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13F0" w14:textId="77777777" w:rsidR="009E4520" w:rsidRDefault="009E4520" w:rsidP="00373086">
      <w:pPr>
        <w:pStyle w:val="NormalWeb"/>
        <w:shd w:val="clear" w:color="auto" w:fill="FFFFFF"/>
        <w:spacing w:before="0" w:beforeAutospacing="0" w:after="0" w:afterAutospacing="0" w:line="224" w:lineRule="atLeast"/>
        <w:ind w:firstLine="709"/>
        <w:jc w:val="both"/>
        <w:rPr>
          <w:sz w:val="28"/>
          <w:szCs w:val="28"/>
        </w:rPr>
      </w:pPr>
    </w:p>
    <w:p w14:paraId="0955E76F" w14:textId="77777777" w:rsidR="00502297" w:rsidRDefault="003320A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b/>
          <w:sz w:val="28"/>
          <w:szCs w:val="28"/>
        </w:rPr>
      </w:pPr>
      <w:r w:rsidRPr="00E000D2">
        <w:rPr>
          <w:rFonts w:ascii="Times New Roman" w:hAnsi="Times New Roman" w:cs="Times New Roman"/>
          <w:b/>
          <w:sz w:val="28"/>
          <w:szCs w:val="28"/>
        </w:rPr>
        <w:t>NOTA DE FUNDAMENTARE</w:t>
      </w:r>
      <w:r w:rsidR="00502297">
        <w:rPr>
          <w:rFonts w:ascii="Times New Roman" w:hAnsi="Times New Roman" w:cs="Times New Roman"/>
          <w:b/>
          <w:sz w:val="28"/>
          <w:szCs w:val="28"/>
        </w:rPr>
        <w:t xml:space="preserve"> </w:t>
      </w:r>
    </w:p>
    <w:p w14:paraId="79475843" w14:textId="77777777" w:rsidR="00B04ABB" w:rsidRPr="003865E8" w:rsidRDefault="003320A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b/>
          <w:sz w:val="28"/>
          <w:szCs w:val="28"/>
          <w:lang w:val="ro-MD"/>
        </w:rPr>
      </w:pPr>
      <w:r w:rsidRPr="003865E8">
        <w:rPr>
          <w:rFonts w:ascii="Times New Roman" w:hAnsi="Times New Roman" w:cs="Times New Roman"/>
          <w:b/>
          <w:sz w:val="28"/>
          <w:szCs w:val="28"/>
          <w:lang w:val="ro-MD"/>
        </w:rPr>
        <w:t xml:space="preserve">la proiectul </w:t>
      </w:r>
      <w:r w:rsidR="001846FF" w:rsidRPr="003865E8">
        <w:rPr>
          <w:rFonts w:ascii="Times New Roman" w:hAnsi="Times New Roman" w:cs="Times New Roman"/>
          <w:b/>
          <w:sz w:val="28"/>
          <w:szCs w:val="28"/>
          <w:lang w:val="ro-MD"/>
        </w:rPr>
        <w:t>h</w:t>
      </w:r>
      <w:r w:rsidR="002A63B1" w:rsidRPr="003865E8">
        <w:rPr>
          <w:rFonts w:ascii="Times New Roman" w:hAnsi="Times New Roman" w:cs="Times New Roman"/>
          <w:b/>
          <w:sz w:val="28"/>
          <w:szCs w:val="28"/>
          <w:lang w:val="ro-MD"/>
        </w:rPr>
        <w:t>otărârii Guvern</w:t>
      </w:r>
      <w:r w:rsidR="001846FF" w:rsidRPr="003865E8">
        <w:rPr>
          <w:rFonts w:ascii="Times New Roman" w:hAnsi="Times New Roman" w:cs="Times New Roman"/>
          <w:b/>
          <w:sz w:val="28"/>
          <w:szCs w:val="28"/>
          <w:lang w:val="ro-MD"/>
        </w:rPr>
        <w:t>ului</w:t>
      </w:r>
      <w:r w:rsidR="00455CD2" w:rsidRPr="003865E8">
        <w:rPr>
          <w:rFonts w:ascii="Times New Roman" w:hAnsi="Times New Roman" w:cs="Times New Roman"/>
          <w:b/>
          <w:sz w:val="28"/>
          <w:szCs w:val="28"/>
          <w:lang w:val="ro-MD"/>
        </w:rPr>
        <w:t xml:space="preserve">  </w:t>
      </w:r>
      <w:r w:rsidR="00ED033C" w:rsidRPr="003865E8">
        <w:rPr>
          <w:rFonts w:ascii="Times New Roman" w:hAnsi="Times New Roman" w:cs="Times New Roman"/>
          <w:b/>
          <w:sz w:val="28"/>
          <w:szCs w:val="28"/>
          <w:lang w:val="ro-MD"/>
        </w:rPr>
        <w:t xml:space="preserve">cu privire la </w:t>
      </w:r>
      <w:r w:rsidR="00455CD2" w:rsidRPr="003865E8">
        <w:rPr>
          <w:rFonts w:ascii="Times New Roman" w:hAnsi="Times New Roman" w:cs="Times New Roman"/>
          <w:b/>
          <w:sz w:val="28"/>
          <w:szCs w:val="28"/>
          <w:lang w:val="ro-MD"/>
        </w:rPr>
        <w:t xml:space="preserve">aprobarea </w:t>
      </w:r>
    </w:p>
    <w:p w14:paraId="0496CFD6" w14:textId="34381C3F" w:rsidR="00B04ABB" w:rsidRPr="003865E8" w:rsidRDefault="00B04ABB" w:rsidP="00B04ABB">
      <w:pPr>
        <w:spacing w:after="0" w:line="240" w:lineRule="auto"/>
        <w:ind w:firstLine="709"/>
        <w:jc w:val="center"/>
        <w:rPr>
          <w:rFonts w:ascii="Times New Roman" w:eastAsia="Times New Roman" w:hAnsi="Times New Roman" w:cs="Times New Roman"/>
          <w:b/>
          <w:sz w:val="28"/>
          <w:szCs w:val="28"/>
          <w:shd w:val="clear" w:color="auto" w:fill="FFFFFF"/>
          <w:lang w:val="ro-MD" w:eastAsia="ru-RU"/>
        </w:rPr>
      </w:pPr>
      <w:r w:rsidRPr="003865E8">
        <w:rPr>
          <w:rFonts w:ascii="Times New Roman" w:eastAsia="Calibri" w:hAnsi="Times New Roman" w:cs="Times New Roman"/>
          <w:b/>
          <w:sz w:val="28"/>
          <w:szCs w:val="28"/>
          <w:lang w:val="ro-MD"/>
        </w:rPr>
        <w:t>Regulamentului cu privire la organizarea și prestarea serviciilor publice de emitere a autorizației integrate de mediu și a autorizației de mediu</w:t>
      </w:r>
    </w:p>
    <w:p w14:paraId="01E3A463" w14:textId="77777777" w:rsidR="00502297" w:rsidRPr="003865E8" w:rsidRDefault="0050229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sz w:val="28"/>
          <w:szCs w:val="28"/>
          <w:lang w:val="ro-MD"/>
        </w:rPr>
      </w:pP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3320A7" w:rsidRPr="003865E8" w14:paraId="44099586" w14:textId="77777777" w:rsidTr="00E93EE0">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D0C1836" w14:textId="77777777" w:rsidR="003320A7" w:rsidRPr="00F66365" w:rsidRDefault="003320A7" w:rsidP="00F66365">
            <w:pPr>
              <w:ind w:firstLine="589"/>
              <w:rPr>
                <w:rFonts w:ascii="Times New Roman" w:hAnsi="Times New Roman"/>
                <w:b/>
                <w:bCs/>
                <w:sz w:val="28"/>
                <w:szCs w:val="28"/>
              </w:rPr>
            </w:pPr>
            <w:r w:rsidRPr="00F66365">
              <w:rPr>
                <w:rFonts w:ascii="Times New Roman" w:hAnsi="Times New Roman"/>
                <w:b/>
                <w:bCs/>
                <w:sz w:val="28"/>
                <w:szCs w:val="28"/>
              </w:rPr>
              <w:t>1. Denumirea sau numele autorului și, după caz, a/al participanților la elaborarea proiectului actului normativ</w:t>
            </w:r>
          </w:p>
        </w:tc>
      </w:tr>
      <w:tr w:rsidR="003320A7" w:rsidRPr="003865E8" w14:paraId="70E49CF2" w14:textId="77777777" w:rsidTr="009D1F33">
        <w:trPr>
          <w:trHeight w:val="2607"/>
        </w:trPr>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D21752" w14:textId="418BF732" w:rsidR="001846FF" w:rsidRPr="00F66365" w:rsidRDefault="00A7236A" w:rsidP="00A7236A">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0"/>
              <w:rPr>
                <w:rFonts w:ascii="Times New Roman" w:hAnsi="Times New Roman"/>
                <w:sz w:val="28"/>
                <w:szCs w:val="28"/>
                <w:lang w:val="ro-MD"/>
              </w:rPr>
            </w:pPr>
            <w:r w:rsidRPr="00F66365">
              <w:rPr>
                <w:rFonts w:ascii="Times New Roman" w:hAnsi="Times New Roman"/>
                <w:sz w:val="28"/>
                <w:szCs w:val="28"/>
              </w:rPr>
              <w:t xml:space="preserve">      </w:t>
            </w:r>
            <w:r w:rsidR="00E501C4" w:rsidRPr="00F66365">
              <w:rPr>
                <w:rFonts w:ascii="Times New Roman" w:hAnsi="Times New Roman"/>
                <w:sz w:val="28"/>
                <w:szCs w:val="28"/>
              </w:rPr>
              <w:t xml:space="preserve">Proiectul </w:t>
            </w:r>
            <w:r w:rsidR="00887151" w:rsidRPr="00F66365">
              <w:rPr>
                <w:rFonts w:ascii="Times New Roman" w:hAnsi="Times New Roman"/>
                <w:sz w:val="28"/>
                <w:szCs w:val="28"/>
              </w:rPr>
              <w:t>h</w:t>
            </w:r>
            <w:r w:rsidR="00E501C4" w:rsidRPr="00F66365">
              <w:rPr>
                <w:rFonts w:ascii="Times New Roman" w:hAnsi="Times New Roman"/>
                <w:sz w:val="28"/>
                <w:szCs w:val="28"/>
              </w:rPr>
              <w:t>otărârii de Guvern</w:t>
            </w:r>
            <w:r w:rsidR="00502297" w:rsidRPr="00F66365">
              <w:rPr>
                <w:rFonts w:ascii="Times New Roman" w:hAnsi="Times New Roman"/>
                <w:sz w:val="28"/>
                <w:szCs w:val="28"/>
              </w:rPr>
              <w:t xml:space="preserve"> </w:t>
            </w:r>
            <w:r w:rsidR="00243AEE" w:rsidRPr="00F66365">
              <w:rPr>
                <w:rFonts w:ascii="Times New Roman" w:hAnsi="Times New Roman"/>
                <w:sz w:val="28"/>
                <w:szCs w:val="28"/>
              </w:rPr>
              <w:t xml:space="preserve"> </w:t>
            </w:r>
            <w:r w:rsidR="00ED033C" w:rsidRPr="00F66365">
              <w:rPr>
                <w:rFonts w:ascii="Times New Roman" w:hAnsi="Times New Roman"/>
                <w:sz w:val="28"/>
                <w:szCs w:val="28"/>
              </w:rPr>
              <w:t xml:space="preserve">cu privire la </w:t>
            </w:r>
            <w:r w:rsidR="00243AEE" w:rsidRPr="00F66365">
              <w:rPr>
                <w:rFonts w:ascii="Times New Roman" w:hAnsi="Times New Roman"/>
                <w:sz w:val="28"/>
                <w:szCs w:val="28"/>
              </w:rPr>
              <w:t xml:space="preserve">aprobarea </w:t>
            </w:r>
            <w:r w:rsidRPr="00F66365">
              <w:rPr>
                <w:rFonts w:ascii="Times New Roman" w:hAnsi="Times New Roman"/>
                <w:sz w:val="28"/>
                <w:szCs w:val="28"/>
                <w:lang w:val="ro-MD"/>
              </w:rPr>
              <w:t>Regulamentului</w:t>
            </w:r>
            <w:r w:rsidRPr="00F66365">
              <w:rPr>
                <w:rFonts w:ascii="Times New Roman" w:hAnsi="Times New Roman"/>
                <w:sz w:val="28"/>
                <w:szCs w:val="28"/>
                <w:lang w:val="pt-BR"/>
              </w:rPr>
              <w:t xml:space="preserve"> </w:t>
            </w:r>
            <w:r w:rsidR="00CD530C" w:rsidRPr="00F66365">
              <w:rPr>
                <w:rFonts w:ascii="Times New Roman" w:hAnsi="Times New Roman"/>
                <w:sz w:val="28"/>
                <w:szCs w:val="28"/>
                <w:shd w:val="clear" w:color="auto" w:fill="FFFFFF"/>
              </w:rPr>
              <w:t>cu privire la organizarea și prestarea serviciilor publice de emitere a autorizației integrate de mediu și a autorizației de mediu</w:t>
            </w:r>
            <w:r w:rsidR="00243AEE" w:rsidRPr="00F66365">
              <w:rPr>
                <w:rFonts w:ascii="Times New Roman" w:hAnsi="Times New Roman"/>
                <w:sz w:val="28"/>
                <w:szCs w:val="28"/>
              </w:rPr>
              <w:t xml:space="preserve">, </w:t>
            </w:r>
            <w:r w:rsidR="00E501C4" w:rsidRPr="00F66365">
              <w:rPr>
                <w:rFonts w:ascii="Times New Roman" w:hAnsi="Times New Roman"/>
                <w:sz w:val="28"/>
                <w:szCs w:val="28"/>
              </w:rPr>
              <w:t>este elaborat și promovat</w:t>
            </w:r>
            <w:r w:rsidR="00E501C4" w:rsidRPr="00F66365">
              <w:rPr>
                <w:rFonts w:ascii="Times New Roman" w:hAnsi="Times New Roman"/>
                <w:b/>
                <w:sz w:val="28"/>
                <w:szCs w:val="28"/>
              </w:rPr>
              <w:t xml:space="preserve"> </w:t>
            </w:r>
            <w:r w:rsidR="00E501C4" w:rsidRPr="00F66365">
              <w:rPr>
                <w:rFonts w:ascii="Times New Roman" w:hAnsi="Times New Roman"/>
                <w:sz w:val="28"/>
                <w:szCs w:val="28"/>
              </w:rPr>
              <w:t xml:space="preserve">de </w:t>
            </w:r>
            <w:r w:rsidR="00F21D14" w:rsidRPr="00F66365">
              <w:rPr>
                <w:rFonts w:ascii="Times New Roman" w:hAnsi="Times New Roman"/>
                <w:sz w:val="28"/>
                <w:szCs w:val="28"/>
              </w:rPr>
              <w:t>Ministerul Mediului</w:t>
            </w:r>
            <w:r w:rsidR="003865E8" w:rsidRPr="00F66365">
              <w:rPr>
                <w:rFonts w:ascii="Times New Roman" w:hAnsi="Times New Roman"/>
                <w:sz w:val="28"/>
                <w:szCs w:val="28"/>
              </w:rPr>
              <w:t>.</w:t>
            </w:r>
          </w:p>
          <w:p w14:paraId="2601FA4F" w14:textId="1E540859" w:rsidR="001846FF" w:rsidRPr="00F66365" w:rsidRDefault="00A7236A" w:rsidP="00A7236A">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0"/>
              <w:rPr>
                <w:rFonts w:ascii="Times New Roman" w:hAnsi="Times New Roman"/>
                <w:sz w:val="28"/>
                <w:szCs w:val="28"/>
              </w:rPr>
            </w:pPr>
            <w:r w:rsidRPr="00F66365">
              <w:rPr>
                <w:rFonts w:ascii="Times New Roman" w:hAnsi="Times New Roman"/>
                <w:sz w:val="28"/>
                <w:szCs w:val="28"/>
              </w:rPr>
              <w:t xml:space="preserve">      </w:t>
            </w:r>
            <w:r w:rsidR="00E501C4" w:rsidRPr="00F66365">
              <w:rPr>
                <w:rFonts w:ascii="Times New Roman" w:hAnsi="Times New Roman"/>
                <w:sz w:val="28"/>
                <w:szCs w:val="28"/>
              </w:rPr>
              <w:t>Pe parcursul elaborării s-a conlucrat cu Agenția de Mediu</w:t>
            </w:r>
            <w:r w:rsidR="009738E0" w:rsidRPr="00F66365">
              <w:rPr>
                <w:rFonts w:ascii="Times New Roman" w:hAnsi="Times New Roman"/>
                <w:sz w:val="28"/>
                <w:szCs w:val="28"/>
              </w:rPr>
              <w:t xml:space="preserve">, care </w:t>
            </w:r>
            <w:r w:rsidR="00887151" w:rsidRPr="00F66365">
              <w:rPr>
                <w:rFonts w:ascii="Times New Roman" w:hAnsi="Times New Roman"/>
                <w:sz w:val="28"/>
                <w:szCs w:val="28"/>
              </w:rPr>
              <w:t>este autoritate subordonată Ministerului Mediului, cu atribuții de implementare a legislației de mediu, inclusiv emiterea actelor permisive de mediu.</w:t>
            </w:r>
          </w:p>
          <w:p w14:paraId="05A6F3D3" w14:textId="6247F3A0" w:rsidR="005F51CB" w:rsidRPr="00F66365" w:rsidRDefault="00C77987" w:rsidP="009863F3">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0"/>
              <w:rPr>
                <w:rFonts w:ascii="Times New Roman" w:hAnsi="Times New Roman"/>
                <w:sz w:val="28"/>
                <w:szCs w:val="28"/>
              </w:rPr>
            </w:pPr>
            <w:r w:rsidRPr="00F66365">
              <w:rPr>
                <w:rFonts w:ascii="Times New Roman" w:hAnsi="Times New Roman"/>
                <w:sz w:val="28"/>
                <w:szCs w:val="28"/>
              </w:rPr>
              <w:t xml:space="preserve"> </w:t>
            </w:r>
            <w:r w:rsidR="00CD530C" w:rsidRPr="00F66365">
              <w:rPr>
                <w:rFonts w:ascii="Times New Roman" w:hAnsi="Times New Roman"/>
                <w:sz w:val="28"/>
                <w:szCs w:val="28"/>
              </w:rPr>
              <w:t xml:space="preserve">   </w:t>
            </w:r>
            <w:r w:rsidR="003865E8" w:rsidRPr="00EA5A19">
              <w:rPr>
                <w:rFonts w:ascii="Times New Roman" w:hAnsi="Times New Roman"/>
                <w:sz w:val="28"/>
                <w:szCs w:val="28"/>
                <w:lang w:val="ro-MD"/>
              </w:rPr>
              <w:t>Elaborarea proiectului s-a efectuat cu participarea expertului din domeniul economic</w:t>
            </w:r>
            <w:r w:rsidR="003865E8">
              <w:rPr>
                <w:rFonts w:ascii="Times New Roman" w:hAnsi="Times New Roman"/>
                <w:sz w:val="28"/>
                <w:szCs w:val="28"/>
                <w:lang w:val="ro-MD"/>
              </w:rPr>
              <w:t xml:space="preserve"> și juridic </w:t>
            </w:r>
            <w:r w:rsidR="00E501C4" w:rsidRPr="00F66365">
              <w:rPr>
                <w:rFonts w:ascii="Times New Roman" w:hAnsi="Times New Roman"/>
                <w:sz w:val="28"/>
                <w:szCs w:val="28"/>
              </w:rPr>
              <w:t xml:space="preserve"> în cadrul proiectului </w:t>
            </w:r>
            <w:r w:rsidR="009863F3" w:rsidRPr="00F66365">
              <w:rPr>
                <w:rFonts w:ascii="Times New Roman" w:hAnsi="Times New Roman"/>
                <w:sz w:val="28"/>
                <w:szCs w:val="28"/>
              </w:rPr>
              <w:t xml:space="preserve">„Dezvoltarea capacităților pentru politică climatică în țările din Europa de Est, Caucazul de Sud și Asia Centrală </w:t>
            </w:r>
            <w:r w:rsidR="009863F3" w:rsidRPr="00F66365">
              <w:rPr>
                <w:rFonts w:ascii="Times New Roman" w:hAnsi="Times New Roman"/>
                <w:iCs/>
                <w:sz w:val="28"/>
                <w:szCs w:val="28"/>
              </w:rPr>
              <w:t>(CDCPIII)</w:t>
            </w:r>
            <w:r w:rsidR="009863F3" w:rsidRPr="00F66365">
              <w:rPr>
                <w:rFonts w:ascii="Times New Roman" w:hAnsi="Times New Roman"/>
                <w:sz w:val="28"/>
                <w:szCs w:val="28"/>
              </w:rPr>
              <w:t>, etapa a III-a</w:t>
            </w:r>
            <w:r w:rsidR="009863F3" w:rsidRPr="00F66365">
              <w:rPr>
                <w:rFonts w:ascii="Times New Roman" w:hAnsi="Times New Roman"/>
                <w:iCs/>
                <w:sz w:val="28"/>
                <w:szCs w:val="28"/>
                <w:lang w:val="ro-MD"/>
              </w:rPr>
              <w:t>”</w:t>
            </w:r>
            <w:r w:rsidR="009863F3" w:rsidRPr="00F66365">
              <w:rPr>
                <w:rFonts w:ascii="Times New Roman" w:hAnsi="Times New Roman"/>
                <w:sz w:val="28"/>
                <w:szCs w:val="28"/>
                <w:lang w:val="ro-MD"/>
              </w:rPr>
              <w:t xml:space="preserve">, implementat cu </w:t>
            </w:r>
            <w:r w:rsidR="009863F3" w:rsidRPr="00F66365">
              <w:rPr>
                <w:rFonts w:ascii="Times New Roman" w:hAnsi="Times New Roman"/>
                <w:sz w:val="28"/>
                <w:szCs w:val="28"/>
              </w:rPr>
              <w:t>suportul GIZ.</w:t>
            </w:r>
            <w:r w:rsidR="009863F3" w:rsidRPr="00F66365">
              <w:rPr>
                <w:rFonts w:ascii="Times New Roman" w:hAnsi="Times New Roman"/>
                <w:sz w:val="28"/>
                <w:szCs w:val="28"/>
                <w:shd w:val="clear" w:color="auto" w:fill="FFFFFF"/>
              </w:rPr>
              <w:t xml:space="preserve"> </w:t>
            </w:r>
          </w:p>
        </w:tc>
      </w:tr>
      <w:tr w:rsidR="003320A7" w:rsidRPr="003865E8" w14:paraId="1B043D49"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65F211" w14:textId="00C2E0B5" w:rsidR="00D83637" w:rsidRPr="00F66365" w:rsidRDefault="003320A7" w:rsidP="00F66365">
            <w:pPr>
              <w:ind w:firstLine="589"/>
              <w:rPr>
                <w:rFonts w:ascii="Times New Roman" w:hAnsi="Times New Roman"/>
                <w:bCs/>
                <w:sz w:val="28"/>
                <w:szCs w:val="28"/>
              </w:rPr>
            </w:pPr>
            <w:r w:rsidRPr="00F66365">
              <w:rPr>
                <w:rFonts w:ascii="Times New Roman" w:hAnsi="Times New Roman"/>
                <w:b/>
                <w:bCs/>
                <w:sz w:val="28"/>
                <w:szCs w:val="28"/>
              </w:rPr>
              <w:t>2. Condițiile ce au impus elaborarea proiectului actului normativ</w:t>
            </w:r>
            <w:r w:rsidR="00BD21AD">
              <w:rPr>
                <w:rFonts w:ascii="Times New Roman" w:hAnsi="Times New Roman"/>
                <w:b/>
                <w:bCs/>
                <w:sz w:val="28"/>
                <w:szCs w:val="28"/>
              </w:rPr>
              <w:t xml:space="preserve"> </w:t>
            </w:r>
          </w:p>
        </w:tc>
      </w:tr>
      <w:tr w:rsidR="00BD21AD" w:rsidRPr="00BD21AD" w14:paraId="69087CB2" w14:textId="77777777" w:rsidTr="00F66365">
        <w:trPr>
          <w:trHeight w:val="305"/>
        </w:trPr>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B03BA22" w14:textId="76E65F32" w:rsidR="00BD21AD" w:rsidRPr="00F66365" w:rsidRDefault="00BD21AD" w:rsidP="00F66365">
            <w:pPr>
              <w:ind w:firstLine="0"/>
              <w:rPr>
                <w:rFonts w:ascii="Times New Roman" w:hAnsi="Times New Roman"/>
                <w:b/>
                <w:bCs/>
                <w:sz w:val="28"/>
                <w:szCs w:val="28"/>
                <w:lang w:val="ro-MD"/>
              </w:rPr>
            </w:pPr>
            <w:r w:rsidRPr="009F5EBB">
              <w:rPr>
                <w:rFonts w:ascii="Times New Roman" w:hAnsi="Times New Roman"/>
                <w:sz w:val="28"/>
                <w:szCs w:val="28"/>
                <w:lang w:val="ro-MD"/>
              </w:rPr>
              <w:t>2.1. Temeiul legal sau, după caz, sursa proiectului actului normativ</w:t>
            </w:r>
            <w:r>
              <w:rPr>
                <w:rFonts w:ascii="Times New Roman" w:hAnsi="Times New Roman"/>
                <w:sz w:val="28"/>
                <w:szCs w:val="28"/>
                <w:lang w:val="ro-MD"/>
              </w:rPr>
              <w:t xml:space="preserve"> </w:t>
            </w:r>
          </w:p>
        </w:tc>
      </w:tr>
      <w:tr w:rsidR="003320A7" w:rsidRPr="003865E8" w14:paraId="75204D66" w14:textId="77777777" w:rsidTr="009D1F33">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182EB59" w14:textId="50894331" w:rsidR="004D60B5" w:rsidRPr="00F66365" w:rsidRDefault="00243AEE" w:rsidP="00AC47D2">
            <w:pPr>
              <w:pStyle w:val="NormalWeb"/>
              <w:shd w:val="clear" w:color="auto" w:fill="FFFFFF"/>
              <w:spacing w:before="0" w:beforeAutospacing="0" w:after="0" w:afterAutospacing="0"/>
              <w:ind w:firstLine="284"/>
              <w:textAlignment w:val="baseline"/>
              <w:rPr>
                <w:sz w:val="28"/>
                <w:szCs w:val="28"/>
              </w:rPr>
            </w:pPr>
            <w:r w:rsidRPr="00F66365">
              <w:rPr>
                <w:sz w:val="28"/>
                <w:szCs w:val="28"/>
              </w:rPr>
              <w:t xml:space="preserve">Proiectul </w:t>
            </w:r>
            <w:r w:rsidR="001846FF" w:rsidRPr="00F66365">
              <w:rPr>
                <w:sz w:val="28"/>
                <w:szCs w:val="28"/>
              </w:rPr>
              <w:t>h</w:t>
            </w:r>
            <w:r w:rsidRPr="00F66365">
              <w:rPr>
                <w:sz w:val="28"/>
                <w:szCs w:val="28"/>
              </w:rPr>
              <w:t>otărârii Guvern</w:t>
            </w:r>
            <w:r w:rsidR="001846FF" w:rsidRPr="00F66365">
              <w:rPr>
                <w:sz w:val="28"/>
                <w:szCs w:val="28"/>
              </w:rPr>
              <w:t>ului</w:t>
            </w:r>
            <w:r w:rsidR="00502297" w:rsidRPr="00F66365">
              <w:rPr>
                <w:sz w:val="28"/>
                <w:szCs w:val="28"/>
              </w:rPr>
              <w:t xml:space="preserve"> c</w:t>
            </w:r>
            <w:r w:rsidRPr="00F66365">
              <w:rPr>
                <w:sz w:val="28"/>
                <w:szCs w:val="28"/>
              </w:rPr>
              <w:t xml:space="preserve">u privire la aprobarea </w:t>
            </w:r>
            <w:r w:rsidR="00A63A05" w:rsidRPr="00F66365">
              <w:rPr>
                <w:sz w:val="28"/>
                <w:szCs w:val="28"/>
              </w:rPr>
              <w:t>Regulamentului privind organizarea și prestarea serviciilor publice din domeniul autorizării de mediu</w:t>
            </w:r>
            <w:r w:rsidRPr="00F66365">
              <w:rPr>
                <w:sz w:val="28"/>
                <w:szCs w:val="28"/>
              </w:rPr>
              <w:t>, este elaborat în conformitate cu prevederile:</w:t>
            </w:r>
          </w:p>
          <w:p w14:paraId="5B1D1C91" w14:textId="22CC7D18" w:rsidR="00F4139F" w:rsidRPr="00F66365" w:rsidRDefault="006B7CA9" w:rsidP="00143FF8">
            <w:pPr>
              <w:pStyle w:val="NormalWeb"/>
              <w:shd w:val="clear" w:color="auto" w:fill="FFFFFF"/>
              <w:spacing w:before="0" w:beforeAutospacing="0" w:after="0" w:afterAutospacing="0"/>
              <w:ind w:firstLine="284"/>
              <w:textAlignment w:val="baseline"/>
              <w:rPr>
                <w:b/>
                <w:sz w:val="28"/>
                <w:szCs w:val="28"/>
                <w:u w:val="single"/>
              </w:rPr>
            </w:pPr>
            <w:r w:rsidRPr="00F66365">
              <w:rPr>
                <w:sz w:val="28"/>
                <w:szCs w:val="28"/>
              </w:rPr>
              <w:t>1</w:t>
            </w:r>
            <w:r w:rsidR="00F21D14" w:rsidRPr="00F66365">
              <w:rPr>
                <w:sz w:val="28"/>
                <w:szCs w:val="28"/>
              </w:rPr>
              <w:t xml:space="preserve">) </w:t>
            </w:r>
            <w:r w:rsidR="00853B1C" w:rsidRPr="00F66365">
              <w:rPr>
                <w:sz w:val="28"/>
                <w:szCs w:val="28"/>
              </w:rPr>
              <w:t>a</w:t>
            </w:r>
            <w:r w:rsidR="00853B1C" w:rsidRPr="00F66365">
              <w:rPr>
                <w:bCs/>
                <w:sz w:val="28"/>
                <w:szCs w:val="28"/>
              </w:rPr>
              <w:t>rt.</w:t>
            </w:r>
            <w:r w:rsidR="009D1F33" w:rsidRPr="00F66365">
              <w:rPr>
                <w:bCs/>
                <w:sz w:val="28"/>
                <w:szCs w:val="28"/>
              </w:rPr>
              <w:t xml:space="preserve"> </w:t>
            </w:r>
            <w:r w:rsidR="00853B1C" w:rsidRPr="00F66365">
              <w:rPr>
                <w:bCs/>
                <w:sz w:val="28"/>
                <w:szCs w:val="28"/>
              </w:rPr>
              <w:t>12 alin.</w:t>
            </w:r>
            <w:r w:rsidR="009D1F33" w:rsidRPr="00F66365">
              <w:rPr>
                <w:bCs/>
                <w:sz w:val="28"/>
                <w:szCs w:val="28"/>
              </w:rPr>
              <w:t xml:space="preserve"> </w:t>
            </w:r>
            <w:r w:rsidR="00853B1C" w:rsidRPr="00F66365">
              <w:rPr>
                <w:bCs/>
                <w:sz w:val="28"/>
                <w:szCs w:val="28"/>
              </w:rPr>
              <w:t>(3) din Legea nr.</w:t>
            </w:r>
            <w:r w:rsidR="009D1F33" w:rsidRPr="00F66365">
              <w:rPr>
                <w:bCs/>
                <w:sz w:val="28"/>
                <w:szCs w:val="28"/>
              </w:rPr>
              <w:t xml:space="preserve"> </w:t>
            </w:r>
            <w:r w:rsidR="00853B1C" w:rsidRPr="00F66365">
              <w:rPr>
                <w:bCs/>
                <w:sz w:val="28"/>
                <w:szCs w:val="28"/>
              </w:rPr>
              <w:t>227</w:t>
            </w:r>
            <w:r w:rsidR="009D1F33" w:rsidRPr="00F66365">
              <w:rPr>
                <w:bCs/>
                <w:sz w:val="28"/>
                <w:szCs w:val="28"/>
              </w:rPr>
              <w:t>/</w:t>
            </w:r>
            <w:r w:rsidR="00853B1C" w:rsidRPr="00F66365">
              <w:rPr>
                <w:bCs/>
                <w:sz w:val="28"/>
                <w:szCs w:val="28"/>
              </w:rPr>
              <w:t>2022 privind emisiile industriale</w:t>
            </w:r>
            <w:r w:rsidR="006F3F70" w:rsidRPr="00F66365">
              <w:rPr>
                <w:bCs/>
                <w:sz w:val="28"/>
                <w:szCs w:val="28"/>
              </w:rPr>
              <w:t>,</w:t>
            </w:r>
            <w:r w:rsidR="00853B1C" w:rsidRPr="00F66365">
              <w:rPr>
                <w:bCs/>
                <w:sz w:val="28"/>
                <w:szCs w:val="28"/>
              </w:rPr>
              <w:t xml:space="preserve"> </w:t>
            </w:r>
            <w:r w:rsidR="00502297" w:rsidRPr="00F66365">
              <w:rPr>
                <w:bCs/>
                <w:sz w:val="28"/>
                <w:szCs w:val="28"/>
              </w:rPr>
              <w:t xml:space="preserve"> care </w:t>
            </w:r>
            <w:r w:rsidR="00853B1C" w:rsidRPr="00F66365">
              <w:rPr>
                <w:bCs/>
                <w:sz w:val="28"/>
                <w:szCs w:val="28"/>
              </w:rPr>
              <w:t>stabilește că,  autorizația integrată de mediu și autorizația de mediu se emit în conformitate cu prevederile Legii nr.</w:t>
            </w:r>
            <w:r w:rsidR="00BD21AD">
              <w:rPr>
                <w:bCs/>
                <w:sz w:val="28"/>
                <w:szCs w:val="28"/>
              </w:rPr>
              <w:t xml:space="preserve"> </w:t>
            </w:r>
            <w:r w:rsidR="00853B1C" w:rsidRPr="00F66365">
              <w:rPr>
                <w:bCs/>
                <w:sz w:val="28"/>
                <w:szCs w:val="28"/>
              </w:rPr>
              <w:t xml:space="preserve">160/2011 privind reglementarea prin autorizare a activității de întreprinzător, </w:t>
            </w:r>
            <w:r w:rsidR="00F4139F" w:rsidRPr="00F66365">
              <w:rPr>
                <w:bCs/>
                <w:sz w:val="28"/>
                <w:szCs w:val="28"/>
                <w:u w:val="single"/>
                <w:shd w:val="clear" w:color="auto" w:fill="FFFFFF"/>
              </w:rPr>
              <w:t>în baza Regulamentului cu privire la organizarea și prestarea serviciilor publice de emitere a autorizației integrate de mediu și a autorizației de mediu, aprobate de Guvern.</w:t>
            </w:r>
          </w:p>
          <w:p w14:paraId="719034C1" w14:textId="366CEF5D" w:rsidR="000246BA" w:rsidRPr="00F66365" w:rsidRDefault="00BD21AD" w:rsidP="00F66365">
            <w:pPr>
              <w:pStyle w:val="NormalWeb"/>
              <w:shd w:val="clear" w:color="auto" w:fill="FFFFFF"/>
              <w:spacing w:before="0" w:beforeAutospacing="0" w:after="0" w:afterAutospacing="0"/>
              <w:ind w:firstLine="284"/>
              <w:textAlignment w:val="baseline"/>
              <w:rPr>
                <w:color w:val="0D0D0D" w:themeColor="text1" w:themeTint="F2"/>
                <w:sz w:val="28"/>
                <w:szCs w:val="28"/>
              </w:rPr>
            </w:pPr>
            <w:r>
              <w:rPr>
                <w:sz w:val="28"/>
                <w:szCs w:val="28"/>
              </w:rPr>
              <w:t xml:space="preserve"> </w:t>
            </w:r>
            <w:r w:rsidR="006B7CA9" w:rsidRPr="00F66365">
              <w:rPr>
                <w:color w:val="0D0D0D" w:themeColor="text1" w:themeTint="F2"/>
                <w:sz w:val="28"/>
                <w:szCs w:val="28"/>
              </w:rPr>
              <w:t>2</w:t>
            </w:r>
            <w:r w:rsidR="00853B1C" w:rsidRPr="00F66365">
              <w:rPr>
                <w:color w:val="0D0D0D" w:themeColor="text1" w:themeTint="F2"/>
                <w:sz w:val="28"/>
                <w:szCs w:val="28"/>
                <w:lang w:val="ro-MD"/>
              </w:rPr>
              <w:t xml:space="preserve">) </w:t>
            </w:r>
            <w:r w:rsidR="000246BA" w:rsidRPr="00F66365">
              <w:rPr>
                <w:color w:val="0D0D0D" w:themeColor="text1" w:themeTint="F2"/>
                <w:sz w:val="28"/>
                <w:szCs w:val="28"/>
                <w:lang w:val="ro-MD"/>
              </w:rPr>
              <w:t>a</w:t>
            </w:r>
            <w:r w:rsidR="000246BA" w:rsidRPr="00F66365">
              <w:rPr>
                <w:bCs/>
                <w:color w:val="0D0D0D" w:themeColor="text1" w:themeTint="F2"/>
                <w:sz w:val="28"/>
                <w:szCs w:val="28"/>
                <w:lang w:val="ro-MD"/>
              </w:rPr>
              <w:t>rt.</w:t>
            </w:r>
            <w:r w:rsidRPr="00F66365">
              <w:rPr>
                <w:bCs/>
                <w:color w:val="0D0D0D" w:themeColor="text1" w:themeTint="F2"/>
                <w:sz w:val="28"/>
                <w:szCs w:val="28"/>
                <w:lang w:val="ro-MD"/>
              </w:rPr>
              <w:t xml:space="preserve"> </w:t>
            </w:r>
            <w:r w:rsidR="000246BA" w:rsidRPr="00F66365">
              <w:rPr>
                <w:bCs/>
                <w:color w:val="0D0D0D" w:themeColor="text1" w:themeTint="F2"/>
                <w:sz w:val="28"/>
                <w:szCs w:val="28"/>
              </w:rPr>
              <w:t>6</w:t>
            </w:r>
            <w:r w:rsidR="000246BA" w:rsidRPr="00F66365">
              <w:rPr>
                <w:bCs/>
                <w:color w:val="0D0D0D" w:themeColor="text1" w:themeTint="F2"/>
                <w:sz w:val="28"/>
                <w:szCs w:val="28"/>
                <w:lang w:val="ro-MD"/>
              </w:rPr>
              <w:t xml:space="preserve"> alin. </w:t>
            </w:r>
            <w:r w:rsidR="000246BA" w:rsidRPr="00F66365">
              <w:rPr>
                <w:bCs/>
                <w:color w:val="0D0D0D" w:themeColor="text1" w:themeTint="F2"/>
                <w:sz w:val="28"/>
                <w:szCs w:val="28"/>
              </w:rPr>
              <w:t>c)</w:t>
            </w:r>
            <w:r w:rsidR="006A62D1">
              <w:rPr>
                <w:bCs/>
                <w:color w:val="0D0D0D" w:themeColor="text1" w:themeTint="F2"/>
                <w:sz w:val="28"/>
                <w:szCs w:val="28"/>
              </w:rPr>
              <w:t>, d)</w:t>
            </w:r>
            <w:r w:rsidR="000246BA" w:rsidRPr="00F66365">
              <w:rPr>
                <w:bCs/>
                <w:color w:val="0D0D0D" w:themeColor="text1" w:themeTint="F2"/>
                <w:sz w:val="28"/>
                <w:szCs w:val="28"/>
                <w:lang w:val="ro-MD"/>
              </w:rPr>
              <w:t xml:space="preserve"> din Legea nr. 2</w:t>
            </w:r>
            <w:r w:rsidR="000246BA" w:rsidRPr="00F66365">
              <w:rPr>
                <w:bCs/>
                <w:color w:val="0D0D0D" w:themeColor="text1" w:themeTint="F2"/>
                <w:sz w:val="28"/>
                <w:szCs w:val="28"/>
              </w:rPr>
              <w:t>34</w:t>
            </w:r>
            <w:r w:rsidR="000246BA" w:rsidRPr="00F66365">
              <w:rPr>
                <w:bCs/>
                <w:color w:val="0D0D0D" w:themeColor="text1" w:themeTint="F2"/>
                <w:sz w:val="28"/>
                <w:szCs w:val="28"/>
                <w:lang w:val="ro-MD"/>
              </w:rPr>
              <w:t>/202</w:t>
            </w:r>
            <w:r w:rsidR="000246BA" w:rsidRPr="00F66365">
              <w:rPr>
                <w:bCs/>
                <w:color w:val="0D0D0D" w:themeColor="text1" w:themeTint="F2"/>
                <w:sz w:val="28"/>
                <w:szCs w:val="28"/>
              </w:rPr>
              <w:t>1</w:t>
            </w:r>
            <w:r w:rsidR="000246BA" w:rsidRPr="00F66365">
              <w:rPr>
                <w:bCs/>
                <w:color w:val="0D0D0D" w:themeColor="text1" w:themeTint="F2"/>
                <w:sz w:val="28"/>
                <w:szCs w:val="28"/>
                <w:lang w:val="ro-MD"/>
              </w:rPr>
              <w:t xml:space="preserve"> </w:t>
            </w:r>
            <w:r w:rsidR="000246BA" w:rsidRPr="00F66365">
              <w:rPr>
                <w:rFonts w:eastAsia="Calibri"/>
                <w:bCs/>
                <w:color w:val="0D0D0D" w:themeColor="text1" w:themeTint="F2"/>
                <w:sz w:val="28"/>
                <w:szCs w:val="28"/>
              </w:rPr>
              <w:t>cu privire la serviciile publice,</w:t>
            </w:r>
            <w:r w:rsidR="00150714" w:rsidRPr="00F66365">
              <w:rPr>
                <w:rFonts w:eastAsia="Calibri"/>
                <w:bCs/>
                <w:color w:val="0D0D0D" w:themeColor="text1" w:themeTint="F2"/>
                <w:sz w:val="28"/>
                <w:szCs w:val="28"/>
              </w:rPr>
              <w:t xml:space="preserve"> care </w:t>
            </w:r>
            <w:r w:rsidR="000246BA" w:rsidRPr="00F66365">
              <w:rPr>
                <w:rFonts w:eastAsia="Calibri"/>
                <w:bCs/>
                <w:color w:val="0D0D0D" w:themeColor="text1" w:themeTint="F2"/>
                <w:sz w:val="28"/>
                <w:szCs w:val="28"/>
              </w:rPr>
              <w:t>stabilește</w:t>
            </w:r>
            <w:r w:rsidR="00150714" w:rsidRPr="00F66365">
              <w:rPr>
                <w:rFonts w:eastAsia="Calibri"/>
                <w:bCs/>
                <w:color w:val="0D0D0D" w:themeColor="text1" w:themeTint="F2"/>
                <w:sz w:val="28"/>
                <w:szCs w:val="28"/>
              </w:rPr>
              <w:t xml:space="preserve"> </w:t>
            </w:r>
            <w:r w:rsidR="006A62D1">
              <w:rPr>
                <w:rFonts w:eastAsia="Calibri"/>
                <w:bCs/>
                <w:color w:val="0D0D0D" w:themeColor="text1" w:themeTint="F2"/>
                <w:sz w:val="28"/>
                <w:szCs w:val="28"/>
                <w:lang w:eastAsia="en-US"/>
              </w:rPr>
              <w:t xml:space="preserve">competența </w:t>
            </w:r>
            <w:r w:rsidR="000246BA" w:rsidRPr="00F66365">
              <w:rPr>
                <w:rFonts w:eastAsia="Calibri"/>
                <w:bCs/>
                <w:color w:val="0D0D0D" w:themeColor="text1" w:themeTint="F2"/>
                <w:sz w:val="28"/>
                <w:szCs w:val="28"/>
              </w:rPr>
              <w:t>Guvernului î</w:t>
            </w:r>
            <w:r w:rsidR="000246BA" w:rsidRPr="00F66365">
              <w:rPr>
                <w:color w:val="0D0D0D" w:themeColor="text1" w:themeTint="F2"/>
                <w:sz w:val="28"/>
                <w:szCs w:val="28"/>
              </w:rPr>
              <w:t>n realizarea funcției de reglementare și monitorizare a serviciilor publice</w:t>
            </w:r>
            <w:r w:rsidR="006A62D1">
              <w:rPr>
                <w:color w:val="0D0D0D" w:themeColor="text1" w:themeTint="F2"/>
                <w:sz w:val="28"/>
                <w:szCs w:val="28"/>
              </w:rPr>
              <w:t xml:space="preserve"> prin aprobarea </w:t>
            </w:r>
            <w:r w:rsidR="000246BA" w:rsidRPr="00F66365">
              <w:rPr>
                <w:color w:val="0D0D0D" w:themeColor="text1" w:themeTint="F2"/>
                <w:sz w:val="28"/>
                <w:szCs w:val="28"/>
              </w:rPr>
              <w:t>modelul-tip al regulamentelor privind organizarea și prestarea serviciilor publice</w:t>
            </w:r>
            <w:r w:rsidR="006A62D1">
              <w:rPr>
                <w:color w:val="0D0D0D" w:themeColor="text1" w:themeTint="F2"/>
                <w:sz w:val="28"/>
                <w:szCs w:val="28"/>
              </w:rPr>
              <w:t xml:space="preserve"> din domeniile de competență</w:t>
            </w:r>
            <w:r w:rsidR="000246BA" w:rsidRPr="00F66365">
              <w:rPr>
                <w:color w:val="0D0D0D" w:themeColor="text1" w:themeTint="F2"/>
                <w:sz w:val="28"/>
                <w:szCs w:val="28"/>
              </w:rPr>
              <w:t>;</w:t>
            </w:r>
          </w:p>
          <w:p w14:paraId="1CDB094F" w14:textId="6A77051F" w:rsidR="000246BA" w:rsidRPr="00F66365" w:rsidRDefault="00DB1AB4" w:rsidP="00BD32F6">
            <w:pPr>
              <w:pStyle w:val="NormalWeb"/>
              <w:shd w:val="clear" w:color="auto" w:fill="FFFFFF"/>
              <w:spacing w:before="0" w:beforeAutospacing="0" w:after="0" w:afterAutospacing="0"/>
              <w:ind w:firstLine="284"/>
              <w:textAlignment w:val="baseline"/>
              <w:rPr>
                <w:sz w:val="28"/>
                <w:szCs w:val="28"/>
              </w:rPr>
            </w:pPr>
            <w:r w:rsidRPr="00F66365">
              <w:rPr>
                <w:color w:val="0D0D0D" w:themeColor="text1" w:themeTint="F2"/>
                <w:sz w:val="28"/>
                <w:szCs w:val="28"/>
              </w:rPr>
              <w:t>3</w:t>
            </w:r>
            <w:r w:rsidRPr="00F66365">
              <w:rPr>
                <w:color w:val="0D0D0D" w:themeColor="text1" w:themeTint="F2"/>
                <w:sz w:val="28"/>
                <w:szCs w:val="28"/>
                <w:lang w:val="ro-MD"/>
              </w:rPr>
              <w:t xml:space="preserve">) </w:t>
            </w:r>
            <w:r w:rsidR="006A62D1">
              <w:rPr>
                <w:color w:val="0D0D0D" w:themeColor="text1" w:themeTint="F2"/>
                <w:sz w:val="28"/>
                <w:szCs w:val="28"/>
                <w:shd w:val="clear" w:color="auto" w:fill="FFFFFF"/>
              </w:rPr>
              <w:t xml:space="preserve">  </w:t>
            </w:r>
            <w:r w:rsidR="008E156E" w:rsidRPr="00F66365">
              <w:rPr>
                <w:color w:val="0D0D0D" w:themeColor="text1" w:themeTint="F2"/>
                <w:sz w:val="28"/>
                <w:szCs w:val="28"/>
              </w:rPr>
              <w:t>a</w:t>
            </w:r>
            <w:r w:rsidR="008E156E" w:rsidRPr="00F66365">
              <w:rPr>
                <w:rStyle w:val="Robust"/>
                <w:b w:val="0"/>
                <w:color w:val="0D0D0D" w:themeColor="text1" w:themeTint="F2"/>
                <w:sz w:val="28"/>
                <w:szCs w:val="28"/>
                <w:shd w:val="clear" w:color="auto" w:fill="FFFFFF"/>
              </w:rPr>
              <w:t>rt. 4</w:t>
            </w:r>
            <w:r w:rsidR="008E156E" w:rsidRPr="00F66365">
              <w:rPr>
                <w:rStyle w:val="Robust"/>
                <w:b w:val="0"/>
                <w:color w:val="0D0D0D" w:themeColor="text1" w:themeTint="F2"/>
                <w:sz w:val="28"/>
                <w:szCs w:val="28"/>
                <w:shd w:val="clear" w:color="auto" w:fill="FFFFFF"/>
                <w:vertAlign w:val="superscript"/>
              </w:rPr>
              <w:t>1</w:t>
            </w:r>
            <w:r w:rsidR="008E156E" w:rsidRPr="00F66365">
              <w:rPr>
                <w:rStyle w:val="Robust"/>
                <w:b w:val="0"/>
                <w:color w:val="0D0D0D" w:themeColor="text1" w:themeTint="F2"/>
                <w:sz w:val="28"/>
                <w:szCs w:val="28"/>
                <w:shd w:val="clear" w:color="auto" w:fill="FFFFFF"/>
              </w:rPr>
              <w:t xml:space="preserve"> alin.(3) din </w:t>
            </w:r>
            <w:r w:rsidR="008E156E" w:rsidRPr="00F66365">
              <w:rPr>
                <w:color w:val="0D0D0D" w:themeColor="text1" w:themeTint="F2"/>
                <w:sz w:val="28"/>
                <w:szCs w:val="28"/>
                <w:lang w:val="ro-MD"/>
              </w:rPr>
              <w:t xml:space="preserve">Legea 160/2011 privind reglementarea prin autorizare a </w:t>
            </w:r>
            <w:proofErr w:type="spellStart"/>
            <w:r w:rsidR="008E156E" w:rsidRPr="00F66365">
              <w:rPr>
                <w:color w:val="0D0D0D" w:themeColor="text1" w:themeTint="F2"/>
                <w:sz w:val="28"/>
                <w:szCs w:val="28"/>
                <w:lang w:val="ro-MD"/>
              </w:rPr>
              <w:t>activităţii</w:t>
            </w:r>
            <w:proofErr w:type="spellEnd"/>
            <w:r w:rsidR="008E156E" w:rsidRPr="00F66365">
              <w:rPr>
                <w:color w:val="0D0D0D" w:themeColor="text1" w:themeTint="F2"/>
                <w:sz w:val="28"/>
                <w:szCs w:val="28"/>
                <w:lang w:val="ro-MD"/>
              </w:rPr>
              <w:t xml:space="preserve"> de întreprinzător, </w:t>
            </w:r>
            <w:r w:rsidR="008E156E" w:rsidRPr="00F66365">
              <w:rPr>
                <w:color w:val="0D0D0D" w:themeColor="text1" w:themeTint="F2"/>
                <w:sz w:val="28"/>
                <w:szCs w:val="28"/>
              </w:rPr>
              <w:t xml:space="preserve">care </w:t>
            </w:r>
            <w:r w:rsidR="008E156E" w:rsidRPr="00F66365">
              <w:rPr>
                <w:color w:val="0D0D0D" w:themeColor="text1" w:themeTint="F2"/>
                <w:sz w:val="28"/>
                <w:szCs w:val="28"/>
                <w:lang w:val="ro-MD"/>
              </w:rPr>
              <w:t>stabilește</w:t>
            </w:r>
            <w:r w:rsidR="008E156E" w:rsidRPr="00F66365">
              <w:rPr>
                <w:color w:val="0D0D0D" w:themeColor="text1" w:themeTint="F2"/>
                <w:sz w:val="28"/>
                <w:szCs w:val="28"/>
              </w:rPr>
              <w:t xml:space="preserve"> că </w:t>
            </w:r>
            <w:r w:rsidR="008E156E" w:rsidRPr="00F66365">
              <w:rPr>
                <w:color w:val="0D0D0D" w:themeColor="text1" w:themeTint="F2"/>
                <w:sz w:val="28"/>
                <w:szCs w:val="28"/>
                <w:shd w:val="clear" w:color="auto" w:fill="FFFFFF"/>
              </w:rPr>
              <w:t xml:space="preserve">Guvernul aprobă, în limitele legii, </w:t>
            </w:r>
            <w:r w:rsidR="008E156E" w:rsidRPr="00F66365">
              <w:rPr>
                <w:bCs/>
                <w:color w:val="0D0D0D" w:themeColor="text1" w:themeTint="F2"/>
                <w:sz w:val="28"/>
                <w:szCs w:val="28"/>
                <w:u w:val="single"/>
                <w:shd w:val="clear" w:color="auto" w:fill="FFFFFF"/>
              </w:rPr>
              <w:t xml:space="preserve">procedura amănunțită și cerințele specifice în cazul în care autorizarea poate fi acordată parțial sau aceeași autorizație se acordă în mod diferit în </w:t>
            </w:r>
            <w:proofErr w:type="spellStart"/>
            <w:r w:rsidR="008E156E" w:rsidRPr="00F66365">
              <w:rPr>
                <w:bCs/>
                <w:color w:val="0D0D0D" w:themeColor="text1" w:themeTint="F2"/>
                <w:sz w:val="28"/>
                <w:szCs w:val="28"/>
                <w:u w:val="single"/>
                <w:shd w:val="clear" w:color="auto" w:fill="FFFFFF"/>
              </w:rPr>
              <w:t>funcţie</w:t>
            </w:r>
            <w:proofErr w:type="spellEnd"/>
            <w:r w:rsidR="008E156E" w:rsidRPr="00F66365">
              <w:rPr>
                <w:bCs/>
                <w:color w:val="0D0D0D" w:themeColor="text1" w:themeTint="F2"/>
                <w:sz w:val="28"/>
                <w:szCs w:val="28"/>
                <w:u w:val="single"/>
                <w:shd w:val="clear" w:color="auto" w:fill="FFFFFF"/>
              </w:rPr>
              <w:t xml:space="preserve"> de particularitățile activității, obiectului și/sau subiectului</w:t>
            </w:r>
            <w:r w:rsidR="008E156E" w:rsidRPr="00F66365">
              <w:rPr>
                <w:bCs/>
                <w:color w:val="0D0D0D" w:themeColor="text1" w:themeTint="F2"/>
                <w:sz w:val="28"/>
                <w:szCs w:val="28"/>
                <w:shd w:val="clear" w:color="auto" w:fill="FFFFFF"/>
              </w:rPr>
              <w:t>.</w:t>
            </w:r>
            <w:r w:rsidR="006A62D1">
              <w:rPr>
                <w:bCs/>
                <w:color w:val="0D0D0D" w:themeColor="text1" w:themeTint="F2"/>
                <w:sz w:val="28"/>
                <w:szCs w:val="28"/>
                <w:shd w:val="clear" w:color="auto" w:fill="FFFFFF"/>
              </w:rPr>
              <w:t xml:space="preserve"> </w:t>
            </w:r>
          </w:p>
          <w:p w14:paraId="1A00DB9E" w14:textId="3BA5F8E4" w:rsidR="000246BA" w:rsidRPr="00F66365" w:rsidRDefault="006A62D1" w:rsidP="00BD32F6">
            <w:pPr>
              <w:pStyle w:val="NormalWeb"/>
              <w:shd w:val="clear" w:color="auto" w:fill="FFFFFF"/>
              <w:spacing w:before="0" w:beforeAutospacing="0" w:after="0" w:afterAutospacing="0"/>
              <w:ind w:firstLine="284"/>
              <w:textAlignment w:val="baseline"/>
              <w:rPr>
                <w:sz w:val="28"/>
                <w:szCs w:val="28"/>
                <w:lang w:val="ro-MD"/>
              </w:rPr>
            </w:pPr>
            <w:r>
              <w:rPr>
                <w:sz w:val="28"/>
                <w:szCs w:val="28"/>
              </w:rPr>
              <w:t>4</w:t>
            </w:r>
            <w:r w:rsidR="002A007D" w:rsidRPr="00F66365">
              <w:rPr>
                <w:sz w:val="28"/>
                <w:szCs w:val="28"/>
              </w:rPr>
              <w:t xml:space="preserve">) </w:t>
            </w:r>
            <w:r w:rsidR="002A007D" w:rsidRPr="00F66365">
              <w:rPr>
                <w:sz w:val="28"/>
                <w:szCs w:val="28"/>
                <w:lang w:val="ro-MD"/>
              </w:rPr>
              <w:t xml:space="preserve">art. </w:t>
            </w:r>
            <w:r w:rsidR="002A007D" w:rsidRPr="00F66365">
              <w:rPr>
                <w:sz w:val="28"/>
                <w:szCs w:val="28"/>
              </w:rPr>
              <w:t>10</w:t>
            </w:r>
            <w:r w:rsidR="002A007D" w:rsidRPr="00F66365">
              <w:rPr>
                <w:sz w:val="28"/>
                <w:szCs w:val="28"/>
                <w:lang w:val="ro-MD"/>
              </w:rPr>
              <w:t xml:space="preserve"> alin. (</w:t>
            </w:r>
            <w:r w:rsidR="002A007D" w:rsidRPr="00F66365">
              <w:rPr>
                <w:sz w:val="28"/>
                <w:szCs w:val="28"/>
              </w:rPr>
              <w:t>2</w:t>
            </w:r>
            <w:r w:rsidR="002A007D" w:rsidRPr="00F66365">
              <w:rPr>
                <w:sz w:val="28"/>
                <w:szCs w:val="28"/>
                <w:lang w:val="ro-MD"/>
              </w:rPr>
              <w:t>) din Legea nr. 235/2006 cu privire la principiile de bază de reglementare a activității de întreprinzător, care stabilește că „</w:t>
            </w:r>
            <w:r w:rsidR="002A007D" w:rsidRPr="00F66365">
              <w:rPr>
                <w:sz w:val="28"/>
                <w:szCs w:val="28"/>
                <w:shd w:val="clear" w:color="auto" w:fill="FFFFFF"/>
              </w:rPr>
              <w:t xml:space="preserve">Autorizarea este o  </w:t>
            </w:r>
            <w:proofErr w:type="spellStart"/>
            <w:r w:rsidR="002A007D" w:rsidRPr="00F66365">
              <w:rPr>
                <w:sz w:val="28"/>
                <w:szCs w:val="28"/>
                <w:shd w:val="clear" w:color="auto" w:fill="FFFFFF"/>
              </w:rPr>
              <w:t>acţiune</w:t>
            </w:r>
            <w:proofErr w:type="spellEnd"/>
            <w:r w:rsidR="002A007D" w:rsidRPr="00F66365">
              <w:rPr>
                <w:sz w:val="28"/>
                <w:szCs w:val="28"/>
                <w:shd w:val="clear" w:color="auto" w:fill="FFFFFF"/>
              </w:rPr>
              <w:t xml:space="preserve"> prin care autoritatea </w:t>
            </w:r>
            <w:proofErr w:type="spellStart"/>
            <w:r w:rsidR="002A007D" w:rsidRPr="00F66365">
              <w:rPr>
                <w:sz w:val="28"/>
                <w:szCs w:val="28"/>
                <w:shd w:val="clear" w:color="auto" w:fill="FFFFFF"/>
              </w:rPr>
              <w:t>administraţiei</w:t>
            </w:r>
            <w:proofErr w:type="spellEnd"/>
            <w:r w:rsidR="002A007D" w:rsidRPr="00F66365">
              <w:rPr>
                <w:sz w:val="28"/>
                <w:szCs w:val="28"/>
                <w:shd w:val="clear" w:color="auto" w:fill="FFFFFF"/>
              </w:rPr>
              <w:t xml:space="preserve"> publice sau </w:t>
            </w:r>
            <w:proofErr w:type="spellStart"/>
            <w:r w:rsidR="002A007D" w:rsidRPr="00F66365">
              <w:rPr>
                <w:sz w:val="28"/>
                <w:szCs w:val="28"/>
                <w:shd w:val="clear" w:color="auto" w:fill="FFFFFF"/>
              </w:rPr>
              <w:t>instituţia</w:t>
            </w:r>
            <w:proofErr w:type="spellEnd"/>
            <w:r w:rsidR="002A007D" w:rsidRPr="00F66365">
              <w:rPr>
                <w:sz w:val="28"/>
                <w:szCs w:val="28"/>
                <w:shd w:val="clear" w:color="auto" w:fill="FFFFFF"/>
              </w:rPr>
              <w:t xml:space="preserve"> abilitată prin </w:t>
            </w:r>
            <w:r w:rsidR="002A007D" w:rsidRPr="00F66365">
              <w:rPr>
                <w:sz w:val="28"/>
                <w:szCs w:val="28"/>
                <w:shd w:val="clear" w:color="auto" w:fill="FFFFFF"/>
              </w:rPr>
              <w:lastRenderedPageBreak/>
              <w:t xml:space="preserve">lege cu </w:t>
            </w:r>
            <w:proofErr w:type="spellStart"/>
            <w:r w:rsidR="002A007D" w:rsidRPr="00F66365">
              <w:rPr>
                <w:sz w:val="28"/>
                <w:szCs w:val="28"/>
                <w:shd w:val="clear" w:color="auto" w:fill="FFFFFF"/>
              </w:rPr>
              <w:t>funcţii</w:t>
            </w:r>
            <w:proofErr w:type="spellEnd"/>
            <w:r w:rsidR="002A007D" w:rsidRPr="00F66365">
              <w:rPr>
                <w:sz w:val="28"/>
                <w:szCs w:val="28"/>
                <w:shd w:val="clear" w:color="auto" w:fill="FFFFFF"/>
              </w:rPr>
              <w:t xml:space="preserve"> de reglementare şi de control îi permite solicitantului să </w:t>
            </w:r>
            <w:proofErr w:type="spellStart"/>
            <w:r w:rsidR="002A007D" w:rsidRPr="00F66365">
              <w:rPr>
                <w:sz w:val="28"/>
                <w:szCs w:val="28"/>
                <w:shd w:val="clear" w:color="auto" w:fill="FFFFFF"/>
              </w:rPr>
              <w:t>iniţieze</w:t>
            </w:r>
            <w:proofErr w:type="spellEnd"/>
            <w:r w:rsidR="002A007D" w:rsidRPr="00F66365">
              <w:rPr>
                <w:sz w:val="28"/>
                <w:szCs w:val="28"/>
                <w:shd w:val="clear" w:color="auto" w:fill="FFFFFF"/>
              </w:rPr>
              <w:t xml:space="preserve"> şi/sau să </w:t>
            </w:r>
            <w:proofErr w:type="spellStart"/>
            <w:r w:rsidR="002A007D" w:rsidRPr="00F66365">
              <w:rPr>
                <w:sz w:val="28"/>
                <w:szCs w:val="28"/>
                <w:shd w:val="clear" w:color="auto" w:fill="FFFFFF"/>
              </w:rPr>
              <w:t>desfăşoare</w:t>
            </w:r>
            <w:proofErr w:type="spellEnd"/>
            <w:r w:rsidR="002A007D" w:rsidRPr="00F66365">
              <w:rPr>
                <w:sz w:val="28"/>
                <w:szCs w:val="28"/>
                <w:shd w:val="clear" w:color="auto" w:fill="FFFFFF"/>
              </w:rPr>
              <w:t xml:space="preserve"> o afacere, eliberându-i un act cu caracter permisiv, sau sub formă de </w:t>
            </w:r>
            <w:proofErr w:type="spellStart"/>
            <w:r w:rsidR="002A007D" w:rsidRPr="00F66365">
              <w:rPr>
                <w:sz w:val="28"/>
                <w:szCs w:val="28"/>
                <w:shd w:val="clear" w:color="auto" w:fill="FFFFFF"/>
              </w:rPr>
              <w:t>autorizaţie</w:t>
            </w:r>
            <w:proofErr w:type="spellEnd"/>
            <w:r w:rsidR="002A007D" w:rsidRPr="00F66365">
              <w:rPr>
                <w:sz w:val="28"/>
                <w:szCs w:val="28"/>
                <w:shd w:val="clear" w:color="auto" w:fill="FFFFFF"/>
              </w:rPr>
              <w:t xml:space="preserve"> - pentru confirmarea unor </w:t>
            </w:r>
            <w:proofErr w:type="spellStart"/>
            <w:r w:rsidR="002A007D" w:rsidRPr="00F66365">
              <w:rPr>
                <w:sz w:val="28"/>
                <w:szCs w:val="28"/>
                <w:shd w:val="clear" w:color="auto" w:fill="FFFFFF"/>
              </w:rPr>
              <w:t>cerinţe</w:t>
            </w:r>
            <w:proofErr w:type="spellEnd"/>
            <w:r w:rsidR="002A007D" w:rsidRPr="00F66365">
              <w:rPr>
                <w:sz w:val="28"/>
                <w:szCs w:val="28"/>
                <w:shd w:val="clear" w:color="auto" w:fill="FFFFFF"/>
              </w:rPr>
              <w:t xml:space="preserve"> tehnice, unor norme separate sub un anumit aspect, stabilite de lege</w:t>
            </w:r>
            <w:r w:rsidR="002A007D" w:rsidRPr="00F66365">
              <w:rPr>
                <w:sz w:val="28"/>
                <w:szCs w:val="28"/>
                <w:lang w:val="ro-MD"/>
              </w:rPr>
              <w:t>.”;</w:t>
            </w:r>
            <w:r w:rsidR="00D95B19">
              <w:rPr>
                <w:sz w:val="28"/>
                <w:szCs w:val="28"/>
                <w:lang w:val="ro-MD"/>
              </w:rPr>
              <w:t xml:space="preserve">  </w:t>
            </w:r>
          </w:p>
          <w:p w14:paraId="0AA2FF71" w14:textId="555775CF" w:rsidR="00C3343C" w:rsidRPr="00F66365" w:rsidRDefault="00DF7A92" w:rsidP="00F66365">
            <w:pPr>
              <w:pStyle w:val="NormalWeb"/>
              <w:shd w:val="clear" w:color="auto" w:fill="FFFFFF"/>
              <w:spacing w:before="0" w:beforeAutospacing="0" w:after="0" w:afterAutospacing="0"/>
              <w:ind w:firstLine="447"/>
              <w:textAlignment w:val="baseline"/>
              <w:rPr>
                <w:sz w:val="28"/>
                <w:szCs w:val="28"/>
                <w:lang w:val="ro-MD"/>
              </w:rPr>
            </w:pPr>
            <w:r w:rsidRPr="002F52F8">
              <w:rPr>
                <w:sz w:val="28"/>
                <w:szCs w:val="28"/>
              </w:rPr>
              <w:t>5</w:t>
            </w:r>
            <w:r w:rsidR="003404BB" w:rsidRPr="00F66365">
              <w:rPr>
                <w:sz w:val="28"/>
                <w:szCs w:val="28"/>
                <w:lang w:val="ro-MD"/>
              </w:rPr>
              <w:t xml:space="preserve">) </w:t>
            </w:r>
            <w:r w:rsidR="006F3F70" w:rsidRPr="00F66365">
              <w:rPr>
                <w:sz w:val="28"/>
                <w:szCs w:val="28"/>
                <w:lang w:val="ro-MD"/>
              </w:rPr>
              <w:t>a</w:t>
            </w:r>
            <w:r w:rsidR="006F3F70" w:rsidRPr="00F66365">
              <w:rPr>
                <w:bCs/>
                <w:sz w:val="28"/>
                <w:szCs w:val="28"/>
                <w:lang w:val="ro-MD"/>
              </w:rPr>
              <w:t>rt</w:t>
            </w:r>
            <w:r w:rsidRPr="002F52F8">
              <w:rPr>
                <w:bCs/>
                <w:sz w:val="28"/>
                <w:szCs w:val="28"/>
                <w:lang w:val="ro-MD"/>
              </w:rPr>
              <w:t>.</w:t>
            </w:r>
            <w:r w:rsidR="00502297" w:rsidRPr="00F66365">
              <w:rPr>
                <w:bCs/>
                <w:sz w:val="28"/>
                <w:szCs w:val="28"/>
                <w:lang w:val="ro-MD"/>
              </w:rPr>
              <w:t xml:space="preserve"> </w:t>
            </w:r>
            <w:r w:rsidR="006F3F70" w:rsidRPr="00F66365">
              <w:rPr>
                <w:bCs/>
                <w:sz w:val="28"/>
                <w:szCs w:val="28"/>
                <w:lang w:val="ro-MD"/>
              </w:rPr>
              <w:t>60 alin.</w:t>
            </w:r>
            <w:r w:rsidR="00AB27BF" w:rsidRPr="00F66365">
              <w:rPr>
                <w:bCs/>
                <w:sz w:val="28"/>
                <w:szCs w:val="28"/>
                <w:lang w:val="ro-MD"/>
              </w:rPr>
              <w:t xml:space="preserve"> </w:t>
            </w:r>
            <w:r w:rsidR="006F3F70" w:rsidRPr="00F66365">
              <w:rPr>
                <w:bCs/>
                <w:sz w:val="28"/>
                <w:szCs w:val="28"/>
                <w:lang w:val="ro-MD"/>
              </w:rPr>
              <w:t>(2)</w:t>
            </w:r>
            <w:r w:rsidR="00A65C83" w:rsidRPr="00F66365">
              <w:rPr>
                <w:bCs/>
                <w:sz w:val="28"/>
                <w:szCs w:val="28"/>
              </w:rPr>
              <w:t>, lit. d)</w:t>
            </w:r>
            <w:r w:rsidR="006F3F70" w:rsidRPr="00F66365">
              <w:rPr>
                <w:bCs/>
                <w:sz w:val="28"/>
                <w:szCs w:val="28"/>
                <w:lang w:val="ro-MD"/>
              </w:rPr>
              <w:t xml:space="preserve"> din Legea nr.</w:t>
            </w:r>
            <w:r w:rsidR="00502297" w:rsidRPr="00F66365">
              <w:rPr>
                <w:bCs/>
                <w:sz w:val="28"/>
                <w:szCs w:val="28"/>
                <w:lang w:val="ro-MD"/>
              </w:rPr>
              <w:t xml:space="preserve"> </w:t>
            </w:r>
            <w:r w:rsidR="006F3F70" w:rsidRPr="00F66365">
              <w:rPr>
                <w:bCs/>
                <w:sz w:val="28"/>
                <w:szCs w:val="28"/>
                <w:lang w:val="ro-MD"/>
              </w:rPr>
              <w:t>227</w:t>
            </w:r>
            <w:r w:rsidR="00AB27BF" w:rsidRPr="00F66365">
              <w:rPr>
                <w:bCs/>
                <w:sz w:val="28"/>
                <w:szCs w:val="28"/>
                <w:lang w:val="ro-MD"/>
              </w:rPr>
              <w:t>/</w:t>
            </w:r>
            <w:r w:rsidR="006F3F70" w:rsidRPr="00F66365">
              <w:rPr>
                <w:bCs/>
                <w:sz w:val="28"/>
                <w:szCs w:val="28"/>
                <w:lang w:val="ro-MD"/>
              </w:rPr>
              <w:t xml:space="preserve">2022 privind emisiile industriale, stabilește că </w:t>
            </w:r>
            <w:r w:rsidRPr="002F52F8">
              <w:rPr>
                <w:bCs/>
                <w:sz w:val="28"/>
                <w:szCs w:val="28"/>
                <w:lang w:val="ro-MD"/>
              </w:rPr>
              <w:t xml:space="preserve"> </w:t>
            </w:r>
            <w:r w:rsidR="006F3F70" w:rsidRPr="00F66365">
              <w:rPr>
                <w:sz w:val="28"/>
                <w:szCs w:val="28"/>
                <w:lang w:val="ro-MD"/>
              </w:rPr>
              <w:t xml:space="preserve">Guvernul, în termen de 24 de luni de la data publicării legii vizate, va elabora și va aproba </w:t>
            </w:r>
            <w:r w:rsidRPr="002F52F8">
              <w:rPr>
                <w:sz w:val="28"/>
                <w:szCs w:val="28"/>
                <w:lang w:val="ro-MD"/>
              </w:rPr>
              <w:t xml:space="preserve"> </w:t>
            </w:r>
            <w:r w:rsidR="00EF2286" w:rsidRPr="00F66365">
              <w:rPr>
                <w:sz w:val="28"/>
                <w:szCs w:val="28"/>
                <w:shd w:val="clear" w:color="auto" w:fill="FFFFFF"/>
              </w:rPr>
              <w:t>Regulamentul cu privire la organizarea și prestarea serviciilor publice de emitere a autorizației integrate de mediu și a autorizației de mediu</w:t>
            </w:r>
            <w:r w:rsidR="00332908" w:rsidRPr="00F66365">
              <w:rPr>
                <w:sz w:val="28"/>
                <w:szCs w:val="28"/>
                <w:lang w:val="ro-MD"/>
              </w:rPr>
              <w:t>;</w:t>
            </w:r>
            <w:r w:rsidR="00D95B19" w:rsidRPr="002F52F8">
              <w:rPr>
                <w:sz w:val="28"/>
                <w:szCs w:val="28"/>
                <w:lang w:val="ro-MD"/>
              </w:rPr>
              <w:t xml:space="preserve"> </w:t>
            </w:r>
            <w:r w:rsidR="00C3343C" w:rsidRPr="00F66365">
              <w:rPr>
                <w:sz w:val="28"/>
                <w:szCs w:val="28"/>
                <w:lang w:val="ro-MD"/>
              </w:rPr>
              <w:t xml:space="preserve">    </w:t>
            </w:r>
          </w:p>
          <w:p w14:paraId="2DEC6A62" w14:textId="742CC26F" w:rsidR="00123AE1" w:rsidRPr="00F66365" w:rsidRDefault="00D95B19" w:rsidP="00D11B68">
            <w:pPr>
              <w:spacing w:after="0" w:line="270" w:lineRule="atLeast"/>
              <w:textAlignment w:val="baseline"/>
              <w:rPr>
                <w:rFonts w:ascii="Times New Roman" w:hAnsi="Times New Roman"/>
                <w:sz w:val="28"/>
                <w:szCs w:val="28"/>
                <w:u w:val="single"/>
              </w:rPr>
            </w:pPr>
            <w:r w:rsidRPr="002F52F8">
              <w:rPr>
                <w:rFonts w:ascii="Times New Roman" w:eastAsia="Times New Roman" w:hAnsi="Times New Roman"/>
                <w:sz w:val="28"/>
                <w:szCs w:val="28"/>
                <w:lang w:eastAsia="ro-RO"/>
              </w:rPr>
              <w:t>6</w:t>
            </w:r>
            <w:r w:rsidR="00332908" w:rsidRPr="00F66365">
              <w:rPr>
                <w:rFonts w:ascii="Times New Roman" w:eastAsia="Times New Roman" w:hAnsi="Times New Roman"/>
                <w:sz w:val="28"/>
                <w:szCs w:val="28"/>
                <w:lang w:val="ro-MD" w:eastAsia="ro-RO"/>
              </w:rPr>
              <w:t>) pct.</w:t>
            </w:r>
            <w:r w:rsidR="00C22250" w:rsidRPr="00F66365">
              <w:rPr>
                <w:rFonts w:ascii="Times New Roman" w:eastAsia="Times New Roman" w:hAnsi="Times New Roman"/>
                <w:sz w:val="28"/>
                <w:szCs w:val="28"/>
                <w:lang w:val="ro-MD" w:eastAsia="ro-RO"/>
              </w:rPr>
              <w:t xml:space="preserve"> </w:t>
            </w:r>
            <w:r w:rsidRPr="002F52F8">
              <w:rPr>
                <w:rFonts w:ascii="Times New Roman" w:eastAsia="Times New Roman" w:hAnsi="Times New Roman"/>
                <w:sz w:val="28"/>
                <w:szCs w:val="28"/>
                <w:lang w:val="ro-MD" w:eastAsia="ro-RO"/>
              </w:rPr>
              <w:t xml:space="preserve">8 </w:t>
            </w:r>
            <w:proofErr w:type="spellStart"/>
            <w:r w:rsidR="00332908" w:rsidRPr="00F66365">
              <w:rPr>
                <w:rFonts w:ascii="Times New Roman" w:eastAsia="Times New Roman" w:hAnsi="Times New Roman"/>
                <w:sz w:val="28"/>
                <w:szCs w:val="28"/>
                <w:lang w:val="ro-MD" w:eastAsia="ro-RO"/>
              </w:rPr>
              <w:t>subpct</w:t>
            </w:r>
            <w:proofErr w:type="spellEnd"/>
            <w:r w:rsidR="00332908" w:rsidRPr="00F66365">
              <w:rPr>
                <w:rFonts w:ascii="Times New Roman" w:eastAsia="Times New Roman" w:hAnsi="Times New Roman"/>
                <w:sz w:val="28"/>
                <w:szCs w:val="28"/>
                <w:lang w:val="ro-MD" w:eastAsia="ro-RO"/>
              </w:rPr>
              <w:t>.</w:t>
            </w:r>
            <w:r w:rsidR="00AB27BF" w:rsidRPr="00F66365">
              <w:rPr>
                <w:rFonts w:ascii="Times New Roman" w:eastAsia="Times New Roman" w:hAnsi="Times New Roman"/>
                <w:sz w:val="28"/>
                <w:szCs w:val="28"/>
                <w:lang w:val="ro-MD" w:eastAsia="ro-RO"/>
              </w:rPr>
              <w:t xml:space="preserve"> </w:t>
            </w:r>
            <w:r w:rsidR="00621DCB" w:rsidRPr="002F52F8">
              <w:rPr>
                <w:rFonts w:ascii="Times New Roman" w:eastAsia="Times New Roman" w:hAnsi="Times New Roman"/>
                <w:sz w:val="28"/>
                <w:szCs w:val="28"/>
                <w:lang w:val="ro-MD" w:eastAsia="ro-RO"/>
              </w:rPr>
              <w:t>3</w:t>
            </w:r>
            <w:r w:rsidR="00332908" w:rsidRPr="00F66365">
              <w:rPr>
                <w:rFonts w:ascii="Times New Roman" w:eastAsia="Times New Roman" w:hAnsi="Times New Roman"/>
                <w:sz w:val="28"/>
                <w:szCs w:val="28"/>
                <w:lang w:val="ro-MD" w:eastAsia="ro-RO"/>
              </w:rPr>
              <w:t xml:space="preserve">) din </w:t>
            </w:r>
            <w:r w:rsidRPr="002F52F8">
              <w:rPr>
                <w:rFonts w:ascii="Times New Roman" w:eastAsia="Times New Roman" w:hAnsi="Times New Roman"/>
                <w:sz w:val="28"/>
                <w:szCs w:val="28"/>
                <w:lang w:val="ro-MD" w:eastAsia="ro-RO"/>
              </w:rPr>
              <w:t>Regulamentul cu privire la organizarea și funcțion</w:t>
            </w:r>
            <w:r w:rsidR="00621DCB" w:rsidRPr="002F52F8">
              <w:rPr>
                <w:rFonts w:ascii="Times New Roman" w:eastAsia="Times New Roman" w:hAnsi="Times New Roman"/>
                <w:sz w:val="28"/>
                <w:szCs w:val="28"/>
                <w:lang w:val="ro-MD" w:eastAsia="ro-RO"/>
              </w:rPr>
              <w:t>a</w:t>
            </w:r>
            <w:r w:rsidRPr="002F52F8">
              <w:rPr>
                <w:rFonts w:ascii="Times New Roman" w:eastAsia="Times New Roman" w:hAnsi="Times New Roman"/>
                <w:sz w:val="28"/>
                <w:szCs w:val="28"/>
                <w:lang w:val="ro-MD" w:eastAsia="ro-RO"/>
              </w:rPr>
              <w:t xml:space="preserve">rea Agenției de Mediu aprobat prin </w:t>
            </w:r>
            <w:r w:rsidR="00332908" w:rsidRPr="00F66365">
              <w:rPr>
                <w:rFonts w:ascii="Times New Roman" w:eastAsia="Times New Roman" w:hAnsi="Times New Roman"/>
                <w:sz w:val="28"/>
                <w:szCs w:val="28"/>
                <w:lang w:val="ro-MD" w:eastAsia="ro-RO"/>
              </w:rPr>
              <w:t>Hotărârea Guvernului nr.</w:t>
            </w:r>
            <w:r w:rsidR="00502297" w:rsidRPr="00F66365">
              <w:rPr>
                <w:rFonts w:ascii="Times New Roman" w:eastAsia="Times New Roman" w:hAnsi="Times New Roman"/>
                <w:sz w:val="28"/>
                <w:szCs w:val="28"/>
                <w:lang w:val="ro-MD" w:eastAsia="ro-RO"/>
              </w:rPr>
              <w:t xml:space="preserve"> </w:t>
            </w:r>
            <w:r w:rsidR="00332908" w:rsidRPr="00F66365">
              <w:rPr>
                <w:rFonts w:ascii="Times New Roman" w:eastAsia="Times New Roman" w:hAnsi="Times New Roman"/>
                <w:sz w:val="28"/>
                <w:szCs w:val="28"/>
                <w:lang w:val="ro-MD" w:eastAsia="ro-RO"/>
              </w:rPr>
              <w:t>549</w:t>
            </w:r>
            <w:r w:rsidR="00AB27BF" w:rsidRPr="00F66365">
              <w:rPr>
                <w:rFonts w:ascii="Times New Roman" w:eastAsia="Times New Roman" w:hAnsi="Times New Roman"/>
                <w:sz w:val="28"/>
                <w:szCs w:val="28"/>
                <w:lang w:val="ro-MD" w:eastAsia="ro-RO"/>
              </w:rPr>
              <w:t>/</w:t>
            </w:r>
            <w:r w:rsidR="00332908" w:rsidRPr="00F66365">
              <w:rPr>
                <w:rFonts w:ascii="Times New Roman" w:eastAsia="Times New Roman" w:hAnsi="Times New Roman"/>
                <w:sz w:val="28"/>
                <w:szCs w:val="28"/>
                <w:lang w:val="ro-MD" w:eastAsia="ro-RO"/>
              </w:rPr>
              <w:t>2018</w:t>
            </w:r>
            <w:r w:rsidR="00332908" w:rsidRPr="00F66365">
              <w:rPr>
                <w:rFonts w:ascii="Times New Roman" w:eastAsia="Times New Roman" w:hAnsi="Times New Roman"/>
                <w:bCs/>
                <w:sz w:val="28"/>
                <w:szCs w:val="28"/>
                <w:lang w:val="ro-MD" w:eastAsia="ro-RO"/>
              </w:rPr>
              <w:t>,</w:t>
            </w:r>
            <w:r w:rsidR="00621DCB" w:rsidRPr="002F52F8">
              <w:rPr>
                <w:rFonts w:ascii="Times New Roman" w:eastAsia="Times New Roman" w:hAnsi="Times New Roman"/>
                <w:bCs/>
                <w:sz w:val="28"/>
                <w:szCs w:val="28"/>
                <w:lang w:val="ro-MD" w:eastAsia="ro-RO"/>
              </w:rPr>
              <w:t xml:space="preserve"> </w:t>
            </w:r>
            <w:r w:rsidR="00332908" w:rsidRPr="00F66365">
              <w:rPr>
                <w:rFonts w:ascii="Times New Roman" w:eastAsia="Times New Roman" w:hAnsi="Times New Roman"/>
                <w:bCs/>
                <w:sz w:val="28"/>
                <w:szCs w:val="28"/>
                <w:lang w:val="ro-MD" w:eastAsia="ro-RO"/>
              </w:rPr>
              <w:t xml:space="preserve">stabilește că Agenția de </w:t>
            </w:r>
            <w:r w:rsidR="0017379B" w:rsidRPr="00F66365">
              <w:rPr>
                <w:rFonts w:ascii="Times New Roman" w:eastAsia="Times New Roman" w:hAnsi="Times New Roman"/>
                <w:bCs/>
                <w:sz w:val="28"/>
                <w:szCs w:val="28"/>
                <w:lang w:val="ro-MD" w:eastAsia="ro-RO"/>
              </w:rPr>
              <w:t>M</w:t>
            </w:r>
            <w:r w:rsidR="00332908" w:rsidRPr="00F66365">
              <w:rPr>
                <w:rFonts w:ascii="Times New Roman" w:eastAsia="Times New Roman" w:hAnsi="Times New Roman"/>
                <w:bCs/>
                <w:sz w:val="28"/>
                <w:szCs w:val="28"/>
                <w:lang w:val="ro-MD" w:eastAsia="ro-RO"/>
              </w:rPr>
              <w:t>ediu</w:t>
            </w:r>
            <w:r w:rsidR="00621DCB" w:rsidRPr="002F52F8">
              <w:rPr>
                <w:rFonts w:ascii="Times New Roman" w:eastAsia="Times New Roman" w:hAnsi="Times New Roman"/>
                <w:sz w:val="28"/>
                <w:szCs w:val="28"/>
                <w:lang w:val="ro-MD" w:eastAsia="ro-RO"/>
              </w:rPr>
              <w:t xml:space="preserve">  </w:t>
            </w:r>
            <w:r w:rsidR="005D7E70" w:rsidRPr="00F66365">
              <w:rPr>
                <w:rFonts w:ascii="Times New Roman" w:eastAsia="Times New Roman" w:hAnsi="Times New Roman"/>
                <w:sz w:val="28"/>
                <w:szCs w:val="28"/>
                <w:lang w:val="ro-MD" w:eastAsia="ro-RO"/>
              </w:rPr>
              <w:t>reglement</w:t>
            </w:r>
            <w:r w:rsidR="00621DCB" w:rsidRPr="002F52F8">
              <w:rPr>
                <w:rFonts w:ascii="Times New Roman" w:eastAsia="Times New Roman" w:hAnsi="Times New Roman"/>
                <w:sz w:val="28"/>
                <w:szCs w:val="28"/>
                <w:lang w:val="ro-MD" w:eastAsia="ro-RO"/>
              </w:rPr>
              <w:t xml:space="preserve">ează </w:t>
            </w:r>
            <w:r w:rsidR="005D7E70" w:rsidRPr="00F66365">
              <w:rPr>
                <w:rFonts w:ascii="Times New Roman" w:eastAsia="Times New Roman" w:hAnsi="Times New Roman"/>
                <w:sz w:val="28"/>
                <w:szCs w:val="28"/>
                <w:lang w:val="ro-MD" w:eastAsia="ro-RO"/>
              </w:rPr>
              <w:t>și autoriz</w:t>
            </w:r>
            <w:r w:rsidR="00621DCB" w:rsidRPr="002F52F8">
              <w:rPr>
                <w:rFonts w:ascii="Times New Roman" w:eastAsia="Times New Roman" w:hAnsi="Times New Roman"/>
                <w:sz w:val="28"/>
                <w:szCs w:val="28"/>
                <w:lang w:val="ro-MD" w:eastAsia="ro-RO"/>
              </w:rPr>
              <w:t>ează</w:t>
            </w:r>
            <w:r w:rsidR="005D7E70" w:rsidRPr="00F66365">
              <w:rPr>
                <w:rFonts w:ascii="Times New Roman" w:eastAsia="Times New Roman" w:hAnsi="Times New Roman"/>
                <w:sz w:val="28"/>
                <w:szCs w:val="28"/>
                <w:lang w:val="ro-MD" w:eastAsia="ro-RO"/>
              </w:rPr>
              <w:t xml:space="preserve"> activitățil</w:t>
            </w:r>
            <w:r w:rsidR="00621DCB" w:rsidRPr="002F52F8">
              <w:rPr>
                <w:rFonts w:ascii="Times New Roman" w:eastAsia="Times New Roman" w:hAnsi="Times New Roman"/>
                <w:sz w:val="28"/>
                <w:szCs w:val="28"/>
                <w:lang w:val="ro-MD" w:eastAsia="ro-RO"/>
              </w:rPr>
              <w:t>e</w:t>
            </w:r>
            <w:r w:rsidR="005D7E70" w:rsidRPr="00F66365">
              <w:rPr>
                <w:rFonts w:ascii="Times New Roman" w:eastAsia="Times New Roman" w:hAnsi="Times New Roman"/>
                <w:sz w:val="28"/>
                <w:szCs w:val="28"/>
                <w:lang w:val="ro-MD" w:eastAsia="ro-RO"/>
              </w:rPr>
              <w:t xml:space="preserve"> cu impact asupra calității mediului, eliber</w:t>
            </w:r>
            <w:r w:rsidR="00502297" w:rsidRPr="00F66365">
              <w:rPr>
                <w:rFonts w:ascii="Times New Roman" w:eastAsia="Times New Roman" w:hAnsi="Times New Roman"/>
                <w:sz w:val="28"/>
                <w:szCs w:val="28"/>
                <w:lang w:val="ro-MD" w:eastAsia="ro-RO"/>
              </w:rPr>
              <w:t>â</w:t>
            </w:r>
            <w:r w:rsidR="005D7E70" w:rsidRPr="00F66365">
              <w:rPr>
                <w:rFonts w:ascii="Times New Roman" w:eastAsia="Times New Roman" w:hAnsi="Times New Roman"/>
                <w:sz w:val="28"/>
                <w:szCs w:val="28"/>
                <w:lang w:val="ro-MD" w:eastAsia="ro-RO"/>
              </w:rPr>
              <w:t>nd persoanelor fizice și juridice acte permisive pentru practicarea activităților de întreprinzător cu impact asupra mediului (autorizații, etc.), prevăzute în Nomenclatorul actelor permisive, aprobat prin Legea nr.</w:t>
            </w:r>
            <w:r w:rsidR="00AB27BF" w:rsidRPr="00F66365">
              <w:rPr>
                <w:rFonts w:ascii="Times New Roman" w:eastAsia="Times New Roman" w:hAnsi="Times New Roman"/>
                <w:sz w:val="28"/>
                <w:szCs w:val="28"/>
                <w:lang w:val="ro-MD" w:eastAsia="ro-RO"/>
              </w:rPr>
              <w:t xml:space="preserve"> </w:t>
            </w:r>
            <w:r w:rsidR="005D7E70" w:rsidRPr="00F66365">
              <w:rPr>
                <w:rFonts w:ascii="Times New Roman" w:eastAsia="Times New Roman" w:hAnsi="Times New Roman"/>
                <w:sz w:val="28"/>
                <w:szCs w:val="28"/>
                <w:lang w:val="ro-MD" w:eastAsia="ro-RO"/>
              </w:rPr>
              <w:t>160</w:t>
            </w:r>
            <w:r w:rsidR="00AB27BF" w:rsidRPr="00F66365">
              <w:rPr>
                <w:rFonts w:ascii="Times New Roman" w:eastAsia="Times New Roman" w:hAnsi="Times New Roman"/>
                <w:sz w:val="28"/>
                <w:szCs w:val="28"/>
                <w:lang w:val="ro-MD" w:eastAsia="ro-RO"/>
              </w:rPr>
              <w:t>/</w:t>
            </w:r>
            <w:r w:rsidR="005D7E70" w:rsidRPr="00F66365">
              <w:rPr>
                <w:rFonts w:ascii="Times New Roman" w:eastAsia="Times New Roman" w:hAnsi="Times New Roman"/>
                <w:sz w:val="28"/>
                <w:szCs w:val="28"/>
                <w:lang w:val="ro-MD" w:eastAsia="ro-RO"/>
              </w:rPr>
              <w:t>2011 privind reglementarea prin autorizare a activității de întreprinzător</w:t>
            </w:r>
            <w:r w:rsidR="00621DCB" w:rsidRPr="002F52F8">
              <w:rPr>
                <w:rFonts w:ascii="Times New Roman" w:eastAsia="Times New Roman" w:hAnsi="Times New Roman"/>
                <w:sz w:val="28"/>
                <w:szCs w:val="28"/>
                <w:lang w:val="ro-MD" w:eastAsia="ro-RO"/>
              </w:rPr>
              <w:t xml:space="preserve">.  </w:t>
            </w:r>
            <w:r w:rsidR="00737299" w:rsidRPr="002F52F8">
              <w:rPr>
                <w:rFonts w:ascii="Times New Roman" w:eastAsia="Times New Roman" w:hAnsi="Times New Roman"/>
                <w:sz w:val="28"/>
                <w:szCs w:val="28"/>
                <w:lang w:val="ro-MD" w:eastAsia="ro-RO"/>
              </w:rPr>
              <w:t xml:space="preserve"> </w:t>
            </w:r>
          </w:p>
          <w:p w14:paraId="26F1A2A7" w14:textId="742C0958" w:rsidR="00E12215" w:rsidRPr="00F66365" w:rsidRDefault="00E12215" w:rsidP="00E12215">
            <w:pPr>
              <w:shd w:val="clear" w:color="auto" w:fill="FFFFFF"/>
              <w:spacing w:after="0" w:line="240" w:lineRule="auto"/>
              <w:ind w:firstLine="0"/>
              <w:rPr>
                <w:rFonts w:ascii="Times New Roman" w:hAnsi="Times New Roman"/>
                <w:bCs/>
                <w:sz w:val="28"/>
                <w:szCs w:val="28"/>
                <w:lang w:val="ro-MD"/>
              </w:rPr>
            </w:pPr>
            <w:r w:rsidRPr="00F66365">
              <w:rPr>
                <w:rFonts w:ascii="Times New Roman" w:hAnsi="Times New Roman"/>
                <w:sz w:val="28"/>
                <w:szCs w:val="28"/>
                <w:lang w:val="ro-MD"/>
              </w:rPr>
              <w:t xml:space="preserve">     </w:t>
            </w:r>
            <w:r w:rsidR="001C52F0" w:rsidRPr="00F66365">
              <w:rPr>
                <w:rFonts w:ascii="Times New Roman" w:hAnsi="Times New Roman"/>
                <w:sz w:val="28"/>
                <w:szCs w:val="28"/>
                <w:lang w:val="ro-MD"/>
              </w:rPr>
              <w:t>Totodată, p</w:t>
            </w:r>
            <w:r w:rsidRPr="00F66365">
              <w:rPr>
                <w:rFonts w:ascii="Times New Roman" w:hAnsi="Times New Roman"/>
                <w:sz w:val="28"/>
                <w:szCs w:val="28"/>
                <w:lang w:val="ro-MD"/>
              </w:rPr>
              <w:t>roiectul Hotărârii de Guvern</w:t>
            </w:r>
            <w:r w:rsidRPr="00F66365">
              <w:rPr>
                <w:rFonts w:ascii="Times New Roman" w:hAnsi="Times New Roman"/>
                <w:b/>
                <w:sz w:val="28"/>
                <w:szCs w:val="28"/>
                <w:lang w:val="ro-MD"/>
              </w:rPr>
              <w:t xml:space="preserve"> </w:t>
            </w:r>
            <w:r w:rsidR="00502297" w:rsidRPr="00F66365">
              <w:rPr>
                <w:rFonts w:ascii="Times New Roman" w:hAnsi="Times New Roman"/>
                <w:sz w:val="28"/>
                <w:szCs w:val="28"/>
                <w:lang w:val="ro-MD"/>
              </w:rPr>
              <w:t>c</w:t>
            </w:r>
            <w:r w:rsidRPr="00F66365">
              <w:rPr>
                <w:rFonts w:ascii="Times New Roman" w:hAnsi="Times New Roman"/>
                <w:sz w:val="28"/>
                <w:szCs w:val="28"/>
                <w:lang w:val="ro-MD"/>
              </w:rPr>
              <w:t xml:space="preserve">u privire la aprobarea </w:t>
            </w:r>
            <w:r w:rsidR="006114C1" w:rsidRPr="00F66365">
              <w:rPr>
                <w:rFonts w:ascii="Times New Roman" w:hAnsi="Times New Roman"/>
                <w:sz w:val="28"/>
                <w:szCs w:val="28"/>
              </w:rPr>
              <w:t>R</w:t>
            </w:r>
            <w:r w:rsidR="006114C1" w:rsidRPr="00F66365">
              <w:rPr>
                <w:rFonts w:ascii="Times New Roman" w:hAnsi="Times New Roman"/>
                <w:sz w:val="28"/>
                <w:szCs w:val="28"/>
                <w:lang w:val="pt-BR"/>
              </w:rPr>
              <w:t>egulamentul</w:t>
            </w:r>
            <w:r w:rsidR="006114C1" w:rsidRPr="00F66365">
              <w:rPr>
                <w:rFonts w:ascii="Times New Roman" w:hAnsi="Times New Roman"/>
                <w:sz w:val="28"/>
                <w:szCs w:val="28"/>
              </w:rPr>
              <w:t>ui</w:t>
            </w:r>
            <w:r w:rsidR="006114C1" w:rsidRPr="00F66365">
              <w:rPr>
                <w:rFonts w:ascii="Times New Roman" w:hAnsi="Times New Roman"/>
                <w:sz w:val="28"/>
                <w:szCs w:val="28"/>
                <w:lang w:val="pt-BR"/>
              </w:rPr>
              <w:t xml:space="preserve"> privind organizarea și prestarea servici</w:t>
            </w:r>
            <w:proofErr w:type="spellStart"/>
            <w:r w:rsidR="006114C1" w:rsidRPr="00F66365">
              <w:rPr>
                <w:rFonts w:ascii="Times New Roman" w:hAnsi="Times New Roman"/>
                <w:sz w:val="28"/>
                <w:szCs w:val="28"/>
              </w:rPr>
              <w:t>ilor</w:t>
            </w:r>
            <w:proofErr w:type="spellEnd"/>
            <w:r w:rsidR="006114C1" w:rsidRPr="00F66365">
              <w:rPr>
                <w:rFonts w:ascii="Times New Roman" w:hAnsi="Times New Roman"/>
                <w:sz w:val="28"/>
                <w:szCs w:val="28"/>
                <w:lang w:val="pt-BR"/>
              </w:rPr>
              <w:t xml:space="preserve"> public</w:t>
            </w:r>
            <w:r w:rsidR="006114C1" w:rsidRPr="00F66365">
              <w:rPr>
                <w:rFonts w:ascii="Times New Roman" w:hAnsi="Times New Roman"/>
                <w:sz w:val="28"/>
                <w:szCs w:val="28"/>
              </w:rPr>
              <w:t>e</w:t>
            </w:r>
            <w:r w:rsidR="00D55BA1">
              <w:rPr>
                <w:rFonts w:ascii="Times New Roman" w:hAnsi="Times New Roman"/>
                <w:sz w:val="28"/>
                <w:szCs w:val="28"/>
              </w:rPr>
              <w:t xml:space="preserve"> de emitere a autorizației integrate de mediu și a autorizației de mediu</w:t>
            </w:r>
            <w:r w:rsidRPr="00F66365">
              <w:rPr>
                <w:rFonts w:ascii="Times New Roman" w:hAnsi="Times New Roman"/>
                <w:sz w:val="28"/>
                <w:szCs w:val="28"/>
                <w:lang w:val="ro-MD"/>
              </w:rPr>
              <w:t xml:space="preserve">, corespunde </w:t>
            </w:r>
            <w:r w:rsidRPr="00F66365">
              <w:rPr>
                <w:rFonts w:ascii="Times New Roman" w:eastAsia="Times New Roman" w:hAnsi="Times New Roman"/>
                <w:bCs/>
                <w:color w:val="000000"/>
                <w:sz w:val="28"/>
                <w:szCs w:val="28"/>
                <w:lang w:val="ro-MD" w:eastAsia="ro-RO"/>
              </w:rPr>
              <w:t>cu s</w:t>
            </w:r>
            <w:r w:rsidRPr="00F66365">
              <w:rPr>
                <w:rFonts w:ascii="Times New Roman" w:eastAsia="Times New Roman" w:hAnsi="Times New Roman"/>
                <w:color w:val="000000"/>
                <w:sz w:val="28"/>
                <w:szCs w:val="28"/>
                <w:lang w:val="ro-MD" w:eastAsia="ro-RO"/>
              </w:rPr>
              <w:t>copul și obiectul Legii</w:t>
            </w:r>
            <w:r w:rsidRPr="00F66365">
              <w:rPr>
                <w:rFonts w:ascii="Times New Roman" w:hAnsi="Times New Roman"/>
                <w:bCs/>
                <w:sz w:val="28"/>
                <w:szCs w:val="28"/>
                <w:lang w:val="ro-MD"/>
              </w:rPr>
              <w:t xml:space="preserve"> nr.</w:t>
            </w:r>
            <w:r w:rsidR="00502297" w:rsidRPr="00F66365">
              <w:rPr>
                <w:rFonts w:ascii="Times New Roman" w:hAnsi="Times New Roman"/>
                <w:bCs/>
                <w:sz w:val="28"/>
                <w:szCs w:val="28"/>
                <w:lang w:val="ro-MD"/>
              </w:rPr>
              <w:t xml:space="preserve"> </w:t>
            </w:r>
            <w:r w:rsidRPr="00F66365">
              <w:rPr>
                <w:rFonts w:ascii="Times New Roman" w:hAnsi="Times New Roman"/>
                <w:bCs/>
                <w:sz w:val="28"/>
                <w:szCs w:val="28"/>
                <w:lang w:val="ro-MD"/>
              </w:rPr>
              <w:t>227</w:t>
            </w:r>
            <w:r w:rsidR="00D11B68" w:rsidRPr="00F66365">
              <w:rPr>
                <w:rFonts w:ascii="Times New Roman" w:hAnsi="Times New Roman"/>
                <w:bCs/>
                <w:sz w:val="28"/>
                <w:szCs w:val="28"/>
                <w:lang w:val="ro-MD"/>
              </w:rPr>
              <w:t>/</w:t>
            </w:r>
            <w:r w:rsidRPr="00F66365">
              <w:rPr>
                <w:rFonts w:ascii="Times New Roman" w:hAnsi="Times New Roman"/>
                <w:bCs/>
                <w:sz w:val="28"/>
                <w:szCs w:val="28"/>
                <w:lang w:val="ro-MD"/>
              </w:rPr>
              <w:t>2022 privind emisiile industriale, în partea ce ține de instituirea:</w:t>
            </w:r>
          </w:p>
          <w:p w14:paraId="1EF9B7BD" w14:textId="7E16954B" w:rsidR="00E12215" w:rsidRPr="00F66365" w:rsidRDefault="00E12215" w:rsidP="00E12215">
            <w:pPr>
              <w:shd w:val="clear" w:color="auto" w:fill="FFFFFF"/>
              <w:spacing w:after="0" w:line="240" w:lineRule="auto"/>
              <w:ind w:firstLine="0"/>
              <w:rPr>
                <w:rFonts w:ascii="Times New Roman" w:eastAsia="Times New Roman" w:hAnsi="Times New Roman"/>
                <w:sz w:val="28"/>
                <w:szCs w:val="28"/>
                <w:lang w:val="ro-MD" w:eastAsia="ro-RO"/>
              </w:rPr>
            </w:pPr>
            <w:r w:rsidRPr="00F66365">
              <w:rPr>
                <w:rFonts w:ascii="Times New Roman" w:hAnsi="Times New Roman"/>
                <w:bCs/>
                <w:sz w:val="28"/>
                <w:szCs w:val="28"/>
                <w:lang w:val="ro-MD"/>
              </w:rPr>
              <w:t xml:space="preserve">      a) </w:t>
            </w:r>
            <w:r w:rsidRPr="00F66365">
              <w:rPr>
                <w:rFonts w:ascii="Times New Roman" w:eastAsia="Times New Roman" w:hAnsi="Times New Roman"/>
                <w:color w:val="000000"/>
                <w:sz w:val="28"/>
                <w:szCs w:val="28"/>
                <w:lang w:val="ro-MD" w:eastAsia="ro-RO"/>
              </w:rPr>
              <w:t xml:space="preserve">cadrului normativ </w:t>
            </w:r>
            <w:r w:rsidR="003377A6" w:rsidRPr="00F66365">
              <w:rPr>
                <w:rFonts w:ascii="Times New Roman" w:eastAsia="Times New Roman" w:hAnsi="Times New Roman"/>
                <w:color w:val="000000"/>
                <w:sz w:val="28"/>
                <w:szCs w:val="28"/>
                <w:lang w:eastAsia="ro-RO"/>
              </w:rPr>
              <w:t xml:space="preserve">secundar </w:t>
            </w:r>
            <w:r w:rsidRPr="00F66365">
              <w:rPr>
                <w:rFonts w:ascii="Times New Roman" w:eastAsia="Times New Roman" w:hAnsi="Times New Roman"/>
                <w:color w:val="000000"/>
                <w:sz w:val="28"/>
                <w:szCs w:val="28"/>
                <w:lang w:val="ro-MD" w:eastAsia="ro-RO"/>
              </w:rPr>
              <w:t>cu privire la prevenirea poluării provocate de activitățile industriale și economice</w:t>
            </w:r>
            <w:r w:rsidR="003377A6" w:rsidRPr="00F66365">
              <w:rPr>
                <w:rFonts w:ascii="Times New Roman" w:eastAsia="Times New Roman" w:hAnsi="Times New Roman"/>
                <w:color w:val="000000"/>
                <w:sz w:val="28"/>
                <w:szCs w:val="28"/>
                <w:lang w:eastAsia="ro-RO"/>
              </w:rPr>
              <w:t xml:space="preserve"> prin autorizare</w:t>
            </w:r>
            <w:r w:rsidRPr="00F66365">
              <w:rPr>
                <w:rFonts w:ascii="Times New Roman" w:eastAsia="Times New Roman" w:hAnsi="Times New Roman"/>
                <w:color w:val="000000"/>
                <w:sz w:val="28"/>
                <w:szCs w:val="28"/>
                <w:lang w:val="ro-MD" w:eastAsia="ro-RO"/>
              </w:rPr>
              <w:t xml:space="preserve">, în vederea reducerii emisiilor în aer, apă și sol, inclusiv a generării de deșeuri, precum și controlul de mediu, promovarea şi aplicarea celor mai bune tehnici disponibile </w:t>
            </w:r>
            <w:r w:rsidRPr="00F66365">
              <w:rPr>
                <w:rFonts w:ascii="Times New Roman" w:eastAsia="Times New Roman" w:hAnsi="Times New Roman"/>
                <w:sz w:val="28"/>
                <w:szCs w:val="28"/>
                <w:lang w:val="ro-MD" w:eastAsia="ro-RO"/>
              </w:rPr>
              <w:t>pentru a se atinge un nivel înalt de protecție a mediului</w:t>
            </w:r>
            <w:r w:rsidR="003377A6" w:rsidRPr="00F66365">
              <w:rPr>
                <w:rFonts w:ascii="Times New Roman" w:eastAsia="Times New Roman" w:hAnsi="Times New Roman"/>
                <w:sz w:val="28"/>
                <w:szCs w:val="28"/>
                <w:lang w:eastAsia="ro-RO"/>
              </w:rPr>
              <w:t>;</w:t>
            </w:r>
          </w:p>
          <w:p w14:paraId="6D0A83AE" w14:textId="62E9F132" w:rsidR="00E12215" w:rsidRPr="00F66365" w:rsidRDefault="00E12215" w:rsidP="00F66365">
            <w:pPr>
              <w:shd w:val="clear" w:color="auto" w:fill="FFFFFF"/>
              <w:spacing w:after="0" w:line="20" w:lineRule="atLeast"/>
              <w:ind w:firstLine="0"/>
              <w:rPr>
                <w:rFonts w:ascii="Times New Roman" w:eastAsia="Times New Roman" w:hAnsi="Times New Roman"/>
                <w:sz w:val="28"/>
                <w:szCs w:val="28"/>
                <w:lang w:val="ro-MD" w:eastAsia="ro-RO"/>
              </w:rPr>
            </w:pPr>
            <w:r w:rsidRPr="00F66365">
              <w:rPr>
                <w:rFonts w:ascii="Times New Roman" w:eastAsia="Times New Roman" w:hAnsi="Times New Roman"/>
                <w:sz w:val="28"/>
                <w:szCs w:val="28"/>
                <w:lang w:val="ro-MD" w:eastAsia="ro-RO"/>
              </w:rPr>
              <w:t xml:space="preserve">      b)  procedurilor şi reglementărilor aplicate în procesul de </w:t>
            </w:r>
            <w:r w:rsidR="003377A6" w:rsidRPr="00F66365">
              <w:rPr>
                <w:rFonts w:ascii="Times New Roman" w:eastAsia="Times New Roman" w:hAnsi="Times New Roman"/>
                <w:sz w:val="28"/>
                <w:szCs w:val="28"/>
                <w:lang w:eastAsia="ro-RO"/>
              </w:rPr>
              <w:t xml:space="preserve">autorizare, cu privire la </w:t>
            </w:r>
            <w:r w:rsidRPr="00F66365">
              <w:rPr>
                <w:rFonts w:ascii="Times New Roman" w:eastAsia="Times New Roman" w:hAnsi="Times New Roman"/>
                <w:sz w:val="28"/>
                <w:szCs w:val="28"/>
                <w:lang w:val="ro-MD" w:eastAsia="ro-RO"/>
              </w:rPr>
              <w:t>prevenirea poluării aerului, apei și solului, a generării de deșeuri, de prevenire sau reducere a impactului negativ asupra mediului şi a sănătății umane urmare a desfășurării activităților industriale și economice.</w:t>
            </w:r>
          </w:p>
          <w:p w14:paraId="06256071" w14:textId="13841ECC" w:rsidR="002F52F8" w:rsidRDefault="00860F36">
            <w:pPr>
              <w:shd w:val="clear" w:color="auto" w:fill="FFFFFF"/>
              <w:spacing w:after="0" w:line="20" w:lineRule="atLeast"/>
              <w:ind w:firstLine="589"/>
              <w:outlineLvl w:val="3"/>
              <w:rPr>
                <w:rFonts w:ascii="Times New Roman" w:hAnsi="Times New Roman"/>
                <w:sz w:val="28"/>
                <w:szCs w:val="28"/>
              </w:rPr>
            </w:pPr>
            <w:r w:rsidRPr="00F66365">
              <w:rPr>
                <w:rFonts w:ascii="Times New Roman" w:hAnsi="Times New Roman"/>
                <w:sz w:val="28"/>
                <w:szCs w:val="28"/>
                <w:lang w:val="ro-MD"/>
              </w:rPr>
              <w:t>Elaborarea proiectului</w:t>
            </w:r>
            <w:r w:rsidR="00B31BD6" w:rsidRPr="00F66365">
              <w:rPr>
                <w:rFonts w:ascii="Times New Roman" w:hAnsi="Times New Roman"/>
                <w:sz w:val="28"/>
                <w:szCs w:val="28"/>
              </w:rPr>
              <w:t xml:space="preserve">, </w:t>
            </w:r>
            <w:r w:rsidR="006315D9">
              <w:rPr>
                <w:rFonts w:ascii="Times New Roman" w:hAnsi="Times New Roman"/>
                <w:sz w:val="28"/>
                <w:szCs w:val="28"/>
                <w:lang w:val="ro-MD"/>
              </w:rPr>
              <w:t>rezultă din</w:t>
            </w:r>
            <w:r w:rsidR="008923CA">
              <w:rPr>
                <w:rFonts w:ascii="Times New Roman" w:hAnsi="Times New Roman"/>
                <w:sz w:val="28"/>
                <w:szCs w:val="28"/>
                <w:lang w:val="ro-MD"/>
              </w:rPr>
              <w:t xml:space="preserve"> </w:t>
            </w:r>
            <w:r w:rsidR="00502297" w:rsidRPr="00F66365">
              <w:rPr>
                <w:rFonts w:ascii="Times New Roman" w:hAnsi="Times New Roman"/>
                <w:sz w:val="28"/>
                <w:szCs w:val="28"/>
                <w:u w:val="single"/>
                <w:lang w:val="ro-MD"/>
              </w:rPr>
              <w:t>P</w:t>
            </w:r>
            <w:r w:rsidR="003B681B" w:rsidRPr="00F66365">
              <w:rPr>
                <w:rFonts w:ascii="Times New Roman" w:hAnsi="Times New Roman"/>
                <w:sz w:val="28"/>
                <w:szCs w:val="28"/>
                <w:u w:val="single"/>
                <w:lang w:val="ro-MD"/>
              </w:rPr>
              <w:t>lanul național de acțiuni pentru aderarea Republicii Moldova la Uniunea Europeană pentru anii 2024-2027</w:t>
            </w:r>
            <w:r w:rsidR="003B681B" w:rsidRPr="00F66365">
              <w:rPr>
                <w:rFonts w:ascii="Times New Roman" w:hAnsi="Times New Roman"/>
                <w:sz w:val="28"/>
                <w:szCs w:val="28"/>
                <w:lang w:val="ro-MD"/>
              </w:rPr>
              <w:t xml:space="preserve">, </w:t>
            </w:r>
            <w:r w:rsidR="009C4A3B" w:rsidRPr="00F66365">
              <w:rPr>
                <w:rFonts w:ascii="Times New Roman" w:hAnsi="Times New Roman"/>
                <w:sz w:val="28"/>
                <w:szCs w:val="28"/>
                <w:lang w:val="ro-MD"/>
              </w:rPr>
              <w:t>aprobat prin Hotărârea Guvernului nr. 829/2023</w:t>
            </w:r>
            <w:r w:rsidR="009C4A3B" w:rsidRPr="00F66365">
              <w:rPr>
                <w:rFonts w:ascii="Times New Roman" w:hAnsi="Times New Roman"/>
                <w:sz w:val="28"/>
                <w:szCs w:val="28"/>
              </w:rPr>
              <w:t xml:space="preserve">, </w:t>
            </w:r>
            <w:r w:rsidR="003B681B" w:rsidRPr="00F66365">
              <w:rPr>
                <w:rFonts w:ascii="Times New Roman" w:hAnsi="Times New Roman"/>
                <w:sz w:val="28"/>
                <w:szCs w:val="28"/>
                <w:lang w:val="ro-MD"/>
              </w:rPr>
              <w:t>Capitolul 27. Mediu și schimbări climatice, acțiunea 5</w:t>
            </w:r>
            <w:r w:rsidR="009C4A3B" w:rsidRPr="00F66365">
              <w:rPr>
                <w:rFonts w:ascii="Times New Roman" w:hAnsi="Times New Roman"/>
                <w:sz w:val="28"/>
                <w:szCs w:val="28"/>
              </w:rPr>
              <w:t>1</w:t>
            </w:r>
            <w:r w:rsidR="003B681B" w:rsidRPr="00F66365">
              <w:rPr>
                <w:rFonts w:ascii="Times New Roman" w:hAnsi="Times New Roman"/>
                <w:sz w:val="28"/>
                <w:szCs w:val="28"/>
                <w:lang w:val="ro-MD"/>
              </w:rPr>
              <w:t>,</w:t>
            </w:r>
            <w:r w:rsidR="009C4A3B" w:rsidRPr="00F66365">
              <w:rPr>
                <w:rFonts w:ascii="Times New Roman" w:hAnsi="Times New Roman"/>
                <w:sz w:val="28"/>
                <w:szCs w:val="28"/>
              </w:rPr>
              <w:t xml:space="preserve"> care stabilește acțiunea de elaborare a proiectului de hotărâre a Guvernului cu privire la aprobarea Regulamentului cu privire la organizarea și prestarea serviciilor publice de emitere a autorizației integrate de mediu și a autorizației de mediu</w:t>
            </w:r>
            <w:r w:rsidR="002F52F8">
              <w:rPr>
                <w:rFonts w:ascii="Times New Roman" w:hAnsi="Times New Roman"/>
                <w:sz w:val="28"/>
                <w:szCs w:val="28"/>
              </w:rPr>
              <w:t xml:space="preserve"> și în, </w:t>
            </w:r>
          </w:p>
          <w:p w14:paraId="7C8ABA8E" w14:textId="0619CAFD" w:rsidR="002F52F8" w:rsidRPr="00F66365" w:rsidRDefault="002F52F8" w:rsidP="00F66365">
            <w:pPr>
              <w:shd w:val="clear" w:color="auto" w:fill="FFFFFF"/>
              <w:spacing w:after="0" w:line="20" w:lineRule="atLeast"/>
              <w:ind w:firstLine="589"/>
              <w:outlineLvl w:val="3"/>
              <w:rPr>
                <w:rFonts w:ascii="Times New Roman" w:hAnsi="Times New Roman"/>
                <w:sz w:val="28"/>
                <w:szCs w:val="28"/>
              </w:rPr>
            </w:pPr>
            <w:r>
              <w:rPr>
                <w:rFonts w:ascii="Times New Roman" w:hAnsi="Times New Roman"/>
                <w:sz w:val="28"/>
                <w:szCs w:val="28"/>
              </w:rPr>
              <w:t>Planul național de reglementări pentru anul 2025, aprobat prin Hotărârea Guvernului nr. 841/2024  (acțiunea 323).</w:t>
            </w:r>
          </w:p>
          <w:p w14:paraId="1DDE52EF" w14:textId="26DD2853" w:rsidR="00EE2890" w:rsidRPr="00F66365" w:rsidRDefault="00A3616F" w:rsidP="00F66365">
            <w:pPr>
              <w:shd w:val="clear" w:color="auto" w:fill="FFFFFF"/>
              <w:spacing w:after="0" w:line="20" w:lineRule="atLeast"/>
              <w:ind w:firstLine="0"/>
              <w:rPr>
                <w:rFonts w:ascii="Times New Roman" w:hAnsi="Times New Roman"/>
                <w:sz w:val="28"/>
                <w:szCs w:val="28"/>
              </w:rPr>
            </w:pPr>
            <w:r w:rsidRPr="00F66365">
              <w:rPr>
                <w:rFonts w:ascii="Times New Roman" w:hAnsi="Times New Roman"/>
                <w:sz w:val="28"/>
                <w:szCs w:val="28"/>
              </w:rPr>
              <w:t xml:space="preserve">  </w:t>
            </w:r>
          </w:p>
        </w:tc>
      </w:tr>
      <w:tr w:rsidR="006315D9" w:rsidRPr="003865E8" w14:paraId="6726E9CA"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463332" w14:textId="06F8C8AD" w:rsidR="006315D9" w:rsidRPr="00F66365" w:rsidRDefault="006315D9" w:rsidP="006315D9">
            <w:pPr>
              <w:ind w:firstLine="0"/>
              <w:jc w:val="left"/>
              <w:rPr>
                <w:rFonts w:ascii="Times New Roman" w:hAnsi="Times New Roman"/>
                <w:b/>
                <w:sz w:val="28"/>
                <w:szCs w:val="28"/>
                <w:lang w:val="ro-MD"/>
              </w:rPr>
            </w:pPr>
            <w:r w:rsidRPr="0078665B">
              <w:rPr>
                <w:rFonts w:ascii="Times New Roman" w:hAnsi="Times New Roman"/>
                <w:sz w:val="28"/>
                <w:szCs w:val="28"/>
              </w:rPr>
              <w:lastRenderedPageBreak/>
              <w:t>2.2. Descrierea situației actuale și a problemelor care impun intervenția, inclusiv a cadrului normativ aplicabil și a deficiențelor/lacunelor normative</w:t>
            </w:r>
            <w:r w:rsidR="008923CA">
              <w:rPr>
                <w:rFonts w:ascii="Times New Roman" w:hAnsi="Times New Roman"/>
                <w:sz w:val="28"/>
                <w:szCs w:val="28"/>
              </w:rPr>
              <w:t xml:space="preserve"> </w:t>
            </w:r>
          </w:p>
        </w:tc>
      </w:tr>
      <w:tr w:rsidR="006315D9" w:rsidRPr="003865E8" w14:paraId="4B452A98" w14:textId="77777777" w:rsidTr="00887151">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5738E7" w14:textId="3DD2830F" w:rsidR="008923CA" w:rsidRDefault="008923CA" w:rsidP="008923CA">
            <w:pPr>
              <w:shd w:val="clear" w:color="auto" w:fill="FFFFFF"/>
              <w:spacing w:after="0" w:line="20" w:lineRule="atLeast"/>
              <w:ind w:right="13" w:firstLine="589"/>
              <w:rPr>
                <w:rFonts w:ascii="Times New Roman" w:hAnsi="Times New Roman"/>
                <w:sz w:val="28"/>
                <w:szCs w:val="28"/>
                <w:shd w:val="clear" w:color="auto" w:fill="FFFFFF"/>
              </w:rPr>
            </w:pPr>
            <w:r>
              <w:rPr>
                <w:rFonts w:ascii="Times New Roman" w:hAnsi="Times New Roman"/>
                <w:sz w:val="28"/>
                <w:szCs w:val="28"/>
                <w:shd w:val="clear" w:color="auto" w:fill="FFFFFF"/>
              </w:rPr>
              <w:t xml:space="preserve">Prin Legea </w:t>
            </w:r>
            <w:r w:rsidR="006315D9" w:rsidRPr="00F66365">
              <w:rPr>
                <w:rFonts w:ascii="Times New Roman" w:hAnsi="Times New Roman"/>
                <w:bCs/>
                <w:sz w:val="28"/>
                <w:szCs w:val="28"/>
                <w:lang w:val="ro-MD"/>
              </w:rPr>
              <w:t>nr. 227/2022 privind emisiile industriale</w:t>
            </w:r>
            <w:r w:rsidR="006315D9" w:rsidRPr="00F6636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 fost</w:t>
            </w:r>
            <w:r w:rsidR="006315D9" w:rsidRPr="00F66365">
              <w:rPr>
                <w:rFonts w:ascii="Times New Roman" w:hAnsi="Times New Roman"/>
                <w:sz w:val="28"/>
                <w:szCs w:val="28"/>
                <w:shd w:val="clear" w:color="auto" w:fill="FFFFFF"/>
              </w:rPr>
              <w:t xml:space="preserve"> institui</w:t>
            </w:r>
            <w:r>
              <w:rPr>
                <w:rFonts w:ascii="Times New Roman" w:hAnsi="Times New Roman"/>
                <w:sz w:val="28"/>
                <w:szCs w:val="28"/>
                <w:shd w:val="clear" w:color="auto" w:fill="FFFFFF"/>
              </w:rPr>
              <w:t>t</w:t>
            </w:r>
            <w:r w:rsidR="006315D9" w:rsidRPr="00F66365">
              <w:rPr>
                <w:rFonts w:ascii="Times New Roman" w:hAnsi="Times New Roman"/>
                <w:sz w:val="28"/>
                <w:szCs w:val="28"/>
                <w:shd w:val="clear" w:color="auto" w:fill="FFFFFF"/>
              </w:rPr>
              <w:t xml:space="preserve"> cadrul normativ cu privire la prevenirea poluării provocate de activitățile industriale și </w:t>
            </w:r>
            <w:r w:rsidR="006315D9" w:rsidRPr="00F66365">
              <w:rPr>
                <w:rFonts w:ascii="Times New Roman" w:hAnsi="Times New Roman"/>
                <w:sz w:val="28"/>
                <w:szCs w:val="28"/>
                <w:shd w:val="clear" w:color="auto" w:fill="FFFFFF"/>
              </w:rPr>
              <w:lastRenderedPageBreak/>
              <w:t>economice, în vederea reducerii emisiilor în aer, apă și sol,</w:t>
            </w:r>
            <w:r w:rsidR="003A169C">
              <w:rPr>
                <w:rFonts w:ascii="Times New Roman" w:hAnsi="Times New Roman"/>
                <w:sz w:val="28"/>
                <w:szCs w:val="28"/>
                <w:shd w:val="clear" w:color="auto" w:fill="FFFFFF"/>
              </w:rPr>
              <w:t xml:space="preserve"> </w:t>
            </w:r>
            <w:r w:rsidR="006315D9" w:rsidRPr="00F66365">
              <w:rPr>
                <w:rFonts w:ascii="Times New Roman" w:hAnsi="Times New Roman"/>
                <w:sz w:val="28"/>
                <w:szCs w:val="28"/>
                <w:shd w:val="clear" w:color="auto" w:fill="FFFFFF"/>
              </w:rPr>
              <w:t xml:space="preserve">generării de deșeuri, precum și controlul de mediu, promovarea şi aplicarea celor mai bune tehnici disponibile pentru a se atinge un nivel înalt de protecție a mediului. </w:t>
            </w:r>
          </w:p>
          <w:p w14:paraId="1FDD80A6" w14:textId="06958CE4" w:rsidR="006315D9" w:rsidRPr="00F66365" w:rsidRDefault="005A40F0" w:rsidP="00F66365">
            <w:pPr>
              <w:shd w:val="clear" w:color="auto" w:fill="FFFFFF"/>
              <w:spacing w:after="0" w:line="20" w:lineRule="atLeast"/>
              <w:ind w:right="13" w:firstLine="589"/>
              <w:rPr>
                <w:rFonts w:ascii="Times New Roman" w:hAnsi="Times New Roman"/>
                <w:sz w:val="28"/>
                <w:szCs w:val="28"/>
                <w:shd w:val="clear" w:color="auto" w:fill="FFFFFF"/>
              </w:rPr>
            </w:pPr>
            <w:r>
              <w:rPr>
                <w:rFonts w:ascii="Times New Roman" w:hAnsi="Times New Roman"/>
                <w:sz w:val="28"/>
                <w:szCs w:val="28"/>
                <w:shd w:val="clear" w:color="auto" w:fill="FFFFFF"/>
              </w:rPr>
              <w:t xml:space="preserve">Legea nr. 227/2022 </w:t>
            </w:r>
            <w:r w:rsidRPr="00BF6142">
              <w:rPr>
                <w:rFonts w:ascii="Times New Roman" w:hAnsi="Times New Roman"/>
                <w:sz w:val="28"/>
                <w:szCs w:val="28"/>
                <w:shd w:val="clear" w:color="auto" w:fill="FFFFFF"/>
              </w:rPr>
              <w:t>prevede</w:t>
            </w:r>
            <w:r w:rsidR="006315D9" w:rsidRPr="00F66365">
              <w:rPr>
                <w:rFonts w:ascii="Times New Roman" w:hAnsi="Times New Roman"/>
                <w:sz w:val="28"/>
                <w:szCs w:val="28"/>
                <w:shd w:val="clear" w:color="auto" w:fill="FFFFFF"/>
              </w:rPr>
              <w:t xml:space="preserve"> elaborarea și punerea în aplicare a </w:t>
            </w:r>
            <w:r w:rsidR="006315D9" w:rsidRPr="00F66365">
              <w:rPr>
                <w:rFonts w:ascii="Times New Roman" w:eastAsia="Times New Roman" w:hAnsi="Times New Roman"/>
                <w:sz w:val="28"/>
                <w:szCs w:val="28"/>
                <w:lang w:val="ro-MD" w:eastAsia="ro-RO"/>
              </w:rPr>
              <w:t xml:space="preserve">cadrului normativ </w:t>
            </w:r>
            <w:r w:rsidR="006315D9" w:rsidRPr="00F66365">
              <w:rPr>
                <w:rFonts w:ascii="Times New Roman" w:eastAsia="Times New Roman" w:hAnsi="Times New Roman"/>
                <w:sz w:val="28"/>
                <w:szCs w:val="28"/>
                <w:lang w:eastAsia="ro-RO"/>
              </w:rPr>
              <w:t xml:space="preserve">secundar </w:t>
            </w:r>
            <w:r w:rsidR="006315D9" w:rsidRPr="00F66365">
              <w:rPr>
                <w:rFonts w:ascii="Times New Roman" w:hAnsi="Times New Roman"/>
                <w:sz w:val="28"/>
                <w:szCs w:val="28"/>
                <w:shd w:val="clear" w:color="auto" w:fill="FFFFFF"/>
              </w:rPr>
              <w:t>privind prestarea serviciilor publice</w:t>
            </w:r>
            <w:r w:rsidR="006315D9" w:rsidRPr="00F66365">
              <w:rPr>
                <w:rFonts w:ascii="Times New Roman" w:hAnsi="Times New Roman"/>
                <w:sz w:val="28"/>
                <w:szCs w:val="28"/>
                <w:lang w:val="ro-MD"/>
              </w:rPr>
              <w:t xml:space="preserve"> </w:t>
            </w:r>
            <w:r w:rsidR="006315D9" w:rsidRPr="00F66365">
              <w:rPr>
                <w:rFonts w:ascii="Times New Roman" w:hAnsi="Times New Roman"/>
                <w:sz w:val="28"/>
                <w:szCs w:val="28"/>
              </w:rPr>
              <w:t xml:space="preserve">de emitere a </w:t>
            </w:r>
            <w:r w:rsidR="006315D9" w:rsidRPr="00F66365">
              <w:rPr>
                <w:rFonts w:ascii="Times New Roman" w:hAnsi="Times New Roman"/>
                <w:sz w:val="28"/>
                <w:szCs w:val="28"/>
                <w:lang w:val="ro-MD"/>
              </w:rPr>
              <w:t>autorizației integrate de mediu și al autorizației de mediu</w:t>
            </w:r>
            <w:r w:rsidR="003A169C">
              <w:rPr>
                <w:rFonts w:ascii="Times New Roman" w:hAnsi="Times New Roman"/>
                <w:sz w:val="28"/>
                <w:szCs w:val="28"/>
                <w:shd w:val="clear" w:color="auto" w:fill="FFFFFF"/>
              </w:rPr>
              <w:t>.</w:t>
            </w:r>
            <w:r w:rsidR="006315D9" w:rsidRPr="00F66365">
              <w:rPr>
                <w:rFonts w:ascii="Times New Roman" w:hAnsi="Times New Roman"/>
                <w:sz w:val="28"/>
                <w:szCs w:val="28"/>
                <w:shd w:val="clear" w:color="auto" w:fill="FFFFFF"/>
              </w:rPr>
              <w:t xml:space="preserve"> </w:t>
            </w:r>
          </w:p>
          <w:p w14:paraId="5AE3E87C" w14:textId="6CCA23F4" w:rsidR="006315D9" w:rsidRPr="00F66365" w:rsidRDefault="006315D9" w:rsidP="00F66365">
            <w:pPr>
              <w:shd w:val="clear" w:color="auto" w:fill="FFFFFF"/>
              <w:spacing w:after="0" w:line="20" w:lineRule="atLeast"/>
              <w:ind w:right="13" w:firstLine="589"/>
              <w:rPr>
                <w:rFonts w:ascii="Times New Roman" w:hAnsi="Times New Roman"/>
                <w:b/>
                <w:bCs/>
                <w:sz w:val="28"/>
                <w:szCs w:val="28"/>
                <w:u w:val="single"/>
                <w:lang w:val="ro-MD"/>
              </w:rPr>
            </w:pPr>
            <w:r w:rsidRPr="00F66365">
              <w:rPr>
                <w:rFonts w:ascii="Times New Roman" w:hAnsi="Times New Roman"/>
                <w:sz w:val="28"/>
                <w:szCs w:val="28"/>
              </w:rPr>
              <w:t>Astfel, p</w:t>
            </w:r>
            <w:proofErr w:type="spellStart"/>
            <w:r w:rsidRPr="00F66365">
              <w:rPr>
                <w:rFonts w:ascii="Times New Roman" w:hAnsi="Times New Roman"/>
                <w:sz w:val="28"/>
                <w:szCs w:val="28"/>
                <w:lang w:val="ro-MD"/>
              </w:rPr>
              <w:t>rin</w:t>
            </w:r>
            <w:proofErr w:type="spellEnd"/>
            <w:r w:rsidRPr="00F66365">
              <w:rPr>
                <w:rFonts w:ascii="Times New Roman" w:hAnsi="Times New Roman"/>
                <w:sz w:val="28"/>
                <w:szCs w:val="28"/>
                <w:lang w:val="ro-MD"/>
              </w:rPr>
              <w:t xml:space="preserve"> intermediul proiectului hotărârii Guvernului cu privire la aprobarea </w:t>
            </w:r>
            <w:r w:rsidRPr="00F66365">
              <w:rPr>
                <w:rFonts w:ascii="Times New Roman" w:hAnsi="Times New Roman"/>
                <w:sz w:val="28"/>
                <w:szCs w:val="28"/>
              </w:rPr>
              <w:t>R</w:t>
            </w:r>
            <w:r w:rsidRPr="00F66365">
              <w:rPr>
                <w:rFonts w:ascii="Times New Roman" w:hAnsi="Times New Roman"/>
                <w:sz w:val="28"/>
                <w:szCs w:val="28"/>
                <w:lang w:val="pt-BR"/>
              </w:rPr>
              <w:t>egulamentul</w:t>
            </w:r>
            <w:r w:rsidRPr="00F66365">
              <w:rPr>
                <w:rFonts w:ascii="Times New Roman" w:hAnsi="Times New Roman"/>
                <w:sz w:val="28"/>
                <w:szCs w:val="28"/>
              </w:rPr>
              <w:t>ui</w:t>
            </w:r>
            <w:r w:rsidRPr="00F66365">
              <w:rPr>
                <w:rFonts w:ascii="Times New Roman" w:hAnsi="Times New Roman"/>
                <w:sz w:val="28"/>
                <w:szCs w:val="28"/>
                <w:lang w:val="pt-BR"/>
              </w:rPr>
              <w:t xml:space="preserve"> </w:t>
            </w:r>
            <w:r w:rsidRPr="00F66365">
              <w:rPr>
                <w:rFonts w:ascii="Times New Roman" w:hAnsi="Times New Roman"/>
                <w:sz w:val="28"/>
                <w:szCs w:val="28"/>
                <w:shd w:val="clear" w:color="auto" w:fill="FFFFFF"/>
              </w:rPr>
              <w:t>cu privire la organizarea și prestarea serviciilor publice de emitere a autorizației integrate de mediu și a autorizației de mediu</w:t>
            </w:r>
            <w:r w:rsidRPr="00F66365">
              <w:rPr>
                <w:rFonts w:ascii="Times New Roman" w:hAnsi="Times New Roman"/>
                <w:sz w:val="28"/>
                <w:szCs w:val="28"/>
                <w:lang w:val="ro-MD"/>
              </w:rPr>
              <w:t>, se soluționează punerea în aplicare a prevederilor a</w:t>
            </w:r>
            <w:r w:rsidRPr="00F66365">
              <w:rPr>
                <w:rFonts w:ascii="Times New Roman" w:hAnsi="Times New Roman"/>
                <w:bCs/>
                <w:sz w:val="28"/>
                <w:szCs w:val="28"/>
                <w:lang w:val="ro-MD"/>
              </w:rPr>
              <w:t xml:space="preserve">rt. 12 alin. (3) din Legea nr. 227/2022 privind emisiile industriale, care stabilește că,  autorizația integrată de mediu și autorizația de mediu se emit în conformitate cu prevederile Legii nr. 160/2011 privind reglementarea prin autorizare a activității de întreprinzător, </w:t>
            </w:r>
            <w:r w:rsidRPr="00F66365">
              <w:rPr>
                <w:rFonts w:ascii="Times New Roman" w:hAnsi="Times New Roman"/>
                <w:b/>
                <w:bCs/>
                <w:sz w:val="28"/>
                <w:szCs w:val="28"/>
                <w:u w:val="single"/>
                <w:lang w:val="ro-MD"/>
              </w:rPr>
              <w:t xml:space="preserve">în baza </w:t>
            </w:r>
            <w:r w:rsidRPr="00F66365">
              <w:rPr>
                <w:rFonts w:ascii="Times New Roman" w:hAnsi="Times New Roman"/>
                <w:b/>
                <w:sz w:val="28"/>
                <w:szCs w:val="28"/>
                <w:u w:val="single"/>
              </w:rPr>
              <w:t>R</w:t>
            </w:r>
            <w:r w:rsidRPr="00F66365">
              <w:rPr>
                <w:rFonts w:ascii="Times New Roman" w:hAnsi="Times New Roman"/>
                <w:b/>
                <w:sz w:val="28"/>
                <w:szCs w:val="28"/>
                <w:u w:val="single"/>
                <w:lang w:val="pt-BR"/>
              </w:rPr>
              <w:t>egulamentul</w:t>
            </w:r>
            <w:r w:rsidRPr="00F66365">
              <w:rPr>
                <w:rFonts w:ascii="Times New Roman" w:hAnsi="Times New Roman"/>
                <w:b/>
                <w:sz w:val="28"/>
                <w:szCs w:val="28"/>
                <w:u w:val="single"/>
              </w:rPr>
              <w:t>ui</w:t>
            </w:r>
            <w:r w:rsidRPr="00F66365">
              <w:rPr>
                <w:rFonts w:ascii="Times New Roman" w:hAnsi="Times New Roman"/>
                <w:b/>
                <w:sz w:val="28"/>
                <w:szCs w:val="28"/>
                <w:u w:val="single"/>
                <w:lang w:val="pt-BR"/>
              </w:rPr>
              <w:t xml:space="preserve"> </w:t>
            </w:r>
            <w:r w:rsidRPr="00F66365">
              <w:rPr>
                <w:rFonts w:ascii="Times New Roman" w:hAnsi="Times New Roman"/>
                <w:b/>
                <w:sz w:val="28"/>
                <w:szCs w:val="28"/>
                <w:u w:val="single"/>
                <w:shd w:val="clear" w:color="auto" w:fill="FFFFFF"/>
              </w:rPr>
              <w:t>cu privire la organizarea și prestarea serviciilor publice de emitere a autorizației integrate de mediu și a autorizației de mediu</w:t>
            </w:r>
            <w:r w:rsidRPr="00F66365">
              <w:rPr>
                <w:rFonts w:ascii="Times New Roman" w:hAnsi="Times New Roman"/>
                <w:b/>
                <w:bCs/>
                <w:sz w:val="28"/>
                <w:szCs w:val="28"/>
                <w:u w:val="single"/>
                <w:lang w:val="ro-MD"/>
              </w:rPr>
              <w:t>, aprobate de Guvern.</w:t>
            </w:r>
          </w:p>
          <w:p w14:paraId="4E400CDB" w14:textId="7840708D" w:rsidR="006315D9" w:rsidRPr="00F66365" w:rsidRDefault="00BF6142" w:rsidP="00F66365">
            <w:pPr>
              <w:pStyle w:val="NormalWeb"/>
              <w:shd w:val="clear" w:color="auto" w:fill="FFFFFF"/>
              <w:spacing w:before="0" w:beforeAutospacing="0" w:after="0" w:afterAutospacing="0" w:line="20" w:lineRule="atLeast"/>
              <w:ind w:firstLine="589"/>
              <w:rPr>
                <w:sz w:val="28"/>
                <w:szCs w:val="28"/>
                <w:lang w:val="ro-MD"/>
              </w:rPr>
            </w:pPr>
            <w:r>
              <w:rPr>
                <w:sz w:val="28"/>
                <w:szCs w:val="28"/>
                <w:lang w:val="ro-MD"/>
              </w:rPr>
              <w:t>Î</w:t>
            </w:r>
            <w:r w:rsidR="006315D9" w:rsidRPr="00F66365">
              <w:rPr>
                <w:iCs/>
                <w:sz w:val="28"/>
                <w:szCs w:val="28"/>
                <w:lang w:val="ro-MD" w:eastAsia="ru-RU"/>
              </w:rPr>
              <w:t>n conformitate cu prevederile Legii nr. 227/</w:t>
            </w:r>
            <w:r w:rsidR="006315D9" w:rsidRPr="00F66365">
              <w:rPr>
                <w:bCs/>
                <w:sz w:val="28"/>
                <w:szCs w:val="28"/>
                <w:lang w:val="ro-MD" w:eastAsia="ru-RU"/>
              </w:rPr>
              <w:t>2022</w:t>
            </w:r>
            <w:r w:rsidR="006315D9" w:rsidRPr="00F66365">
              <w:rPr>
                <w:iCs/>
                <w:sz w:val="28"/>
                <w:szCs w:val="28"/>
                <w:lang w:val="ro-MD" w:eastAsia="ru-RU"/>
              </w:rPr>
              <w:t xml:space="preserve"> privind emisiile industriale</w:t>
            </w:r>
            <w:r w:rsidR="000D0B36">
              <w:rPr>
                <w:iCs/>
                <w:sz w:val="28"/>
                <w:szCs w:val="28"/>
                <w:lang w:val="ro-MD" w:eastAsia="ru-RU"/>
              </w:rPr>
              <w:t>,</w:t>
            </w:r>
            <w:r>
              <w:rPr>
                <w:iCs/>
                <w:sz w:val="28"/>
                <w:szCs w:val="28"/>
                <w:lang w:val="ro-MD" w:eastAsia="ru-RU"/>
              </w:rPr>
              <w:t xml:space="preserve"> </w:t>
            </w:r>
            <w:r w:rsidR="006315D9" w:rsidRPr="00F66365">
              <w:rPr>
                <w:rStyle w:val="Accentuat"/>
                <w:sz w:val="28"/>
                <w:szCs w:val="28"/>
                <w:lang w:val="ro-MD"/>
              </w:rPr>
              <w:t>autorizați</w:t>
            </w:r>
            <w:r>
              <w:rPr>
                <w:rStyle w:val="Accentuat"/>
                <w:sz w:val="28"/>
                <w:szCs w:val="28"/>
                <w:lang w:val="ro-MD"/>
              </w:rPr>
              <w:t>a</w:t>
            </w:r>
            <w:r w:rsidR="006315D9" w:rsidRPr="00F66365">
              <w:rPr>
                <w:rStyle w:val="Accentuat"/>
                <w:sz w:val="28"/>
                <w:szCs w:val="28"/>
                <w:lang w:val="ro-MD"/>
              </w:rPr>
              <w:t xml:space="preserve"> integrată de mediu</w:t>
            </w:r>
            <w:r w:rsidR="006315D9" w:rsidRPr="00F66365">
              <w:rPr>
                <w:sz w:val="28"/>
                <w:szCs w:val="28"/>
                <w:lang w:val="ro-MD"/>
              </w:rPr>
              <w:t> este actul permisiv emis de Agenția de Mediu, care acordă dreptul de a exploata în totalitate sau parțial o instalație și/sau de a desfășura una dintre activitățile industriale și economice prevăzute în anexa nr. 1 la</w:t>
            </w:r>
            <w:r w:rsidR="006315D9" w:rsidRPr="00F66365">
              <w:rPr>
                <w:bCs/>
                <w:sz w:val="28"/>
                <w:szCs w:val="28"/>
                <w:lang w:val="ro-MD"/>
              </w:rPr>
              <w:t xml:space="preserve"> Legea nr. 227/2022</w:t>
            </w:r>
            <w:r>
              <w:rPr>
                <w:bCs/>
                <w:sz w:val="28"/>
                <w:szCs w:val="28"/>
                <w:lang w:val="ro-MD"/>
              </w:rPr>
              <w:t xml:space="preserve"> iar  </w:t>
            </w:r>
            <w:r w:rsidR="006315D9" w:rsidRPr="00F66365">
              <w:rPr>
                <w:rStyle w:val="Accentuat"/>
                <w:sz w:val="28"/>
                <w:szCs w:val="28"/>
                <w:lang w:val="ro-MD"/>
              </w:rPr>
              <w:t>autorizație de mediu</w:t>
            </w:r>
            <w:r w:rsidR="006315D9" w:rsidRPr="00F66365">
              <w:rPr>
                <w:sz w:val="28"/>
                <w:szCs w:val="28"/>
                <w:lang w:val="ro-MD"/>
              </w:rPr>
              <w:t> este actul permisiv emis de Agenția de Mediu, care acordă dreptul de a desfășura una dintre activitățile industriale și economice prevăzute în anexa nr. 2 la</w:t>
            </w:r>
            <w:r w:rsidR="006315D9" w:rsidRPr="00F66365">
              <w:rPr>
                <w:bCs/>
                <w:sz w:val="28"/>
                <w:szCs w:val="28"/>
                <w:lang w:val="ro-MD"/>
              </w:rPr>
              <w:t xml:space="preserve"> Legea nr. 227/2022.</w:t>
            </w:r>
          </w:p>
          <w:p w14:paraId="688843BF" w14:textId="10D83F3D" w:rsidR="006315D9" w:rsidRPr="00F66365" w:rsidRDefault="006315D9" w:rsidP="00F66365">
            <w:pPr>
              <w:pStyle w:val="NormalWeb"/>
              <w:shd w:val="clear" w:color="auto" w:fill="FFFFFF"/>
              <w:spacing w:before="0" w:beforeAutospacing="0" w:after="0" w:afterAutospacing="0" w:line="20" w:lineRule="atLeast"/>
              <w:ind w:firstLine="589"/>
              <w:textAlignment w:val="baseline"/>
              <w:rPr>
                <w:rFonts w:ascii="Open Sans" w:hAnsi="Open Sans"/>
                <w:b/>
                <w:sz w:val="28"/>
                <w:szCs w:val="28"/>
                <w:u w:val="single"/>
                <w:lang w:val="ro-MD"/>
              </w:rPr>
            </w:pPr>
            <w:r w:rsidRPr="00F66365">
              <w:rPr>
                <w:sz w:val="28"/>
                <w:szCs w:val="28"/>
                <w:lang w:val="ro-MD"/>
              </w:rPr>
              <w:t xml:space="preserve">În concluzia normelor legale menționate, se impune intervenția Ministerului Mediului pentru a iniția, elabora și promova proiectul de hotărâre de Guvern cu privire la aprobarea </w:t>
            </w:r>
            <w:r w:rsidRPr="00F66365">
              <w:rPr>
                <w:sz w:val="28"/>
                <w:szCs w:val="28"/>
              </w:rPr>
              <w:t>Regulamentului cu privire la organizarea și prestarea serviciilor publice de emitere a autorizației integrate de mediu și a autorizației de mediu,</w:t>
            </w:r>
            <w:r w:rsidRPr="00F66365">
              <w:rPr>
                <w:sz w:val="28"/>
                <w:szCs w:val="28"/>
                <w:lang w:val="ro-MD"/>
              </w:rPr>
              <w:t xml:space="preserve"> care va fi aplicat de către Agenția de Mediu în </w:t>
            </w:r>
            <w:r w:rsidRPr="00F66365">
              <w:rPr>
                <w:sz w:val="28"/>
                <w:szCs w:val="28"/>
              </w:rPr>
              <w:t xml:space="preserve">cadrul </w:t>
            </w:r>
            <w:proofErr w:type="spellStart"/>
            <w:r w:rsidRPr="00F66365">
              <w:rPr>
                <w:sz w:val="28"/>
                <w:szCs w:val="28"/>
                <w:lang w:val="ro-MD"/>
              </w:rPr>
              <w:t>procedur</w:t>
            </w:r>
            <w:proofErr w:type="spellEnd"/>
            <w:r w:rsidRPr="00F66365">
              <w:rPr>
                <w:sz w:val="28"/>
                <w:szCs w:val="28"/>
              </w:rPr>
              <w:t>ii</w:t>
            </w:r>
            <w:r w:rsidRPr="00F66365">
              <w:rPr>
                <w:sz w:val="28"/>
                <w:szCs w:val="28"/>
                <w:lang w:val="ro-MD"/>
              </w:rPr>
              <w:t xml:space="preserve"> de </w:t>
            </w:r>
            <w:r w:rsidR="00A24B4B">
              <w:rPr>
                <w:sz w:val="28"/>
                <w:szCs w:val="28"/>
                <w:lang w:val="ro-MD"/>
              </w:rPr>
              <w:t>emitere</w:t>
            </w:r>
            <w:r w:rsidRPr="00F66365">
              <w:rPr>
                <w:sz w:val="28"/>
                <w:szCs w:val="28"/>
                <w:lang w:val="ro-MD"/>
              </w:rPr>
              <w:t xml:space="preserve"> a autorizației integrate de mediu sau a autorizației de mediu pentru  operatori, care </w:t>
            </w:r>
            <w:r w:rsidR="00A24B4B">
              <w:rPr>
                <w:sz w:val="28"/>
                <w:szCs w:val="28"/>
                <w:lang w:val="ro-MD"/>
              </w:rPr>
              <w:t xml:space="preserve">va </w:t>
            </w:r>
            <w:r w:rsidRPr="00F66365">
              <w:rPr>
                <w:sz w:val="28"/>
                <w:szCs w:val="28"/>
                <w:lang w:val="ro-MD"/>
              </w:rPr>
              <w:t>acord</w:t>
            </w:r>
            <w:r w:rsidR="00A24B4B">
              <w:rPr>
                <w:sz w:val="28"/>
                <w:szCs w:val="28"/>
                <w:lang w:val="ro-MD"/>
              </w:rPr>
              <w:t>a</w:t>
            </w:r>
            <w:r w:rsidRPr="00F66365">
              <w:rPr>
                <w:sz w:val="28"/>
                <w:szCs w:val="28"/>
                <w:lang w:val="ro-MD"/>
              </w:rPr>
              <w:t xml:space="preserve"> dreptul de a exploata în totalitate sau parțial o instalație și/sau de a desfășura una dintre activitățile industriale și economice prevăzute în anexa nr. 1 și 2 la</w:t>
            </w:r>
            <w:r w:rsidRPr="00F66365">
              <w:rPr>
                <w:bCs/>
                <w:sz w:val="28"/>
                <w:szCs w:val="28"/>
                <w:lang w:val="ro-MD"/>
              </w:rPr>
              <w:t xml:space="preserve"> Legea nr. 227/2022.</w:t>
            </w:r>
          </w:p>
          <w:p w14:paraId="4E9BD4F2" w14:textId="138DEB15" w:rsidR="003A169C" w:rsidRPr="00F66365" w:rsidRDefault="006315D9" w:rsidP="00F66365">
            <w:pPr>
              <w:pStyle w:val="NormalWeb"/>
              <w:shd w:val="clear" w:color="auto" w:fill="FFFFFF"/>
              <w:spacing w:before="0" w:beforeAutospacing="0" w:after="0" w:afterAutospacing="0" w:line="20" w:lineRule="atLeast"/>
              <w:ind w:firstLine="589"/>
              <w:rPr>
                <w:sz w:val="28"/>
                <w:szCs w:val="28"/>
              </w:rPr>
            </w:pPr>
            <w:r w:rsidRPr="00F66365">
              <w:rPr>
                <w:sz w:val="28"/>
                <w:szCs w:val="28"/>
                <w:lang w:val="ro-MD"/>
              </w:rPr>
              <w:t xml:space="preserve">     </w:t>
            </w:r>
            <w:r w:rsidR="000D0B36">
              <w:rPr>
                <w:sz w:val="28"/>
                <w:szCs w:val="28"/>
                <w:lang w:val="ro-MD"/>
              </w:rPr>
              <w:t>P</w:t>
            </w:r>
            <w:r w:rsidRPr="00F66365">
              <w:rPr>
                <w:sz w:val="28"/>
                <w:szCs w:val="28"/>
                <w:lang w:val="ro-MD"/>
              </w:rPr>
              <w:t xml:space="preserve">roiectul </w:t>
            </w:r>
            <w:r w:rsidR="000D0B36">
              <w:rPr>
                <w:sz w:val="28"/>
                <w:szCs w:val="28"/>
                <w:lang w:val="ro-MD"/>
              </w:rPr>
              <w:t>h</w:t>
            </w:r>
            <w:r w:rsidRPr="00F66365">
              <w:rPr>
                <w:sz w:val="28"/>
                <w:szCs w:val="28"/>
                <w:lang w:val="ro-MD"/>
              </w:rPr>
              <w:t>otărârii de Guvern</w:t>
            </w:r>
            <w:r w:rsidRPr="00F66365">
              <w:rPr>
                <w:b/>
                <w:sz w:val="28"/>
                <w:szCs w:val="28"/>
                <w:lang w:val="ro-MD"/>
              </w:rPr>
              <w:t xml:space="preserve"> </w:t>
            </w:r>
            <w:r w:rsidRPr="00F66365">
              <w:rPr>
                <w:sz w:val="28"/>
                <w:szCs w:val="28"/>
                <w:lang w:val="ro-MD"/>
              </w:rPr>
              <w:t xml:space="preserve">cu privire la aprobarea </w:t>
            </w:r>
            <w:r w:rsidRPr="00F66365">
              <w:rPr>
                <w:sz w:val="28"/>
                <w:szCs w:val="28"/>
              </w:rPr>
              <w:t>Regulamentului cu privire la organizarea și prestarea serviciilor publice de emitere a autorizației integrate de mediu și a autorizației de mediu</w:t>
            </w:r>
            <w:r w:rsidRPr="00F66365">
              <w:rPr>
                <w:color w:val="3B3B3B"/>
                <w:sz w:val="28"/>
                <w:szCs w:val="28"/>
                <w:lang w:val="ro-MD"/>
              </w:rPr>
              <w:t xml:space="preserve">, </w:t>
            </w:r>
            <w:r w:rsidR="00A24B4B">
              <w:rPr>
                <w:sz w:val="28"/>
                <w:szCs w:val="28"/>
                <w:shd w:val="clear" w:color="auto" w:fill="FFFFFF"/>
              </w:rPr>
              <w:t xml:space="preserve">reglementează procedura de </w:t>
            </w:r>
            <w:r w:rsidRPr="00F66365">
              <w:rPr>
                <w:sz w:val="28"/>
                <w:szCs w:val="28"/>
                <w:shd w:val="clear" w:color="auto" w:fill="FFFFFF"/>
              </w:rPr>
              <w:t>prestare</w:t>
            </w:r>
            <w:r w:rsidR="00A24B4B">
              <w:rPr>
                <w:sz w:val="28"/>
                <w:szCs w:val="28"/>
                <w:shd w:val="clear" w:color="auto" w:fill="FFFFFF"/>
              </w:rPr>
              <w:t xml:space="preserve"> </w:t>
            </w:r>
            <w:r w:rsidRPr="00F66365">
              <w:rPr>
                <w:sz w:val="28"/>
                <w:szCs w:val="28"/>
                <w:shd w:val="clear" w:color="auto" w:fill="FFFFFF"/>
              </w:rPr>
              <w:t>a serviciilor publice</w:t>
            </w:r>
            <w:r w:rsidRPr="00F66365">
              <w:rPr>
                <w:sz w:val="28"/>
                <w:szCs w:val="28"/>
              </w:rPr>
              <w:t xml:space="preserve"> de emitere a autorizației integrate de mediu și a autorizației de mediu</w:t>
            </w:r>
            <w:r w:rsidR="00A24B4B">
              <w:rPr>
                <w:sz w:val="28"/>
                <w:szCs w:val="28"/>
                <w:shd w:val="clear" w:color="auto" w:fill="FFFFFF"/>
              </w:rPr>
              <w:t xml:space="preserve"> prin intermediul ghișeului unic</w:t>
            </w:r>
            <w:r w:rsidRPr="00F66365">
              <w:rPr>
                <w:sz w:val="28"/>
                <w:szCs w:val="28"/>
                <w:shd w:val="clear" w:color="auto" w:fill="FFFFFF"/>
              </w:rPr>
              <w:t xml:space="preserve">, asigurând participarea minimă a operatorului în calitate de beneficiar de servicii publice la procedura de colectare, pregătire și depunere a documentelor pentru obținerea actelor permisive vizate și asigurând reducerea numărului vizitelor la Agenția de Mediu </w:t>
            </w:r>
            <w:r w:rsidR="003A169C">
              <w:rPr>
                <w:sz w:val="28"/>
                <w:szCs w:val="28"/>
                <w:shd w:val="clear" w:color="auto" w:fill="FFFFFF"/>
              </w:rPr>
              <w:t xml:space="preserve">și </w:t>
            </w:r>
            <w:r w:rsidR="003A169C" w:rsidRPr="00F66365">
              <w:rPr>
                <w:sz w:val="28"/>
                <w:szCs w:val="28"/>
                <w:shd w:val="clear" w:color="auto" w:fill="FFFFFF"/>
              </w:rPr>
              <w:t>stabilește competențele și responsabilitățile Agenției de Mediu, realizate în domeniul autorizării, cerințele pentru prestarea serviciilor publice, modalitățile și formele de prestare a acestora, drepturile și obligațiile operatorilor și Agenției de Mediu</w:t>
            </w:r>
            <w:r w:rsidR="003A169C" w:rsidRPr="003A169C">
              <w:rPr>
                <w:sz w:val="28"/>
                <w:szCs w:val="28"/>
                <w:shd w:val="clear" w:color="auto" w:fill="FFFFFF"/>
              </w:rPr>
              <w:t>.</w:t>
            </w:r>
          </w:p>
        </w:tc>
      </w:tr>
      <w:tr w:rsidR="006315D9" w:rsidRPr="003865E8" w14:paraId="417B5982" w14:textId="77777777" w:rsidTr="0068466B">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77FEB87" w14:textId="77777777" w:rsidR="006315D9" w:rsidRPr="00F66365" w:rsidRDefault="006315D9" w:rsidP="006315D9">
            <w:pPr>
              <w:rPr>
                <w:rFonts w:ascii="Times New Roman" w:hAnsi="Times New Roman"/>
                <w:b/>
                <w:bCs/>
                <w:sz w:val="28"/>
                <w:szCs w:val="28"/>
                <w:lang w:val="ro-MD"/>
              </w:rPr>
            </w:pPr>
            <w:r w:rsidRPr="00F66365">
              <w:rPr>
                <w:rFonts w:ascii="Times New Roman" w:hAnsi="Times New Roman"/>
                <w:b/>
                <w:bCs/>
                <w:sz w:val="28"/>
                <w:szCs w:val="28"/>
                <w:lang w:val="ro-MD"/>
              </w:rPr>
              <w:lastRenderedPageBreak/>
              <w:t>3. Obiectivele urmărite și soluțiile propuse</w:t>
            </w:r>
          </w:p>
        </w:tc>
      </w:tr>
      <w:tr w:rsidR="006315D9" w:rsidRPr="003865E8" w14:paraId="2717B40E" w14:textId="77777777" w:rsidTr="00546EF5">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425A44C" w14:textId="77777777" w:rsidR="006315D9" w:rsidRPr="00F66365" w:rsidRDefault="006315D9" w:rsidP="00F66365">
            <w:pPr>
              <w:shd w:val="clear" w:color="auto" w:fill="F2F2F2" w:themeFill="background1" w:themeFillShade="F2"/>
              <w:rPr>
                <w:rFonts w:ascii="Times New Roman" w:hAnsi="Times New Roman"/>
                <w:sz w:val="28"/>
                <w:szCs w:val="28"/>
                <w:lang w:val="ro-MD"/>
              </w:rPr>
            </w:pPr>
            <w:r w:rsidRPr="00F66365">
              <w:rPr>
                <w:rFonts w:ascii="Times New Roman" w:hAnsi="Times New Roman"/>
                <w:sz w:val="28"/>
                <w:szCs w:val="28"/>
                <w:lang w:val="ro-MD"/>
              </w:rPr>
              <w:lastRenderedPageBreak/>
              <w:t>3.1. Principalele prevederi ale proiectului și evidențierea elementelor noi</w:t>
            </w:r>
          </w:p>
          <w:p w14:paraId="231CC9CF" w14:textId="780A040B" w:rsidR="006315D9" w:rsidRPr="00F66365" w:rsidRDefault="006315D9" w:rsidP="006315D9">
            <w:pPr>
              <w:pStyle w:val="NormalWeb"/>
              <w:shd w:val="clear" w:color="auto" w:fill="FFFFFF"/>
              <w:spacing w:before="0" w:beforeAutospacing="0" w:after="0" w:afterAutospacing="0"/>
              <w:ind w:firstLine="592"/>
              <w:textAlignment w:val="baseline"/>
              <w:rPr>
                <w:b/>
                <w:bCs/>
                <w:sz w:val="28"/>
                <w:szCs w:val="28"/>
                <w:u w:val="single"/>
                <w:lang w:val="ro-MD"/>
              </w:rPr>
            </w:pPr>
            <w:r w:rsidRPr="00F66365">
              <w:rPr>
                <w:sz w:val="28"/>
                <w:szCs w:val="28"/>
                <w:lang w:val="ro-MD"/>
              </w:rPr>
              <w:t xml:space="preserve">Reglementarea expresă a modului de </w:t>
            </w:r>
            <w:r w:rsidRPr="00F66365">
              <w:rPr>
                <w:sz w:val="28"/>
                <w:szCs w:val="28"/>
              </w:rPr>
              <w:t>organizare și prestare a serviciilor publice de emitere a autorizației integrate de mediu și a autorizației de mediu</w:t>
            </w:r>
            <w:r w:rsidRPr="00F66365">
              <w:rPr>
                <w:sz w:val="28"/>
                <w:szCs w:val="28"/>
                <w:lang w:val="ro-MD"/>
              </w:rPr>
              <w:t>, reprezintă obiectivul de bază pentru punerea în aplicare a prevederilor a</w:t>
            </w:r>
            <w:r w:rsidRPr="00F66365">
              <w:rPr>
                <w:bCs/>
                <w:sz w:val="28"/>
                <w:szCs w:val="28"/>
                <w:lang w:val="ro-MD"/>
              </w:rPr>
              <w:t>rt. 12 alin. (3) din Legea nr. 227/2022 privind emisiile industriale, care stabilește că,  autorizația integrată de mediu și autorizația de mediu se emit în conformitate cu prevederile Legii nr.</w:t>
            </w:r>
            <w:r w:rsidR="003A169C">
              <w:rPr>
                <w:bCs/>
                <w:sz w:val="28"/>
                <w:szCs w:val="28"/>
                <w:lang w:val="ro-MD"/>
              </w:rPr>
              <w:t xml:space="preserve"> </w:t>
            </w:r>
            <w:r w:rsidRPr="00F66365">
              <w:rPr>
                <w:bCs/>
                <w:sz w:val="28"/>
                <w:szCs w:val="28"/>
                <w:lang w:val="ro-MD"/>
              </w:rPr>
              <w:t xml:space="preserve">160/2011 privind reglementarea prin autorizare a activității de întreprinzător, </w:t>
            </w:r>
            <w:r w:rsidRPr="00F66365">
              <w:rPr>
                <w:b/>
                <w:bCs/>
                <w:sz w:val="28"/>
                <w:szCs w:val="28"/>
                <w:u w:val="single"/>
                <w:lang w:val="ro-MD"/>
              </w:rPr>
              <w:t xml:space="preserve">în baza </w:t>
            </w:r>
            <w:r w:rsidRPr="00F66365">
              <w:rPr>
                <w:b/>
                <w:sz w:val="28"/>
                <w:szCs w:val="28"/>
                <w:u w:val="single"/>
              </w:rPr>
              <w:t>R</w:t>
            </w:r>
            <w:r w:rsidRPr="00F66365">
              <w:rPr>
                <w:b/>
                <w:sz w:val="28"/>
                <w:szCs w:val="28"/>
                <w:u w:val="single"/>
                <w:lang w:val="pt-BR"/>
              </w:rPr>
              <w:t>egulamentul</w:t>
            </w:r>
            <w:r w:rsidRPr="00F66365">
              <w:rPr>
                <w:b/>
                <w:sz w:val="28"/>
                <w:szCs w:val="28"/>
                <w:u w:val="single"/>
              </w:rPr>
              <w:t>ui</w:t>
            </w:r>
            <w:r w:rsidRPr="00F66365">
              <w:rPr>
                <w:b/>
                <w:sz w:val="28"/>
                <w:szCs w:val="28"/>
                <w:u w:val="single"/>
                <w:lang w:val="pt-BR"/>
              </w:rPr>
              <w:t xml:space="preserve"> </w:t>
            </w:r>
            <w:r w:rsidRPr="00F66365">
              <w:rPr>
                <w:b/>
                <w:sz w:val="28"/>
                <w:szCs w:val="28"/>
                <w:u w:val="single"/>
              </w:rPr>
              <w:t>cu privire la organizarea și prestarea serviciilor publice de emitere a autorizației integrate de mediu și a autorizației de mediu</w:t>
            </w:r>
            <w:r w:rsidRPr="00F66365">
              <w:rPr>
                <w:b/>
                <w:bCs/>
                <w:sz w:val="28"/>
                <w:szCs w:val="28"/>
                <w:u w:val="single"/>
                <w:lang w:val="ro-MD"/>
              </w:rPr>
              <w:t>, aprobate de Guvern.</w:t>
            </w:r>
          </w:p>
          <w:p w14:paraId="618829C9" w14:textId="468052C7" w:rsidR="006315D9" w:rsidRPr="00F66365" w:rsidRDefault="006315D9" w:rsidP="00F66365">
            <w:pPr>
              <w:pStyle w:val="NormalWeb"/>
              <w:shd w:val="clear" w:color="auto" w:fill="FFFFFF"/>
              <w:spacing w:before="0" w:beforeAutospacing="0" w:after="0" w:afterAutospacing="0"/>
              <w:ind w:firstLine="589"/>
              <w:textAlignment w:val="baseline"/>
              <w:rPr>
                <w:sz w:val="28"/>
                <w:szCs w:val="28"/>
              </w:rPr>
            </w:pPr>
            <w:r w:rsidRPr="00F66365">
              <w:rPr>
                <w:sz w:val="28"/>
                <w:szCs w:val="28"/>
              </w:rPr>
              <w:t xml:space="preserve">  </w:t>
            </w:r>
            <w:r w:rsidRPr="00F66365">
              <w:rPr>
                <w:sz w:val="28"/>
                <w:szCs w:val="28"/>
                <w:shd w:val="clear" w:color="auto" w:fill="FFFFFF"/>
              </w:rPr>
              <w:t>Instituirea și r</w:t>
            </w:r>
            <w:proofErr w:type="spellStart"/>
            <w:r w:rsidRPr="00F66365">
              <w:rPr>
                <w:sz w:val="28"/>
                <w:szCs w:val="28"/>
                <w:lang w:val="ro-MD"/>
              </w:rPr>
              <w:t>eglementarea</w:t>
            </w:r>
            <w:proofErr w:type="spellEnd"/>
            <w:r w:rsidRPr="00F66365">
              <w:rPr>
                <w:sz w:val="28"/>
                <w:szCs w:val="28"/>
                <w:lang w:val="ro-MD"/>
              </w:rPr>
              <w:t xml:space="preserve"> „</w:t>
            </w:r>
            <w:proofErr w:type="spellStart"/>
            <w:r w:rsidRPr="00F66365">
              <w:rPr>
                <w:sz w:val="28"/>
                <w:szCs w:val="28"/>
                <w:shd w:val="clear" w:color="auto" w:fill="FFFFFF"/>
              </w:rPr>
              <w:t>ghişeului</w:t>
            </w:r>
            <w:proofErr w:type="spellEnd"/>
            <w:r w:rsidRPr="00F66365">
              <w:rPr>
                <w:sz w:val="28"/>
                <w:szCs w:val="28"/>
                <w:shd w:val="clear" w:color="auto" w:fill="FFFFFF"/>
              </w:rPr>
              <w:t xml:space="preserve"> unic al </w:t>
            </w:r>
            <w:r w:rsidR="003A169C">
              <w:rPr>
                <w:sz w:val="28"/>
                <w:szCs w:val="28"/>
                <w:shd w:val="clear" w:color="auto" w:fill="FFFFFF"/>
              </w:rPr>
              <w:t>A</w:t>
            </w:r>
            <w:r w:rsidRPr="00F66365">
              <w:rPr>
                <w:sz w:val="28"/>
                <w:szCs w:val="28"/>
                <w:shd w:val="clear" w:color="auto" w:fill="FFFFFF"/>
              </w:rPr>
              <w:t>genției de Mediu</w:t>
            </w:r>
            <w:r w:rsidRPr="00F66365">
              <w:rPr>
                <w:sz w:val="28"/>
                <w:szCs w:val="28"/>
                <w:lang w:val="ro-MD"/>
              </w:rPr>
              <w:t>”</w:t>
            </w:r>
            <w:r w:rsidRPr="00F66365">
              <w:rPr>
                <w:sz w:val="28"/>
                <w:szCs w:val="28"/>
              </w:rPr>
              <w:t xml:space="preserve">, </w:t>
            </w:r>
            <w:r w:rsidRPr="00F66365">
              <w:rPr>
                <w:sz w:val="28"/>
                <w:szCs w:val="28"/>
                <w:lang w:val="ro-MD"/>
              </w:rPr>
              <w:t xml:space="preserve"> </w:t>
            </w:r>
            <w:r w:rsidRPr="00F66365">
              <w:rPr>
                <w:sz w:val="28"/>
                <w:szCs w:val="28"/>
              </w:rPr>
              <w:t xml:space="preserve">reprezintă </w:t>
            </w:r>
            <w:r w:rsidRPr="00F66365">
              <w:rPr>
                <w:sz w:val="28"/>
                <w:szCs w:val="28"/>
                <w:lang w:val="ro-MD"/>
              </w:rPr>
              <w:t xml:space="preserve">procedurile de </w:t>
            </w:r>
            <w:proofErr w:type="spellStart"/>
            <w:r w:rsidRPr="00F66365">
              <w:rPr>
                <w:sz w:val="28"/>
                <w:szCs w:val="28"/>
                <w:lang w:val="ro-MD"/>
              </w:rPr>
              <w:t>recepţionare</w:t>
            </w:r>
            <w:proofErr w:type="spellEnd"/>
            <w:r w:rsidRPr="00F66365">
              <w:rPr>
                <w:sz w:val="28"/>
                <w:szCs w:val="28"/>
                <w:lang w:val="ro-MD"/>
              </w:rPr>
              <w:t xml:space="preserve"> şi de examinare a </w:t>
            </w:r>
            <w:proofErr w:type="spellStart"/>
            <w:r w:rsidRPr="00F66365">
              <w:rPr>
                <w:sz w:val="28"/>
                <w:szCs w:val="28"/>
                <w:lang w:val="ro-MD"/>
              </w:rPr>
              <w:t>informaţiei</w:t>
            </w:r>
            <w:proofErr w:type="spellEnd"/>
            <w:r w:rsidRPr="00F66365">
              <w:rPr>
                <w:sz w:val="28"/>
                <w:szCs w:val="28"/>
              </w:rPr>
              <w:t xml:space="preserve"> din cerere și dosarul tehnic</w:t>
            </w:r>
            <w:r w:rsidRPr="00F66365">
              <w:rPr>
                <w:sz w:val="28"/>
                <w:szCs w:val="28"/>
                <w:lang w:val="ro-MD"/>
              </w:rPr>
              <w:t xml:space="preserve">, precum şi structura </w:t>
            </w:r>
            <w:proofErr w:type="spellStart"/>
            <w:r w:rsidRPr="00F66365">
              <w:rPr>
                <w:sz w:val="28"/>
                <w:szCs w:val="28"/>
                <w:lang w:val="ro-MD"/>
              </w:rPr>
              <w:t>instituţională</w:t>
            </w:r>
            <w:proofErr w:type="spellEnd"/>
            <w:r w:rsidRPr="00F66365">
              <w:rPr>
                <w:sz w:val="28"/>
                <w:szCs w:val="28"/>
              </w:rPr>
              <w:t xml:space="preserve"> a Agenției de Mediu, care este</w:t>
            </w:r>
            <w:r w:rsidRPr="00F66365">
              <w:rPr>
                <w:sz w:val="28"/>
                <w:szCs w:val="28"/>
                <w:lang w:val="ro-MD"/>
              </w:rPr>
              <w:t xml:space="preserve"> modificat</w:t>
            </w:r>
            <w:r w:rsidRPr="00F66365">
              <w:rPr>
                <w:sz w:val="28"/>
                <w:szCs w:val="28"/>
              </w:rPr>
              <w:t>ă</w:t>
            </w:r>
            <w:r w:rsidRPr="00F66365">
              <w:rPr>
                <w:sz w:val="28"/>
                <w:szCs w:val="28"/>
                <w:lang w:val="ro-MD"/>
              </w:rPr>
              <w:t xml:space="preserve"> şi administrat</w:t>
            </w:r>
            <w:r w:rsidRPr="00F66365">
              <w:rPr>
                <w:sz w:val="28"/>
                <w:szCs w:val="28"/>
              </w:rPr>
              <w:t>ă,</w:t>
            </w:r>
            <w:r w:rsidRPr="00F66365">
              <w:rPr>
                <w:sz w:val="28"/>
                <w:szCs w:val="28"/>
                <w:lang w:val="ro-MD"/>
              </w:rPr>
              <w:t xml:space="preserve"> astfel înc</w:t>
            </w:r>
            <w:r w:rsidRPr="00F66365">
              <w:rPr>
                <w:sz w:val="28"/>
                <w:szCs w:val="28"/>
              </w:rPr>
              <w:t>â</w:t>
            </w:r>
            <w:r w:rsidRPr="00F66365">
              <w:rPr>
                <w:sz w:val="28"/>
                <w:szCs w:val="28"/>
                <w:lang w:val="ro-MD"/>
              </w:rPr>
              <w:t xml:space="preserve">t </w:t>
            </w:r>
            <w:r w:rsidRPr="00F66365">
              <w:rPr>
                <w:sz w:val="28"/>
                <w:szCs w:val="28"/>
              </w:rPr>
              <w:t>operatorul/</w:t>
            </w:r>
            <w:r w:rsidRPr="00F66365">
              <w:rPr>
                <w:sz w:val="28"/>
                <w:szCs w:val="28"/>
                <w:lang w:val="ro-MD"/>
              </w:rPr>
              <w:t>solicitantul:</w:t>
            </w:r>
          </w:p>
          <w:p w14:paraId="3AC9570D" w14:textId="39E3F951" w:rsidR="006315D9" w:rsidRPr="00F66365" w:rsidRDefault="006315D9" w:rsidP="006315D9">
            <w:pPr>
              <w:pStyle w:val="NormalWeb"/>
              <w:shd w:val="clear" w:color="auto" w:fill="FFFFFF"/>
              <w:spacing w:before="0" w:beforeAutospacing="0" w:after="0" w:afterAutospacing="0"/>
              <w:ind w:firstLine="284"/>
              <w:textAlignment w:val="baseline"/>
              <w:rPr>
                <w:sz w:val="28"/>
                <w:szCs w:val="28"/>
                <w:lang w:val="ro-MD"/>
              </w:rPr>
            </w:pPr>
            <w:r w:rsidRPr="00F66365">
              <w:rPr>
                <w:sz w:val="28"/>
                <w:szCs w:val="28"/>
                <w:lang w:val="ro-MD"/>
              </w:rPr>
              <w:t xml:space="preserve">a) să poată efectua o singură vizită pentru </w:t>
            </w:r>
            <w:proofErr w:type="spellStart"/>
            <w:r w:rsidRPr="00F66365">
              <w:rPr>
                <w:sz w:val="28"/>
                <w:szCs w:val="28"/>
                <w:lang w:val="ro-MD"/>
              </w:rPr>
              <w:t>obţinerea</w:t>
            </w:r>
            <w:proofErr w:type="spellEnd"/>
            <w:r w:rsidRPr="00F66365">
              <w:rPr>
                <w:sz w:val="28"/>
                <w:szCs w:val="28"/>
                <w:lang w:val="ro-MD"/>
              </w:rPr>
              <w:t xml:space="preserve"> </w:t>
            </w:r>
            <w:r w:rsidRPr="00F66365">
              <w:rPr>
                <w:sz w:val="28"/>
                <w:szCs w:val="28"/>
              </w:rPr>
              <w:t>autorizației integrate de mediu și a autorizației de mediu</w:t>
            </w:r>
            <w:r w:rsidRPr="00F66365">
              <w:rPr>
                <w:sz w:val="28"/>
                <w:szCs w:val="28"/>
                <w:lang w:val="ro-MD"/>
              </w:rPr>
              <w:t xml:space="preserve">, în afara vizitei finale de </w:t>
            </w:r>
            <w:proofErr w:type="spellStart"/>
            <w:r w:rsidRPr="00F66365">
              <w:rPr>
                <w:sz w:val="28"/>
                <w:szCs w:val="28"/>
                <w:lang w:val="ro-MD"/>
              </w:rPr>
              <w:t>recepţionare</w:t>
            </w:r>
            <w:proofErr w:type="spellEnd"/>
            <w:r w:rsidRPr="00F66365">
              <w:rPr>
                <w:sz w:val="28"/>
                <w:szCs w:val="28"/>
                <w:lang w:val="ro-MD"/>
              </w:rPr>
              <w:t xml:space="preserve"> a actului</w:t>
            </w:r>
            <w:r w:rsidRPr="00F66365">
              <w:rPr>
                <w:sz w:val="28"/>
                <w:szCs w:val="28"/>
              </w:rPr>
              <w:t xml:space="preserve"> permisiv menționat</w:t>
            </w:r>
            <w:r w:rsidRPr="00F66365">
              <w:rPr>
                <w:sz w:val="28"/>
                <w:szCs w:val="28"/>
                <w:lang w:val="ro-MD"/>
              </w:rPr>
              <w:t>;</w:t>
            </w:r>
          </w:p>
          <w:p w14:paraId="43E530C9" w14:textId="31FDA74C" w:rsidR="006315D9" w:rsidRPr="00F66365" w:rsidRDefault="006315D9" w:rsidP="006315D9">
            <w:pPr>
              <w:pStyle w:val="NormalWeb"/>
              <w:shd w:val="clear" w:color="auto" w:fill="FFFFFF"/>
              <w:spacing w:before="0" w:beforeAutospacing="0" w:after="0" w:afterAutospacing="0"/>
              <w:ind w:firstLine="284"/>
              <w:textAlignment w:val="baseline"/>
              <w:rPr>
                <w:sz w:val="28"/>
                <w:szCs w:val="28"/>
              </w:rPr>
            </w:pPr>
            <w:r w:rsidRPr="00F66365">
              <w:rPr>
                <w:sz w:val="28"/>
                <w:szCs w:val="28"/>
                <w:lang w:val="ro-MD"/>
              </w:rPr>
              <w:t xml:space="preserve"> b) să depună şi să </w:t>
            </w:r>
            <w:proofErr w:type="spellStart"/>
            <w:r w:rsidRPr="00F66365">
              <w:rPr>
                <w:sz w:val="28"/>
                <w:szCs w:val="28"/>
                <w:lang w:val="ro-MD"/>
              </w:rPr>
              <w:t>recepţioneze</w:t>
            </w:r>
            <w:proofErr w:type="spellEnd"/>
            <w:r w:rsidRPr="00F66365">
              <w:rPr>
                <w:sz w:val="28"/>
                <w:szCs w:val="28"/>
                <w:lang w:val="ro-MD"/>
              </w:rPr>
              <w:t xml:space="preserve"> </w:t>
            </w:r>
            <w:proofErr w:type="spellStart"/>
            <w:r w:rsidRPr="00F66365">
              <w:rPr>
                <w:sz w:val="28"/>
                <w:szCs w:val="28"/>
                <w:lang w:val="ro-MD"/>
              </w:rPr>
              <w:t>informaţia</w:t>
            </w:r>
            <w:proofErr w:type="spellEnd"/>
            <w:r w:rsidRPr="00F66365">
              <w:rPr>
                <w:sz w:val="28"/>
                <w:szCs w:val="28"/>
                <w:lang w:val="ro-MD"/>
              </w:rPr>
              <w:t xml:space="preserve"> necesară acordării </w:t>
            </w:r>
            <w:r w:rsidRPr="00F66365">
              <w:rPr>
                <w:sz w:val="28"/>
                <w:szCs w:val="28"/>
              </w:rPr>
              <w:t>autorizației integrate de mediu și a autorizației de mediu,</w:t>
            </w:r>
            <w:r w:rsidRPr="00F66365">
              <w:rPr>
                <w:sz w:val="28"/>
                <w:szCs w:val="28"/>
                <w:lang w:val="ro-MD"/>
              </w:rPr>
              <w:t xml:space="preserve"> într-un singur punct (în </w:t>
            </w:r>
            <w:proofErr w:type="spellStart"/>
            <w:r w:rsidRPr="00F66365">
              <w:rPr>
                <w:sz w:val="28"/>
                <w:szCs w:val="28"/>
                <w:lang w:val="ro-MD"/>
              </w:rPr>
              <w:t>spaţiu</w:t>
            </w:r>
            <w:proofErr w:type="spellEnd"/>
            <w:r w:rsidRPr="00F66365">
              <w:rPr>
                <w:sz w:val="28"/>
                <w:szCs w:val="28"/>
                <w:lang w:val="ro-MD"/>
              </w:rPr>
              <w:t xml:space="preserve"> geografic şi/sau în </w:t>
            </w:r>
            <w:proofErr w:type="spellStart"/>
            <w:r w:rsidRPr="00F66365">
              <w:rPr>
                <w:sz w:val="28"/>
                <w:szCs w:val="28"/>
                <w:lang w:val="ro-MD"/>
              </w:rPr>
              <w:t>spaţiu</w:t>
            </w:r>
            <w:proofErr w:type="spellEnd"/>
            <w:r w:rsidRPr="00F66365">
              <w:rPr>
                <w:sz w:val="28"/>
                <w:szCs w:val="28"/>
                <w:lang w:val="ro-MD"/>
              </w:rPr>
              <w:t xml:space="preserve"> electronic).</w:t>
            </w:r>
          </w:p>
          <w:p w14:paraId="44CAAA62" w14:textId="1620791B" w:rsidR="006315D9" w:rsidRPr="00F66365" w:rsidRDefault="006315D9" w:rsidP="00F66365">
            <w:pPr>
              <w:pStyle w:val="NormalWeb"/>
              <w:shd w:val="clear" w:color="auto" w:fill="FFFFFF"/>
              <w:spacing w:before="0" w:beforeAutospacing="0" w:after="0" w:afterAutospacing="0"/>
              <w:ind w:firstLine="589"/>
              <w:textAlignment w:val="baseline"/>
              <w:rPr>
                <w:sz w:val="28"/>
                <w:szCs w:val="28"/>
                <w:shd w:val="clear" w:color="auto" w:fill="FFFFFF"/>
              </w:rPr>
            </w:pPr>
            <w:r w:rsidRPr="00F66365">
              <w:rPr>
                <w:sz w:val="28"/>
                <w:szCs w:val="28"/>
                <w:shd w:val="clear" w:color="auto" w:fill="FFFFFF"/>
              </w:rPr>
              <w:t xml:space="preserve">Scopul </w:t>
            </w:r>
            <w:proofErr w:type="spellStart"/>
            <w:r w:rsidRPr="00F66365">
              <w:rPr>
                <w:sz w:val="28"/>
                <w:szCs w:val="28"/>
                <w:shd w:val="clear" w:color="auto" w:fill="FFFFFF"/>
              </w:rPr>
              <w:t>ghişeului</w:t>
            </w:r>
            <w:proofErr w:type="spellEnd"/>
            <w:r w:rsidRPr="00F66365">
              <w:rPr>
                <w:sz w:val="28"/>
                <w:szCs w:val="28"/>
                <w:shd w:val="clear" w:color="auto" w:fill="FFFFFF"/>
              </w:rPr>
              <w:t xml:space="preserve"> unic al Agenției de Mediu, reprezintă instituirea procedurilor de eficientizarea şi </w:t>
            </w:r>
            <w:proofErr w:type="spellStart"/>
            <w:r w:rsidRPr="00F66365">
              <w:rPr>
                <w:sz w:val="28"/>
                <w:szCs w:val="28"/>
                <w:shd w:val="clear" w:color="auto" w:fill="FFFFFF"/>
              </w:rPr>
              <w:t>raţionalizare</w:t>
            </w:r>
            <w:proofErr w:type="spellEnd"/>
            <w:r w:rsidRPr="00F66365">
              <w:rPr>
                <w:sz w:val="28"/>
                <w:szCs w:val="28"/>
                <w:shd w:val="clear" w:color="auto" w:fill="FFFFFF"/>
              </w:rPr>
              <w:t xml:space="preserve"> a fluxului de </w:t>
            </w:r>
            <w:proofErr w:type="spellStart"/>
            <w:r w:rsidRPr="00F66365">
              <w:rPr>
                <w:sz w:val="28"/>
                <w:szCs w:val="28"/>
                <w:shd w:val="clear" w:color="auto" w:fill="FFFFFF"/>
              </w:rPr>
              <w:t>informaţii</w:t>
            </w:r>
            <w:proofErr w:type="spellEnd"/>
            <w:r w:rsidRPr="00F66365">
              <w:rPr>
                <w:sz w:val="28"/>
                <w:szCs w:val="28"/>
                <w:shd w:val="clear" w:color="auto" w:fill="FFFFFF"/>
              </w:rPr>
              <w:t xml:space="preserve"> primare: constatarea, instituirea şi înregistrarea unor fapte, drepturi şi </w:t>
            </w:r>
            <w:proofErr w:type="spellStart"/>
            <w:r w:rsidRPr="00F66365">
              <w:rPr>
                <w:sz w:val="28"/>
                <w:szCs w:val="28"/>
                <w:shd w:val="clear" w:color="auto" w:fill="FFFFFF"/>
              </w:rPr>
              <w:t>obligaţii</w:t>
            </w:r>
            <w:proofErr w:type="spellEnd"/>
            <w:r w:rsidRPr="00F66365">
              <w:rPr>
                <w:sz w:val="28"/>
                <w:szCs w:val="28"/>
                <w:shd w:val="clear" w:color="auto" w:fill="FFFFFF"/>
              </w:rPr>
              <w:t xml:space="preserve"> în conformitate cu </w:t>
            </w:r>
            <w:proofErr w:type="spellStart"/>
            <w:r w:rsidRPr="00F66365">
              <w:rPr>
                <w:sz w:val="28"/>
                <w:szCs w:val="28"/>
                <w:shd w:val="clear" w:color="auto" w:fill="FFFFFF"/>
              </w:rPr>
              <w:t>legislaţia</w:t>
            </w:r>
            <w:proofErr w:type="spellEnd"/>
            <w:r w:rsidRPr="00F66365">
              <w:rPr>
                <w:sz w:val="28"/>
                <w:szCs w:val="28"/>
                <w:shd w:val="clear" w:color="auto" w:fill="FFFFFF"/>
              </w:rPr>
              <w:t xml:space="preserve"> în vigoare. În cadrul mecanismului de </w:t>
            </w:r>
            <w:proofErr w:type="spellStart"/>
            <w:r w:rsidRPr="00F66365">
              <w:rPr>
                <w:sz w:val="28"/>
                <w:szCs w:val="28"/>
                <w:shd w:val="clear" w:color="auto" w:fill="FFFFFF"/>
              </w:rPr>
              <w:t>ghişeu</w:t>
            </w:r>
            <w:proofErr w:type="spellEnd"/>
            <w:r w:rsidRPr="00F66365">
              <w:rPr>
                <w:sz w:val="28"/>
                <w:szCs w:val="28"/>
                <w:shd w:val="clear" w:color="auto" w:fill="FFFFFF"/>
              </w:rPr>
              <w:t xml:space="preserve"> unic al Agenției de Mediu, cererea şi dosarul tehnic depuse de operator, sunt considerate ca fiind depuse şi tuturor </w:t>
            </w:r>
            <w:proofErr w:type="spellStart"/>
            <w:r w:rsidRPr="00F66365">
              <w:rPr>
                <w:sz w:val="28"/>
                <w:szCs w:val="28"/>
                <w:shd w:val="clear" w:color="auto" w:fill="FFFFFF"/>
              </w:rPr>
              <w:t>autorităţilor</w:t>
            </w:r>
            <w:proofErr w:type="spellEnd"/>
            <w:r w:rsidR="002F52F8">
              <w:rPr>
                <w:sz w:val="28"/>
                <w:szCs w:val="28"/>
                <w:shd w:val="clear" w:color="auto" w:fill="FFFFFF"/>
              </w:rPr>
              <w:t xml:space="preserve">, inclusiv </w:t>
            </w:r>
            <w:r w:rsidRPr="00F66365">
              <w:rPr>
                <w:sz w:val="28"/>
                <w:szCs w:val="28"/>
                <w:shd w:val="clear" w:color="auto" w:fill="FFFFFF"/>
              </w:rPr>
              <w:t>locale implicate în procedurile de eliberare a actul</w:t>
            </w:r>
            <w:r w:rsidR="002F52F8">
              <w:rPr>
                <w:sz w:val="28"/>
                <w:szCs w:val="28"/>
                <w:shd w:val="clear" w:color="auto" w:fill="FFFFFF"/>
              </w:rPr>
              <w:t>ui</w:t>
            </w:r>
            <w:r w:rsidRPr="00F66365">
              <w:rPr>
                <w:sz w:val="28"/>
                <w:szCs w:val="28"/>
                <w:shd w:val="clear" w:color="auto" w:fill="FFFFFF"/>
              </w:rPr>
              <w:t xml:space="preserve"> permisiv. În acest mod, nici operatorul, nici reprezentantul Agenției de Mediu nu este obligat să depună o altă cerere sau alte documente pentru </w:t>
            </w:r>
            <w:proofErr w:type="spellStart"/>
            <w:r w:rsidRPr="00F66365">
              <w:rPr>
                <w:sz w:val="28"/>
                <w:szCs w:val="28"/>
                <w:shd w:val="clear" w:color="auto" w:fill="FFFFFF"/>
              </w:rPr>
              <w:t>autorităţile</w:t>
            </w:r>
            <w:proofErr w:type="spellEnd"/>
            <w:r w:rsidRPr="00F66365">
              <w:rPr>
                <w:sz w:val="28"/>
                <w:szCs w:val="28"/>
                <w:shd w:val="clear" w:color="auto" w:fill="FFFFFF"/>
              </w:rPr>
              <w:t xml:space="preserve"> implicate, în scopul </w:t>
            </w:r>
            <w:proofErr w:type="spellStart"/>
            <w:r w:rsidRPr="00F66365">
              <w:rPr>
                <w:sz w:val="28"/>
                <w:szCs w:val="28"/>
                <w:shd w:val="clear" w:color="auto" w:fill="FFFFFF"/>
              </w:rPr>
              <w:t>obţinerii</w:t>
            </w:r>
            <w:proofErr w:type="spellEnd"/>
            <w:r w:rsidRPr="00F66365">
              <w:rPr>
                <w:sz w:val="28"/>
                <w:szCs w:val="28"/>
                <w:shd w:val="clear" w:color="auto" w:fill="FFFFFF"/>
              </w:rPr>
              <w:t xml:space="preserve"> </w:t>
            </w:r>
            <w:r w:rsidRPr="00F66365">
              <w:rPr>
                <w:sz w:val="28"/>
                <w:szCs w:val="28"/>
              </w:rPr>
              <w:t>autorizației integrate de mediu și a autorizației de mediu</w:t>
            </w:r>
            <w:r w:rsidRPr="00F66365">
              <w:rPr>
                <w:sz w:val="28"/>
                <w:szCs w:val="28"/>
                <w:shd w:val="clear" w:color="auto" w:fill="FFFFFF"/>
              </w:rPr>
              <w:t xml:space="preserve"> solicitate, decât cele depuse la </w:t>
            </w:r>
            <w:proofErr w:type="spellStart"/>
            <w:r w:rsidRPr="00F66365">
              <w:rPr>
                <w:sz w:val="28"/>
                <w:szCs w:val="28"/>
                <w:shd w:val="clear" w:color="auto" w:fill="FFFFFF"/>
              </w:rPr>
              <w:t>ghişeul</w:t>
            </w:r>
            <w:proofErr w:type="spellEnd"/>
            <w:r w:rsidRPr="00F66365">
              <w:rPr>
                <w:sz w:val="28"/>
                <w:szCs w:val="28"/>
                <w:shd w:val="clear" w:color="auto" w:fill="FFFFFF"/>
              </w:rPr>
              <w:t xml:space="preserve"> unic.</w:t>
            </w:r>
          </w:p>
          <w:p w14:paraId="3EC0362A" w14:textId="55F5EA99" w:rsidR="006315D9" w:rsidRPr="00F66365" w:rsidRDefault="006315D9" w:rsidP="006315D9">
            <w:pPr>
              <w:pStyle w:val="NormalWeb"/>
              <w:shd w:val="clear" w:color="auto" w:fill="FFFFFF"/>
              <w:spacing w:before="0" w:beforeAutospacing="0" w:after="0" w:afterAutospacing="0"/>
              <w:ind w:firstLine="284"/>
              <w:textAlignment w:val="baseline"/>
              <w:rPr>
                <w:sz w:val="28"/>
                <w:szCs w:val="28"/>
                <w:shd w:val="clear" w:color="auto" w:fill="FFFFFF"/>
                <w:lang w:val="ro-MD"/>
              </w:rPr>
            </w:pPr>
            <w:r w:rsidRPr="00F66365">
              <w:rPr>
                <w:bCs/>
                <w:sz w:val="28"/>
                <w:szCs w:val="28"/>
                <w:lang w:val="ro-MD"/>
              </w:rPr>
              <w:t xml:space="preserve">Drept urmare, </w:t>
            </w:r>
            <w:r w:rsidRPr="00F66365">
              <w:rPr>
                <w:sz w:val="28"/>
                <w:szCs w:val="28"/>
                <w:lang w:val="ro-MD"/>
              </w:rPr>
              <w:t xml:space="preserve">această intervenție asigură transparența </w:t>
            </w:r>
            <w:r w:rsidRPr="00F66365">
              <w:rPr>
                <w:sz w:val="28"/>
                <w:szCs w:val="28"/>
              </w:rPr>
              <w:t xml:space="preserve">procedurii de emitere a </w:t>
            </w:r>
            <w:r w:rsidRPr="00F66365">
              <w:rPr>
                <w:sz w:val="28"/>
                <w:szCs w:val="28"/>
                <w:lang w:val="ro-MD"/>
              </w:rPr>
              <w:t>autorizați</w:t>
            </w:r>
            <w:r w:rsidRPr="00F66365">
              <w:rPr>
                <w:sz w:val="28"/>
                <w:szCs w:val="28"/>
              </w:rPr>
              <w:t>ei</w:t>
            </w:r>
            <w:r w:rsidRPr="00F66365">
              <w:rPr>
                <w:sz w:val="28"/>
                <w:szCs w:val="28"/>
                <w:lang w:val="ro-MD"/>
              </w:rPr>
              <w:t xml:space="preserve"> integrat</w:t>
            </w:r>
            <w:r w:rsidRPr="00F66365">
              <w:rPr>
                <w:sz w:val="28"/>
                <w:szCs w:val="28"/>
              </w:rPr>
              <w:t>e</w:t>
            </w:r>
            <w:r w:rsidRPr="00F66365">
              <w:rPr>
                <w:sz w:val="28"/>
                <w:szCs w:val="28"/>
                <w:lang w:val="ro-MD"/>
              </w:rPr>
              <w:t xml:space="preserve"> de mediu și</w:t>
            </w:r>
            <w:r w:rsidRPr="00F66365">
              <w:rPr>
                <w:sz w:val="28"/>
                <w:szCs w:val="28"/>
              </w:rPr>
              <w:t xml:space="preserve"> a</w:t>
            </w:r>
            <w:r w:rsidRPr="00F66365">
              <w:rPr>
                <w:sz w:val="28"/>
                <w:szCs w:val="28"/>
                <w:lang w:val="ro-MD"/>
              </w:rPr>
              <w:t xml:space="preserve"> autorizați</w:t>
            </w:r>
            <w:r w:rsidRPr="00F66365">
              <w:rPr>
                <w:sz w:val="28"/>
                <w:szCs w:val="28"/>
              </w:rPr>
              <w:t>ei</w:t>
            </w:r>
            <w:r w:rsidRPr="00F66365">
              <w:rPr>
                <w:sz w:val="28"/>
                <w:szCs w:val="28"/>
                <w:lang w:val="ro-MD"/>
              </w:rPr>
              <w:t xml:space="preserve"> de mediu.</w:t>
            </w:r>
          </w:p>
          <w:p w14:paraId="12B2E58F" w14:textId="06A09F5E" w:rsidR="006315D9" w:rsidRPr="00F66365" w:rsidRDefault="006315D9" w:rsidP="006315D9">
            <w:pPr>
              <w:pStyle w:val="NormalWeb"/>
              <w:shd w:val="clear" w:color="auto" w:fill="FFFFFF"/>
              <w:spacing w:before="0" w:beforeAutospacing="0" w:after="0" w:afterAutospacing="0"/>
              <w:ind w:firstLine="284"/>
              <w:textAlignment w:val="baseline"/>
              <w:rPr>
                <w:sz w:val="28"/>
                <w:szCs w:val="28"/>
              </w:rPr>
            </w:pPr>
            <w:r w:rsidRPr="00F66365">
              <w:rPr>
                <w:sz w:val="28"/>
                <w:szCs w:val="28"/>
                <w:lang w:val="ro-MD"/>
              </w:rPr>
              <w:t xml:space="preserve">  </w:t>
            </w:r>
            <w:r w:rsidRPr="00F66365">
              <w:rPr>
                <w:sz w:val="28"/>
                <w:szCs w:val="28"/>
              </w:rPr>
              <w:t>R</w:t>
            </w:r>
            <w:r w:rsidRPr="00F66365">
              <w:rPr>
                <w:sz w:val="28"/>
                <w:szCs w:val="28"/>
                <w:lang w:val="pt-BR"/>
              </w:rPr>
              <w:t>egulamentul</w:t>
            </w:r>
            <w:r w:rsidR="00CE4DC0">
              <w:rPr>
                <w:sz w:val="28"/>
                <w:szCs w:val="28"/>
              </w:rPr>
              <w:t xml:space="preserve"> cu privire la</w:t>
            </w:r>
            <w:r w:rsidR="00CE4DC0">
              <w:rPr>
                <w:sz w:val="28"/>
                <w:szCs w:val="28"/>
                <w:lang w:val="pt-BR"/>
              </w:rPr>
              <w:t xml:space="preserve"> </w:t>
            </w:r>
            <w:r w:rsidRPr="00F66365">
              <w:rPr>
                <w:sz w:val="28"/>
                <w:szCs w:val="28"/>
                <w:lang w:val="pt-BR"/>
              </w:rPr>
              <w:t>organizarea și prestarea servici</w:t>
            </w:r>
            <w:proofErr w:type="spellStart"/>
            <w:r w:rsidRPr="00F66365">
              <w:rPr>
                <w:sz w:val="28"/>
                <w:szCs w:val="28"/>
              </w:rPr>
              <w:t>ilor</w:t>
            </w:r>
            <w:proofErr w:type="spellEnd"/>
            <w:r w:rsidRPr="00F66365">
              <w:rPr>
                <w:sz w:val="28"/>
                <w:szCs w:val="28"/>
                <w:lang w:val="pt-BR"/>
              </w:rPr>
              <w:t xml:space="preserve"> public</w:t>
            </w:r>
            <w:r w:rsidRPr="00F66365">
              <w:rPr>
                <w:sz w:val="28"/>
                <w:szCs w:val="28"/>
              </w:rPr>
              <w:t xml:space="preserve">e </w:t>
            </w:r>
            <w:r w:rsidR="00CE4DC0">
              <w:rPr>
                <w:sz w:val="28"/>
                <w:szCs w:val="28"/>
              </w:rPr>
              <w:t>de emitere a autorizației integrate de mediu și a autorizației de mediu este structurat după cum urmează:</w:t>
            </w:r>
          </w:p>
          <w:p w14:paraId="741D6C33" w14:textId="5B0E9A09" w:rsidR="006315D9" w:rsidRPr="00F66365" w:rsidRDefault="006315D9" w:rsidP="00F66365">
            <w:pPr>
              <w:shd w:val="clear" w:color="auto" w:fill="FFFFFF"/>
              <w:spacing w:after="0" w:line="240" w:lineRule="auto"/>
              <w:ind w:firstLine="589"/>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1) Capitolul I. Dispoziții generale</w:t>
            </w:r>
          </w:p>
          <w:p w14:paraId="27CCC4C9" w14:textId="77777777"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1. Cadrul normativ;</w:t>
            </w:r>
          </w:p>
          <w:p w14:paraId="75A607FE" w14:textId="77777777"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2-a. Domeniul de aplicare;</w:t>
            </w:r>
          </w:p>
          <w:p w14:paraId="7D8D8538" w14:textId="30DE2F38"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  Secțiunea a 3-a. Principiile prestării serviciilor publice de emitere a autorizației integrate de mediu și a autorizației de mediu;</w:t>
            </w:r>
          </w:p>
          <w:p w14:paraId="393CAF8D" w14:textId="77777777"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4-a. Noțiuni principale;</w:t>
            </w:r>
          </w:p>
          <w:p w14:paraId="682797F3" w14:textId="0018317B"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5-a. Prelucrarea informației la prestarea serviciilor publice</w:t>
            </w:r>
            <w:r w:rsidRPr="00F66365">
              <w:rPr>
                <w:sz w:val="28"/>
                <w:szCs w:val="28"/>
                <w:lang w:val="pt-BR"/>
              </w:rPr>
              <w:t xml:space="preserve"> </w:t>
            </w:r>
            <w:r w:rsidRPr="00F66365">
              <w:rPr>
                <w:rFonts w:ascii="Times New Roman" w:eastAsia="Times New Roman" w:hAnsi="Times New Roman"/>
                <w:sz w:val="28"/>
                <w:szCs w:val="28"/>
                <w:lang w:eastAsia="ro-RO"/>
              </w:rPr>
              <w:t>de emitere a autorizației integrate de mediu și a autorizației de mediu;</w:t>
            </w:r>
          </w:p>
          <w:p w14:paraId="51FD3C6A" w14:textId="5A3830A5" w:rsidR="006315D9" w:rsidRPr="00F66365" w:rsidRDefault="006315D9" w:rsidP="00F66365">
            <w:pPr>
              <w:shd w:val="clear" w:color="auto" w:fill="FFFFFF"/>
              <w:spacing w:after="0" w:line="240" w:lineRule="auto"/>
              <w:ind w:firstLine="589"/>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2) Capitolul II. Raporturile juridice</w:t>
            </w:r>
          </w:p>
          <w:p w14:paraId="7B038100" w14:textId="5840145F"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lastRenderedPageBreak/>
              <w:t xml:space="preserve">Secțiunea 1. Subiecții raporturilor </w:t>
            </w:r>
            <w:r w:rsidRPr="00F66365">
              <w:rPr>
                <w:rFonts w:asciiTheme="majorBidi" w:eastAsia="Times New Roman" w:hAnsiTheme="majorBidi" w:cstheme="majorBidi"/>
                <w:sz w:val="28"/>
                <w:szCs w:val="28"/>
                <w:lang w:eastAsia="ro-RO"/>
              </w:rPr>
              <w:t xml:space="preserve">juridice în </w:t>
            </w:r>
            <w:r w:rsidR="00CE4DC0" w:rsidRPr="00F66365">
              <w:rPr>
                <w:rFonts w:asciiTheme="majorBidi" w:hAnsiTheme="majorBidi" w:cstheme="majorBidi"/>
                <w:sz w:val="28"/>
                <w:szCs w:val="28"/>
                <w:lang w:val="pt-BR"/>
              </w:rPr>
              <w:t>procesul</w:t>
            </w:r>
            <w:r w:rsidR="00CE4DC0">
              <w:rPr>
                <w:sz w:val="28"/>
                <w:szCs w:val="28"/>
                <w:lang w:val="pt-BR"/>
              </w:rPr>
              <w:t xml:space="preserve"> </w:t>
            </w:r>
            <w:r w:rsidRPr="00F66365">
              <w:rPr>
                <w:rFonts w:ascii="Times New Roman" w:eastAsia="Times New Roman" w:hAnsi="Times New Roman"/>
                <w:sz w:val="28"/>
                <w:szCs w:val="28"/>
                <w:lang w:eastAsia="ro-RO"/>
              </w:rPr>
              <w:t>de emitere a autorizației integrate de mediu și a autorizației de mediu;</w:t>
            </w:r>
          </w:p>
          <w:p w14:paraId="5078DCAD" w14:textId="2D5A6D62" w:rsidR="006315D9" w:rsidRPr="00F66365" w:rsidRDefault="006315D9" w:rsidP="00CE4DC0">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  Secțiunea a 2-a. </w:t>
            </w:r>
            <w:r w:rsidR="00CE4DC0">
              <w:rPr>
                <w:rFonts w:ascii="Times New Roman" w:eastAsia="Times New Roman" w:hAnsi="Times New Roman"/>
                <w:sz w:val="28"/>
                <w:szCs w:val="28"/>
                <w:lang w:eastAsia="ro-RO"/>
              </w:rPr>
              <w:t>Competența Ministerului Mediului</w:t>
            </w:r>
          </w:p>
          <w:p w14:paraId="47B6C678" w14:textId="01231F86" w:rsidR="006315D9"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  Secțiunea a 3-a. </w:t>
            </w:r>
            <w:r w:rsidR="00CE4DC0">
              <w:rPr>
                <w:rFonts w:ascii="Times New Roman" w:eastAsia="Times New Roman" w:hAnsi="Times New Roman"/>
                <w:sz w:val="28"/>
                <w:szCs w:val="28"/>
                <w:lang w:eastAsia="ro-RO"/>
              </w:rPr>
              <w:t>Competența, drepturile și obligațiile Agenției de Mediu</w:t>
            </w:r>
          </w:p>
          <w:p w14:paraId="538D4592" w14:textId="268EA945" w:rsidR="00CE4DC0" w:rsidRDefault="00CE4DC0"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Secțiunea a 4-a. Competența Inspectoratului pentru Protecția Mediului</w:t>
            </w:r>
          </w:p>
          <w:p w14:paraId="717009D7" w14:textId="0BAC59FA" w:rsidR="00CE4DC0" w:rsidRPr="00F66365" w:rsidRDefault="00CE4DC0" w:rsidP="00CE4DC0">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Secțiunea a 5-a. Drepturile și obligațiile solicitantului/titularului autorizației </w:t>
            </w:r>
          </w:p>
          <w:p w14:paraId="49E8B978" w14:textId="3B7CFFC4" w:rsidR="006315D9" w:rsidRPr="00F66365" w:rsidRDefault="006315D9" w:rsidP="00F66365">
            <w:pPr>
              <w:shd w:val="clear" w:color="auto" w:fill="FFFFFF"/>
              <w:spacing w:after="0" w:line="240" w:lineRule="auto"/>
              <w:ind w:firstLine="589"/>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 xml:space="preserve">3) Capitolul III. Modul de </w:t>
            </w:r>
            <w:r w:rsidR="00CE4DC0">
              <w:rPr>
                <w:rFonts w:ascii="Times New Roman" w:eastAsia="Times New Roman" w:hAnsi="Times New Roman"/>
                <w:b/>
                <w:bCs/>
                <w:sz w:val="28"/>
                <w:szCs w:val="28"/>
                <w:lang w:eastAsia="ro-RO"/>
              </w:rPr>
              <w:t>autorizare a activităților industriale și economice cu risc asupra mediului</w:t>
            </w:r>
          </w:p>
          <w:p w14:paraId="001FFC33" w14:textId="327CEB9D"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Secțiunea 1. Organizarea și funcționarea </w:t>
            </w:r>
            <w:r w:rsidR="00CE4DC0">
              <w:rPr>
                <w:rFonts w:ascii="Times New Roman" w:eastAsia="Times New Roman" w:hAnsi="Times New Roman"/>
                <w:sz w:val="28"/>
                <w:szCs w:val="28"/>
                <w:lang w:eastAsia="ro-RO"/>
              </w:rPr>
              <w:t xml:space="preserve">procesului de autorizare a activităților industriale și economice cu risc asupra mediului </w:t>
            </w:r>
            <w:r w:rsidRPr="00F66365">
              <w:rPr>
                <w:rFonts w:ascii="Times New Roman" w:eastAsia="Times New Roman" w:hAnsi="Times New Roman"/>
                <w:sz w:val="28"/>
                <w:szCs w:val="28"/>
                <w:lang w:eastAsia="ro-RO"/>
              </w:rPr>
              <w:t>;</w:t>
            </w:r>
          </w:p>
          <w:p w14:paraId="661AEE91" w14:textId="0FF6A906"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Secțiunea a 2-a. </w:t>
            </w:r>
            <w:r w:rsidR="00CE4DC0">
              <w:rPr>
                <w:rFonts w:ascii="Times New Roman" w:eastAsia="Times New Roman" w:hAnsi="Times New Roman"/>
                <w:sz w:val="28"/>
                <w:szCs w:val="28"/>
                <w:lang w:eastAsia="ro-RO"/>
              </w:rPr>
              <w:t xml:space="preserve">Autorizarea activităților cu risc asupra mediului </w:t>
            </w:r>
            <w:r w:rsidRPr="00F66365">
              <w:rPr>
                <w:rFonts w:ascii="Times New Roman" w:eastAsia="Times New Roman" w:hAnsi="Times New Roman"/>
                <w:sz w:val="28"/>
                <w:szCs w:val="28"/>
                <w:lang w:eastAsia="ro-RO"/>
              </w:rPr>
              <w:t>;</w:t>
            </w:r>
          </w:p>
          <w:p w14:paraId="323F19CE" w14:textId="04BF1058"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3-a. Condițiile și locul</w:t>
            </w:r>
            <w:r w:rsidR="00CE4DC0">
              <w:rPr>
                <w:rFonts w:ascii="Times New Roman" w:eastAsia="Times New Roman" w:hAnsi="Times New Roman"/>
                <w:sz w:val="28"/>
                <w:szCs w:val="28"/>
                <w:lang w:eastAsia="ro-RO"/>
              </w:rPr>
              <w:t xml:space="preserve"> solicitări/emiterii autorizației integrate de mediu și a autorizației de mediu</w:t>
            </w:r>
            <w:r w:rsidRPr="00F66365">
              <w:rPr>
                <w:rFonts w:ascii="Times New Roman" w:eastAsia="Times New Roman" w:hAnsi="Times New Roman"/>
                <w:sz w:val="28"/>
                <w:szCs w:val="28"/>
                <w:lang w:eastAsia="ro-RO"/>
              </w:rPr>
              <w:t>;</w:t>
            </w:r>
          </w:p>
          <w:p w14:paraId="39CDAFA1" w14:textId="30E2A62F" w:rsidR="006315D9"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4-a. Procesul de</w:t>
            </w:r>
            <w:r w:rsidR="00CE4DC0">
              <w:rPr>
                <w:rFonts w:ascii="Times New Roman" w:eastAsia="Times New Roman" w:hAnsi="Times New Roman"/>
                <w:sz w:val="28"/>
                <w:szCs w:val="28"/>
                <w:lang w:eastAsia="ro-RO"/>
              </w:rPr>
              <w:t xml:space="preserve"> autorizare</w:t>
            </w:r>
            <w:r w:rsidRPr="00F66365">
              <w:rPr>
                <w:rFonts w:ascii="Times New Roman" w:eastAsia="Times New Roman" w:hAnsi="Times New Roman"/>
                <w:sz w:val="28"/>
                <w:szCs w:val="28"/>
                <w:lang w:eastAsia="ro-RO"/>
              </w:rPr>
              <w:t>;</w:t>
            </w:r>
          </w:p>
          <w:p w14:paraId="63744D3C" w14:textId="53A0FEB4" w:rsidR="00CE4DC0" w:rsidRDefault="00CE4DC0"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4.1 Depunerea solicitării/cererii</w:t>
            </w:r>
          </w:p>
          <w:p w14:paraId="5C8608F0" w14:textId="75972C80" w:rsidR="00CE4DC0" w:rsidRDefault="00CE4DC0"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4.2. Procesarea cererii</w:t>
            </w:r>
          </w:p>
          <w:p w14:paraId="628AA4C2" w14:textId="41753DE1" w:rsidR="00250081" w:rsidRPr="00F66365" w:rsidRDefault="00CE4DC0" w:rsidP="00250081">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4.3. </w:t>
            </w:r>
            <w:r w:rsidR="00250081">
              <w:rPr>
                <w:rFonts w:ascii="Times New Roman" w:eastAsia="Times New Roman" w:hAnsi="Times New Roman"/>
                <w:sz w:val="28"/>
                <w:szCs w:val="28"/>
                <w:lang w:eastAsia="ro-RO"/>
              </w:rPr>
              <w:t xml:space="preserve">Emiterea autorizației </w:t>
            </w:r>
          </w:p>
          <w:p w14:paraId="79D8BF71" w14:textId="5DFE58F0"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Secțiunea a 5-a.  </w:t>
            </w:r>
            <w:r w:rsidR="00250081">
              <w:rPr>
                <w:rFonts w:ascii="Times New Roman" w:eastAsia="Times New Roman" w:hAnsi="Times New Roman"/>
                <w:sz w:val="28"/>
                <w:szCs w:val="28"/>
                <w:lang w:eastAsia="ro-RO"/>
              </w:rPr>
              <w:t>Refuzul emiterii autorizației</w:t>
            </w:r>
            <w:r w:rsidRPr="00F66365">
              <w:rPr>
                <w:rFonts w:ascii="Times New Roman" w:eastAsia="Times New Roman" w:hAnsi="Times New Roman"/>
                <w:sz w:val="28"/>
                <w:szCs w:val="28"/>
                <w:lang w:eastAsia="ro-RO"/>
              </w:rPr>
              <w:t>;</w:t>
            </w:r>
          </w:p>
          <w:p w14:paraId="30582865" w14:textId="410CBF24"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6-a.</w:t>
            </w:r>
            <w:r w:rsidR="00250081">
              <w:rPr>
                <w:rFonts w:ascii="Times New Roman" w:eastAsia="Times New Roman" w:hAnsi="Times New Roman"/>
                <w:sz w:val="28"/>
                <w:szCs w:val="28"/>
                <w:lang w:eastAsia="ro-RO"/>
              </w:rPr>
              <w:t xml:space="preserve"> Evidența cererilor și a autorizațiilor</w:t>
            </w:r>
            <w:r w:rsidRPr="00F66365">
              <w:rPr>
                <w:rFonts w:ascii="Times New Roman" w:eastAsia="Times New Roman" w:hAnsi="Times New Roman"/>
                <w:sz w:val="28"/>
                <w:szCs w:val="28"/>
                <w:lang w:eastAsia="ro-RO"/>
              </w:rPr>
              <w:t>;</w:t>
            </w:r>
          </w:p>
          <w:p w14:paraId="7B4B87F7" w14:textId="55DA9E4C" w:rsidR="006315D9"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Secțiunea a 7-a. </w:t>
            </w:r>
            <w:r w:rsidR="00250081">
              <w:rPr>
                <w:rFonts w:ascii="Times New Roman" w:eastAsia="Times New Roman" w:hAnsi="Times New Roman"/>
                <w:sz w:val="28"/>
                <w:szCs w:val="28"/>
                <w:lang w:eastAsia="ro-RO"/>
              </w:rPr>
              <w:t>Alte aspecte specifice pentru procesul de autorizare a activităților industriale și economice cu impact asupra mediului</w:t>
            </w:r>
          </w:p>
          <w:p w14:paraId="4EEF20F8" w14:textId="7814510A"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7.1 Controlul conformității și respectării cerințelor și condițiilor autorizației</w:t>
            </w:r>
          </w:p>
          <w:p w14:paraId="2DB55792" w14:textId="3AC7B30D"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7.2. Emiterea duplicatului/copiei autorizațiilor</w:t>
            </w:r>
          </w:p>
          <w:p w14:paraId="6ADB9D8B" w14:textId="62553480"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7.3. Reexaminarea/revizuirea și actualizarea/reperfectarea autorizațiilor</w:t>
            </w:r>
          </w:p>
          <w:p w14:paraId="450FDCF5" w14:textId="6884A94A"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7.4. Reexaminarea și actualizarea autorizației integrate de mediu</w:t>
            </w:r>
          </w:p>
          <w:p w14:paraId="04CDAA0F" w14:textId="46CC260C"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7.5. Suspendarea și reluarea valabilității autorizațiilor integrate de mediu și a autorizațiilor de mediu</w:t>
            </w:r>
          </w:p>
          <w:p w14:paraId="314F4528" w14:textId="652AEAD9" w:rsidR="00250081" w:rsidRDefault="00250081" w:rsidP="006315D9">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7.6. Retragerea și/sau anularea autorizațiilor </w:t>
            </w:r>
          </w:p>
          <w:p w14:paraId="0EE996C7" w14:textId="6F3A9477" w:rsidR="00250081" w:rsidRPr="00F66365" w:rsidRDefault="00250081" w:rsidP="00250081">
            <w:pPr>
              <w:shd w:val="clear" w:color="auto" w:fill="FFFFFF"/>
              <w:spacing w:after="0" w:line="240" w:lineRule="auto"/>
              <w:ind w:firstLine="567"/>
              <w:jc w:val="left"/>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7.7. Prelungirea valabilității autorizațiilor integrate de mediu și a autorizațiilor de mediu </w:t>
            </w:r>
          </w:p>
          <w:p w14:paraId="7C569BC0" w14:textId="03456B86"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u-RU"/>
              </w:rPr>
            </w:pPr>
            <w:r w:rsidRPr="00F66365">
              <w:rPr>
                <w:rFonts w:ascii="Times New Roman" w:eastAsia="Times New Roman" w:hAnsi="Times New Roman"/>
                <w:sz w:val="28"/>
                <w:szCs w:val="28"/>
                <w:lang w:eastAsia="ro-RO"/>
              </w:rPr>
              <w:t>Secțiunea a 8-a.</w:t>
            </w:r>
            <w:r w:rsidR="00250081">
              <w:rPr>
                <w:rFonts w:ascii="Times New Roman" w:eastAsia="Times New Roman" w:hAnsi="Times New Roman"/>
                <w:sz w:val="28"/>
                <w:szCs w:val="28"/>
                <w:lang w:val="pt-BR" w:eastAsia="ru-RU"/>
              </w:rPr>
              <w:t xml:space="preserve"> Informarea solicitanților/titularilor autorizațiilor</w:t>
            </w:r>
            <w:r w:rsidRPr="00F66365">
              <w:rPr>
                <w:rFonts w:ascii="Times New Roman" w:eastAsia="Times New Roman" w:hAnsi="Times New Roman"/>
                <w:sz w:val="28"/>
                <w:szCs w:val="28"/>
                <w:lang w:eastAsia="ru-RU"/>
              </w:rPr>
              <w:t>;</w:t>
            </w:r>
          </w:p>
          <w:p w14:paraId="014878F9" w14:textId="79F3DA92" w:rsidR="006315D9" w:rsidRPr="00F66365" w:rsidRDefault="006315D9" w:rsidP="006315D9">
            <w:pPr>
              <w:shd w:val="clear" w:color="auto" w:fill="FFFFFF"/>
              <w:spacing w:after="0" w:line="240" w:lineRule="auto"/>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 xml:space="preserve">4) Capitolul IV. Managementul </w:t>
            </w:r>
            <w:r w:rsidR="00250081">
              <w:rPr>
                <w:rFonts w:ascii="Times New Roman" w:eastAsia="Times New Roman" w:hAnsi="Times New Roman"/>
                <w:b/>
                <w:bCs/>
                <w:sz w:val="28"/>
                <w:szCs w:val="28"/>
                <w:lang w:eastAsia="ro-RO"/>
              </w:rPr>
              <w:t>procesului de autorizare a activităților industriale și economice cu impact asupra mediului</w:t>
            </w:r>
          </w:p>
          <w:p w14:paraId="54559CAE" w14:textId="2B72E1C3"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Secțiunea </w:t>
            </w:r>
            <w:r w:rsidR="00250081">
              <w:rPr>
                <w:rFonts w:ascii="Times New Roman" w:eastAsia="Times New Roman" w:hAnsi="Times New Roman"/>
                <w:sz w:val="28"/>
                <w:szCs w:val="28"/>
                <w:lang w:eastAsia="ro-RO"/>
              </w:rPr>
              <w:t xml:space="preserve">a </w:t>
            </w:r>
            <w:r w:rsidRPr="00F66365">
              <w:rPr>
                <w:rFonts w:ascii="Times New Roman" w:eastAsia="Times New Roman" w:hAnsi="Times New Roman"/>
                <w:sz w:val="28"/>
                <w:szCs w:val="28"/>
                <w:lang w:eastAsia="ro-RO"/>
              </w:rPr>
              <w:t>1</w:t>
            </w:r>
            <w:r w:rsidR="00250081">
              <w:rPr>
                <w:rFonts w:ascii="Times New Roman" w:eastAsia="Times New Roman" w:hAnsi="Times New Roman"/>
                <w:sz w:val="28"/>
                <w:szCs w:val="28"/>
                <w:lang w:eastAsia="ro-RO"/>
              </w:rPr>
              <w:t>-a</w:t>
            </w:r>
            <w:r w:rsidRPr="00F66365">
              <w:rPr>
                <w:rFonts w:ascii="Times New Roman" w:eastAsia="Times New Roman" w:hAnsi="Times New Roman"/>
                <w:sz w:val="28"/>
                <w:szCs w:val="28"/>
                <w:lang w:eastAsia="ro-RO"/>
              </w:rPr>
              <w:t>. Managementul resurselor umane;</w:t>
            </w:r>
          </w:p>
          <w:p w14:paraId="7368B033" w14:textId="1B150BC0" w:rsidR="006315D9" w:rsidRPr="00F66365" w:rsidRDefault="006315D9" w:rsidP="00250081">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2-a. Managementul</w:t>
            </w:r>
            <w:r w:rsidR="00250081">
              <w:rPr>
                <w:rFonts w:ascii="Times New Roman" w:eastAsia="Times New Roman" w:hAnsi="Times New Roman"/>
                <w:sz w:val="28"/>
                <w:szCs w:val="28"/>
                <w:lang w:eastAsia="ro-RO"/>
              </w:rPr>
              <w:t xml:space="preserve"> procesului de autorizare și procedura de raportare</w:t>
            </w:r>
            <w:r w:rsidRPr="00F66365">
              <w:rPr>
                <w:rFonts w:ascii="Times New Roman" w:eastAsia="Times New Roman" w:hAnsi="Times New Roman"/>
                <w:sz w:val="28"/>
                <w:szCs w:val="28"/>
                <w:lang w:eastAsia="ro-RO"/>
              </w:rPr>
              <w:t xml:space="preserve"> </w:t>
            </w:r>
          </w:p>
          <w:p w14:paraId="3BEA6B77" w14:textId="0C057CD7" w:rsidR="006315D9" w:rsidRPr="00F66365" w:rsidRDefault="006315D9" w:rsidP="006315D9">
            <w:pPr>
              <w:shd w:val="clear" w:color="auto" w:fill="FFFFFF"/>
              <w:spacing w:after="0" w:line="240" w:lineRule="auto"/>
              <w:ind w:firstLine="567"/>
              <w:jc w:val="left"/>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  Secțiunea a 3-a. Stabilirea obiectivelor și măsurarea performanței</w:t>
            </w:r>
            <w:r w:rsidR="00250081">
              <w:rPr>
                <w:rFonts w:ascii="Times New Roman" w:eastAsia="Times New Roman" w:hAnsi="Times New Roman"/>
                <w:sz w:val="28"/>
                <w:szCs w:val="28"/>
                <w:lang w:eastAsia="ro-RO"/>
              </w:rPr>
              <w:t xml:space="preserve"> procesului de autorizare </w:t>
            </w:r>
            <w:r w:rsidRPr="00F66365">
              <w:rPr>
                <w:rFonts w:ascii="Times New Roman" w:hAnsi="Times New Roman"/>
                <w:sz w:val="28"/>
                <w:szCs w:val="28"/>
              </w:rPr>
              <w:t>;</w:t>
            </w:r>
          </w:p>
          <w:p w14:paraId="3A5BED82" w14:textId="4992F748"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4-a. Reclamațiile cu privire la</w:t>
            </w:r>
            <w:r w:rsidR="00250081">
              <w:rPr>
                <w:rFonts w:ascii="Times New Roman" w:eastAsia="Times New Roman" w:hAnsi="Times New Roman"/>
                <w:sz w:val="28"/>
                <w:szCs w:val="28"/>
                <w:lang w:eastAsia="ro-RO"/>
              </w:rPr>
              <w:t xml:space="preserve"> procesul de autorizare</w:t>
            </w:r>
            <w:r w:rsidRPr="00F66365">
              <w:rPr>
                <w:rFonts w:ascii="Times New Roman" w:eastAsia="Times New Roman" w:hAnsi="Times New Roman"/>
                <w:sz w:val="28"/>
                <w:szCs w:val="28"/>
                <w:lang w:eastAsia="ro-RO"/>
              </w:rPr>
              <w:t>;</w:t>
            </w:r>
          </w:p>
          <w:p w14:paraId="73B378C7" w14:textId="77777777" w:rsidR="006315D9" w:rsidRPr="00F66365" w:rsidRDefault="006315D9" w:rsidP="006315D9">
            <w:pPr>
              <w:shd w:val="clear" w:color="auto" w:fill="FFFFFF"/>
              <w:spacing w:after="0" w:line="240" w:lineRule="auto"/>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Secțiunea a 5-a. Procedura de contestare;</w:t>
            </w:r>
          </w:p>
          <w:p w14:paraId="472D615B" w14:textId="26256152" w:rsidR="006315D9" w:rsidRPr="00F66365" w:rsidRDefault="006315D9" w:rsidP="006315D9">
            <w:pPr>
              <w:shd w:val="clear" w:color="auto" w:fill="FFFFFF"/>
              <w:spacing w:after="0" w:line="240" w:lineRule="auto"/>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 xml:space="preserve">5) Capitolul V. Patrimoniul și finanțarea </w:t>
            </w:r>
            <w:r w:rsidR="0017385F">
              <w:rPr>
                <w:rFonts w:ascii="Times New Roman" w:eastAsia="Times New Roman" w:hAnsi="Times New Roman"/>
                <w:b/>
                <w:bCs/>
                <w:sz w:val="28"/>
                <w:szCs w:val="28"/>
                <w:lang w:eastAsia="ro-RO"/>
              </w:rPr>
              <w:t>activităților de autorizare</w:t>
            </w:r>
          </w:p>
          <w:p w14:paraId="32FCABAA" w14:textId="77777777" w:rsidR="006315D9" w:rsidRPr="00F66365" w:rsidRDefault="006315D9" w:rsidP="006315D9">
            <w:pPr>
              <w:shd w:val="clear" w:color="auto" w:fill="FFFFFF"/>
              <w:spacing w:after="0" w:line="240" w:lineRule="auto"/>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6) Capitolul VI. Alte dispoziții;</w:t>
            </w:r>
          </w:p>
          <w:p w14:paraId="225256CD" w14:textId="77777777" w:rsidR="006315D9" w:rsidRDefault="006315D9" w:rsidP="006315D9">
            <w:pPr>
              <w:shd w:val="clear" w:color="auto" w:fill="FFFFFF"/>
              <w:spacing w:after="0" w:line="240" w:lineRule="auto"/>
              <w:rPr>
                <w:rFonts w:ascii="Times New Roman" w:eastAsia="Times New Roman" w:hAnsi="Times New Roman"/>
                <w:b/>
                <w:bCs/>
                <w:sz w:val="28"/>
                <w:szCs w:val="28"/>
                <w:lang w:eastAsia="ro-RO"/>
              </w:rPr>
            </w:pPr>
            <w:r w:rsidRPr="00F66365">
              <w:rPr>
                <w:rFonts w:ascii="Times New Roman" w:eastAsia="Times New Roman" w:hAnsi="Times New Roman"/>
                <w:b/>
                <w:bCs/>
                <w:sz w:val="28"/>
                <w:szCs w:val="28"/>
                <w:lang w:eastAsia="ro-RO"/>
              </w:rPr>
              <w:t>7) Capitolul VII. Dispoziții finale.</w:t>
            </w:r>
          </w:p>
          <w:p w14:paraId="6DB78823" w14:textId="49F1D0C2"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1 Model de cerere de solicitare a autorizației integrate de mediu</w:t>
            </w:r>
          </w:p>
          <w:p w14:paraId="3C923021" w14:textId="0D1D7847"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2 Model de cerere de solicitare a autorizației de mediu</w:t>
            </w:r>
          </w:p>
          <w:p w14:paraId="6C06D098" w14:textId="23502E0E"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lastRenderedPageBreak/>
              <w:t>Anexa nr. 3 Model de Acord privind prelucrarea datelor cu caracter personal</w:t>
            </w:r>
          </w:p>
          <w:p w14:paraId="3D43C3E9" w14:textId="5E518A1E"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Anexa nr. 4 Modelul Certificatului constatator </w:t>
            </w:r>
          </w:p>
          <w:p w14:paraId="54E59331" w14:textId="570496A2"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5 Modelul deciziei de refuz al emiterii autorizației integrate de mediu/autorizației de mediu</w:t>
            </w:r>
          </w:p>
          <w:p w14:paraId="1C4F7BC5" w14:textId="652C1084"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6 Model de cerere de solicitare a eliberării duplicatului autorizației integrate de mediu/autorizației de mediu</w:t>
            </w:r>
          </w:p>
          <w:p w14:paraId="5DF39841" w14:textId="4D217DAC"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7 Model de cerere de solicitare a reexaminării/revizuirii și reperfectării autorizației integrate de mediu/autorizației de mediu</w:t>
            </w:r>
          </w:p>
          <w:p w14:paraId="2C58BD8D" w14:textId="0A5816B2"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8 Model de decizie de reperfectare a autorizației</w:t>
            </w:r>
          </w:p>
          <w:p w14:paraId="185D7C68" w14:textId="2FE81C5B" w:rsidR="0017385F" w:rsidRDefault="0017385F" w:rsidP="006315D9">
            <w:pPr>
              <w:shd w:val="clear" w:color="auto" w:fill="FFFFFF"/>
              <w:spacing w:after="0" w:line="240" w:lineRule="auto"/>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9 Model de Decizie privind reexaminarea și actualizarea autorizației integrate de mediu</w:t>
            </w:r>
          </w:p>
          <w:p w14:paraId="69B33472" w14:textId="502EB39D"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10 Model de decizie de anulare a autorizației integrate de mediu/autorizației de mediu</w:t>
            </w:r>
          </w:p>
          <w:p w14:paraId="57A17EE6" w14:textId="046951DB"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11 Model de decizie de retragere a autorizației integrate de mediu/autorizației de mediu</w:t>
            </w:r>
          </w:p>
          <w:p w14:paraId="1411BC48" w14:textId="0A9BC04F"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12 Model de decizie de suspendare a valabilității autorizației integrate de mediu/autorizației de mediu</w:t>
            </w:r>
          </w:p>
          <w:p w14:paraId="14B893CF" w14:textId="1DFE4DA9"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Anexa nr. 13 Model de decizie de reluare a valabilității autorizației </w:t>
            </w:r>
          </w:p>
          <w:p w14:paraId="5D06AB28" w14:textId="71C02E0B"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Anexa nr. 14 Model de cerere de retragere sau anulare a autorizației</w:t>
            </w:r>
          </w:p>
          <w:p w14:paraId="208F74DF" w14:textId="55445777" w:rsidR="0017385F" w:rsidRDefault="0017385F"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Anexa nr. 15 </w:t>
            </w:r>
            <w:r w:rsidR="00CC6505">
              <w:rPr>
                <w:rFonts w:ascii="Times New Roman" w:eastAsia="Times New Roman" w:hAnsi="Times New Roman"/>
                <w:sz w:val="28"/>
                <w:szCs w:val="28"/>
                <w:lang w:eastAsia="ro-RO"/>
              </w:rPr>
              <w:t>Model de cerere de solicitare a prelungirii valabilității autorizației</w:t>
            </w:r>
          </w:p>
          <w:p w14:paraId="72707E12" w14:textId="60461F69" w:rsidR="00CC6505" w:rsidRDefault="00CC6505" w:rsidP="0017385F">
            <w:pPr>
              <w:shd w:val="clear" w:color="auto" w:fill="FFFFFF"/>
              <w:spacing w:after="0" w:line="240" w:lineRule="auto"/>
              <w:ind w:firstLine="589"/>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Anexa nr. 16 Model de decizie de prelungire a valabilității autorizației </w:t>
            </w:r>
          </w:p>
          <w:p w14:paraId="06D150DC" w14:textId="2C305652" w:rsidR="006315D9" w:rsidRPr="00F66365" w:rsidRDefault="00CC6505" w:rsidP="00F66365">
            <w:pPr>
              <w:shd w:val="clear" w:color="auto" w:fill="FFFFFF"/>
              <w:spacing w:after="0" w:line="240" w:lineRule="auto"/>
              <w:ind w:firstLine="567"/>
              <w:rPr>
                <w:sz w:val="28"/>
                <w:szCs w:val="28"/>
                <w:lang w:val="ro-MD"/>
              </w:rPr>
            </w:pPr>
            <w:r>
              <w:rPr>
                <w:rFonts w:ascii="Times New Roman" w:eastAsia="Times New Roman" w:hAnsi="Times New Roman"/>
                <w:sz w:val="28"/>
                <w:szCs w:val="28"/>
                <w:lang w:eastAsia="ro-RO"/>
              </w:rPr>
              <w:t>Anexa nr. 17 Formular-tip pentru reclamație</w:t>
            </w:r>
            <w:r w:rsidR="00A50758">
              <w:rPr>
                <w:rFonts w:ascii="Times New Roman" w:eastAsia="Times New Roman" w:hAnsi="Times New Roman"/>
                <w:sz w:val="28"/>
                <w:szCs w:val="28"/>
                <w:lang w:eastAsia="ro-RO"/>
              </w:rPr>
              <w:t xml:space="preserve">   </w:t>
            </w:r>
          </w:p>
        </w:tc>
      </w:tr>
      <w:tr w:rsidR="006315D9" w:rsidRPr="003865E8" w14:paraId="24F674AD" w14:textId="77777777" w:rsidTr="00F66365">
        <w:trPr>
          <w:trHeight w:val="637"/>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635666" w14:textId="4F5C8BF5" w:rsidR="006315D9" w:rsidRPr="00F66365" w:rsidRDefault="006315D9" w:rsidP="006315D9">
            <w:pPr>
              <w:ind w:firstLine="0"/>
              <w:rPr>
                <w:rFonts w:ascii="Times New Roman" w:hAnsi="Times New Roman"/>
                <w:b/>
                <w:sz w:val="28"/>
                <w:szCs w:val="28"/>
                <w:lang w:val="ro-MD"/>
              </w:rPr>
            </w:pPr>
            <w:r w:rsidRPr="00F66365">
              <w:rPr>
                <w:rFonts w:ascii="Times New Roman" w:hAnsi="Times New Roman"/>
                <w:b/>
                <w:sz w:val="28"/>
                <w:szCs w:val="28"/>
                <w:lang w:val="ro-MD"/>
              </w:rPr>
              <w:lastRenderedPageBreak/>
              <w:t>3.2. Opțiunile alternative analizate și motivele pentru care acestea nu au fost luate în considerare</w:t>
            </w:r>
            <w:r w:rsidR="00A50758">
              <w:rPr>
                <w:rFonts w:ascii="Times New Roman" w:hAnsi="Times New Roman"/>
                <w:b/>
                <w:sz w:val="28"/>
                <w:szCs w:val="28"/>
                <w:lang w:val="ro-MD"/>
              </w:rPr>
              <w:t xml:space="preserve"> </w:t>
            </w:r>
          </w:p>
        </w:tc>
      </w:tr>
      <w:tr w:rsidR="006315D9" w:rsidRPr="003865E8" w14:paraId="3D47E4CF" w14:textId="77777777" w:rsidTr="00546EF5">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E6E0B9" w14:textId="20A82BFC" w:rsidR="006315D9" w:rsidRPr="00F66365" w:rsidRDefault="006315D9" w:rsidP="006315D9">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590"/>
              <w:rPr>
                <w:rFonts w:ascii="Times New Roman" w:hAnsi="Times New Roman"/>
                <w:sz w:val="28"/>
                <w:szCs w:val="28"/>
                <w:lang w:val="ro-MD"/>
              </w:rPr>
            </w:pPr>
            <w:r w:rsidRPr="00F66365">
              <w:rPr>
                <w:rFonts w:ascii="Times New Roman" w:hAnsi="Times New Roman"/>
                <w:bCs/>
                <w:sz w:val="28"/>
                <w:szCs w:val="28"/>
                <w:lang w:val="ro-MD"/>
              </w:rPr>
              <w:t>Opțiunea de „a nu face nimic”, care presupune lipsa intervenției normative, nu poate fi examinată.</w:t>
            </w:r>
            <w:r w:rsidRPr="00F66365">
              <w:rPr>
                <w:rFonts w:ascii="Times New Roman" w:hAnsi="Times New Roman"/>
                <w:sz w:val="28"/>
                <w:szCs w:val="28"/>
                <w:lang w:val="ro-MD"/>
              </w:rPr>
              <w:t xml:space="preserve">  F</w:t>
            </w:r>
            <w:r w:rsidRPr="00F66365">
              <w:rPr>
                <w:rFonts w:ascii="Times New Roman" w:hAnsi="Times New Roman"/>
                <w:bCs/>
                <w:sz w:val="28"/>
                <w:szCs w:val="28"/>
                <w:lang w:val="ro-MD"/>
              </w:rPr>
              <w:t>uncțiile de bază ale Agenției de Mediu includ reglementarea și autorizarea activităților cu impact asupra calității mediului, eliberând persoanelor fizice și juridice acte permisive pentru practicarea activităților de întreprinzător cu impact asupra mediului (autorizații, etc.), conform legislației în vigoare.  Agenția de Mediu are dreptul să</w:t>
            </w:r>
            <w:r w:rsidRPr="00F66365">
              <w:rPr>
                <w:rFonts w:ascii="Times New Roman" w:hAnsi="Times New Roman"/>
                <w:bCs/>
                <w:sz w:val="28"/>
                <w:szCs w:val="28"/>
              </w:rPr>
              <w:t xml:space="preserve"> emită </w:t>
            </w:r>
            <w:r w:rsidRPr="00F66365">
              <w:rPr>
                <w:rFonts w:ascii="Times New Roman" w:hAnsi="Times New Roman"/>
                <w:bCs/>
                <w:sz w:val="28"/>
                <w:szCs w:val="28"/>
                <w:lang w:val="ro-MD"/>
              </w:rPr>
              <w:t>autorizația integrată de mediu și autorizația de mediu</w:t>
            </w:r>
            <w:r w:rsidRPr="00F66365">
              <w:rPr>
                <w:rFonts w:ascii="Times New Roman" w:hAnsi="Times New Roman"/>
                <w:bCs/>
                <w:sz w:val="28"/>
                <w:szCs w:val="28"/>
              </w:rPr>
              <w:t xml:space="preserve">, </w:t>
            </w:r>
            <w:r w:rsidRPr="00F66365">
              <w:rPr>
                <w:rFonts w:ascii="Times New Roman" w:hAnsi="Times New Roman"/>
                <w:bCs/>
                <w:sz w:val="28"/>
                <w:szCs w:val="28"/>
                <w:lang w:val="ro-MD"/>
              </w:rPr>
              <w:t xml:space="preserve">în conformitate cu prevederile Legii nr.160/2011 privind reglementarea prin autorizare a activității de întreprinzător, </w:t>
            </w:r>
            <w:r w:rsidRPr="00F66365">
              <w:rPr>
                <w:rFonts w:ascii="Times New Roman" w:hAnsi="Times New Roman"/>
                <w:sz w:val="28"/>
                <w:szCs w:val="28"/>
                <w:shd w:val="clear" w:color="auto" w:fill="FFFFFF"/>
              </w:rPr>
              <w:t>în baza Regulamentului cu privire la organizarea și prestarea serviciilor publice de emitere a autorizației integrate de mediu și a autorizației de mediu, aprobate de Guvern (</w:t>
            </w:r>
            <w:r w:rsidRPr="00F66365">
              <w:rPr>
                <w:rFonts w:ascii="Times New Roman" w:hAnsi="Times New Roman"/>
                <w:sz w:val="28"/>
                <w:szCs w:val="28"/>
                <w:lang w:val="ro-MD"/>
              </w:rPr>
              <w:t>a</w:t>
            </w:r>
            <w:r w:rsidRPr="00F66365">
              <w:rPr>
                <w:rFonts w:ascii="Times New Roman" w:hAnsi="Times New Roman"/>
                <w:bCs/>
                <w:sz w:val="28"/>
                <w:szCs w:val="28"/>
                <w:lang w:val="ro-MD"/>
              </w:rPr>
              <w:t>rt. 12 alin. (3) din Legea nr. 227/2022 privind emisiile industriale</w:t>
            </w:r>
            <w:r w:rsidRPr="00F66365">
              <w:rPr>
                <w:rFonts w:ascii="Times New Roman" w:hAnsi="Times New Roman"/>
                <w:bCs/>
                <w:sz w:val="28"/>
                <w:szCs w:val="28"/>
              </w:rPr>
              <w:t>).</w:t>
            </w:r>
            <w:r w:rsidRPr="00F66365">
              <w:rPr>
                <w:rFonts w:ascii="Times New Roman" w:hAnsi="Times New Roman"/>
                <w:sz w:val="28"/>
                <w:szCs w:val="28"/>
                <w:lang w:val="ro-MD"/>
              </w:rPr>
              <w:t xml:space="preserve"> </w:t>
            </w:r>
          </w:p>
        </w:tc>
      </w:tr>
      <w:tr w:rsidR="006315D9" w:rsidRPr="003865E8" w14:paraId="4B73A612" w14:textId="77777777" w:rsidTr="00E93EE0">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A21BD9B" w14:textId="77777777" w:rsidR="006315D9" w:rsidRPr="00F66365" w:rsidRDefault="006315D9" w:rsidP="006315D9">
            <w:pPr>
              <w:rPr>
                <w:rFonts w:ascii="Times New Roman" w:hAnsi="Times New Roman"/>
                <w:b/>
                <w:bCs/>
                <w:sz w:val="28"/>
                <w:szCs w:val="28"/>
                <w:lang w:val="ro-MD"/>
              </w:rPr>
            </w:pPr>
            <w:r w:rsidRPr="00F66365">
              <w:rPr>
                <w:rFonts w:ascii="Times New Roman" w:hAnsi="Times New Roman"/>
                <w:b/>
                <w:bCs/>
                <w:sz w:val="28"/>
                <w:szCs w:val="28"/>
                <w:lang w:val="ro-MD"/>
              </w:rPr>
              <w:t xml:space="preserve">4. Analiza impactului de reglementare </w:t>
            </w:r>
          </w:p>
        </w:tc>
      </w:tr>
      <w:tr w:rsidR="006315D9" w:rsidRPr="003865E8" w14:paraId="0A37C91A" w14:textId="77777777" w:rsidTr="0068466B">
        <w:trPr>
          <w:trHeight w:val="465"/>
        </w:trPr>
        <w:tc>
          <w:tcPr>
            <w:tcW w:w="9346"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0B991142" w14:textId="45CCAB53" w:rsidR="006315D9" w:rsidRPr="00F66365" w:rsidRDefault="006315D9" w:rsidP="006315D9">
            <w:pPr>
              <w:rPr>
                <w:sz w:val="28"/>
                <w:szCs w:val="28"/>
                <w:lang w:val="ro-MD"/>
              </w:rPr>
            </w:pPr>
            <w:r w:rsidRPr="00F66365">
              <w:rPr>
                <w:rFonts w:ascii="Times New Roman" w:hAnsi="Times New Roman"/>
                <w:b/>
                <w:sz w:val="28"/>
                <w:szCs w:val="28"/>
                <w:lang w:val="ro-MD"/>
              </w:rPr>
              <w:t>4.1. Impactul asupra sectorului public</w:t>
            </w:r>
          </w:p>
        </w:tc>
      </w:tr>
      <w:tr w:rsidR="0068466B" w:rsidRPr="0068466B" w14:paraId="22A2C457" w14:textId="77777777" w:rsidTr="00BD4CC8">
        <w:trPr>
          <w:trHeight w:val="3660"/>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C7A4FE" w14:textId="32DD9119" w:rsidR="00DD0450" w:rsidRPr="00F66365" w:rsidRDefault="0068466B" w:rsidP="00F66365">
            <w:pPr>
              <w:spacing w:after="0" w:line="20" w:lineRule="atLeast"/>
              <w:ind w:firstLine="590"/>
              <w:rPr>
                <w:rFonts w:asciiTheme="majorBidi" w:hAnsiTheme="majorBidi" w:cstheme="majorBidi"/>
                <w:sz w:val="28"/>
                <w:szCs w:val="28"/>
                <w:lang w:val="ro-MD"/>
              </w:rPr>
            </w:pPr>
            <w:r w:rsidRPr="00F66365">
              <w:rPr>
                <w:sz w:val="28"/>
                <w:szCs w:val="28"/>
                <w:lang w:val="ro-MD"/>
              </w:rPr>
              <w:lastRenderedPageBreak/>
              <w:t xml:space="preserve">   </w:t>
            </w:r>
            <w:r w:rsidR="00DD0450" w:rsidRPr="00F66365">
              <w:rPr>
                <w:rFonts w:ascii="Times New Roman" w:hAnsi="Times New Roman"/>
                <w:sz w:val="28"/>
                <w:szCs w:val="28"/>
                <w:lang w:val="ro-MD"/>
              </w:rPr>
              <w:t>I</w:t>
            </w:r>
            <w:r w:rsidR="00DD0450" w:rsidRPr="00DD0450">
              <w:rPr>
                <w:rFonts w:ascii="Times New Roman" w:hAnsi="Times New Roman"/>
                <w:sz w:val="28"/>
                <w:szCs w:val="28"/>
                <w:lang w:val="ro-MD"/>
              </w:rPr>
              <w:t xml:space="preserve">mplementarea prevederilor proiectului </w:t>
            </w:r>
            <w:r w:rsidR="00DD0450" w:rsidRPr="00F66365">
              <w:rPr>
                <w:rFonts w:ascii="Times New Roman" w:hAnsi="Times New Roman" w:cstheme="minorBidi"/>
                <w:sz w:val="28"/>
                <w:szCs w:val="28"/>
                <w:lang w:val="ro-MD"/>
              </w:rPr>
              <w:t xml:space="preserve">Regulamentului </w:t>
            </w:r>
            <w:r w:rsidR="00DD0450" w:rsidRPr="00F66365">
              <w:rPr>
                <w:rFonts w:ascii="Times New Roman" w:hAnsi="Times New Roman"/>
                <w:sz w:val="28"/>
                <w:szCs w:val="28"/>
              </w:rPr>
              <w:t>cu privire la</w:t>
            </w:r>
            <w:r w:rsidR="00DD0450" w:rsidRPr="00F66365">
              <w:rPr>
                <w:rFonts w:ascii="Times New Roman" w:hAnsi="Times New Roman"/>
                <w:sz w:val="28"/>
                <w:szCs w:val="28"/>
                <w:lang w:val="pt-BR"/>
              </w:rPr>
              <w:t xml:space="preserve"> organizarea și prestarea servici</w:t>
            </w:r>
            <w:proofErr w:type="spellStart"/>
            <w:r w:rsidR="00DD0450" w:rsidRPr="00F66365">
              <w:rPr>
                <w:rFonts w:ascii="Times New Roman" w:hAnsi="Times New Roman"/>
                <w:sz w:val="28"/>
                <w:szCs w:val="28"/>
              </w:rPr>
              <w:t>ilor</w:t>
            </w:r>
            <w:proofErr w:type="spellEnd"/>
            <w:r w:rsidR="00DD0450" w:rsidRPr="00F66365">
              <w:rPr>
                <w:rFonts w:ascii="Times New Roman" w:hAnsi="Times New Roman"/>
                <w:sz w:val="28"/>
                <w:szCs w:val="28"/>
                <w:lang w:val="pt-BR"/>
              </w:rPr>
              <w:t xml:space="preserve"> public</w:t>
            </w:r>
            <w:r w:rsidR="00DD0450" w:rsidRPr="00F66365">
              <w:rPr>
                <w:rFonts w:ascii="Times New Roman" w:hAnsi="Times New Roman"/>
                <w:sz w:val="28"/>
                <w:szCs w:val="28"/>
              </w:rPr>
              <w:t>e de emitere a autorizației integrate de mediu și a autorizației de mediu</w:t>
            </w:r>
            <w:r w:rsidR="00DD0450" w:rsidRPr="00F66365">
              <w:rPr>
                <w:rFonts w:ascii="Times New Roman" w:hAnsi="Times New Roman" w:cstheme="minorBidi"/>
                <w:sz w:val="28"/>
                <w:szCs w:val="28"/>
                <w:lang w:val="ro-MD"/>
              </w:rPr>
              <w:t xml:space="preserve"> </w:t>
            </w:r>
            <w:r w:rsidR="00DD0450" w:rsidRPr="00DD0450">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548/2018 a</w:t>
            </w:r>
            <w:r w:rsidR="00DD0450" w:rsidRPr="00F66365">
              <w:rPr>
                <w:rFonts w:asciiTheme="majorBidi" w:hAnsiTheme="majorBidi" w:cstheme="majorBidi"/>
                <w:sz w:val="28"/>
                <w:szCs w:val="28"/>
                <w:lang w:val="ro-MD"/>
              </w:rPr>
              <w:t xml:space="preserve"> fost creat Inspectoratul pentru Protecția Mediului care este responsabil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autoritatea competentă în domeniul mediului cu atribuții de implementare a politicilor de mediu, inclusiv emiterea actelor permisive de mediu și aprobarea Rapoartelor privind situația de referință.</w:t>
            </w:r>
          </w:p>
          <w:p w14:paraId="23FC5703" w14:textId="22E442BF" w:rsidR="0068466B" w:rsidRPr="0068466B" w:rsidRDefault="0068466B" w:rsidP="00F66365">
            <w:pPr>
              <w:pStyle w:val="NormalWeb"/>
              <w:shd w:val="clear" w:color="auto" w:fill="FFFFFF"/>
              <w:spacing w:before="0" w:beforeAutospacing="0" w:after="0" w:afterAutospacing="0"/>
              <w:ind w:firstLine="284"/>
              <w:textAlignment w:val="baseline"/>
              <w:rPr>
                <w:b/>
                <w:sz w:val="28"/>
                <w:szCs w:val="28"/>
                <w:lang w:val="ro-MD"/>
              </w:rPr>
            </w:pPr>
            <w:r w:rsidRPr="00F66365">
              <w:rPr>
                <w:sz w:val="28"/>
                <w:szCs w:val="28"/>
                <w:lang w:val="ro-MD"/>
              </w:rPr>
              <w:t xml:space="preserve"> </w:t>
            </w:r>
          </w:p>
        </w:tc>
      </w:tr>
      <w:tr w:rsidR="006315D9" w:rsidRPr="003865E8" w14:paraId="1335A6CC" w14:textId="77777777" w:rsidTr="0068466B">
        <w:trPr>
          <w:trHeight w:val="525"/>
        </w:trPr>
        <w:tc>
          <w:tcPr>
            <w:tcW w:w="9346"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7B2D8D8" w14:textId="62E52554" w:rsidR="006315D9" w:rsidRPr="00F66365" w:rsidRDefault="006315D9" w:rsidP="006315D9">
            <w:pPr>
              <w:rPr>
                <w:rFonts w:ascii="Times New Roman" w:hAnsi="Times New Roman"/>
                <w:sz w:val="28"/>
                <w:szCs w:val="28"/>
                <w:lang w:val="ro-MD"/>
              </w:rPr>
            </w:pPr>
            <w:r w:rsidRPr="00F66365">
              <w:rPr>
                <w:rFonts w:ascii="Times New Roman" w:hAnsi="Times New Roman"/>
                <w:b/>
                <w:sz w:val="28"/>
                <w:szCs w:val="28"/>
                <w:lang w:val="ro-MD"/>
              </w:rPr>
              <w:t>4.2. Impactul financiar și argumentarea costurilor estimative</w:t>
            </w:r>
          </w:p>
        </w:tc>
      </w:tr>
      <w:tr w:rsidR="0068466B" w:rsidRPr="0068466B" w14:paraId="57B2E23A" w14:textId="77777777" w:rsidTr="00F66365">
        <w:trPr>
          <w:trHeight w:val="4128"/>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CF08CD9" w14:textId="77777777" w:rsidR="0068466B" w:rsidRPr="00F66365" w:rsidRDefault="0068466B" w:rsidP="0068466B">
            <w:pPr>
              <w:shd w:val="clear" w:color="auto" w:fill="FFFFFF"/>
              <w:spacing w:after="165" w:line="240" w:lineRule="auto"/>
              <w:ind w:firstLine="592"/>
              <w:outlineLvl w:val="4"/>
              <w:rPr>
                <w:rFonts w:ascii="Times New Roman" w:eastAsia="Times New Roman" w:hAnsi="Times New Roman"/>
                <w:bCs/>
                <w:sz w:val="28"/>
                <w:szCs w:val="28"/>
                <w:u w:val="single"/>
                <w:lang w:eastAsia="ro-RO"/>
              </w:rPr>
            </w:pPr>
            <w:r w:rsidRPr="00F66365">
              <w:rPr>
                <w:rFonts w:ascii="Times New Roman" w:hAnsi="Times New Roman"/>
                <w:sz w:val="28"/>
                <w:szCs w:val="28"/>
              </w:rPr>
              <w:t>Prezentul proiect de</w:t>
            </w:r>
            <w:r w:rsidRPr="00F66365">
              <w:rPr>
                <w:rFonts w:ascii="Times New Roman" w:hAnsi="Times New Roman"/>
                <w:sz w:val="28"/>
                <w:szCs w:val="28"/>
                <w:lang w:val="ro-MD"/>
              </w:rPr>
              <w:t xml:space="preserve"> </w:t>
            </w:r>
            <w:r w:rsidRPr="00F66365">
              <w:rPr>
                <w:rFonts w:ascii="Times New Roman" w:hAnsi="Times New Roman"/>
                <w:sz w:val="28"/>
                <w:szCs w:val="28"/>
              </w:rPr>
              <w:t>hotărâre de Guvern cu privire la</w:t>
            </w:r>
            <w:r w:rsidRPr="00F66365">
              <w:rPr>
                <w:rFonts w:ascii="Times New Roman" w:hAnsi="Times New Roman"/>
                <w:b/>
                <w:sz w:val="28"/>
                <w:szCs w:val="28"/>
              </w:rPr>
              <w:t xml:space="preserve"> </w:t>
            </w:r>
            <w:r w:rsidRPr="00F66365">
              <w:rPr>
                <w:rFonts w:ascii="Times New Roman" w:hAnsi="Times New Roman"/>
                <w:sz w:val="28"/>
                <w:szCs w:val="28"/>
              </w:rPr>
              <w:t xml:space="preserve">aprobarea </w:t>
            </w:r>
            <w:r w:rsidRPr="00F66365">
              <w:rPr>
                <w:rFonts w:ascii="Times New Roman" w:hAnsi="Times New Roman"/>
                <w:sz w:val="28"/>
                <w:szCs w:val="28"/>
                <w:shd w:val="clear" w:color="auto" w:fill="FFFFFF"/>
              </w:rPr>
              <w:t>Regulamentului cu privire la organizarea și prestarea serviciilor publice de emitere a autorizației integrate de mediu și a autorizației de mediu,</w:t>
            </w:r>
            <w:r w:rsidRPr="00F66365">
              <w:rPr>
                <w:rFonts w:ascii="Times New Roman" w:hAnsi="Times New Roman"/>
                <w:sz w:val="28"/>
                <w:szCs w:val="28"/>
              </w:rPr>
              <w:t xml:space="preserve"> nu implică cheltuieli financiare suplimentare din contul bugetului public național.</w:t>
            </w:r>
          </w:p>
          <w:p w14:paraId="34FC8CD0" w14:textId="3950FA20" w:rsidR="0068466B" w:rsidRPr="0068466B" w:rsidRDefault="0068466B" w:rsidP="00DD0450">
            <w:pPr>
              <w:shd w:val="clear" w:color="auto" w:fill="FFFFFF"/>
              <w:spacing w:after="165" w:line="240" w:lineRule="auto"/>
              <w:ind w:firstLine="592"/>
              <w:outlineLvl w:val="4"/>
              <w:rPr>
                <w:rFonts w:ascii="Times New Roman" w:hAnsi="Times New Roman"/>
                <w:b/>
                <w:sz w:val="28"/>
                <w:szCs w:val="28"/>
                <w:lang w:val="ro-MD"/>
              </w:rPr>
            </w:pPr>
            <w:r w:rsidRPr="00F66365">
              <w:rPr>
                <w:rFonts w:ascii="Times New Roman" w:eastAsia="Times New Roman" w:hAnsi="Times New Roman"/>
                <w:bCs/>
                <w:sz w:val="28"/>
                <w:szCs w:val="28"/>
                <w:lang w:eastAsia="ro-RO"/>
              </w:rPr>
              <w:t>Instituirea și r</w:t>
            </w:r>
            <w:proofErr w:type="spellStart"/>
            <w:r w:rsidRPr="00F66365">
              <w:rPr>
                <w:rFonts w:ascii="Times New Roman" w:eastAsia="Times New Roman" w:hAnsi="Times New Roman"/>
                <w:bCs/>
                <w:sz w:val="28"/>
                <w:szCs w:val="28"/>
                <w:lang w:val="ro-MD" w:eastAsia="ro-RO"/>
              </w:rPr>
              <w:t>eglementarea</w:t>
            </w:r>
            <w:proofErr w:type="spellEnd"/>
            <w:r w:rsidRPr="00F66365">
              <w:rPr>
                <w:rFonts w:ascii="Times New Roman" w:eastAsia="Times New Roman" w:hAnsi="Times New Roman"/>
                <w:bCs/>
                <w:sz w:val="28"/>
                <w:szCs w:val="28"/>
                <w:lang w:val="ro-MD" w:eastAsia="ro-RO"/>
              </w:rPr>
              <w:t xml:space="preserve"> „</w:t>
            </w:r>
            <w:proofErr w:type="spellStart"/>
            <w:r w:rsidRPr="00F66365">
              <w:rPr>
                <w:rFonts w:ascii="Times New Roman" w:eastAsia="Times New Roman" w:hAnsi="Times New Roman"/>
                <w:bCs/>
                <w:sz w:val="28"/>
                <w:szCs w:val="28"/>
                <w:lang w:eastAsia="ro-RO"/>
              </w:rPr>
              <w:t>ghişeului</w:t>
            </w:r>
            <w:proofErr w:type="spellEnd"/>
            <w:r w:rsidRPr="00F66365">
              <w:rPr>
                <w:rFonts w:ascii="Times New Roman" w:eastAsia="Times New Roman" w:hAnsi="Times New Roman"/>
                <w:bCs/>
                <w:sz w:val="28"/>
                <w:szCs w:val="28"/>
                <w:lang w:eastAsia="ro-RO"/>
              </w:rPr>
              <w:t xml:space="preserve"> unic al </w:t>
            </w:r>
            <w:r w:rsidR="00DD0450">
              <w:rPr>
                <w:rFonts w:ascii="Times New Roman" w:eastAsia="Times New Roman" w:hAnsi="Times New Roman"/>
                <w:bCs/>
                <w:sz w:val="28"/>
                <w:szCs w:val="28"/>
                <w:lang w:eastAsia="ro-RO"/>
              </w:rPr>
              <w:t>A</w:t>
            </w:r>
            <w:r w:rsidRPr="00F66365">
              <w:rPr>
                <w:rFonts w:ascii="Times New Roman" w:eastAsia="Times New Roman" w:hAnsi="Times New Roman"/>
                <w:bCs/>
                <w:sz w:val="28"/>
                <w:szCs w:val="28"/>
                <w:lang w:eastAsia="ro-RO"/>
              </w:rPr>
              <w:t>genției de Mediu</w:t>
            </w:r>
            <w:r w:rsidRPr="00F66365">
              <w:rPr>
                <w:rFonts w:ascii="Times New Roman" w:eastAsia="Times New Roman" w:hAnsi="Times New Roman"/>
                <w:bCs/>
                <w:sz w:val="28"/>
                <w:szCs w:val="28"/>
                <w:lang w:val="ro-MD" w:eastAsia="ro-RO"/>
              </w:rPr>
              <w:t>”</w:t>
            </w:r>
            <w:r w:rsidRPr="00F66365">
              <w:rPr>
                <w:rFonts w:ascii="Times New Roman" w:eastAsia="Times New Roman" w:hAnsi="Times New Roman"/>
                <w:bCs/>
                <w:sz w:val="28"/>
                <w:szCs w:val="28"/>
                <w:lang w:eastAsia="ro-RO"/>
              </w:rPr>
              <w:t xml:space="preserve">, pentru </w:t>
            </w:r>
            <w:r w:rsidRPr="00F66365">
              <w:rPr>
                <w:rFonts w:ascii="Times New Roman" w:hAnsi="Times New Roman"/>
                <w:sz w:val="28"/>
                <w:szCs w:val="28"/>
                <w:shd w:val="clear" w:color="auto" w:fill="FFFFFF"/>
              </w:rPr>
              <w:t>organizarea și prestarea serviciilor publice de emitere a autorizației integrate de mediu și a autorizației de mediu, vor fi realizate de</w:t>
            </w:r>
            <w:r w:rsidRPr="00F66365">
              <w:rPr>
                <w:rFonts w:ascii="Times New Roman" w:eastAsia="Times New Roman" w:hAnsi="Times New Roman"/>
                <w:bCs/>
                <w:sz w:val="28"/>
                <w:szCs w:val="28"/>
                <w:lang w:eastAsia="ro-RO"/>
              </w:rPr>
              <w:t xml:space="preserve"> </w:t>
            </w:r>
            <w:r w:rsidRPr="00F66365">
              <w:rPr>
                <w:rFonts w:ascii="Times New Roman" w:eastAsia="Times New Roman" w:hAnsi="Times New Roman"/>
                <w:bCs/>
                <w:sz w:val="28"/>
                <w:szCs w:val="28"/>
                <w:lang w:val="ro-MD" w:eastAsia="ro-RO"/>
              </w:rPr>
              <w:t xml:space="preserve">structura </w:t>
            </w:r>
            <w:proofErr w:type="spellStart"/>
            <w:r w:rsidRPr="00F66365">
              <w:rPr>
                <w:rFonts w:ascii="Times New Roman" w:eastAsia="Times New Roman" w:hAnsi="Times New Roman"/>
                <w:bCs/>
                <w:sz w:val="28"/>
                <w:szCs w:val="28"/>
                <w:lang w:val="ro-MD" w:eastAsia="ro-RO"/>
              </w:rPr>
              <w:t>instituţională</w:t>
            </w:r>
            <w:proofErr w:type="spellEnd"/>
            <w:r w:rsidRPr="00F66365">
              <w:rPr>
                <w:rFonts w:ascii="Times New Roman" w:eastAsia="Times New Roman" w:hAnsi="Times New Roman"/>
                <w:bCs/>
                <w:sz w:val="28"/>
                <w:szCs w:val="28"/>
                <w:lang w:eastAsia="ro-RO"/>
              </w:rPr>
              <w:t xml:space="preserve"> a Agenției de Mediu, finanțată de la bugetul de stat conform actelor normative aplicabile. Implementarea prevederilor </w:t>
            </w:r>
            <w:r w:rsidRPr="00F66365">
              <w:rPr>
                <w:rFonts w:ascii="Times New Roman" w:hAnsi="Times New Roman"/>
                <w:bCs/>
                <w:sz w:val="28"/>
                <w:szCs w:val="28"/>
                <w:lang w:val="ro-MD"/>
              </w:rPr>
              <w:t>Leg</w:t>
            </w:r>
            <w:r w:rsidRPr="00F66365">
              <w:rPr>
                <w:rFonts w:ascii="Times New Roman" w:hAnsi="Times New Roman"/>
                <w:bCs/>
                <w:sz w:val="28"/>
                <w:szCs w:val="28"/>
              </w:rPr>
              <w:t>ii</w:t>
            </w:r>
            <w:r w:rsidRPr="00F66365">
              <w:rPr>
                <w:rFonts w:ascii="Times New Roman" w:hAnsi="Times New Roman"/>
                <w:bCs/>
                <w:sz w:val="28"/>
                <w:szCs w:val="28"/>
                <w:lang w:val="ro-MD"/>
              </w:rPr>
              <w:t xml:space="preserve"> nr. 227/2022 privind emisiile industriale</w:t>
            </w:r>
            <w:r w:rsidRPr="00F66365">
              <w:rPr>
                <w:rFonts w:ascii="Times New Roman" w:hAnsi="Times New Roman"/>
                <w:bCs/>
                <w:sz w:val="28"/>
                <w:szCs w:val="28"/>
              </w:rPr>
              <w:t>, impune un volum mai mare de muncă pentru personalul Agenției de Mediu. După caz, dacă numărul statelor de personal va fi majorat, respectiv se va suplimenta și finanțarea Agenției de Mediu.</w:t>
            </w:r>
            <w:r w:rsidR="00DD0450">
              <w:rPr>
                <w:rFonts w:ascii="Times New Roman" w:hAnsi="Times New Roman"/>
                <w:bCs/>
                <w:sz w:val="28"/>
                <w:szCs w:val="28"/>
              </w:rPr>
              <w:t xml:space="preserve"> </w:t>
            </w:r>
          </w:p>
        </w:tc>
      </w:tr>
      <w:tr w:rsidR="006315D9" w:rsidRPr="003865E8" w14:paraId="5C9950A4" w14:textId="77777777" w:rsidTr="0068466B">
        <w:trPr>
          <w:trHeight w:val="525"/>
        </w:trPr>
        <w:tc>
          <w:tcPr>
            <w:tcW w:w="9346"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7DCDD60B" w14:textId="26EEE71D" w:rsidR="006315D9" w:rsidRPr="00F66365" w:rsidRDefault="006315D9" w:rsidP="006315D9">
            <w:pPr>
              <w:rPr>
                <w:sz w:val="28"/>
                <w:szCs w:val="28"/>
                <w:lang w:val="ro-MD"/>
              </w:rPr>
            </w:pPr>
            <w:r w:rsidRPr="00F66365">
              <w:rPr>
                <w:rFonts w:ascii="Times New Roman" w:hAnsi="Times New Roman"/>
                <w:b/>
                <w:sz w:val="28"/>
                <w:szCs w:val="28"/>
                <w:lang w:val="ro-MD"/>
              </w:rPr>
              <w:t>4.3. Impactul asupra sectorului privat</w:t>
            </w:r>
          </w:p>
        </w:tc>
      </w:tr>
      <w:tr w:rsidR="0068466B" w:rsidRPr="0068466B" w14:paraId="45BD11A3" w14:textId="77777777" w:rsidTr="00BD4CC8">
        <w:trPr>
          <w:trHeight w:val="3270"/>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27DEA6C" w14:textId="77777777" w:rsidR="00DD0450" w:rsidRPr="00F66365" w:rsidRDefault="00DD0450" w:rsidP="00F66365">
            <w:pPr>
              <w:spacing w:after="0" w:line="240" w:lineRule="atLeast"/>
              <w:ind w:firstLine="584"/>
              <w:rPr>
                <w:rFonts w:asciiTheme="majorBidi" w:hAnsiTheme="majorBidi" w:cstheme="majorBidi"/>
                <w:sz w:val="28"/>
                <w:szCs w:val="28"/>
              </w:rPr>
            </w:pPr>
            <w:r w:rsidRPr="00F66365">
              <w:rPr>
                <w:rFonts w:asciiTheme="majorBidi" w:hAnsiTheme="majorBidi" w:cstheme="majorBidi"/>
                <w:sz w:val="28"/>
                <w:szCs w:val="28"/>
              </w:rPr>
              <w:t xml:space="preserve">La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p>
          <w:p w14:paraId="739718AC" w14:textId="77777777" w:rsidR="00DD0450" w:rsidRPr="00F66365" w:rsidRDefault="00DD0450" w:rsidP="00F66365">
            <w:pPr>
              <w:spacing w:after="0" w:line="240" w:lineRule="atLeast"/>
              <w:ind w:firstLine="589"/>
              <w:rPr>
                <w:rFonts w:asciiTheme="majorBidi" w:hAnsiTheme="majorBidi" w:cstheme="majorBidi"/>
                <w:sz w:val="28"/>
                <w:szCs w:val="28"/>
              </w:rPr>
            </w:pPr>
            <w:r w:rsidRPr="00F66365">
              <w:rPr>
                <w:rFonts w:asciiTheme="majorBidi" w:hAnsiTheme="majorBidi" w:cstheme="majorBidi"/>
                <w:sz w:val="28"/>
                <w:szCs w:val="28"/>
              </w:rPr>
              <w:t>În privința costurilor operatorilor economici, urmare a implementării proiectului menționăm, că aceștia vor suporta costuri care pot fi percepute pentru:</w:t>
            </w:r>
          </w:p>
          <w:p w14:paraId="639C49FC" w14:textId="77777777" w:rsidR="00DD0450" w:rsidRDefault="00DD0450" w:rsidP="00DD0450">
            <w:pPr>
              <w:pStyle w:val="Listparagraf"/>
              <w:numPr>
                <w:ilvl w:val="0"/>
                <w:numId w:val="7"/>
              </w:numPr>
              <w:spacing w:after="0" w:line="240" w:lineRule="atLeast"/>
              <w:ind w:left="0" w:firstLine="589"/>
              <w:rPr>
                <w:rFonts w:asciiTheme="majorBidi" w:hAnsiTheme="majorBidi" w:cstheme="majorBidi"/>
                <w:sz w:val="28"/>
                <w:szCs w:val="28"/>
              </w:rPr>
            </w:pPr>
            <w:r>
              <w:rPr>
                <w:rFonts w:asciiTheme="majorBidi" w:hAnsiTheme="majorBidi" w:cstheme="majorBidi"/>
                <w:sz w:val="28"/>
                <w:szCs w:val="28"/>
              </w:rPr>
              <w:t xml:space="preserve">Emiterea autorizației integrate de mediu și, </w:t>
            </w:r>
          </w:p>
          <w:p w14:paraId="6BB3C908" w14:textId="51F71607" w:rsidR="00DD0450" w:rsidRPr="00F66365" w:rsidRDefault="00DD0450" w:rsidP="00F66365">
            <w:pPr>
              <w:pStyle w:val="Listparagraf"/>
              <w:numPr>
                <w:ilvl w:val="0"/>
                <w:numId w:val="7"/>
              </w:numPr>
              <w:spacing w:after="0" w:line="240" w:lineRule="atLeast"/>
              <w:ind w:left="0" w:firstLine="589"/>
              <w:rPr>
                <w:rFonts w:asciiTheme="majorBidi" w:hAnsiTheme="majorBidi" w:cstheme="majorBidi"/>
                <w:sz w:val="28"/>
                <w:szCs w:val="28"/>
              </w:rPr>
            </w:pPr>
            <w:r>
              <w:rPr>
                <w:rFonts w:asciiTheme="majorBidi" w:hAnsiTheme="majorBidi" w:cstheme="majorBidi"/>
                <w:sz w:val="28"/>
                <w:szCs w:val="28"/>
              </w:rPr>
              <w:t>Emiterea autorizației de mediu.</w:t>
            </w:r>
            <w:r w:rsidRPr="00F66365">
              <w:rPr>
                <w:rFonts w:asciiTheme="majorBidi" w:hAnsiTheme="majorBidi" w:cstheme="majorBidi"/>
                <w:sz w:val="28"/>
                <w:szCs w:val="28"/>
              </w:rPr>
              <w:t xml:space="preserve"> </w:t>
            </w:r>
          </w:p>
          <w:p w14:paraId="31233FF3" w14:textId="77777777" w:rsidR="00DD0450" w:rsidRDefault="00DD0450" w:rsidP="00DD0450">
            <w:pPr>
              <w:pStyle w:val="Listparagraf"/>
              <w:spacing w:after="0" w:line="240" w:lineRule="atLeast"/>
              <w:ind w:left="0" w:firstLine="589"/>
              <w:rPr>
                <w:rFonts w:asciiTheme="majorBidi" w:hAnsiTheme="majorBidi" w:cstheme="majorBidi"/>
                <w:sz w:val="28"/>
                <w:szCs w:val="28"/>
              </w:rPr>
            </w:pPr>
            <w:r>
              <w:rPr>
                <w:rFonts w:asciiTheme="majorBidi" w:hAnsiTheme="majorBidi" w:cstheme="majorBidi"/>
                <w:sz w:val="28"/>
                <w:szCs w:val="28"/>
              </w:rPr>
              <w:t>Ț</w:t>
            </w:r>
            <w:r w:rsidRPr="00F66365">
              <w:rPr>
                <w:rFonts w:asciiTheme="majorBidi" w:hAnsiTheme="majorBidi" w:cstheme="majorBidi"/>
                <w:sz w:val="28"/>
                <w:szCs w:val="28"/>
              </w:rPr>
              <w:t xml:space="preserve">inând cont că Legea nr. 227/2022 privind emisiile industriale la art. 10 alin. (5) stabilește că operatorul angajează la nivelul amplasamentului sau pentru desfășurarea activității industriale și economice unul sau mai mulți specialiști de </w:t>
            </w:r>
            <w:r w:rsidRPr="00F66365">
              <w:rPr>
                <w:rFonts w:asciiTheme="majorBidi" w:hAnsiTheme="majorBidi" w:cstheme="majorBidi"/>
                <w:sz w:val="28"/>
                <w:szCs w:val="28"/>
              </w:rPr>
              <w:lastRenderedPageBreak/>
              <w:t xml:space="preserve">mediu pentru asigurarea implementării legislației din domeniul mediului, iar elaborarea </w:t>
            </w:r>
            <w:r>
              <w:rPr>
                <w:rFonts w:asciiTheme="majorBidi" w:hAnsiTheme="majorBidi" w:cstheme="majorBidi"/>
                <w:sz w:val="28"/>
                <w:szCs w:val="28"/>
              </w:rPr>
              <w:t xml:space="preserve">setului de documente pentru solicitarea emiterii autorizației integrate de mediu și a autorizației de mediu </w:t>
            </w:r>
            <w:r w:rsidRPr="00F66365">
              <w:rPr>
                <w:rFonts w:asciiTheme="majorBidi" w:hAnsiTheme="majorBidi" w:cstheme="majorBidi"/>
                <w:sz w:val="28"/>
                <w:szCs w:val="28"/>
              </w:rPr>
              <w:t xml:space="preserve">poate fi pusă în sarcina specialistului de mediu angajat. </w:t>
            </w:r>
          </w:p>
          <w:p w14:paraId="35D4E1D6" w14:textId="4EA6ADD4" w:rsidR="00DD0450" w:rsidRDefault="00DD0450" w:rsidP="00F66365">
            <w:pPr>
              <w:pStyle w:val="Listparagraf"/>
              <w:spacing w:after="0" w:line="240" w:lineRule="atLeast"/>
              <w:ind w:left="0" w:firstLine="589"/>
              <w:rPr>
                <w:iCs/>
                <w:sz w:val="28"/>
                <w:szCs w:val="28"/>
                <w:lang w:val="ro-MD" w:eastAsia="ru-RU"/>
              </w:rPr>
            </w:pPr>
            <w:r>
              <w:rPr>
                <w:rFonts w:asciiTheme="majorBidi" w:hAnsiTheme="majorBidi" w:cstheme="majorBidi"/>
                <w:sz w:val="28"/>
                <w:szCs w:val="28"/>
              </w:rPr>
              <w:t xml:space="preserve">Menționă că prin Hotărârea Guvernului nr. 235/2025 (ședința Guvernului din </w:t>
            </w:r>
            <w:r w:rsidR="0083469B">
              <w:rPr>
                <w:rFonts w:asciiTheme="majorBidi" w:hAnsiTheme="majorBidi" w:cstheme="majorBidi"/>
                <w:sz w:val="28"/>
                <w:szCs w:val="28"/>
              </w:rPr>
              <w:t>23.04.2025)</w:t>
            </w:r>
            <w:r>
              <w:rPr>
                <w:rFonts w:asciiTheme="majorBidi" w:hAnsiTheme="majorBidi" w:cstheme="majorBidi"/>
                <w:sz w:val="28"/>
                <w:szCs w:val="28"/>
              </w:rPr>
              <w:t xml:space="preserve"> a fost</w:t>
            </w:r>
            <w:r w:rsidR="0083469B">
              <w:rPr>
                <w:rFonts w:asciiTheme="majorBidi" w:hAnsiTheme="majorBidi" w:cstheme="majorBidi"/>
                <w:sz w:val="28"/>
                <w:szCs w:val="28"/>
              </w:rPr>
              <w:t xml:space="preserve"> aprobată Metodologia de calculare a costului autorizației integrate de mediu și autorizației de mediu, a Nomenclatorului serviciilor aferente emiterii autorizației integrate de mediu și a autorizației de mediu. </w:t>
            </w:r>
            <w:r>
              <w:rPr>
                <w:rFonts w:asciiTheme="majorBidi" w:hAnsiTheme="majorBidi" w:cstheme="majorBidi"/>
                <w:sz w:val="28"/>
                <w:szCs w:val="28"/>
              </w:rPr>
              <w:t xml:space="preserve"> </w:t>
            </w:r>
            <w:r w:rsidRPr="00F66365">
              <w:rPr>
                <w:rFonts w:asciiTheme="majorBidi" w:eastAsiaTheme="minorHAnsi" w:hAnsiTheme="majorBidi" w:cstheme="majorBidi"/>
                <w:sz w:val="28"/>
                <w:szCs w:val="28"/>
              </w:rPr>
              <w:t>Astfe</w:t>
            </w:r>
            <w:r w:rsidR="0083469B">
              <w:rPr>
                <w:rFonts w:asciiTheme="majorBidi" w:hAnsiTheme="majorBidi" w:cstheme="majorBidi"/>
                <w:sz w:val="28"/>
                <w:szCs w:val="28"/>
              </w:rPr>
              <w:t>l, pentru emiterea autorizației integrate de mediu se va percepe taxa de 30.000 lei, iar pentru autorizația de mediu – 20.000 lei. Autorizația integrată de mediu se va emite pe o perioadă de 12 ani, iar autorizația de mediu pe o perioadă de 6 ani.</w:t>
            </w:r>
            <w:r w:rsidRPr="00F66365">
              <w:rPr>
                <w:rFonts w:asciiTheme="majorBidi" w:eastAsiaTheme="minorHAnsi" w:hAnsiTheme="majorBidi" w:cstheme="majorBidi"/>
                <w:sz w:val="28"/>
                <w:szCs w:val="28"/>
              </w:rPr>
              <w:t xml:space="preserve"> </w:t>
            </w:r>
            <w:r w:rsidR="0083469B">
              <w:rPr>
                <w:rFonts w:asciiTheme="majorBidi" w:hAnsiTheme="majorBidi" w:cstheme="majorBidi"/>
                <w:sz w:val="28"/>
                <w:szCs w:val="28"/>
              </w:rPr>
              <w:t xml:space="preserve"> </w:t>
            </w:r>
          </w:p>
          <w:p w14:paraId="0BB97502" w14:textId="7D497E79" w:rsidR="0068466B" w:rsidRPr="00F66365" w:rsidRDefault="0068466B" w:rsidP="00F66365">
            <w:pPr>
              <w:pStyle w:val="NormalWeb"/>
              <w:shd w:val="clear" w:color="auto" w:fill="FFFFFF"/>
              <w:spacing w:before="0" w:beforeAutospacing="0" w:after="0" w:afterAutospacing="0"/>
              <w:ind w:firstLine="0"/>
              <w:rPr>
                <w:sz w:val="28"/>
                <w:szCs w:val="28"/>
                <w:lang w:val="ro-MD"/>
              </w:rPr>
            </w:pPr>
            <w:r w:rsidRPr="00F66365">
              <w:rPr>
                <w:iCs/>
                <w:sz w:val="28"/>
                <w:szCs w:val="28"/>
                <w:lang w:val="ro-MD" w:eastAsia="ru-RU"/>
              </w:rPr>
              <w:t>Conform prevederilor art. 10 alin. (1) din Legea nr. 227</w:t>
            </w:r>
            <w:r w:rsidRPr="00F66365">
              <w:rPr>
                <w:bCs/>
                <w:sz w:val="28"/>
                <w:szCs w:val="28"/>
                <w:lang w:val="ro-MD" w:eastAsia="ru-RU"/>
              </w:rPr>
              <w:t>/2022</w:t>
            </w:r>
            <w:r w:rsidRPr="00F66365">
              <w:rPr>
                <w:iCs/>
                <w:sz w:val="28"/>
                <w:szCs w:val="28"/>
                <w:lang w:val="ro-MD" w:eastAsia="ru-RU"/>
              </w:rPr>
              <w:t xml:space="preserve"> privind emisiile industriale, o</w:t>
            </w:r>
            <w:r w:rsidRPr="00F66365">
              <w:rPr>
                <w:sz w:val="28"/>
                <w:szCs w:val="28"/>
                <w:lang w:val="ro-MD"/>
              </w:rPr>
              <w:t>peratorul este obligat</w:t>
            </w:r>
            <w:r w:rsidR="0083469B">
              <w:rPr>
                <w:sz w:val="28"/>
                <w:szCs w:val="28"/>
                <w:lang w:val="ro-MD"/>
              </w:rPr>
              <w:t xml:space="preserve"> </w:t>
            </w:r>
            <w:r w:rsidRPr="00F66365">
              <w:rPr>
                <w:sz w:val="28"/>
                <w:szCs w:val="28"/>
                <w:lang w:val="ro-MD"/>
              </w:rPr>
              <w:t>să dețină autorizația integrată de mediu pentru desfășurarea activității industriale și economice prevăzute în anexa nr. 1 sau autorizația de mediu pentru desfășurarea activității industriale și economice prevăzute în anexa nr. 2;</w:t>
            </w:r>
            <w:r w:rsidR="0083469B">
              <w:rPr>
                <w:sz w:val="28"/>
                <w:szCs w:val="28"/>
                <w:lang w:val="ro-MD"/>
              </w:rPr>
              <w:t xml:space="preserve"> </w:t>
            </w:r>
          </w:p>
          <w:p w14:paraId="61D1141E" w14:textId="77777777" w:rsidR="0068466B" w:rsidRPr="00F66365" w:rsidRDefault="0068466B" w:rsidP="0068466B">
            <w:pPr>
              <w:pStyle w:val="NormalWeb"/>
              <w:shd w:val="clear" w:color="auto" w:fill="FFFFFF"/>
              <w:spacing w:before="0" w:beforeAutospacing="0" w:after="0" w:afterAutospacing="0"/>
              <w:ind w:firstLine="0"/>
              <w:rPr>
                <w:color w:val="333333"/>
                <w:sz w:val="28"/>
                <w:szCs w:val="28"/>
                <w:lang w:val="ro-MD"/>
              </w:rPr>
            </w:pPr>
            <w:r w:rsidRPr="00F66365">
              <w:rPr>
                <w:color w:val="000000"/>
                <w:sz w:val="28"/>
                <w:szCs w:val="28"/>
                <w:lang w:val="ro-MD"/>
              </w:rPr>
              <w:t xml:space="preserve">     Autorizația integrată de mediu și autorizația de mediu se eliberează la cererea operatorului:</w:t>
            </w:r>
          </w:p>
          <w:p w14:paraId="2CFDBBFC" w14:textId="77777777" w:rsidR="0068466B" w:rsidRPr="00F66365" w:rsidRDefault="0068466B" w:rsidP="0068466B">
            <w:pPr>
              <w:pStyle w:val="NormalWeb"/>
              <w:shd w:val="clear" w:color="auto" w:fill="FFFFFF"/>
              <w:spacing w:before="0" w:beforeAutospacing="0" w:after="0" w:afterAutospacing="0"/>
              <w:ind w:firstLine="0"/>
              <w:rPr>
                <w:color w:val="333333"/>
                <w:sz w:val="28"/>
                <w:szCs w:val="28"/>
                <w:lang w:val="ro-MD"/>
              </w:rPr>
            </w:pPr>
            <w:r w:rsidRPr="00F66365">
              <w:rPr>
                <w:color w:val="000000"/>
                <w:sz w:val="28"/>
                <w:szCs w:val="28"/>
                <w:lang w:val="ro-MD"/>
              </w:rPr>
              <w:t xml:space="preserve">       a) la darea în exploatare a unor instalații noi;</w:t>
            </w:r>
          </w:p>
          <w:p w14:paraId="44AA97D8" w14:textId="52451628" w:rsidR="0068466B" w:rsidRPr="00F66365" w:rsidRDefault="0068466B" w:rsidP="0083469B">
            <w:pPr>
              <w:pStyle w:val="NormalWeb"/>
              <w:shd w:val="clear" w:color="auto" w:fill="FFFFFF"/>
              <w:spacing w:before="0" w:beforeAutospacing="0" w:after="0" w:afterAutospacing="0"/>
              <w:ind w:firstLine="284"/>
              <w:rPr>
                <w:bCs/>
                <w:sz w:val="28"/>
                <w:szCs w:val="28"/>
                <w:lang w:val="ro-MD"/>
              </w:rPr>
            </w:pPr>
            <w:r w:rsidRPr="00F66365">
              <w:rPr>
                <w:color w:val="000000"/>
                <w:sz w:val="28"/>
                <w:szCs w:val="28"/>
                <w:lang w:val="ro-MD"/>
              </w:rPr>
              <w:t xml:space="preserve">       b) pentru exploatarea instalațiilor existente.</w:t>
            </w:r>
            <w:r w:rsidR="0083469B">
              <w:rPr>
                <w:color w:val="000000"/>
                <w:sz w:val="28"/>
                <w:szCs w:val="28"/>
                <w:lang w:val="ro-MD"/>
              </w:rPr>
              <w:t xml:space="preserve"> </w:t>
            </w:r>
            <w:r w:rsidRPr="00F66365">
              <w:rPr>
                <w:bCs/>
                <w:sz w:val="28"/>
                <w:szCs w:val="28"/>
                <w:lang w:val="ro-MD"/>
              </w:rPr>
              <w:t xml:space="preserve"> </w:t>
            </w:r>
          </w:p>
          <w:p w14:paraId="5F9020DE" w14:textId="77777777" w:rsidR="0068466B" w:rsidRPr="00F66365" w:rsidRDefault="0068466B" w:rsidP="0068466B">
            <w:pPr>
              <w:pStyle w:val="NormalWeb"/>
              <w:shd w:val="clear" w:color="auto" w:fill="FFFFFF"/>
              <w:spacing w:before="0" w:beforeAutospacing="0" w:after="0" w:afterAutospacing="0"/>
              <w:ind w:firstLine="284"/>
              <w:rPr>
                <w:bCs/>
                <w:sz w:val="28"/>
                <w:szCs w:val="28"/>
                <w:lang w:val="ro-MD" w:eastAsia="ru-RU"/>
              </w:rPr>
            </w:pPr>
            <w:r w:rsidRPr="00F66365">
              <w:rPr>
                <w:bCs/>
                <w:sz w:val="28"/>
                <w:szCs w:val="28"/>
                <w:lang w:val="ro-MD"/>
              </w:rPr>
              <w:t xml:space="preserve"> </w:t>
            </w:r>
            <w:r w:rsidRPr="00F66365">
              <w:rPr>
                <w:bCs/>
                <w:sz w:val="28"/>
                <w:szCs w:val="28"/>
              </w:rPr>
              <w:t xml:space="preserve">  </w:t>
            </w:r>
            <w:r w:rsidRPr="00F66365">
              <w:rPr>
                <w:bCs/>
                <w:sz w:val="28"/>
                <w:szCs w:val="28"/>
                <w:lang w:val="ro-MD" w:eastAsia="ru-RU"/>
              </w:rPr>
              <w:t xml:space="preserve">Sistemul de autorizare integrată de mediu/autorizare de mediu a emisiilor în apă, aer şi sol va fi stabilit pentru fiecare </w:t>
            </w:r>
            <w:proofErr w:type="spellStart"/>
            <w:r w:rsidRPr="00F66365">
              <w:rPr>
                <w:bCs/>
                <w:sz w:val="28"/>
                <w:szCs w:val="28"/>
                <w:lang w:val="ro-MD" w:eastAsia="ru-RU"/>
              </w:rPr>
              <w:t>instalaţie</w:t>
            </w:r>
            <w:proofErr w:type="spellEnd"/>
            <w:r w:rsidRPr="00F66365">
              <w:rPr>
                <w:bCs/>
                <w:sz w:val="28"/>
                <w:szCs w:val="28"/>
                <w:lang w:val="ro-MD" w:eastAsia="ru-RU"/>
              </w:rPr>
              <w:t xml:space="preserve"> (sursă de poluare) aplicând cele mai bune tehnici disponibile, dar nu pentru </w:t>
            </w:r>
            <w:proofErr w:type="spellStart"/>
            <w:r w:rsidRPr="00F66365">
              <w:rPr>
                <w:bCs/>
                <w:sz w:val="28"/>
                <w:szCs w:val="28"/>
                <w:lang w:val="ro-MD" w:eastAsia="ru-RU"/>
              </w:rPr>
              <w:t>agenţi</w:t>
            </w:r>
            <w:proofErr w:type="spellEnd"/>
            <w:r w:rsidRPr="00F66365">
              <w:rPr>
                <w:bCs/>
                <w:sz w:val="28"/>
                <w:szCs w:val="28"/>
                <w:lang w:val="ro-MD" w:eastAsia="ru-RU"/>
              </w:rPr>
              <w:t xml:space="preserve"> economici (persoana juridică) cum este aplicabil în prezent. Legea nr. 227/2022 </w:t>
            </w:r>
            <w:r w:rsidRPr="00F66365">
              <w:rPr>
                <w:iCs/>
                <w:sz w:val="28"/>
                <w:szCs w:val="28"/>
                <w:lang w:val="ro-MD" w:eastAsia="ru-RU"/>
              </w:rPr>
              <w:t>privind emisiile industriale</w:t>
            </w:r>
            <w:r w:rsidRPr="00F66365">
              <w:rPr>
                <w:bCs/>
                <w:sz w:val="28"/>
                <w:szCs w:val="28"/>
                <w:lang w:val="ro-MD" w:eastAsia="ru-RU"/>
              </w:rPr>
              <w:t xml:space="preserve">, elimină </w:t>
            </w:r>
            <w:proofErr w:type="spellStart"/>
            <w:r w:rsidRPr="00F66365">
              <w:rPr>
                <w:bCs/>
                <w:sz w:val="28"/>
                <w:szCs w:val="28"/>
                <w:lang w:val="ro-MD" w:eastAsia="ru-RU"/>
              </w:rPr>
              <w:t>obligaţia</w:t>
            </w:r>
            <w:proofErr w:type="spellEnd"/>
            <w:r w:rsidRPr="00F66365">
              <w:rPr>
                <w:bCs/>
                <w:sz w:val="28"/>
                <w:szCs w:val="28"/>
                <w:lang w:val="ro-MD" w:eastAsia="ru-RU"/>
              </w:rPr>
              <w:t xml:space="preserve"> de a primi diferite tipuri de </w:t>
            </w:r>
            <w:proofErr w:type="spellStart"/>
            <w:r w:rsidRPr="00F66365">
              <w:rPr>
                <w:bCs/>
                <w:sz w:val="28"/>
                <w:szCs w:val="28"/>
                <w:lang w:val="ro-MD" w:eastAsia="ru-RU"/>
              </w:rPr>
              <w:t>autorizaţii</w:t>
            </w:r>
            <w:proofErr w:type="spellEnd"/>
            <w:r w:rsidRPr="00F66365">
              <w:rPr>
                <w:bCs/>
                <w:sz w:val="28"/>
                <w:szCs w:val="28"/>
                <w:lang w:val="ro-MD" w:eastAsia="ru-RU"/>
              </w:rPr>
              <w:t xml:space="preserve"> (</w:t>
            </w:r>
            <w:proofErr w:type="spellStart"/>
            <w:r w:rsidRPr="00F66365">
              <w:rPr>
                <w:bCs/>
                <w:sz w:val="28"/>
                <w:szCs w:val="28"/>
                <w:lang w:val="ro-MD" w:eastAsia="ru-RU"/>
              </w:rPr>
              <w:t>autorizaţia</w:t>
            </w:r>
            <w:proofErr w:type="spellEnd"/>
            <w:r w:rsidRPr="00F66365">
              <w:rPr>
                <w:bCs/>
                <w:sz w:val="28"/>
                <w:szCs w:val="28"/>
                <w:lang w:val="ro-MD" w:eastAsia="ru-RU"/>
              </w:rPr>
              <w:t xml:space="preserve"> pentru emisia </w:t>
            </w:r>
            <w:proofErr w:type="spellStart"/>
            <w:r w:rsidRPr="00F66365">
              <w:rPr>
                <w:bCs/>
                <w:sz w:val="28"/>
                <w:szCs w:val="28"/>
                <w:lang w:val="ro-MD" w:eastAsia="ru-RU"/>
              </w:rPr>
              <w:t>poluanţilor</w:t>
            </w:r>
            <w:proofErr w:type="spellEnd"/>
            <w:r w:rsidRPr="00F66365">
              <w:rPr>
                <w:bCs/>
                <w:sz w:val="28"/>
                <w:szCs w:val="28"/>
                <w:lang w:val="ro-MD" w:eastAsia="ru-RU"/>
              </w:rPr>
              <w:t xml:space="preserve"> în atmosferă, </w:t>
            </w:r>
            <w:proofErr w:type="spellStart"/>
            <w:r w:rsidRPr="00F66365">
              <w:rPr>
                <w:bCs/>
                <w:sz w:val="28"/>
                <w:szCs w:val="28"/>
                <w:lang w:val="ro-MD" w:eastAsia="ru-RU"/>
              </w:rPr>
              <w:t>autorizaţia</w:t>
            </w:r>
            <w:proofErr w:type="spellEnd"/>
            <w:r w:rsidRPr="00F66365">
              <w:rPr>
                <w:bCs/>
                <w:sz w:val="28"/>
                <w:szCs w:val="28"/>
                <w:lang w:val="ro-MD" w:eastAsia="ru-RU"/>
              </w:rPr>
              <w:t xml:space="preserve"> de mediu pentru evacuarea apelor uzate în emisare, </w:t>
            </w:r>
            <w:proofErr w:type="spellStart"/>
            <w:r w:rsidRPr="00F66365">
              <w:rPr>
                <w:bCs/>
                <w:sz w:val="28"/>
                <w:szCs w:val="28"/>
                <w:lang w:val="ro-MD" w:eastAsia="ru-RU"/>
              </w:rPr>
              <w:t>autorizaţia</w:t>
            </w:r>
            <w:proofErr w:type="spellEnd"/>
            <w:r w:rsidRPr="00F66365">
              <w:rPr>
                <w:bCs/>
                <w:sz w:val="28"/>
                <w:szCs w:val="28"/>
                <w:lang w:val="ro-MD" w:eastAsia="ru-RU"/>
              </w:rPr>
              <w:t xml:space="preserve"> de mediu pentru gestionarea </w:t>
            </w:r>
            <w:proofErr w:type="spellStart"/>
            <w:r w:rsidRPr="00F66365">
              <w:rPr>
                <w:bCs/>
                <w:sz w:val="28"/>
                <w:szCs w:val="28"/>
                <w:lang w:val="ro-MD" w:eastAsia="ru-RU"/>
              </w:rPr>
              <w:t>deşeurilor</w:t>
            </w:r>
            <w:proofErr w:type="spellEnd"/>
            <w:r w:rsidRPr="00F66365">
              <w:rPr>
                <w:bCs/>
                <w:sz w:val="28"/>
                <w:szCs w:val="28"/>
                <w:lang w:val="ro-MD" w:eastAsia="ru-RU"/>
              </w:rPr>
              <w:t xml:space="preserve">) pentru o activitate. </w:t>
            </w:r>
          </w:p>
          <w:p w14:paraId="3749D7F7" w14:textId="77777777" w:rsidR="0068466B" w:rsidRDefault="0068466B" w:rsidP="0068466B">
            <w:pPr>
              <w:pStyle w:val="NormalWeb"/>
              <w:shd w:val="clear" w:color="auto" w:fill="FFFFFF"/>
              <w:spacing w:before="0" w:beforeAutospacing="0" w:after="0" w:afterAutospacing="0"/>
              <w:ind w:firstLine="592"/>
              <w:rPr>
                <w:bCs/>
                <w:sz w:val="28"/>
                <w:szCs w:val="28"/>
                <w:lang w:val="ro-MD" w:eastAsia="ru-RU"/>
              </w:rPr>
            </w:pPr>
            <w:r w:rsidRPr="00F66365">
              <w:rPr>
                <w:bCs/>
                <w:sz w:val="28"/>
                <w:szCs w:val="28"/>
                <w:lang w:val="ro-MD" w:eastAsia="ru-RU"/>
              </w:rPr>
              <w:t xml:space="preserve">Sistemul de control de mediu prin asigurarea respectării </w:t>
            </w:r>
            <w:proofErr w:type="spellStart"/>
            <w:r w:rsidRPr="00F66365">
              <w:rPr>
                <w:bCs/>
                <w:sz w:val="28"/>
                <w:szCs w:val="28"/>
                <w:lang w:val="ro-MD" w:eastAsia="ru-RU"/>
              </w:rPr>
              <w:t>cerinţelor</w:t>
            </w:r>
            <w:proofErr w:type="spellEnd"/>
            <w:r w:rsidRPr="00F66365">
              <w:rPr>
                <w:bCs/>
                <w:sz w:val="28"/>
                <w:szCs w:val="28"/>
                <w:lang w:val="ro-MD" w:eastAsia="ru-RU"/>
              </w:rPr>
              <w:t xml:space="preserve"> din </w:t>
            </w:r>
            <w:proofErr w:type="spellStart"/>
            <w:r w:rsidRPr="00F66365">
              <w:rPr>
                <w:bCs/>
                <w:sz w:val="28"/>
                <w:szCs w:val="28"/>
                <w:lang w:val="ro-MD" w:eastAsia="ru-RU"/>
              </w:rPr>
              <w:t>autorizaţia</w:t>
            </w:r>
            <w:proofErr w:type="spellEnd"/>
            <w:r w:rsidRPr="00F66365">
              <w:rPr>
                <w:bCs/>
                <w:sz w:val="28"/>
                <w:szCs w:val="28"/>
                <w:lang w:val="ro-MD" w:eastAsia="ru-RU"/>
              </w:rPr>
              <w:t xml:space="preserve"> integrată de mediu/</w:t>
            </w:r>
            <w:proofErr w:type="spellStart"/>
            <w:r w:rsidRPr="00F66365">
              <w:rPr>
                <w:bCs/>
                <w:sz w:val="28"/>
                <w:szCs w:val="28"/>
                <w:lang w:val="ro-MD" w:eastAsia="ru-RU"/>
              </w:rPr>
              <w:t>autorizaţia</w:t>
            </w:r>
            <w:proofErr w:type="spellEnd"/>
            <w:r w:rsidRPr="00F66365">
              <w:rPr>
                <w:bCs/>
                <w:sz w:val="28"/>
                <w:szCs w:val="28"/>
                <w:lang w:val="ro-MD" w:eastAsia="ru-RU"/>
              </w:rPr>
              <w:t xml:space="preserve"> de mediu şi instituirea procedurii şi modului de aplicare a celor mai bune tehnici disponibile va spori indicii de calitate a mediului, iar monitorizarea respectării </w:t>
            </w:r>
            <w:proofErr w:type="spellStart"/>
            <w:r w:rsidRPr="00F66365">
              <w:rPr>
                <w:bCs/>
                <w:sz w:val="28"/>
                <w:szCs w:val="28"/>
                <w:lang w:val="ro-MD" w:eastAsia="ru-RU"/>
              </w:rPr>
              <w:t>condiţiilor</w:t>
            </w:r>
            <w:proofErr w:type="spellEnd"/>
            <w:r w:rsidRPr="00F66365">
              <w:rPr>
                <w:bCs/>
                <w:sz w:val="28"/>
                <w:szCs w:val="28"/>
                <w:lang w:val="ro-MD" w:eastAsia="ru-RU"/>
              </w:rPr>
              <w:t xml:space="preserve"> din </w:t>
            </w:r>
            <w:proofErr w:type="spellStart"/>
            <w:r w:rsidRPr="00F66365">
              <w:rPr>
                <w:bCs/>
                <w:sz w:val="28"/>
                <w:szCs w:val="28"/>
                <w:lang w:val="ro-MD" w:eastAsia="ru-RU"/>
              </w:rPr>
              <w:t>autorizaţia</w:t>
            </w:r>
            <w:proofErr w:type="spellEnd"/>
            <w:r w:rsidRPr="00F66365">
              <w:rPr>
                <w:bCs/>
                <w:sz w:val="28"/>
                <w:szCs w:val="28"/>
                <w:lang w:val="ro-MD" w:eastAsia="ru-RU"/>
              </w:rPr>
              <w:t xml:space="preserve"> integrată de mediu/</w:t>
            </w:r>
            <w:proofErr w:type="spellStart"/>
            <w:r w:rsidRPr="00F66365">
              <w:rPr>
                <w:bCs/>
                <w:sz w:val="28"/>
                <w:szCs w:val="28"/>
                <w:lang w:val="ro-MD" w:eastAsia="ru-RU"/>
              </w:rPr>
              <w:t>autorizaţia</w:t>
            </w:r>
            <w:proofErr w:type="spellEnd"/>
            <w:r w:rsidRPr="00F66365">
              <w:rPr>
                <w:bCs/>
                <w:sz w:val="28"/>
                <w:szCs w:val="28"/>
                <w:lang w:val="ro-MD" w:eastAsia="ru-RU"/>
              </w:rPr>
              <w:t xml:space="preserve"> de mediu va responsabiliza operatorii de a asigura conformitatea cu </w:t>
            </w:r>
            <w:proofErr w:type="spellStart"/>
            <w:r w:rsidRPr="00F66365">
              <w:rPr>
                <w:bCs/>
                <w:sz w:val="28"/>
                <w:szCs w:val="28"/>
                <w:lang w:val="ro-MD" w:eastAsia="ru-RU"/>
              </w:rPr>
              <w:t>legislaţia</w:t>
            </w:r>
            <w:proofErr w:type="spellEnd"/>
            <w:r w:rsidRPr="00F66365">
              <w:rPr>
                <w:bCs/>
                <w:sz w:val="28"/>
                <w:szCs w:val="28"/>
                <w:lang w:val="ro-MD" w:eastAsia="ru-RU"/>
              </w:rPr>
              <w:t xml:space="preserve"> de mediu. </w:t>
            </w:r>
          </w:p>
          <w:p w14:paraId="57AF3EC6" w14:textId="3F6FEB94" w:rsidR="000958D1" w:rsidRDefault="000958D1" w:rsidP="000958D1">
            <w:pPr>
              <w:pStyle w:val="NormalWeb"/>
              <w:shd w:val="clear" w:color="auto" w:fill="FFFFFF"/>
              <w:spacing w:before="0" w:beforeAutospacing="0" w:after="0" w:afterAutospacing="0"/>
              <w:ind w:firstLine="592"/>
              <w:rPr>
                <w:sz w:val="28"/>
                <w:szCs w:val="28"/>
                <w:lang w:val="ro-MD"/>
              </w:rPr>
            </w:pPr>
            <w:r>
              <w:rPr>
                <w:bCs/>
                <w:sz w:val="28"/>
                <w:szCs w:val="28"/>
                <w:lang w:val="ro-MD" w:eastAsia="ru-RU"/>
              </w:rPr>
              <w:t xml:space="preserve"> </w:t>
            </w:r>
          </w:p>
          <w:p w14:paraId="30123662" w14:textId="521DAE29" w:rsidR="0068466B" w:rsidRPr="0068466B" w:rsidRDefault="0068466B" w:rsidP="00F66365">
            <w:pPr>
              <w:pStyle w:val="NormalWeb"/>
              <w:shd w:val="clear" w:color="auto" w:fill="FFFFFF"/>
              <w:spacing w:before="0" w:beforeAutospacing="0" w:after="0" w:afterAutospacing="0"/>
              <w:ind w:firstLine="592"/>
              <w:rPr>
                <w:b/>
                <w:sz w:val="28"/>
                <w:szCs w:val="28"/>
                <w:lang w:val="ro-MD"/>
              </w:rPr>
            </w:pPr>
            <w:r w:rsidRPr="00F66365">
              <w:rPr>
                <w:sz w:val="28"/>
                <w:szCs w:val="28"/>
                <w:lang w:val="ro-MD"/>
              </w:rPr>
              <w:t>Pe termen lung, se estimează un impact pozitiv asupra operatorilor ca urmare a simplificării procedurii de autorizare.</w:t>
            </w:r>
          </w:p>
        </w:tc>
      </w:tr>
      <w:tr w:rsidR="006315D9" w:rsidRPr="003865E8" w14:paraId="22E6287A" w14:textId="77777777" w:rsidTr="0068466B">
        <w:trPr>
          <w:trHeight w:val="405"/>
        </w:trPr>
        <w:tc>
          <w:tcPr>
            <w:tcW w:w="9346"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EF5B324" w14:textId="6EC14101" w:rsidR="006315D9" w:rsidRPr="00F66365" w:rsidRDefault="006315D9" w:rsidP="006315D9">
            <w:pPr>
              <w:rPr>
                <w:rFonts w:ascii="Times New Roman" w:hAnsi="Times New Roman"/>
                <w:sz w:val="28"/>
                <w:szCs w:val="28"/>
                <w:lang w:val="ro-MD"/>
              </w:rPr>
            </w:pPr>
            <w:r w:rsidRPr="00F66365">
              <w:rPr>
                <w:rFonts w:ascii="Times New Roman" w:hAnsi="Times New Roman"/>
                <w:b/>
                <w:sz w:val="28"/>
                <w:szCs w:val="28"/>
                <w:lang w:val="ro-MD"/>
              </w:rPr>
              <w:lastRenderedPageBreak/>
              <w:t xml:space="preserve">4.4. Impactul social </w:t>
            </w:r>
          </w:p>
        </w:tc>
      </w:tr>
      <w:tr w:rsidR="0068466B" w:rsidRPr="0068466B" w14:paraId="57AEC94A" w14:textId="77777777" w:rsidTr="00BD4CC8">
        <w:trPr>
          <w:trHeight w:val="3075"/>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43EAF8C" w14:textId="43AD5E96" w:rsidR="0068466B" w:rsidRPr="00F66365" w:rsidRDefault="0068466B" w:rsidP="0068466B">
            <w:pPr>
              <w:pStyle w:val="NormalWeb"/>
              <w:shd w:val="clear" w:color="auto" w:fill="FFFFFF"/>
              <w:spacing w:before="0" w:beforeAutospacing="0" w:after="0" w:afterAutospacing="0"/>
              <w:ind w:firstLine="592"/>
              <w:rPr>
                <w:color w:val="000000"/>
                <w:sz w:val="28"/>
                <w:szCs w:val="28"/>
                <w:shd w:val="clear" w:color="auto" w:fill="FFFFFF"/>
                <w:lang w:val="ro-MD"/>
              </w:rPr>
            </w:pPr>
            <w:r w:rsidRPr="00F66365">
              <w:rPr>
                <w:i/>
                <w:iCs/>
                <w:sz w:val="28"/>
                <w:szCs w:val="28"/>
                <w:lang w:val="ro-MD"/>
              </w:rPr>
              <w:lastRenderedPageBreak/>
              <w:t>Prin definiție, public interesat</w:t>
            </w:r>
            <w:r w:rsidRPr="00F66365">
              <w:rPr>
                <w:sz w:val="28"/>
                <w:szCs w:val="28"/>
                <w:lang w:val="ro-MD"/>
              </w:rPr>
              <w:t xml:space="preserve"> – semnifică public afectat sau care ar putea fi afectat, sau care este interesat de luarea unei decizii privind emiterea sau actualizarea unei autorizații sau a condițiilor de autorizare. </w:t>
            </w:r>
            <w:r w:rsidRPr="00F66365">
              <w:rPr>
                <w:color w:val="000000"/>
                <w:sz w:val="28"/>
                <w:szCs w:val="28"/>
                <w:shd w:val="clear" w:color="auto" w:fill="FFFFFF"/>
                <w:lang w:val="ro-MD"/>
              </w:rPr>
              <w:t xml:space="preserve">Agenția de Mediu are atribuția de a asigura publicului interesat accesul la informația de mediu și participarea la luarea deciziei privind emiterea autorizației integrate de mediu sau a autorizației de mediu (art. 7 alin. (2) lit. k) din Legea </w:t>
            </w:r>
            <w:r w:rsidRPr="00F66365">
              <w:rPr>
                <w:bCs/>
                <w:sz w:val="28"/>
                <w:szCs w:val="28"/>
                <w:lang w:val="ro-MD"/>
              </w:rPr>
              <w:t>nr. 227/2022)</w:t>
            </w:r>
            <w:r w:rsidRPr="00F66365">
              <w:rPr>
                <w:color w:val="000000"/>
                <w:sz w:val="28"/>
                <w:szCs w:val="28"/>
                <w:shd w:val="clear" w:color="auto" w:fill="FFFFFF"/>
                <w:lang w:val="ro-MD"/>
              </w:rPr>
              <w:t xml:space="preserve">. </w:t>
            </w:r>
          </w:p>
          <w:p w14:paraId="03E17D95" w14:textId="77777777" w:rsidR="0068466B" w:rsidRPr="00F66365" w:rsidRDefault="0068466B" w:rsidP="0068466B">
            <w:pPr>
              <w:pStyle w:val="NormalWeb"/>
              <w:shd w:val="clear" w:color="auto" w:fill="FFFFFF"/>
              <w:spacing w:before="0" w:beforeAutospacing="0" w:after="0" w:afterAutospacing="0"/>
              <w:ind w:firstLine="592"/>
              <w:rPr>
                <w:sz w:val="28"/>
                <w:szCs w:val="28"/>
                <w:lang w:val="ro-MD"/>
              </w:rPr>
            </w:pPr>
            <w:r w:rsidRPr="00F66365">
              <w:rPr>
                <w:sz w:val="28"/>
                <w:szCs w:val="28"/>
                <w:lang w:val="ro-MD"/>
              </w:rPr>
              <w:t xml:space="preserve">În condițiile art. 16 alin. (3) din Legea </w:t>
            </w:r>
            <w:r w:rsidRPr="00F66365">
              <w:rPr>
                <w:bCs/>
                <w:sz w:val="28"/>
                <w:szCs w:val="28"/>
                <w:lang w:val="ro-MD"/>
              </w:rPr>
              <w:t>nr. 227/2022, d</w:t>
            </w:r>
            <w:r w:rsidRPr="00F66365">
              <w:rPr>
                <w:sz w:val="28"/>
                <w:szCs w:val="28"/>
                <w:lang w:val="ro-MD"/>
              </w:rPr>
              <w:t>osarul tehnic se plasează pe pagina web oficială a Agenției de Mediu pentru consultări publice. Publicul interesat poate transmite obiecții și recomandări în termen de 30 de zile de la data publicării dosarului.</w:t>
            </w:r>
          </w:p>
          <w:p w14:paraId="7C9B69EF" w14:textId="77777777" w:rsidR="0068466B" w:rsidRPr="00F66365" w:rsidRDefault="0068466B" w:rsidP="0068466B">
            <w:pPr>
              <w:pStyle w:val="NormalWeb"/>
              <w:shd w:val="clear" w:color="auto" w:fill="FFFFFF"/>
              <w:spacing w:before="0" w:beforeAutospacing="0" w:after="0" w:afterAutospacing="0"/>
              <w:ind w:firstLine="592"/>
              <w:rPr>
                <w:sz w:val="28"/>
                <w:szCs w:val="28"/>
                <w:lang w:val="ro-MD"/>
              </w:rPr>
            </w:pPr>
          </w:p>
          <w:p w14:paraId="713BE77D" w14:textId="77777777" w:rsidR="0068466B" w:rsidRPr="00F66365" w:rsidRDefault="0068466B" w:rsidP="0068466B">
            <w:pPr>
              <w:spacing w:after="0" w:line="240" w:lineRule="atLeast"/>
              <w:rPr>
                <w:rFonts w:ascii="Times New Roman" w:hAnsi="Times New Roman"/>
                <w:bCs/>
                <w:sz w:val="28"/>
                <w:szCs w:val="28"/>
                <w:lang w:val="ro-MD"/>
              </w:rPr>
            </w:pPr>
            <w:r w:rsidRPr="00F66365">
              <w:rPr>
                <w:rFonts w:ascii="Times New Roman" w:hAnsi="Times New Roman"/>
                <w:bCs/>
                <w:sz w:val="28"/>
                <w:szCs w:val="28"/>
                <w:lang w:val="ro-MD"/>
              </w:rPr>
              <w:t xml:space="preserve">4.4.1. Impactul asupra datelor cu caracter personal    </w:t>
            </w:r>
          </w:p>
          <w:p w14:paraId="222C9562" w14:textId="77777777" w:rsidR="0068466B" w:rsidRPr="00F66365" w:rsidRDefault="0068466B" w:rsidP="0068466B">
            <w:pPr>
              <w:pStyle w:val="NormalWeb"/>
              <w:shd w:val="clear" w:color="auto" w:fill="FFFFFF"/>
              <w:spacing w:before="0" w:beforeAutospacing="0" w:after="0" w:afterAutospacing="0" w:line="240" w:lineRule="atLeast"/>
              <w:ind w:firstLine="284"/>
              <w:rPr>
                <w:color w:val="000000"/>
                <w:sz w:val="28"/>
                <w:szCs w:val="28"/>
                <w:lang w:val="ro-MD"/>
              </w:rPr>
            </w:pPr>
            <w:r w:rsidRPr="00F66365">
              <w:rPr>
                <w:rStyle w:val="Robust"/>
                <w:b w:val="0"/>
                <w:color w:val="000000"/>
                <w:sz w:val="28"/>
                <w:szCs w:val="28"/>
                <w:lang w:val="ro-MD"/>
              </w:rPr>
              <w:t xml:space="preserve">În conformitate cu prevederile art. 12 din </w:t>
            </w:r>
            <w:r w:rsidRPr="00F66365">
              <w:rPr>
                <w:bCs/>
                <w:sz w:val="28"/>
                <w:szCs w:val="28"/>
                <w:lang w:val="ro-MD"/>
              </w:rPr>
              <w:t>Legea nr. 227/2022,</w:t>
            </w:r>
            <w:r w:rsidRPr="00F66365">
              <w:rPr>
                <w:color w:val="000000"/>
                <w:sz w:val="28"/>
                <w:szCs w:val="28"/>
                <w:lang w:val="ro-MD"/>
              </w:rPr>
              <w:t xml:space="preserve"> activitățile industriale și economice care sunt prevăzute în anexa nr. 1 se desfășoară în baza autorizației integrate de mediu, iar activitățile industriale și economice care sunt prevăzute în anexa nr. 2 se desfășoară în baza autorizației de mediu, emise de Agenția de Mediu. </w:t>
            </w:r>
          </w:p>
          <w:p w14:paraId="236B8487" w14:textId="77777777" w:rsidR="0068466B" w:rsidRPr="00F66365" w:rsidRDefault="0068466B" w:rsidP="0068466B">
            <w:pPr>
              <w:pStyle w:val="NormalWeb"/>
              <w:shd w:val="clear" w:color="auto" w:fill="FFFFFF"/>
              <w:spacing w:before="0" w:beforeAutospacing="0" w:after="0" w:afterAutospacing="0" w:line="240" w:lineRule="atLeast"/>
              <w:ind w:firstLine="454"/>
              <w:rPr>
                <w:color w:val="333333"/>
                <w:sz w:val="28"/>
                <w:szCs w:val="28"/>
                <w:lang w:val="ro-MD"/>
              </w:rPr>
            </w:pPr>
            <w:r w:rsidRPr="00F66365">
              <w:rPr>
                <w:color w:val="000000"/>
                <w:sz w:val="28"/>
                <w:szCs w:val="28"/>
                <w:lang w:val="ro-MD"/>
              </w:rPr>
              <w:t xml:space="preserve">Pentru obținerea autorizației integrate de mediu sau a autorizației de mediu, operatorul depune la Agenția de Mediu, prin intermediul ghișeului unic, o cerere însoțită de dosarul tehnic care conține cel puțin următoarele informații </w:t>
            </w:r>
            <w:r w:rsidRPr="00F66365">
              <w:rPr>
                <w:color w:val="000000"/>
                <w:sz w:val="28"/>
                <w:szCs w:val="28"/>
                <w:shd w:val="clear" w:color="auto" w:fill="FFFFFF"/>
                <w:lang w:val="ro-MD"/>
              </w:rPr>
              <w:t xml:space="preserve">(art. 15 alin. (1) din Legea </w:t>
            </w:r>
            <w:r w:rsidRPr="00F66365">
              <w:rPr>
                <w:bCs/>
                <w:sz w:val="28"/>
                <w:szCs w:val="28"/>
                <w:lang w:val="ro-MD"/>
              </w:rPr>
              <w:t>nr.227/2022):</w:t>
            </w:r>
          </w:p>
          <w:p w14:paraId="6EC80429" w14:textId="77777777" w:rsidR="0068466B" w:rsidRPr="00F66365" w:rsidRDefault="0068466B" w:rsidP="0068466B">
            <w:pPr>
              <w:pStyle w:val="NormalWeb"/>
              <w:shd w:val="clear" w:color="auto" w:fill="FFFFFF"/>
              <w:spacing w:before="0" w:beforeAutospacing="0" w:after="0" w:afterAutospacing="0" w:line="240" w:lineRule="atLeast"/>
              <w:ind w:firstLine="284"/>
              <w:rPr>
                <w:color w:val="333333"/>
                <w:sz w:val="28"/>
                <w:szCs w:val="28"/>
                <w:lang w:val="ro-MD"/>
              </w:rPr>
            </w:pPr>
            <w:r w:rsidRPr="00F66365">
              <w:rPr>
                <w:color w:val="000000"/>
                <w:sz w:val="28"/>
                <w:szCs w:val="28"/>
                <w:lang w:val="ro-MD"/>
              </w:rPr>
              <w:t>a) denumirea comercială a operatorului, numele și prenumele persoanei responsabile şi adresa completă a amplasamentului;</w:t>
            </w:r>
          </w:p>
          <w:p w14:paraId="0A547FED" w14:textId="77777777" w:rsidR="0068466B" w:rsidRPr="00F66365" w:rsidRDefault="0068466B" w:rsidP="0068466B">
            <w:pPr>
              <w:pStyle w:val="NormalWeb"/>
              <w:shd w:val="clear" w:color="auto" w:fill="FFFFFF"/>
              <w:spacing w:before="0" w:beforeAutospacing="0" w:after="0" w:afterAutospacing="0" w:line="240" w:lineRule="atLeast"/>
              <w:ind w:firstLine="284"/>
              <w:rPr>
                <w:color w:val="333333"/>
                <w:sz w:val="28"/>
                <w:szCs w:val="28"/>
                <w:lang w:val="ro-MD"/>
              </w:rPr>
            </w:pPr>
            <w:r w:rsidRPr="00F66365">
              <w:rPr>
                <w:color w:val="000000"/>
                <w:sz w:val="28"/>
                <w:szCs w:val="28"/>
                <w:lang w:val="ro-MD"/>
              </w:rPr>
              <w:t>b) sediul sau domiciliul operatorului, inclusiv adresa completă a acestuia;</w:t>
            </w:r>
          </w:p>
          <w:p w14:paraId="66BC5148" w14:textId="77777777" w:rsidR="0068466B" w:rsidRPr="00F66365" w:rsidRDefault="0068466B" w:rsidP="0068466B">
            <w:pPr>
              <w:pStyle w:val="NormalWeb"/>
              <w:shd w:val="clear" w:color="auto" w:fill="FFFFFF"/>
              <w:spacing w:before="0" w:beforeAutospacing="0" w:after="0" w:afterAutospacing="0" w:line="240" w:lineRule="atLeast"/>
              <w:ind w:firstLine="284"/>
              <w:rPr>
                <w:color w:val="333333"/>
                <w:sz w:val="28"/>
                <w:szCs w:val="28"/>
                <w:lang w:val="ro-MD"/>
              </w:rPr>
            </w:pPr>
            <w:r w:rsidRPr="00F66365">
              <w:rPr>
                <w:color w:val="000000"/>
                <w:sz w:val="28"/>
                <w:szCs w:val="28"/>
                <w:lang w:val="ro-MD"/>
              </w:rPr>
              <w:t>c) numele și prenumele şi funcția persoanei responsabile de amplasament;</w:t>
            </w:r>
          </w:p>
          <w:p w14:paraId="61871B1C" w14:textId="77777777" w:rsidR="0068466B" w:rsidRPr="00F66365" w:rsidRDefault="0068466B" w:rsidP="0068466B">
            <w:pPr>
              <w:pStyle w:val="NormalWeb"/>
              <w:shd w:val="clear" w:color="auto" w:fill="FFFFFF"/>
              <w:spacing w:before="0" w:beforeAutospacing="0" w:after="0" w:afterAutospacing="0" w:line="240" w:lineRule="atLeast"/>
              <w:ind w:firstLine="284"/>
              <w:rPr>
                <w:color w:val="000000"/>
                <w:sz w:val="28"/>
                <w:szCs w:val="28"/>
                <w:lang w:val="ro-MD"/>
              </w:rPr>
            </w:pPr>
            <w:r w:rsidRPr="00F66365">
              <w:rPr>
                <w:color w:val="000000"/>
                <w:sz w:val="28"/>
                <w:szCs w:val="28"/>
                <w:lang w:val="ro-MD"/>
              </w:rPr>
              <w:t>d) caracteristica și denumirea instalației pentru care se solicită autorizația și capacitățile de producere a acesteia.</w:t>
            </w:r>
          </w:p>
          <w:p w14:paraId="1727E6DA" w14:textId="77777777" w:rsidR="0068466B" w:rsidRPr="00F66365" w:rsidRDefault="0068466B" w:rsidP="0068466B">
            <w:pPr>
              <w:pStyle w:val="NormalWeb"/>
              <w:shd w:val="clear" w:color="auto" w:fill="FFFFFF"/>
              <w:spacing w:before="0" w:beforeAutospacing="0" w:after="0" w:afterAutospacing="0" w:line="240" w:lineRule="atLeast"/>
              <w:ind w:firstLine="454"/>
              <w:rPr>
                <w:rStyle w:val="Accentuat"/>
                <w:color w:val="000000"/>
                <w:sz w:val="28"/>
                <w:szCs w:val="28"/>
                <w:shd w:val="clear" w:color="auto" w:fill="FFFFFF"/>
                <w:lang w:val="ro-MD"/>
              </w:rPr>
            </w:pPr>
            <w:r w:rsidRPr="00F66365">
              <w:rPr>
                <w:color w:val="000000"/>
                <w:sz w:val="28"/>
                <w:szCs w:val="28"/>
                <w:shd w:val="clear" w:color="auto" w:fill="FFFFFF"/>
                <w:lang w:val="ro-MD"/>
              </w:rPr>
              <w:t xml:space="preserve"> Operatorul are obligația de a se înregistra și de a furniza în Sistemul informațional automatizat „Registrul național al emisiilor şi al transferului de poluanți” rapoarte anuale privind emisiile și transferul de poluanți, iar în Sistemul informațional automatizat „Managementul deșeurilor” – rapoarte privind gestionarea deșeurilor (art. 19 alin. (1) lit. g) din Legea </w:t>
            </w:r>
            <w:r w:rsidRPr="00F66365">
              <w:rPr>
                <w:bCs/>
                <w:sz w:val="28"/>
                <w:szCs w:val="28"/>
                <w:lang w:val="ro-MD"/>
              </w:rPr>
              <w:t>nr. 227/2022)</w:t>
            </w:r>
            <w:r w:rsidRPr="00F66365">
              <w:rPr>
                <w:color w:val="000000"/>
                <w:sz w:val="28"/>
                <w:szCs w:val="28"/>
                <w:shd w:val="clear" w:color="auto" w:fill="FFFFFF"/>
                <w:lang w:val="ro-MD"/>
              </w:rPr>
              <w:t>.</w:t>
            </w:r>
          </w:p>
          <w:p w14:paraId="70CFFF53" w14:textId="77777777" w:rsidR="0068466B" w:rsidRPr="00F66365" w:rsidRDefault="0068466B" w:rsidP="0068466B">
            <w:pPr>
              <w:pStyle w:val="NormalWeb"/>
              <w:shd w:val="clear" w:color="auto" w:fill="FFFFFF"/>
              <w:spacing w:before="0" w:beforeAutospacing="0" w:after="0" w:afterAutospacing="0" w:line="240" w:lineRule="atLeast"/>
              <w:ind w:firstLine="284"/>
              <w:rPr>
                <w:sz w:val="28"/>
                <w:szCs w:val="28"/>
                <w:shd w:val="clear" w:color="auto" w:fill="FFFFFF"/>
                <w:lang w:val="ro-MD"/>
              </w:rPr>
            </w:pPr>
            <w:r w:rsidRPr="00F66365">
              <w:rPr>
                <w:rStyle w:val="Robust"/>
                <w:b w:val="0"/>
                <w:color w:val="000000"/>
                <w:sz w:val="28"/>
                <w:szCs w:val="28"/>
                <w:lang w:val="ro-MD"/>
              </w:rPr>
              <w:t xml:space="preserve">Conform art. 12 din </w:t>
            </w:r>
            <w:r w:rsidRPr="00F66365">
              <w:rPr>
                <w:bCs/>
                <w:sz w:val="28"/>
                <w:szCs w:val="28"/>
                <w:lang w:val="ro-MD"/>
              </w:rPr>
              <w:t>Legea nr. 227/2022,</w:t>
            </w:r>
            <w:r w:rsidRPr="00F66365">
              <w:rPr>
                <w:color w:val="000000"/>
                <w:sz w:val="28"/>
                <w:szCs w:val="28"/>
                <w:shd w:val="clear" w:color="auto" w:fill="FFFFFF"/>
                <w:lang w:val="ro-MD"/>
              </w:rPr>
              <w:t xml:space="preserve"> Agenția de Mediu </w:t>
            </w:r>
            <w:r w:rsidRPr="00F66365">
              <w:rPr>
                <w:b/>
                <w:color w:val="000000"/>
                <w:sz w:val="28"/>
                <w:szCs w:val="28"/>
                <w:u w:val="single"/>
                <w:shd w:val="clear" w:color="auto" w:fill="FFFFFF"/>
                <w:lang w:val="ro-MD"/>
              </w:rPr>
              <w:t>asigură confidențialitatea datelor cu caracter personal sau a secretului comercial, a datelor referitoare la tehnologiile de producere oferite de operator</w:t>
            </w:r>
            <w:r w:rsidRPr="00F66365">
              <w:rPr>
                <w:color w:val="000000"/>
                <w:sz w:val="28"/>
                <w:szCs w:val="28"/>
                <w:shd w:val="clear" w:color="auto" w:fill="FFFFFF"/>
                <w:lang w:val="ro-MD"/>
              </w:rPr>
              <w:t xml:space="preserve"> în procesul de examinare a cererii pentru </w:t>
            </w:r>
            <w:r w:rsidRPr="00F66365">
              <w:rPr>
                <w:sz w:val="28"/>
                <w:szCs w:val="28"/>
                <w:shd w:val="clear" w:color="auto" w:fill="FFFFFF"/>
                <w:lang w:val="ro-MD"/>
              </w:rPr>
              <w:t>emiterea autorizației integrate de mediu sau a autorizației de mediu.</w:t>
            </w:r>
          </w:p>
          <w:p w14:paraId="768313F3" w14:textId="77777777" w:rsidR="0068466B" w:rsidRPr="00F66365" w:rsidRDefault="0068466B" w:rsidP="0068466B">
            <w:pPr>
              <w:pStyle w:val="NormalWeb"/>
              <w:shd w:val="clear" w:color="auto" w:fill="FFFFFF"/>
              <w:spacing w:before="0" w:beforeAutospacing="0" w:after="0" w:afterAutospacing="0" w:line="240" w:lineRule="atLeast"/>
              <w:ind w:firstLine="0"/>
              <w:rPr>
                <w:rStyle w:val="Accentuat"/>
                <w:sz w:val="28"/>
                <w:szCs w:val="28"/>
                <w:shd w:val="clear" w:color="auto" w:fill="FFFFFF"/>
                <w:lang w:val="ro-MD"/>
              </w:rPr>
            </w:pPr>
            <w:r w:rsidRPr="00F66365">
              <w:rPr>
                <w:sz w:val="28"/>
                <w:szCs w:val="28"/>
                <w:shd w:val="clear" w:color="auto" w:fill="FFFFFF"/>
                <w:lang w:val="ro-MD"/>
              </w:rPr>
              <w:t xml:space="preserve">   Agenția de Mediu are atribuția de a asigura publicului interesat accesul la informația de mediu și participarea la luarea deciziei privind emiterea autorizației integrate de mediu sau a autorizației de mediu (art. 7 alin. (2) lit. k) din Legea </w:t>
            </w:r>
            <w:r w:rsidRPr="00F66365">
              <w:rPr>
                <w:bCs/>
                <w:sz w:val="28"/>
                <w:szCs w:val="28"/>
                <w:lang w:val="ro-MD"/>
              </w:rPr>
              <w:t>nr. 227/2022)</w:t>
            </w:r>
            <w:r w:rsidRPr="00F66365">
              <w:rPr>
                <w:sz w:val="28"/>
                <w:szCs w:val="28"/>
                <w:shd w:val="clear" w:color="auto" w:fill="FFFFFF"/>
                <w:lang w:val="ro-MD"/>
              </w:rPr>
              <w:t>.</w:t>
            </w:r>
          </w:p>
          <w:p w14:paraId="1DA15AC6" w14:textId="77777777" w:rsidR="0068466B" w:rsidRPr="00F66365" w:rsidRDefault="0068466B" w:rsidP="0068466B">
            <w:pPr>
              <w:shd w:val="clear" w:color="auto" w:fill="FFFFFF"/>
              <w:spacing w:after="0" w:line="240" w:lineRule="auto"/>
              <w:ind w:firstLine="284"/>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Potrivit art.59 din Legea </w:t>
            </w:r>
            <w:r w:rsidRPr="00F66365">
              <w:rPr>
                <w:rFonts w:ascii="Times New Roman" w:hAnsi="Times New Roman"/>
                <w:bCs/>
                <w:sz w:val="28"/>
                <w:szCs w:val="28"/>
                <w:lang w:val="ro-MD"/>
              </w:rPr>
              <w:t>nr. 227/2022</w:t>
            </w:r>
            <w:r w:rsidRPr="00F66365">
              <w:rPr>
                <w:rFonts w:ascii="Times New Roman" w:hAnsi="Times New Roman"/>
                <w:bCs/>
                <w:sz w:val="28"/>
                <w:szCs w:val="28"/>
              </w:rPr>
              <w:t>, î</w:t>
            </w:r>
            <w:r w:rsidRPr="00F66365">
              <w:rPr>
                <w:rFonts w:ascii="Times New Roman" w:eastAsia="Times New Roman" w:hAnsi="Times New Roman"/>
                <w:sz w:val="28"/>
                <w:szCs w:val="28"/>
                <w:lang w:eastAsia="ro-RO"/>
              </w:rPr>
              <w:t xml:space="preserve">n cazul în care Agenția de Mediu deține informații potrivit cărora funcționarea unei instalații pentru care a fost depusă o solicitare de acordare a autorizației integrate de mediu poate genera riscuri semnificative asupra mediului unui stat vecin, aceasta informează Ministerul </w:t>
            </w:r>
            <w:r w:rsidRPr="00F66365">
              <w:rPr>
                <w:rFonts w:ascii="Times New Roman" w:eastAsia="Times New Roman" w:hAnsi="Times New Roman"/>
                <w:sz w:val="28"/>
                <w:szCs w:val="28"/>
                <w:lang w:eastAsia="ro-RO"/>
              </w:rPr>
              <w:lastRenderedPageBreak/>
              <w:t>Mediului. Iar, Ministerul Mediului notifică autoritatea competentă din statul vecin posibil a fi afectat, pe căi diplomatice. Autoritatea competentă din statul vecin, poate solicita Ministerului Mediului, în condițiile legii, orice informație dacă această informație este disponibilă.</w:t>
            </w:r>
          </w:p>
          <w:p w14:paraId="52241D65" w14:textId="77777777" w:rsidR="0068466B" w:rsidRPr="00F66365" w:rsidRDefault="0068466B" w:rsidP="0068466B">
            <w:pPr>
              <w:pStyle w:val="NormalWeb"/>
              <w:shd w:val="clear" w:color="auto" w:fill="FFFFFF"/>
              <w:spacing w:before="0" w:beforeAutospacing="0" w:after="0" w:afterAutospacing="0"/>
              <w:ind w:firstLine="567"/>
              <w:rPr>
                <w:sz w:val="28"/>
                <w:szCs w:val="28"/>
                <w:shd w:val="clear" w:color="auto" w:fill="FFFFFF"/>
              </w:rPr>
            </w:pPr>
            <w:r w:rsidRPr="00F66365">
              <w:rPr>
                <w:sz w:val="28"/>
                <w:szCs w:val="28"/>
                <w:shd w:val="clear" w:color="auto" w:fill="FFFFFF"/>
              </w:rPr>
              <w:t>Agenția de Mediu asigură confidențialitatea datelor cu caracter personal sau a secretului comercial, a datelor referitoare la tehnologiile de producere oferite de operator în procesul de examinare a cererii pentru emiterea autorizației integrate de mediu sau a autorizației de mediu.</w:t>
            </w:r>
          </w:p>
          <w:p w14:paraId="4E887FC3" w14:textId="77777777" w:rsidR="0068466B" w:rsidRPr="00F66365" w:rsidRDefault="0068466B" w:rsidP="0068466B">
            <w:pPr>
              <w:pStyle w:val="NormalWeb"/>
              <w:shd w:val="clear" w:color="auto" w:fill="FFFFFF"/>
              <w:spacing w:before="0" w:beforeAutospacing="0" w:after="0" w:afterAutospacing="0"/>
              <w:ind w:firstLine="0"/>
              <w:rPr>
                <w:sz w:val="28"/>
                <w:szCs w:val="28"/>
              </w:rPr>
            </w:pPr>
            <w:r w:rsidRPr="00F66365">
              <w:rPr>
                <w:sz w:val="28"/>
                <w:szCs w:val="28"/>
                <w:shd w:val="clear" w:color="auto" w:fill="FFFFFF"/>
              </w:rPr>
              <w:t xml:space="preserve">      La prelucrarea datelor cu caracter personal, Agenția de Mediu asigură măsurile organizatorice şi tehnice necesare pentru </w:t>
            </w:r>
            <w:proofErr w:type="spellStart"/>
            <w:r w:rsidRPr="00F66365">
              <w:rPr>
                <w:sz w:val="28"/>
                <w:szCs w:val="28"/>
                <w:shd w:val="clear" w:color="auto" w:fill="FFFFFF"/>
              </w:rPr>
              <w:t>protecţia</w:t>
            </w:r>
            <w:proofErr w:type="spellEnd"/>
            <w:r w:rsidRPr="00F66365">
              <w:rPr>
                <w:sz w:val="28"/>
                <w:szCs w:val="28"/>
                <w:shd w:val="clear" w:color="auto" w:fill="FFFFFF"/>
              </w:rPr>
              <w:t xml:space="preserve"> datelor cu caracter personal împotriva distrugerii, modificării, blocării, copierii, răspândirii, precum şi împotriva altor </w:t>
            </w:r>
            <w:proofErr w:type="spellStart"/>
            <w:r w:rsidRPr="00F66365">
              <w:rPr>
                <w:sz w:val="28"/>
                <w:szCs w:val="28"/>
                <w:shd w:val="clear" w:color="auto" w:fill="FFFFFF"/>
              </w:rPr>
              <w:t>acţiuni</w:t>
            </w:r>
            <w:proofErr w:type="spellEnd"/>
            <w:r w:rsidRPr="00F66365">
              <w:rPr>
                <w:sz w:val="28"/>
                <w:szCs w:val="28"/>
                <w:shd w:val="clear" w:color="auto" w:fill="FFFFFF"/>
              </w:rPr>
              <w:t xml:space="preserve"> ilicite, măsuri menite să asigure un nivel de securitate adecvat în ceea ce </w:t>
            </w:r>
            <w:proofErr w:type="spellStart"/>
            <w:r w:rsidRPr="00F66365">
              <w:rPr>
                <w:sz w:val="28"/>
                <w:szCs w:val="28"/>
                <w:shd w:val="clear" w:color="auto" w:fill="FFFFFF"/>
              </w:rPr>
              <w:t>priveşte</w:t>
            </w:r>
            <w:proofErr w:type="spellEnd"/>
            <w:r w:rsidRPr="00F66365">
              <w:rPr>
                <w:sz w:val="28"/>
                <w:szCs w:val="28"/>
                <w:shd w:val="clear" w:color="auto" w:fill="FFFFFF"/>
              </w:rPr>
              <w:t xml:space="preserve"> riscurile prezentate de prelucrare şi caracterul datelor prelucrate, în conformitate cu cerințele Legii nr. 133/2011 privind </w:t>
            </w:r>
            <w:proofErr w:type="spellStart"/>
            <w:r w:rsidRPr="00F66365">
              <w:rPr>
                <w:sz w:val="28"/>
                <w:szCs w:val="28"/>
                <w:shd w:val="clear" w:color="auto" w:fill="FFFFFF"/>
              </w:rPr>
              <w:t>protecţia</w:t>
            </w:r>
            <w:proofErr w:type="spellEnd"/>
            <w:r w:rsidRPr="00F66365">
              <w:rPr>
                <w:sz w:val="28"/>
                <w:szCs w:val="28"/>
                <w:shd w:val="clear" w:color="auto" w:fill="FFFFFF"/>
              </w:rPr>
              <w:t xml:space="preserve"> datelor cu caracter personal.</w:t>
            </w:r>
          </w:p>
          <w:p w14:paraId="659A2E09" w14:textId="66AD9731" w:rsidR="0068466B" w:rsidRPr="00F66365" w:rsidRDefault="0068466B" w:rsidP="0068466B">
            <w:pPr>
              <w:pStyle w:val="NormalWeb"/>
              <w:shd w:val="clear" w:color="auto" w:fill="FFFFFF"/>
              <w:spacing w:before="0" w:beforeAutospacing="0" w:after="0" w:afterAutospacing="0"/>
              <w:ind w:firstLine="0"/>
              <w:rPr>
                <w:sz w:val="28"/>
                <w:szCs w:val="28"/>
              </w:rPr>
            </w:pPr>
            <w:r w:rsidRPr="00F66365">
              <w:rPr>
                <w:sz w:val="28"/>
                <w:szCs w:val="28"/>
              </w:rPr>
              <w:t xml:space="preserve">      Înregistrarea şi radierea operatorilor în Registrul electronic al operatorilor se efectuează de către Agenția de Mediu, în conformitate cu Legea nr.227/2022. Registrul electronic al operatorilor conține datele de identificare ale operatorilor, clasificați după categoria de risc asupra mediului conform activităților prevăzute în anexele nr. 1–3 la Legea nr.</w:t>
            </w:r>
            <w:r w:rsidR="000958D1">
              <w:rPr>
                <w:sz w:val="28"/>
                <w:szCs w:val="28"/>
              </w:rPr>
              <w:t xml:space="preserve"> </w:t>
            </w:r>
            <w:r w:rsidRPr="00F66365">
              <w:rPr>
                <w:sz w:val="28"/>
                <w:szCs w:val="28"/>
              </w:rPr>
              <w:t>227/2022, adresa juridică a operatorului şi a amplasamentului, data înregistrării acestora, numărul autorizației integrate de mediu sau al autorizației de mediu, sau al scrisorii privind înregistrarea operatorilor, precum și termenul de valabilitate a autorizației.</w:t>
            </w:r>
          </w:p>
          <w:p w14:paraId="66E4F312" w14:textId="77777777" w:rsidR="0068466B" w:rsidRPr="00F66365" w:rsidRDefault="0068466B" w:rsidP="0068466B">
            <w:pPr>
              <w:pStyle w:val="NormalWeb"/>
              <w:shd w:val="clear" w:color="auto" w:fill="FFFFFF"/>
              <w:spacing w:before="0" w:beforeAutospacing="0" w:after="0" w:afterAutospacing="0"/>
              <w:ind w:firstLine="0"/>
              <w:rPr>
                <w:sz w:val="28"/>
                <w:szCs w:val="28"/>
              </w:rPr>
            </w:pPr>
            <w:r w:rsidRPr="00F66365">
              <w:rPr>
                <w:sz w:val="28"/>
                <w:szCs w:val="28"/>
              </w:rPr>
              <w:t xml:space="preserve">        Conducătorul Agenției de Mediu desemnează, prin act administrativ, persoana (subdiviziunea) responsabilă de punerea în aplicare a </w:t>
            </w:r>
            <w:r w:rsidRPr="00F66365">
              <w:rPr>
                <w:sz w:val="28"/>
                <w:szCs w:val="28"/>
                <w:shd w:val="clear" w:color="auto" w:fill="FFFFFF"/>
              </w:rPr>
              <w:t xml:space="preserve">măsurilor organizatorice şi tehnice adecvate pentru </w:t>
            </w:r>
            <w:proofErr w:type="spellStart"/>
            <w:r w:rsidRPr="00F66365">
              <w:rPr>
                <w:sz w:val="28"/>
                <w:szCs w:val="28"/>
                <w:shd w:val="clear" w:color="auto" w:fill="FFFFFF"/>
              </w:rPr>
              <w:t>protecţia</w:t>
            </w:r>
            <w:proofErr w:type="spellEnd"/>
            <w:r w:rsidRPr="00F66365">
              <w:rPr>
                <w:sz w:val="28"/>
                <w:szCs w:val="28"/>
                <w:shd w:val="clear" w:color="auto" w:fill="FFFFFF"/>
              </w:rPr>
              <w:t xml:space="preserve"> datelor cu caracter personal împotriva distrugerii, modificării, blocării, copierii, răspândirii, precum şi împotriva altor </w:t>
            </w:r>
            <w:proofErr w:type="spellStart"/>
            <w:r w:rsidRPr="00F66365">
              <w:rPr>
                <w:sz w:val="28"/>
                <w:szCs w:val="28"/>
                <w:shd w:val="clear" w:color="auto" w:fill="FFFFFF"/>
              </w:rPr>
              <w:t>acţiuni</w:t>
            </w:r>
            <w:proofErr w:type="spellEnd"/>
            <w:r w:rsidRPr="00F66365">
              <w:rPr>
                <w:sz w:val="28"/>
                <w:szCs w:val="28"/>
                <w:shd w:val="clear" w:color="auto" w:fill="FFFFFF"/>
              </w:rPr>
              <w:t xml:space="preserve"> ilicite, măsuri menite să asigure un nivel de securitate adecvat în ceea ce </w:t>
            </w:r>
            <w:proofErr w:type="spellStart"/>
            <w:r w:rsidRPr="00F66365">
              <w:rPr>
                <w:sz w:val="28"/>
                <w:szCs w:val="28"/>
                <w:shd w:val="clear" w:color="auto" w:fill="FFFFFF"/>
              </w:rPr>
              <w:t>priveşte</w:t>
            </w:r>
            <w:proofErr w:type="spellEnd"/>
            <w:r w:rsidRPr="00F66365">
              <w:rPr>
                <w:sz w:val="28"/>
                <w:szCs w:val="28"/>
                <w:shd w:val="clear" w:color="auto" w:fill="FFFFFF"/>
              </w:rPr>
              <w:t xml:space="preserve"> riscurile prezentate de prelucrare şi caracterul datelor prelucrate.</w:t>
            </w:r>
          </w:p>
          <w:p w14:paraId="784DF7A4" w14:textId="77777777" w:rsidR="0068466B" w:rsidRPr="00F66365" w:rsidRDefault="0068466B" w:rsidP="0068466B">
            <w:pPr>
              <w:pStyle w:val="NormalWeb"/>
              <w:shd w:val="clear" w:color="auto" w:fill="FFFFFF"/>
              <w:spacing w:before="0" w:beforeAutospacing="0" w:after="0" w:afterAutospacing="0"/>
              <w:ind w:firstLine="0"/>
              <w:rPr>
                <w:sz w:val="28"/>
                <w:szCs w:val="28"/>
                <w:shd w:val="clear" w:color="auto" w:fill="FFFFFF"/>
              </w:rPr>
            </w:pPr>
            <w:r w:rsidRPr="00F66365">
              <w:rPr>
                <w:sz w:val="28"/>
                <w:szCs w:val="28"/>
              </w:rPr>
              <w:t xml:space="preserve">        </w:t>
            </w:r>
            <w:r w:rsidRPr="00F66365">
              <w:rPr>
                <w:sz w:val="28"/>
                <w:szCs w:val="28"/>
                <w:shd w:val="clear" w:color="auto" w:fill="FFFFFF"/>
              </w:rPr>
              <w:t>Persoana responsabilă cu protecția datelor este desemnată pe baza calităților profesionale și, în special, a cunoștințelor de specialitate privind  reglementările și practicile din domeniul protecției datelor, precum și pe baza capacității de a îndeplini următoarele sarcini:</w:t>
            </w:r>
          </w:p>
          <w:p w14:paraId="62224351" w14:textId="77777777" w:rsidR="0068466B" w:rsidRPr="00F66365" w:rsidRDefault="0068466B" w:rsidP="0068466B">
            <w:pPr>
              <w:shd w:val="clear" w:color="auto" w:fill="FFFFFF"/>
              <w:spacing w:after="0" w:line="240" w:lineRule="auto"/>
              <w:ind w:firstLine="567"/>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a) informarea și consilierea operatorului cu privire la obligațiile care le revin în temeiul </w:t>
            </w:r>
            <w:r w:rsidRPr="00F66365">
              <w:rPr>
                <w:rFonts w:ascii="Times New Roman" w:hAnsi="Times New Roman"/>
                <w:sz w:val="28"/>
                <w:szCs w:val="28"/>
                <w:shd w:val="clear" w:color="auto" w:fill="FFFFFF"/>
              </w:rPr>
              <w:t>Legii nr. 133/2011</w:t>
            </w:r>
            <w:r w:rsidRPr="00F66365">
              <w:rPr>
                <w:rFonts w:ascii="Times New Roman" w:eastAsia="Times New Roman" w:hAnsi="Times New Roman"/>
                <w:sz w:val="28"/>
                <w:szCs w:val="28"/>
                <w:lang w:eastAsia="ro-RO"/>
              </w:rPr>
              <w:t xml:space="preserve"> și al altor acte normative;</w:t>
            </w:r>
          </w:p>
          <w:p w14:paraId="577D5444" w14:textId="77777777" w:rsidR="0068466B" w:rsidRPr="00F66365" w:rsidRDefault="0068466B" w:rsidP="0068466B">
            <w:pPr>
              <w:shd w:val="clear" w:color="auto" w:fill="FFFFFF"/>
              <w:spacing w:after="0" w:line="240" w:lineRule="auto"/>
              <w:ind w:firstLine="567"/>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b) monitorizarea respectării </w:t>
            </w:r>
            <w:r w:rsidRPr="00F66365">
              <w:rPr>
                <w:rFonts w:ascii="Times New Roman" w:hAnsi="Times New Roman"/>
                <w:sz w:val="28"/>
                <w:szCs w:val="28"/>
                <w:shd w:val="clear" w:color="auto" w:fill="FFFFFF"/>
              </w:rPr>
              <w:t xml:space="preserve">Legii nr. 133/2011 </w:t>
            </w:r>
            <w:r w:rsidRPr="00F66365">
              <w:rPr>
                <w:rFonts w:ascii="Times New Roman" w:eastAsia="Times New Roman" w:hAnsi="Times New Roman"/>
                <w:sz w:val="28"/>
                <w:szCs w:val="28"/>
                <w:lang w:eastAsia="ro-RO"/>
              </w:rPr>
              <w:t>și a altor acte normative referitoare la protecția datelor și a politicilor operatorului, precum și atribuirea responsabilităților, inclusiv privind acțiunile de sensibilizare și de formare a personalului implicat în operațiunile de prelucrare a datelor;</w:t>
            </w:r>
          </w:p>
          <w:p w14:paraId="7E16865F" w14:textId="77777777" w:rsidR="0068466B" w:rsidRPr="00F66365" w:rsidRDefault="0068466B" w:rsidP="0068466B">
            <w:pPr>
              <w:shd w:val="clear" w:color="auto" w:fill="FFFFFF"/>
              <w:spacing w:after="0" w:line="240" w:lineRule="auto"/>
              <w:ind w:firstLine="567"/>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c) oferirea consilierii la cerere în ceea ce privește evaluarea impactului asupra protecției datelor și monitorizarea funcționării acesteia;</w:t>
            </w:r>
          </w:p>
          <w:p w14:paraId="412DEA44" w14:textId="77777777" w:rsidR="0068466B" w:rsidRPr="00F66365" w:rsidRDefault="0068466B" w:rsidP="0068466B">
            <w:pPr>
              <w:shd w:val="clear" w:color="auto" w:fill="FFFFFF"/>
              <w:spacing w:after="0" w:line="240" w:lineRule="auto"/>
              <w:ind w:firstLine="567"/>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t xml:space="preserve">d) cooperarea cu Centrul </w:t>
            </w:r>
            <w:proofErr w:type="spellStart"/>
            <w:r w:rsidRPr="00F66365">
              <w:rPr>
                <w:rFonts w:ascii="Times New Roman" w:eastAsia="Times New Roman" w:hAnsi="Times New Roman"/>
                <w:sz w:val="28"/>
                <w:szCs w:val="28"/>
                <w:lang w:eastAsia="ro-RO"/>
              </w:rPr>
              <w:t>Naţional</w:t>
            </w:r>
            <w:proofErr w:type="spellEnd"/>
            <w:r w:rsidRPr="00F66365">
              <w:rPr>
                <w:rFonts w:ascii="Times New Roman" w:eastAsia="Times New Roman" w:hAnsi="Times New Roman"/>
                <w:sz w:val="28"/>
                <w:szCs w:val="28"/>
                <w:lang w:eastAsia="ro-RO"/>
              </w:rPr>
              <w:t xml:space="preserve"> pentru </w:t>
            </w:r>
            <w:proofErr w:type="spellStart"/>
            <w:r w:rsidRPr="00F66365">
              <w:rPr>
                <w:rFonts w:ascii="Times New Roman" w:eastAsia="Times New Roman" w:hAnsi="Times New Roman"/>
                <w:sz w:val="28"/>
                <w:szCs w:val="28"/>
                <w:lang w:eastAsia="ro-RO"/>
              </w:rPr>
              <w:t>Protecţia</w:t>
            </w:r>
            <w:proofErr w:type="spellEnd"/>
            <w:r w:rsidRPr="00F66365">
              <w:rPr>
                <w:rFonts w:ascii="Times New Roman" w:eastAsia="Times New Roman" w:hAnsi="Times New Roman"/>
                <w:sz w:val="28"/>
                <w:szCs w:val="28"/>
                <w:lang w:eastAsia="ro-RO"/>
              </w:rPr>
              <w:t xml:space="preserve"> Datelor cu Caracter Personal privind aspectele legate de prelucrarea datelor;</w:t>
            </w:r>
          </w:p>
          <w:p w14:paraId="19810102" w14:textId="77777777" w:rsidR="0068466B" w:rsidRPr="00F66365" w:rsidRDefault="0068466B" w:rsidP="0068466B">
            <w:pPr>
              <w:shd w:val="clear" w:color="auto" w:fill="FFFFFF"/>
              <w:spacing w:after="0" w:line="240" w:lineRule="auto"/>
              <w:ind w:firstLine="567"/>
              <w:rPr>
                <w:rFonts w:ascii="Times New Roman" w:eastAsia="Times New Roman" w:hAnsi="Times New Roman"/>
                <w:sz w:val="28"/>
                <w:szCs w:val="28"/>
                <w:lang w:eastAsia="ro-RO"/>
              </w:rPr>
            </w:pPr>
            <w:r w:rsidRPr="00F66365">
              <w:rPr>
                <w:rFonts w:ascii="Times New Roman" w:eastAsia="Times New Roman" w:hAnsi="Times New Roman"/>
                <w:sz w:val="28"/>
                <w:szCs w:val="28"/>
                <w:lang w:eastAsia="ro-RO"/>
              </w:rPr>
              <w:lastRenderedPageBreak/>
              <w:t>e) monitorizarea riscului asociat operațiunilor de prelucrare, luând în considerare natura, domeniul de aplicare, contextul și scopurile prelucrării, precum și alte atribuții stabilite de legislația aplicabilă.</w:t>
            </w:r>
          </w:p>
          <w:p w14:paraId="05105617" w14:textId="77777777" w:rsidR="0068466B" w:rsidRPr="00F66365" w:rsidRDefault="0068466B" w:rsidP="0068466B">
            <w:pPr>
              <w:shd w:val="clear" w:color="auto" w:fill="FFFFFF"/>
              <w:spacing w:after="0" w:line="240" w:lineRule="auto"/>
              <w:ind w:firstLine="0"/>
              <w:rPr>
                <w:rFonts w:ascii="Times New Roman" w:eastAsia="Times New Roman" w:hAnsi="Times New Roman"/>
                <w:sz w:val="28"/>
                <w:szCs w:val="28"/>
                <w:lang w:eastAsia="ro-RO"/>
              </w:rPr>
            </w:pPr>
            <w:r w:rsidRPr="00F66365">
              <w:rPr>
                <w:rFonts w:ascii="Times New Roman" w:hAnsi="Times New Roman"/>
                <w:sz w:val="28"/>
                <w:szCs w:val="28"/>
                <w:shd w:val="clear" w:color="auto" w:fill="FFFFFF"/>
              </w:rPr>
              <w:t xml:space="preserve">         Persoana responsabilă cu protecția datelor are obligația de a respecta secretul sau confidențialitatea privind îndeplinirea sarcinilor, în conformitate cu actele normative.</w:t>
            </w:r>
          </w:p>
          <w:p w14:paraId="5EC351D9" w14:textId="77777777" w:rsidR="0068466B" w:rsidRPr="00F66365" w:rsidRDefault="0068466B" w:rsidP="0068466B">
            <w:pPr>
              <w:pStyle w:val="NormalWeb"/>
              <w:shd w:val="clear" w:color="auto" w:fill="FFFFFF"/>
              <w:spacing w:before="0" w:beforeAutospacing="0" w:after="0" w:afterAutospacing="0"/>
              <w:ind w:firstLine="0"/>
              <w:rPr>
                <w:sz w:val="28"/>
                <w:szCs w:val="28"/>
              </w:rPr>
            </w:pPr>
            <w:r w:rsidRPr="00F66365">
              <w:rPr>
                <w:sz w:val="28"/>
                <w:szCs w:val="28"/>
              </w:rPr>
              <w:t xml:space="preserve">       De asemenea, conducătorul Agenției de Mediu desemnează, prin act administrativ, cu actualizare periodică, următoarele:</w:t>
            </w:r>
          </w:p>
          <w:p w14:paraId="0627D318" w14:textId="77777777" w:rsidR="0068466B" w:rsidRPr="00F66365" w:rsidRDefault="0068466B" w:rsidP="0068466B">
            <w:pPr>
              <w:pStyle w:val="NormalWeb"/>
              <w:shd w:val="clear" w:color="auto" w:fill="FFFFFF"/>
              <w:spacing w:before="0" w:beforeAutospacing="0" w:after="0" w:afterAutospacing="0"/>
              <w:ind w:firstLine="567"/>
              <w:rPr>
                <w:sz w:val="28"/>
                <w:szCs w:val="28"/>
              </w:rPr>
            </w:pPr>
            <w:r w:rsidRPr="00F66365">
              <w:rPr>
                <w:sz w:val="28"/>
                <w:szCs w:val="28"/>
              </w:rPr>
              <w:t xml:space="preserve">a) lista angajaților responsabili de procesul de înregistrare, examinare a cererii și de </w:t>
            </w:r>
            <w:r w:rsidRPr="00F66365">
              <w:rPr>
                <w:sz w:val="28"/>
                <w:szCs w:val="28"/>
                <w:shd w:val="clear" w:color="auto" w:fill="FFFFFF"/>
              </w:rPr>
              <w:t xml:space="preserve">emitere a autorizației integrate de mediu sau a autorizației de mediu, inclusiv </w:t>
            </w:r>
            <w:r w:rsidRPr="00F66365">
              <w:rPr>
                <w:sz w:val="28"/>
                <w:szCs w:val="28"/>
              </w:rPr>
              <w:t>în Sistemul informațional automatizat de gestionare și eliberare a actelor permisive emise de instituțiile publice din Republica Moldova (în continuare - SIA GEAP), cu stabilirea rolurilor acestora în acest sistem;</w:t>
            </w:r>
          </w:p>
          <w:p w14:paraId="40D9EA5A" w14:textId="77777777" w:rsidR="0068466B" w:rsidRPr="00F66365" w:rsidRDefault="0068466B" w:rsidP="0068466B">
            <w:pPr>
              <w:pStyle w:val="NormalWeb"/>
              <w:shd w:val="clear" w:color="auto" w:fill="FFFFFF"/>
              <w:spacing w:before="0" w:beforeAutospacing="0" w:after="0" w:afterAutospacing="0"/>
              <w:ind w:firstLine="567"/>
              <w:rPr>
                <w:sz w:val="28"/>
                <w:szCs w:val="28"/>
              </w:rPr>
            </w:pPr>
            <w:r w:rsidRPr="00F66365">
              <w:rPr>
                <w:sz w:val="28"/>
                <w:szCs w:val="28"/>
              </w:rPr>
              <w:t>b) lista angajaților cu dreptul de vizualizare a informației despre datele de identificare ale operatorilor și alte date ce se conțin în Registrul electronic al operatorilor;</w:t>
            </w:r>
          </w:p>
          <w:p w14:paraId="0300661A" w14:textId="77777777" w:rsidR="0068466B" w:rsidRPr="00F66365" w:rsidRDefault="0068466B" w:rsidP="0068466B">
            <w:pPr>
              <w:pStyle w:val="NormalWeb"/>
              <w:shd w:val="clear" w:color="auto" w:fill="FFFFFF"/>
              <w:spacing w:before="0" w:beforeAutospacing="0" w:after="0" w:afterAutospacing="0"/>
              <w:ind w:firstLine="567"/>
              <w:rPr>
                <w:sz w:val="28"/>
                <w:szCs w:val="28"/>
              </w:rPr>
            </w:pPr>
            <w:r w:rsidRPr="00F66365">
              <w:rPr>
                <w:sz w:val="28"/>
                <w:szCs w:val="28"/>
              </w:rPr>
              <w:t>c) lista angajaților responsabili de administrarea SIA GEAP și lista angajaților responsabili de administrarea Registrului electronic al operatorilor;</w:t>
            </w:r>
          </w:p>
          <w:p w14:paraId="41599A09" w14:textId="77777777" w:rsidR="0068466B" w:rsidRPr="00F66365" w:rsidRDefault="0068466B" w:rsidP="0068466B">
            <w:pPr>
              <w:pStyle w:val="NormalWeb"/>
              <w:shd w:val="clear" w:color="auto" w:fill="FFFFFF"/>
              <w:spacing w:before="0" w:beforeAutospacing="0" w:after="0" w:afterAutospacing="0"/>
              <w:ind w:firstLine="567"/>
              <w:rPr>
                <w:sz w:val="28"/>
                <w:szCs w:val="28"/>
                <w:shd w:val="clear" w:color="auto" w:fill="FFFFFF"/>
              </w:rPr>
            </w:pPr>
            <w:r w:rsidRPr="00F66365">
              <w:rPr>
                <w:sz w:val="28"/>
                <w:szCs w:val="28"/>
              </w:rPr>
              <w:t xml:space="preserve">d) perfectează semnături electronice pentru angajații responsabili în scopul prevenirii/controlului accesului nesancționat la datele din SIA GEAP în procesul de gestionare a datelor și de </w:t>
            </w:r>
            <w:r w:rsidRPr="00F66365">
              <w:rPr>
                <w:sz w:val="28"/>
                <w:szCs w:val="28"/>
                <w:shd w:val="clear" w:color="auto" w:fill="FFFFFF"/>
              </w:rPr>
              <w:t>emitere a autorizației integrate de mediu sau a autorizației de mediu</w:t>
            </w:r>
            <w:r w:rsidRPr="00F66365">
              <w:rPr>
                <w:sz w:val="28"/>
                <w:szCs w:val="28"/>
              </w:rPr>
              <w:t xml:space="preserve"> prin SIA GEAP</w:t>
            </w:r>
            <w:r w:rsidRPr="00F66365">
              <w:rPr>
                <w:sz w:val="28"/>
                <w:szCs w:val="28"/>
                <w:shd w:val="clear" w:color="auto" w:fill="FFFFFF"/>
              </w:rPr>
              <w:t>;</w:t>
            </w:r>
          </w:p>
          <w:p w14:paraId="257713A8" w14:textId="77777777" w:rsidR="0068466B" w:rsidRPr="00F66365" w:rsidRDefault="0068466B" w:rsidP="0068466B">
            <w:pPr>
              <w:pStyle w:val="NormalWeb"/>
              <w:shd w:val="clear" w:color="auto" w:fill="FFFFFF"/>
              <w:spacing w:before="0" w:beforeAutospacing="0" w:after="0" w:afterAutospacing="0"/>
              <w:ind w:firstLine="567"/>
              <w:rPr>
                <w:sz w:val="28"/>
                <w:szCs w:val="28"/>
              </w:rPr>
            </w:pPr>
            <w:r w:rsidRPr="00F66365">
              <w:rPr>
                <w:sz w:val="28"/>
                <w:szCs w:val="28"/>
                <w:shd w:val="clear" w:color="auto" w:fill="FFFFFF"/>
              </w:rPr>
              <w:t xml:space="preserve">e) </w:t>
            </w:r>
            <w:r w:rsidRPr="00F66365">
              <w:rPr>
                <w:sz w:val="28"/>
                <w:szCs w:val="28"/>
              </w:rPr>
              <w:t>stabilește drepturile de acces a angajaților responsabili la SIA GEAP, cu actualizare periodică;</w:t>
            </w:r>
          </w:p>
          <w:p w14:paraId="6439C9FA" w14:textId="77777777" w:rsidR="0068466B" w:rsidRPr="00F66365" w:rsidRDefault="0068466B" w:rsidP="0068466B">
            <w:pPr>
              <w:pStyle w:val="NormalWeb"/>
              <w:shd w:val="clear" w:color="auto" w:fill="FFFFFF"/>
              <w:spacing w:before="0" w:beforeAutospacing="0" w:after="0" w:afterAutospacing="0"/>
              <w:ind w:firstLine="567"/>
              <w:rPr>
                <w:sz w:val="28"/>
                <w:szCs w:val="28"/>
              </w:rPr>
            </w:pPr>
            <w:r w:rsidRPr="00F66365">
              <w:rPr>
                <w:sz w:val="28"/>
                <w:szCs w:val="28"/>
              </w:rPr>
              <w:t xml:space="preserve">f) asigură semnarea de către fiecare angajat implicat - a declarației de confidențialitate pentru angajații care dispun de dreptul de acces la datele cu caracter personal din cadrul sistemului informațional, și - a responsabilităților angajaților cu dreptul de acces autorizat la sistemele informaționale, conform unor proceduri interne și formulare aprobate prin ordinul conducătorului Agenției de Mediu. </w:t>
            </w:r>
          </w:p>
          <w:p w14:paraId="180673A2" w14:textId="77777777" w:rsidR="0068466B" w:rsidRPr="00F66365" w:rsidRDefault="0068466B" w:rsidP="0068466B">
            <w:pPr>
              <w:spacing w:after="0" w:line="20" w:lineRule="atLeast"/>
              <w:rPr>
                <w:rFonts w:ascii="Times New Roman" w:hAnsi="Times New Roman"/>
                <w:b/>
                <w:sz w:val="28"/>
                <w:szCs w:val="28"/>
              </w:rPr>
            </w:pPr>
          </w:p>
          <w:p w14:paraId="4A8ED256" w14:textId="77777777" w:rsidR="0068466B" w:rsidRPr="00F66365" w:rsidRDefault="0068466B" w:rsidP="0068466B">
            <w:pPr>
              <w:spacing w:after="0" w:line="20" w:lineRule="atLeast"/>
              <w:rPr>
                <w:rFonts w:ascii="Times New Roman" w:hAnsi="Times New Roman"/>
                <w:bCs/>
                <w:sz w:val="28"/>
                <w:szCs w:val="28"/>
                <w:lang w:val="ro-MD"/>
              </w:rPr>
            </w:pPr>
            <w:r w:rsidRPr="00F66365">
              <w:rPr>
                <w:rFonts w:ascii="Times New Roman" w:hAnsi="Times New Roman"/>
                <w:bCs/>
                <w:sz w:val="28"/>
                <w:szCs w:val="28"/>
                <w:lang w:val="ro-MD"/>
              </w:rPr>
              <w:t>4.4.2. Impactul asupra echității și egalității de gen</w:t>
            </w:r>
          </w:p>
          <w:p w14:paraId="642807D4" w14:textId="77777777" w:rsidR="0068466B" w:rsidRPr="00F66365" w:rsidRDefault="0068466B" w:rsidP="0068466B">
            <w:pPr>
              <w:spacing w:after="0" w:line="20" w:lineRule="atLeast"/>
              <w:ind w:firstLine="590"/>
              <w:rPr>
                <w:rFonts w:ascii="Times New Roman" w:hAnsi="Times New Roman"/>
                <w:bCs/>
                <w:sz w:val="28"/>
                <w:szCs w:val="28"/>
                <w:lang w:val="ro-MD"/>
              </w:rPr>
            </w:pPr>
            <w:r w:rsidRPr="00F66365">
              <w:rPr>
                <w:rFonts w:ascii="Times New Roman" w:hAnsi="Times New Roman"/>
                <w:bCs/>
                <w:sz w:val="28"/>
                <w:szCs w:val="28"/>
                <w:lang w:val="ro-MD"/>
              </w:rPr>
              <w:t>Prevederile</w:t>
            </w:r>
            <w:r w:rsidRPr="00F66365">
              <w:rPr>
                <w:rFonts w:ascii="Times New Roman" w:hAnsi="Times New Roman"/>
                <w:sz w:val="28"/>
                <w:szCs w:val="28"/>
                <w:lang w:val="ro-MD"/>
              </w:rPr>
              <w:t xml:space="preserve"> proiectului hotărârii </w:t>
            </w:r>
            <w:r w:rsidRPr="00F66365">
              <w:rPr>
                <w:rFonts w:ascii="Times New Roman" w:hAnsi="Times New Roman"/>
                <w:color w:val="3B3B3B"/>
                <w:sz w:val="28"/>
                <w:szCs w:val="28"/>
                <w:lang w:val="ro-MD"/>
              </w:rPr>
              <w:t xml:space="preserve"> </w:t>
            </w:r>
            <w:r w:rsidRPr="00F66365">
              <w:rPr>
                <w:rFonts w:ascii="Times New Roman" w:hAnsi="Times New Roman"/>
                <w:sz w:val="28"/>
                <w:szCs w:val="28"/>
                <w:lang w:val="ro-MD"/>
              </w:rPr>
              <w:t>cu privire la aprobarea</w:t>
            </w:r>
            <w:r w:rsidRPr="00F66365">
              <w:rPr>
                <w:rFonts w:ascii="Times New Roman" w:hAnsi="Times New Roman"/>
                <w:sz w:val="28"/>
                <w:szCs w:val="28"/>
              </w:rPr>
              <w:t xml:space="preserve"> </w:t>
            </w:r>
            <w:r w:rsidRPr="00F66365">
              <w:rPr>
                <w:rFonts w:ascii="Times New Roman" w:hAnsi="Times New Roman"/>
                <w:sz w:val="28"/>
                <w:szCs w:val="28"/>
                <w:shd w:val="clear" w:color="auto" w:fill="FFFFFF"/>
              </w:rPr>
              <w:t>Regulamentului cu privire la organizarea și prestarea serviciilor publice de emitere a autorizației integrate de mediu și a autorizației de mediu</w:t>
            </w:r>
            <w:r w:rsidRPr="00F66365">
              <w:rPr>
                <w:rFonts w:ascii="Times New Roman" w:hAnsi="Times New Roman"/>
                <w:color w:val="3B3B3B"/>
                <w:sz w:val="28"/>
                <w:szCs w:val="28"/>
                <w:lang w:val="ro-MD"/>
              </w:rPr>
              <w:t>,</w:t>
            </w:r>
            <w:r w:rsidRPr="00F66365">
              <w:rPr>
                <w:rFonts w:ascii="Times New Roman" w:hAnsi="Times New Roman"/>
                <w:bCs/>
                <w:sz w:val="28"/>
                <w:szCs w:val="28"/>
                <w:lang w:val="ro-MD"/>
              </w:rPr>
              <w:t xml:space="preserve"> nu are impact asupra</w:t>
            </w:r>
            <w:r w:rsidRPr="00F66365">
              <w:rPr>
                <w:rFonts w:ascii="Times New Roman" w:eastAsia="Times New Roman" w:hAnsi="Times New Roman"/>
                <w:bCs/>
                <w:sz w:val="28"/>
                <w:szCs w:val="28"/>
                <w:lang w:val="ro-MD"/>
              </w:rPr>
              <w:t xml:space="preserve"> </w:t>
            </w:r>
            <w:r w:rsidRPr="00F66365">
              <w:rPr>
                <w:rFonts w:ascii="Times New Roman" w:hAnsi="Times New Roman"/>
                <w:bCs/>
                <w:sz w:val="28"/>
                <w:szCs w:val="28"/>
                <w:lang w:val="ro-MD"/>
              </w:rPr>
              <w:t xml:space="preserve">echității și egalității de gen. </w:t>
            </w:r>
          </w:p>
          <w:p w14:paraId="3F7DC9AD" w14:textId="77777777" w:rsidR="0068466B" w:rsidRPr="0068466B" w:rsidRDefault="0068466B" w:rsidP="006315D9">
            <w:pPr>
              <w:spacing w:after="0" w:line="20" w:lineRule="atLeast"/>
              <w:ind w:firstLine="590"/>
              <w:rPr>
                <w:rFonts w:ascii="Times New Roman" w:hAnsi="Times New Roman"/>
                <w:b/>
                <w:sz w:val="28"/>
                <w:szCs w:val="28"/>
                <w:lang w:val="ro-MD"/>
              </w:rPr>
            </w:pPr>
          </w:p>
        </w:tc>
      </w:tr>
      <w:tr w:rsidR="006315D9" w:rsidRPr="003865E8" w14:paraId="34C93D81" w14:textId="77777777" w:rsidTr="0068466B">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B83DE" w14:textId="77777777" w:rsidR="006315D9" w:rsidRPr="00F66365" w:rsidRDefault="006315D9" w:rsidP="006315D9">
            <w:pPr>
              <w:spacing w:after="0" w:line="20" w:lineRule="atLeast"/>
              <w:rPr>
                <w:rFonts w:ascii="Times New Roman" w:hAnsi="Times New Roman"/>
                <w:b/>
                <w:sz w:val="28"/>
                <w:szCs w:val="28"/>
                <w:lang w:val="ro-MD"/>
              </w:rPr>
            </w:pPr>
            <w:r w:rsidRPr="00F66365">
              <w:rPr>
                <w:rFonts w:ascii="Times New Roman" w:hAnsi="Times New Roman"/>
                <w:b/>
                <w:sz w:val="28"/>
                <w:szCs w:val="28"/>
                <w:lang w:val="ro-MD"/>
              </w:rPr>
              <w:lastRenderedPageBreak/>
              <w:t>4.5. Impactul asupra mediului</w:t>
            </w:r>
          </w:p>
          <w:p w14:paraId="38EEDAA7" w14:textId="38314BAF" w:rsidR="006315D9" w:rsidRPr="00F66365" w:rsidRDefault="006315D9" w:rsidP="006315D9">
            <w:pPr>
              <w:spacing w:after="0" w:line="20" w:lineRule="atLeast"/>
              <w:ind w:firstLine="567"/>
              <w:rPr>
                <w:sz w:val="28"/>
                <w:szCs w:val="28"/>
              </w:rPr>
            </w:pPr>
            <w:r w:rsidRPr="00F66365">
              <w:rPr>
                <w:rFonts w:ascii="Times New Roman" w:hAnsi="Times New Roman"/>
                <w:bCs/>
                <w:sz w:val="28"/>
                <w:szCs w:val="28"/>
                <w:lang w:val="ro-MD"/>
              </w:rPr>
              <w:t xml:space="preserve">Impactul asupra mediului se încadrează în obiectivul de bază al Legii nr. 227/2022, de a stabili </w:t>
            </w:r>
            <w:r w:rsidRPr="00F66365">
              <w:rPr>
                <w:rFonts w:ascii="Times New Roman" w:hAnsi="Times New Roman"/>
                <w:sz w:val="28"/>
                <w:szCs w:val="28"/>
                <w:lang w:val="ro-MD"/>
              </w:rPr>
              <w:t xml:space="preserve">proceduri şi reglementări în procesul de prevenire a poluării aerului, apei și solului, a generării de deșeuri, de prevenire sau reducere a impactului negativ asupra mediului şi a sănătății umane urmare a desfășurării activităților industriale și economice. Astfel, se urmărește prevenirea poluării provocate de activitățile industriale și economice, în vederea reducerii emisiilor în aer, apă și sol, inclusiv a generării de deșeuri, precum și controlul de mediu, </w:t>
            </w:r>
            <w:r w:rsidRPr="00F66365">
              <w:rPr>
                <w:rFonts w:ascii="Times New Roman" w:hAnsi="Times New Roman"/>
                <w:sz w:val="28"/>
                <w:szCs w:val="28"/>
                <w:lang w:val="ro-MD"/>
              </w:rPr>
              <w:lastRenderedPageBreak/>
              <w:t>promovarea şi aplicarea celor mai bune tehnici disponibile pentru a se atinge un nivel înalt de protecție a mediului.</w:t>
            </w:r>
            <w:r w:rsidRPr="00F66365">
              <w:rPr>
                <w:sz w:val="28"/>
                <w:szCs w:val="28"/>
                <w:lang w:val="ro-MD"/>
              </w:rPr>
              <w:t xml:space="preserve"> </w:t>
            </w:r>
          </w:p>
          <w:p w14:paraId="054C27E8" w14:textId="53B58C50" w:rsidR="006315D9" w:rsidRPr="00F66365" w:rsidRDefault="006315D9" w:rsidP="006315D9">
            <w:pPr>
              <w:pStyle w:val="NormalWeb"/>
              <w:shd w:val="clear" w:color="auto" w:fill="FFFFFF"/>
              <w:spacing w:before="0" w:beforeAutospacing="0" w:after="0" w:afterAutospacing="0"/>
              <w:ind w:firstLine="0"/>
              <w:rPr>
                <w:sz w:val="28"/>
                <w:szCs w:val="28"/>
              </w:rPr>
            </w:pPr>
            <w:r w:rsidRPr="00F66365">
              <w:rPr>
                <w:sz w:val="28"/>
                <w:szCs w:val="28"/>
              </w:rPr>
              <w:t xml:space="preserve">          Starea componentelor de mediu, cum sunt aerul şi atmosfera, apa, solul, etc., precum şi interacţiunea dintre aceste elemente, inclusiv calitatea vieţii şi condiţiile pot influenţa bunăstarea şi sănătatea omului, iar factorii, cum sunt deşeurile, inclusiv deşeurile radioactive, emisiile şi alte evacuări în mediu, afectează sau pot afecta componentele de mediu.</w:t>
            </w:r>
          </w:p>
          <w:p w14:paraId="377D2F07" w14:textId="77777777" w:rsidR="006315D9" w:rsidRPr="00F66365" w:rsidRDefault="006315D9" w:rsidP="006315D9">
            <w:pPr>
              <w:pStyle w:val="NormalWeb"/>
              <w:shd w:val="clear" w:color="auto" w:fill="FFFFFF"/>
              <w:spacing w:before="0" w:beforeAutospacing="0" w:after="0" w:afterAutospacing="0"/>
              <w:ind w:firstLine="284"/>
              <w:textAlignment w:val="baseline"/>
              <w:rPr>
                <w:sz w:val="28"/>
                <w:szCs w:val="28"/>
              </w:rPr>
            </w:pPr>
            <w:r w:rsidRPr="00F66365">
              <w:rPr>
                <w:rFonts w:eastAsia="Calibri"/>
                <w:sz w:val="28"/>
                <w:szCs w:val="28"/>
                <w:u w:val="single"/>
              </w:rPr>
              <w:t>Autoriza</w:t>
            </w:r>
            <w:r w:rsidRPr="00F66365">
              <w:rPr>
                <w:sz w:val="28"/>
                <w:szCs w:val="28"/>
                <w:u w:val="single"/>
              </w:rPr>
              <w:t>ț</w:t>
            </w:r>
            <w:r w:rsidRPr="00F66365">
              <w:rPr>
                <w:rFonts w:eastAsia="Calibri"/>
                <w:sz w:val="28"/>
                <w:szCs w:val="28"/>
                <w:u w:val="single"/>
              </w:rPr>
              <w:t>ia de mediu</w:t>
            </w:r>
            <w:r w:rsidRPr="00F66365">
              <w:rPr>
                <w:rFonts w:eastAsia="Calibri"/>
                <w:sz w:val="28"/>
                <w:szCs w:val="28"/>
              </w:rPr>
              <w:t xml:space="preserve"> este </w:t>
            </w:r>
            <w:r w:rsidRPr="00F66365">
              <w:rPr>
                <w:sz w:val="28"/>
                <w:szCs w:val="28"/>
                <w:lang w:val="ro-MD"/>
              </w:rPr>
              <w:t>actul permisiv emis de Agenția de Mediu</w:t>
            </w:r>
            <w:r w:rsidRPr="00F66365">
              <w:rPr>
                <w:sz w:val="28"/>
                <w:szCs w:val="28"/>
              </w:rPr>
              <w:t xml:space="preserve"> </w:t>
            </w:r>
            <w:r w:rsidRPr="00F66365">
              <w:rPr>
                <w:rFonts w:eastAsia="Calibri"/>
                <w:sz w:val="28"/>
                <w:szCs w:val="28"/>
              </w:rPr>
              <w:t>pentru protec</w:t>
            </w:r>
            <w:r w:rsidRPr="00F66365">
              <w:rPr>
                <w:sz w:val="28"/>
                <w:szCs w:val="28"/>
              </w:rPr>
              <w:t>ț</w:t>
            </w:r>
            <w:r w:rsidRPr="00F66365">
              <w:rPr>
                <w:rFonts w:eastAsia="Calibri"/>
                <w:sz w:val="28"/>
                <w:szCs w:val="28"/>
              </w:rPr>
              <w:t>ia mediului, prin care sunt stabilite condi</w:t>
            </w:r>
            <w:r w:rsidRPr="00F66365">
              <w:rPr>
                <w:sz w:val="28"/>
                <w:szCs w:val="28"/>
              </w:rPr>
              <w:t>ț</w:t>
            </w:r>
            <w:r w:rsidRPr="00F66365">
              <w:rPr>
                <w:rFonts w:eastAsia="Calibri"/>
                <w:sz w:val="28"/>
                <w:szCs w:val="28"/>
              </w:rPr>
              <w:t xml:space="preserve">iile </w:t>
            </w:r>
            <w:r w:rsidRPr="00F66365">
              <w:rPr>
                <w:sz w:val="28"/>
                <w:szCs w:val="28"/>
              </w:rPr>
              <w:t>ș</w:t>
            </w:r>
            <w:r w:rsidRPr="00F66365">
              <w:rPr>
                <w:rFonts w:eastAsia="Calibri"/>
                <w:sz w:val="28"/>
                <w:szCs w:val="28"/>
              </w:rPr>
              <w:t>i/sau parametrii de func</w:t>
            </w:r>
            <w:r w:rsidRPr="00F66365">
              <w:rPr>
                <w:sz w:val="28"/>
                <w:szCs w:val="28"/>
              </w:rPr>
              <w:t>ț</w:t>
            </w:r>
            <w:r w:rsidRPr="00F66365">
              <w:rPr>
                <w:rFonts w:eastAsia="Calibri"/>
                <w:sz w:val="28"/>
                <w:szCs w:val="28"/>
              </w:rPr>
              <w:t>ionare a unei activit</w:t>
            </w:r>
            <w:r w:rsidRPr="00F66365">
              <w:rPr>
                <w:sz w:val="28"/>
                <w:szCs w:val="28"/>
              </w:rPr>
              <w:t>ăț</w:t>
            </w:r>
            <w:r w:rsidRPr="00F66365">
              <w:rPr>
                <w:rFonts w:eastAsia="Calibri"/>
                <w:sz w:val="28"/>
                <w:szCs w:val="28"/>
              </w:rPr>
              <w:t>i existente sau a unei activit</w:t>
            </w:r>
            <w:r w:rsidRPr="00F66365">
              <w:rPr>
                <w:sz w:val="28"/>
                <w:szCs w:val="28"/>
              </w:rPr>
              <w:t>ăț</w:t>
            </w:r>
            <w:r w:rsidRPr="00F66365">
              <w:rPr>
                <w:rFonts w:eastAsia="Calibri"/>
                <w:sz w:val="28"/>
                <w:szCs w:val="28"/>
              </w:rPr>
              <w:t xml:space="preserve">i noi cu posibil impact </w:t>
            </w:r>
            <w:r w:rsidRPr="00F66365">
              <w:rPr>
                <w:sz w:val="28"/>
                <w:szCs w:val="28"/>
              </w:rPr>
              <w:t xml:space="preserve">(mai redus) </w:t>
            </w:r>
            <w:r w:rsidRPr="00F66365">
              <w:rPr>
                <w:rFonts w:eastAsia="Calibri"/>
                <w:sz w:val="28"/>
                <w:szCs w:val="28"/>
              </w:rPr>
              <w:t>asupra mediului, necesar pentru punerea acesteia în func</w:t>
            </w:r>
            <w:r w:rsidRPr="00F66365">
              <w:rPr>
                <w:sz w:val="28"/>
                <w:szCs w:val="28"/>
              </w:rPr>
              <w:t>ț</w:t>
            </w:r>
            <w:r w:rsidRPr="00F66365">
              <w:rPr>
                <w:rFonts w:eastAsia="Calibri"/>
                <w:sz w:val="28"/>
                <w:szCs w:val="28"/>
              </w:rPr>
              <w:t>iune.</w:t>
            </w:r>
            <w:r w:rsidRPr="00F66365">
              <w:rPr>
                <w:sz w:val="28"/>
                <w:szCs w:val="28"/>
              </w:rPr>
              <w:t xml:space="preserve">  </w:t>
            </w:r>
            <w:r w:rsidRPr="00F66365">
              <w:rPr>
                <w:rFonts w:eastAsia="Calibri"/>
                <w:sz w:val="28"/>
                <w:szCs w:val="28"/>
                <w:u w:val="single"/>
              </w:rPr>
              <w:t>Autoriza</w:t>
            </w:r>
            <w:r w:rsidRPr="00F66365">
              <w:rPr>
                <w:sz w:val="28"/>
                <w:szCs w:val="28"/>
                <w:u w:val="single"/>
              </w:rPr>
              <w:t>ț</w:t>
            </w:r>
            <w:r w:rsidRPr="00F66365">
              <w:rPr>
                <w:rFonts w:eastAsia="Calibri"/>
                <w:sz w:val="28"/>
                <w:szCs w:val="28"/>
                <w:u w:val="single"/>
              </w:rPr>
              <w:t>ia integrat</w:t>
            </w:r>
            <w:r w:rsidRPr="00F66365">
              <w:rPr>
                <w:sz w:val="28"/>
                <w:szCs w:val="28"/>
                <w:u w:val="single"/>
              </w:rPr>
              <w:t>ă</w:t>
            </w:r>
            <w:r w:rsidRPr="00F66365">
              <w:rPr>
                <w:rFonts w:eastAsia="Calibri"/>
                <w:sz w:val="28"/>
                <w:szCs w:val="28"/>
                <w:u w:val="single"/>
              </w:rPr>
              <w:t xml:space="preserve"> de mediu</w:t>
            </w:r>
            <w:r w:rsidRPr="00F66365">
              <w:rPr>
                <w:rFonts w:eastAsia="Calibri"/>
                <w:sz w:val="28"/>
                <w:szCs w:val="28"/>
              </w:rPr>
              <w:t xml:space="preserve"> este</w:t>
            </w:r>
            <w:r w:rsidRPr="00F66365">
              <w:rPr>
                <w:sz w:val="28"/>
                <w:szCs w:val="28"/>
                <w:lang w:val="ro-MD"/>
              </w:rPr>
              <w:t xml:space="preserve"> actul permisiv emis de Agenția de Mediu</w:t>
            </w:r>
            <w:r w:rsidRPr="00F66365">
              <w:rPr>
                <w:rFonts w:eastAsia="Calibri"/>
                <w:sz w:val="28"/>
                <w:szCs w:val="28"/>
              </w:rPr>
              <w:t xml:space="preserve">, care </w:t>
            </w:r>
            <w:r w:rsidRPr="00F66365">
              <w:rPr>
                <w:sz w:val="28"/>
                <w:szCs w:val="28"/>
              </w:rPr>
              <w:t>acordă</w:t>
            </w:r>
            <w:r w:rsidRPr="00F66365">
              <w:rPr>
                <w:rFonts w:eastAsia="Calibri"/>
                <w:sz w:val="28"/>
                <w:szCs w:val="28"/>
              </w:rPr>
              <w:t xml:space="preserve"> dreptul de a exploata </w:t>
            </w:r>
            <w:r w:rsidRPr="00F66365">
              <w:rPr>
                <w:sz w:val="28"/>
                <w:szCs w:val="28"/>
              </w:rPr>
              <w:t>î</w:t>
            </w:r>
            <w:r w:rsidRPr="00F66365">
              <w:rPr>
                <w:rFonts w:eastAsia="Calibri"/>
                <w:sz w:val="28"/>
                <w:szCs w:val="28"/>
              </w:rPr>
              <w:t xml:space="preserve">n totalitate sau </w:t>
            </w:r>
            <w:r w:rsidRPr="00F66365">
              <w:rPr>
                <w:sz w:val="28"/>
                <w:szCs w:val="28"/>
              </w:rPr>
              <w:t>parțial</w:t>
            </w:r>
            <w:r w:rsidRPr="00F66365">
              <w:rPr>
                <w:rFonts w:eastAsia="Calibri"/>
                <w:sz w:val="28"/>
                <w:szCs w:val="28"/>
              </w:rPr>
              <w:t xml:space="preserve"> o instala</w:t>
            </w:r>
            <w:r w:rsidRPr="00F66365">
              <w:rPr>
                <w:sz w:val="28"/>
                <w:szCs w:val="28"/>
              </w:rPr>
              <w:t>ț</w:t>
            </w:r>
            <w:r w:rsidRPr="00F66365">
              <w:rPr>
                <w:rFonts w:eastAsia="Calibri"/>
                <w:sz w:val="28"/>
                <w:szCs w:val="28"/>
              </w:rPr>
              <w:t xml:space="preserve">ie, </w:t>
            </w:r>
            <w:r w:rsidRPr="00F66365">
              <w:rPr>
                <w:sz w:val="28"/>
                <w:szCs w:val="28"/>
              </w:rPr>
              <w:t>î</w:t>
            </w:r>
            <w:r w:rsidRPr="00F66365">
              <w:rPr>
                <w:rFonts w:eastAsia="Calibri"/>
                <w:sz w:val="28"/>
                <w:szCs w:val="28"/>
              </w:rPr>
              <w:t>n anumite condi</w:t>
            </w:r>
            <w:r w:rsidRPr="00F66365">
              <w:rPr>
                <w:sz w:val="28"/>
                <w:szCs w:val="28"/>
              </w:rPr>
              <w:t>ț</w:t>
            </w:r>
            <w:r w:rsidRPr="00F66365">
              <w:rPr>
                <w:rFonts w:eastAsia="Calibri"/>
                <w:sz w:val="28"/>
                <w:szCs w:val="28"/>
              </w:rPr>
              <w:t>ii care s</w:t>
            </w:r>
            <w:r w:rsidRPr="00F66365">
              <w:rPr>
                <w:sz w:val="28"/>
                <w:szCs w:val="28"/>
              </w:rPr>
              <w:t>ă</w:t>
            </w:r>
            <w:r w:rsidRPr="00F66365">
              <w:rPr>
                <w:rFonts w:eastAsia="Calibri"/>
                <w:sz w:val="28"/>
                <w:szCs w:val="28"/>
              </w:rPr>
              <w:t xml:space="preserve"> asigure c</w:t>
            </w:r>
            <w:r w:rsidRPr="00F66365">
              <w:rPr>
                <w:sz w:val="28"/>
                <w:szCs w:val="28"/>
              </w:rPr>
              <w:t>ă</w:t>
            </w:r>
            <w:r w:rsidRPr="00F66365">
              <w:rPr>
                <w:rFonts w:eastAsia="Calibri"/>
                <w:sz w:val="28"/>
                <w:szCs w:val="28"/>
              </w:rPr>
              <w:t xml:space="preserve"> instala</w:t>
            </w:r>
            <w:r w:rsidRPr="00F66365">
              <w:rPr>
                <w:sz w:val="28"/>
                <w:szCs w:val="28"/>
              </w:rPr>
              <w:t>ț</w:t>
            </w:r>
            <w:r w:rsidRPr="00F66365">
              <w:rPr>
                <w:rFonts w:eastAsia="Calibri"/>
                <w:sz w:val="28"/>
                <w:szCs w:val="28"/>
              </w:rPr>
              <w:t>ia corespunde cerin</w:t>
            </w:r>
            <w:r w:rsidRPr="00F66365">
              <w:rPr>
                <w:sz w:val="28"/>
                <w:szCs w:val="28"/>
              </w:rPr>
              <w:t>ț</w:t>
            </w:r>
            <w:r w:rsidRPr="00F66365">
              <w:rPr>
                <w:rFonts w:eastAsia="Calibri"/>
                <w:sz w:val="28"/>
                <w:szCs w:val="28"/>
              </w:rPr>
              <w:t xml:space="preserve">elor privind prevenirea </w:t>
            </w:r>
            <w:r w:rsidRPr="00F66365">
              <w:rPr>
                <w:sz w:val="28"/>
                <w:szCs w:val="28"/>
              </w:rPr>
              <w:t>ș</w:t>
            </w:r>
            <w:r w:rsidRPr="00F66365">
              <w:rPr>
                <w:rFonts w:eastAsia="Calibri"/>
                <w:sz w:val="28"/>
                <w:szCs w:val="28"/>
              </w:rPr>
              <w:t>i controlul integrat al polu</w:t>
            </w:r>
            <w:r w:rsidRPr="00F66365">
              <w:rPr>
                <w:sz w:val="28"/>
                <w:szCs w:val="28"/>
              </w:rPr>
              <w:t>ă</w:t>
            </w:r>
            <w:r w:rsidRPr="00F66365">
              <w:rPr>
                <w:rFonts w:eastAsia="Calibri"/>
                <w:sz w:val="28"/>
                <w:szCs w:val="28"/>
              </w:rPr>
              <w:t>rii. Autoriza</w:t>
            </w:r>
            <w:r w:rsidRPr="00F66365">
              <w:rPr>
                <w:sz w:val="28"/>
                <w:szCs w:val="28"/>
              </w:rPr>
              <w:t>ț</w:t>
            </w:r>
            <w:r w:rsidRPr="00F66365">
              <w:rPr>
                <w:rFonts w:eastAsia="Calibri"/>
                <w:sz w:val="28"/>
                <w:szCs w:val="28"/>
              </w:rPr>
              <w:t>ia poate fi eliberat</w:t>
            </w:r>
            <w:r w:rsidRPr="00F66365">
              <w:rPr>
                <w:sz w:val="28"/>
                <w:szCs w:val="28"/>
              </w:rPr>
              <w:t>ă</w:t>
            </w:r>
            <w:r w:rsidRPr="00F66365">
              <w:rPr>
                <w:rFonts w:eastAsia="Calibri"/>
                <w:sz w:val="28"/>
                <w:szCs w:val="28"/>
              </w:rPr>
              <w:t xml:space="preserve"> pentru una sau mai multe instala</w:t>
            </w:r>
            <w:r w:rsidRPr="00F66365">
              <w:rPr>
                <w:sz w:val="28"/>
                <w:szCs w:val="28"/>
              </w:rPr>
              <w:t>ț</w:t>
            </w:r>
            <w:r w:rsidRPr="00F66365">
              <w:rPr>
                <w:rFonts w:eastAsia="Calibri"/>
                <w:sz w:val="28"/>
                <w:szCs w:val="28"/>
              </w:rPr>
              <w:t>ii sau p</w:t>
            </w:r>
            <w:r w:rsidRPr="00F66365">
              <w:rPr>
                <w:sz w:val="28"/>
                <w:szCs w:val="28"/>
              </w:rPr>
              <w:t>ă</w:t>
            </w:r>
            <w:r w:rsidRPr="00F66365">
              <w:rPr>
                <w:rFonts w:eastAsia="Calibri"/>
                <w:sz w:val="28"/>
                <w:szCs w:val="28"/>
              </w:rPr>
              <w:t>r</w:t>
            </w:r>
            <w:r w:rsidRPr="00F66365">
              <w:rPr>
                <w:sz w:val="28"/>
                <w:szCs w:val="28"/>
              </w:rPr>
              <w:t>ț</w:t>
            </w:r>
            <w:r w:rsidRPr="00F66365">
              <w:rPr>
                <w:rFonts w:eastAsia="Calibri"/>
                <w:sz w:val="28"/>
                <w:szCs w:val="28"/>
              </w:rPr>
              <w:t>i ale instala</w:t>
            </w:r>
            <w:r w:rsidRPr="00F66365">
              <w:rPr>
                <w:sz w:val="28"/>
                <w:szCs w:val="28"/>
              </w:rPr>
              <w:t>ț</w:t>
            </w:r>
            <w:r w:rsidRPr="00F66365">
              <w:rPr>
                <w:rFonts w:eastAsia="Calibri"/>
                <w:sz w:val="28"/>
                <w:szCs w:val="28"/>
              </w:rPr>
              <w:t>iilor situate pe acela</w:t>
            </w:r>
            <w:r w:rsidRPr="00F66365">
              <w:rPr>
                <w:sz w:val="28"/>
                <w:szCs w:val="28"/>
              </w:rPr>
              <w:t>ș</w:t>
            </w:r>
            <w:r w:rsidRPr="00F66365">
              <w:rPr>
                <w:rFonts w:eastAsia="Calibri"/>
                <w:sz w:val="28"/>
                <w:szCs w:val="28"/>
              </w:rPr>
              <w:t xml:space="preserve">i amplasament </w:t>
            </w:r>
            <w:r w:rsidRPr="00F66365">
              <w:rPr>
                <w:sz w:val="28"/>
                <w:szCs w:val="28"/>
              </w:rPr>
              <w:t>ș</w:t>
            </w:r>
            <w:r w:rsidRPr="00F66365">
              <w:rPr>
                <w:rFonts w:eastAsia="Calibri"/>
                <w:sz w:val="28"/>
                <w:szCs w:val="28"/>
              </w:rPr>
              <w:t>i care sunt exploatate de acela</w:t>
            </w:r>
            <w:r w:rsidRPr="00F66365">
              <w:rPr>
                <w:sz w:val="28"/>
                <w:szCs w:val="28"/>
              </w:rPr>
              <w:t>ș</w:t>
            </w:r>
            <w:r w:rsidRPr="00F66365">
              <w:rPr>
                <w:rFonts w:eastAsia="Calibri"/>
                <w:sz w:val="28"/>
                <w:szCs w:val="28"/>
              </w:rPr>
              <w:t xml:space="preserve">i </w:t>
            </w:r>
            <w:r w:rsidRPr="00F66365">
              <w:rPr>
                <w:sz w:val="28"/>
                <w:szCs w:val="28"/>
              </w:rPr>
              <w:t>operator</w:t>
            </w:r>
            <w:r w:rsidRPr="00F66365">
              <w:rPr>
                <w:rFonts w:eastAsia="Calibri"/>
                <w:sz w:val="28"/>
                <w:szCs w:val="28"/>
              </w:rPr>
              <w:t>.</w:t>
            </w:r>
            <w:r w:rsidRPr="00F66365">
              <w:rPr>
                <w:sz w:val="28"/>
                <w:szCs w:val="28"/>
              </w:rPr>
              <w:t xml:space="preserve"> </w:t>
            </w:r>
            <w:r w:rsidRPr="00F66365">
              <w:rPr>
                <w:sz w:val="28"/>
                <w:szCs w:val="28"/>
                <w:lang w:val="ro-MD"/>
              </w:rPr>
              <w:t xml:space="preserve">Astfel, pentru instalaţiile industriale cu impact semnificativ asupra mediului se vor elibera autorizaţii integrate de mediu, iar pentru instalațiile economice și industriale cu impact redus – autorizația de mediu. </w:t>
            </w:r>
          </w:p>
          <w:p w14:paraId="46F15EA8" w14:textId="0C23C378" w:rsidR="006315D9" w:rsidRPr="00F66365" w:rsidRDefault="006315D9" w:rsidP="006315D9">
            <w:pPr>
              <w:pStyle w:val="NormalWeb"/>
              <w:shd w:val="clear" w:color="auto" w:fill="FFFFFF"/>
              <w:spacing w:before="0" w:beforeAutospacing="0" w:after="0" w:afterAutospacing="0"/>
              <w:ind w:firstLine="284"/>
              <w:textAlignment w:val="baseline"/>
              <w:rPr>
                <w:sz w:val="28"/>
                <w:szCs w:val="28"/>
                <w:lang w:val="ro-MD"/>
              </w:rPr>
            </w:pPr>
            <w:r w:rsidRPr="00F66365">
              <w:rPr>
                <w:sz w:val="28"/>
                <w:szCs w:val="28"/>
              </w:rPr>
              <w:t xml:space="preserve">  </w:t>
            </w:r>
            <w:r w:rsidRPr="00F66365">
              <w:rPr>
                <w:sz w:val="28"/>
                <w:szCs w:val="28"/>
                <w:lang w:val="ro-MD"/>
              </w:rPr>
              <w:t xml:space="preserve">Proiectul are un impact </w:t>
            </w:r>
            <w:r w:rsidRPr="00F66365">
              <w:rPr>
                <w:sz w:val="28"/>
                <w:szCs w:val="28"/>
              </w:rPr>
              <w:t>semnificativ</w:t>
            </w:r>
            <w:r w:rsidRPr="00F66365">
              <w:rPr>
                <w:sz w:val="28"/>
                <w:szCs w:val="28"/>
                <w:lang w:val="ro-MD"/>
              </w:rPr>
              <w:t xml:space="preserve"> față de stabilirea ulterioară a schimbărilor directe sau indirecte ale mediului, provocate de realizarea activităților economice care afectează sau pot afecta atât sănătatea populației, cât și diversitatea biologică, solul, subsolul, apa, aerul, clima, landșaftul, bunurile materiale și patrimoniul cultural.</w:t>
            </w:r>
          </w:p>
        </w:tc>
      </w:tr>
      <w:tr w:rsidR="006315D9" w:rsidRPr="003865E8" w14:paraId="445A3EB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7495BFA" w14:textId="77777777" w:rsidR="006315D9" w:rsidRPr="00F66365" w:rsidRDefault="006315D9" w:rsidP="006315D9">
            <w:pPr>
              <w:rPr>
                <w:rFonts w:ascii="Times New Roman" w:hAnsi="Times New Roman"/>
                <w:b/>
                <w:sz w:val="28"/>
                <w:szCs w:val="28"/>
                <w:lang w:val="ro-MD"/>
              </w:rPr>
            </w:pPr>
            <w:r w:rsidRPr="00F66365">
              <w:rPr>
                <w:rFonts w:ascii="Times New Roman" w:hAnsi="Times New Roman"/>
                <w:b/>
                <w:sz w:val="28"/>
                <w:szCs w:val="28"/>
                <w:lang w:val="ro-MD"/>
              </w:rPr>
              <w:lastRenderedPageBreak/>
              <w:t xml:space="preserve">4.6. Alte impacturi și informații relevante </w:t>
            </w:r>
          </w:p>
        </w:tc>
      </w:tr>
      <w:tr w:rsidR="006315D9" w:rsidRPr="003865E8" w14:paraId="5C7A6DAC" w14:textId="77777777" w:rsidTr="00E93EE0">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3E0F8" w14:textId="650F6537" w:rsidR="006315D9" w:rsidRPr="00F66365" w:rsidRDefault="006315D9" w:rsidP="006315D9">
            <w:pPr>
              <w:ind w:firstLine="0"/>
              <w:rPr>
                <w:rFonts w:ascii="Times New Roman" w:hAnsi="Times New Roman"/>
                <w:sz w:val="28"/>
                <w:szCs w:val="28"/>
                <w:lang w:val="ro-MD"/>
              </w:rPr>
            </w:pPr>
            <w:r w:rsidRPr="00F66365">
              <w:rPr>
                <w:rFonts w:ascii="Times New Roman" w:hAnsi="Times New Roman"/>
                <w:sz w:val="28"/>
                <w:szCs w:val="28"/>
                <w:lang w:val="ro-MD"/>
              </w:rPr>
              <w:t xml:space="preserve"> Nu este aplicabil</w:t>
            </w:r>
          </w:p>
        </w:tc>
      </w:tr>
      <w:tr w:rsidR="006315D9" w:rsidRPr="003865E8" w14:paraId="07C73C5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FCE48AF" w14:textId="77777777" w:rsidR="006315D9" w:rsidRPr="00F66365" w:rsidRDefault="006315D9" w:rsidP="006315D9">
            <w:pPr>
              <w:ind w:firstLine="0"/>
              <w:rPr>
                <w:rFonts w:ascii="Times New Roman" w:hAnsi="Times New Roman"/>
                <w:b/>
                <w:bCs/>
                <w:sz w:val="28"/>
                <w:szCs w:val="28"/>
                <w:lang w:val="ro-MD"/>
              </w:rPr>
            </w:pPr>
            <w:r w:rsidRPr="00F66365">
              <w:rPr>
                <w:rFonts w:ascii="Times New Roman" w:hAnsi="Times New Roman"/>
                <w:b/>
                <w:bCs/>
                <w:sz w:val="28"/>
                <w:szCs w:val="28"/>
                <w:lang w:val="ro-MD"/>
              </w:rPr>
              <w:t xml:space="preserve">5. Compatibilitatea proiectului actului normativ cu legislația UE </w:t>
            </w:r>
          </w:p>
        </w:tc>
      </w:tr>
      <w:tr w:rsidR="006315D9" w:rsidRPr="003865E8" w14:paraId="3B6DF71B" w14:textId="77777777" w:rsidTr="0045479A">
        <w:trPr>
          <w:trHeight w:val="3332"/>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161A1A2" w14:textId="77777777" w:rsidR="006315D9" w:rsidRPr="00F66365" w:rsidRDefault="006315D9" w:rsidP="006315D9">
            <w:pPr>
              <w:ind w:firstLine="0"/>
              <w:rPr>
                <w:rFonts w:ascii="Times New Roman" w:hAnsi="Times New Roman"/>
                <w:b/>
                <w:sz w:val="28"/>
                <w:szCs w:val="28"/>
                <w:lang w:val="ro-MD"/>
              </w:rPr>
            </w:pPr>
            <w:r w:rsidRPr="00F66365">
              <w:rPr>
                <w:rFonts w:ascii="Times New Roman" w:hAnsi="Times New Roman"/>
                <w:b/>
                <w:sz w:val="28"/>
                <w:szCs w:val="28"/>
                <w:lang w:val="ro-MD"/>
              </w:rPr>
              <w:t xml:space="preserve">    5.1. Măsuri normative necesare pentru transpunerea actelor juridice ale UE în legislația națională</w:t>
            </w:r>
          </w:p>
          <w:p w14:paraId="57F3025A" w14:textId="05E0B4B2" w:rsidR="006315D9" w:rsidRPr="00F66365" w:rsidRDefault="006315D9" w:rsidP="006315D9">
            <w:pPr>
              <w:ind w:firstLine="0"/>
              <w:rPr>
                <w:rFonts w:ascii="Times New Roman" w:hAnsi="Times New Roman"/>
                <w:b/>
                <w:sz w:val="28"/>
                <w:szCs w:val="28"/>
                <w:lang w:val="ro-MD"/>
              </w:rPr>
            </w:pPr>
            <w:r w:rsidRPr="00F66365">
              <w:rPr>
                <w:rFonts w:ascii="Times New Roman" w:hAnsi="Times New Roman"/>
                <w:bCs/>
                <w:sz w:val="28"/>
                <w:szCs w:val="28"/>
                <w:lang w:val="ro-MD"/>
              </w:rPr>
              <w:t xml:space="preserve">  Prevederile</w:t>
            </w:r>
            <w:r w:rsidRPr="00F66365">
              <w:rPr>
                <w:rFonts w:ascii="Times New Roman" w:hAnsi="Times New Roman"/>
                <w:sz w:val="28"/>
                <w:szCs w:val="28"/>
                <w:lang w:val="ro-MD"/>
              </w:rPr>
              <w:t xml:space="preserve"> proiectului hotărârii Guvernului cu privire </w:t>
            </w:r>
            <w:r w:rsidRPr="00F66365">
              <w:rPr>
                <w:rFonts w:ascii="Times New Roman" w:hAnsi="Times New Roman"/>
                <w:sz w:val="28"/>
                <w:szCs w:val="28"/>
              </w:rPr>
              <w:t xml:space="preserve">aprobarea </w:t>
            </w:r>
            <w:r w:rsidRPr="00F66365">
              <w:rPr>
                <w:rFonts w:ascii="Times New Roman" w:hAnsi="Times New Roman"/>
                <w:sz w:val="28"/>
                <w:szCs w:val="28"/>
                <w:shd w:val="clear" w:color="auto" w:fill="FFFFFF"/>
              </w:rPr>
              <w:t>Regulamentului cu privire la organizarea și prestarea serviciilor publice de emitere a autorizației integrate de mediu și a autorizației de mediu</w:t>
            </w:r>
            <w:r w:rsidRPr="00F66365">
              <w:rPr>
                <w:rFonts w:ascii="Times New Roman" w:hAnsi="Times New Roman"/>
                <w:color w:val="3B3B3B"/>
                <w:sz w:val="28"/>
                <w:szCs w:val="28"/>
                <w:lang w:val="ro-MD"/>
              </w:rPr>
              <w:t>,</w:t>
            </w:r>
            <w:r w:rsidRPr="00F66365">
              <w:rPr>
                <w:rFonts w:ascii="Times New Roman" w:hAnsi="Times New Roman"/>
                <w:bCs/>
                <w:sz w:val="28"/>
                <w:szCs w:val="28"/>
                <w:lang w:val="ro-MD"/>
              </w:rPr>
              <w:t xml:space="preserve"> nu</w:t>
            </w:r>
            <w:r w:rsidRPr="00F66365">
              <w:rPr>
                <w:rFonts w:ascii="Times New Roman" w:hAnsi="Times New Roman"/>
                <w:sz w:val="28"/>
                <w:szCs w:val="28"/>
                <w:lang w:val="ro-MD"/>
              </w:rPr>
              <w:t xml:space="preserve"> transpune acte juridice ale UE în legislația națională.</w:t>
            </w:r>
          </w:p>
          <w:p w14:paraId="117C6F73" w14:textId="77777777" w:rsidR="006315D9" w:rsidRPr="00F66365" w:rsidRDefault="006315D9" w:rsidP="006315D9">
            <w:pPr>
              <w:ind w:firstLine="0"/>
              <w:rPr>
                <w:rFonts w:ascii="Times New Roman" w:hAnsi="Times New Roman"/>
                <w:b/>
                <w:sz w:val="28"/>
                <w:szCs w:val="28"/>
                <w:lang w:val="ro-MD"/>
              </w:rPr>
            </w:pPr>
            <w:r w:rsidRPr="00F66365">
              <w:rPr>
                <w:rFonts w:ascii="Times New Roman" w:hAnsi="Times New Roman"/>
                <w:b/>
                <w:sz w:val="28"/>
                <w:szCs w:val="28"/>
                <w:lang w:val="ro-MD"/>
              </w:rPr>
              <w:t xml:space="preserve">   5.2. Măsuri normative care urmăresc crearea cadrului juridic intern necesar pentru implementarea legislației UE</w:t>
            </w:r>
          </w:p>
          <w:p w14:paraId="19826BCB" w14:textId="21FBE7A9" w:rsidR="006315D9" w:rsidRPr="00F66365" w:rsidRDefault="006315D9" w:rsidP="006315D9">
            <w:pPr>
              <w:rPr>
                <w:rFonts w:ascii="Times New Roman" w:hAnsi="Times New Roman"/>
                <w:sz w:val="28"/>
                <w:szCs w:val="28"/>
                <w:lang w:val="ro-MD"/>
              </w:rPr>
            </w:pPr>
            <w:r w:rsidRPr="00F66365">
              <w:rPr>
                <w:rFonts w:ascii="Times New Roman" w:hAnsi="Times New Roman"/>
                <w:sz w:val="28"/>
                <w:szCs w:val="28"/>
                <w:lang w:val="ro-MD"/>
              </w:rPr>
              <w:t>Proiectul nu conține norme de armonizare a legislației naționale cu legislația Uniunii Europene.</w:t>
            </w:r>
          </w:p>
        </w:tc>
      </w:tr>
      <w:tr w:rsidR="006315D9" w:rsidRPr="003865E8" w14:paraId="7CA30DC5" w14:textId="77777777" w:rsidTr="00F7180E">
        <w:trPr>
          <w:trHeight w:val="488"/>
        </w:trPr>
        <w:tc>
          <w:tcPr>
            <w:tcW w:w="9346"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5A800740" w14:textId="2C80F4F6" w:rsidR="006315D9" w:rsidRPr="00F66365" w:rsidRDefault="006315D9" w:rsidP="006315D9">
            <w:pPr>
              <w:rPr>
                <w:rFonts w:ascii="Times New Roman" w:hAnsi="Times New Roman"/>
                <w:bCs/>
                <w:sz w:val="28"/>
                <w:szCs w:val="28"/>
                <w:lang w:val="ro-MD"/>
              </w:rPr>
            </w:pPr>
            <w:r w:rsidRPr="00F66365">
              <w:rPr>
                <w:rFonts w:ascii="Times New Roman" w:hAnsi="Times New Roman"/>
                <w:b/>
                <w:bCs/>
                <w:sz w:val="28"/>
                <w:szCs w:val="28"/>
                <w:lang w:val="ro-MD"/>
              </w:rPr>
              <w:lastRenderedPageBreak/>
              <w:t>6. Avizarea și consultarea publică a proiectului actului normativ</w:t>
            </w:r>
          </w:p>
        </w:tc>
      </w:tr>
      <w:tr w:rsidR="006315D9" w:rsidRPr="003865E8" w14:paraId="643D7D87" w14:textId="77777777" w:rsidTr="00F7180E">
        <w:trPr>
          <w:trHeight w:val="4338"/>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80C1CF" w14:textId="08D92B94" w:rsidR="006315D9" w:rsidRPr="00F66365" w:rsidRDefault="006315D9" w:rsidP="006315D9">
            <w:pPr>
              <w:pStyle w:val="NormalWeb"/>
              <w:shd w:val="clear" w:color="auto" w:fill="FFFFFF"/>
              <w:spacing w:before="0" w:beforeAutospacing="0" w:after="0" w:afterAutospacing="0"/>
              <w:ind w:firstLine="567"/>
              <w:textAlignment w:val="baseline"/>
              <w:rPr>
                <w:sz w:val="28"/>
                <w:szCs w:val="28"/>
                <w:lang w:val="ro-MD"/>
              </w:rPr>
            </w:pPr>
            <w:r w:rsidRPr="00F66365">
              <w:rPr>
                <w:sz w:val="28"/>
                <w:szCs w:val="28"/>
                <w:lang w:val="ro-MD"/>
              </w:rPr>
              <w:t xml:space="preserve">Proiectul hotărârii Guvernului cu privire la </w:t>
            </w:r>
            <w:r w:rsidR="000958D1">
              <w:rPr>
                <w:sz w:val="28"/>
                <w:szCs w:val="28"/>
              </w:rPr>
              <w:t xml:space="preserve">aprobarea </w:t>
            </w:r>
            <w:r w:rsidRPr="00F66365">
              <w:rPr>
                <w:sz w:val="28"/>
                <w:szCs w:val="28"/>
              </w:rPr>
              <w:t xml:space="preserve">Regulamentului cu privire la organizarea și prestarea serviciilor publice de emitere a autorizației integrate de mediu și a autorizației de mediu, </w:t>
            </w:r>
            <w:r w:rsidRPr="00F66365">
              <w:rPr>
                <w:sz w:val="28"/>
                <w:szCs w:val="28"/>
                <w:lang w:val="ro-MD"/>
              </w:rPr>
              <w:t>este elaborat în conformitate cu e</w:t>
            </w:r>
            <w:r w:rsidRPr="00F66365">
              <w:rPr>
                <w:sz w:val="28"/>
                <w:szCs w:val="28"/>
                <w:shd w:val="clear" w:color="auto" w:fill="FFFFFF"/>
                <w:lang w:val="ro-MD"/>
              </w:rPr>
              <w:t xml:space="preserve">tapele principale ale asigurării transparenţei în procesului de elaborare a deciziilor stabilite de prevederile </w:t>
            </w:r>
            <w:r w:rsidRPr="00F66365">
              <w:rPr>
                <w:sz w:val="28"/>
                <w:szCs w:val="28"/>
                <w:lang w:val="ro-MD"/>
              </w:rPr>
              <w:t xml:space="preserve">Legii nr. 239/2008 privind transparența în procesul decizional. </w:t>
            </w:r>
          </w:p>
          <w:p w14:paraId="5FA5AB08" w14:textId="0E69832B" w:rsidR="000958D1" w:rsidRPr="00F66365" w:rsidRDefault="006315D9" w:rsidP="006315D9">
            <w:pPr>
              <w:pStyle w:val="NormalWeb"/>
              <w:shd w:val="clear" w:color="auto" w:fill="FFFFFF"/>
              <w:spacing w:before="0" w:beforeAutospacing="0" w:after="0" w:afterAutospacing="0"/>
              <w:ind w:firstLine="567"/>
              <w:textAlignment w:val="baseline"/>
              <w:rPr>
                <w:sz w:val="28"/>
                <w:szCs w:val="28"/>
              </w:rPr>
            </w:pPr>
            <w:r w:rsidRPr="00F66365">
              <w:rPr>
                <w:sz w:val="28"/>
                <w:szCs w:val="28"/>
                <w:lang w:val="ro-MD"/>
              </w:rPr>
              <w:t xml:space="preserve">Astfel, în conformitate cu art. 9 alin.(1) din Legea nr. 239/2008 privind transparența în procesul decizional, Ministerul Mediului a inițiat elaborarea proiectului de hotărâre de Guvern cu privire la aprobarea </w:t>
            </w:r>
            <w:r w:rsidRPr="00F66365">
              <w:rPr>
                <w:sz w:val="28"/>
                <w:szCs w:val="28"/>
              </w:rPr>
              <w:t>Regulamentului cu privire la organizarea și prestarea serviciilor publice de emitere a autorizației integrate de mediu și a autorizației de mediu</w:t>
            </w:r>
            <w:r w:rsidRPr="003865E8">
              <w:rPr>
                <w:sz w:val="28"/>
                <w:szCs w:val="28"/>
                <w:lang w:val="ro-MD"/>
              </w:rPr>
              <w:t xml:space="preserve"> </w:t>
            </w:r>
            <w:r w:rsidRPr="00F66365">
              <w:rPr>
                <w:sz w:val="28"/>
                <w:szCs w:val="28"/>
                <w:lang w:val="ro-MD"/>
              </w:rPr>
              <w:t>și a Analizei impactului de reglementare la proiect. </w:t>
            </w:r>
            <w:r w:rsidR="000958D1">
              <w:rPr>
                <w:sz w:val="28"/>
                <w:szCs w:val="28"/>
                <w:lang w:val="ro-MD"/>
              </w:rPr>
              <w:t xml:space="preserve"> </w:t>
            </w:r>
          </w:p>
          <w:p w14:paraId="661219BD" w14:textId="3B8A3C69" w:rsidR="000958D1" w:rsidRPr="00F66365" w:rsidRDefault="000958D1" w:rsidP="00F66365">
            <w:pPr>
              <w:pStyle w:val="NormalWeb"/>
              <w:shd w:val="clear" w:color="auto" w:fill="FFFFFF"/>
              <w:spacing w:before="0" w:beforeAutospacing="0" w:after="0" w:afterAutospacing="0"/>
              <w:ind w:firstLine="567"/>
              <w:textAlignment w:val="baseline"/>
              <w:rPr>
                <w:color w:val="000000"/>
                <w:sz w:val="28"/>
                <w:szCs w:val="28"/>
                <w:lang w:eastAsia="ro-MD"/>
              </w:rPr>
            </w:pPr>
            <w:hyperlink r:id="rId6" w:history="1">
              <w:r w:rsidRPr="00520F20">
                <w:rPr>
                  <w:rStyle w:val="Hyperlink"/>
                  <w:sz w:val="28"/>
                  <w:szCs w:val="28"/>
                  <w:lang w:eastAsia="ro-MD"/>
                </w:rPr>
                <w:t>https://particip.gov.md/ro/document/stages/*/12004</w:t>
              </w:r>
            </w:hyperlink>
            <w:r>
              <w:rPr>
                <w:color w:val="000000"/>
                <w:sz w:val="28"/>
                <w:szCs w:val="28"/>
                <w:lang w:eastAsia="ro-MD"/>
              </w:rPr>
              <w:t xml:space="preserve"> </w:t>
            </w:r>
          </w:p>
          <w:p w14:paraId="13D7E1A8" w14:textId="77777777" w:rsidR="000958D1" w:rsidRDefault="000958D1" w:rsidP="000958D1">
            <w:pPr>
              <w:spacing w:after="0" w:line="270" w:lineRule="atLeast"/>
              <w:textAlignment w:val="baseline"/>
              <w:rPr>
                <w:rFonts w:ascii="Times New Roman" w:hAnsi="Times New Roman"/>
                <w:shd w:val="clear" w:color="auto" w:fill="FFFFFF"/>
                <w:lang w:val="ro-MD"/>
              </w:rPr>
            </w:pPr>
            <w:r w:rsidRPr="00C41502">
              <w:rPr>
                <w:rFonts w:ascii="Times New Roman" w:hAnsi="Times New Roman"/>
                <w:sz w:val="28"/>
                <w:szCs w:val="28"/>
                <w:shd w:val="clear" w:color="auto" w:fill="FFFFFF"/>
                <w:lang w:val="ro-MD"/>
              </w:rPr>
              <w:t>Propuneri și recomandări pe marginea proiectului nu au fost recepționate.</w:t>
            </w:r>
            <w:r w:rsidRPr="00C41502">
              <w:rPr>
                <w:rFonts w:ascii="Times New Roman" w:hAnsi="Times New Roman"/>
                <w:shd w:val="clear" w:color="auto" w:fill="FFFFFF"/>
                <w:lang w:val="ro-MD"/>
              </w:rPr>
              <w:t xml:space="preserve"> </w:t>
            </w:r>
          </w:p>
          <w:p w14:paraId="7BC969D7" w14:textId="042ED4A1" w:rsidR="000958D1" w:rsidRPr="00F66365" w:rsidRDefault="000958D1" w:rsidP="00F66365">
            <w:pPr>
              <w:spacing w:after="0" w:line="270" w:lineRule="atLeast"/>
              <w:textAlignment w:val="baseline"/>
              <w:rPr>
                <w:sz w:val="28"/>
                <w:szCs w:val="28"/>
                <w:lang w:val="ro-MD"/>
              </w:rPr>
            </w:pPr>
            <w:r w:rsidRPr="00F66365">
              <w:rPr>
                <w:rFonts w:ascii="Times New Roman" w:eastAsiaTheme="minorHAnsi" w:hAnsi="Times New Roman" w:cstheme="minorBidi"/>
                <w:sz w:val="28"/>
                <w:szCs w:val="28"/>
                <w:lang w:val="ro-MD"/>
              </w:rPr>
              <w:t xml:space="preserve">La data de 06.06.2025, proiectul și Nota de fundamentare este plasat pentru consultări publice pe pagina web a Ministrului Mediului și pe particip.gov.md </w:t>
            </w:r>
          </w:p>
          <w:p w14:paraId="500829EE" w14:textId="0B076917" w:rsidR="006315D9" w:rsidRPr="00F66365" w:rsidRDefault="000958D1" w:rsidP="00F66365">
            <w:pPr>
              <w:spacing w:after="0" w:line="270" w:lineRule="atLeast"/>
              <w:textAlignment w:val="baseline"/>
              <w:rPr>
                <w:rFonts w:ascii="Times New Roman" w:hAnsi="Times New Roman"/>
                <w:b/>
                <w:bCs/>
                <w:sz w:val="28"/>
                <w:szCs w:val="28"/>
                <w:lang w:val="ro-MD"/>
              </w:rPr>
            </w:pPr>
            <w:r w:rsidRPr="00F2147D">
              <w:rPr>
                <w:rFonts w:ascii="Times New Roman" w:eastAsia="Times New Roman" w:hAnsi="Times New Roman"/>
                <w:color w:val="000000"/>
                <w:sz w:val="28"/>
                <w:szCs w:val="28"/>
                <w:lang w:val="ro-MD" w:eastAsia="ro-MD"/>
              </w:rPr>
              <w:t xml:space="preserve"> Concomitent cu anunțul privind</w:t>
            </w:r>
            <w:r>
              <w:rPr>
                <w:rFonts w:ascii="Times New Roman" w:eastAsia="Times New Roman" w:hAnsi="Times New Roman"/>
                <w:color w:val="000000"/>
                <w:sz w:val="28"/>
                <w:szCs w:val="28"/>
                <w:lang w:val="ro-MD" w:eastAsia="ro-MD"/>
              </w:rPr>
              <w:t xml:space="preserve"> </w:t>
            </w:r>
            <w:r w:rsidR="00F2147D">
              <w:rPr>
                <w:rFonts w:ascii="Times New Roman" w:eastAsia="Times New Roman" w:hAnsi="Times New Roman"/>
                <w:color w:val="000000"/>
                <w:sz w:val="28"/>
                <w:szCs w:val="28"/>
                <w:lang w:val="ro-MD" w:eastAsia="ro-MD"/>
              </w:rPr>
              <w:t>consultările publice proiectul a fost remis Agenției de Mediu și Inspectoratului pentru Protecția Mediului pentru examinare și prezentarea propunerilor și obiecțiilor.</w:t>
            </w:r>
          </w:p>
        </w:tc>
      </w:tr>
      <w:tr w:rsidR="006315D9" w:rsidRPr="003865E8" w14:paraId="2404BD57"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FA2CFA4" w14:textId="77777777" w:rsidR="006315D9" w:rsidRPr="00F66365" w:rsidRDefault="006315D9" w:rsidP="006315D9">
            <w:pPr>
              <w:rPr>
                <w:rFonts w:ascii="Times New Roman" w:hAnsi="Times New Roman"/>
                <w:b/>
                <w:bCs/>
                <w:sz w:val="28"/>
                <w:szCs w:val="28"/>
                <w:lang w:val="ro-MD"/>
              </w:rPr>
            </w:pPr>
            <w:r w:rsidRPr="00F66365">
              <w:rPr>
                <w:rFonts w:ascii="Times New Roman" w:hAnsi="Times New Roman"/>
                <w:b/>
                <w:bCs/>
                <w:sz w:val="28"/>
                <w:szCs w:val="28"/>
                <w:lang w:val="ro-MD"/>
              </w:rPr>
              <w:t>7. Concluziile expertizelor</w:t>
            </w:r>
          </w:p>
        </w:tc>
      </w:tr>
      <w:tr w:rsidR="006315D9" w:rsidRPr="003865E8" w14:paraId="14E9098E"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4E088B2" w14:textId="63C55B2B" w:rsidR="006315D9" w:rsidRPr="00F66365" w:rsidRDefault="006315D9" w:rsidP="006315D9">
            <w:pPr>
              <w:rPr>
                <w:rFonts w:ascii="Times New Roman" w:hAnsi="Times New Roman"/>
                <w:b/>
                <w:bCs/>
                <w:sz w:val="28"/>
                <w:szCs w:val="28"/>
                <w:lang w:val="ro-MD"/>
              </w:rPr>
            </w:pPr>
            <w:r w:rsidRPr="00F66365">
              <w:rPr>
                <w:rFonts w:ascii="Times New Roman" w:hAnsi="Times New Roman"/>
                <w:sz w:val="28"/>
                <w:szCs w:val="28"/>
                <w:lang w:val="ro-MD"/>
              </w:rPr>
              <w:t>Se va complet</w:t>
            </w:r>
            <w:r w:rsidRPr="00F66365">
              <w:rPr>
                <w:rFonts w:ascii="Times New Roman" w:hAnsi="Times New Roman"/>
                <w:sz w:val="28"/>
                <w:szCs w:val="28"/>
              </w:rPr>
              <w:t>a</w:t>
            </w:r>
            <w:r w:rsidRPr="00F66365">
              <w:rPr>
                <w:rFonts w:ascii="Times New Roman" w:hAnsi="Times New Roman"/>
                <w:sz w:val="28"/>
                <w:szCs w:val="28"/>
                <w:lang w:val="ro-MD"/>
              </w:rPr>
              <w:t xml:space="preserve"> urmare a derulării procesului de avizare a proiectului</w:t>
            </w:r>
            <w:r w:rsidRPr="00F66365">
              <w:rPr>
                <w:rFonts w:ascii="Times New Roman" w:hAnsi="Times New Roman"/>
                <w:b/>
                <w:bCs/>
                <w:sz w:val="28"/>
                <w:szCs w:val="28"/>
                <w:lang w:val="ro-MD"/>
              </w:rPr>
              <w:t xml:space="preserve"> </w:t>
            </w:r>
          </w:p>
        </w:tc>
      </w:tr>
      <w:tr w:rsidR="006315D9" w:rsidRPr="003865E8" w14:paraId="31575FB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204DD9" w14:textId="77777777" w:rsidR="006315D9" w:rsidRPr="00F66365" w:rsidRDefault="006315D9" w:rsidP="006315D9">
            <w:pPr>
              <w:rPr>
                <w:rFonts w:ascii="Times New Roman" w:hAnsi="Times New Roman"/>
                <w:b/>
                <w:bCs/>
                <w:sz w:val="28"/>
                <w:szCs w:val="28"/>
                <w:lang w:val="ro-MD"/>
              </w:rPr>
            </w:pPr>
            <w:r w:rsidRPr="00F66365">
              <w:rPr>
                <w:rFonts w:ascii="Times New Roman" w:hAnsi="Times New Roman"/>
                <w:b/>
                <w:bCs/>
                <w:sz w:val="28"/>
                <w:szCs w:val="28"/>
                <w:lang w:val="ro-MD"/>
              </w:rPr>
              <w:t>8. Modul de încorporare a actului în cadrul normativ existent</w:t>
            </w:r>
          </w:p>
        </w:tc>
      </w:tr>
      <w:tr w:rsidR="006315D9" w:rsidRPr="003865E8" w14:paraId="6BE4A138" w14:textId="77777777" w:rsidTr="0068466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FFEC551" w14:textId="168AE62E" w:rsidR="006315D9" w:rsidRPr="00F66365" w:rsidRDefault="00F2147D" w:rsidP="006315D9">
            <w:pPr>
              <w:pBdr>
                <w:top w:val="none" w:sz="4" w:space="0" w:color="000000"/>
                <w:left w:val="none" w:sz="4" w:space="0" w:color="000000"/>
                <w:bottom w:val="none" w:sz="4" w:space="0" w:color="000000"/>
                <w:right w:val="none" w:sz="4" w:space="0" w:color="000000"/>
              </w:pBdr>
              <w:tabs>
                <w:tab w:val="left" w:pos="0"/>
              </w:tabs>
              <w:spacing w:after="0" w:line="20" w:lineRule="atLeast"/>
              <w:ind w:firstLine="592"/>
              <w:rPr>
                <w:rFonts w:ascii="Times New Roman" w:hAnsi="Times New Roman"/>
                <w:sz w:val="28"/>
                <w:szCs w:val="28"/>
              </w:rPr>
            </w:pPr>
            <w:r w:rsidRPr="006F3354">
              <w:rPr>
                <w:rFonts w:ascii="Times New Roman" w:hAnsi="Times New Roman"/>
                <w:noProof/>
                <w:sz w:val="28"/>
                <w:szCs w:val="28"/>
                <w:lang w:val="ro-MD"/>
              </w:rPr>
              <w:t xml:space="preserve">Pentru implementarea prevederilor proiectului </w:t>
            </w:r>
            <w:r>
              <w:rPr>
                <w:rFonts w:ascii="Times New Roman" w:hAnsi="Times New Roman"/>
                <w:noProof/>
                <w:sz w:val="28"/>
                <w:szCs w:val="28"/>
                <w:lang w:val="ro-MD"/>
              </w:rPr>
              <w:t xml:space="preserve">de act normativ </w:t>
            </w:r>
            <w:r w:rsidRPr="006F3354">
              <w:rPr>
                <w:rFonts w:ascii="Times New Roman" w:hAnsi="Times New Roman"/>
                <w:noProof/>
                <w:sz w:val="28"/>
                <w:szCs w:val="28"/>
                <w:lang w:val="ro-MD"/>
              </w:rPr>
              <w:t>nu este necesară modificarea</w:t>
            </w:r>
            <w:r>
              <w:rPr>
                <w:rFonts w:ascii="Times New Roman" w:hAnsi="Times New Roman"/>
                <w:noProof/>
                <w:sz w:val="28"/>
                <w:szCs w:val="28"/>
                <w:lang w:val="ro-MD"/>
              </w:rPr>
              <w:t xml:space="preserve"> sau </w:t>
            </w:r>
            <w:r w:rsidRPr="006F3354">
              <w:rPr>
                <w:rFonts w:ascii="Times New Roman" w:hAnsi="Times New Roman"/>
                <w:noProof/>
                <w:sz w:val="28"/>
                <w:szCs w:val="28"/>
                <w:lang w:val="ro-MD"/>
              </w:rPr>
              <w:t xml:space="preserve">abrogarea </w:t>
            </w:r>
            <w:r>
              <w:rPr>
                <w:rFonts w:ascii="Times New Roman" w:hAnsi="Times New Roman"/>
                <w:noProof/>
                <w:sz w:val="28"/>
                <w:szCs w:val="28"/>
                <w:lang w:val="ro-MD"/>
              </w:rPr>
              <w:t xml:space="preserve">altor acte normative și nu impune necesitatea de inființare, reorganizare sau desființare a unor instituții. </w:t>
            </w:r>
            <w:r w:rsidRPr="00F3321E">
              <w:rPr>
                <w:rFonts w:ascii="Times New Roman" w:hAnsi="Times New Roman"/>
                <w:sz w:val="28"/>
                <w:szCs w:val="28"/>
              </w:rPr>
              <w:t>Prin Hotărârea Guvernului nr. 549/2018 a fost instituită Agenția de Mediu care este responsabilă de</w:t>
            </w:r>
            <w:r>
              <w:rPr>
                <w:rFonts w:ascii="Times New Roman" w:hAnsi="Times New Roman"/>
                <w:sz w:val="28"/>
                <w:szCs w:val="28"/>
              </w:rPr>
              <w:t xml:space="preserve"> emiterea actelor permisive de mediu. </w:t>
            </w:r>
          </w:p>
        </w:tc>
      </w:tr>
      <w:tr w:rsidR="006315D9" w:rsidRPr="003865E8" w14:paraId="3DA31AAD"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D09D7A8" w14:textId="77777777" w:rsidR="006315D9" w:rsidRPr="00F66365" w:rsidRDefault="006315D9" w:rsidP="006315D9">
            <w:pPr>
              <w:rPr>
                <w:rFonts w:ascii="Times New Roman" w:hAnsi="Times New Roman"/>
                <w:b/>
                <w:bCs/>
                <w:sz w:val="28"/>
                <w:szCs w:val="28"/>
                <w:lang w:val="ro-MD"/>
              </w:rPr>
            </w:pPr>
            <w:r w:rsidRPr="00F66365">
              <w:rPr>
                <w:rFonts w:ascii="Times New Roman" w:hAnsi="Times New Roman"/>
                <w:b/>
                <w:bCs/>
                <w:sz w:val="28"/>
                <w:szCs w:val="28"/>
                <w:lang w:val="ro-MD"/>
              </w:rPr>
              <w:t>9. Măsurile necesare pentru implementarea prevederilor proiectului actului normativ</w:t>
            </w:r>
          </w:p>
        </w:tc>
      </w:tr>
      <w:tr w:rsidR="006315D9" w:rsidRPr="003865E8" w14:paraId="387AFD70" w14:textId="77777777" w:rsidTr="00E93EE0">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3461A" w14:textId="6AC614CD" w:rsidR="006315D9" w:rsidRPr="00F66365" w:rsidRDefault="006315D9" w:rsidP="006315D9">
            <w:pPr>
              <w:pStyle w:val="NormalWeb"/>
              <w:shd w:val="clear" w:color="auto" w:fill="FFFFFF"/>
              <w:spacing w:before="0" w:beforeAutospacing="0" w:after="0" w:afterAutospacing="0"/>
              <w:ind w:firstLine="0"/>
              <w:rPr>
                <w:color w:val="333333"/>
                <w:sz w:val="28"/>
                <w:szCs w:val="28"/>
                <w:lang w:val="ro-MD"/>
              </w:rPr>
            </w:pPr>
            <w:r w:rsidRPr="00F66365">
              <w:rPr>
                <w:sz w:val="28"/>
                <w:szCs w:val="28"/>
              </w:rPr>
              <w:t xml:space="preserve">      </w:t>
            </w:r>
            <w:r w:rsidRPr="00F66365">
              <w:rPr>
                <w:sz w:val="28"/>
                <w:szCs w:val="28"/>
                <w:lang w:val="ro-MD"/>
              </w:rPr>
              <w:t>Conform a</w:t>
            </w:r>
            <w:r w:rsidRPr="00F66365">
              <w:rPr>
                <w:bCs/>
                <w:sz w:val="28"/>
                <w:szCs w:val="28"/>
                <w:lang w:val="ro-MD"/>
              </w:rPr>
              <w:t xml:space="preserve">rt. 7 alin. (2) lit. g) din Legea nr. 227/2022 privind emisiile industriale, </w:t>
            </w:r>
            <w:r w:rsidRPr="00F66365">
              <w:rPr>
                <w:color w:val="000000"/>
                <w:sz w:val="28"/>
                <w:szCs w:val="28"/>
                <w:lang w:val="ro-MD"/>
              </w:rPr>
              <w:t>Agenția de Mediu emite operatorilor autorizația integrată de mediu pentru activitățile prevăzute în anexa nr. 1 sau autorizația de mediu pentru activitățile prevăzute în anexa nr. 2.</w:t>
            </w:r>
          </w:p>
          <w:p w14:paraId="2547652D" w14:textId="77777777" w:rsidR="006315D9" w:rsidRPr="00F66365" w:rsidRDefault="006315D9" w:rsidP="006315D9">
            <w:pPr>
              <w:spacing w:after="0" w:line="240" w:lineRule="auto"/>
              <w:ind w:firstLine="0"/>
              <w:rPr>
                <w:rFonts w:ascii="Times New Roman" w:eastAsia="Times New Roman" w:hAnsi="Times New Roman"/>
                <w:sz w:val="28"/>
                <w:szCs w:val="28"/>
              </w:rPr>
            </w:pPr>
            <w:r w:rsidRPr="00F66365">
              <w:rPr>
                <w:rFonts w:ascii="Times New Roman" w:eastAsia="Times New Roman" w:hAnsi="Times New Roman"/>
                <w:sz w:val="28"/>
                <w:szCs w:val="28"/>
                <w:lang w:val="ro-MD"/>
              </w:rPr>
              <w:t xml:space="preserve">      Agenției de Mediu dispune de echipamente și infrastructură adecvată pentru a aplica </w:t>
            </w:r>
          </w:p>
          <w:p w14:paraId="2E02D7E3" w14:textId="4904C86D" w:rsidR="006315D9" w:rsidRPr="00F66365" w:rsidRDefault="006315D9" w:rsidP="006315D9">
            <w:pPr>
              <w:spacing w:after="0" w:line="240" w:lineRule="auto"/>
              <w:ind w:firstLine="0"/>
              <w:rPr>
                <w:rFonts w:ascii="Times New Roman" w:eastAsia="Times New Roman" w:hAnsi="Times New Roman"/>
                <w:sz w:val="28"/>
                <w:szCs w:val="28"/>
              </w:rPr>
            </w:pPr>
            <w:r w:rsidRPr="00F66365">
              <w:rPr>
                <w:rFonts w:ascii="Times New Roman" w:eastAsia="Times New Roman" w:hAnsi="Times New Roman"/>
                <w:sz w:val="28"/>
                <w:szCs w:val="28"/>
              </w:rPr>
              <w:t>Regulamentul cu privire la organizarea și prestarea serviciilor publice de emitere a autorizației integrate de mediu și a autorizației de mediu.</w:t>
            </w:r>
          </w:p>
          <w:p w14:paraId="1F02097E" w14:textId="58BB6F56" w:rsidR="006315D9" w:rsidRPr="00F66365" w:rsidRDefault="006315D9" w:rsidP="006315D9">
            <w:pPr>
              <w:spacing w:after="0" w:line="240" w:lineRule="auto"/>
              <w:ind w:firstLine="0"/>
              <w:rPr>
                <w:rFonts w:ascii="Times New Roman" w:hAnsi="Times New Roman"/>
                <w:sz w:val="28"/>
                <w:szCs w:val="28"/>
                <w:lang w:val="ro-MD"/>
              </w:rPr>
            </w:pPr>
            <w:r w:rsidRPr="00F66365">
              <w:rPr>
                <w:rFonts w:ascii="Times New Roman" w:eastAsia="Times New Roman" w:hAnsi="Times New Roman"/>
                <w:sz w:val="28"/>
                <w:szCs w:val="28"/>
                <w:lang w:val="ro-MD"/>
              </w:rPr>
              <w:lastRenderedPageBreak/>
              <w:t xml:space="preserve">     </w:t>
            </w:r>
            <w:r w:rsidRPr="00F66365">
              <w:rPr>
                <w:rFonts w:ascii="Times New Roman" w:eastAsia="Times New Roman" w:hAnsi="Times New Roman"/>
                <w:i/>
                <w:iCs/>
                <w:sz w:val="28"/>
                <w:szCs w:val="28"/>
                <w:lang w:val="ro-MD"/>
              </w:rPr>
              <w:t xml:space="preserve">  Resurse umane: </w:t>
            </w:r>
            <w:r w:rsidRPr="00F66365">
              <w:rPr>
                <w:rFonts w:ascii="Times New Roman" w:eastAsia="Times New Roman" w:hAnsi="Times New Roman"/>
                <w:sz w:val="28"/>
                <w:szCs w:val="28"/>
                <w:lang w:val="ro-MD"/>
              </w:rPr>
              <w:t>Agenția de Mediu dispune de personal calificat în aplicarea Regulamentului cu privire la organizarea și prestarea serviciilor publice de emitere a autorizației integrate de mediu și a autorizației de mediu</w:t>
            </w:r>
            <w:r w:rsidRPr="00F66365">
              <w:rPr>
                <w:rFonts w:ascii="Times New Roman" w:hAnsi="Times New Roman"/>
                <w:sz w:val="28"/>
                <w:szCs w:val="28"/>
                <w:lang w:val="ro-MD"/>
              </w:rPr>
              <w:t>.</w:t>
            </w:r>
          </w:p>
          <w:p w14:paraId="2C32EB56" w14:textId="73540508" w:rsidR="006315D9" w:rsidRPr="00F66365" w:rsidRDefault="006315D9" w:rsidP="006315D9">
            <w:pPr>
              <w:spacing w:after="0" w:line="240" w:lineRule="auto"/>
              <w:ind w:firstLine="0"/>
              <w:rPr>
                <w:rFonts w:ascii="Times New Roman" w:hAnsi="Times New Roman"/>
                <w:sz w:val="28"/>
                <w:szCs w:val="28"/>
                <w:lang w:val="ro-MD"/>
              </w:rPr>
            </w:pPr>
            <w:r w:rsidRPr="00F66365">
              <w:rPr>
                <w:rFonts w:ascii="Times New Roman" w:eastAsia="Times New Roman" w:hAnsi="Times New Roman"/>
                <w:sz w:val="28"/>
                <w:szCs w:val="28"/>
                <w:lang w:val="ro-MD"/>
              </w:rPr>
              <w:t xml:space="preserve">       </w:t>
            </w:r>
            <w:r w:rsidRPr="00F66365">
              <w:rPr>
                <w:rFonts w:ascii="Times New Roman" w:eastAsia="Times New Roman" w:hAnsi="Times New Roman"/>
                <w:i/>
                <w:iCs/>
                <w:sz w:val="28"/>
                <w:szCs w:val="28"/>
                <w:lang w:val="ro-MD"/>
              </w:rPr>
              <w:t>Resurse financiare:</w:t>
            </w:r>
            <w:r w:rsidRPr="00F66365">
              <w:rPr>
                <w:rFonts w:ascii="Times New Roman" w:eastAsia="Times New Roman" w:hAnsi="Times New Roman"/>
                <w:sz w:val="28"/>
                <w:szCs w:val="28"/>
                <w:lang w:val="ro-MD"/>
              </w:rPr>
              <w:t xml:space="preserve"> finanțarea instituțională a Agenției de Mediu este suficientă pentru implementarea Regulamentului cu privire la organizarea și prestarea serviciilor publice de emitere a autorizației integrate de mediu și a autorizației de mediu</w:t>
            </w:r>
            <w:r w:rsidRPr="00F66365">
              <w:rPr>
                <w:rFonts w:ascii="Times New Roman" w:hAnsi="Times New Roman"/>
                <w:sz w:val="28"/>
                <w:szCs w:val="28"/>
                <w:lang w:val="ro-MD"/>
              </w:rPr>
              <w:t>.</w:t>
            </w:r>
          </w:p>
        </w:tc>
      </w:tr>
    </w:tbl>
    <w:p w14:paraId="61597831" w14:textId="77777777" w:rsidR="004D081C" w:rsidRPr="00F66365" w:rsidRDefault="004D081C" w:rsidP="004D081C">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MD"/>
        </w:rPr>
      </w:pPr>
    </w:p>
    <w:p w14:paraId="4064ED15" w14:textId="5283A5F0" w:rsidR="004D081C" w:rsidRPr="009D1F33" w:rsidRDefault="004D081C" w:rsidP="004D081C">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cs="Times New Roman"/>
          <w:b/>
          <w:sz w:val="28"/>
          <w:szCs w:val="28"/>
          <w:lang w:val="ro-MD"/>
        </w:rPr>
      </w:pPr>
      <w:r w:rsidRPr="009D1F33">
        <w:rPr>
          <w:rFonts w:ascii="Times New Roman" w:hAnsi="Times New Roman" w:cs="Times New Roman"/>
          <w:b/>
          <w:sz w:val="28"/>
          <w:szCs w:val="28"/>
          <w:lang w:val="ro-MD"/>
        </w:rPr>
        <w:t>Ministru</w:t>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t xml:space="preserve">                   </w:t>
      </w:r>
      <w:r w:rsidR="00FB7DF4" w:rsidRPr="009D1F33">
        <w:rPr>
          <w:rFonts w:ascii="Times New Roman" w:hAnsi="Times New Roman" w:cs="Times New Roman"/>
          <w:b/>
          <w:sz w:val="28"/>
          <w:szCs w:val="28"/>
          <w:lang w:val="ro-MD"/>
        </w:rPr>
        <w:t xml:space="preserve">  </w:t>
      </w:r>
      <w:r w:rsidRPr="009D1F33">
        <w:rPr>
          <w:rFonts w:ascii="Times New Roman" w:hAnsi="Times New Roman" w:cs="Times New Roman"/>
          <w:b/>
          <w:sz w:val="28"/>
          <w:szCs w:val="28"/>
          <w:lang w:val="ro-MD"/>
        </w:rPr>
        <w:t xml:space="preserve">      Sergiu LAZARENCU</w:t>
      </w:r>
    </w:p>
    <w:sectPr w:rsidR="004D081C" w:rsidRPr="009D1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78"/>
    <w:multiLevelType w:val="hybridMultilevel"/>
    <w:tmpl w:val="8DF67944"/>
    <w:lvl w:ilvl="0" w:tplc="96C0D69A">
      <w:start w:val="1"/>
      <w:numFmt w:val="decimal"/>
      <w:lvlText w:val="%1."/>
      <w:lvlJc w:val="left"/>
      <w:pPr>
        <w:ind w:left="678" w:hanging="360"/>
      </w:pPr>
      <w:rPr>
        <w:rFonts w:hint="default"/>
      </w:rPr>
    </w:lvl>
    <w:lvl w:ilvl="1" w:tplc="08180019" w:tentative="1">
      <w:start w:val="1"/>
      <w:numFmt w:val="lowerLetter"/>
      <w:lvlText w:val="%2."/>
      <w:lvlJc w:val="left"/>
      <w:pPr>
        <w:ind w:left="1398" w:hanging="360"/>
      </w:pPr>
    </w:lvl>
    <w:lvl w:ilvl="2" w:tplc="0818001B" w:tentative="1">
      <w:start w:val="1"/>
      <w:numFmt w:val="lowerRoman"/>
      <w:lvlText w:val="%3."/>
      <w:lvlJc w:val="right"/>
      <w:pPr>
        <w:ind w:left="2118" w:hanging="180"/>
      </w:pPr>
    </w:lvl>
    <w:lvl w:ilvl="3" w:tplc="0818000F" w:tentative="1">
      <w:start w:val="1"/>
      <w:numFmt w:val="decimal"/>
      <w:lvlText w:val="%4."/>
      <w:lvlJc w:val="left"/>
      <w:pPr>
        <w:ind w:left="2838" w:hanging="360"/>
      </w:pPr>
    </w:lvl>
    <w:lvl w:ilvl="4" w:tplc="08180019" w:tentative="1">
      <w:start w:val="1"/>
      <w:numFmt w:val="lowerLetter"/>
      <w:lvlText w:val="%5."/>
      <w:lvlJc w:val="left"/>
      <w:pPr>
        <w:ind w:left="3558" w:hanging="360"/>
      </w:pPr>
    </w:lvl>
    <w:lvl w:ilvl="5" w:tplc="0818001B" w:tentative="1">
      <w:start w:val="1"/>
      <w:numFmt w:val="lowerRoman"/>
      <w:lvlText w:val="%6."/>
      <w:lvlJc w:val="right"/>
      <w:pPr>
        <w:ind w:left="4278" w:hanging="180"/>
      </w:pPr>
    </w:lvl>
    <w:lvl w:ilvl="6" w:tplc="0818000F" w:tentative="1">
      <w:start w:val="1"/>
      <w:numFmt w:val="decimal"/>
      <w:lvlText w:val="%7."/>
      <w:lvlJc w:val="left"/>
      <w:pPr>
        <w:ind w:left="4998" w:hanging="360"/>
      </w:pPr>
    </w:lvl>
    <w:lvl w:ilvl="7" w:tplc="08180019" w:tentative="1">
      <w:start w:val="1"/>
      <w:numFmt w:val="lowerLetter"/>
      <w:lvlText w:val="%8."/>
      <w:lvlJc w:val="left"/>
      <w:pPr>
        <w:ind w:left="5718" w:hanging="360"/>
      </w:pPr>
    </w:lvl>
    <w:lvl w:ilvl="8" w:tplc="0818001B" w:tentative="1">
      <w:start w:val="1"/>
      <w:numFmt w:val="lowerRoman"/>
      <w:lvlText w:val="%9."/>
      <w:lvlJc w:val="right"/>
      <w:pPr>
        <w:ind w:left="6438" w:hanging="180"/>
      </w:pPr>
    </w:lvl>
  </w:abstractNum>
  <w:abstractNum w:abstractNumId="1" w15:restartNumberingAfterBreak="0">
    <w:nsid w:val="27BF0FE6"/>
    <w:multiLevelType w:val="hybridMultilevel"/>
    <w:tmpl w:val="8DA8E5EE"/>
    <w:lvl w:ilvl="0" w:tplc="B8AE899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2B261552"/>
    <w:multiLevelType w:val="multilevel"/>
    <w:tmpl w:val="48A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1A0E3D"/>
    <w:multiLevelType w:val="hybridMultilevel"/>
    <w:tmpl w:val="6542F24C"/>
    <w:lvl w:ilvl="0" w:tplc="B6986DF2">
      <w:start w:val="1"/>
      <w:numFmt w:val="bullet"/>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5" w15:restartNumberingAfterBreak="0">
    <w:nsid w:val="521B162C"/>
    <w:multiLevelType w:val="hybridMultilevel"/>
    <w:tmpl w:val="C826CE92"/>
    <w:lvl w:ilvl="0" w:tplc="4C304B5E">
      <w:start w:val="4"/>
      <w:numFmt w:val="bullet"/>
      <w:lvlText w:val="-"/>
      <w:lvlJc w:val="left"/>
      <w:pPr>
        <w:ind w:left="949" w:hanging="360"/>
      </w:pPr>
      <w:rPr>
        <w:rFonts w:ascii="Times New Roman" w:eastAsia="Calibri" w:hAnsi="Times New Roman" w:cs="Times New Roman" w:hint="default"/>
      </w:rPr>
    </w:lvl>
    <w:lvl w:ilvl="1" w:tplc="08180003" w:tentative="1">
      <w:start w:val="1"/>
      <w:numFmt w:val="bullet"/>
      <w:lvlText w:val="o"/>
      <w:lvlJc w:val="left"/>
      <w:pPr>
        <w:ind w:left="1669" w:hanging="360"/>
      </w:pPr>
      <w:rPr>
        <w:rFonts w:ascii="Courier New" w:hAnsi="Courier New" w:cs="Courier New" w:hint="default"/>
      </w:rPr>
    </w:lvl>
    <w:lvl w:ilvl="2" w:tplc="08180005" w:tentative="1">
      <w:start w:val="1"/>
      <w:numFmt w:val="bullet"/>
      <w:lvlText w:val=""/>
      <w:lvlJc w:val="left"/>
      <w:pPr>
        <w:ind w:left="2389" w:hanging="360"/>
      </w:pPr>
      <w:rPr>
        <w:rFonts w:ascii="Wingdings" w:hAnsi="Wingdings" w:hint="default"/>
      </w:rPr>
    </w:lvl>
    <w:lvl w:ilvl="3" w:tplc="08180001" w:tentative="1">
      <w:start w:val="1"/>
      <w:numFmt w:val="bullet"/>
      <w:lvlText w:val=""/>
      <w:lvlJc w:val="left"/>
      <w:pPr>
        <w:ind w:left="3109" w:hanging="360"/>
      </w:pPr>
      <w:rPr>
        <w:rFonts w:ascii="Symbol" w:hAnsi="Symbol" w:hint="default"/>
      </w:rPr>
    </w:lvl>
    <w:lvl w:ilvl="4" w:tplc="08180003" w:tentative="1">
      <w:start w:val="1"/>
      <w:numFmt w:val="bullet"/>
      <w:lvlText w:val="o"/>
      <w:lvlJc w:val="left"/>
      <w:pPr>
        <w:ind w:left="3829" w:hanging="360"/>
      </w:pPr>
      <w:rPr>
        <w:rFonts w:ascii="Courier New" w:hAnsi="Courier New" w:cs="Courier New" w:hint="default"/>
      </w:rPr>
    </w:lvl>
    <w:lvl w:ilvl="5" w:tplc="08180005" w:tentative="1">
      <w:start w:val="1"/>
      <w:numFmt w:val="bullet"/>
      <w:lvlText w:val=""/>
      <w:lvlJc w:val="left"/>
      <w:pPr>
        <w:ind w:left="4549" w:hanging="360"/>
      </w:pPr>
      <w:rPr>
        <w:rFonts w:ascii="Wingdings" w:hAnsi="Wingdings" w:hint="default"/>
      </w:rPr>
    </w:lvl>
    <w:lvl w:ilvl="6" w:tplc="08180001" w:tentative="1">
      <w:start w:val="1"/>
      <w:numFmt w:val="bullet"/>
      <w:lvlText w:val=""/>
      <w:lvlJc w:val="left"/>
      <w:pPr>
        <w:ind w:left="5269" w:hanging="360"/>
      </w:pPr>
      <w:rPr>
        <w:rFonts w:ascii="Symbol" w:hAnsi="Symbol" w:hint="default"/>
      </w:rPr>
    </w:lvl>
    <w:lvl w:ilvl="7" w:tplc="08180003" w:tentative="1">
      <w:start w:val="1"/>
      <w:numFmt w:val="bullet"/>
      <w:lvlText w:val="o"/>
      <w:lvlJc w:val="left"/>
      <w:pPr>
        <w:ind w:left="5989" w:hanging="360"/>
      </w:pPr>
      <w:rPr>
        <w:rFonts w:ascii="Courier New" w:hAnsi="Courier New" w:cs="Courier New" w:hint="default"/>
      </w:rPr>
    </w:lvl>
    <w:lvl w:ilvl="8" w:tplc="08180005" w:tentative="1">
      <w:start w:val="1"/>
      <w:numFmt w:val="bullet"/>
      <w:lvlText w:val=""/>
      <w:lvlJc w:val="left"/>
      <w:pPr>
        <w:ind w:left="6709" w:hanging="360"/>
      </w:pPr>
      <w:rPr>
        <w:rFonts w:ascii="Wingdings" w:hAnsi="Wingdings" w:hint="default"/>
      </w:rPr>
    </w:lvl>
  </w:abstractNum>
  <w:abstractNum w:abstractNumId="6" w15:restartNumberingAfterBreak="0">
    <w:nsid w:val="59B54FC2"/>
    <w:multiLevelType w:val="hybridMultilevel"/>
    <w:tmpl w:val="862CC3DC"/>
    <w:lvl w:ilvl="0" w:tplc="75CCA0F6">
      <w:start w:val="4"/>
      <w:numFmt w:val="bullet"/>
      <w:lvlText w:val="-"/>
      <w:lvlJc w:val="left"/>
      <w:pPr>
        <w:ind w:left="420" w:hanging="360"/>
      </w:pPr>
      <w:rPr>
        <w:rFonts w:ascii="Calibri" w:eastAsia="Calibri" w:hAnsi="Calibri" w:cs="Calibri" w:hint="default"/>
      </w:rPr>
    </w:lvl>
    <w:lvl w:ilvl="1" w:tplc="08180003" w:tentative="1">
      <w:start w:val="1"/>
      <w:numFmt w:val="bullet"/>
      <w:lvlText w:val="o"/>
      <w:lvlJc w:val="left"/>
      <w:pPr>
        <w:ind w:left="1140" w:hanging="360"/>
      </w:pPr>
      <w:rPr>
        <w:rFonts w:ascii="Courier New" w:hAnsi="Courier New" w:cs="Courier New" w:hint="default"/>
      </w:rPr>
    </w:lvl>
    <w:lvl w:ilvl="2" w:tplc="08180005" w:tentative="1">
      <w:start w:val="1"/>
      <w:numFmt w:val="bullet"/>
      <w:lvlText w:val=""/>
      <w:lvlJc w:val="left"/>
      <w:pPr>
        <w:ind w:left="1860" w:hanging="360"/>
      </w:pPr>
      <w:rPr>
        <w:rFonts w:ascii="Wingdings" w:hAnsi="Wingdings" w:hint="default"/>
      </w:rPr>
    </w:lvl>
    <w:lvl w:ilvl="3" w:tplc="08180001" w:tentative="1">
      <w:start w:val="1"/>
      <w:numFmt w:val="bullet"/>
      <w:lvlText w:val=""/>
      <w:lvlJc w:val="left"/>
      <w:pPr>
        <w:ind w:left="2580" w:hanging="360"/>
      </w:pPr>
      <w:rPr>
        <w:rFonts w:ascii="Symbol" w:hAnsi="Symbol" w:hint="default"/>
      </w:rPr>
    </w:lvl>
    <w:lvl w:ilvl="4" w:tplc="08180003" w:tentative="1">
      <w:start w:val="1"/>
      <w:numFmt w:val="bullet"/>
      <w:lvlText w:val="o"/>
      <w:lvlJc w:val="left"/>
      <w:pPr>
        <w:ind w:left="3300" w:hanging="360"/>
      </w:pPr>
      <w:rPr>
        <w:rFonts w:ascii="Courier New" w:hAnsi="Courier New" w:cs="Courier New" w:hint="default"/>
      </w:rPr>
    </w:lvl>
    <w:lvl w:ilvl="5" w:tplc="08180005" w:tentative="1">
      <w:start w:val="1"/>
      <w:numFmt w:val="bullet"/>
      <w:lvlText w:val=""/>
      <w:lvlJc w:val="left"/>
      <w:pPr>
        <w:ind w:left="4020" w:hanging="360"/>
      </w:pPr>
      <w:rPr>
        <w:rFonts w:ascii="Wingdings" w:hAnsi="Wingdings" w:hint="default"/>
      </w:rPr>
    </w:lvl>
    <w:lvl w:ilvl="6" w:tplc="08180001" w:tentative="1">
      <w:start w:val="1"/>
      <w:numFmt w:val="bullet"/>
      <w:lvlText w:val=""/>
      <w:lvlJc w:val="left"/>
      <w:pPr>
        <w:ind w:left="4740" w:hanging="360"/>
      </w:pPr>
      <w:rPr>
        <w:rFonts w:ascii="Symbol" w:hAnsi="Symbol" w:hint="default"/>
      </w:rPr>
    </w:lvl>
    <w:lvl w:ilvl="7" w:tplc="08180003" w:tentative="1">
      <w:start w:val="1"/>
      <w:numFmt w:val="bullet"/>
      <w:lvlText w:val="o"/>
      <w:lvlJc w:val="left"/>
      <w:pPr>
        <w:ind w:left="5460" w:hanging="360"/>
      </w:pPr>
      <w:rPr>
        <w:rFonts w:ascii="Courier New" w:hAnsi="Courier New" w:cs="Courier New" w:hint="default"/>
      </w:rPr>
    </w:lvl>
    <w:lvl w:ilvl="8" w:tplc="08180005" w:tentative="1">
      <w:start w:val="1"/>
      <w:numFmt w:val="bullet"/>
      <w:lvlText w:val=""/>
      <w:lvlJc w:val="left"/>
      <w:pPr>
        <w:ind w:left="6180" w:hanging="360"/>
      </w:pPr>
      <w:rPr>
        <w:rFonts w:ascii="Wingdings" w:hAnsi="Wingdings" w:hint="default"/>
      </w:rPr>
    </w:lvl>
  </w:abstractNum>
  <w:abstractNum w:abstractNumId="7" w15:restartNumberingAfterBreak="0">
    <w:nsid w:val="792304B9"/>
    <w:multiLevelType w:val="hybridMultilevel"/>
    <w:tmpl w:val="6F2C8556"/>
    <w:lvl w:ilvl="0" w:tplc="675A3FC8">
      <w:start w:val="1"/>
      <w:numFmt w:val="decimal"/>
      <w:lvlText w:val="%1."/>
      <w:lvlJc w:val="left"/>
      <w:pPr>
        <w:ind w:left="952" w:hanging="360"/>
      </w:pPr>
      <w:rPr>
        <w:rFonts w:hint="default"/>
      </w:rPr>
    </w:lvl>
    <w:lvl w:ilvl="1" w:tplc="04180019" w:tentative="1">
      <w:start w:val="1"/>
      <w:numFmt w:val="lowerLetter"/>
      <w:lvlText w:val="%2."/>
      <w:lvlJc w:val="left"/>
      <w:pPr>
        <w:ind w:left="1672" w:hanging="360"/>
      </w:pPr>
    </w:lvl>
    <w:lvl w:ilvl="2" w:tplc="0418001B" w:tentative="1">
      <w:start w:val="1"/>
      <w:numFmt w:val="lowerRoman"/>
      <w:lvlText w:val="%3."/>
      <w:lvlJc w:val="right"/>
      <w:pPr>
        <w:ind w:left="2392" w:hanging="180"/>
      </w:pPr>
    </w:lvl>
    <w:lvl w:ilvl="3" w:tplc="0418000F" w:tentative="1">
      <w:start w:val="1"/>
      <w:numFmt w:val="decimal"/>
      <w:lvlText w:val="%4."/>
      <w:lvlJc w:val="left"/>
      <w:pPr>
        <w:ind w:left="3112" w:hanging="360"/>
      </w:pPr>
    </w:lvl>
    <w:lvl w:ilvl="4" w:tplc="04180019" w:tentative="1">
      <w:start w:val="1"/>
      <w:numFmt w:val="lowerLetter"/>
      <w:lvlText w:val="%5."/>
      <w:lvlJc w:val="left"/>
      <w:pPr>
        <w:ind w:left="3832" w:hanging="360"/>
      </w:pPr>
    </w:lvl>
    <w:lvl w:ilvl="5" w:tplc="0418001B" w:tentative="1">
      <w:start w:val="1"/>
      <w:numFmt w:val="lowerRoman"/>
      <w:lvlText w:val="%6."/>
      <w:lvlJc w:val="right"/>
      <w:pPr>
        <w:ind w:left="4552" w:hanging="180"/>
      </w:pPr>
    </w:lvl>
    <w:lvl w:ilvl="6" w:tplc="0418000F" w:tentative="1">
      <w:start w:val="1"/>
      <w:numFmt w:val="decimal"/>
      <w:lvlText w:val="%7."/>
      <w:lvlJc w:val="left"/>
      <w:pPr>
        <w:ind w:left="5272" w:hanging="360"/>
      </w:pPr>
    </w:lvl>
    <w:lvl w:ilvl="7" w:tplc="04180019" w:tentative="1">
      <w:start w:val="1"/>
      <w:numFmt w:val="lowerLetter"/>
      <w:lvlText w:val="%8."/>
      <w:lvlJc w:val="left"/>
      <w:pPr>
        <w:ind w:left="5992" w:hanging="360"/>
      </w:pPr>
    </w:lvl>
    <w:lvl w:ilvl="8" w:tplc="0418001B" w:tentative="1">
      <w:start w:val="1"/>
      <w:numFmt w:val="lowerRoman"/>
      <w:lvlText w:val="%9."/>
      <w:lvlJc w:val="right"/>
      <w:pPr>
        <w:ind w:left="6712" w:hanging="180"/>
      </w:pPr>
    </w:lvl>
  </w:abstractNum>
  <w:num w:numId="1" w16cid:durableId="1726952265">
    <w:abstractNumId w:val="4"/>
  </w:num>
  <w:num w:numId="2" w16cid:durableId="346639285">
    <w:abstractNumId w:val="0"/>
  </w:num>
  <w:num w:numId="3" w16cid:durableId="40181376">
    <w:abstractNumId w:val="3"/>
  </w:num>
  <w:num w:numId="4" w16cid:durableId="295375307">
    <w:abstractNumId w:val="1"/>
  </w:num>
  <w:num w:numId="5" w16cid:durableId="929195052">
    <w:abstractNumId w:val="2"/>
  </w:num>
  <w:num w:numId="6" w16cid:durableId="321585502">
    <w:abstractNumId w:val="7"/>
  </w:num>
  <w:num w:numId="7" w16cid:durableId="478959782">
    <w:abstractNumId w:val="5"/>
  </w:num>
  <w:num w:numId="8" w16cid:durableId="17381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BD"/>
    <w:rsid w:val="0000056D"/>
    <w:rsid w:val="00004357"/>
    <w:rsid w:val="00005EE6"/>
    <w:rsid w:val="0001194C"/>
    <w:rsid w:val="00012363"/>
    <w:rsid w:val="00017A4D"/>
    <w:rsid w:val="000246BA"/>
    <w:rsid w:val="0003377B"/>
    <w:rsid w:val="00035EDA"/>
    <w:rsid w:val="000424CF"/>
    <w:rsid w:val="00043768"/>
    <w:rsid w:val="0004423B"/>
    <w:rsid w:val="00045924"/>
    <w:rsid w:val="0004599F"/>
    <w:rsid w:val="00047722"/>
    <w:rsid w:val="00074B36"/>
    <w:rsid w:val="00075DFE"/>
    <w:rsid w:val="000869DE"/>
    <w:rsid w:val="000958D1"/>
    <w:rsid w:val="000A4AB4"/>
    <w:rsid w:val="000B3A13"/>
    <w:rsid w:val="000B55DE"/>
    <w:rsid w:val="000C1020"/>
    <w:rsid w:val="000C3C1E"/>
    <w:rsid w:val="000C6AFC"/>
    <w:rsid w:val="000D0B36"/>
    <w:rsid w:val="000E1427"/>
    <w:rsid w:val="000E2284"/>
    <w:rsid w:val="000E5C85"/>
    <w:rsid w:val="00103E51"/>
    <w:rsid w:val="00104174"/>
    <w:rsid w:val="00123AE1"/>
    <w:rsid w:val="00132989"/>
    <w:rsid w:val="00135B6D"/>
    <w:rsid w:val="00136256"/>
    <w:rsid w:val="0014378E"/>
    <w:rsid w:val="00143FF8"/>
    <w:rsid w:val="00150714"/>
    <w:rsid w:val="00157AB3"/>
    <w:rsid w:val="0017122E"/>
    <w:rsid w:val="0017379B"/>
    <w:rsid w:val="0017385F"/>
    <w:rsid w:val="001745A8"/>
    <w:rsid w:val="00176AEA"/>
    <w:rsid w:val="001846FF"/>
    <w:rsid w:val="00196CED"/>
    <w:rsid w:val="00196FA6"/>
    <w:rsid w:val="001A135F"/>
    <w:rsid w:val="001A44C6"/>
    <w:rsid w:val="001C2507"/>
    <w:rsid w:val="001C52F0"/>
    <w:rsid w:val="001C5A44"/>
    <w:rsid w:val="001C6658"/>
    <w:rsid w:val="001D7ED0"/>
    <w:rsid w:val="001E5B6D"/>
    <w:rsid w:val="001E5DB3"/>
    <w:rsid w:val="001F262D"/>
    <w:rsid w:val="001F3D3C"/>
    <w:rsid w:val="001F7DEC"/>
    <w:rsid w:val="002033C0"/>
    <w:rsid w:val="00205319"/>
    <w:rsid w:val="00211C37"/>
    <w:rsid w:val="00212824"/>
    <w:rsid w:val="002324B4"/>
    <w:rsid w:val="00236702"/>
    <w:rsid w:val="00241107"/>
    <w:rsid w:val="00241938"/>
    <w:rsid w:val="00243AEE"/>
    <w:rsid w:val="00244270"/>
    <w:rsid w:val="00246614"/>
    <w:rsid w:val="00250081"/>
    <w:rsid w:val="00262762"/>
    <w:rsid w:val="002657A0"/>
    <w:rsid w:val="00275BBE"/>
    <w:rsid w:val="0027631B"/>
    <w:rsid w:val="00280CF6"/>
    <w:rsid w:val="00285F05"/>
    <w:rsid w:val="0028691C"/>
    <w:rsid w:val="00287A4F"/>
    <w:rsid w:val="00291252"/>
    <w:rsid w:val="002A007D"/>
    <w:rsid w:val="002A5CC0"/>
    <w:rsid w:val="002A63B1"/>
    <w:rsid w:val="002B2B8D"/>
    <w:rsid w:val="002C672B"/>
    <w:rsid w:val="002C6EAC"/>
    <w:rsid w:val="002E36D2"/>
    <w:rsid w:val="002E378B"/>
    <w:rsid w:val="002F21FA"/>
    <w:rsid w:val="002F52F8"/>
    <w:rsid w:val="00303208"/>
    <w:rsid w:val="00304AD1"/>
    <w:rsid w:val="0030553B"/>
    <w:rsid w:val="00313011"/>
    <w:rsid w:val="00321AD2"/>
    <w:rsid w:val="00326532"/>
    <w:rsid w:val="00331EDD"/>
    <w:rsid w:val="003320A7"/>
    <w:rsid w:val="00332908"/>
    <w:rsid w:val="00332AD1"/>
    <w:rsid w:val="003377A6"/>
    <w:rsid w:val="003404BB"/>
    <w:rsid w:val="003425AF"/>
    <w:rsid w:val="00351070"/>
    <w:rsid w:val="00356058"/>
    <w:rsid w:val="00373086"/>
    <w:rsid w:val="00374919"/>
    <w:rsid w:val="003865E8"/>
    <w:rsid w:val="00386C72"/>
    <w:rsid w:val="00392A95"/>
    <w:rsid w:val="00394027"/>
    <w:rsid w:val="003947CB"/>
    <w:rsid w:val="0039483C"/>
    <w:rsid w:val="003A1122"/>
    <w:rsid w:val="003A169C"/>
    <w:rsid w:val="003A57CE"/>
    <w:rsid w:val="003B681B"/>
    <w:rsid w:val="003B778D"/>
    <w:rsid w:val="003C04FA"/>
    <w:rsid w:val="003C3292"/>
    <w:rsid w:val="003E1B4C"/>
    <w:rsid w:val="003E1CCD"/>
    <w:rsid w:val="003E4438"/>
    <w:rsid w:val="003E6590"/>
    <w:rsid w:val="003F16DA"/>
    <w:rsid w:val="003F4155"/>
    <w:rsid w:val="003F5EE9"/>
    <w:rsid w:val="00400997"/>
    <w:rsid w:val="00403283"/>
    <w:rsid w:val="00420E36"/>
    <w:rsid w:val="0043167B"/>
    <w:rsid w:val="00436088"/>
    <w:rsid w:val="00443EE2"/>
    <w:rsid w:val="004466E4"/>
    <w:rsid w:val="00446D45"/>
    <w:rsid w:val="0045468D"/>
    <w:rsid w:val="0045479A"/>
    <w:rsid w:val="00455CD2"/>
    <w:rsid w:val="00466A0D"/>
    <w:rsid w:val="004674D5"/>
    <w:rsid w:val="00467E3B"/>
    <w:rsid w:val="00475F2D"/>
    <w:rsid w:val="00483FE5"/>
    <w:rsid w:val="00496361"/>
    <w:rsid w:val="004A6BC7"/>
    <w:rsid w:val="004B12D1"/>
    <w:rsid w:val="004C099B"/>
    <w:rsid w:val="004C11DA"/>
    <w:rsid w:val="004C41A7"/>
    <w:rsid w:val="004D081C"/>
    <w:rsid w:val="004D60B5"/>
    <w:rsid w:val="004E12E6"/>
    <w:rsid w:val="004E1BC1"/>
    <w:rsid w:val="004E64F4"/>
    <w:rsid w:val="004F7B81"/>
    <w:rsid w:val="00502297"/>
    <w:rsid w:val="0050760C"/>
    <w:rsid w:val="00507BFA"/>
    <w:rsid w:val="00507EB1"/>
    <w:rsid w:val="00516B1D"/>
    <w:rsid w:val="00526505"/>
    <w:rsid w:val="00537058"/>
    <w:rsid w:val="0054334C"/>
    <w:rsid w:val="00546EF5"/>
    <w:rsid w:val="00547247"/>
    <w:rsid w:val="00547B8A"/>
    <w:rsid w:val="00563453"/>
    <w:rsid w:val="005771D7"/>
    <w:rsid w:val="005856B4"/>
    <w:rsid w:val="00587324"/>
    <w:rsid w:val="005A40F0"/>
    <w:rsid w:val="005B18A5"/>
    <w:rsid w:val="005B7CBC"/>
    <w:rsid w:val="005C020E"/>
    <w:rsid w:val="005C17B0"/>
    <w:rsid w:val="005C4058"/>
    <w:rsid w:val="005D0F4E"/>
    <w:rsid w:val="005D7E70"/>
    <w:rsid w:val="005E26BD"/>
    <w:rsid w:val="005E5404"/>
    <w:rsid w:val="005E7A94"/>
    <w:rsid w:val="005F51CB"/>
    <w:rsid w:val="005F536C"/>
    <w:rsid w:val="006069AB"/>
    <w:rsid w:val="00606ABE"/>
    <w:rsid w:val="00607516"/>
    <w:rsid w:val="00610791"/>
    <w:rsid w:val="006114C1"/>
    <w:rsid w:val="00615F79"/>
    <w:rsid w:val="00621DCB"/>
    <w:rsid w:val="00627E8B"/>
    <w:rsid w:val="006315D9"/>
    <w:rsid w:val="00633E8A"/>
    <w:rsid w:val="00637F7E"/>
    <w:rsid w:val="00647716"/>
    <w:rsid w:val="00647F1C"/>
    <w:rsid w:val="00650249"/>
    <w:rsid w:val="00654BFD"/>
    <w:rsid w:val="00655C75"/>
    <w:rsid w:val="0067413C"/>
    <w:rsid w:val="0068466B"/>
    <w:rsid w:val="0068557F"/>
    <w:rsid w:val="00692F2D"/>
    <w:rsid w:val="00694860"/>
    <w:rsid w:val="006A62D1"/>
    <w:rsid w:val="006B5924"/>
    <w:rsid w:val="006B7CA9"/>
    <w:rsid w:val="006C7666"/>
    <w:rsid w:val="006D2611"/>
    <w:rsid w:val="006F2544"/>
    <w:rsid w:val="006F3F70"/>
    <w:rsid w:val="006F5DDA"/>
    <w:rsid w:val="006F736A"/>
    <w:rsid w:val="00707A37"/>
    <w:rsid w:val="007108EA"/>
    <w:rsid w:val="00711755"/>
    <w:rsid w:val="00721AD2"/>
    <w:rsid w:val="0072375E"/>
    <w:rsid w:val="0073217B"/>
    <w:rsid w:val="00734430"/>
    <w:rsid w:val="0073695B"/>
    <w:rsid w:val="00737299"/>
    <w:rsid w:val="00743827"/>
    <w:rsid w:val="00762E75"/>
    <w:rsid w:val="00772AFB"/>
    <w:rsid w:val="007742BC"/>
    <w:rsid w:val="007754F1"/>
    <w:rsid w:val="00776969"/>
    <w:rsid w:val="007901BE"/>
    <w:rsid w:val="007A0FED"/>
    <w:rsid w:val="007B1F9C"/>
    <w:rsid w:val="007B5FD2"/>
    <w:rsid w:val="007B6A14"/>
    <w:rsid w:val="007B7DA8"/>
    <w:rsid w:val="007D41F8"/>
    <w:rsid w:val="007E169C"/>
    <w:rsid w:val="007E3721"/>
    <w:rsid w:val="007E5833"/>
    <w:rsid w:val="0080260C"/>
    <w:rsid w:val="00803211"/>
    <w:rsid w:val="008049E5"/>
    <w:rsid w:val="00813052"/>
    <w:rsid w:val="008157D9"/>
    <w:rsid w:val="00820E2C"/>
    <w:rsid w:val="00827789"/>
    <w:rsid w:val="0083469B"/>
    <w:rsid w:val="00841D7F"/>
    <w:rsid w:val="008426BC"/>
    <w:rsid w:val="00845056"/>
    <w:rsid w:val="008464FA"/>
    <w:rsid w:val="00850B26"/>
    <w:rsid w:val="00850DAA"/>
    <w:rsid w:val="00853B1C"/>
    <w:rsid w:val="00857E62"/>
    <w:rsid w:val="00860B13"/>
    <w:rsid w:val="00860F36"/>
    <w:rsid w:val="008627AE"/>
    <w:rsid w:val="0086760C"/>
    <w:rsid w:val="00881006"/>
    <w:rsid w:val="008855B5"/>
    <w:rsid w:val="00887151"/>
    <w:rsid w:val="008900C8"/>
    <w:rsid w:val="008910ED"/>
    <w:rsid w:val="008923CA"/>
    <w:rsid w:val="00895DBF"/>
    <w:rsid w:val="008B0266"/>
    <w:rsid w:val="008B50BA"/>
    <w:rsid w:val="008B5957"/>
    <w:rsid w:val="008D6739"/>
    <w:rsid w:val="008E0266"/>
    <w:rsid w:val="008E156E"/>
    <w:rsid w:val="008E500E"/>
    <w:rsid w:val="008E57E5"/>
    <w:rsid w:val="008F4B25"/>
    <w:rsid w:val="00921B7A"/>
    <w:rsid w:val="00922FCC"/>
    <w:rsid w:val="0092644C"/>
    <w:rsid w:val="00931481"/>
    <w:rsid w:val="00934F28"/>
    <w:rsid w:val="00935358"/>
    <w:rsid w:val="00937566"/>
    <w:rsid w:val="00945DA0"/>
    <w:rsid w:val="009465E4"/>
    <w:rsid w:val="00960C0F"/>
    <w:rsid w:val="00966EC4"/>
    <w:rsid w:val="009738E0"/>
    <w:rsid w:val="00984593"/>
    <w:rsid w:val="00985CE6"/>
    <w:rsid w:val="009863F3"/>
    <w:rsid w:val="00993255"/>
    <w:rsid w:val="009A5A1F"/>
    <w:rsid w:val="009B013A"/>
    <w:rsid w:val="009B0A68"/>
    <w:rsid w:val="009B5632"/>
    <w:rsid w:val="009B5C14"/>
    <w:rsid w:val="009B6852"/>
    <w:rsid w:val="009B7EB5"/>
    <w:rsid w:val="009C2478"/>
    <w:rsid w:val="009C4A3B"/>
    <w:rsid w:val="009C7E57"/>
    <w:rsid w:val="009D1F33"/>
    <w:rsid w:val="009E18D4"/>
    <w:rsid w:val="009E4520"/>
    <w:rsid w:val="009F2224"/>
    <w:rsid w:val="009F3C42"/>
    <w:rsid w:val="009F4403"/>
    <w:rsid w:val="009F447A"/>
    <w:rsid w:val="00A0288C"/>
    <w:rsid w:val="00A045F2"/>
    <w:rsid w:val="00A1100F"/>
    <w:rsid w:val="00A12884"/>
    <w:rsid w:val="00A16E39"/>
    <w:rsid w:val="00A24B4B"/>
    <w:rsid w:val="00A26E7F"/>
    <w:rsid w:val="00A33FF0"/>
    <w:rsid w:val="00A35E36"/>
    <w:rsid w:val="00A3616F"/>
    <w:rsid w:val="00A4115F"/>
    <w:rsid w:val="00A43CD5"/>
    <w:rsid w:val="00A440E2"/>
    <w:rsid w:val="00A44908"/>
    <w:rsid w:val="00A50758"/>
    <w:rsid w:val="00A50806"/>
    <w:rsid w:val="00A5165C"/>
    <w:rsid w:val="00A560D2"/>
    <w:rsid w:val="00A63A05"/>
    <w:rsid w:val="00A65C83"/>
    <w:rsid w:val="00A67664"/>
    <w:rsid w:val="00A709A0"/>
    <w:rsid w:val="00A71EE7"/>
    <w:rsid w:val="00A7236A"/>
    <w:rsid w:val="00A75CBA"/>
    <w:rsid w:val="00A827D8"/>
    <w:rsid w:val="00A85DDE"/>
    <w:rsid w:val="00A8603E"/>
    <w:rsid w:val="00A90461"/>
    <w:rsid w:val="00A91893"/>
    <w:rsid w:val="00AB27BF"/>
    <w:rsid w:val="00AC19BA"/>
    <w:rsid w:val="00AC47D2"/>
    <w:rsid w:val="00AC5E09"/>
    <w:rsid w:val="00AD4FFB"/>
    <w:rsid w:val="00AD6FA6"/>
    <w:rsid w:val="00AE023D"/>
    <w:rsid w:val="00AE0371"/>
    <w:rsid w:val="00AE2CB8"/>
    <w:rsid w:val="00AF1239"/>
    <w:rsid w:val="00AF540C"/>
    <w:rsid w:val="00AF7D7F"/>
    <w:rsid w:val="00B04ABB"/>
    <w:rsid w:val="00B120CF"/>
    <w:rsid w:val="00B158FB"/>
    <w:rsid w:val="00B2607A"/>
    <w:rsid w:val="00B31BD6"/>
    <w:rsid w:val="00B3712D"/>
    <w:rsid w:val="00B420F4"/>
    <w:rsid w:val="00B45B98"/>
    <w:rsid w:val="00B516ED"/>
    <w:rsid w:val="00B54FAB"/>
    <w:rsid w:val="00B64BD6"/>
    <w:rsid w:val="00B664E8"/>
    <w:rsid w:val="00B706C9"/>
    <w:rsid w:val="00B73941"/>
    <w:rsid w:val="00B740B6"/>
    <w:rsid w:val="00B777BC"/>
    <w:rsid w:val="00B82615"/>
    <w:rsid w:val="00BA0EDE"/>
    <w:rsid w:val="00BA7755"/>
    <w:rsid w:val="00BB29A3"/>
    <w:rsid w:val="00BB3138"/>
    <w:rsid w:val="00BB78B0"/>
    <w:rsid w:val="00BC311E"/>
    <w:rsid w:val="00BD21AD"/>
    <w:rsid w:val="00BD2387"/>
    <w:rsid w:val="00BD32F6"/>
    <w:rsid w:val="00BD3640"/>
    <w:rsid w:val="00BD383C"/>
    <w:rsid w:val="00BD4CAA"/>
    <w:rsid w:val="00BD4CC8"/>
    <w:rsid w:val="00BD6614"/>
    <w:rsid w:val="00BF53B8"/>
    <w:rsid w:val="00BF6142"/>
    <w:rsid w:val="00C03E9D"/>
    <w:rsid w:val="00C06611"/>
    <w:rsid w:val="00C07CC3"/>
    <w:rsid w:val="00C14976"/>
    <w:rsid w:val="00C22250"/>
    <w:rsid w:val="00C22490"/>
    <w:rsid w:val="00C3116B"/>
    <w:rsid w:val="00C3343C"/>
    <w:rsid w:val="00C41074"/>
    <w:rsid w:val="00C531C6"/>
    <w:rsid w:val="00C53F2F"/>
    <w:rsid w:val="00C55B14"/>
    <w:rsid w:val="00C57EF3"/>
    <w:rsid w:val="00C6005D"/>
    <w:rsid w:val="00C675C1"/>
    <w:rsid w:val="00C72BFC"/>
    <w:rsid w:val="00C77987"/>
    <w:rsid w:val="00C8370F"/>
    <w:rsid w:val="00C83CBB"/>
    <w:rsid w:val="00C84FE0"/>
    <w:rsid w:val="00C86913"/>
    <w:rsid w:val="00C96A7E"/>
    <w:rsid w:val="00CA30E2"/>
    <w:rsid w:val="00CA4745"/>
    <w:rsid w:val="00CB0B5D"/>
    <w:rsid w:val="00CB23FD"/>
    <w:rsid w:val="00CB718D"/>
    <w:rsid w:val="00CC2196"/>
    <w:rsid w:val="00CC3B2A"/>
    <w:rsid w:val="00CC45FE"/>
    <w:rsid w:val="00CC6505"/>
    <w:rsid w:val="00CD530C"/>
    <w:rsid w:val="00CD65B1"/>
    <w:rsid w:val="00CE467E"/>
    <w:rsid w:val="00CE4DC0"/>
    <w:rsid w:val="00CF014A"/>
    <w:rsid w:val="00CF54EA"/>
    <w:rsid w:val="00D04539"/>
    <w:rsid w:val="00D047B1"/>
    <w:rsid w:val="00D07266"/>
    <w:rsid w:val="00D11B68"/>
    <w:rsid w:val="00D13D12"/>
    <w:rsid w:val="00D2349A"/>
    <w:rsid w:val="00D23A5A"/>
    <w:rsid w:val="00D3083B"/>
    <w:rsid w:val="00D3181B"/>
    <w:rsid w:val="00D463EF"/>
    <w:rsid w:val="00D46B0F"/>
    <w:rsid w:val="00D51A15"/>
    <w:rsid w:val="00D55BA1"/>
    <w:rsid w:val="00D677EA"/>
    <w:rsid w:val="00D7769F"/>
    <w:rsid w:val="00D81F13"/>
    <w:rsid w:val="00D83637"/>
    <w:rsid w:val="00D8402B"/>
    <w:rsid w:val="00D84F34"/>
    <w:rsid w:val="00D86002"/>
    <w:rsid w:val="00D910F0"/>
    <w:rsid w:val="00D93CBD"/>
    <w:rsid w:val="00D94F74"/>
    <w:rsid w:val="00D95B19"/>
    <w:rsid w:val="00D9671C"/>
    <w:rsid w:val="00DA11C0"/>
    <w:rsid w:val="00DB1AB4"/>
    <w:rsid w:val="00DD0450"/>
    <w:rsid w:val="00DD270C"/>
    <w:rsid w:val="00DD4A1F"/>
    <w:rsid w:val="00DD4DC3"/>
    <w:rsid w:val="00DE29D1"/>
    <w:rsid w:val="00DE5230"/>
    <w:rsid w:val="00DE70AA"/>
    <w:rsid w:val="00DF7A92"/>
    <w:rsid w:val="00DF7E96"/>
    <w:rsid w:val="00E000D2"/>
    <w:rsid w:val="00E07944"/>
    <w:rsid w:val="00E12215"/>
    <w:rsid w:val="00E12252"/>
    <w:rsid w:val="00E171C9"/>
    <w:rsid w:val="00E20AAB"/>
    <w:rsid w:val="00E26349"/>
    <w:rsid w:val="00E30E5F"/>
    <w:rsid w:val="00E32A77"/>
    <w:rsid w:val="00E40AF9"/>
    <w:rsid w:val="00E44A2B"/>
    <w:rsid w:val="00E46874"/>
    <w:rsid w:val="00E501C4"/>
    <w:rsid w:val="00E51E80"/>
    <w:rsid w:val="00E556BD"/>
    <w:rsid w:val="00E57D51"/>
    <w:rsid w:val="00E762EA"/>
    <w:rsid w:val="00E766B4"/>
    <w:rsid w:val="00E8367F"/>
    <w:rsid w:val="00E93EE0"/>
    <w:rsid w:val="00EA5187"/>
    <w:rsid w:val="00EA7BA8"/>
    <w:rsid w:val="00EA7EF2"/>
    <w:rsid w:val="00EB1345"/>
    <w:rsid w:val="00EB3B46"/>
    <w:rsid w:val="00EB7D26"/>
    <w:rsid w:val="00EC198F"/>
    <w:rsid w:val="00EC1E73"/>
    <w:rsid w:val="00EC2452"/>
    <w:rsid w:val="00EC5B60"/>
    <w:rsid w:val="00ED033C"/>
    <w:rsid w:val="00ED4ADD"/>
    <w:rsid w:val="00ED6CE1"/>
    <w:rsid w:val="00EE2890"/>
    <w:rsid w:val="00EE3810"/>
    <w:rsid w:val="00EE5182"/>
    <w:rsid w:val="00EE55ED"/>
    <w:rsid w:val="00EE7C31"/>
    <w:rsid w:val="00EF120B"/>
    <w:rsid w:val="00EF2017"/>
    <w:rsid w:val="00EF2286"/>
    <w:rsid w:val="00EF7609"/>
    <w:rsid w:val="00F01114"/>
    <w:rsid w:val="00F05B50"/>
    <w:rsid w:val="00F079DB"/>
    <w:rsid w:val="00F118C2"/>
    <w:rsid w:val="00F13C25"/>
    <w:rsid w:val="00F166AC"/>
    <w:rsid w:val="00F2147D"/>
    <w:rsid w:val="00F21D14"/>
    <w:rsid w:val="00F36895"/>
    <w:rsid w:val="00F4139F"/>
    <w:rsid w:val="00F41E76"/>
    <w:rsid w:val="00F532F9"/>
    <w:rsid w:val="00F568CB"/>
    <w:rsid w:val="00F62528"/>
    <w:rsid w:val="00F66365"/>
    <w:rsid w:val="00F67EC2"/>
    <w:rsid w:val="00F70463"/>
    <w:rsid w:val="00F7180E"/>
    <w:rsid w:val="00F74963"/>
    <w:rsid w:val="00F778D7"/>
    <w:rsid w:val="00F83F13"/>
    <w:rsid w:val="00F8466D"/>
    <w:rsid w:val="00F95729"/>
    <w:rsid w:val="00FA3509"/>
    <w:rsid w:val="00FA6210"/>
    <w:rsid w:val="00FB045A"/>
    <w:rsid w:val="00FB3503"/>
    <w:rsid w:val="00FB6D5A"/>
    <w:rsid w:val="00FB7DF4"/>
    <w:rsid w:val="00FC326F"/>
    <w:rsid w:val="00FC529B"/>
    <w:rsid w:val="00FC6CB3"/>
    <w:rsid w:val="00FD7DFD"/>
    <w:rsid w:val="00FE0C91"/>
    <w:rsid w:val="00FE74D7"/>
    <w:rsid w:val="00FF33D1"/>
    <w:rsid w:val="00FF41D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845C"/>
  <w15:docId w15:val="{12293D9D-B446-4613-AEFB-D07DC941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58"/>
    <w:pPr>
      <w:spacing w:after="200" w:line="276" w:lineRule="auto"/>
    </w:pPr>
    <w:rPr>
      <w:lang w:val="ro-RO"/>
    </w:rPr>
  </w:style>
  <w:style w:type="paragraph" w:styleId="Titlu1">
    <w:name w:val="heading 1"/>
    <w:basedOn w:val="Normal"/>
    <w:next w:val="Normal"/>
    <w:link w:val="Titlu1Caracter"/>
    <w:qFormat/>
    <w:rsid w:val="0083469B"/>
    <w:pPr>
      <w:keepNext/>
      <w:spacing w:before="240" w:after="60" w:line="240" w:lineRule="auto"/>
      <w:ind w:firstLine="709"/>
      <w:jc w:val="both"/>
      <w:outlineLvl w:val="0"/>
    </w:pPr>
    <w:rPr>
      <w:rFonts w:ascii="Arial" w:eastAsia="Times New Roman" w:hAnsi="Arial" w:cs="Times New Roman"/>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3535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9E4520"/>
    <w:rPr>
      <w:b/>
      <w:bCs/>
    </w:rPr>
  </w:style>
  <w:style w:type="character" w:styleId="Accentuat">
    <w:name w:val="Emphasis"/>
    <w:basedOn w:val="Fontdeparagrafimplicit"/>
    <w:uiPriority w:val="20"/>
    <w:qFormat/>
    <w:rsid w:val="009E4520"/>
    <w:rPr>
      <w:i/>
      <w:iCs/>
    </w:rPr>
  </w:style>
  <w:style w:type="table" w:styleId="Tabelgril">
    <w:name w:val="Table Grid"/>
    <w:basedOn w:val="TabelNormal"/>
    <w:uiPriority w:val="39"/>
    <w:rsid w:val="003320A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5D7E70"/>
    <w:rPr>
      <w:color w:val="0563C1" w:themeColor="hyperlink"/>
      <w:u w:val="single"/>
    </w:r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rsid w:val="00694860"/>
    <w:pPr>
      <w:ind w:left="720"/>
      <w:contextualSpacing/>
    </w:pPr>
  </w:style>
  <w:style w:type="table" w:customStyle="1" w:styleId="1">
    <w:name w:val="Сетка таблицы1"/>
    <w:basedOn w:val="TabelNormal"/>
    <w:next w:val="Tabelgril"/>
    <w:uiPriority w:val="39"/>
    <w:rsid w:val="00DD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unhideWhenUsed/>
    <w:rsid w:val="00E32A77"/>
    <w:pPr>
      <w:spacing w:after="120" w:line="240" w:lineRule="auto"/>
      <w:ind w:firstLine="709"/>
      <w:jc w:val="both"/>
    </w:pPr>
    <w:rPr>
      <w:rFonts w:ascii="Times New Roman" w:eastAsia="Times New Roman" w:hAnsi="Times New Roman" w:cs="Times New Roman"/>
      <w:sz w:val="20"/>
      <w:szCs w:val="20"/>
      <w:lang w:val="en-US"/>
    </w:rPr>
  </w:style>
  <w:style w:type="character" w:customStyle="1" w:styleId="CorptextCaracter">
    <w:name w:val="Corp text Caracter"/>
    <w:basedOn w:val="Fontdeparagrafimplicit"/>
    <w:link w:val="Corptext"/>
    <w:uiPriority w:val="99"/>
    <w:rsid w:val="00E32A77"/>
    <w:rPr>
      <w:rFonts w:ascii="Times New Roman" w:eastAsia="Times New Roman" w:hAnsi="Times New Roman" w:cs="Times New Roman"/>
      <w:sz w:val="20"/>
      <w:szCs w:val="20"/>
      <w:lang w:val="en-US"/>
    </w:rPr>
  </w:style>
  <w:style w:type="paragraph" w:styleId="Revizuire">
    <w:name w:val="Revision"/>
    <w:hidden/>
    <w:uiPriority w:val="99"/>
    <w:semiHidden/>
    <w:rsid w:val="00502297"/>
    <w:pPr>
      <w:spacing w:after="0" w:line="240" w:lineRule="auto"/>
    </w:pPr>
    <w:rPr>
      <w:lang w:val="ro-RO"/>
    </w:rPr>
  </w:style>
  <w:style w:type="character" w:styleId="Referincomentariu">
    <w:name w:val="annotation reference"/>
    <w:basedOn w:val="Fontdeparagrafimplicit"/>
    <w:uiPriority w:val="99"/>
    <w:semiHidden/>
    <w:unhideWhenUsed/>
    <w:rsid w:val="00CF014A"/>
    <w:rPr>
      <w:sz w:val="16"/>
      <w:szCs w:val="16"/>
    </w:rPr>
  </w:style>
  <w:style w:type="paragraph" w:styleId="Textcomentariu">
    <w:name w:val="annotation text"/>
    <w:basedOn w:val="Normal"/>
    <w:link w:val="TextcomentariuCaracter"/>
    <w:uiPriority w:val="99"/>
    <w:unhideWhenUsed/>
    <w:rsid w:val="00CF014A"/>
    <w:pPr>
      <w:spacing w:line="240" w:lineRule="auto"/>
    </w:pPr>
    <w:rPr>
      <w:sz w:val="20"/>
      <w:szCs w:val="20"/>
    </w:rPr>
  </w:style>
  <w:style w:type="character" w:customStyle="1" w:styleId="TextcomentariuCaracter">
    <w:name w:val="Text comentariu Caracter"/>
    <w:basedOn w:val="Fontdeparagrafimplicit"/>
    <w:link w:val="Textcomentariu"/>
    <w:uiPriority w:val="99"/>
    <w:rsid w:val="00CF014A"/>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CF014A"/>
    <w:rPr>
      <w:b/>
      <w:bCs/>
    </w:rPr>
  </w:style>
  <w:style w:type="character" w:customStyle="1" w:styleId="SubiectComentariuCaracter">
    <w:name w:val="Subiect Comentariu Caracter"/>
    <w:basedOn w:val="TextcomentariuCaracter"/>
    <w:link w:val="SubiectComentariu"/>
    <w:uiPriority w:val="99"/>
    <w:semiHidden/>
    <w:rsid w:val="00CF014A"/>
    <w:rPr>
      <w:b/>
      <w:bCs/>
      <w:sz w:val="20"/>
      <w:szCs w:val="20"/>
      <w:lang w:val="ro-RO"/>
    </w:rPr>
  </w:style>
  <w:style w:type="character" w:customStyle="1" w:styleId="MeniuneNerezolvat1">
    <w:name w:val="Mențiune Nerezolvat1"/>
    <w:basedOn w:val="Fontdeparagrafimplicit"/>
    <w:uiPriority w:val="99"/>
    <w:semiHidden/>
    <w:unhideWhenUsed/>
    <w:rsid w:val="00D11B68"/>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DD0450"/>
    <w:rPr>
      <w:lang w:val="ro-RO"/>
    </w:rPr>
  </w:style>
  <w:style w:type="character" w:customStyle="1" w:styleId="Titlu1Caracter">
    <w:name w:val="Titlu 1 Caracter"/>
    <w:basedOn w:val="Fontdeparagrafimplicit"/>
    <w:link w:val="Titlu1"/>
    <w:rsid w:val="0083469B"/>
    <w:rPr>
      <w:rFonts w:ascii="Arial" w:eastAsia="Times New Roman" w:hAnsi="Arial" w:cs="Times New Roman"/>
      <w:b/>
      <w:sz w:val="28"/>
      <w:szCs w:val="20"/>
      <w:lang w:val="en-US"/>
    </w:rPr>
  </w:style>
  <w:style w:type="character" w:styleId="MeniuneNerezolvat">
    <w:name w:val="Unresolved Mention"/>
    <w:basedOn w:val="Fontdeparagrafimplicit"/>
    <w:uiPriority w:val="99"/>
    <w:semiHidden/>
    <w:unhideWhenUsed/>
    <w:rsid w:val="0009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408">
      <w:bodyDiv w:val="1"/>
      <w:marLeft w:val="0"/>
      <w:marRight w:val="0"/>
      <w:marTop w:val="0"/>
      <w:marBottom w:val="0"/>
      <w:divBdr>
        <w:top w:val="none" w:sz="0" w:space="0" w:color="auto"/>
        <w:left w:val="none" w:sz="0" w:space="0" w:color="auto"/>
        <w:bottom w:val="none" w:sz="0" w:space="0" w:color="auto"/>
        <w:right w:val="none" w:sz="0" w:space="0" w:color="auto"/>
      </w:divBdr>
    </w:div>
    <w:div w:id="122963111">
      <w:bodyDiv w:val="1"/>
      <w:marLeft w:val="0"/>
      <w:marRight w:val="0"/>
      <w:marTop w:val="0"/>
      <w:marBottom w:val="0"/>
      <w:divBdr>
        <w:top w:val="none" w:sz="0" w:space="0" w:color="auto"/>
        <w:left w:val="none" w:sz="0" w:space="0" w:color="auto"/>
        <w:bottom w:val="none" w:sz="0" w:space="0" w:color="auto"/>
        <w:right w:val="none" w:sz="0" w:space="0" w:color="auto"/>
      </w:divBdr>
    </w:div>
    <w:div w:id="207381027">
      <w:bodyDiv w:val="1"/>
      <w:marLeft w:val="0"/>
      <w:marRight w:val="0"/>
      <w:marTop w:val="0"/>
      <w:marBottom w:val="0"/>
      <w:divBdr>
        <w:top w:val="none" w:sz="0" w:space="0" w:color="auto"/>
        <w:left w:val="none" w:sz="0" w:space="0" w:color="auto"/>
        <w:bottom w:val="none" w:sz="0" w:space="0" w:color="auto"/>
        <w:right w:val="none" w:sz="0" w:space="0" w:color="auto"/>
      </w:divBdr>
    </w:div>
    <w:div w:id="224680484">
      <w:bodyDiv w:val="1"/>
      <w:marLeft w:val="0"/>
      <w:marRight w:val="0"/>
      <w:marTop w:val="0"/>
      <w:marBottom w:val="0"/>
      <w:divBdr>
        <w:top w:val="none" w:sz="0" w:space="0" w:color="auto"/>
        <w:left w:val="none" w:sz="0" w:space="0" w:color="auto"/>
        <w:bottom w:val="none" w:sz="0" w:space="0" w:color="auto"/>
        <w:right w:val="none" w:sz="0" w:space="0" w:color="auto"/>
      </w:divBdr>
    </w:div>
    <w:div w:id="233126441">
      <w:bodyDiv w:val="1"/>
      <w:marLeft w:val="0"/>
      <w:marRight w:val="0"/>
      <w:marTop w:val="0"/>
      <w:marBottom w:val="0"/>
      <w:divBdr>
        <w:top w:val="none" w:sz="0" w:space="0" w:color="auto"/>
        <w:left w:val="none" w:sz="0" w:space="0" w:color="auto"/>
        <w:bottom w:val="none" w:sz="0" w:space="0" w:color="auto"/>
        <w:right w:val="none" w:sz="0" w:space="0" w:color="auto"/>
      </w:divBdr>
    </w:div>
    <w:div w:id="236525592">
      <w:bodyDiv w:val="1"/>
      <w:marLeft w:val="0"/>
      <w:marRight w:val="0"/>
      <w:marTop w:val="0"/>
      <w:marBottom w:val="0"/>
      <w:divBdr>
        <w:top w:val="none" w:sz="0" w:space="0" w:color="auto"/>
        <w:left w:val="none" w:sz="0" w:space="0" w:color="auto"/>
        <w:bottom w:val="none" w:sz="0" w:space="0" w:color="auto"/>
        <w:right w:val="none" w:sz="0" w:space="0" w:color="auto"/>
      </w:divBdr>
    </w:div>
    <w:div w:id="252781048">
      <w:bodyDiv w:val="1"/>
      <w:marLeft w:val="0"/>
      <w:marRight w:val="0"/>
      <w:marTop w:val="0"/>
      <w:marBottom w:val="0"/>
      <w:divBdr>
        <w:top w:val="none" w:sz="0" w:space="0" w:color="auto"/>
        <w:left w:val="none" w:sz="0" w:space="0" w:color="auto"/>
        <w:bottom w:val="none" w:sz="0" w:space="0" w:color="auto"/>
        <w:right w:val="none" w:sz="0" w:space="0" w:color="auto"/>
      </w:divBdr>
    </w:div>
    <w:div w:id="364015616">
      <w:bodyDiv w:val="1"/>
      <w:marLeft w:val="0"/>
      <w:marRight w:val="0"/>
      <w:marTop w:val="0"/>
      <w:marBottom w:val="0"/>
      <w:divBdr>
        <w:top w:val="none" w:sz="0" w:space="0" w:color="auto"/>
        <w:left w:val="none" w:sz="0" w:space="0" w:color="auto"/>
        <w:bottom w:val="none" w:sz="0" w:space="0" w:color="auto"/>
        <w:right w:val="none" w:sz="0" w:space="0" w:color="auto"/>
      </w:divBdr>
    </w:div>
    <w:div w:id="568344713">
      <w:bodyDiv w:val="1"/>
      <w:marLeft w:val="0"/>
      <w:marRight w:val="0"/>
      <w:marTop w:val="0"/>
      <w:marBottom w:val="0"/>
      <w:divBdr>
        <w:top w:val="none" w:sz="0" w:space="0" w:color="auto"/>
        <w:left w:val="none" w:sz="0" w:space="0" w:color="auto"/>
        <w:bottom w:val="none" w:sz="0" w:space="0" w:color="auto"/>
        <w:right w:val="none" w:sz="0" w:space="0" w:color="auto"/>
      </w:divBdr>
    </w:div>
    <w:div w:id="5762801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71122418">
      <w:bodyDiv w:val="1"/>
      <w:marLeft w:val="0"/>
      <w:marRight w:val="0"/>
      <w:marTop w:val="0"/>
      <w:marBottom w:val="0"/>
      <w:divBdr>
        <w:top w:val="none" w:sz="0" w:space="0" w:color="auto"/>
        <w:left w:val="none" w:sz="0" w:space="0" w:color="auto"/>
        <w:bottom w:val="none" w:sz="0" w:space="0" w:color="auto"/>
        <w:right w:val="none" w:sz="0" w:space="0" w:color="auto"/>
      </w:divBdr>
    </w:div>
    <w:div w:id="813448890">
      <w:bodyDiv w:val="1"/>
      <w:marLeft w:val="0"/>
      <w:marRight w:val="0"/>
      <w:marTop w:val="0"/>
      <w:marBottom w:val="0"/>
      <w:divBdr>
        <w:top w:val="none" w:sz="0" w:space="0" w:color="auto"/>
        <w:left w:val="none" w:sz="0" w:space="0" w:color="auto"/>
        <w:bottom w:val="none" w:sz="0" w:space="0" w:color="auto"/>
        <w:right w:val="none" w:sz="0" w:space="0" w:color="auto"/>
      </w:divBdr>
    </w:div>
    <w:div w:id="813449729">
      <w:bodyDiv w:val="1"/>
      <w:marLeft w:val="0"/>
      <w:marRight w:val="0"/>
      <w:marTop w:val="0"/>
      <w:marBottom w:val="0"/>
      <w:divBdr>
        <w:top w:val="none" w:sz="0" w:space="0" w:color="auto"/>
        <w:left w:val="none" w:sz="0" w:space="0" w:color="auto"/>
        <w:bottom w:val="none" w:sz="0" w:space="0" w:color="auto"/>
        <w:right w:val="none" w:sz="0" w:space="0" w:color="auto"/>
      </w:divBdr>
    </w:div>
    <w:div w:id="819928201">
      <w:bodyDiv w:val="1"/>
      <w:marLeft w:val="0"/>
      <w:marRight w:val="0"/>
      <w:marTop w:val="0"/>
      <w:marBottom w:val="0"/>
      <w:divBdr>
        <w:top w:val="none" w:sz="0" w:space="0" w:color="auto"/>
        <w:left w:val="none" w:sz="0" w:space="0" w:color="auto"/>
        <w:bottom w:val="none" w:sz="0" w:space="0" w:color="auto"/>
        <w:right w:val="none" w:sz="0" w:space="0" w:color="auto"/>
      </w:divBdr>
    </w:div>
    <w:div w:id="830564588">
      <w:bodyDiv w:val="1"/>
      <w:marLeft w:val="0"/>
      <w:marRight w:val="0"/>
      <w:marTop w:val="0"/>
      <w:marBottom w:val="0"/>
      <w:divBdr>
        <w:top w:val="none" w:sz="0" w:space="0" w:color="auto"/>
        <w:left w:val="none" w:sz="0" w:space="0" w:color="auto"/>
        <w:bottom w:val="none" w:sz="0" w:space="0" w:color="auto"/>
        <w:right w:val="none" w:sz="0" w:space="0" w:color="auto"/>
      </w:divBdr>
    </w:div>
    <w:div w:id="855077905">
      <w:bodyDiv w:val="1"/>
      <w:marLeft w:val="0"/>
      <w:marRight w:val="0"/>
      <w:marTop w:val="0"/>
      <w:marBottom w:val="0"/>
      <w:divBdr>
        <w:top w:val="none" w:sz="0" w:space="0" w:color="auto"/>
        <w:left w:val="none" w:sz="0" w:space="0" w:color="auto"/>
        <w:bottom w:val="none" w:sz="0" w:space="0" w:color="auto"/>
        <w:right w:val="none" w:sz="0" w:space="0" w:color="auto"/>
      </w:divBdr>
    </w:div>
    <w:div w:id="894048295">
      <w:bodyDiv w:val="1"/>
      <w:marLeft w:val="0"/>
      <w:marRight w:val="0"/>
      <w:marTop w:val="0"/>
      <w:marBottom w:val="0"/>
      <w:divBdr>
        <w:top w:val="none" w:sz="0" w:space="0" w:color="auto"/>
        <w:left w:val="none" w:sz="0" w:space="0" w:color="auto"/>
        <w:bottom w:val="none" w:sz="0" w:space="0" w:color="auto"/>
        <w:right w:val="none" w:sz="0" w:space="0" w:color="auto"/>
      </w:divBdr>
    </w:div>
    <w:div w:id="897279744">
      <w:bodyDiv w:val="1"/>
      <w:marLeft w:val="0"/>
      <w:marRight w:val="0"/>
      <w:marTop w:val="0"/>
      <w:marBottom w:val="0"/>
      <w:divBdr>
        <w:top w:val="none" w:sz="0" w:space="0" w:color="auto"/>
        <w:left w:val="none" w:sz="0" w:space="0" w:color="auto"/>
        <w:bottom w:val="none" w:sz="0" w:space="0" w:color="auto"/>
        <w:right w:val="none" w:sz="0" w:space="0" w:color="auto"/>
      </w:divBdr>
    </w:div>
    <w:div w:id="1048725680">
      <w:bodyDiv w:val="1"/>
      <w:marLeft w:val="0"/>
      <w:marRight w:val="0"/>
      <w:marTop w:val="0"/>
      <w:marBottom w:val="0"/>
      <w:divBdr>
        <w:top w:val="none" w:sz="0" w:space="0" w:color="auto"/>
        <w:left w:val="none" w:sz="0" w:space="0" w:color="auto"/>
        <w:bottom w:val="none" w:sz="0" w:space="0" w:color="auto"/>
        <w:right w:val="none" w:sz="0" w:space="0" w:color="auto"/>
      </w:divBdr>
    </w:div>
    <w:div w:id="1130827542">
      <w:bodyDiv w:val="1"/>
      <w:marLeft w:val="0"/>
      <w:marRight w:val="0"/>
      <w:marTop w:val="0"/>
      <w:marBottom w:val="0"/>
      <w:divBdr>
        <w:top w:val="none" w:sz="0" w:space="0" w:color="auto"/>
        <w:left w:val="none" w:sz="0" w:space="0" w:color="auto"/>
        <w:bottom w:val="none" w:sz="0" w:space="0" w:color="auto"/>
        <w:right w:val="none" w:sz="0" w:space="0" w:color="auto"/>
      </w:divBdr>
    </w:div>
    <w:div w:id="1155031944">
      <w:bodyDiv w:val="1"/>
      <w:marLeft w:val="0"/>
      <w:marRight w:val="0"/>
      <w:marTop w:val="0"/>
      <w:marBottom w:val="0"/>
      <w:divBdr>
        <w:top w:val="none" w:sz="0" w:space="0" w:color="auto"/>
        <w:left w:val="none" w:sz="0" w:space="0" w:color="auto"/>
        <w:bottom w:val="none" w:sz="0" w:space="0" w:color="auto"/>
        <w:right w:val="none" w:sz="0" w:space="0" w:color="auto"/>
      </w:divBdr>
    </w:div>
    <w:div w:id="1439333397">
      <w:bodyDiv w:val="1"/>
      <w:marLeft w:val="0"/>
      <w:marRight w:val="0"/>
      <w:marTop w:val="0"/>
      <w:marBottom w:val="0"/>
      <w:divBdr>
        <w:top w:val="none" w:sz="0" w:space="0" w:color="auto"/>
        <w:left w:val="none" w:sz="0" w:space="0" w:color="auto"/>
        <w:bottom w:val="none" w:sz="0" w:space="0" w:color="auto"/>
        <w:right w:val="none" w:sz="0" w:space="0" w:color="auto"/>
      </w:divBdr>
    </w:div>
    <w:div w:id="1466195663">
      <w:bodyDiv w:val="1"/>
      <w:marLeft w:val="0"/>
      <w:marRight w:val="0"/>
      <w:marTop w:val="0"/>
      <w:marBottom w:val="0"/>
      <w:divBdr>
        <w:top w:val="none" w:sz="0" w:space="0" w:color="auto"/>
        <w:left w:val="none" w:sz="0" w:space="0" w:color="auto"/>
        <w:bottom w:val="none" w:sz="0" w:space="0" w:color="auto"/>
        <w:right w:val="none" w:sz="0" w:space="0" w:color="auto"/>
      </w:divBdr>
    </w:div>
    <w:div w:id="1637494053">
      <w:bodyDiv w:val="1"/>
      <w:marLeft w:val="0"/>
      <w:marRight w:val="0"/>
      <w:marTop w:val="0"/>
      <w:marBottom w:val="0"/>
      <w:divBdr>
        <w:top w:val="none" w:sz="0" w:space="0" w:color="auto"/>
        <w:left w:val="none" w:sz="0" w:space="0" w:color="auto"/>
        <w:bottom w:val="none" w:sz="0" w:space="0" w:color="auto"/>
        <w:right w:val="none" w:sz="0" w:space="0" w:color="auto"/>
      </w:divBdr>
    </w:div>
    <w:div w:id="1701972716">
      <w:bodyDiv w:val="1"/>
      <w:marLeft w:val="0"/>
      <w:marRight w:val="0"/>
      <w:marTop w:val="0"/>
      <w:marBottom w:val="0"/>
      <w:divBdr>
        <w:top w:val="none" w:sz="0" w:space="0" w:color="auto"/>
        <w:left w:val="none" w:sz="0" w:space="0" w:color="auto"/>
        <w:bottom w:val="none" w:sz="0" w:space="0" w:color="auto"/>
        <w:right w:val="none" w:sz="0" w:space="0" w:color="auto"/>
      </w:divBdr>
    </w:div>
    <w:div w:id="1894998825">
      <w:bodyDiv w:val="1"/>
      <w:marLeft w:val="0"/>
      <w:marRight w:val="0"/>
      <w:marTop w:val="0"/>
      <w:marBottom w:val="0"/>
      <w:divBdr>
        <w:top w:val="none" w:sz="0" w:space="0" w:color="auto"/>
        <w:left w:val="none" w:sz="0" w:space="0" w:color="auto"/>
        <w:bottom w:val="none" w:sz="0" w:space="0" w:color="auto"/>
        <w:right w:val="none" w:sz="0" w:space="0" w:color="auto"/>
      </w:divBdr>
    </w:div>
    <w:div w:id="2007434015">
      <w:bodyDiv w:val="1"/>
      <w:marLeft w:val="0"/>
      <w:marRight w:val="0"/>
      <w:marTop w:val="0"/>
      <w:marBottom w:val="0"/>
      <w:divBdr>
        <w:top w:val="none" w:sz="0" w:space="0" w:color="auto"/>
        <w:left w:val="none" w:sz="0" w:space="0" w:color="auto"/>
        <w:bottom w:val="none" w:sz="0" w:space="0" w:color="auto"/>
        <w:right w:val="none" w:sz="0" w:space="0" w:color="auto"/>
      </w:divBdr>
    </w:div>
    <w:div w:id="2010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20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8D83-B9EE-4D30-93C0-574320A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5537</Words>
  <Characters>32116</Characters>
  <Application>Microsoft Office Word</Application>
  <DocSecurity>0</DocSecurity>
  <Lines>267</Lines>
  <Paragraphs>75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Planificare</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Direcția politici de prevenire a poluării</cp:lastModifiedBy>
  <cp:revision>3</cp:revision>
  <dcterms:created xsi:type="dcterms:W3CDTF">2025-06-06T13:20:00Z</dcterms:created>
  <dcterms:modified xsi:type="dcterms:W3CDTF">2025-06-06T13:21:00Z</dcterms:modified>
</cp:coreProperties>
</file>