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7EE0" w14:textId="77777777" w:rsidR="00EB6E40" w:rsidRDefault="00EB6E40">
      <w:pPr>
        <w:widowControl w:val="0"/>
        <w:pBdr>
          <w:top w:val="nil"/>
          <w:left w:val="nil"/>
          <w:bottom w:val="nil"/>
          <w:right w:val="nil"/>
          <w:between w:val="nil"/>
        </w:pBdr>
        <w:spacing w:after="0" w:line="276" w:lineRule="auto"/>
      </w:pPr>
    </w:p>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EA4A03" w:rsidRPr="00EA4A03" w14:paraId="232AC938" w14:textId="77777777" w:rsidTr="009F4E70">
        <w:trPr>
          <w:jc w:val="center"/>
        </w:trPr>
        <w:tc>
          <w:tcPr>
            <w:tcW w:w="3544" w:type="dxa"/>
            <w:tcBorders>
              <w:top w:val="nil"/>
              <w:bottom w:val="nil"/>
            </w:tcBorders>
          </w:tcPr>
          <w:p w14:paraId="6289F46F" w14:textId="77777777" w:rsidR="00EA4A03" w:rsidRPr="00EA4A03" w:rsidRDefault="00EA4A03" w:rsidP="00EA4A03">
            <w:pPr>
              <w:spacing w:after="0" w:line="240" w:lineRule="auto"/>
              <w:jc w:val="center"/>
              <w:rPr>
                <w:rFonts w:ascii="Times New Roman" w:eastAsia="Times New Roman" w:hAnsi="Times New Roman" w:cs="Times New Roman"/>
                <w:sz w:val="24"/>
                <w:szCs w:val="20"/>
                <w:lang w:val="en-US" w:eastAsia="en-US"/>
              </w:rPr>
            </w:pPr>
          </w:p>
          <w:p w14:paraId="6173209C" w14:textId="77777777" w:rsidR="00EA4A03" w:rsidRPr="00EA4A03" w:rsidRDefault="00EA4A03" w:rsidP="00EA4A03">
            <w:pPr>
              <w:spacing w:after="0" w:line="240" w:lineRule="auto"/>
              <w:ind w:firstLine="720"/>
              <w:jc w:val="center"/>
              <w:rPr>
                <w:rFonts w:ascii="Times New Roman" w:eastAsia="Times New Roman" w:hAnsi="Times New Roman" w:cs="Times New Roman"/>
                <w:sz w:val="24"/>
                <w:szCs w:val="20"/>
                <w:lang w:val="en-US" w:eastAsia="en-US"/>
              </w:rPr>
            </w:pPr>
          </w:p>
          <w:p w14:paraId="18B6FC28" w14:textId="77777777" w:rsidR="00EA4A03" w:rsidRPr="00EA4A03" w:rsidRDefault="00EA4A03" w:rsidP="00EA4A03">
            <w:pPr>
              <w:spacing w:after="0" w:line="240" w:lineRule="auto"/>
              <w:ind w:firstLine="720"/>
              <w:jc w:val="center"/>
              <w:rPr>
                <w:rFonts w:ascii="Times New Roman" w:eastAsia="Times New Roman" w:hAnsi="Times New Roman" w:cs="Times New Roman"/>
                <w:sz w:val="24"/>
                <w:szCs w:val="20"/>
                <w:lang w:val="en-US" w:eastAsia="en-US"/>
              </w:rPr>
            </w:pPr>
          </w:p>
          <w:p w14:paraId="3EF44B32" w14:textId="77777777" w:rsidR="00EA4A03" w:rsidRPr="00EA4A03" w:rsidRDefault="00EA4A03" w:rsidP="00EA4A03">
            <w:pPr>
              <w:keepNext/>
              <w:spacing w:after="0" w:line="240" w:lineRule="auto"/>
              <w:ind w:firstLine="720"/>
              <w:jc w:val="center"/>
              <w:outlineLvl w:val="4"/>
              <w:rPr>
                <w:rFonts w:ascii="Times New Roman" w:eastAsia="Times New Roman" w:hAnsi="Times New Roman" w:cs="Times New Roman"/>
                <w:b/>
                <w:sz w:val="24"/>
                <w:szCs w:val="20"/>
                <w:lang w:val="en-US" w:eastAsia="en-US"/>
              </w:rPr>
            </w:pPr>
          </w:p>
          <w:p w14:paraId="3CF58DA3" w14:textId="77777777" w:rsidR="00EA4A03" w:rsidRPr="00EA4A03" w:rsidRDefault="00EA4A03" w:rsidP="00EA4A03">
            <w:pPr>
              <w:keepNext/>
              <w:spacing w:after="0" w:line="240" w:lineRule="auto"/>
              <w:ind w:firstLine="720"/>
              <w:jc w:val="center"/>
              <w:outlineLvl w:val="7"/>
              <w:rPr>
                <w:rFonts w:ascii="Times New Roman" w:eastAsia="Times New Roman" w:hAnsi="Times New Roman" w:cs="Times New Roman"/>
                <w:b/>
                <w:sz w:val="20"/>
                <w:szCs w:val="20"/>
                <w:lang w:val="en-US" w:eastAsia="en-US"/>
              </w:rPr>
            </w:pPr>
          </w:p>
          <w:p w14:paraId="33478334" w14:textId="77777777" w:rsidR="00EA4A03" w:rsidRPr="00EA4A03" w:rsidRDefault="00EA4A03" w:rsidP="00EA4A03">
            <w:pPr>
              <w:spacing w:after="0" w:line="240" w:lineRule="auto"/>
              <w:ind w:firstLine="720"/>
              <w:jc w:val="both"/>
              <w:rPr>
                <w:rFonts w:ascii="Times New Roman" w:eastAsia="Times New Roman" w:hAnsi="Times New Roman" w:cs="Times New Roman"/>
                <w:sz w:val="20"/>
                <w:szCs w:val="20"/>
                <w:lang w:val="en-US" w:eastAsia="en-US"/>
              </w:rPr>
            </w:pPr>
          </w:p>
        </w:tc>
        <w:tc>
          <w:tcPr>
            <w:tcW w:w="1835" w:type="dxa"/>
            <w:tcBorders>
              <w:top w:val="nil"/>
              <w:bottom w:val="nil"/>
            </w:tcBorders>
          </w:tcPr>
          <w:p w14:paraId="59812553" w14:textId="77777777" w:rsidR="00EA4A03" w:rsidRPr="00EA4A03" w:rsidRDefault="00EA4A03" w:rsidP="00EA4A03">
            <w:pPr>
              <w:spacing w:after="0" w:line="240" w:lineRule="auto"/>
              <w:jc w:val="center"/>
              <w:rPr>
                <w:rFonts w:ascii="Times New Roman" w:eastAsia="Times New Roman" w:hAnsi="Times New Roman" w:cs="Times New Roman"/>
                <w:b/>
                <w:sz w:val="20"/>
                <w:szCs w:val="20"/>
                <w:lang w:val="en-US" w:eastAsia="en-US"/>
              </w:rPr>
            </w:pPr>
            <w:r w:rsidRPr="00EA4A03">
              <w:rPr>
                <w:rFonts w:ascii="Times New Roman" w:eastAsia="Times New Roman" w:hAnsi="Times New Roman" w:cs="Times New Roman"/>
                <w:b/>
                <w:sz w:val="20"/>
                <w:szCs w:val="20"/>
                <w:lang w:eastAsia="en-US"/>
              </w:rPr>
              <w:object w:dxaOrig="1620" w:dyaOrig="1488" w14:anchorId="32D2F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75pt" o:ole="" fillcolor="window">
                  <v:imagedata r:id="rId8" o:title=""/>
                </v:shape>
                <o:OLEObject Type="Embed" ProgID="Word.Picture.8" ShapeID="_x0000_i1025" DrawAspect="Content" ObjectID="_1805886936" r:id="rId9"/>
              </w:object>
            </w:r>
          </w:p>
        </w:tc>
        <w:tc>
          <w:tcPr>
            <w:tcW w:w="3693" w:type="dxa"/>
            <w:tcBorders>
              <w:top w:val="nil"/>
              <w:bottom w:val="nil"/>
            </w:tcBorders>
          </w:tcPr>
          <w:p w14:paraId="4A81CD46" w14:textId="77777777" w:rsidR="00EA4A03" w:rsidRPr="00EA4A03" w:rsidRDefault="00EA4A03" w:rsidP="00EA4A03">
            <w:pPr>
              <w:spacing w:after="0" w:line="240" w:lineRule="auto"/>
              <w:ind w:firstLine="720"/>
              <w:jc w:val="center"/>
              <w:rPr>
                <w:rFonts w:ascii="Times New Roman" w:eastAsia="Times New Roman" w:hAnsi="Times New Roman" w:cs="Times New Roman"/>
                <w:b/>
                <w:sz w:val="30"/>
                <w:szCs w:val="20"/>
                <w:lang w:val="en-US" w:eastAsia="en-US"/>
              </w:rPr>
            </w:pPr>
          </w:p>
          <w:p w14:paraId="70ACD463" w14:textId="77777777" w:rsidR="00EA4A03" w:rsidRPr="00EA4A03" w:rsidRDefault="00EA4A03" w:rsidP="00EA4A03">
            <w:pPr>
              <w:spacing w:after="0" w:line="240" w:lineRule="auto"/>
              <w:ind w:firstLine="720"/>
              <w:jc w:val="both"/>
              <w:rPr>
                <w:rFonts w:ascii="Times New Roman" w:eastAsia="Times New Roman" w:hAnsi="Times New Roman" w:cs="Times New Roman"/>
                <w:sz w:val="30"/>
                <w:szCs w:val="20"/>
                <w:lang w:val="en-US" w:eastAsia="en-US"/>
              </w:rPr>
            </w:pPr>
          </w:p>
          <w:p w14:paraId="315CD1A0" w14:textId="77777777" w:rsidR="00EA4A03" w:rsidRPr="00EA4A03" w:rsidRDefault="00EA4A03" w:rsidP="00EA4A03">
            <w:pPr>
              <w:spacing w:after="0" w:line="240" w:lineRule="auto"/>
              <w:ind w:firstLine="720"/>
              <w:jc w:val="both"/>
              <w:rPr>
                <w:rFonts w:ascii="Times New Roman" w:eastAsia="Times New Roman" w:hAnsi="Times New Roman" w:cs="Times New Roman"/>
                <w:sz w:val="30"/>
                <w:szCs w:val="20"/>
                <w:lang w:val="en-US" w:eastAsia="en-US"/>
              </w:rPr>
            </w:pPr>
          </w:p>
          <w:p w14:paraId="50E2C41C" w14:textId="77777777" w:rsidR="00EA4A03" w:rsidRPr="00EA4A03" w:rsidRDefault="00EA4A03" w:rsidP="00EA4A03">
            <w:pPr>
              <w:spacing w:after="0" w:line="240" w:lineRule="auto"/>
              <w:ind w:firstLine="720"/>
              <w:jc w:val="both"/>
              <w:rPr>
                <w:rFonts w:ascii="Times New Roman" w:eastAsia="Times New Roman" w:hAnsi="Times New Roman" w:cs="Times New Roman"/>
                <w:sz w:val="30"/>
                <w:szCs w:val="20"/>
                <w:lang w:val="en-US" w:eastAsia="en-US"/>
              </w:rPr>
            </w:pPr>
          </w:p>
          <w:p w14:paraId="268A4FF9" w14:textId="77777777" w:rsidR="00EA4A03" w:rsidRPr="00EA4A03" w:rsidRDefault="00EA4A03" w:rsidP="00EA4A03">
            <w:pPr>
              <w:spacing w:after="0" w:line="240" w:lineRule="auto"/>
              <w:ind w:firstLine="720"/>
              <w:jc w:val="both"/>
              <w:rPr>
                <w:rFonts w:ascii="Times New Roman" w:eastAsia="Times New Roman" w:hAnsi="Times New Roman" w:cs="Times New Roman"/>
                <w:sz w:val="30"/>
                <w:szCs w:val="20"/>
                <w:lang w:val="en-US" w:eastAsia="en-US"/>
              </w:rPr>
            </w:pPr>
          </w:p>
        </w:tc>
      </w:tr>
      <w:tr w:rsidR="00EA4A03" w:rsidRPr="00EA4A03" w14:paraId="28A6055D" w14:textId="77777777" w:rsidTr="009F4E70">
        <w:trPr>
          <w:cantSplit/>
          <w:jc w:val="center"/>
        </w:trPr>
        <w:tc>
          <w:tcPr>
            <w:tcW w:w="9072" w:type="dxa"/>
            <w:gridSpan w:val="3"/>
            <w:tcBorders>
              <w:top w:val="nil"/>
              <w:bottom w:val="nil"/>
            </w:tcBorders>
          </w:tcPr>
          <w:p w14:paraId="3B7620F1" w14:textId="77777777" w:rsidR="00EA4A03" w:rsidRPr="00EA4A03" w:rsidRDefault="00EA4A03" w:rsidP="00EA4A03">
            <w:pPr>
              <w:keepNext/>
              <w:spacing w:after="0" w:line="240" w:lineRule="auto"/>
              <w:ind w:firstLine="720"/>
              <w:jc w:val="center"/>
              <w:outlineLvl w:val="7"/>
              <w:rPr>
                <w:rFonts w:ascii="Times New Roman" w:eastAsia="Times New Roman" w:hAnsi="Times New Roman" w:cs="Times New Roman"/>
                <w:b/>
                <w:color w:val="000080"/>
                <w:sz w:val="10"/>
                <w:szCs w:val="20"/>
                <w:lang w:val="en-US" w:eastAsia="en-US"/>
              </w:rPr>
            </w:pPr>
          </w:p>
          <w:p w14:paraId="3DDA8ED9" w14:textId="77777777" w:rsidR="00EA4A03" w:rsidRPr="00EA4A03" w:rsidRDefault="00EA4A03" w:rsidP="00EA4A03">
            <w:pPr>
              <w:keepNext/>
              <w:spacing w:after="0" w:line="240" w:lineRule="auto"/>
              <w:ind w:hanging="28"/>
              <w:jc w:val="center"/>
              <w:outlineLvl w:val="7"/>
              <w:rPr>
                <w:rFonts w:ascii="Times New Roman" w:eastAsia="Times New Roman" w:hAnsi="Times New Roman" w:cs="Times New Roman"/>
                <w:b/>
                <w:spacing w:val="20"/>
                <w:sz w:val="40"/>
                <w:szCs w:val="40"/>
                <w:lang w:val="it-IT" w:eastAsia="en-US"/>
              </w:rPr>
            </w:pPr>
            <w:r w:rsidRPr="00EA4A03">
              <w:rPr>
                <w:rFonts w:ascii="Times New Roman" w:eastAsia="Times New Roman" w:hAnsi="Times New Roman" w:cs="Times New Roman"/>
                <w:b/>
                <w:spacing w:val="20"/>
                <w:sz w:val="40"/>
                <w:szCs w:val="40"/>
                <w:lang w:val="it-IT" w:eastAsia="en-US"/>
              </w:rPr>
              <w:t>GUVERNUL REPUBLICII MOLDOVA</w:t>
            </w:r>
          </w:p>
          <w:p w14:paraId="04A6F7BF" w14:textId="77777777" w:rsidR="00EA4A03" w:rsidRPr="00EA4A03" w:rsidRDefault="00EA4A03" w:rsidP="00EA4A03">
            <w:pPr>
              <w:keepNext/>
              <w:spacing w:after="0" w:line="240" w:lineRule="auto"/>
              <w:ind w:hanging="28"/>
              <w:jc w:val="center"/>
              <w:outlineLvl w:val="7"/>
              <w:rPr>
                <w:rFonts w:ascii="Times New Roman" w:eastAsia="Times New Roman" w:hAnsi="Times New Roman" w:cs="Times New Roman"/>
                <w:b/>
                <w:sz w:val="32"/>
                <w:szCs w:val="32"/>
                <w:lang w:val="it-IT" w:eastAsia="en-US"/>
              </w:rPr>
            </w:pPr>
          </w:p>
          <w:p w14:paraId="147B16DB" w14:textId="77777777" w:rsidR="00EA4A03" w:rsidRPr="00EA4A03" w:rsidRDefault="00EA4A03" w:rsidP="00EA4A03">
            <w:pPr>
              <w:keepNext/>
              <w:spacing w:after="0" w:line="240" w:lineRule="auto"/>
              <w:ind w:hanging="28"/>
              <w:jc w:val="center"/>
              <w:outlineLvl w:val="7"/>
              <w:rPr>
                <w:rFonts w:ascii="Times New Roman" w:eastAsia="Times New Roman" w:hAnsi="Times New Roman" w:cs="Times New Roman"/>
                <w:b/>
                <w:sz w:val="24"/>
                <w:szCs w:val="24"/>
                <w:lang w:val="pt-PT" w:eastAsia="en-US"/>
              </w:rPr>
            </w:pPr>
            <w:r w:rsidRPr="00EA4A03">
              <w:rPr>
                <w:rFonts w:ascii="Times New Roman" w:eastAsia="Times New Roman" w:hAnsi="Times New Roman" w:cs="Times New Roman"/>
                <w:b/>
                <w:sz w:val="32"/>
                <w:szCs w:val="32"/>
                <w:lang w:val="pt-PT" w:eastAsia="en-US"/>
              </w:rPr>
              <w:t xml:space="preserve">H O T </w:t>
            </w:r>
            <w:r w:rsidRPr="00EA4A03">
              <w:rPr>
                <w:rFonts w:ascii="Times New Roman" w:eastAsia="Times New Roman" w:hAnsi="Times New Roman" w:cs="Times New Roman"/>
                <w:b/>
                <w:sz w:val="32"/>
                <w:szCs w:val="32"/>
                <w:lang w:eastAsia="en-US"/>
              </w:rPr>
              <w:t>Ă R Â R E</w:t>
            </w:r>
            <w:r w:rsidRPr="00EA4A03">
              <w:rPr>
                <w:rFonts w:ascii="Times New Roman" w:eastAsia="Times New Roman" w:hAnsi="Times New Roman" w:cs="Times New Roman"/>
                <w:b/>
                <w:sz w:val="28"/>
                <w:szCs w:val="28"/>
                <w:lang w:eastAsia="en-US"/>
              </w:rPr>
              <w:t xml:space="preserve">  </w:t>
            </w:r>
            <w:r w:rsidRPr="00EA4A03">
              <w:rPr>
                <w:rFonts w:ascii="Times New Roman" w:eastAsia="Times New Roman" w:hAnsi="Times New Roman" w:cs="Times New Roman"/>
                <w:b/>
                <w:sz w:val="24"/>
                <w:szCs w:val="24"/>
                <w:lang w:eastAsia="en-US"/>
              </w:rPr>
              <w:t>nr</w:t>
            </w:r>
            <w:r w:rsidRPr="00EA4A03">
              <w:rPr>
                <w:rFonts w:ascii="Times New Roman" w:eastAsia="Times New Roman" w:hAnsi="Times New Roman" w:cs="Times New Roman"/>
                <w:sz w:val="24"/>
                <w:szCs w:val="24"/>
                <w:lang w:eastAsia="en-US"/>
              </w:rPr>
              <w:t>.</w:t>
            </w:r>
            <w:r w:rsidRPr="00EA4A03">
              <w:rPr>
                <w:rFonts w:ascii="Times New Roman" w:eastAsia="Times New Roman" w:hAnsi="Times New Roman" w:cs="Times New Roman"/>
                <w:b/>
                <w:sz w:val="24"/>
                <w:szCs w:val="24"/>
                <w:lang w:eastAsia="en-US"/>
              </w:rPr>
              <w:t xml:space="preserve">_______ </w:t>
            </w:r>
            <w:r w:rsidRPr="00EA4A03">
              <w:rPr>
                <w:rFonts w:ascii="Times New Roman" w:eastAsia="Times New Roman" w:hAnsi="Times New Roman" w:cs="Times New Roman"/>
                <w:b/>
                <w:sz w:val="24"/>
                <w:szCs w:val="24"/>
                <w:lang w:val="pt-PT" w:eastAsia="en-US"/>
              </w:rPr>
              <w:t xml:space="preserve"> </w:t>
            </w:r>
          </w:p>
          <w:p w14:paraId="51289970" w14:textId="77777777" w:rsidR="00EA4A03" w:rsidRPr="00EA4A03" w:rsidRDefault="00EA4A03" w:rsidP="00EA4A03">
            <w:pPr>
              <w:spacing w:after="0" w:line="240" w:lineRule="auto"/>
              <w:ind w:hanging="28"/>
              <w:jc w:val="both"/>
              <w:rPr>
                <w:rFonts w:ascii="Times New Roman" w:eastAsia="Times New Roman" w:hAnsi="Times New Roman" w:cs="Times New Roman"/>
                <w:sz w:val="20"/>
                <w:szCs w:val="20"/>
                <w:lang w:val="pt-PT" w:eastAsia="en-US"/>
              </w:rPr>
            </w:pPr>
          </w:p>
          <w:p w14:paraId="1D933B46" w14:textId="77777777" w:rsidR="00EA4A03" w:rsidRPr="00EA4A03" w:rsidRDefault="00EA4A03" w:rsidP="00EA4A03">
            <w:pPr>
              <w:spacing w:after="0" w:line="240" w:lineRule="auto"/>
              <w:ind w:hanging="28"/>
              <w:jc w:val="center"/>
              <w:rPr>
                <w:rFonts w:ascii="Times New Roman" w:eastAsia="Times New Roman" w:hAnsi="Times New Roman" w:cs="Times New Roman"/>
                <w:sz w:val="20"/>
                <w:szCs w:val="20"/>
                <w:lang w:val="en-US" w:eastAsia="en-US"/>
              </w:rPr>
            </w:pPr>
            <w:r w:rsidRPr="00EA4A03">
              <w:rPr>
                <w:rFonts w:ascii="Times New Roman" w:eastAsia="Times New Roman" w:hAnsi="Times New Roman" w:cs="Times New Roman"/>
                <w:b/>
                <w:sz w:val="24"/>
                <w:szCs w:val="24"/>
                <w:lang w:val="en-US" w:eastAsia="en-US"/>
              </w:rPr>
              <w:t>din</w:t>
            </w:r>
            <w:r w:rsidRPr="00EA4A03">
              <w:rPr>
                <w:rFonts w:ascii="Times New Roman" w:eastAsia="Times New Roman" w:hAnsi="Times New Roman" w:cs="Times New Roman"/>
                <w:sz w:val="20"/>
                <w:szCs w:val="20"/>
                <w:lang w:val="en-US" w:eastAsia="en-US"/>
              </w:rPr>
              <w:t xml:space="preserve"> ____________________________________</w:t>
            </w:r>
          </w:p>
          <w:p w14:paraId="3455C140" w14:textId="77777777" w:rsidR="00EA4A03" w:rsidRPr="00EA4A03" w:rsidRDefault="00EA4A03" w:rsidP="00EA4A03">
            <w:pPr>
              <w:spacing w:after="0" w:line="240" w:lineRule="auto"/>
              <w:ind w:hanging="28"/>
              <w:jc w:val="center"/>
              <w:rPr>
                <w:rFonts w:ascii="Times New Roman" w:eastAsia="Times New Roman" w:hAnsi="Times New Roman" w:cs="Times New Roman"/>
                <w:b/>
                <w:sz w:val="24"/>
                <w:szCs w:val="24"/>
                <w:lang w:val="en-US" w:eastAsia="en-US"/>
              </w:rPr>
            </w:pPr>
            <w:r w:rsidRPr="00EA4A03">
              <w:rPr>
                <w:rFonts w:ascii="Times New Roman" w:eastAsia="Times New Roman" w:hAnsi="Times New Roman" w:cs="Times New Roman"/>
                <w:b/>
                <w:sz w:val="24"/>
                <w:szCs w:val="24"/>
                <w:lang w:val="en-US" w:eastAsia="en-US"/>
              </w:rPr>
              <w:t>Chișinău</w:t>
            </w:r>
          </w:p>
          <w:p w14:paraId="58E37F67" w14:textId="77777777" w:rsidR="00EA4A03" w:rsidRPr="00EA4A03" w:rsidRDefault="00EA4A03" w:rsidP="00EA4A03">
            <w:pPr>
              <w:keepNext/>
              <w:spacing w:after="0" w:line="240" w:lineRule="auto"/>
              <w:ind w:firstLine="720"/>
              <w:jc w:val="center"/>
              <w:outlineLvl w:val="7"/>
              <w:rPr>
                <w:rFonts w:ascii="Times New Roman" w:eastAsia="Times New Roman" w:hAnsi="Times New Roman" w:cs="Times New Roman"/>
                <w:b/>
                <w:color w:val="000080"/>
                <w:sz w:val="4"/>
                <w:szCs w:val="20"/>
                <w:lang w:val="en-US" w:eastAsia="en-US"/>
              </w:rPr>
            </w:pPr>
          </w:p>
          <w:p w14:paraId="2A9B7360" w14:textId="77777777" w:rsidR="00EA4A03" w:rsidRPr="00EA4A03" w:rsidRDefault="00EA4A03" w:rsidP="00EA4A03">
            <w:pPr>
              <w:keepNext/>
              <w:spacing w:after="0" w:line="240" w:lineRule="auto"/>
              <w:ind w:firstLine="720"/>
              <w:jc w:val="center"/>
              <w:outlineLvl w:val="7"/>
              <w:rPr>
                <w:rFonts w:ascii="Times New Roman" w:eastAsia="Times New Roman" w:hAnsi="Times New Roman" w:cs="Times New Roman"/>
                <w:color w:val="000080"/>
                <w:sz w:val="16"/>
                <w:szCs w:val="20"/>
                <w:lang w:val="en-US" w:eastAsia="en-US"/>
              </w:rPr>
            </w:pPr>
          </w:p>
        </w:tc>
      </w:tr>
    </w:tbl>
    <w:p w14:paraId="4DE619B0" w14:textId="77777777" w:rsidR="00EB6E40" w:rsidRDefault="00EB6E40">
      <w:pPr>
        <w:widowControl w:val="0"/>
        <w:pBdr>
          <w:top w:val="nil"/>
          <w:left w:val="nil"/>
          <w:bottom w:val="nil"/>
          <w:right w:val="nil"/>
          <w:between w:val="nil"/>
        </w:pBdr>
        <w:spacing w:after="0" w:line="276" w:lineRule="auto"/>
        <w:rPr>
          <w:rFonts w:ascii="Arial" w:eastAsia="Arial" w:hAnsi="Arial" w:cs="Arial"/>
          <w:color w:val="000000"/>
        </w:rPr>
      </w:pPr>
    </w:p>
    <w:p w14:paraId="38008112" w14:textId="41DBE8B9" w:rsidR="00EB6E40" w:rsidRDefault="00EB6E40" w:rsidP="00EA4A03">
      <w:pPr>
        <w:widowControl w:val="0"/>
        <w:pBdr>
          <w:top w:val="nil"/>
          <w:left w:val="nil"/>
          <w:bottom w:val="nil"/>
          <w:right w:val="nil"/>
          <w:between w:val="nil"/>
        </w:pBdr>
        <w:spacing w:after="0" w:line="276" w:lineRule="auto"/>
        <w:jc w:val="center"/>
      </w:pPr>
    </w:p>
    <w:p w14:paraId="066472F9" w14:textId="77777777" w:rsidR="00EB6E40" w:rsidRDefault="00EB6E40">
      <w:pPr>
        <w:widowControl w:val="0"/>
        <w:pBdr>
          <w:top w:val="nil"/>
          <w:left w:val="nil"/>
          <w:bottom w:val="nil"/>
          <w:right w:val="nil"/>
          <w:between w:val="nil"/>
        </w:pBdr>
        <w:spacing w:after="0" w:line="276" w:lineRule="auto"/>
      </w:pPr>
    </w:p>
    <w:p w14:paraId="569B6F5B" w14:textId="77777777" w:rsidR="00EB6E40" w:rsidRDefault="00EB6E40">
      <w:pPr>
        <w:spacing w:after="0" w:line="240" w:lineRule="auto"/>
        <w:ind w:left="6480"/>
        <w:jc w:val="center"/>
        <w:rPr>
          <w:rFonts w:ascii="Times New Roman" w:eastAsia="Times New Roman" w:hAnsi="Times New Roman" w:cs="Times New Roman"/>
          <w:sz w:val="24"/>
          <w:szCs w:val="24"/>
        </w:rPr>
      </w:pPr>
    </w:p>
    <w:p w14:paraId="240BD90A" w14:textId="77777777" w:rsidR="00EB6E40" w:rsidRDefault="00EB6E40">
      <w:pPr>
        <w:spacing w:after="0" w:line="276" w:lineRule="auto"/>
        <w:rPr>
          <w:rFonts w:ascii="Times New Roman" w:eastAsia="Times New Roman" w:hAnsi="Times New Roman" w:cs="Times New Roman"/>
          <w:b/>
          <w:sz w:val="28"/>
          <w:szCs w:val="28"/>
        </w:rPr>
      </w:pPr>
    </w:p>
    <w:p w14:paraId="75922C72" w14:textId="48102A89" w:rsidR="00EB6E40" w:rsidRDefault="00B40BC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 privire la planurile (comanda de stat) de pregătire a cadrelor de specialitate pe meserii, specialităţi în instituţiile de învățământ profesional tehnic pentru anul de studii 202</w:t>
      </w:r>
      <w:r w:rsidR="000E7C75">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-202</w:t>
      </w:r>
      <w:r w:rsidR="000E7C75">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xml:space="preserve"> </w:t>
      </w:r>
    </w:p>
    <w:p w14:paraId="03C00D20" w14:textId="77777777" w:rsidR="00EB6E40" w:rsidRDefault="00B40BCB">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79C433E7" w14:textId="77777777" w:rsidR="00EB6E40" w:rsidRDefault="00EB6E40">
      <w:pPr>
        <w:spacing w:after="0" w:line="240" w:lineRule="auto"/>
        <w:ind w:firstLine="709"/>
        <w:jc w:val="both"/>
        <w:rPr>
          <w:rFonts w:ascii="Times New Roman" w:eastAsia="Times New Roman" w:hAnsi="Times New Roman" w:cs="Times New Roman"/>
          <w:color w:val="000000"/>
          <w:sz w:val="28"/>
          <w:szCs w:val="28"/>
        </w:rPr>
      </w:pPr>
    </w:p>
    <w:p w14:paraId="7708165B" w14:textId="77777777" w:rsidR="00EB6E40" w:rsidRDefault="00B40BC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temeiul art. 139 lit. g) din Codul educației al Republicii Moldova nr.152/2014 (Monitorul Oficial al Republicii Moldova, 2014, nr. 319-324, art. 634), cu modificările ulterioare, Guvernul HOTĂRĂŞTE:</w:t>
      </w:r>
    </w:p>
    <w:p w14:paraId="0C4EA190" w14:textId="77777777" w:rsidR="00EB6E40" w:rsidRDefault="00EB6E40">
      <w:pPr>
        <w:shd w:val="clear" w:color="auto" w:fill="FFFFFF"/>
        <w:spacing w:after="0" w:line="240" w:lineRule="auto"/>
        <w:ind w:firstLine="709"/>
        <w:jc w:val="both"/>
        <w:rPr>
          <w:rFonts w:ascii="Times New Roman" w:eastAsia="Times New Roman" w:hAnsi="Times New Roman" w:cs="Times New Roman"/>
          <w:b/>
          <w:color w:val="000000"/>
          <w:sz w:val="24"/>
          <w:szCs w:val="24"/>
        </w:rPr>
      </w:pPr>
    </w:p>
    <w:p w14:paraId="3F98D892" w14:textId="77777777" w:rsidR="00EB6E40" w:rsidRDefault="00B40BCB">
      <w:pPr>
        <w:tabs>
          <w:tab w:val="left" w:pos="851"/>
        </w:tabs>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color w:val="000000"/>
          <w:sz w:val="24"/>
          <w:szCs w:val="24"/>
        </w:rPr>
        <w:t xml:space="preserve"> Se </w:t>
      </w:r>
      <w:r>
        <w:rPr>
          <w:rFonts w:ascii="Times New Roman" w:eastAsia="Times New Roman" w:hAnsi="Times New Roman" w:cs="Times New Roman"/>
          <w:sz w:val="24"/>
          <w:szCs w:val="24"/>
        </w:rPr>
        <w:t>aprobă</w:t>
      </w:r>
      <w:r>
        <w:rPr>
          <w:rFonts w:ascii="Times New Roman" w:eastAsia="Times New Roman" w:hAnsi="Times New Roman" w:cs="Times New Roman"/>
          <w:color w:val="000000"/>
          <w:sz w:val="24"/>
          <w:szCs w:val="24"/>
        </w:rPr>
        <w:t>:</w:t>
      </w:r>
    </w:p>
    <w:p w14:paraId="65B928E9" w14:textId="5023D500" w:rsidR="00EB6E40" w:rsidRDefault="00B40BCB">
      <w:pPr>
        <w:numPr>
          <w:ilvl w:val="0"/>
          <w:numId w:val="1"/>
        </w:numPr>
        <w:tabs>
          <w:tab w:val="left" w:pos="851"/>
          <w:tab w:val="left" w:pos="1134"/>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planul de admitere (comanda de stat) cu finanțare de la bugetul de stat, în învățământul profesional tehnic secundar pentru anul de studii 202</w:t>
      </w:r>
      <w:r w:rsidR="000E7C75">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sidR="000E7C75">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conform anexei nr.</w:t>
      </w:r>
      <w:r>
        <w:t xml:space="preserve"> </w:t>
      </w:r>
      <w:r>
        <w:rPr>
          <w:rFonts w:ascii="Times New Roman" w:eastAsia="Times New Roman" w:hAnsi="Times New Roman" w:cs="Times New Roman"/>
          <w:color w:val="000000"/>
          <w:sz w:val="24"/>
          <w:szCs w:val="24"/>
        </w:rPr>
        <w:t>1;</w:t>
      </w:r>
    </w:p>
    <w:p w14:paraId="0B63649D" w14:textId="461E2536" w:rsidR="00EB6E40" w:rsidRDefault="00B40BCB">
      <w:pPr>
        <w:numPr>
          <w:ilvl w:val="0"/>
          <w:numId w:val="1"/>
        </w:numPr>
        <w:tabs>
          <w:tab w:val="left" w:pos="851"/>
          <w:tab w:val="left" w:pos="1134"/>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planul de admitere (comanda de stat) cu finanțare de la bugetul de stat, în învățământul profesional tehnic secundar pentru anul de studii </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învățământ dual, conform anexei nr. 2;</w:t>
      </w:r>
    </w:p>
    <w:p w14:paraId="7F179912" w14:textId="7BE944A9" w:rsidR="00EB6E40" w:rsidRDefault="00B40BCB">
      <w:pPr>
        <w:numPr>
          <w:ilvl w:val="0"/>
          <w:numId w:val="1"/>
        </w:numPr>
        <w:tabs>
          <w:tab w:val="left" w:pos="851"/>
          <w:tab w:val="left" w:pos="1134"/>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planul de admitere (comanda de stat), cu finanțare de la bugetul de stat, în învățământul profesional tehnic postsecundar și postsecundar nonterțiar pentru anul de studii </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conform anexei nr. 3;</w:t>
      </w:r>
    </w:p>
    <w:p w14:paraId="47585707" w14:textId="3A62ADE8" w:rsidR="00EB6E40" w:rsidRDefault="00B40BCB">
      <w:pPr>
        <w:numPr>
          <w:ilvl w:val="0"/>
          <w:numId w:val="1"/>
        </w:numPr>
        <w:tabs>
          <w:tab w:val="left" w:pos="851"/>
          <w:tab w:val="left" w:pos="1134"/>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planul de admitere (comanda de stat) cu finanțare de la bugetul de stat, în învățământul profesional tehnic postsecundar și postsecundar nonterțiar pentru anul de studii </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învățământ dual, conform anexei nr. 4;</w:t>
      </w:r>
    </w:p>
    <w:p w14:paraId="230F7B64" w14:textId="4876F734" w:rsidR="00EB6E40" w:rsidRDefault="00B40BCB">
      <w:pPr>
        <w:numPr>
          <w:ilvl w:val="0"/>
          <w:numId w:val="1"/>
        </w:numPr>
        <w:tabs>
          <w:tab w:val="left" w:pos="851"/>
          <w:tab w:val="left" w:pos="1134"/>
        </w:tabs>
        <w:spacing w:after="0" w:line="276"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planul de admitere pe bază de contract, cu achitarea taxei de studii, inclusiv pentru instituții private, pentru anul de studii </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0E7C75">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conform anexei nr. 5.</w:t>
      </w:r>
      <w:r>
        <w:t xml:space="preserve">     </w:t>
      </w:r>
    </w:p>
    <w:p w14:paraId="23FD689F" w14:textId="77777777" w:rsidR="00EB6E40" w:rsidRDefault="00B40BCB">
      <w:pPr>
        <w:tabs>
          <w:tab w:val="left" w:pos="851"/>
        </w:tabs>
        <w:spacing w:after="0" w:line="276" w:lineRule="auto"/>
        <w:ind w:firstLine="709"/>
        <w:jc w:val="both"/>
        <w:rPr>
          <w:rFonts w:ascii="Times New Roman" w:eastAsia="Times New Roman" w:hAnsi="Times New Roman" w:cs="Times New Roman"/>
          <w:b/>
          <w:sz w:val="24"/>
          <w:szCs w:val="24"/>
        </w:rPr>
      </w:pPr>
      <w:r>
        <w:t xml:space="preserve">     </w:t>
      </w:r>
    </w:p>
    <w:p w14:paraId="4BA36591" w14:textId="77777777" w:rsidR="00EB6E40" w:rsidRDefault="00B40BCB">
      <w:pPr>
        <w:tabs>
          <w:tab w:val="left" w:pos="851"/>
        </w:tabs>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Ministerul Educației și Cercetării, Ministerul Sănătății, Ministerul Afacerilor Interne și Ministerul Apărării în baza criteriilor stabilite de legislație, vor asigura:</w:t>
      </w:r>
    </w:p>
    <w:p w14:paraId="567C424B" w14:textId="11C846BE" w:rsidR="00EB6E40" w:rsidRPr="00FC2207" w:rsidRDefault="00B40BCB" w:rsidP="004A72B6">
      <w:pPr>
        <w:tabs>
          <w:tab w:val="left" w:pos="851"/>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distribuirea locurilor cu finanțare bugetară și cu taxă în limitele resurselor generale aprobate în acest scop (anexele nr. 1-5) și în </w:t>
      </w:r>
      <w:r w:rsidRPr="00FC2207">
        <w:rPr>
          <w:rFonts w:ascii="Times New Roman" w:eastAsia="Times New Roman" w:hAnsi="Times New Roman" w:cs="Times New Roman"/>
          <w:sz w:val="24"/>
          <w:szCs w:val="24"/>
        </w:rPr>
        <w:t>conformitate cu profilul instituțiilor de învățământ la programele de formare pro</w:t>
      </w:r>
      <w:r w:rsidR="009F4E70" w:rsidRPr="00FC2207">
        <w:rPr>
          <w:rFonts w:ascii="Times New Roman" w:eastAsia="Times New Roman" w:hAnsi="Times New Roman" w:cs="Times New Roman"/>
          <w:sz w:val="24"/>
          <w:szCs w:val="24"/>
        </w:rPr>
        <w:t xml:space="preserve">fesională autorizate/acreditate </w:t>
      </w:r>
      <w:r w:rsidR="00306710" w:rsidRPr="00FC2207">
        <w:rPr>
          <w:rFonts w:ascii="Times New Roman" w:eastAsia="Times New Roman" w:hAnsi="Times New Roman" w:cs="Times New Roman"/>
          <w:sz w:val="24"/>
          <w:szCs w:val="24"/>
        </w:rPr>
        <w:t>sau coordonate conform prevederilor</w:t>
      </w:r>
      <w:r w:rsidR="009F4E70" w:rsidRPr="00FC2207">
        <w:rPr>
          <w:rFonts w:ascii="Times New Roman" w:eastAsia="Times New Roman" w:hAnsi="Times New Roman" w:cs="Times New Roman"/>
          <w:sz w:val="24"/>
          <w:szCs w:val="24"/>
        </w:rPr>
        <w:t xml:space="preserve"> pct. 32, alin 1</w:t>
      </w:r>
      <w:r w:rsidR="009F4E70" w:rsidRPr="00FC2207">
        <w:rPr>
          <w:rFonts w:ascii="Times New Roman" w:eastAsia="Times New Roman" w:hAnsi="Times New Roman" w:cs="Times New Roman"/>
          <w:sz w:val="24"/>
          <w:szCs w:val="24"/>
          <w:vertAlign w:val="superscript"/>
        </w:rPr>
        <w:t>2</w:t>
      </w:r>
      <w:r w:rsidR="009F4E70" w:rsidRPr="00FC2207">
        <w:rPr>
          <w:rFonts w:ascii="Times New Roman" w:eastAsia="Times New Roman" w:hAnsi="Times New Roman" w:cs="Times New Roman"/>
          <w:sz w:val="24"/>
          <w:szCs w:val="24"/>
        </w:rPr>
        <w:t xml:space="preserve">) din Metodologia de </w:t>
      </w:r>
      <w:r w:rsidR="009F4E70" w:rsidRPr="00FC2207">
        <w:rPr>
          <w:rFonts w:ascii="Times New Roman" w:eastAsia="Times New Roman" w:hAnsi="Times New Roman" w:cs="Times New Roman"/>
          <w:sz w:val="24"/>
          <w:szCs w:val="24"/>
        </w:rPr>
        <w:lastRenderedPageBreak/>
        <w:t>evaluare externă a calității în învățământul superior, profesional tehnic și formarea profesională a adulților</w:t>
      </w:r>
      <w:r w:rsidR="003A56CC" w:rsidRPr="00FC2207">
        <w:rPr>
          <w:rFonts w:ascii="Times New Roman" w:eastAsia="Times New Roman" w:hAnsi="Times New Roman" w:cs="Times New Roman"/>
          <w:sz w:val="24"/>
          <w:szCs w:val="24"/>
        </w:rPr>
        <w:t xml:space="preserve">, </w:t>
      </w:r>
      <w:r w:rsidR="009F4E70" w:rsidRPr="00FC2207">
        <w:rPr>
          <w:rFonts w:ascii="Times New Roman" w:eastAsia="Times New Roman" w:hAnsi="Times New Roman" w:cs="Times New Roman"/>
          <w:sz w:val="24"/>
          <w:szCs w:val="24"/>
        </w:rPr>
        <w:t>aprobată prin Hot</w:t>
      </w:r>
      <w:r w:rsidR="004A72B6" w:rsidRPr="00FC2207">
        <w:rPr>
          <w:rFonts w:ascii="Times New Roman" w:eastAsia="Times New Roman" w:hAnsi="Times New Roman" w:cs="Times New Roman"/>
          <w:sz w:val="24"/>
          <w:szCs w:val="24"/>
        </w:rPr>
        <w:t>ărârea Guvernului nr. 616/2016, modificată prin Ho</w:t>
      </w:r>
      <w:r w:rsidR="003A56CC" w:rsidRPr="00FC2207">
        <w:rPr>
          <w:rFonts w:ascii="Times New Roman" w:eastAsia="Times New Roman" w:hAnsi="Times New Roman" w:cs="Times New Roman"/>
          <w:sz w:val="24"/>
          <w:szCs w:val="24"/>
        </w:rPr>
        <w:t>tărârea Guvernului nr. 830/2024,</w:t>
      </w:r>
    </w:p>
    <w:p w14:paraId="7808102F" w14:textId="77777777" w:rsidR="00EB6E40" w:rsidRDefault="00B40BCB">
      <w:pPr>
        <w:tabs>
          <w:tab w:val="left" w:pos="851"/>
        </w:tabs>
        <w:spacing w:after="0" w:line="276" w:lineRule="auto"/>
        <w:ind w:firstLine="720"/>
        <w:jc w:val="both"/>
        <w:rPr>
          <w:rFonts w:ascii="Times New Roman" w:eastAsia="Times New Roman" w:hAnsi="Times New Roman" w:cs="Times New Roman"/>
          <w:sz w:val="24"/>
          <w:szCs w:val="24"/>
        </w:rPr>
      </w:pPr>
      <w:r w:rsidRPr="00FC2207">
        <w:t xml:space="preserve">          </w:t>
      </w:r>
      <w:r w:rsidRPr="00FC2207">
        <w:rPr>
          <w:rFonts w:ascii="Times New Roman" w:eastAsia="Times New Roman" w:hAnsi="Times New Roman" w:cs="Times New Roman"/>
          <w:sz w:val="24"/>
          <w:szCs w:val="24"/>
        </w:rPr>
        <w:t>2) utilizarea alocațiilor din bugetul de stat doar pentru pregătirea cadrelor de specialitate cu finanțare bugetară (comanda de stat), fiind interzisă redirecționarea acestora pentru pregătirea cadrelor care își fac studiile pe bază de contract.</w:t>
      </w:r>
    </w:p>
    <w:p w14:paraId="6861CC37" w14:textId="77777777" w:rsidR="00EB6E40" w:rsidRDefault="00EB6E40">
      <w:pPr>
        <w:tabs>
          <w:tab w:val="left" w:pos="851"/>
        </w:tabs>
        <w:spacing w:after="0" w:line="276" w:lineRule="auto"/>
        <w:ind w:firstLine="720"/>
        <w:jc w:val="both"/>
        <w:rPr>
          <w:rFonts w:ascii="Times New Roman" w:eastAsia="Times New Roman" w:hAnsi="Times New Roman" w:cs="Times New Roman"/>
          <w:sz w:val="24"/>
          <w:szCs w:val="24"/>
        </w:rPr>
      </w:pPr>
    </w:p>
    <w:p w14:paraId="0AE43E9D" w14:textId="77777777" w:rsidR="00EB6E40" w:rsidRDefault="00B40BCB">
      <w:pPr>
        <w:tabs>
          <w:tab w:val="left" w:pos="851"/>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Se permite Ministerului Educației și Cercetării:</w:t>
      </w:r>
    </w:p>
    <w:p w14:paraId="7142BE56" w14:textId="413B29FE" w:rsidR="00EB6E40" w:rsidRDefault="00B40BCB">
      <w:pPr>
        <w:tabs>
          <w:tab w:val="left" w:pos="851"/>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3D5D73" w:rsidRPr="003D5D73">
        <w:rPr>
          <w:rFonts w:ascii="Times New Roman" w:eastAsia="Times New Roman" w:hAnsi="Times New Roman" w:cs="Times New Roman"/>
          <w:sz w:val="24"/>
          <w:szCs w:val="24"/>
        </w:rPr>
        <w:t>redirecționarea locurilor cu finanțare bugetară pentru programele de formare profesională tehnică aprobate, inclusiv prin învățământ dual în acord cu tendințele constatate în cadrul concursului de admitere;</w:t>
      </w:r>
    </w:p>
    <w:p w14:paraId="3E216BFA" w14:textId="46D3EAE4" w:rsidR="00EB6E40" w:rsidRDefault="00B40BCB" w:rsidP="00BA0BA2">
      <w:pPr>
        <w:tabs>
          <w:tab w:val="left" w:pos="851"/>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aprobarea planului de admitere instituțiilor de învățământ profesional tehnic cu programe neevalute în învățământul dual în condițiile în care acestea dețin acreditare la un program de studii în domeniul de educație respectiv și au depus dosarul de evaluare externă până în data</w:t>
      </w:r>
      <w:r w:rsidR="0073485B">
        <w:rPr>
          <w:rFonts w:ascii="Times New Roman" w:eastAsia="Times New Roman" w:hAnsi="Times New Roman" w:cs="Times New Roman"/>
          <w:sz w:val="24"/>
          <w:szCs w:val="24"/>
        </w:rPr>
        <w:t xml:space="preserve"> aprobării planului de admitere;</w:t>
      </w:r>
    </w:p>
    <w:p w14:paraId="19B20E21" w14:textId="097FAAD3" w:rsidR="0073485B" w:rsidRDefault="0073485B" w:rsidP="00BA0BA2">
      <w:pPr>
        <w:tabs>
          <w:tab w:val="left" w:pos="851"/>
        </w:tabs>
        <w:spacing w:after="0" w:line="276" w:lineRule="auto"/>
        <w:ind w:firstLine="720"/>
        <w:jc w:val="both"/>
        <w:rPr>
          <w:rFonts w:ascii="Times New Roman" w:eastAsia="Times New Roman" w:hAnsi="Times New Roman" w:cs="Times New Roman"/>
          <w:sz w:val="24"/>
          <w:szCs w:val="24"/>
        </w:rPr>
      </w:pPr>
      <w:r w:rsidRPr="00FC2207">
        <w:rPr>
          <w:rFonts w:ascii="Times New Roman" w:eastAsia="Times New Roman" w:hAnsi="Times New Roman" w:cs="Times New Roman"/>
          <w:sz w:val="24"/>
          <w:szCs w:val="24"/>
        </w:rPr>
        <w:t>3)</w:t>
      </w:r>
      <w:r w:rsidR="007C7E7E" w:rsidRPr="00FC2207">
        <w:rPr>
          <w:rFonts w:ascii="Times New Roman" w:eastAsia="Times New Roman" w:hAnsi="Times New Roman" w:cs="Times New Roman"/>
          <w:sz w:val="24"/>
          <w:szCs w:val="24"/>
        </w:rPr>
        <w:t xml:space="preserve"> aprobarea planului de admitere pentru instituțiile de învățământ profesional tehnic al căror termen de acreditare sau autorizare de funcționare provizo</w:t>
      </w:r>
      <w:r w:rsidR="00D8114F" w:rsidRPr="00FC2207">
        <w:rPr>
          <w:rFonts w:ascii="Times New Roman" w:eastAsia="Times New Roman" w:hAnsi="Times New Roman" w:cs="Times New Roman"/>
          <w:sz w:val="24"/>
          <w:szCs w:val="24"/>
        </w:rPr>
        <w:t>rie pentru programele de studii</w:t>
      </w:r>
      <w:r w:rsidR="007C7E7E" w:rsidRPr="00FC2207">
        <w:rPr>
          <w:rFonts w:ascii="Times New Roman" w:eastAsia="Times New Roman" w:hAnsi="Times New Roman" w:cs="Times New Roman"/>
          <w:sz w:val="24"/>
          <w:szCs w:val="24"/>
        </w:rPr>
        <w:t xml:space="preserve"> oferite a expirat sau urmează să expire, dar care au depus cererea de evaluare externă la Agenția Națională de Asigurare a Calității în Educație și Cercetare.</w:t>
      </w:r>
      <w:r w:rsidR="00306710">
        <w:rPr>
          <w:rFonts w:ascii="Times New Roman" w:eastAsia="Times New Roman" w:hAnsi="Times New Roman" w:cs="Times New Roman"/>
          <w:sz w:val="24"/>
          <w:szCs w:val="24"/>
        </w:rPr>
        <w:t xml:space="preserve"> </w:t>
      </w:r>
    </w:p>
    <w:p w14:paraId="57F75EF7" w14:textId="77777777" w:rsidR="00BA0BA2" w:rsidRDefault="00BA0BA2" w:rsidP="00BA0BA2">
      <w:pPr>
        <w:tabs>
          <w:tab w:val="left" w:pos="851"/>
        </w:tabs>
        <w:spacing w:after="0" w:line="276" w:lineRule="auto"/>
        <w:ind w:firstLine="720"/>
        <w:jc w:val="both"/>
        <w:rPr>
          <w:rFonts w:ascii="Times New Roman" w:eastAsia="Times New Roman" w:hAnsi="Times New Roman" w:cs="Times New Roman"/>
          <w:sz w:val="24"/>
          <w:szCs w:val="24"/>
        </w:rPr>
      </w:pPr>
    </w:p>
    <w:p w14:paraId="23382027" w14:textId="77777777" w:rsidR="00EB6E40" w:rsidRDefault="00B40BCB">
      <w:pPr>
        <w:tabs>
          <w:tab w:val="left" w:pos="851"/>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Implementarea prezentei hotărâri se va realiza în limitele alocațiilor bugetare aprobate în acest scop.</w:t>
      </w:r>
    </w:p>
    <w:p w14:paraId="3B3632D6" w14:textId="77777777" w:rsidR="00EB6E40" w:rsidRDefault="00B40BCB">
      <w:pPr>
        <w:tabs>
          <w:tab w:val="left" w:pos="851"/>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Controlul asupra executării prezentei hotărâri se pune în sarcina Ministerului Educației și Cercetării, Ministerului Sănătății, Ministerului Afacerilor Interne și Ministerul Apărării.</w:t>
      </w:r>
    </w:p>
    <w:p w14:paraId="29491E33" w14:textId="77777777" w:rsidR="00EB6E40" w:rsidRDefault="00EB6E40">
      <w:pPr>
        <w:tabs>
          <w:tab w:val="left" w:pos="851"/>
        </w:tabs>
        <w:spacing w:after="0" w:line="276" w:lineRule="auto"/>
        <w:ind w:firstLine="720"/>
        <w:jc w:val="both"/>
        <w:rPr>
          <w:rFonts w:ascii="Times New Roman" w:eastAsia="Times New Roman" w:hAnsi="Times New Roman" w:cs="Times New Roman"/>
          <w:sz w:val="24"/>
          <w:szCs w:val="24"/>
        </w:rPr>
      </w:pPr>
    </w:p>
    <w:p w14:paraId="751857ED" w14:textId="77777777" w:rsidR="00EB6E40" w:rsidRDefault="00B40BCB">
      <w:pPr>
        <w:tabs>
          <w:tab w:val="left" w:pos="851"/>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Prezenta hotărâre intră în vigoare la data publicării în Monitorul Oficial al Republicii Moldova.</w:t>
      </w:r>
    </w:p>
    <w:p w14:paraId="7E8E16D3" w14:textId="77777777" w:rsidR="00EB6E40" w:rsidRDefault="00EB6E40" w:rsidP="00005620">
      <w:pPr>
        <w:spacing w:after="0" w:line="240" w:lineRule="auto"/>
        <w:rPr>
          <w:rFonts w:ascii="Times New Roman" w:eastAsia="Times New Roman" w:hAnsi="Times New Roman" w:cs="Times New Roman"/>
          <w:b/>
          <w:sz w:val="24"/>
          <w:szCs w:val="24"/>
        </w:rPr>
      </w:pPr>
    </w:p>
    <w:p w14:paraId="2C0E9FC7"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Prim-ministru</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Dorin RECEAN</w:t>
      </w:r>
    </w:p>
    <w:p w14:paraId="48146A56" w14:textId="77777777" w:rsidR="00EB6E40" w:rsidRDefault="00B40BC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240454D" w14:textId="77777777" w:rsidR="00EB6E40" w:rsidRDefault="00EB6E40">
      <w:pPr>
        <w:spacing w:after="0" w:line="240" w:lineRule="auto"/>
        <w:jc w:val="both"/>
        <w:rPr>
          <w:rFonts w:ascii="Times New Roman" w:eastAsia="Times New Roman" w:hAnsi="Times New Roman" w:cs="Times New Roman"/>
          <w:b/>
          <w:sz w:val="24"/>
          <w:szCs w:val="24"/>
        </w:rPr>
      </w:pPr>
    </w:p>
    <w:p w14:paraId="06AF6F92" w14:textId="77777777" w:rsidR="00EB6E40" w:rsidRDefault="00B40BCB" w:rsidP="001D352A">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Contrasemnează:</w:t>
      </w:r>
    </w:p>
    <w:p w14:paraId="1357EA4A" w14:textId="77777777" w:rsidR="00EB6E40" w:rsidRDefault="00EB6E40" w:rsidP="001D352A">
      <w:pPr>
        <w:spacing w:after="0" w:line="240" w:lineRule="auto"/>
        <w:ind w:left="426"/>
        <w:rPr>
          <w:rFonts w:ascii="Times New Roman" w:eastAsia="Times New Roman" w:hAnsi="Times New Roman" w:cs="Times New Roman"/>
          <w:sz w:val="24"/>
          <w:szCs w:val="24"/>
        </w:rPr>
      </w:pPr>
    </w:p>
    <w:p w14:paraId="2EC3DFD7" w14:textId="64469D7B" w:rsidR="00EB6E40" w:rsidRDefault="00B40BCB" w:rsidP="001D352A">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Ministrul educației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D35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Dan PERCIUN</w:t>
      </w:r>
    </w:p>
    <w:p w14:paraId="2B6F1578" w14:textId="77777777" w:rsidR="00EB6E40" w:rsidRDefault="00B40BCB" w:rsidP="001D352A">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și cercetării</w:t>
      </w:r>
    </w:p>
    <w:p w14:paraId="5F9778AE" w14:textId="77777777" w:rsidR="00EB6E40" w:rsidRDefault="00EB6E40" w:rsidP="001D352A">
      <w:pPr>
        <w:spacing w:after="0" w:line="240" w:lineRule="auto"/>
        <w:ind w:left="426"/>
        <w:rPr>
          <w:rFonts w:ascii="Times New Roman" w:eastAsia="Times New Roman" w:hAnsi="Times New Roman" w:cs="Times New Roman"/>
          <w:sz w:val="24"/>
          <w:szCs w:val="24"/>
        </w:rPr>
      </w:pPr>
    </w:p>
    <w:p w14:paraId="50FD8E1E" w14:textId="654C7C4B" w:rsidR="00EB6E40" w:rsidRDefault="00B40BCB" w:rsidP="001D352A">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Ministrul finanțelor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1D35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E5D5B">
        <w:rPr>
          <w:rFonts w:ascii="Times New Roman" w:eastAsia="Times New Roman" w:hAnsi="Times New Roman" w:cs="Times New Roman"/>
          <w:sz w:val="24"/>
          <w:szCs w:val="24"/>
        </w:rPr>
        <w:t>Victoria BELOUS</w:t>
      </w:r>
    </w:p>
    <w:p w14:paraId="2A41E5BF" w14:textId="77777777" w:rsidR="00EB6E40" w:rsidRDefault="00EB6E40" w:rsidP="001D352A">
      <w:pPr>
        <w:spacing w:after="0" w:line="240" w:lineRule="auto"/>
        <w:ind w:left="426"/>
        <w:rPr>
          <w:rFonts w:ascii="Times New Roman" w:eastAsia="Times New Roman" w:hAnsi="Times New Roman" w:cs="Times New Roman"/>
          <w:sz w:val="24"/>
          <w:szCs w:val="24"/>
        </w:rPr>
      </w:pPr>
    </w:p>
    <w:p w14:paraId="3D17A9DA" w14:textId="77777777" w:rsidR="00EB6E40" w:rsidRDefault="00EB6E40" w:rsidP="001D352A">
      <w:pPr>
        <w:spacing w:after="0" w:line="240" w:lineRule="auto"/>
        <w:ind w:left="426"/>
        <w:rPr>
          <w:rFonts w:ascii="Times New Roman" w:eastAsia="Times New Roman" w:hAnsi="Times New Roman" w:cs="Times New Roman"/>
          <w:sz w:val="24"/>
          <w:szCs w:val="24"/>
        </w:rPr>
      </w:pPr>
    </w:p>
    <w:p w14:paraId="4FDBE563" w14:textId="55419BDC" w:rsidR="00EB6E40" w:rsidRDefault="00B40BCB" w:rsidP="001D352A">
      <w:pPr>
        <w:tabs>
          <w:tab w:val="left" w:pos="5647"/>
        </w:tabs>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Ministrul sănătății </w:t>
      </w:r>
      <w:r>
        <w:rPr>
          <w:rFonts w:ascii="Times New Roman" w:eastAsia="Times New Roman" w:hAnsi="Times New Roman" w:cs="Times New Roman"/>
          <w:sz w:val="24"/>
          <w:szCs w:val="24"/>
        </w:rPr>
        <w:tab/>
      </w:r>
      <w:r w:rsidR="001D35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Ala NEMERENCO</w:t>
      </w:r>
    </w:p>
    <w:p w14:paraId="41FBF4F6" w14:textId="77777777" w:rsidR="00EB6E40" w:rsidRDefault="00EB6E40" w:rsidP="001D352A">
      <w:pPr>
        <w:spacing w:after="0" w:line="240" w:lineRule="auto"/>
        <w:ind w:left="426"/>
        <w:rPr>
          <w:rFonts w:ascii="Times New Roman" w:eastAsia="Times New Roman" w:hAnsi="Times New Roman" w:cs="Times New Roman"/>
          <w:sz w:val="24"/>
          <w:szCs w:val="24"/>
        </w:rPr>
      </w:pPr>
    </w:p>
    <w:p w14:paraId="79F14DB7" w14:textId="77777777" w:rsidR="00EB6E40" w:rsidRDefault="00EB6E40" w:rsidP="001D352A">
      <w:pPr>
        <w:spacing w:after="0" w:line="240" w:lineRule="auto"/>
        <w:ind w:left="426"/>
        <w:rPr>
          <w:rFonts w:ascii="Times New Roman" w:eastAsia="Times New Roman" w:hAnsi="Times New Roman" w:cs="Times New Roman"/>
          <w:sz w:val="24"/>
          <w:szCs w:val="24"/>
        </w:rPr>
      </w:pPr>
    </w:p>
    <w:p w14:paraId="393F6935" w14:textId="6BFBE683" w:rsidR="00EB6E40" w:rsidRDefault="00B40BCB" w:rsidP="001D352A">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Ministrul afacerilor interne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861400">
        <w:rPr>
          <w:rFonts w:ascii="Times New Roman" w:eastAsia="Times New Roman" w:hAnsi="Times New Roman" w:cs="Times New Roman"/>
          <w:sz w:val="24"/>
          <w:szCs w:val="24"/>
        </w:rPr>
        <w:t>Daniella MISAIL-NICHITIN</w:t>
      </w:r>
      <w:r>
        <w:rPr>
          <w:rFonts w:ascii="Times New Roman" w:eastAsia="Times New Roman" w:hAnsi="Times New Roman" w:cs="Times New Roman"/>
          <w:sz w:val="24"/>
          <w:szCs w:val="24"/>
        </w:rPr>
        <w:tab/>
      </w:r>
    </w:p>
    <w:p w14:paraId="50B3D651" w14:textId="77777777" w:rsidR="00EB6E40" w:rsidRDefault="00EB6E40" w:rsidP="001D352A">
      <w:pPr>
        <w:spacing w:after="0" w:line="240" w:lineRule="auto"/>
        <w:ind w:left="426"/>
        <w:rPr>
          <w:rFonts w:ascii="Times New Roman" w:eastAsia="Times New Roman" w:hAnsi="Times New Roman" w:cs="Times New Roman"/>
          <w:sz w:val="24"/>
          <w:szCs w:val="24"/>
        </w:rPr>
      </w:pPr>
    </w:p>
    <w:p w14:paraId="1E31C6E2" w14:textId="161436E9" w:rsidR="00EB6E40" w:rsidRDefault="001D352A" w:rsidP="001D352A">
      <w:pPr>
        <w:spacing w:after="0" w:line="240" w:lineRule="auto"/>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27FE652" w14:textId="1B565037" w:rsidR="00EB6E40" w:rsidRDefault="00B40BCB" w:rsidP="00005620">
      <w:pPr>
        <w:spacing w:after="0" w:line="240" w:lineRule="auto"/>
        <w:ind w:left="426"/>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Ministrul apărării                             </w:t>
      </w:r>
      <w:r w:rsidR="001D35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Anatolie NOSATÎI</w:t>
      </w:r>
    </w:p>
    <w:p w14:paraId="3728F369" w14:textId="56F7E352" w:rsidR="00EB6E40" w:rsidRPr="009416C2" w:rsidRDefault="00B40BCB" w:rsidP="009416C2">
      <w:pPr>
        <w:jc w:val="right"/>
        <w:rPr>
          <w:rFonts w:ascii="Times New Roman" w:eastAsia="Times New Roman" w:hAnsi="Times New Roman" w:cs="Times New Roman"/>
          <w:sz w:val="28"/>
          <w:szCs w:val="28"/>
        </w:rPr>
      </w:pPr>
      <w:r>
        <w:br w:type="page"/>
      </w:r>
      <w:r>
        <w:lastRenderedPageBreak/>
        <w:t xml:space="preserve">     </w:t>
      </w:r>
      <w:r>
        <w:rPr>
          <w:rFonts w:ascii="Times New Roman" w:eastAsia="Times New Roman" w:hAnsi="Times New Roman" w:cs="Times New Roman"/>
          <w:sz w:val="24"/>
          <w:szCs w:val="24"/>
        </w:rPr>
        <w:t>Anexa nr. 1</w:t>
      </w:r>
    </w:p>
    <w:p w14:paraId="390EC575" w14:textId="38EBEF57" w:rsidR="00EB6E40" w:rsidRDefault="00B40BCB">
      <w:pPr>
        <w:spacing w:after="0" w:line="240" w:lineRule="auto"/>
        <w:ind w:left="36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nr._____/ 202</w:t>
      </w:r>
      <w:r w:rsidR="00861400">
        <w:rPr>
          <w:rFonts w:ascii="Times New Roman" w:eastAsia="Times New Roman" w:hAnsi="Times New Roman" w:cs="Times New Roman"/>
          <w:sz w:val="24"/>
          <w:szCs w:val="24"/>
        </w:rPr>
        <w:t>5</w:t>
      </w:r>
    </w:p>
    <w:p w14:paraId="06B9E9D5" w14:textId="77777777" w:rsidR="00EB6E40" w:rsidRDefault="00EB6E40">
      <w:pPr>
        <w:spacing w:after="0" w:line="240" w:lineRule="auto"/>
        <w:ind w:left="3600"/>
        <w:jc w:val="right"/>
        <w:rPr>
          <w:rFonts w:ascii="Times New Roman" w:eastAsia="Times New Roman" w:hAnsi="Times New Roman" w:cs="Times New Roman"/>
          <w:b/>
          <w:sz w:val="24"/>
          <w:szCs w:val="24"/>
        </w:rPr>
      </w:pPr>
    </w:p>
    <w:p w14:paraId="254C3911"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PLANUL </w:t>
      </w:r>
    </w:p>
    <w:p w14:paraId="78360CDA"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admitere (comanda de stat), cu finanțare de la bugetul de stat,</w:t>
      </w:r>
    </w:p>
    <w:p w14:paraId="4C97F291" w14:textId="08A0DA3F"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în învățământul profesional tehnic secundar pentru anul de studii 202</w:t>
      </w:r>
      <w:r w:rsidR="0086140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861400">
        <w:rPr>
          <w:rFonts w:ascii="Times New Roman" w:eastAsia="Times New Roman" w:hAnsi="Times New Roman" w:cs="Times New Roman"/>
          <w:b/>
          <w:sz w:val="24"/>
          <w:szCs w:val="24"/>
        </w:rPr>
        <w:t>6</w:t>
      </w:r>
    </w:p>
    <w:p w14:paraId="7C4189C0" w14:textId="77777777" w:rsidR="00EB6E40" w:rsidRDefault="00EB6E40">
      <w:pPr>
        <w:spacing w:after="0" w:line="240" w:lineRule="auto"/>
        <w:jc w:val="center"/>
        <w:rPr>
          <w:rFonts w:ascii="Times New Roman" w:eastAsia="Times New Roman" w:hAnsi="Times New Roman" w:cs="Times New Roman"/>
          <w:b/>
          <w:sz w:val="24"/>
          <w:szCs w:val="24"/>
        </w:rPr>
      </w:pPr>
    </w:p>
    <w:tbl>
      <w:tblPr>
        <w:tblStyle w:val="a6"/>
        <w:tblW w:w="110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8"/>
        <w:gridCol w:w="992"/>
        <w:gridCol w:w="1134"/>
        <w:gridCol w:w="1134"/>
        <w:gridCol w:w="1134"/>
        <w:gridCol w:w="1134"/>
        <w:gridCol w:w="1134"/>
        <w:gridCol w:w="1276"/>
      </w:tblGrid>
      <w:tr w:rsidR="00EB6E40" w14:paraId="3C1D4ED2" w14:textId="77777777">
        <w:trPr>
          <w:trHeight w:val="743"/>
        </w:trPr>
        <w:tc>
          <w:tcPr>
            <w:tcW w:w="31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4E8C39"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Domeniul de formare profesională</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66621D"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Codul </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14:paraId="53CED2AB"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Total admiteri</w:t>
            </w:r>
          </w:p>
          <w:p w14:paraId="4074C5AF"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18"/>
                <w:szCs w:val="18"/>
              </w:rPr>
            </w:pPr>
          </w:p>
          <w:p w14:paraId="5AD0A310" w14:textId="77777777" w:rsidR="00EB6E40" w:rsidRDefault="00B40BCB">
            <w:pPr>
              <w:widowControl w:val="0"/>
              <w:pBdr>
                <w:top w:val="nil"/>
                <w:left w:val="nil"/>
                <w:bottom w:val="nil"/>
                <w:right w:val="nil"/>
                <w:between w:val="nil"/>
              </w:pBdr>
              <w:spacing w:line="276" w:lineRule="auto"/>
              <w:rPr>
                <w:rFonts w:ascii="Times New Roman" w:eastAsia="Times New Roman" w:hAnsi="Times New Roman" w:cs="Times New Roman"/>
                <w:b/>
              </w:rPr>
            </w:pPr>
            <w:r>
              <w:t xml:space="preserve">     </w:t>
            </w:r>
          </w:p>
        </w:tc>
        <w:tc>
          <w:tcPr>
            <w:tcW w:w="4536" w:type="dxa"/>
            <w:gridSpan w:val="4"/>
            <w:tcBorders>
              <w:top w:val="single" w:sz="4" w:space="0" w:color="000000"/>
              <w:left w:val="nil"/>
              <w:bottom w:val="single" w:sz="4" w:space="0" w:color="000000"/>
              <w:right w:val="single" w:sz="4" w:space="0" w:color="000000"/>
            </w:tcBorders>
            <w:shd w:val="clear" w:color="auto" w:fill="auto"/>
            <w:vAlign w:val="center"/>
          </w:tcPr>
          <w:p w14:paraId="110C8A83"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 programe de formare profesională tehnică secundară (nivelul 3 ISCED)  în baza studiilor:</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292A7412" w14:textId="77777777" w:rsidR="00EB6E40" w:rsidRDefault="00B40BCB">
            <w:pPr>
              <w:ind w:left="113" w:right="113"/>
              <w:jc w:val="center"/>
            </w:pPr>
            <w:r>
              <w:rPr>
                <w:rFonts w:ascii="Times New Roman" w:eastAsia="Times New Roman" w:hAnsi="Times New Roman" w:cs="Times New Roman"/>
                <w:b/>
                <w:sz w:val="18"/>
                <w:szCs w:val="18"/>
              </w:rPr>
              <w:t>Candidați din raioanele de est</w:t>
            </w:r>
          </w:p>
          <w:p w14:paraId="5CB39E05"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p w14:paraId="71C20A98" w14:textId="77777777" w:rsidR="00EB6E40" w:rsidRDefault="00EB6E40">
            <w:pPr>
              <w:widowControl w:val="0"/>
              <w:pBdr>
                <w:top w:val="nil"/>
                <w:left w:val="nil"/>
                <w:bottom w:val="nil"/>
                <w:right w:val="nil"/>
                <w:between w:val="nil"/>
              </w:pBdr>
              <w:spacing w:line="276" w:lineRule="auto"/>
            </w:pPr>
          </w:p>
        </w:tc>
      </w:tr>
      <w:tr w:rsidR="00EB6E40" w14:paraId="47255B90" w14:textId="77777777">
        <w:trPr>
          <w:trHeight w:val="312"/>
        </w:trPr>
        <w:tc>
          <w:tcPr>
            <w:tcW w:w="3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65B3D1" w14:textId="77777777" w:rsidR="00EB6E40" w:rsidRDefault="00EB6E40">
            <w:pPr>
              <w:widowControl w:val="0"/>
              <w:pBdr>
                <w:top w:val="nil"/>
                <w:left w:val="nil"/>
                <w:bottom w:val="nil"/>
                <w:right w:val="nil"/>
                <w:between w:val="nil"/>
              </w:pBdr>
              <w:spacing w:line="276" w:lineRule="auto"/>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B0377D" w14:textId="77777777" w:rsidR="00EB6E40" w:rsidRDefault="00EB6E40">
            <w:pPr>
              <w:widowControl w:val="0"/>
              <w:pBdr>
                <w:top w:val="nil"/>
                <w:left w:val="nil"/>
                <w:bottom w:val="nil"/>
                <w:right w:val="nil"/>
                <w:between w:val="nil"/>
              </w:pBdr>
              <w:spacing w:line="276" w:lineRule="auto"/>
            </w:pPr>
          </w:p>
        </w:tc>
        <w:tc>
          <w:tcPr>
            <w:tcW w:w="1134" w:type="dxa"/>
            <w:vMerge/>
            <w:tcBorders>
              <w:top w:val="single" w:sz="4" w:space="0" w:color="000000"/>
              <w:left w:val="single" w:sz="4" w:space="0" w:color="000000"/>
              <w:right w:val="single" w:sz="4" w:space="0" w:color="000000"/>
            </w:tcBorders>
            <w:shd w:val="clear" w:color="auto" w:fill="auto"/>
            <w:vAlign w:val="center"/>
          </w:tcPr>
          <w:p w14:paraId="5E4D72BA" w14:textId="77777777" w:rsidR="00EB6E40" w:rsidRDefault="00EB6E40">
            <w:pPr>
              <w:widowControl w:val="0"/>
              <w:pBdr>
                <w:top w:val="nil"/>
                <w:left w:val="nil"/>
                <w:bottom w:val="nil"/>
                <w:right w:val="nil"/>
                <w:between w:val="nil"/>
              </w:pBdr>
              <w:spacing w:line="276" w:lineRule="auto"/>
            </w:pPr>
          </w:p>
        </w:tc>
        <w:tc>
          <w:tcPr>
            <w:tcW w:w="3402" w:type="dxa"/>
            <w:gridSpan w:val="3"/>
            <w:tcBorders>
              <w:top w:val="single" w:sz="4" w:space="0" w:color="000000"/>
              <w:left w:val="nil"/>
              <w:bottom w:val="single" w:sz="4" w:space="0" w:color="000000"/>
              <w:right w:val="single" w:sz="4" w:space="0" w:color="000000"/>
            </w:tcBorders>
            <w:shd w:val="clear" w:color="auto" w:fill="auto"/>
            <w:vAlign w:val="center"/>
          </w:tcPr>
          <w:p w14:paraId="5C372BE0"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rPr>
              <w:t>gimnaziale pentru instruire:</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14:paraId="4B9B1634"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liceale sau a studiilor medii de cultură generală                                               (1-2 ani</w:t>
            </w:r>
            <w:r>
              <w:rPr>
                <w:rFonts w:ascii="Times New Roman" w:eastAsia="Times New Roman" w:hAnsi="Times New Roman" w:cs="Times New Roman"/>
                <w:b/>
              </w:rPr>
              <w:t>)</w:t>
            </w:r>
          </w:p>
        </w:tc>
        <w:tc>
          <w:tcPr>
            <w:tcW w:w="1276" w:type="dxa"/>
            <w:vMerge/>
            <w:tcBorders>
              <w:top w:val="single" w:sz="4" w:space="0" w:color="000000"/>
              <w:left w:val="single" w:sz="4" w:space="0" w:color="000000"/>
              <w:right w:val="single" w:sz="4" w:space="0" w:color="000000"/>
            </w:tcBorders>
            <w:shd w:val="clear" w:color="auto" w:fill="auto"/>
            <w:vAlign w:val="center"/>
          </w:tcPr>
          <w:p w14:paraId="17AF9CF7"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B6E40" w14:paraId="47CF855E" w14:textId="77777777">
        <w:trPr>
          <w:trHeight w:val="1264"/>
        </w:trPr>
        <w:tc>
          <w:tcPr>
            <w:tcW w:w="31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6871D"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A61A3"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vMerge/>
            <w:tcBorders>
              <w:top w:val="single" w:sz="4" w:space="0" w:color="000000"/>
              <w:left w:val="single" w:sz="4" w:space="0" w:color="000000"/>
              <w:right w:val="single" w:sz="4" w:space="0" w:color="000000"/>
            </w:tcBorders>
            <w:shd w:val="clear" w:color="auto" w:fill="auto"/>
            <w:vAlign w:val="center"/>
          </w:tcPr>
          <w:p w14:paraId="5FB09F07"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tcBorders>
              <w:top w:val="nil"/>
              <w:left w:val="nil"/>
              <w:bottom w:val="single" w:sz="4" w:space="0" w:color="000000"/>
              <w:right w:val="single" w:sz="4" w:space="0" w:color="000000"/>
            </w:tcBorders>
            <w:shd w:val="clear" w:color="auto" w:fill="auto"/>
            <w:vAlign w:val="center"/>
          </w:tcPr>
          <w:p w14:paraId="15D1B034"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în meserii conexe             (3 ani)</w:t>
            </w:r>
          </w:p>
        </w:tc>
        <w:tc>
          <w:tcPr>
            <w:tcW w:w="1134" w:type="dxa"/>
            <w:tcBorders>
              <w:top w:val="nil"/>
              <w:left w:val="nil"/>
              <w:bottom w:val="single" w:sz="4" w:space="0" w:color="000000"/>
              <w:right w:val="single" w:sz="4" w:space="0" w:color="000000"/>
            </w:tcBorders>
            <w:shd w:val="clear" w:color="auto" w:fill="auto"/>
            <w:vAlign w:val="center"/>
          </w:tcPr>
          <w:p w14:paraId="28617A82"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într-o meserie (2 ani)</w:t>
            </w:r>
          </w:p>
        </w:tc>
        <w:tc>
          <w:tcPr>
            <w:tcW w:w="1134" w:type="dxa"/>
            <w:tcBorders>
              <w:top w:val="nil"/>
              <w:left w:val="nil"/>
              <w:bottom w:val="single" w:sz="4" w:space="0" w:color="000000"/>
              <w:right w:val="single" w:sz="4" w:space="0" w:color="000000"/>
            </w:tcBorders>
            <w:shd w:val="clear" w:color="auto" w:fill="auto"/>
            <w:vAlign w:val="center"/>
          </w:tcPr>
          <w:p w14:paraId="3EA588DF"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într-o meserie (</w:t>
            </w:r>
            <w:r>
              <w:rPr>
                <w:rFonts w:ascii="Times New Roman" w:eastAsia="Times New Roman" w:hAnsi="Times New Roman" w:cs="Times New Roman"/>
                <w:b/>
                <w:sz w:val="20"/>
                <w:szCs w:val="20"/>
              </w:rPr>
              <w:t>penitenciare</w:t>
            </w:r>
            <w:r>
              <w:rPr>
                <w:rFonts w:ascii="Times New Roman" w:eastAsia="Times New Roman" w:hAnsi="Times New Roman" w:cs="Times New Roman"/>
                <w:b/>
              </w:rPr>
              <w:t>)</w:t>
            </w: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14:paraId="6F809CF7"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276" w:type="dxa"/>
            <w:vMerge/>
            <w:tcBorders>
              <w:top w:val="single" w:sz="4" w:space="0" w:color="000000"/>
              <w:left w:val="single" w:sz="4" w:space="0" w:color="000000"/>
              <w:right w:val="single" w:sz="4" w:space="0" w:color="000000"/>
            </w:tcBorders>
            <w:shd w:val="clear" w:color="auto" w:fill="auto"/>
            <w:vAlign w:val="center"/>
          </w:tcPr>
          <w:p w14:paraId="34129449"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EB6E40" w14:paraId="05FE5EB5" w14:textId="77777777">
        <w:trPr>
          <w:trHeight w:val="505"/>
        </w:trPr>
        <w:tc>
          <w:tcPr>
            <w:tcW w:w="3148" w:type="dxa"/>
            <w:tcBorders>
              <w:top w:val="nil"/>
              <w:left w:val="single" w:sz="4" w:space="0" w:color="000000"/>
              <w:bottom w:val="single" w:sz="4" w:space="0" w:color="000000"/>
              <w:right w:val="single" w:sz="4" w:space="0" w:color="000000"/>
            </w:tcBorders>
            <w:shd w:val="clear" w:color="auto" w:fill="auto"/>
            <w:vAlign w:val="center"/>
          </w:tcPr>
          <w:p w14:paraId="7F3C409C"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992" w:type="dxa"/>
            <w:tcBorders>
              <w:top w:val="nil"/>
              <w:left w:val="nil"/>
              <w:bottom w:val="single" w:sz="4" w:space="0" w:color="000000"/>
              <w:right w:val="single" w:sz="4" w:space="0" w:color="000000"/>
            </w:tcBorders>
            <w:shd w:val="clear" w:color="auto" w:fill="auto"/>
            <w:vAlign w:val="center"/>
          </w:tcPr>
          <w:p w14:paraId="45879C3B" w14:textId="77777777" w:rsidR="00EB6E40" w:rsidRDefault="00EB6E40">
            <w:pPr>
              <w:jc w:val="center"/>
              <w:rPr>
                <w:rFonts w:ascii="Times New Roman" w:eastAsia="Times New Roman" w:hAnsi="Times New Roman" w:cs="Times New Roman"/>
                <w:b/>
                <w:sz w:val="24"/>
                <w:szCs w:val="24"/>
              </w:rPr>
            </w:pPr>
          </w:p>
        </w:tc>
        <w:tc>
          <w:tcPr>
            <w:tcW w:w="1134" w:type="dxa"/>
            <w:tcBorders>
              <w:top w:val="nil"/>
              <w:left w:val="nil"/>
              <w:bottom w:val="single" w:sz="4" w:space="0" w:color="000000"/>
              <w:right w:val="single" w:sz="4" w:space="0" w:color="000000"/>
            </w:tcBorders>
            <w:shd w:val="clear" w:color="auto" w:fill="auto"/>
            <w:vAlign w:val="center"/>
          </w:tcPr>
          <w:p w14:paraId="7E814B23" w14:textId="47B8E79A" w:rsidR="00EB6E40" w:rsidRDefault="007C6CB5">
            <w:pPr>
              <w:jc w:val="center"/>
              <w:rPr>
                <w:rFonts w:ascii="Times New Roman" w:eastAsia="Times New Roman" w:hAnsi="Times New Roman" w:cs="Times New Roman"/>
                <w:b/>
              </w:rPr>
            </w:pPr>
            <w:r>
              <w:rPr>
                <w:rFonts w:ascii="Times New Roman" w:eastAsia="Times New Roman" w:hAnsi="Times New Roman" w:cs="Times New Roman"/>
                <w:b/>
              </w:rPr>
              <w:t>6</w:t>
            </w:r>
            <w:r w:rsidR="009523EA">
              <w:rPr>
                <w:rFonts w:ascii="Times New Roman" w:eastAsia="Times New Roman" w:hAnsi="Times New Roman" w:cs="Times New Roman"/>
                <w:b/>
              </w:rPr>
              <w:t>630</w:t>
            </w:r>
          </w:p>
        </w:tc>
        <w:tc>
          <w:tcPr>
            <w:tcW w:w="1134" w:type="dxa"/>
            <w:tcBorders>
              <w:top w:val="nil"/>
              <w:left w:val="nil"/>
              <w:bottom w:val="single" w:sz="4" w:space="0" w:color="000000"/>
              <w:right w:val="single" w:sz="4" w:space="0" w:color="000000"/>
            </w:tcBorders>
            <w:shd w:val="clear" w:color="auto" w:fill="auto"/>
            <w:vAlign w:val="center"/>
          </w:tcPr>
          <w:p w14:paraId="412C7766" w14:textId="74C6E2C2" w:rsidR="00EB6E40" w:rsidRDefault="003D5D73">
            <w:pPr>
              <w:jc w:val="center"/>
              <w:rPr>
                <w:rFonts w:ascii="Times New Roman" w:eastAsia="Times New Roman" w:hAnsi="Times New Roman" w:cs="Times New Roman"/>
                <w:b/>
              </w:rPr>
            </w:pPr>
            <w:r>
              <w:rPr>
                <w:rFonts w:ascii="Times New Roman" w:eastAsia="Times New Roman" w:hAnsi="Times New Roman" w:cs="Times New Roman"/>
                <w:b/>
              </w:rPr>
              <w:t>2101</w:t>
            </w:r>
          </w:p>
        </w:tc>
        <w:tc>
          <w:tcPr>
            <w:tcW w:w="1134" w:type="dxa"/>
            <w:tcBorders>
              <w:top w:val="nil"/>
              <w:left w:val="nil"/>
              <w:bottom w:val="single" w:sz="4" w:space="0" w:color="000000"/>
              <w:right w:val="single" w:sz="4" w:space="0" w:color="000000"/>
            </w:tcBorders>
            <w:shd w:val="clear" w:color="auto" w:fill="auto"/>
            <w:vAlign w:val="center"/>
          </w:tcPr>
          <w:p w14:paraId="61ED5D4B" w14:textId="5141AF9F" w:rsidR="00EB6E40" w:rsidRDefault="003D5D73">
            <w:pPr>
              <w:jc w:val="center"/>
              <w:rPr>
                <w:rFonts w:ascii="Times New Roman" w:eastAsia="Times New Roman" w:hAnsi="Times New Roman" w:cs="Times New Roman"/>
                <w:b/>
              </w:rPr>
            </w:pPr>
            <w:r>
              <w:rPr>
                <w:rFonts w:ascii="Times New Roman" w:eastAsia="Times New Roman" w:hAnsi="Times New Roman" w:cs="Times New Roman"/>
                <w:b/>
              </w:rPr>
              <w:t>2937</w:t>
            </w:r>
          </w:p>
        </w:tc>
        <w:tc>
          <w:tcPr>
            <w:tcW w:w="1134" w:type="dxa"/>
            <w:tcBorders>
              <w:top w:val="nil"/>
              <w:left w:val="nil"/>
              <w:bottom w:val="single" w:sz="4" w:space="0" w:color="000000"/>
              <w:right w:val="single" w:sz="4" w:space="0" w:color="000000"/>
            </w:tcBorders>
            <w:shd w:val="clear" w:color="auto" w:fill="auto"/>
            <w:vAlign w:val="center"/>
          </w:tcPr>
          <w:p w14:paraId="6A20ECE5" w14:textId="4F3074CA" w:rsidR="00EB6E40" w:rsidRDefault="007C6CB5">
            <w:pPr>
              <w:jc w:val="center"/>
              <w:rPr>
                <w:rFonts w:ascii="Times New Roman" w:eastAsia="Times New Roman" w:hAnsi="Times New Roman" w:cs="Times New Roman"/>
                <w:b/>
              </w:rPr>
            </w:pPr>
            <w:r>
              <w:rPr>
                <w:rFonts w:ascii="Times New Roman" w:eastAsia="Times New Roman" w:hAnsi="Times New Roman" w:cs="Times New Roman"/>
                <w:b/>
              </w:rPr>
              <w:t>487</w:t>
            </w:r>
          </w:p>
        </w:tc>
        <w:tc>
          <w:tcPr>
            <w:tcW w:w="1134" w:type="dxa"/>
            <w:tcBorders>
              <w:top w:val="nil"/>
              <w:left w:val="nil"/>
              <w:bottom w:val="single" w:sz="4" w:space="0" w:color="000000"/>
              <w:right w:val="single" w:sz="4" w:space="0" w:color="000000"/>
            </w:tcBorders>
            <w:shd w:val="clear" w:color="auto" w:fill="auto"/>
            <w:vAlign w:val="center"/>
          </w:tcPr>
          <w:p w14:paraId="0C2D078E" w14:textId="31126E3C" w:rsidR="00EB6E40" w:rsidRDefault="007C6CB5">
            <w:pPr>
              <w:jc w:val="center"/>
              <w:rPr>
                <w:rFonts w:ascii="Times New Roman" w:eastAsia="Times New Roman" w:hAnsi="Times New Roman" w:cs="Times New Roman"/>
                <w:b/>
              </w:rPr>
            </w:pPr>
            <w:r>
              <w:rPr>
                <w:rFonts w:ascii="Times New Roman" w:eastAsia="Times New Roman" w:hAnsi="Times New Roman" w:cs="Times New Roman"/>
                <w:b/>
              </w:rPr>
              <w:t>115</w:t>
            </w:r>
          </w:p>
        </w:tc>
        <w:tc>
          <w:tcPr>
            <w:tcW w:w="1276" w:type="dxa"/>
            <w:tcBorders>
              <w:top w:val="nil"/>
              <w:left w:val="nil"/>
              <w:bottom w:val="single" w:sz="4" w:space="0" w:color="000000"/>
              <w:right w:val="single" w:sz="4" w:space="0" w:color="000000"/>
            </w:tcBorders>
            <w:shd w:val="clear" w:color="auto" w:fill="auto"/>
            <w:vAlign w:val="center"/>
          </w:tcPr>
          <w:p w14:paraId="36877774" w14:textId="22B71BF2" w:rsidR="00EB6E40" w:rsidRDefault="007C6CB5">
            <w:pPr>
              <w:jc w:val="center"/>
              <w:rPr>
                <w:rFonts w:ascii="Times New Roman" w:eastAsia="Times New Roman" w:hAnsi="Times New Roman" w:cs="Times New Roman"/>
                <w:b/>
              </w:rPr>
            </w:pPr>
            <w:r>
              <w:rPr>
                <w:rFonts w:ascii="Times New Roman" w:eastAsia="Times New Roman" w:hAnsi="Times New Roman" w:cs="Times New Roman"/>
                <w:b/>
              </w:rPr>
              <w:t>5</w:t>
            </w:r>
            <w:r w:rsidR="00D11CA7">
              <w:rPr>
                <w:rFonts w:ascii="Times New Roman" w:eastAsia="Times New Roman" w:hAnsi="Times New Roman" w:cs="Times New Roman"/>
                <w:b/>
              </w:rPr>
              <w:t>30</w:t>
            </w:r>
          </w:p>
        </w:tc>
      </w:tr>
      <w:tr w:rsidR="00EB6E40" w14:paraId="0BDDAB34" w14:textId="77777777">
        <w:trPr>
          <w:trHeight w:val="505"/>
        </w:trPr>
        <w:tc>
          <w:tcPr>
            <w:tcW w:w="3148" w:type="dxa"/>
            <w:tcBorders>
              <w:top w:val="nil"/>
              <w:left w:val="single" w:sz="4" w:space="0" w:color="000000"/>
              <w:bottom w:val="single" w:sz="4" w:space="0" w:color="000000"/>
              <w:right w:val="single" w:sz="4" w:space="0" w:color="000000"/>
            </w:tcBorders>
            <w:shd w:val="clear" w:color="auto" w:fill="auto"/>
            <w:vAlign w:val="center"/>
          </w:tcPr>
          <w:p w14:paraId="0A83F6C3" w14:textId="77777777" w:rsidR="00EB6E40" w:rsidRDefault="00B40BC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Ministerul Educației și Cercetării</w:t>
            </w:r>
          </w:p>
        </w:tc>
        <w:tc>
          <w:tcPr>
            <w:tcW w:w="992" w:type="dxa"/>
            <w:tcBorders>
              <w:top w:val="nil"/>
              <w:left w:val="nil"/>
              <w:bottom w:val="single" w:sz="4" w:space="0" w:color="000000"/>
              <w:right w:val="single" w:sz="4" w:space="0" w:color="000000"/>
            </w:tcBorders>
            <w:shd w:val="clear" w:color="auto" w:fill="auto"/>
            <w:vAlign w:val="center"/>
          </w:tcPr>
          <w:p w14:paraId="039E4261"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c>
          <w:tcPr>
            <w:tcW w:w="1134" w:type="dxa"/>
            <w:tcBorders>
              <w:top w:val="nil"/>
              <w:left w:val="nil"/>
              <w:bottom w:val="single" w:sz="4" w:space="0" w:color="000000"/>
              <w:right w:val="single" w:sz="4" w:space="0" w:color="000000"/>
            </w:tcBorders>
            <w:shd w:val="clear" w:color="auto" w:fill="auto"/>
            <w:vAlign w:val="center"/>
          </w:tcPr>
          <w:p w14:paraId="696524CE" w14:textId="657F9452" w:rsidR="00EB6E40" w:rsidRDefault="00545ABF">
            <w:pPr>
              <w:jc w:val="center"/>
              <w:rPr>
                <w:rFonts w:ascii="Times New Roman" w:eastAsia="Times New Roman" w:hAnsi="Times New Roman" w:cs="Times New Roman"/>
                <w:b/>
              </w:rPr>
            </w:pPr>
            <w:r>
              <w:rPr>
                <w:rFonts w:ascii="Times New Roman" w:eastAsia="Times New Roman" w:hAnsi="Times New Roman" w:cs="Times New Roman"/>
                <w:b/>
              </w:rPr>
              <w:t>6</w:t>
            </w:r>
            <w:r w:rsidR="009523EA">
              <w:rPr>
                <w:rFonts w:ascii="Times New Roman" w:eastAsia="Times New Roman" w:hAnsi="Times New Roman" w:cs="Times New Roman"/>
                <w:b/>
              </w:rPr>
              <w:t>530</w:t>
            </w:r>
          </w:p>
        </w:tc>
        <w:tc>
          <w:tcPr>
            <w:tcW w:w="1134" w:type="dxa"/>
            <w:tcBorders>
              <w:top w:val="nil"/>
              <w:left w:val="nil"/>
              <w:bottom w:val="single" w:sz="4" w:space="0" w:color="000000"/>
              <w:right w:val="single" w:sz="4" w:space="0" w:color="000000"/>
            </w:tcBorders>
            <w:shd w:val="clear" w:color="auto" w:fill="auto"/>
            <w:vAlign w:val="center"/>
          </w:tcPr>
          <w:p w14:paraId="6841DB0F" w14:textId="3B4302BB" w:rsidR="00EB6E40" w:rsidRDefault="003D5D73">
            <w:pPr>
              <w:jc w:val="center"/>
              <w:rPr>
                <w:rFonts w:ascii="Times New Roman" w:eastAsia="Times New Roman" w:hAnsi="Times New Roman" w:cs="Times New Roman"/>
                <w:b/>
              </w:rPr>
            </w:pPr>
            <w:r>
              <w:rPr>
                <w:rFonts w:ascii="Times New Roman" w:eastAsia="Times New Roman" w:hAnsi="Times New Roman" w:cs="Times New Roman"/>
                <w:b/>
              </w:rPr>
              <w:t>2101</w:t>
            </w:r>
          </w:p>
        </w:tc>
        <w:tc>
          <w:tcPr>
            <w:tcW w:w="1134" w:type="dxa"/>
            <w:tcBorders>
              <w:top w:val="nil"/>
              <w:left w:val="nil"/>
              <w:bottom w:val="single" w:sz="4" w:space="0" w:color="000000"/>
              <w:right w:val="single" w:sz="4" w:space="0" w:color="000000"/>
            </w:tcBorders>
            <w:shd w:val="clear" w:color="auto" w:fill="auto"/>
            <w:vAlign w:val="center"/>
          </w:tcPr>
          <w:p w14:paraId="417DC1B0" w14:textId="0169E34D" w:rsidR="00EB6E40" w:rsidRDefault="003D5D73">
            <w:pPr>
              <w:jc w:val="center"/>
              <w:rPr>
                <w:rFonts w:ascii="Times New Roman" w:eastAsia="Times New Roman" w:hAnsi="Times New Roman" w:cs="Times New Roman"/>
                <w:b/>
              </w:rPr>
            </w:pPr>
            <w:r>
              <w:rPr>
                <w:rFonts w:ascii="Times New Roman" w:eastAsia="Times New Roman" w:hAnsi="Times New Roman" w:cs="Times New Roman"/>
                <w:b/>
              </w:rPr>
              <w:t>2937</w:t>
            </w:r>
          </w:p>
        </w:tc>
        <w:tc>
          <w:tcPr>
            <w:tcW w:w="1134" w:type="dxa"/>
            <w:tcBorders>
              <w:top w:val="nil"/>
              <w:left w:val="nil"/>
              <w:bottom w:val="single" w:sz="4" w:space="0" w:color="000000"/>
              <w:right w:val="single" w:sz="4" w:space="0" w:color="000000"/>
            </w:tcBorders>
            <w:shd w:val="clear" w:color="auto" w:fill="auto"/>
            <w:vAlign w:val="center"/>
          </w:tcPr>
          <w:p w14:paraId="107C64B7" w14:textId="1CCA4775" w:rsidR="00EB6E40" w:rsidRDefault="00545ABF">
            <w:pPr>
              <w:jc w:val="center"/>
              <w:rPr>
                <w:rFonts w:ascii="Times New Roman" w:eastAsia="Times New Roman" w:hAnsi="Times New Roman" w:cs="Times New Roman"/>
                <w:b/>
              </w:rPr>
            </w:pPr>
            <w:r>
              <w:rPr>
                <w:rFonts w:ascii="Times New Roman" w:eastAsia="Times New Roman" w:hAnsi="Times New Roman" w:cs="Times New Roman"/>
                <w:b/>
              </w:rPr>
              <w:t>487</w:t>
            </w:r>
          </w:p>
        </w:tc>
        <w:tc>
          <w:tcPr>
            <w:tcW w:w="1134" w:type="dxa"/>
            <w:tcBorders>
              <w:top w:val="nil"/>
              <w:left w:val="nil"/>
              <w:bottom w:val="single" w:sz="4" w:space="0" w:color="000000"/>
              <w:right w:val="single" w:sz="4" w:space="0" w:color="000000"/>
            </w:tcBorders>
            <w:shd w:val="clear" w:color="auto" w:fill="auto"/>
            <w:vAlign w:val="center"/>
          </w:tcPr>
          <w:p w14:paraId="0F3089EA" w14:textId="60F805A2" w:rsidR="00EB6E40" w:rsidRDefault="00545ABF">
            <w:pPr>
              <w:jc w:val="center"/>
              <w:rPr>
                <w:rFonts w:ascii="Times New Roman" w:eastAsia="Times New Roman" w:hAnsi="Times New Roman" w:cs="Times New Roman"/>
                <w:b/>
              </w:rPr>
            </w:pPr>
            <w:r>
              <w:rPr>
                <w:rFonts w:ascii="Times New Roman" w:eastAsia="Times New Roman" w:hAnsi="Times New Roman" w:cs="Times New Roman"/>
                <w:b/>
              </w:rPr>
              <w:t>15</w:t>
            </w:r>
          </w:p>
        </w:tc>
        <w:tc>
          <w:tcPr>
            <w:tcW w:w="1276" w:type="dxa"/>
            <w:tcBorders>
              <w:top w:val="nil"/>
              <w:left w:val="nil"/>
              <w:bottom w:val="single" w:sz="4" w:space="0" w:color="000000"/>
              <w:right w:val="single" w:sz="4" w:space="0" w:color="000000"/>
            </w:tcBorders>
            <w:shd w:val="clear" w:color="auto" w:fill="auto"/>
            <w:vAlign w:val="center"/>
          </w:tcPr>
          <w:p w14:paraId="542789C8" w14:textId="6E577FAE" w:rsidR="00EB6E40" w:rsidRDefault="00D11CA7">
            <w:pPr>
              <w:jc w:val="center"/>
              <w:rPr>
                <w:rFonts w:ascii="Times New Roman" w:eastAsia="Times New Roman" w:hAnsi="Times New Roman" w:cs="Times New Roman"/>
                <w:b/>
              </w:rPr>
            </w:pPr>
            <w:r>
              <w:rPr>
                <w:rFonts w:ascii="Times New Roman" w:eastAsia="Times New Roman" w:hAnsi="Times New Roman" w:cs="Times New Roman"/>
                <w:b/>
              </w:rPr>
              <w:t>522</w:t>
            </w:r>
          </w:p>
        </w:tc>
      </w:tr>
      <w:tr w:rsidR="00EB6E40" w14:paraId="4AC8C6B8" w14:textId="77777777">
        <w:trPr>
          <w:trHeight w:val="624"/>
        </w:trPr>
        <w:tc>
          <w:tcPr>
            <w:tcW w:w="3148" w:type="dxa"/>
            <w:tcBorders>
              <w:top w:val="nil"/>
              <w:left w:val="single" w:sz="4" w:space="0" w:color="000000"/>
              <w:bottom w:val="single" w:sz="4" w:space="0" w:color="000000"/>
              <w:right w:val="single" w:sz="4" w:space="0" w:color="000000"/>
            </w:tcBorders>
            <w:shd w:val="clear" w:color="auto" w:fill="auto"/>
            <w:vAlign w:val="center"/>
          </w:tcPr>
          <w:p w14:paraId="51FDB2CC"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Tehnici audiovizuale și producți</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media</w:t>
            </w:r>
          </w:p>
        </w:tc>
        <w:tc>
          <w:tcPr>
            <w:tcW w:w="992" w:type="dxa"/>
            <w:tcBorders>
              <w:top w:val="nil"/>
              <w:left w:val="nil"/>
              <w:bottom w:val="single" w:sz="4" w:space="0" w:color="000000"/>
              <w:right w:val="single" w:sz="4" w:space="0" w:color="000000"/>
            </w:tcBorders>
            <w:shd w:val="clear" w:color="auto" w:fill="auto"/>
            <w:vAlign w:val="center"/>
          </w:tcPr>
          <w:p w14:paraId="0CC10BD6"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0211</w:t>
            </w:r>
          </w:p>
        </w:tc>
        <w:tc>
          <w:tcPr>
            <w:tcW w:w="1134" w:type="dxa"/>
            <w:tcBorders>
              <w:top w:val="nil"/>
              <w:left w:val="nil"/>
              <w:bottom w:val="single" w:sz="4" w:space="0" w:color="000000"/>
              <w:right w:val="single" w:sz="4" w:space="0" w:color="000000"/>
            </w:tcBorders>
            <w:shd w:val="clear" w:color="auto" w:fill="auto"/>
            <w:vAlign w:val="center"/>
          </w:tcPr>
          <w:p w14:paraId="64EFCE68" w14:textId="24D51635" w:rsidR="00EB6E40" w:rsidRDefault="009523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50</w:t>
            </w:r>
          </w:p>
        </w:tc>
        <w:tc>
          <w:tcPr>
            <w:tcW w:w="1134" w:type="dxa"/>
            <w:tcBorders>
              <w:top w:val="nil"/>
              <w:left w:val="nil"/>
              <w:bottom w:val="single" w:sz="4" w:space="0" w:color="000000"/>
              <w:right w:val="single" w:sz="4" w:space="0" w:color="000000"/>
            </w:tcBorders>
            <w:shd w:val="clear" w:color="auto" w:fill="auto"/>
            <w:vAlign w:val="center"/>
          </w:tcPr>
          <w:p w14:paraId="5ECE586D" w14:textId="4BAF261E" w:rsidR="00EB6E40" w:rsidRDefault="00545ABF">
            <w:pPr>
              <w:jc w:val="center"/>
              <w:rPr>
                <w:rFonts w:ascii="Times New Roman" w:eastAsia="Times New Roman" w:hAnsi="Times New Roman" w:cs="Times New Roman"/>
              </w:rPr>
            </w:pPr>
            <w:r>
              <w:rPr>
                <w:rFonts w:ascii="Times New Roman" w:eastAsia="Times New Roman" w:hAnsi="Times New Roman" w:cs="Times New Roman"/>
              </w:rPr>
              <w:t>25</w:t>
            </w:r>
          </w:p>
        </w:tc>
        <w:tc>
          <w:tcPr>
            <w:tcW w:w="1134" w:type="dxa"/>
            <w:tcBorders>
              <w:top w:val="nil"/>
              <w:left w:val="nil"/>
              <w:bottom w:val="single" w:sz="4" w:space="0" w:color="000000"/>
              <w:right w:val="single" w:sz="4" w:space="0" w:color="000000"/>
            </w:tcBorders>
            <w:shd w:val="clear" w:color="auto" w:fill="auto"/>
            <w:vAlign w:val="center"/>
          </w:tcPr>
          <w:p w14:paraId="2D2335F9" w14:textId="258A8E4A"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25</w:t>
            </w:r>
          </w:p>
        </w:tc>
        <w:tc>
          <w:tcPr>
            <w:tcW w:w="1134" w:type="dxa"/>
            <w:tcBorders>
              <w:top w:val="nil"/>
              <w:left w:val="nil"/>
              <w:bottom w:val="single" w:sz="4" w:space="0" w:color="000000"/>
              <w:right w:val="single" w:sz="4" w:space="0" w:color="000000"/>
            </w:tcBorders>
            <w:shd w:val="clear" w:color="auto" w:fill="auto"/>
            <w:vAlign w:val="center"/>
          </w:tcPr>
          <w:p w14:paraId="3ADA6C45" w14:textId="4B0CC3B0" w:rsidR="00EB6E40" w:rsidRDefault="00545ABF">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68787299" w14:textId="43BC01B7" w:rsidR="00EB6E40" w:rsidRDefault="00545ABF">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6FD1481F" w14:textId="3312474F"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4</w:t>
            </w:r>
          </w:p>
        </w:tc>
      </w:tr>
      <w:tr w:rsidR="00EB6E40" w14:paraId="57551F01"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137C6B9F"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Arte decorative și artizanat</w:t>
            </w:r>
          </w:p>
        </w:tc>
        <w:tc>
          <w:tcPr>
            <w:tcW w:w="992" w:type="dxa"/>
            <w:tcBorders>
              <w:top w:val="nil"/>
              <w:left w:val="nil"/>
              <w:bottom w:val="single" w:sz="4" w:space="0" w:color="000000"/>
              <w:right w:val="single" w:sz="4" w:space="0" w:color="000000"/>
            </w:tcBorders>
            <w:shd w:val="clear" w:color="auto" w:fill="auto"/>
            <w:vAlign w:val="center"/>
          </w:tcPr>
          <w:p w14:paraId="27396005"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0214</w:t>
            </w:r>
          </w:p>
        </w:tc>
        <w:tc>
          <w:tcPr>
            <w:tcW w:w="1134" w:type="dxa"/>
            <w:tcBorders>
              <w:top w:val="nil"/>
              <w:left w:val="nil"/>
              <w:bottom w:val="single" w:sz="4" w:space="0" w:color="000000"/>
              <w:right w:val="single" w:sz="4" w:space="0" w:color="000000"/>
            </w:tcBorders>
            <w:shd w:val="clear" w:color="auto" w:fill="auto"/>
            <w:vAlign w:val="center"/>
          </w:tcPr>
          <w:p w14:paraId="5F256E91" w14:textId="2CFEFE65" w:rsidR="00EB6E40" w:rsidRDefault="00B444C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r w:rsidR="009523EA">
              <w:rPr>
                <w:rFonts w:ascii="Times New Roman" w:eastAsia="Times New Roman" w:hAnsi="Times New Roman" w:cs="Times New Roman"/>
                <w:b/>
                <w:color w:val="000000"/>
              </w:rPr>
              <w:t>5</w:t>
            </w:r>
          </w:p>
        </w:tc>
        <w:tc>
          <w:tcPr>
            <w:tcW w:w="1134" w:type="dxa"/>
            <w:tcBorders>
              <w:top w:val="nil"/>
              <w:left w:val="nil"/>
              <w:bottom w:val="single" w:sz="4" w:space="0" w:color="000000"/>
              <w:right w:val="single" w:sz="4" w:space="0" w:color="000000"/>
            </w:tcBorders>
            <w:shd w:val="clear" w:color="auto" w:fill="auto"/>
            <w:vAlign w:val="center"/>
          </w:tcPr>
          <w:p w14:paraId="3A0F86D8" w14:textId="7D1B778C"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00B4E1F7" w14:textId="4CDB2C8F"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15</w:t>
            </w:r>
          </w:p>
        </w:tc>
        <w:tc>
          <w:tcPr>
            <w:tcW w:w="1134" w:type="dxa"/>
            <w:tcBorders>
              <w:top w:val="nil"/>
              <w:left w:val="nil"/>
              <w:bottom w:val="single" w:sz="4" w:space="0" w:color="000000"/>
              <w:right w:val="single" w:sz="4" w:space="0" w:color="000000"/>
            </w:tcBorders>
            <w:shd w:val="clear" w:color="auto" w:fill="auto"/>
            <w:vAlign w:val="center"/>
          </w:tcPr>
          <w:p w14:paraId="364D7DDF" w14:textId="0C0A67E8"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20</w:t>
            </w:r>
          </w:p>
        </w:tc>
        <w:tc>
          <w:tcPr>
            <w:tcW w:w="1134" w:type="dxa"/>
            <w:tcBorders>
              <w:top w:val="nil"/>
              <w:left w:val="nil"/>
              <w:bottom w:val="single" w:sz="4" w:space="0" w:color="000000"/>
              <w:right w:val="single" w:sz="4" w:space="0" w:color="000000"/>
            </w:tcBorders>
            <w:shd w:val="clear" w:color="auto" w:fill="auto"/>
            <w:vAlign w:val="center"/>
          </w:tcPr>
          <w:p w14:paraId="55E2B63E" w14:textId="0640EE3A"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757652D8" w14:textId="03FFCA5E"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3</w:t>
            </w:r>
          </w:p>
        </w:tc>
      </w:tr>
      <w:tr w:rsidR="00EB6E40" w14:paraId="09D2CA9D" w14:textId="77777777">
        <w:trPr>
          <w:trHeight w:val="624"/>
        </w:trPr>
        <w:tc>
          <w:tcPr>
            <w:tcW w:w="3148" w:type="dxa"/>
            <w:tcBorders>
              <w:top w:val="nil"/>
              <w:left w:val="single" w:sz="4" w:space="0" w:color="000000"/>
              <w:bottom w:val="single" w:sz="4" w:space="0" w:color="000000"/>
              <w:right w:val="single" w:sz="4" w:space="0" w:color="000000"/>
            </w:tcBorders>
            <w:shd w:val="clear" w:color="auto" w:fill="auto"/>
            <w:vAlign w:val="center"/>
          </w:tcPr>
          <w:p w14:paraId="779350FC"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Vânzări cu ridicata și cu amănuntul</w:t>
            </w:r>
          </w:p>
        </w:tc>
        <w:tc>
          <w:tcPr>
            <w:tcW w:w="992" w:type="dxa"/>
            <w:tcBorders>
              <w:top w:val="nil"/>
              <w:left w:val="nil"/>
              <w:bottom w:val="single" w:sz="4" w:space="0" w:color="000000"/>
              <w:right w:val="single" w:sz="4" w:space="0" w:color="000000"/>
            </w:tcBorders>
            <w:shd w:val="clear" w:color="auto" w:fill="auto"/>
            <w:vAlign w:val="center"/>
          </w:tcPr>
          <w:p w14:paraId="6996DBC4"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0416</w:t>
            </w:r>
          </w:p>
        </w:tc>
        <w:tc>
          <w:tcPr>
            <w:tcW w:w="1134" w:type="dxa"/>
            <w:tcBorders>
              <w:top w:val="nil"/>
              <w:left w:val="nil"/>
              <w:bottom w:val="single" w:sz="4" w:space="0" w:color="000000"/>
              <w:right w:val="single" w:sz="4" w:space="0" w:color="000000"/>
            </w:tcBorders>
            <w:shd w:val="clear" w:color="auto" w:fill="auto"/>
            <w:vAlign w:val="center"/>
          </w:tcPr>
          <w:p w14:paraId="5B79D0BC" w14:textId="4D722D66" w:rsidR="00EB6E40" w:rsidRDefault="00B444C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134" w:type="dxa"/>
            <w:tcBorders>
              <w:top w:val="nil"/>
              <w:left w:val="nil"/>
              <w:bottom w:val="single" w:sz="4" w:space="0" w:color="000000"/>
              <w:right w:val="single" w:sz="4" w:space="0" w:color="000000"/>
            </w:tcBorders>
            <w:shd w:val="clear" w:color="auto" w:fill="auto"/>
            <w:vAlign w:val="center"/>
          </w:tcPr>
          <w:p w14:paraId="6B4990AA" w14:textId="35EA348A" w:rsidR="00EB6E40" w:rsidRDefault="00B444C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14:paraId="003FB7D5" w14:textId="5F466A61" w:rsidR="00EB6E40" w:rsidRDefault="00B444C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14:paraId="277C136A" w14:textId="329AFEB5" w:rsidR="00EB6E40" w:rsidRDefault="00B444C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14:paraId="5E01835A" w14:textId="7F2A2750" w:rsidR="00EB6E40" w:rsidRDefault="00B444C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76" w:type="dxa"/>
            <w:tcBorders>
              <w:top w:val="nil"/>
              <w:left w:val="nil"/>
              <w:bottom w:val="single" w:sz="4" w:space="0" w:color="000000"/>
              <w:right w:val="single" w:sz="4" w:space="0" w:color="000000"/>
            </w:tcBorders>
            <w:shd w:val="clear" w:color="auto" w:fill="auto"/>
            <w:vAlign w:val="center"/>
          </w:tcPr>
          <w:p w14:paraId="7B19049C" w14:textId="1F573BBF"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0</w:t>
            </w:r>
          </w:p>
        </w:tc>
      </w:tr>
      <w:tr w:rsidR="00EB6E40" w14:paraId="4FA47507" w14:textId="77777777">
        <w:trPr>
          <w:trHeight w:val="405"/>
        </w:trPr>
        <w:tc>
          <w:tcPr>
            <w:tcW w:w="3148" w:type="dxa"/>
            <w:tcBorders>
              <w:top w:val="nil"/>
              <w:left w:val="single" w:sz="4" w:space="0" w:color="000000"/>
              <w:bottom w:val="single" w:sz="4" w:space="0" w:color="000000"/>
              <w:right w:val="single" w:sz="4" w:space="0" w:color="000000"/>
            </w:tcBorders>
            <w:shd w:val="clear" w:color="auto" w:fill="auto"/>
            <w:vAlign w:val="center"/>
          </w:tcPr>
          <w:p w14:paraId="76B398E9"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Utilizarea calculatorului</w:t>
            </w:r>
          </w:p>
        </w:tc>
        <w:tc>
          <w:tcPr>
            <w:tcW w:w="992" w:type="dxa"/>
            <w:tcBorders>
              <w:top w:val="nil"/>
              <w:left w:val="nil"/>
              <w:bottom w:val="single" w:sz="4" w:space="0" w:color="000000"/>
              <w:right w:val="single" w:sz="4" w:space="0" w:color="000000"/>
            </w:tcBorders>
            <w:shd w:val="clear" w:color="auto" w:fill="auto"/>
            <w:vAlign w:val="center"/>
          </w:tcPr>
          <w:p w14:paraId="62FE2578"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0611</w:t>
            </w:r>
          </w:p>
        </w:tc>
        <w:tc>
          <w:tcPr>
            <w:tcW w:w="1134" w:type="dxa"/>
            <w:tcBorders>
              <w:top w:val="nil"/>
              <w:left w:val="nil"/>
              <w:bottom w:val="single" w:sz="4" w:space="0" w:color="000000"/>
              <w:right w:val="single" w:sz="4" w:space="0" w:color="000000"/>
            </w:tcBorders>
            <w:shd w:val="clear" w:color="auto" w:fill="auto"/>
            <w:vAlign w:val="center"/>
          </w:tcPr>
          <w:p w14:paraId="4AF04C21" w14:textId="6DD65BF8" w:rsidR="00EB6E40" w:rsidRDefault="009523EA">
            <w:pPr>
              <w:jc w:val="center"/>
              <w:rPr>
                <w:rFonts w:ascii="Times New Roman" w:eastAsia="Times New Roman" w:hAnsi="Times New Roman" w:cs="Times New Roman"/>
                <w:b/>
              </w:rPr>
            </w:pPr>
            <w:r>
              <w:rPr>
                <w:rFonts w:ascii="Times New Roman" w:eastAsia="Times New Roman" w:hAnsi="Times New Roman" w:cs="Times New Roman"/>
                <w:b/>
              </w:rPr>
              <w:t>556</w:t>
            </w:r>
          </w:p>
        </w:tc>
        <w:tc>
          <w:tcPr>
            <w:tcW w:w="1134" w:type="dxa"/>
            <w:tcBorders>
              <w:top w:val="nil"/>
              <w:left w:val="nil"/>
              <w:bottom w:val="single" w:sz="4" w:space="0" w:color="000000"/>
              <w:right w:val="single" w:sz="4" w:space="0" w:color="000000"/>
            </w:tcBorders>
            <w:shd w:val="clear" w:color="auto" w:fill="auto"/>
            <w:vAlign w:val="center"/>
          </w:tcPr>
          <w:p w14:paraId="7FA5582A" w14:textId="4E6B9CC7"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266</w:t>
            </w:r>
          </w:p>
        </w:tc>
        <w:tc>
          <w:tcPr>
            <w:tcW w:w="1134" w:type="dxa"/>
            <w:tcBorders>
              <w:top w:val="nil"/>
              <w:left w:val="nil"/>
              <w:bottom w:val="single" w:sz="4" w:space="0" w:color="000000"/>
              <w:right w:val="single" w:sz="4" w:space="0" w:color="000000"/>
            </w:tcBorders>
            <w:shd w:val="clear" w:color="auto" w:fill="auto"/>
            <w:vAlign w:val="center"/>
          </w:tcPr>
          <w:p w14:paraId="05343CB8" w14:textId="7B756BF7"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2</w:t>
            </w:r>
            <w:r w:rsidR="009523EA">
              <w:rPr>
                <w:rFonts w:ascii="Times New Roman" w:eastAsia="Times New Roman" w:hAnsi="Times New Roman" w:cs="Times New Roman"/>
              </w:rPr>
              <w:t>15</w:t>
            </w:r>
          </w:p>
        </w:tc>
        <w:tc>
          <w:tcPr>
            <w:tcW w:w="1134" w:type="dxa"/>
            <w:tcBorders>
              <w:top w:val="nil"/>
              <w:left w:val="nil"/>
              <w:bottom w:val="single" w:sz="4" w:space="0" w:color="000000"/>
              <w:right w:val="single" w:sz="4" w:space="0" w:color="000000"/>
            </w:tcBorders>
            <w:shd w:val="clear" w:color="auto" w:fill="auto"/>
            <w:vAlign w:val="center"/>
          </w:tcPr>
          <w:p w14:paraId="400A2341" w14:textId="387767B9"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75</w:t>
            </w:r>
          </w:p>
        </w:tc>
        <w:tc>
          <w:tcPr>
            <w:tcW w:w="1134" w:type="dxa"/>
            <w:tcBorders>
              <w:top w:val="nil"/>
              <w:left w:val="nil"/>
              <w:bottom w:val="single" w:sz="4" w:space="0" w:color="000000"/>
              <w:right w:val="single" w:sz="4" w:space="0" w:color="000000"/>
            </w:tcBorders>
            <w:shd w:val="clear" w:color="auto" w:fill="auto"/>
            <w:vAlign w:val="center"/>
          </w:tcPr>
          <w:p w14:paraId="5FF7483B" w14:textId="57D2F009"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2C9AF48C" w14:textId="2E75FB2A"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44</w:t>
            </w:r>
          </w:p>
        </w:tc>
      </w:tr>
      <w:tr w:rsidR="00EB6E40" w14:paraId="7068E114"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732A6309"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Energetică și inginerie electrică</w:t>
            </w:r>
          </w:p>
        </w:tc>
        <w:tc>
          <w:tcPr>
            <w:tcW w:w="992" w:type="dxa"/>
            <w:tcBorders>
              <w:top w:val="nil"/>
              <w:left w:val="nil"/>
              <w:bottom w:val="single" w:sz="4" w:space="0" w:color="000000"/>
              <w:right w:val="single" w:sz="4" w:space="0" w:color="000000"/>
            </w:tcBorders>
            <w:shd w:val="clear" w:color="auto" w:fill="auto"/>
            <w:vAlign w:val="center"/>
          </w:tcPr>
          <w:p w14:paraId="3C2633C6"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0713</w:t>
            </w:r>
          </w:p>
        </w:tc>
        <w:tc>
          <w:tcPr>
            <w:tcW w:w="1134" w:type="dxa"/>
            <w:tcBorders>
              <w:top w:val="nil"/>
              <w:left w:val="nil"/>
              <w:bottom w:val="single" w:sz="4" w:space="0" w:color="000000"/>
              <w:right w:val="single" w:sz="4" w:space="0" w:color="000000"/>
            </w:tcBorders>
            <w:shd w:val="clear" w:color="auto" w:fill="auto"/>
            <w:vAlign w:val="center"/>
          </w:tcPr>
          <w:p w14:paraId="209D152A" w14:textId="6203EFAA" w:rsidR="00EB6E40" w:rsidRDefault="009523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500</w:t>
            </w:r>
          </w:p>
        </w:tc>
        <w:tc>
          <w:tcPr>
            <w:tcW w:w="1134" w:type="dxa"/>
            <w:tcBorders>
              <w:top w:val="nil"/>
              <w:left w:val="nil"/>
              <w:bottom w:val="single" w:sz="4" w:space="0" w:color="000000"/>
              <w:right w:val="single" w:sz="4" w:space="0" w:color="000000"/>
            </w:tcBorders>
            <w:shd w:val="clear" w:color="auto" w:fill="auto"/>
            <w:vAlign w:val="center"/>
          </w:tcPr>
          <w:p w14:paraId="4541A4C1" w14:textId="1AEABACE"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350</w:t>
            </w:r>
          </w:p>
        </w:tc>
        <w:tc>
          <w:tcPr>
            <w:tcW w:w="1134" w:type="dxa"/>
            <w:tcBorders>
              <w:top w:val="nil"/>
              <w:left w:val="nil"/>
              <w:bottom w:val="single" w:sz="4" w:space="0" w:color="000000"/>
              <w:right w:val="single" w:sz="4" w:space="0" w:color="000000"/>
            </w:tcBorders>
            <w:shd w:val="clear" w:color="auto" w:fill="auto"/>
            <w:vAlign w:val="center"/>
          </w:tcPr>
          <w:p w14:paraId="025A584F" w14:textId="27928794"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1</w:t>
            </w:r>
            <w:r w:rsidR="009523EA">
              <w:rPr>
                <w:rFonts w:ascii="Times New Roman" w:eastAsia="Times New Roman" w:hAnsi="Times New Roman" w:cs="Times New Roman"/>
              </w:rPr>
              <w:t>3</w:t>
            </w:r>
            <w:r>
              <w:rPr>
                <w:rFonts w:ascii="Times New Roman" w:eastAsia="Times New Roman" w:hAnsi="Times New Roman" w:cs="Times New Roman"/>
              </w:rPr>
              <w:t>5</w:t>
            </w:r>
          </w:p>
        </w:tc>
        <w:tc>
          <w:tcPr>
            <w:tcW w:w="1134" w:type="dxa"/>
            <w:tcBorders>
              <w:top w:val="nil"/>
              <w:left w:val="nil"/>
              <w:bottom w:val="single" w:sz="4" w:space="0" w:color="000000"/>
              <w:right w:val="single" w:sz="4" w:space="0" w:color="000000"/>
            </w:tcBorders>
            <w:shd w:val="clear" w:color="auto" w:fill="auto"/>
            <w:vAlign w:val="center"/>
          </w:tcPr>
          <w:p w14:paraId="5EFA7A28" w14:textId="45FFDA41"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15</w:t>
            </w:r>
          </w:p>
        </w:tc>
        <w:tc>
          <w:tcPr>
            <w:tcW w:w="1134" w:type="dxa"/>
            <w:tcBorders>
              <w:top w:val="nil"/>
              <w:left w:val="nil"/>
              <w:bottom w:val="single" w:sz="4" w:space="0" w:color="000000"/>
              <w:right w:val="single" w:sz="4" w:space="0" w:color="000000"/>
            </w:tcBorders>
            <w:shd w:val="clear" w:color="auto" w:fill="auto"/>
            <w:vAlign w:val="center"/>
          </w:tcPr>
          <w:p w14:paraId="4A2D37DC" w14:textId="0364D718" w:rsidR="00EB6E40" w:rsidRDefault="00B444C0">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43C4CFE8" w14:textId="3614B1D2"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40</w:t>
            </w:r>
          </w:p>
        </w:tc>
      </w:tr>
      <w:tr w:rsidR="00EB6E40" w14:paraId="08E95EEC" w14:textId="77777777">
        <w:trPr>
          <w:trHeight w:val="338"/>
        </w:trPr>
        <w:tc>
          <w:tcPr>
            <w:tcW w:w="3148" w:type="dxa"/>
            <w:tcBorders>
              <w:top w:val="nil"/>
              <w:left w:val="single" w:sz="4" w:space="0" w:color="000000"/>
              <w:bottom w:val="single" w:sz="4" w:space="0" w:color="000000"/>
              <w:right w:val="single" w:sz="4" w:space="0" w:color="000000"/>
            </w:tcBorders>
            <w:shd w:val="clear" w:color="auto" w:fill="auto"/>
            <w:vAlign w:val="center"/>
          </w:tcPr>
          <w:p w14:paraId="1981E114"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Mecanică și prelucrarea metalelor </w:t>
            </w:r>
          </w:p>
        </w:tc>
        <w:tc>
          <w:tcPr>
            <w:tcW w:w="992" w:type="dxa"/>
            <w:tcBorders>
              <w:top w:val="nil"/>
              <w:left w:val="nil"/>
              <w:bottom w:val="single" w:sz="4" w:space="0" w:color="000000"/>
              <w:right w:val="single" w:sz="4" w:space="0" w:color="000000"/>
            </w:tcBorders>
            <w:shd w:val="clear" w:color="auto" w:fill="auto"/>
            <w:vAlign w:val="center"/>
          </w:tcPr>
          <w:p w14:paraId="26A47E6E"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0715</w:t>
            </w:r>
          </w:p>
        </w:tc>
        <w:tc>
          <w:tcPr>
            <w:tcW w:w="1134" w:type="dxa"/>
            <w:tcBorders>
              <w:top w:val="nil"/>
              <w:left w:val="nil"/>
              <w:bottom w:val="single" w:sz="4" w:space="0" w:color="000000"/>
              <w:right w:val="single" w:sz="4" w:space="0" w:color="000000"/>
            </w:tcBorders>
            <w:shd w:val="clear" w:color="auto" w:fill="auto"/>
            <w:vAlign w:val="center"/>
          </w:tcPr>
          <w:p w14:paraId="0F93045A" w14:textId="582F378A" w:rsidR="00EB6E40" w:rsidRDefault="009523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520</w:t>
            </w:r>
          </w:p>
        </w:tc>
        <w:tc>
          <w:tcPr>
            <w:tcW w:w="1134" w:type="dxa"/>
            <w:tcBorders>
              <w:top w:val="nil"/>
              <w:left w:val="nil"/>
              <w:bottom w:val="single" w:sz="4" w:space="0" w:color="000000"/>
              <w:right w:val="single" w:sz="4" w:space="0" w:color="000000"/>
            </w:tcBorders>
            <w:shd w:val="clear" w:color="auto" w:fill="auto"/>
            <w:vAlign w:val="center"/>
          </w:tcPr>
          <w:p w14:paraId="161AA1A0" w14:textId="7872BF08"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2</w:t>
            </w:r>
            <w:r w:rsidR="009523EA">
              <w:rPr>
                <w:rFonts w:ascii="Times New Roman" w:eastAsia="Times New Roman" w:hAnsi="Times New Roman" w:cs="Times New Roman"/>
              </w:rPr>
              <w:t>35</w:t>
            </w:r>
          </w:p>
        </w:tc>
        <w:tc>
          <w:tcPr>
            <w:tcW w:w="1134" w:type="dxa"/>
            <w:tcBorders>
              <w:top w:val="nil"/>
              <w:left w:val="nil"/>
              <w:bottom w:val="single" w:sz="4" w:space="0" w:color="000000"/>
              <w:right w:val="single" w:sz="4" w:space="0" w:color="000000"/>
            </w:tcBorders>
            <w:shd w:val="clear" w:color="auto" w:fill="auto"/>
            <w:vAlign w:val="center"/>
          </w:tcPr>
          <w:p w14:paraId="16B7420E" w14:textId="51520DF4"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2</w:t>
            </w:r>
            <w:r w:rsidR="009523EA">
              <w:rPr>
                <w:rFonts w:ascii="Times New Roman" w:eastAsia="Times New Roman" w:hAnsi="Times New Roman" w:cs="Times New Roman"/>
              </w:rPr>
              <w:t>10</w:t>
            </w:r>
          </w:p>
        </w:tc>
        <w:tc>
          <w:tcPr>
            <w:tcW w:w="1134" w:type="dxa"/>
            <w:tcBorders>
              <w:top w:val="nil"/>
              <w:left w:val="nil"/>
              <w:bottom w:val="single" w:sz="4" w:space="0" w:color="000000"/>
              <w:right w:val="single" w:sz="4" w:space="0" w:color="000000"/>
            </w:tcBorders>
            <w:shd w:val="clear" w:color="auto" w:fill="auto"/>
            <w:vAlign w:val="center"/>
          </w:tcPr>
          <w:p w14:paraId="0F6DDF24" w14:textId="55CA8F2B"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75</w:t>
            </w:r>
          </w:p>
        </w:tc>
        <w:tc>
          <w:tcPr>
            <w:tcW w:w="1134" w:type="dxa"/>
            <w:tcBorders>
              <w:top w:val="nil"/>
              <w:left w:val="nil"/>
              <w:bottom w:val="single" w:sz="4" w:space="0" w:color="000000"/>
              <w:right w:val="single" w:sz="4" w:space="0" w:color="000000"/>
            </w:tcBorders>
            <w:shd w:val="clear" w:color="auto" w:fill="auto"/>
            <w:vAlign w:val="center"/>
          </w:tcPr>
          <w:p w14:paraId="05162992" w14:textId="56E33C5C"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3E457013" w14:textId="741B7D19"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4</w:t>
            </w:r>
            <w:r w:rsidR="009523EA">
              <w:rPr>
                <w:rFonts w:ascii="Times New Roman" w:eastAsia="Times New Roman" w:hAnsi="Times New Roman" w:cs="Times New Roman"/>
              </w:rPr>
              <w:t>2</w:t>
            </w:r>
          </w:p>
        </w:tc>
      </w:tr>
      <w:tr w:rsidR="00EB6E40" w14:paraId="5270CAAF" w14:textId="77777777">
        <w:trPr>
          <w:trHeight w:val="624"/>
        </w:trPr>
        <w:tc>
          <w:tcPr>
            <w:tcW w:w="3148" w:type="dxa"/>
            <w:tcBorders>
              <w:top w:val="nil"/>
              <w:left w:val="single" w:sz="4" w:space="0" w:color="000000"/>
              <w:bottom w:val="single" w:sz="4" w:space="0" w:color="000000"/>
              <w:right w:val="single" w:sz="4" w:space="0" w:color="000000"/>
            </w:tcBorders>
            <w:shd w:val="clear" w:color="auto" w:fill="auto"/>
            <w:vAlign w:val="center"/>
          </w:tcPr>
          <w:p w14:paraId="7BEB4B4A"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Vehicule cu motor, nave și aeronave</w:t>
            </w:r>
          </w:p>
        </w:tc>
        <w:tc>
          <w:tcPr>
            <w:tcW w:w="992" w:type="dxa"/>
            <w:tcBorders>
              <w:top w:val="nil"/>
              <w:left w:val="nil"/>
              <w:bottom w:val="single" w:sz="4" w:space="0" w:color="000000"/>
              <w:right w:val="single" w:sz="4" w:space="0" w:color="000000"/>
            </w:tcBorders>
            <w:shd w:val="clear" w:color="auto" w:fill="auto"/>
            <w:vAlign w:val="center"/>
          </w:tcPr>
          <w:p w14:paraId="0CB441A2"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0716</w:t>
            </w:r>
          </w:p>
        </w:tc>
        <w:tc>
          <w:tcPr>
            <w:tcW w:w="1134" w:type="dxa"/>
            <w:tcBorders>
              <w:top w:val="nil"/>
              <w:left w:val="nil"/>
              <w:bottom w:val="single" w:sz="4" w:space="0" w:color="000000"/>
              <w:right w:val="single" w:sz="4" w:space="0" w:color="000000"/>
            </w:tcBorders>
            <w:shd w:val="clear" w:color="auto" w:fill="auto"/>
            <w:vAlign w:val="center"/>
          </w:tcPr>
          <w:p w14:paraId="7A469F1E" w14:textId="6743CEAF" w:rsidR="00EB6E40" w:rsidRDefault="009523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1182</w:t>
            </w:r>
          </w:p>
        </w:tc>
        <w:tc>
          <w:tcPr>
            <w:tcW w:w="1134" w:type="dxa"/>
            <w:tcBorders>
              <w:top w:val="nil"/>
              <w:left w:val="nil"/>
              <w:bottom w:val="single" w:sz="4" w:space="0" w:color="000000"/>
              <w:right w:val="single" w:sz="4" w:space="0" w:color="000000"/>
            </w:tcBorders>
            <w:shd w:val="clear" w:color="auto" w:fill="auto"/>
            <w:vAlign w:val="center"/>
          </w:tcPr>
          <w:p w14:paraId="025335BE" w14:textId="1F727FA2"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5</w:t>
            </w:r>
            <w:r w:rsidR="009523EA">
              <w:rPr>
                <w:rFonts w:ascii="Times New Roman" w:eastAsia="Times New Roman" w:hAnsi="Times New Roman" w:cs="Times New Roman"/>
              </w:rPr>
              <w:t>2</w:t>
            </w:r>
            <w:r w:rsidR="007C6CB5">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4D41669B" w14:textId="6F5E04E6"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6</w:t>
            </w:r>
            <w:r w:rsidR="007C6CB5">
              <w:rPr>
                <w:rFonts w:ascii="Times New Roman" w:eastAsia="Times New Roman" w:hAnsi="Times New Roman" w:cs="Times New Roman"/>
              </w:rPr>
              <w:t>5</w:t>
            </w:r>
            <w:r w:rsidR="0039592A">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610A2512" w14:textId="11CB16F7"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12</w:t>
            </w:r>
          </w:p>
        </w:tc>
        <w:tc>
          <w:tcPr>
            <w:tcW w:w="1134" w:type="dxa"/>
            <w:tcBorders>
              <w:top w:val="nil"/>
              <w:left w:val="nil"/>
              <w:bottom w:val="single" w:sz="4" w:space="0" w:color="000000"/>
              <w:right w:val="single" w:sz="4" w:space="0" w:color="000000"/>
            </w:tcBorders>
            <w:shd w:val="clear" w:color="auto" w:fill="auto"/>
            <w:vAlign w:val="center"/>
          </w:tcPr>
          <w:p w14:paraId="5D3D0F6F" w14:textId="373CC2D8" w:rsidR="00EB6E40" w:rsidRDefault="0039592A">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0A8604BF" w14:textId="78AFF854"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95</w:t>
            </w:r>
          </w:p>
        </w:tc>
      </w:tr>
      <w:tr w:rsidR="00EB6E40" w14:paraId="3F527D1C"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4C1C775C"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Procesarea alimentelor</w:t>
            </w:r>
          </w:p>
        </w:tc>
        <w:tc>
          <w:tcPr>
            <w:tcW w:w="992" w:type="dxa"/>
            <w:tcBorders>
              <w:top w:val="nil"/>
              <w:left w:val="nil"/>
              <w:bottom w:val="single" w:sz="4" w:space="0" w:color="000000"/>
              <w:right w:val="single" w:sz="4" w:space="0" w:color="000000"/>
            </w:tcBorders>
            <w:shd w:val="clear" w:color="auto" w:fill="auto"/>
            <w:vAlign w:val="center"/>
          </w:tcPr>
          <w:p w14:paraId="7B1BF1D0"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0721</w:t>
            </w:r>
          </w:p>
        </w:tc>
        <w:tc>
          <w:tcPr>
            <w:tcW w:w="1134" w:type="dxa"/>
            <w:tcBorders>
              <w:top w:val="nil"/>
              <w:left w:val="nil"/>
              <w:bottom w:val="single" w:sz="4" w:space="0" w:color="000000"/>
              <w:right w:val="single" w:sz="4" w:space="0" w:color="000000"/>
            </w:tcBorders>
            <w:shd w:val="clear" w:color="auto" w:fill="auto"/>
            <w:vAlign w:val="center"/>
          </w:tcPr>
          <w:p w14:paraId="7A18C041" w14:textId="42FF05F9" w:rsidR="00EB6E40" w:rsidRDefault="009523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445</w:t>
            </w:r>
          </w:p>
        </w:tc>
        <w:tc>
          <w:tcPr>
            <w:tcW w:w="1134" w:type="dxa"/>
            <w:tcBorders>
              <w:top w:val="nil"/>
              <w:left w:val="nil"/>
              <w:bottom w:val="single" w:sz="4" w:space="0" w:color="000000"/>
              <w:right w:val="single" w:sz="4" w:space="0" w:color="000000"/>
            </w:tcBorders>
            <w:shd w:val="clear" w:color="auto" w:fill="auto"/>
            <w:vAlign w:val="center"/>
          </w:tcPr>
          <w:p w14:paraId="22947C05" w14:textId="7F762D26"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130</w:t>
            </w:r>
          </w:p>
        </w:tc>
        <w:tc>
          <w:tcPr>
            <w:tcW w:w="1134" w:type="dxa"/>
            <w:tcBorders>
              <w:top w:val="nil"/>
              <w:left w:val="nil"/>
              <w:bottom w:val="single" w:sz="4" w:space="0" w:color="000000"/>
              <w:right w:val="single" w:sz="4" w:space="0" w:color="000000"/>
            </w:tcBorders>
            <w:shd w:val="clear" w:color="auto" w:fill="auto"/>
            <w:vAlign w:val="center"/>
          </w:tcPr>
          <w:p w14:paraId="35668FC7" w14:textId="1F798421"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3</w:t>
            </w:r>
            <w:r w:rsidR="009523EA">
              <w:rPr>
                <w:rFonts w:ascii="Times New Roman" w:eastAsia="Times New Roman" w:hAnsi="Times New Roman" w:cs="Times New Roman"/>
              </w:rPr>
              <w:t>0</w:t>
            </w:r>
            <w:r w:rsidR="007C6CB5">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3AA69578" w14:textId="14F6FE53"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15</w:t>
            </w:r>
          </w:p>
        </w:tc>
        <w:tc>
          <w:tcPr>
            <w:tcW w:w="1134" w:type="dxa"/>
            <w:tcBorders>
              <w:top w:val="nil"/>
              <w:left w:val="nil"/>
              <w:bottom w:val="single" w:sz="4" w:space="0" w:color="000000"/>
              <w:right w:val="single" w:sz="4" w:space="0" w:color="000000"/>
            </w:tcBorders>
            <w:shd w:val="clear" w:color="auto" w:fill="auto"/>
            <w:vAlign w:val="center"/>
          </w:tcPr>
          <w:p w14:paraId="23C0DDB5" w14:textId="628761E9"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39063CAD" w14:textId="15A1B7C0"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36</w:t>
            </w:r>
          </w:p>
        </w:tc>
      </w:tr>
      <w:tr w:rsidR="00EB6E40" w14:paraId="4AD26BB2" w14:textId="77777777">
        <w:trPr>
          <w:trHeight w:val="624"/>
        </w:trPr>
        <w:tc>
          <w:tcPr>
            <w:tcW w:w="3148" w:type="dxa"/>
            <w:tcBorders>
              <w:top w:val="nil"/>
              <w:left w:val="single" w:sz="4" w:space="0" w:color="000000"/>
              <w:bottom w:val="single" w:sz="4" w:space="0" w:color="000000"/>
              <w:right w:val="single" w:sz="4" w:space="0" w:color="000000"/>
            </w:tcBorders>
            <w:shd w:val="clear" w:color="auto" w:fill="auto"/>
            <w:vAlign w:val="center"/>
          </w:tcPr>
          <w:p w14:paraId="5A9660DB"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Tehnologia materialelor (sticlă, hârtie, plastic și lemn) </w:t>
            </w:r>
          </w:p>
        </w:tc>
        <w:tc>
          <w:tcPr>
            <w:tcW w:w="992" w:type="dxa"/>
            <w:tcBorders>
              <w:top w:val="nil"/>
              <w:left w:val="nil"/>
              <w:bottom w:val="single" w:sz="4" w:space="0" w:color="000000"/>
              <w:right w:val="single" w:sz="4" w:space="0" w:color="000000"/>
            </w:tcBorders>
            <w:shd w:val="clear" w:color="auto" w:fill="auto"/>
            <w:vAlign w:val="center"/>
          </w:tcPr>
          <w:p w14:paraId="560E888D"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0722</w:t>
            </w:r>
          </w:p>
        </w:tc>
        <w:tc>
          <w:tcPr>
            <w:tcW w:w="1134" w:type="dxa"/>
            <w:tcBorders>
              <w:top w:val="nil"/>
              <w:left w:val="nil"/>
              <w:bottom w:val="single" w:sz="4" w:space="0" w:color="000000"/>
              <w:right w:val="single" w:sz="4" w:space="0" w:color="000000"/>
            </w:tcBorders>
            <w:shd w:val="clear" w:color="auto" w:fill="auto"/>
            <w:vAlign w:val="center"/>
          </w:tcPr>
          <w:p w14:paraId="06995EA5" w14:textId="0BD3D3DD" w:rsidR="00EB6E40" w:rsidRDefault="00952EA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9523EA">
              <w:rPr>
                <w:rFonts w:ascii="Times New Roman" w:eastAsia="Times New Roman" w:hAnsi="Times New Roman" w:cs="Times New Roman"/>
                <w:b/>
                <w:color w:val="000000"/>
              </w:rPr>
              <w:t>3</w:t>
            </w:r>
            <w:r>
              <w:rPr>
                <w:rFonts w:ascii="Times New Roman" w:eastAsia="Times New Roman" w:hAnsi="Times New Roman" w:cs="Times New Roman"/>
                <w:b/>
                <w:color w:val="000000"/>
              </w:rPr>
              <w:t>5</w:t>
            </w:r>
          </w:p>
        </w:tc>
        <w:tc>
          <w:tcPr>
            <w:tcW w:w="1134" w:type="dxa"/>
            <w:tcBorders>
              <w:top w:val="nil"/>
              <w:left w:val="nil"/>
              <w:bottom w:val="single" w:sz="4" w:space="0" w:color="000000"/>
              <w:right w:val="single" w:sz="4" w:space="0" w:color="000000"/>
            </w:tcBorders>
            <w:shd w:val="clear" w:color="auto" w:fill="auto"/>
            <w:vAlign w:val="center"/>
          </w:tcPr>
          <w:p w14:paraId="44D0961D" w14:textId="62AD0E56"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4</w:t>
            </w:r>
            <w:r w:rsidR="00952EA4">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111BBCE4" w14:textId="18139877"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7</w:t>
            </w:r>
            <w:r w:rsidR="00952EA4">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702A2EF2" w14:textId="227DA659"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25</w:t>
            </w:r>
          </w:p>
        </w:tc>
        <w:tc>
          <w:tcPr>
            <w:tcW w:w="1134" w:type="dxa"/>
            <w:tcBorders>
              <w:top w:val="nil"/>
              <w:left w:val="nil"/>
              <w:bottom w:val="single" w:sz="4" w:space="0" w:color="000000"/>
              <w:right w:val="single" w:sz="4" w:space="0" w:color="000000"/>
            </w:tcBorders>
            <w:shd w:val="clear" w:color="auto" w:fill="auto"/>
            <w:vAlign w:val="center"/>
          </w:tcPr>
          <w:p w14:paraId="1D57FBFE" w14:textId="49635A48"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536AFF56" w14:textId="432F3B41"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w:t>
            </w:r>
            <w:r w:rsidR="009523EA">
              <w:rPr>
                <w:rFonts w:ascii="Times New Roman" w:eastAsia="Times New Roman" w:hAnsi="Times New Roman" w:cs="Times New Roman"/>
              </w:rPr>
              <w:t>1</w:t>
            </w:r>
          </w:p>
        </w:tc>
      </w:tr>
      <w:tr w:rsidR="00EB6E40" w14:paraId="339F849F" w14:textId="77777777">
        <w:trPr>
          <w:trHeight w:val="806"/>
        </w:trPr>
        <w:tc>
          <w:tcPr>
            <w:tcW w:w="3148" w:type="dxa"/>
            <w:tcBorders>
              <w:top w:val="nil"/>
              <w:left w:val="single" w:sz="4" w:space="0" w:color="000000"/>
              <w:bottom w:val="single" w:sz="4" w:space="0" w:color="000000"/>
              <w:right w:val="single" w:sz="4" w:space="0" w:color="000000"/>
            </w:tcBorders>
            <w:shd w:val="clear" w:color="auto" w:fill="auto"/>
            <w:vAlign w:val="center"/>
          </w:tcPr>
          <w:p w14:paraId="057A6342"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Textile (îmbrăcăminte, încălțăminte și articole din piele)</w:t>
            </w:r>
          </w:p>
        </w:tc>
        <w:tc>
          <w:tcPr>
            <w:tcW w:w="992" w:type="dxa"/>
            <w:tcBorders>
              <w:top w:val="nil"/>
              <w:left w:val="nil"/>
              <w:bottom w:val="single" w:sz="4" w:space="0" w:color="000000"/>
              <w:right w:val="single" w:sz="4" w:space="0" w:color="000000"/>
            </w:tcBorders>
            <w:shd w:val="clear" w:color="auto" w:fill="auto"/>
            <w:vAlign w:val="center"/>
          </w:tcPr>
          <w:p w14:paraId="433E9B6A"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0723</w:t>
            </w:r>
          </w:p>
        </w:tc>
        <w:tc>
          <w:tcPr>
            <w:tcW w:w="1134" w:type="dxa"/>
            <w:tcBorders>
              <w:top w:val="nil"/>
              <w:left w:val="nil"/>
              <w:bottom w:val="single" w:sz="4" w:space="0" w:color="000000"/>
              <w:right w:val="single" w:sz="4" w:space="0" w:color="000000"/>
            </w:tcBorders>
            <w:shd w:val="clear" w:color="auto" w:fill="auto"/>
            <w:vAlign w:val="center"/>
          </w:tcPr>
          <w:p w14:paraId="53DD1370" w14:textId="04196BC3" w:rsidR="00EB6E40" w:rsidRDefault="009523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180</w:t>
            </w:r>
          </w:p>
        </w:tc>
        <w:tc>
          <w:tcPr>
            <w:tcW w:w="1134" w:type="dxa"/>
            <w:tcBorders>
              <w:top w:val="nil"/>
              <w:left w:val="nil"/>
              <w:bottom w:val="single" w:sz="4" w:space="0" w:color="000000"/>
              <w:right w:val="single" w:sz="4" w:space="0" w:color="000000"/>
            </w:tcBorders>
            <w:shd w:val="clear" w:color="auto" w:fill="auto"/>
            <w:vAlign w:val="center"/>
          </w:tcPr>
          <w:p w14:paraId="633F9909" w14:textId="0155CADD"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5</w:t>
            </w:r>
            <w:r w:rsidR="009523EA">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19DED6F2" w14:textId="5FB7587F"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13</w:t>
            </w:r>
            <w:r w:rsidR="009523EA">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14E8D23D" w14:textId="48A7FCF1"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42D63D36" w14:textId="6F9F820A"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2FF70C4C" w14:textId="3CE6E69C"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14</w:t>
            </w:r>
          </w:p>
        </w:tc>
      </w:tr>
      <w:tr w:rsidR="00EB6E40" w14:paraId="7EA97DBC"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09AF8668"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Construcții și inginerie civilă</w:t>
            </w:r>
          </w:p>
        </w:tc>
        <w:tc>
          <w:tcPr>
            <w:tcW w:w="992" w:type="dxa"/>
            <w:tcBorders>
              <w:top w:val="nil"/>
              <w:left w:val="nil"/>
              <w:bottom w:val="single" w:sz="4" w:space="0" w:color="000000"/>
              <w:right w:val="single" w:sz="4" w:space="0" w:color="000000"/>
            </w:tcBorders>
            <w:shd w:val="clear" w:color="auto" w:fill="auto"/>
            <w:vAlign w:val="center"/>
          </w:tcPr>
          <w:p w14:paraId="2DC3F190"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0732</w:t>
            </w:r>
          </w:p>
        </w:tc>
        <w:tc>
          <w:tcPr>
            <w:tcW w:w="1134" w:type="dxa"/>
            <w:tcBorders>
              <w:top w:val="nil"/>
              <w:left w:val="nil"/>
              <w:bottom w:val="single" w:sz="4" w:space="0" w:color="000000"/>
              <w:right w:val="single" w:sz="4" w:space="0" w:color="000000"/>
            </w:tcBorders>
            <w:shd w:val="clear" w:color="auto" w:fill="auto"/>
            <w:vAlign w:val="center"/>
          </w:tcPr>
          <w:p w14:paraId="5116FA7A" w14:textId="1F99A5EB" w:rsidR="00EB6E40" w:rsidRDefault="009523EA">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775</w:t>
            </w:r>
          </w:p>
        </w:tc>
        <w:tc>
          <w:tcPr>
            <w:tcW w:w="1134" w:type="dxa"/>
            <w:tcBorders>
              <w:top w:val="nil"/>
              <w:left w:val="nil"/>
              <w:bottom w:val="single" w:sz="4" w:space="0" w:color="000000"/>
              <w:right w:val="single" w:sz="4" w:space="0" w:color="000000"/>
            </w:tcBorders>
            <w:shd w:val="clear" w:color="auto" w:fill="auto"/>
            <w:vAlign w:val="center"/>
          </w:tcPr>
          <w:p w14:paraId="7993FA00" w14:textId="7F3098EE"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125</w:t>
            </w:r>
          </w:p>
        </w:tc>
        <w:tc>
          <w:tcPr>
            <w:tcW w:w="1134" w:type="dxa"/>
            <w:tcBorders>
              <w:top w:val="nil"/>
              <w:left w:val="nil"/>
              <w:bottom w:val="single" w:sz="4" w:space="0" w:color="000000"/>
              <w:right w:val="single" w:sz="4" w:space="0" w:color="000000"/>
            </w:tcBorders>
            <w:shd w:val="clear" w:color="auto" w:fill="auto"/>
            <w:vAlign w:val="center"/>
          </w:tcPr>
          <w:p w14:paraId="3CEAD07B" w14:textId="5A69A5C3"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4</w:t>
            </w:r>
            <w:r w:rsidR="009523EA">
              <w:rPr>
                <w:rFonts w:ascii="Times New Roman" w:eastAsia="Times New Roman" w:hAnsi="Times New Roman" w:cs="Times New Roman"/>
              </w:rPr>
              <w:t>4</w:t>
            </w: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174CC98A" w14:textId="313DAEBB"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210</w:t>
            </w:r>
          </w:p>
        </w:tc>
        <w:tc>
          <w:tcPr>
            <w:tcW w:w="1134" w:type="dxa"/>
            <w:tcBorders>
              <w:top w:val="nil"/>
              <w:left w:val="nil"/>
              <w:bottom w:val="single" w:sz="4" w:space="0" w:color="000000"/>
              <w:right w:val="single" w:sz="4" w:space="0" w:color="000000"/>
            </w:tcBorders>
            <w:shd w:val="clear" w:color="auto" w:fill="auto"/>
            <w:vAlign w:val="center"/>
          </w:tcPr>
          <w:p w14:paraId="77DC7837" w14:textId="266500F2"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5FFCC1F3" w14:textId="51154268"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6</w:t>
            </w:r>
            <w:r w:rsidR="009523EA">
              <w:rPr>
                <w:rFonts w:ascii="Times New Roman" w:eastAsia="Times New Roman" w:hAnsi="Times New Roman" w:cs="Times New Roman"/>
              </w:rPr>
              <w:t>2</w:t>
            </w:r>
          </w:p>
        </w:tc>
      </w:tr>
      <w:tr w:rsidR="00EB6E40" w14:paraId="50926224" w14:textId="77777777">
        <w:trPr>
          <w:trHeight w:val="405"/>
        </w:trPr>
        <w:tc>
          <w:tcPr>
            <w:tcW w:w="3148" w:type="dxa"/>
            <w:tcBorders>
              <w:top w:val="nil"/>
              <w:left w:val="single" w:sz="4" w:space="0" w:color="000000"/>
              <w:bottom w:val="single" w:sz="4" w:space="0" w:color="000000"/>
              <w:right w:val="single" w:sz="4" w:space="0" w:color="000000"/>
            </w:tcBorders>
            <w:shd w:val="clear" w:color="auto" w:fill="auto"/>
            <w:vAlign w:val="center"/>
          </w:tcPr>
          <w:p w14:paraId="47499C2B"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Producția </w:t>
            </w:r>
            <w:r>
              <w:rPr>
                <w:rFonts w:ascii="Times New Roman" w:eastAsia="Times New Roman" w:hAnsi="Times New Roman" w:cs="Times New Roman"/>
                <w:sz w:val="24"/>
                <w:szCs w:val="24"/>
              </w:rPr>
              <w:t>vegetală și animală</w:t>
            </w:r>
          </w:p>
        </w:tc>
        <w:tc>
          <w:tcPr>
            <w:tcW w:w="992" w:type="dxa"/>
            <w:tcBorders>
              <w:top w:val="nil"/>
              <w:left w:val="nil"/>
              <w:bottom w:val="single" w:sz="4" w:space="0" w:color="000000"/>
              <w:right w:val="single" w:sz="4" w:space="0" w:color="000000"/>
            </w:tcBorders>
            <w:shd w:val="clear" w:color="auto" w:fill="auto"/>
            <w:vAlign w:val="center"/>
          </w:tcPr>
          <w:p w14:paraId="6DF8F5A9"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0811</w:t>
            </w:r>
          </w:p>
        </w:tc>
        <w:tc>
          <w:tcPr>
            <w:tcW w:w="1134" w:type="dxa"/>
            <w:tcBorders>
              <w:top w:val="nil"/>
              <w:left w:val="nil"/>
              <w:bottom w:val="single" w:sz="4" w:space="0" w:color="000000"/>
              <w:right w:val="single" w:sz="4" w:space="0" w:color="000000"/>
            </w:tcBorders>
            <w:shd w:val="clear" w:color="auto" w:fill="auto"/>
            <w:vAlign w:val="center"/>
          </w:tcPr>
          <w:p w14:paraId="02F53EA6" w14:textId="32959D22" w:rsidR="00EB6E40" w:rsidRDefault="00952EA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w:t>
            </w:r>
          </w:p>
        </w:tc>
        <w:tc>
          <w:tcPr>
            <w:tcW w:w="1134" w:type="dxa"/>
            <w:tcBorders>
              <w:top w:val="nil"/>
              <w:left w:val="nil"/>
              <w:bottom w:val="single" w:sz="4" w:space="0" w:color="000000"/>
              <w:right w:val="single" w:sz="4" w:space="0" w:color="000000"/>
            </w:tcBorders>
            <w:shd w:val="clear" w:color="auto" w:fill="auto"/>
            <w:vAlign w:val="center"/>
          </w:tcPr>
          <w:p w14:paraId="1571094D" w14:textId="187B9D10"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2C7E7BC9" w14:textId="40B10D72"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0B5F89F7" w14:textId="0232A8E5"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6B3C8831" w14:textId="6C860000"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0C41BA3D" w14:textId="1A0FA2AB" w:rsidR="00EB6E40" w:rsidRDefault="009523EA">
            <w:pPr>
              <w:jc w:val="center"/>
              <w:rPr>
                <w:rFonts w:ascii="Times New Roman" w:eastAsia="Times New Roman" w:hAnsi="Times New Roman" w:cs="Times New Roman"/>
              </w:rPr>
            </w:pPr>
            <w:r>
              <w:rPr>
                <w:rFonts w:ascii="Times New Roman" w:eastAsia="Times New Roman" w:hAnsi="Times New Roman" w:cs="Times New Roman"/>
              </w:rPr>
              <w:t>0</w:t>
            </w:r>
          </w:p>
        </w:tc>
      </w:tr>
      <w:tr w:rsidR="00EB6E40" w14:paraId="01B9D1BB" w14:textId="77777777">
        <w:trPr>
          <w:trHeight w:val="345"/>
        </w:trPr>
        <w:tc>
          <w:tcPr>
            <w:tcW w:w="3148" w:type="dxa"/>
            <w:tcBorders>
              <w:top w:val="nil"/>
              <w:left w:val="single" w:sz="4" w:space="0" w:color="000000"/>
              <w:bottom w:val="single" w:sz="4" w:space="0" w:color="000000"/>
              <w:right w:val="single" w:sz="4" w:space="0" w:color="000000"/>
            </w:tcBorders>
            <w:shd w:val="clear" w:color="auto" w:fill="auto"/>
            <w:vAlign w:val="center"/>
          </w:tcPr>
          <w:p w14:paraId="1ACBF0D2"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Horticultură</w:t>
            </w:r>
          </w:p>
        </w:tc>
        <w:tc>
          <w:tcPr>
            <w:tcW w:w="992" w:type="dxa"/>
            <w:tcBorders>
              <w:top w:val="nil"/>
              <w:left w:val="nil"/>
              <w:bottom w:val="single" w:sz="4" w:space="0" w:color="000000"/>
              <w:right w:val="single" w:sz="4" w:space="0" w:color="000000"/>
            </w:tcBorders>
            <w:shd w:val="clear" w:color="auto" w:fill="auto"/>
            <w:vAlign w:val="center"/>
          </w:tcPr>
          <w:p w14:paraId="1CE277CA"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0812</w:t>
            </w:r>
          </w:p>
        </w:tc>
        <w:tc>
          <w:tcPr>
            <w:tcW w:w="1134" w:type="dxa"/>
            <w:tcBorders>
              <w:top w:val="nil"/>
              <w:left w:val="nil"/>
              <w:bottom w:val="single" w:sz="4" w:space="0" w:color="000000"/>
              <w:right w:val="single" w:sz="4" w:space="0" w:color="000000"/>
            </w:tcBorders>
            <w:shd w:val="clear" w:color="auto" w:fill="auto"/>
            <w:vAlign w:val="center"/>
          </w:tcPr>
          <w:p w14:paraId="371A4F82" w14:textId="366DEFCF" w:rsidR="00EB6E40" w:rsidRDefault="00D11CA7">
            <w:pPr>
              <w:jc w:val="center"/>
              <w:rPr>
                <w:rFonts w:ascii="Times New Roman" w:eastAsia="Times New Roman" w:hAnsi="Times New Roman" w:cs="Times New Roman"/>
                <w:b/>
              </w:rPr>
            </w:pPr>
            <w:r>
              <w:rPr>
                <w:rFonts w:ascii="Times New Roman" w:eastAsia="Times New Roman" w:hAnsi="Times New Roman" w:cs="Times New Roman"/>
                <w:b/>
              </w:rPr>
              <w:t>5</w:t>
            </w:r>
            <w:r w:rsidR="00952EA4">
              <w:rPr>
                <w:rFonts w:ascii="Times New Roman" w:eastAsia="Times New Roman" w:hAnsi="Times New Roman" w:cs="Times New Roman"/>
                <w:b/>
              </w:rPr>
              <w:t>0</w:t>
            </w:r>
          </w:p>
        </w:tc>
        <w:tc>
          <w:tcPr>
            <w:tcW w:w="1134" w:type="dxa"/>
            <w:tcBorders>
              <w:top w:val="nil"/>
              <w:left w:val="nil"/>
              <w:bottom w:val="single" w:sz="4" w:space="0" w:color="000000"/>
              <w:right w:val="single" w:sz="4" w:space="0" w:color="000000"/>
            </w:tcBorders>
            <w:shd w:val="clear" w:color="auto" w:fill="auto"/>
            <w:vAlign w:val="center"/>
          </w:tcPr>
          <w:p w14:paraId="076900E0" w14:textId="23A79882"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5</w:t>
            </w:r>
            <w:r w:rsidR="00D11CA7">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62535243" w14:textId="68B4681B" w:rsidR="00EB6E40" w:rsidRDefault="00D11CA7">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3187B9B8" w14:textId="1C9FAB94"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3EEC9878" w14:textId="34860E7B"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15A1F828" w14:textId="7197A0C2" w:rsidR="00EB6E40" w:rsidRDefault="00D11CA7">
            <w:pPr>
              <w:jc w:val="center"/>
              <w:rPr>
                <w:rFonts w:ascii="Times New Roman" w:eastAsia="Times New Roman" w:hAnsi="Times New Roman" w:cs="Times New Roman"/>
              </w:rPr>
            </w:pPr>
            <w:r>
              <w:rPr>
                <w:rFonts w:ascii="Times New Roman" w:eastAsia="Times New Roman" w:hAnsi="Times New Roman" w:cs="Times New Roman"/>
              </w:rPr>
              <w:t>4</w:t>
            </w:r>
          </w:p>
        </w:tc>
      </w:tr>
      <w:tr w:rsidR="00EB6E40" w14:paraId="27169FDF" w14:textId="77777777">
        <w:trPr>
          <w:trHeight w:val="645"/>
        </w:trPr>
        <w:tc>
          <w:tcPr>
            <w:tcW w:w="3148" w:type="dxa"/>
            <w:tcBorders>
              <w:top w:val="nil"/>
              <w:left w:val="single" w:sz="4" w:space="0" w:color="000000"/>
              <w:bottom w:val="single" w:sz="4" w:space="0" w:color="000000"/>
              <w:right w:val="single" w:sz="4" w:space="0" w:color="000000"/>
            </w:tcBorders>
            <w:shd w:val="clear" w:color="auto" w:fill="auto"/>
            <w:vAlign w:val="center"/>
          </w:tcPr>
          <w:p w14:paraId="53CBFDF9"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Îngrijirea persoanelor în etate și a persoanelor adulte cu dizabilități</w:t>
            </w:r>
          </w:p>
        </w:tc>
        <w:tc>
          <w:tcPr>
            <w:tcW w:w="992" w:type="dxa"/>
            <w:tcBorders>
              <w:top w:val="nil"/>
              <w:left w:val="nil"/>
              <w:bottom w:val="single" w:sz="4" w:space="0" w:color="000000"/>
              <w:right w:val="single" w:sz="4" w:space="0" w:color="000000"/>
            </w:tcBorders>
            <w:shd w:val="clear" w:color="auto" w:fill="auto"/>
            <w:vAlign w:val="center"/>
          </w:tcPr>
          <w:p w14:paraId="53DB111F"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921</w:t>
            </w:r>
          </w:p>
        </w:tc>
        <w:tc>
          <w:tcPr>
            <w:tcW w:w="1134" w:type="dxa"/>
            <w:tcBorders>
              <w:top w:val="nil"/>
              <w:left w:val="nil"/>
              <w:bottom w:val="single" w:sz="4" w:space="0" w:color="000000"/>
              <w:right w:val="single" w:sz="4" w:space="0" w:color="000000"/>
            </w:tcBorders>
            <w:shd w:val="clear" w:color="auto" w:fill="auto"/>
            <w:vAlign w:val="center"/>
          </w:tcPr>
          <w:p w14:paraId="162CC009" w14:textId="1AB93357" w:rsidR="00EB6E40" w:rsidRDefault="00952EA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12</w:t>
            </w:r>
          </w:p>
        </w:tc>
        <w:tc>
          <w:tcPr>
            <w:tcW w:w="1134" w:type="dxa"/>
            <w:tcBorders>
              <w:top w:val="nil"/>
              <w:left w:val="nil"/>
              <w:bottom w:val="single" w:sz="4" w:space="0" w:color="000000"/>
              <w:right w:val="single" w:sz="4" w:space="0" w:color="000000"/>
            </w:tcBorders>
            <w:shd w:val="clear" w:color="auto" w:fill="auto"/>
            <w:vAlign w:val="center"/>
          </w:tcPr>
          <w:p w14:paraId="4DCFD0B7" w14:textId="4DF34B6C"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3886E634" w14:textId="0EB80BA7"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12</w:t>
            </w:r>
          </w:p>
        </w:tc>
        <w:tc>
          <w:tcPr>
            <w:tcW w:w="1134" w:type="dxa"/>
            <w:tcBorders>
              <w:top w:val="nil"/>
              <w:left w:val="nil"/>
              <w:bottom w:val="single" w:sz="4" w:space="0" w:color="000000"/>
              <w:right w:val="single" w:sz="4" w:space="0" w:color="000000"/>
            </w:tcBorders>
            <w:shd w:val="clear" w:color="auto" w:fill="auto"/>
            <w:vAlign w:val="center"/>
          </w:tcPr>
          <w:p w14:paraId="2A3A3E0C" w14:textId="45A3ABE2"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176B0E14" w14:textId="3305C901"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0107E631" w14:textId="7FFD0546"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w:t>
            </w:r>
          </w:p>
        </w:tc>
      </w:tr>
      <w:tr w:rsidR="00EB6E40" w14:paraId="6C4A66AA" w14:textId="77777777" w:rsidTr="00C21B52">
        <w:trPr>
          <w:trHeight w:val="300"/>
        </w:trPr>
        <w:tc>
          <w:tcPr>
            <w:tcW w:w="3148" w:type="dxa"/>
            <w:tcBorders>
              <w:top w:val="single" w:sz="4" w:space="0" w:color="auto"/>
              <w:left w:val="single" w:sz="4" w:space="0" w:color="000000"/>
              <w:bottom w:val="single" w:sz="4" w:space="0" w:color="000000"/>
              <w:right w:val="single" w:sz="4" w:space="0" w:color="000000"/>
            </w:tcBorders>
            <w:shd w:val="clear" w:color="auto" w:fill="auto"/>
            <w:vAlign w:val="center"/>
          </w:tcPr>
          <w:p w14:paraId="29FFFF16"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Servicii de coafor și de frumusețe</w:t>
            </w:r>
          </w:p>
        </w:tc>
        <w:tc>
          <w:tcPr>
            <w:tcW w:w="992" w:type="dxa"/>
            <w:tcBorders>
              <w:top w:val="single" w:sz="4" w:space="0" w:color="auto"/>
              <w:left w:val="nil"/>
              <w:bottom w:val="single" w:sz="4" w:space="0" w:color="000000"/>
              <w:right w:val="single" w:sz="4" w:space="0" w:color="000000"/>
            </w:tcBorders>
            <w:shd w:val="clear" w:color="auto" w:fill="auto"/>
            <w:vAlign w:val="center"/>
          </w:tcPr>
          <w:p w14:paraId="5CE9C280"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1012</w:t>
            </w:r>
          </w:p>
        </w:tc>
        <w:tc>
          <w:tcPr>
            <w:tcW w:w="1134" w:type="dxa"/>
            <w:tcBorders>
              <w:top w:val="single" w:sz="4" w:space="0" w:color="auto"/>
              <w:left w:val="nil"/>
              <w:bottom w:val="single" w:sz="4" w:space="0" w:color="000000"/>
              <w:right w:val="single" w:sz="4" w:space="0" w:color="000000"/>
            </w:tcBorders>
            <w:shd w:val="clear" w:color="auto" w:fill="auto"/>
            <w:vAlign w:val="center"/>
          </w:tcPr>
          <w:p w14:paraId="0ED77FFB" w14:textId="6A87513A" w:rsidR="00EB6E40" w:rsidRDefault="007C6CB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r w:rsidR="00D11CA7">
              <w:rPr>
                <w:rFonts w:ascii="Times New Roman" w:eastAsia="Times New Roman" w:hAnsi="Times New Roman" w:cs="Times New Roman"/>
                <w:b/>
                <w:color w:val="000000"/>
              </w:rPr>
              <w:t>8</w:t>
            </w:r>
            <w:r>
              <w:rPr>
                <w:rFonts w:ascii="Times New Roman" w:eastAsia="Times New Roman" w:hAnsi="Times New Roman" w:cs="Times New Roman"/>
                <w:b/>
                <w:color w:val="000000"/>
              </w:rPr>
              <w:t>0</w:t>
            </w:r>
          </w:p>
        </w:tc>
        <w:tc>
          <w:tcPr>
            <w:tcW w:w="1134" w:type="dxa"/>
            <w:tcBorders>
              <w:top w:val="single" w:sz="4" w:space="0" w:color="auto"/>
              <w:left w:val="nil"/>
              <w:bottom w:val="single" w:sz="4" w:space="0" w:color="000000"/>
              <w:right w:val="single" w:sz="4" w:space="0" w:color="000000"/>
            </w:tcBorders>
            <w:shd w:val="clear" w:color="auto" w:fill="auto"/>
            <w:vAlign w:val="center"/>
          </w:tcPr>
          <w:p w14:paraId="7C55894F" w14:textId="0064BB91"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single" w:sz="4" w:space="0" w:color="auto"/>
              <w:left w:val="nil"/>
              <w:bottom w:val="single" w:sz="4" w:space="0" w:color="000000"/>
              <w:right w:val="single" w:sz="4" w:space="0" w:color="000000"/>
            </w:tcBorders>
            <w:shd w:val="clear" w:color="auto" w:fill="auto"/>
            <w:vAlign w:val="center"/>
          </w:tcPr>
          <w:p w14:paraId="7881A6B0" w14:textId="2421F6EA"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w:t>
            </w:r>
            <w:r w:rsidR="00D11CA7">
              <w:rPr>
                <w:rFonts w:ascii="Times New Roman" w:eastAsia="Times New Roman" w:hAnsi="Times New Roman" w:cs="Times New Roman"/>
              </w:rPr>
              <w:t>4</w:t>
            </w:r>
            <w:r w:rsidR="007C6CB5">
              <w:rPr>
                <w:rFonts w:ascii="Times New Roman" w:eastAsia="Times New Roman" w:hAnsi="Times New Roman" w:cs="Times New Roman"/>
              </w:rPr>
              <w:t>5</w:t>
            </w:r>
          </w:p>
        </w:tc>
        <w:tc>
          <w:tcPr>
            <w:tcW w:w="1134" w:type="dxa"/>
            <w:tcBorders>
              <w:top w:val="single" w:sz="4" w:space="0" w:color="auto"/>
              <w:left w:val="nil"/>
              <w:bottom w:val="single" w:sz="4" w:space="0" w:color="000000"/>
              <w:right w:val="single" w:sz="4" w:space="0" w:color="000000"/>
            </w:tcBorders>
            <w:shd w:val="clear" w:color="auto" w:fill="auto"/>
            <w:vAlign w:val="center"/>
          </w:tcPr>
          <w:p w14:paraId="20E4AC0B" w14:textId="5084295C"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20</w:t>
            </w:r>
          </w:p>
        </w:tc>
        <w:tc>
          <w:tcPr>
            <w:tcW w:w="1134" w:type="dxa"/>
            <w:tcBorders>
              <w:top w:val="single" w:sz="4" w:space="0" w:color="auto"/>
              <w:left w:val="nil"/>
              <w:bottom w:val="single" w:sz="4" w:space="0" w:color="000000"/>
              <w:right w:val="single" w:sz="4" w:space="0" w:color="000000"/>
            </w:tcBorders>
            <w:shd w:val="clear" w:color="auto" w:fill="auto"/>
            <w:vAlign w:val="center"/>
          </w:tcPr>
          <w:p w14:paraId="7FA8F071" w14:textId="4A04D83E"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15</w:t>
            </w:r>
          </w:p>
        </w:tc>
        <w:tc>
          <w:tcPr>
            <w:tcW w:w="1276" w:type="dxa"/>
            <w:tcBorders>
              <w:top w:val="single" w:sz="4" w:space="0" w:color="auto"/>
              <w:left w:val="nil"/>
              <w:bottom w:val="single" w:sz="4" w:space="0" w:color="000000"/>
              <w:right w:val="single" w:sz="4" w:space="0" w:color="000000"/>
            </w:tcBorders>
            <w:shd w:val="clear" w:color="auto" w:fill="auto"/>
            <w:vAlign w:val="center"/>
          </w:tcPr>
          <w:p w14:paraId="0F1D2613" w14:textId="10AE2022"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w:t>
            </w:r>
            <w:r w:rsidR="00D11CA7">
              <w:rPr>
                <w:rFonts w:ascii="Times New Roman" w:eastAsia="Times New Roman" w:hAnsi="Times New Roman" w:cs="Times New Roman"/>
              </w:rPr>
              <w:t>4</w:t>
            </w:r>
          </w:p>
        </w:tc>
      </w:tr>
      <w:tr w:rsidR="00EB6E40" w14:paraId="02042603" w14:textId="77777777">
        <w:trPr>
          <w:trHeight w:val="480"/>
        </w:trPr>
        <w:tc>
          <w:tcPr>
            <w:tcW w:w="3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77B3"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Servicii hoteliere, restaurante și alimentație publică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969F641"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1013</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118E891" w14:textId="5702E53A" w:rsidR="00EB6E40" w:rsidRDefault="00D11CA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650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39ECB0F" w14:textId="75487AA1"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2</w:t>
            </w:r>
            <w:r w:rsidR="00D11CA7">
              <w:rPr>
                <w:rFonts w:ascii="Times New Roman" w:eastAsia="Times New Roman" w:hAnsi="Times New Roman" w:cs="Times New Roman"/>
              </w:rPr>
              <w:t>1</w:t>
            </w:r>
            <w:r w:rsidR="007C6CB5">
              <w:rPr>
                <w:rFonts w:ascii="Times New Roman" w:eastAsia="Times New Roman" w:hAnsi="Times New Roman" w:cs="Times New Roman"/>
              </w:rPr>
              <w:t>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DE0C3C3" w14:textId="001E724C" w:rsidR="00EB6E40" w:rsidRDefault="007C6CB5">
            <w:pPr>
              <w:jc w:val="center"/>
              <w:rPr>
                <w:rFonts w:ascii="Times New Roman" w:eastAsia="Times New Roman" w:hAnsi="Times New Roman" w:cs="Times New Roman"/>
              </w:rPr>
            </w:pPr>
            <w:r>
              <w:rPr>
                <w:rFonts w:ascii="Times New Roman" w:eastAsia="Times New Roman" w:hAnsi="Times New Roman" w:cs="Times New Roman"/>
              </w:rPr>
              <w:t>4</w:t>
            </w:r>
            <w:r w:rsidR="00D11CA7">
              <w:rPr>
                <w:rFonts w:ascii="Times New Roman" w:eastAsia="Times New Roman" w:hAnsi="Times New Roman" w:cs="Times New Roman"/>
              </w:rPr>
              <w:t>20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2C2C3FD" w14:textId="1320564B"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20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4E5AAF0" w14:textId="5A9B3EC1"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9DB6D7D" w14:textId="2890A08B" w:rsidR="00EB6E40" w:rsidRDefault="007C6CB5">
            <w:pPr>
              <w:jc w:val="center"/>
              <w:rPr>
                <w:rFonts w:ascii="Times New Roman" w:eastAsia="Times New Roman" w:hAnsi="Times New Roman" w:cs="Times New Roman"/>
              </w:rPr>
            </w:pPr>
            <w:r>
              <w:rPr>
                <w:rFonts w:ascii="Times New Roman" w:eastAsia="Times New Roman" w:hAnsi="Times New Roman" w:cs="Times New Roman"/>
              </w:rPr>
              <w:t>5</w:t>
            </w:r>
            <w:r w:rsidR="00D11CA7">
              <w:rPr>
                <w:rFonts w:ascii="Times New Roman" w:eastAsia="Times New Roman" w:hAnsi="Times New Roman" w:cs="Times New Roman"/>
              </w:rPr>
              <w:t>2</w:t>
            </w:r>
          </w:p>
        </w:tc>
      </w:tr>
      <w:tr w:rsidR="00EB6E40" w14:paraId="43CF7D0D" w14:textId="77777777">
        <w:trPr>
          <w:trHeight w:val="315"/>
        </w:trPr>
        <w:tc>
          <w:tcPr>
            <w:tcW w:w="3148" w:type="dxa"/>
            <w:tcBorders>
              <w:top w:val="nil"/>
              <w:left w:val="single" w:sz="4" w:space="0" w:color="000000"/>
              <w:bottom w:val="single" w:sz="4" w:space="0" w:color="000000"/>
              <w:right w:val="single" w:sz="4" w:space="0" w:color="000000"/>
            </w:tcBorders>
            <w:shd w:val="clear" w:color="auto" w:fill="auto"/>
            <w:vAlign w:val="center"/>
          </w:tcPr>
          <w:p w14:paraId="7432ED25"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Călătorie, turism și agrement</w:t>
            </w:r>
          </w:p>
        </w:tc>
        <w:tc>
          <w:tcPr>
            <w:tcW w:w="992" w:type="dxa"/>
            <w:tcBorders>
              <w:top w:val="nil"/>
              <w:left w:val="nil"/>
              <w:bottom w:val="single" w:sz="4" w:space="0" w:color="000000"/>
              <w:right w:val="single" w:sz="4" w:space="0" w:color="000000"/>
            </w:tcBorders>
            <w:shd w:val="clear" w:color="auto" w:fill="auto"/>
            <w:vAlign w:val="center"/>
          </w:tcPr>
          <w:p w14:paraId="60C09D27"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1015</w:t>
            </w:r>
          </w:p>
        </w:tc>
        <w:tc>
          <w:tcPr>
            <w:tcW w:w="1134" w:type="dxa"/>
            <w:tcBorders>
              <w:top w:val="nil"/>
              <w:left w:val="nil"/>
              <w:bottom w:val="single" w:sz="4" w:space="0" w:color="000000"/>
              <w:right w:val="single" w:sz="4" w:space="0" w:color="000000"/>
            </w:tcBorders>
            <w:shd w:val="clear" w:color="auto" w:fill="auto"/>
            <w:vAlign w:val="center"/>
          </w:tcPr>
          <w:p w14:paraId="5859C38C" w14:textId="1EE5EBB3" w:rsidR="00EB6E40" w:rsidRDefault="00952EA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30</w:t>
            </w:r>
          </w:p>
        </w:tc>
        <w:tc>
          <w:tcPr>
            <w:tcW w:w="1134" w:type="dxa"/>
            <w:tcBorders>
              <w:top w:val="nil"/>
              <w:left w:val="nil"/>
              <w:bottom w:val="single" w:sz="4" w:space="0" w:color="000000"/>
              <w:right w:val="single" w:sz="4" w:space="0" w:color="000000"/>
            </w:tcBorders>
            <w:shd w:val="clear" w:color="auto" w:fill="auto"/>
            <w:vAlign w:val="center"/>
          </w:tcPr>
          <w:p w14:paraId="06AFBEA9" w14:textId="75900040" w:rsidR="00EB6E40" w:rsidRDefault="00952EA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14:paraId="1F3202FB" w14:textId="68B0A733" w:rsidR="00EB6E40" w:rsidRDefault="00952EA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134" w:type="dxa"/>
            <w:tcBorders>
              <w:top w:val="nil"/>
              <w:left w:val="nil"/>
              <w:bottom w:val="single" w:sz="4" w:space="0" w:color="000000"/>
              <w:right w:val="single" w:sz="4" w:space="0" w:color="000000"/>
            </w:tcBorders>
            <w:shd w:val="clear" w:color="auto" w:fill="auto"/>
            <w:vAlign w:val="center"/>
          </w:tcPr>
          <w:p w14:paraId="5CA929C1" w14:textId="5C0B3760" w:rsidR="00EB6E40" w:rsidRDefault="00952EA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14:paraId="60B3B165" w14:textId="355854A3" w:rsidR="00EB6E40" w:rsidRDefault="00952EA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276" w:type="dxa"/>
            <w:tcBorders>
              <w:top w:val="nil"/>
              <w:left w:val="nil"/>
              <w:bottom w:val="single" w:sz="4" w:space="0" w:color="000000"/>
              <w:right w:val="single" w:sz="4" w:space="0" w:color="000000"/>
            </w:tcBorders>
            <w:shd w:val="clear" w:color="auto" w:fill="auto"/>
            <w:vAlign w:val="center"/>
          </w:tcPr>
          <w:p w14:paraId="68A95930" w14:textId="18B3C73C"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2</w:t>
            </w:r>
          </w:p>
        </w:tc>
      </w:tr>
      <w:tr w:rsidR="00EB6E40" w14:paraId="4AD0AB4A"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09FD23CF"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Servicii de transport</w:t>
            </w:r>
          </w:p>
        </w:tc>
        <w:tc>
          <w:tcPr>
            <w:tcW w:w="992" w:type="dxa"/>
            <w:tcBorders>
              <w:top w:val="nil"/>
              <w:left w:val="nil"/>
              <w:bottom w:val="single" w:sz="4" w:space="0" w:color="000000"/>
              <w:right w:val="single" w:sz="4" w:space="0" w:color="000000"/>
            </w:tcBorders>
            <w:shd w:val="clear" w:color="auto" w:fill="auto"/>
            <w:vAlign w:val="center"/>
          </w:tcPr>
          <w:p w14:paraId="4F5365A2"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1041</w:t>
            </w:r>
          </w:p>
        </w:tc>
        <w:tc>
          <w:tcPr>
            <w:tcW w:w="1134" w:type="dxa"/>
            <w:tcBorders>
              <w:top w:val="nil"/>
              <w:left w:val="nil"/>
              <w:bottom w:val="single" w:sz="4" w:space="0" w:color="000000"/>
              <w:right w:val="single" w:sz="4" w:space="0" w:color="000000"/>
            </w:tcBorders>
            <w:shd w:val="clear" w:color="auto" w:fill="auto"/>
            <w:vAlign w:val="center"/>
          </w:tcPr>
          <w:p w14:paraId="4D6EE2D9" w14:textId="51A9E734" w:rsidR="00EB6E40" w:rsidRDefault="00952EA4">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r w:rsidR="00D11CA7">
              <w:rPr>
                <w:rFonts w:ascii="Times New Roman" w:eastAsia="Times New Roman" w:hAnsi="Times New Roman" w:cs="Times New Roman"/>
                <w:b/>
                <w:color w:val="000000"/>
              </w:rPr>
              <w:t>40</w:t>
            </w:r>
          </w:p>
        </w:tc>
        <w:tc>
          <w:tcPr>
            <w:tcW w:w="1134" w:type="dxa"/>
            <w:tcBorders>
              <w:top w:val="nil"/>
              <w:left w:val="nil"/>
              <w:bottom w:val="single" w:sz="4" w:space="0" w:color="000000"/>
              <w:right w:val="single" w:sz="4" w:space="0" w:color="000000"/>
            </w:tcBorders>
            <w:shd w:val="clear" w:color="auto" w:fill="auto"/>
            <w:vAlign w:val="center"/>
          </w:tcPr>
          <w:p w14:paraId="3201875C" w14:textId="690E894F"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w:t>
            </w:r>
            <w:r w:rsidR="00D11CA7">
              <w:rPr>
                <w:rFonts w:ascii="Times New Roman" w:eastAsia="Times New Roman" w:hAnsi="Times New Roman" w:cs="Times New Roman"/>
              </w:rPr>
              <w:t>0</w:t>
            </w: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7FB296CE" w14:textId="66D7B5EE"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1</w:t>
            </w:r>
            <w:r w:rsidR="00D11CA7">
              <w:rPr>
                <w:rFonts w:ascii="Times New Roman" w:eastAsia="Times New Roman" w:hAnsi="Times New Roman" w:cs="Times New Roman"/>
              </w:rPr>
              <w:t>40</w:t>
            </w:r>
          </w:p>
        </w:tc>
        <w:tc>
          <w:tcPr>
            <w:tcW w:w="1134" w:type="dxa"/>
            <w:tcBorders>
              <w:top w:val="nil"/>
              <w:left w:val="nil"/>
              <w:bottom w:val="single" w:sz="4" w:space="0" w:color="000000"/>
              <w:right w:val="single" w:sz="4" w:space="0" w:color="000000"/>
            </w:tcBorders>
            <w:shd w:val="clear" w:color="auto" w:fill="auto"/>
            <w:vAlign w:val="center"/>
          </w:tcPr>
          <w:p w14:paraId="01505A7F" w14:textId="6B352243"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02AC5EC8" w14:textId="70706357" w:rsidR="00EB6E40" w:rsidRDefault="00952EA4">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29BCCB51" w14:textId="50A20D8D" w:rsidR="00EB6E40" w:rsidRDefault="00D11CA7">
            <w:pPr>
              <w:jc w:val="center"/>
              <w:rPr>
                <w:rFonts w:ascii="Times New Roman" w:eastAsia="Times New Roman" w:hAnsi="Times New Roman" w:cs="Times New Roman"/>
              </w:rPr>
            </w:pPr>
            <w:r>
              <w:rPr>
                <w:rFonts w:ascii="Times New Roman" w:eastAsia="Times New Roman" w:hAnsi="Times New Roman" w:cs="Times New Roman"/>
              </w:rPr>
              <w:t>19</w:t>
            </w:r>
          </w:p>
        </w:tc>
      </w:tr>
      <w:tr w:rsidR="00D11CA7" w14:paraId="64084F8A"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34F86697" w14:textId="11F5E440" w:rsidR="00D11CA7" w:rsidRDefault="00D11CA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Locuri </w:t>
            </w:r>
            <w:r w:rsidR="003D5D73">
              <w:rPr>
                <w:rFonts w:ascii="Times New Roman" w:eastAsia="Times New Roman" w:hAnsi="Times New Roman" w:cs="Times New Roman"/>
                <w:color w:val="000000"/>
                <w:sz w:val="24"/>
                <w:szCs w:val="24"/>
              </w:rPr>
              <w:t>nedistribuite</w:t>
            </w:r>
          </w:p>
        </w:tc>
        <w:tc>
          <w:tcPr>
            <w:tcW w:w="992" w:type="dxa"/>
            <w:tcBorders>
              <w:top w:val="nil"/>
              <w:left w:val="nil"/>
              <w:bottom w:val="single" w:sz="4" w:space="0" w:color="000000"/>
              <w:right w:val="single" w:sz="4" w:space="0" w:color="000000"/>
            </w:tcBorders>
            <w:shd w:val="clear" w:color="auto" w:fill="auto"/>
            <w:vAlign w:val="center"/>
          </w:tcPr>
          <w:p w14:paraId="3884779D" w14:textId="77777777" w:rsidR="00D11CA7" w:rsidRPr="00291115" w:rsidRDefault="00D11CA7">
            <w:pPr>
              <w:jc w:val="center"/>
              <w:rPr>
                <w:rFonts w:ascii="Times New Roman" w:eastAsia="Times New Roman" w:hAnsi="Times New Roman" w:cs="Times New Roman"/>
                <w:b/>
                <w:lang w:val="en-US"/>
              </w:rPr>
            </w:pPr>
          </w:p>
        </w:tc>
        <w:tc>
          <w:tcPr>
            <w:tcW w:w="1134" w:type="dxa"/>
            <w:tcBorders>
              <w:top w:val="nil"/>
              <w:left w:val="nil"/>
              <w:bottom w:val="single" w:sz="4" w:space="0" w:color="000000"/>
              <w:right w:val="single" w:sz="4" w:space="0" w:color="000000"/>
            </w:tcBorders>
            <w:shd w:val="clear" w:color="auto" w:fill="auto"/>
            <w:vAlign w:val="center"/>
          </w:tcPr>
          <w:p w14:paraId="4CED83D2" w14:textId="50776C4E" w:rsidR="00D11CA7" w:rsidRDefault="00D11CA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990</w:t>
            </w:r>
          </w:p>
        </w:tc>
        <w:tc>
          <w:tcPr>
            <w:tcW w:w="1134" w:type="dxa"/>
            <w:tcBorders>
              <w:top w:val="nil"/>
              <w:left w:val="nil"/>
              <w:bottom w:val="single" w:sz="4" w:space="0" w:color="000000"/>
              <w:right w:val="single" w:sz="4" w:space="0" w:color="000000"/>
            </w:tcBorders>
            <w:shd w:val="clear" w:color="auto" w:fill="auto"/>
            <w:vAlign w:val="center"/>
          </w:tcPr>
          <w:p w14:paraId="4EE6FB8F" w14:textId="019E8BDE" w:rsidR="00D11CA7" w:rsidRDefault="003D5D73">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0E4D88D9" w14:textId="376DCB2E" w:rsidR="00D11CA7" w:rsidRDefault="00D11CA7">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4F87B5E3" w14:textId="34B71C09" w:rsidR="00D11CA7" w:rsidRDefault="00D11CA7">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2459A321" w14:textId="6FBB597D" w:rsidR="00D11CA7" w:rsidRDefault="00D11CA7">
            <w:pPr>
              <w:jc w:val="center"/>
              <w:rPr>
                <w:rFonts w:ascii="Times New Roman" w:eastAsia="Times New Roman" w:hAnsi="Times New Roman" w:cs="Times New Roman"/>
              </w:rPr>
            </w:pPr>
            <w:r>
              <w:rPr>
                <w:rFonts w:ascii="Times New Roman" w:eastAsia="Times New Roman" w:hAnsi="Times New Roman" w:cs="Times New Roman"/>
              </w:rPr>
              <w:t>0</w:t>
            </w:r>
          </w:p>
        </w:tc>
        <w:tc>
          <w:tcPr>
            <w:tcW w:w="1276" w:type="dxa"/>
            <w:tcBorders>
              <w:top w:val="nil"/>
              <w:left w:val="nil"/>
              <w:bottom w:val="single" w:sz="4" w:space="0" w:color="000000"/>
              <w:right w:val="single" w:sz="4" w:space="0" w:color="000000"/>
            </w:tcBorders>
            <w:shd w:val="clear" w:color="auto" w:fill="auto"/>
            <w:vAlign w:val="center"/>
          </w:tcPr>
          <w:p w14:paraId="1DD3DE6A" w14:textId="186CE023" w:rsidR="00D11CA7" w:rsidRDefault="00D11CA7">
            <w:pPr>
              <w:jc w:val="center"/>
              <w:rPr>
                <w:rFonts w:ascii="Times New Roman" w:eastAsia="Times New Roman" w:hAnsi="Times New Roman" w:cs="Times New Roman"/>
              </w:rPr>
            </w:pPr>
            <w:r>
              <w:rPr>
                <w:rFonts w:ascii="Times New Roman" w:eastAsia="Times New Roman" w:hAnsi="Times New Roman" w:cs="Times New Roman"/>
              </w:rPr>
              <w:t>79</w:t>
            </w:r>
          </w:p>
        </w:tc>
      </w:tr>
      <w:tr w:rsidR="00EB6E40" w14:paraId="47E67ABA"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424824AA" w14:textId="77777777" w:rsidR="00EB6E40" w:rsidRDefault="00B40BCB">
            <w:pP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Ministerul Afacerilor Interne</w:t>
            </w:r>
          </w:p>
        </w:tc>
        <w:tc>
          <w:tcPr>
            <w:tcW w:w="992" w:type="dxa"/>
            <w:tcBorders>
              <w:top w:val="nil"/>
              <w:left w:val="nil"/>
              <w:bottom w:val="single" w:sz="4" w:space="0" w:color="000000"/>
              <w:right w:val="single" w:sz="4" w:space="0" w:color="000000"/>
            </w:tcBorders>
            <w:shd w:val="clear" w:color="auto" w:fill="auto"/>
            <w:vAlign w:val="center"/>
          </w:tcPr>
          <w:p w14:paraId="64B369C5" w14:textId="77777777" w:rsidR="00EB6E40" w:rsidRDefault="00EB6E40">
            <w:pPr>
              <w:jc w:val="center"/>
              <w:rPr>
                <w:rFonts w:ascii="Times New Roman" w:eastAsia="Times New Roman" w:hAnsi="Times New Roman" w:cs="Times New Roman"/>
                <w:b/>
              </w:rPr>
            </w:pPr>
          </w:p>
        </w:tc>
        <w:tc>
          <w:tcPr>
            <w:tcW w:w="1134" w:type="dxa"/>
            <w:tcBorders>
              <w:top w:val="nil"/>
              <w:left w:val="nil"/>
              <w:bottom w:val="single" w:sz="4" w:space="0" w:color="000000"/>
              <w:right w:val="single" w:sz="4" w:space="0" w:color="000000"/>
            </w:tcBorders>
            <w:shd w:val="clear" w:color="auto" w:fill="auto"/>
            <w:vAlign w:val="center"/>
          </w:tcPr>
          <w:p w14:paraId="51ED8681" w14:textId="77777777" w:rsidR="00EB6E40" w:rsidRDefault="00EB6E40">
            <w:pPr>
              <w:jc w:val="center"/>
              <w:rPr>
                <w:rFonts w:ascii="Times New Roman" w:eastAsia="Times New Roman" w:hAnsi="Times New Roman" w:cs="Times New Roman"/>
                <w:b/>
              </w:rPr>
            </w:pPr>
          </w:p>
        </w:tc>
        <w:tc>
          <w:tcPr>
            <w:tcW w:w="1134" w:type="dxa"/>
            <w:tcBorders>
              <w:top w:val="nil"/>
              <w:left w:val="nil"/>
              <w:bottom w:val="single" w:sz="4" w:space="0" w:color="000000"/>
              <w:right w:val="single" w:sz="4" w:space="0" w:color="000000"/>
            </w:tcBorders>
            <w:shd w:val="clear" w:color="auto" w:fill="auto"/>
            <w:vAlign w:val="center"/>
          </w:tcPr>
          <w:p w14:paraId="204DD7D6" w14:textId="77777777" w:rsidR="00EB6E40" w:rsidRDefault="00EB6E40">
            <w:pPr>
              <w:jc w:val="center"/>
              <w:rPr>
                <w:rFonts w:ascii="Times New Roman" w:eastAsia="Times New Roman" w:hAnsi="Times New Roman" w:cs="Times New Roman"/>
              </w:rPr>
            </w:pPr>
          </w:p>
        </w:tc>
        <w:tc>
          <w:tcPr>
            <w:tcW w:w="1134" w:type="dxa"/>
            <w:tcBorders>
              <w:top w:val="nil"/>
              <w:left w:val="nil"/>
              <w:bottom w:val="single" w:sz="4" w:space="0" w:color="000000"/>
              <w:right w:val="single" w:sz="4" w:space="0" w:color="000000"/>
            </w:tcBorders>
            <w:shd w:val="clear" w:color="auto" w:fill="auto"/>
            <w:vAlign w:val="center"/>
          </w:tcPr>
          <w:p w14:paraId="655DDF77" w14:textId="77777777" w:rsidR="00EB6E40" w:rsidRDefault="00EB6E40">
            <w:pPr>
              <w:jc w:val="center"/>
              <w:rPr>
                <w:rFonts w:ascii="Times New Roman" w:eastAsia="Times New Roman" w:hAnsi="Times New Roman" w:cs="Times New Roman"/>
              </w:rPr>
            </w:pPr>
          </w:p>
        </w:tc>
        <w:tc>
          <w:tcPr>
            <w:tcW w:w="1134" w:type="dxa"/>
            <w:tcBorders>
              <w:top w:val="nil"/>
              <w:left w:val="nil"/>
              <w:bottom w:val="single" w:sz="4" w:space="0" w:color="000000"/>
              <w:right w:val="single" w:sz="4" w:space="0" w:color="000000"/>
            </w:tcBorders>
            <w:shd w:val="clear" w:color="auto" w:fill="auto"/>
            <w:vAlign w:val="center"/>
          </w:tcPr>
          <w:p w14:paraId="5D52D74F" w14:textId="77777777" w:rsidR="00EB6E40" w:rsidRDefault="00EB6E40">
            <w:pPr>
              <w:jc w:val="center"/>
              <w:rPr>
                <w:rFonts w:ascii="Times New Roman" w:eastAsia="Times New Roman" w:hAnsi="Times New Roman" w:cs="Times New Roman"/>
              </w:rPr>
            </w:pPr>
          </w:p>
        </w:tc>
        <w:tc>
          <w:tcPr>
            <w:tcW w:w="1134" w:type="dxa"/>
            <w:tcBorders>
              <w:top w:val="nil"/>
              <w:left w:val="nil"/>
              <w:bottom w:val="single" w:sz="4" w:space="0" w:color="000000"/>
              <w:right w:val="single" w:sz="4" w:space="0" w:color="000000"/>
            </w:tcBorders>
            <w:shd w:val="clear" w:color="auto" w:fill="auto"/>
            <w:vAlign w:val="center"/>
          </w:tcPr>
          <w:p w14:paraId="4E1ACDEF" w14:textId="77777777" w:rsidR="00EB6E40" w:rsidRDefault="00EB6E40">
            <w:pPr>
              <w:jc w:val="center"/>
              <w:rPr>
                <w:rFonts w:ascii="Times New Roman" w:eastAsia="Times New Roman" w:hAnsi="Times New Roman" w:cs="Times New Roman"/>
              </w:rPr>
            </w:pPr>
          </w:p>
        </w:tc>
        <w:tc>
          <w:tcPr>
            <w:tcW w:w="1276" w:type="dxa"/>
            <w:tcBorders>
              <w:top w:val="nil"/>
              <w:left w:val="nil"/>
              <w:bottom w:val="single" w:sz="4" w:space="0" w:color="000000"/>
              <w:right w:val="single" w:sz="4" w:space="0" w:color="000000"/>
            </w:tcBorders>
            <w:shd w:val="clear" w:color="auto" w:fill="auto"/>
            <w:vAlign w:val="center"/>
          </w:tcPr>
          <w:p w14:paraId="755B3AAA" w14:textId="77777777" w:rsidR="00EB6E40" w:rsidRDefault="00EB6E40">
            <w:pPr>
              <w:jc w:val="center"/>
              <w:rPr>
                <w:rFonts w:ascii="Times New Roman" w:eastAsia="Times New Roman" w:hAnsi="Times New Roman" w:cs="Times New Roman"/>
              </w:rPr>
            </w:pPr>
          </w:p>
        </w:tc>
      </w:tr>
      <w:tr w:rsidR="00EB6E40" w14:paraId="4FC2CC1E" w14:textId="77777777">
        <w:trPr>
          <w:trHeight w:val="312"/>
        </w:trPr>
        <w:tc>
          <w:tcPr>
            <w:tcW w:w="3148" w:type="dxa"/>
            <w:tcBorders>
              <w:top w:val="nil"/>
              <w:left w:val="single" w:sz="4" w:space="0" w:color="000000"/>
              <w:bottom w:val="single" w:sz="4" w:space="0" w:color="000000"/>
              <w:right w:val="single" w:sz="4" w:space="0" w:color="000000"/>
            </w:tcBorders>
            <w:shd w:val="clear" w:color="auto" w:fill="auto"/>
            <w:vAlign w:val="center"/>
          </w:tcPr>
          <w:p w14:paraId="6FFF0BDB" w14:textId="77777777" w:rsidR="00EB6E40" w:rsidRDefault="00B40BCB">
            <w:pPr>
              <w:rPr>
                <w:rFonts w:ascii="Times New Roman" w:eastAsia="Times New Roman" w:hAnsi="Times New Roman" w:cs="Times New Roman"/>
                <w:sz w:val="24"/>
                <w:szCs w:val="24"/>
              </w:rPr>
            </w:pPr>
            <w:r>
              <w:rPr>
                <w:rFonts w:ascii="Times New Roman" w:eastAsia="Times New Roman" w:hAnsi="Times New Roman" w:cs="Times New Roman"/>
                <w:sz w:val="24"/>
                <w:szCs w:val="24"/>
              </w:rPr>
              <w:t>Protecția persoanelor și a proprietății</w:t>
            </w:r>
          </w:p>
        </w:tc>
        <w:tc>
          <w:tcPr>
            <w:tcW w:w="992" w:type="dxa"/>
            <w:tcBorders>
              <w:top w:val="nil"/>
              <w:left w:val="nil"/>
              <w:bottom w:val="single" w:sz="4" w:space="0" w:color="000000"/>
              <w:right w:val="single" w:sz="4" w:space="0" w:color="000000"/>
            </w:tcBorders>
            <w:shd w:val="clear" w:color="auto" w:fill="auto"/>
            <w:vAlign w:val="center"/>
          </w:tcPr>
          <w:p w14:paraId="2676CC0B"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1031</w:t>
            </w:r>
          </w:p>
        </w:tc>
        <w:tc>
          <w:tcPr>
            <w:tcW w:w="1134" w:type="dxa"/>
            <w:tcBorders>
              <w:top w:val="nil"/>
              <w:left w:val="nil"/>
              <w:bottom w:val="single" w:sz="4" w:space="0" w:color="000000"/>
              <w:right w:val="single" w:sz="4" w:space="0" w:color="000000"/>
            </w:tcBorders>
            <w:shd w:val="clear" w:color="auto" w:fill="auto"/>
            <w:vAlign w:val="center"/>
          </w:tcPr>
          <w:p w14:paraId="367E82A9"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100</w:t>
            </w:r>
          </w:p>
        </w:tc>
        <w:tc>
          <w:tcPr>
            <w:tcW w:w="1134" w:type="dxa"/>
            <w:tcBorders>
              <w:top w:val="nil"/>
              <w:left w:val="nil"/>
              <w:bottom w:val="single" w:sz="4" w:space="0" w:color="000000"/>
              <w:right w:val="single" w:sz="4" w:space="0" w:color="000000"/>
            </w:tcBorders>
            <w:shd w:val="clear" w:color="auto" w:fill="auto"/>
            <w:vAlign w:val="center"/>
          </w:tcPr>
          <w:p w14:paraId="2E675DDE" w14:textId="68356CCE" w:rsidR="00EB6E40" w:rsidRDefault="000501C1">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4E88EAA2" w14:textId="649C1378" w:rsidR="00EB6E40" w:rsidRDefault="000501C1">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759E32A6" w14:textId="52A3CD5E" w:rsidR="00EB6E40" w:rsidRDefault="000501C1">
            <w:pPr>
              <w:jc w:val="center"/>
              <w:rPr>
                <w:rFonts w:ascii="Times New Roman" w:eastAsia="Times New Roman" w:hAnsi="Times New Roman" w:cs="Times New Roman"/>
              </w:rPr>
            </w:pPr>
            <w:r>
              <w:rPr>
                <w:rFonts w:ascii="Times New Roman" w:eastAsia="Times New Roman" w:hAnsi="Times New Roman" w:cs="Times New Roman"/>
              </w:rPr>
              <w:t>0</w:t>
            </w:r>
          </w:p>
        </w:tc>
        <w:tc>
          <w:tcPr>
            <w:tcW w:w="1134" w:type="dxa"/>
            <w:tcBorders>
              <w:top w:val="nil"/>
              <w:left w:val="nil"/>
              <w:bottom w:val="single" w:sz="4" w:space="0" w:color="000000"/>
              <w:right w:val="single" w:sz="4" w:space="0" w:color="000000"/>
            </w:tcBorders>
            <w:shd w:val="clear" w:color="auto" w:fill="auto"/>
            <w:vAlign w:val="center"/>
          </w:tcPr>
          <w:p w14:paraId="5109F66D" w14:textId="77777777" w:rsidR="00EB6E40" w:rsidRDefault="00B40BCB">
            <w:pPr>
              <w:jc w:val="center"/>
              <w:rPr>
                <w:rFonts w:ascii="Times New Roman" w:eastAsia="Times New Roman" w:hAnsi="Times New Roman" w:cs="Times New Roman"/>
              </w:rPr>
            </w:pPr>
            <w:r>
              <w:rPr>
                <w:rFonts w:ascii="Times New Roman" w:eastAsia="Times New Roman" w:hAnsi="Times New Roman" w:cs="Times New Roman"/>
              </w:rPr>
              <w:t>100</w:t>
            </w:r>
          </w:p>
        </w:tc>
        <w:tc>
          <w:tcPr>
            <w:tcW w:w="1276" w:type="dxa"/>
            <w:tcBorders>
              <w:top w:val="nil"/>
              <w:left w:val="nil"/>
              <w:bottom w:val="single" w:sz="4" w:space="0" w:color="000000"/>
              <w:right w:val="single" w:sz="4" w:space="0" w:color="000000"/>
            </w:tcBorders>
            <w:shd w:val="clear" w:color="auto" w:fill="auto"/>
            <w:vAlign w:val="center"/>
          </w:tcPr>
          <w:p w14:paraId="063F91A3" w14:textId="77777777" w:rsidR="00EB6E40" w:rsidRDefault="00B40BCB">
            <w:pPr>
              <w:jc w:val="center"/>
              <w:rPr>
                <w:rFonts w:ascii="Times New Roman" w:eastAsia="Times New Roman" w:hAnsi="Times New Roman" w:cs="Times New Roman"/>
              </w:rPr>
            </w:pPr>
            <w:r>
              <w:rPr>
                <w:rFonts w:ascii="Times New Roman" w:eastAsia="Times New Roman" w:hAnsi="Times New Roman" w:cs="Times New Roman"/>
              </w:rPr>
              <w:t>8</w:t>
            </w:r>
          </w:p>
        </w:tc>
      </w:tr>
    </w:tbl>
    <w:p w14:paraId="7F1D73AF" w14:textId="77777777" w:rsidR="00EB6E40" w:rsidRDefault="00EB6E40">
      <w:pPr>
        <w:spacing w:after="0" w:line="240" w:lineRule="auto"/>
      </w:pPr>
    </w:p>
    <w:p w14:paraId="27EC0A25" w14:textId="77777777" w:rsidR="00EB6E40" w:rsidRDefault="00EB6E40">
      <w:pPr>
        <w:spacing w:after="0" w:line="240" w:lineRule="auto"/>
      </w:pPr>
    </w:p>
    <w:p w14:paraId="254DF3CD" w14:textId="77777777" w:rsidR="00EB6E40" w:rsidRDefault="00EB6E40">
      <w:pPr>
        <w:spacing w:after="0" w:line="240" w:lineRule="auto"/>
        <w:ind w:left="6480"/>
        <w:jc w:val="right"/>
        <w:rPr>
          <w:rFonts w:ascii="Times New Roman" w:eastAsia="Times New Roman" w:hAnsi="Times New Roman" w:cs="Times New Roman"/>
          <w:sz w:val="24"/>
          <w:szCs w:val="24"/>
        </w:rPr>
      </w:pPr>
    </w:p>
    <w:p w14:paraId="3A8EC874" w14:textId="77777777" w:rsidR="00EB6E40" w:rsidRDefault="00EB6E40">
      <w:pPr>
        <w:spacing w:after="0" w:line="240" w:lineRule="auto"/>
        <w:ind w:left="6480"/>
        <w:jc w:val="right"/>
      </w:pPr>
    </w:p>
    <w:p w14:paraId="12ACE0D6" w14:textId="77777777" w:rsidR="00EB6E40" w:rsidRDefault="00B40BCB">
      <w:pPr>
        <w:rPr>
          <w:rFonts w:ascii="Times New Roman" w:eastAsia="Times New Roman" w:hAnsi="Times New Roman" w:cs="Times New Roman"/>
          <w:sz w:val="24"/>
          <w:szCs w:val="24"/>
        </w:rPr>
      </w:pPr>
      <w:r>
        <w:br w:type="page"/>
      </w:r>
    </w:p>
    <w:p w14:paraId="0D3A2B4A" w14:textId="77777777" w:rsidR="00EB6E40" w:rsidRDefault="00B40BCB">
      <w:pPr>
        <w:spacing w:after="0" w:line="240" w:lineRule="auto"/>
        <w:ind w:left="64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 2</w:t>
      </w:r>
    </w:p>
    <w:p w14:paraId="0B9B7C8B" w14:textId="15B3B878" w:rsidR="00EB6E40" w:rsidRDefault="00B40BC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nr._____/ 202</w:t>
      </w:r>
      <w:r w:rsidR="006E777F">
        <w:rPr>
          <w:rFonts w:ascii="Times New Roman" w:eastAsia="Times New Roman" w:hAnsi="Times New Roman" w:cs="Times New Roman"/>
          <w:sz w:val="24"/>
          <w:szCs w:val="24"/>
        </w:rPr>
        <w:t>5</w:t>
      </w:r>
    </w:p>
    <w:p w14:paraId="67059EFC" w14:textId="77777777" w:rsidR="00EB6E40" w:rsidRDefault="00EB6E40">
      <w:pPr>
        <w:spacing w:after="0" w:line="240" w:lineRule="auto"/>
        <w:jc w:val="right"/>
        <w:rPr>
          <w:rFonts w:ascii="Times New Roman" w:eastAsia="Times New Roman" w:hAnsi="Times New Roman" w:cs="Times New Roman"/>
          <w:b/>
          <w:sz w:val="24"/>
          <w:szCs w:val="24"/>
        </w:rPr>
      </w:pPr>
    </w:p>
    <w:p w14:paraId="5DB1161E" w14:textId="77777777" w:rsidR="00EB6E40" w:rsidRDefault="00EB6E40">
      <w:pPr>
        <w:spacing w:after="0" w:line="240" w:lineRule="auto"/>
        <w:jc w:val="right"/>
        <w:rPr>
          <w:rFonts w:ascii="Times New Roman" w:eastAsia="Times New Roman" w:hAnsi="Times New Roman" w:cs="Times New Roman"/>
          <w:b/>
          <w:sz w:val="24"/>
          <w:szCs w:val="24"/>
        </w:rPr>
      </w:pPr>
    </w:p>
    <w:p w14:paraId="6DAA5E4E"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PLANUL </w:t>
      </w:r>
    </w:p>
    <w:p w14:paraId="3BF0B545"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admitere (comanda de stat), cu finanțare de la bugetul de stat,</w:t>
      </w:r>
    </w:p>
    <w:p w14:paraId="1C66F74E" w14:textId="6FE5A37E"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în învățământul profesional tehnic secundar pentru anul de studii 202</w:t>
      </w:r>
      <w:r w:rsidR="006E777F">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6E777F">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p w14:paraId="352A19A5"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învățământ dual</w:t>
      </w:r>
    </w:p>
    <w:p w14:paraId="2B268C29" w14:textId="77777777" w:rsidR="00EB6E40" w:rsidRDefault="00EB6E40">
      <w:pPr>
        <w:spacing w:after="0" w:line="240" w:lineRule="auto"/>
        <w:jc w:val="center"/>
        <w:rPr>
          <w:rFonts w:ascii="Times New Roman" w:eastAsia="Times New Roman" w:hAnsi="Times New Roman" w:cs="Times New Roman"/>
          <w:b/>
          <w:sz w:val="24"/>
          <w:szCs w:val="24"/>
        </w:rPr>
      </w:pPr>
    </w:p>
    <w:tbl>
      <w:tblPr>
        <w:tblStyle w:val="a7"/>
        <w:tblW w:w="10256"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2564"/>
        <w:gridCol w:w="2564"/>
        <w:gridCol w:w="2564"/>
      </w:tblGrid>
      <w:tr w:rsidR="00EB6E40" w14:paraId="2D2A7C2A" w14:textId="77777777">
        <w:trPr>
          <w:trHeight w:val="1378"/>
        </w:trPr>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BC3BC"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Domeniul de formare profesională</w:t>
            </w:r>
          </w:p>
        </w:tc>
        <w:tc>
          <w:tcPr>
            <w:tcW w:w="2564" w:type="dxa"/>
            <w:tcBorders>
              <w:top w:val="single" w:sz="4" w:space="0" w:color="000000"/>
              <w:left w:val="nil"/>
              <w:bottom w:val="single" w:sz="4" w:space="0" w:color="000000"/>
              <w:right w:val="single" w:sz="4" w:space="0" w:color="000000"/>
            </w:tcBorders>
            <w:shd w:val="clear" w:color="auto" w:fill="auto"/>
            <w:vAlign w:val="center"/>
          </w:tcPr>
          <w:p w14:paraId="09F0B7AD"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Codul </w:t>
            </w:r>
          </w:p>
        </w:tc>
        <w:tc>
          <w:tcPr>
            <w:tcW w:w="2564" w:type="dxa"/>
            <w:tcBorders>
              <w:top w:val="single" w:sz="4" w:space="0" w:color="000000"/>
              <w:left w:val="nil"/>
              <w:bottom w:val="single" w:sz="4" w:space="0" w:color="000000"/>
              <w:right w:val="single" w:sz="4" w:space="0" w:color="000000"/>
            </w:tcBorders>
            <w:shd w:val="clear" w:color="auto" w:fill="auto"/>
            <w:vAlign w:val="center"/>
          </w:tcPr>
          <w:p w14:paraId="72C31A0C"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admiteri </w:t>
            </w:r>
          </w:p>
        </w:tc>
        <w:tc>
          <w:tcPr>
            <w:tcW w:w="2564" w:type="dxa"/>
            <w:tcBorders>
              <w:top w:val="single" w:sz="4" w:space="0" w:color="000000"/>
              <w:left w:val="nil"/>
              <w:bottom w:val="single" w:sz="4" w:space="0" w:color="000000"/>
              <w:right w:val="single" w:sz="4" w:space="0" w:color="000000"/>
            </w:tcBorders>
            <w:shd w:val="clear" w:color="auto" w:fill="auto"/>
            <w:vAlign w:val="center"/>
          </w:tcPr>
          <w:p w14:paraId="41CB3E86"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programe de formare profesională tehnică secundară (nivelul 3 ISCED)  în baza studiilor gimnaziale  (1-2 ani)</w:t>
            </w:r>
          </w:p>
        </w:tc>
      </w:tr>
      <w:tr w:rsidR="00EB6E40" w14:paraId="2B6028AB" w14:textId="77777777">
        <w:trPr>
          <w:trHeight w:val="581"/>
        </w:trPr>
        <w:tc>
          <w:tcPr>
            <w:tcW w:w="2564" w:type="dxa"/>
            <w:tcBorders>
              <w:top w:val="nil"/>
              <w:left w:val="single" w:sz="4" w:space="0" w:color="000000"/>
              <w:bottom w:val="single" w:sz="4" w:space="0" w:color="000000"/>
              <w:right w:val="single" w:sz="4" w:space="0" w:color="000000"/>
            </w:tcBorders>
            <w:shd w:val="clear" w:color="auto" w:fill="auto"/>
            <w:vAlign w:val="center"/>
          </w:tcPr>
          <w:p w14:paraId="51EA16CC" w14:textId="77777777" w:rsidR="00EB6E40" w:rsidRDefault="00B40B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Ministerul Educației și Cercetării</w:t>
            </w:r>
          </w:p>
        </w:tc>
        <w:tc>
          <w:tcPr>
            <w:tcW w:w="2564" w:type="dxa"/>
            <w:tcBorders>
              <w:top w:val="nil"/>
              <w:left w:val="nil"/>
              <w:bottom w:val="single" w:sz="4" w:space="0" w:color="000000"/>
              <w:right w:val="single" w:sz="4" w:space="0" w:color="000000"/>
            </w:tcBorders>
            <w:shd w:val="clear" w:color="auto" w:fill="auto"/>
            <w:vAlign w:val="center"/>
          </w:tcPr>
          <w:p w14:paraId="1C796B26" w14:textId="77777777" w:rsidR="00EB6E40" w:rsidRDefault="00B40B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564" w:type="dxa"/>
            <w:tcBorders>
              <w:top w:val="nil"/>
              <w:left w:val="nil"/>
              <w:bottom w:val="single" w:sz="4" w:space="0" w:color="000000"/>
              <w:right w:val="single" w:sz="4" w:space="0" w:color="000000"/>
            </w:tcBorders>
            <w:shd w:val="clear" w:color="auto" w:fill="auto"/>
            <w:vAlign w:val="center"/>
          </w:tcPr>
          <w:p w14:paraId="79105EE0" w14:textId="79496CA9" w:rsidR="00EB6E40" w:rsidRDefault="00370D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1737</w:t>
            </w:r>
          </w:p>
        </w:tc>
        <w:tc>
          <w:tcPr>
            <w:tcW w:w="2564" w:type="dxa"/>
            <w:tcBorders>
              <w:top w:val="nil"/>
              <w:left w:val="nil"/>
              <w:bottom w:val="single" w:sz="4" w:space="0" w:color="000000"/>
              <w:right w:val="single" w:sz="4" w:space="0" w:color="000000"/>
            </w:tcBorders>
            <w:shd w:val="clear" w:color="auto" w:fill="auto"/>
            <w:vAlign w:val="center"/>
          </w:tcPr>
          <w:p w14:paraId="0414C1EC" w14:textId="5121F3EF" w:rsidR="00EB6E40" w:rsidRDefault="001F21B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70DF1">
              <w:rPr>
                <w:rFonts w:ascii="Times New Roman" w:eastAsia="Times New Roman" w:hAnsi="Times New Roman" w:cs="Times New Roman"/>
                <w:b/>
                <w:sz w:val="24"/>
                <w:szCs w:val="24"/>
              </w:rPr>
              <w:t>737</w:t>
            </w:r>
          </w:p>
        </w:tc>
      </w:tr>
      <w:tr w:rsidR="00EB6E40" w14:paraId="587B0DFE" w14:textId="77777777">
        <w:trPr>
          <w:trHeight w:val="390"/>
        </w:trPr>
        <w:tc>
          <w:tcPr>
            <w:tcW w:w="2564" w:type="dxa"/>
            <w:tcBorders>
              <w:top w:val="nil"/>
              <w:left w:val="single" w:sz="4" w:space="0" w:color="000000"/>
              <w:bottom w:val="single" w:sz="4" w:space="0" w:color="000000"/>
              <w:right w:val="single" w:sz="4" w:space="0" w:color="000000"/>
            </w:tcBorders>
            <w:shd w:val="clear" w:color="auto" w:fill="auto"/>
            <w:vAlign w:val="center"/>
          </w:tcPr>
          <w:p w14:paraId="2304E8DC" w14:textId="77777777" w:rsidR="00EB6E40" w:rsidRDefault="00B40BCB">
            <w:pPr>
              <w:rPr>
                <w:rFonts w:ascii="Times New Roman" w:eastAsia="Times New Roman" w:hAnsi="Times New Roman" w:cs="Times New Roman"/>
                <w:sz w:val="24"/>
                <w:szCs w:val="24"/>
              </w:rPr>
            </w:pPr>
            <w:r>
              <w:rPr>
                <w:rFonts w:ascii="Times New Roman" w:eastAsia="Times New Roman" w:hAnsi="Times New Roman" w:cs="Times New Roman"/>
                <w:sz w:val="24"/>
                <w:szCs w:val="24"/>
              </w:rPr>
              <w:t>Tehnici audiovizuale și producție media</w:t>
            </w:r>
          </w:p>
        </w:tc>
        <w:tc>
          <w:tcPr>
            <w:tcW w:w="2564" w:type="dxa"/>
            <w:tcBorders>
              <w:top w:val="nil"/>
              <w:left w:val="nil"/>
              <w:bottom w:val="single" w:sz="4" w:space="0" w:color="000000"/>
              <w:right w:val="single" w:sz="4" w:space="0" w:color="000000"/>
            </w:tcBorders>
            <w:shd w:val="clear" w:color="auto" w:fill="auto"/>
            <w:vAlign w:val="center"/>
          </w:tcPr>
          <w:p w14:paraId="0E66175E" w14:textId="49E2BA89" w:rsidR="00EB6E40" w:rsidRDefault="006E777F">
            <w:pPr>
              <w:jc w:val="center"/>
              <w:rPr>
                <w:rFonts w:ascii="Times New Roman" w:eastAsia="Times New Roman" w:hAnsi="Times New Roman" w:cs="Times New Roman"/>
                <w:b/>
              </w:rPr>
            </w:pPr>
            <w:r>
              <w:rPr>
                <w:rFonts w:ascii="Times New Roman" w:eastAsia="Times New Roman" w:hAnsi="Times New Roman" w:cs="Times New Roman"/>
                <w:b/>
              </w:rPr>
              <w:t>0</w:t>
            </w:r>
            <w:r w:rsidR="00B40BCB">
              <w:rPr>
                <w:rFonts w:ascii="Times New Roman" w:eastAsia="Times New Roman" w:hAnsi="Times New Roman" w:cs="Times New Roman"/>
                <w:b/>
              </w:rPr>
              <w:t>211</w:t>
            </w:r>
          </w:p>
        </w:tc>
        <w:tc>
          <w:tcPr>
            <w:tcW w:w="2564" w:type="dxa"/>
            <w:tcBorders>
              <w:top w:val="nil"/>
              <w:left w:val="nil"/>
              <w:bottom w:val="single" w:sz="4" w:space="0" w:color="000000"/>
              <w:right w:val="single" w:sz="4" w:space="0" w:color="000000"/>
            </w:tcBorders>
            <w:shd w:val="clear" w:color="auto" w:fill="auto"/>
            <w:vAlign w:val="center"/>
          </w:tcPr>
          <w:p w14:paraId="7D9B23A6" w14:textId="17A731D8" w:rsidR="00EB6E40" w:rsidRDefault="006E77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2564" w:type="dxa"/>
            <w:tcBorders>
              <w:top w:val="nil"/>
              <w:left w:val="nil"/>
              <w:bottom w:val="single" w:sz="4" w:space="0" w:color="000000"/>
              <w:right w:val="single" w:sz="4" w:space="0" w:color="000000"/>
            </w:tcBorders>
            <w:shd w:val="clear" w:color="auto" w:fill="auto"/>
            <w:vAlign w:val="center"/>
          </w:tcPr>
          <w:p w14:paraId="43B3817A" w14:textId="3FE40968" w:rsidR="00EB6E40" w:rsidRDefault="006E777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EB6E40" w14:paraId="70920982" w14:textId="77777777">
        <w:trPr>
          <w:trHeight w:val="420"/>
        </w:trPr>
        <w:tc>
          <w:tcPr>
            <w:tcW w:w="2564" w:type="dxa"/>
            <w:tcBorders>
              <w:top w:val="nil"/>
              <w:left w:val="single" w:sz="4" w:space="0" w:color="000000"/>
              <w:bottom w:val="single" w:sz="4" w:space="0" w:color="000000"/>
              <w:right w:val="single" w:sz="4" w:space="0" w:color="000000"/>
            </w:tcBorders>
            <w:shd w:val="clear" w:color="auto" w:fill="auto"/>
            <w:vAlign w:val="center"/>
          </w:tcPr>
          <w:p w14:paraId="03D4BFF7"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Vânzări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cu ridicata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și cu amănuntul</w:t>
            </w:r>
          </w:p>
        </w:tc>
        <w:tc>
          <w:tcPr>
            <w:tcW w:w="2564" w:type="dxa"/>
            <w:tcBorders>
              <w:top w:val="nil"/>
              <w:left w:val="nil"/>
              <w:bottom w:val="single" w:sz="4" w:space="0" w:color="000000"/>
              <w:right w:val="single" w:sz="4" w:space="0" w:color="000000"/>
            </w:tcBorders>
            <w:shd w:val="clear" w:color="auto" w:fill="auto"/>
            <w:vAlign w:val="center"/>
          </w:tcPr>
          <w:p w14:paraId="13D50F6B" w14:textId="2A49C076" w:rsidR="00EB6E40" w:rsidRDefault="006E77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416</w:t>
            </w:r>
          </w:p>
        </w:tc>
        <w:tc>
          <w:tcPr>
            <w:tcW w:w="2564" w:type="dxa"/>
            <w:tcBorders>
              <w:top w:val="nil"/>
              <w:left w:val="nil"/>
              <w:bottom w:val="single" w:sz="4" w:space="0" w:color="000000"/>
              <w:right w:val="single" w:sz="4" w:space="0" w:color="000000"/>
            </w:tcBorders>
            <w:shd w:val="clear" w:color="auto" w:fill="auto"/>
            <w:vAlign w:val="center"/>
          </w:tcPr>
          <w:p w14:paraId="6FBD478C" w14:textId="78A8C4D3" w:rsidR="00EB6E40" w:rsidRDefault="00415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93</w:t>
            </w:r>
          </w:p>
        </w:tc>
        <w:tc>
          <w:tcPr>
            <w:tcW w:w="2564" w:type="dxa"/>
            <w:tcBorders>
              <w:top w:val="nil"/>
              <w:left w:val="nil"/>
              <w:bottom w:val="single" w:sz="4" w:space="0" w:color="000000"/>
              <w:right w:val="single" w:sz="4" w:space="0" w:color="000000"/>
            </w:tcBorders>
            <w:shd w:val="clear" w:color="auto" w:fill="auto"/>
            <w:vAlign w:val="center"/>
          </w:tcPr>
          <w:p w14:paraId="4B6EB13B" w14:textId="2B3AEB3D" w:rsidR="00EB6E40" w:rsidRDefault="00415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E777F">
              <w:rPr>
                <w:rFonts w:ascii="Times New Roman" w:eastAsia="Times New Roman" w:hAnsi="Times New Roman" w:cs="Times New Roman"/>
                <w:sz w:val="24"/>
                <w:szCs w:val="24"/>
              </w:rPr>
              <w:t>3</w:t>
            </w:r>
          </w:p>
        </w:tc>
      </w:tr>
      <w:tr w:rsidR="00EB6E40" w14:paraId="188A0E58"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49345440"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Energetică și inginerie electrică</w:t>
            </w:r>
          </w:p>
        </w:tc>
        <w:tc>
          <w:tcPr>
            <w:tcW w:w="2564" w:type="dxa"/>
            <w:tcBorders>
              <w:top w:val="nil"/>
              <w:left w:val="nil"/>
              <w:bottom w:val="single" w:sz="4" w:space="0" w:color="000000"/>
              <w:right w:val="single" w:sz="4" w:space="0" w:color="000000"/>
            </w:tcBorders>
            <w:shd w:val="clear" w:color="auto" w:fill="auto"/>
            <w:vAlign w:val="center"/>
          </w:tcPr>
          <w:p w14:paraId="7790F59C" w14:textId="485D8B51" w:rsidR="00EB6E40" w:rsidRDefault="00E54C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713</w:t>
            </w:r>
          </w:p>
        </w:tc>
        <w:tc>
          <w:tcPr>
            <w:tcW w:w="2564" w:type="dxa"/>
            <w:tcBorders>
              <w:top w:val="nil"/>
              <w:left w:val="nil"/>
              <w:bottom w:val="single" w:sz="4" w:space="0" w:color="000000"/>
              <w:right w:val="single" w:sz="4" w:space="0" w:color="000000"/>
            </w:tcBorders>
            <w:shd w:val="clear" w:color="auto" w:fill="auto"/>
            <w:vAlign w:val="center"/>
          </w:tcPr>
          <w:p w14:paraId="0F2B6420" w14:textId="0C3A9768" w:rsidR="00EB6E40" w:rsidRDefault="00E54C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70DF1">
              <w:rPr>
                <w:rFonts w:ascii="Times New Roman" w:eastAsia="Times New Roman" w:hAnsi="Times New Roman" w:cs="Times New Roman"/>
                <w:b/>
                <w:sz w:val="24"/>
                <w:szCs w:val="24"/>
              </w:rPr>
              <w:t>20</w:t>
            </w:r>
          </w:p>
        </w:tc>
        <w:tc>
          <w:tcPr>
            <w:tcW w:w="2564" w:type="dxa"/>
            <w:tcBorders>
              <w:top w:val="nil"/>
              <w:left w:val="nil"/>
              <w:bottom w:val="single" w:sz="4" w:space="0" w:color="000000"/>
              <w:right w:val="single" w:sz="4" w:space="0" w:color="000000"/>
            </w:tcBorders>
            <w:shd w:val="clear" w:color="auto" w:fill="auto"/>
            <w:vAlign w:val="center"/>
          </w:tcPr>
          <w:p w14:paraId="0EACDC3F" w14:textId="2EF34404" w:rsidR="00EB6E40" w:rsidRDefault="00E54C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70DF1">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p>
        </w:tc>
      </w:tr>
      <w:tr w:rsidR="00EB6E40" w14:paraId="1610D0EE"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0354F4F4"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Electronică și automati</w:t>
            </w:r>
            <w:r>
              <w:rPr>
                <w:rFonts w:ascii="Times New Roman" w:eastAsia="Times New Roman" w:hAnsi="Times New Roman" w:cs="Times New Roman"/>
                <w:sz w:val="24"/>
                <w:szCs w:val="24"/>
              </w:rPr>
              <w:t>zări</w:t>
            </w:r>
          </w:p>
        </w:tc>
        <w:tc>
          <w:tcPr>
            <w:tcW w:w="2564" w:type="dxa"/>
            <w:tcBorders>
              <w:top w:val="nil"/>
              <w:left w:val="nil"/>
              <w:bottom w:val="single" w:sz="4" w:space="0" w:color="000000"/>
              <w:right w:val="single" w:sz="4" w:space="0" w:color="000000"/>
            </w:tcBorders>
            <w:shd w:val="clear" w:color="auto" w:fill="auto"/>
            <w:vAlign w:val="center"/>
          </w:tcPr>
          <w:p w14:paraId="6D45E3D8" w14:textId="19344BCA" w:rsidR="00EB6E40" w:rsidRDefault="00E54C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714</w:t>
            </w:r>
          </w:p>
        </w:tc>
        <w:tc>
          <w:tcPr>
            <w:tcW w:w="2564" w:type="dxa"/>
            <w:tcBorders>
              <w:top w:val="nil"/>
              <w:left w:val="nil"/>
              <w:bottom w:val="single" w:sz="4" w:space="0" w:color="000000"/>
              <w:right w:val="single" w:sz="4" w:space="0" w:color="000000"/>
            </w:tcBorders>
            <w:shd w:val="clear" w:color="auto" w:fill="auto"/>
            <w:vAlign w:val="center"/>
          </w:tcPr>
          <w:p w14:paraId="2D42BFF2" w14:textId="2A3A53E7" w:rsidR="00EB6E40" w:rsidRDefault="00E54C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415E69">
              <w:rPr>
                <w:rFonts w:ascii="Times New Roman" w:eastAsia="Times New Roman" w:hAnsi="Times New Roman" w:cs="Times New Roman"/>
                <w:b/>
                <w:sz w:val="24"/>
                <w:szCs w:val="24"/>
              </w:rPr>
              <w:t>35</w:t>
            </w:r>
          </w:p>
        </w:tc>
        <w:tc>
          <w:tcPr>
            <w:tcW w:w="2564" w:type="dxa"/>
            <w:tcBorders>
              <w:top w:val="nil"/>
              <w:left w:val="nil"/>
              <w:bottom w:val="single" w:sz="4" w:space="0" w:color="000000"/>
              <w:right w:val="single" w:sz="4" w:space="0" w:color="000000"/>
            </w:tcBorders>
            <w:shd w:val="clear" w:color="auto" w:fill="auto"/>
            <w:vAlign w:val="center"/>
          </w:tcPr>
          <w:p w14:paraId="74CA75A9" w14:textId="285E4A18" w:rsidR="00EB6E40" w:rsidRDefault="00E54C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15E69">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p>
        </w:tc>
      </w:tr>
      <w:tr w:rsidR="00EB6E40" w14:paraId="31BE02F9"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1E2BE9BE"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Mecanică și prelucrarea metalelor</w:t>
            </w:r>
          </w:p>
        </w:tc>
        <w:tc>
          <w:tcPr>
            <w:tcW w:w="2564" w:type="dxa"/>
            <w:tcBorders>
              <w:top w:val="nil"/>
              <w:left w:val="nil"/>
              <w:bottom w:val="single" w:sz="4" w:space="0" w:color="000000"/>
              <w:right w:val="single" w:sz="4" w:space="0" w:color="000000"/>
            </w:tcBorders>
            <w:shd w:val="clear" w:color="auto" w:fill="auto"/>
            <w:vAlign w:val="center"/>
          </w:tcPr>
          <w:p w14:paraId="15B2E91B" w14:textId="57B421E8"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715</w:t>
            </w:r>
          </w:p>
        </w:tc>
        <w:tc>
          <w:tcPr>
            <w:tcW w:w="2564" w:type="dxa"/>
            <w:tcBorders>
              <w:top w:val="nil"/>
              <w:left w:val="nil"/>
              <w:bottom w:val="single" w:sz="4" w:space="0" w:color="000000"/>
              <w:right w:val="single" w:sz="4" w:space="0" w:color="000000"/>
            </w:tcBorders>
            <w:shd w:val="clear" w:color="auto" w:fill="auto"/>
            <w:vAlign w:val="center"/>
          </w:tcPr>
          <w:p w14:paraId="0BA56470" w14:textId="1CAD9AE5"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49</w:t>
            </w:r>
          </w:p>
        </w:tc>
        <w:tc>
          <w:tcPr>
            <w:tcW w:w="2564" w:type="dxa"/>
            <w:tcBorders>
              <w:top w:val="nil"/>
              <w:left w:val="nil"/>
              <w:bottom w:val="single" w:sz="4" w:space="0" w:color="000000"/>
              <w:right w:val="single" w:sz="4" w:space="0" w:color="000000"/>
            </w:tcBorders>
            <w:shd w:val="clear" w:color="auto" w:fill="auto"/>
            <w:vAlign w:val="center"/>
          </w:tcPr>
          <w:p w14:paraId="630AD5EE" w14:textId="0E060AF0" w:rsidR="00EB6E40" w:rsidRDefault="00D043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EB6E40" w14:paraId="4413483E"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6184D96E"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Vehicule cu motor, nave și aeronave</w:t>
            </w:r>
          </w:p>
        </w:tc>
        <w:tc>
          <w:tcPr>
            <w:tcW w:w="2564" w:type="dxa"/>
            <w:tcBorders>
              <w:top w:val="nil"/>
              <w:left w:val="nil"/>
              <w:bottom w:val="single" w:sz="4" w:space="0" w:color="000000"/>
              <w:right w:val="single" w:sz="4" w:space="0" w:color="000000"/>
            </w:tcBorders>
            <w:shd w:val="clear" w:color="auto" w:fill="auto"/>
            <w:vAlign w:val="center"/>
          </w:tcPr>
          <w:p w14:paraId="40963C09" w14:textId="18DE5AFA"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716</w:t>
            </w:r>
          </w:p>
        </w:tc>
        <w:tc>
          <w:tcPr>
            <w:tcW w:w="2564" w:type="dxa"/>
            <w:tcBorders>
              <w:top w:val="nil"/>
              <w:left w:val="nil"/>
              <w:bottom w:val="single" w:sz="4" w:space="0" w:color="000000"/>
              <w:right w:val="single" w:sz="4" w:space="0" w:color="000000"/>
            </w:tcBorders>
            <w:shd w:val="clear" w:color="auto" w:fill="auto"/>
            <w:vAlign w:val="center"/>
          </w:tcPr>
          <w:p w14:paraId="5E89EE66" w14:textId="1EB1ABE6"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70DF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3</w:t>
            </w:r>
          </w:p>
        </w:tc>
        <w:tc>
          <w:tcPr>
            <w:tcW w:w="2564" w:type="dxa"/>
            <w:tcBorders>
              <w:top w:val="nil"/>
              <w:left w:val="nil"/>
              <w:bottom w:val="single" w:sz="4" w:space="0" w:color="000000"/>
              <w:right w:val="single" w:sz="4" w:space="0" w:color="000000"/>
            </w:tcBorders>
            <w:shd w:val="clear" w:color="auto" w:fill="auto"/>
            <w:vAlign w:val="center"/>
          </w:tcPr>
          <w:p w14:paraId="6C8BA3AE" w14:textId="54DB0BE1" w:rsidR="00EB6E40" w:rsidRDefault="00D043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70DF1">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p>
        </w:tc>
      </w:tr>
      <w:tr w:rsidR="00EB6E40" w14:paraId="6595CB96"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32C73A15"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w:t>
            </w:r>
            <w:r>
              <w:rPr>
                <w:rFonts w:ascii="Times New Roman" w:eastAsia="Times New Roman" w:hAnsi="Times New Roman" w:cs="Times New Roman"/>
                <w:sz w:val="24"/>
                <w:szCs w:val="24"/>
              </w:rPr>
              <w:t>ocesarea</w:t>
            </w:r>
            <w:r>
              <w:rPr>
                <w:rFonts w:ascii="Times New Roman" w:eastAsia="Times New Roman" w:hAnsi="Times New Roman" w:cs="Times New Roman"/>
                <w:color w:val="000000"/>
                <w:sz w:val="24"/>
                <w:szCs w:val="24"/>
              </w:rPr>
              <w:t xml:space="preserve"> alimentelor</w:t>
            </w:r>
          </w:p>
        </w:tc>
        <w:tc>
          <w:tcPr>
            <w:tcW w:w="2564" w:type="dxa"/>
            <w:tcBorders>
              <w:top w:val="nil"/>
              <w:left w:val="nil"/>
              <w:bottom w:val="single" w:sz="4" w:space="0" w:color="000000"/>
              <w:right w:val="single" w:sz="4" w:space="0" w:color="000000"/>
            </w:tcBorders>
            <w:shd w:val="clear" w:color="auto" w:fill="auto"/>
            <w:vAlign w:val="center"/>
          </w:tcPr>
          <w:p w14:paraId="200BFD04" w14:textId="0D86F1AB"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721</w:t>
            </w:r>
          </w:p>
        </w:tc>
        <w:tc>
          <w:tcPr>
            <w:tcW w:w="2564" w:type="dxa"/>
            <w:tcBorders>
              <w:top w:val="nil"/>
              <w:left w:val="nil"/>
              <w:bottom w:val="single" w:sz="4" w:space="0" w:color="000000"/>
              <w:right w:val="single" w:sz="4" w:space="0" w:color="000000"/>
            </w:tcBorders>
            <w:shd w:val="clear" w:color="auto" w:fill="auto"/>
            <w:vAlign w:val="center"/>
          </w:tcPr>
          <w:p w14:paraId="06F63D93" w14:textId="5393D8B7"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415E69">
              <w:rPr>
                <w:rFonts w:ascii="Times New Roman" w:eastAsia="Times New Roman" w:hAnsi="Times New Roman" w:cs="Times New Roman"/>
                <w:b/>
                <w:sz w:val="24"/>
                <w:szCs w:val="24"/>
              </w:rPr>
              <w:t>49</w:t>
            </w:r>
          </w:p>
        </w:tc>
        <w:tc>
          <w:tcPr>
            <w:tcW w:w="2564" w:type="dxa"/>
            <w:tcBorders>
              <w:top w:val="nil"/>
              <w:left w:val="nil"/>
              <w:bottom w:val="single" w:sz="4" w:space="0" w:color="000000"/>
              <w:right w:val="single" w:sz="4" w:space="0" w:color="000000"/>
            </w:tcBorders>
            <w:shd w:val="clear" w:color="auto" w:fill="auto"/>
            <w:vAlign w:val="center"/>
          </w:tcPr>
          <w:p w14:paraId="2FA4EFF1" w14:textId="29DFBFFA" w:rsidR="00EB6E40" w:rsidRDefault="00D043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15E69">
              <w:rPr>
                <w:rFonts w:ascii="Times New Roman" w:eastAsia="Times New Roman" w:hAnsi="Times New Roman" w:cs="Times New Roman"/>
                <w:sz w:val="24"/>
                <w:szCs w:val="24"/>
              </w:rPr>
              <w:t>49</w:t>
            </w:r>
          </w:p>
        </w:tc>
      </w:tr>
      <w:tr w:rsidR="00EB6E40" w14:paraId="6405F215" w14:textId="77777777">
        <w:trPr>
          <w:trHeight w:val="643"/>
        </w:trPr>
        <w:tc>
          <w:tcPr>
            <w:tcW w:w="2564" w:type="dxa"/>
            <w:tcBorders>
              <w:top w:val="nil"/>
              <w:left w:val="single" w:sz="4" w:space="0" w:color="000000"/>
              <w:bottom w:val="single" w:sz="4" w:space="0" w:color="000000"/>
              <w:right w:val="single" w:sz="4" w:space="0" w:color="000000"/>
            </w:tcBorders>
            <w:shd w:val="clear" w:color="auto" w:fill="auto"/>
            <w:vAlign w:val="center"/>
          </w:tcPr>
          <w:p w14:paraId="3EB02DEE"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Tehnologia materialelor</w:t>
            </w:r>
            <w:r>
              <w:rPr>
                <w:rFonts w:ascii="Times New Roman" w:eastAsia="Times New Roman" w:hAnsi="Times New Roman" w:cs="Times New Roman"/>
                <w:color w:val="000000"/>
                <w:sz w:val="24"/>
                <w:szCs w:val="24"/>
              </w:rPr>
              <w:t xml:space="preserve"> (sticlă, hârtie, plastic și lemn)</w:t>
            </w:r>
          </w:p>
        </w:tc>
        <w:tc>
          <w:tcPr>
            <w:tcW w:w="2564" w:type="dxa"/>
            <w:tcBorders>
              <w:top w:val="nil"/>
              <w:left w:val="nil"/>
              <w:bottom w:val="single" w:sz="4" w:space="0" w:color="000000"/>
              <w:right w:val="single" w:sz="4" w:space="0" w:color="000000"/>
            </w:tcBorders>
            <w:shd w:val="clear" w:color="auto" w:fill="auto"/>
            <w:vAlign w:val="center"/>
          </w:tcPr>
          <w:p w14:paraId="07DEE7A5" w14:textId="0C648354"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722</w:t>
            </w:r>
          </w:p>
        </w:tc>
        <w:tc>
          <w:tcPr>
            <w:tcW w:w="2564" w:type="dxa"/>
            <w:tcBorders>
              <w:top w:val="nil"/>
              <w:left w:val="nil"/>
              <w:bottom w:val="single" w:sz="4" w:space="0" w:color="000000"/>
              <w:right w:val="single" w:sz="4" w:space="0" w:color="000000"/>
            </w:tcBorders>
            <w:shd w:val="clear" w:color="auto" w:fill="auto"/>
            <w:vAlign w:val="center"/>
          </w:tcPr>
          <w:p w14:paraId="0D6952CD" w14:textId="0BFC8732" w:rsidR="00EB6E40" w:rsidRDefault="00370D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w:t>
            </w:r>
          </w:p>
        </w:tc>
        <w:tc>
          <w:tcPr>
            <w:tcW w:w="2564" w:type="dxa"/>
            <w:tcBorders>
              <w:top w:val="nil"/>
              <w:left w:val="nil"/>
              <w:bottom w:val="single" w:sz="4" w:space="0" w:color="000000"/>
              <w:right w:val="single" w:sz="4" w:space="0" w:color="000000"/>
            </w:tcBorders>
            <w:shd w:val="clear" w:color="auto" w:fill="auto"/>
            <w:vAlign w:val="center"/>
          </w:tcPr>
          <w:p w14:paraId="1C9A3C3F" w14:textId="6566D75B" w:rsidR="00EB6E40" w:rsidRDefault="00370D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D0437D">
              <w:rPr>
                <w:rFonts w:ascii="Times New Roman" w:eastAsia="Times New Roman" w:hAnsi="Times New Roman" w:cs="Times New Roman"/>
                <w:sz w:val="24"/>
                <w:szCs w:val="24"/>
              </w:rPr>
              <w:t>1</w:t>
            </w:r>
          </w:p>
        </w:tc>
      </w:tr>
      <w:tr w:rsidR="00EB6E40" w14:paraId="50C5C9F3" w14:textId="77777777">
        <w:trPr>
          <w:trHeight w:val="643"/>
        </w:trPr>
        <w:tc>
          <w:tcPr>
            <w:tcW w:w="2564" w:type="dxa"/>
            <w:tcBorders>
              <w:top w:val="nil"/>
              <w:left w:val="single" w:sz="4" w:space="0" w:color="000000"/>
              <w:bottom w:val="single" w:sz="4" w:space="0" w:color="000000"/>
              <w:right w:val="single" w:sz="4" w:space="0" w:color="000000"/>
            </w:tcBorders>
            <w:shd w:val="clear" w:color="auto" w:fill="auto"/>
            <w:vAlign w:val="center"/>
          </w:tcPr>
          <w:p w14:paraId="53250E7B"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sz w:val="24"/>
                <w:szCs w:val="24"/>
              </w:rPr>
              <w:t xml:space="preserve">extile </w:t>
            </w:r>
            <w:r>
              <w:rPr>
                <w:rFonts w:ascii="Times New Roman" w:eastAsia="Times New Roman" w:hAnsi="Times New Roman" w:cs="Times New Roman"/>
                <w:color w:val="000000"/>
                <w:sz w:val="24"/>
                <w:szCs w:val="24"/>
              </w:rPr>
              <w:t>(îmbrăcăminte, încălțăminte și articole din piele)</w:t>
            </w:r>
          </w:p>
        </w:tc>
        <w:tc>
          <w:tcPr>
            <w:tcW w:w="2564" w:type="dxa"/>
            <w:tcBorders>
              <w:top w:val="nil"/>
              <w:left w:val="nil"/>
              <w:bottom w:val="single" w:sz="4" w:space="0" w:color="000000"/>
              <w:right w:val="single" w:sz="4" w:space="0" w:color="000000"/>
            </w:tcBorders>
            <w:shd w:val="clear" w:color="auto" w:fill="auto"/>
            <w:vAlign w:val="center"/>
          </w:tcPr>
          <w:p w14:paraId="4FA97261" w14:textId="42D0E388"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723</w:t>
            </w:r>
          </w:p>
        </w:tc>
        <w:tc>
          <w:tcPr>
            <w:tcW w:w="2564" w:type="dxa"/>
            <w:tcBorders>
              <w:top w:val="nil"/>
              <w:left w:val="nil"/>
              <w:bottom w:val="single" w:sz="4" w:space="0" w:color="000000"/>
              <w:right w:val="single" w:sz="4" w:space="0" w:color="000000"/>
            </w:tcBorders>
            <w:shd w:val="clear" w:color="auto" w:fill="auto"/>
            <w:vAlign w:val="center"/>
          </w:tcPr>
          <w:p w14:paraId="3295CA15" w14:textId="211F3305"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246</w:t>
            </w:r>
          </w:p>
        </w:tc>
        <w:tc>
          <w:tcPr>
            <w:tcW w:w="2564" w:type="dxa"/>
            <w:tcBorders>
              <w:top w:val="nil"/>
              <w:left w:val="nil"/>
              <w:bottom w:val="single" w:sz="4" w:space="0" w:color="000000"/>
              <w:right w:val="single" w:sz="4" w:space="0" w:color="000000"/>
            </w:tcBorders>
            <w:shd w:val="clear" w:color="auto" w:fill="auto"/>
            <w:vAlign w:val="center"/>
          </w:tcPr>
          <w:p w14:paraId="37764F1D" w14:textId="609E7A12" w:rsidR="00EB6E40" w:rsidRDefault="00D043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w:t>
            </w:r>
          </w:p>
        </w:tc>
      </w:tr>
      <w:tr w:rsidR="001F21BC" w14:paraId="37D309AB" w14:textId="77777777">
        <w:trPr>
          <w:trHeight w:val="643"/>
        </w:trPr>
        <w:tc>
          <w:tcPr>
            <w:tcW w:w="2564" w:type="dxa"/>
            <w:tcBorders>
              <w:top w:val="nil"/>
              <w:left w:val="single" w:sz="4" w:space="0" w:color="000000"/>
              <w:bottom w:val="single" w:sz="4" w:space="0" w:color="000000"/>
              <w:right w:val="single" w:sz="4" w:space="0" w:color="000000"/>
            </w:tcBorders>
            <w:shd w:val="clear" w:color="auto" w:fill="auto"/>
            <w:vAlign w:val="center"/>
          </w:tcPr>
          <w:p w14:paraId="43A5517A" w14:textId="4E15622B" w:rsidR="001F21BC" w:rsidRDefault="004554E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Minerit și extracție</w:t>
            </w:r>
          </w:p>
        </w:tc>
        <w:tc>
          <w:tcPr>
            <w:tcW w:w="2564" w:type="dxa"/>
            <w:tcBorders>
              <w:top w:val="nil"/>
              <w:left w:val="nil"/>
              <w:bottom w:val="single" w:sz="4" w:space="0" w:color="000000"/>
              <w:right w:val="single" w:sz="4" w:space="0" w:color="000000"/>
            </w:tcBorders>
            <w:shd w:val="clear" w:color="auto" w:fill="auto"/>
            <w:vAlign w:val="center"/>
          </w:tcPr>
          <w:p w14:paraId="38337B4E" w14:textId="6576D044" w:rsidR="001F21BC" w:rsidRDefault="004554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0724</w:t>
            </w:r>
          </w:p>
        </w:tc>
        <w:tc>
          <w:tcPr>
            <w:tcW w:w="2564" w:type="dxa"/>
            <w:tcBorders>
              <w:top w:val="nil"/>
              <w:left w:val="nil"/>
              <w:bottom w:val="single" w:sz="4" w:space="0" w:color="000000"/>
              <w:right w:val="single" w:sz="4" w:space="0" w:color="000000"/>
            </w:tcBorders>
            <w:shd w:val="clear" w:color="auto" w:fill="auto"/>
            <w:vAlign w:val="center"/>
          </w:tcPr>
          <w:p w14:paraId="2A0E2BD7" w14:textId="750B5C28" w:rsidR="001F21BC" w:rsidRDefault="004554E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2564" w:type="dxa"/>
            <w:tcBorders>
              <w:top w:val="nil"/>
              <w:left w:val="nil"/>
              <w:bottom w:val="single" w:sz="4" w:space="0" w:color="000000"/>
              <w:right w:val="single" w:sz="4" w:space="0" w:color="000000"/>
            </w:tcBorders>
            <w:shd w:val="clear" w:color="auto" w:fill="auto"/>
            <w:vAlign w:val="center"/>
          </w:tcPr>
          <w:p w14:paraId="7CB49C09" w14:textId="306F367A" w:rsidR="001F21BC" w:rsidRDefault="004554E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EB6E40" w14:paraId="3E10271F"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4EE154E1"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Construcții și inginerie civilă</w:t>
            </w:r>
          </w:p>
        </w:tc>
        <w:tc>
          <w:tcPr>
            <w:tcW w:w="2564" w:type="dxa"/>
            <w:tcBorders>
              <w:top w:val="nil"/>
              <w:left w:val="nil"/>
              <w:bottom w:val="single" w:sz="4" w:space="0" w:color="000000"/>
              <w:right w:val="single" w:sz="4" w:space="0" w:color="000000"/>
            </w:tcBorders>
            <w:shd w:val="clear" w:color="auto" w:fill="auto"/>
            <w:vAlign w:val="center"/>
          </w:tcPr>
          <w:p w14:paraId="35822144" w14:textId="3ABDF4A2"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732</w:t>
            </w:r>
          </w:p>
        </w:tc>
        <w:tc>
          <w:tcPr>
            <w:tcW w:w="2564" w:type="dxa"/>
            <w:tcBorders>
              <w:top w:val="nil"/>
              <w:left w:val="nil"/>
              <w:bottom w:val="single" w:sz="4" w:space="0" w:color="000000"/>
              <w:right w:val="single" w:sz="4" w:space="0" w:color="000000"/>
            </w:tcBorders>
            <w:shd w:val="clear" w:color="auto" w:fill="auto"/>
            <w:vAlign w:val="center"/>
          </w:tcPr>
          <w:p w14:paraId="5C430C43" w14:textId="7CA6A8E3" w:rsidR="00EB6E40" w:rsidRDefault="00370DF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D0437D">
              <w:rPr>
                <w:rFonts w:ascii="Times New Roman" w:eastAsia="Times New Roman" w:hAnsi="Times New Roman" w:cs="Times New Roman"/>
                <w:b/>
                <w:sz w:val="24"/>
                <w:szCs w:val="24"/>
              </w:rPr>
              <w:t>8</w:t>
            </w:r>
          </w:p>
        </w:tc>
        <w:tc>
          <w:tcPr>
            <w:tcW w:w="2564" w:type="dxa"/>
            <w:tcBorders>
              <w:top w:val="nil"/>
              <w:left w:val="nil"/>
              <w:bottom w:val="single" w:sz="4" w:space="0" w:color="000000"/>
              <w:right w:val="single" w:sz="4" w:space="0" w:color="000000"/>
            </w:tcBorders>
            <w:shd w:val="clear" w:color="auto" w:fill="auto"/>
            <w:vAlign w:val="center"/>
          </w:tcPr>
          <w:p w14:paraId="133A4906" w14:textId="7B2D250E" w:rsidR="00EB6E40" w:rsidRDefault="00370DF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D0437D">
              <w:rPr>
                <w:rFonts w:ascii="Times New Roman" w:eastAsia="Times New Roman" w:hAnsi="Times New Roman" w:cs="Times New Roman"/>
                <w:sz w:val="24"/>
                <w:szCs w:val="24"/>
              </w:rPr>
              <w:t>8</w:t>
            </w:r>
          </w:p>
        </w:tc>
      </w:tr>
      <w:tr w:rsidR="00EB6E40" w14:paraId="1C1F3EF7" w14:textId="77777777">
        <w:trPr>
          <w:trHeight w:val="330"/>
        </w:trPr>
        <w:tc>
          <w:tcPr>
            <w:tcW w:w="2564" w:type="dxa"/>
            <w:tcBorders>
              <w:top w:val="nil"/>
              <w:left w:val="single" w:sz="4" w:space="0" w:color="000000"/>
              <w:bottom w:val="single" w:sz="4" w:space="0" w:color="000000"/>
              <w:right w:val="single" w:sz="4" w:space="0" w:color="000000"/>
            </w:tcBorders>
            <w:shd w:val="clear" w:color="auto" w:fill="auto"/>
            <w:vAlign w:val="center"/>
          </w:tcPr>
          <w:p w14:paraId="0CB9B618"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Horticultură</w:t>
            </w:r>
          </w:p>
        </w:tc>
        <w:tc>
          <w:tcPr>
            <w:tcW w:w="2564" w:type="dxa"/>
            <w:tcBorders>
              <w:top w:val="nil"/>
              <w:left w:val="nil"/>
              <w:bottom w:val="single" w:sz="4" w:space="0" w:color="000000"/>
              <w:right w:val="single" w:sz="4" w:space="0" w:color="000000"/>
            </w:tcBorders>
            <w:shd w:val="clear" w:color="auto" w:fill="auto"/>
            <w:vAlign w:val="center"/>
          </w:tcPr>
          <w:p w14:paraId="4B8B646D" w14:textId="7403B004"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B40BCB">
              <w:rPr>
                <w:rFonts w:ascii="Times New Roman" w:eastAsia="Times New Roman" w:hAnsi="Times New Roman" w:cs="Times New Roman"/>
                <w:b/>
                <w:sz w:val="24"/>
                <w:szCs w:val="24"/>
              </w:rPr>
              <w:t>812</w:t>
            </w:r>
          </w:p>
        </w:tc>
        <w:tc>
          <w:tcPr>
            <w:tcW w:w="2564" w:type="dxa"/>
            <w:tcBorders>
              <w:top w:val="nil"/>
              <w:left w:val="nil"/>
              <w:bottom w:val="single" w:sz="4" w:space="0" w:color="000000"/>
              <w:right w:val="single" w:sz="4" w:space="0" w:color="000000"/>
            </w:tcBorders>
            <w:shd w:val="clear" w:color="auto" w:fill="auto"/>
            <w:vAlign w:val="center"/>
          </w:tcPr>
          <w:p w14:paraId="3D987BCB" w14:textId="11D2F8AD"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564" w:type="dxa"/>
            <w:tcBorders>
              <w:top w:val="nil"/>
              <w:left w:val="nil"/>
              <w:bottom w:val="single" w:sz="4" w:space="0" w:color="000000"/>
              <w:right w:val="single" w:sz="4" w:space="0" w:color="000000"/>
            </w:tcBorders>
            <w:shd w:val="clear" w:color="auto" w:fill="auto"/>
            <w:vAlign w:val="center"/>
          </w:tcPr>
          <w:p w14:paraId="1DD1FE8E" w14:textId="7F558F04" w:rsidR="00EB6E40" w:rsidRDefault="00D043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EB6E40" w14:paraId="23291B27"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6A14AEAF"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Servicii hoteliere, restaurante și alimentație publică</w:t>
            </w:r>
          </w:p>
        </w:tc>
        <w:tc>
          <w:tcPr>
            <w:tcW w:w="2564" w:type="dxa"/>
            <w:tcBorders>
              <w:top w:val="nil"/>
              <w:left w:val="nil"/>
              <w:bottom w:val="single" w:sz="4" w:space="0" w:color="000000"/>
              <w:right w:val="single" w:sz="4" w:space="0" w:color="000000"/>
            </w:tcBorders>
            <w:shd w:val="clear" w:color="auto" w:fill="auto"/>
            <w:vAlign w:val="center"/>
          </w:tcPr>
          <w:p w14:paraId="367E613E"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1013</w:t>
            </w:r>
          </w:p>
        </w:tc>
        <w:tc>
          <w:tcPr>
            <w:tcW w:w="2564" w:type="dxa"/>
            <w:tcBorders>
              <w:top w:val="nil"/>
              <w:left w:val="nil"/>
              <w:bottom w:val="single" w:sz="4" w:space="0" w:color="000000"/>
              <w:right w:val="single" w:sz="4" w:space="0" w:color="000000"/>
            </w:tcBorders>
            <w:shd w:val="clear" w:color="auto" w:fill="auto"/>
            <w:vAlign w:val="center"/>
          </w:tcPr>
          <w:p w14:paraId="2965500E" w14:textId="316287FC" w:rsidR="00EB6E40" w:rsidRDefault="00415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D0437D">
              <w:rPr>
                <w:rFonts w:ascii="Times New Roman" w:eastAsia="Times New Roman" w:hAnsi="Times New Roman" w:cs="Times New Roman"/>
                <w:b/>
                <w:sz w:val="24"/>
                <w:szCs w:val="24"/>
              </w:rPr>
              <w:t>6</w:t>
            </w:r>
          </w:p>
        </w:tc>
        <w:tc>
          <w:tcPr>
            <w:tcW w:w="2564" w:type="dxa"/>
            <w:tcBorders>
              <w:top w:val="nil"/>
              <w:left w:val="nil"/>
              <w:bottom w:val="single" w:sz="4" w:space="0" w:color="000000"/>
              <w:right w:val="single" w:sz="4" w:space="0" w:color="000000"/>
            </w:tcBorders>
            <w:shd w:val="clear" w:color="auto" w:fill="auto"/>
            <w:vAlign w:val="center"/>
          </w:tcPr>
          <w:p w14:paraId="2EBCFC55" w14:textId="105244AB" w:rsidR="00EB6E40" w:rsidRDefault="00415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0437D">
              <w:rPr>
                <w:rFonts w:ascii="Times New Roman" w:eastAsia="Times New Roman" w:hAnsi="Times New Roman" w:cs="Times New Roman"/>
                <w:sz w:val="24"/>
                <w:szCs w:val="24"/>
              </w:rPr>
              <w:t>6</w:t>
            </w:r>
          </w:p>
        </w:tc>
      </w:tr>
      <w:tr w:rsidR="00D0437D" w14:paraId="6984834B"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5BC182A8" w14:textId="5A82DD46" w:rsidR="00D0437D" w:rsidRDefault="00D0437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Călătorie, turism și agrement</w:t>
            </w:r>
          </w:p>
        </w:tc>
        <w:tc>
          <w:tcPr>
            <w:tcW w:w="2564" w:type="dxa"/>
            <w:tcBorders>
              <w:top w:val="nil"/>
              <w:left w:val="nil"/>
              <w:bottom w:val="single" w:sz="4" w:space="0" w:color="000000"/>
              <w:right w:val="single" w:sz="4" w:space="0" w:color="000000"/>
            </w:tcBorders>
            <w:shd w:val="clear" w:color="auto" w:fill="auto"/>
            <w:vAlign w:val="center"/>
          </w:tcPr>
          <w:p w14:paraId="29BE3F26" w14:textId="16D8CECC" w:rsidR="00D0437D"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1015</w:t>
            </w:r>
          </w:p>
        </w:tc>
        <w:tc>
          <w:tcPr>
            <w:tcW w:w="2564" w:type="dxa"/>
            <w:tcBorders>
              <w:top w:val="nil"/>
              <w:left w:val="nil"/>
              <w:bottom w:val="single" w:sz="4" w:space="0" w:color="000000"/>
              <w:right w:val="single" w:sz="4" w:space="0" w:color="000000"/>
            </w:tcBorders>
            <w:shd w:val="clear" w:color="auto" w:fill="auto"/>
            <w:vAlign w:val="center"/>
          </w:tcPr>
          <w:p w14:paraId="02895FAA" w14:textId="6B363B46" w:rsidR="00D0437D" w:rsidRDefault="00415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2564" w:type="dxa"/>
            <w:tcBorders>
              <w:top w:val="nil"/>
              <w:left w:val="nil"/>
              <w:bottom w:val="single" w:sz="4" w:space="0" w:color="000000"/>
              <w:right w:val="single" w:sz="4" w:space="0" w:color="000000"/>
            </w:tcBorders>
            <w:shd w:val="clear" w:color="auto" w:fill="auto"/>
            <w:vAlign w:val="center"/>
          </w:tcPr>
          <w:p w14:paraId="6B279B7A" w14:textId="542C0200" w:rsidR="00D0437D" w:rsidRDefault="00415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EB6E40" w14:paraId="60A7D3CC" w14:textId="77777777">
        <w:trPr>
          <w:trHeight w:val="321"/>
        </w:trPr>
        <w:tc>
          <w:tcPr>
            <w:tcW w:w="2564" w:type="dxa"/>
            <w:tcBorders>
              <w:top w:val="nil"/>
              <w:left w:val="single" w:sz="4" w:space="0" w:color="000000"/>
              <w:bottom w:val="single" w:sz="4" w:space="0" w:color="000000"/>
              <w:right w:val="single" w:sz="4" w:space="0" w:color="000000"/>
            </w:tcBorders>
            <w:shd w:val="clear" w:color="auto" w:fill="auto"/>
            <w:vAlign w:val="center"/>
          </w:tcPr>
          <w:p w14:paraId="7B036B93"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Servicii de transport</w:t>
            </w:r>
          </w:p>
        </w:tc>
        <w:tc>
          <w:tcPr>
            <w:tcW w:w="2564" w:type="dxa"/>
            <w:tcBorders>
              <w:top w:val="nil"/>
              <w:left w:val="nil"/>
              <w:bottom w:val="single" w:sz="4" w:space="0" w:color="000000"/>
              <w:right w:val="single" w:sz="4" w:space="0" w:color="000000"/>
            </w:tcBorders>
            <w:shd w:val="clear" w:color="auto" w:fill="auto"/>
            <w:vAlign w:val="center"/>
          </w:tcPr>
          <w:p w14:paraId="4D42E063"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1041</w:t>
            </w:r>
          </w:p>
        </w:tc>
        <w:tc>
          <w:tcPr>
            <w:tcW w:w="2564" w:type="dxa"/>
            <w:tcBorders>
              <w:top w:val="nil"/>
              <w:left w:val="nil"/>
              <w:bottom w:val="single" w:sz="4" w:space="0" w:color="000000"/>
              <w:right w:val="single" w:sz="4" w:space="0" w:color="000000"/>
            </w:tcBorders>
            <w:shd w:val="clear" w:color="auto" w:fill="auto"/>
            <w:vAlign w:val="center"/>
          </w:tcPr>
          <w:p w14:paraId="19A704B8" w14:textId="0B37B5E1" w:rsidR="00EB6E40" w:rsidRDefault="00D0437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70DF1">
              <w:rPr>
                <w:rFonts w:ascii="Times New Roman" w:eastAsia="Times New Roman" w:hAnsi="Times New Roman" w:cs="Times New Roman"/>
                <w:b/>
                <w:sz w:val="24"/>
                <w:szCs w:val="24"/>
              </w:rPr>
              <w:t>25</w:t>
            </w:r>
          </w:p>
        </w:tc>
        <w:tc>
          <w:tcPr>
            <w:tcW w:w="2564" w:type="dxa"/>
            <w:tcBorders>
              <w:top w:val="nil"/>
              <w:left w:val="nil"/>
              <w:bottom w:val="single" w:sz="4" w:space="0" w:color="000000"/>
              <w:right w:val="single" w:sz="4" w:space="0" w:color="000000"/>
            </w:tcBorders>
            <w:shd w:val="clear" w:color="auto" w:fill="auto"/>
            <w:vAlign w:val="center"/>
          </w:tcPr>
          <w:p w14:paraId="376CB6A6" w14:textId="10ED7CBC" w:rsidR="00EB6E40" w:rsidRDefault="00D043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70DF1">
              <w:rPr>
                <w:rFonts w:ascii="Times New Roman" w:eastAsia="Times New Roman" w:hAnsi="Times New Roman" w:cs="Times New Roman"/>
                <w:sz w:val="24"/>
                <w:szCs w:val="24"/>
              </w:rPr>
              <w:t>25</w:t>
            </w:r>
          </w:p>
        </w:tc>
      </w:tr>
    </w:tbl>
    <w:p w14:paraId="21751C9E" w14:textId="77777777" w:rsidR="00EB6E40" w:rsidRDefault="00B40BCB">
      <w:pPr>
        <w:rPr>
          <w:rFonts w:ascii="Times New Roman" w:eastAsia="Times New Roman" w:hAnsi="Times New Roman" w:cs="Times New Roman"/>
          <w:sz w:val="24"/>
          <w:szCs w:val="24"/>
        </w:rPr>
      </w:pPr>
      <w:r>
        <w:br w:type="page"/>
      </w:r>
    </w:p>
    <w:p w14:paraId="24D79545" w14:textId="77777777" w:rsidR="00EB6E40" w:rsidRDefault="00B40BCB">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Anexa nr. 3</w:t>
      </w:r>
    </w:p>
    <w:p w14:paraId="7D86308F" w14:textId="7F885D1A" w:rsidR="00EB6E40" w:rsidRDefault="00B40BC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nr.______/202</w:t>
      </w:r>
      <w:r w:rsidR="00686363">
        <w:rPr>
          <w:rFonts w:ascii="Times New Roman" w:eastAsia="Times New Roman" w:hAnsi="Times New Roman" w:cs="Times New Roman"/>
          <w:sz w:val="24"/>
          <w:szCs w:val="24"/>
        </w:rPr>
        <w:t>5</w:t>
      </w:r>
    </w:p>
    <w:p w14:paraId="2001DC81" w14:textId="77777777" w:rsidR="00EB6E40" w:rsidRDefault="00EB6E40">
      <w:pPr>
        <w:spacing w:after="0" w:line="240" w:lineRule="auto"/>
        <w:jc w:val="both"/>
        <w:rPr>
          <w:rFonts w:ascii="Times New Roman" w:eastAsia="Times New Roman" w:hAnsi="Times New Roman" w:cs="Times New Roman"/>
          <w:b/>
          <w:sz w:val="24"/>
          <w:szCs w:val="24"/>
        </w:rPr>
      </w:pPr>
    </w:p>
    <w:p w14:paraId="027512C4" w14:textId="77777777" w:rsidR="00EB6E40" w:rsidRDefault="00B40BCB">
      <w:pPr>
        <w:spacing w:after="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 xml:space="preserve">PLANUL </w:t>
      </w:r>
    </w:p>
    <w:p w14:paraId="605D8AC5"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 admitere (comanda de stat) cu finanțare de la bugetul de stat </w:t>
      </w:r>
    </w:p>
    <w:p w14:paraId="7FA18FCA"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în învățământul profesional tehnic postsecundar și postsecundar nonterțiar </w:t>
      </w:r>
    </w:p>
    <w:p w14:paraId="7416429F" w14:textId="14FBF53F" w:rsidR="00EB6E40" w:rsidRDefault="00154CE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anul de studii 2025-2026</w:t>
      </w:r>
    </w:p>
    <w:p w14:paraId="1506D2EA" w14:textId="77777777" w:rsidR="00EB6E40" w:rsidRDefault="00EB6E40">
      <w:pPr>
        <w:spacing w:after="0" w:line="240" w:lineRule="auto"/>
        <w:ind w:left="6480"/>
        <w:jc w:val="center"/>
        <w:rPr>
          <w:rFonts w:ascii="Times New Roman" w:eastAsia="Times New Roman" w:hAnsi="Times New Roman" w:cs="Times New Roman"/>
          <w:sz w:val="24"/>
          <w:szCs w:val="24"/>
        </w:rPr>
      </w:pPr>
    </w:p>
    <w:tbl>
      <w:tblPr>
        <w:tblStyle w:val="a8"/>
        <w:tblW w:w="10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417"/>
        <w:gridCol w:w="1276"/>
        <w:gridCol w:w="1276"/>
        <w:gridCol w:w="1701"/>
        <w:gridCol w:w="1328"/>
      </w:tblGrid>
      <w:tr w:rsidR="00EB6E40" w14:paraId="19E8A278" w14:textId="77777777">
        <w:trPr>
          <w:trHeight w:val="855"/>
        </w:trPr>
        <w:tc>
          <w:tcPr>
            <w:tcW w:w="32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D605F1"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Domeniul de educație</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AECB76"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Codul domeniului de educație</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C050B3"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 admiteri (cu frecvență)</w:t>
            </w:r>
          </w:p>
        </w:tc>
        <w:tc>
          <w:tcPr>
            <w:tcW w:w="2977" w:type="dxa"/>
            <w:gridSpan w:val="2"/>
            <w:tcBorders>
              <w:top w:val="single" w:sz="4" w:space="0" w:color="000000"/>
              <w:left w:val="nil"/>
              <w:bottom w:val="single" w:sz="4" w:space="0" w:color="000000"/>
              <w:right w:val="single" w:sz="4" w:space="0" w:color="000000"/>
            </w:tcBorders>
            <w:shd w:val="clear" w:color="auto" w:fill="auto"/>
            <w:vAlign w:val="center"/>
          </w:tcPr>
          <w:p w14:paraId="22E4ACE9"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rPr>
              <w:t>La programe de formare profesională tehnică postsecundară (nivel 4 ISCED) și postsecundară nonterțiară (nivel 5 ISCED), inclusiv în baza studiilor</w:t>
            </w:r>
          </w:p>
        </w:tc>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CA1DDE"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Candidați din raioanele de est</w:t>
            </w:r>
          </w:p>
        </w:tc>
      </w:tr>
      <w:tr w:rsidR="00EB6E40" w14:paraId="67678C03" w14:textId="77777777">
        <w:trPr>
          <w:trHeight w:val="967"/>
        </w:trPr>
        <w:tc>
          <w:tcPr>
            <w:tcW w:w="32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ADA0C0"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FCA057"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02B75"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1276" w:type="dxa"/>
            <w:tcBorders>
              <w:top w:val="nil"/>
              <w:left w:val="nil"/>
              <w:bottom w:val="single" w:sz="4" w:space="0" w:color="000000"/>
              <w:right w:val="single" w:sz="4" w:space="0" w:color="000000"/>
            </w:tcBorders>
            <w:shd w:val="clear" w:color="auto" w:fill="auto"/>
            <w:vAlign w:val="center"/>
          </w:tcPr>
          <w:p w14:paraId="0CAFF91B"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gimnaziale</w:t>
            </w:r>
          </w:p>
        </w:tc>
        <w:tc>
          <w:tcPr>
            <w:tcW w:w="1701" w:type="dxa"/>
            <w:tcBorders>
              <w:top w:val="nil"/>
              <w:left w:val="nil"/>
              <w:bottom w:val="single" w:sz="4" w:space="0" w:color="000000"/>
              <w:right w:val="single" w:sz="4" w:space="0" w:color="000000"/>
            </w:tcBorders>
            <w:shd w:val="clear" w:color="auto" w:fill="auto"/>
            <w:vAlign w:val="center"/>
          </w:tcPr>
          <w:p w14:paraId="55F42CDE"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liceale și medii de cultură generală </w:t>
            </w:r>
          </w:p>
        </w:tc>
        <w:tc>
          <w:tcPr>
            <w:tcW w:w="13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6A12FF"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r>
      <w:tr w:rsidR="00EB6E40" w14:paraId="3CBB1DB0" w14:textId="77777777">
        <w:trPr>
          <w:trHeight w:val="300"/>
        </w:trPr>
        <w:tc>
          <w:tcPr>
            <w:tcW w:w="3256" w:type="dxa"/>
            <w:tcBorders>
              <w:top w:val="nil"/>
              <w:left w:val="single" w:sz="4" w:space="0" w:color="000000"/>
              <w:bottom w:val="single" w:sz="4" w:space="0" w:color="000000"/>
              <w:right w:val="single" w:sz="4" w:space="0" w:color="000000"/>
            </w:tcBorders>
            <w:shd w:val="clear" w:color="auto" w:fill="auto"/>
            <w:vAlign w:val="bottom"/>
          </w:tcPr>
          <w:p w14:paraId="0A7344F5" w14:textId="77777777" w:rsidR="00EB6E40" w:rsidRDefault="00B40BC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w:t>
            </w:r>
          </w:p>
        </w:tc>
        <w:tc>
          <w:tcPr>
            <w:tcW w:w="1417" w:type="dxa"/>
            <w:tcBorders>
              <w:top w:val="nil"/>
              <w:left w:val="nil"/>
              <w:bottom w:val="single" w:sz="4" w:space="0" w:color="000000"/>
              <w:right w:val="single" w:sz="4" w:space="0" w:color="000000"/>
            </w:tcBorders>
            <w:shd w:val="clear" w:color="auto" w:fill="auto"/>
            <w:vAlign w:val="bottom"/>
          </w:tcPr>
          <w:p w14:paraId="032913C5"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 </w:t>
            </w:r>
          </w:p>
        </w:tc>
        <w:tc>
          <w:tcPr>
            <w:tcW w:w="1276" w:type="dxa"/>
            <w:tcBorders>
              <w:top w:val="nil"/>
              <w:left w:val="nil"/>
              <w:bottom w:val="single" w:sz="4" w:space="0" w:color="000000"/>
              <w:right w:val="single" w:sz="4" w:space="0" w:color="000000"/>
            </w:tcBorders>
            <w:shd w:val="clear" w:color="auto" w:fill="auto"/>
            <w:vAlign w:val="bottom"/>
          </w:tcPr>
          <w:p w14:paraId="59E818D9" w14:textId="23C827A0" w:rsidR="00EB6E40" w:rsidRPr="00D85501" w:rsidRDefault="002A36A0">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3503</w:t>
            </w:r>
          </w:p>
        </w:tc>
        <w:tc>
          <w:tcPr>
            <w:tcW w:w="1276" w:type="dxa"/>
            <w:tcBorders>
              <w:top w:val="nil"/>
              <w:left w:val="nil"/>
              <w:bottom w:val="single" w:sz="4" w:space="0" w:color="000000"/>
              <w:right w:val="single" w:sz="4" w:space="0" w:color="000000"/>
            </w:tcBorders>
            <w:shd w:val="clear" w:color="auto" w:fill="auto"/>
            <w:vAlign w:val="bottom"/>
          </w:tcPr>
          <w:p w14:paraId="380E2416" w14:textId="60D6C971" w:rsidR="00EB6E40" w:rsidRPr="00D85501" w:rsidRDefault="002A36A0">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3340</w:t>
            </w:r>
          </w:p>
        </w:tc>
        <w:tc>
          <w:tcPr>
            <w:tcW w:w="1701" w:type="dxa"/>
            <w:tcBorders>
              <w:top w:val="nil"/>
              <w:left w:val="nil"/>
              <w:bottom w:val="single" w:sz="4" w:space="0" w:color="000000"/>
              <w:right w:val="single" w:sz="4" w:space="0" w:color="000000"/>
            </w:tcBorders>
            <w:shd w:val="clear" w:color="auto" w:fill="auto"/>
            <w:vAlign w:val="center"/>
          </w:tcPr>
          <w:p w14:paraId="118B3603" w14:textId="4EBFE6BF" w:rsidR="00EB6E40" w:rsidRPr="00D85501" w:rsidRDefault="002A36A0">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163</w:t>
            </w:r>
          </w:p>
        </w:tc>
        <w:tc>
          <w:tcPr>
            <w:tcW w:w="1328" w:type="dxa"/>
            <w:tcBorders>
              <w:top w:val="nil"/>
              <w:left w:val="nil"/>
              <w:bottom w:val="single" w:sz="4" w:space="0" w:color="000000"/>
              <w:right w:val="single" w:sz="4" w:space="0" w:color="000000"/>
            </w:tcBorders>
            <w:shd w:val="clear" w:color="auto" w:fill="auto"/>
            <w:vAlign w:val="center"/>
          </w:tcPr>
          <w:p w14:paraId="24A3D8A6" w14:textId="16B59272" w:rsidR="00EB6E40" w:rsidRPr="00D85501" w:rsidRDefault="002A36A0">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301</w:t>
            </w:r>
          </w:p>
        </w:tc>
      </w:tr>
      <w:tr w:rsidR="00EB6E40" w14:paraId="0D8D4D70" w14:textId="77777777">
        <w:trPr>
          <w:trHeight w:val="300"/>
        </w:trPr>
        <w:tc>
          <w:tcPr>
            <w:tcW w:w="3256" w:type="dxa"/>
            <w:tcBorders>
              <w:top w:val="nil"/>
              <w:left w:val="single" w:sz="4" w:space="0" w:color="000000"/>
              <w:bottom w:val="nil"/>
              <w:right w:val="single" w:sz="4" w:space="0" w:color="000000"/>
            </w:tcBorders>
            <w:shd w:val="clear" w:color="auto" w:fill="auto"/>
            <w:vAlign w:val="bottom"/>
          </w:tcPr>
          <w:p w14:paraId="716ECA6B" w14:textId="77777777" w:rsidR="00EB6E40" w:rsidRDefault="00B40BCB">
            <w:pPr>
              <w:rPr>
                <w:rFonts w:ascii="Times New Roman" w:eastAsia="Times New Roman" w:hAnsi="Times New Roman" w:cs="Times New Roman"/>
                <w:b/>
                <w:color w:val="000000"/>
              </w:rPr>
            </w:pPr>
            <w:r>
              <w:rPr>
                <w:rFonts w:ascii="Times New Roman" w:eastAsia="Times New Roman" w:hAnsi="Times New Roman" w:cs="Times New Roman"/>
                <w:b/>
                <w:color w:val="000000"/>
              </w:rPr>
              <w:t>Ministerul Educației și Cercetării</w:t>
            </w:r>
          </w:p>
        </w:tc>
        <w:tc>
          <w:tcPr>
            <w:tcW w:w="1417" w:type="dxa"/>
            <w:tcBorders>
              <w:top w:val="nil"/>
              <w:left w:val="nil"/>
              <w:bottom w:val="nil"/>
              <w:right w:val="single" w:sz="4" w:space="0" w:color="000000"/>
            </w:tcBorders>
            <w:shd w:val="clear" w:color="auto" w:fill="auto"/>
            <w:vAlign w:val="center"/>
          </w:tcPr>
          <w:p w14:paraId="425850C6" w14:textId="77777777" w:rsidR="00EB6E40" w:rsidRPr="00D85501" w:rsidRDefault="00B40BCB">
            <w:pPr>
              <w:rPr>
                <w:rFonts w:ascii="Times New Roman" w:eastAsia="Times New Roman" w:hAnsi="Times New Roman" w:cs="Times New Roman"/>
                <w:color w:val="000000"/>
              </w:rPr>
            </w:pPr>
            <w:r w:rsidRPr="00D85501">
              <w:rPr>
                <w:rFonts w:ascii="Times New Roman" w:eastAsia="Times New Roman" w:hAnsi="Times New Roman" w:cs="Times New Roman"/>
                <w:color w:val="000000"/>
              </w:rPr>
              <w:t> </w:t>
            </w:r>
          </w:p>
        </w:tc>
        <w:tc>
          <w:tcPr>
            <w:tcW w:w="1276" w:type="dxa"/>
            <w:tcBorders>
              <w:top w:val="nil"/>
              <w:left w:val="nil"/>
              <w:bottom w:val="nil"/>
              <w:right w:val="single" w:sz="4" w:space="0" w:color="000000"/>
            </w:tcBorders>
            <w:shd w:val="clear" w:color="auto" w:fill="auto"/>
            <w:vAlign w:val="center"/>
          </w:tcPr>
          <w:p w14:paraId="511F96F8" w14:textId="5E4920B2" w:rsidR="00EB6E40" w:rsidRPr="00C701E4" w:rsidRDefault="00E80D2D">
            <w:pPr>
              <w:jc w:val="center"/>
              <w:rPr>
                <w:rFonts w:ascii="Times New Roman" w:eastAsia="Times New Roman" w:hAnsi="Times New Roman" w:cs="Times New Roman"/>
                <w:b/>
                <w:color w:val="000000"/>
              </w:rPr>
            </w:pPr>
            <w:r w:rsidRPr="00C701E4">
              <w:rPr>
                <w:rFonts w:ascii="Times New Roman" w:eastAsia="Times New Roman" w:hAnsi="Times New Roman" w:cs="Times New Roman"/>
                <w:b/>
                <w:color w:val="000000"/>
              </w:rPr>
              <w:t>2903</w:t>
            </w:r>
          </w:p>
        </w:tc>
        <w:tc>
          <w:tcPr>
            <w:tcW w:w="1276" w:type="dxa"/>
            <w:tcBorders>
              <w:top w:val="nil"/>
              <w:left w:val="nil"/>
              <w:bottom w:val="nil"/>
              <w:right w:val="single" w:sz="4" w:space="0" w:color="000000"/>
            </w:tcBorders>
            <w:shd w:val="clear" w:color="auto" w:fill="auto"/>
            <w:vAlign w:val="center"/>
          </w:tcPr>
          <w:p w14:paraId="43EF762B" w14:textId="30C0185B" w:rsidR="00EB6E40" w:rsidRPr="00D85501" w:rsidRDefault="00E80D2D">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2903</w:t>
            </w:r>
          </w:p>
        </w:tc>
        <w:tc>
          <w:tcPr>
            <w:tcW w:w="1701" w:type="dxa"/>
            <w:tcBorders>
              <w:top w:val="nil"/>
              <w:left w:val="nil"/>
              <w:bottom w:val="nil"/>
              <w:right w:val="single" w:sz="4" w:space="0" w:color="000000"/>
            </w:tcBorders>
            <w:shd w:val="clear" w:color="auto" w:fill="auto"/>
            <w:vAlign w:val="center"/>
          </w:tcPr>
          <w:p w14:paraId="549533CD" w14:textId="54731713" w:rsidR="00EB6E40" w:rsidRPr="00D85501" w:rsidRDefault="00E80D2D">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0</w:t>
            </w:r>
          </w:p>
        </w:tc>
        <w:tc>
          <w:tcPr>
            <w:tcW w:w="1328" w:type="dxa"/>
            <w:tcBorders>
              <w:top w:val="nil"/>
              <w:left w:val="nil"/>
              <w:bottom w:val="single" w:sz="4" w:space="0" w:color="000000"/>
              <w:right w:val="single" w:sz="4" w:space="0" w:color="000000"/>
            </w:tcBorders>
            <w:shd w:val="clear" w:color="auto" w:fill="auto"/>
            <w:vAlign w:val="center"/>
          </w:tcPr>
          <w:p w14:paraId="7AF113B0"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rPr>
              <w:t>258</w:t>
            </w:r>
          </w:p>
        </w:tc>
      </w:tr>
      <w:tr w:rsidR="00262059" w14:paraId="7A508C26" w14:textId="77777777" w:rsidTr="00D85501">
        <w:trPr>
          <w:trHeight w:val="315"/>
        </w:trPr>
        <w:tc>
          <w:tcPr>
            <w:tcW w:w="3256" w:type="dxa"/>
            <w:tcBorders>
              <w:top w:val="single" w:sz="4" w:space="0" w:color="000000"/>
              <w:left w:val="single" w:sz="4" w:space="0" w:color="000000"/>
              <w:bottom w:val="single" w:sz="4" w:space="0" w:color="000000"/>
              <w:right w:val="nil"/>
            </w:tcBorders>
            <w:shd w:val="clear" w:color="auto" w:fill="auto"/>
            <w:vAlign w:val="center"/>
          </w:tcPr>
          <w:p w14:paraId="00E076F7"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Pedagogie și știința educației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9AD4"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11</w:t>
            </w:r>
          </w:p>
        </w:tc>
        <w:tc>
          <w:tcPr>
            <w:tcW w:w="1276" w:type="dxa"/>
            <w:tcBorders>
              <w:left w:val="nil"/>
            </w:tcBorders>
            <w:shd w:val="clear" w:color="auto" w:fill="auto"/>
            <w:vAlign w:val="center"/>
          </w:tcPr>
          <w:p w14:paraId="4F807A3A" w14:textId="3FB1EF08"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404</w:t>
            </w:r>
          </w:p>
        </w:tc>
        <w:tc>
          <w:tcPr>
            <w:tcW w:w="1276" w:type="dxa"/>
            <w:tcBorders>
              <w:left w:val="nil"/>
            </w:tcBorders>
            <w:shd w:val="clear" w:color="auto" w:fill="auto"/>
            <w:vAlign w:val="center"/>
          </w:tcPr>
          <w:p w14:paraId="0EDDE5C1" w14:textId="34AF6585"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404</w:t>
            </w:r>
          </w:p>
        </w:tc>
        <w:tc>
          <w:tcPr>
            <w:tcW w:w="1701" w:type="dxa"/>
            <w:tcBorders>
              <w:left w:val="nil"/>
            </w:tcBorders>
            <w:shd w:val="clear" w:color="auto" w:fill="auto"/>
            <w:vAlign w:val="center"/>
          </w:tcPr>
          <w:p w14:paraId="71C3D90E" w14:textId="070486F6"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016AD3EB" w14:textId="2B2F1476"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34</w:t>
            </w:r>
          </w:p>
        </w:tc>
      </w:tr>
      <w:tr w:rsidR="00262059" w14:paraId="388BDC03"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7F1D8D55"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2BC3E11A"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21</w:t>
            </w:r>
          </w:p>
        </w:tc>
        <w:tc>
          <w:tcPr>
            <w:tcW w:w="1276" w:type="dxa"/>
            <w:tcBorders>
              <w:top w:val="nil"/>
              <w:left w:val="nil"/>
            </w:tcBorders>
            <w:shd w:val="clear" w:color="auto" w:fill="auto"/>
            <w:vAlign w:val="center"/>
          </w:tcPr>
          <w:p w14:paraId="149F7997" w14:textId="08045E06"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286</w:t>
            </w:r>
          </w:p>
        </w:tc>
        <w:tc>
          <w:tcPr>
            <w:tcW w:w="1276" w:type="dxa"/>
            <w:tcBorders>
              <w:top w:val="nil"/>
              <w:left w:val="nil"/>
            </w:tcBorders>
            <w:shd w:val="clear" w:color="auto" w:fill="auto"/>
            <w:vAlign w:val="center"/>
          </w:tcPr>
          <w:p w14:paraId="450852D9" w14:textId="18B7B7B1"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286</w:t>
            </w:r>
          </w:p>
        </w:tc>
        <w:tc>
          <w:tcPr>
            <w:tcW w:w="1701" w:type="dxa"/>
            <w:tcBorders>
              <w:top w:val="nil"/>
              <w:left w:val="nil"/>
            </w:tcBorders>
            <w:shd w:val="clear" w:color="auto" w:fill="auto"/>
            <w:vAlign w:val="center"/>
          </w:tcPr>
          <w:p w14:paraId="6B5F2320" w14:textId="5FA9F769"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3BD369BA" w14:textId="14DF5572"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21</w:t>
            </w:r>
          </w:p>
        </w:tc>
      </w:tr>
      <w:tr w:rsidR="00EB6E40" w14:paraId="4A96357B" w14:textId="77777777">
        <w:trPr>
          <w:trHeight w:val="315"/>
        </w:trPr>
        <w:tc>
          <w:tcPr>
            <w:tcW w:w="3256" w:type="dxa"/>
            <w:tcBorders>
              <w:top w:val="nil"/>
              <w:left w:val="single" w:sz="4" w:space="0" w:color="000000"/>
              <w:bottom w:val="single" w:sz="4" w:space="0" w:color="000000"/>
              <w:right w:val="nil"/>
            </w:tcBorders>
            <w:shd w:val="clear" w:color="auto" w:fill="auto"/>
            <w:vAlign w:val="center"/>
          </w:tcPr>
          <w:p w14:paraId="688437F4"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Jurnalism și informare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336375D1"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32</w:t>
            </w:r>
          </w:p>
        </w:tc>
        <w:tc>
          <w:tcPr>
            <w:tcW w:w="1276" w:type="dxa"/>
            <w:tcBorders>
              <w:top w:val="nil"/>
              <w:left w:val="nil"/>
              <w:bottom w:val="single" w:sz="4" w:space="0" w:color="000000"/>
              <w:right w:val="single" w:sz="4" w:space="0" w:color="000000"/>
            </w:tcBorders>
            <w:shd w:val="clear" w:color="auto" w:fill="auto"/>
            <w:vAlign w:val="center"/>
          </w:tcPr>
          <w:p w14:paraId="09AB952B" w14:textId="77777777" w:rsidR="00EB6E40" w:rsidRPr="00C701E4" w:rsidRDefault="00B40BCB">
            <w:pPr>
              <w:jc w:val="center"/>
              <w:rPr>
                <w:rFonts w:ascii="Times New Roman" w:eastAsia="Times New Roman" w:hAnsi="Times New Roman" w:cs="Times New Roman"/>
                <w:b/>
                <w:color w:val="000000"/>
              </w:rPr>
            </w:pPr>
            <w:r w:rsidRPr="00C701E4">
              <w:rPr>
                <w:rFonts w:ascii="Times New Roman" w:eastAsia="Times New Roman" w:hAnsi="Times New Roman" w:cs="Times New Roman"/>
                <w:b/>
              </w:rPr>
              <w:t>10</w:t>
            </w:r>
          </w:p>
        </w:tc>
        <w:tc>
          <w:tcPr>
            <w:tcW w:w="1276" w:type="dxa"/>
            <w:tcBorders>
              <w:top w:val="nil"/>
              <w:left w:val="nil"/>
              <w:bottom w:val="single" w:sz="4" w:space="0" w:color="000000"/>
              <w:right w:val="single" w:sz="4" w:space="0" w:color="000000"/>
            </w:tcBorders>
            <w:shd w:val="clear" w:color="auto" w:fill="auto"/>
            <w:vAlign w:val="center"/>
          </w:tcPr>
          <w:p w14:paraId="1686359E"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10</w:t>
            </w:r>
          </w:p>
        </w:tc>
        <w:tc>
          <w:tcPr>
            <w:tcW w:w="1701" w:type="dxa"/>
            <w:tcBorders>
              <w:top w:val="nil"/>
              <w:left w:val="nil"/>
              <w:bottom w:val="single" w:sz="4" w:space="0" w:color="000000"/>
              <w:right w:val="single" w:sz="4" w:space="0" w:color="000000"/>
            </w:tcBorders>
            <w:shd w:val="clear" w:color="auto" w:fill="auto"/>
            <w:vAlign w:val="center"/>
          </w:tcPr>
          <w:p w14:paraId="35C39B35"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0</w:t>
            </w:r>
          </w:p>
        </w:tc>
        <w:tc>
          <w:tcPr>
            <w:tcW w:w="1328" w:type="dxa"/>
            <w:tcBorders>
              <w:top w:val="nil"/>
              <w:left w:val="nil"/>
              <w:bottom w:val="single" w:sz="4" w:space="0" w:color="000000"/>
              <w:right w:val="single" w:sz="4" w:space="0" w:color="000000"/>
            </w:tcBorders>
            <w:shd w:val="clear" w:color="auto" w:fill="auto"/>
            <w:vAlign w:val="center"/>
          </w:tcPr>
          <w:p w14:paraId="2C260B8F"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1</w:t>
            </w:r>
          </w:p>
        </w:tc>
      </w:tr>
      <w:tr w:rsidR="00262059" w14:paraId="6938F77A"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7F8E82ED"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Business</w:t>
            </w:r>
            <w:r>
              <w:rPr>
                <w:rFonts w:ascii="Times New Roman" w:eastAsia="Times New Roman" w:hAnsi="Times New Roman" w:cs="Times New Roman"/>
                <w:color w:val="000000"/>
                <w:sz w:val="24"/>
                <w:szCs w:val="24"/>
              </w:rPr>
              <w:t xml:space="preserve"> şi administrare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1941B6BC"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41</w:t>
            </w:r>
          </w:p>
        </w:tc>
        <w:tc>
          <w:tcPr>
            <w:tcW w:w="1276" w:type="dxa"/>
            <w:tcBorders>
              <w:top w:val="nil"/>
              <w:left w:val="nil"/>
            </w:tcBorders>
            <w:shd w:val="clear" w:color="auto" w:fill="auto"/>
            <w:vAlign w:val="center"/>
          </w:tcPr>
          <w:p w14:paraId="090C0EDC" w14:textId="147C3A9F"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315</w:t>
            </w:r>
          </w:p>
        </w:tc>
        <w:tc>
          <w:tcPr>
            <w:tcW w:w="1276" w:type="dxa"/>
            <w:tcBorders>
              <w:top w:val="nil"/>
              <w:left w:val="nil"/>
            </w:tcBorders>
            <w:shd w:val="clear" w:color="auto" w:fill="auto"/>
            <w:vAlign w:val="center"/>
          </w:tcPr>
          <w:p w14:paraId="2EA2C91E" w14:textId="77197B4F"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315</w:t>
            </w:r>
          </w:p>
        </w:tc>
        <w:tc>
          <w:tcPr>
            <w:tcW w:w="1701" w:type="dxa"/>
            <w:tcBorders>
              <w:top w:val="nil"/>
              <w:left w:val="nil"/>
            </w:tcBorders>
            <w:shd w:val="clear" w:color="auto" w:fill="auto"/>
            <w:vAlign w:val="center"/>
          </w:tcPr>
          <w:p w14:paraId="360A4A68" w14:textId="3B5F39F1"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43D54EB3" w14:textId="3004058C"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29</w:t>
            </w:r>
          </w:p>
        </w:tc>
      </w:tr>
      <w:tr w:rsidR="00EB6E40" w14:paraId="7F313F60" w14:textId="77777777">
        <w:trPr>
          <w:trHeight w:val="315"/>
        </w:trPr>
        <w:tc>
          <w:tcPr>
            <w:tcW w:w="3256" w:type="dxa"/>
            <w:tcBorders>
              <w:top w:val="nil"/>
              <w:left w:val="single" w:sz="4" w:space="0" w:color="000000"/>
              <w:bottom w:val="single" w:sz="4" w:space="0" w:color="000000"/>
              <w:right w:val="nil"/>
            </w:tcBorders>
            <w:shd w:val="clear" w:color="auto" w:fill="auto"/>
            <w:vAlign w:val="center"/>
          </w:tcPr>
          <w:p w14:paraId="497AE3FA"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Mediul înconjurător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A88D3CD"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52</w:t>
            </w:r>
          </w:p>
        </w:tc>
        <w:tc>
          <w:tcPr>
            <w:tcW w:w="1276" w:type="dxa"/>
            <w:tcBorders>
              <w:top w:val="nil"/>
              <w:left w:val="nil"/>
              <w:bottom w:val="single" w:sz="4" w:space="0" w:color="000000"/>
              <w:right w:val="single" w:sz="4" w:space="0" w:color="000000"/>
            </w:tcBorders>
            <w:shd w:val="clear" w:color="auto" w:fill="auto"/>
            <w:vAlign w:val="center"/>
          </w:tcPr>
          <w:p w14:paraId="3E321B1E" w14:textId="77777777" w:rsidR="00EB6E40" w:rsidRPr="00C701E4" w:rsidRDefault="00B40BCB">
            <w:pPr>
              <w:jc w:val="center"/>
              <w:rPr>
                <w:rFonts w:ascii="Times New Roman" w:eastAsia="Times New Roman" w:hAnsi="Times New Roman" w:cs="Times New Roman"/>
                <w:b/>
                <w:color w:val="000000"/>
              </w:rPr>
            </w:pPr>
            <w:r w:rsidRPr="00C701E4">
              <w:rPr>
                <w:rFonts w:ascii="Times New Roman" w:eastAsia="Times New Roman" w:hAnsi="Times New Roman" w:cs="Times New Roman"/>
                <w:b/>
              </w:rPr>
              <w:t>41</w:t>
            </w:r>
          </w:p>
        </w:tc>
        <w:tc>
          <w:tcPr>
            <w:tcW w:w="1276" w:type="dxa"/>
            <w:tcBorders>
              <w:top w:val="nil"/>
              <w:left w:val="nil"/>
              <w:bottom w:val="single" w:sz="4" w:space="0" w:color="000000"/>
              <w:right w:val="single" w:sz="4" w:space="0" w:color="000000"/>
            </w:tcBorders>
            <w:shd w:val="clear" w:color="auto" w:fill="auto"/>
            <w:vAlign w:val="center"/>
          </w:tcPr>
          <w:p w14:paraId="234717DB"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41</w:t>
            </w:r>
          </w:p>
        </w:tc>
        <w:tc>
          <w:tcPr>
            <w:tcW w:w="1701" w:type="dxa"/>
            <w:tcBorders>
              <w:top w:val="nil"/>
              <w:left w:val="nil"/>
              <w:bottom w:val="single" w:sz="4" w:space="0" w:color="000000"/>
              <w:right w:val="single" w:sz="4" w:space="0" w:color="000000"/>
            </w:tcBorders>
            <w:shd w:val="clear" w:color="auto" w:fill="auto"/>
            <w:vAlign w:val="center"/>
          </w:tcPr>
          <w:p w14:paraId="796AEABF"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0</w:t>
            </w:r>
          </w:p>
        </w:tc>
        <w:tc>
          <w:tcPr>
            <w:tcW w:w="1328" w:type="dxa"/>
            <w:tcBorders>
              <w:top w:val="nil"/>
              <w:left w:val="nil"/>
              <w:bottom w:val="single" w:sz="4" w:space="0" w:color="000000"/>
              <w:right w:val="single" w:sz="4" w:space="0" w:color="000000"/>
            </w:tcBorders>
            <w:shd w:val="clear" w:color="auto" w:fill="auto"/>
            <w:vAlign w:val="center"/>
          </w:tcPr>
          <w:p w14:paraId="15BC9873"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4</w:t>
            </w:r>
          </w:p>
        </w:tc>
      </w:tr>
      <w:tr w:rsidR="00EB6E40" w14:paraId="674CF60D" w14:textId="77777777">
        <w:trPr>
          <w:trHeight w:val="315"/>
        </w:trPr>
        <w:tc>
          <w:tcPr>
            <w:tcW w:w="3256" w:type="dxa"/>
            <w:tcBorders>
              <w:top w:val="nil"/>
              <w:left w:val="single" w:sz="4" w:space="0" w:color="000000"/>
              <w:bottom w:val="single" w:sz="4" w:space="0" w:color="000000"/>
              <w:right w:val="nil"/>
            </w:tcBorders>
            <w:shd w:val="clear" w:color="auto" w:fill="auto"/>
            <w:vAlign w:val="center"/>
          </w:tcPr>
          <w:p w14:paraId="1F5950A5" w14:textId="77777777" w:rsidR="00EB6E40" w:rsidRDefault="00B40BC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Științ</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fizic</w:t>
            </w:r>
            <w:r>
              <w:rPr>
                <w:rFonts w:ascii="Times New Roman" w:eastAsia="Times New Roman" w:hAnsi="Times New Roman" w:cs="Times New Roman"/>
                <w:sz w:val="24"/>
                <w:szCs w:val="24"/>
              </w:rPr>
              <w:t>e</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40778CB4"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53</w:t>
            </w:r>
          </w:p>
        </w:tc>
        <w:tc>
          <w:tcPr>
            <w:tcW w:w="1276" w:type="dxa"/>
            <w:tcBorders>
              <w:top w:val="nil"/>
              <w:left w:val="nil"/>
              <w:bottom w:val="single" w:sz="4" w:space="0" w:color="000000"/>
              <w:right w:val="single" w:sz="4" w:space="0" w:color="000000"/>
            </w:tcBorders>
            <w:shd w:val="clear" w:color="auto" w:fill="auto"/>
            <w:vAlign w:val="center"/>
          </w:tcPr>
          <w:p w14:paraId="455DA929" w14:textId="77777777" w:rsidR="00EB6E40" w:rsidRPr="00C701E4" w:rsidRDefault="00B40BCB">
            <w:pPr>
              <w:jc w:val="center"/>
              <w:rPr>
                <w:rFonts w:ascii="Times New Roman" w:eastAsia="Times New Roman" w:hAnsi="Times New Roman" w:cs="Times New Roman"/>
                <w:b/>
                <w:color w:val="000000"/>
              </w:rPr>
            </w:pPr>
            <w:r w:rsidRPr="00C701E4">
              <w:rPr>
                <w:rFonts w:ascii="Times New Roman" w:eastAsia="Times New Roman" w:hAnsi="Times New Roman" w:cs="Times New Roman"/>
                <w:b/>
              </w:rPr>
              <w:t>28</w:t>
            </w:r>
          </w:p>
        </w:tc>
        <w:tc>
          <w:tcPr>
            <w:tcW w:w="1276" w:type="dxa"/>
            <w:tcBorders>
              <w:top w:val="nil"/>
              <w:left w:val="nil"/>
              <w:bottom w:val="single" w:sz="4" w:space="0" w:color="000000"/>
              <w:right w:val="single" w:sz="4" w:space="0" w:color="000000"/>
            </w:tcBorders>
            <w:shd w:val="clear" w:color="auto" w:fill="auto"/>
            <w:vAlign w:val="center"/>
          </w:tcPr>
          <w:p w14:paraId="352F6695"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28</w:t>
            </w:r>
          </w:p>
        </w:tc>
        <w:tc>
          <w:tcPr>
            <w:tcW w:w="1701" w:type="dxa"/>
            <w:tcBorders>
              <w:top w:val="nil"/>
              <w:left w:val="nil"/>
              <w:bottom w:val="single" w:sz="4" w:space="0" w:color="000000"/>
              <w:right w:val="single" w:sz="4" w:space="0" w:color="000000"/>
            </w:tcBorders>
            <w:shd w:val="clear" w:color="auto" w:fill="auto"/>
            <w:vAlign w:val="center"/>
          </w:tcPr>
          <w:p w14:paraId="767F300D"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0</w:t>
            </w:r>
          </w:p>
        </w:tc>
        <w:tc>
          <w:tcPr>
            <w:tcW w:w="1328" w:type="dxa"/>
            <w:tcBorders>
              <w:top w:val="nil"/>
              <w:left w:val="nil"/>
              <w:bottom w:val="single" w:sz="4" w:space="0" w:color="000000"/>
              <w:right w:val="single" w:sz="4" w:space="0" w:color="000000"/>
            </w:tcBorders>
            <w:shd w:val="clear" w:color="auto" w:fill="auto"/>
            <w:vAlign w:val="center"/>
          </w:tcPr>
          <w:p w14:paraId="08635F55"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2</w:t>
            </w:r>
          </w:p>
        </w:tc>
      </w:tr>
      <w:tr w:rsidR="00262059" w14:paraId="611349D8" w14:textId="77777777" w:rsidTr="00D85501">
        <w:trPr>
          <w:trHeight w:val="630"/>
        </w:trPr>
        <w:tc>
          <w:tcPr>
            <w:tcW w:w="3256" w:type="dxa"/>
            <w:tcBorders>
              <w:top w:val="nil"/>
              <w:left w:val="single" w:sz="4" w:space="0" w:color="000000"/>
              <w:bottom w:val="single" w:sz="4" w:space="0" w:color="000000"/>
              <w:right w:val="nil"/>
            </w:tcBorders>
            <w:shd w:val="clear" w:color="auto" w:fill="auto"/>
            <w:vAlign w:val="center"/>
          </w:tcPr>
          <w:p w14:paraId="0E883714"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Tehnologia informației și a  comunicațiilor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1AB5B264"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61</w:t>
            </w:r>
          </w:p>
        </w:tc>
        <w:tc>
          <w:tcPr>
            <w:tcW w:w="1276" w:type="dxa"/>
            <w:tcBorders>
              <w:top w:val="nil"/>
              <w:left w:val="nil"/>
            </w:tcBorders>
            <w:shd w:val="clear" w:color="auto" w:fill="auto"/>
            <w:vAlign w:val="center"/>
          </w:tcPr>
          <w:p w14:paraId="47895BAD" w14:textId="3C30759C" w:rsidR="00262059" w:rsidRPr="004801C9" w:rsidRDefault="00262059" w:rsidP="00262059">
            <w:pPr>
              <w:jc w:val="center"/>
              <w:rPr>
                <w:rFonts w:ascii="Times New Roman" w:eastAsia="Times New Roman" w:hAnsi="Times New Roman" w:cs="Times New Roman"/>
                <w:b/>
                <w:color w:val="000000"/>
              </w:rPr>
            </w:pPr>
            <w:r w:rsidRPr="004801C9">
              <w:rPr>
                <w:rFonts w:ascii="Times New Roman" w:hAnsi="Times New Roman" w:cs="Times New Roman"/>
                <w:b/>
                <w:color w:val="000000"/>
              </w:rPr>
              <w:t>327</w:t>
            </w:r>
          </w:p>
        </w:tc>
        <w:tc>
          <w:tcPr>
            <w:tcW w:w="1276" w:type="dxa"/>
            <w:tcBorders>
              <w:top w:val="nil"/>
              <w:left w:val="nil"/>
            </w:tcBorders>
            <w:shd w:val="clear" w:color="auto" w:fill="auto"/>
            <w:vAlign w:val="center"/>
          </w:tcPr>
          <w:p w14:paraId="7B8EE245" w14:textId="2994D64F"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327</w:t>
            </w:r>
          </w:p>
        </w:tc>
        <w:tc>
          <w:tcPr>
            <w:tcW w:w="1701" w:type="dxa"/>
            <w:tcBorders>
              <w:top w:val="nil"/>
              <w:left w:val="nil"/>
            </w:tcBorders>
            <w:shd w:val="clear" w:color="auto" w:fill="auto"/>
            <w:vAlign w:val="center"/>
          </w:tcPr>
          <w:p w14:paraId="338B7CE2" w14:textId="4CFFADBB"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0942C1D9" w14:textId="53C93EC8"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29</w:t>
            </w:r>
          </w:p>
        </w:tc>
      </w:tr>
      <w:tr w:rsidR="00262059" w14:paraId="39FE1486"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3C04BD29"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Inginerie și activități inginerești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1CD991A2"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71</w:t>
            </w:r>
          </w:p>
        </w:tc>
        <w:tc>
          <w:tcPr>
            <w:tcW w:w="1276" w:type="dxa"/>
            <w:tcBorders>
              <w:top w:val="nil"/>
              <w:left w:val="nil"/>
            </w:tcBorders>
            <w:shd w:val="clear" w:color="auto" w:fill="auto"/>
            <w:vAlign w:val="center"/>
          </w:tcPr>
          <w:p w14:paraId="61B4AF1E" w14:textId="6E4FC1F7" w:rsidR="00262059" w:rsidRPr="004801C9" w:rsidRDefault="00262059" w:rsidP="00262059">
            <w:pPr>
              <w:jc w:val="center"/>
              <w:rPr>
                <w:rFonts w:ascii="Times New Roman" w:eastAsia="Times New Roman" w:hAnsi="Times New Roman" w:cs="Times New Roman"/>
                <w:b/>
                <w:color w:val="000000"/>
              </w:rPr>
            </w:pPr>
            <w:r w:rsidRPr="004801C9">
              <w:rPr>
                <w:rFonts w:ascii="Times New Roman" w:hAnsi="Times New Roman" w:cs="Times New Roman"/>
                <w:b/>
                <w:color w:val="000000"/>
              </w:rPr>
              <w:t>668</w:t>
            </w:r>
          </w:p>
        </w:tc>
        <w:tc>
          <w:tcPr>
            <w:tcW w:w="1276" w:type="dxa"/>
            <w:tcBorders>
              <w:top w:val="nil"/>
              <w:left w:val="nil"/>
            </w:tcBorders>
            <w:shd w:val="clear" w:color="auto" w:fill="auto"/>
            <w:vAlign w:val="center"/>
          </w:tcPr>
          <w:p w14:paraId="6BAF05BC" w14:textId="654849D0"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668</w:t>
            </w:r>
          </w:p>
        </w:tc>
        <w:tc>
          <w:tcPr>
            <w:tcW w:w="1701" w:type="dxa"/>
            <w:tcBorders>
              <w:top w:val="nil"/>
              <w:left w:val="nil"/>
            </w:tcBorders>
            <w:shd w:val="clear" w:color="auto" w:fill="auto"/>
            <w:vAlign w:val="center"/>
          </w:tcPr>
          <w:p w14:paraId="347BF675" w14:textId="5E8F76CD"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12AAB568" w14:textId="28DB2AE0"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59</w:t>
            </w:r>
          </w:p>
        </w:tc>
      </w:tr>
      <w:tr w:rsidR="00262059" w14:paraId="5F54ED49"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636625EE"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Fabricare și prelucrare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60C9FFB7"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72</w:t>
            </w:r>
          </w:p>
        </w:tc>
        <w:tc>
          <w:tcPr>
            <w:tcW w:w="1276" w:type="dxa"/>
            <w:tcBorders>
              <w:top w:val="nil"/>
              <w:left w:val="nil"/>
            </w:tcBorders>
            <w:shd w:val="clear" w:color="auto" w:fill="auto"/>
            <w:vAlign w:val="center"/>
          </w:tcPr>
          <w:p w14:paraId="4063EAAB" w14:textId="16688E7A" w:rsidR="00262059" w:rsidRPr="004801C9" w:rsidRDefault="00262059" w:rsidP="00262059">
            <w:pPr>
              <w:jc w:val="center"/>
              <w:rPr>
                <w:rFonts w:ascii="Times New Roman" w:eastAsia="Times New Roman" w:hAnsi="Times New Roman" w:cs="Times New Roman"/>
                <w:b/>
                <w:color w:val="000000"/>
              </w:rPr>
            </w:pPr>
            <w:r w:rsidRPr="004801C9">
              <w:rPr>
                <w:rFonts w:ascii="Times New Roman" w:hAnsi="Times New Roman" w:cs="Times New Roman"/>
                <w:b/>
                <w:color w:val="000000"/>
              </w:rPr>
              <w:t>188</w:t>
            </w:r>
          </w:p>
        </w:tc>
        <w:tc>
          <w:tcPr>
            <w:tcW w:w="1276" w:type="dxa"/>
            <w:tcBorders>
              <w:top w:val="nil"/>
              <w:left w:val="nil"/>
            </w:tcBorders>
            <w:shd w:val="clear" w:color="auto" w:fill="auto"/>
            <w:vAlign w:val="center"/>
          </w:tcPr>
          <w:p w14:paraId="542E7E22" w14:textId="48995C6C"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188</w:t>
            </w:r>
          </w:p>
        </w:tc>
        <w:tc>
          <w:tcPr>
            <w:tcW w:w="1701" w:type="dxa"/>
            <w:tcBorders>
              <w:top w:val="nil"/>
              <w:left w:val="nil"/>
            </w:tcBorders>
            <w:shd w:val="clear" w:color="auto" w:fill="auto"/>
            <w:vAlign w:val="center"/>
          </w:tcPr>
          <w:p w14:paraId="16A9BA4B" w14:textId="1F4D4256"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085C7DDB" w14:textId="203F3949"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23</w:t>
            </w:r>
          </w:p>
        </w:tc>
      </w:tr>
      <w:tr w:rsidR="00262059" w14:paraId="683FB9E9"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581FE23C"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Arhitectură şi construcţii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A36F408"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73</w:t>
            </w:r>
          </w:p>
        </w:tc>
        <w:tc>
          <w:tcPr>
            <w:tcW w:w="1276" w:type="dxa"/>
            <w:tcBorders>
              <w:top w:val="nil"/>
              <w:left w:val="nil"/>
            </w:tcBorders>
            <w:shd w:val="clear" w:color="auto" w:fill="auto"/>
            <w:vAlign w:val="center"/>
          </w:tcPr>
          <w:p w14:paraId="093CC7C0" w14:textId="7F3D4C0F" w:rsidR="00262059" w:rsidRPr="004801C9" w:rsidRDefault="00262059" w:rsidP="00262059">
            <w:pPr>
              <w:jc w:val="center"/>
              <w:rPr>
                <w:rFonts w:ascii="Times New Roman" w:eastAsia="Times New Roman" w:hAnsi="Times New Roman" w:cs="Times New Roman"/>
                <w:b/>
                <w:color w:val="000000"/>
              </w:rPr>
            </w:pPr>
            <w:r w:rsidRPr="004801C9">
              <w:rPr>
                <w:rFonts w:ascii="Times New Roman" w:hAnsi="Times New Roman" w:cs="Times New Roman"/>
                <w:b/>
                <w:color w:val="000000"/>
              </w:rPr>
              <w:t>171</w:t>
            </w:r>
          </w:p>
        </w:tc>
        <w:tc>
          <w:tcPr>
            <w:tcW w:w="1276" w:type="dxa"/>
            <w:tcBorders>
              <w:top w:val="nil"/>
              <w:left w:val="nil"/>
            </w:tcBorders>
            <w:shd w:val="clear" w:color="auto" w:fill="auto"/>
            <w:vAlign w:val="center"/>
          </w:tcPr>
          <w:p w14:paraId="7BC7D95A" w14:textId="0CEAC294"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171</w:t>
            </w:r>
          </w:p>
        </w:tc>
        <w:tc>
          <w:tcPr>
            <w:tcW w:w="1701" w:type="dxa"/>
            <w:tcBorders>
              <w:top w:val="nil"/>
              <w:left w:val="nil"/>
            </w:tcBorders>
            <w:shd w:val="clear" w:color="auto" w:fill="auto"/>
            <w:vAlign w:val="center"/>
          </w:tcPr>
          <w:p w14:paraId="3CEA5246" w14:textId="56277D0B"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04631595" w14:textId="248137D5"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16</w:t>
            </w:r>
          </w:p>
        </w:tc>
      </w:tr>
      <w:tr w:rsidR="00262059" w14:paraId="67D5E05B"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6FCC161B"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Agricultură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378EA52"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81</w:t>
            </w:r>
          </w:p>
        </w:tc>
        <w:tc>
          <w:tcPr>
            <w:tcW w:w="1276" w:type="dxa"/>
            <w:tcBorders>
              <w:top w:val="nil"/>
              <w:left w:val="nil"/>
            </w:tcBorders>
            <w:shd w:val="clear" w:color="auto" w:fill="auto"/>
            <w:vAlign w:val="center"/>
          </w:tcPr>
          <w:p w14:paraId="50C1FD77" w14:textId="33A0E451" w:rsidR="00262059" w:rsidRPr="004801C9" w:rsidRDefault="00262059" w:rsidP="00262059">
            <w:pPr>
              <w:jc w:val="center"/>
              <w:rPr>
                <w:rFonts w:ascii="Times New Roman" w:eastAsia="Times New Roman" w:hAnsi="Times New Roman" w:cs="Times New Roman"/>
                <w:b/>
                <w:color w:val="000000"/>
              </w:rPr>
            </w:pPr>
            <w:r w:rsidRPr="004801C9">
              <w:rPr>
                <w:rFonts w:ascii="Times New Roman" w:hAnsi="Times New Roman" w:cs="Times New Roman"/>
                <w:b/>
                <w:color w:val="000000"/>
              </w:rPr>
              <w:t>117</w:t>
            </w:r>
          </w:p>
        </w:tc>
        <w:tc>
          <w:tcPr>
            <w:tcW w:w="1276" w:type="dxa"/>
            <w:tcBorders>
              <w:top w:val="nil"/>
              <w:left w:val="nil"/>
            </w:tcBorders>
            <w:shd w:val="clear" w:color="auto" w:fill="auto"/>
            <w:vAlign w:val="center"/>
          </w:tcPr>
          <w:p w14:paraId="3D25A87B" w14:textId="132F941B"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117</w:t>
            </w:r>
          </w:p>
        </w:tc>
        <w:tc>
          <w:tcPr>
            <w:tcW w:w="1701" w:type="dxa"/>
            <w:tcBorders>
              <w:top w:val="nil"/>
              <w:left w:val="nil"/>
            </w:tcBorders>
            <w:shd w:val="clear" w:color="auto" w:fill="auto"/>
            <w:vAlign w:val="center"/>
          </w:tcPr>
          <w:p w14:paraId="68BD3FE3" w14:textId="0C007859"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3F48D310" w14:textId="1C386788"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6</w:t>
            </w:r>
          </w:p>
        </w:tc>
      </w:tr>
      <w:tr w:rsidR="00262059" w14:paraId="5204E4A3"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130CF135"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Silvicultură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728E322D"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82</w:t>
            </w:r>
          </w:p>
        </w:tc>
        <w:tc>
          <w:tcPr>
            <w:tcW w:w="1276" w:type="dxa"/>
            <w:tcBorders>
              <w:top w:val="nil"/>
              <w:left w:val="nil"/>
            </w:tcBorders>
            <w:shd w:val="clear" w:color="auto" w:fill="auto"/>
            <w:vAlign w:val="center"/>
          </w:tcPr>
          <w:p w14:paraId="5427E3D4" w14:textId="06507DD4"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9</w:t>
            </w:r>
          </w:p>
        </w:tc>
        <w:tc>
          <w:tcPr>
            <w:tcW w:w="1276" w:type="dxa"/>
            <w:tcBorders>
              <w:top w:val="nil"/>
              <w:left w:val="nil"/>
            </w:tcBorders>
            <w:shd w:val="clear" w:color="auto" w:fill="auto"/>
            <w:vAlign w:val="center"/>
          </w:tcPr>
          <w:p w14:paraId="195C230B" w14:textId="36310BDD"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9</w:t>
            </w:r>
          </w:p>
        </w:tc>
        <w:tc>
          <w:tcPr>
            <w:tcW w:w="1701" w:type="dxa"/>
            <w:tcBorders>
              <w:top w:val="nil"/>
              <w:left w:val="nil"/>
            </w:tcBorders>
            <w:shd w:val="clear" w:color="auto" w:fill="auto"/>
            <w:vAlign w:val="center"/>
          </w:tcPr>
          <w:p w14:paraId="7EB92D77" w14:textId="42D6A813"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21123195" w14:textId="1164D67E"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1</w:t>
            </w:r>
          </w:p>
        </w:tc>
      </w:tr>
      <w:tr w:rsidR="00262059" w14:paraId="5FD54A6D"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20C4344F"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Piscicultură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22176E2D"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83</w:t>
            </w:r>
          </w:p>
        </w:tc>
        <w:tc>
          <w:tcPr>
            <w:tcW w:w="1276" w:type="dxa"/>
            <w:tcBorders>
              <w:top w:val="nil"/>
              <w:left w:val="nil"/>
            </w:tcBorders>
            <w:shd w:val="clear" w:color="auto" w:fill="auto"/>
            <w:vAlign w:val="center"/>
          </w:tcPr>
          <w:p w14:paraId="77EA8604" w14:textId="68E05B0B"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8</w:t>
            </w:r>
          </w:p>
        </w:tc>
        <w:tc>
          <w:tcPr>
            <w:tcW w:w="1276" w:type="dxa"/>
            <w:tcBorders>
              <w:top w:val="nil"/>
              <w:left w:val="nil"/>
            </w:tcBorders>
            <w:shd w:val="clear" w:color="auto" w:fill="auto"/>
            <w:vAlign w:val="center"/>
          </w:tcPr>
          <w:p w14:paraId="7B244734" w14:textId="77EEEA69"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8</w:t>
            </w:r>
          </w:p>
        </w:tc>
        <w:tc>
          <w:tcPr>
            <w:tcW w:w="1701" w:type="dxa"/>
            <w:tcBorders>
              <w:top w:val="nil"/>
              <w:left w:val="nil"/>
            </w:tcBorders>
            <w:shd w:val="clear" w:color="auto" w:fill="auto"/>
            <w:vAlign w:val="center"/>
          </w:tcPr>
          <w:p w14:paraId="39CC8A8E" w14:textId="5912A44D"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76EC3C61" w14:textId="24BDA6B4"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1</w:t>
            </w:r>
          </w:p>
        </w:tc>
      </w:tr>
      <w:tr w:rsidR="00262059" w14:paraId="434DC321"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149514BD"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Medicină veterinară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364941AB"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84</w:t>
            </w:r>
          </w:p>
        </w:tc>
        <w:tc>
          <w:tcPr>
            <w:tcW w:w="1276" w:type="dxa"/>
            <w:tcBorders>
              <w:top w:val="nil"/>
              <w:left w:val="nil"/>
            </w:tcBorders>
            <w:shd w:val="clear" w:color="auto" w:fill="auto"/>
            <w:vAlign w:val="center"/>
          </w:tcPr>
          <w:p w14:paraId="33692100" w14:textId="17719053"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37</w:t>
            </w:r>
          </w:p>
        </w:tc>
        <w:tc>
          <w:tcPr>
            <w:tcW w:w="1276" w:type="dxa"/>
            <w:tcBorders>
              <w:top w:val="nil"/>
              <w:left w:val="nil"/>
            </w:tcBorders>
            <w:shd w:val="clear" w:color="auto" w:fill="auto"/>
            <w:vAlign w:val="center"/>
          </w:tcPr>
          <w:p w14:paraId="6323DBB5" w14:textId="60AD39BB"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37</w:t>
            </w:r>
          </w:p>
        </w:tc>
        <w:tc>
          <w:tcPr>
            <w:tcW w:w="1701" w:type="dxa"/>
            <w:tcBorders>
              <w:top w:val="nil"/>
              <w:left w:val="nil"/>
            </w:tcBorders>
            <w:shd w:val="clear" w:color="auto" w:fill="auto"/>
            <w:vAlign w:val="center"/>
          </w:tcPr>
          <w:p w14:paraId="71B09F5E" w14:textId="614D46E3"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1FDED994" w14:textId="1DAF0F87"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4</w:t>
            </w:r>
          </w:p>
        </w:tc>
      </w:tr>
      <w:tr w:rsidR="00262059" w14:paraId="56158844"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1943A3F4"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Asistență socială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2F58EBF"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92</w:t>
            </w:r>
          </w:p>
        </w:tc>
        <w:tc>
          <w:tcPr>
            <w:tcW w:w="1276" w:type="dxa"/>
            <w:tcBorders>
              <w:top w:val="nil"/>
              <w:left w:val="nil"/>
            </w:tcBorders>
            <w:shd w:val="clear" w:color="auto" w:fill="auto"/>
            <w:vAlign w:val="center"/>
          </w:tcPr>
          <w:p w14:paraId="31721DB0" w14:textId="16B77F94"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61</w:t>
            </w:r>
          </w:p>
        </w:tc>
        <w:tc>
          <w:tcPr>
            <w:tcW w:w="1276" w:type="dxa"/>
            <w:tcBorders>
              <w:top w:val="nil"/>
              <w:left w:val="nil"/>
            </w:tcBorders>
            <w:shd w:val="clear" w:color="auto" w:fill="auto"/>
            <w:vAlign w:val="center"/>
          </w:tcPr>
          <w:p w14:paraId="01E9BCC9" w14:textId="34C6C725"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61</w:t>
            </w:r>
          </w:p>
        </w:tc>
        <w:tc>
          <w:tcPr>
            <w:tcW w:w="1701" w:type="dxa"/>
            <w:tcBorders>
              <w:top w:val="nil"/>
              <w:left w:val="nil"/>
            </w:tcBorders>
            <w:shd w:val="clear" w:color="auto" w:fill="auto"/>
            <w:vAlign w:val="center"/>
          </w:tcPr>
          <w:p w14:paraId="7EFC284F" w14:textId="52B3AF01"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2AA34EDF" w14:textId="0645B5DC"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5</w:t>
            </w:r>
          </w:p>
        </w:tc>
      </w:tr>
      <w:tr w:rsidR="00262059" w14:paraId="344FA25C"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13198EF1"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Servicii personale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568D7F27"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101</w:t>
            </w:r>
          </w:p>
        </w:tc>
        <w:tc>
          <w:tcPr>
            <w:tcW w:w="1276" w:type="dxa"/>
            <w:tcBorders>
              <w:top w:val="nil"/>
              <w:left w:val="nil"/>
              <w:bottom w:val="single" w:sz="4" w:space="0" w:color="auto"/>
            </w:tcBorders>
            <w:shd w:val="clear" w:color="auto" w:fill="auto"/>
            <w:vAlign w:val="center"/>
          </w:tcPr>
          <w:p w14:paraId="0D53DF93" w14:textId="2E26F11C"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140</w:t>
            </w:r>
          </w:p>
        </w:tc>
        <w:tc>
          <w:tcPr>
            <w:tcW w:w="1276" w:type="dxa"/>
            <w:tcBorders>
              <w:top w:val="nil"/>
              <w:left w:val="nil"/>
              <w:bottom w:val="single" w:sz="4" w:space="0" w:color="auto"/>
            </w:tcBorders>
            <w:shd w:val="clear" w:color="auto" w:fill="auto"/>
            <w:vAlign w:val="center"/>
          </w:tcPr>
          <w:p w14:paraId="65B4CD29" w14:textId="42F7203A"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140</w:t>
            </w:r>
          </w:p>
        </w:tc>
        <w:tc>
          <w:tcPr>
            <w:tcW w:w="1701" w:type="dxa"/>
            <w:tcBorders>
              <w:top w:val="nil"/>
              <w:left w:val="nil"/>
              <w:bottom w:val="single" w:sz="4" w:space="0" w:color="auto"/>
            </w:tcBorders>
            <w:shd w:val="clear" w:color="auto" w:fill="auto"/>
            <w:vAlign w:val="center"/>
          </w:tcPr>
          <w:p w14:paraId="642F9807" w14:textId="0D37E686"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bottom w:val="single" w:sz="4" w:space="0" w:color="auto"/>
            </w:tcBorders>
            <w:shd w:val="clear" w:color="auto" w:fill="auto"/>
            <w:vAlign w:val="center"/>
          </w:tcPr>
          <w:p w14:paraId="10E8213C" w14:textId="14A4BF77"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13</w:t>
            </w:r>
          </w:p>
        </w:tc>
      </w:tr>
      <w:tr w:rsidR="00262059" w14:paraId="5F532F0B" w14:textId="77777777" w:rsidTr="00D85501">
        <w:trPr>
          <w:trHeight w:val="630"/>
        </w:trPr>
        <w:tc>
          <w:tcPr>
            <w:tcW w:w="3256" w:type="dxa"/>
            <w:tcBorders>
              <w:top w:val="nil"/>
              <w:left w:val="single" w:sz="4" w:space="0" w:color="000000"/>
              <w:bottom w:val="single" w:sz="4" w:space="0" w:color="000000"/>
              <w:right w:val="nil"/>
            </w:tcBorders>
            <w:shd w:val="clear" w:color="auto" w:fill="auto"/>
            <w:vAlign w:val="center"/>
          </w:tcPr>
          <w:p w14:paraId="6E1479A9"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Igiena și securitatea la locul de muncă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228C4B39"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102</w:t>
            </w:r>
          </w:p>
        </w:tc>
        <w:tc>
          <w:tcPr>
            <w:tcW w:w="1276" w:type="dxa"/>
            <w:tcBorders>
              <w:top w:val="single" w:sz="4" w:space="0" w:color="auto"/>
              <w:left w:val="nil"/>
            </w:tcBorders>
            <w:shd w:val="clear" w:color="auto" w:fill="auto"/>
            <w:vAlign w:val="center"/>
          </w:tcPr>
          <w:p w14:paraId="7B2E82E0" w14:textId="5350E17F"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21</w:t>
            </w:r>
          </w:p>
        </w:tc>
        <w:tc>
          <w:tcPr>
            <w:tcW w:w="1276" w:type="dxa"/>
            <w:tcBorders>
              <w:top w:val="single" w:sz="4" w:space="0" w:color="auto"/>
              <w:left w:val="nil"/>
            </w:tcBorders>
            <w:shd w:val="clear" w:color="auto" w:fill="auto"/>
            <w:vAlign w:val="center"/>
          </w:tcPr>
          <w:p w14:paraId="425FBBEB" w14:textId="31C1E35F"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21</w:t>
            </w:r>
          </w:p>
        </w:tc>
        <w:tc>
          <w:tcPr>
            <w:tcW w:w="1701" w:type="dxa"/>
            <w:tcBorders>
              <w:top w:val="single" w:sz="4" w:space="0" w:color="auto"/>
              <w:left w:val="nil"/>
            </w:tcBorders>
            <w:shd w:val="clear" w:color="auto" w:fill="auto"/>
            <w:vAlign w:val="center"/>
          </w:tcPr>
          <w:p w14:paraId="6DB8F99D" w14:textId="0A9797ED"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single" w:sz="4" w:space="0" w:color="auto"/>
              <w:left w:val="nil"/>
            </w:tcBorders>
            <w:shd w:val="clear" w:color="auto" w:fill="auto"/>
            <w:vAlign w:val="center"/>
          </w:tcPr>
          <w:p w14:paraId="6C4CF4AB" w14:textId="06D5F426"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1</w:t>
            </w:r>
          </w:p>
        </w:tc>
      </w:tr>
      <w:tr w:rsidR="00262059" w14:paraId="080B4F5C"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15409AA1"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Servicii de protecție/ securitate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6A78DFF6"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103</w:t>
            </w:r>
          </w:p>
        </w:tc>
        <w:tc>
          <w:tcPr>
            <w:tcW w:w="1276" w:type="dxa"/>
            <w:tcBorders>
              <w:top w:val="nil"/>
              <w:left w:val="nil"/>
            </w:tcBorders>
            <w:shd w:val="clear" w:color="auto" w:fill="auto"/>
            <w:vAlign w:val="center"/>
          </w:tcPr>
          <w:p w14:paraId="3A34D987" w14:textId="0BE1D573"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19</w:t>
            </w:r>
          </w:p>
        </w:tc>
        <w:tc>
          <w:tcPr>
            <w:tcW w:w="1276" w:type="dxa"/>
            <w:tcBorders>
              <w:top w:val="nil"/>
              <w:left w:val="nil"/>
            </w:tcBorders>
            <w:shd w:val="clear" w:color="auto" w:fill="auto"/>
            <w:vAlign w:val="center"/>
          </w:tcPr>
          <w:p w14:paraId="1889DEDF" w14:textId="63153BD9"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19</w:t>
            </w:r>
          </w:p>
        </w:tc>
        <w:tc>
          <w:tcPr>
            <w:tcW w:w="1701" w:type="dxa"/>
            <w:tcBorders>
              <w:top w:val="nil"/>
              <w:left w:val="nil"/>
            </w:tcBorders>
            <w:shd w:val="clear" w:color="auto" w:fill="auto"/>
            <w:vAlign w:val="center"/>
          </w:tcPr>
          <w:p w14:paraId="7C37C7C8" w14:textId="37006C6E"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02F83B65" w14:textId="5F85998B"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2</w:t>
            </w:r>
          </w:p>
        </w:tc>
      </w:tr>
      <w:tr w:rsidR="00262059" w14:paraId="79AFA3E0" w14:textId="77777777" w:rsidTr="00D85501">
        <w:trPr>
          <w:trHeight w:val="315"/>
        </w:trPr>
        <w:tc>
          <w:tcPr>
            <w:tcW w:w="3256" w:type="dxa"/>
            <w:tcBorders>
              <w:top w:val="nil"/>
              <w:left w:val="single" w:sz="4" w:space="0" w:color="000000"/>
              <w:bottom w:val="single" w:sz="4" w:space="0" w:color="000000"/>
              <w:right w:val="nil"/>
            </w:tcBorders>
            <w:shd w:val="clear" w:color="auto" w:fill="auto"/>
            <w:vAlign w:val="center"/>
          </w:tcPr>
          <w:p w14:paraId="34F042B5" w14:textId="77777777" w:rsidR="00262059" w:rsidRDefault="00262059" w:rsidP="0026205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Servicii de transport </w:t>
            </w:r>
          </w:p>
        </w:tc>
        <w:tc>
          <w:tcPr>
            <w:tcW w:w="1417" w:type="dxa"/>
            <w:tcBorders>
              <w:top w:val="nil"/>
              <w:left w:val="single" w:sz="4" w:space="0" w:color="000000"/>
              <w:bottom w:val="single" w:sz="4" w:space="0" w:color="000000"/>
              <w:right w:val="single" w:sz="4" w:space="0" w:color="000000"/>
            </w:tcBorders>
            <w:shd w:val="clear" w:color="auto" w:fill="auto"/>
            <w:vAlign w:val="center"/>
          </w:tcPr>
          <w:p w14:paraId="003BF2C3" w14:textId="77777777" w:rsidR="00262059" w:rsidRPr="00D85501" w:rsidRDefault="00262059" w:rsidP="00262059">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104</w:t>
            </w:r>
          </w:p>
        </w:tc>
        <w:tc>
          <w:tcPr>
            <w:tcW w:w="1276" w:type="dxa"/>
            <w:tcBorders>
              <w:top w:val="nil"/>
              <w:left w:val="nil"/>
            </w:tcBorders>
            <w:shd w:val="clear" w:color="auto" w:fill="auto"/>
            <w:vAlign w:val="center"/>
          </w:tcPr>
          <w:p w14:paraId="16DCE557" w14:textId="423FE6AB" w:rsidR="00262059" w:rsidRPr="00C701E4" w:rsidRDefault="00262059" w:rsidP="00262059">
            <w:pPr>
              <w:jc w:val="center"/>
              <w:rPr>
                <w:rFonts w:ascii="Times New Roman" w:eastAsia="Times New Roman" w:hAnsi="Times New Roman" w:cs="Times New Roman"/>
                <w:b/>
                <w:color w:val="000000"/>
              </w:rPr>
            </w:pPr>
            <w:r w:rsidRPr="00C701E4">
              <w:rPr>
                <w:rFonts w:ascii="Times New Roman" w:hAnsi="Times New Roman" w:cs="Times New Roman"/>
                <w:b/>
                <w:color w:val="000000"/>
              </w:rPr>
              <w:t>53</w:t>
            </w:r>
          </w:p>
        </w:tc>
        <w:tc>
          <w:tcPr>
            <w:tcW w:w="1276" w:type="dxa"/>
            <w:tcBorders>
              <w:top w:val="nil"/>
              <w:left w:val="nil"/>
            </w:tcBorders>
            <w:shd w:val="clear" w:color="auto" w:fill="auto"/>
            <w:vAlign w:val="center"/>
          </w:tcPr>
          <w:p w14:paraId="3357092C" w14:textId="7965F6AC"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53</w:t>
            </w:r>
          </w:p>
        </w:tc>
        <w:tc>
          <w:tcPr>
            <w:tcW w:w="1701" w:type="dxa"/>
            <w:tcBorders>
              <w:top w:val="nil"/>
              <w:left w:val="nil"/>
            </w:tcBorders>
            <w:shd w:val="clear" w:color="auto" w:fill="auto"/>
            <w:vAlign w:val="center"/>
          </w:tcPr>
          <w:p w14:paraId="2D079CEB" w14:textId="5C6CB8C0" w:rsidR="00262059" w:rsidRPr="00D85501" w:rsidRDefault="00262059" w:rsidP="00262059">
            <w:pPr>
              <w:jc w:val="center"/>
              <w:rPr>
                <w:rFonts w:ascii="Times New Roman" w:eastAsia="Times New Roman" w:hAnsi="Times New Roman" w:cs="Times New Roman"/>
                <w:color w:val="000000"/>
              </w:rPr>
            </w:pPr>
            <w:r w:rsidRPr="00D85501">
              <w:rPr>
                <w:rFonts w:ascii="Times New Roman" w:hAnsi="Times New Roman" w:cs="Times New Roman"/>
                <w:color w:val="000000"/>
              </w:rPr>
              <w:t>0</w:t>
            </w:r>
          </w:p>
        </w:tc>
        <w:tc>
          <w:tcPr>
            <w:tcW w:w="1328" w:type="dxa"/>
            <w:tcBorders>
              <w:top w:val="nil"/>
              <w:left w:val="nil"/>
            </w:tcBorders>
            <w:shd w:val="clear" w:color="auto" w:fill="auto"/>
            <w:vAlign w:val="center"/>
          </w:tcPr>
          <w:p w14:paraId="181BB306" w14:textId="46863134" w:rsidR="00262059" w:rsidRPr="00D85501" w:rsidRDefault="00262059" w:rsidP="00262059">
            <w:pPr>
              <w:jc w:val="center"/>
              <w:rPr>
                <w:rFonts w:ascii="Times New Roman" w:eastAsia="Times New Roman" w:hAnsi="Times New Roman" w:cs="Times New Roman"/>
                <w:b/>
                <w:color w:val="000000"/>
              </w:rPr>
            </w:pPr>
            <w:r w:rsidRPr="00D85501">
              <w:rPr>
                <w:rFonts w:ascii="Times New Roman" w:hAnsi="Times New Roman" w:cs="Times New Roman"/>
                <w:b/>
                <w:color w:val="000000"/>
              </w:rPr>
              <w:t>7</w:t>
            </w:r>
          </w:p>
        </w:tc>
      </w:tr>
      <w:tr w:rsidR="00EB6E40" w14:paraId="27F481CA" w14:textId="77777777">
        <w:trPr>
          <w:trHeight w:val="300"/>
        </w:trPr>
        <w:tc>
          <w:tcPr>
            <w:tcW w:w="3256" w:type="dxa"/>
            <w:tcBorders>
              <w:top w:val="nil"/>
              <w:left w:val="single" w:sz="4" w:space="0" w:color="000000"/>
              <w:bottom w:val="single" w:sz="4" w:space="0" w:color="000000"/>
              <w:right w:val="single" w:sz="4" w:space="0" w:color="000000"/>
            </w:tcBorders>
            <w:shd w:val="clear" w:color="auto" w:fill="auto"/>
            <w:vAlign w:val="bottom"/>
          </w:tcPr>
          <w:p w14:paraId="622EB924" w14:textId="77777777" w:rsidR="00EB6E40" w:rsidRDefault="00B40BCB">
            <w:pPr>
              <w:rPr>
                <w:rFonts w:ascii="Times New Roman" w:eastAsia="Times New Roman" w:hAnsi="Times New Roman" w:cs="Times New Roman"/>
                <w:b/>
                <w:color w:val="000000"/>
              </w:rPr>
            </w:pPr>
            <w:r>
              <w:rPr>
                <w:rFonts w:ascii="Times New Roman" w:eastAsia="Times New Roman" w:hAnsi="Times New Roman" w:cs="Times New Roman"/>
                <w:b/>
                <w:color w:val="000000"/>
              </w:rPr>
              <w:t>Ministerul Sănătății</w:t>
            </w:r>
          </w:p>
        </w:tc>
        <w:tc>
          <w:tcPr>
            <w:tcW w:w="1417" w:type="dxa"/>
            <w:tcBorders>
              <w:top w:val="nil"/>
              <w:left w:val="nil"/>
              <w:bottom w:val="single" w:sz="4" w:space="0" w:color="000000"/>
              <w:right w:val="single" w:sz="4" w:space="0" w:color="000000"/>
            </w:tcBorders>
            <w:shd w:val="clear" w:color="auto" w:fill="auto"/>
            <w:vAlign w:val="bottom"/>
          </w:tcPr>
          <w:p w14:paraId="35818228" w14:textId="77777777" w:rsidR="00EB6E40" w:rsidRPr="00D85501" w:rsidRDefault="00B40BCB">
            <w:pPr>
              <w:rPr>
                <w:rFonts w:ascii="Times New Roman" w:eastAsia="Times New Roman" w:hAnsi="Times New Roman" w:cs="Times New Roman"/>
                <w:color w:val="000000"/>
              </w:rPr>
            </w:pPr>
            <w:r w:rsidRPr="00D85501">
              <w:rPr>
                <w:rFonts w:ascii="Times New Roman" w:eastAsia="Times New Roman" w:hAnsi="Times New Roman" w:cs="Times New Roman"/>
                <w:color w:val="000000"/>
              </w:rPr>
              <w:t> </w:t>
            </w:r>
          </w:p>
        </w:tc>
        <w:tc>
          <w:tcPr>
            <w:tcW w:w="1276" w:type="dxa"/>
            <w:tcBorders>
              <w:top w:val="nil"/>
              <w:left w:val="nil"/>
              <w:bottom w:val="single" w:sz="4" w:space="0" w:color="000000"/>
              <w:right w:val="single" w:sz="4" w:space="0" w:color="000000"/>
            </w:tcBorders>
            <w:shd w:val="clear" w:color="auto" w:fill="auto"/>
            <w:vAlign w:val="bottom"/>
          </w:tcPr>
          <w:p w14:paraId="446AF779" w14:textId="505F21C0" w:rsidR="00EB6E40" w:rsidRPr="00D85501" w:rsidRDefault="00417FD0">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540</w:t>
            </w:r>
          </w:p>
        </w:tc>
        <w:tc>
          <w:tcPr>
            <w:tcW w:w="1276" w:type="dxa"/>
            <w:tcBorders>
              <w:top w:val="nil"/>
              <w:left w:val="nil"/>
              <w:bottom w:val="single" w:sz="4" w:space="0" w:color="000000"/>
              <w:right w:val="single" w:sz="4" w:space="0" w:color="000000"/>
            </w:tcBorders>
            <w:shd w:val="clear" w:color="auto" w:fill="auto"/>
            <w:vAlign w:val="center"/>
          </w:tcPr>
          <w:p w14:paraId="56A4A69C" w14:textId="0D9CB883" w:rsidR="00EB6E40" w:rsidRPr="00D85501" w:rsidRDefault="00417FD0">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377</w:t>
            </w:r>
          </w:p>
        </w:tc>
        <w:tc>
          <w:tcPr>
            <w:tcW w:w="1701" w:type="dxa"/>
            <w:tcBorders>
              <w:top w:val="nil"/>
              <w:left w:val="nil"/>
              <w:bottom w:val="single" w:sz="4" w:space="0" w:color="000000"/>
              <w:right w:val="single" w:sz="4" w:space="0" w:color="000000"/>
            </w:tcBorders>
            <w:shd w:val="clear" w:color="auto" w:fill="auto"/>
            <w:vAlign w:val="center"/>
          </w:tcPr>
          <w:p w14:paraId="05989DB8" w14:textId="37533172" w:rsidR="00EB6E40" w:rsidRPr="00D85501" w:rsidRDefault="00417FD0">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163</w:t>
            </w:r>
          </w:p>
        </w:tc>
        <w:tc>
          <w:tcPr>
            <w:tcW w:w="1328" w:type="dxa"/>
            <w:tcBorders>
              <w:top w:val="nil"/>
              <w:left w:val="nil"/>
              <w:bottom w:val="single" w:sz="4" w:space="0" w:color="000000"/>
              <w:right w:val="single" w:sz="4" w:space="0" w:color="000000"/>
            </w:tcBorders>
            <w:shd w:val="clear" w:color="auto" w:fill="auto"/>
            <w:vAlign w:val="center"/>
          </w:tcPr>
          <w:p w14:paraId="4AE756AA"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rPr>
              <w:t>43</w:t>
            </w:r>
          </w:p>
        </w:tc>
      </w:tr>
      <w:tr w:rsidR="00EB6E40" w14:paraId="0CCF1F63" w14:textId="77777777">
        <w:trPr>
          <w:trHeight w:val="315"/>
        </w:trPr>
        <w:tc>
          <w:tcPr>
            <w:tcW w:w="3256" w:type="dxa"/>
            <w:tcBorders>
              <w:top w:val="nil"/>
              <w:left w:val="single" w:sz="4" w:space="0" w:color="000000"/>
              <w:bottom w:val="single" w:sz="4" w:space="0" w:color="000000"/>
              <w:right w:val="single" w:sz="4" w:space="0" w:color="000000"/>
            </w:tcBorders>
            <w:shd w:val="clear" w:color="auto" w:fill="auto"/>
            <w:vAlign w:val="bottom"/>
          </w:tcPr>
          <w:p w14:paraId="6A23E78A" w14:textId="77777777" w:rsidR="00EB6E40" w:rsidRDefault="00B40BCB">
            <w:pPr>
              <w:rPr>
                <w:rFonts w:ascii="Times New Roman" w:eastAsia="Times New Roman" w:hAnsi="Times New Roman" w:cs="Times New Roman"/>
                <w:color w:val="000000"/>
              </w:rPr>
            </w:pPr>
            <w:r>
              <w:rPr>
                <w:rFonts w:ascii="Times New Roman" w:eastAsia="Times New Roman" w:hAnsi="Times New Roman" w:cs="Times New Roman"/>
                <w:color w:val="000000"/>
              </w:rPr>
              <w:t>Sănătate</w:t>
            </w:r>
          </w:p>
        </w:tc>
        <w:tc>
          <w:tcPr>
            <w:tcW w:w="1417" w:type="dxa"/>
            <w:tcBorders>
              <w:top w:val="nil"/>
              <w:left w:val="nil"/>
              <w:bottom w:val="single" w:sz="4" w:space="0" w:color="000000"/>
              <w:right w:val="single" w:sz="4" w:space="0" w:color="000000"/>
            </w:tcBorders>
            <w:shd w:val="clear" w:color="auto" w:fill="auto"/>
            <w:vAlign w:val="center"/>
          </w:tcPr>
          <w:p w14:paraId="7E768C12"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r w:rsidRPr="00D85501">
              <w:rPr>
                <w:rFonts w:ascii="Times New Roman" w:eastAsia="Times New Roman" w:hAnsi="Times New Roman" w:cs="Times New Roman"/>
                <w:color w:val="000000"/>
              </w:rPr>
              <w:t>91</w:t>
            </w:r>
          </w:p>
        </w:tc>
        <w:tc>
          <w:tcPr>
            <w:tcW w:w="1276" w:type="dxa"/>
            <w:tcBorders>
              <w:top w:val="nil"/>
              <w:left w:val="nil"/>
              <w:bottom w:val="single" w:sz="4" w:space="0" w:color="000000"/>
              <w:right w:val="single" w:sz="4" w:space="0" w:color="000000"/>
            </w:tcBorders>
            <w:shd w:val="clear" w:color="auto" w:fill="auto"/>
            <w:vAlign w:val="center"/>
          </w:tcPr>
          <w:p w14:paraId="24E880CF" w14:textId="23D82D6B" w:rsidR="00EB6E40" w:rsidRPr="00D85501" w:rsidRDefault="00417FD0">
            <w:pPr>
              <w:jc w:val="center"/>
              <w:rPr>
                <w:rFonts w:ascii="Times New Roman" w:eastAsia="Times New Roman" w:hAnsi="Times New Roman" w:cs="Times New Roman"/>
                <w:b/>
                <w:color w:val="000000"/>
              </w:rPr>
            </w:pPr>
            <w:r w:rsidRPr="00D85501">
              <w:rPr>
                <w:rFonts w:ascii="Times New Roman" w:eastAsia="Times New Roman" w:hAnsi="Times New Roman" w:cs="Times New Roman"/>
                <w:b/>
                <w:color w:val="000000"/>
              </w:rPr>
              <w:t>540</w:t>
            </w:r>
          </w:p>
        </w:tc>
        <w:tc>
          <w:tcPr>
            <w:tcW w:w="1276" w:type="dxa"/>
            <w:tcBorders>
              <w:top w:val="nil"/>
              <w:left w:val="nil"/>
              <w:bottom w:val="single" w:sz="4" w:space="0" w:color="000000"/>
              <w:right w:val="single" w:sz="4" w:space="0" w:color="000000"/>
            </w:tcBorders>
            <w:shd w:val="clear" w:color="auto" w:fill="auto"/>
            <w:vAlign w:val="center"/>
          </w:tcPr>
          <w:p w14:paraId="06A238D4" w14:textId="0A3B6682" w:rsidR="00EB6E40" w:rsidRPr="00D85501" w:rsidRDefault="00417FD0">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377</w:t>
            </w:r>
          </w:p>
        </w:tc>
        <w:tc>
          <w:tcPr>
            <w:tcW w:w="1701" w:type="dxa"/>
            <w:tcBorders>
              <w:top w:val="nil"/>
              <w:left w:val="nil"/>
              <w:bottom w:val="single" w:sz="4" w:space="0" w:color="000000"/>
              <w:right w:val="single" w:sz="4" w:space="0" w:color="000000"/>
            </w:tcBorders>
            <w:shd w:val="clear" w:color="auto" w:fill="auto"/>
            <w:vAlign w:val="center"/>
          </w:tcPr>
          <w:p w14:paraId="186AD643" w14:textId="49D4F803" w:rsidR="00EB6E40" w:rsidRPr="00D85501" w:rsidRDefault="00417FD0">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163</w:t>
            </w:r>
          </w:p>
        </w:tc>
        <w:tc>
          <w:tcPr>
            <w:tcW w:w="1328" w:type="dxa"/>
            <w:tcBorders>
              <w:top w:val="nil"/>
              <w:left w:val="nil"/>
              <w:bottom w:val="single" w:sz="4" w:space="0" w:color="000000"/>
              <w:right w:val="single" w:sz="4" w:space="0" w:color="000000"/>
            </w:tcBorders>
            <w:shd w:val="clear" w:color="auto" w:fill="auto"/>
            <w:vAlign w:val="center"/>
          </w:tcPr>
          <w:p w14:paraId="55AA997C"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rPr>
              <w:t>43</w:t>
            </w:r>
          </w:p>
        </w:tc>
      </w:tr>
      <w:tr w:rsidR="00EB6E40" w14:paraId="343654FC" w14:textId="77777777">
        <w:trPr>
          <w:trHeight w:val="300"/>
        </w:trPr>
        <w:tc>
          <w:tcPr>
            <w:tcW w:w="3256" w:type="dxa"/>
            <w:tcBorders>
              <w:top w:val="nil"/>
              <w:left w:val="single" w:sz="4" w:space="0" w:color="000000"/>
              <w:bottom w:val="single" w:sz="4" w:space="0" w:color="000000"/>
              <w:right w:val="single" w:sz="4" w:space="0" w:color="000000"/>
            </w:tcBorders>
            <w:shd w:val="clear" w:color="auto" w:fill="auto"/>
            <w:vAlign w:val="bottom"/>
          </w:tcPr>
          <w:p w14:paraId="00F3DDAE" w14:textId="77777777" w:rsidR="00EB6E40" w:rsidRDefault="00B40BCB">
            <w:pPr>
              <w:rPr>
                <w:rFonts w:ascii="Times New Roman" w:eastAsia="Times New Roman" w:hAnsi="Times New Roman" w:cs="Times New Roman"/>
                <w:b/>
                <w:color w:val="000000"/>
              </w:rPr>
            </w:pPr>
            <w:r>
              <w:rPr>
                <w:rFonts w:ascii="Times New Roman" w:eastAsia="Times New Roman" w:hAnsi="Times New Roman" w:cs="Times New Roman"/>
                <w:b/>
                <w:color w:val="000000"/>
              </w:rPr>
              <w:t>Ministerul A</w:t>
            </w:r>
            <w:r>
              <w:rPr>
                <w:rFonts w:ascii="Times New Roman" w:eastAsia="Times New Roman" w:hAnsi="Times New Roman" w:cs="Times New Roman"/>
                <w:b/>
              </w:rPr>
              <w:t>părării</w:t>
            </w:r>
          </w:p>
        </w:tc>
        <w:tc>
          <w:tcPr>
            <w:tcW w:w="1417" w:type="dxa"/>
            <w:tcBorders>
              <w:top w:val="nil"/>
              <w:left w:val="nil"/>
              <w:bottom w:val="single" w:sz="4" w:space="0" w:color="000000"/>
              <w:right w:val="single" w:sz="4" w:space="0" w:color="000000"/>
            </w:tcBorders>
            <w:shd w:val="clear" w:color="auto" w:fill="auto"/>
            <w:vAlign w:val="center"/>
          </w:tcPr>
          <w:p w14:paraId="268BFEFB"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color w:val="000000"/>
              </w:rPr>
              <w:t> </w:t>
            </w:r>
          </w:p>
        </w:tc>
        <w:tc>
          <w:tcPr>
            <w:tcW w:w="1276" w:type="dxa"/>
            <w:tcBorders>
              <w:top w:val="nil"/>
              <w:left w:val="nil"/>
              <w:bottom w:val="single" w:sz="4" w:space="0" w:color="000000"/>
              <w:right w:val="single" w:sz="4" w:space="0" w:color="000000"/>
            </w:tcBorders>
            <w:shd w:val="clear" w:color="auto" w:fill="auto"/>
            <w:vAlign w:val="center"/>
          </w:tcPr>
          <w:p w14:paraId="63C1A173"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rPr>
              <w:t>60</w:t>
            </w:r>
          </w:p>
        </w:tc>
        <w:tc>
          <w:tcPr>
            <w:tcW w:w="1276" w:type="dxa"/>
            <w:tcBorders>
              <w:top w:val="nil"/>
              <w:left w:val="nil"/>
              <w:bottom w:val="single" w:sz="4" w:space="0" w:color="000000"/>
              <w:right w:val="single" w:sz="4" w:space="0" w:color="000000"/>
            </w:tcBorders>
            <w:shd w:val="clear" w:color="auto" w:fill="auto"/>
            <w:vAlign w:val="center"/>
          </w:tcPr>
          <w:p w14:paraId="165B9BF3"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60</w:t>
            </w:r>
          </w:p>
        </w:tc>
        <w:tc>
          <w:tcPr>
            <w:tcW w:w="1701" w:type="dxa"/>
            <w:tcBorders>
              <w:top w:val="nil"/>
              <w:left w:val="nil"/>
              <w:bottom w:val="single" w:sz="4" w:space="0" w:color="000000"/>
              <w:right w:val="single" w:sz="4" w:space="0" w:color="000000"/>
            </w:tcBorders>
            <w:shd w:val="clear" w:color="auto" w:fill="auto"/>
            <w:vAlign w:val="center"/>
          </w:tcPr>
          <w:p w14:paraId="537A68EE" w14:textId="77777777" w:rsidR="00EB6E40" w:rsidRPr="00D85501" w:rsidRDefault="00B40BCB">
            <w:pPr>
              <w:jc w:val="center"/>
              <w:rPr>
                <w:rFonts w:ascii="Times New Roman" w:eastAsia="Times New Roman" w:hAnsi="Times New Roman" w:cs="Times New Roman"/>
                <w:color w:val="000000"/>
              </w:rPr>
            </w:pPr>
            <w:r w:rsidRPr="00D85501">
              <w:rPr>
                <w:rFonts w:ascii="Times New Roman" w:eastAsia="Times New Roman" w:hAnsi="Times New Roman" w:cs="Times New Roman"/>
              </w:rPr>
              <w:t>0</w:t>
            </w:r>
          </w:p>
        </w:tc>
        <w:tc>
          <w:tcPr>
            <w:tcW w:w="1328" w:type="dxa"/>
            <w:tcBorders>
              <w:top w:val="nil"/>
              <w:left w:val="nil"/>
              <w:bottom w:val="single" w:sz="4" w:space="0" w:color="000000"/>
              <w:right w:val="single" w:sz="4" w:space="0" w:color="000000"/>
            </w:tcBorders>
            <w:shd w:val="clear" w:color="auto" w:fill="auto"/>
            <w:vAlign w:val="center"/>
          </w:tcPr>
          <w:p w14:paraId="1A186062" w14:textId="77777777" w:rsidR="00EB6E40" w:rsidRPr="00D85501" w:rsidRDefault="00B40BCB">
            <w:pPr>
              <w:jc w:val="center"/>
              <w:rPr>
                <w:rFonts w:ascii="Times New Roman" w:eastAsia="Times New Roman" w:hAnsi="Times New Roman" w:cs="Times New Roman"/>
                <w:b/>
                <w:color w:val="000000"/>
              </w:rPr>
            </w:pPr>
            <w:r w:rsidRPr="00D85501">
              <w:rPr>
                <w:rFonts w:ascii="Times New Roman" w:eastAsia="Times New Roman" w:hAnsi="Times New Roman" w:cs="Times New Roman"/>
                <w:b/>
              </w:rPr>
              <w:t>0</w:t>
            </w:r>
          </w:p>
        </w:tc>
      </w:tr>
      <w:tr w:rsidR="00EB6E40" w14:paraId="32B94AAB" w14:textId="77777777">
        <w:trPr>
          <w:trHeight w:val="300"/>
        </w:trPr>
        <w:tc>
          <w:tcPr>
            <w:tcW w:w="3256" w:type="dxa"/>
            <w:tcBorders>
              <w:top w:val="nil"/>
              <w:left w:val="single" w:sz="4" w:space="0" w:color="000000"/>
              <w:bottom w:val="single" w:sz="4" w:space="0" w:color="000000"/>
              <w:right w:val="single" w:sz="4" w:space="0" w:color="000000"/>
            </w:tcBorders>
            <w:shd w:val="clear" w:color="auto" w:fill="auto"/>
            <w:vAlign w:val="bottom"/>
          </w:tcPr>
          <w:p w14:paraId="23672908" w14:textId="77777777" w:rsidR="00EB6E40" w:rsidRDefault="00B40BCB">
            <w:pPr>
              <w:rPr>
                <w:rFonts w:ascii="Times New Roman" w:eastAsia="Times New Roman" w:hAnsi="Times New Roman" w:cs="Times New Roman"/>
                <w:color w:val="000000"/>
              </w:rPr>
            </w:pPr>
            <w:r>
              <w:rPr>
                <w:rFonts w:ascii="Times New Roman" w:eastAsia="Times New Roman" w:hAnsi="Times New Roman" w:cs="Times New Roman"/>
              </w:rPr>
              <w:t>Servicii de protecție/securitate</w:t>
            </w:r>
          </w:p>
        </w:tc>
        <w:tc>
          <w:tcPr>
            <w:tcW w:w="1417" w:type="dxa"/>
            <w:tcBorders>
              <w:top w:val="nil"/>
              <w:left w:val="nil"/>
              <w:bottom w:val="single" w:sz="4" w:space="0" w:color="000000"/>
              <w:right w:val="single" w:sz="4" w:space="0" w:color="000000"/>
            </w:tcBorders>
            <w:shd w:val="clear" w:color="auto" w:fill="auto"/>
            <w:vAlign w:val="center"/>
          </w:tcPr>
          <w:p w14:paraId="479DD772" w14:textId="77777777" w:rsidR="00EB6E40" w:rsidRDefault="00B40BCB">
            <w:pPr>
              <w:jc w:val="center"/>
              <w:rPr>
                <w:rFonts w:ascii="Times New Roman" w:eastAsia="Times New Roman" w:hAnsi="Times New Roman" w:cs="Times New Roman"/>
                <w:color w:val="000000"/>
              </w:rPr>
            </w:pPr>
            <w:r>
              <w:rPr>
                <w:rFonts w:ascii="Times New Roman" w:eastAsia="Times New Roman" w:hAnsi="Times New Roman" w:cs="Times New Roman"/>
              </w:rPr>
              <w:t>103</w:t>
            </w:r>
          </w:p>
        </w:tc>
        <w:tc>
          <w:tcPr>
            <w:tcW w:w="1276" w:type="dxa"/>
            <w:tcBorders>
              <w:top w:val="nil"/>
              <w:left w:val="nil"/>
              <w:bottom w:val="single" w:sz="4" w:space="0" w:color="000000"/>
              <w:right w:val="single" w:sz="4" w:space="0" w:color="000000"/>
            </w:tcBorders>
            <w:shd w:val="clear" w:color="auto" w:fill="auto"/>
            <w:vAlign w:val="center"/>
          </w:tcPr>
          <w:p w14:paraId="0D5F0B75" w14:textId="77777777" w:rsidR="00EB6E40" w:rsidRPr="00262059" w:rsidRDefault="00B40BCB">
            <w:pPr>
              <w:jc w:val="center"/>
              <w:rPr>
                <w:rFonts w:ascii="Times New Roman" w:eastAsia="Times New Roman" w:hAnsi="Times New Roman" w:cs="Times New Roman"/>
                <w:b/>
                <w:color w:val="000000"/>
              </w:rPr>
            </w:pPr>
            <w:bookmarkStart w:id="1" w:name="_heading=h.30j0zll" w:colFirst="0" w:colLast="0"/>
            <w:bookmarkEnd w:id="1"/>
            <w:r w:rsidRPr="00262059">
              <w:rPr>
                <w:rFonts w:ascii="Times New Roman" w:eastAsia="Times New Roman" w:hAnsi="Times New Roman" w:cs="Times New Roman"/>
                <w:b/>
              </w:rPr>
              <w:t>60</w:t>
            </w:r>
          </w:p>
        </w:tc>
        <w:tc>
          <w:tcPr>
            <w:tcW w:w="1276" w:type="dxa"/>
            <w:tcBorders>
              <w:top w:val="nil"/>
              <w:left w:val="nil"/>
              <w:bottom w:val="single" w:sz="4" w:space="0" w:color="000000"/>
              <w:right w:val="single" w:sz="4" w:space="0" w:color="000000"/>
            </w:tcBorders>
            <w:shd w:val="clear" w:color="auto" w:fill="auto"/>
            <w:vAlign w:val="center"/>
          </w:tcPr>
          <w:p w14:paraId="12472F38" w14:textId="77777777" w:rsidR="00EB6E40" w:rsidRPr="00262059" w:rsidRDefault="00B40BCB">
            <w:pPr>
              <w:jc w:val="center"/>
              <w:rPr>
                <w:rFonts w:ascii="Times New Roman" w:eastAsia="Times New Roman" w:hAnsi="Times New Roman" w:cs="Times New Roman"/>
                <w:color w:val="000000"/>
              </w:rPr>
            </w:pPr>
            <w:r w:rsidRPr="00262059">
              <w:rPr>
                <w:rFonts w:ascii="Times New Roman" w:eastAsia="Times New Roman" w:hAnsi="Times New Roman" w:cs="Times New Roman"/>
              </w:rPr>
              <w:t>60</w:t>
            </w:r>
          </w:p>
        </w:tc>
        <w:tc>
          <w:tcPr>
            <w:tcW w:w="1701" w:type="dxa"/>
            <w:tcBorders>
              <w:top w:val="nil"/>
              <w:left w:val="nil"/>
              <w:bottom w:val="single" w:sz="4" w:space="0" w:color="000000"/>
              <w:right w:val="single" w:sz="4" w:space="0" w:color="000000"/>
            </w:tcBorders>
            <w:shd w:val="clear" w:color="auto" w:fill="auto"/>
            <w:vAlign w:val="center"/>
          </w:tcPr>
          <w:p w14:paraId="4FEB3529" w14:textId="77777777" w:rsidR="00EB6E40" w:rsidRPr="00262059" w:rsidRDefault="00B40BCB">
            <w:pPr>
              <w:jc w:val="center"/>
              <w:rPr>
                <w:rFonts w:ascii="Times New Roman" w:eastAsia="Times New Roman" w:hAnsi="Times New Roman" w:cs="Times New Roman"/>
                <w:color w:val="000000"/>
              </w:rPr>
            </w:pPr>
            <w:r w:rsidRPr="00262059">
              <w:rPr>
                <w:rFonts w:ascii="Times New Roman" w:eastAsia="Times New Roman" w:hAnsi="Times New Roman" w:cs="Times New Roman"/>
              </w:rPr>
              <w:t>0</w:t>
            </w:r>
          </w:p>
        </w:tc>
        <w:tc>
          <w:tcPr>
            <w:tcW w:w="1328" w:type="dxa"/>
            <w:tcBorders>
              <w:top w:val="nil"/>
              <w:left w:val="nil"/>
              <w:bottom w:val="single" w:sz="4" w:space="0" w:color="000000"/>
              <w:right w:val="single" w:sz="4" w:space="0" w:color="000000"/>
            </w:tcBorders>
            <w:shd w:val="clear" w:color="auto" w:fill="auto"/>
            <w:vAlign w:val="center"/>
          </w:tcPr>
          <w:p w14:paraId="0D633A1E" w14:textId="77777777" w:rsidR="00EB6E40" w:rsidRPr="00262059" w:rsidRDefault="00B40BCB">
            <w:pPr>
              <w:jc w:val="center"/>
              <w:rPr>
                <w:rFonts w:ascii="Times New Roman" w:eastAsia="Times New Roman" w:hAnsi="Times New Roman" w:cs="Times New Roman"/>
                <w:b/>
                <w:color w:val="000000"/>
              </w:rPr>
            </w:pPr>
            <w:r w:rsidRPr="00262059">
              <w:rPr>
                <w:rFonts w:ascii="Times New Roman" w:eastAsia="Times New Roman" w:hAnsi="Times New Roman" w:cs="Times New Roman"/>
                <w:b/>
              </w:rPr>
              <w:t>0</w:t>
            </w:r>
          </w:p>
        </w:tc>
      </w:tr>
    </w:tbl>
    <w:p w14:paraId="09725DB0" w14:textId="77777777" w:rsidR="00EB6E40" w:rsidRDefault="00EB6E40" w:rsidP="00417FD0">
      <w:pPr>
        <w:spacing w:after="0" w:line="240" w:lineRule="auto"/>
        <w:rPr>
          <w:rFonts w:ascii="Times New Roman" w:eastAsia="Times New Roman" w:hAnsi="Times New Roman" w:cs="Times New Roman"/>
          <w:sz w:val="24"/>
          <w:szCs w:val="24"/>
        </w:rPr>
      </w:pPr>
    </w:p>
    <w:p w14:paraId="0380DB12" w14:textId="77777777" w:rsidR="00EB6E40" w:rsidRDefault="00B40BCB">
      <w:pPr>
        <w:jc w:val="right"/>
        <w:rPr>
          <w:rFonts w:ascii="Times New Roman" w:eastAsia="Times New Roman" w:hAnsi="Times New Roman" w:cs="Times New Roman"/>
          <w:sz w:val="24"/>
          <w:szCs w:val="24"/>
        </w:rPr>
      </w:pPr>
      <w:r>
        <w:t xml:space="preserve">     </w:t>
      </w:r>
      <w:r>
        <w:rPr>
          <w:rFonts w:ascii="Times New Roman" w:eastAsia="Times New Roman" w:hAnsi="Times New Roman" w:cs="Times New Roman"/>
          <w:sz w:val="24"/>
          <w:szCs w:val="24"/>
        </w:rPr>
        <w:t>Anexa nr. 4</w:t>
      </w:r>
    </w:p>
    <w:p w14:paraId="0160E283" w14:textId="2099EF2A" w:rsidR="00EB6E40" w:rsidRDefault="00B40BC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nr._____/ 202</w:t>
      </w:r>
      <w:r w:rsidR="00686363">
        <w:rPr>
          <w:rFonts w:ascii="Times New Roman" w:eastAsia="Times New Roman" w:hAnsi="Times New Roman" w:cs="Times New Roman"/>
          <w:sz w:val="24"/>
          <w:szCs w:val="24"/>
        </w:rPr>
        <w:t>5</w:t>
      </w:r>
    </w:p>
    <w:p w14:paraId="7CDE6C11" w14:textId="77777777" w:rsidR="00EB6E40" w:rsidRDefault="00B40BCB">
      <w:pPr>
        <w:spacing w:after="0" w:line="240" w:lineRule="auto"/>
        <w:jc w:val="both"/>
        <w:rPr>
          <w:rFonts w:ascii="Times New Roman" w:eastAsia="Times New Roman" w:hAnsi="Times New Roman" w:cs="Times New Roman"/>
          <w:b/>
          <w:sz w:val="24"/>
          <w:szCs w:val="24"/>
        </w:rPr>
      </w:pPr>
      <w:r>
        <w:t xml:space="preserve">     </w:t>
      </w:r>
    </w:p>
    <w:p w14:paraId="7BE4B605"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PLANUL </w:t>
      </w:r>
    </w:p>
    <w:p w14:paraId="1027CE23" w14:textId="77777777" w:rsidR="00EB6E40" w:rsidRDefault="00B40BCB">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Pr>
          <w:rFonts w:ascii="Times New Roman" w:eastAsia="Times New Roman" w:hAnsi="Times New Roman" w:cs="Times New Roman"/>
          <w:b/>
          <w:sz w:val="24"/>
          <w:szCs w:val="24"/>
        </w:rPr>
        <w:t xml:space="preserve">de admitere (comanda de stat) cu finanțare de la bugetul de stat în </w:t>
      </w:r>
    </w:p>
    <w:p w14:paraId="621BD2FA"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învățământul profesional tehnic postsecundar și postsecundar nonterțiar</w:t>
      </w:r>
    </w:p>
    <w:p w14:paraId="6079BED9" w14:textId="20B828D7" w:rsidR="00EB6E40" w:rsidRDefault="008A07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anul de studii 2025-2026</w:t>
      </w:r>
      <w:r w:rsidR="00B40BCB">
        <w:rPr>
          <w:rFonts w:ascii="Times New Roman" w:eastAsia="Times New Roman" w:hAnsi="Times New Roman" w:cs="Times New Roman"/>
          <w:b/>
          <w:sz w:val="24"/>
          <w:szCs w:val="24"/>
        </w:rPr>
        <w:t>, învățământ dual</w:t>
      </w:r>
    </w:p>
    <w:p w14:paraId="399B789A" w14:textId="77777777" w:rsidR="00EB6E40" w:rsidRDefault="00EB6E40">
      <w:pPr>
        <w:spacing w:after="0" w:line="240" w:lineRule="auto"/>
        <w:ind w:left="-142" w:firstLine="142"/>
        <w:jc w:val="center"/>
        <w:rPr>
          <w:rFonts w:ascii="Times New Roman" w:eastAsia="Times New Roman" w:hAnsi="Times New Roman" w:cs="Times New Roman"/>
          <w:b/>
          <w:sz w:val="24"/>
          <w:szCs w:val="24"/>
        </w:rPr>
      </w:pPr>
    </w:p>
    <w:tbl>
      <w:tblPr>
        <w:tblStyle w:val="a9"/>
        <w:tblW w:w="1025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2564"/>
        <w:gridCol w:w="2564"/>
        <w:gridCol w:w="2564"/>
      </w:tblGrid>
      <w:tr w:rsidR="00EB6E40" w14:paraId="234FFD5B" w14:textId="77777777">
        <w:trPr>
          <w:trHeight w:val="1828"/>
        </w:trPr>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E89C2"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Domeniul de educație</w:t>
            </w:r>
          </w:p>
        </w:tc>
        <w:tc>
          <w:tcPr>
            <w:tcW w:w="2564" w:type="dxa"/>
            <w:tcBorders>
              <w:top w:val="single" w:sz="4" w:space="0" w:color="000000"/>
              <w:left w:val="nil"/>
              <w:bottom w:val="single" w:sz="4" w:space="0" w:color="000000"/>
              <w:right w:val="single" w:sz="4" w:space="0" w:color="000000"/>
            </w:tcBorders>
            <w:shd w:val="clear" w:color="auto" w:fill="auto"/>
            <w:vAlign w:val="center"/>
          </w:tcPr>
          <w:p w14:paraId="57A79AD6"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Codul domeniului de educație</w:t>
            </w:r>
          </w:p>
        </w:tc>
        <w:tc>
          <w:tcPr>
            <w:tcW w:w="2564" w:type="dxa"/>
            <w:tcBorders>
              <w:top w:val="single" w:sz="4" w:space="0" w:color="000000"/>
              <w:left w:val="nil"/>
              <w:bottom w:val="single" w:sz="4" w:space="0" w:color="000000"/>
              <w:right w:val="single" w:sz="4" w:space="0" w:color="000000"/>
            </w:tcBorders>
            <w:shd w:val="clear" w:color="auto" w:fill="auto"/>
            <w:vAlign w:val="center"/>
          </w:tcPr>
          <w:p w14:paraId="53EBE8E5" w14:textId="77777777" w:rsidR="00EB6E40" w:rsidRDefault="00B40BC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Total admiteri </w:t>
            </w:r>
          </w:p>
        </w:tc>
        <w:tc>
          <w:tcPr>
            <w:tcW w:w="2564" w:type="dxa"/>
            <w:tcBorders>
              <w:top w:val="single" w:sz="4" w:space="0" w:color="000000"/>
              <w:left w:val="nil"/>
              <w:bottom w:val="single" w:sz="4" w:space="0" w:color="000000"/>
              <w:right w:val="single" w:sz="4" w:space="0" w:color="000000"/>
            </w:tcBorders>
            <w:shd w:val="clear" w:color="auto" w:fill="auto"/>
            <w:vAlign w:val="center"/>
          </w:tcPr>
          <w:p w14:paraId="1C527B46"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 programe de formare profesională tehnică postesundară (nivelul 4 ISCED) și postsecundară nonterțiară (nivelul 5 ISCED)</w:t>
            </w:r>
          </w:p>
        </w:tc>
      </w:tr>
      <w:tr w:rsidR="00EB6E40" w14:paraId="73695504"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4EB74621" w14:textId="77777777" w:rsidR="00EB6E40" w:rsidRDefault="00B40BCB">
            <w:pPr>
              <w:rPr>
                <w:rFonts w:ascii="Times New Roman" w:eastAsia="Times New Roman" w:hAnsi="Times New Roman" w:cs="Times New Roman"/>
                <w:b/>
              </w:rPr>
            </w:pPr>
            <w:r>
              <w:rPr>
                <w:rFonts w:ascii="Times New Roman" w:eastAsia="Times New Roman" w:hAnsi="Times New Roman" w:cs="Times New Roman"/>
                <w:b/>
              </w:rPr>
              <w:t>TOTAL</w:t>
            </w:r>
          </w:p>
        </w:tc>
        <w:tc>
          <w:tcPr>
            <w:tcW w:w="2564" w:type="dxa"/>
            <w:tcBorders>
              <w:top w:val="nil"/>
              <w:left w:val="nil"/>
              <w:bottom w:val="single" w:sz="4" w:space="0" w:color="000000"/>
              <w:right w:val="single" w:sz="4" w:space="0" w:color="000000"/>
            </w:tcBorders>
            <w:shd w:val="clear" w:color="auto" w:fill="auto"/>
            <w:vAlign w:val="center"/>
          </w:tcPr>
          <w:p w14:paraId="680A310F" w14:textId="77777777" w:rsidR="00EB6E40" w:rsidRDefault="00B40BCB">
            <w:pPr>
              <w:jc w:val="center"/>
            </w:pPr>
            <w:r>
              <w:t> </w:t>
            </w:r>
          </w:p>
        </w:tc>
        <w:tc>
          <w:tcPr>
            <w:tcW w:w="2564" w:type="dxa"/>
            <w:tcBorders>
              <w:top w:val="nil"/>
              <w:left w:val="nil"/>
              <w:bottom w:val="single" w:sz="4" w:space="0" w:color="000000"/>
              <w:right w:val="single" w:sz="4" w:space="0" w:color="000000"/>
            </w:tcBorders>
            <w:shd w:val="clear" w:color="auto" w:fill="auto"/>
            <w:vAlign w:val="center"/>
          </w:tcPr>
          <w:p w14:paraId="6A08FAD1" w14:textId="0B855F82" w:rsidR="00EB6E40" w:rsidRPr="005D5A26" w:rsidRDefault="005D5A26">
            <w:pPr>
              <w:jc w:val="center"/>
              <w:rPr>
                <w:rFonts w:ascii="Times New Roman" w:eastAsia="Times New Roman" w:hAnsi="Times New Roman" w:cs="Times New Roman"/>
                <w:b/>
              </w:rPr>
            </w:pPr>
            <w:r w:rsidRPr="005D5A26">
              <w:rPr>
                <w:rFonts w:ascii="Times New Roman" w:eastAsia="Times New Roman" w:hAnsi="Times New Roman" w:cs="Times New Roman"/>
                <w:b/>
              </w:rPr>
              <w:t>397</w:t>
            </w:r>
          </w:p>
        </w:tc>
        <w:tc>
          <w:tcPr>
            <w:tcW w:w="2564" w:type="dxa"/>
            <w:tcBorders>
              <w:top w:val="nil"/>
              <w:left w:val="nil"/>
              <w:bottom w:val="single" w:sz="4" w:space="0" w:color="000000"/>
              <w:right w:val="single" w:sz="4" w:space="0" w:color="000000"/>
            </w:tcBorders>
            <w:shd w:val="clear" w:color="auto" w:fill="auto"/>
            <w:vAlign w:val="center"/>
          </w:tcPr>
          <w:p w14:paraId="758B131E" w14:textId="6A384393" w:rsidR="00EB6E40" w:rsidRPr="005D5A26" w:rsidRDefault="005D5A26">
            <w:pPr>
              <w:jc w:val="center"/>
              <w:rPr>
                <w:rFonts w:ascii="Times New Roman" w:eastAsia="Times New Roman" w:hAnsi="Times New Roman" w:cs="Times New Roman"/>
                <w:b/>
              </w:rPr>
            </w:pPr>
            <w:r w:rsidRPr="005D5A26">
              <w:rPr>
                <w:rFonts w:ascii="Times New Roman" w:eastAsia="Times New Roman" w:hAnsi="Times New Roman" w:cs="Times New Roman"/>
                <w:b/>
              </w:rPr>
              <w:t>397</w:t>
            </w:r>
          </w:p>
        </w:tc>
      </w:tr>
      <w:tr w:rsidR="00EB6E40" w14:paraId="2B7023FB" w14:textId="77777777">
        <w:trPr>
          <w:trHeight w:val="133"/>
        </w:trPr>
        <w:tc>
          <w:tcPr>
            <w:tcW w:w="2564" w:type="dxa"/>
            <w:tcBorders>
              <w:top w:val="nil"/>
              <w:left w:val="single" w:sz="4" w:space="0" w:color="000000"/>
              <w:bottom w:val="single" w:sz="4" w:space="0" w:color="000000"/>
              <w:right w:val="single" w:sz="4" w:space="0" w:color="000000"/>
            </w:tcBorders>
            <w:shd w:val="clear" w:color="auto" w:fill="auto"/>
            <w:vAlign w:val="bottom"/>
          </w:tcPr>
          <w:p w14:paraId="2AEF62AE" w14:textId="77777777" w:rsidR="00EB6E40" w:rsidRDefault="00B40BCB">
            <w:pPr>
              <w:rPr>
                <w:rFonts w:ascii="Times New Roman" w:eastAsia="Times New Roman" w:hAnsi="Times New Roman" w:cs="Times New Roman"/>
                <w:b/>
              </w:rPr>
            </w:pPr>
            <w:r>
              <w:rPr>
                <w:rFonts w:ascii="Times New Roman" w:eastAsia="Times New Roman" w:hAnsi="Times New Roman" w:cs="Times New Roman"/>
                <w:b/>
              </w:rPr>
              <w:t xml:space="preserve">Ministerul Educației și Cercetării </w:t>
            </w:r>
          </w:p>
        </w:tc>
        <w:tc>
          <w:tcPr>
            <w:tcW w:w="2564" w:type="dxa"/>
            <w:tcBorders>
              <w:top w:val="nil"/>
              <w:left w:val="nil"/>
              <w:bottom w:val="single" w:sz="4" w:space="0" w:color="000000"/>
              <w:right w:val="single" w:sz="4" w:space="0" w:color="000000"/>
            </w:tcBorders>
            <w:shd w:val="clear" w:color="auto" w:fill="auto"/>
            <w:vAlign w:val="center"/>
          </w:tcPr>
          <w:p w14:paraId="3CA97A2A" w14:textId="77777777" w:rsidR="00EB6E40" w:rsidRDefault="00B40BCB">
            <w:pPr>
              <w:jc w:val="center"/>
            </w:pPr>
            <w:r>
              <w:t> </w:t>
            </w:r>
          </w:p>
        </w:tc>
        <w:tc>
          <w:tcPr>
            <w:tcW w:w="2564" w:type="dxa"/>
            <w:tcBorders>
              <w:top w:val="nil"/>
              <w:left w:val="nil"/>
              <w:bottom w:val="single" w:sz="4" w:space="0" w:color="000000"/>
              <w:right w:val="single" w:sz="4" w:space="0" w:color="000000"/>
            </w:tcBorders>
            <w:shd w:val="clear" w:color="auto" w:fill="auto"/>
            <w:vAlign w:val="center"/>
          </w:tcPr>
          <w:p w14:paraId="4CC065A3" w14:textId="709A4AE6" w:rsidR="00EB6E40" w:rsidRPr="005D5A26" w:rsidRDefault="005D5A26">
            <w:pPr>
              <w:jc w:val="center"/>
              <w:rPr>
                <w:rFonts w:ascii="Times New Roman" w:eastAsia="Times New Roman" w:hAnsi="Times New Roman" w:cs="Times New Roman"/>
                <w:b/>
              </w:rPr>
            </w:pPr>
            <w:r w:rsidRPr="005D5A26">
              <w:rPr>
                <w:rFonts w:ascii="Times New Roman" w:eastAsia="Times New Roman" w:hAnsi="Times New Roman" w:cs="Times New Roman"/>
                <w:b/>
              </w:rPr>
              <w:t>397</w:t>
            </w:r>
          </w:p>
        </w:tc>
        <w:tc>
          <w:tcPr>
            <w:tcW w:w="2564" w:type="dxa"/>
            <w:tcBorders>
              <w:top w:val="nil"/>
              <w:left w:val="nil"/>
              <w:bottom w:val="single" w:sz="4" w:space="0" w:color="000000"/>
              <w:right w:val="single" w:sz="4" w:space="0" w:color="000000"/>
            </w:tcBorders>
            <w:shd w:val="clear" w:color="auto" w:fill="auto"/>
            <w:vAlign w:val="center"/>
          </w:tcPr>
          <w:p w14:paraId="0C0809E4" w14:textId="5A6505BF" w:rsidR="00EB6E40" w:rsidRPr="005D5A26" w:rsidRDefault="005D5A26">
            <w:pPr>
              <w:jc w:val="center"/>
              <w:rPr>
                <w:rFonts w:ascii="Times New Roman" w:eastAsia="Times New Roman" w:hAnsi="Times New Roman" w:cs="Times New Roman"/>
                <w:b/>
              </w:rPr>
            </w:pPr>
            <w:r w:rsidRPr="005D5A26">
              <w:rPr>
                <w:rFonts w:ascii="Times New Roman" w:eastAsia="Times New Roman" w:hAnsi="Times New Roman" w:cs="Times New Roman"/>
                <w:b/>
              </w:rPr>
              <w:t>397</w:t>
            </w:r>
          </w:p>
        </w:tc>
      </w:tr>
      <w:tr w:rsidR="00EB6E40" w14:paraId="46B9263E"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082117D9" w14:textId="77777777" w:rsidR="00EB6E40" w:rsidRDefault="00B40BCB">
            <w:pPr>
              <w:rPr>
                <w:rFonts w:ascii="Times New Roman" w:eastAsia="Times New Roman" w:hAnsi="Times New Roman" w:cs="Times New Roman"/>
              </w:rPr>
            </w:pPr>
            <w:r>
              <w:rPr>
                <w:rFonts w:ascii="Times New Roman" w:eastAsia="Times New Roman" w:hAnsi="Times New Roman" w:cs="Times New Roman"/>
              </w:rPr>
              <w:t>Business și administrare</w:t>
            </w:r>
          </w:p>
        </w:tc>
        <w:tc>
          <w:tcPr>
            <w:tcW w:w="2564" w:type="dxa"/>
            <w:tcBorders>
              <w:top w:val="nil"/>
              <w:left w:val="nil"/>
              <w:bottom w:val="single" w:sz="4" w:space="0" w:color="000000"/>
              <w:right w:val="single" w:sz="4" w:space="0" w:color="000000"/>
            </w:tcBorders>
            <w:shd w:val="clear" w:color="auto" w:fill="auto"/>
            <w:vAlign w:val="center"/>
          </w:tcPr>
          <w:p w14:paraId="789C9421"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041</w:t>
            </w:r>
          </w:p>
        </w:tc>
        <w:tc>
          <w:tcPr>
            <w:tcW w:w="2564" w:type="dxa"/>
            <w:tcBorders>
              <w:top w:val="nil"/>
              <w:left w:val="nil"/>
              <w:bottom w:val="single" w:sz="4" w:space="0" w:color="000000"/>
              <w:right w:val="single" w:sz="4" w:space="0" w:color="000000"/>
            </w:tcBorders>
            <w:shd w:val="clear" w:color="auto" w:fill="auto"/>
            <w:vAlign w:val="center"/>
          </w:tcPr>
          <w:p w14:paraId="29EBADF3" w14:textId="3EF13006"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28</w:t>
            </w:r>
          </w:p>
        </w:tc>
        <w:tc>
          <w:tcPr>
            <w:tcW w:w="2564" w:type="dxa"/>
            <w:tcBorders>
              <w:top w:val="nil"/>
              <w:left w:val="nil"/>
              <w:bottom w:val="single" w:sz="4" w:space="0" w:color="000000"/>
              <w:right w:val="single" w:sz="4" w:space="0" w:color="000000"/>
            </w:tcBorders>
            <w:shd w:val="clear" w:color="auto" w:fill="auto"/>
            <w:vAlign w:val="center"/>
          </w:tcPr>
          <w:p w14:paraId="517D15C6" w14:textId="526D1CA8"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28</w:t>
            </w:r>
          </w:p>
        </w:tc>
      </w:tr>
      <w:tr w:rsidR="00EB6E40" w14:paraId="3357B10A"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47FD0625" w14:textId="77777777" w:rsidR="00EB6E40" w:rsidRDefault="00B40BCB">
            <w:pPr>
              <w:rPr>
                <w:rFonts w:ascii="Times New Roman" w:eastAsia="Times New Roman" w:hAnsi="Times New Roman" w:cs="Times New Roman"/>
              </w:rPr>
            </w:pPr>
            <w:r>
              <w:rPr>
                <w:rFonts w:ascii="Times New Roman" w:eastAsia="Times New Roman" w:hAnsi="Times New Roman" w:cs="Times New Roman"/>
              </w:rPr>
              <w:t>Tehnologia informației și a comunicațiilor</w:t>
            </w:r>
          </w:p>
        </w:tc>
        <w:tc>
          <w:tcPr>
            <w:tcW w:w="2564" w:type="dxa"/>
            <w:tcBorders>
              <w:top w:val="nil"/>
              <w:left w:val="nil"/>
              <w:bottom w:val="single" w:sz="4" w:space="0" w:color="000000"/>
              <w:right w:val="single" w:sz="4" w:space="0" w:color="000000"/>
            </w:tcBorders>
            <w:shd w:val="clear" w:color="auto" w:fill="auto"/>
            <w:vAlign w:val="center"/>
          </w:tcPr>
          <w:p w14:paraId="50E18950"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061</w:t>
            </w:r>
          </w:p>
        </w:tc>
        <w:tc>
          <w:tcPr>
            <w:tcW w:w="2564" w:type="dxa"/>
            <w:tcBorders>
              <w:top w:val="nil"/>
              <w:left w:val="nil"/>
              <w:bottom w:val="single" w:sz="4" w:space="0" w:color="000000"/>
              <w:right w:val="single" w:sz="4" w:space="0" w:color="000000"/>
            </w:tcBorders>
            <w:shd w:val="clear" w:color="auto" w:fill="auto"/>
            <w:vAlign w:val="center"/>
          </w:tcPr>
          <w:p w14:paraId="775DB406" w14:textId="44B1691E"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32</w:t>
            </w:r>
          </w:p>
        </w:tc>
        <w:tc>
          <w:tcPr>
            <w:tcW w:w="2564" w:type="dxa"/>
            <w:tcBorders>
              <w:top w:val="nil"/>
              <w:left w:val="nil"/>
              <w:bottom w:val="single" w:sz="4" w:space="0" w:color="000000"/>
              <w:right w:val="single" w:sz="4" w:space="0" w:color="000000"/>
            </w:tcBorders>
            <w:shd w:val="clear" w:color="auto" w:fill="auto"/>
            <w:vAlign w:val="center"/>
          </w:tcPr>
          <w:p w14:paraId="60D054F2" w14:textId="45CC2B99"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32</w:t>
            </w:r>
          </w:p>
        </w:tc>
      </w:tr>
      <w:tr w:rsidR="00EB6E40" w14:paraId="63F1C198"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462FA067" w14:textId="77777777" w:rsidR="00EB6E40" w:rsidRDefault="00B40BCB">
            <w:pPr>
              <w:rPr>
                <w:rFonts w:ascii="Times New Roman" w:eastAsia="Times New Roman" w:hAnsi="Times New Roman" w:cs="Times New Roman"/>
              </w:rPr>
            </w:pPr>
            <w:r>
              <w:rPr>
                <w:rFonts w:ascii="Times New Roman" w:eastAsia="Times New Roman" w:hAnsi="Times New Roman" w:cs="Times New Roman"/>
              </w:rPr>
              <w:t xml:space="preserve">Inginerie și activități inginerești </w:t>
            </w:r>
          </w:p>
        </w:tc>
        <w:tc>
          <w:tcPr>
            <w:tcW w:w="2564" w:type="dxa"/>
            <w:tcBorders>
              <w:top w:val="nil"/>
              <w:left w:val="nil"/>
              <w:bottom w:val="single" w:sz="4" w:space="0" w:color="000000"/>
              <w:right w:val="single" w:sz="4" w:space="0" w:color="000000"/>
            </w:tcBorders>
            <w:shd w:val="clear" w:color="auto" w:fill="auto"/>
            <w:vAlign w:val="center"/>
          </w:tcPr>
          <w:p w14:paraId="2C296C1B"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071</w:t>
            </w:r>
          </w:p>
        </w:tc>
        <w:tc>
          <w:tcPr>
            <w:tcW w:w="2564" w:type="dxa"/>
            <w:tcBorders>
              <w:top w:val="nil"/>
              <w:left w:val="nil"/>
              <w:bottom w:val="single" w:sz="4" w:space="0" w:color="000000"/>
              <w:right w:val="single" w:sz="4" w:space="0" w:color="000000"/>
            </w:tcBorders>
            <w:shd w:val="clear" w:color="auto" w:fill="auto"/>
            <w:vAlign w:val="center"/>
          </w:tcPr>
          <w:p w14:paraId="4C2515BC" w14:textId="463697BC"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154</w:t>
            </w:r>
          </w:p>
        </w:tc>
        <w:tc>
          <w:tcPr>
            <w:tcW w:w="2564" w:type="dxa"/>
            <w:tcBorders>
              <w:top w:val="nil"/>
              <w:left w:val="nil"/>
              <w:bottom w:val="single" w:sz="4" w:space="0" w:color="000000"/>
              <w:right w:val="single" w:sz="4" w:space="0" w:color="000000"/>
            </w:tcBorders>
            <w:shd w:val="clear" w:color="auto" w:fill="auto"/>
            <w:vAlign w:val="center"/>
          </w:tcPr>
          <w:p w14:paraId="45BFA38A" w14:textId="651A8A40"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154</w:t>
            </w:r>
          </w:p>
        </w:tc>
      </w:tr>
      <w:tr w:rsidR="00EB6E40" w14:paraId="58A1C340"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4C9CC39A" w14:textId="77777777" w:rsidR="00EB6E40" w:rsidRDefault="00B40BCB">
            <w:pPr>
              <w:rPr>
                <w:rFonts w:ascii="Times New Roman" w:eastAsia="Times New Roman" w:hAnsi="Times New Roman" w:cs="Times New Roman"/>
              </w:rPr>
            </w:pPr>
            <w:r>
              <w:rPr>
                <w:rFonts w:ascii="Times New Roman" w:eastAsia="Times New Roman" w:hAnsi="Times New Roman" w:cs="Times New Roman"/>
              </w:rPr>
              <w:t>Fabricare și prelucrare</w:t>
            </w:r>
          </w:p>
        </w:tc>
        <w:tc>
          <w:tcPr>
            <w:tcW w:w="2564" w:type="dxa"/>
            <w:tcBorders>
              <w:top w:val="nil"/>
              <w:left w:val="nil"/>
              <w:bottom w:val="single" w:sz="4" w:space="0" w:color="000000"/>
              <w:right w:val="single" w:sz="4" w:space="0" w:color="000000"/>
            </w:tcBorders>
            <w:shd w:val="clear" w:color="auto" w:fill="auto"/>
            <w:vAlign w:val="center"/>
          </w:tcPr>
          <w:p w14:paraId="3508CD8D"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072</w:t>
            </w:r>
          </w:p>
        </w:tc>
        <w:tc>
          <w:tcPr>
            <w:tcW w:w="2564" w:type="dxa"/>
            <w:tcBorders>
              <w:top w:val="nil"/>
              <w:left w:val="nil"/>
              <w:bottom w:val="single" w:sz="4" w:space="0" w:color="000000"/>
              <w:right w:val="single" w:sz="4" w:space="0" w:color="000000"/>
            </w:tcBorders>
            <w:shd w:val="clear" w:color="auto" w:fill="auto"/>
            <w:vAlign w:val="center"/>
          </w:tcPr>
          <w:p w14:paraId="2DC27590" w14:textId="6CA67EF0"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44</w:t>
            </w:r>
          </w:p>
        </w:tc>
        <w:tc>
          <w:tcPr>
            <w:tcW w:w="2564" w:type="dxa"/>
            <w:tcBorders>
              <w:top w:val="nil"/>
              <w:left w:val="nil"/>
              <w:bottom w:val="single" w:sz="4" w:space="0" w:color="000000"/>
              <w:right w:val="single" w:sz="4" w:space="0" w:color="000000"/>
            </w:tcBorders>
            <w:shd w:val="clear" w:color="auto" w:fill="auto"/>
            <w:vAlign w:val="center"/>
          </w:tcPr>
          <w:p w14:paraId="1824D8E7" w14:textId="3767E303"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44</w:t>
            </w:r>
          </w:p>
        </w:tc>
      </w:tr>
      <w:tr w:rsidR="00EB6E40" w14:paraId="11EE252F"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50CC43F8" w14:textId="77777777" w:rsidR="00EB6E40" w:rsidRDefault="00B40BCB">
            <w:pPr>
              <w:rPr>
                <w:rFonts w:ascii="Times New Roman" w:eastAsia="Times New Roman" w:hAnsi="Times New Roman" w:cs="Times New Roman"/>
              </w:rPr>
            </w:pPr>
            <w:r>
              <w:rPr>
                <w:rFonts w:ascii="Times New Roman" w:eastAsia="Times New Roman" w:hAnsi="Times New Roman" w:cs="Times New Roman"/>
              </w:rPr>
              <w:t>Arhitectură și construcții</w:t>
            </w:r>
          </w:p>
        </w:tc>
        <w:tc>
          <w:tcPr>
            <w:tcW w:w="2564" w:type="dxa"/>
            <w:tcBorders>
              <w:top w:val="nil"/>
              <w:left w:val="nil"/>
              <w:bottom w:val="single" w:sz="4" w:space="0" w:color="000000"/>
              <w:right w:val="single" w:sz="4" w:space="0" w:color="000000"/>
            </w:tcBorders>
            <w:shd w:val="clear" w:color="auto" w:fill="auto"/>
            <w:vAlign w:val="center"/>
          </w:tcPr>
          <w:p w14:paraId="47585324" w14:textId="77777777" w:rsidR="00EB6E40" w:rsidRDefault="00B40BCB">
            <w:pPr>
              <w:jc w:val="center"/>
              <w:rPr>
                <w:rFonts w:ascii="Times New Roman" w:eastAsia="Times New Roman" w:hAnsi="Times New Roman" w:cs="Times New Roman"/>
                <w:b/>
              </w:rPr>
            </w:pPr>
            <w:r>
              <w:rPr>
                <w:rFonts w:ascii="Times New Roman" w:eastAsia="Times New Roman" w:hAnsi="Times New Roman" w:cs="Times New Roman"/>
                <w:b/>
              </w:rPr>
              <w:t>073</w:t>
            </w:r>
          </w:p>
        </w:tc>
        <w:tc>
          <w:tcPr>
            <w:tcW w:w="2564" w:type="dxa"/>
            <w:tcBorders>
              <w:top w:val="nil"/>
              <w:left w:val="nil"/>
              <w:bottom w:val="single" w:sz="4" w:space="0" w:color="000000"/>
              <w:right w:val="single" w:sz="4" w:space="0" w:color="000000"/>
            </w:tcBorders>
            <w:shd w:val="clear" w:color="auto" w:fill="auto"/>
            <w:vAlign w:val="center"/>
          </w:tcPr>
          <w:p w14:paraId="227A61F3" w14:textId="7843A5A1"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24</w:t>
            </w:r>
          </w:p>
        </w:tc>
        <w:tc>
          <w:tcPr>
            <w:tcW w:w="2564" w:type="dxa"/>
            <w:tcBorders>
              <w:top w:val="nil"/>
              <w:left w:val="nil"/>
              <w:bottom w:val="single" w:sz="4" w:space="0" w:color="000000"/>
              <w:right w:val="single" w:sz="4" w:space="0" w:color="000000"/>
            </w:tcBorders>
            <w:shd w:val="clear" w:color="auto" w:fill="auto"/>
            <w:vAlign w:val="center"/>
          </w:tcPr>
          <w:p w14:paraId="4C0C60E6" w14:textId="74987F9E"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24</w:t>
            </w:r>
          </w:p>
        </w:tc>
      </w:tr>
      <w:tr w:rsidR="005D5A26" w14:paraId="64815444"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0FBD7A10" w14:textId="720C13D1" w:rsidR="005D5A26" w:rsidRDefault="005D5A26">
            <w:pPr>
              <w:rPr>
                <w:rFonts w:ascii="Times New Roman" w:eastAsia="Times New Roman" w:hAnsi="Times New Roman" w:cs="Times New Roman"/>
              </w:rPr>
            </w:pPr>
            <w:r>
              <w:rPr>
                <w:rFonts w:ascii="Times New Roman" w:eastAsia="Times New Roman" w:hAnsi="Times New Roman" w:cs="Times New Roman"/>
              </w:rPr>
              <w:t>Agricultură</w:t>
            </w:r>
          </w:p>
        </w:tc>
        <w:tc>
          <w:tcPr>
            <w:tcW w:w="2564" w:type="dxa"/>
            <w:tcBorders>
              <w:top w:val="nil"/>
              <w:left w:val="nil"/>
              <w:bottom w:val="single" w:sz="4" w:space="0" w:color="000000"/>
              <w:right w:val="single" w:sz="4" w:space="0" w:color="000000"/>
            </w:tcBorders>
            <w:shd w:val="clear" w:color="auto" w:fill="auto"/>
            <w:vAlign w:val="center"/>
          </w:tcPr>
          <w:p w14:paraId="7300830A" w14:textId="508AA5EB" w:rsidR="005D5A26" w:rsidRDefault="005D5A26">
            <w:pPr>
              <w:jc w:val="center"/>
              <w:rPr>
                <w:rFonts w:ascii="Times New Roman" w:eastAsia="Times New Roman" w:hAnsi="Times New Roman" w:cs="Times New Roman"/>
                <w:b/>
              </w:rPr>
            </w:pPr>
            <w:r>
              <w:rPr>
                <w:rFonts w:ascii="Times New Roman" w:eastAsia="Times New Roman" w:hAnsi="Times New Roman" w:cs="Times New Roman"/>
                <w:b/>
              </w:rPr>
              <w:t>081</w:t>
            </w:r>
          </w:p>
        </w:tc>
        <w:tc>
          <w:tcPr>
            <w:tcW w:w="2564" w:type="dxa"/>
            <w:tcBorders>
              <w:top w:val="nil"/>
              <w:left w:val="nil"/>
              <w:bottom w:val="single" w:sz="4" w:space="0" w:color="000000"/>
              <w:right w:val="single" w:sz="4" w:space="0" w:color="000000"/>
            </w:tcBorders>
            <w:shd w:val="clear" w:color="auto" w:fill="auto"/>
            <w:vAlign w:val="center"/>
          </w:tcPr>
          <w:p w14:paraId="75AFFE8E" w14:textId="2DD15BA8" w:rsidR="005D5A26"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22</w:t>
            </w:r>
          </w:p>
        </w:tc>
        <w:tc>
          <w:tcPr>
            <w:tcW w:w="2564" w:type="dxa"/>
            <w:tcBorders>
              <w:top w:val="nil"/>
              <w:left w:val="nil"/>
              <w:bottom w:val="single" w:sz="4" w:space="0" w:color="000000"/>
              <w:right w:val="single" w:sz="4" w:space="0" w:color="000000"/>
            </w:tcBorders>
            <w:shd w:val="clear" w:color="auto" w:fill="auto"/>
            <w:vAlign w:val="center"/>
          </w:tcPr>
          <w:p w14:paraId="7BC58B63" w14:textId="546124E6" w:rsidR="005D5A26"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22</w:t>
            </w:r>
          </w:p>
        </w:tc>
      </w:tr>
      <w:tr w:rsidR="00EB6E40" w14:paraId="5E3C158A"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78153671" w14:textId="77777777" w:rsidR="00EB6E40" w:rsidRDefault="00B40BCB">
            <w:pPr>
              <w:rPr>
                <w:rFonts w:ascii="Times New Roman" w:eastAsia="Times New Roman" w:hAnsi="Times New Roman" w:cs="Times New Roman"/>
              </w:rPr>
            </w:pPr>
            <w:r>
              <w:rPr>
                <w:rFonts w:ascii="Times New Roman" w:eastAsia="Times New Roman" w:hAnsi="Times New Roman" w:cs="Times New Roman"/>
              </w:rPr>
              <w:t>Servicii personale</w:t>
            </w:r>
          </w:p>
        </w:tc>
        <w:tc>
          <w:tcPr>
            <w:tcW w:w="2564" w:type="dxa"/>
            <w:tcBorders>
              <w:top w:val="nil"/>
              <w:left w:val="nil"/>
              <w:bottom w:val="single" w:sz="4" w:space="0" w:color="000000"/>
              <w:right w:val="single" w:sz="4" w:space="0" w:color="000000"/>
            </w:tcBorders>
            <w:shd w:val="clear" w:color="auto" w:fill="auto"/>
            <w:vAlign w:val="center"/>
          </w:tcPr>
          <w:p w14:paraId="60D679FF"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w:t>
            </w:r>
          </w:p>
        </w:tc>
        <w:tc>
          <w:tcPr>
            <w:tcW w:w="2564" w:type="dxa"/>
            <w:tcBorders>
              <w:top w:val="nil"/>
              <w:left w:val="nil"/>
              <w:bottom w:val="single" w:sz="4" w:space="0" w:color="000000"/>
              <w:right w:val="single" w:sz="4" w:space="0" w:color="000000"/>
            </w:tcBorders>
            <w:shd w:val="clear" w:color="auto" w:fill="auto"/>
            <w:vAlign w:val="center"/>
          </w:tcPr>
          <w:p w14:paraId="1F1309AD" w14:textId="06B1F464"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10</w:t>
            </w:r>
          </w:p>
        </w:tc>
        <w:tc>
          <w:tcPr>
            <w:tcW w:w="2564" w:type="dxa"/>
            <w:tcBorders>
              <w:top w:val="nil"/>
              <w:left w:val="nil"/>
              <w:bottom w:val="single" w:sz="4" w:space="0" w:color="000000"/>
              <w:right w:val="single" w:sz="4" w:space="0" w:color="000000"/>
            </w:tcBorders>
            <w:shd w:val="clear" w:color="auto" w:fill="auto"/>
            <w:vAlign w:val="center"/>
          </w:tcPr>
          <w:p w14:paraId="3866E3C0" w14:textId="53B5F62D"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10</w:t>
            </w:r>
          </w:p>
        </w:tc>
      </w:tr>
      <w:tr w:rsidR="00EB6E40" w14:paraId="77A3D9D9" w14:textId="77777777">
        <w:trPr>
          <w:trHeight w:val="358"/>
        </w:trPr>
        <w:tc>
          <w:tcPr>
            <w:tcW w:w="2564" w:type="dxa"/>
            <w:tcBorders>
              <w:top w:val="nil"/>
              <w:left w:val="single" w:sz="4" w:space="0" w:color="000000"/>
              <w:bottom w:val="single" w:sz="4" w:space="0" w:color="000000"/>
              <w:right w:val="single" w:sz="4" w:space="0" w:color="000000"/>
            </w:tcBorders>
            <w:shd w:val="clear" w:color="auto" w:fill="auto"/>
            <w:vAlign w:val="center"/>
          </w:tcPr>
          <w:p w14:paraId="42133257" w14:textId="77777777" w:rsidR="00EB6E40" w:rsidRDefault="00B40BCB">
            <w:pPr>
              <w:rPr>
                <w:rFonts w:ascii="Times New Roman" w:eastAsia="Times New Roman" w:hAnsi="Times New Roman" w:cs="Times New Roman"/>
              </w:rPr>
            </w:pPr>
            <w:r>
              <w:rPr>
                <w:rFonts w:ascii="Times New Roman" w:eastAsia="Times New Roman" w:hAnsi="Times New Roman" w:cs="Times New Roman"/>
              </w:rPr>
              <w:t>Servicii de transport</w:t>
            </w:r>
          </w:p>
        </w:tc>
        <w:tc>
          <w:tcPr>
            <w:tcW w:w="2564" w:type="dxa"/>
            <w:tcBorders>
              <w:top w:val="nil"/>
              <w:left w:val="nil"/>
              <w:bottom w:val="single" w:sz="4" w:space="0" w:color="000000"/>
              <w:right w:val="single" w:sz="4" w:space="0" w:color="000000"/>
            </w:tcBorders>
            <w:shd w:val="clear" w:color="auto" w:fill="auto"/>
            <w:vAlign w:val="center"/>
          </w:tcPr>
          <w:p w14:paraId="757EF9F6"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104</w:t>
            </w:r>
          </w:p>
        </w:tc>
        <w:tc>
          <w:tcPr>
            <w:tcW w:w="2564" w:type="dxa"/>
            <w:tcBorders>
              <w:top w:val="nil"/>
              <w:left w:val="nil"/>
              <w:bottom w:val="single" w:sz="4" w:space="0" w:color="000000"/>
              <w:right w:val="single" w:sz="4" w:space="0" w:color="000000"/>
            </w:tcBorders>
            <w:shd w:val="clear" w:color="auto" w:fill="auto"/>
            <w:vAlign w:val="center"/>
          </w:tcPr>
          <w:p w14:paraId="234841B6" w14:textId="41865B30"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83</w:t>
            </w:r>
          </w:p>
        </w:tc>
        <w:tc>
          <w:tcPr>
            <w:tcW w:w="2564" w:type="dxa"/>
            <w:tcBorders>
              <w:top w:val="nil"/>
              <w:left w:val="nil"/>
              <w:bottom w:val="single" w:sz="4" w:space="0" w:color="000000"/>
              <w:right w:val="single" w:sz="4" w:space="0" w:color="000000"/>
            </w:tcBorders>
            <w:shd w:val="clear" w:color="auto" w:fill="auto"/>
            <w:vAlign w:val="center"/>
          </w:tcPr>
          <w:p w14:paraId="260DB9F6" w14:textId="73F96436" w:rsidR="00EB6E40" w:rsidRPr="005D5A26" w:rsidRDefault="005D5A26">
            <w:pPr>
              <w:jc w:val="center"/>
              <w:rPr>
                <w:rFonts w:ascii="Times New Roman" w:eastAsia="Times New Roman" w:hAnsi="Times New Roman" w:cs="Times New Roman"/>
              </w:rPr>
            </w:pPr>
            <w:r w:rsidRPr="005D5A26">
              <w:rPr>
                <w:rFonts w:ascii="Times New Roman" w:eastAsia="Times New Roman" w:hAnsi="Times New Roman" w:cs="Times New Roman"/>
              </w:rPr>
              <w:t>83</w:t>
            </w:r>
          </w:p>
        </w:tc>
      </w:tr>
    </w:tbl>
    <w:p w14:paraId="63E93E9C" w14:textId="77777777" w:rsidR="00EB6E40" w:rsidRDefault="00EB6E40">
      <w:pPr>
        <w:spacing w:after="0" w:line="240" w:lineRule="auto"/>
        <w:ind w:left="-142" w:firstLine="142"/>
        <w:jc w:val="center"/>
        <w:rPr>
          <w:rFonts w:ascii="Times New Roman" w:eastAsia="Times New Roman" w:hAnsi="Times New Roman" w:cs="Times New Roman"/>
          <w:b/>
          <w:sz w:val="24"/>
          <w:szCs w:val="24"/>
        </w:rPr>
      </w:pPr>
    </w:p>
    <w:p w14:paraId="0613CC5A" w14:textId="77777777" w:rsidR="00EB6E40" w:rsidRDefault="00EB6E40">
      <w:pPr>
        <w:spacing w:after="0" w:line="240" w:lineRule="auto"/>
        <w:jc w:val="center"/>
        <w:rPr>
          <w:rFonts w:ascii="Times New Roman" w:eastAsia="Times New Roman" w:hAnsi="Times New Roman" w:cs="Times New Roman"/>
          <w:b/>
          <w:sz w:val="24"/>
          <w:szCs w:val="24"/>
        </w:rPr>
      </w:pPr>
    </w:p>
    <w:p w14:paraId="40935ED4" w14:textId="77777777" w:rsidR="00EB6E40" w:rsidRDefault="00B40BCB">
      <w:pPr>
        <w:rPr>
          <w:rFonts w:ascii="Times New Roman" w:eastAsia="Times New Roman" w:hAnsi="Times New Roman" w:cs="Times New Roman"/>
          <w:b/>
          <w:sz w:val="24"/>
          <w:szCs w:val="24"/>
        </w:rPr>
      </w:pPr>
      <w:r>
        <w:br w:type="page"/>
      </w:r>
    </w:p>
    <w:p w14:paraId="70A9C574" w14:textId="77777777" w:rsidR="00EB6E40" w:rsidRDefault="00B40BCB">
      <w:pPr>
        <w:spacing w:after="0"/>
        <w:ind w:left="5664" w:firstLine="7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 5</w:t>
      </w:r>
    </w:p>
    <w:p w14:paraId="3C08D632" w14:textId="55296767" w:rsidR="00EB6E40" w:rsidRDefault="00B40BC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nr.______/202</w:t>
      </w:r>
      <w:r w:rsidR="00686363">
        <w:rPr>
          <w:rFonts w:ascii="Times New Roman" w:eastAsia="Times New Roman" w:hAnsi="Times New Roman" w:cs="Times New Roman"/>
          <w:sz w:val="24"/>
          <w:szCs w:val="24"/>
        </w:rPr>
        <w:t>5</w:t>
      </w:r>
    </w:p>
    <w:p w14:paraId="3A0E1B19" w14:textId="77777777" w:rsidR="00EB6E40" w:rsidRDefault="00EB6E40">
      <w:pPr>
        <w:spacing w:after="0" w:line="240" w:lineRule="auto"/>
        <w:ind w:left="5760"/>
        <w:jc w:val="both"/>
        <w:rPr>
          <w:rFonts w:ascii="Times New Roman" w:eastAsia="Times New Roman" w:hAnsi="Times New Roman" w:cs="Times New Roman"/>
          <w:b/>
          <w:sz w:val="24"/>
          <w:szCs w:val="24"/>
        </w:rPr>
      </w:pPr>
    </w:p>
    <w:p w14:paraId="4A326D3E"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PLANUL </w:t>
      </w:r>
    </w:p>
    <w:p w14:paraId="0B95B13A" w14:textId="77777777"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 admitere pe bază de contract, cu achitarea taxei de studii, inclusiv </w:t>
      </w:r>
    </w:p>
    <w:p w14:paraId="08BCBF69" w14:textId="04854E16" w:rsidR="00EB6E40" w:rsidRDefault="00B40B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instituții pri</w:t>
      </w:r>
      <w:r w:rsidR="008A0787">
        <w:rPr>
          <w:rFonts w:ascii="Times New Roman" w:eastAsia="Times New Roman" w:hAnsi="Times New Roman" w:cs="Times New Roman"/>
          <w:b/>
          <w:sz w:val="24"/>
          <w:szCs w:val="24"/>
        </w:rPr>
        <w:t>vate, pentru anul de studii 2025-2026</w:t>
      </w:r>
    </w:p>
    <w:p w14:paraId="4C07E19B" w14:textId="77777777" w:rsidR="00EB6E40" w:rsidRDefault="00EB6E40">
      <w:pPr>
        <w:spacing w:after="0" w:line="240" w:lineRule="auto"/>
        <w:jc w:val="center"/>
        <w:rPr>
          <w:rFonts w:ascii="Times New Roman" w:eastAsia="Times New Roman" w:hAnsi="Times New Roman" w:cs="Times New Roman"/>
          <w:b/>
          <w:sz w:val="24"/>
          <w:szCs w:val="24"/>
        </w:rPr>
      </w:pPr>
    </w:p>
    <w:tbl>
      <w:tblPr>
        <w:tblStyle w:val="aa"/>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1"/>
        <w:gridCol w:w="2051"/>
        <w:gridCol w:w="2051"/>
        <w:gridCol w:w="2051"/>
        <w:gridCol w:w="2051"/>
      </w:tblGrid>
      <w:tr w:rsidR="00EB6E40" w14:paraId="117D7D4F" w14:textId="77777777">
        <w:trPr>
          <w:trHeight w:val="329"/>
        </w:trPr>
        <w:tc>
          <w:tcPr>
            <w:tcW w:w="2051" w:type="dxa"/>
            <w:vMerge w:val="restart"/>
            <w:vAlign w:val="center"/>
          </w:tcPr>
          <w:p w14:paraId="6566D591"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Denumirea autorității/ instituției </w:t>
            </w:r>
          </w:p>
        </w:tc>
        <w:tc>
          <w:tcPr>
            <w:tcW w:w="2051" w:type="dxa"/>
            <w:vMerge w:val="restart"/>
            <w:vAlign w:val="center"/>
          </w:tcPr>
          <w:p w14:paraId="351C08D9"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6153" w:type="dxa"/>
            <w:gridSpan w:val="3"/>
            <w:vAlign w:val="center"/>
          </w:tcPr>
          <w:p w14:paraId="0F8C3943" w14:textId="77777777" w:rsidR="00EB6E40" w:rsidRDefault="00B40BCB">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La programe de formare profesională din învățământul:</w:t>
            </w:r>
          </w:p>
        </w:tc>
      </w:tr>
      <w:tr w:rsidR="00EB6E40" w14:paraId="61CB5378" w14:textId="77777777">
        <w:trPr>
          <w:trHeight w:val="917"/>
        </w:trPr>
        <w:tc>
          <w:tcPr>
            <w:tcW w:w="2051" w:type="dxa"/>
            <w:vMerge/>
            <w:vAlign w:val="center"/>
          </w:tcPr>
          <w:p w14:paraId="163CFB7F"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51" w:type="dxa"/>
            <w:vMerge/>
            <w:vAlign w:val="center"/>
          </w:tcPr>
          <w:p w14:paraId="3C88E8AA"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51" w:type="dxa"/>
            <w:vMerge w:val="restart"/>
            <w:vAlign w:val="center"/>
          </w:tcPr>
          <w:p w14:paraId="6B529E11" w14:textId="77777777" w:rsidR="00EB6E40" w:rsidRDefault="00B40BCB">
            <w:pPr>
              <w:rPr>
                <w:rFonts w:ascii="Times New Roman" w:eastAsia="Times New Roman" w:hAnsi="Times New Roman" w:cs="Times New Roman"/>
                <w:b/>
                <w:sz w:val="24"/>
                <w:szCs w:val="24"/>
              </w:rPr>
            </w:pPr>
            <w:r>
              <w:rPr>
                <w:rFonts w:ascii="Times New Roman" w:eastAsia="Times New Roman" w:hAnsi="Times New Roman" w:cs="Times New Roman"/>
                <w:b/>
                <w:sz w:val="20"/>
                <w:szCs w:val="20"/>
              </w:rPr>
              <w:t>profesional tehnic secundar (nivel 3 ISCED)</w:t>
            </w:r>
          </w:p>
        </w:tc>
        <w:tc>
          <w:tcPr>
            <w:tcW w:w="4102" w:type="dxa"/>
            <w:gridSpan w:val="2"/>
            <w:vAlign w:val="center"/>
          </w:tcPr>
          <w:p w14:paraId="5B86E9FC"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profesional tehnic postsecundar (nivel 4 ISCED), postsecundar nonterțiar (nivel 5 ISCED), în baza studiilor:</w:t>
            </w:r>
          </w:p>
        </w:tc>
      </w:tr>
      <w:tr w:rsidR="00EB6E40" w14:paraId="5E871747" w14:textId="77777777">
        <w:trPr>
          <w:trHeight w:val="212"/>
        </w:trPr>
        <w:tc>
          <w:tcPr>
            <w:tcW w:w="2051" w:type="dxa"/>
            <w:vMerge/>
            <w:vAlign w:val="center"/>
          </w:tcPr>
          <w:p w14:paraId="504E0426"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051" w:type="dxa"/>
            <w:vMerge/>
            <w:vAlign w:val="center"/>
          </w:tcPr>
          <w:p w14:paraId="5C0212AD"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051" w:type="dxa"/>
            <w:vMerge/>
            <w:vAlign w:val="center"/>
          </w:tcPr>
          <w:p w14:paraId="56934DC3" w14:textId="77777777" w:rsidR="00EB6E40" w:rsidRDefault="00EB6E40">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051" w:type="dxa"/>
            <w:vAlign w:val="center"/>
          </w:tcPr>
          <w:p w14:paraId="6C1B26A7"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gimnaziale</w:t>
            </w:r>
          </w:p>
        </w:tc>
        <w:tc>
          <w:tcPr>
            <w:tcW w:w="2051" w:type="dxa"/>
            <w:vAlign w:val="center"/>
          </w:tcPr>
          <w:p w14:paraId="68A6B553"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liceale și medii de cultură generală</w:t>
            </w:r>
          </w:p>
        </w:tc>
      </w:tr>
      <w:tr w:rsidR="00EB6E40" w:rsidRPr="001216E1" w14:paraId="1A7EE496" w14:textId="77777777">
        <w:trPr>
          <w:trHeight w:val="314"/>
        </w:trPr>
        <w:tc>
          <w:tcPr>
            <w:tcW w:w="2051" w:type="dxa"/>
          </w:tcPr>
          <w:p w14:paraId="7F94EEBB" w14:textId="77777777" w:rsidR="00EB6E40" w:rsidRDefault="00B40B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051" w:type="dxa"/>
          </w:tcPr>
          <w:p w14:paraId="0F978A60" w14:textId="67DC5EAB" w:rsidR="00EB6E40" w:rsidRDefault="00CA7E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8171</w:t>
            </w:r>
          </w:p>
        </w:tc>
        <w:tc>
          <w:tcPr>
            <w:tcW w:w="2051" w:type="dxa"/>
          </w:tcPr>
          <w:p w14:paraId="43A443E4" w14:textId="77777777" w:rsidR="00EB6E40" w:rsidRDefault="00B40BC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393</w:t>
            </w:r>
          </w:p>
        </w:tc>
        <w:tc>
          <w:tcPr>
            <w:tcW w:w="2051" w:type="dxa"/>
          </w:tcPr>
          <w:p w14:paraId="0FCD5274" w14:textId="11F9FF16" w:rsidR="00EB6E40" w:rsidRPr="001216E1" w:rsidRDefault="00CA7E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7461</w:t>
            </w:r>
          </w:p>
        </w:tc>
        <w:tc>
          <w:tcPr>
            <w:tcW w:w="2051" w:type="dxa"/>
          </w:tcPr>
          <w:p w14:paraId="52E0F0B3" w14:textId="679A03E6" w:rsidR="00EB6E40" w:rsidRPr="001216E1" w:rsidRDefault="004D56E2">
            <w:pPr>
              <w:jc w:val="center"/>
              <w:rPr>
                <w:rFonts w:ascii="Times New Roman" w:eastAsia="Times New Roman" w:hAnsi="Times New Roman" w:cs="Times New Roman"/>
                <w:b/>
                <w:sz w:val="24"/>
                <w:szCs w:val="24"/>
              </w:rPr>
            </w:pPr>
            <w:r w:rsidRPr="001216E1">
              <w:rPr>
                <w:rFonts w:ascii="Times New Roman" w:eastAsia="Times New Roman" w:hAnsi="Times New Roman" w:cs="Times New Roman"/>
                <w:b/>
                <w:sz w:val="24"/>
                <w:szCs w:val="24"/>
              </w:rPr>
              <w:t>317</w:t>
            </w:r>
          </w:p>
        </w:tc>
      </w:tr>
      <w:tr w:rsidR="00EB6E40" w:rsidRPr="001216E1" w14:paraId="025A49D7" w14:textId="77777777">
        <w:trPr>
          <w:trHeight w:val="314"/>
        </w:trPr>
        <w:tc>
          <w:tcPr>
            <w:tcW w:w="2051" w:type="dxa"/>
          </w:tcPr>
          <w:p w14:paraId="11141501" w14:textId="77777777" w:rsidR="00EB6E40" w:rsidRDefault="00B40B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Educației și Cercetării</w:t>
            </w:r>
          </w:p>
        </w:tc>
        <w:tc>
          <w:tcPr>
            <w:tcW w:w="2051" w:type="dxa"/>
          </w:tcPr>
          <w:p w14:paraId="4A7677EB" w14:textId="5DAADB49" w:rsidR="00EB6E40" w:rsidRDefault="004D56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5123</w:t>
            </w:r>
          </w:p>
        </w:tc>
        <w:tc>
          <w:tcPr>
            <w:tcW w:w="2051" w:type="dxa"/>
          </w:tcPr>
          <w:p w14:paraId="3DE340D2" w14:textId="77777777" w:rsidR="00EB6E40" w:rsidRDefault="00B40B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2051" w:type="dxa"/>
          </w:tcPr>
          <w:p w14:paraId="523A98F2" w14:textId="62725171" w:rsidR="00EB6E40" w:rsidRPr="001216E1" w:rsidRDefault="004D56E2">
            <w:pPr>
              <w:jc w:val="center"/>
              <w:rPr>
                <w:rFonts w:ascii="Times New Roman" w:eastAsia="Times New Roman" w:hAnsi="Times New Roman" w:cs="Times New Roman"/>
                <w:sz w:val="24"/>
                <w:szCs w:val="24"/>
              </w:rPr>
            </w:pPr>
            <w:r w:rsidRPr="001216E1">
              <w:rPr>
                <w:rFonts w:ascii="Times New Roman" w:eastAsia="Times New Roman" w:hAnsi="Times New Roman" w:cs="Times New Roman"/>
                <w:sz w:val="24"/>
                <w:szCs w:val="24"/>
              </w:rPr>
              <w:t>4700</w:t>
            </w:r>
          </w:p>
        </w:tc>
        <w:tc>
          <w:tcPr>
            <w:tcW w:w="2051" w:type="dxa"/>
          </w:tcPr>
          <w:p w14:paraId="2D0A61E5" w14:textId="6FC13745" w:rsidR="00EB6E40" w:rsidRPr="001216E1" w:rsidRDefault="004D56E2">
            <w:pPr>
              <w:jc w:val="center"/>
              <w:rPr>
                <w:rFonts w:ascii="Times New Roman" w:eastAsia="Times New Roman" w:hAnsi="Times New Roman" w:cs="Times New Roman"/>
                <w:sz w:val="24"/>
                <w:szCs w:val="24"/>
              </w:rPr>
            </w:pPr>
            <w:r w:rsidRPr="001216E1">
              <w:rPr>
                <w:rFonts w:ascii="Times New Roman" w:eastAsia="Times New Roman" w:hAnsi="Times New Roman" w:cs="Times New Roman"/>
                <w:sz w:val="24"/>
                <w:szCs w:val="24"/>
              </w:rPr>
              <w:t>30</w:t>
            </w:r>
          </w:p>
        </w:tc>
      </w:tr>
      <w:tr w:rsidR="00EB6E40" w:rsidRPr="001216E1" w14:paraId="7A3240E6" w14:textId="77777777">
        <w:trPr>
          <w:trHeight w:val="314"/>
        </w:trPr>
        <w:tc>
          <w:tcPr>
            <w:tcW w:w="2051" w:type="dxa"/>
          </w:tcPr>
          <w:p w14:paraId="5CCF60B2" w14:textId="77777777" w:rsidR="00EB6E40" w:rsidRDefault="00B40B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Ministerul Sănătății</w:t>
            </w:r>
          </w:p>
        </w:tc>
        <w:tc>
          <w:tcPr>
            <w:tcW w:w="2051" w:type="dxa"/>
          </w:tcPr>
          <w:p w14:paraId="1ABD7139" w14:textId="76D17CBA" w:rsidR="00EB6E40" w:rsidRDefault="004D56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818</w:t>
            </w:r>
          </w:p>
        </w:tc>
        <w:tc>
          <w:tcPr>
            <w:tcW w:w="2051" w:type="dxa"/>
          </w:tcPr>
          <w:p w14:paraId="70AD590B" w14:textId="77777777" w:rsidR="00EB6E40" w:rsidRDefault="00B40BC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51" w:type="dxa"/>
          </w:tcPr>
          <w:p w14:paraId="453DE3D2" w14:textId="05C88942" w:rsidR="00EB6E40" w:rsidRPr="001216E1" w:rsidRDefault="004D56E2">
            <w:pPr>
              <w:jc w:val="center"/>
              <w:rPr>
                <w:rFonts w:ascii="Times New Roman" w:eastAsia="Times New Roman" w:hAnsi="Times New Roman" w:cs="Times New Roman"/>
                <w:sz w:val="24"/>
                <w:szCs w:val="24"/>
              </w:rPr>
            </w:pPr>
            <w:r w:rsidRPr="001216E1">
              <w:rPr>
                <w:rFonts w:ascii="Times New Roman" w:eastAsia="Times New Roman" w:hAnsi="Times New Roman" w:cs="Times New Roman"/>
                <w:sz w:val="24"/>
                <w:szCs w:val="24"/>
              </w:rPr>
              <w:t>561</w:t>
            </w:r>
          </w:p>
        </w:tc>
        <w:tc>
          <w:tcPr>
            <w:tcW w:w="2051" w:type="dxa"/>
          </w:tcPr>
          <w:p w14:paraId="7259CD9F" w14:textId="56AB5429" w:rsidR="00EB6E40" w:rsidRPr="001216E1" w:rsidRDefault="004D56E2">
            <w:pPr>
              <w:jc w:val="center"/>
              <w:rPr>
                <w:rFonts w:ascii="Times New Roman" w:eastAsia="Times New Roman" w:hAnsi="Times New Roman" w:cs="Times New Roman"/>
                <w:sz w:val="24"/>
                <w:szCs w:val="24"/>
              </w:rPr>
            </w:pPr>
            <w:r w:rsidRPr="001216E1">
              <w:rPr>
                <w:rFonts w:ascii="Times New Roman" w:eastAsia="Times New Roman" w:hAnsi="Times New Roman" w:cs="Times New Roman"/>
                <w:sz w:val="24"/>
                <w:szCs w:val="24"/>
              </w:rPr>
              <w:t>257</w:t>
            </w:r>
          </w:p>
        </w:tc>
      </w:tr>
      <w:tr w:rsidR="00EB6E40" w:rsidRPr="001216E1" w14:paraId="7C4510E1" w14:textId="77777777">
        <w:trPr>
          <w:trHeight w:val="285"/>
        </w:trPr>
        <w:tc>
          <w:tcPr>
            <w:tcW w:w="2051" w:type="dxa"/>
          </w:tcPr>
          <w:p w14:paraId="74F0A65F" w14:textId="77777777" w:rsidR="00EB6E40" w:rsidRDefault="00B40B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Instituții private</w:t>
            </w:r>
          </w:p>
        </w:tc>
        <w:tc>
          <w:tcPr>
            <w:tcW w:w="2051" w:type="dxa"/>
          </w:tcPr>
          <w:p w14:paraId="4F2B7D3A" w14:textId="2435AB83" w:rsidR="00EB6E40" w:rsidRDefault="00CA7E3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2230</w:t>
            </w:r>
          </w:p>
        </w:tc>
        <w:tc>
          <w:tcPr>
            <w:tcW w:w="2051" w:type="dxa"/>
          </w:tcPr>
          <w:p w14:paraId="526FF781" w14:textId="3659DA0B" w:rsidR="00EB6E40" w:rsidRDefault="004D56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051" w:type="dxa"/>
          </w:tcPr>
          <w:p w14:paraId="2C76FD1C" w14:textId="6DEE5774" w:rsidR="00EB6E40" w:rsidRPr="001216E1" w:rsidRDefault="00CA7E3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2200</w:t>
            </w:r>
          </w:p>
        </w:tc>
        <w:tc>
          <w:tcPr>
            <w:tcW w:w="2051" w:type="dxa"/>
          </w:tcPr>
          <w:p w14:paraId="6BD8EE91" w14:textId="660C9D7A" w:rsidR="00EB6E40" w:rsidRPr="001216E1" w:rsidRDefault="004D56E2">
            <w:pPr>
              <w:jc w:val="center"/>
              <w:rPr>
                <w:rFonts w:ascii="Times New Roman" w:eastAsia="Times New Roman" w:hAnsi="Times New Roman" w:cs="Times New Roman"/>
                <w:sz w:val="24"/>
                <w:szCs w:val="24"/>
              </w:rPr>
            </w:pPr>
            <w:r w:rsidRPr="001216E1">
              <w:rPr>
                <w:rFonts w:ascii="Times New Roman" w:eastAsia="Times New Roman" w:hAnsi="Times New Roman" w:cs="Times New Roman"/>
                <w:sz w:val="24"/>
                <w:szCs w:val="24"/>
              </w:rPr>
              <w:t>30</w:t>
            </w:r>
          </w:p>
        </w:tc>
      </w:tr>
    </w:tbl>
    <w:p w14:paraId="00A590A3" w14:textId="77777777" w:rsidR="00EB6E40" w:rsidRDefault="00EB6E40"/>
    <w:sectPr w:rsidR="00EB6E40">
      <w:headerReference w:type="default" r:id="rId10"/>
      <w:pgSz w:w="12240" w:h="15840"/>
      <w:pgMar w:top="142" w:right="850"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2560" w14:textId="77777777" w:rsidR="00850FE4" w:rsidRDefault="00850FE4">
      <w:pPr>
        <w:spacing w:after="0" w:line="240" w:lineRule="auto"/>
      </w:pPr>
      <w:r>
        <w:separator/>
      </w:r>
    </w:p>
  </w:endnote>
  <w:endnote w:type="continuationSeparator" w:id="0">
    <w:p w14:paraId="1138A23A" w14:textId="77777777" w:rsidR="00850FE4" w:rsidRDefault="0085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154C" w14:textId="77777777" w:rsidR="00850FE4" w:rsidRDefault="00850FE4">
      <w:pPr>
        <w:spacing w:after="0" w:line="240" w:lineRule="auto"/>
      </w:pPr>
      <w:r>
        <w:separator/>
      </w:r>
    </w:p>
  </w:footnote>
  <w:footnote w:type="continuationSeparator" w:id="0">
    <w:p w14:paraId="730BCD5E" w14:textId="77777777" w:rsidR="00850FE4" w:rsidRDefault="00850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D6C6" w14:textId="77777777" w:rsidR="009F4E70" w:rsidRPr="00615C28" w:rsidRDefault="009F4E70" w:rsidP="00615C28">
    <w:pPr>
      <w:jc w:val="right"/>
      <w:rPr>
        <w:lang w:val="ro-M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AC5"/>
    <w:multiLevelType w:val="multilevel"/>
    <w:tmpl w:val="54B29DD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97390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40"/>
    <w:rsid w:val="00005620"/>
    <w:rsid w:val="000360F8"/>
    <w:rsid w:val="000501C1"/>
    <w:rsid w:val="000E7C75"/>
    <w:rsid w:val="001216E1"/>
    <w:rsid w:val="00143F7D"/>
    <w:rsid w:val="00154CED"/>
    <w:rsid w:val="001A0041"/>
    <w:rsid w:val="001D352A"/>
    <w:rsid w:val="001D57F6"/>
    <w:rsid w:val="001E5D5B"/>
    <w:rsid w:val="001F21BC"/>
    <w:rsid w:val="002029E2"/>
    <w:rsid w:val="00262059"/>
    <w:rsid w:val="00291115"/>
    <w:rsid w:val="002A2A47"/>
    <w:rsid w:val="002A36A0"/>
    <w:rsid w:val="00306710"/>
    <w:rsid w:val="00370DF1"/>
    <w:rsid w:val="0039592A"/>
    <w:rsid w:val="003A56CC"/>
    <w:rsid w:val="003D5D73"/>
    <w:rsid w:val="00415E69"/>
    <w:rsid w:val="00417FD0"/>
    <w:rsid w:val="004554EA"/>
    <w:rsid w:val="004755F2"/>
    <w:rsid w:val="004801C9"/>
    <w:rsid w:val="004A72B6"/>
    <w:rsid w:val="004D56E2"/>
    <w:rsid w:val="004F5E5F"/>
    <w:rsid w:val="00514C32"/>
    <w:rsid w:val="00523D42"/>
    <w:rsid w:val="00545ABF"/>
    <w:rsid w:val="005D5A26"/>
    <w:rsid w:val="005E0914"/>
    <w:rsid w:val="00615C28"/>
    <w:rsid w:val="00686363"/>
    <w:rsid w:val="006E777F"/>
    <w:rsid w:val="0073485B"/>
    <w:rsid w:val="0074300B"/>
    <w:rsid w:val="007C6CB5"/>
    <w:rsid w:val="007C7E7E"/>
    <w:rsid w:val="00850FE4"/>
    <w:rsid w:val="00861400"/>
    <w:rsid w:val="008A0787"/>
    <w:rsid w:val="009416C2"/>
    <w:rsid w:val="00951E12"/>
    <w:rsid w:val="009523EA"/>
    <w:rsid w:val="00952EA4"/>
    <w:rsid w:val="00965074"/>
    <w:rsid w:val="00972205"/>
    <w:rsid w:val="009A6ECD"/>
    <w:rsid w:val="009F4E70"/>
    <w:rsid w:val="00A40AE3"/>
    <w:rsid w:val="00AD25A0"/>
    <w:rsid w:val="00B039E3"/>
    <w:rsid w:val="00B24E20"/>
    <w:rsid w:val="00B40721"/>
    <w:rsid w:val="00B40BCB"/>
    <w:rsid w:val="00B444C0"/>
    <w:rsid w:val="00B4605E"/>
    <w:rsid w:val="00BA0BA2"/>
    <w:rsid w:val="00C06934"/>
    <w:rsid w:val="00C21B52"/>
    <w:rsid w:val="00C32931"/>
    <w:rsid w:val="00C50C65"/>
    <w:rsid w:val="00C701E4"/>
    <w:rsid w:val="00CA7E39"/>
    <w:rsid w:val="00D0437D"/>
    <w:rsid w:val="00D11CA7"/>
    <w:rsid w:val="00D8114F"/>
    <w:rsid w:val="00D85501"/>
    <w:rsid w:val="00D87607"/>
    <w:rsid w:val="00DF1679"/>
    <w:rsid w:val="00E54C6A"/>
    <w:rsid w:val="00E80D2D"/>
    <w:rsid w:val="00EA172C"/>
    <w:rsid w:val="00EA4A03"/>
    <w:rsid w:val="00EB6E40"/>
    <w:rsid w:val="00F57C9B"/>
    <w:rsid w:val="00FC22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B5C1"/>
  <w15:docId w15:val="{6CB67588-24DE-4DE6-B519-9D887FA1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3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EA4A0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pPr>
      <w:spacing w:after="0" w:line="240" w:lineRule="auto"/>
    </w:pPr>
    <w:tblPr>
      <w:tblStyleRowBandSize w:val="1"/>
      <w:tblStyleColBandSize w:val="1"/>
    </w:tblPr>
  </w:style>
  <w:style w:type="paragraph" w:styleId="Revision">
    <w:name w:val="Revision"/>
    <w:hidden/>
    <w:uiPriority w:val="99"/>
    <w:semiHidden/>
    <w:rsid w:val="00F5237F"/>
    <w:pPr>
      <w:spacing w:after="0" w:line="240" w:lineRule="auto"/>
    </w:p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406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685"/>
    <w:rPr>
      <w:rFonts w:ascii="Segoe UI" w:hAnsi="Segoe UI" w:cs="Segoe UI"/>
      <w:sz w:val="18"/>
      <w:szCs w:val="18"/>
    </w:r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character" w:customStyle="1" w:styleId="Heading8Char">
    <w:name w:val="Heading 8 Char"/>
    <w:basedOn w:val="DefaultParagraphFont"/>
    <w:link w:val="Heading8"/>
    <w:uiPriority w:val="9"/>
    <w:semiHidden/>
    <w:rsid w:val="00EA4A03"/>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615C28"/>
    <w:pPr>
      <w:tabs>
        <w:tab w:val="center" w:pos="4677"/>
        <w:tab w:val="right" w:pos="9355"/>
      </w:tabs>
      <w:spacing w:after="0" w:line="240" w:lineRule="auto"/>
    </w:pPr>
  </w:style>
  <w:style w:type="character" w:customStyle="1" w:styleId="HeaderChar">
    <w:name w:val="Header Char"/>
    <w:basedOn w:val="DefaultParagraphFont"/>
    <w:link w:val="Header"/>
    <w:uiPriority w:val="99"/>
    <w:rsid w:val="00615C28"/>
  </w:style>
  <w:style w:type="paragraph" w:styleId="Footer">
    <w:name w:val="footer"/>
    <w:basedOn w:val="Normal"/>
    <w:link w:val="FooterChar"/>
    <w:uiPriority w:val="99"/>
    <w:unhideWhenUsed/>
    <w:rsid w:val="00615C28"/>
    <w:pPr>
      <w:tabs>
        <w:tab w:val="center" w:pos="4677"/>
        <w:tab w:val="right" w:pos="9355"/>
      </w:tabs>
      <w:spacing w:after="0" w:line="240" w:lineRule="auto"/>
    </w:pPr>
  </w:style>
  <w:style w:type="character" w:customStyle="1" w:styleId="FooterChar">
    <w:name w:val="Footer Char"/>
    <w:basedOn w:val="DefaultParagraphFont"/>
    <w:link w:val="Footer"/>
    <w:uiPriority w:val="99"/>
    <w:rsid w:val="00615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7JHzIcHm2I/LGrEnu/STJiznA==">CgMxLjAyCGguZ2pkZ3hzMgloLjMwajB6bGwyCWguMWZvYjl0ZTgAciExOWxWLTNRV2FBaDk5ZEhjQjZ4S2tSUHAzNTl2X3VwRjg=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1542</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MECC</dc:creator>
  <cp:lastModifiedBy>Gîncu Silviu</cp:lastModifiedBy>
  <cp:revision>2</cp:revision>
  <cp:lastPrinted>2025-04-11T08:24:00Z</cp:lastPrinted>
  <dcterms:created xsi:type="dcterms:W3CDTF">2025-04-11T11:29:00Z</dcterms:created>
  <dcterms:modified xsi:type="dcterms:W3CDTF">2025-04-11T11:29:00Z</dcterms:modified>
</cp:coreProperties>
</file>