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156C0" w14:textId="77777777" w:rsidR="003417E5" w:rsidRPr="00252372" w:rsidRDefault="003417E5" w:rsidP="003417E5">
      <w:pPr>
        <w:tabs>
          <w:tab w:val="left" w:pos="884"/>
          <w:tab w:val="left" w:pos="1196"/>
        </w:tabs>
        <w:ind w:firstLine="0"/>
        <w:jc w:val="center"/>
        <w:rPr>
          <w:b/>
          <w:color w:val="000000"/>
          <w:sz w:val="24"/>
          <w:szCs w:val="24"/>
          <w:lang w:val="ro-RO"/>
        </w:rPr>
      </w:pPr>
      <w:r w:rsidRPr="00252372">
        <w:rPr>
          <w:b/>
          <w:color w:val="000000"/>
          <w:sz w:val="24"/>
          <w:szCs w:val="24"/>
          <w:lang w:val="ro-RO"/>
        </w:rPr>
        <w:t xml:space="preserve">SINTEZA </w:t>
      </w:r>
    </w:p>
    <w:p w14:paraId="0525E03D" w14:textId="77777777" w:rsidR="003417E5" w:rsidRPr="00252372" w:rsidRDefault="003417E5" w:rsidP="003417E5">
      <w:pPr>
        <w:tabs>
          <w:tab w:val="left" w:pos="884"/>
          <w:tab w:val="left" w:pos="1196"/>
        </w:tabs>
        <w:ind w:firstLine="0"/>
        <w:jc w:val="center"/>
        <w:rPr>
          <w:b/>
          <w:color w:val="000000"/>
          <w:sz w:val="24"/>
          <w:szCs w:val="24"/>
          <w:lang w:val="ro-RO"/>
        </w:rPr>
      </w:pPr>
      <w:r w:rsidRPr="00252372">
        <w:rPr>
          <w:b/>
          <w:color w:val="000000"/>
          <w:sz w:val="24"/>
          <w:szCs w:val="24"/>
          <w:lang w:val="ro-RO"/>
        </w:rPr>
        <w:t xml:space="preserve">obiecțiilor și propunerilor (recomandărilor) la proiectul de lege pentru modificarea </w:t>
      </w:r>
    </w:p>
    <w:p w14:paraId="18747925" w14:textId="147FC7EF" w:rsidR="003417E5" w:rsidRPr="00252372" w:rsidRDefault="003417E5" w:rsidP="003417E5">
      <w:pPr>
        <w:tabs>
          <w:tab w:val="left" w:pos="884"/>
          <w:tab w:val="left" w:pos="1196"/>
        </w:tabs>
        <w:ind w:firstLine="0"/>
        <w:jc w:val="center"/>
        <w:rPr>
          <w:b/>
          <w:color w:val="000000"/>
          <w:sz w:val="24"/>
          <w:szCs w:val="24"/>
          <w:lang w:val="ro-RO"/>
        </w:rPr>
      </w:pPr>
      <w:r w:rsidRPr="00252372">
        <w:rPr>
          <w:b/>
          <w:color w:val="000000"/>
          <w:sz w:val="24"/>
          <w:szCs w:val="24"/>
          <w:lang w:val="ro-RO"/>
        </w:rPr>
        <w:t>Legii nr. 50/2021 cu privire la grupurile de acțiune locală</w:t>
      </w:r>
    </w:p>
    <w:p w14:paraId="47584A78" w14:textId="53C3C8B7" w:rsidR="003417E5" w:rsidRPr="00252372" w:rsidRDefault="003417E5" w:rsidP="003417E5">
      <w:pPr>
        <w:tabs>
          <w:tab w:val="left" w:pos="884"/>
          <w:tab w:val="left" w:pos="1196"/>
        </w:tabs>
        <w:ind w:firstLine="0"/>
        <w:jc w:val="center"/>
        <w:rPr>
          <w:b/>
          <w:iCs/>
          <w:sz w:val="24"/>
          <w:szCs w:val="24"/>
          <w:lang w:val="ro-RO"/>
        </w:rPr>
      </w:pPr>
      <w:r w:rsidRPr="00252372">
        <w:rPr>
          <w:b/>
          <w:i/>
          <w:sz w:val="24"/>
          <w:szCs w:val="24"/>
          <w:lang w:val="ro-RO"/>
        </w:rPr>
        <w:t xml:space="preserve"> </w:t>
      </w:r>
      <w:r w:rsidRPr="00252372">
        <w:rPr>
          <w:b/>
          <w:iCs/>
          <w:sz w:val="24"/>
          <w:szCs w:val="24"/>
          <w:lang w:val="ro-RO"/>
        </w:rPr>
        <w:t>(numărul unic 242/MAIA/2025)</w:t>
      </w:r>
    </w:p>
    <w:p w14:paraId="2265058B" w14:textId="75761A8B" w:rsidR="008B4BE6" w:rsidRPr="00252372" w:rsidRDefault="008B4BE6" w:rsidP="003417E5">
      <w:pPr>
        <w:pBdr>
          <w:top w:val="none" w:sz="4" w:space="0" w:color="000000"/>
          <w:left w:val="none" w:sz="4" w:space="0" w:color="000000"/>
          <w:bottom w:val="none" w:sz="4" w:space="0" w:color="000000"/>
          <w:right w:val="none" w:sz="4" w:space="0" w:color="000000"/>
        </w:pBdr>
        <w:tabs>
          <w:tab w:val="left" w:pos="884"/>
          <w:tab w:val="left" w:pos="1196"/>
        </w:tabs>
        <w:jc w:val="center"/>
        <w:rPr>
          <w:sz w:val="24"/>
          <w:szCs w:val="24"/>
          <w:lang w:val="ro-RO"/>
        </w:rPr>
      </w:pPr>
    </w:p>
    <w:p w14:paraId="253EFBD9" w14:textId="77777777" w:rsidR="003417E5" w:rsidRPr="00252372" w:rsidRDefault="003417E5" w:rsidP="003417E5">
      <w:pPr>
        <w:pBdr>
          <w:top w:val="none" w:sz="4" w:space="0" w:color="000000"/>
          <w:left w:val="none" w:sz="4" w:space="0" w:color="000000"/>
          <w:bottom w:val="none" w:sz="4" w:space="0" w:color="000000"/>
          <w:right w:val="none" w:sz="4" w:space="0" w:color="000000"/>
        </w:pBdr>
        <w:tabs>
          <w:tab w:val="left" w:pos="884"/>
          <w:tab w:val="left" w:pos="1196"/>
        </w:tabs>
        <w:jc w:val="center"/>
        <w:rPr>
          <w:sz w:val="24"/>
          <w:szCs w:val="24"/>
          <w:lang w:val="ro-RO"/>
        </w:rPr>
      </w:pPr>
    </w:p>
    <w:tbl>
      <w:tblPr>
        <w:tblStyle w:val="Tabelgril"/>
        <w:tblW w:w="15210" w:type="dxa"/>
        <w:tblInd w:w="-55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3150"/>
        <w:gridCol w:w="7650"/>
        <w:gridCol w:w="4410"/>
      </w:tblGrid>
      <w:tr w:rsidR="003417E5" w:rsidRPr="00252372" w14:paraId="165C98F0" w14:textId="77777777" w:rsidTr="003417E5">
        <w:tc>
          <w:tcPr>
            <w:tcW w:w="3150"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tcPr>
          <w:p w14:paraId="189260EB" w14:textId="76935528" w:rsidR="003417E5" w:rsidRPr="00252372" w:rsidRDefault="003417E5"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252372">
              <w:rPr>
                <w:rFonts w:ascii="Times New Roman" w:hAnsi="Times New Roman"/>
                <w:b/>
                <w:sz w:val="24"/>
                <w:szCs w:val="24"/>
                <w:lang w:val="ro-RO"/>
              </w:rPr>
              <w:t>Participantul la avizare, consultare publică, expertizare</w:t>
            </w:r>
          </w:p>
        </w:tc>
        <w:tc>
          <w:tcPr>
            <w:tcW w:w="7650" w:type="dxa"/>
            <w:tcBorders>
              <w:top w:val="single" w:sz="8" w:space="0" w:color="000000"/>
              <w:left w:val="single" w:sz="4" w:space="0" w:color="auto"/>
              <w:bottom w:val="single" w:sz="8" w:space="0" w:color="000000"/>
              <w:right w:val="single" w:sz="4" w:space="0" w:color="auto"/>
            </w:tcBorders>
            <w:tcMar>
              <w:top w:w="0" w:type="dxa"/>
              <w:left w:w="108" w:type="dxa"/>
              <w:bottom w:w="0" w:type="dxa"/>
              <w:right w:w="108" w:type="dxa"/>
            </w:tcMar>
          </w:tcPr>
          <w:p w14:paraId="145B15CB" w14:textId="6F43B9FC" w:rsidR="003417E5" w:rsidRPr="00252372" w:rsidRDefault="003417E5" w:rsidP="00394A57">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4"/>
                <w:szCs w:val="24"/>
                <w:lang w:val="ro-RO"/>
              </w:rPr>
            </w:pPr>
            <w:r w:rsidRPr="00252372">
              <w:rPr>
                <w:rFonts w:ascii="Times New Roman" w:hAnsi="Times New Roman"/>
                <w:b/>
                <w:sz w:val="24"/>
                <w:szCs w:val="24"/>
                <w:lang w:val="ro-RO"/>
              </w:rPr>
              <w:t>Conținutul obiecției,</w:t>
            </w:r>
          </w:p>
          <w:p w14:paraId="055FB5F6" w14:textId="56D3CBFA" w:rsidR="003417E5" w:rsidRPr="00252372" w:rsidRDefault="003417E5"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252372">
              <w:rPr>
                <w:rFonts w:ascii="Times New Roman" w:hAnsi="Times New Roman"/>
                <w:b/>
                <w:sz w:val="24"/>
                <w:szCs w:val="24"/>
                <w:lang w:val="ro-RO"/>
              </w:rPr>
              <w:t>propunerii, recomandării, concluziei</w:t>
            </w:r>
          </w:p>
        </w:tc>
        <w:tc>
          <w:tcPr>
            <w:tcW w:w="4410" w:type="dxa"/>
            <w:tcBorders>
              <w:top w:val="single" w:sz="8" w:space="0" w:color="000000"/>
              <w:left w:val="single" w:sz="4" w:space="0" w:color="auto"/>
              <w:bottom w:val="single" w:sz="8" w:space="0" w:color="000000"/>
              <w:right w:val="single" w:sz="8" w:space="0" w:color="000000"/>
            </w:tcBorders>
            <w:tcMar>
              <w:top w:w="0" w:type="dxa"/>
              <w:left w:w="108" w:type="dxa"/>
              <w:bottom w:w="0" w:type="dxa"/>
              <w:right w:w="108" w:type="dxa"/>
            </w:tcMar>
          </w:tcPr>
          <w:p w14:paraId="43D44E19" w14:textId="04D0A080" w:rsidR="003417E5" w:rsidRPr="00252372" w:rsidRDefault="003417E5" w:rsidP="00394A57">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4"/>
                <w:szCs w:val="24"/>
                <w:lang w:val="ro-RO"/>
              </w:rPr>
            </w:pPr>
            <w:r w:rsidRPr="00252372">
              <w:rPr>
                <w:rFonts w:ascii="Times New Roman" w:hAnsi="Times New Roman"/>
                <w:b/>
                <w:sz w:val="24"/>
                <w:szCs w:val="24"/>
                <w:lang w:val="ro-RO"/>
              </w:rPr>
              <w:t>Argumentarea</w:t>
            </w:r>
          </w:p>
          <w:p w14:paraId="42C4E39B" w14:textId="729BF662" w:rsidR="003417E5" w:rsidRPr="00252372" w:rsidRDefault="003417E5"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252372">
              <w:rPr>
                <w:rFonts w:ascii="Times New Roman" w:hAnsi="Times New Roman"/>
                <w:b/>
                <w:sz w:val="24"/>
                <w:szCs w:val="24"/>
                <w:lang w:val="ro-RO"/>
              </w:rPr>
              <w:t>autorului proiectului</w:t>
            </w:r>
          </w:p>
        </w:tc>
      </w:tr>
      <w:tr w:rsidR="00CE429A" w:rsidRPr="00252372" w14:paraId="092EF798" w14:textId="095E75CD" w:rsidTr="006C4439">
        <w:tc>
          <w:tcPr>
            <w:tcW w:w="3150" w:type="dxa"/>
            <w:vMerge w:val="restart"/>
            <w:tcBorders>
              <w:top w:val="none" w:sz="4" w:space="0" w:color="000000"/>
              <w:left w:val="single" w:sz="8" w:space="0" w:color="000000"/>
              <w:right w:val="single" w:sz="4" w:space="0" w:color="auto"/>
            </w:tcBorders>
            <w:tcMar>
              <w:top w:w="0" w:type="dxa"/>
              <w:left w:w="108" w:type="dxa"/>
              <w:bottom w:w="0" w:type="dxa"/>
              <w:right w:w="108" w:type="dxa"/>
            </w:tcMar>
          </w:tcPr>
          <w:p w14:paraId="0D83814E" w14:textId="77777777" w:rsidR="00CE429A" w:rsidRPr="00252372" w:rsidRDefault="00CE429A" w:rsidP="00C9081C">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252372">
              <w:rPr>
                <w:rFonts w:ascii="Times New Roman" w:hAnsi="Times New Roman"/>
                <w:b/>
                <w:bCs/>
                <w:sz w:val="24"/>
                <w:szCs w:val="24"/>
                <w:lang w:val="ro-RO"/>
              </w:rPr>
              <w:t>Cancelaria de Stat</w:t>
            </w:r>
          </w:p>
          <w:p w14:paraId="690DAB89" w14:textId="51C4DE28" w:rsidR="00CE429A" w:rsidRPr="00252372" w:rsidRDefault="00CE429A" w:rsidP="003417E5">
            <w:pPr>
              <w:pBdr>
                <w:top w:val="none" w:sz="4" w:space="0" w:color="000000"/>
                <w:left w:val="none" w:sz="4" w:space="0" w:color="000000"/>
                <w:bottom w:val="none" w:sz="4" w:space="0" w:color="000000"/>
                <w:right w:val="none" w:sz="4" w:space="0" w:color="000000"/>
              </w:pBdr>
              <w:ind w:firstLine="0"/>
              <w:jc w:val="left"/>
              <w:rPr>
                <w:rFonts w:ascii="Times New Roman" w:hAnsi="Times New Roman"/>
                <w:i/>
                <w:iCs/>
                <w:sz w:val="24"/>
                <w:szCs w:val="24"/>
                <w:lang w:val="ro-RO"/>
              </w:rPr>
            </w:pPr>
            <w:r w:rsidRPr="00252372">
              <w:rPr>
                <w:rFonts w:ascii="Times New Roman" w:hAnsi="Times New Roman"/>
                <w:i/>
                <w:iCs/>
                <w:sz w:val="24"/>
                <w:szCs w:val="24"/>
                <w:lang w:val="ro-RO"/>
              </w:rPr>
              <w:t>(nr. 29-69-3745 din 2 aprilie 2025)</w:t>
            </w:r>
          </w:p>
          <w:p w14:paraId="3D726BD0" w14:textId="77777777" w:rsidR="00CE429A" w:rsidRPr="00252372" w:rsidRDefault="00CE429A" w:rsidP="00F37ED4">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252372">
              <w:rPr>
                <w:rFonts w:ascii="Times New Roman" w:eastAsia="Times New Roman" w:hAnsi="Times New Roman"/>
                <w:sz w:val="24"/>
                <w:szCs w:val="24"/>
                <w:lang w:val="ro-RO"/>
              </w:rPr>
              <w:t xml:space="preserve"> </w:t>
            </w:r>
          </w:p>
          <w:p w14:paraId="6AB68603" w14:textId="77777777" w:rsidR="00CE429A" w:rsidRPr="00252372" w:rsidRDefault="00CE429A" w:rsidP="00F37ED4">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252372">
              <w:rPr>
                <w:rFonts w:ascii="Times New Roman" w:eastAsia="Times New Roman" w:hAnsi="Times New Roman"/>
                <w:sz w:val="24"/>
                <w:szCs w:val="24"/>
                <w:lang w:val="ro-RO"/>
              </w:rPr>
              <w:t xml:space="preserve"> </w:t>
            </w:r>
          </w:p>
          <w:p w14:paraId="66F21D19" w14:textId="77777777" w:rsidR="00CE429A" w:rsidRPr="00252372" w:rsidRDefault="00CE429A" w:rsidP="00F37ED4">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252372">
              <w:rPr>
                <w:rFonts w:ascii="Times New Roman" w:eastAsia="Times New Roman" w:hAnsi="Times New Roman"/>
                <w:sz w:val="24"/>
                <w:szCs w:val="24"/>
                <w:lang w:val="ro-RO"/>
              </w:rPr>
              <w:t xml:space="preserve"> </w:t>
            </w:r>
          </w:p>
          <w:p w14:paraId="7963EAAD" w14:textId="71533134" w:rsidR="00CE429A" w:rsidRPr="00252372" w:rsidRDefault="00CE429A" w:rsidP="00F37ED4">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252372">
              <w:rPr>
                <w:rFonts w:ascii="Times New Roman" w:eastAsia="Times New Roman" w:hAnsi="Times New Roman"/>
                <w:sz w:val="24"/>
                <w:szCs w:val="24"/>
                <w:lang w:val="ro-RO"/>
              </w:rPr>
              <w:t xml:space="preserve"> </w:t>
            </w:r>
          </w:p>
        </w:tc>
        <w:tc>
          <w:tcPr>
            <w:tcW w:w="7650" w:type="dxa"/>
            <w:tcBorders>
              <w:top w:val="none" w:sz="4" w:space="0" w:color="000000"/>
              <w:left w:val="single" w:sz="4" w:space="0" w:color="auto"/>
              <w:bottom w:val="single" w:sz="8" w:space="0" w:color="000000"/>
              <w:right w:val="single" w:sz="4" w:space="0" w:color="auto"/>
            </w:tcBorders>
          </w:tcPr>
          <w:p w14:paraId="71282AD3" w14:textId="77777777" w:rsidR="00CE429A" w:rsidRPr="00252372" w:rsidRDefault="00CE429A" w:rsidP="003131E5">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4"/>
                <w:szCs w:val="24"/>
                <w:lang w:val="ro-RO"/>
              </w:rPr>
            </w:pPr>
            <w:r w:rsidRPr="00252372">
              <w:rPr>
                <w:rFonts w:ascii="Times New Roman" w:hAnsi="Times New Roman"/>
                <w:b/>
                <w:bCs/>
                <w:sz w:val="24"/>
                <w:szCs w:val="24"/>
                <w:lang w:val="ro-RO"/>
              </w:rPr>
              <w:t>I. Obiecții</w:t>
            </w:r>
          </w:p>
          <w:p w14:paraId="12C6E841" w14:textId="1EDA636F" w:rsidR="00CE429A" w:rsidRPr="00252372" w:rsidRDefault="00CE429A" w:rsidP="003131E5">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p>
        </w:tc>
        <w:tc>
          <w:tcPr>
            <w:tcW w:w="4410" w:type="dxa"/>
            <w:vMerge w:val="restart"/>
            <w:tcBorders>
              <w:top w:val="none" w:sz="4" w:space="0" w:color="000000"/>
              <w:left w:val="single" w:sz="4" w:space="0" w:color="auto"/>
              <w:right w:val="single" w:sz="8" w:space="0" w:color="000000"/>
            </w:tcBorders>
          </w:tcPr>
          <w:p w14:paraId="3995507C" w14:textId="77777777" w:rsidR="00CE429A" w:rsidRPr="00252372" w:rsidRDefault="00CE429A" w:rsidP="00850121">
            <w:pPr>
              <w:pBdr>
                <w:top w:val="none" w:sz="4" w:space="0" w:color="000000"/>
                <w:left w:val="none" w:sz="4" w:space="0" w:color="000000"/>
                <w:bottom w:val="none" w:sz="4" w:space="0" w:color="000000"/>
                <w:right w:val="none" w:sz="4" w:space="0" w:color="000000"/>
              </w:pBdr>
              <w:jc w:val="left"/>
              <w:rPr>
                <w:rFonts w:ascii="Times New Roman" w:hAnsi="Times New Roman"/>
                <w:sz w:val="24"/>
                <w:szCs w:val="24"/>
                <w:lang w:val="ro-RO"/>
              </w:rPr>
            </w:pPr>
            <w:r w:rsidRPr="00252372">
              <w:rPr>
                <w:rFonts w:ascii="Times New Roman" w:hAnsi="Times New Roman"/>
                <w:sz w:val="24"/>
                <w:szCs w:val="24"/>
                <w:lang w:val="ro-RO"/>
              </w:rPr>
              <w:t xml:space="preserve"> </w:t>
            </w:r>
          </w:p>
          <w:p w14:paraId="07D9F319" w14:textId="303D8901" w:rsidR="00CE429A" w:rsidRPr="00252372" w:rsidRDefault="00CE429A" w:rsidP="00850121">
            <w:pPr>
              <w:pBdr>
                <w:top w:val="none" w:sz="4" w:space="0" w:color="000000"/>
                <w:left w:val="none" w:sz="4" w:space="0" w:color="000000"/>
                <w:bottom w:val="none" w:sz="4" w:space="0" w:color="000000"/>
                <w:right w:val="none" w:sz="4" w:space="0" w:color="000000"/>
              </w:pBdr>
              <w:jc w:val="left"/>
              <w:rPr>
                <w:rFonts w:ascii="Times New Roman" w:hAnsi="Times New Roman"/>
                <w:sz w:val="24"/>
                <w:szCs w:val="24"/>
                <w:lang w:val="ro-RO"/>
              </w:rPr>
            </w:pPr>
            <w:r w:rsidRPr="00252372">
              <w:rPr>
                <w:rFonts w:ascii="Times New Roman" w:hAnsi="Times New Roman"/>
                <w:sz w:val="24"/>
                <w:szCs w:val="24"/>
                <w:lang w:val="ro-RO"/>
              </w:rPr>
              <w:t xml:space="preserve"> </w:t>
            </w:r>
          </w:p>
        </w:tc>
      </w:tr>
      <w:tr w:rsidR="00CE429A" w:rsidRPr="00252372" w14:paraId="615D72BE" w14:textId="77777777" w:rsidTr="00ED280B">
        <w:tc>
          <w:tcPr>
            <w:tcW w:w="3150" w:type="dxa"/>
            <w:vMerge/>
            <w:tcBorders>
              <w:left w:val="single" w:sz="8" w:space="0" w:color="000000"/>
              <w:right w:val="single" w:sz="4" w:space="0" w:color="auto"/>
            </w:tcBorders>
            <w:tcMar>
              <w:top w:w="0" w:type="dxa"/>
              <w:left w:w="108" w:type="dxa"/>
              <w:bottom w:w="0" w:type="dxa"/>
              <w:right w:w="108" w:type="dxa"/>
            </w:tcMar>
          </w:tcPr>
          <w:p w14:paraId="69DD48B9" w14:textId="6B98FB6B" w:rsidR="00CE429A" w:rsidRPr="00252372" w:rsidRDefault="00CE429A" w:rsidP="00F37ED4">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7650" w:type="dxa"/>
            <w:tcBorders>
              <w:top w:val="none" w:sz="4" w:space="0" w:color="000000"/>
              <w:left w:val="single" w:sz="4" w:space="0" w:color="auto"/>
              <w:bottom w:val="single" w:sz="8" w:space="0" w:color="000000"/>
              <w:right w:val="single" w:sz="4" w:space="0" w:color="auto"/>
            </w:tcBorders>
            <w:tcMar>
              <w:top w:w="0" w:type="dxa"/>
              <w:left w:w="108" w:type="dxa"/>
              <w:bottom w:w="0" w:type="dxa"/>
              <w:right w:w="108" w:type="dxa"/>
            </w:tcMar>
          </w:tcPr>
          <w:p w14:paraId="14B1C7B8" w14:textId="77777777" w:rsidR="00CE429A" w:rsidRPr="00252372" w:rsidRDefault="00CE429A" w:rsidP="0033136B">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252372">
              <w:rPr>
                <w:rFonts w:ascii="Times New Roman" w:hAnsi="Times New Roman"/>
                <w:sz w:val="24"/>
                <w:szCs w:val="24"/>
                <w:lang w:val="ro-RO"/>
              </w:rPr>
              <w:t>Lipsă de obiecții</w:t>
            </w:r>
          </w:p>
          <w:p w14:paraId="38D32FDC" w14:textId="267940A5" w:rsidR="00CE429A" w:rsidRPr="00252372" w:rsidRDefault="00CE429A" w:rsidP="0033136B">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252372">
              <w:rPr>
                <w:rFonts w:ascii="Times New Roman" w:hAnsi="Times New Roman"/>
                <w:sz w:val="24"/>
                <w:szCs w:val="24"/>
                <w:lang w:val="ro-RO"/>
              </w:rPr>
              <w:t xml:space="preserve"> </w:t>
            </w:r>
          </w:p>
        </w:tc>
        <w:tc>
          <w:tcPr>
            <w:tcW w:w="4410" w:type="dxa"/>
            <w:vMerge/>
            <w:tcBorders>
              <w:left w:val="single" w:sz="4" w:space="0" w:color="auto"/>
              <w:right w:val="single" w:sz="8" w:space="0" w:color="000000"/>
            </w:tcBorders>
            <w:tcMar>
              <w:top w:w="0" w:type="dxa"/>
              <w:left w:w="108" w:type="dxa"/>
              <w:bottom w:w="0" w:type="dxa"/>
              <w:right w:w="108" w:type="dxa"/>
            </w:tcMar>
          </w:tcPr>
          <w:p w14:paraId="18DFEB95" w14:textId="5104A0B0" w:rsidR="00CE429A" w:rsidRPr="00252372" w:rsidRDefault="00CE429A" w:rsidP="00850121">
            <w:pPr>
              <w:pBdr>
                <w:top w:val="none" w:sz="4" w:space="0" w:color="000000"/>
                <w:left w:val="none" w:sz="4" w:space="0" w:color="000000"/>
                <w:bottom w:val="none" w:sz="4" w:space="0" w:color="000000"/>
                <w:right w:val="none" w:sz="4" w:space="0" w:color="000000"/>
              </w:pBdr>
              <w:jc w:val="left"/>
              <w:rPr>
                <w:rFonts w:ascii="Times New Roman" w:hAnsi="Times New Roman"/>
                <w:sz w:val="24"/>
                <w:szCs w:val="24"/>
                <w:lang w:val="ro-RO"/>
              </w:rPr>
            </w:pPr>
          </w:p>
        </w:tc>
      </w:tr>
      <w:tr w:rsidR="00CE429A" w:rsidRPr="00252372" w14:paraId="013E1D59" w14:textId="77777777" w:rsidTr="00ED280B">
        <w:tc>
          <w:tcPr>
            <w:tcW w:w="3150" w:type="dxa"/>
            <w:vMerge/>
            <w:tcBorders>
              <w:left w:val="single" w:sz="8" w:space="0" w:color="000000"/>
              <w:right w:val="single" w:sz="4" w:space="0" w:color="auto"/>
            </w:tcBorders>
            <w:tcMar>
              <w:top w:w="0" w:type="dxa"/>
              <w:left w:w="108" w:type="dxa"/>
              <w:bottom w:w="0" w:type="dxa"/>
              <w:right w:w="108" w:type="dxa"/>
            </w:tcMar>
          </w:tcPr>
          <w:p w14:paraId="5907C507" w14:textId="361DF629" w:rsidR="00CE429A" w:rsidRPr="00252372" w:rsidRDefault="00CE429A" w:rsidP="00F37ED4">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7650" w:type="dxa"/>
            <w:tcBorders>
              <w:top w:val="none" w:sz="4" w:space="0" w:color="000000"/>
              <w:left w:val="single" w:sz="4" w:space="0" w:color="auto"/>
              <w:bottom w:val="single" w:sz="8" w:space="0" w:color="000000"/>
              <w:right w:val="single" w:sz="4" w:space="0" w:color="auto"/>
            </w:tcBorders>
            <w:tcMar>
              <w:top w:w="0" w:type="dxa"/>
              <w:left w:w="108" w:type="dxa"/>
              <w:bottom w:w="0" w:type="dxa"/>
              <w:right w:w="108" w:type="dxa"/>
            </w:tcMar>
          </w:tcPr>
          <w:p w14:paraId="6EBDE481" w14:textId="77777777" w:rsidR="00CE429A" w:rsidRPr="00252372" w:rsidRDefault="00CE429A" w:rsidP="003131E5">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252372">
              <w:rPr>
                <w:rFonts w:ascii="Times New Roman" w:hAnsi="Times New Roman"/>
                <w:b/>
                <w:bCs/>
                <w:sz w:val="24"/>
                <w:szCs w:val="24"/>
                <w:lang w:val="ro-RO"/>
              </w:rPr>
              <w:t>II. Propuneri (recomandări)</w:t>
            </w:r>
          </w:p>
          <w:p w14:paraId="2135157A" w14:textId="0347A627" w:rsidR="00CE429A" w:rsidRPr="00252372" w:rsidRDefault="00CE429A" w:rsidP="003131E5">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252372">
              <w:rPr>
                <w:rFonts w:ascii="Times New Roman" w:hAnsi="Times New Roman"/>
                <w:b/>
                <w:bCs/>
                <w:sz w:val="24"/>
                <w:szCs w:val="24"/>
                <w:lang w:val="ro-RO"/>
              </w:rPr>
              <w:t xml:space="preserve"> </w:t>
            </w:r>
          </w:p>
        </w:tc>
        <w:tc>
          <w:tcPr>
            <w:tcW w:w="4410" w:type="dxa"/>
            <w:vMerge/>
            <w:tcBorders>
              <w:left w:val="single" w:sz="4" w:space="0" w:color="auto"/>
              <w:bottom w:val="single" w:sz="8" w:space="0" w:color="000000"/>
              <w:right w:val="single" w:sz="8" w:space="0" w:color="000000"/>
            </w:tcBorders>
            <w:tcMar>
              <w:top w:w="0" w:type="dxa"/>
              <w:left w:w="108" w:type="dxa"/>
              <w:bottom w:w="0" w:type="dxa"/>
              <w:right w:w="108" w:type="dxa"/>
            </w:tcMar>
          </w:tcPr>
          <w:p w14:paraId="0C85BA06" w14:textId="6946A399" w:rsidR="00CE429A" w:rsidRPr="00252372" w:rsidRDefault="00CE429A" w:rsidP="00850121">
            <w:pPr>
              <w:pBdr>
                <w:top w:val="none" w:sz="4" w:space="0" w:color="000000"/>
                <w:left w:val="none" w:sz="4" w:space="0" w:color="000000"/>
                <w:bottom w:val="none" w:sz="4" w:space="0" w:color="000000"/>
                <w:right w:val="none" w:sz="4" w:space="0" w:color="000000"/>
              </w:pBdr>
              <w:jc w:val="left"/>
              <w:rPr>
                <w:rFonts w:ascii="Times New Roman" w:hAnsi="Times New Roman"/>
                <w:sz w:val="24"/>
                <w:szCs w:val="24"/>
                <w:lang w:val="ro-RO"/>
              </w:rPr>
            </w:pPr>
          </w:p>
        </w:tc>
      </w:tr>
      <w:tr w:rsidR="00E87C99" w:rsidRPr="00252372" w14:paraId="49AEDAAA" w14:textId="2B880884" w:rsidTr="005A1603">
        <w:tc>
          <w:tcPr>
            <w:tcW w:w="3150" w:type="dxa"/>
            <w:vMerge/>
            <w:tcBorders>
              <w:left w:val="single" w:sz="8" w:space="0" w:color="000000"/>
              <w:right w:val="single" w:sz="4" w:space="0" w:color="auto"/>
            </w:tcBorders>
            <w:tcMar>
              <w:top w:w="0" w:type="dxa"/>
              <w:left w:w="108" w:type="dxa"/>
              <w:bottom w:w="0" w:type="dxa"/>
              <w:right w:w="108" w:type="dxa"/>
            </w:tcMar>
          </w:tcPr>
          <w:p w14:paraId="46F89667" w14:textId="485D8EFF" w:rsidR="00E87C99" w:rsidRPr="00252372" w:rsidRDefault="00E87C99" w:rsidP="00F37ED4">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7650" w:type="dxa"/>
            <w:tcBorders>
              <w:top w:val="none" w:sz="4" w:space="0" w:color="000000"/>
              <w:left w:val="single" w:sz="4" w:space="0" w:color="auto"/>
              <w:bottom w:val="single" w:sz="8" w:space="0" w:color="000000"/>
              <w:right w:val="single" w:sz="4" w:space="0" w:color="auto"/>
            </w:tcBorders>
          </w:tcPr>
          <w:p w14:paraId="6294E638" w14:textId="5DD846F8" w:rsidR="00E87C99" w:rsidRPr="00252372" w:rsidRDefault="00E87C99" w:rsidP="00850121">
            <w:pPr>
              <w:ind w:firstLine="0"/>
              <w:rPr>
                <w:rFonts w:ascii="Times New Roman" w:hAnsi="Times New Roman"/>
                <w:sz w:val="24"/>
                <w:szCs w:val="24"/>
                <w:lang w:val="ro-MD"/>
              </w:rPr>
            </w:pPr>
            <w:r w:rsidRPr="00252372">
              <w:rPr>
                <w:rFonts w:ascii="Times New Roman" w:hAnsi="Times New Roman"/>
                <w:sz w:val="24"/>
                <w:szCs w:val="24"/>
                <w:lang w:val="ro-MD"/>
              </w:rPr>
              <w:t>- substituirea la lit. c) din alin.(1) al art.4</w:t>
            </w:r>
            <w:r w:rsidRPr="00252372">
              <w:rPr>
                <w:rFonts w:ascii="Times New Roman" w:hAnsi="Times New Roman"/>
                <w:sz w:val="24"/>
                <w:szCs w:val="24"/>
                <w:vertAlign w:val="superscript"/>
                <w:lang w:val="ro-MD"/>
              </w:rPr>
              <w:t>1</w:t>
            </w:r>
            <w:r w:rsidRPr="00252372">
              <w:rPr>
                <w:rFonts w:ascii="Times New Roman" w:hAnsi="Times New Roman"/>
                <w:sz w:val="24"/>
                <w:szCs w:val="24"/>
                <w:lang w:val="ro-MD"/>
              </w:rPr>
              <w:t xml:space="preserve"> a cuvintelor „o analiză a” cu </w:t>
            </w:r>
            <w:r w:rsidR="00DA0EDB" w:rsidRPr="00252372">
              <w:rPr>
                <w:rFonts w:ascii="Times New Roman" w:hAnsi="Times New Roman"/>
                <w:sz w:val="24"/>
                <w:szCs w:val="24"/>
                <w:lang w:val="ro-MD"/>
              </w:rPr>
              <w:t>cuvântul</w:t>
            </w:r>
            <w:r w:rsidRPr="00252372">
              <w:rPr>
                <w:rFonts w:ascii="Times New Roman" w:hAnsi="Times New Roman"/>
                <w:sz w:val="24"/>
                <w:szCs w:val="24"/>
                <w:lang w:val="ro-MD"/>
              </w:rPr>
              <w:t xml:space="preserve"> „analiza”, în scopul asigurării regulilor de tehnică legislativă;</w:t>
            </w:r>
          </w:p>
        </w:tc>
        <w:tc>
          <w:tcPr>
            <w:tcW w:w="4410" w:type="dxa"/>
            <w:tcBorders>
              <w:top w:val="none" w:sz="4" w:space="0" w:color="000000"/>
              <w:left w:val="single" w:sz="4" w:space="0" w:color="auto"/>
              <w:bottom w:val="single" w:sz="8" w:space="0" w:color="000000"/>
              <w:right w:val="single" w:sz="8" w:space="0" w:color="000000"/>
            </w:tcBorders>
          </w:tcPr>
          <w:p w14:paraId="1CBB67ED" w14:textId="2594C5FD" w:rsidR="00E87C99" w:rsidRPr="00252372" w:rsidRDefault="00E87C99" w:rsidP="00850121">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252372">
              <w:rPr>
                <w:rFonts w:ascii="Times New Roman" w:hAnsi="Times New Roman"/>
                <w:sz w:val="24"/>
                <w:szCs w:val="24"/>
                <w:lang w:val="ro-RO"/>
              </w:rPr>
              <w:t>Se acceptă.</w:t>
            </w:r>
          </w:p>
        </w:tc>
      </w:tr>
      <w:tr w:rsidR="00E87C99" w:rsidRPr="00252372" w14:paraId="54F14D54" w14:textId="77777777" w:rsidTr="00C0758C">
        <w:tc>
          <w:tcPr>
            <w:tcW w:w="3150" w:type="dxa"/>
            <w:vMerge/>
            <w:tcBorders>
              <w:left w:val="single" w:sz="8" w:space="0" w:color="000000"/>
              <w:right w:val="single" w:sz="4" w:space="0" w:color="auto"/>
            </w:tcBorders>
            <w:tcMar>
              <w:top w:w="0" w:type="dxa"/>
              <w:left w:w="108" w:type="dxa"/>
              <w:bottom w:w="0" w:type="dxa"/>
              <w:right w:w="108" w:type="dxa"/>
            </w:tcMar>
          </w:tcPr>
          <w:p w14:paraId="54078A9E" w14:textId="2B804821" w:rsidR="00E87C99" w:rsidRPr="00252372" w:rsidRDefault="00E87C99" w:rsidP="00F37ED4">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7650" w:type="dxa"/>
            <w:tcBorders>
              <w:top w:val="none" w:sz="4" w:space="0" w:color="000000"/>
              <w:left w:val="single" w:sz="4" w:space="0" w:color="auto"/>
              <w:bottom w:val="single" w:sz="8" w:space="0" w:color="000000"/>
              <w:right w:val="single" w:sz="4" w:space="0" w:color="auto"/>
            </w:tcBorders>
            <w:tcMar>
              <w:top w:w="0" w:type="dxa"/>
              <w:left w:w="108" w:type="dxa"/>
              <w:bottom w:w="0" w:type="dxa"/>
              <w:right w:w="108" w:type="dxa"/>
            </w:tcMar>
          </w:tcPr>
          <w:p w14:paraId="63F31DAD" w14:textId="7FF110F9" w:rsidR="00E87C99" w:rsidRPr="00252372" w:rsidRDefault="00E87C99" w:rsidP="00850121">
            <w:pPr>
              <w:ind w:firstLine="0"/>
              <w:rPr>
                <w:rFonts w:ascii="Times New Roman" w:hAnsi="Times New Roman"/>
                <w:sz w:val="24"/>
                <w:szCs w:val="24"/>
                <w:lang w:val="ro-MD"/>
              </w:rPr>
            </w:pPr>
            <w:r w:rsidRPr="00252372">
              <w:rPr>
                <w:rFonts w:ascii="Times New Roman" w:hAnsi="Times New Roman"/>
                <w:sz w:val="24"/>
                <w:szCs w:val="24"/>
                <w:lang w:val="ro-MD"/>
              </w:rPr>
              <w:t>- excluderea la alin.(2) al art.4</w:t>
            </w:r>
            <w:r w:rsidRPr="00252372">
              <w:rPr>
                <w:rFonts w:ascii="Times New Roman" w:hAnsi="Times New Roman"/>
                <w:sz w:val="24"/>
                <w:szCs w:val="24"/>
                <w:vertAlign w:val="superscript"/>
                <w:lang w:val="ro-MD"/>
              </w:rPr>
              <w:t>1</w:t>
            </w:r>
            <w:r w:rsidRPr="00252372">
              <w:rPr>
                <w:rFonts w:ascii="Times New Roman" w:hAnsi="Times New Roman"/>
                <w:sz w:val="24"/>
                <w:szCs w:val="24"/>
                <w:lang w:val="ro-MD"/>
              </w:rPr>
              <w:t xml:space="preserve"> a </w:t>
            </w:r>
            <w:r w:rsidR="00DA0EDB" w:rsidRPr="00252372">
              <w:rPr>
                <w:rFonts w:ascii="Times New Roman" w:hAnsi="Times New Roman"/>
                <w:sz w:val="24"/>
                <w:szCs w:val="24"/>
                <w:lang w:val="ro-MD"/>
              </w:rPr>
              <w:t>cuvântului</w:t>
            </w:r>
            <w:r w:rsidRPr="00252372">
              <w:rPr>
                <w:rFonts w:ascii="Times New Roman" w:hAnsi="Times New Roman"/>
                <w:sz w:val="24"/>
                <w:szCs w:val="24"/>
                <w:lang w:val="ro-MD"/>
              </w:rPr>
              <w:t xml:space="preserve"> „Fiecare”, in contextul celor expuse mai sus;</w:t>
            </w:r>
          </w:p>
        </w:tc>
        <w:tc>
          <w:tcPr>
            <w:tcW w:w="4410" w:type="dxa"/>
            <w:tcBorders>
              <w:top w:val="none" w:sz="4" w:space="0" w:color="000000"/>
              <w:left w:val="single" w:sz="4" w:space="0" w:color="auto"/>
              <w:bottom w:val="single" w:sz="8" w:space="0" w:color="000000"/>
              <w:right w:val="single" w:sz="8" w:space="0" w:color="000000"/>
            </w:tcBorders>
            <w:tcMar>
              <w:top w:w="0" w:type="dxa"/>
              <w:left w:w="108" w:type="dxa"/>
              <w:bottom w:w="0" w:type="dxa"/>
              <w:right w:w="108" w:type="dxa"/>
            </w:tcMar>
          </w:tcPr>
          <w:p w14:paraId="48D95968" w14:textId="225DD70E" w:rsidR="00E87C99" w:rsidRPr="00252372" w:rsidRDefault="00E54062" w:rsidP="00850121">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252372">
              <w:rPr>
                <w:rFonts w:ascii="Times New Roman" w:hAnsi="Times New Roman"/>
                <w:sz w:val="24"/>
                <w:szCs w:val="24"/>
                <w:lang w:val="ro-RO"/>
              </w:rPr>
              <w:t>S</w:t>
            </w:r>
            <w:r w:rsidR="00E87C99" w:rsidRPr="00252372">
              <w:rPr>
                <w:rFonts w:ascii="Times New Roman" w:hAnsi="Times New Roman"/>
                <w:sz w:val="24"/>
                <w:szCs w:val="24"/>
                <w:lang w:val="ro-RO"/>
              </w:rPr>
              <w:t>e acceptă.</w:t>
            </w:r>
          </w:p>
          <w:p w14:paraId="00C65D2E" w14:textId="03F6789F" w:rsidR="00BC6148" w:rsidRPr="00252372" w:rsidRDefault="00BC6148" w:rsidP="00E54062">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r>
      <w:tr w:rsidR="00E87C99" w:rsidRPr="00252372" w14:paraId="0992DB43" w14:textId="77777777" w:rsidTr="00CF1ECB">
        <w:tc>
          <w:tcPr>
            <w:tcW w:w="3150" w:type="dxa"/>
            <w:vMerge/>
            <w:tcBorders>
              <w:left w:val="single" w:sz="8" w:space="0" w:color="000000"/>
              <w:right w:val="single" w:sz="4" w:space="0" w:color="auto"/>
            </w:tcBorders>
            <w:tcMar>
              <w:top w:w="0" w:type="dxa"/>
              <w:left w:w="108" w:type="dxa"/>
              <w:bottom w:w="0" w:type="dxa"/>
              <w:right w:w="108" w:type="dxa"/>
            </w:tcMar>
          </w:tcPr>
          <w:p w14:paraId="48308262" w14:textId="2726453A" w:rsidR="00E87C99" w:rsidRPr="00252372" w:rsidRDefault="00E87C99" w:rsidP="00F37ED4">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7650" w:type="dxa"/>
            <w:tcBorders>
              <w:top w:val="none" w:sz="4" w:space="0" w:color="000000"/>
              <w:left w:val="single" w:sz="4" w:space="0" w:color="auto"/>
              <w:bottom w:val="single" w:sz="8" w:space="0" w:color="000000"/>
              <w:right w:val="single" w:sz="4" w:space="0" w:color="auto"/>
            </w:tcBorders>
            <w:tcMar>
              <w:top w:w="0" w:type="dxa"/>
              <w:left w:w="108" w:type="dxa"/>
              <w:bottom w:w="0" w:type="dxa"/>
              <w:right w:w="108" w:type="dxa"/>
            </w:tcMar>
          </w:tcPr>
          <w:p w14:paraId="051A6806" w14:textId="05713A3D" w:rsidR="00E87C99" w:rsidRPr="00252372" w:rsidRDefault="00E87C99" w:rsidP="0085012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52372">
              <w:rPr>
                <w:rFonts w:ascii="Times New Roman" w:hAnsi="Times New Roman"/>
                <w:sz w:val="24"/>
                <w:szCs w:val="24"/>
                <w:lang w:val="ro-RO"/>
              </w:rPr>
              <w:t>- concretizarea la lit. d) al alin.(1), art.4</w:t>
            </w:r>
            <w:r w:rsidRPr="00252372">
              <w:rPr>
                <w:rFonts w:ascii="Times New Roman" w:hAnsi="Times New Roman"/>
                <w:sz w:val="24"/>
                <w:szCs w:val="24"/>
                <w:vertAlign w:val="superscript"/>
                <w:lang w:val="ro-RO"/>
              </w:rPr>
              <w:t>2</w:t>
            </w:r>
            <w:r w:rsidRPr="00252372">
              <w:rPr>
                <w:rFonts w:ascii="Times New Roman" w:hAnsi="Times New Roman"/>
                <w:sz w:val="24"/>
                <w:szCs w:val="24"/>
                <w:lang w:val="ro-RO"/>
              </w:rPr>
              <w:t xml:space="preserve"> ce se subînțelege prin textul „sprijină colaborarea în rețea, accesibilitatea, caracteristicele inovatoare în context local”, deoarece reglementarea este confuză;</w:t>
            </w:r>
          </w:p>
        </w:tc>
        <w:tc>
          <w:tcPr>
            <w:tcW w:w="4410" w:type="dxa"/>
            <w:tcBorders>
              <w:top w:val="none" w:sz="4" w:space="0" w:color="000000"/>
              <w:left w:val="single" w:sz="4" w:space="0" w:color="auto"/>
              <w:bottom w:val="single" w:sz="8" w:space="0" w:color="000000"/>
              <w:right w:val="single" w:sz="8" w:space="0" w:color="000000"/>
            </w:tcBorders>
            <w:tcMar>
              <w:top w:w="0" w:type="dxa"/>
              <w:left w:w="108" w:type="dxa"/>
              <w:bottom w:w="0" w:type="dxa"/>
              <w:right w:w="108" w:type="dxa"/>
            </w:tcMar>
          </w:tcPr>
          <w:p w14:paraId="56C18570" w14:textId="77777777" w:rsidR="00BC6148" w:rsidRPr="00252372" w:rsidRDefault="00BC6148" w:rsidP="00E87C99">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252372">
              <w:rPr>
                <w:rFonts w:ascii="Times New Roman" w:hAnsi="Times New Roman"/>
                <w:sz w:val="24"/>
                <w:szCs w:val="24"/>
                <w:lang w:val="ro-RO"/>
              </w:rPr>
              <w:t>Se acceptă.</w:t>
            </w:r>
          </w:p>
          <w:p w14:paraId="088D016B" w14:textId="77777777" w:rsidR="00BC6148" w:rsidRPr="00252372" w:rsidRDefault="006004E5" w:rsidP="00BC614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52372">
              <w:rPr>
                <w:rFonts w:ascii="Times New Roman" w:hAnsi="Times New Roman"/>
                <w:sz w:val="24"/>
                <w:szCs w:val="24"/>
                <w:lang w:val="ro-RO"/>
              </w:rPr>
              <w:t>Lit. d) al alin.(1), art.4</w:t>
            </w:r>
            <w:r w:rsidRPr="00252372">
              <w:rPr>
                <w:rFonts w:ascii="Times New Roman" w:hAnsi="Times New Roman"/>
                <w:sz w:val="24"/>
                <w:szCs w:val="24"/>
                <w:vertAlign w:val="superscript"/>
                <w:lang w:val="ro-RO"/>
              </w:rPr>
              <w:t>2</w:t>
            </w:r>
            <w:r w:rsidRPr="00252372">
              <w:rPr>
                <w:rFonts w:ascii="Times New Roman" w:hAnsi="Times New Roman"/>
                <w:sz w:val="24"/>
                <w:szCs w:val="24"/>
                <w:lang w:val="ro-RO"/>
              </w:rPr>
              <w:t>, a fost ajustată și va avea următorul cuprins:</w:t>
            </w:r>
          </w:p>
          <w:p w14:paraId="61154F5F" w14:textId="6B5A1D1D" w:rsidR="006004E5" w:rsidRPr="00252372" w:rsidRDefault="006004E5" w:rsidP="00BC614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52372">
              <w:rPr>
                <w:rFonts w:ascii="Times New Roman" w:hAnsi="Times New Roman"/>
                <w:sz w:val="24"/>
                <w:szCs w:val="24"/>
                <w:lang w:val="ro-RO"/>
              </w:rPr>
              <w:t>„d)</w:t>
            </w:r>
            <w:r w:rsidRPr="00252372">
              <w:rPr>
                <w:rFonts w:ascii="Times New Roman" w:hAnsi="Times New Roman"/>
                <w:sz w:val="24"/>
                <w:szCs w:val="24"/>
                <w:lang w:val="ro-RO"/>
              </w:rPr>
              <w:tab/>
              <w:t>sprijină cooperarea cu alți actori de nivel teritorial, național sau internațional, asigură accesul la finanțare pentru toate sectoarele și stimulează implementarea abordărilor inovative și inteligente în teritoriul GAL-ului.”</w:t>
            </w:r>
          </w:p>
        </w:tc>
      </w:tr>
      <w:tr w:rsidR="00E87C99" w:rsidRPr="00252372" w14:paraId="247087A7" w14:textId="77777777" w:rsidTr="00962ACB">
        <w:tc>
          <w:tcPr>
            <w:tcW w:w="3150" w:type="dxa"/>
            <w:vMerge/>
            <w:tcBorders>
              <w:left w:val="single" w:sz="8" w:space="0" w:color="000000"/>
              <w:right w:val="single" w:sz="4" w:space="0" w:color="auto"/>
            </w:tcBorders>
            <w:tcMar>
              <w:top w:w="0" w:type="dxa"/>
              <w:left w:w="108" w:type="dxa"/>
              <w:bottom w:w="0" w:type="dxa"/>
              <w:right w:w="108" w:type="dxa"/>
            </w:tcMar>
          </w:tcPr>
          <w:p w14:paraId="06BF5D8E" w14:textId="77777777" w:rsidR="00E87C99" w:rsidRPr="00252372" w:rsidRDefault="00E87C99" w:rsidP="00F37ED4">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7650" w:type="dxa"/>
            <w:tcBorders>
              <w:top w:val="none" w:sz="4" w:space="0" w:color="000000"/>
              <w:left w:val="single" w:sz="4" w:space="0" w:color="auto"/>
              <w:bottom w:val="single" w:sz="8" w:space="0" w:color="000000"/>
              <w:right w:val="single" w:sz="4" w:space="0" w:color="auto"/>
            </w:tcBorders>
            <w:tcMar>
              <w:top w:w="0" w:type="dxa"/>
              <w:left w:w="108" w:type="dxa"/>
              <w:bottom w:w="0" w:type="dxa"/>
              <w:right w:w="108" w:type="dxa"/>
            </w:tcMar>
          </w:tcPr>
          <w:p w14:paraId="7674BA51" w14:textId="2BB93AE4" w:rsidR="00E87C99" w:rsidRPr="00252372" w:rsidRDefault="00E87C99" w:rsidP="0085012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52372">
              <w:rPr>
                <w:rFonts w:ascii="Times New Roman" w:hAnsi="Times New Roman"/>
                <w:sz w:val="24"/>
                <w:szCs w:val="24"/>
                <w:lang w:val="ro-RO"/>
              </w:rPr>
              <w:t>- revizuirea alin.(2) din art.4</w:t>
            </w:r>
            <w:r w:rsidRPr="00252372">
              <w:rPr>
                <w:rFonts w:ascii="Times New Roman" w:hAnsi="Times New Roman"/>
                <w:sz w:val="24"/>
                <w:szCs w:val="24"/>
                <w:vertAlign w:val="superscript"/>
                <w:lang w:val="ro-RO"/>
              </w:rPr>
              <w:t>2</w:t>
            </w:r>
            <w:r w:rsidRPr="00252372">
              <w:rPr>
                <w:rFonts w:ascii="Times New Roman" w:hAnsi="Times New Roman"/>
                <w:sz w:val="24"/>
                <w:szCs w:val="24"/>
                <w:lang w:val="ro-RO"/>
              </w:rPr>
              <w:t xml:space="preserve"> și expunerea clară fără echivoc a reglementării respective în conformitate cu prevederile art.54 alin.(1) lit. a) din Legea nr.100/2017 cu privire la actele normative;</w:t>
            </w:r>
          </w:p>
        </w:tc>
        <w:tc>
          <w:tcPr>
            <w:tcW w:w="4410" w:type="dxa"/>
            <w:tcBorders>
              <w:top w:val="none" w:sz="4" w:space="0" w:color="000000"/>
              <w:left w:val="single" w:sz="4" w:space="0" w:color="auto"/>
              <w:bottom w:val="single" w:sz="8" w:space="0" w:color="000000"/>
              <w:right w:val="single" w:sz="8" w:space="0" w:color="000000"/>
            </w:tcBorders>
            <w:tcMar>
              <w:top w:w="0" w:type="dxa"/>
              <w:left w:w="108" w:type="dxa"/>
              <w:bottom w:w="0" w:type="dxa"/>
              <w:right w:w="108" w:type="dxa"/>
            </w:tcMar>
          </w:tcPr>
          <w:p w14:paraId="4A19C67A" w14:textId="1CEBDFF5" w:rsidR="00E87C99" w:rsidRPr="00252372" w:rsidRDefault="007868CE" w:rsidP="00E87C99">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252372">
              <w:rPr>
                <w:rFonts w:ascii="Times New Roman" w:hAnsi="Times New Roman"/>
                <w:sz w:val="24"/>
                <w:szCs w:val="24"/>
                <w:lang w:val="ro-RO"/>
              </w:rPr>
              <w:t>S</w:t>
            </w:r>
            <w:r w:rsidR="00230F37" w:rsidRPr="00252372">
              <w:rPr>
                <w:rFonts w:ascii="Times New Roman" w:hAnsi="Times New Roman"/>
                <w:sz w:val="24"/>
                <w:szCs w:val="24"/>
                <w:lang w:val="ro-RO"/>
              </w:rPr>
              <w:t>e acceptă.</w:t>
            </w:r>
          </w:p>
          <w:p w14:paraId="2A18A183" w14:textId="77777777" w:rsidR="007868CE" w:rsidRPr="00252372" w:rsidRDefault="007868CE" w:rsidP="00230F3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52372">
              <w:rPr>
                <w:rFonts w:ascii="Times New Roman" w:hAnsi="Times New Roman"/>
                <w:sz w:val="24"/>
                <w:szCs w:val="24"/>
                <w:lang w:val="ro-RO"/>
              </w:rPr>
              <w:t>Alin.(2) din art.4</w:t>
            </w:r>
            <w:r w:rsidRPr="00252372">
              <w:rPr>
                <w:rFonts w:ascii="Times New Roman" w:hAnsi="Times New Roman"/>
                <w:sz w:val="24"/>
                <w:szCs w:val="24"/>
                <w:vertAlign w:val="superscript"/>
                <w:lang w:val="ro-RO"/>
              </w:rPr>
              <w:t>2</w:t>
            </w:r>
            <w:r w:rsidRPr="00252372">
              <w:rPr>
                <w:rFonts w:ascii="Times New Roman" w:hAnsi="Times New Roman"/>
                <w:sz w:val="24"/>
                <w:szCs w:val="24"/>
                <w:lang w:val="ro-RO"/>
              </w:rPr>
              <w:t>, va avea următorul cuprins:</w:t>
            </w:r>
          </w:p>
          <w:p w14:paraId="771CBC4B" w14:textId="27444826" w:rsidR="00230F37" w:rsidRPr="00252372" w:rsidRDefault="007868CE" w:rsidP="00230F3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52372">
              <w:rPr>
                <w:rFonts w:ascii="Times New Roman" w:hAnsi="Times New Roman"/>
                <w:sz w:val="24"/>
                <w:szCs w:val="24"/>
                <w:lang w:val="ro-RO"/>
              </w:rPr>
              <w:t>„(2)  Organul central de specialitate se asigură că operațiunile sunt finanțate dintr-</w:t>
            </w:r>
            <w:r w:rsidRPr="00252372">
              <w:rPr>
                <w:rFonts w:ascii="Times New Roman" w:hAnsi="Times New Roman"/>
                <w:sz w:val="24"/>
                <w:szCs w:val="24"/>
                <w:lang w:val="ro-RO"/>
              </w:rPr>
              <w:lastRenderedPageBreak/>
              <w:t>un singur fond și nu sunt supuse dublei finanțări.”.</w:t>
            </w:r>
          </w:p>
        </w:tc>
      </w:tr>
      <w:tr w:rsidR="00E87C99" w:rsidRPr="00252372" w14:paraId="78CE5EC7" w14:textId="77777777" w:rsidTr="00DC22F5">
        <w:tc>
          <w:tcPr>
            <w:tcW w:w="3150" w:type="dxa"/>
            <w:vMerge/>
            <w:tcBorders>
              <w:left w:val="single" w:sz="8" w:space="0" w:color="000000"/>
              <w:right w:val="single" w:sz="4" w:space="0" w:color="auto"/>
            </w:tcBorders>
            <w:tcMar>
              <w:top w:w="0" w:type="dxa"/>
              <w:left w:w="108" w:type="dxa"/>
              <w:bottom w:w="0" w:type="dxa"/>
              <w:right w:w="108" w:type="dxa"/>
            </w:tcMar>
          </w:tcPr>
          <w:p w14:paraId="2A69F281" w14:textId="77777777" w:rsidR="00E87C99" w:rsidRPr="00252372" w:rsidRDefault="00E87C99" w:rsidP="00F37ED4">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7650" w:type="dxa"/>
            <w:tcBorders>
              <w:top w:val="none" w:sz="4" w:space="0" w:color="000000"/>
              <w:left w:val="single" w:sz="4" w:space="0" w:color="auto"/>
              <w:bottom w:val="single" w:sz="8" w:space="0" w:color="000000"/>
              <w:right w:val="single" w:sz="4" w:space="0" w:color="auto"/>
            </w:tcBorders>
            <w:tcMar>
              <w:top w:w="0" w:type="dxa"/>
              <w:left w:w="108" w:type="dxa"/>
              <w:bottom w:w="0" w:type="dxa"/>
              <w:right w:w="108" w:type="dxa"/>
            </w:tcMar>
          </w:tcPr>
          <w:p w14:paraId="3D891B41" w14:textId="6E8504B9" w:rsidR="00E87C99" w:rsidRPr="00252372" w:rsidRDefault="00E87C99" w:rsidP="0085012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52372">
              <w:rPr>
                <w:rFonts w:ascii="Times New Roman" w:hAnsi="Times New Roman"/>
                <w:sz w:val="24"/>
                <w:szCs w:val="24"/>
                <w:lang w:val="ro-RO"/>
              </w:rPr>
              <w:t>- excluderea la pct.4 ce vizează expunerea art.5 în altă redacție, a cuvintelor „se redenumește și”, în contextul respectării regulilor de tehnică legislativă;</w:t>
            </w:r>
          </w:p>
        </w:tc>
        <w:tc>
          <w:tcPr>
            <w:tcW w:w="4410" w:type="dxa"/>
            <w:tcBorders>
              <w:top w:val="none" w:sz="4" w:space="0" w:color="000000"/>
              <w:left w:val="single" w:sz="4" w:space="0" w:color="auto"/>
              <w:bottom w:val="single" w:sz="8" w:space="0" w:color="000000"/>
              <w:right w:val="single" w:sz="8" w:space="0" w:color="000000"/>
            </w:tcBorders>
            <w:tcMar>
              <w:top w:w="0" w:type="dxa"/>
              <w:left w:w="108" w:type="dxa"/>
              <w:bottom w:w="0" w:type="dxa"/>
              <w:right w:w="108" w:type="dxa"/>
            </w:tcMar>
          </w:tcPr>
          <w:p w14:paraId="366885C1" w14:textId="77777777" w:rsidR="00E87C99" w:rsidRPr="00252372" w:rsidRDefault="00E87C99" w:rsidP="00E87C99">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252372">
              <w:rPr>
                <w:rFonts w:ascii="Times New Roman" w:hAnsi="Times New Roman"/>
                <w:sz w:val="24"/>
                <w:szCs w:val="24"/>
                <w:lang w:val="ro-RO"/>
              </w:rPr>
              <w:t>Se acceptă.</w:t>
            </w:r>
          </w:p>
          <w:p w14:paraId="4FE755AB" w14:textId="4342D7A9" w:rsidR="00230F37" w:rsidRPr="00252372" w:rsidRDefault="00230F37" w:rsidP="00E87C99">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p>
        </w:tc>
      </w:tr>
      <w:tr w:rsidR="00E87C99" w:rsidRPr="00252372" w14:paraId="739A0453" w14:textId="77777777" w:rsidTr="0046160D">
        <w:tc>
          <w:tcPr>
            <w:tcW w:w="3150" w:type="dxa"/>
            <w:vMerge/>
            <w:tcBorders>
              <w:left w:val="single" w:sz="8" w:space="0" w:color="000000"/>
              <w:right w:val="single" w:sz="4" w:space="0" w:color="auto"/>
            </w:tcBorders>
            <w:tcMar>
              <w:top w:w="0" w:type="dxa"/>
              <w:left w:w="108" w:type="dxa"/>
              <w:bottom w:w="0" w:type="dxa"/>
              <w:right w:w="108" w:type="dxa"/>
            </w:tcMar>
          </w:tcPr>
          <w:p w14:paraId="3B3BA82A" w14:textId="77777777" w:rsidR="00E87C99" w:rsidRPr="00252372" w:rsidRDefault="00E87C99" w:rsidP="00F37ED4">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7650" w:type="dxa"/>
            <w:tcBorders>
              <w:top w:val="none" w:sz="4" w:space="0" w:color="000000"/>
              <w:left w:val="single" w:sz="4" w:space="0" w:color="auto"/>
              <w:bottom w:val="single" w:sz="4" w:space="0" w:color="auto"/>
              <w:right w:val="single" w:sz="4" w:space="0" w:color="auto"/>
            </w:tcBorders>
            <w:tcMar>
              <w:top w:w="0" w:type="dxa"/>
              <w:left w:w="108" w:type="dxa"/>
              <w:bottom w:w="0" w:type="dxa"/>
              <w:right w:w="108" w:type="dxa"/>
            </w:tcMar>
          </w:tcPr>
          <w:p w14:paraId="7AAF1604" w14:textId="2B59EA9F" w:rsidR="00E87C99" w:rsidRPr="00252372" w:rsidRDefault="00E87C99" w:rsidP="0085012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52372">
              <w:rPr>
                <w:rFonts w:ascii="Times New Roman" w:hAnsi="Times New Roman"/>
                <w:sz w:val="24"/>
                <w:szCs w:val="24"/>
                <w:lang w:val="ro-RO"/>
              </w:rPr>
              <w:t>- comasarea alin.(2) și alin.(8) al art.5, deoarece se abordează același subiect;</w:t>
            </w:r>
          </w:p>
        </w:tc>
        <w:tc>
          <w:tcPr>
            <w:tcW w:w="4410" w:type="dxa"/>
            <w:tcBorders>
              <w:top w:val="none" w:sz="4" w:space="0" w:color="000000"/>
              <w:left w:val="single" w:sz="4" w:space="0" w:color="auto"/>
              <w:bottom w:val="single" w:sz="8" w:space="0" w:color="000000"/>
              <w:right w:val="single" w:sz="8" w:space="0" w:color="000000"/>
            </w:tcBorders>
            <w:tcMar>
              <w:top w:w="0" w:type="dxa"/>
              <w:left w:w="108" w:type="dxa"/>
              <w:bottom w:w="0" w:type="dxa"/>
              <w:right w:w="108" w:type="dxa"/>
            </w:tcMar>
          </w:tcPr>
          <w:p w14:paraId="16FCD9B2" w14:textId="77777777" w:rsidR="00E87C99" w:rsidRPr="00252372" w:rsidRDefault="00346365" w:rsidP="00E87C99">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252372">
              <w:rPr>
                <w:rFonts w:ascii="Times New Roman" w:hAnsi="Times New Roman"/>
                <w:sz w:val="24"/>
                <w:szCs w:val="24"/>
                <w:lang w:val="ro-RO"/>
              </w:rPr>
              <w:t>Se acceptă.</w:t>
            </w:r>
          </w:p>
          <w:p w14:paraId="29EC9197" w14:textId="1A783D55" w:rsidR="00346365" w:rsidRPr="00252372" w:rsidRDefault="00346365" w:rsidP="00E87C99">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252372">
              <w:rPr>
                <w:rFonts w:ascii="Times New Roman" w:hAnsi="Times New Roman"/>
                <w:sz w:val="24"/>
                <w:szCs w:val="24"/>
                <w:lang w:val="ro-RO"/>
              </w:rPr>
              <w:t>Alin. (2) a fost completat  cu textul „, cu excepția celor interzise de lege”, iar alin. (8) a fost exclus.</w:t>
            </w:r>
          </w:p>
        </w:tc>
      </w:tr>
      <w:tr w:rsidR="00E87C99" w:rsidRPr="00252372" w14:paraId="021DC4DC" w14:textId="77777777" w:rsidTr="0046160D">
        <w:trPr>
          <w:trHeight w:val="830"/>
        </w:trPr>
        <w:tc>
          <w:tcPr>
            <w:tcW w:w="3150" w:type="dxa"/>
            <w:vMerge/>
            <w:tcBorders>
              <w:left w:val="single" w:sz="8" w:space="0" w:color="000000"/>
              <w:right w:val="single" w:sz="4" w:space="0" w:color="auto"/>
            </w:tcBorders>
            <w:tcMar>
              <w:top w:w="0" w:type="dxa"/>
              <w:left w:w="108" w:type="dxa"/>
              <w:bottom w:w="0" w:type="dxa"/>
              <w:right w:w="108" w:type="dxa"/>
            </w:tcMar>
          </w:tcPr>
          <w:p w14:paraId="5713DF5E" w14:textId="77777777" w:rsidR="00E87C99" w:rsidRPr="00252372" w:rsidRDefault="00E87C99" w:rsidP="00F37ED4">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76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D05F2" w14:textId="407E375A" w:rsidR="00E87C99" w:rsidRPr="00252372" w:rsidRDefault="00E87C99" w:rsidP="0085012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52372">
              <w:rPr>
                <w:rFonts w:ascii="Times New Roman" w:hAnsi="Times New Roman"/>
                <w:sz w:val="24"/>
                <w:szCs w:val="24"/>
                <w:lang w:val="ro-RO"/>
              </w:rPr>
              <w:t>- excluderea alin.(3) de la pct.6 ce vizează completarea art.13, deoarece reglementarea în cauză este deja reflectată la art.4</w:t>
            </w:r>
            <w:r w:rsidRPr="00252372">
              <w:rPr>
                <w:rFonts w:ascii="Times New Roman" w:hAnsi="Times New Roman"/>
                <w:sz w:val="24"/>
                <w:szCs w:val="24"/>
                <w:vertAlign w:val="superscript"/>
                <w:lang w:val="ro-RO"/>
              </w:rPr>
              <w:t>2</w:t>
            </w:r>
            <w:r w:rsidRPr="00252372">
              <w:rPr>
                <w:rFonts w:ascii="Times New Roman" w:hAnsi="Times New Roman"/>
                <w:sz w:val="24"/>
                <w:szCs w:val="24"/>
                <w:lang w:val="ro-RO"/>
              </w:rPr>
              <w:t>, respectiv nu este cazul de a dubla aceste reglementări;</w:t>
            </w:r>
          </w:p>
        </w:tc>
        <w:tc>
          <w:tcPr>
            <w:tcW w:w="4410" w:type="dxa"/>
            <w:tcBorders>
              <w:top w:val="none" w:sz="4" w:space="0" w:color="000000"/>
              <w:left w:val="single" w:sz="4" w:space="0" w:color="auto"/>
              <w:bottom w:val="single" w:sz="4" w:space="0" w:color="auto"/>
              <w:right w:val="single" w:sz="8" w:space="0" w:color="000000"/>
            </w:tcBorders>
            <w:tcMar>
              <w:top w:w="0" w:type="dxa"/>
              <w:left w:w="108" w:type="dxa"/>
              <w:bottom w:w="0" w:type="dxa"/>
              <w:right w:w="108" w:type="dxa"/>
            </w:tcMar>
          </w:tcPr>
          <w:p w14:paraId="6189E4DC" w14:textId="56786CD5" w:rsidR="00E87C99" w:rsidRPr="00252372" w:rsidRDefault="00064A2C" w:rsidP="00E87C99">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252372">
              <w:rPr>
                <w:rFonts w:ascii="Times New Roman" w:hAnsi="Times New Roman"/>
                <w:sz w:val="24"/>
                <w:szCs w:val="24"/>
                <w:lang w:val="ro-RO"/>
              </w:rPr>
              <w:t>Se acceptă.</w:t>
            </w:r>
          </w:p>
        </w:tc>
      </w:tr>
      <w:tr w:rsidR="00E87C99" w:rsidRPr="00252372" w14:paraId="3E4CE7FB" w14:textId="77777777" w:rsidTr="0046160D">
        <w:tc>
          <w:tcPr>
            <w:tcW w:w="3150" w:type="dxa"/>
            <w:vMerge/>
            <w:tcBorders>
              <w:left w:val="single" w:sz="8" w:space="0" w:color="000000"/>
              <w:bottom w:val="single" w:sz="4" w:space="0" w:color="auto"/>
              <w:right w:val="single" w:sz="4" w:space="0" w:color="auto"/>
            </w:tcBorders>
            <w:tcMar>
              <w:top w:w="0" w:type="dxa"/>
              <w:left w:w="108" w:type="dxa"/>
              <w:bottom w:w="0" w:type="dxa"/>
              <w:right w:w="108" w:type="dxa"/>
            </w:tcMar>
          </w:tcPr>
          <w:p w14:paraId="31D70606" w14:textId="77777777" w:rsidR="00E87C99" w:rsidRPr="00252372" w:rsidRDefault="00E87C99" w:rsidP="00F37ED4">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76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EE2EE" w14:textId="7F2810E1" w:rsidR="00E87C99" w:rsidRPr="00252372" w:rsidRDefault="00156892" w:rsidP="00850121">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52372">
              <w:rPr>
                <w:rFonts w:ascii="Times New Roman" w:hAnsi="Times New Roman"/>
                <w:sz w:val="24"/>
                <w:szCs w:val="24"/>
                <w:lang w:val="ro-RO"/>
              </w:rPr>
              <w:t>- concretizarea la pct.7 ce vizează completarea alin.(1) al art.18 ce se are în vedere prin textul „GAL-</w:t>
            </w:r>
            <w:proofErr w:type="spellStart"/>
            <w:r w:rsidRPr="00252372">
              <w:rPr>
                <w:rFonts w:ascii="Times New Roman" w:hAnsi="Times New Roman"/>
                <w:sz w:val="24"/>
                <w:szCs w:val="24"/>
                <w:lang w:val="ro-RO"/>
              </w:rPr>
              <w:t>ul</w:t>
            </w:r>
            <w:proofErr w:type="spellEnd"/>
            <w:r w:rsidRPr="00252372">
              <w:rPr>
                <w:rFonts w:ascii="Times New Roman" w:hAnsi="Times New Roman"/>
                <w:sz w:val="24"/>
                <w:szCs w:val="24"/>
                <w:lang w:val="ro-RO"/>
              </w:rPr>
              <w:t xml:space="preserve"> se reorganizează prin fuziune sau dezmembrare doar între GAL-uri. GAL-</w:t>
            </w:r>
            <w:proofErr w:type="spellStart"/>
            <w:r w:rsidRPr="00252372">
              <w:rPr>
                <w:rFonts w:ascii="Times New Roman" w:hAnsi="Times New Roman"/>
                <w:sz w:val="24"/>
                <w:szCs w:val="24"/>
                <w:lang w:val="ro-RO"/>
              </w:rPr>
              <w:t>ul</w:t>
            </w:r>
            <w:proofErr w:type="spellEnd"/>
            <w:r w:rsidRPr="00252372">
              <w:rPr>
                <w:rFonts w:ascii="Times New Roman" w:hAnsi="Times New Roman"/>
                <w:sz w:val="24"/>
                <w:szCs w:val="24"/>
                <w:lang w:val="ro-RO"/>
              </w:rPr>
              <w:t xml:space="preserve"> nu poate fi transformat.”, deoarece nu este clar. Reiterăm, necesitatea respectării prevederilor art.54 alin.(1) lit. a) din Legea nr.100/2017.</w:t>
            </w:r>
          </w:p>
        </w:tc>
        <w:tc>
          <w:tcPr>
            <w:tcW w:w="4410" w:type="dxa"/>
            <w:tcBorders>
              <w:top w:val="single" w:sz="4" w:space="0" w:color="auto"/>
              <w:left w:val="single" w:sz="4" w:space="0" w:color="auto"/>
              <w:bottom w:val="single" w:sz="4" w:space="0" w:color="auto"/>
              <w:right w:val="single" w:sz="8" w:space="0" w:color="000000"/>
            </w:tcBorders>
            <w:tcMar>
              <w:top w:w="0" w:type="dxa"/>
              <w:left w:w="108" w:type="dxa"/>
              <w:bottom w:w="0" w:type="dxa"/>
              <w:right w:w="108" w:type="dxa"/>
            </w:tcMar>
          </w:tcPr>
          <w:p w14:paraId="59065488" w14:textId="77777777" w:rsidR="00E87C99" w:rsidRPr="00252372" w:rsidRDefault="00820E37" w:rsidP="0029602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52372">
              <w:rPr>
                <w:rFonts w:ascii="Times New Roman" w:hAnsi="Times New Roman"/>
                <w:sz w:val="24"/>
                <w:szCs w:val="24"/>
                <w:lang w:val="ro-RO"/>
              </w:rPr>
              <w:t>Nu se acceptă.</w:t>
            </w:r>
          </w:p>
          <w:p w14:paraId="380C467D" w14:textId="47A5F574" w:rsidR="0029602C" w:rsidRPr="00252372" w:rsidRDefault="0029602C" w:rsidP="0029602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52372">
              <w:rPr>
                <w:rFonts w:ascii="Times New Roman" w:hAnsi="Times New Roman"/>
                <w:sz w:val="24"/>
                <w:szCs w:val="24"/>
                <w:lang w:val="ro-RO"/>
              </w:rPr>
              <w:t>Potrivit alin. (6) art. 204 din Codul civil al RM, „</w:t>
            </w:r>
            <w:r w:rsidRPr="00252372">
              <w:rPr>
                <w:rFonts w:ascii="Times New Roman" w:hAnsi="Times New Roman"/>
                <w:b/>
                <w:bCs/>
                <w:sz w:val="24"/>
                <w:szCs w:val="24"/>
                <w:lang w:val="ro-RO"/>
              </w:rPr>
              <w:t xml:space="preserve">Fuziunea sau dezmembrarea se poate face și între persoane juridice de forme diferite cu condiția că toate persoanele juridice participante </w:t>
            </w:r>
            <w:proofErr w:type="spellStart"/>
            <w:r w:rsidRPr="00252372">
              <w:rPr>
                <w:rFonts w:ascii="Times New Roman" w:hAnsi="Times New Roman"/>
                <w:b/>
                <w:bCs/>
                <w:sz w:val="24"/>
                <w:szCs w:val="24"/>
                <w:lang w:val="ro-RO"/>
              </w:rPr>
              <w:t>sînt</w:t>
            </w:r>
            <w:proofErr w:type="spellEnd"/>
            <w:r w:rsidRPr="00252372">
              <w:rPr>
                <w:rFonts w:ascii="Times New Roman" w:hAnsi="Times New Roman"/>
                <w:b/>
                <w:bCs/>
                <w:sz w:val="24"/>
                <w:szCs w:val="24"/>
                <w:lang w:val="ro-RO"/>
              </w:rPr>
              <w:t xml:space="preserve"> înregistrate în același registru de publicitate prevăzut de lege</w:t>
            </w:r>
            <w:r w:rsidRPr="00252372">
              <w:rPr>
                <w:rFonts w:ascii="Times New Roman" w:hAnsi="Times New Roman"/>
                <w:sz w:val="24"/>
                <w:szCs w:val="24"/>
                <w:lang w:val="ro-RO"/>
              </w:rPr>
              <w:t>.”.</w:t>
            </w:r>
          </w:p>
          <w:p w14:paraId="53249AA1" w14:textId="6C064B09" w:rsidR="00820E37" w:rsidRPr="00252372" w:rsidRDefault="0029602C" w:rsidP="0029602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52372">
              <w:rPr>
                <w:rFonts w:ascii="Times New Roman" w:hAnsi="Times New Roman"/>
                <w:sz w:val="24"/>
                <w:szCs w:val="24"/>
                <w:lang w:val="ro-RO"/>
              </w:rPr>
              <w:t>Astfel, este imperios de reglementat că GAL-urile se pot reorganiza prin fuziune sau dezmembrare doar între GAL-uri și nu în alte forme juridice, care au alte scopuri decât cele ale GAL-urilor. În același context se reglementează și transformarea, deoarece GAL-urile nu pot fi transformate în alte forme juridice.</w:t>
            </w:r>
          </w:p>
        </w:tc>
      </w:tr>
      <w:tr w:rsidR="00BC0E79" w:rsidRPr="00252372" w14:paraId="7525B140" w14:textId="77777777" w:rsidTr="00D305B0">
        <w:tc>
          <w:tcPr>
            <w:tcW w:w="3150" w:type="dxa"/>
            <w:vMerge w:val="restart"/>
            <w:tcBorders>
              <w:top w:val="single" w:sz="4" w:space="0" w:color="auto"/>
              <w:left w:val="single" w:sz="8" w:space="0" w:color="000000"/>
              <w:right w:val="single" w:sz="4" w:space="0" w:color="auto"/>
            </w:tcBorders>
            <w:tcMar>
              <w:top w:w="0" w:type="dxa"/>
              <w:left w:w="108" w:type="dxa"/>
              <w:bottom w:w="0" w:type="dxa"/>
              <w:right w:w="108" w:type="dxa"/>
            </w:tcMar>
          </w:tcPr>
          <w:p w14:paraId="09896F91" w14:textId="78E4E493" w:rsidR="00BC0E79" w:rsidRPr="00252372" w:rsidRDefault="00BC0E79" w:rsidP="002E2D63">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252372">
              <w:rPr>
                <w:rFonts w:ascii="Times New Roman" w:hAnsi="Times New Roman"/>
                <w:b/>
                <w:bCs/>
                <w:sz w:val="24"/>
                <w:szCs w:val="24"/>
                <w:lang w:val="ro-RO"/>
              </w:rPr>
              <w:t>Curtea de Conturi a Republicii Moldova</w:t>
            </w:r>
          </w:p>
          <w:p w14:paraId="09291C4D" w14:textId="59CDB89C" w:rsidR="00BC0E79" w:rsidRPr="00252372" w:rsidRDefault="00BC0E79" w:rsidP="00AF7253">
            <w:pPr>
              <w:pBdr>
                <w:top w:val="none" w:sz="4" w:space="0" w:color="000000"/>
                <w:left w:val="none" w:sz="4" w:space="0" w:color="000000"/>
                <w:bottom w:val="none" w:sz="4" w:space="0" w:color="000000"/>
                <w:right w:val="none" w:sz="4" w:space="0" w:color="000000"/>
              </w:pBdr>
              <w:ind w:firstLine="0"/>
              <w:jc w:val="center"/>
              <w:rPr>
                <w:rFonts w:ascii="Times New Roman" w:hAnsi="Times New Roman"/>
                <w:i/>
                <w:iCs/>
                <w:sz w:val="24"/>
                <w:szCs w:val="24"/>
                <w:lang w:val="ro-RO"/>
              </w:rPr>
            </w:pPr>
            <w:r w:rsidRPr="00252372">
              <w:rPr>
                <w:rFonts w:ascii="Times New Roman" w:hAnsi="Times New Roman"/>
                <w:i/>
                <w:iCs/>
                <w:sz w:val="24"/>
                <w:szCs w:val="24"/>
                <w:lang w:val="ro-RO"/>
              </w:rPr>
              <w:t>(Nr. 2/3-288-25 din 7.04.2025)</w:t>
            </w:r>
          </w:p>
        </w:tc>
        <w:tc>
          <w:tcPr>
            <w:tcW w:w="7650" w:type="dxa"/>
            <w:tcBorders>
              <w:top w:val="none" w:sz="4" w:space="0" w:color="000000"/>
              <w:left w:val="single" w:sz="4" w:space="0" w:color="auto"/>
              <w:bottom w:val="single" w:sz="4" w:space="0" w:color="auto"/>
              <w:right w:val="single" w:sz="4" w:space="0" w:color="auto"/>
            </w:tcBorders>
            <w:tcMar>
              <w:top w:w="0" w:type="dxa"/>
              <w:left w:w="108" w:type="dxa"/>
              <w:bottom w:w="0" w:type="dxa"/>
              <w:right w:w="108" w:type="dxa"/>
            </w:tcMar>
          </w:tcPr>
          <w:p w14:paraId="4DBDBD5E" w14:textId="77777777" w:rsidR="00BC0E79" w:rsidRPr="00252372" w:rsidRDefault="00BC0E79" w:rsidP="00BC0E7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252372">
              <w:rPr>
                <w:rFonts w:ascii="Times New Roman" w:hAnsi="Times New Roman"/>
                <w:b/>
                <w:bCs/>
                <w:sz w:val="24"/>
                <w:szCs w:val="24"/>
                <w:lang w:val="ro-RO"/>
              </w:rPr>
              <w:t>I. Obiecții</w:t>
            </w:r>
          </w:p>
          <w:p w14:paraId="092F5A51" w14:textId="02E3CD5D" w:rsidR="00BC0E79" w:rsidRPr="00252372" w:rsidRDefault="00BC0E79" w:rsidP="0033136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52372">
              <w:rPr>
                <w:rFonts w:ascii="Times New Roman" w:hAnsi="Times New Roman"/>
                <w:sz w:val="24"/>
                <w:szCs w:val="24"/>
                <w:lang w:val="ro-RO"/>
              </w:rPr>
              <w:t>Lipsă de obiecții</w:t>
            </w:r>
          </w:p>
        </w:tc>
        <w:tc>
          <w:tcPr>
            <w:tcW w:w="4410" w:type="dxa"/>
            <w:vMerge w:val="restart"/>
            <w:tcBorders>
              <w:top w:val="none" w:sz="4" w:space="0" w:color="000000"/>
              <w:left w:val="single" w:sz="4" w:space="0" w:color="auto"/>
              <w:right w:val="single" w:sz="8" w:space="0" w:color="000000"/>
            </w:tcBorders>
            <w:tcMar>
              <w:top w:w="0" w:type="dxa"/>
              <w:left w:w="108" w:type="dxa"/>
              <w:bottom w:w="0" w:type="dxa"/>
              <w:right w:w="108" w:type="dxa"/>
            </w:tcMar>
          </w:tcPr>
          <w:p w14:paraId="78A88C92" w14:textId="77777777" w:rsidR="00BC0E79" w:rsidRPr="00252372" w:rsidRDefault="00BC0E79" w:rsidP="00E87C99">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p>
        </w:tc>
      </w:tr>
      <w:tr w:rsidR="00BC0E79" w:rsidRPr="00252372" w14:paraId="22008553" w14:textId="77777777" w:rsidTr="00D305B0">
        <w:tc>
          <w:tcPr>
            <w:tcW w:w="3150" w:type="dxa"/>
            <w:vMerge/>
            <w:tcBorders>
              <w:left w:val="single" w:sz="8" w:space="0" w:color="000000"/>
              <w:bottom w:val="single" w:sz="4" w:space="0" w:color="auto"/>
              <w:right w:val="single" w:sz="4" w:space="0" w:color="auto"/>
            </w:tcBorders>
            <w:tcMar>
              <w:top w:w="0" w:type="dxa"/>
              <w:left w:w="108" w:type="dxa"/>
              <w:bottom w:w="0" w:type="dxa"/>
              <w:right w:w="108" w:type="dxa"/>
            </w:tcMar>
          </w:tcPr>
          <w:p w14:paraId="7A23F1CC" w14:textId="77777777" w:rsidR="00BC0E79" w:rsidRPr="00252372" w:rsidRDefault="00BC0E79" w:rsidP="002E2D63">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7650" w:type="dxa"/>
            <w:tcBorders>
              <w:top w:val="none" w:sz="4" w:space="0" w:color="000000"/>
              <w:left w:val="single" w:sz="4" w:space="0" w:color="auto"/>
              <w:bottom w:val="single" w:sz="4" w:space="0" w:color="auto"/>
              <w:right w:val="single" w:sz="4" w:space="0" w:color="auto"/>
            </w:tcBorders>
            <w:tcMar>
              <w:top w:w="0" w:type="dxa"/>
              <w:left w:w="108" w:type="dxa"/>
              <w:bottom w:w="0" w:type="dxa"/>
              <w:right w:w="108" w:type="dxa"/>
            </w:tcMar>
          </w:tcPr>
          <w:p w14:paraId="7AAA446D" w14:textId="77777777" w:rsidR="00BC0E79" w:rsidRPr="00252372" w:rsidRDefault="00BC0E79" w:rsidP="00BC0E7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252372">
              <w:rPr>
                <w:rFonts w:ascii="Times New Roman" w:hAnsi="Times New Roman"/>
                <w:b/>
                <w:bCs/>
                <w:sz w:val="24"/>
                <w:szCs w:val="24"/>
                <w:lang w:val="ro-RO"/>
              </w:rPr>
              <w:t>II. Propuneri (recomandări)</w:t>
            </w:r>
          </w:p>
          <w:p w14:paraId="50001964" w14:textId="268AC7EF" w:rsidR="00BC0E79" w:rsidRPr="00252372" w:rsidRDefault="00BC0E79" w:rsidP="00BC0E7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252372">
              <w:rPr>
                <w:rFonts w:ascii="Times New Roman" w:hAnsi="Times New Roman"/>
                <w:sz w:val="24"/>
                <w:szCs w:val="24"/>
                <w:lang w:val="ro-RO"/>
              </w:rPr>
              <w:t>Lipsă de propuneri</w:t>
            </w:r>
          </w:p>
        </w:tc>
        <w:tc>
          <w:tcPr>
            <w:tcW w:w="4410" w:type="dxa"/>
            <w:vMerge/>
            <w:tcBorders>
              <w:left w:val="single" w:sz="4" w:space="0" w:color="auto"/>
              <w:bottom w:val="single" w:sz="8" w:space="0" w:color="000000"/>
              <w:right w:val="single" w:sz="8" w:space="0" w:color="000000"/>
            </w:tcBorders>
            <w:tcMar>
              <w:top w:w="0" w:type="dxa"/>
              <w:left w:w="108" w:type="dxa"/>
              <w:bottom w:w="0" w:type="dxa"/>
              <w:right w:w="108" w:type="dxa"/>
            </w:tcMar>
          </w:tcPr>
          <w:p w14:paraId="2EDAFBF4" w14:textId="77777777" w:rsidR="00BC0E79" w:rsidRPr="00252372" w:rsidRDefault="00BC0E79" w:rsidP="00E87C99">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p>
        </w:tc>
      </w:tr>
      <w:tr w:rsidR="00BC0E79" w:rsidRPr="00252372" w14:paraId="3B3D7AC6" w14:textId="77777777" w:rsidTr="00E5403F">
        <w:tc>
          <w:tcPr>
            <w:tcW w:w="3150" w:type="dxa"/>
            <w:vMerge w:val="restart"/>
            <w:tcBorders>
              <w:top w:val="single" w:sz="4" w:space="0" w:color="auto"/>
              <w:left w:val="single" w:sz="8" w:space="0" w:color="000000"/>
              <w:right w:val="single" w:sz="4" w:space="0" w:color="auto"/>
            </w:tcBorders>
            <w:tcMar>
              <w:top w:w="0" w:type="dxa"/>
              <w:left w:w="108" w:type="dxa"/>
              <w:bottom w:w="0" w:type="dxa"/>
              <w:right w:w="108" w:type="dxa"/>
            </w:tcMar>
          </w:tcPr>
          <w:p w14:paraId="3FA632FB" w14:textId="7F40E161" w:rsidR="00BC0E79" w:rsidRPr="00252372" w:rsidRDefault="00BC0E79" w:rsidP="00080D8E">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252372">
              <w:rPr>
                <w:rFonts w:ascii="Times New Roman" w:hAnsi="Times New Roman"/>
                <w:b/>
                <w:bCs/>
                <w:sz w:val="24"/>
                <w:szCs w:val="24"/>
                <w:lang w:val="ro-RO"/>
              </w:rPr>
              <w:t>Ministerul Culturii al Republicii Moldova</w:t>
            </w:r>
          </w:p>
          <w:p w14:paraId="36CE704A" w14:textId="26A1ECFB" w:rsidR="00BC0E79" w:rsidRPr="00252372" w:rsidRDefault="00BC0E79" w:rsidP="00080D8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252372">
              <w:rPr>
                <w:rFonts w:ascii="Times New Roman" w:hAnsi="Times New Roman"/>
                <w:i/>
                <w:iCs/>
                <w:sz w:val="24"/>
                <w:szCs w:val="24"/>
                <w:lang w:val="ro-RO"/>
              </w:rPr>
              <w:lastRenderedPageBreak/>
              <w:t>(Nr. 05/1-09/1127  din 11.04.2025)</w:t>
            </w:r>
          </w:p>
        </w:tc>
        <w:tc>
          <w:tcPr>
            <w:tcW w:w="7650" w:type="dxa"/>
            <w:tcBorders>
              <w:top w:val="single" w:sz="4" w:space="0" w:color="auto"/>
              <w:left w:val="single" w:sz="4" w:space="0" w:color="auto"/>
              <w:bottom w:val="single" w:sz="8" w:space="0" w:color="000000"/>
              <w:right w:val="single" w:sz="4" w:space="0" w:color="auto"/>
            </w:tcBorders>
            <w:tcMar>
              <w:top w:w="0" w:type="dxa"/>
              <w:left w:w="108" w:type="dxa"/>
              <w:bottom w:w="0" w:type="dxa"/>
              <w:right w:w="108" w:type="dxa"/>
            </w:tcMar>
          </w:tcPr>
          <w:p w14:paraId="77B66F30" w14:textId="77777777" w:rsidR="00BC0E79" w:rsidRPr="00252372" w:rsidRDefault="00BC0E79" w:rsidP="00BC0E7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252372">
              <w:rPr>
                <w:rFonts w:ascii="Times New Roman" w:hAnsi="Times New Roman"/>
                <w:b/>
                <w:bCs/>
                <w:sz w:val="24"/>
                <w:szCs w:val="24"/>
                <w:lang w:val="ro-RO"/>
              </w:rPr>
              <w:lastRenderedPageBreak/>
              <w:t>I. Obiecții</w:t>
            </w:r>
          </w:p>
          <w:p w14:paraId="28B6884C" w14:textId="2CD47A27" w:rsidR="00BC0E79" w:rsidRPr="00252372" w:rsidRDefault="00BC0E79" w:rsidP="00BC0E7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52372">
              <w:rPr>
                <w:rFonts w:ascii="Times New Roman" w:hAnsi="Times New Roman"/>
                <w:sz w:val="24"/>
                <w:szCs w:val="24"/>
                <w:lang w:val="ro-RO"/>
              </w:rPr>
              <w:t>Lipsă de obiecții</w:t>
            </w:r>
          </w:p>
        </w:tc>
        <w:tc>
          <w:tcPr>
            <w:tcW w:w="4410" w:type="dxa"/>
            <w:vMerge w:val="restart"/>
            <w:tcBorders>
              <w:top w:val="single" w:sz="4" w:space="0" w:color="auto"/>
              <w:left w:val="single" w:sz="4" w:space="0" w:color="auto"/>
              <w:right w:val="single" w:sz="8" w:space="0" w:color="000000"/>
            </w:tcBorders>
            <w:tcMar>
              <w:top w:w="0" w:type="dxa"/>
              <w:left w:w="108" w:type="dxa"/>
              <w:bottom w:w="0" w:type="dxa"/>
              <w:right w:w="108" w:type="dxa"/>
            </w:tcMar>
          </w:tcPr>
          <w:p w14:paraId="7D979509" w14:textId="77777777" w:rsidR="00BC0E79" w:rsidRPr="00252372" w:rsidRDefault="00BC0E79" w:rsidP="00080D8E">
            <w:pPr>
              <w:pBdr>
                <w:top w:val="none" w:sz="4" w:space="0" w:color="000000"/>
                <w:left w:val="none" w:sz="4" w:space="0" w:color="000000"/>
                <w:bottom w:val="none" w:sz="4" w:space="0" w:color="000000"/>
                <w:right w:val="none" w:sz="4" w:space="0" w:color="000000"/>
              </w:pBdr>
              <w:jc w:val="left"/>
              <w:rPr>
                <w:rFonts w:ascii="Times New Roman" w:hAnsi="Times New Roman"/>
                <w:sz w:val="24"/>
                <w:szCs w:val="24"/>
                <w:lang w:val="ro-RO"/>
              </w:rPr>
            </w:pPr>
          </w:p>
        </w:tc>
      </w:tr>
      <w:tr w:rsidR="00BC0E79" w:rsidRPr="00252372" w14:paraId="3820E0C1" w14:textId="77777777" w:rsidTr="00E5403F">
        <w:tc>
          <w:tcPr>
            <w:tcW w:w="3150" w:type="dxa"/>
            <w:vMerge/>
            <w:tcBorders>
              <w:left w:val="single" w:sz="8" w:space="0" w:color="000000"/>
              <w:bottom w:val="single" w:sz="4" w:space="0" w:color="auto"/>
              <w:right w:val="single" w:sz="4" w:space="0" w:color="auto"/>
            </w:tcBorders>
            <w:tcMar>
              <w:top w:w="0" w:type="dxa"/>
              <w:left w:w="108" w:type="dxa"/>
              <w:bottom w:w="0" w:type="dxa"/>
              <w:right w:w="108" w:type="dxa"/>
            </w:tcMar>
          </w:tcPr>
          <w:p w14:paraId="73AF999B" w14:textId="77777777" w:rsidR="00BC0E79" w:rsidRPr="00252372" w:rsidRDefault="00BC0E79" w:rsidP="00080D8E">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7650" w:type="dxa"/>
            <w:tcBorders>
              <w:top w:val="single" w:sz="4" w:space="0" w:color="auto"/>
              <w:left w:val="single" w:sz="4" w:space="0" w:color="auto"/>
              <w:bottom w:val="single" w:sz="8" w:space="0" w:color="000000"/>
              <w:right w:val="single" w:sz="4" w:space="0" w:color="auto"/>
            </w:tcBorders>
            <w:tcMar>
              <w:top w:w="0" w:type="dxa"/>
              <w:left w:w="108" w:type="dxa"/>
              <w:bottom w:w="0" w:type="dxa"/>
              <w:right w:w="108" w:type="dxa"/>
            </w:tcMar>
          </w:tcPr>
          <w:p w14:paraId="650EDCDF" w14:textId="77777777" w:rsidR="00BC0E79" w:rsidRPr="00252372" w:rsidRDefault="00BC0E79" w:rsidP="00BC0E7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252372">
              <w:rPr>
                <w:rFonts w:ascii="Times New Roman" w:hAnsi="Times New Roman"/>
                <w:b/>
                <w:bCs/>
                <w:sz w:val="24"/>
                <w:szCs w:val="24"/>
                <w:lang w:val="ro-RO"/>
              </w:rPr>
              <w:t>II. Propuneri (recomandări)</w:t>
            </w:r>
          </w:p>
          <w:p w14:paraId="32A4C7DF" w14:textId="063C4516" w:rsidR="00BC0E79" w:rsidRPr="00252372" w:rsidRDefault="00BC0E79" w:rsidP="00BC0E7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52372">
              <w:rPr>
                <w:rFonts w:ascii="Times New Roman" w:hAnsi="Times New Roman"/>
                <w:sz w:val="24"/>
                <w:szCs w:val="24"/>
                <w:lang w:val="ro-RO"/>
              </w:rPr>
              <w:t>Lipsă de propuneri</w:t>
            </w:r>
          </w:p>
        </w:tc>
        <w:tc>
          <w:tcPr>
            <w:tcW w:w="4410" w:type="dxa"/>
            <w:vMerge/>
            <w:tcBorders>
              <w:left w:val="single" w:sz="4" w:space="0" w:color="auto"/>
              <w:bottom w:val="single" w:sz="8" w:space="0" w:color="000000"/>
              <w:right w:val="single" w:sz="8" w:space="0" w:color="000000"/>
            </w:tcBorders>
            <w:tcMar>
              <w:top w:w="0" w:type="dxa"/>
              <w:left w:w="108" w:type="dxa"/>
              <w:bottom w:w="0" w:type="dxa"/>
              <w:right w:w="108" w:type="dxa"/>
            </w:tcMar>
          </w:tcPr>
          <w:p w14:paraId="76947386" w14:textId="77777777" w:rsidR="00BC0E79" w:rsidRPr="00252372" w:rsidRDefault="00BC0E79" w:rsidP="00080D8E">
            <w:pPr>
              <w:pBdr>
                <w:top w:val="none" w:sz="4" w:space="0" w:color="000000"/>
                <w:left w:val="none" w:sz="4" w:space="0" w:color="000000"/>
                <w:bottom w:val="none" w:sz="4" w:space="0" w:color="000000"/>
                <w:right w:val="none" w:sz="4" w:space="0" w:color="000000"/>
              </w:pBdr>
              <w:jc w:val="left"/>
              <w:rPr>
                <w:rFonts w:ascii="Times New Roman" w:hAnsi="Times New Roman"/>
                <w:sz w:val="24"/>
                <w:szCs w:val="24"/>
                <w:lang w:val="ro-RO"/>
              </w:rPr>
            </w:pPr>
          </w:p>
        </w:tc>
      </w:tr>
      <w:tr w:rsidR="00C437BC" w:rsidRPr="00252372" w14:paraId="01701E3F" w14:textId="77777777" w:rsidTr="00E05DC4">
        <w:tc>
          <w:tcPr>
            <w:tcW w:w="3150" w:type="dxa"/>
            <w:vMerge w:val="restart"/>
            <w:tcBorders>
              <w:left w:val="single" w:sz="8" w:space="0" w:color="000000"/>
              <w:right w:val="single" w:sz="4" w:space="0" w:color="auto"/>
            </w:tcBorders>
            <w:tcMar>
              <w:top w:w="0" w:type="dxa"/>
              <w:left w:w="108" w:type="dxa"/>
              <w:bottom w:w="0" w:type="dxa"/>
              <w:right w:w="108" w:type="dxa"/>
            </w:tcMar>
          </w:tcPr>
          <w:p w14:paraId="1304832D" w14:textId="16DCABF6" w:rsidR="00C437BC" w:rsidRPr="00252372" w:rsidRDefault="00C437BC" w:rsidP="00DC316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252372">
              <w:rPr>
                <w:rFonts w:ascii="Times New Roman" w:hAnsi="Times New Roman"/>
                <w:b/>
                <w:bCs/>
                <w:sz w:val="24"/>
                <w:szCs w:val="24"/>
                <w:lang w:val="ro-RO"/>
              </w:rPr>
              <w:t>Ministerul Finanțelor al Republicii Moldova</w:t>
            </w:r>
          </w:p>
          <w:p w14:paraId="62244805" w14:textId="171C5879" w:rsidR="00C437BC" w:rsidRPr="00252372" w:rsidRDefault="00C437BC" w:rsidP="00DC316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52372">
              <w:rPr>
                <w:rFonts w:ascii="Times New Roman" w:hAnsi="Times New Roman"/>
                <w:i/>
                <w:iCs/>
                <w:sz w:val="24"/>
                <w:szCs w:val="24"/>
                <w:lang w:val="ro-RO"/>
              </w:rPr>
              <w:t>(nr. 04-06/266/557 din 11.04.2025)</w:t>
            </w:r>
          </w:p>
        </w:tc>
        <w:tc>
          <w:tcPr>
            <w:tcW w:w="7650" w:type="dxa"/>
            <w:tcBorders>
              <w:top w:val="none" w:sz="4" w:space="0" w:color="000000"/>
              <w:left w:val="single" w:sz="4" w:space="0" w:color="auto"/>
              <w:bottom w:val="single" w:sz="8" w:space="0" w:color="000000"/>
              <w:right w:val="single" w:sz="4" w:space="0" w:color="auto"/>
            </w:tcBorders>
            <w:tcMar>
              <w:top w:w="0" w:type="dxa"/>
              <w:left w:w="108" w:type="dxa"/>
              <w:bottom w:w="0" w:type="dxa"/>
              <w:right w:w="108" w:type="dxa"/>
            </w:tcMar>
          </w:tcPr>
          <w:p w14:paraId="5C914AE8" w14:textId="77777777" w:rsidR="00C437BC" w:rsidRPr="00252372" w:rsidRDefault="00C437BC" w:rsidP="00BC0E7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252372">
              <w:rPr>
                <w:rFonts w:ascii="Times New Roman" w:hAnsi="Times New Roman"/>
                <w:b/>
                <w:bCs/>
                <w:sz w:val="24"/>
                <w:szCs w:val="24"/>
                <w:lang w:val="ro-RO"/>
              </w:rPr>
              <w:t>I. Obiecții</w:t>
            </w:r>
          </w:p>
          <w:p w14:paraId="24EBD06B" w14:textId="43502BF1" w:rsidR="00C437BC" w:rsidRPr="00252372" w:rsidRDefault="00C437BC" w:rsidP="00BC0E7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52372">
              <w:rPr>
                <w:rFonts w:ascii="Times New Roman" w:hAnsi="Times New Roman"/>
                <w:sz w:val="24"/>
                <w:szCs w:val="24"/>
                <w:lang w:val="ro-RO"/>
              </w:rPr>
              <w:t>În contextul propunerii de completare a legii cu art.4</w:t>
            </w:r>
            <w:r w:rsidRPr="00252372">
              <w:rPr>
                <w:rFonts w:ascii="Times New Roman" w:hAnsi="Times New Roman"/>
                <w:sz w:val="24"/>
                <w:szCs w:val="24"/>
                <w:vertAlign w:val="superscript"/>
                <w:lang w:val="ro-RO"/>
              </w:rPr>
              <w:t>2</w:t>
            </w:r>
            <w:r w:rsidRPr="00252372">
              <w:rPr>
                <w:rFonts w:ascii="Times New Roman" w:hAnsi="Times New Roman"/>
                <w:sz w:val="24"/>
                <w:szCs w:val="24"/>
                <w:lang w:val="ro-RO"/>
              </w:rPr>
              <w:t xml:space="preserve">  alin.(2) cu textul ”atunci când sprijinul financiar acordat strategiilor de dezvoltare locală pentru implementarea operațiunilor este disponibil din mai multe fonduri, organul central de specialitate se asigură că proiectele sunt finanțate dintr-un singur fond și nu sunt supuse dublei finanțări”, considerăm că urmează a fi reglementate expres consecințele/efectele materializării dublei finanțări a unui proiect și eventuala procedură de rambursare a mijloacelor financiare.</w:t>
            </w:r>
          </w:p>
        </w:tc>
        <w:tc>
          <w:tcPr>
            <w:tcW w:w="4410" w:type="dxa"/>
            <w:tcBorders>
              <w:top w:val="none" w:sz="4" w:space="0" w:color="000000"/>
              <w:left w:val="single" w:sz="4" w:space="0" w:color="auto"/>
              <w:bottom w:val="single" w:sz="8" w:space="0" w:color="000000"/>
              <w:right w:val="single" w:sz="8" w:space="0" w:color="000000"/>
            </w:tcBorders>
            <w:tcMar>
              <w:top w:w="0" w:type="dxa"/>
              <w:left w:w="108" w:type="dxa"/>
              <w:bottom w:w="0" w:type="dxa"/>
              <w:right w:w="108" w:type="dxa"/>
            </w:tcMar>
          </w:tcPr>
          <w:p w14:paraId="07E09561" w14:textId="14AA6840" w:rsidR="00C437BC" w:rsidRPr="00252372" w:rsidRDefault="00C437BC" w:rsidP="0060111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52372">
              <w:rPr>
                <w:rFonts w:ascii="Times New Roman" w:hAnsi="Times New Roman"/>
                <w:sz w:val="24"/>
                <w:szCs w:val="24"/>
                <w:lang w:val="ro-RO"/>
              </w:rPr>
              <w:t>Se acceptă.</w:t>
            </w:r>
          </w:p>
          <w:p w14:paraId="63C564BD" w14:textId="459B7F1F" w:rsidR="00C437BC" w:rsidRPr="00252372" w:rsidRDefault="00C437BC" w:rsidP="0060111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52372">
              <w:rPr>
                <w:rFonts w:ascii="Times New Roman" w:hAnsi="Times New Roman"/>
                <w:sz w:val="24"/>
                <w:szCs w:val="24"/>
                <w:lang w:val="ro-RO"/>
              </w:rPr>
              <w:t>Art. 4</w:t>
            </w:r>
            <w:r w:rsidRPr="00252372">
              <w:rPr>
                <w:rFonts w:ascii="Times New Roman" w:hAnsi="Times New Roman"/>
                <w:sz w:val="24"/>
                <w:szCs w:val="24"/>
                <w:vertAlign w:val="superscript"/>
                <w:lang w:val="ro-RO"/>
              </w:rPr>
              <w:t>2</w:t>
            </w:r>
            <w:r w:rsidRPr="00252372">
              <w:rPr>
                <w:rFonts w:ascii="Times New Roman" w:hAnsi="Times New Roman"/>
                <w:sz w:val="24"/>
                <w:szCs w:val="24"/>
                <w:lang w:val="ro-RO"/>
              </w:rPr>
              <w:t>, alin. (2) va avea următorul cuprins:</w:t>
            </w:r>
          </w:p>
          <w:p w14:paraId="05A7623B" w14:textId="03FEB66E" w:rsidR="00C437BC" w:rsidRPr="00252372" w:rsidRDefault="00C437BC" w:rsidP="0060111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52372">
              <w:rPr>
                <w:rFonts w:ascii="Times New Roman" w:hAnsi="Times New Roman"/>
                <w:sz w:val="24"/>
                <w:szCs w:val="24"/>
                <w:lang w:val="ro-RO"/>
              </w:rPr>
              <w:t>„(2) Organul central de specialitate se asigură că operațiunile sunt finanțate dintr-un singur fond și nu sunt supuse dublei finanțări. În cazul constatării dublei finanțări, Agenția de Intervenție și Plăți pentru Agricultură asigură recuperarea mijloacelor financiare prin deducerea acestora din plățile viitoare sau restituirea la bugetul de stat.”.</w:t>
            </w:r>
          </w:p>
        </w:tc>
      </w:tr>
      <w:tr w:rsidR="00C437BC" w:rsidRPr="00252372" w14:paraId="0E7B0364" w14:textId="77777777" w:rsidTr="00C0758C">
        <w:tc>
          <w:tcPr>
            <w:tcW w:w="3150" w:type="dxa"/>
            <w:vMerge/>
            <w:tcBorders>
              <w:left w:val="single" w:sz="8" w:space="0" w:color="000000"/>
              <w:bottom w:val="single" w:sz="8" w:space="0" w:color="000000"/>
              <w:right w:val="single" w:sz="4" w:space="0" w:color="auto"/>
            </w:tcBorders>
            <w:tcMar>
              <w:top w:w="0" w:type="dxa"/>
              <w:left w:w="108" w:type="dxa"/>
              <w:bottom w:w="0" w:type="dxa"/>
              <w:right w:w="108" w:type="dxa"/>
            </w:tcMar>
          </w:tcPr>
          <w:p w14:paraId="7176DD3E" w14:textId="77777777" w:rsidR="00C437BC" w:rsidRPr="00252372" w:rsidRDefault="00C437BC" w:rsidP="00080D8E">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7650" w:type="dxa"/>
            <w:tcBorders>
              <w:top w:val="none" w:sz="4" w:space="0" w:color="000000"/>
              <w:left w:val="single" w:sz="4" w:space="0" w:color="auto"/>
              <w:bottom w:val="single" w:sz="8" w:space="0" w:color="000000"/>
              <w:right w:val="single" w:sz="4" w:space="0" w:color="auto"/>
            </w:tcBorders>
            <w:tcMar>
              <w:top w:w="0" w:type="dxa"/>
              <w:left w:w="108" w:type="dxa"/>
              <w:bottom w:w="0" w:type="dxa"/>
              <w:right w:w="108" w:type="dxa"/>
            </w:tcMar>
          </w:tcPr>
          <w:p w14:paraId="2E40AB0A" w14:textId="77777777" w:rsidR="00C437BC" w:rsidRPr="00252372" w:rsidRDefault="00C437BC" w:rsidP="00BC0E7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252372">
              <w:rPr>
                <w:rFonts w:ascii="Times New Roman" w:hAnsi="Times New Roman"/>
                <w:b/>
                <w:bCs/>
                <w:sz w:val="24"/>
                <w:szCs w:val="24"/>
                <w:lang w:val="ro-RO"/>
              </w:rPr>
              <w:t>II. Propuneri (recomandări)</w:t>
            </w:r>
          </w:p>
          <w:p w14:paraId="7812772D" w14:textId="01EE7926" w:rsidR="00C437BC" w:rsidRPr="00252372" w:rsidRDefault="00C437BC" w:rsidP="00BC0E7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52372">
              <w:rPr>
                <w:rFonts w:ascii="Times New Roman" w:hAnsi="Times New Roman"/>
                <w:sz w:val="24"/>
                <w:szCs w:val="24"/>
                <w:lang w:val="ro-RO"/>
              </w:rPr>
              <w:t>Lipsă de propuneri</w:t>
            </w:r>
          </w:p>
        </w:tc>
        <w:tc>
          <w:tcPr>
            <w:tcW w:w="4410" w:type="dxa"/>
            <w:tcBorders>
              <w:top w:val="none" w:sz="4" w:space="0" w:color="000000"/>
              <w:left w:val="single" w:sz="4" w:space="0" w:color="auto"/>
              <w:bottom w:val="single" w:sz="8" w:space="0" w:color="000000"/>
              <w:right w:val="single" w:sz="8" w:space="0" w:color="000000"/>
            </w:tcBorders>
            <w:tcMar>
              <w:top w:w="0" w:type="dxa"/>
              <w:left w:w="108" w:type="dxa"/>
              <w:bottom w:w="0" w:type="dxa"/>
              <w:right w:w="108" w:type="dxa"/>
            </w:tcMar>
          </w:tcPr>
          <w:p w14:paraId="7772E9AA" w14:textId="77777777" w:rsidR="00C437BC" w:rsidRPr="00252372" w:rsidRDefault="00C437BC" w:rsidP="00080D8E">
            <w:pPr>
              <w:pBdr>
                <w:top w:val="none" w:sz="4" w:space="0" w:color="000000"/>
                <w:left w:val="none" w:sz="4" w:space="0" w:color="000000"/>
                <w:bottom w:val="none" w:sz="4" w:space="0" w:color="000000"/>
                <w:right w:val="none" w:sz="4" w:space="0" w:color="000000"/>
              </w:pBdr>
              <w:jc w:val="left"/>
              <w:rPr>
                <w:rFonts w:ascii="Times New Roman" w:hAnsi="Times New Roman"/>
                <w:sz w:val="24"/>
                <w:szCs w:val="24"/>
                <w:lang w:val="ro-RO"/>
              </w:rPr>
            </w:pPr>
          </w:p>
        </w:tc>
      </w:tr>
      <w:tr w:rsidR="00080D8E" w:rsidRPr="00252372" w14:paraId="2AFECB0B" w14:textId="77777777" w:rsidTr="00C0758C">
        <w:tc>
          <w:tcPr>
            <w:tcW w:w="3150" w:type="dxa"/>
            <w:tcBorders>
              <w:left w:val="single" w:sz="8" w:space="0" w:color="000000"/>
              <w:bottom w:val="single" w:sz="8" w:space="0" w:color="000000"/>
              <w:right w:val="single" w:sz="4" w:space="0" w:color="auto"/>
            </w:tcBorders>
            <w:tcMar>
              <w:top w:w="0" w:type="dxa"/>
              <w:left w:w="108" w:type="dxa"/>
              <w:bottom w:w="0" w:type="dxa"/>
              <w:right w:w="108" w:type="dxa"/>
            </w:tcMar>
          </w:tcPr>
          <w:p w14:paraId="1D9B67FF" w14:textId="77777777" w:rsidR="00C437BC" w:rsidRPr="00252372" w:rsidRDefault="00C437BC" w:rsidP="00C437BC">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252372">
              <w:rPr>
                <w:rFonts w:ascii="Times New Roman" w:hAnsi="Times New Roman"/>
                <w:b/>
                <w:bCs/>
                <w:sz w:val="24"/>
                <w:szCs w:val="24"/>
                <w:lang w:val="ro-RO"/>
              </w:rPr>
              <w:t>Ministerul Finanțelor al Republicii Moldova</w:t>
            </w:r>
          </w:p>
          <w:p w14:paraId="3B99EA02" w14:textId="184E20C5" w:rsidR="00080D8E" w:rsidRPr="00252372" w:rsidRDefault="00C437BC" w:rsidP="00C437B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52372">
              <w:rPr>
                <w:rFonts w:ascii="Times New Roman" w:hAnsi="Times New Roman"/>
                <w:i/>
                <w:iCs/>
                <w:sz w:val="24"/>
                <w:szCs w:val="24"/>
                <w:lang w:val="ro-RO"/>
              </w:rPr>
              <w:t>(nr. 06-1959 din 14.04.2025)</w:t>
            </w:r>
          </w:p>
        </w:tc>
        <w:tc>
          <w:tcPr>
            <w:tcW w:w="7650" w:type="dxa"/>
            <w:tcBorders>
              <w:top w:val="none" w:sz="4" w:space="0" w:color="000000"/>
              <w:left w:val="single" w:sz="4" w:space="0" w:color="auto"/>
              <w:bottom w:val="single" w:sz="8" w:space="0" w:color="000000"/>
              <w:right w:val="single" w:sz="4" w:space="0" w:color="auto"/>
            </w:tcBorders>
            <w:tcMar>
              <w:top w:w="0" w:type="dxa"/>
              <w:left w:w="108" w:type="dxa"/>
              <w:bottom w:w="0" w:type="dxa"/>
              <w:right w:w="108" w:type="dxa"/>
            </w:tcMar>
          </w:tcPr>
          <w:p w14:paraId="7EA77FD2" w14:textId="7ADF8A8E" w:rsidR="00774D84" w:rsidRPr="00252372" w:rsidRDefault="00C437BC" w:rsidP="00C437B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252372">
              <w:rPr>
                <w:rFonts w:ascii="Times New Roman" w:hAnsi="Times New Roman"/>
                <w:b/>
                <w:bCs/>
                <w:sz w:val="24"/>
                <w:szCs w:val="24"/>
                <w:lang w:val="ro-RO"/>
              </w:rPr>
              <w:t>- Cu privire la clauza de armonizare:</w:t>
            </w:r>
          </w:p>
          <w:p w14:paraId="77A3AFE7" w14:textId="77777777" w:rsidR="00774D84" w:rsidRPr="00252372" w:rsidRDefault="00774D84" w:rsidP="00C437B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59006379" w14:textId="71557CDA" w:rsidR="00C437BC" w:rsidRPr="00252372" w:rsidRDefault="00C437BC" w:rsidP="00C437BC">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52372">
              <w:rPr>
                <w:rFonts w:ascii="Times New Roman" w:hAnsi="Times New Roman"/>
                <w:sz w:val="24"/>
                <w:szCs w:val="24"/>
                <w:lang w:val="ro-RO"/>
              </w:rPr>
              <w:t xml:space="preserve">Având în vedere prevederile art. 44 alin. (4) din Legea nr. 100/2017 cu privire </w:t>
            </w:r>
          </w:p>
          <w:p w14:paraId="1AB319F5" w14:textId="614F2A32" w:rsidR="00080D8E" w:rsidRPr="00252372" w:rsidRDefault="00C437BC" w:rsidP="00774D8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52372">
              <w:rPr>
                <w:rFonts w:ascii="Times New Roman" w:hAnsi="Times New Roman"/>
                <w:sz w:val="24"/>
                <w:szCs w:val="24"/>
                <w:lang w:val="ro-RO"/>
              </w:rPr>
              <w:t xml:space="preserve">la actele normative, potrivit cărora „Pentru proiectele actelor normative de modificare cu relevanță UE, clauza de armonizare se inserează în proiectul actului normativ de modificare și, după caz, se completează clauza de armonizare a actului normativ de bază cu trimiteri la noile actele juridice europene transpuse sau cu noi trimiteri la elementele structurale ale actului UE transpus”, propunem ca, clauza de armonizare să fie expusă și drept completare a Legii nr. 50/2021 (după Art. I), pentru a fi ulterior reflectată în textul acesteia. </w:t>
            </w:r>
          </w:p>
        </w:tc>
        <w:tc>
          <w:tcPr>
            <w:tcW w:w="4410" w:type="dxa"/>
            <w:tcBorders>
              <w:top w:val="none" w:sz="4" w:space="0" w:color="000000"/>
              <w:left w:val="single" w:sz="4" w:space="0" w:color="auto"/>
              <w:bottom w:val="single" w:sz="8" w:space="0" w:color="000000"/>
              <w:right w:val="single" w:sz="8" w:space="0" w:color="000000"/>
            </w:tcBorders>
            <w:tcMar>
              <w:top w:w="0" w:type="dxa"/>
              <w:left w:w="108" w:type="dxa"/>
              <w:bottom w:w="0" w:type="dxa"/>
              <w:right w:w="108" w:type="dxa"/>
            </w:tcMar>
          </w:tcPr>
          <w:p w14:paraId="0DB3E79E" w14:textId="0F5C55AD" w:rsidR="00D82958" w:rsidRPr="00252372" w:rsidRDefault="00D82958" w:rsidP="00D8295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52372">
              <w:rPr>
                <w:rFonts w:ascii="Times New Roman" w:hAnsi="Times New Roman"/>
                <w:sz w:val="24"/>
                <w:szCs w:val="24"/>
                <w:lang w:val="ro-RO"/>
              </w:rPr>
              <w:t>Nu se acceptă.</w:t>
            </w:r>
          </w:p>
          <w:p w14:paraId="63F78D90" w14:textId="36FC3C71" w:rsidR="00080D8E" w:rsidRPr="00252372" w:rsidRDefault="00D82958" w:rsidP="00D8295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52372">
              <w:rPr>
                <w:rFonts w:ascii="Times New Roman" w:hAnsi="Times New Roman"/>
                <w:sz w:val="24"/>
                <w:szCs w:val="24"/>
                <w:lang w:val="ro-RO"/>
              </w:rPr>
              <w:t>Pentru precizare, redacția clauzei de armonizare a fost îmbunătățită în contextul propunerilor Centrului de Armonizare a Legislației</w:t>
            </w:r>
          </w:p>
        </w:tc>
      </w:tr>
      <w:tr w:rsidR="00D82958" w:rsidRPr="00252372" w14:paraId="3904319C" w14:textId="77777777" w:rsidTr="00C0758C">
        <w:tc>
          <w:tcPr>
            <w:tcW w:w="3150" w:type="dxa"/>
            <w:tcBorders>
              <w:left w:val="single" w:sz="8" w:space="0" w:color="000000"/>
              <w:bottom w:val="single" w:sz="8" w:space="0" w:color="000000"/>
              <w:right w:val="single" w:sz="4" w:space="0" w:color="auto"/>
            </w:tcBorders>
            <w:tcMar>
              <w:top w:w="0" w:type="dxa"/>
              <w:left w:w="108" w:type="dxa"/>
              <w:bottom w:w="0" w:type="dxa"/>
              <w:right w:w="108" w:type="dxa"/>
            </w:tcMar>
          </w:tcPr>
          <w:p w14:paraId="7FC8FDE7" w14:textId="77777777" w:rsidR="00D82958" w:rsidRPr="00252372" w:rsidRDefault="00D82958" w:rsidP="00C437BC">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7650" w:type="dxa"/>
            <w:tcBorders>
              <w:top w:val="none" w:sz="4" w:space="0" w:color="000000"/>
              <w:left w:val="single" w:sz="4" w:space="0" w:color="auto"/>
              <w:bottom w:val="single" w:sz="8" w:space="0" w:color="000000"/>
              <w:right w:val="single" w:sz="4" w:space="0" w:color="auto"/>
            </w:tcBorders>
            <w:tcMar>
              <w:top w:w="0" w:type="dxa"/>
              <w:left w:w="108" w:type="dxa"/>
              <w:bottom w:w="0" w:type="dxa"/>
              <w:right w:w="108" w:type="dxa"/>
            </w:tcMar>
          </w:tcPr>
          <w:p w14:paraId="5CC177AF" w14:textId="0D368C62" w:rsidR="00D82958" w:rsidRPr="00252372" w:rsidRDefault="00D82958" w:rsidP="00C437BC">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252372">
              <w:rPr>
                <w:rFonts w:ascii="Times New Roman" w:hAnsi="Times New Roman"/>
                <w:sz w:val="24"/>
                <w:szCs w:val="24"/>
                <w:lang w:val="ro-RO"/>
              </w:rPr>
              <w:t xml:space="preserve">Totodată, în clauza de armonizare se va revizui trimiterea la art. 34 alin. (2) lit. c), având în vedere că alin. (2) din Regulamentul (UE) 2021/1060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w:t>
            </w:r>
            <w:r w:rsidRPr="00252372">
              <w:rPr>
                <w:rFonts w:ascii="Times New Roman" w:hAnsi="Times New Roman"/>
                <w:sz w:val="24"/>
                <w:szCs w:val="24"/>
                <w:lang w:val="ro-RO"/>
              </w:rPr>
              <w:lastRenderedPageBreak/>
              <w:t>azil, migrație și integrare, Fondului pentru securitate internă și Instrumentului de sprijin financiar pentru managementul frontierelor și politica de vize, nu este divizat în litere. Observația este valabilă și pentru textul Notei de fundamentare, în partea în care sunt expuse trimiterile.</w:t>
            </w:r>
          </w:p>
        </w:tc>
        <w:tc>
          <w:tcPr>
            <w:tcW w:w="4410" w:type="dxa"/>
            <w:tcBorders>
              <w:top w:val="none" w:sz="4" w:space="0" w:color="000000"/>
              <w:left w:val="single" w:sz="4" w:space="0" w:color="auto"/>
              <w:bottom w:val="single" w:sz="8" w:space="0" w:color="000000"/>
              <w:right w:val="single" w:sz="8" w:space="0" w:color="000000"/>
            </w:tcBorders>
            <w:tcMar>
              <w:top w:w="0" w:type="dxa"/>
              <w:left w:w="108" w:type="dxa"/>
              <w:bottom w:w="0" w:type="dxa"/>
              <w:right w:w="108" w:type="dxa"/>
            </w:tcMar>
          </w:tcPr>
          <w:p w14:paraId="15BDCA17" w14:textId="77777777" w:rsidR="00D82958" w:rsidRPr="00252372" w:rsidRDefault="00D82958" w:rsidP="00D8295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52372">
              <w:rPr>
                <w:rFonts w:ascii="Times New Roman" w:hAnsi="Times New Roman"/>
                <w:sz w:val="24"/>
                <w:szCs w:val="24"/>
                <w:lang w:val="ro-RO"/>
              </w:rPr>
              <w:lastRenderedPageBreak/>
              <w:t>Se acceptă.</w:t>
            </w:r>
          </w:p>
          <w:p w14:paraId="752F98E3" w14:textId="3F45C208" w:rsidR="00D82958" w:rsidRPr="00252372" w:rsidRDefault="00D82958" w:rsidP="00D8295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52372">
              <w:rPr>
                <w:rFonts w:ascii="Times New Roman" w:hAnsi="Times New Roman"/>
                <w:sz w:val="24"/>
                <w:szCs w:val="24"/>
                <w:lang w:val="ro-RO"/>
              </w:rPr>
              <w:t>Clauza de armonizare a fost revizuită în contextul propunerilor Centrului de Armonizare a Legislației.</w:t>
            </w:r>
          </w:p>
          <w:p w14:paraId="05195CA7" w14:textId="61DF8306" w:rsidR="00D82958" w:rsidRPr="00252372" w:rsidRDefault="00D82958" w:rsidP="00D82958">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r>
      <w:tr w:rsidR="00D45A81" w:rsidRPr="00252372" w14:paraId="2D688656" w14:textId="77777777" w:rsidTr="00C0758C">
        <w:tc>
          <w:tcPr>
            <w:tcW w:w="3150" w:type="dxa"/>
            <w:tcBorders>
              <w:left w:val="single" w:sz="8" w:space="0" w:color="000000"/>
              <w:bottom w:val="single" w:sz="8" w:space="0" w:color="000000"/>
              <w:right w:val="single" w:sz="4" w:space="0" w:color="auto"/>
            </w:tcBorders>
            <w:tcMar>
              <w:top w:w="0" w:type="dxa"/>
              <w:left w:w="108" w:type="dxa"/>
              <w:bottom w:w="0" w:type="dxa"/>
              <w:right w:w="108" w:type="dxa"/>
            </w:tcMar>
          </w:tcPr>
          <w:p w14:paraId="3C077259" w14:textId="77777777" w:rsidR="00D45A81" w:rsidRPr="00252372" w:rsidRDefault="00D45A81" w:rsidP="00080D8E">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7650" w:type="dxa"/>
            <w:tcBorders>
              <w:top w:val="none" w:sz="4" w:space="0" w:color="000000"/>
              <w:left w:val="single" w:sz="4" w:space="0" w:color="auto"/>
              <w:bottom w:val="single" w:sz="8" w:space="0" w:color="000000"/>
              <w:right w:val="single" w:sz="4" w:space="0" w:color="auto"/>
            </w:tcBorders>
            <w:tcMar>
              <w:top w:w="0" w:type="dxa"/>
              <w:left w:w="108" w:type="dxa"/>
              <w:bottom w:w="0" w:type="dxa"/>
              <w:right w:w="108" w:type="dxa"/>
            </w:tcMar>
          </w:tcPr>
          <w:p w14:paraId="3F51922C" w14:textId="77777777" w:rsidR="00774D84" w:rsidRPr="00252372" w:rsidRDefault="00774D84" w:rsidP="00774D84">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252372">
              <w:rPr>
                <w:rFonts w:ascii="Times New Roman" w:hAnsi="Times New Roman"/>
                <w:b/>
                <w:bCs/>
                <w:sz w:val="24"/>
                <w:szCs w:val="24"/>
                <w:lang w:val="ro-RO"/>
              </w:rPr>
              <w:t xml:space="preserve">- Cu privire la propunerile de modificare: </w:t>
            </w:r>
          </w:p>
          <w:p w14:paraId="79E3D69D" w14:textId="77777777" w:rsidR="007026F2" w:rsidRPr="00252372" w:rsidRDefault="007026F2" w:rsidP="00774D8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04BA8D36" w14:textId="7F80A493" w:rsidR="00D45A81" w:rsidRPr="00252372" w:rsidRDefault="00774D84" w:rsidP="00774D8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52372">
              <w:rPr>
                <w:rFonts w:ascii="Times New Roman" w:hAnsi="Times New Roman"/>
                <w:sz w:val="24"/>
                <w:szCs w:val="24"/>
                <w:lang w:val="ro-RO"/>
              </w:rPr>
              <w:t xml:space="preserve">Având în vedere că în proiectul de modificare este introdusă noțiunea de „operațiuni” (art. 4, 41, 42, 311, ), care nu se regăsește în actul de bază, propunem completarea proiectului, la art. 2, cu noțiunea respectivă. Precizăm că definiția noțiunii este expusă în art. 2 pct. 4 din  Regulamentul (UE) 2021/1060. În cazul în care aceasta nu poate fi preluată în legislația națională, se va înlocui în proiect cu un termen specific cadrului național. </w:t>
            </w:r>
          </w:p>
        </w:tc>
        <w:tc>
          <w:tcPr>
            <w:tcW w:w="4410" w:type="dxa"/>
            <w:tcBorders>
              <w:top w:val="none" w:sz="4" w:space="0" w:color="000000"/>
              <w:left w:val="single" w:sz="4" w:space="0" w:color="auto"/>
              <w:bottom w:val="single" w:sz="8" w:space="0" w:color="000000"/>
              <w:right w:val="single" w:sz="8" w:space="0" w:color="000000"/>
            </w:tcBorders>
            <w:tcMar>
              <w:top w:w="0" w:type="dxa"/>
              <w:left w:w="108" w:type="dxa"/>
              <w:bottom w:w="0" w:type="dxa"/>
              <w:right w:w="108" w:type="dxa"/>
            </w:tcMar>
          </w:tcPr>
          <w:p w14:paraId="65C81C14" w14:textId="77777777" w:rsidR="00D45A81" w:rsidRPr="00252372" w:rsidRDefault="008D056D" w:rsidP="008D056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52372">
              <w:rPr>
                <w:rFonts w:ascii="Times New Roman" w:hAnsi="Times New Roman"/>
                <w:sz w:val="24"/>
                <w:szCs w:val="24"/>
                <w:lang w:val="ro-RO"/>
              </w:rPr>
              <w:t>Se acceptă.</w:t>
            </w:r>
          </w:p>
          <w:p w14:paraId="6CF1DCCB" w14:textId="380BCECC" w:rsidR="008D056D" w:rsidRPr="00252372" w:rsidRDefault="008D056D" w:rsidP="008D056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52372">
              <w:rPr>
                <w:rFonts w:ascii="Times New Roman" w:hAnsi="Times New Roman"/>
                <w:sz w:val="24"/>
                <w:szCs w:val="24"/>
                <w:lang w:val="ro-RO"/>
              </w:rPr>
              <w:t>Art. 2, a fost completat cu noțiunea:</w:t>
            </w:r>
          </w:p>
          <w:p w14:paraId="03C81209" w14:textId="38093AE8" w:rsidR="008D056D" w:rsidRPr="00252372" w:rsidRDefault="008D056D" w:rsidP="008D056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52372">
              <w:rPr>
                <w:rFonts w:ascii="Times New Roman" w:hAnsi="Times New Roman"/>
                <w:sz w:val="24"/>
                <w:szCs w:val="24"/>
                <w:lang w:val="ro-RO"/>
              </w:rPr>
              <w:t>„</w:t>
            </w:r>
            <w:r w:rsidRPr="00252372">
              <w:rPr>
                <w:rFonts w:ascii="Times New Roman" w:hAnsi="Times New Roman"/>
                <w:i/>
                <w:iCs/>
                <w:sz w:val="24"/>
                <w:szCs w:val="24"/>
                <w:lang w:val="ro-RO"/>
              </w:rPr>
              <w:t>operațiune</w:t>
            </w:r>
            <w:r w:rsidRPr="00252372">
              <w:rPr>
                <w:rFonts w:ascii="Times New Roman" w:hAnsi="Times New Roman"/>
                <w:sz w:val="24"/>
                <w:szCs w:val="24"/>
                <w:lang w:val="ro-RO"/>
              </w:rPr>
              <w:t xml:space="preserve"> - un proiect, un contract, o acțiune sau un grup de proiecte sau acțiuni selectate în cadrul strategiei de dezvoltare locală;”</w:t>
            </w:r>
          </w:p>
        </w:tc>
      </w:tr>
      <w:tr w:rsidR="008D056D" w:rsidRPr="00252372" w14:paraId="4D515DC3" w14:textId="77777777" w:rsidTr="00C0758C">
        <w:tc>
          <w:tcPr>
            <w:tcW w:w="3150" w:type="dxa"/>
            <w:tcBorders>
              <w:left w:val="single" w:sz="8" w:space="0" w:color="000000"/>
              <w:bottom w:val="single" w:sz="8" w:space="0" w:color="000000"/>
              <w:right w:val="single" w:sz="4" w:space="0" w:color="auto"/>
            </w:tcBorders>
            <w:tcMar>
              <w:top w:w="0" w:type="dxa"/>
              <w:left w:w="108" w:type="dxa"/>
              <w:bottom w:w="0" w:type="dxa"/>
              <w:right w:w="108" w:type="dxa"/>
            </w:tcMar>
          </w:tcPr>
          <w:p w14:paraId="01947E81" w14:textId="77777777" w:rsidR="008D056D" w:rsidRPr="00252372" w:rsidRDefault="008D056D" w:rsidP="00080D8E">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7650" w:type="dxa"/>
            <w:tcBorders>
              <w:top w:val="none" w:sz="4" w:space="0" w:color="000000"/>
              <w:left w:val="single" w:sz="4" w:space="0" w:color="auto"/>
              <w:bottom w:val="single" w:sz="8" w:space="0" w:color="000000"/>
              <w:right w:val="single" w:sz="4" w:space="0" w:color="auto"/>
            </w:tcBorders>
            <w:tcMar>
              <w:top w:w="0" w:type="dxa"/>
              <w:left w:w="108" w:type="dxa"/>
              <w:bottom w:w="0" w:type="dxa"/>
              <w:right w:w="108" w:type="dxa"/>
            </w:tcMar>
          </w:tcPr>
          <w:p w14:paraId="38C5D7DB" w14:textId="05369278" w:rsidR="008D056D" w:rsidRPr="00252372" w:rsidRDefault="008D056D" w:rsidP="00774D8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52372">
              <w:rPr>
                <w:rFonts w:ascii="Times New Roman" w:hAnsi="Times New Roman"/>
                <w:sz w:val="24"/>
                <w:szCs w:val="24"/>
                <w:lang w:val="ro-RO"/>
              </w:rPr>
              <w:t xml:space="preserve">Cu referire la modificările propuse la art. 5 alin. (1) se va revizui utilizarea termenului „asumate”, or, potrivit art. 453 alin. (1) din Codul civil nr. 1107/2002, „Patrimoniul reprezintă totalitatea drepturilor </w:t>
            </w:r>
            <w:proofErr w:type="spellStart"/>
            <w:r w:rsidRPr="00252372">
              <w:rPr>
                <w:rFonts w:ascii="Times New Roman" w:hAnsi="Times New Roman"/>
                <w:sz w:val="24"/>
                <w:szCs w:val="24"/>
                <w:lang w:val="ro-RO"/>
              </w:rPr>
              <w:t>şi</w:t>
            </w:r>
            <w:proofErr w:type="spellEnd"/>
            <w:r w:rsidRPr="00252372">
              <w:rPr>
                <w:rFonts w:ascii="Times New Roman" w:hAnsi="Times New Roman"/>
                <w:sz w:val="24"/>
                <w:szCs w:val="24"/>
                <w:lang w:val="ro-RO"/>
              </w:rPr>
              <w:t xml:space="preserve"> obligațiilor patrimoniale (care pot fi evaluate în bani), privite ca o sumă de valori active </w:t>
            </w:r>
            <w:proofErr w:type="spellStart"/>
            <w:r w:rsidRPr="00252372">
              <w:rPr>
                <w:rFonts w:ascii="Times New Roman" w:hAnsi="Times New Roman"/>
                <w:sz w:val="24"/>
                <w:szCs w:val="24"/>
                <w:lang w:val="ro-RO"/>
              </w:rPr>
              <w:t>şi</w:t>
            </w:r>
            <w:proofErr w:type="spellEnd"/>
            <w:r w:rsidRPr="00252372">
              <w:rPr>
                <w:rFonts w:ascii="Times New Roman" w:hAnsi="Times New Roman"/>
                <w:sz w:val="24"/>
                <w:szCs w:val="24"/>
                <w:lang w:val="ro-RO"/>
              </w:rPr>
              <w:t xml:space="preserve"> pasive legate între ele, aparținând unor persoane fizice </w:t>
            </w:r>
            <w:proofErr w:type="spellStart"/>
            <w:r w:rsidRPr="00252372">
              <w:rPr>
                <w:rFonts w:ascii="Times New Roman" w:hAnsi="Times New Roman"/>
                <w:sz w:val="24"/>
                <w:szCs w:val="24"/>
                <w:lang w:val="ro-RO"/>
              </w:rPr>
              <w:t>şi</w:t>
            </w:r>
            <w:proofErr w:type="spellEnd"/>
            <w:r w:rsidRPr="00252372">
              <w:rPr>
                <w:rFonts w:ascii="Times New Roman" w:hAnsi="Times New Roman"/>
                <w:sz w:val="24"/>
                <w:szCs w:val="24"/>
                <w:lang w:val="ro-RO"/>
              </w:rPr>
              <w:t xml:space="preserve"> juridice determinate.” Prin urmare, utilizarea termenului „asumate” nu este în concordanță cu posibilitatea „evaluării în bani”. </w:t>
            </w:r>
          </w:p>
        </w:tc>
        <w:tc>
          <w:tcPr>
            <w:tcW w:w="4410" w:type="dxa"/>
            <w:tcBorders>
              <w:top w:val="none" w:sz="4" w:space="0" w:color="000000"/>
              <w:left w:val="single" w:sz="4" w:space="0" w:color="auto"/>
              <w:bottom w:val="single" w:sz="8" w:space="0" w:color="000000"/>
              <w:right w:val="single" w:sz="8" w:space="0" w:color="000000"/>
            </w:tcBorders>
            <w:tcMar>
              <w:top w:w="0" w:type="dxa"/>
              <w:left w:w="108" w:type="dxa"/>
              <w:bottom w:w="0" w:type="dxa"/>
              <w:right w:w="108" w:type="dxa"/>
            </w:tcMar>
          </w:tcPr>
          <w:p w14:paraId="48B71822" w14:textId="77777777" w:rsidR="008D056D" w:rsidRDefault="00252372" w:rsidP="00252372">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252372">
              <w:rPr>
                <w:rFonts w:ascii="Times New Roman" w:hAnsi="Times New Roman"/>
                <w:sz w:val="24"/>
                <w:szCs w:val="24"/>
                <w:lang w:val="ro-RO"/>
              </w:rPr>
              <w:t>Se acceptă.</w:t>
            </w:r>
          </w:p>
          <w:p w14:paraId="18F6C0DB" w14:textId="187B76B7" w:rsidR="00252372" w:rsidRPr="00252372" w:rsidRDefault="009D7C10" w:rsidP="00252372">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Pr>
                <w:rFonts w:ascii="Times New Roman" w:hAnsi="Times New Roman"/>
                <w:sz w:val="24"/>
                <w:szCs w:val="24"/>
                <w:lang w:val="ro-RO"/>
              </w:rPr>
              <w:t>Alin. (1) a fost revizuit</w:t>
            </w:r>
            <w:r w:rsidR="00252372">
              <w:rPr>
                <w:rFonts w:ascii="Times New Roman" w:hAnsi="Times New Roman"/>
                <w:sz w:val="24"/>
                <w:szCs w:val="24"/>
                <w:lang w:val="ro-RO"/>
              </w:rPr>
              <w:t>.</w:t>
            </w:r>
          </w:p>
        </w:tc>
      </w:tr>
      <w:tr w:rsidR="008D056D" w:rsidRPr="00252372" w14:paraId="7D9D86C4" w14:textId="77777777" w:rsidTr="00C0758C">
        <w:tc>
          <w:tcPr>
            <w:tcW w:w="3150" w:type="dxa"/>
            <w:tcBorders>
              <w:left w:val="single" w:sz="8" w:space="0" w:color="000000"/>
              <w:bottom w:val="single" w:sz="8" w:space="0" w:color="000000"/>
              <w:right w:val="single" w:sz="4" w:space="0" w:color="auto"/>
            </w:tcBorders>
            <w:tcMar>
              <w:top w:w="0" w:type="dxa"/>
              <w:left w:w="108" w:type="dxa"/>
              <w:bottom w:w="0" w:type="dxa"/>
              <w:right w:w="108" w:type="dxa"/>
            </w:tcMar>
          </w:tcPr>
          <w:p w14:paraId="7B69E9D0" w14:textId="77777777" w:rsidR="008D056D" w:rsidRPr="00252372" w:rsidRDefault="008D056D" w:rsidP="00080D8E">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7650" w:type="dxa"/>
            <w:tcBorders>
              <w:top w:val="none" w:sz="4" w:space="0" w:color="000000"/>
              <w:left w:val="single" w:sz="4" w:space="0" w:color="auto"/>
              <w:bottom w:val="single" w:sz="8" w:space="0" w:color="000000"/>
              <w:right w:val="single" w:sz="4" w:space="0" w:color="auto"/>
            </w:tcBorders>
            <w:tcMar>
              <w:top w:w="0" w:type="dxa"/>
              <w:left w:w="108" w:type="dxa"/>
              <w:bottom w:w="0" w:type="dxa"/>
              <w:right w:w="108" w:type="dxa"/>
            </w:tcMar>
          </w:tcPr>
          <w:p w14:paraId="293BB977" w14:textId="199DAAD6" w:rsidR="008D056D" w:rsidRPr="00252372" w:rsidRDefault="008D056D" w:rsidP="00774D8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52372">
              <w:rPr>
                <w:rFonts w:ascii="Times New Roman" w:hAnsi="Times New Roman"/>
                <w:sz w:val="24"/>
                <w:szCs w:val="24"/>
                <w:lang w:val="ro-RO"/>
              </w:rPr>
              <w:t xml:space="preserve">Totodată, alin. (2) și (8) din art. 5 exprimă aceeași intenție normativă și urmează a fi consolidate într-un singur alineat. </w:t>
            </w:r>
          </w:p>
        </w:tc>
        <w:tc>
          <w:tcPr>
            <w:tcW w:w="4410" w:type="dxa"/>
            <w:tcBorders>
              <w:top w:val="none" w:sz="4" w:space="0" w:color="000000"/>
              <w:left w:val="single" w:sz="4" w:space="0" w:color="auto"/>
              <w:bottom w:val="single" w:sz="8" w:space="0" w:color="000000"/>
              <w:right w:val="single" w:sz="8" w:space="0" w:color="000000"/>
            </w:tcBorders>
            <w:tcMar>
              <w:top w:w="0" w:type="dxa"/>
              <w:left w:w="108" w:type="dxa"/>
              <w:bottom w:w="0" w:type="dxa"/>
              <w:right w:w="108" w:type="dxa"/>
            </w:tcMar>
          </w:tcPr>
          <w:p w14:paraId="5D4343EE" w14:textId="77777777" w:rsidR="004A10B7" w:rsidRPr="00252372" w:rsidRDefault="004A10B7" w:rsidP="004A10B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52372">
              <w:rPr>
                <w:rFonts w:ascii="Times New Roman" w:hAnsi="Times New Roman"/>
                <w:sz w:val="24"/>
                <w:szCs w:val="24"/>
                <w:lang w:val="ro-RO"/>
              </w:rPr>
              <w:t>Se acceptă.</w:t>
            </w:r>
          </w:p>
          <w:p w14:paraId="7346C918" w14:textId="7891F885" w:rsidR="004A10B7" w:rsidRPr="00252372" w:rsidRDefault="004A10B7" w:rsidP="004A10B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52372">
              <w:rPr>
                <w:rFonts w:ascii="Times New Roman" w:hAnsi="Times New Roman"/>
                <w:sz w:val="24"/>
                <w:szCs w:val="24"/>
                <w:lang w:val="ro-RO"/>
              </w:rPr>
              <w:t>Alin. (2) a fost completat  cu textul „, cu excepția celor interzise de lege”, iar alin. (8) a fost exclus.</w:t>
            </w:r>
          </w:p>
        </w:tc>
      </w:tr>
      <w:tr w:rsidR="008D056D" w:rsidRPr="00252372" w14:paraId="5E20A871" w14:textId="77777777" w:rsidTr="00C0758C">
        <w:tc>
          <w:tcPr>
            <w:tcW w:w="3150" w:type="dxa"/>
            <w:tcBorders>
              <w:left w:val="single" w:sz="8" w:space="0" w:color="000000"/>
              <w:bottom w:val="single" w:sz="8" w:space="0" w:color="000000"/>
              <w:right w:val="single" w:sz="4" w:space="0" w:color="auto"/>
            </w:tcBorders>
            <w:tcMar>
              <w:top w:w="0" w:type="dxa"/>
              <w:left w:w="108" w:type="dxa"/>
              <w:bottom w:w="0" w:type="dxa"/>
              <w:right w:w="108" w:type="dxa"/>
            </w:tcMar>
          </w:tcPr>
          <w:p w14:paraId="0D2ED601" w14:textId="77777777" w:rsidR="008D056D" w:rsidRPr="00252372" w:rsidRDefault="008D056D" w:rsidP="00080D8E">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7650" w:type="dxa"/>
            <w:tcBorders>
              <w:top w:val="none" w:sz="4" w:space="0" w:color="000000"/>
              <w:left w:val="single" w:sz="4" w:space="0" w:color="auto"/>
              <w:bottom w:val="single" w:sz="8" w:space="0" w:color="000000"/>
              <w:right w:val="single" w:sz="4" w:space="0" w:color="auto"/>
            </w:tcBorders>
            <w:tcMar>
              <w:top w:w="0" w:type="dxa"/>
              <w:left w:w="108" w:type="dxa"/>
              <w:bottom w:w="0" w:type="dxa"/>
              <w:right w:w="108" w:type="dxa"/>
            </w:tcMar>
          </w:tcPr>
          <w:p w14:paraId="58D48DB9" w14:textId="46D1F3BE" w:rsidR="008D056D" w:rsidRPr="00252372" w:rsidRDefault="008D056D" w:rsidP="008D056D">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52372">
              <w:rPr>
                <w:rFonts w:ascii="Times New Roman" w:hAnsi="Times New Roman"/>
                <w:sz w:val="24"/>
                <w:szCs w:val="24"/>
                <w:lang w:val="ro-RO"/>
              </w:rPr>
              <w:t>În ceea ce privește modificările propuse la art. 36 alin. (2) lit. a) din proiect, se va revizui sintagma „fapte contrare”, care nu oferă claritate și nu este expusă în limbaj normativ.</w:t>
            </w:r>
          </w:p>
        </w:tc>
        <w:tc>
          <w:tcPr>
            <w:tcW w:w="4410" w:type="dxa"/>
            <w:tcBorders>
              <w:top w:val="none" w:sz="4" w:space="0" w:color="000000"/>
              <w:left w:val="single" w:sz="4" w:space="0" w:color="auto"/>
              <w:bottom w:val="single" w:sz="8" w:space="0" w:color="000000"/>
              <w:right w:val="single" w:sz="8" w:space="0" w:color="000000"/>
            </w:tcBorders>
            <w:tcMar>
              <w:top w:w="0" w:type="dxa"/>
              <w:left w:w="108" w:type="dxa"/>
              <w:bottom w:w="0" w:type="dxa"/>
              <w:right w:w="108" w:type="dxa"/>
            </w:tcMar>
          </w:tcPr>
          <w:p w14:paraId="2245FFFF" w14:textId="77777777" w:rsidR="008D056D" w:rsidRDefault="002D3F91" w:rsidP="002D3F91">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Pr>
                <w:rFonts w:ascii="Times New Roman" w:hAnsi="Times New Roman"/>
                <w:sz w:val="24"/>
                <w:szCs w:val="24"/>
                <w:lang w:val="ro-RO"/>
              </w:rPr>
              <w:t>Se acceptă.</w:t>
            </w:r>
          </w:p>
          <w:p w14:paraId="6D4DD63C" w14:textId="6B6FE8B1" w:rsidR="002D3F91" w:rsidRPr="00252372" w:rsidRDefault="002D3F91" w:rsidP="002D3F91">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Pr>
                <w:rFonts w:ascii="Times New Roman" w:hAnsi="Times New Roman"/>
                <w:sz w:val="24"/>
                <w:szCs w:val="24"/>
                <w:lang w:val="ro-RO"/>
              </w:rPr>
              <w:t>Sintagma „fapte contrare” a fost revizuită prin sintagma „fapte ilegale”.</w:t>
            </w:r>
          </w:p>
        </w:tc>
      </w:tr>
      <w:tr w:rsidR="00D45A81" w:rsidRPr="00252372" w14:paraId="22896CAD" w14:textId="77777777" w:rsidTr="00C0758C">
        <w:tc>
          <w:tcPr>
            <w:tcW w:w="3150" w:type="dxa"/>
            <w:tcBorders>
              <w:left w:val="single" w:sz="8" w:space="0" w:color="000000"/>
              <w:bottom w:val="single" w:sz="8" w:space="0" w:color="000000"/>
              <w:right w:val="single" w:sz="4" w:space="0" w:color="auto"/>
            </w:tcBorders>
            <w:tcMar>
              <w:top w:w="0" w:type="dxa"/>
              <w:left w:w="108" w:type="dxa"/>
              <w:bottom w:w="0" w:type="dxa"/>
              <w:right w:w="108" w:type="dxa"/>
            </w:tcMar>
          </w:tcPr>
          <w:p w14:paraId="55FBB9C2" w14:textId="77777777" w:rsidR="00D45A81" w:rsidRPr="00252372" w:rsidRDefault="00D45A81" w:rsidP="00080D8E">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p>
        </w:tc>
        <w:tc>
          <w:tcPr>
            <w:tcW w:w="7650" w:type="dxa"/>
            <w:tcBorders>
              <w:top w:val="none" w:sz="4" w:space="0" w:color="000000"/>
              <w:left w:val="single" w:sz="4" w:space="0" w:color="auto"/>
              <w:bottom w:val="single" w:sz="8" w:space="0" w:color="000000"/>
              <w:right w:val="single" w:sz="4" w:space="0" w:color="auto"/>
            </w:tcBorders>
            <w:tcMar>
              <w:top w:w="0" w:type="dxa"/>
              <w:left w:w="108" w:type="dxa"/>
              <w:bottom w:w="0" w:type="dxa"/>
              <w:right w:w="108" w:type="dxa"/>
            </w:tcMar>
          </w:tcPr>
          <w:p w14:paraId="5FF5311A" w14:textId="77777777" w:rsidR="00774D84" w:rsidRPr="00252372" w:rsidRDefault="00774D84" w:rsidP="00774D84">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252372">
              <w:rPr>
                <w:rFonts w:ascii="Times New Roman" w:hAnsi="Times New Roman"/>
                <w:b/>
                <w:bCs/>
                <w:sz w:val="24"/>
                <w:szCs w:val="24"/>
                <w:lang w:val="ro-RO"/>
              </w:rPr>
              <w:t xml:space="preserve">- Cu privire la Tabelul de concordanță: </w:t>
            </w:r>
          </w:p>
          <w:p w14:paraId="09D26C90" w14:textId="77777777" w:rsidR="00774D84" w:rsidRPr="00252372" w:rsidRDefault="00774D84" w:rsidP="00774D8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1B7BD883" w14:textId="15CAF2F3" w:rsidR="00774D84" w:rsidRPr="00252372" w:rsidRDefault="00774D84" w:rsidP="00774D8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52372">
              <w:rPr>
                <w:rFonts w:ascii="Times New Roman" w:hAnsi="Times New Roman"/>
                <w:sz w:val="24"/>
                <w:szCs w:val="24"/>
                <w:lang w:val="ro-RO"/>
              </w:rPr>
              <w:t xml:space="preserve">Conform informațiilor prezentate în coloana „Observații”, pentru anumite articole din Regulamentul (UE) 2021/1060, în legislația națională cuvintele „organul central de specialitate” vor substitui „statul membru” (art. 31 alin. (2), art. 34 alin. (1)), iar pentru altele – „autoritățile de management” (art. 31 alin. (4), art. 32 alin. (2)). </w:t>
            </w:r>
          </w:p>
          <w:p w14:paraId="445CF3C7" w14:textId="77777777" w:rsidR="00774D84" w:rsidRPr="00252372" w:rsidRDefault="00774D84" w:rsidP="00774D8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792DDFCB" w14:textId="25D70163" w:rsidR="00774D84" w:rsidRPr="00252372" w:rsidRDefault="00774D84" w:rsidP="00774D8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52372">
              <w:rPr>
                <w:rFonts w:ascii="Times New Roman" w:hAnsi="Times New Roman"/>
                <w:sz w:val="24"/>
                <w:szCs w:val="24"/>
                <w:lang w:val="ro-RO"/>
              </w:rPr>
              <w:t xml:space="preserve">Astfel, pentru a evita orice confuzii normative, propunerile de armonizare cu </w:t>
            </w:r>
          </w:p>
          <w:p w14:paraId="50A284E3" w14:textId="3D00F7B4" w:rsidR="00774D84" w:rsidRPr="00252372" w:rsidRDefault="00774D84" w:rsidP="00774D8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52372">
              <w:rPr>
                <w:rFonts w:ascii="Times New Roman" w:hAnsi="Times New Roman"/>
                <w:sz w:val="24"/>
                <w:szCs w:val="24"/>
                <w:lang w:val="ro-RO"/>
              </w:rPr>
              <w:t xml:space="preserve">aceste articole din legislația europeană se vor revizui sau abordarea va fi fundamentată în Nota de fundamentare. </w:t>
            </w:r>
          </w:p>
          <w:p w14:paraId="0B59A7A3" w14:textId="77777777" w:rsidR="00774D84" w:rsidRPr="00252372" w:rsidRDefault="00774D84" w:rsidP="00774D8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35122E3E" w14:textId="4638C7E6" w:rsidR="00774D84" w:rsidRPr="00252372" w:rsidRDefault="00774D84" w:rsidP="00774D8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52372">
              <w:rPr>
                <w:rFonts w:ascii="Times New Roman" w:hAnsi="Times New Roman"/>
                <w:sz w:val="24"/>
                <w:szCs w:val="24"/>
                <w:lang w:val="ro-RO"/>
              </w:rPr>
              <w:t xml:space="preserve">Subsecvent, proiectul necesită revizuiri în vederea înlăturării omisiunilor gramaticale și de ortografie.   </w:t>
            </w:r>
          </w:p>
        </w:tc>
        <w:tc>
          <w:tcPr>
            <w:tcW w:w="4410" w:type="dxa"/>
            <w:tcBorders>
              <w:top w:val="none" w:sz="4" w:space="0" w:color="000000"/>
              <w:left w:val="single" w:sz="4" w:space="0" w:color="auto"/>
              <w:bottom w:val="single" w:sz="8" w:space="0" w:color="000000"/>
              <w:right w:val="single" w:sz="8" w:space="0" w:color="000000"/>
            </w:tcBorders>
            <w:tcMar>
              <w:top w:w="0" w:type="dxa"/>
              <w:left w:w="108" w:type="dxa"/>
              <w:bottom w:w="0" w:type="dxa"/>
              <w:right w:w="108" w:type="dxa"/>
            </w:tcMar>
          </w:tcPr>
          <w:p w14:paraId="1584CBC1" w14:textId="653CDD99" w:rsidR="00D45A81" w:rsidRPr="00252372" w:rsidRDefault="00720D26" w:rsidP="00720D26">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252372">
              <w:rPr>
                <w:rFonts w:ascii="Times New Roman" w:hAnsi="Times New Roman"/>
                <w:sz w:val="24"/>
                <w:szCs w:val="24"/>
                <w:lang w:val="ro-RO"/>
              </w:rPr>
              <w:lastRenderedPageBreak/>
              <w:t>Se acceptă.</w:t>
            </w:r>
          </w:p>
        </w:tc>
      </w:tr>
      <w:tr w:rsidR="00D45A81" w:rsidRPr="000B0BDC" w14:paraId="047F8F39" w14:textId="77777777" w:rsidTr="00C0758C">
        <w:tc>
          <w:tcPr>
            <w:tcW w:w="3150" w:type="dxa"/>
            <w:tcBorders>
              <w:left w:val="single" w:sz="8" w:space="0" w:color="000000"/>
              <w:bottom w:val="single" w:sz="8" w:space="0" w:color="000000"/>
              <w:right w:val="single" w:sz="4" w:space="0" w:color="auto"/>
            </w:tcBorders>
            <w:tcMar>
              <w:top w:w="0" w:type="dxa"/>
              <w:left w:w="108" w:type="dxa"/>
              <w:bottom w:w="0" w:type="dxa"/>
              <w:right w:w="108" w:type="dxa"/>
            </w:tcMar>
          </w:tcPr>
          <w:p w14:paraId="03617894" w14:textId="320A9A9E" w:rsidR="001706FB" w:rsidRPr="001706FB" w:rsidRDefault="001706FB" w:rsidP="001706F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252372">
              <w:rPr>
                <w:rFonts w:ascii="Times New Roman" w:hAnsi="Times New Roman"/>
                <w:b/>
                <w:bCs/>
                <w:sz w:val="24"/>
                <w:szCs w:val="24"/>
                <w:lang w:val="ro-RO"/>
              </w:rPr>
              <w:t xml:space="preserve">Centrul </w:t>
            </w:r>
            <w:r w:rsidRPr="001706FB">
              <w:rPr>
                <w:rFonts w:ascii="Times New Roman" w:hAnsi="Times New Roman"/>
                <w:b/>
                <w:bCs/>
                <w:sz w:val="24"/>
                <w:szCs w:val="24"/>
                <w:lang w:val="ro-RO"/>
              </w:rPr>
              <w:t>Național pentru Protecția Datelor cu Caracter Personal al</w:t>
            </w:r>
            <w:r>
              <w:rPr>
                <w:rFonts w:ascii="Times New Roman" w:hAnsi="Times New Roman"/>
                <w:b/>
                <w:bCs/>
                <w:sz w:val="24"/>
                <w:szCs w:val="24"/>
                <w:lang w:val="ro-RO"/>
              </w:rPr>
              <w:t xml:space="preserve"> </w:t>
            </w:r>
            <w:r w:rsidRPr="001706FB">
              <w:rPr>
                <w:rFonts w:ascii="Times New Roman" w:hAnsi="Times New Roman"/>
                <w:b/>
                <w:bCs/>
                <w:sz w:val="24"/>
                <w:szCs w:val="24"/>
                <w:lang w:val="ro-RO"/>
              </w:rPr>
              <w:t>Republicii</w:t>
            </w:r>
          </w:p>
          <w:p w14:paraId="5F78588E" w14:textId="4D5B84DB" w:rsidR="001706FB" w:rsidRPr="00252372" w:rsidRDefault="001706FB" w:rsidP="001706FB">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1706FB">
              <w:rPr>
                <w:rFonts w:ascii="Times New Roman" w:hAnsi="Times New Roman"/>
                <w:b/>
                <w:bCs/>
                <w:sz w:val="24"/>
                <w:szCs w:val="24"/>
                <w:lang w:val="ro-RO"/>
              </w:rPr>
              <w:t>Moldova</w:t>
            </w:r>
          </w:p>
          <w:p w14:paraId="240F657B" w14:textId="2B677F8B" w:rsidR="00D45A81" w:rsidRPr="00252372" w:rsidRDefault="001706FB" w:rsidP="001706F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252372">
              <w:rPr>
                <w:rFonts w:ascii="Times New Roman" w:hAnsi="Times New Roman"/>
                <w:sz w:val="24"/>
                <w:szCs w:val="24"/>
                <w:lang w:val="ro-RO"/>
              </w:rPr>
              <w:t>(nr.</w:t>
            </w:r>
            <w:r>
              <w:rPr>
                <w:rFonts w:ascii="Times New Roman" w:hAnsi="Times New Roman"/>
                <w:sz w:val="24"/>
                <w:szCs w:val="24"/>
                <w:lang w:val="ro-RO"/>
              </w:rPr>
              <w:t xml:space="preserve"> 04-01/1462/118/5 </w:t>
            </w:r>
            <w:r w:rsidRPr="00252372">
              <w:rPr>
                <w:rFonts w:ascii="Times New Roman" w:hAnsi="Times New Roman"/>
                <w:sz w:val="24"/>
                <w:szCs w:val="24"/>
                <w:lang w:val="ro-RO"/>
              </w:rPr>
              <w:t>din 1</w:t>
            </w:r>
            <w:r>
              <w:rPr>
                <w:rFonts w:ascii="Times New Roman" w:hAnsi="Times New Roman"/>
                <w:sz w:val="24"/>
                <w:szCs w:val="24"/>
                <w:lang w:val="ro-RO"/>
              </w:rPr>
              <w:t>5</w:t>
            </w:r>
            <w:r w:rsidRPr="00252372">
              <w:rPr>
                <w:rFonts w:ascii="Times New Roman" w:hAnsi="Times New Roman"/>
                <w:sz w:val="24"/>
                <w:szCs w:val="24"/>
                <w:lang w:val="ro-RO"/>
              </w:rPr>
              <w:t>.04.2025)</w:t>
            </w:r>
          </w:p>
        </w:tc>
        <w:tc>
          <w:tcPr>
            <w:tcW w:w="7650" w:type="dxa"/>
            <w:tcBorders>
              <w:top w:val="none" w:sz="4" w:space="0" w:color="000000"/>
              <w:left w:val="single" w:sz="4" w:space="0" w:color="auto"/>
              <w:bottom w:val="single" w:sz="8" w:space="0" w:color="000000"/>
              <w:right w:val="single" w:sz="4" w:space="0" w:color="auto"/>
            </w:tcBorders>
            <w:tcMar>
              <w:top w:w="0" w:type="dxa"/>
              <w:left w:w="108" w:type="dxa"/>
              <w:bottom w:w="0" w:type="dxa"/>
              <w:right w:w="108" w:type="dxa"/>
            </w:tcMar>
          </w:tcPr>
          <w:p w14:paraId="117B29F8" w14:textId="77777777" w:rsidR="00D63B59" w:rsidRPr="00252372" w:rsidRDefault="00D63B59" w:rsidP="00D63B59">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252372">
              <w:rPr>
                <w:rFonts w:ascii="Times New Roman" w:hAnsi="Times New Roman"/>
                <w:b/>
                <w:bCs/>
                <w:sz w:val="24"/>
                <w:szCs w:val="24"/>
                <w:lang w:val="ro-RO"/>
              </w:rPr>
              <w:t>I. Obiecții</w:t>
            </w:r>
          </w:p>
          <w:p w14:paraId="2B6CC195" w14:textId="77777777" w:rsidR="00D63B59" w:rsidRDefault="00D63B59" w:rsidP="00D63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7DB4DCBF" w14:textId="7315EE88" w:rsidR="00D45A81" w:rsidRPr="00252372" w:rsidRDefault="00D63B59" w:rsidP="00D63B5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D63B59">
              <w:rPr>
                <w:rFonts w:ascii="Times New Roman" w:hAnsi="Times New Roman"/>
                <w:sz w:val="24"/>
                <w:szCs w:val="24"/>
                <w:lang w:val="ro-RO"/>
              </w:rPr>
              <w:t xml:space="preserve">Centrul Național pentru Protecția Datelor cu Caracter Personal al Republicii Moldova a examinat proiectul de lege pentru modificarea Legii nr. 50/2021 cu privire la grupurile de acțiune locală (nr. unic 242/MAIA/2025) și, ținem să menționăm că, având în vedere că proiectul vizat nu vine cu reglementări/proceduri pe aspectul ce ține de prelucrarea datelor cu caracter personal, în contextul funcționării grupurilor de acțiune locală, se propune revizuirea necesității menținerii în nota de fundamentare a pct. 4.4.1.  </w:t>
            </w:r>
          </w:p>
        </w:tc>
        <w:tc>
          <w:tcPr>
            <w:tcW w:w="4410" w:type="dxa"/>
            <w:tcBorders>
              <w:top w:val="none" w:sz="4" w:space="0" w:color="000000"/>
              <w:left w:val="single" w:sz="4" w:space="0" w:color="auto"/>
              <w:bottom w:val="single" w:sz="8" w:space="0" w:color="000000"/>
              <w:right w:val="single" w:sz="8" w:space="0" w:color="000000"/>
            </w:tcBorders>
            <w:tcMar>
              <w:top w:w="0" w:type="dxa"/>
              <w:left w:w="108" w:type="dxa"/>
              <w:bottom w:w="0" w:type="dxa"/>
              <w:right w:w="108" w:type="dxa"/>
            </w:tcMar>
          </w:tcPr>
          <w:p w14:paraId="3D2A5703" w14:textId="77777777" w:rsidR="00D45A81" w:rsidRDefault="00D63B59" w:rsidP="00D63B59">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Pr>
                <w:rFonts w:ascii="Times New Roman" w:hAnsi="Times New Roman"/>
                <w:sz w:val="24"/>
                <w:szCs w:val="24"/>
                <w:lang w:val="ro-RO"/>
              </w:rPr>
              <w:t>Se acceptă.</w:t>
            </w:r>
          </w:p>
          <w:p w14:paraId="1E858D04" w14:textId="6067CA48" w:rsidR="008E4E2E" w:rsidRPr="00252372" w:rsidRDefault="008E4E2E" w:rsidP="00D63B59">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Pr>
                <w:rFonts w:ascii="Times New Roman" w:hAnsi="Times New Roman"/>
                <w:sz w:val="24"/>
                <w:szCs w:val="24"/>
                <w:lang w:val="ro-RO"/>
              </w:rPr>
              <w:t>P</w:t>
            </w:r>
            <w:r w:rsidRPr="008E4E2E">
              <w:rPr>
                <w:rFonts w:ascii="Times New Roman" w:hAnsi="Times New Roman"/>
                <w:sz w:val="24"/>
                <w:szCs w:val="24"/>
                <w:lang w:val="ro-RO"/>
              </w:rPr>
              <w:t>ct. 4.4.1</w:t>
            </w:r>
            <w:r>
              <w:rPr>
                <w:rFonts w:ascii="Times New Roman" w:hAnsi="Times New Roman"/>
                <w:sz w:val="24"/>
                <w:szCs w:val="24"/>
                <w:lang w:val="ro-RO"/>
              </w:rPr>
              <w:t xml:space="preserve"> din </w:t>
            </w:r>
            <w:r w:rsidRPr="008E4E2E">
              <w:rPr>
                <w:rFonts w:ascii="Times New Roman" w:hAnsi="Times New Roman"/>
                <w:sz w:val="24"/>
                <w:szCs w:val="24"/>
                <w:lang w:val="ro-RO"/>
              </w:rPr>
              <w:t>nota de fundamentare a</w:t>
            </w:r>
            <w:r>
              <w:rPr>
                <w:rFonts w:ascii="Times New Roman" w:hAnsi="Times New Roman"/>
                <w:sz w:val="24"/>
                <w:szCs w:val="24"/>
                <w:lang w:val="ro-RO"/>
              </w:rPr>
              <w:t xml:space="preserve"> fost revizuit</w:t>
            </w:r>
            <w:r w:rsidRPr="008E4E2E">
              <w:rPr>
                <w:rFonts w:ascii="Times New Roman" w:hAnsi="Times New Roman"/>
                <w:sz w:val="24"/>
                <w:szCs w:val="24"/>
                <w:lang w:val="ro-RO"/>
              </w:rPr>
              <w:t xml:space="preserve">.  </w:t>
            </w:r>
          </w:p>
        </w:tc>
      </w:tr>
      <w:tr w:rsidR="00AF7253" w:rsidRPr="000B0BDC" w14:paraId="78012818" w14:textId="77777777" w:rsidTr="00426CA5">
        <w:tc>
          <w:tcPr>
            <w:tcW w:w="3150" w:type="dxa"/>
            <w:vMerge w:val="restart"/>
            <w:tcBorders>
              <w:left w:val="single" w:sz="8" w:space="0" w:color="000000"/>
              <w:right w:val="single" w:sz="4" w:space="0" w:color="auto"/>
            </w:tcBorders>
            <w:tcMar>
              <w:top w:w="0" w:type="dxa"/>
              <w:left w:w="108" w:type="dxa"/>
              <w:bottom w:w="0" w:type="dxa"/>
              <w:right w:w="108" w:type="dxa"/>
            </w:tcMar>
          </w:tcPr>
          <w:p w14:paraId="1033E98D" w14:textId="77777777" w:rsidR="00AF7253" w:rsidRPr="00836355" w:rsidRDefault="00AF7253" w:rsidP="00AF7253">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836355">
              <w:rPr>
                <w:rFonts w:ascii="Times New Roman" w:hAnsi="Times New Roman"/>
                <w:b/>
                <w:bCs/>
                <w:sz w:val="24"/>
                <w:szCs w:val="24"/>
                <w:lang w:val="ro-RO"/>
              </w:rPr>
              <w:t>Ministerul Dezvoltării Economice și Digitalizării</w:t>
            </w:r>
          </w:p>
          <w:p w14:paraId="7E723336" w14:textId="418EE829" w:rsidR="00AF7253" w:rsidRPr="00836355" w:rsidRDefault="00AF7253" w:rsidP="00AF7253">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836355">
              <w:rPr>
                <w:rFonts w:ascii="Times New Roman" w:hAnsi="Times New Roman"/>
                <w:sz w:val="24"/>
                <w:szCs w:val="24"/>
                <w:lang w:val="ro-RO"/>
              </w:rPr>
              <w:t xml:space="preserve">(nr. </w:t>
            </w:r>
            <w:r w:rsidR="00836355" w:rsidRPr="00836355">
              <w:rPr>
                <w:rFonts w:ascii="Times New Roman" w:hAnsi="Times New Roman"/>
                <w:sz w:val="24"/>
                <w:szCs w:val="24"/>
                <w:lang w:val="ro-RO"/>
              </w:rPr>
              <w:t>03-1158</w:t>
            </w:r>
            <w:r w:rsidRPr="00836355">
              <w:rPr>
                <w:rFonts w:ascii="Times New Roman" w:hAnsi="Times New Roman"/>
                <w:sz w:val="24"/>
                <w:szCs w:val="24"/>
                <w:lang w:val="ro-RO"/>
              </w:rPr>
              <w:t xml:space="preserve"> din 15.04.2025)</w:t>
            </w:r>
          </w:p>
        </w:tc>
        <w:tc>
          <w:tcPr>
            <w:tcW w:w="7650" w:type="dxa"/>
            <w:tcBorders>
              <w:top w:val="none" w:sz="4" w:space="0" w:color="000000"/>
              <w:left w:val="single" w:sz="4" w:space="0" w:color="auto"/>
              <w:bottom w:val="single" w:sz="8" w:space="0" w:color="000000"/>
              <w:right w:val="single" w:sz="4" w:space="0" w:color="auto"/>
            </w:tcBorders>
            <w:tcMar>
              <w:top w:w="0" w:type="dxa"/>
              <w:left w:w="108" w:type="dxa"/>
              <w:bottom w:w="0" w:type="dxa"/>
              <w:right w:w="108" w:type="dxa"/>
            </w:tcMar>
          </w:tcPr>
          <w:p w14:paraId="6BED5CF3" w14:textId="77777777" w:rsidR="00AF7253" w:rsidRPr="00836355" w:rsidRDefault="00AF7253" w:rsidP="00AF7253">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836355">
              <w:rPr>
                <w:rFonts w:ascii="Times New Roman" w:hAnsi="Times New Roman"/>
                <w:b/>
                <w:bCs/>
                <w:sz w:val="24"/>
                <w:szCs w:val="24"/>
                <w:lang w:val="ro-RO"/>
              </w:rPr>
              <w:t>I. Obiecții</w:t>
            </w:r>
          </w:p>
          <w:p w14:paraId="7E239BE5" w14:textId="0C13B584" w:rsidR="00AF7253" w:rsidRPr="00836355" w:rsidRDefault="00AF7253" w:rsidP="00AF7253">
            <w:pPr>
              <w:pBdr>
                <w:top w:val="none" w:sz="4" w:space="0" w:color="000000"/>
                <w:left w:val="none" w:sz="4" w:space="0" w:color="000000"/>
                <w:bottom w:val="none" w:sz="4" w:space="0" w:color="000000"/>
                <w:right w:val="none" w:sz="4" w:space="0" w:color="000000"/>
              </w:pBdr>
              <w:ind w:firstLine="0"/>
              <w:rPr>
                <w:b/>
                <w:bCs/>
                <w:sz w:val="24"/>
                <w:szCs w:val="24"/>
                <w:lang w:val="ro-RO"/>
              </w:rPr>
            </w:pPr>
            <w:r w:rsidRPr="00836355">
              <w:rPr>
                <w:rFonts w:ascii="Times New Roman" w:hAnsi="Times New Roman"/>
                <w:sz w:val="24"/>
                <w:szCs w:val="24"/>
                <w:lang w:val="ro-RO"/>
              </w:rPr>
              <w:t>Lipsă de obiecții</w:t>
            </w:r>
          </w:p>
        </w:tc>
        <w:tc>
          <w:tcPr>
            <w:tcW w:w="4410" w:type="dxa"/>
            <w:vMerge w:val="restart"/>
            <w:tcBorders>
              <w:top w:val="none" w:sz="4" w:space="0" w:color="000000"/>
              <w:left w:val="single" w:sz="4" w:space="0" w:color="auto"/>
              <w:right w:val="single" w:sz="8" w:space="0" w:color="000000"/>
            </w:tcBorders>
            <w:tcMar>
              <w:top w:w="0" w:type="dxa"/>
              <w:left w:w="108" w:type="dxa"/>
              <w:bottom w:w="0" w:type="dxa"/>
              <w:right w:w="108" w:type="dxa"/>
            </w:tcMar>
          </w:tcPr>
          <w:p w14:paraId="37209501" w14:textId="77777777" w:rsidR="00AF7253" w:rsidRDefault="00AF7253" w:rsidP="00D63B59">
            <w:pPr>
              <w:pBdr>
                <w:top w:val="none" w:sz="4" w:space="0" w:color="000000"/>
                <w:left w:val="none" w:sz="4" w:space="0" w:color="000000"/>
                <w:bottom w:val="none" w:sz="4" w:space="0" w:color="000000"/>
                <w:right w:val="none" w:sz="4" w:space="0" w:color="000000"/>
              </w:pBdr>
              <w:ind w:firstLine="0"/>
              <w:jc w:val="left"/>
              <w:rPr>
                <w:sz w:val="24"/>
                <w:szCs w:val="24"/>
                <w:lang w:val="ro-RO"/>
              </w:rPr>
            </w:pPr>
          </w:p>
        </w:tc>
      </w:tr>
      <w:tr w:rsidR="00AF7253" w:rsidRPr="000B0BDC" w14:paraId="291E53B4" w14:textId="77777777" w:rsidTr="00426CA5">
        <w:tc>
          <w:tcPr>
            <w:tcW w:w="3150" w:type="dxa"/>
            <w:vMerge/>
            <w:tcBorders>
              <w:left w:val="single" w:sz="8" w:space="0" w:color="000000"/>
              <w:bottom w:val="single" w:sz="8" w:space="0" w:color="000000"/>
              <w:right w:val="single" w:sz="4" w:space="0" w:color="auto"/>
            </w:tcBorders>
            <w:tcMar>
              <w:top w:w="0" w:type="dxa"/>
              <w:left w:w="108" w:type="dxa"/>
              <w:bottom w:w="0" w:type="dxa"/>
              <w:right w:w="108" w:type="dxa"/>
            </w:tcMar>
          </w:tcPr>
          <w:p w14:paraId="0373ABE8" w14:textId="77777777" w:rsidR="00AF7253" w:rsidRPr="00836355" w:rsidRDefault="00AF7253" w:rsidP="00AF7253">
            <w:pPr>
              <w:pBdr>
                <w:top w:val="none" w:sz="4" w:space="0" w:color="000000"/>
                <w:left w:val="none" w:sz="4" w:space="0" w:color="000000"/>
                <w:bottom w:val="none" w:sz="4" w:space="0" w:color="000000"/>
                <w:right w:val="none" w:sz="4" w:space="0" w:color="000000"/>
              </w:pBdr>
              <w:ind w:firstLine="0"/>
              <w:jc w:val="center"/>
              <w:rPr>
                <w:b/>
                <w:bCs/>
                <w:sz w:val="24"/>
                <w:szCs w:val="24"/>
                <w:lang w:val="ro-RO"/>
              </w:rPr>
            </w:pPr>
          </w:p>
        </w:tc>
        <w:tc>
          <w:tcPr>
            <w:tcW w:w="7650" w:type="dxa"/>
            <w:tcBorders>
              <w:top w:val="none" w:sz="4" w:space="0" w:color="000000"/>
              <w:left w:val="single" w:sz="4" w:space="0" w:color="auto"/>
              <w:bottom w:val="single" w:sz="8" w:space="0" w:color="000000"/>
              <w:right w:val="single" w:sz="4" w:space="0" w:color="auto"/>
            </w:tcBorders>
            <w:tcMar>
              <w:top w:w="0" w:type="dxa"/>
              <w:left w:w="108" w:type="dxa"/>
              <w:bottom w:w="0" w:type="dxa"/>
              <w:right w:w="108" w:type="dxa"/>
            </w:tcMar>
          </w:tcPr>
          <w:p w14:paraId="3E348888" w14:textId="77777777" w:rsidR="00AF7253" w:rsidRPr="00836355" w:rsidRDefault="00AF7253" w:rsidP="00AF7253">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836355">
              <w:rPr>
                <w:rFonts w:ascii="Times New Roman" w:hAnsi="Times New Roman"/>
                <w:b/>
                <w:bCs/>
                <w:sz w:val="24"/>
                <w:szCs w:val="24"/>
                <w:lang w:val="ro-RO"/>
              </w:rPr>
              <w:t>II. Propuneri (recomandări)</w:t>
            </w:r>
          </w:p>
          <w:p w14:paraId="0796A2C0" w14:textId="00669863" w:rsidR="00AF7253" w:rsidRPr="00836355" w:rsidRDefault="00AF7253" w:rsidP="00AF7253">
            <w:pPr>
              <w:pBdr>
                <w:top w:val="none" w:sz="4" w:space="0" w:color="000000"/>
                <w:left w:val="none" w:sz="4" w:space="0" w:color="000000"/>
                <w:bottom w:val="none" w:sz="4" w:space="0" w:color="000000"/>
                <w:right w:val="none" w:sz="4" w:space="0" w:color="000000"/>
              </w:pBdr>
              <w:ind w:firstLine="0"/>
              <w:rPr>
                <w:b/>
                <w:bCs/>
                <w:sz w:val="24"/>
                <w:szCs w:val="24"/>
                <w:lang w:val="ro-RO"/>
              </w:rPr>
            </w:pPr>
            <w:r w:rsidRPr="00836355">
              <w:rPr>
                <w:rFonts w:ascii="Times New Roman" w:hAnsi="Times New Roman"/>
                <w:sz w:val="24"/>
                <w:szCs w:val="24"/>
                <w:lang w:val="ro-RO"/>
              </w:rPr>
              <w:t>Lipsă de propuneri</w:t>
            </w:r>
          </w:p>
        </w:tc>
        <w:tc>
          <w:tcPr>
            <w:tcW w:w="4410" w:type="dxa"/>
            <w:vMerge/>
            <w:tcBorders>
              <w:left w:val="single" w:sz="4" w:space="0" w:color="auto"/>
              <w:bottom w:val="single" w:sz="8" w:space="0" w:color="000000"/>
              <w:right w:val="single" w:sz="8" w:space="0" w:color="000000"/>
            </w:tcBorders>
            <w:tcMar>
              <w:top w:w="0" w:type="dxa"/>
              <w:left w:w="108" w:type="dxa"/>
              <w:bottom w:w="0" w:type="dxa"/>
              <w:right w:w="108" w:type="dxa"/>
            </w:tcMar>
          </w:tcPr>
          <w:p w14:paraId="38EE4D75" w14:textId="77777777" w:rsidR="00AF7253" w:rsidRDefault="00AF7253" w:rsidP="00D63B59">
            <w:pPr>
              <w:pBdr>
                <w:top w:val="none" w:sz="4" w:space="0" w:color="000000"/>
                <w:left w:val="none" w:sz="4" w:space="0" w:color="000000"/>
                <w:bottom w:val="none" w:sz="4" w:space="0" w:color="000000"/>
                <w:right w:val="none" w:sz="4" w:space="0" w:color="000000"/>
              </w:pBdr>
              <w:ind w:firstLine="0"/>
              <w:jc w:val="left"/>
              <w:rPr>
                <w:sz w:val="24"/>
                <w:szCs w:val="24"/>
                <w:lang w:val="ro-RO"/>
              </w:rPr>
            </w:pPr>
          </w:p>
        </w:tc>
      </w:tr>
      <w:tr w:rsidR="00AF7253" w:rsidRPr="00252372" w14:paraId="21680427" w14:textId="77777777" w:rsidTr="000A6DCC">
        <w:tc>
          <w:tcPr>
            <w:tcW w:w="3150" w:type="dxa"/>
            <w:vMerge/>
            <w:tcBorders>
              <w:left w:val="single" w:sz="8" w:space="0" w:color="000000"/>
              <w:bottom w:val="single" w:sz="8" w:space="0" w:color="000000"/>
              <w:right w:val="single" w:sz="4" w:space="0" w:color="auto"/>
            </w:tcBorders>
            <w:tcMar>
              <w:top w:w="0" w:type="dxa"/>
              <w:left w:w="108" w:type="dxa"/>
              <w:bottom w:w="0" w:type="dxa"/>
              <w:right w:w="108" w:type="dxa"/>
            </w:tcMar>
          </w:tcPr>
          <w:p w14:paraId="1CCF1356" w14:textId="77777777" w:rsidR="00AF7253" w:rsidRPr="00AF7253" w:rsidRDefault="00AF7253" w:rsidP="00AF7253">
            <w:pPr>
              <w:pBdr>
                <w:top w:val="none" w:sz="4" w:space="0" w:color="000000"/>
                <w:left w:val="none" w:sz="4" w:space="0" w:color="000000"/>
                <w:bottom w:val="none" w:sz="4" w:space="0" w:color="000000"/>
                <w:right w:val="none" w:sz="4" w:space="0" w:color="000000"/>
              </w:pBdr>
              <w:ind w:firstLine="0"/>
              <w:jc w:val="center"/>
              <w:rPr>
                <w:b/>
                <w:bCs/>
                <w:sz w:val="24"/>
                <w:szCs w:val="24"/>
                <w:lang w:val="ro-RO"/>
              </w:rPr>
            </w:pPr>
          </w:p>
        </w:tc>
        <w:tc>
          <w:tcPr>
            <w:tcW w:w="7650" w:type="dxa"/>
            <w:tcBorders>
              <w:top w:val="none" w:sz="4" w:space="0" w:color="000000"/>
              <w:left w:val="single" w:sz="4" w:space="0" w:color="auto"/>
              <w:bottom w:val="single" w:sz="8" w:space="0" w:color="000000"/>
              <w:right w:val="single" w:sz="4" w:space="0" w:color="auto"/>
            </w:tcBorders>
            <w:tcMar>
              <w:top w:w="0" w:type="dxa"/>
              <w:left w:w="108" w:type="dxa"/>
              <w:bottom w:w="0" w:type="dxa"/>
              <w:right w:w="108" w:type="dxa"/>
            </w:tcMar>
          </w:tcPr>
          <w:p w14:paraId="6611655F" w14:textId="77777777" w:rsidR="00AF7253" w:rsidRPr="00252372" w:rsidRDefault="00AF7253" w:rsidP="00AF7253">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RO"/>
              </w:rPr>
            </w:pPr>
            <w:r w:rsidRPr="00252372">
              <w:rPr>
                <w:rFonts w:ascii="Times New Roman" w:hAnsi="Times New Roman"/>
                <w:b/>
                <w:bCs/>
                <w:sz w:val="24"/>
                <w:szCs w:val="24"/>
                <w:lang w:val="ro-RO"/>
              </w:rPr>
              <w:t>II. Propuneri (recomandări)</w:t>
            </w:r>
          </w:p>
          <w:p w14:paraId="4F259685" w14:textId="446AC999" w:rsidR="00AF7253" w:rsidRPr="00252372" w:rsidRDefault="00AF7253" w:rsidP="00AF7253">
            <w:pPr>
              <w:pBdr>
                <w:top w:val="none" w:sz="4" w:space="0" w:color="000000"/>
                <w:left w:val="none" w:sz="4" w:space="0" w:color="000000"/>
                <w:bottom w:val="none" w:sz="4" w:space="0" w:color="000000"/>
                <w:right w:val="none" w:sz="4" w:space="0" w:color="000000"/>
              </w:pBdr>
              <w:ind w:firstLine="0"/>
              <w:jc w:val="left"/>
              <w:rPr>
                <w:sz w:val="24"/>
                <w:szCs w:val="24"/>
                <w:lang w:val="ro-RO"/>
              </w:rPr>
            </w:pPr>
            <w:r w:rsidRPr="00252372">
              <w:rPr>
                <w:rFonts w:ascii="Times New Roman" w:hAnsi="Times New Roman"/>
                <w:sz w:val="24"/>
                <w:szCs w:val="24"/>
                <w:lang w:val="ro-RO"/>
              </w:rPr>
              <w:t>Lipsă de propuneri</w:t>
            </w:r>
          </w:p>
        </w:tc>
        <w:tc>
          <w:tcPr>
            <w:tcW w:w="4410" w:type="dxa"/>
            <w:vMerge/>
            <w:tcBorders>
              <w:left w:val="single" w:sz="4" w:space="0" w:color="auto"/>
              <w:bottom w:val="single" w:sz="8" w:space="0" w:color="000000"/>
              <w:right w:val="single" w:sz="8" w:space="0" w:color="000000"/>
            </w:tcBorders>
            <w:tcMar>
              <w:top w:w="0" w:type="dxa"/>
              <w:left w:w="108" w:type="dxa"/>
              <w:bottom w:w="0" w:type="dxa"/>
              <w:right w:w="108" w:type="dxa"/>
            </w:tcMar>
          </w:tcPr>
          <w:p w14:paraId="700C42B5" w14:textId="77777777" w:rsidR="00AF7253" w:rsidRPr="00252372" w:rsidRDefault="00AF7253" w:rsidP="00080D8E">
            <w:pPr>
              <w:pBdr>
                <w:top w:val="none" w:sz="4" w:space="0" w:color="000000"/>
                <w:left w:val="none" w:sz="4" w:space="0" w:color="000000"/>
                <w:bottom w:val="none" w:sz="4" w:space="0" w:color="000000"/>
                <w:right w:val="none" w:sz="4" w:space="0" w:color="000000"/>
              </w:pBdr>
              <w:jc w:val="left"/>
              <w:rPr>
                <w:sz w:val="24"/>
                <w:szCs w:val="24"/>
                <w:lang w:val="ro-RO"/>
              </w:rPr>
            </w:pPr>
          </w:p>
        </w:tc>
      </w:tr>
      <w:tr w:rsidR="00080D8E" w:rsidRPr="00252372" w14:paraId="289EF268" w14:textId="63EC2767" w:rsidTr="003417E5">
        <w:tc>
          <w:tcPr>
            <w:tcW w:w="3150" w:type="dxa"/>
            <w:tcBorders>
              <w:top w:val="none" w:sz="4" w:space="0" w:color="000000"/>
              <w:left w:val="single" w:sz="8" w:space="0" w:color="000000"/>
              <w:bottom w:val="single" w:sz="8" w:space="0" w:color="000000"/>
              <w:right w:val="single" w:sz="4" w:space="0" w:color="auto"/>
            </w:tcBorders>
            <w:tcMar>
              <w:top w:w="0" w:type="dxa"/>
              <w:left w:w="108" w:type="dxa"/>
              <w:bottom w:w="0" w:type="dxa"/>
              <w:right w:w="108" w:type="dxa"/>
            </w:tcMar>
          </w:tcPr>
          <w:p w14:paraId="230FA720" w14:textId="77777777" w:rsidR="00080D8E" w:rsidRPr="00252372" w:rsidRDefault="00176649" w:rsidP="00080D8E">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r w:rsidRPr="00252372">
              <w:rPr>
                <w:rFonts w:ascii="Times New Roman" w:hAnsi="Times New Roman"/>
                <w:b/>
                <w:bCs/>
                <w:sz w:val="24"/>
                <w:szCs w:val="24"/>
                <w:lang w:val="ro-RO"/>
              </w:rPr>
              <w:t>Centrul de Armonizare a Legislației</w:t>
            </w:r>
          </w:p>
          <w:p w14:paraId="61F25475" w14:textId="5BD0A860" w:rsidR="00176649" w:rsidRPr="00252372" w:rsidRDefault="00176649" w:rsidP="00080D8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252372">
              <w:rPr>
                <w:rFonts w:ascii="Times New Roman" w:hAnsi="Times New Roman"/>
                <w:sz w:val="24"/>
                <w:szCs w:val="24"/>
                <w:lang w:val="ro-RO"/>
              </w:rPr>
              <w:t>(nr. 31/02-126-4076 din 10.04.2025)</w:t>
            </w:r>
          </w:p>
        </w:tc>
        <w:tc>
          <w:tcPr>
            <w:tcW w:w="7650" w:type="dxa"/>
            <w:tcBorders>
              <w:top w:val="none" w:sz="4" w:space="0" w:color="000000"/>
              <w:left w:val="single" w:sz="4" w:space="0" w:color="auto"/>
              <w:bottom w:val="single" w:sz="8" w:space="0" w:color="000000"/>
              <w:right w:val="single" w:sz="4" w:space="0" w:color="auto"/>
            </w:tcBorders>
          </w:tcPr>
          <w:p w14:paraId="1E0CCCB8" w14:textId="78F9EECD" w:rsidR="004C301A" w:rsidRPr="00252372" w:rsidRDefault="004C301A" w:rsidP="004C301A">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MD"/>
              </w:rPr>
            </w:pPr>
            <w:r w:rsidRPr="00252372">
              <w:rPr>
                <w:rFonts w:ascii="Times New Roman" w:hAnsi="Times New Roman"/>
                <w:b/>
                <w:bCs/>
                <w:sz w:val="24"/>
                <w:szCs w:val="24"/>
                <w:lang w:val="ro-MD"/>
              </w:rPr>
              <w:t xml:space="preserve">II. Evaluarea din perspectiva compatibilității cu Dreptul UE  </w:t>
            </w:r>
          </w:p>
          <w:p w14:paraId="24D56E14" w14:textId="77777777" w:rsidR="004C301A" w:rsidRPr="00252372" w:rsidRDefault="004C301A" w:rsidP="004C301A">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MD"/>
              </w:rPr>
            </w:pPr>
            <w:r w:rsidRPr="00252372">
              <w:rPr>
                <w:rFonts w:ascii="Times New Roman" w:hAnsi="Times New Roman"/>
                <w:i/>
                <w:iCs/>
                <w:sz w:val="24"/>
                <w:szCs w:val="24"/>
                <w:lang w:val="ro-MD"/>
              </w:rPr>
              <w:t xml:space="preserve">a) Analiza comparativă a transpunerii Regulamentului (UE) 2021/1060 </w:t>
            </w:r>
          </w:p>
          <w:p w14:paraId="4ACDD1F7" w14:textId="77777777" w:rsidR="00F76449" w:rsidRPr="00252372" w:rsidRDefault="00F76449" w:rsidP="004C301A">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MD"/>
              </w:rPr>
            </w:pPr>
          </w:p>
          <w:p w14:paraId="4D15E657" w14:textId="7FD1A8E1" w:rsidR="004C301A" w:rsidRPr="00252372" w:rsidRDefault="004C301A" w:rsidP="004C301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252372">
              <w:rPr>
                <w:rFonts w:ascii="Times New Roman" w:hAnsi="Times New Roman"/>
                <w:sz w:val="24"/>
                <w:szCs w:val="24"/>
                <w:lang w:val="ro-MD"/>
              </w:rPr>
              <w:t xml:space="preserve">În ceea ce privește transpunerea Regulamentului (UE) 2021/1060, menționăm cu titlul general că, proiectul național, reieșind din obiectul său de reglementare și scopul urmărit, asigură transpunerea parțială a prevederilor actului UE, în speță, transpune art. 31 (2), (4) și (5); art. 32 (1) și (2); art. 33 (1) și (3); art. 34 (1) și ultima teza a art. 34 din actul UE, conform celor descrise infra.  </w:t>
            </w:r>
          </w:p>
          <w:p w14:paraId="68BB9DEB" w14:textId="77777777" w:rsidR="004C301A" w:rsidRPr="00252372" w:rsidRDefault="004C301A" w:rsidP="004C301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353C0DF9" w14:textId="21C1593B" w:rsidR="004C301A" w:rsidRPr="00252372" w:rsidRDefault="004C301A" w:rsidP="004C301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252372">
              <w:rPr>
                <w:rFonts w:ascii="Times New Roman" w:hAnsi="Times New Roman"/>
                <w:sz w:val="24"/>
                <w:szCs w:val="24"/>
                <w:lang w:val="ro-MD"/>
              </w:rPr>
              <w:lastRenderedPageBreak/>
              <w:t xml:space="preserve">Astfel, Art. I, pct. 2 din proiectul național asigură transpunerea art. 33 (1) din actul UE care reflectă una din sarcinile GAL-ului de elaborare sau dezvoltare a strategiei de dezvoltare locală, inclusiv, desfășurarea acțiunilor de animare a comunităților locale. </w:t>
            </w:r>
          </w:p>
          <w:p w14:paraId="7FFD7323" w14:textId="77777777" w:rsidR="004C301A" w:rsidRPr="00252372" w:rsidRDefault="004C301A" w:rsidP="004C301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644F0160" w14:textId="4DFC7D0B" w:rsidR="004C301A" w:rsidRPr="00252372" w:rsidRDefault="004C301A" w:rsidP="004C301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252372">
              <w:rPr>
                <w:rFonts w:ascii="Times New Roman" w:hAnsi="Times New Roman"/>
                <w:sz w:val="24"/>
                <w:szCs w:val="24"/>
                <w:lang w:val="ro-MD"/>
              </w:rPr>
              <w:t xml:space="preserve">Prevederile Art. I, pct. 2 lit. a) din proiectul de modificare prevede consolidarea capacităților actorilor locali de a dezvolta și implementa proiecte de dezvoltare rurală similar art. 33 (3) din actul UE. </w:t>
            </w:r>
          </w:p>
          <w:p w14:paraId="102FB6F9" w14:textId="77777777" w:rsidR="004C301A" w:rsidRPr="00252372" w:rsidRDefault="004C301A" w:rsidP="004C301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2B77453A" w14:textId="1D69007A" w:rsidR="004C301A" w:rsidRPr="00252372" w:rsidRDefault="004C301A" w:rsidP="004C301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252372">
              <w:rPr>
                <w:rFonts w:ascii="Times New Roman" w:hAnsi="Times New Roman"/>
                <w:sz w:val="24"/>
                <w:szCs w:val="24"/>
                <w:lang w:val="ro-MD"/>
              </w:rPr>
              <w:t xml:space="preserve">Art. 33 (3) lit. (b) din actul UE stabilește elaborarea unei proceduri și a unor criterii de selecție nediscriminatorii și transparente, care să evite conflictele de interese și să garanteze că niciun grup individual de interese nu controlează deciziile de selecție,  prevederi preluate în Art. I, pct. 2 lit. c) din proiectul național. </w:t>
            </w:r>
          </w:p>
          <w:p w14:paraId="19A78F40" w14:textId="2FC59D3E" w:rsidR="004C301A" w:rsidRPr="00252372" w:rsidRDefault="004C301A" w:rsidP="004C301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07EB5CE3" w14:textId="42C63A88" w:rsidR="004C301A" w:rsidRPr="00252372" w:rsidRDefault="004C301A" w:rsidP="004C301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252372">
              <w:rPr>
                <w:rFonts w:ascii="Times New Roman" w:hAnsi="Times New Roman"/>
                <w:sz w:val="24"/>
                <w:szCs w:val="24"/>
                <w:lang w:val="ro-MD"/>
              </w:rPr>
              <w:t xml:space="preserve">Art. I, pct. 2 lit. d) din proiectul național se referă la pregătirea și publicarea apelurilor de propuneri de proiecte de dezvoltare a zonei rurale, fiind în acord cu art. 33 (3) lit. (c) din actul UE.   </w:t>
            </w:r>
          </w:p>
          <w:p w14:paraId="6F3E1421" w14:textId="77777777" w:rsidR="004C301A" w:rsidRPr="00252372" w:rsidRDefault="004C301A" w:rsidP="004C301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4738B7F9" w14:textId="2F916F62" w:rsidR="004C301A" w:rsidRPr="00252372" w:rsidRDefault="004C301A" w:rsidP="004C301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252372">
              <w:rPr>
                <w:rFonts w:ascii="Times New Roman" w:hAnsi="Times New Roman"/>
                <w:sz w:val="24"/>
                <w:szCs w:val="24"/>
                <w:lang w:val="ro-MD"/>
              </w:rPr>
              <w:t xml:space="preserve">Prevederile Art. I, pct. 2 lit. e) din proiectul național prevăd cerințele cu privire la selectarea operațiunilor și stabilește cuantumul sprijinului în corespundere cu art. 33 (3) lit. (d) din actul UE. </w:t>
            </w:r>
          </w:p>
          <w:p w14:paraId="0F507E00" w14:textId="77777777" w:rsidR="004C301A" w:rsidRPr="00252372" w:rsidRDefault="004C301A" w:rsidP="004C301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137D214F" w14:textId="460E546C" w:rsidR="004C301A" w:rsidRPr="00252372" w:rsidRDefault="004C301A" w:rsidP="004C301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252372">
              <w:rPr>
                <w:rFonts w:ascii="Times New Roman" w:hAnsi="Times New Roman"/>
                <w:sz w:val="24"/>
                <w:szCs w:val="24"/>
                <w:lang w:val="ro-MD"/>
              </w:rPr>
              <w:t xml:space="preserve">Art. 33 (3) lit. (e) și (f) din actul UE se referă la monitorizarea indicatorilor strategiei de dezvoltare locală, evaluarea și raportarea implementării acesteia, preluat în Art. I, pct. 2 lit. f) și g) din proiectul național. </w:t>
            </w:r>
          </w:p>
          <w:p w14:paraId="0815C278" w14:textId="77777777" w:rsidR="004C301A" w:rsidRPr="00252372" w:rsidRDefault="004C301A" w:rsidP="004C301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4A918DEE" w14:textId="7F5A7EAB" w:rsidR="004C301A" w:rsidRPr="00252372" w:rsidRDefault="004C301A" w:rsidP="004C301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252372">
              <w:rPr>
                <w:rFonts w:ascii="Times New Roman" w:hAnsi="Times New Roman"/>
                <w:sz w:val="24"/>
                <w:szCs w:val="24"/>
                <w:lang w:val="ro-MD"/>
              </w:rPr>
              <w:t xml:space="preserve">Art. I, pct. 3 din proiectul național completează art. 4 cu două articole noi: art. 41 Strategia de dezvoltare locală plasată sub responsabilitatea comunității, fiind în acord cu art. 32 (1) și (2) din actul UE și art. 42 Dezvoltarea locală plasată sub responsabilitatea comunității similar art. 31 (2) din actul UE. </w:t>
            </w:r>
          </w:p>
          <w:p w14:paraId="03C066CC" w14:textId="77777777" w:rsidR="004C301A" w:rsidRPr="00252372" w:rsidRDefault="004C301A" w:rsidP="004C301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4CFEC4F1" w14:textId="77777777" w:rsidR="004C301A" w:rsidRPr="00252372" w:rsidRDefault="004C301A" w:rsidP="004C301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252372">
              <w:rPr>
                <w:rFonts w:ascii="Times New Roman" w:hAnsi="Times New Roman"/>
                <w:sz w:val="24"/>
                <w:szCs w:val="24"/>
                <w:lang w:val="ro-MD"/>
              </w:rPr>
              <w:t xml:space="preserve">Proiectul de modificare completează Legea cu art. 311 Sprijin financiar pentru </w:t>
            </w:r>
          </w:p>
          <w:p w14:paraId="64D63774" w14:textId="77777777" w:rsidR="004C301A" w:rsidRPr="00252372" w:rsidRDefault="004C301A" w:rsidP="004C301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252372">
              <w:rPr>
                <w:rFonts w:ascii="Times New Roman" w:hAnsi="Times New Roman"/>
                <w:sz w:val="24"/>
                <w:szCs w:val="24"/>
                <w:lang w:val="ro-MD"/>
              </w:rPr>
              <w:lastRenderedPageBreak/>
              <w:t xml:space="preserve">dezvoltarea locală plasată sub responsabilitatea comunității similar cu art. 34 (1) și ultima teză a </w:t>
            </w:r>
          </w:p>
          <w:p w14:paraId="4ADB039D" w14:textId="77777777" w:rsidR="00080D8E" w:rsidRPr="00252372" w:rsidRDefault="004C301A" w:rsidP="00176649">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252372">
              <w:rPr>
                <w:rFonts w:ascii="Times New Roman" w:hAnsi="Times New Roman"/>
                <w:sz w:val="24"/>
                <w:szCs w:val="24"/>
                <w:lang w:val="ro-MD"/>
              </w:rPr>
              <w:t>acestuia din actul UE.</w:t>
            </w:r>
          </w:p>
          <w:p w14:paraId="2D828B38" w14:textId="3B243863" w:rsidR="004C301A" w:rsidRPr="00252372" w:rsidRDefault="004C301A" w:rsidP="004C301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c>
          <w:tcPr>
            <w:tcW w:w="4410" w:type="dxa"/>
            <w:tcBorders>
              <w:top w:val="none" w:sz="4" w:space="0" w:color="000000"/>
              <w:left w:val="single" w:sz="4" w:space="0" w:color="auto"/>
              <w:bottom w:val="single" w:sz="8" w:space="0" w:color="000000"/>
              <w:right w:val="single" w:sz="8" w:space="0" w:color="000000"/>
            </w:tcBorders>
          </w:tcPr>
          <w:p w14:paraId="75B08E8E" w14:textId="33099088" w:rsidR="00080D8E" w:rsidRPr="00252372" w:rsidRDefault="00176649" w:rsidP="00080D8E">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252372">
              <w:rPr>
                <w:rFonts w:ascii="Times New Roman" w:hAnsi="Times New Roman"/>
                <w:sz w:val="24"/>
                <w:szCs w:val="24"/>
                <w:lang w:val="ro-RO"/>
              </w:rPr>
              <w:lastRenderedPageBreak/>
              <w:t>Se acceptă.</w:t>
            </w:r>
          </w:p>
        </w:tc>
      </w:tr>
      <w:tr w:rsidR="004C301A" w:rsidRPr="00252372" w14:paraId="01FD791C" w14:textId="77777777" w:rsidTr="003417E5">
        <w:tc>
          <w:tcPr>
            <w:tcW w:w="3150" w:type="dxa"/>
            <w:tcBorders>
              <w:top w:val="none" w:sz="4" w:space="0" w:color="000000"/>
              <w:left w:val="single" w:sz="8" w:space="0" w:color="000000"/>
              <w:bottom w:val="single" w:sz="8" w:space="0" w:color="000000"/>
              <w:right w:val="single" w:sz="4" w:space="0" w:color="auto"/>
            </w:tcBorders>
            <w:tcMar>
              <w:top w:w="0" w:type="dxa"/>
              <w:left w:w="108" w:type="dxa"/>
              <w:bottom w:w="0" w:type="dxa"/>
              <w:right w:w="108" w:type="dxa"/>
            </w:tcMar>
          </w:tcPr>
          <w:p w14:paraId="003021BD" w14:textId="77777777" w:rsidR="004C301A" w:rsidRPr="00252372" w:rsidRDefault="004C301A" w:rsidP="00080D8E">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4"/>
                <w:szCs w:val="24"/>
                <w:lang w:val="ro-RO"/>
              </w:rPr>
            </w:pPr>
          </w:p>
        </w:tc>
        <w:tc>
          <w:tcPr>
            <w:tcW w:w="7650" w:type="dxa"/>
            <w:tcBorders>
              <w:top w:val="none" w:sz="4" w:space="0" w:color="000000"/>
              <w:left w:val="single" w:sz="4" w:space="0" w:color="auto"/>
              <w:bottom w:val="single" w:sz="8" w:space="0" w:color="000000"/>
              <w:right w:val="single" w:sz="4" w:space="0" w:color="auto"/>
            </w:tcBorders>
          </w:tcPr>
          <w:p w14:paraId="0321F0DA" w14:textId="465725AE" w:rsidR="004C301A" w:rsidRPr="00252372" w:rsidRDefault="004C301A" w:rsidP="004C301A">
            <w:pPr>
              <w:pBdr>
                <w:top w:val="none" w:sz="4" w:space="0" w:color="000000"/>
                <w:left w:val="none" w:sz="4" w:space="0" w:color="000000"/>
                <w:bottom w:val="none" w:sz="4" w:space="0" w:color="000000"/>
                <w:right w:val="none" w:sz="4" w:space="0" w:color="000000"/>
              </w:pBdr>
              <w:ind w:firstLine="0"/>
              <w:rPr>
                <w:rFonts w:ascii="Times New Roman" w:hAnsi="Times New Roman"/>
                <w:i/>
                <w:iCs/>
                <w:sz w:val="24"/>
                <w:szCs w:val="24"/>
                <w:lang w:val="ro-MD"/>
              </w:rPr>
            </w:pPr>
            <w:r w:rsidRPr="00252372">
              <w:rPr>
                <w:rFonts w:ascii="Times New Roman" w:hAnsi="Times New Roman"/>
                <w:i/>
                <w:iCs/>
                <w:sz w:val="24"/>
                <w:szCs w:val="24"/>
                <w:lang w:val="ro-MD"/>
              </w:rPr>
              <w:t xml:space="preserve">b) Obiecții privind compatibilitatea proiectului național cu Regulamentul (UE) 2021/1060 </w:t>
            </w:r>
          </w:p>
          <w:p w14:paraId="6B6E66C5" w14:textId="77777777" w:rsidR="004C301A" w:rsidRPr="00252372" w:rsidRDefault="004C301A" w:rsidP="004C301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518AECF5" w14:textId="520FC083" w:rsidR="004C301A" w:rsidRPr="00252372" w:rsidRDefault="004C301A" w:rsidP="004C301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252372">
              <w:rPr>
                <w:rFonts w:ascii="Times New Roman" w:hAnsi="Times New Roman"/>
                <w:sz w:val="24"/>
                <w:szCs w:val="24"/>
                <w:lang w:val="ro-MD"/>
              </w:rPr>
              <w:t>Cu referire la art. 311, alin. (2) din proiect stabilește că valoarea sprijinului nu trebuie să depășească 20 % din contribuția publică totală pentru implementarea strategiei de dezvoltare locală, constatăm că art. 34 (2) din actul UE fixează acest prag la 25%. În context, se va modifica prevederea națională, ori Tabelul de concordanță va reflecta motivul preluării diferențiate.</w:t>
            </w:r>
          </w:p>
        </w:tc>
        <w:tc>
          <w:tcPr>
            <w:tcW w:w="4410" w:type="dxa"/>
            <w:tcBorders>
              <w:top w:val="none" w:sz="4" w:space="0" w:color="000000"/>
              <w:left w:val="single" w:sz="4" w:space="0" w:color="auto"/>
              <w:bottom w:val="single" w:sz="8" w:space="0" w:color="000000"/>
              <w:right w:val="single" w:sz="8" w:space="0" w:color="000000"/>
            </w:tcBorders>
          </w:tcPr>
          <w:p w14:paraId="2BA84273" w14:textId="77777777" w:rsidR="004C301A" w:rsidRPr="00252372" w:rsidRDefault="004C301A" w:rsidP="0011476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252372">
              <w:rPr>
                <w:rFonts w:ascii="Times New Roman" w:hAnsi="Times New Roman"/>
                <w:sz w:val="24"/>
                <w:szCs w:val="24"/>
                <w:lang w:val="ro-MD"/>
              </w:rPr>
              <w:t>Nu se acceptă.</w:t>
            </w:r>
          </w:p>
          <w:p w14:paraId="59B14DAB" w14:textId="4BA9FCE1" w:rsidR="004C301A" w:rsidRPr="00252372" w:rsidRDefault="004C301A" w:rsidP="00114760">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252372">
              <w:rPr>
                <w:rFonts w:ascii="Times New Roman" w:hAnsi="Times New Roman"/>
                <w:sz w:val="24"/>
                <w:szCs w:val="24"/>
                <w:lang w:val="ro-MD"/>
              </w:rPr>
              <w:t>Reieșind din faptul, că la momentul actual Programul LEADER se finanțează doar din Fondul național de dezvoltare a agriculturii și mediului rural, care este insuficient pentru acoperirea investițiilor în sectorul agroindustrial, dezvoltare rurală și plăți directe</w:t>
            </w:r>
            <w:r w:rsidR="00114760" w:rsidRPr="00252372">
              <w:rPr>
                <w:rFonts w:ascii="Times New Roman" w:hAnsi="Times New Roman"/>
                <w:sz w:val="24"/>
                <w:szCs w:val="24"/>
                <w:lang w:val="ro-MD"/>
              </w:rPr>
              <w:t>, se va menține pragul de 20%, iar la momentul finanțării din fondurile de pre-aderare, pragul se va majora la 25%.</w:t>
            </w:r>
          </w:p>
        </w:tc>
      </w:tr>
      <w:tr w:rsidR="00080D8E" w:rsidRPr="00252372" w14:paraId="6C39E19A" w14:textId="77777777" w:rsidTr="003417E5">
        <w:tc>
          <w:tcPr>
            <w:tcW w:w="3150" w:type="dxa"/>
            <w:tcBorders>
              <w:top w:val="none" w:sz="4" w:space="0" w:color="000000"/>
              <w:left w:val="single" w:sz="8" w:space="0" w:color="000000"/>
              <w:bottom w:val="single" w:sz="8" w:space="0" w:color="000000"/>
              <w:right w:val="single" w:sz="4" w:space="0" w:color="auto"/>
            </w:tcBorders>
            <w:tcMar>
              <w:top w:w="0" w:type="dxa"/>
              <w:left w:w="108" w:type="dxa"/>
              <w:bottom w:w="0" w:type="dxa"/>
              <w:right w:w="108" w:type="dxa"/>
            </w:tcMar>
          </w:tcPr>
          <w:p w14:paraId="4BF9B47F" w14:textId="77777777" w:rsidR="00080D8E" w:rsidRPr="00252372" w:rsidRDefault="00080D8E" w:rsidP="00080D8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7650" w:type="dxa"/>
            <w:tcBorders>
              <w:top w:val="none" w:sz="4" w:space="0" w:color="000000"/>
              <w:left w:val="single" w:sz="4" w:space="0" w:color="auto"/>
              <w:bottom w:val="single" w:sz="8" w:space="0" w:color="000000"/>
              <w:right w:val="single" w:sz="4" w:space="0" w:color="auto"/>
            </w:tcBorders>
          </w:tcPr>
          <w:p w14:paraId="54656329" w14:textId="0F83904A" w:rsidR="004C301A" w:rsidRPr="00252372" w:rsidRDefault="004C301A" w:rsidP="004C301A">
            <w:pPr>
              <w:pBdr>
                <w:top w:val="none" w:sz="4" w:space="0" w:color="000000"/>
                <w:left w:val="none" w:sz="4" w:space="0" w:color="000000"/>
                <w:bottom w:val="none" w:sz="4" w:space="0" w:color="000000"/>
                <w:right w:val="none" w:sz="4" w:space="0" w:color="000000"/>
              </w:pBdr>
              <w:ind w:firstLine="0"/>
              <w:rPr>
                <w:rFonts w:ascii="Times New Roman" w:hAnsi="Times New Roman"/>
                <w:b/>
                <w:bCs/>
                <w:sz w:val="24"/>
                <w:szCs w:val="24"/>
                <w:lang w:val="ro-MD"/>
              </w:rPr>
            </w:pPr>
            <w:r w:rsidRPr="00252372">
              <w:rPr>
                <w:rFonts w:ascii="Times New Roman" w:hAnsi="Times New Roman"/>
                <w:b/>
                <w:bCs/>
                <w:sz w:val="24"/>
                <w:szCs w:val="24"/>
                <w:lang w:val="ro-MD"/>
              </w:rPr>
              <w:t>III.</w:t>
            </w:r>
            <w:r w:rsidRPr="00252372">
              <w:rPr>
                <w:rFonts w:ascii="Times New Roman" w:hAnsi="Times New Roman"/>
                <w:b/>
                <w:bCs/>
                <w:sz w:val="24"/>
                <w:szCs w:val="24"/>
              </w:rPr>
              <w:t xml:space="preserve"> </w:t>
            </w:r>
            <w:r w:rsidRPr="00252372">
              <w:rPr>
                <w:rFonts w:ascii="Times New Roman" w:hAnsi="Times New Roman"/>
                <w:b/>
                <w:bCs/>
                <w:sz w:val="24"/>
                <w:szCs w:val="24"/>
                <w:lang w:val="ro-MD"/>
              </w:rPr>
              <w:t>Respectarea mecanismului de armonizare</w:t>
            </w:r>
          </w:p>
          <w:p w14:paraId="3578AF82" w14:textId="590FF636" w:rsidR="004C301A" w:rsidRPr="00252372" w:rsidRDefault="004C301A" w:rsidP="004C301A">
            <w:pPr>
              <w:pStyle w:val="Listparagraf"/>
              <w:numPr>
                <w:ilvl w:val="0"/>
                <w:numId w:val="1"/>
              </w:numPr>
              <w:pBdr>
                <w:top w:val="none" w:sz="4" w:space="0" w:color="000000"/>
                <w:left w:val="none" w:sz="4" w:space="0" w:color="000000"/>
                <w:bottom w:val="none" w:sz="4" w:space="0" w:color="000000"/>
                <w:right w:val="none" w:sz="4" w:space="0" w:color="000000"/>
              </w:pBdr>
              <w:ind w:left="263" w:hanging="283"/>
              <w:rPr>
                <w:rFonts w:ascii="Times New Roman" w:hAnsi="Times New Roman"/>
                <w:i/>
                <w:iCs/>
                <w:sz w:val="24"/>
                <w:szCs w:val="24"/>
                <w:lang w:val="ro-MD"/>
              </w:rPr>
            </w:pPr>
            <w:r w:rsidRPr="00252372">
              <w:rPr>
                <w:rFonts w:ascii="Times New Roman" w:hAnsi="Times New Roman"/>
                <w:i/>
                <w:iCs/>
                <w:sz w:val="24"/>
                <w:szCs w:val="24"/>
                <w:lang w:val="ro-MD"/>
              </w:rPr>
              <w:t xml:space="preserve">Obiecții privind clauza de armonizare </w:t>
            </w:r>
          </w:p>
          <w:p w14:paraId="78F14744" w14:textId="77777777" w:rsidR="00F76449" w:rsidRPr="00252372" w:rsidRDefault="00F76449" w:rsidP="004C301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71F1D70E" w14:textId="284BA478" w:rsidR="004C301A" w:rsidRPr="00252372" w:rsidRDefault="004C301A" w:rsidP="004C301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252372">
              <w:rPr>
                <w:rFonts w:ascii="Times New Roman" w:hAnsi="Times New Roman"/>
                <w:sz w:val="24"/>
                <w:szCs w:val="24"/>
                <w:lang w:val="ro-MD"/>
              </w:rPr>
              <w:t xml:space="preserve">Astfel, ținând cont de recentele modificări operate la Regulamentul privind armonizarea legislației Republicii Moldova cu legislația Uniunii Europene, aprobat prin Hotărârea Guvernului nr. 1171/2018, în conformitate cu HG nr. 447/2024, în temeiul pct. 33 și 34, clauza de armonizare se va expune în următoarea redacție: </w:t>
            </w:r>
          </w:p>
          <w:p w14:paraId="458E4A79" w14:textId="65D42334" w:rsidR="00080D8E" w:rsidRPr="00252372" w:rsidRDefault="004C301A" w:rsidP="004C301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52372">
              <w:rPr>
                <w:rFonts w:ascii="Times New Roman" w:hAnsi="Times New Roman"/>
                <w:b/>
                <w:bCs/>
                <w:sz w:val="24"/>
                <w:szCs w:val="24"/>
                <w:lang w:val="ro-MD"/>
              </w:rPr>
              <w:t>„Prezenta lege transpune parțial (transpune art. 31 (2), (4) și (5); art. 32 (1) și (2); art. 33 (1) și (3); art. 34 (1) și ultima teza a art. 34) din Regulamentul (UE) 2021/1060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acestora fonduri, precum și Fondului pentru azil, migrațiune și integrare, Fondului pentru securitate internă și Instrumentului de sprijin financiar pentru managementul frontierelor și politica de vize.”</w:t>
            </w:r>
          </w:p>
        </w:tc>
        <w:tc>
          <w:tcPr>
            <w:tcW w:w="4410" w:type="dxa"/>
            <w:tcBorders>
              <w:top w:val="none" w:sz="4" w:space="0" w:color="000000"/>
              <w:left w:val="single" w:sz="4" w:space="0" w:color="auto"/>
              <w:bottom w:val="single" w:sz="8" w:space="0" w:color="000000"/>
              <w:right w:val="single" w:sz="8" w:space="0" w:color="000000"/>
            </w:tcBorders>
          </w:tcPr>
          <w:p w14:paraId="7ECBD1BB" w14:textId="1FADBA3A" w:rsidR="00080D8E" w:rsidRPr="00252372" w:rsidRDefault="005D1FD1" w:rsidP="00080D8E">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252372">
              <w:rPr>
                <w:rFonts w:ascii="Times New Roman" w:hAnsi="Times New Roman"/>
                <w:sz w:val="24"/>
                <w:szCs w:val="24"/>
                <w:lang w:val="ro-RO"/>
              </w:rPr>
              <w:t>Se acceptă.</w:t>
            </w:r>
          </w:p>
        </w:tc>
      </w:tr>
      <w:tr w:rsidR="00080D8E" w:rsidRPr="00252372" w14:paraId="043E1E67" w14:textId="77777777" w:rsidTr="003417E5">
        <w:tc>
          <w:tcPr>
            <w:tcW w:w="3150" w:type="dxa"/>
            <w:tcBorders>
              <w:top w:val="none" w:sz="4" w:space="0" w:color="000000"/>
              <w:left w:val="single" w:sz="8" w:space="0" w:color="000000"/>
              <w:bottom w:val="single" w:sz="8" w:space="0" w:color="000000"/>
              <w:right w:val="single" w:sz="4" w:space="0" w:color="auto"/>
            </w:tcBorders>
            <w:tcMar>
              <w:top w:w="0" w:type="dxa"/>
              <w:left w:w="108" w:type="dxa"/>
              <w:bottom w:w="0" w:type="dxa"/>
              <w:right w:w="108" w:type="dxa"/>
            </w:tcMar>
          </w:tcPr>
          <w:p w14:paraId="4D665A76" w14:textId="77777777" w:rsidR="00080D8E" w:rsidRPr="00252372" w:rsidRDefault="00080D8E" w:rsidP="00080D8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p>
        </w:tc>
        <w:tc>
          <w:tcPr>
            <w:tcW w:w="7650" w:type="dxa"/>
            <w:tcBorders>
              <w:top w:val="none" w:sz="4" w:space="0" w:color="000000"/>
              <w:left w:val="single" w:sz="4" w:space="0" w:color="auto"/>
              <w:bottom w:val="single" w:sz="8" w:space="0" w:color="000000"/>
              <w:right w:val="single" w:sz="4" w:space="0" w:color="auto"/>
            </w:tcBorders>
          </w:tcPr>
          <w:p w14:paraId="37CBCB6C" w14:textId="77777777" w:rsidR="004C301A" w:rsidRPr="00252372" w:rsidRDefault="004C301A" w:rsidP="004C301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52372">
              <w:rPr>
                <w:rFonts w:ascii="Times New Roman" w:hAnsi="Times New Roman"/>
                <w:sz w:val="24"/>
                <w:szCs w:val="24"/>
                <w:lang w:val="ro-RO"/>
              </w:rPr>
              <w:t>b</w:t>
            </w:r>
            <w:r w:rsidRPr="00252372">
              <w:rPr>
                <w:rFonts w:ascii="Times New Roman" w:hAnsi="Times New Roman"/>
                <w:i/>
                <w:iCs/>
                <w:sz w:val="24"/>
                <w:szCs w:val="24"/>
                <w:lang w:val="ro-RO"/>
              </w:rPr>
              <w:t>)  Obiecții privind tabelul de concordanță</w:t>
            </w:r>
            <w:r w:rsidRPr="00252372">
              <w:rPr>
                <w:rFonts w:ascii="Times New Roman" w:hAnsi="Times New Roman"/>
                <w:sz w:val="24"/>
                <w:szCs w:val="24"/>
                <w:lang w:val="ro-RO"/>
              </w:rPr>
              <w:t xml:space="preserve"> </w:t>
            </w:r>
          </w:p>
          <w:p w14:paraId="710E2241" w14:textId="77777777" w:rsidR="00F76449" w:rsidRPr="00252372" w:rsidRDefault="00F76449" w:rsidP="004C301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p w14:paraId="6AA942A5" w14:textId="5B47EAF8" w:rsidR="00080D8E" w:rsidRPr="00252372" w:rsidRDefault="004C301A" w:rsidP="004C301A">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252372">
              <w:rPr>
                <w:rFonts w:ascii="Times New Roman" w:hAnsi="Times New Roman"/>
                <w:sz w:val="24"/>
                <w:szCs w:val="24"/>
                <w:lang w:val="ro-RO"/>
              </w:rPr>
              <w:t>În compartimentul 3 al Tabelului, se va indica gradul de compatibilitate „Parțial compatibil”, iar la compartimentul 4 se va indica doar autoritatea și persoana responsabilă de elaborare, ci nu și componența Grupului de lucru a acestuia.</w:t>
            </w:r>
          </w:p>
        </w:tc>
        <w:tc>
          <w:tcPr>
            <w:tcW w:w="4410" w:type="dxa"/>
            <w:tcBorders>
              <w:top w:val="none" w:sz="4" w:space="0" w:color="000000"/>
              <w:left w:val="single" w:sz="4" w:space="0" w:color="auto"/>
              <w:bottom w:val="single" w:sz="8" w:space="0" w:color="000000"/>
              <w:right w:val="single" w:sz="8" w:space="0" w:color="000000"/>
            </w:tcBorders>
          </w:tcPr>
          <w:p w14:paraId="7A6EB5B7" w14:textId="248B686F" w:rsidR="00080D8E" w:rsidRPr="00252372" w:rsidRDefault="00E829DF" w:rsidP="00080D8E">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252372">
              <w:rPr>
                <w:rFonts w:ascii="Times New Roman" w:hAnsi="Times New Roman"/>
                <w:sz w:val="24"/>
                <w:szCs w:val="24"/>
                <w:lang w:val="ro-RO"/>
              </w:rPr>
              <w:t>Se acceptă.</w:t>
            </w:r>
          </w:p>
        </w:tc>
      </w:tr>
    </w:tbl>
    <w:p w14:paraId="24D8FE0E" w14:textId="62DC9B6F" w:rsidR="00582470" w:rsidRPr="00252372" w:rsidRDefault="00582470" w:rsidP="00394A57">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jc w:val="center"/>
        <w:rPr>
          <w:sz w:val="24"/>
          <w:szCs w:val="24"/>
          <w:lang w:val="ro-RO"/>
        </w:rPr>
      </w:pPr>
    </w:p>
    <w:sectPr w:rsidR="00582470" w:rsidRPr="00252372" w:rsidSect="004D3F3B">
      <w:headerReference w:type="default" r:id="rId11"/>
      <w:headerReference w:type="first" r:id="rId12"/>
      <w:pgSz w:w="16840" w:h="11907" w:orient="landscape"/>
      <w:pgMar w:top="1985" w:right="1418" w:bottom="567"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309D4" w14:textId="77777777" w:rsidR="008204B8" w:rsidRDefault="008204B8">
      <w:r>
        <w:separator/>
      </w:r>
    </w:p>
  </w:endnote>
  <w:endnote w:type="continuationSeparator" w:id="0">
    <w:p w14:paraId="2FB0585D" w14:textId="77777777" w:rsidR="008204B8" w:rsidRDefault="00820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 Benguiat_Bold">
    <w:altName w:val="Calibri"/>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1F2B5" w14:textId="77777777" w:rsidR="008204B8" w:rsidRDefault="008204B8">
      <w:r>
        <w:separator/>
      </w:r>
    </w:p>
  </w:footnote>
  <w:footnote w:type="continuationSeparator" w:id="0">
    <w:p w14:paraId="100CE54E" w14:textId="77777777" w:rsidR="008204B8" w:rsidRDefault="00820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77777777" w:rsidR="00D07A16" w:rsidRPr="00F37ED4" w:rsidRDefault="00D07A16" w:rsidP="009D4C0F">
    <w:pPr>
      <w:pStyle w:val="Antet"/>
      <w:ind w:firstLine="0"/>
      <w:jc w:val="center"/>
      <w:rPr>
        <w:sz w:val="28"/>
        <w:szCs w:val="28"/>
      </w:rPr>
    </w:pPr>
    <w:r w:rsidRPr="00F37ED4">
      <w:rPr>
        <w:sz w:val="28"/>
        <w:szCs w:val="28"/>
      </w:rPr>
      <w:fldChar w:fldCharType="begin"/>
    </w:r>
    <w:r w:rsidRPr="00F37ED4">
      <w:rPr>
        <w:sz w:val="28"/>
        <w:szCs w:val="28"/>
      </w:rPr>
      <w:instrText>PAGE   \* MERGEFORMAT</w:instrText>
    </w:r>
    <w:r w:rsidRPr="00F37ED4">
      <w:rPr>
        <w:sz w:val="28"/>
        <w:szCs w:val="28"/>
      </w:rPr>
      <w:fldChar w:fldCharType="separate"/>
    </w:r>
    <w:r w:rsidR="0084434E" w:rsidRPr="0084434E">
      <w:rPr>
        <w:noProof/>
        <w:sz w:val="28"/>
        <w:szCs w:val="28"/>
        <w:lang w:val="ro-RO"/>
      </w:rPr>
      <w:t>8</w:t>
    </w:r>
    <w:r w:rsidRPr="00F37ED4">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D07A16" w:rsidRPr="00032B46" w:rsidRDefault="00D07A16">
    <w:pPr>
      <w:pStyle w:val="Antet"/>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B52CE7"/>
    <w:multiLevelType w:val="hybridMultilevel"/>
    <w:tmpl w:val="0B8AF31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99113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07A55"/>
    <w:rsid w:val="00013460"/>
    <w:rsid w:val="00013804"/>
    <w:rsid w:val="00013AC9"/>
    <w:rsid w:val="0001747F"/>
    <w:rsid w:val="0002435C"/>
    <w:rsid w:val="00032B46"/>
    <w:rsid w:val="000407DC"/>
    <w:rsid w:val="0004289C"/>
    <w:rsid w:val="000439A4"/>
    <w:rsid w:val="00043AC7"/>
    <w:rsid w:val="00044D19"/>
    <w:rsid w:val="00052045"/>
    <w:rsid w:val="00054810"/>
    <w:rsid w:val="00064A2C"/>
    <w:rsid w:val="000713DA"/>
    <w:rsid w:val="00071EAA"/>
    <w:rsid w:val="0007236F"/>
    <w:rsid w:val="00075A5F"/>
    <w:rsid w:val="00080D8E"/>
    <w:rsid w:val="00081267"/>
    <w:rsid w:val="00085029"/>
    <w:rsid w:val="000A6BA5"/>
    <w:rsid w:val="000B0BDC"/>
    <w:rsid w:val="000B3D87"/>
    <w:rsid w:val="000B50EE"/>
    <w:rsid w:val="000C041B"/>
    <w:rsid w:val="000C2AB4"/>
    <w:rsid w:val="000D5C74"/>
    <w:rsid w:val="000E1D40"/>
    <w:rsid w:val="000E2800"/>
    <w:rsid w:val="000F497A"/>
    <w:rsid w:val="00102AD8"/>
    <w:rsid w:val="00113956"/>
    <w:rsid w:val="00114760"/>
    <w:rsid w:val="00116035"/>
    <w:rsid w:val="001211EA"/>
    <w:rsid w:val="0014237B"/>
    <w:rsid w:val="00143389"/>
    <w:rsid w:val="00143CC4"/>
    <w:rsid w:val="0015146D"/>
    <w:rsid w:val="00156892"/>
    <w:rsid w:val="00157D40"/>
    <w:rsid w:val="00162BE7"/>
    <w:rsid w:val="0017006C"/>
    <w:rsid w:val="001706FB"/>
    <w:rsid w:val="00174E20"/>
    <w:rsid w:val="00176649"/>
    <w:rsid w:val="001766DD"/>
    <w:rsid w:val="00184334"/>
    <w:rsid w:val="00185AC8"/>
    <w:rsid w:val="00191428"/>
    <w:rsid w:val="001A25C3"/>
    <w:rsid w:val="001A37C7"/>
    <w:rsid w:val="001B3BE4"/>
    <w:rsid w:val="001B5818"/>
    <w:rsid w:val="001B66A4"/>
    <w:rsid w:val="001B6E6E"/>
    <w:rsid w:val="001C3F21"/>
    <w:rsid w:val="001C4EEE"/>
    <w:rsid w:val="001D2FA2"/>
    <w:rsid w:val="001E4497"/>
    <w:rsid w:val="001F0570"/>
    <w:rsid w:val="001F2097"/>
    <w:rsid w:val="002000EB"/>
    <w:rsid w:val="00200223"/>
    <w:rsid w:val="00200516"/>
    <w:rsid w:val="00205100"/>
    <w:rsid w:val="0020794F"/>
    <w:rsid w:val="002164C9"/>
    <w:rsid w:val="002170A5"/>
    <w:rsid w:val="00225D9C"/>
    <w:rsid w:val="00230761"/>
    <w:rsid w:val="00230F37"/>
    <w:rsid w:val="00236E65"/>
    <w:rsid w:val="002372B8"/>
    <w:rsid w:val="00240AC0"/>
    <w:rsid w:val="002453BD"/>
    <w:rsid w:val="00252372"/>
    <w:rsid w:val="00257353"/>
    <w:rsid w:val="002721D2"/>
    <w:rsid w:val="0027425A"/>
    <w:rsid w:val="0028093A"/>
    <w:rsid w:val="00281C80"/>
    <w:rsid w:val="002950E0"/>
    <w:rsid w:val="002954C4"/>
    <w:rsid w:val="0029602C"/>
    <w:rsid w:val="002B07BD"/>
    <w:rsid w:val="002B5444"/>
    <w:rsid w:val="002B547F"/>
    <w:rsid w:val="002C21E9"/>
    <w:rsid w:val="002D38C5"/>
    <w:rsid w:val="002D3F91"/>
    <w:rsid w:val="002E2D63"/>
    <w:rsid w:val="002E4217"/>
    <w:rsid w:val="002E505B"/>
    <w:rsid w:val="002F30F7"/>
    <w:rsid w:val="002F3DAA"/>
    <w:rsid w:val="002F5F1E"/>
    <w:rsid w:val="002F7FB5"/>
    <w:rsid w:val="00301D7D"/>
    <w:rsid w:val="003131E5"/>
    <w:rsid w:val="0031555D"/>
    <w:rsid w:val="00315655"/>
    <w:rsid w:val="00315B32"/>
    <w:rsid w:val="00315BDC"/>
    <w:rsid w:val="00324559"/>
    <w:rsid w:val="003251D5"/>
    <w:rsid w:val="00327C88"/>
    <w:rsid w:val="0033136B"/>
    <w:rsid w:val="00334C0F"/>
    <w:rsid w:val="003358FF"/>
    <w:rsid w:val="003417E5"/>
    <w:rsid w:val="00346365"/>
    <w:rsid w:val="00347B79"/>
    <w:rsid w:val="003509A8"/>
    <w:rsid w:val="00354545"/>
    <w:rsid w:val="0036135C"/>
    <w:rsid w:val="00362D0C"/>
    <w:rsid w:val="0036518F"/>
    <w:rsid w:val="0036768D"/>
    <w:rsid w:val="00374362"/>
    <w:rsid w:val="00377B12"/>
    <w:rsid w:val="00380147"/>
    <w:rsid w:val="00381C7D"/>
    <w:rsid w:val="00385C9B"/>
    <w:rsid w:val="003872BA"/>
    <w:rsid w:val="00387D77"/>
    <w:rsid w:val="003922EF"/>
    <w:rsid w:val="00394A57"/>
    <w:rsid w:val="00397415"/>
    <w:rsid w:val="003A2CB2"/>
    <w:rsid w:val="003A4D1C"/>
    <w:rsid w:val="003B257A"/>
    <w:rsid w:val="003B59E9"/>
    <w:rsid w:val="003B7521"/>
    <w:rsid w:val="003C0C4D"/>
    <w:rsid w:val="003C11CC"/>
    <w:rsid w:val="003C3DB4"/>
    <w:rsid w:val="003C3EB9"/>
    <w:rsid w:val="003D5E8B"/>
    <w:rsid w:val="003E3748"/>
    <w:rsid w:val="003E4DA7"/>
    <w:rsid w:val="003F0CD8"/>
    <w:rsid w:val="00405019"/>
    <w:rsid w:val="00406BA9"/>
    <w:rsid w:val="00410C9A"/>
    <w:rsid w:val="00421AB5"/>
    <w:rsid w:val="00424212"/>
    <w:rsid w:val="00424CF9"/>
    <w:rsid w:val="0043208D"/>
    <w:rsid w:val="004333B4"/>
    <w:rsid w:val="00434203"/>
    <w:rsid w:val="00452C3E"/>
    <w:rsid w:val="00452C6C"/>
    <w:rsid w:val="0045451B"/>
    <w:rsid w:val="00460290"/>
    <w:rsid w:val="00464294"/>
    <w:rsid w:val="004735CE"/>
    <w:rsid w:val="00474658"/>
    <w:rsid w:val="0047797E"/>
    <w:rsid w:val="00486EF9"/>
    <w:rsid w:val="00497F06"/>
    <w:rsid w:val="004A10B7"/>
    <w:rsid w:val="004A3757"/>
    <w:rsid w:val="004B1283"/>
    <w:rsid w:val="004C301A"/>
    <w:rsid w:val="004C6034"/>
    <w:rsid w:val="004D3941"/>
    <w:rsid w:val="004D3F3B"/>
    <w:rsid w:val="004E2421"/>
    <w:rsid w:val="004E6489"/>
    <w:rsid w:val="004E6662"/>
    <w:rsid w:val="004F568A"/>
    <w:rsid w:val="005020EC"/>
    <w:rsid w:val="00516555"/>
    <w:rsid w:val="005256CF"/>
    <w:rsid w:val="00542C43"/>
    <w:rsid w:val="00551299"/>
    <w:rsid w:val="00555DF5"/>
    <w:rsid w:val="00563AC7"/>
    <w:rsid w:val="00572006"/>
    <w:rsid w:val="00573E74"/>
    <w:rsid w:val="0057790F"/>
    <w:rsid w:val="00582470"/>
    <w:rsid w:val="00594DE5"/>
    <w:rsid w:val="005A12D7"/>
    <w:rsid w:val="005A29D6"/>
    <w:rsid w:val="005B0C92"/>
    <w:rsid w:val="005B33C2"/>
    <w:rsid w:val="005B7E20"/>
    <w:rsid w:val="005C1D42"/>
    <w:rsid w:val="005C412B"/>
    <w:rsid w:val="005C4835"/>
    <w:rsid w:val="005C5A53"/>
    <w:rsid w:val="005C7769"/>
    <w:rsid w:val="005D1FD1"/>
    <w:rsid w:val="005D5F1D"/>
    <w:rsid w:val="005E1A9B"/>
    <w:rsid w:val="005E37E8"/>
    <w:rsid w:val="005F0F53"/>
    <w:rsid w:val="005F584A"/>
    <w:rsid w:val="006004E5"/>
    <w:rsid w:val="00601110"/>
    <w:rsid w:val="0060625D"/>
    <w:rsid w:val="00611BAA"/>
    <w:rsid w:val="00612D18"/>
    <w:rsid w:val="006141D6"/>
    <w:rsid w:val="00615BB7"/>
    <w:rsid w:val="00616A16"/>
    <w:rsid w:val="00621954"/>
    <w:rsid w:val="00623361"/>
    <w:rsid w:val="00624BA9"/>
    <w:rsid w:val="0062575C"/>
    <w:rsid w:val="006339EB"/>
    <w:rsid w:val="006559E3"/>
    <w:rsid w:val="00657577"/>
    <w:rsid w:val="006660B2"/>
    <w:rsid w:val="0067056E"/>
    <w:rsid w:val="006739CA"/>
    <w:rsid w:val="0068258E"/>
    <w:rsid w:val="006855AC"/>
    <w:rsid w:val="00691790"/>
    <w:rsid w:val="006933C3"/>
    <w:rsid w:val="006956E6"/>
    <w:rsid w:val="00697045"/>
    <w:rsid w:val="006A27BD"/>
    <w:rsid w:val="006A337B"/>
    <w:rsid w:val="006A4E08"/>
    <w:rsid w:val="006A57D6"/>
    <w:rsid w:val="006A58BC"/>
    <w:rsid w:val="006C0E62"/>
    <w:rsid w:val="006C40C7"/>
    <w:rsid w:val="006D3EB7"/>
    <w:rsid w:val="006D7B49"/>
    <w:rsid w:val="006E0A2E"/>
    <w:rsid w:val="006E1269"/>
    <w:rsid w:val="006E7D38"/>
    <w:rsid w:val="006F0870"/>
    <w:rsid w:val="006F43CA"/>
    <w:rsid w:val="006F7EF4"/>
    <w:rsid w:val="007026DD"/>
    <w:rsid w:val="007026F2"/>
    <w:rsid w:val="00702770"/>
    <w:rsid w:val="00703FCE"/>
    <w:rsid w:val="00705761"/>
    <w:rsid w:val="00707B68"/>
    <w:rsid w:val="007126C4"/>
    <w:rsid w:val="00720D26"/>
    <w:rsid w:val="007258CF"/>
    <w:rsid w:val="00731750"/>
    <w:rsid w:val="00737731"/>
    <w:rsid w:val="00740210"/>
    <w:rsid w:val="007411D5"/>
    <w:rsid w:val="00756648"/>
    <w:rsid w:val="007724CE"/>
    <w:rsid w:val="00774D84"/>
    <w:rsid w:val="00780C21"/>
    <w:rsid w:val="007868CE"/>
    <w:rsid w:val="0079167D"/>
    <w:rsid w:val="007A0931"/>
    <w:rsid w:val="007A4309"/>
    <w:rsid w:val="007B627D"/>
    <w:rsid w:val="007B6E7F"/>
    <w:rsid w:val="007C53A1"/>
    <w:rsid w:val="007C58BD"/>
    <w:rsid w:val="007C5D4B"/>
    <w:rsid w:val="007D00B1"/>
    <w:rsid w:val="007D0E36"/>
    <w:rsid w:val="007E3F69"/>
    <w:rsid w:val="007E7425"/>
    <w:rsid w:val="007E7735"/>
    <w:rsid w:val="007F1254"/>
    <w:rsid w:val="007F1374"/>
    <w:rsid w:val="00800EE1"/>
    <w:rsid w:val="00811CAE"/>
    <w:rsid w:val="008204B8"/>
    <w:rsid w:val="00820E37"/>
    <w:rsid w:val="00825DC9"/>
    <w:rsid w:val="00831DF3"/>
    <w:rsid w:val="008326E7"/>
    <w:rsid w:val="00836355"/>
    <w:rsid w:val="0084241F"/>
    <w:rsid w:val="0084434E"/>
    <w:rsid w:val="00850121"/>
    <w:rsid w:val="008506B1"/>
    <w:rsid w:val="008510CC"/>
    <w:rsid w:val="00860C47"/>
    <w:rsid w:val="00863417"/>
    <w:rsid w:val="0086343C"/>
    <w:rsid w:val="00863D76"/>
    <w:rsid w:val="0086509B"/>
    <w:rsid w:val="0087296A"/>
    <w:rsid w:val="00876262"/>
    <w:rsid w:val="00891049"/>
    <w:rsid w:val="00897403"/>
    <w:rsid w:val="008A40C0"/>
    <w:rsid w:val="008A5923"/>
    <w:rsid w:val="008B1120"/>
    <w:rsid w:val="008B1AA1"/>
    <w:rsid w:val="008B1BFF"/>
    <w:rsid w:val="008B4BE6"/>
    <w:rsid w:val="008C2DD5"/>
    <w:rsid w:val="008C79AD"/>
    <w:rsid w:val="008D056D"/>
    <w:rsid w:val="008E3733"/>
    <w:rsid w:val="008E4E2E"/>
    <w:rsid w:val="008F12A1"/>
    <w:rsid w:val="008F3624"/>
    <w:rsid w:val="008F73D1"/>
    <w:rsid w:val="009002CA"/>
    <w:rsid w:val="00903AF9"/>
    <w:rsid w:val="0090579F"/>
    <w:rsid w:val="009143C9"/>
    <w:rsid w:val="00915A40"/>
    <w:rsid w:val="009201C9"/>
    <w:rsid w:val="00930424"/>
    <w:rsid w:val="00942BCB"/>
    <w:rsid w:val="00942F03"/>
    <w:rsid w:val="00953155"/>
    <w:rsid w:val="00961B81"/>
    <w:rsid w:val="00962ED5"/>
    <w:rsid w:val="00971561"/>
    <w:rsid w:val="009761DA"/>
    <w:rsid w:val="009858FE"/>
    <w:rsid w:val="009860EA"/>
    <w:rsid w:val="00990719"/>
    <w:rsid w:val="0099315C"/>
    <w:rsid w:val="009C02E5"/>
    <w:rsid w:val="009C0E0E"/>
    <w:rsid w:val="009C26E3"/>
    <w:rsid w:val="009C6DD1"/>
    <w:rsid w:val="009C7CD6"/>
    <w:rsid w:val="009D2789"/>
    <w:rsid w:val="009D4C0F"/>
    <w:rsid w:val="009D7C10"/>
    <w:rsid w:val="009D7C44"/>
    <w:rsid w:val="009E7B86"/>
    <w:rsid w:val="009F366D"/>
    <w:rsid w:val="009F45EC"/>
    <w:rsid w:val="00A06362"/>
    <w:rsid w:val="00A13D8B"/>
    <w:rsid w:val="00A14710"/>
    <w:rsid w:val="00A2390C"/>
    <w:rsid w:val="00A244A2"/>
    <w:rsid w:val="00A24A81"/>
    <w:rsid w:val="00A34443"/>
    <w:rsid w:val="00A345F7"/>
    <w:rsid w:val="00A404F7"/>
    <w:rsid w:val="00A42581"/>
    <w:rsid w:val="00A51447"/>
    <w:rsid w:val="00A53F34"/>
    <w:rsid w:val="00A540EB"/>
    <w:rsid w:val="00A5539A"/>
    <w:rsid w:val="00A60B97"/>
    <w:rsid w:val="00A71E51"/>
    <w:rsid w:val="00A75C74"/>
    <w:rsid w:val="00A764E4"/>
    <w:rsid w:val="00A77F56"/>
    <w:rsid w:val="00A85EFE"/>
    <w:rsid w:val="00A954D1"/>
    <w:rsid w:val="00A95A2D"/>
    <w:rsid w:val="00AA34B1"/>
    <w:rsid w:val="00AA719D"/>
    <w:rsid w:val="00AB06B2"/>
    <w:rsid w:val="00AB1C3D"/>
    <w:rsid w:val="00AB29A8"/>
    <w:rsid w:val="00AB7D22"/>
    <w:rsid w:val="00AC22A5"/>
    <w:rsid w:val="00AC2670"/>
    <w:rsid w:val="00AE1C50"/>
    <w:rsid w:val="00AE1F78"/>
    <w:rsid w:val="00AE3E0B"/>
    <w:rsid w:val="00AE6D8B"/>
    <w:rsid w:val="00AF23AF"/>
    <w:rsid w:val="00AF4E3A"/>
    <w:rsid w:val="00AF6A53"/>
    <w:rsid w:val="00AF7253"/>
    <w:rsid w:val="00B00257"/>
    <w:rsid w:val="00B035BC"/>
    <w:rsid w:val="00B039D7"/>
    <w:rsid w:val="00B07F61"/>
    <w:rsid w:val="00B11EFC"/>
    <w:rsid w:val="00B15210"/>
    <w:rsid w:val="00B1623B"/>
    <w:rsid w:val="00B16440"/>
    <w:rsid w:val="00B24403"/>
    <w:rsid w:val="00B25206"/>
    <w:rsid w:val="00B32239"/>
    <w:rsid w:val="00B32697"/>
    <w:rsid w:val="00B42DDB"/>
    <w:rsid w:val="00B444E1"/>
    <w:rsid w:val="00B472D0"/>
    <w:rsid w:val="00B564D7"/>
    <w:rsid w:val="00B6145A"/>
    <w:rsid w:val="00B61570"/>
    <w:rsid w:val="00B6585E"/>
    <w:rsid w:val="00B72578"/>
    <w:rsid w:val="00B74466"/>
    <w:rsid w:val="00B744FB"/>
    <w:rsid w:val="00B84A8E"/>
    <w:rsid w:val="00B85252"/>
    <w:rsid w:val="00B91D93"/>
    <w:rsid w:val="00B92D67"/>
    <w:rsid w:val="00B952D8"/>
    <w:rsid w:val="00B9615A"/>
    <w:rsid w:val="00BA1CBE"/>
    <w:rsid w:val="00BA3831"/>
    <w:rsid w:val="00BA500B"/>
    <w:rsid w:val="00BA5B5B"/>
    <w:rsid w:val="00BB008B"/>
    <w:rsid w:val="00BB0093"/>
    <w:rsid w:val="00BB2181"/>
    <w:rsid w:val="00BB3C82"/>
    <w:rsid w:val="00BB57F6"/>
    <w:rsid w:val="00BC0E79"/>
    <w:rsid w:val="00BC2684"/>
    <w:rsid w:val="00BC35AA"/>
    <w:rsid w:val="00BC5BB3"/>
    <w:rsid w:val="00BC6148"/>
    <w:rsid w:val="00BD2F0F"/>
    <w:rsid w:val="00BD53BD"/>
    <w:rsid w:val="00BD5DEF"/>
    <w:rsid w:val="00BE4802"/>
    <w:rsid w:val="00BF170E"/>
    <w:rsid w:val="00BF509C"/>
    <w:rsid w:val="00BF7CF6"/>
    <w:rsid w:val="00C069DB"/>
    <w:rsid w:val="00C119D6"/>
    <w:rsid w:val="00C141D0"/>
    <w:rsid w:val="00C20F98"/>
    <w:rsid w:val="00C21F77"/>
    <w:rsid w:val="00C249C9"/>
    <w:rsid w:val="00C27BEF"/>
    <w:rsid w:val="00C32A74"/>
    <w:rsid w:val="00C33BEA"/>
    <w:rsid w:val="00C424F1"/>
    <w:rsid w:val="00C437BC"/>
    <w:rsid w:val="00C4424F"/>
    <w:rsid w:val="00C445CC"/>
    <w:rsid w:val="00C4599F"/>
    <w:rsid w:val="00C45F82"/>
    <w:rsid w:val="00C475F7"/>
    <w:rsid w:val="00C53E01"/>
    <w:rsid w:val="00C6442D"/>
    <w:rsid w:val="00C81CDA"/>
    <w:rsid w:val="00C83148"/>
    <w:rsid w:val="00C846A9"/>
    <w:rsid w:val="00C87B56"/>
    <w:rsid w:val="00C9081C"/>
    <w:rsid w:val="00C97610"/>
    <w:rsid w:val="00CA2822"/>
    <w:rsid w:val="00CB128D"/>
    <w:rsid w:val="00CB6841"/>
    <w:rsid w:val="00CC7AC8"/>
    <w:rsid w:val="00CD0459"/>
    <w:rsid w:val="00CD1F68"/>
    <w:rsid w:val="00CD3E6A"/>
    <w:rsid w:val="00CE1C4A"/>
    <w:rsid w:val="00CE224F"/>
    <w:rsid w:val="00CE429A"/>
    <w:rsid w:val="00CF1BF6"/>
    <w:rsid w:val="00CF6CCE"/>
    <w:rsid w:val="00D00C36"/>
    <w:rsid w:val="00D0145D"/>
    <w:rsid w:val="00D02424"/>
    <w:rsid w:val="00D07A16"/>
    <w:rsid w:val="00D12DE0"/>
    <w:rsid w:val="00D14E81"/>
    <w:rsid w:val="00D1647F"/>
    <w:rsid w:val="00D16C96"/>
    <w:rsid w:val="00D20F95"/>
    <w:rsid w:val="00D30553"/>
    <w:rsid w:val="00D3779C"/>
    <w:rsid w:val="00D37DCA"/>
    <w:rsid w:val="00D45A81"/>
    <w:rsid w:val="00D503B2"/>
    <w:rsid w:val="00D54373"/>
    <w:rsid w:val="00D62225"/>
    <w:rsid w:val="00D62A05"/>
    <w:rsid w:val="00D63B59"/>
    <w:rsid w:val="00D65D20"/>
    <w:rsid w:val="00D67AFC"/>
    <w:rsid w:val="00D745DA"/>
    <w:rsid w:val="00D77DA5"/>
    <w:rsid w:val="00D82958"/>
    <w:rsid w:val="00D84420"/>
    <w:rsid w:val="00D85438"/>
    <w:rsid w:val="00D8732D"/>
    <w:rsid w:val="00D927DB"/>
    <w:rsid w:val="00DA0D76"/>
    <w:rsid w:val="00DA0EDB"/>
    <w:rsid w:val="00DA1274"/>
    <w:rsid w:val="00DA133C"/>
    <w:rsid w:val="00DA2B1D"/>
    <w:rsid w:val="00DA30A3"/>
    <w:rsid w:val="00DB7EE7"/>
    <w:rsid w:val="00DC0474"/>
    <w:rsid w:val="00DC316B"/>
    <w:rsid w:val="00DC3E82"/>
    <w:rsid w:val="00DC529B"/>
    <w:rsid w:val="00DD563C"/>
    <w:rsid w:val="00DE06EE"/>
    <w:rsid w:val="00DF0141"/>
    <w:rsid w:val="00DF0807"/>
    <w:rsid w:val="00DF513B"/>
    <w:rsid w:val="00DF71E8"/>
    <w:rsid w:val="00E0352C"/>
    <w:rsid w:val="00E07BB2"/>
    <w:rsid w:val="00E11E1A"/>
    <w:rsid w:val="00E12C95"/>
    <w:rsid w:val="00E14566"/>
    <w:rsid w:val="00E14911"/>
    <w:rsid w:val="00E22660"/>
    <w:rsid w:val="00E232E0"/>
    <w:rsid w:val="00E23A5B"/>
    <w:rsid w:val="00E3030C"/>
    <w:rsid w:val="00E32EAF"/>
    <w:rsid w:val="00E34BF8"/>
    <w:rsid w:val="00E44F7F"/>
    <w:rsid w:val="00E50CC8"/>
    <w:rsid w:val="00E51FE8"/>
    <w:rsid w:val="00E5244F"/>
    <w:rsid w:val="00E54062"/>
    <w:rsid w:val="00E55E57"/>
    <w:rsid w:val="00E56249"/>
    <w:rsid w:val="00E67ACE"/>
    <w:rsid w:val="00E67BA7"/>
    <w:rsid w:val="00E757FD"/>
    <w:rsid w:val="00E829DF"/>
    <w:rsid w:val="00E84140"/>
    <w:rsid w:val="00E87C99"/>
    <w:rsid w:val="00E93D69"/>
    <w:rsid w:val="00E94FA8"/>
    <w:rsid w:val="00EB4FD7"/>
    <w:rsid w:val="00EC564B"/>
    <w:rsid w:val="00EC6F58"/>
    <w:rsid w:val="00ED4634"/>
    <w:rsid w:val="00ED5B30"/>
    <w:rsid w:val="00ED7CB3"/>
    <w:rsid w:val="00EE1123"/>
    <w:rsid w:val="00EE1706"/>
    <w:rsid w:val="00EE3A4F"/>
    <w:rsid w:val="00EF0C91"/>
    <w:rsid w:val="00EF2660"/>
    <w:rsid w:val="00EF26A2"/>
    <w:rsid w:val="00F0384B"/>
    <w:rsid w:val="00F06892"/>
    <w:rsid w:val="00F1668A"/>
    <w:rsid w:val="00F269DE"/>
    <w:rsid w:val="00F26A4B"/>
    <w:rsid w:val="00F31636"/>
    <w:rsid w:val="00F376E3"/>
    <w:rsid w:val="00F37ED4"/>
    <w:rsid w:val="00F40A46"/>
    <w:rsid w:val="00F41D12"/>
    <w:rsid w:val="00F45235"/>
    <w:rsid w:val="00F50B3C"/>
    <w:rsid w:val="00F5592A"/>
    <w:rsid w:val="00F57E9D"/>
    <w:rsid w:val="00F66E1A"/>
    <w:rsid w:val="00F71EBB"/>
    <w:rsid w:val="00F728DA"/>
    <w:rsid w:val="00F76449"/>
    <w:rsid w:val="00F8554D"/>
    <w:rsid w:val="00FB4E60"/>
    <w:rsid w:val="00FC0FBC"/>
    <w:rsid w:val="00FC4ACC"/>
    <w:rsid w:val="00FD0892"/>
    <w:rsid w:val="00FD6782"/>
    <w:rsid w:val="00FE56B0"/>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253"/>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styleId="MeniuneNerezolvat">
    <w:name w:val="Unresolved Mention"/>
    <w:basedOn w:val="Fontdeparagrafimplicit"/>
    <w:uiPriority w:val="99"/>
    <w:semiHidden/>
    <w:unhideWhenUsed/>
    <w:rsid w:val="00572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4.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customXml/itemProps2.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4.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735</TotalTime>
  <Pages>8</Pages>
  <Words>2165</Words>
  <Characters>12559</Characters>
  <Application>Microsoft Office Word</Application>
  <DocSecurity>0</DocSecurity>
  <Lines>104</Lines>
  <Paragraphs>29</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14695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Galina Petrachi</cp:lastModifiedBy>
  <cp:revision>63</cp:revision>
  <cp:lastPrinted>2024-03-11T11:21:00Z</cp:lastPrinted>
  <dcterms:created xsi:type="dcterms:W3CDTF">2025-04-03T06:08:00Z</dcterms:created>
  <dcterms:modified xsi:type="dcterms:W3CDTF">2025-04-17T06:01:00Z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