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CA2E90" w14:textId="2EEA9BFA" w:rsidR="0089609C" w:rsidRPr="00BE2642" w:rsidRDefault="00632741" w:rsidP="0089609C">
      <w:pPr>
        <w:spacing w:line="259" w:lineRule="auto"/>
        <w:jc w:val="right"/>
        <w:rPr>
          <w:rFonts w:cs="Times New Roman"/>
          <w:i/>
          <w:sz w:val="26"/>
          <w:szCs w:val="26"/>
          <w:lang w:val="ro-MD"/>
        </w:rPr>
      </w:pPr>
      <w:r w:rsidRPr="00BE2642">
        <w:rPr>
          <w:rFonts w:cs="Times New Roman"/>
          <w:i/>
          <w:sz w:val="26"/>
          <w:szCs w:val="26"/>
          <w:lang w:val="ro-MD"/>
        </w:rPr>
        <w:t xml:space="preserve"> </w:t>
      </w:r>
      <w:r w:rsidR="0089609C" w:rsidRPr="00BE2642">
        <w:rPr>
          <w:rFonts w:cs="Times New Roman"/>
          <w:i/>
          <w:sz w:val="26"/>
          <w:szCs w:val="26"/>
          <w:lang w:val="ro-MD"/>
        </w:rPr>
        <w:t>Proiect</w:t>
      </w:r>
    </w:p>
    <w:p w14:paraId="3D691D7C" w14:textId="77777777" w:rsidR="0089609C" w:rsidRPr="0004431D" w:rsidRDefault="0089609C" w:rsidP="0089609C">
      <w:pPr>
        <w:ind w:firstLine="567"/>
        <w:jc w:val="center"/>
        <w:rPr>
          <w:rFonts w:cs="Times New Roman"/>
          <w:b/>
          <w:sz w:val="26"/>
          <w:szCs w:val="26"/>
          <w:lang w:val="ro-MD"/>
        </w:rPr>
      </w:pPr>
      <w:r w:rsidRPr="0004431D">
        <w:rPr>
          <w:rFonts w:cs="Times New Roman"/>
          <w:b/>
          <w:sz w:val="26"/>
          <w:szCs w:val="26"/>
          <w:lang w:val="ro-MD"/>
        </w:rPr>
        <w:t>GUVERNUL   REPUBLICII   MOLDOVA</w:t>
      </w:r>
    </w:p>
    <w:p w14:paraId="2CE22B24" w14:textId="77777777" w:rsidR="0004431D" w:rsidRDefault="0004431D" w:rsidP="0089609C">
      <w:pPr>
        <w:ind w:firstLine="567"/>
        <w:jc w:val="center"/>
        <w:rPr>
          <w:rFonts w:cs="Times New Roman"/>
          <w:b/>
          <w:sz w:val="26"/>
          <w:szCs w:val="26"/>
          <w:lang w:val="ro-MD"/>
        </w:rPr>
      </w:pPr>
    </w:p>
    <w:p w14:paraId="12B0EA3B" w14:textId="77777777" w:rsidR="0089609C" w:rsidRPr="00BE2642" w:rsidRDefault="0089609C" w:rsidP="0089609C">
      <w:pPr>
        <w:ind w:firstLine="567"/>
        <w:jc w:val="center"/>
        <w:rPr>
          <w:rFonts w:cs="Times New Roman"/>
          <w:sz w:val="26"/>
          <w:szCs w:val="26"/>
          <w:lang w:val="ro-MD"/>
        </w:rPr>
      </w:pPr>
      <w:r w:rsidRPr="0004431D">
        <w:rPr>
          <w:rFonts w:cs="Times New Roman"/>
          <w:b/>
          <w:sz w:val="26"/>
          <w:szCs w:val="26"/>
          <w:lang w:val="ro-MD"/>
        </w:rPr>
        <w:t xml:space="preserve">HOTĂRÎRE </w:t>
      </w:r>
      <w:r w:rsidRPr="0004431D">
        <w:rPr>
          <w:rFonts w:cs="Times New Roman"/>
          <w:sz w:val="26"/>
          <w:szCs w:val="26"/>
          <w:lang w:val="ro-MD"/>
        </w:rPr>
        <w:t>nr.___</w:t>
      </w:r>
    </w:p>
    <w:p w14:paraId="032BA3B3" w14:textId="77777777" w:rsidR="0089609C" w:rsidRPr="00BE2642" w:rsidRDefault="0089609C" w:rsidP="0089609C">
      <w:pPr>
        <w:ind w:firstLine="567"/>
        <w:jc w:val="center"/>
        <w:rPr>
          <w:rFonts w:cs="Times New Roman"/>
          <w:sz w:val="26"/>
          <w:szCs w:val="26"/>
          <w:lang w:val="ro-MD"/>
        </w:rPr>
      </w:pPr>
      <w:r w:rsidRPr="00BE2642">
        <w:rPr>
          <w:rFonts w:cs="Times New Roman"/>
          <w:sz w:val="26"/>
          <w:szCs w:val="26"/>
          <w:lang w:val="ro-MD"/>
        </w:rPr>
        <w:t>din________________2025</w:t>
      </w:r>
    </w:p>
    <w:p w14:paraId="3C33CE70" w14:textId="77777777" w:rsidR="0089609C" w:rsidRPr="00BE2642" w:rsidRDefault="0089609C" w:rsidP="0089609C">
      <w:pPr>
        <w:ind w:firstLine="567"/>
        <w:jc w:val="center"/>
        <w:rPr>
          <w:rFonts w:cs="Times New Roman"/>
          <w:sz w:val="26"/>
          <w:szCs w:val="26"/>
          <w:lang w:val="ro-MD"/>
        </w:rPr>
      </w:pPr>
      <w:r w:rsidRPr="00BE2642">
        <w:rPr>
          <w:rFonts w:cs="Times New Roman"/>
          <w:sz w:val="26"/>
          <w:szCs w:val="26"/>
          <w:lang w:val="ro-MD"/>
        </w:rPr>
        <w:t>Chișinău</w:t>
      </w:r>
    </w:p>
    <w:p w14:paraId="055F1CD8" w14:textId="77777777" w:rsidR="0004431D" w:rsidRDefault="0004431D" w:rsidP="0089609C">
      <w:pPr>
        <w:ind w:firstLine="567"/>
        <w:jc w:val="center"/>
        <w:rPr>
          <w:rFonts w:cs="Times New Roman"/>
          <w:b/>
          <w:sz w:val="26"/>
          <w:szCs w:val="26"/>
          <w:lang w:val="ro-MD"/>
        </w:rPr>
      </w:pPr>
    </w:p>
    <w:p w14:paraId="0FC52675" w14:textId="77777777" w:rsidR="0089609C" w:rsidRPr="00BE2642" w:rsidRDefault="004316AB" w:rsidP="0089609C">
      <w:pPr>
        <w:ind w:firstLine="567"/>
        <w:jc w:val="center"/>
        <w:rPr>
          <w:rFonts w:cs="Times New Roman"/>
          <w:b/>
          <w:sz w:val="26"/>
          <w:szCs w:val="26"/>
          <w:lang w:val="ro-MD"/>
        </w:rPr>
      </w:pPr>
      <w:r w:rsidRPr="0004431D">
        <w:rPr>
          <w:rFonts w:cs="Times New Roman"/>
          <w:b/>
          <w:sz w:val="26"/>
          <w:szCs w:val="26"/>
          <w:lang w:val="ro-MD"/>
        </w:rPr>
        <w:t xml:space="preserve">Cu privire la modificarea </w:t>
      </w:r>
      <w:r w:rsidR="00066776" w:rsidRPr="0004431D">
        <w:rPr>
          <w:rFonts w:cs="Times New Roman"/>
          <w:b/>
          <w:sz w:val="26"/>
          <w:szCs w:val="26"/>
          <w:lang w:val="ro-MD"/>
        </w:rPr>
        <w:t>Hotărârii</w:t>
      </w:r>
      <w:r w:rsidR="0089609C" w:rsidRPr="0004431D">
        <w:rPr>
          <w:rFonts w:cs="Times New Roman"/>
          <w:b/>
          <w:sz w:val="26"/>
          <w:szCs w:val="26"/>
          <w:lang w:val="ro-MD"/>
        </w:rPr>
        <w:t xml:space="preserve"> Guvernului nr. 306/2000 despre aprobarea Regulamentului privind autorizarea funcționării și schimbării destinației construcțiilor și amenajărilor</w:t>
      </w:r>
    </w:p>
    <w:p w14:paraId="1960FD3F" w14:textId="77777777" w:rsidR="0089609C" w:rsidRPr="00BE2642" w:rsidRDefault="0089609C" w:rsidP="0089609C">
      <w:pPr>
        <w:ind w:firstLine="567"/>
        <w:jc w:val="center"/>
        <w:rPr>
          <w:rFonts w:cs="Times New Roman"/>
          <w:b/>
          <w:sz w:val="26"/>
          <w:szCs w:val="26"/>
          <w:lang w:val="ro-MD"/>
        </w:rPr>
      </w:pPr>
      <w:r w:rsidRPr="00BE2642">
        <w:rPr>
          <w:rFonts w:cs="Times New Roman"/>
          <w:b/>
          <w:sz w:val="26"/>
          <w:szCs w:val="26"/>
          <w:lang w:val="ro-MD"/>
        </w:rPr>
        <w:t>-------------------------------------------------------------------------</w:t>
      </w:r>
    </w:p>
    <w:p w14:paraId="05E6608A" w14:textId="77777777" w:rsidR="0089609C" w:rsidRPr="00BE2642" w:rsidRDefault="0089609C" w:rsidP="00BD135A">
      <w:pPr>
        <w:ind w:firstLine="567"/>
        <w:jc w:val="both"/>
        <w:rPr>
          <w:rFonts w:cs="Times New Roman"/>
          <w:sz w:val="26"/>
          <w:szCs w:val="26"/>
          <w:lang w:val="ro-MD"/>
        </w:rPr>
      </w:pPr>
      <w:r w:rsidRPr="00BE2642">
        <w:rPr>
          <w:rFonts w:cs="Times New Roman"/>
          <w:sz w:val="26"/>
          <w:szCs w:val="26"/>
          <w:lang w:val="ro-MD"/>
        </w:rPr>
        <w:t xml:space="preserve">În temeiul </w:t>
      </w:r>
      <w:r w:rsidR="005A363C" w:rsidRPr="00BE2642">
        <w:rPr>
          <w:rFonts w:cs="Times New Roman"/>
          <w:sz w:val="26"/>
          <w:szCs w:val="26"/>
          <w:lang w:val="ro-MD"/>
        </w:rPr>
        <w:t xml:space="preserve">prevederilor art. 390 alin. </w:t>
      </w:r>
      <w:r w:rsidR="00CE1DE4" w:rsidRPr="00BE2642">
        <w:rPr>
          <w:rFonts w:cs="Times New Roman"/>
          <w:sz w:val="26"/>
          <w:szCs w:val="26"/>
          <w:lang w:val="ro-MD"/>
        </w:rPr>
        <w:t>(</w:t>
      </w:r>
      <w:r w:rsidR="005A363C" w:rsidRPr="00BE2642">
        <w:rPr>
          <w:rFonts w:cs="Times New Roman"/>
          <w:sz w:val="26"/>
          <w:szCs w:val="26"/>
          <w:lang w:val="ro-MD"/>
        </w:rPr>
        <w:t>6</w:t>
      </w:r>
      <w:r w:rsidR="00CE1DE4" w:rsidRPr="00BE2642">
        <w:rPr>
          <w:rFonts w:cs="Times New Roman"/>
          <w:sz w:val="26"/>
          <w:szCs w:val="26"/>
          <w:lang w:val="ro-MD"/>
        </w:rPr>
        <w:t>)</w:t>
      </w:r>
      <w:r w:rsidR="005A363C" w:rsidRPr="00BE2642">
        <w:rPr>
          <w:rFonts w:cs="Times New Roman"/>
          <w:sz w:val="26"/>
          <w:szCs w:val="26"/>
          <w:lang w:val="ro-MD"/>
        </w:rPr>
        <w:t xml:space="preserve"> lit. b)  din </w:t>
      </w:r>
      <w:r w:rsidRPr="00BE2642">
        <w:rPr>
          <w:rFonts w:cs="Times New Roman"/>
          <w:sz w:val="26"/>
          <w:szCs w:val="26"/>
          <w:lang w:val="ro-MD"/>
        </w:rPr>
        <w:t>Codul urbanismului și construcțiilor nr. 434/2023  (Monitorul Oficial al Republicii Moldova, 2024, nr. 41-44, art. 61), cu modificările ulterioare,  Guvernul HOTĂRĂȘTE:</w:t>
      </w:r>
    </w:p>
    <w:p w14:paraId="72124308" w14:textId="2BC4C91F" w:rsidR="0089609C" w:rsidRPr="00BE2642" w:rsidRDefault="00EF6BD9" w:rsidP="00BD135A">
      <w:pPr>
        <w:ind w:firstLine="567"/>
        <w:jc w:val="both"/>
        <w:rPr>
          <w:rFonts w:cs="Times New Roman"/>
          <w:sz w:val="26"/>
          <w:szCs w:val="26"/>
          <w:lang w:val="ro-MD"/>
        </w:rPr>
      </w:pPr>
      <w:r w:rsidRPr="00BE2642">
        <w:rPr>
          <w:rFonts w:cs="Times New Roman"/>
          <w:sz w:val="26"/>
          <w:szCs w:val="26"/>
          <w:lang w:val="ro-MD"/>
        </w:rPr>
        <w:t>Hotărârea</w:t>
      </w:r>
      <w:r w:rsidR="0089609C" w:rsidRPr="00BE2642">
        <w:rPr>
          <w:rFonts w:cs="Times New Roman"/>
          <w:sz w:val="26"/>
          <w:szCs w:val="26"/>
          <w:lang w:val="ro-MD"/>
        </w:rPr>
        <w:t xml:space="preserve"> Guvernului nr. 306/2000 despre aprobarea Regulamentului privind autorizarea  funcționării și schimbării destinației c</w:t>
      </w:r>
      <w:r w:rsidR="00066776" w:rsidRPr="00BE2642">
        <w:rPr>
          <w:rFonts w:cs="Times New Roman"/>
          <w:sz w:val="26"/>
          <w:szCs w:val="26"/>
          <w:lang w:val="ro-MD"/>
        </w:rPr>
        <w:t>onstrucțiilor și amenajărilor (M</w:t>
      </w:r>
      <w:r w:rsidR="0089609C" w:rsidRPr="00BE2642">
        <w:rPr>
          <w:rFonts w:cs="Times New Roman"/>
          <w:sz w:val="26"/>
          <w:szCs w:val="26"/>
          <w:lang w:val="ro-MD"/>
        </w:rPr>
        <w:t>onitorul Oficial al Republicii Moldova, 2000, nr. 37-38 art. 385), cu modificările ulterioare, se modifică după cum urmează:</w:t>
      </w:r>
    </w:p>
    <w:p w14:paraId="41A26CE3" w14:textId="294599CC" w:rsidR="0089609C" w:rsidRPr="00EC5E28" w:rsidRDefault="00BD135A" w:rsidP="00BD135A">
      <w:pPr>
        <w:ind w:firstLine="567"/>
        <w:jc w:val="both"/>
        <w:rPr>
          <w:rFonts w:cs="Times New Roman"/>
          <w:b/>
          <w:i/>
          <w:sz w:val="26"/>
          <w:szCs w:val="26"/>
          <w:lang w:val="ro-MD"/>
        </w:rPr>
      </w:pPr>
      <w:r w:rsidRPr="00BE2642">
        <w:rPr>
          <w:rFonts w:cs="Times New Roman"/>
          <w:i/>
          <w:sz w:val="26"/>
          <w:szCs w:val="26"/>
          <w:lang w:val="ro-MD"/>
        </w:rPr>
        <w:t xml:space="preserve">1.1. </w:t>
      </w:r>
      <w:r w:rsidR="005329CA" w:rsidRPr="00EC5E28">
        <w:rPr>
          <w:rFonts w:cs="Times New Roman"/>
          <w:b/>
          <w:i/>
          <w:sz w:val="26"/>
          <w:szCs w:val="26"/>
          <w:lang w:val="ro-MD"/>
        </w:rPr>
        <w:t>î</w:t>
      </w:r>
      <w:r w:rsidR="0089609C" w:rsidRPr="00EC5E28">
        <w:rPr>
          <w:rFonts w:cs="Times New Roman"/>
          <w:b/>
          <w:i/>
          <w:sz w:val="26"/>
          <w:szCs w:val="26"/>
          <w:lang w:val="ro-MD"/>
        </w:rPr>
        <w:t xml:space="preserve">n </w:t>
      </w:r>
      <w:r w:rsidR="005329CA" w:rsidRPr="00EC5E28">
        <w:rPr>
          <w:rFonts w:cs="Times New Roman"/>
          <w:b/>
          <w:i/>
          <w:sz w:val="26"/>
          <w:szCs w:val="26"/>
          <w:lang w:val="ro-MD"/>
        </w:rPr>
        <w:t>h</w:t>
      </w:r>
      <w:r w:rsidRPr="00EC5E28">
        <w:rPr>
          <w:rFonts w:cs="Times New Roman"/>
          <w:b/>
          <w:i/>
          <w:sz w:val="26"/>
          <w:szCs w:val="26"/>
          <w:lang w:val="ro-MD"/>
        </w:rPr>
        <w:t>otărâre</w:t>
      </w:r>
      <w:r w:rsidR="0089609C" w:rsidRPr="00EC5E28">
        <w:rPr>
          <w:rFonts w:cs="Times New Roman"/>
          <w:b/>
          <w:i/>
          <w:sz w:val="26"/>
          <w:szCs w:val="26"/>
          <w:lang w:val="ro-MD"/>
        </w:rPr>
        <w:t>:</w:t>
      </w:r>
    </w:p>
    <w:p w14:paraId="0F38185C" w14:textId="77777777" w:rsidR="00C44183" w:rsidRPr="00BE2642" w:rsidRDefault="00BD135A" w:rsidP="00BD135A">
      <w:pPr>
        <w:ind w:firstLine="567"/>
        <w:jc w:val="both"/>
        <w:rPr>
          <w:rFonts w:cs="Times New Roman"/>
          <w:sz w:val="26"/>
          <w:szCs w:val="26"/>
          <w:lang w:val="ro-MD"/>
        </w:rPr>
      </w:pPr>
      <w:r w:rsidRPr="00BE2642">
        <w:rPr>
          <w:rFonts w:cs="Times New Roman"/>
          <w:sz w:val="26"/>
          <w:szCs w:val="26"/>
          <w:lang w:val="ro-MD"/>
        </w:rPr>
        <w:t xml:space="preserve">1.1.1. </w:t>
      </w:r>
      <w:r w:rsidR="00C44183" w:rsidRPr="00BE2642">
        <w:rPr>
          <w:rFonts w:cs="Times New Roman"/>
          <w:sz w:val="26"/>
          <w:szCs w:val="26"/>
          <w:lang w:val="ro-MD"/>
        </w:rPr>
        <w:t>în clauza de adoptare, textul ,,cu Legea nr.835-XIII din 17 mai 1996 privind principiile urbanismului și amenajării teritoriului” se substituie cu textul ,,cu prevederile Codului urbanismului și construcțiilor nr. 434/2023”;</w:t>
      </w:r>
    </w:p>
    <w:p w14:paraId="760B375E" w14:textId="6E29DF74" w:rsidR="0089609C" w:rsidRPr="00BE2642" w:rsidRDefault="00C44183" w:rsidP="00BD135A">
      <w:pPr>
        <w:ind w:firstLine="567"/>
        <w:jc w:val="both"/>
        <w:rPr>
          <w:rFonts w:cs="Times New Roman"/>
          <w:sz w:val="26"/>
          <w:szCs w:val="26"/>
          <w:lang w:val="ro-MD"/>
        </w:rPr>
      </w:pPr>
      <w:r w:rsidRPr="00BE2642">
        <w:rPr>
          <w:rFonts w:cs="Times New Roman"/>
          <w:sz w:val="26"/>
          <w:szCs w:val="26"/>
          <w:lang w:val="ro-MD"/>
        </w:rPr>
        <w:t xml:space="preserve">1.1.2. </w:t>
      </w:r>
      <w:r w:rsidR="00B04F9D" w:rsidRPr="00BE2642">
        <w:rPr>
          <w:rFonts w:cs="Times New Roman"/>
          <w:sz w:val="26"/>
          <w:szCs w:val="26"/>
          <w:lang w:val="ro-MD"/>
        </w:rPr>
        <w:t>la</w:t>
      </w:r>
      <w:r w:rsidR="0089609C" w:rsidRPr="00BE2642">
        <w:rPr>
          <w:rFonts w:cs="Times New Roman"/>
          <w:sz w:val="26"/>
          <w:szCs w:val="26"/>
          <w:lang w:val="ro-MD"/>
        </w:rPr>
        <w:t xml:space="preserve"> pct. 3</w:t>
      </w:r>
      <w:r w:rsidR="005329CA" w:rsidRPr="00BE2642">
        <w:rPr>
          <w:rFonts w:cs="Times New Roman"/>
          <w:sz w:val="26"/>
          <w:szCs w:val="26"/>
          <w:lang w:val="ro-MD"/>
        </w:rPr>
        <w:t>,</w:t>
      </w:r>
      <w:r w:rsidR="0089609C" w:rsidRPr="00BE2642">
        <w:rPr>
          <w:rFonts w:cs="Times New Roman"/>
          <w:sz w:val="26"/>
          <w:szCs w:val="26"/>
          <w:lang w:val="ro-MD"/>
        </w:rPr>
        <w:t xml:space="preserve"> cuvintele „consiliilor județene” se substitui</w:t>
      </w:r>
      <w:r w:rsidR="00BD135A" w:rsidRPr="00BE2642">
        <w:rPr>
          <w:rFonts w:cs="Times New Roman"/>
          <w:sz w:val="26"/>
          <w:szCs w:val="26"/>
          <w:lang w:val="ro-MD"/>
        </w:rPr>
        <w:t>e</w:t>
      </w:r>
      <w:r w:rsidR="0089609C" w:rsidRPr="00BE2642">
        <w:rPr>
          <w:rFonts w:cs="Times New Roman"/>
          <w:sz w:val="26"/>
          <w:szCs w:val="26"/>
          <w:lang w:val="ro-MD"/>
        </w:rPr>
        <w:t xml:space="preserve"> cu cuvintele „consiliilor raionale”</w:t>
      </w:r>
      <w:r w:rsidR="005329CA" w:rsidRPr="00BE2642">
        <w:rPr>
          <w:rFonts w:cs="Times New Roman"/>
          <w:sz w:val="26"/>
          <w:szCs w:val="26"/>
          <w:lang w:val="ro-MD"/>
        </w:rPr>
        <w:t>,</w:t>
      </w:r>
      <w:r w:rsidR="00BD135A" w:rsidRPr="00BE2642">
        <w:rPr>
          <w:rFonts w:cs="Times New Roman"/>
          <w:sz w:val="26"/>
          <w:szCs w:val="26"/>
          <w:lang w:val="ro-MD"/>
        </w:rPr>
        <w:t xml:space="preserve"> </w:t>
      </w:r>
      <w:r w:rsidR="00F70C54" w:rsidRPr="00BE2642">
        <w:rPr>
          <w:rFonts w:cs="Times New Roman"/>
          <w:sz w:val="26"/>
          <w:szCs w:val="26"/>
          <w:lang w:val="ro-MD"/>
        </w:rPr>
        <w:t>iar</w:t>
      </w:r>
      <w:r w:rsidR="00BD135A" w:rsidRPr="00BE2642">
        <w:rPr>
          <w:rFonts w:cs="Times New Roman"/>
          <w:sz w:val="26"/>
          <w:szCs w:val="26"/>
          <w:lang w:val="ro-MD"/>
        </w:rPr>
        <w:t xml:space="preserve"> cuvintele </w:t>
      </w:r>
      <w:r w:rsidR="008A1284" w:rsidRPr="00BE2642">
        <w:rPr>
          <w:rFonts w:cs="Times New Roman"/>
          <w:sz w:val="26"/>
          <w:szCs w:val="26"/>
          <w:lang w:val="ro-MD"/>
        </w:rPr>
        <w:t>„</w:t>
      </w:r>
      <w:r w:rsidR="00BD135A" w:rsidRPr="00BE2642">
        <w:rPr>
          <w:rFonts w:cs="Times New Roman"/>
          <w:sz w:val="26"/>
          <w:szCs w:val="26"/>
          <w:lang w:val="ro-MD"/>
        </w:rPr>
        <w:t xml:space="preserve">organelor de arhitectură și urbanism” se </w:t>
      </w:r>
      <w:r w:rsidR="00F70C54" w:rsidRPr="00BE2642">
        <w:rPr>
          <w:rFonts w:cs="Times New Roman"/>
          <w:sz w:val="26"/>
          <w:szCs w:val="26"/>
          <w:lang w:val="ro-MD"/>
        </w:rPr>
        <w:t>substituie</w:t>
      </w:r>
      <w:r w:rsidR="006E3972" w:rsidRPr="00BE2642">
        <w:rPr>
          <w:rFonts w:cs="Times New Roman"/>
          <w:sz w:val="26"/>
          <w:szCs w:val="26"/>
          <w:lang w:val="ro-MD"/>
        </w:rPr>
        <w:t xml:space="preserve"> cu</w:t>
      </w:r>
      <w:r w:rsidR="008A1284" w:rsidRPr="00BE2642">
        <w:rPr>
          <w:rFonts w:cs="Times New Roman"/>
          <w:sz w:val="26"/>
          <w:szCs w:val="26"/>
          <w:lang w:val="ro-MD"/>
        </w:rPr>
        <w:t xml:space="preserve"> cuvintele</w:t>
      </w:r>
      <w:r w:rsidR="006E3972" w:rsidRPr="00BE2642">
        <w:rPr>
          <w:rFonts w:cs="Times New Roman"/>
          <w:sz w:val="26"/>
          <w:szCs w:val="26"/>
          <w:lang w:val="ro-MD"/>
        </w:rPr>
        <w:t xml:space="preserve"> „structurile specializate de arhitectură și urbanism”</w:t>
      </w:r>
      <w:r w:rsidRPr="00BE2642">
        <w:rPr>
          <w:rFonts w:cs="Times New Roman"/>
          <w:sz w:val="26"/>
          <w:szCs w:val="26"/>
          <w:lang w:val="ro-MD"/>
        </w:rPr>
        <w:t>;</w:t>
      </w:r>
    </w:p>
    <w:p w14:paraId="275808F6" w14:textId="570833C3" w:rsidR="0089609C" w:rsidRPr="00BE2642" w:rsidRDefault="00BD135A" w:rsidP="00BD135A">
      <w:pPr>
        <w:ind w:firstLine="567"/>
        <w:jc w:val="both"/>
        <w:rPr>
          <w:rFonts w:cs="Times New Roman"/>
          <w:sz w:val="26"/>
          <w:szCs w:val="26"/>
          <w:lang w:val="ro-MD"/>
        </w:rPr>
      </w:pPr>
      <w:r w:rsidRPr="00BE2642">
        <w:rPr>
          <w:rFonts w:cs="Times New Roman"/>
          <w:sz w:val="26"/>
          <w:szCs w:val="26"/>
          <w:lang w:val="ro-MD"/>
        </w:rPr>
        <w:t>1.1.</w:t>
      </w:r>
      <w:r w:rsidR="00C44183" w:rsidRPr="00BE2642">
        <w:rPr>
          <w:rFonts w:cs="Times New Roman"/>
          <w:sz w:val="26"/>
          <w:szCs w:val="26"/>
          <w:lang w:val="ro-MD"/>
        </w:rPr>
        <w:t>3</w:t>
      </w:r>
      <w:r w:rsidRPr="00BE2642">
        <w:rPr>
          <w:rFonts w:cs="Times New Roman"/>
          <w:sz w:val="26"/>
          <w:szCs w:val="26"/>
          <w:lang w:val="ro-MD"/>
        </w:rPr>
        <w:t xml:space="preserve">. </w:t>
      </w:r>
      <w:r w:rsidR="00C44183" w:rsidRPr="00BE2642">
        <w:rPr>
          <w:rFonts w:cs="Times New Roman"/>
          <w:sz w:val="26"/>
          <w:szCs w:val="26"/>
          <w:lang w:val="ro-MD"/>
        </w:rPr>
        <w:t>p</w:t>
      </w:r>
      <w:r w:rsidR="0089609C" w:rsidRPr="00BE2642">
        <w:rPr>
          <w:rFonts w:cs="Times New Roman"/>
          <w:sz w:val="26"/>
          <w:szCs w:val="26"/>
          <w:lang w:val="ro-MD"/>
        </w:rPr>
        <w:t>ct. 4</w:t>
      </w:r>
      <w:r w:rsidR="009B3A8C" w:rsidRPr="00BE2642">
        <w:rPr>
          <w:rFonts w:cs="Times New Roman"/>
          <w:sz w:val="26"/>
          <w:szCs w:val="26"/>
          <w:lang w:val="ro-MD"/>
        </w:rPr>
        <w:t>,</w:t>
      </w:r>
      <w:r w:rsidR="0089609C" w:rsidRPr="00BE2642">
        <w:rPr>
          <w:rFonts w:cs="Times New Roman"/>
          <w:sz w:val="26"/>
          <w:szCs w:val="26"/>
          <w:lang w:val="ro-MD"/>
        </w:rPr>
        <w:t xml:space="preserve"> </w:t>
      </w:r>
      <w:r w:rsidR="009B3A8C" w:rsidRPr="00BE2642">
        <w:rPr>
          <w:rFonts w:cs="Times New Roman"/>
          <w:sz w:val="26"/>
          <w:szCs w:val="26"/>
          <w:lang w:val="ro-MD"/>
        </w:rPr>
        <w:t>textul „</w:t>
      </w:r>
      <w:r w:rsidR="009B3A8C" w:rsidRPr="00BE2642">
        <w:rPr>
          <w:rFonts w:cs="Times New Roman"/>
          <w:color w:val="333333"/>
          <w:sz w:val="26"/>
          <w:szCs w:val="26"/>
          <w:shd w:val="clear" w:color="auto" w:fill="FFFFFF"/>
          <w:lang w:val="ro-MD"/>
        </w:rPr>
        <w:t xml:space="preserve">Controlul asupra aplicării Regulamentului privind autorizarea </w:t>
      </w:r>
      <w:proofErr w:type="spellStart"/>
      <w:r w:rsidR="009B3A8C" w:rsidRPr="00BE2642">
        <w:rPr>
          <w:rFonts w:cs="Times New Roman"/>
          <w:color w:val="333333"/>
          <w:sz w:val="26"/>
          <w:szCs w:val="26"/>
          <w:shd w:val="clear" w:color="auto" w:fill="FFFFFF"/>
          <w:lang w:val="ro-MD"/>
        </w:rPr>
        <w:t>funcţionării</w:t>
      </w:r>
      <w:proofErr w:type="spellEnd"/>
      <w:r w:rsidR="009B3A8C" w:rsidRPr="00BE2642">
        <w:rPr>
          <w:rFonts w:cs="Times New Roman"/>
          <w:color w:val="333333"/>
          <w:sz w:val="26"/>
          <w:szCs w:val="26"/>
          <w:shd w:val="clear" w:color="auto" w:fill="FFFFFF"/>
          <w:lang w:val="ro-MD"/>
        </w:rPr>
        <w:t xml:space="preserve"> </w:t>
      </w:r>
      <w:proofErr w:type="spellStart"/>
      <w:r w:rsidR="009B3A8C" w:rsidRPr="00BE2642">
        <w:rPr>
          <w:rFonts w:cs="Times New Roman"/>
          <w:color w:val="333333"/>
          <w:sz w:val="26"/>
          <w:szCs w:val="26"/>
          <w:shd w:val="clear" w:color="auto" w:fill="FFFFFF"/>
          <w:lang w:val="ro-MD"/>
        </w:rPr>
        <w:t>şi</w:t>
      </w:r>
      <w:proofErr w:type="spellEnd"/>
      <w:r w:rsidR="009B3A8C" w:rsidRPr="00BE2642">
        <w:rPr>
          <w:rFonts w:cs="Times New Roman"/>
          <w:color w:val="333333"/>
          <w:sz w:val="26"/>
          <w:szCs w:val="26"/>
          <w:shd w:val="clear" w:color="auto" w:fill="FFFFFF"/>
          <w:lang w:val="ro-MD"/>
        </w:rPr>
        <w:t xml:space="preserve"> schimbării </w:t>
      </w:r>
      <w:proofErr w:type="spellStart"/>
      <w:r w:rsidR="009B3A8C" w:rsidRPr="00BE2642">
        <w:rPr>
          <w:rFonts w:cs="Times New Roman"/>
          <w:color w:val="333333"/>
          <w:sz w:val="26"/>
          <w:szCs w:val="26"/>
          <w:shd w:val="clear" w:color="auto" w:fill="FFFFFF"/>
          <w:lang w:val="ro-MD"/>
        </w:rPr>
        <w:t>destinaţiei</w:t>
      </w:r>
      <w:proofErr w:type="spellEnd"/>
      <w:r w:rsidR="009B3A8C" w:rsidRPr="00BE2642">
        <w:rPr>
          <w:rFonts w:cs="Times New Roman"/>
          <w:color w:val="333333"/>
          <w:sz w:val="26"/>
          <w:szCs w:val="26"/>
          <w:shd w:val="clear" w:color="auto" w:fill="FFFFFF"/>
          <w:lang w:val="ro-MD"/>
        </w:rPr>
        <w:t xml:space="preserve"> </w:t>
      </w:r>
      <w:proofErr w:type="spellStart"/>
      <w:r w:rsidR="009B3A8C" w:rsidRPr="00BE2642">
        <w:rPr>
          <w:rFonts w:cs="Times New Roman"/>
          <w:color w:val="333333"/>
          <w:sz w:val="26"/>
          <w:szCs w:val="26"/>
          <w:shd w:val="clear" w:color="auto" w:fill="FFFFFF"/>
          <w:lang w:val="ro-MD"/>
        </w:rPr>
        <w:t>construcţiilor</w:t>
      </w:r>
      <w:proofErr w:type="spellEnd"/>
      <w:r w:rsidR="009B3A8C" w:rsidRPr="00BE2642">
        <w:rPr>
          <w:rFonts w:cs="Times New Roman"/>
          <w:color w:val="333333"/>
          <w:sz w:val="26"/>
          <w:szCs w:val="26"/>
          <w:shd w:val="clear" w:color="auto" w:fill="FFFFFF"/>
          <w:lang w:val="ro-MD"/>
        </w:rPr>
        <w:t xml:space="preserve"> </w:t>
      </w:r>
      <w:proofErr w:type="spellStart"/>
      <w:r w:rsidR="009B3A8C" w:rsidRPr="00BE2642">
        <w:rPr>
          <w:rFonts w:cs="Times New Roman"/>
          <w:color w:val="333333"/>
          <w:sz w:val="26"/>
          <w:szCs w:val="26"/>
          <w:shd w:val="clear" w:color="auto" w:fill="FFFFFF"/>
          <w:lang w:val="ro-MD"/>
        </w:rPr>
        <w:t>şi</w:t>
      </w:r>
      <w:proofErr w:type="spellEnd"/>
      <w:r w:rsidR="009B3A8C" w:rsidRPr="00BE2642">
        <w:rPr>
          <w:rFonts w:cs="Times New Roman"/>
          <w:color w:val="333333"/>
          <w:sz w:val="26"/>
          <w:szCs w:val="26"/>
          <w:shd w:val="clear" w:color="auto" w:fill="FFFFFF"/>
          <w:lang w:val="ro-MD"/>
        </w:rPr>
        <w:t xml:space="preserve"> amenajărilor se pune în seama Ministerului Economiei și Infrastructurii” se substituie cu textul „Controlul asupra executării prezentei  hotărâri se pune în sarcina  Inspectoratului Național pentru Supraveghere Tehnică”</w:t>
      </w:r>
      <w:r w:rsidR="0089609C" w:rsidRPr="00BE2642">
        <w:rPr>
          <w:rFonts w:cs="Times New Roman"/>
          <w:sz w:val="26"/>
          <w:szCs w:val="26"/>
          <w:lang w:val="ro-MD"/>
        </w:rPr>
        <w:t>.</w:t>
      </w:r>
    </w:p>
    <w:p w14:paraId="775C89EC" w14:textId="3EDCCD9E" w:rsidR="0089609C" w:rsidRPr="00EC5E28" w:rsidRDefault="00260063" w:rsidP="00BD135A">
      <w:pPr>
        <w:ind w:firstLine="567"/>
        <w:jc w:val="both"/>
        <w:rPr>
          <w:rFonts w:cs="Times New Roman"/>
          <w:b/>
          <w:i/>
          <w:sz w:val="26"/>
          <w:szCs w:val="26"/>
          <w:lang w:val="ro-MD"/>
        </w:rPr>
      </w:pPr>
      <w:r w:rsidRPr="00BE2642">
        <w:rPr>
          <w:rFonts w:cs="Times New Roman"/>
          <w:i/>
          <w:sz w:val="26"/>
          <w:szCs w:val="26"/>
          <w:lang w:val="ro-MD"/>
        </w:rPr>
        <w:t>1.</w:t>
      </w:r>
      <w:r w:rsidR="00BD135A" w:rsidRPr="00BE2642">
        <w:rPr>
          <w:rFonts w:cs="Times New Roman"/>
          <w:i/>
          <w:sz w:val="26"/>
          <w:szCs w:val="26"/>
          <w:lang w:val="ro-MD"/>
        </w:rPr>
        <w:t xml:space="preserve">2. </w:t>
      </w:r>
      <w:r w:rsidR="005329CA" w:rsidRPr="00EC5E28">
        <w:rPr>
          <w:rFonts w:cs="Times New Roman"/>
          <w:b/>
          <w:i/>
          <w:sz w:val="26"/>
          <w:szCs w:val="26"/>
          <w:lang w:val="ro-MD"/>
        </w:rPr>
        <w:t>î</w:t>
      </w:r>
      <w:r w:rsidR="0089609C" w:rsidRPr="00EC5E28">
        <w:rPr>
          <w:rFonts w:cs="Times New Roman"/>
          <w:b/>
          <w:i/>
          <w:sz w:val="26"/>
          <w:szCs w:val="26"/>
          <w:lang w:val="ro-MD"/>
        </w:rPr>
        <w:t xml:space="preserve">n </w:t>
      </w:r>
      <w:r w:rsidR="005329CA" w:rsidRPr="00EC5E28">
        <w:rPr>
          <w:rFonts w:cs="Times New Roman"/>
          <w:b/>
          <w:i/>
          <w:sz w:val="26"/>
          <w:szCs w:val="26"/>
          <w:lang w:val="ro-MD"/>
        </w:rPr>
        <w:t>r</w:t>
      </w:r>
      <w:r w:rsidR="0089609C" w:rsidRPr="00EC5E28">
        <w:rPr>
          <w:rFonts w:cs="Times New Roman"/>
          <w:b/>
          <w:i/>
          <w:sz w:val="26"/>
          <w:szCs w:val="26"/>
          <w:lang w:val="ro-MD"/>
        </w:rPr>
        <w:t>egulament:</w:t>
      </w:r>
    </w:p>
    <w:p w14:paraId="7BE7EA09" w14:textId="70B6AF1B" w:rsidR="003972E0" w:rsidRPr="00BE2642" w:rsidRDefault="005E35CE" w:rsidP="00BD135A">
      <w:pPr>
        <w:ind w:firstLine="567"/>
        <w:jc w:val="both"/>
        <w:rPr>
          <w:rFonts w:cs="Times New Roman"/>
          <w:sz w:val="26"/>
          <w:szCs w:val="26"/>
          <w:lang w:val="ro-MD"/>
        </w:rPr>
      </w:pPr>
      <w:r w:rsidRPr="00BE2642">
        <w:rPr>
          <w:rFonts w:cs="Times New Roman"/>
          <w:sz w:val="26"/>
          <w:szCs w:val="26"/>
          <w:lang w:val="ro-MD"/>
        </w:rPr>
        <w:t>1.</w:t>
      </w:r>
      <w:r w:rsidR="00BD135A" w:rsidRPr="00BE2642">
        <w:rPr>
          <w:rFonts w:cs="Times New Roman"/>
          <w:sz w:val="26"/>
          <w:szCs w:val="26"/>
          <w:lang w:val="ro-MD"/>
        </w:rPr>
        <w:t xml:space="preserve">2.1. </w:t>
      </w:r>
      <w:r w:rsidR="00CB5E07" w:rsidRPr="00BE2642">
        <w:rPr>
          <w:rFonts w:cs="Times New Roman"/>
          <w:sz w:val="26"/>
          <w:szCs w:val="26"/>
          <w:lang w:val="ro-MD"/>
        </w:rPr>
        <w:t>p</w:t>
      </w:r>
      <w:r w:rsidR="0089609C" w:rsidRPr="00BE2642">
        <w:rPr>
          <w:rFonts w:cs="Times New Roman"/>
          <w:sz w:val="26"/>
          <w:szCs w:val="26"/>
          <w:lang w:val="ro-MD"/>
        </w:rPr>
        <w:t>e parcursul întregului text</w:t>
      </w:r>
      <w:r w:rsidR="00C44183" w:rsidRPr="00BE2642">
        <w:rPr>
          <w:rFonts w:cs="Times New Roman"/>
          <w:sz w:val="26"/>
          <w:szCs w:val="26"/>
          <w:lang w:val="ro-MD"/>
        </w:rPr>
        <w:t>:</w:t>
      </w:r>
    </w:p>
    <w:p w14:paraId="6A8535B0" w14:textId="7743148E" w:rsidR="0089609C" w:rsidRPr="00BE2642" w:rsidRDefault="0089609C" w:rsidP="00BD135A">
      <w:pPr>
        <w:ind w:firstLine="567"/>
        <w:jc w:val="both"/>
        <w:rPr>
          <w:rFonts w:cs="Times New Roman"/>
          <w:sz w:val="26"/>
          <w:szCs w:val="26"/>
          <w:lang w:val="ro-MD"/>
        </w:rPr>
      </w:pPr>
      <w:r w:rsidRPr="00BE2642">
        <w:rPr>
          <w:rFonts w:cs="Times New Roman"/>
          <w:sz w:val="26"/>
          <w:szCs w:val="26"/>
          <w:lang w:val="ro-MD"/>
        </w:rPr>
        <w:t xml:space="preserve">cuvintele „documentația de urbanism și amenajare a teritoriului” </w:t>
      </w:r>
      <w:r w:rsidR="00A25804" w:rsidRPr="00BE2642">
        <w:rPr>
          <w:rFonts w:cs="Times New Roman"/>
          <w:sz w:val="26"/>
          <w:szCs w:val="26"/>
          <w:lang w:val="ro-MD"/>
        </w:rPr>
        <w:t xml:space="preserve">la orice formă gramaticală </w:t>
      </w:r>
      <w:r w:rsidRPr="00BE2642">
        <w:rPr>
          <w:rFonts w:cs="Times New Roman"/>
          <w:sz w:val="26"/>
          <w:szCs w:val="26"/>
          <w:lang w:val="ro-MD"/>
        </w:rPr>
        <w:t>se substitui</w:t>
      </w:r>
      <w:r w:rsidR="00AD5474" w:rsidRPr="00BE2642">
        <w:rPr>
          <w:rFonts w:cs="Times New Roman"/>
          <w:sz w:val="26"/>
          <w:szCs w:val="26"/>
          <w:lang w:val="ro-MD"/>
        </w:rPr>
        <w:t>e</w:t>
      </w:r>
      <w:r w:rsidRPr="00BE2642">
        <w:rPr>
          <w:rFonts w:cs="Times New Roman"/>
          <w:sz w:val="26"/>
          <w:szCs w:val="26"/>
          <w:lang w:val="ro-MD"/>
        </w:rPr>
        <w:t xml:space="preserve"> cu</w:t>
      </w:r>
      <w:r w:rsidR="00306A3C" w:rsidRPr="00BE2642">
        <w:rPr>
          <w:rFonts w:cs="Times New Roman"/>
          <w:sz w:val="26"/>
          <w:szCs w:val="26"/>
          <w:lang w:val="ro-MD"/>
        </w:rPr>
        <w:t xml:space="preserve"> cuvintele</w:t>
      </w:r>
      <w:r w:rsidRPr="00BE2642">
        <w:rPr>
          <w:rFonts w:cs="Times New Roman"/>
          <w:sz w:val="26"/>
          <w:szCs w:val="26"/>
          <w:lang w:val="ro-MD"/>
        </w:rPr>
        <w:t xml:space="preserve"> „documentația de amenajare a teritoriului și urbanism”</w:t>
      </w:r>
      <w:r w:rsidR="00A25804" w:rsidRPr="00BE2642">
        <w:rPr>
          <w:rFonts w:cs="Times New Roman"/>
          <w:sz w:val="26"/>
          <w:szCs w:val="26"/>
          <w:lang w:val="ro-MD"/>
        </w:rPr>
        <w:t xml:space="preserve"> la forma gramaticală corespunzătoare</w:t>
      </w:r>
      <w:r w:rsidR="00CB5E07" w:rsidRPr="00BE2642">
        <w:rPr>
          <w:rFonts w:cs="Times New Roman"/>
          <w:sz w:val="26"/>
          <w:szCs w:val="26"/>
          <w:lang w:val="ro-MD"/>
        </w:rPr>
        <w:t>;</w:t>
      </w:r>
    </w:p>
    <w:p w14:paraId="523E82F4" w14:textId="37C8ED95" w:rsidR="005E418D" w:rsidRPr="00BE2642" w:rsidRDefault="00F70C54" w:rsidP="006E3972">
      <w:pPr>
        <w:ind w:firstLine="567"/>
        <w:jc w:val="both"/>
        <w:rPr>
          <w:rFonts w:cs="Times New Roman"/>
          <w:sz w:val="26"/>
          <w:szCs w:val="26"/>
          <w:lang w:val="ro-MD"/>
        </w:rPr>
      </w:pPr>
      <w:r w:rsidRPr="00BE2642">
        <w:rPr>
          <w:rFonts w:cs="Times New Roman"/>
          <w:sz w:val="26"/>
          <w:szCs w:val="26"/>
          <w:lang w:val="ro-MD"/>
        </w:rPr>
        <w:t>cuvintele</w:t>
      </w:r>
      <w:r w:rsidR="005E418D" w:rsidRPr="00BE2642">
        <w:rPr>
          <w:rFonts w:cs="Times New Roman"/>
          <w:sz w:val="26"/>
          <w:szCs w:val="26"/>
          <w:lang w:val="ro-MD"/>
        </w:rPr>
        <w:t xml:space="preserve">  „titlul de </w:t>
      </w:r>
      <w:r w:rsidR="00260063" w:rsidRPr="00BE2642">
        <w:rPr>
          <w:rFonts w:cs="Times New Roman"/>
          <w:sz w:val="26"/>
          <w:szCs w:val="26"/>
          <w:lang w:val="ro-MD"/>
        </w:rPr>
        <w:t>proprietate</w:t>
      </w:r>
      <w:r w:rsidR="00D161B9" w:rsidRPr="00BE2642">
        <w:rPr>
          <w:rFonts w:cs="Times New Roman"/>
          <w:sz w:val="26"/>
          <w:szCs w:val="26"/>
          <w:lang w:val="ro-MD"/>
        </w:rPr>
        <w:t>”</w:t>
      </w:r>
      <w:r w:rsidR="00D161B9" w:rsidRPr="00BE2642" w:rsidDel="00D161B9">
        <w:rPr>
          <w:rFonts w:cs="Times New Roman"/>
          <w:sz w:val="26"/>
          <w:szCs w:val="26"/>
          <w:lang w:val="ro-MD"/>
        </w:rPr>
        <w:t xml:space="preserve"> </w:t>
      </w:r>
      <w:r w:rsidR="005E418D" w:rsidRPr="00BE2642">
        <w:rPr>
          <w:rFonts w:cs="Times New Roman"/>
          <w:sz w:val="26"/>
          <w:szCs w:val="26"/>
          <w:lang w:val="ro-MD"/>
        </w:rPr>
        <w:t xml:space="preserve"> </w:t>
      </w:r>
      <w:r w:rsidRPr="00BE2642">
        <w:rPr>
          <w:rFonts w:cs="Times New Roman"/>
          <w:sz w:val="26"/>
          <w:szCs w:val="26"/>
          <w:lang w:val="ro-MD"/>
        </w:rPr>
        <w:t xml:space="preserve">la </w:t>
      </w:r>
      <w:r w:rsidR="001A4DB5" w:rsidRPr="00BE2642">
        <w:rPr>
          <w:rFonts w:cs="Times New Roman"/>
          <w:sz w:val="26"/>
          <w:szCs w:val="26"/>
          <w:lang w:val="ro-MD"/>
        </w:rPr>
        <w:t xml:space="preserve">orice </w:t>
      </w:r>
      <w:r w:rsidRPr="00BE2642">
        <w:rPr>
          <w:rFonts w:cs="Times New Roman"/>
          <w:sz w:val="26"/>
          <w:szCs w:val="26"/>
          <w:lang w:val="ro-MD"/>
        </w:rPr>
        <w:t>form</w:t>
      </w:r>
      <w:r w:rsidR="001A4DB5" w:rsidRPr="00BE2642">
        <w:rPr>
          <w:rFonts w:cs="Times New Roman"/>
          <w:sz w:val="26"/>
          <w:szCs w:val="26"/>
          <w:lang w:val="ro-MD"/>
        </w:rPr>
        <w:t>ă</w:t>
      </w:r>
      <w:r w:rsidRPr="00BE2642">
        <w:rPr>
          <w:rFonts w:cs="Times New Roman"/>
          <w:sz w:val="26"/>
          <w:szCs w:val="26"/>
          <w:lang w:val="ro-MD"/>
        </w:rPr>
        <w:t xml:space="preserve"> gramaticală </w:t>
      </w:r>
      <w:r w:rsidR="005E418D" w:rsidRPr="00BE2642">
        <w:rPr>
          <w:rFonts w:cs="Times New Roman"/>
          <w:sz w:val="26"/>
          <w:szCs w:val="26"/>
          <w:lang w:val="ro-MD"/>
        </w:rPr>
        <w:t xml:space="preserve">se </w:t>
      </w:r>
      <w:r w:rsidRPr="00BE2642">
        <w:rPr>
          <w:rFonts w:cs="Times New Roman"/>
          <w:sz w:val="26"/>
          <w:szCs w:val="26"/>
          <w:lang w:val="ro-MD"/>
        </w:rPr>
        <w:t>substituie</w:t>
      </w:r>
      <w:r w:rsidR="005E418D" w:rsidRPr="00BE2642">
        <w:rPr>
          <w:rFonts w:cs="Times New Roman"/>
          <w:sz w:val="26"/>
          <w:szCs w:val="26"/>
          <w:lang w:val="ro-MD"/>
        </w:rPr>
        <w:t xml:space="preserve"> cu cuvintele „actele de</w:t>
      </w:r>
      <w:r w:rsidR="00147009" w:rsidRPr="00BE2642">
        <w:rPr>
          <w:rFonts w:cs="Times New Roman"/>
          <w:sz w:val="26"/>
          <w:szCs w:val="26"/>
          <w:lang w:val="ro-MD"/>
        </w:rPr>
        <w:t xml:space="preserve"> proprietate</w:t>
      </w:r>
      <w:r w:rsidR="005E418D" w:rsidRPr="00BE2642">
        <w:rPr>
          <w:rFonts w:cs="Times New Roman"/>
          <w:sz w:val="26"/>
          <w:szCs w:val="26"/>
          <w:lang w:val="ro-MD"/>
        </w:rPr>
        <w:t>”</w:t>
      </w:r>
      <w:r w:rsidR="00147009" w:rsidRPr="00BE2642">
        <w:rPr>
          <w:rFonts w:cs="Times New Roman"/>
          <w:sz w:val="26"/>
          <w:szCs w:val="26"/>
          <w:lang w:val="ro-MD"/>
        </w:rPr>
        <w:t xml:space="preserve"> la forma gramaticală corespunzătoare</w:t>
      </w:r>
      <w:r w:rsidR="001A4DB5" w:rsidRPr="00BE2642">
        <w:rPr>
          <w:rFonts w:cs="Times New Roman"/>
          <w:sz w:val="26"/>
          <w:szCs w:val="26"/>
          <w:lang w:val="ro-MD"/>
        </w:rPr>
        <w:t>;</w:t>
      </w:r>
    </w:p>
    <w:p w14:paraId="4332AC0C" w14:textId="23D8C6FF" w:rsidR="001A4DB5" w:rsidRPr="00BE2642" w:rsidRDefault="00F70C54" w:rsidP="00147009">
      <w:pPr>
        <w:ind w:firstLine="567"/>
        <w:jc w:val="both"/>
        <w:rPr>
          <w:rFonts w:cs="Times New Roman"/>
          <w:sz w:val="26"/>
          <w:szCs w:val="26"/>
          <w:lang w:val="ro-MD"/>
        </w:rPr>
      </w:pPr>
      <w:r w:rsidRPr="00BE2642">
        <w:rPr>
          <w:rFonts w:cs="Times New Roman"/>
          <w:sz w:val="26"/>
          <w:szCs w:val="26"/>
          <w:lang w:val="ro-MD"/>
        </w:rPr>
        <w:lastRenderedPageBreak/>
        <w:t xml:space="preserve">cuvântul </w:t>
      </w:r>
      <w:r w:rsidR="00147009" w:rsidRPr="00BE2642">
        <w:rPr>
          <w:rFonts w:cs="Times New Roman"/>
          <w:sz w:val="26"/>
          <w:szCs w:val="26"/>
          <w:lang w:val="ro-MD"/>
        </w:rPr>
        <w:t>„județ”</w:t>
      </w:r>
      <w:r w:rsidRPr="00BE2642">
        <w:rPr>
          <w:rFonts w:cs="Times New Roman"/>
          <w:sz w:val="26"/>
          <w:szCs w:val="26"/>
          <w:lang w:val="ro-MD"/>
        </w:rPr>
        <w:t xml:space="preserve"> la orice formă gramaticală</w:t>
      </w:r>
      <w:r w:rsidR="00147009" w:rsidRPr="00BE2642">
        <w:rPr>
          <w:rFonts w:cs="Times New Roman"/>
          <w:sz w:val="26"/>
          <w:szCs w:val="26"/>
          <w:lang w:val="ro-MD"/>
        </w:rPr>
        <w:t xml:space="preserve"> se substitui</w:t>
      </w:r>
      <w:r w:rsidR="00D161B9" w:rsidRPr="00BE2642">
        <w:rPr>
          <w:rFonts w:cs="Times New Roman"/>
          <w:sz w:val="26"/>
          <w:szCs w:val="26"/>
          <w:lang w:val="ro-MD"/>
        </w:rPr>
        <w:t>e</w:t>
      </w:r>
      <w:r w:rsidR="00147009" w:rsidRPr="00BE2642">
        <w:rPr>
          <w:rFonts w:cs="Times New Roman"/>
          <w:sz w:val="26"/>
          <w:szCs w:val="26"/>
          <w:lang w:val="ro-MD"/>
        </w:rPr>
        <w:t xml:space="preserve"> cu </w:t>
      </w:r>
      <w:r w:rsidR="00D161B9" w:rsidRPr="00BE2642">
        <w:rPr>
          <w:rFonts w:cs="Times New Roman"/>
          <w:sz w:val="26"/>
          <w:szCs w:val="26"/>
          <w:lang w:val="ro-MD"/>
        </w:rPr>
        <w:t xml:space="preserve">cuvântul </w:t>
      </w:r>
      <w:r w:rsidR="00147009" w:rsidRPr="00BE2642">
        <w:rPr>
          <w:rFonts w:cs="Times New Roman"/>
          <w:sz w:val="26"/>
          <w:szCs w:val="26"/>
          <w:lang w:val="ro-MD"/>
        </w:rPr>
        <w:t>„raion”</w:t>
      </w:r>
      <w:r w:rsidR="00D161B9" w:rsidRPr="00BE2642">
        <w:rPr>
          <w:rFonts w:cs="Times New Roman"/>
          <w:sz w:val="26"/>
          <w:szCs w:val="26"/>
          <w:lang w:val="ro-MD"/>
        </w:rPr>
        <w:t xml:space="preserve"> </w:t>
      </w:r>
      <w:r w:rsidRPr="00BE2642">
        <w:rPr>
          <w:rFonts w:cs="Times New Roman"/>
          <w:sz w:val="26"/>
          <w:szCs w:val="26"/>
          <w:lang w:val="ro-MD"/>
        </w:rPr>
        <w:t>la forma gramaticală corespunzătoare</w:t>
      </w:r>
      <w:r w:rsidR="001A4DB5" w:rsidRPr="00BE2642">
        <w:rPr>
          <w:rFonts w:cs="Times New Roman"/>
          <w:sz w:val="26"/>
          <w:szCs w:val="26"/>
          <w:lang w:val="ro-MD"/>
        </w:rPr>
        <w:t>;</w:t>
      </w:r>
    </w:p>
    <w:p w14:paraId="1C934768" w14:textId="301449F8" w:rsidR="00524B42" w:rsidRPr="00BE2642" w:rsidRDefault="00524B42" w:rsidP="00524B42">
      <w:pPr>
        <w:ind w:firstLine="567"/>
        <w:jc w:val="both"/>
        <w:rPr>
          <w:rFonts w:cs="Times New Roman"/>
          <w:sz w:val="26"/>
          <w:szCs w:val="26"/>
          <w:lang w:val="ro-MD"/>
        </w:rPr>
      </w:pPr>
      <w:r w:rsidRPr="00BE2642">
        <w:rPr>
          <w:rFonts w:cs="Times New Roman"/>
          <w:sz w:val="26"/>
          <w:szCs w:val="26"/>
          <w:lang w:val="ro-MD"/>
        </w:rPr>
        <w:t>cuvintele „consiliul județean”</w:t>
      </w:r>
      <w:r w:rsidR="003E509B" w:rsidRPr="00BE2642">
        <w:rPr>
          <w:rFonts w:cs="Times New Roman"/>
          <w:sz w:val="26"/>
          <w:szCs w:val="26"/>
          <w:lang w:val="ro-MD"/>
        </w:rPr>
        <w:t xml:space="preserve"> la orice formă gramaticală</w:t>
      </w:r>
      <w:r w:rsidRPr="00BE2642">
        <w:rPr>
          <w:rFonts w:cs="Times New Roman"/>
          <w:sz w:val="26"/>
          <w:szCs w:val="26"/>
          <w:lang w:val="ro-MD"/>
        </w:rPr>
        <w:t xml:space="preserve"> se substituie cu cuvintele „consiliul raional” la forma gramaticală corespunzătoare</w:t>
      </w:r>
      <w:r w:rsidR="00C44183" w:rsidRPr="00BE2642">
        <w:rPr>
          <w:rFonts w:cs="Times New Roman"/>
          <w:sz w:val="26"/>
          <w:szCs w:val="26"/>
          <w:lang w:val="ro-MD"/>
        </w:rPr>
        <w:t>;</w:t>
      </w:r>
    </w:p>
    <w:p w14:paraId="71590441" w14:textId="7A7DE9DD" w:rsidR="00A9641F" w:rsidRPr="00BE2642" w:rsidRDefault="00A9641F" w:rsidP="00524B42">
      <w:pPr>
        <w:ind w:firstLine="567"/>
        <w:jc w:val="both"/>
        <w:rPr>
          <w:rFonts w:cs="Times New Roman"/>
          <w:sz w:val="26"/>
          <w:szCs w:val="26"/>
          <w:lang w:val="ro-MD"/>
        </w:rPr>
      </w:pPr>
      <w:r w:rsidRPr="00BE2642">
        <w:rPr>
          <w:rFonts w:cs="Times New Roman"/>
          <w:sz w:val="26"/>
          <w:szCs w:val="26"/>
          <w:lang w:val="ro-MD"/>
        </w:rPr>
        <w:t>cuvintele „cartea tehnică” la or</w:t>
      </w:r>
      <w:r w:rsidR="00335363" w:rsidRPr="00BE2642">
        <w:rPr>
          <w:rFonts w:cs="Times New Roman"/>
          <w:sz w:val="26"/>
          <w:szCs w:val="26"/>
          <w:lang w:val="ro-MD"/>
        </w:rPr>
        <w:t>i</w:t>
      </w:r>
      <w:r w:rsidRPr="00BE2642">
        <w:rPr>
          <w:rFonts w:cs="Times New Roman"/>
          <w:sz w:val="26"/>
          <w:szCs w:val="26"/>
          <w:lang w:val="ro-MD"/>
        </w:rPr>
        <w:t>ce formă gramaticală se substituie  cu cuv</w:t>
      </w:r>
      <w:r w:rsidR="00CF2FD5" w:rsidRPr="00BE2642">
        <w:rPr>
          <w:rFonts w:cs="Times New Roman"/>
          <w:sz w:val="26"/>
          <w:szCs w:val="26"/>
          <w:lang w:val="ro-MD"/>
        </w:rPr>
        <w:t>i</w:t>
      </w:r>
      <w:r w:rsidRPr="00BE2642">
        <w:rPr>
          <w:rFonts w:cs="Times New Roman"/>
          <w:sz w:val="26"/>
          <w:szCs w:val="26"/>
          <w:lang w:val="ro-MD"/>
        </w:rPr>
        <w:t>ntele „cartea tehnică a construcției”;</w:t>
      </w:r>
    </w:p>
    <w:p w14:paraId="59272E7B" w14:textId="2B6894E6" w:rsidR="005E418D" w:rsidRPr="00BE2642" w:rsidRDefault="00524B42" w:rsidP="005E418D">
      <w:pPr>
        <w:ind w:firstLine="567"/>
        <w:jc w:val="both"/>
        <w:rPr>
          <w:rFonts w:cs="Times New Roman"/>
          <w:sz w:val="26"/>
          <w:szCs w:val="26"/>
          <w:lang w:val="ro-MD"/>
        </w:rPr>
      </w:pPr>
      <w:r w:rsidRPr="00BE2642">
        <w:rPr>
          <w:rFonts w:cs="Times New Roman"/>
          <w:sz w:val="26"/>
          <w:szCs w:val="26"/>
          <w:lang w:val="ro-MD"/>
        </w:rPr>
        <w:t>1.2.</w:t>
      </w:r>
      <w:r w:rsidR="00CD7A99" w:rsidRPr="00BE2642">
        <w:rPr>
          <w:rFonts w:cs="Times New Roman"/>
          <w:sz w:val="26"/>
          <w:szCs w:val="26"/>
          <w:lang w:val="ro-MD"/>
        </w:rPr>
        <w:t>2</w:t>
      </w:r>
      <w:r w:rsidRPr="00BE2642">
        <w:rPr>
          <w:rFonts w:cs="Times New Roman"/>
          <w:sz w:val="26"/>
          <w:szCs w:val="26"/>
          <w:lang w:val="ro-MD"/>
        </w:rPr>
        <w:t xml:space="preserve">. </w:t>
      </w:r>
      <w:r w:rsidR="00B04F9D" w:rsidRPr="00BE2642">
        <w:rPr>
          <w:rFonts w:cs="Times New Roman"/>
          <w:sz w:val="26"/>
          <w:szCs w:val="26"/>
          <w:lang w:val="ro-MD"/>
        </w:rPr>
        <w:t>la</w:t>
      </w:r>
      <w:r w:rsidR="005E418D" w:rsidRPr="00BE2642">
        <w:rPr>
          <w:rFonts w:cs="Times New Roman"/>
          <w:sz w:val="26"/>
          <w:szCs w:val="26"/>
          <w:lang w:val="ro-MD"/>
        </w:rPr>
        <w:t xml:space="preserve"> pct. 4</w:t>
      </w:r>
      <w:r w:rsidR="00D161B9" w:rsidRPr="00BE2642">
        <w:rPr>
          <w:rFonts w:cs="Times New Roman"/>
          <w:sz w:val="26"/>
          <w:szCs w:val="26"/>
          <w:lang w:val="ro-MD"/>
        </w:rPr>
        <w:t>,</w:t>
      </w:r>
      <w:r w:rsidR="005E418D" w:rsidRPr="00BE2642">
        <w:rPr>
          <w:rFonts w:cs="Times New Roman"/>
          <w:sz w:val="26"/>
          <w:szCs w:val="26"/>
          <w:lang w:val="ro-MD"/>
        </w:rPr>
        <w:t xml:space="preserve"> </w:t>
      </w:r>
      <w:r w:rsidR="00BC5553" w:rsidRPr="00BE2642">
        <w:rPr>
          <w:rFonts w:cs="Times New Roman"/>
          <w:sz w:val="26"/>
          <w:szCs w:val="26"/>
          <w:lang w:val="ro-MD"/>
        </w:rPr>
        <w:t>cuvintele</w:t>
      </w:r>
      <w:r w:rsidR="005E418D" w:rsidRPr="00BE2642">
        <w:rPr>
          <w:rFonts w:cs="Times New Roman"/>
          <w:sz w:val="26"/>
          <w:szCs w:val="26"/>
          <w:lang w:val="ro-MD"/>
        </w:rPr>
        <w:t xml:space="preserve"> „Ministerul Economiei și </w:t>
      </w:r>
      <w:r w:rsidR="00015B6F" w:rsidRPr="00BE2642">
        <w:rPr>
          <w:rFonts w:cs="Times New Roman"/>
          <w:sz w:val="26"/>
          <w:szCs w:val="26"/>
          <w:lang w:val="ro-MD"/>
        </w:rPr>
        <w:t>Reformelor</w:t>
      </w:r>
      <w:r w:rsidR="005E418D" w:rsidRPr="00BE2642">
        <w:rPr>
          <w:rFonts w:cs="Times New Roman"/>
          <w:sz w:val="26"/>
          <w:szCs w:val="26"/>
          <w:lang w:val="ro-MD"/>
        </w:rPr>
        <w:t xml:space="preserve">” se substituie cu </w:t>
      </w:r>
      <w:r w:rsidR="00BC5553" w:rsidRPr="00BE2642">
        <w:rPr>
          <w:rFonts w:cs="Times New Roman"/>
          <w:sz w:val="26"/>
          <w:szCs w:val="26"/>
          <w:lang w:val="ro-MD"/>
        </w:rPr>
        <w:t>cuvintele</w:t>
      </w:r>
      <w:r w:rsidR="005E418D" w:rsidRPr="00BE2642">
        <w:rPr>
          <w:rFonts w:cs="Times New Roman"/>
          <w:sz w:val="26"/>
          <w:szCs w:val="26"/>
          <w:lang w:val="ro-MD"/>
        </w:rPr>
        <w:t xml:space="preserve"> „</w:t>
      </w:r>
      <w:r w:rsidR="009902E4" w:rsidRPr="00BE2642">
        <w:rPr>
          <w:rFonts w:cs="Times New Roman"/>
          <w:sz w:val="26"/>
          <w:szCs w:val="26"/>
          <w:lang w:val="ro-MD"/>
        </w:rPr>
        <w:t>Agenția Proprietății Publice</w:t>
      </w:r>
      <w:r w:rsidR="005E418D" w:rsidRPr="00BE2642">
        <w:rPr>
          <w:rFonts w:cs="Times New Roman"/>
          <w:sz w:val="26"/>
          <w:szCs w:val="26"/>
          <w:lang w:val="ro-MD"/>
        </w:rPr>
        <w:t>”.</w:t>
      </w:r>
    </w:p>
    <w:p w14:paraId="2870247A" w14:textId="4B81CB6E" w:rsidR="00235299" w:rsidRPr="00BE2642" w:rsidRDefault="004C2D29" w:rsidP="005E418D">
      <w:pPr>
        <w:ind w:firstLine="567"/>
        <w:jc w:val="both"/>
        <w:rPr>
          <w:rFonts w:cs="Times New Roman"/>
          <w:sz w:val="26"/>
          <w:szCs w:val="26"/>
          <w:lang w:val="ro-MD"/>
        </w:rPr>
      </w:pPr>
      <w:r w:rsidRPr="00BE2642">
        <w:rPr>
          <w:rFonts w:cs="Times New Roman"/>
          <w:sz w:val="26"/>
          <w:szCs w:val="26"/>
          <w:lang w:val="ro-MD"/>
        </w:rPr>
        <w:t>1.2.3. se completează cu pct. 4</w:t>
      </w:r>
      <w:r w:rsidRPr="00BE2642">
        <w:rPr>
          <w:rFonts w:cs="Times New Roman"/>
          <w:sz w:val="26"/>
          <w:szCs w:val="26"/>
          <w:vertAlign w:val="superscript"/>
          <w:lang w:val="ro-MD"/>
        </w:rPr>
        <w:t>1</w:t>
      </w:r>
      <w:r w:rsidRPr="00BE2642">
        <w:rPr>
          <w:rFonts w:cs="Times New Roman"/>
          <w:sz w:val="26"/>
          <w:szCs w:val="26"/>
          <w:lang w:val="ro-MD"/>
        </w:rPr>
        <w:t xml:space="preserve"> cu următ</w:t>
      </w:r>
      <w:r w:rsidR="00B0028C" w:rsidRPr="00BE2642">
        <w:rPr>
          <w:rFonts w:cs="Times New Roman"/>
          <w:sz w:val="26"/>
          <w:szCs w:val="26"/>
          <w:lang w:val="ro-MD"/>
        </w:rPr>
        <w:t>o</w:t>
      </w:r>
      <w:r w:rsidRPr="00BE2642">
        <w:rPr>
          <w:rFonts w:cs="Times New Roman"/>
          <w:sz w:val="26"/>
          <w:szCs w:val="26"/>
          <w:lang w:val="ro-MD"/>
        </w:rPr>
        <w:t xml:space="preserve">rul text: „Autorizațiile de schimbare a destinației pentru construcțiile proprietate privată, inclusiv cele nefinalizate, amplasate pe terenuri proprietate publică a statului din domeniul public, se emit de către  primăriile </w:t>
      </w:r>
      <w:r w:rsidR="00335363" w:rsidRPr="00BE2642">
        <w:rPr>
          <w:rFonts w:cs="Times New Roman"/>
          <w:sz w:val="26"/>
          <w:szCs w:val="26"/>
          <w:lang w:val="ro-MD"/>
        </w:rPr>
        <w:t>pe</w:t>
      </w:r>
      <w:r w:rsidRPr="00BE2642">
        <w:rPr>
          <w:rFonts w:cs="Times New Roman"/>
          <w:sz w:val="26"/>
          <w:szCs w:val="26"/>
          <w:lang w:val="ro-MD"/>
        </w:rPr>
        <w:t xml:space="preserve"> teritoriul cărora sunt amplasate</w:t>
      </w:r>
      <w:r w:rsidR="00B0028C" w:rsidRPr="00BE2642">
        <w:rPr>
          <w:rFonts w:cs="Times New Roman"/>
          <w:sz w:val="26"/>
          <w:szCs w:val="26"/>
          <w:lang w:val="ro-MD"/>
        </w:rPr>
        <w:t>,</w:t>
      </w:r>
      <w:r w:rsidRPr="00BE2642">
        <w:rPr>
          <w:rFonts w:cs="Times New Roman"/>
          <w:sz w:val="26"/>
          <w:szCs w:val="26"/>
          <w:lang w:val="ro-MD"/>
        </w:rPr>
        <w:t xml:space="preserve"> în baza avizelor autorităților publice centrale din dom</w:t>
      </w:r>
      <w:r w:rsidR="009B3A8C" w:rsidRPr="00BE2642">
        <w:rPr>
          <w:rFonts w:cs="Times New Roman"/>
          <w:sz w:val="26"/>
          <w:szCs w:val="26"/>
          <w:lang w:val="ro-MD"/>
        </w:rPr>
        <w:t>e</w:t>
      </w:r>
      <w:r w:rsidRPr="00BE2642">
        <w:rPr>
          <w:rFonts w:cs="Times New Roman"/>
          <w:sz w:val="26"/>
          <w:szCs w:val="26"/>
          <w:lang w:val="ro-MD"/>
        </w:rPr>
        <w:t xml:space="preserve">niu și autorităților abilitate cu competențe de </w:t>
      </w:r>
      <w:r w:rsidR="00335363" w:rsidRPr="00BE2642">
        <w:rPr>
          <w:rFonts w:cs="Times New Roman"/>
          <w:sz w:val="26"/>
          <w:szCs w:val="26"/>
          <w:lang w:val="ro-MD"/>
        </w:rPr>
        <w:t>a</w:t>
      </w:r>
      <w:r w:rsidRPr="00BE2642">
        <w:rPr>
          <w:rFonts w:cs="Times New Roman"/>
          <w:sz w:val="26"/>
          <w:szCs w:val="26"/>
          <w:lang w:val="ro-MD"/>
        </w:rPr>
        <w:t xml:space="preserve">dministrare a terenurilor”. </w:t>
      </w:r>
    </w:p>
    <w:p w14:paraId="7AE65660" w14:textId="3407D609" w:rsidR="00235299" w:rsidRPr="00BE2642" w:rsidRDefault="00235299" w:rsidP="005E418D">
      <w:pPr>
        <w:ind w:firstLine="567"/>
        <w:jc w:val="both"/>
        <w:rPr>
          <w:rFonts w:cs="Times New Roman"/>
          <w:sz w:val="26"/>
          <w:szCs w:val="26"/>
          <w:lang w:val="ro-MD"/>
        </w:rPr>
      </w:pPr>
      <w:r w:rsidRPr="00BE2642">
        <w:rPr>
          <w:rFonts w:cs="Times New Roman"/>
          <w:sz w:val="26"/>
          <w:szCs w:val="26"/>
          <w:lang w:val="ro-MD"/>
        </w:rPr>
        <w:t>1.2.4. pct. 7 se abrogă.</w:t>
      </w:r>
    </w:p>
    <w:p w14:paraId="1B5F7DE5" w14:textId="62961DF3" w:rsidR="001F55AE" w:rsidRPr="00BE2642" w:rsidRDefault="001F55AE" w:rsidP="005E418D">
      <w:pPr>
        <w:ind w:firstLine="567"/>
        <w:jc w:val="both"/>
        <w:rPr>
          <w:rFonts w:cs="Times New Roman"/>
          <w:sz w:val="26"/>
          <w:szCs w:val="26"/>
          <w:lang w:val="ro-MD"/>
        </w:rPr>
      </w:pPr>
      <w:r w:rsidRPr="00BE2642">
        <w:rPr>
          <w:rFonts w:cs="Times New Roman"/>
          <w:sz w:val="26"/>
          <w:szCs w:val="26"/>
          <w:lang w:val="ro-MD"/>
        </w:rPr>
        <w:t>1.2.</w:t>
      </w:r>
      <w:r w:rsidR="00235299" w:rsidRPr="00BE2642">
        <w:rPr>
          <w:rFonts w:cs="Times New Roman"/>
          <w:sz w:val="26"/>
          <w:szCs w:val="26"/>
          <w:lang w:val="ro-MD"/>
        </w:rPr>
        <w:t>5</w:t>
      </w:r>
      <w:r w:rsidRPr="00BE2642">
        <w:rPr>
          <w:rFonts w:cs="Times New Roman"/>
          <w:sz w:val="26"/>
          <w:szCs w:val="26"/>
          <w:lang w:val="ro-MD"/>
        </w:rPr>
        <w:t>. la pct.</w:t>
      </w:r>
      <w:r w:rsidR="00235299" w:rsidRPr="00BE2642">
        <w:rPr>
          <w:rFonts w:cs="Times New Roman"/>
          <w:sz w:val="26"/>
          <w:szCs w:val="26"/>
          <w:lang w:val="ro-MD"/>
        </w:rPr>
        <w:t xml:space="preserve"> </w:t>
      </w:r>
      <w:r w:rsidRPr="00BE2642">
        <w:rPr>
          <w:rFonts w:cs="Times New Roman"/>
          <w:sz w:val="26"/>
          <w:szCs w:val="26"/>
          <w:lang w:val="ro-MD"/>
        </w:rPr>
        <w:t>8 și pct. 22 cuvintele „registratura autorităților administrației publice locale” se vor substitui cu cuvintele „în adresa autorităților publice locale”.</w:t>
      </w:r>
    </w:p>
    <w:p w14:paraId="4F2F0C62" w14:textId="4BEEE771" w:rsidR="003E509B" w:rsidRPr="00BE2642" w:rsidRDefault="009D2E9A" w:rsidP="006E3972">
      <w:pPr>
        <w:ind w:firstLine="567"/>
        <w:jc w:val="both"/>
        <w:rPr>
          <w:rFonts w:cs="Times New Roman"/>
          <w:sz w:val="26"/>
          <w:szCs w:val="26"/>
          <w:lang w:val="ro-MD"/>
        </w:rPr>
      </w:pPr>
      <w:r w:rsidRPr="00BE2642">
        <w:rPr>
          <w:rFonts w:cs="Times New Roman"/>
          <w:sz w:val="26"/>
          <w:szCs w:val="26"/>
          <w:lang w:val="ro-MD"/>
        </w:rPr>
        <w:t>1.</w:t>
      </w:r>
      <w:r w:rsidR="00950F99" w:rsidRPr="00BE2642">
        <w:rPr>
          <w:rFonts w:cs="Times New Roman"/>
          <w:sz w:val="26"/>
          <w:szCs w:val="26"/>
          <w:lang w:val="ro-MD"/>
        </w:rPr>
        <w:t>2.</w:t>
      </w:r>
      <w:r w:rsidR="00235299" w:rsidRPr="00BE2642">
        <w:rPr>
          <w:rFonts w:cs="Times New Roman"/>
          <w:sz w:val="26"/>
          <w:szCs w:val="26"/>
          <w:lang w:val="ro-MD"/>
        </w:rPr>
        <w:t>6</w:t>
      </w:r>
      <w:r w:rsidR="00950F99" w:rsidRPr="00BE2642">
        <w:rPr>
          <w:rFonts w:cs="Times New Roman"/>
          <w:sz w:val="26"/>
          <w:szCs w:val="26"/>
          <w:lang w:val="ro-MD"/>
        </w:rPr>
        <w:t xml:space="preserve">. </w:t>
      </w:r>
      <w:r w:rsidR="00CB5E07" w:rsidRPr="00BE2642">
        <w:rPr>
          <w:rFonts w:cs="Times New Roman"/>
          <w:sz w:val="26"/>
          <w:szCs w:val="26"/>
          <w:lang w:val="ro-MD"/>
        </w:rPr>
        <w:t>l</w:t>
      </w:r>
      <w:r w:rsidR="000478A8" w:rsidRPr="00BE2642">
        <w:rPr>
          <w:rFonts w:cs="Times New Roman"/>
          <w:sz w:val="26"/>
          <w:szCs w:val="26"/>
          <w:lang w:val="ro-MD"/>
        </w:rPr>
        <w:t>a pct. 9</w:t>
      </w:r>
      <w:r w:rsidR="003E509B" w:rsidRPr="00BE2642">
        <w:rPr>
          <w:rFonts w:cs="Times New Roman"/>
          <w:sz w:val="26"/>
          <w:szCs w:val="26"/>
          <w:lang w:val="ro-MD"/>
        </w:rPr>
        <w:t>:</w:t>
      </w:r>
    </w:p>
    <w:p w14:paraId="5AFAF46D" w14:textId="74BE01B1" w:rsidR="003E509B" w:rsidRPr="00BE2642" w:rsidRDefault="000478A8" w:rsidP="006E3972">
      <w:pPr>
        <w:ind w:firstLine="567"/>
        <w:jc w:val="both"/>
        <w:rPr>
          <w:rFonts w:cs="Times New Roman"/>
          <w:sz w:val="26"/>
          <w:szCs w:val="26"/>
          <w:lang w:val="ro-MD"/>
        </w:rPr>
      </w:pPr>
      <w:r w:rsidRPr="00BE2642">
        <w:rPr>
          <w:rFonts w:cs="Times New Roman"/>
          <w:sz w:val="26"/>
          <w:szCs w:val="26"/>
          <w:lang w:val="ro-MD"/>
        </w:rPr>
        <w:t xml:space="preserve"> </w:t>
      </w:r>
      <w:r w:rsidR="00D161B9" w:rsidRPr="00BE2642">
        <w:rPr>
          <w:rFonts w:cs="Times New Roman"/>
          <w:sz w:val="26"/>
          <w:szCs w:val="26"/>
          <w:lang w:val="ro-MD"/>
        </w:rPr>
        <w:t>1.2.</w:t>
      </w:r>
      <w:r w:rsidR="007E3BE8">
        <w:rPr>
          <w:rFonts w:cs="Times New Roman"/>
          <w:sz w:val="26"/>
          <w:szCs w:val="26"/>
          <w:lang w:val="ro-MD"/>
        </w:rPr>
        <w:t>6</w:t>
      </w:r>
      <w:r w:rsidR="00D161B9" w:rsidRPr="00BE2642">
        <w:rPr>
          <w:rFonts w:cs="Times New Roman"/>
          <w:sz w:val="26"/>
          <w:szCs w:val="26"/>
          <w:lang w:val="ro-MD"/>
        </w:rPr>
        <w:t xml:space="preserve">.1. la </w:t>
      </w:r>
      <w:r w:rsidRPr="00BE2642">
        <w:rPr>
          <w:rFonts w:cs="Times New Roman"/>
          <w:sz w:val="26"/>
          <w:szCs w:val="26"/>
          <w:lang w:val="ro-MD"/>
        </w:rPr>
        <w:t>lit. a)</w:t>
      </w:r>
      <w:r w:rsidR="00D161B9" w:rsidRPr="00BE2642">
        <w:rPr>
          <w:rFonts w:cs="Times New Roman"/>
          <w:sz w:val="26"/>
          <w:szCs w:val="26"/>
          <w:lang w:val="ro-MD"/>
        </w:rPr>
        <w:t>,</w:t>
      </w:r>
      <w:r w:rsidRPr="00BE2642">
        <w:rPr>
          <w:rFonts w:cs="Times New Roman"/>
          <w:sz w:val="26"/>
          <w:szCs w:val="26"/>
          <w:lang w:val="ro-MD"/>
        </w:rPr>
        <w:t xml:space="preserve"> cuvintele „finalizarea lucrărilor” se substituie cu </w:t>
      </w:r>
      <w:r w:rsidR="00FC290E" w:rsidRPr="00BE2642">
        <w:rPr>
          <w:rFonts w:cs="Times New Roman"/>
          <w:sz w:val="26"/>
          <w:szCs w:val="26"/>
          <w:lang w:val="ro-MD"/>
        </w:rPr>
        <w:t xml:space="preserve">cuvintele </w:t>
      </w:r>
      <w:r w:rsidRPr="00BE2642">
        <w:rPr>
          <w:rFonts w:cs="Times New Roman"/>
          <w:sz w:val="26"/>
          <w:szCs w:val="26"/>
          <w:lang w:val="ro-MD"/>
        </w:rPr>
        <w:t>„terminarea lucrărilor”</w:t>
      </w:r>
      <w:r w:rsidR="003E509B" w:rsidRPr="00BE2642">
        <w:rPr>
          <w:rFonts w:cs="Times New Roman"/>
          <w:sz w:val="26"/>
          <w:szCs w:val="26"/>
          <w:lang w:val="ro-MD"/>
        </w:rPr>
        <w:t>;</w:t>
      </w:r>
    </w:p>
    <w:p w14:paraId="687FD7DB" w14:textId="3853C801" w:rsidR="003E509B" w:rsidRPr="00BE2642" w:rsidRDefault="00D161B9" w:rsidP="006E3972">
      <w:pPr>
        <w:ind w:firstLine="567"/>
        <w:jc w:val="both"/>
        <w:rPr>
          <w:rFonts w:cs="Times New Roman"/>
          <w:sz w:val="26"/>
          <w:szCs w:val="26"/>
          <w:lang w:val="ro-MD"/>
        </w:rPr>
      </w:pPr>
      <w:r w:rsidRPr="00BE2642">
        <w:rPr>
          <w:rFonts w:cs="Times New Roman"/>
          <w:sz w:val="26"/>
          <w:szCs w:val="26"/>
          <w:lang w:val="ro-MD"/>
        </w:rPr>
        <w:t>1.2.</w:t>
      </w:r>
      <w:r w:rsidR="007E3BE8">
        <w:rPr>
          <w:rFonts w:cs="Times New Roman"/>
          <w:sz w:val="26"/>
          <w:szCs w:val="26"/>
          <w:lang w:val="ro-MD"/>
        </w:rPr>
        <w:t>6</w:t>
      </w:r>
      <w:r w:rsidRPr="00BE2642">
        <w:rPr>
          <w:rFonts w:cs="Times New Roman"/>
          <w:sz w:val="26"/>
          <w:szCs w:val="26"/>
          <w:lang w:val="ro-MD"/>
        </w:rPr>
        <w:t xml:space="preserve">.2. la </w:t>
      </w:r>
      <w:r w:rsidR="00EB155D" w:rsidRPr="00BE2642">
        <w:rPr>
          <w:rFonts w:cs="Times New Roman"/>
          <w:sz w:val="26"/>
          <w:szCs w:val="26"/>
          <w:lang w:val="ro-MD"/>
        </w:rPr>
        <w:t>lit</w:t>
      </w:r>
      <w:r w:rsidR="000478A8" w:rsidRPr="00BE2642">
        <w:rPr>
          <w:rFonts w:cs="Times New Roman"/>
          <w:sz w:val="26"/>
          <w:szCs w:val="26"/>
          <w:lang w:val="ro-MD"/>
        </w:rPr>
        <w:t>.</w:t>
      </w:r>
      <w:r w:rsidR="00EB155D" w:rsidRPr="00BE2642">
        <w:rPr>
          <w:rFonts w:cs="Times New Roman"/>
          <w:sz w:val="26"/>
          <w:szCs w:val="26"/>
          <w:lang w:val="ro-MD"/>
        </w:rPr>
        <w:t xml:space="preserve"> b)</w:t>
      </w:r>
      <w:r w:rsidRPr="00BE2642">
        <w:rPr>
          <w:rFonts w:cs="Times New Roman"/>
          <w:sz w:val="26"/>
          <w:szCs w:val="26"/>
          <w:lang w:val="ro-MD"/>
        </w:rPr>
        <w:t>,</w:t>
      </w:r>
      <w:r w:rsidR="00EB155D" w:rsidRPr="00BE2642">
        <w:rPr>
          <w:rFonts w:cs="Times New Roman"/>
          <w:sz w:val="26"/>
          <w:szCs w:val="26"/>
          <w:lang w:val="ro-MD"/>
        </w:rPr>
        <w:t xml:space="preserve"> cuvintele „decizia cu privire</w:t>
      </w:r>
      <w:r w:rsidR="00CB5E07" w:rsidRPr="00BE2642">
        <w:rPr>
          <w:rFonts w:cs="Times New Roman"/>
          <w:sz w:val="26"/>
          <w:szCs w:val="26"/>
          <w:lang w:val="ro-MD"/>
        </w:rPr>
        <w:t xml:space="preserve"> la recepția construcțiilor” </w:t>
      </w:r>
      <w:r w:rsidR="00EB155D" w:rsidRPr="00BE2642">
        <w:rPr>
          <w:rFonts w:cs="Times New Roman"/>
          <w:sz w:val="26"/>
          <w:szCs w:val="26"/>
          <w:lang w:val="ro-MD"/>
        </w:rPr>
        <w:t xml:space="preserve">se </w:t>
      </w:r>
      <w:r w:rsidR="00FC290E" w:rsidRPr="00BE2642">
        <w:rPr>
          <w:rFonts w:cs="Times New Roman"/>
          <w:sz w:val="26"/>
          <w:szCs w:val="26"/>
          <w:lang w:val="ro-MD"/>
        </w:rPr>
        <w:t>substituie</w:t>
      </w:r>
      <w:r w:rsidR="00EB155D" w:rsidRPr="00BE2642">
        <w:rPr>
          <w:rFonts w:cs="Times New Roman"/>
          <w:sz w:val="26"/>
          <w:szCs w:val="26"/>
          <w:lang w:val="ro-MD"/>
        </w:rPr>
        <w:t xml:space="preserve"> cu </w:t>
      </w:r>
      <w:r w:rsidR="00FC290E" w:rsidRPr="00BE2642">
        <w:rPr>
          <w:rFonts w:cs="Times New Roman"/>
          <w:sz w:val="26"/>
          <w:szCs w:val="26"/>
          <w:lang w:val="ro-MD"/>
        </w:rPr>
        <w:t xml:space="preserve">cuvintele </w:t>
      </w:r>
      <w:r w:rsidR="00EB155D" w:rsidRPr="00BE2642">
        <w:rPr>
          <w:rFonts w:cs="Times New Roman"/>
          <w:sz w:val="26"/>
          <w:szCs w:val="26"/>
          <w:lang w:val="ro-MD"/>
        </w:rPr>
        <w:t xml:space="preserve">„Procesul-verbal </w:t>
      </w:r>
      <w:r w:rsidR="00910EB5" w:rsidRPr="00BE2642">
        <w:rPr>
          <w:rFonts w:cs="Times New Roman"/>
          <w:sz w:val="26"/>
          <w:szCs w:val="26"/>
          <w:lang w:val="ro-MD"/>
        </w:rPr>
        <w:t>de</w:t>
      </w:r>
      <w:r w:rsidR="00CB5E07" w:rsidRPr="00BE2642">
        <w:rPr>
          <w:rFonts w:cs="Times New Roman"/>
          <w:sz w:val="26"/>
          <w:szCs w:val="26"/>
          <w:lang w:val="ro-MD"/>
        </w:rPr>
        <w:t xml:space="preserve"> recepți</w:t>
      </w:r>
      <w:r w:rsidR="00910EB5" w:rsidRPr="00BE2642">
        <w:rPr>
          <w:rFonts w:cs="Times New Roman"/>
          <w:sz w:val="26"/>
          <w:szCs w:val="26"/>
          <w:lang w:val="ro-MD"/>
        </w:rPr>
        <w:t>e a</w:t>
      </w:r>
      <w:r w:rsidR="00CB5E07" w:rsidRPr="00BE2642">
        <w:rPr>
          <w:rFonts w:cs="Times New Roman"/>
          <w:sz w:val="26"/>
          <w:szCs w:val="26"/>
          <w:lang w:val="ro-MD"/>
        </w:rPr>
        <w:t xml:space="preserve"> </w:t>
      </w:r>
      <w:r w:rsidR="00910EB5" w:rsidRPr="00BE2642">
        <w:rPr>
          <w:rFonts w:cs="Times New Roman"/>
          <w:sz w:val="26"/>
          <w:szCs w:val="26"/>
          <w:lang w:val="ro-MD"/>
        </w:rPr>
        <w:t>construcției</w:t>
      </w:r>
      <w:r w:rsidR="003E509B" w:rsidRPr="00BE2642">
        <w:rPr>
          <w:rFonts w:cs="Times New Roman"/>
          <w:sz w:val="26"/>
          <w:szCs w:val="26"/>
          <w:lang w:val="ro-MD"/>
        </w:rPr>
        <w:t>”;</w:t>
      </w:r>
      <w:r w:rsidR="00950F99" w:rsidRPr="00BE2642">
        <w:rPr>
          <w:rFonts w:cs="Times New Roman"/>
          <w:sz w:val="26"/>
          <w:szCs w:val="26"/>
          <w:lang w:val="ro-MD"/>
        </w:rPr>
        <w:t xml:space="preserve"> </w:t>
      </w:r>
    </w:p>
    <w:p w14:paraId="0B88D9BC" w14:textId="012CAD00" w:rsidR="000478A8" w:rsidRPr="00BE2642" w:rsidRDefault="00D161B9" w:rsidP="006E3972">
      <w:pPr>
        <w:ind w:firstLine="567"/>
        <w:jc w:val="both"/>
        <w:rPr>
          <w:rFonts w:cs="Times New Roman"/>
          <w:sz w:val="26"/>
          <w:szCs w:val="26"/>
          <w:lang w:val="ro-MD"/>
        </w:rPr>
      </w:pPr>
      <w:r w:rsidRPr="00BE2642">
        <w:rPr>
          <w:rFonts w:cs="Times New Roman"/>
          <w:sz w:val="26"/>
          <w:szCs w:val="26"/>
          <w:lang w:val="ro-MD"/>
        </w:rPr>
        <w:t>1.2.</w:t>
      </w:r>
      <w:r w:rsidR="007E3BE8">
        <w:rPr>
          <w:rFonts w:cs="Times New Roman"/>
          <w:sz w:val="26"/>
          <w:szCs w:val="26"/>
          <w:lang w:val="ro-MD"/>
        </w:rPr>
        <w:t>6</w:t>
      </w:r>
      <w:r w:rsidRPr="00BE2642">
        <w:rPr>
          <w:rFonts w:cs="Times New Roman"/>
          <w:sz w:val="26"/>
          <w:szCs w:val="26"/>
          <w:lang w:val="ro-MD"/>
        </w:rPr>
        <w:t xml:space="preserve">.3. la </w:t>
      </w:r>
      <w:r w:rsidR="00950F99" w:rsidRPr="00BE2642">
        <w:rPr>
          <w:rFonts w:cs="Times New Roman"/>
          <w:sz w:val="26"/>
          <w:szCs w:val="26"/>
          <w:lang w:val="ro-MD"/>
        </w:rPr>
        <w:t>lit. c)</w:t>
      </w:r>
      <w:r w:rsidRPr="00BE2642">
        <w:rPr>
          <w:rFonts w:cs="Times New Roman"/>
          <w:sz w:val="26"/>
          <w:szCs w:val="26"/>
          <w:lang w:val="ro-MD"/>
        </w:rPr>
        <w:t>,</w:t>
      </w:r>
      <w:r w:rsidR="00950F99" w:rsidRPr="00BE2642">
        <w:rPr>
          <w:rFonts w:cs="Times New Roman"/>
          <w:sz w:val="26"/>
          <w:szCs w:val="26"/>
          <w:lang w:val="ro-MD"/>
        </w:rPr>
        <w:t xml:space="preserve"> </w:t>
      </w:r>
      <w:r w:rsidR="00FC290E" w:rsidRPr="00BE2642">
        <w:rPr>
          <w:rFonts w:cs="Times New Roman"/>
          <w:sz w:val="26"/>
          <w:szCs w:val="26"/>
          <w:lang w:val="ro-MD"/>
        </w:rPr>
        <w:t>cuvintele</w:t>
      </w:r>
      <w:r w:rsidR="00950F99" w:rsidRPr="00BE2642">
        <w:rPr>
          <w:rFonts w:cs="Times New Roman"/>
          <w:sz w:val="26"/>
          <w:szCs w:val="26"/>
          <w:lang w:val="ro-MD"/>
        </w:rPr>
        <w:t xml:space="preserve"> „expertiza tehnică a construcțiilor” se substitui</w:t>
      </w:r>
      <w:r w:rsidR="00E8440C" w:rsidRPr="00BE2642">
        <w:rPr>
          <w:rFonts w:cs="Times New Roman"/>
          <w:sz w:val="26"/>
          <w:szCs w:val="26"/>
          <w:lang w:val="ro-MD"/>
        </w:rPr>
        <w:t>e</w:t>
      </w:r>
      <w:r w:rsidR="00950F99" w:rsidRPr="00BE2642">
        <w:rPr>
          <w:rFonts w:cs="Times New Roman"/>
          <w:sz w:val="26"/>
          <w:szCs w:val="26"/>
          <w:lang w:val="ro-MD"/>
        </w:rPr>
        <w:t xml:space="preserve"> cu </w:t>
      </w:r>
      <w:r w:rsidR="00FC290E" w:rsidRPr="00BE2642">
        <w:rPr>
          <w:rFonts w:cs="Times New Roman"/>
          <w:sz w:val="26"/>
          <w:szCs w:val="26"/>
          <w:lang w:val="ro-MD"/>
        </w:rPr>
        <w:t xml:space="preserve">cuvintele </w:t>
      </w:r>
      <w:r w:rsidR="00950F99" w:rsidRPr="00BE2642">
        <w:rPr>
          <w:rFonts w:cs="Times New Roman"/>
          <w:sz w:val="26"/>
          <w:szCs w:val="26"/>
          <w:lang w:val="ro-MD"/>
        </w:rPr>
        <w:t>„</w:t>
      </w:r>
      <w:r w:rsidR="00236BD5" w:rsidRPr="00BE2642">
        <w:rPr>
          <w:rFonts w:cs="Times New Roman"/>
          <w:sz w:val="26"/>
          <w:szCs w:val="26"/>
          <w:lang w:val="ro-MD"/>
        </w:rPr>
        <w:t>Raport de expertiză tehnică a construcțiilor întocmit în conformitate cu prevederile Hotărârii Guvernului nr. 743/2024</w:t>
      </w:r>
      <w:r w:rsidR="003E509B" w:rsidRPr="00BE2642">
        <w:rPr>
          <w:rFonts w:cs="Times New Roman"/>
          <w:sz w:val="26"/>
          <w:szCs w:val="26"/>
          <w:lang w:val="ro-MD"/>
        </w:rPr>
        <w:t xml:space="preserve"> cu privire la asigurarea calității în construcție</w:t>
      </w:r>
      <w:r w:rsidR="00CB5E07" w:rsidRPr="00BE2642">
        <w:rPr>
          <w:rFonts w:cs="Times New Roman"/>
          <w:sz w:val="26"/>
          <w:szCs w:val="26"/>
          <w:lang w:val="ro-MD"/>
        </w:rPr>
        <w:t>”;</w:t>
      </w:r>
    </w:p>
    <w:p w14:paraId="1C15A75D" w14:textId="29F59C4A" w:rsidR="001A7015" w:rsidRPr="00BE2642" w:rsidRDefault="00BE3CB7" w:rsidP="006E3972">
      <w:pPr>
        <w:ind w:firstLine="567"/>
        <w:jc w:val="both"/>
        <w:rPr>
          <w:rFonts w:cs="Times New Roman"/>
          <w:sz w:val="26"/>
          <w:szCs w:val="26"/>
          <w:lang w:val="ro-MD"/>
        </w:rPr>
      </w:pPr>
      <w:r w:rsidRPr="00BE2642">
        <w:rPr>
          <w:rFonts w:cs="Times New Roman"/>
          <w:sz w:val="26"/>
          <w:szCs w:val="26"/>
          <w:lang w:val="ro-MD"/>
        </w:rPr>
        <w:t>1.</w:t>
      </w:r>
      <w:r w:rsidR="00EB155D" w:rsidRPr="00BE2642">
        <w:rPr>
          <w:rFonts w:cs="Times New Roman"/>
          <w:sz w:val="26"/>
          <w:szCs w:val="26"/>
          <w:lang w:val="ro-MD"/>
        </w:rPr>
        <w:t>2.</w:t>
      </w:r>
      <w:r w:rsidR="007A2292">
        <w:rPr>
          <w:rFonts w:cs="Times New Roman"/>
          <w:sz w:val="26"/>
          <w:szCs w:val="26"/>
          <w:lang w:val="ro-MD"/>
        </w:rPr>
        <w:t>7</w:t>
      </w:r>
      <w:r w:rsidR="00EB155D" w:rsidRPr="00BE2642">
        <w:rPr>
          <w:rFonts w:cs="Times New Roman"/>
          <w:sz w:val="26"/>
          <w:szCs w:val="26"/>
          <w:lang w:val="ro-MD"/>
        </w:rPr>
        <w:t>.</w:t>
      </w:r>
      <w:r w:rsidR="00950F99" w:rsidRPr="00BE2642">
        <w:rPr>
          <w:rFonts w:cs="Times New Roman"/>
          <w:sz w:val="26"/>
          <w:szCs w:val="26"/>
          <w:lang w:val="ro-MD"/>
        </w:rPr>
        <w:t xml:space="preserve"> </w:t>
      </w:r>
      <w:r w:rsidR="00CB5E07" w:rsidRPr="00BE2642">
        <w:rPr>
          <w:rFonts w:cs="Times New Roman"/>
          <w:sz w:val="26"/>
          <w:szCs w:val="26"/>
          <w:lang w:val="ro-MD"/>
        </w:rPr>
        <w:t>l</w:t>
      </w:r>
      <w:r w:rsidR="00950F99" w:rsidRPr="00BE2642">
        <w:rPr>
          <w:rFonts w:cs="Times New Roman"/>
          <w:sz w:val="26"/>
          <w:szCs w:val="26"/>
          <w:lang w:val="ro-MD"/>
        </w:rPr>
        <w:t>a pct.</w:t>
      </w:r>
      <w:r w:rsidR="00B716CC" w:rsidRPr="00BE2642">
        <w:rPr>
          <w:rFonts w:cs="Times New Roman"/>
          <w:sz w:val="26"/>
          <w:szCs w:val="26"/>
          <w:lang w:val="ro-MD"/>
        </w:rPr>
        <w:t xml:space="preserve"> 10</w:t>
      </w:r>
      <w:r w:rsidR="001A7015" w:rsidRPr="00BE2642">
        <w:rPr>
          <w:rFonts w:cs="Times New Roman"/>
          <w:sz w:val="26"/>
          <w:szCs w:val="26"/>
          <w:lang w:val="ro-MD"/>
        </w:rPr>
        <w:t>:</w:t>
      </w:r>
    </w:p>
    <w:p w14:paraId="05C258C1" w14:textId="77777777" w:rsidR="001A7015" w:rsidRPr="00BE2642" w:rsidRDefault="001A7015" w:rsidP="006E3972">
      <w:pPr>
        <w:ind w:firstLine="567"/>
        <w:jc w:val="both"/>
        <w:rPr>
          <w:rFonts w:cs="Times New Roman"/>
          <w:sz w:val="26"/>
          <w:szCs w:val="26"/>
          <w:lang w:val="ro-MD"/>
        </w:rPr>
      </w:pPr>
      <w:r w:rsidRPr="00BE2642">
        <w:rPr>
          <w:rFonts w:cs="Times New Roman"/>
          <w:sz w:val="26"/>
          <w:szCs w:val="26"/>
          <w:lang w:val="ro-MD"/>
        </w:rPr>
        <w:t>cuvintele</w:t>
      </w:r>
      <w:r w:rsidR="00B716CC" w:rsidRPr="00BE2642">
        <w:rPr>
          <w:rFonts w:cs="Times New Roman"/>
          <w:sz w:val="26"/>
          <w:szCs w:val="26"/>
          <w:lang w:val="ro-MD"/>
        </w:rPr>
        <w:t xml:space="preserve"> „autoritățile locale de arhitectură și urbanism sau de serviciul local urbanism și amenajare a teritoriului din primăriile localităților rurale” </w:t>
      </w:r>
      <w:r w:rsidR="00DF7321" w:rsidRPr="00BE2642">
        <w:rPr>
          <w:rFonts w:cs="Times New Roman"/>
          <w:sz w:val="26"/>
          <w:szCs w:val="26"/>
          <w:lang w:val="ro-MD"/>
        </w:rPr>
        <w:t xml:space="preserve">se substituie </w:t>
      </w:r>
      <w:r w:rsidR="00B716CC" w:rsidRPr="00BE2642">
        <w:rPr>
          <w:rFonts w:cs="Times New Roman"/>
          <w:sz w:val="26"/>
          <w:szCs w:val="26"/>
          <w:lang w:val="ro-MD"/>
        </w:rPr>
        <w:t xml:space="preserve">cu </w:t>
      </w:r>
      <w:r w:rsidR="00424547" w:rsidRPr="00BE2642">
        <w:rPr>
          <w:rFonts w:cs="Times New Roman"/>
          <w:sz w:val="26"/>
          <w:szCs w:val="26"/>
          <w:lang w:val="ro-MD"/>
        </w:rPr>
        <w:t>cuvintele</w:t>
      </w:r>
      <w:r w:rsidR="00B716CC" w:rsidRPr="00BE2642">
        <w:rPr>
          <w:rFonts w:cs="Times New Roman"/>
          <w:sz w:val="26"/>
          <w:szCs w:val="26"/>
          <w:lang w:val="ro-MD"/>
        </w:rPr>
        <w:t xml:space="preserve"> „structurile specializate de arhitectură și urbanism din cadrul administrațiil</w:t>
      </w:r>
      <w:r w:rsidR="00E8440C" w:rsidRPr="00BE2642">
        <w:rPr>
          <w:rFonts w:cs="Times New Roman"/>
          <w:sz w:val="26"/>
          <w:szCs w:val="26"/>
          <w:lang w:val="ro-MD"/>
        </w:rPr>
        <w:t>or publice locale</w:t>
      </w:r>
      <w:r w:rsidR="00B716CC" w:rsidRPr="00BE2642">
        <w:rPr>
          <w:rFonts w:cs="Times New Roman"/>
          <w:sz w:val="26"/>
          <w:szCs w:val="26"/>
          <w:lang w:val="ro-MD"/>
        </w:rPr>
        <w:t>”</w:t>
      </w:r>
      <w:r w:rsidRPr="00BE2642">
        <w:rPr>
          <w:rFonts w:cs="Times New Roman"/>
          <w:sz w:val="26"/>
          <w:szCs w:val="26"/>
          <w:lang w:val="ro-MD"/>
        </w:rPr>
        <w:t>;</w:t>
      </w:r>
    </w:p>
    <w:p w14:paraId="0BD39FE9" w14:textId="5D113FEC" w:rsidR="00BD71A5" w:rsidRPr="00BE2642" w:rsidRDefault="00E8440C" w:rsidP="006E3972">
      <w:pPr>
        <w:ind w:firstLine="567"/>
        <w:jc w:val="both"/>
        <w:rPr>
          <w:rFonts w:cs="Times New Roman"/>
          <w:sz w:val="26"/>
          <w:szCs w:val="26"/>
          <w:lang w:val="ro-MD"/>
        </w:rPr>
      </w:pPr>
      <w:r w:rsidRPr="00BE2642">
        <w:rPr>
          <w:rFonts w:cs="Times New Roman"/>
          <w:sz w:val="26"/>
          <w:szCs w:val="26"/>
          <w:lang w:val="ro-MD"/>
        </w:rPr>
        <w:t>cuvintele „prevederilor legale” se substituie cu</w:t>
      </w:r>
      <w:r w:rsidR="00843E60" w:rsidRPr="00BE2642">
        <w:rPr>
          <w:rFonts w:cs="Times New Roman"/>
          <w:sz w:val="26"/>
          <w:szCs w:val="26"/>
          <w:lang w:val="ro-MD"/>
        </w:rPr>
        <w:t xml:space="preserve"> </w:t>
      </w:r>
      <w:r w:rsidR="008C753E" w:rsidRPr="00BE2642">
        <w:rPr>
          <w:rFonts w:cs="Times New Roman"/>
          <w:sz w:val="26"/>
          <w:szCs w:val="26"/>
          <w:lang w:val="ro-MD"/>
        </w:rPr>
        <w:t>textul</w:t>
      </w:r>
      <w:r w:rsidRPr="00BE2642">
        <w:rPr>
          <w:rFonts w:cs="Times New Roman"/>
          <w:sz w:val="26"/>
          <w:szCs w:val="26"/>
          <w:lang w:val="ro-MD"/>
        </w:rPr>
        <w:t xml:space="preserve"> „prevederilor Codului urbanismului și construcțiilor nr. 434/2023”</w:t>
      </w:r>
      <w:r w:rsidR="00CB5E07" w:rsidRPr="00BE2642">
        <w:rPr>
          <w:rFonts w:cs="Times New Roman"/>
          <w:sz w:val="26"/>
          <w:szCs w:val="26"/>
          <w:lang w:val="ro-MD"/>
        </w:rPr>
        <w:t>;</w:t>
      </w:r>
    </w:p>
    <w:p w14:paraId="7016372A" w14:textId="4E797AB4" w:rsidR="00C56311" w:rsidRPr="00BE2642" w:rsidRDefault="004E4D89" w:rsidP="006E3972">
      <w:pPr>
        <w:ind w:firstLine="567"/>
        <w:jc w:val="both"/>
        <w:rPr>
          <w:rFonts w:cs="Times New Roman"/>
          <w:sz w:val="26"/>
          <w:szCs w:val="26"/>
          <w:lang w:val="ro-MD"/>
        </w:rPr>
      </w:pPr>
      <w:r w:rsidRPr="00BE2642">
        <w:rPr>
          <w:rFonts w:cs="Times New Roman"/>
          <w:sz w:val="26"/>
          <w:szCs w:val="26"/>
          <w:lang w:val="ro-MD"/>
        </w:rPr>
        <w:t>1.2.</w:t>
      </w:r>
      <w:r w:rsidR="00297924">
        <w:rPr>
          <w:rFonts w:cs="Times New Roman"/>
          <w:sz w:val="26"/>
          <w:szCs w:val="26"/>
          <w:lang w:val="ro-MD"/>
        </w:rPr>
        <w:t>8</w:t>
      </w:r>
      <w:r w:rsidRPr="00BE2642">
        <w:rPr>
          <w:rFonts w:cs="Times New Roman"/>
          <w:sz w:val="26"/>
          <w:szCs w:val="26"/>
          <w:lang w:val="ro-MD"/>
        </w:rPr>
        <w:t>. la pct. 13</w:t>
      </w:r>
      <w:r w:rsidR="00C56311" w:rsidRPr="00BE2642">
        <w:rPr>
          <w:rFonts w:cs="Times New Roman"/>
          <w:sz w:val="26"/>
          <w:szCs w:val="26"/>
          <w:lang w:val="ro-MD"/>
        </w:rPr>
        <w:t>;</w:t>
      </w:r>
    </w:p>
    <w:p w14:paraId="085CCFB7" w14:textId="399D55B0" w:rsidR="00C56311" w:rsidRPr="00BE2642" w:rsidRDefault="00C56311" w:rsidP="006E3972">
      <w:pPr>
        <w:ind w:firstLine="567"/>
        <w:jc w:val="both"/>
        <w:rPr>
          <w:rFonts w:cs="Times New Roman"/>
          <w:sz w:val="26"/>
          <w:szCs w:val="26"/>
          <w:lang w:val="ro-MD"/>
        </w:rPr>
      </w:pPr>
      <w:r w:rsidRPr="00BE2642">
        <w:rPr>
          <w:rFonts w:cs="Times New Roman"/>
          <w:sz w:val="26"/>
          <w:szCs w:val="26"/>
          <w:lang w:val="ro-MD"/>
        </w:rPr>
        <w:t>cuvintele „ indicate î</w:t>
      </w:r>
      <w:r w:rsidRPr="00BE2642">
        <w:rPr>
          <w:rFonts w:cs="Times New Roman"/>
          <w:color w:val="333333"/>
          <w:sz w:val="26"/>
          <w:szCs w:val="26"/>
          <w:shd w:val="clear" w:color="auto" w:fill="FFFFFF"/>
          <w:lang w:val="ro-MD"/>
        </w:rPr>
        <w:t>n pct. 6, (b)” se substituie cu cuvintele „indicate în pct. 6 lit. b);</w:t>
      </w:r>
    </w:p>
    <w:p w14:paraId="0D09DA2D" w14:textId="1F4F4437" w:rsidR="004E4D89" w:rsidRPr="00BE2642" w:rsidRDefault="004E4D89" w:rsidP="006E3972">
      <w:pPr>
        <w:ind w:firstLine="567"/>
        <w:jc w:val="both"/>
        <w:rPr>
          <w:rFonts w:cs="Times New Roman"/>
          <w:color w:val="333333"/>
          <w:sz w:val="26"/>
          <w:szCs w:val="26"/>
          <w:shd w:val="clear" w:color="auto" w:fill="FFFFFF"/>
          <w:lang w:val="ro-MD"/>
        </w:rPr>
      </w:pPr>
      <w:r w:rsidRPr="00BE2642">
        <w:rPr>
          <w:rFonts w:cs="Times New Roman"/>
          <w:sz w:val="26"/>
          <w:szCs w:val="26"/>
          <w:lang w:val="ro-MD"/>
        </w:rPr>
        <w:t>alin. (2) cuvintele „</w:t>
      </w:r>
      <w:r w:rsidRPr="00BE2642">
        <w:rPr>
          <w:rFonts w:cs="Times New Roman"/>
          <w:color w:val="333333"/>
          <w:sz w:val="26"/>
          <w:szCs w:val="26"/>
          <w:shd w:val="clear" w:color="auto" w:fill="FFFFFF"/>
          <w:lang w:val="ro-MD"/>
        </w:rPr>
        <w:t>expertizei ecologice de stat” se exclud;</w:t>
      </w:r>
    </w:p>
    <w:p w14:paraId="66168263" w14:textId="25653D19" w:rsidR="0086303A" w:rsidRPr="00BE2642" w:rsidRDefault="0086303A" w:rsidP="006E3972">
      <w:pPr>
        <w:ind w:firstLine="567"/>
        <w:jc w:val="both"/>
        <w:rPr>
          <w:rFonts w:cs="Times New Roman"/>
          <w:sz w:val="26"/>
          <w:szCs w:val="26"/>
          <w:lang w:val="ro-MD"/>
        </w:rPr>
      </w:pPr>
      <w:r w:rsidRPr="00BE2642">
        <w:rPr>
          <w:rFonts w:cs="Times New Roman"/>
          <w:color w:val="333333"/>
          <w:sz w:val="26"/>
          <w:szCs w:val="26"/>
          <w:shd w:val="clear" w:color="auto" w:fill="FFFFFF"/>
          <w:lang w:val="ro-MD"/>
        </w:rPr>
        <w:t>1.2.</w:t>
      </w:r>
      <w:r w:rsidR="00297924">
        <w:rPr>
          <w:rFonts w:cs="Times New Roman"/>
          <w:color w:val="333333"/>
          <w:sz w:val="26"/>
          <w:szCs w:val="26"/>
          <w:shd w:val="clear" w:color="auto" w:fill="FFFFFF"/>
          <w:lang w:val="ro-MD"/>
        </w:rPr>
        <w:t>9</w:t>
      </w:r>
      <w:r w:rsidRPr="00BE2642">
        <w:rPr>
          <w:rFonts w:cs="Times New Roman"/>
          <w:color w:val="333333"/>
          <w:sz w:val="26"/>
          <w:szCs w:val="26"/>
          <w:shd w:val="clear" w:color="auto" w:fill="FFFFFF"/>
          <w:lang w:val="ro-MD"/>
        </w:rPr>
        <w:t>. la pct. 20, textul „</w:t>
      </w:r>
      <w:proofErr w:type="spellStart"/>
      <w:r w:rsidRPr="00BE2642">
        <w:rPr>
          <w:rFonts w:cs="Times New Roman"/>
          <w:color w:val="333333"/>
          <w:sz w:val="26"/>
          <w:szCs w:val="26"/>
          <w:shd w:val="clear" w:color="auto" w:fill="FFFFFF"/>
          <w:lang w:val="ro-MD"/>
        </w:rPr>
        <w:t>şi</w:t>
      </w:r>
      <w:proofErr w:type="spellEnd"/>
      <w:r w:rsidRPr="00BE2642">
        <w:rPr>
          <w:rFonts w:cs="Times New Roman"/>
          <w:color w:val="333333"/>
          <w:sz w:val="26"/>
          <w:szCs w:val="26"/>
          <w:shd w:val="clear" w:color="auto" w:fill="FFFFFF"/>
          <w:lang w:val="ro-MD"/>
        </w:rPr>
        <w:t xml:space="preserve"> de auditul ecologic, executat conform </w:t>
      </w:r>
      <w:r w:rsidR="00CC3E83" w:rsidRPr="00BE2642">
        <w:rPr>
          <w:rFonts w:cs="Times New Roman"/>
          <w:color w:val="333333"/>
          <w:sz w:val="26"/>
          <w:szCs w:val="26"/>
          <w:shd w:val="clear" w:color="auto" w:fill="FFFFFF"/>
          <w:lang w:val="ro-MD"/>
        </w:rPr>
        <w:t>legislației</w:t>
      </w:r>
      <w:r w:rsidRPr="00BE2642">
        <w:rPr>
          <w:rFonts w:cs="Times New Roman"/>
          <w:color w:val="333333"/>
          <w:sz w:val="26"/>
          <w:szCs w:val="26"/>
          <w:shd w:val="clear" w:color="auto" w:fill="FFFFFF"/>
          <w:lang w:val="ro-MD"/>
        </w:rPr>
        <w:t xml:space="preserve"> în vigoare” se exclude;</w:t>
      </w:r>
    </w:p>
    <w:p w14:paraId="2927BC39" w14:textId="37E5A0E1" w:rsidR="00047A6E" w:rsidRPr="00BE2642" w:rsidRDefault="00760C39" w:rsidP="005C4689">
      <w:pPr>
        <w:ind w:firstLine="567"/>
        <w:jc w:val="both"/>
        <w:rPr>
          <w:rFonts w:cs="Times New Roman"/>
          <w:sz w:val="26"/>
          <w:szCs w:val="26"/>
          <w:lang w:val="ro-MD"/>
        </w:rPr>
      </w:pPr>
      <w:r w:rsidRPr="00BE2642">
        <w:rPr>
          <w:rFonts w:cs="Times New Roman"/>
          <w:sz w:val="26"/>
          <w:szCs w:val="26"/>
          <w:lang w:val="ro-MD"/>
        </w:rPr>
        <w:t>1.</w:t>
      </w:r>
      <w:r w:rsidR="00AD5474" w:rsidRPr="00BE2642">
        <w:rPr>
          <w:rFonts w:cs="Times New Roman"/>
          <w:sz w:val="26"/>
          <w:szCs w:val="26"/>
          <w:lang w:val="ro-MD"/>
        </w:rPr>
        <w:t>2.</w:t>
      </w:r>
      <w:r w:rsidR="00235299" w:rsidRPr="00BE2642">
        <w:rPr>
          <w:rFonts w:cs="Times New Roman"/>
          <w:sz w:val="26"/>
          <w:szCs w:val="26"/>
          <w:lang w:val="ro-MD"/>
        </w:rPr>
        <w:t>1</w:t>
      </w:r>
      <w:r w:rsidR="00297924">
        <w:rPr>
          <w:rFonts w:cs="Times New Roman"/>
          <w:sz w:val="26"/>
          <w:szCs w:val="26"/>
          <w:lang w:val="ro-MD"/>
        </w:rPr>
        <w:t>0</w:t>
      </w:r>
      <w:r w:rsidR="00AD5474" w:rsidRPr="00BE2642">
        <w:rPr>
          <w:rFonts w:cs="Times New Roman"/>
          <w:sz w:val="26"/>
          <w:szCs w:val="26"/>
          <w:lang w:val="ro-MD"/>
        </w:rPr>
        <w:t xml:space="preserve">. </w:t>
      </w:r>
      <w:r w:rsidR="00CB5E07" w:rsidRPr="00BE2642">
        <w:rPr>
          <w:rFonts w:cs="Times New Roman"/>
          <w:sz w:val="26"/>
          <w:szCs w:val="26"/>
          <w:lang w:val="ro-MD"/>
        </w:rPr>
        <w:t>l</w:t>
      </w:r>
      <w:r w:rsidR="00AD5474" w:rsidRPr="00BE2642">
        <w:rPr>
          <w:rFonts w:cs="Times New Roman"/>
          <w:sz w:val="26"/>
          <w:szCs w:val="26"/>
          <w:lang w:val="ro-MD"/>
        </w:rPr>
        <w:t>a pct. 21</w:t>
      </w:r>
      <w:r w:rsidR="000236FD" w:rsidRPr="00BE2642">
        <w:rPr>
          <w:rFonts w:cs="Times New Roman"/>
          <w:sz w:val="26"/>
          <w:szCs w:val="26"/>
          <w:lang w:val="ro-MD"/>
        </w:rPr>
        <w:t>:</w:t>
      </w:r>
    </w:p>
    <w:p w14:paraId="737BB41E" w14:textId="2CFC4755" w:rsidR="00047A6E" w:rsidRPr="00BE2642" w:rsidRDefault="00C95D06" w:rsidP="005C4689">
      <w:pPr>
        <w:ind w:firstLine="567"/>
        <w:jc w:val="both"/>
        <w:rPr>
          <w:rFonts w:cs="Times New Roman"/>
          <w:sz w:val="26"/>
          <w:szCs w:val="26"/>
          <w:lang w:val="ro-MD"/>
        </w:rPr>
      </w:pPr>
      <w:r w:rsidRPr="00BE2642">
        <w:rPr>
          <w:rFonts w:cs="Times New Roman"/>
          <w:sz w:val="26"/>
          <w:szCs w:val="26"/>
          <w:lang w:val="ro-MD"/>
        </w:rPr>
        <w:t xml:space="preserve">textul </w:t>
      </w:r>
      <w:r w:rsidR="00047A6E" w:rsidRPr="00BE2642">
        <w:rPr>
          <w:rFonts w:cs="Times New Roman"/>
          <w:sz w:val="26"/>
          <w:szCs w:val="26"/>
          <w:lang w:val="ro-MD"/>
        </w:rPr>
        <w:t xml:space="preserve"> „</w:t>
      </w:r>
      <w:r w:rsidRPr="00BE2642">
        <w:rPr>
          <w:rFonts w:cs="Times New Roman"/>
          <w:color w:val="333333"/>
          <w:sz w:val="26"/>
          <w:szCs w:val="26"/>
          <w:shd w:val="clear" w:color="auto" w:fill="FFFFFF"/>
          <w:lang w:val="ro-MD"/>
        </w:rPr>
        <w:t xml:space="preserve">persoane fizice </w:t>
      </w:r>
      <w:proofErr w:type="spellStart"/>
      <w:r w:rsidRPr="00BE2642">
        <w:rPr>
          <w:rFonts w:cs="Times New Roman"/>
          <w:color w:val="333333"/>
          <w:sz w:val="26"/>
          <w:szCs w:val="26"/>
          <w:shd w:val="clear" w:color="auto" w:fill="FFFFFF"/>
          <w:lang w:val="ro-MD"/>
        </w:rPr>
        <w:t>şi</w:t>
      </w:r>
      <w:proofErr w:type="spellEnd"/>
      <w:r w:rsidRPr="00BE2642">
        <w:rPr>
          <w:rFonts w:cs="Times New Roman"/>
          <w:color w:val="333333"/>
          <w:sz w:val="26"/>
          <w:szCs w:val="26"/>
          <w:shd w:val="clear" w:color="auto" w:fill="FFFFFF"/>
          <w:lang w:val="ro-MD"/>
        </w:rPr>
        <w:t xml:space="preserve"> juridice autorizate în domeniu</w:t>
      </w:r>
      <w:r w:rsidR="00047A6E" w:rsidRPr="00BE2642">
        <w:rPr>
          <w:rFonts w:cs="Times New Roman"/>
          <w:sz w:val="26"/>
          <w:szCs w:val="26"/>
          <w:lang w:val="ro-MD"/>
        </w:rPr>
        <w:t xml:space="preserve">” se substituie cu </w:t>
      </w:r>
      <w:r w:rsidRPr="00BE2642">
        <w:rPr>
          <w:rFonts w:cs="Times New Roman"/>
          <w:sz w:val="26"/>
          <w:szCs w:val="26"/>
          <w:lang w:val="ro-MD"/>
        </w:rPr>
        <w:t>textul</w:t>
      </w:r>
      <w:r w:rsidR="00047A6E" w:rsidRPr="00BE2642">
        <w:rPr>
          <w:rFonts w:cs="Times New Roman"/>
          <w:sz w:val="26"/>
          <w:szCs w:val="26"/>
          <w:lang w:val="ro-MD"/>
        </w:rPr>
        <w:t xml:space="preserve"> </w:t>
      </w:r>
      <w:r w:rsidR="008C27D8" w:rsidRPr="00BE2642">
        <w:rPr>
          <w:rFonts w:cs="Times New Roman"/>
          <w:sz w:val="26"/>
          <w:szCs w:val="26"/>
          <w:lang w:val="ro-MD"/>
        </w:rPr>
        <w:t>„</w:t>
      </w:r>
      <w:r w:rsidRPr="00BE2642">
        <w:rPr>
          <w:rFonts w:cs="Times New Roman"/>
          <w:sz w:val="26"/>
          <w:szCs w:val="26"/>
          <w:lang w:val="ro-MD"/>
        </w:rPr>
        <w:t xml:space="preserve">persoane fizice atestate  în nume propriu sau </w:t>
      </w:r>
      <w:r w:rsidRPr="00BE2642">
        <w:rPr>
          <w:rFonts w:cs="Times New Roman"/>
          <w:color w:val="333333"/>
          <w:sz w:val="26"/>
          <w:szCs w:val="26"/>
          <w:shd w:val="clear" w:color="auto" w:fill="FFFFFF"/>
          <w:lang w:val="ro-MD"/>
        </w:rPr>
        <w:t>ca angajați ai agenților economici</w:t>
      </w:r>
      <w:r w:rsidR="008C27D8" w:rsidRPr="00BE2642">
        <w:rPr>
          <w:rFonts w:cs="Times New Roman"/>
          <w:sz w:val="26"/>
          <w:szCs w:val="26"/>
          <w:lang w:val="ro-MD"/>
        </w:rPr>
        <w:t>”</w:t>
      </w:r>
      <w:r w:rsidR="00AD5474" w:rsidRPr="00BE2642">
        <w:rPr>
          <w:rFonts w:cs="Times New Roman"/>
          <w:sz w:val="26"/>
          <w:szCs w:val="26"/>
          <w:lang w:val="ro-MD"/>
        </w:rPr>
        <w:t xml:space="preserve"> </w:t>
      </w:r>
      <w:r w:rsidR="008C27D8" w:rsidRPr="00BE2642">
        <w:rPr>
          <w:rFonts w:cs="Times New Roman"/>
          <w:sz w:val="26"/>
          <w:szCs w:val="26"/>
          <w:lang w:val="ro-MD"/>
        </w:rPr>
        <w:t>;</w:t>
      </w:r>
    </w:p>
    <w:p w14:paraId="50AA5F2C" w14:textId="025EEC48" w:rsidR="00AD5474" w:rsidRPr="00BE2642" w:rsidRDefault="00C65A41" w:rsidP="005C4689">
      <w:pPr>
        <w:ind w:firstLine="567"/>
        <w:jc w:val="both"/>
        <w:rPr>
          <w:rFonts w:cs="Times New Roman"/>
          <w:sz w:val="26"/>
          <w:szCs w:val="26"/>
          <w:lang w:val="ro-MD"/>
        </w:rPr>
      </w:pPr>
      <w:r w:rsidRPr="00BE2642">
        <w:rPr>
          <w:rFonts w:cs="Times New Roman"/>
          <w:sz w:val="26"/>
          <w:szCs w:val="26"/>
          <w:lang w:val="ro-MD"/>
        </w:rPr>
        <w:t>textul „</w:t>
      </w:r>
      <w:r w:rsidRPr="00BE2642">
        <w:rPr>
          <w:rFonts w:cs="Times New Roman"/>
          <w:color w:val="333333"/>
          <w:sz w:val="26"/>
          <w:szCs w:val="26"/>
          <w:shd w:val="clear" w:color="auto" w:fill="FFFFFF"/>
          <w:lang w:val="ro-MD"/>
        </w:rPr>
        <w:t xml:space="preserve">În lipsa </w:t>
      </w:r>
      <w:r w:rsidR="00E24E19" w:rsidRPr="00BE2642">
        <w:rPr>
          <w:rFonts w:cs="Times New Roman"/>
          <w:color w:val="333333"/>
          <w:sz w:val="26"/>
          <w:szCs w:val="26"/>
          <w:shd w:val="clear" w:color="auto" w:fill="FFFFFF"/>
          <w:lang w:val="ro-MD"/>
        </w:rPr>
        <w:t>documentațiilor</w:t>
      </w:r>
      <w:r w:rsidRPr="00BE2642">
        <w:rPr>
          <w:rFonts w:cs="Times New Roman"/>
          <w:color w:val="333333"/>
          <w:sz w:val="26"/>
          <w:szCs w:val="26"/>
          <w:shd w:val="clear" w:color="auto" w:fill="FFFFFF"/>
          <w:lang w:val="ro-MD"/>
        </w:rPr>
        <w:t xml:space="preserve"> respective aprobate, studiile de fundamentare se coordonează cu Instituția Publică Oficiul Amenajarea Teritoriului, Urbanism, Construcții și Locuințe, iar în municipiul </w:t>
      </w:r>
      <w:proofErr w:type="spellStart"/>
      <w:r w:rsidRPr="00BE2642">
        <w:rPr>
          <w:rFonts w:cs="Times New Roman"/>
          <w:color w:val="333333"/>
          <w:sz w:val="26"/>
          <w:szCs w:val="26"/>
          <w:shd w:val="clear" w:color="auto" w:fill="FFFFFF"/>
          <w:lang w:val="ro-MD"/>
        </w:rPr>
        <w:t>Chişinău</w:t>
      </w:r>
      <w:proofErr w:type="spellEnd"/>
      <w:r w:rsidRPr="00BE2642">
        <w:rPr>
          <w:rFonts w:cs="Times New Roman"/>
          <w:color w:val="333333"/>
          <w:sz w:val="26"/>
          <w:szCs w:val="26"/>
          <w:shd w:val="clear" w:color="auto" w:fill="FFFFFF"/>
          <w:lang w:val="ro-MD"/>
        </w:rPr>
        <w:t xml:space="preserve"> - cu Institutul "</w:t>
      </w:r>
      <w:proofErr w:type="spellStart"/>
      <w:r w:rsidRPr="00BE2642">
        <w:rPr>
          <w:rFonts w:cs="Times New Roman"/>
          <w:color w:val="333333"/>
          <w:sz w:val="26"/>
          <w:szCs w:val="26"/>
          <w:shd w:val="clear" w:color="auto" w:fill="FFFFFF"/>
          <w:lang w:val="ro-MD"/>
        </w:rPr>
        <w:t>Chişinăuproiect</w:t>
      </w:r>
      <w:proofErr w:type="spellEnd"/>
      <w:r w:rsidRPr="00BE2642">
        <w:rPr>
          <w:rFonts w:cs="Times New Roman"/>
          <w:color w:val="333333"/>
          <w:sz w:val="26"/>
          <w:szCs w:val="26"/>
          <w:shd w:val="clear" w:color="auto" w:fill="FFFFFF"/>
          <w:lang w:val="ro-MD"/>
        </w:rPr>
        <w:t xml:space="preserve">" </w:t>
      </w:r>
      <w:r w:rsidRPr="00BE2642">
        <w:rPr>
          <w:rFonts w:cs="Times New Roman"/>
          <w:sz w:val="26"/>
          <w:szCs w:val="26"/>
          <w:lang w:val="ro-MD"/>
        </w:rPr>
        <w:t xml:space="preserve"> </w:t>
      </w:r>
      <w:r w:rsidR="00AD5474" w:rsidRPr="00BE2642">
        <w:rPr>
          <w:rFonts w:cs="Times New Roman"/>
          <w:sz w:val="26"/>
          <w:szCs w:val="26"/>
          <w:lang w:val="ro-MD"/>
        </w:rPr>
        <w:t>se exclud</w:t>
      </w:r>
      <w:r w:rsidRPr="00BE2642">
        <w:rPr>
          <w:rFonts w:cs="Times New Roman"/>
          <w:sz w:val="26"/>
          <w:szCs w:val="26"/>
          <w:lang w:val="ro-MD"/>
        </w:rPr>
        <w:t>e</w:t>
      </w:r>
      <w:r w:rsidR="00CB5E07" w:rsidRPr="00BE2642">
        <w:rPr>
          <w:rFonts w:cs="Times New Roman"/>
          <w:sz w:val="26"/>
          <w:szCs w:val="26"/>
          <w:lang w:val="ro-MD"/>
        </w:rPr>
        <w:t>;</w:t>
      </w:r>
    </w:p>
    <w:p w14:paraId="1EA50DAF" w14:textId="7F59A56F" w:rsidR="00F35352" w:rsidRPr="00BE2642" w:rsidRDefault="002E332D" w:rsidP="005C4689">
      <w:pPr>
        <w:ind w:firstLine="567"/>
        <w:jc w:val="both"/>
        <w:rPr>
          <w:rFonts w:cs="Times New Roman"/>
          <w:sz w:val="26"/>
          <w:szCs w:val="26"/>
          <w:lang w:val="ro-MD"/>
        </w:rPr>
      </w:pPr>
      <w:r w:rsidRPr="00BE2642">
        <w:rPr>
          <w:rFonts w:cs="Times New Roman"/>
          <w:sz w:val="26"/>
          <w:szCs w:val="26"/>
          <w:lang w:val="ro-MD"/>
        </w:rPr>
        <w:lastRenderedPageBreak/>
        <w:t>1.</w:t>
      </w:r>
      <w:r w:rsidR="00AD5474" w:rsidRPr="00BE2642">
        <w:rPr>
          <w:rFonts w:cs="Times New Roman"/>
          <w:sz w:val="26"/>
          <w:szCs w:val="26"/>
          <w:lang w:val="ro-MD"/>
        </w:rPr>
        <w:t>2.</w:t>
      </w:r>
      <w:r w:rsidR="00235299" w:rsidRPr="00BE2642">
        <w:rPr>
          <w:rFonts w:cs="Times New Roman"/>
          <w:sz w:val="26"/>
          <w:szCs w:val="26"/>
          <w:lang w:val="ro-MD"/>
        </w:rPr>
        <w:t>1</w:t>
      </w:r>
      <w:r w:rsidR="00297924">
        <w:rPr>
          <w:rFonts w:cs="Times New Roman"/>
          <w:sz w:val="26"/>
          <w:szCs w:val="26"/>
          <w:lang w:val="ro-MD"/>
        </w:rPr>
        <w:t>1</w:t>
      </w:r>
      <w:r w:rsidR="00AD5474" w:rsidRPr="00BE2642">
        <w:rPr>
          <w:rFonts w:cs="Times New Roman"/>
          <w:sz w:val="26"/>
          <w:szCs w:val="26"/>
          <w:lang w:val="ro-MD"/>
        </w:rPr>
        <w:t xml:space="preserve">. </w:t>
      </w:r>
      <w:r w:rsidR="00CB5E07" w:rsidRPr="00BE2642">
        <w:rPr>
          <w:rFonts w:cs="Times New Roman"/>
          <w:sz w:val="26"/>
          <w:szCs w:val="26"/>
          <w:lang w:val="ro-MD"/>
        </w:rPr>
        <w:t>l</w:t>
      </w:r>
      <w:r w:rsidR="00D923CC" w:rsidRPr="00BE2642">
        <w:rPr>
          <w:rFonts w:cs="Times New Roman"/>
          <w:sz w:val="26"/>
          <w:szCs w:val="26"/>
          <w:lang w:val="ro-MD"/>
        </w:rPr>
        <w:t>a pct. 22</w:t>
      </w:r>
      <w:r w:rsidR="007C7CCB" w:rsidRPr="00BE2642">
        <w:rPr>
          <w:rFonts w:cs="Times New Roman"/>
          <w:sz w:val="26"/>
          <w:szCs w:val="26"/>
          <w:lang w:val="ro-MD"/>
        </w:rPr>
        <w:t>,</w:t>
      </w:r>
      <w:r w:rsidR="00D923CC" w:rsidRPr="00BE2642">
        <w:rPr>
          <w:rFonts w:cs="Times New Roman"/>
          <w:sz w:val="26"/>
          <w:szCs w:val="26"/>
          <w:lang w:val="ro-MD"/>
        </w:rPr>
        <w:t xml:space="preserve"> </w:t>
      </w:r>
      <w:r w:rsidR="007C7CCB" w:rsidRPr="00BE2642">
        <w:rPr>
          <w:rFonts w:cs="Times New Roman"/>
          <w:sz w:val="26"/>
          <w:szCs w:val="26"/>
          <w:lang w:val="ro-MD"/>
        </w:rPr>
        <w:t xml:space="preserve">textul </w:t>
      </w:r>
      <w:r w:rsidR="00D923CC" w:rsidRPr="00BE2642">
        <w:rPr>
          <w:rFonts w:cs="Times New Roman"/>
          <w:sz w:val="26"/>
          <w:szCs w:val="26"/>
          <w:lang w:val="ro-MD"/>
        </w:rPr>
        <w:t xml:space="preserve">„copia auditului ecologic coordonat cu Ministerul Mediului și Amenajării Teritoriului„ se substituie cu </w:t>
      </w:r>
      <w:r w:rsidR="007C7CCB" w:rsidRPr="00BE2642">
        <w:rPr>
          <w:rFonts w:cs="Times New Roman"/>
          <w:sz w:val="26"/>
          <w:szCs w:val="26"/>
          <w:lang w:val="ro-MD"/>
        </w:rPr>
        <w:t>textul</w:t>
      </w:r>
      <w:r w:rsidR="00F35352" w:rsidRPr="00BE2642">
        <w:rPr>
          <w:rFonts w:cs="Times New Roman"/>
          <w:sz w:val="26"/>
          <w:szCs w:val="26"/>
          <w:lang w:val="ro-MD"/>
        </w:rPr>
        <w:t>:</w:t>
      </w:r>
    </w:p>
    <w:p w14:paraId="3311F74C" w14:textId="5E8F4D0B" w:rsidR="00AD5474" w:rsidRPr="00BE2642" w:rsidRDefault="0087027D" w:rsidP="005C4689">
      <w:pPr>
        <w:ind w:firstLine="567"/>
        <w:jc w:val="both"/>
        <w:rPr>
          <w:rFonts w:cs="Times New Roman"/>
          <w:sz w:val="26"/>
          <w:szCs w:val="26"/>
          <w:lang w:val="ro-MD"/>
        </w:rPr>
      </w:pPr>
      <w:r w:rsidRPr="00BE2642">
        <w:rPr>
          <w:rFonts w:cs="Times New Roman"/>
          <w:sz w:val="26"/>
          <w:szCs w:val="26"/>
          <w:lang w:val="ro-MD"/>
        </w:rPr>
        <w:t xml:space="preserve">acordul de mediu, concluzia  privind evaluarea biodiversității, după caz, emisă de </w:t>
      </w:r>
      <w:r w:rsidR="00A879F1" w:rsidRPr="00BE2642">
        <w:rPr>
          <w:rFonts w:cs="Times New Roman"/>
          <w:sz w:val="26"/>
          <w:szCs w:val="26"/>
          <w:lang w:val="ro-MD"/>
        </w:rPr>
        <w:t>Agenția de Mediu</w:t>
      </w:r>
      <w:r w:rsidRPr="00BE2642">
        <w:rPr>
          <w:rFonts w:cs="Times New Roman"/>
          <w:sz w:val="26"/>
          <w:szCs w:val="26"/>
          <w:lang w:val="ro-MD"/>
        </w:rPr>
        <w:t xml:space="preserve"> pentru activitățile prevăzute în anexa nr. 1 și nr. 2 la Legea nr. 86/2014 privind evaluarea impactului asupra mediului</w:t>
      </w:r>
      <w:r w:rsidR="00CB5E07" w:rsidRPr="00BE2642">
        <w:rPr>
          <w:rFonts w:cs="Times New Roman"/>
          <w:sz w:val="26"/>
          <w:szCs w:val="26"/>
          <w:lang w:val="ro-MD"/>
        </w:rPr>
        <w:t>;</w:t>
      </w:r>
    </w:p>
    <w:p w14:paraId="79A84868" w14:textId="3A8B9083" w:rsidR="00F35352" w:rsidRPr="00BE2642" w:rsidRDefault="00F35352" w:rsidP="005C4689">
      <w:pPr>
        <w:ind w:firstLine="567"/>
        <w:jc w:val="both"/>
        <w:rPr>
          <w:rFonts w:cs="Times New Roman"/>
          <w:sz w:val="26"/>
          <w:szCs w:val="26"/>
          <w:lang w:val="ro-MD"/>
        </w:rPr>
      </w:pPr>
      <w:r w:rsidRPr="00BE2642">
        <w:rPr>
          <w:rFonts w:cs="Times New Roman"/>
          <w:sz w:val="26"/>
          <w:szCs w:val="26"/>
          <w:lang w:val="ro-MD"/>
        </w:rPr>
        <w:t>avizul autorităților publice centrale din domeniu</w:t>
      </w:r>
      <w:r w:rsidR="00230C31" w:rsidRPr="00BE2642">
        <w:rPr>
          <w:rFonts w:cs="Times New Roman"/>
          <w:sz w:val="26"/>
          <w:szCs w:val="26"/>
          <w:lang w:val="ro-MD"/>
        </w:rPr>
        <w:t xml:space="preserve"> și autorităților abilitate cu competențe de administrare a terenurilor, în cazul în care construcția proprietate privată este amplasată pe teren proprietate de stat;</w:t>
      </w:r>
      <w:r w:rsidRPr="00BE2642">
        <w:rPr>
          <w:rFonts w:cs="Times New Roman"/>
          <w:sz w:val="26"/>
          <w:szCs w:val="26"/>
          <w:lang w:val="ro-MD"/>
        </w:rPr>
        <w:t xml:space="preserve"> </w:t>
      </w:r>
    </w:p>
    <w:p w14:paraId="5348F00E" w14:textId="2D2CA164" w:rsidR="00BE7AD2" w:rsidRPr="00BE2642" w:rsidRDefault="00A05CC4" w:rsidP="005C4689">
      <w:pPr>
        <w:ind w:firstLine="567"/>
        <w:jc w:val="both"/>
        <w:rPr>
          <w:rFonts w:cs="Times New Roman"/>
          <w:sz w:val="26"/>
          <w:szCs w:val="26"/>
          <w:lang w:val="ro-MD"/>
        </w:rPr>
      </w:pPr>
      <w:r w:rsidRPr="00BE2642">
        <w:rPr>
          <w:rFonts w:cs="Times New Roman"/>
          <w:sz w:val="26"/>
          <w:szCs w:val="26"/>
          <w:lang w:val="ro-MD"/>
        </w:rPr>
        <w:t>1.2.</w:t>
      </w:r>
      <w:r w:rsidR="00235299" w:rsidRPr="00BE2642">
        <w:rPr>
          <w:rFonts w:cs="Times New Roman"/>
          <w:sz w:val="26"/>
          <w:szCs w:val="26"/>
          <w:lang w:val="ro-MD"/>
        </w:rPr>
        <w:t>1</w:t>
      </w:r>
      <w:r w:rsidR="00297924">
        <w:rPr>
          <w:rFonts w:cs="Times New Roman"/>
          <w:sz w:val="26"/>
          <w:szCs w:val="26"/>
          <w:lang w:val="ro-MD"/>
        </w:rPr>
        <w:t>2</w:t>
      </w:r>
      <w:r w:rsidR="00BE7AD2" w:rsidRPr="00BE2642">
        <w:rPr>
          <w:rFonts w:cs="Times New Roman"/>
          <w:sz w:val="26"/>
          <w:szCs w:val="26"/>
          <w:lang w:val="ro-MD"/>
        </w:rPr>
        <w:t xml:space="preserve">. </w:t>
      </w:r>
      <w:r w:rsidR="00CB5E07" w:rsidRPr="00BE2642">
        <w:rPr>
          <w:rFonts w:cs="Times New Roman"/>
          <w:sz w:val="26"/>
          <w:szCs w:val="26"/>
          <w:lang w:val="ro-MD"/>
        </w:rPr>
        <w:t>l</w:t>
      </w:r>
      <w:r w:rsidR="00214D94" w:rsidRPr="00BE2642">
        <w:rPr>
          <w:rFonts w:cs="Times New Roman"/>
          <w:sz w:val="26"/>
          <w:szCs w:val="26"/>
          <w:lang w:val="ro-MD"/>
        </w:rPr>
        <w:t>a pct. 26</w:t>
      </w:r>
      <w:r w:rsidR="007C7CCB" w:rsidRPr="00BE2642">
        <w:rPr>
          <w:rFonts w:cs="Times New Roman"/>
          <w:sz w:val="26"/>
          <w:szCs w:val="26"/>
          <w:lang w:val="ro-MD"/>
        </w:rPr>
        <w:t>,</w:t>
      </w:r>
      <w:r w:rsidR="00214D94" w:rsidRPr="00BE2642">
        <w:rPr>
          <w:rFonts w:cs="Times New Roman"/>
          <w:sz w:val="26"/>
          <w:szCs w:val="26"/>
          <w:lang w:val="ro-MD"/>
        </w:rPr>
        <w:t xml:space="preserve"> textul „</w:t>
      </w:r>
      <w:r w:rsidR="003A5E35" w:rsidRPr="00BE2642">
        <w:rPr>
          <w:rFonts w:cs="Times New Roman"/>
          <w:sz w:val="26"/>
          <w:szCs w:val="26"/>
          <w:lang w:val="ro-MD"/>
        </w:rPr>
        <w:t xml:space="preserve">Regulamentului privind consultarea populației în procesul elaborării și aprobării documentației de amenajare a teritoriului și urbanism, aprobat prin Hotărârea Guvernului Republicii Moldova nr. 951 din 14 octombrie 1997” se substituie cu </w:t>
      </w:r>
      <w:r w:rsidR="00CE356C" w:rsidRPr="00BE2642">
        <w:rPr>
          <w:rFonts w:cs="Times New Roman"/>
          <w:sz w:val="26"/>
          <w:szCs w:val="26"/>
          <w:lang w:val="ro-MD"/>
        </w:rPr>
        <w:t>cuvintele</w:t>
      </w:r>
      <w:r w:rsidR="00214D94" w:rsidRPr="00BE2642">
        <w:rPr>
          <w:rFonts w:cs="Times New Roman"/>
          <w:sz w:val="26"/>
          <w:szCs w:val="26"/>
          <w:lang w:val="ro-MD"/>
        </w:rPr>
        <w:t xml:space="preserve"> </w:t>
      </w:r>
      <w:r w:rsidR="003A5E35" w:rsidRPr="00BE2642">
        <w:rPr>
          <w:rFonts w:cs="Times New Roman"/>
          <w:sz w:val="26"/>
          <w:szCs w:val="26"/>
          <w:lang w:val="ro-MD"/>
        </w:rPr>
        <w:t>„</w:t>
      </w:r>
      <w:r w:rsidR="007C7CCB" w:rsidRPr="00BE2642">
        <w:rPr>
          <w:rFonts w:cs="Times New Roman"/>
          <w:sz w:val="26"/>
          <w:szCs w:val="26"/>
          <w:lang w:val="ro-MD"/>
        </w:rPr>
        <w:t>r</w:t>
      </w:r>
      <w:r w:rsidR="003A5E35" w:rsidRPr="00BE2642">
        <w:rPr>
          <w:rFonts w:cs="Times New Roman"/>
          <w:sz w:val="26"/>
          <w:szCs w:val="26"/>
          <w:lang w:val="ro-MD"/>
        </w:rPr>
        <w:t>egulamentului aprobat de Guvern”</w:t>
      </w:r>
      <w:r w:rsidR="00CB5E07" w:rsidRPr="00BE2642">
        <w:rPr>
          <w:rFonts w:cs="Times New Roman"/>
          <w:sz w:val="26"/>
          <w:szCs w:val="26"/>
          <w:lang w:val="ro-MD"/>
        </w:rPr>
        <w:t>;</w:t>
      </w:r>
    </w:p>
    <w:p w14:paraId="7AD2B852" w14:textId="24383BCB" w:rsidR="00217FCF" w:rsidRPr="00BE2642" w:rsidRDefault="00217FCF" w:rsidP="005C4689">
      <w:pPr>
        <w:ind w:firstLine="567"/>
        <w:jc w:val="both"/>
        <w:rPr>
          <w:rFonts w:cs="Times New Roman"/>
          <w:color w:val="333333"/>
          <w:sz w:val="26"/>
          <w:szCs w:val="26"/>
          <w:shd w:val="clear" w:color="auto" w:fill="FFFFFF"/>
          <w:lang w:val="ro-MD"/>
        </w:rPr>
      </w:pPr>
      <w:r w:rsidRPr="00BE2642">
        <w:rPr>
          <w:rFonts w:cs="Times New Roman"/>
          <w:sz w:val="26"/>
          <w:szCs w:val="26"/>
          <w:lang w:val="ro-MD"/>
        </w:rPr>
        <w:t>1.2.</w:t>
      </w:r>
      <w:r w:rsidR="00235299" w:rsidRPr="00BE2642">
        <w:rPr>
          <w:rFonts w:cs="Times New Roman"/>
          <w:sz w:val="26"/>
          <w:szCs w:val="26"/>
          <w:lang w:val="ro-MD"/>
        </w:rPr>
        <w:t>1</w:t>
      </w:r>
      <w:r w:rsidR="00297924">
        <w:rPr>
          <w:rFonts w:cs="Times New Roman"/>
          <w:sz w:val="26"/>
          <w:szCs w:val="26"/>
          <w:lang w:val="ro-MD"/>
        </w:rPr>
        <w:t>3</w:t>
      </w:r>
      <w:r w:rsidRPr="00BE2642">
        <w:rPr>
          <w:rFonts w:cs="Times New Roman"/>
          <w:sz w:val="26"/>
          <w:szCs w:val="26"/>
          <w:lang w:val="ro-MD"/>
        </w:rPr>
        <w:t xml:space="preserve">. la pct. 28, </w:t>
      </w:r>
      <w:r w:rsidR="00A879F1" w:rsidRPr="00BE2642">
        <w:rPr>
          <w:rFonts w:cs="Times New Roman"/>
          <w:sz w:val="26"/>
          <w:szCs w:val="26"/>
          <w:lang w:val="ro-MD"/>
        </w:rPr>
        <w:t>textul</w:t>
      </w:r>
      <w:r w:rsidRPr="00BE2642">
        <w:rPr>
          <w:rFonts w:cs="Times New Roman"/>
          <w:sz w:val="26"/>
          <w:szCs w:val="26"/>
          <w:lang w:val="ro-MD"/>
        </w:rPr>
        <w:t xml:space="preserve"> „</w:t>
      </w:r>
      <w:r w:rsidRPr="00BE2642">
        <w:rPr>
          <w:rFonts w:cs="Times New Roman"/>
          <w:color w:val="333333"/>
          <w:sz w:val="26"/>
          <w:szCs w:val="26"/>
          <w:shd w:val="clear" w:color="auto" w:fill="FFFFFF"/>
          <w:lang w:val="ro-MD"/>
        </w:rPr>
        <w:t xml:space="preserve">(care se va întocmi conform anexei nr. 5)” se </w:t>
      </w:r>
      <w:r w:rsidR="00A879F1" w:rsidRPr="00BE2642">
        <w:rPr>
          <w:rFonts w:cs="Times New Roman"/>
          <w:color w:val="333333"/>
          <w:sz w:val="26"/>
          <w:szCs w:val="26"/>
          <w:shd w:val="clear" w:color="auto" w:fill="FFFFFF"/>
          <w:lang w:val="ro-MD"/>
        </w:rPr>
        <w:t>exclude</w:t>
      </w:r>
      <w:r w:rsidRPr="00BE2642">
        <w:rPr>
          <w:rFonts w:cs="Times New Roman"/>
          <w:color w:val="333333"/>
          <w:sz w:val="26"/>
          <w:szCs w:val="26"/>
          <w:shd w:val="clear" w:color="auto" w:fill="FFFFFF"/>
          <w:lang w:val="ro-MD"/>
        </w:rPr>
        <w:t>;</w:t>
      </w:r>
    </w:p>
    <w:p w14:paraId="17E48827" w14:textId="1C5A92A5" w:rsidR="00217FCF" w:rsidRPr="00BE2642" w:rsidRDefault="00217FCF" w:rsidP="005C4689">
      <w:pPr>
        <w:ind w:firstLine="567"/>
        <w:jc w:val="both"/>
        <w:rPr>
          <w:rFonts w:cs="Times New Roman"/>
          <w:sz w:val="26"/>
          <w:szCs w:val="26"/>
          <w:lang w:val="ro-MD"/>
        </w:rPr>
      </w:pPr>
      <w:r w:rsidRPr="00BE2642">
        <w:rPr>
          <w:rFonts w:cs="Times New Roman"/>
          <w:color w:val="333333"/>
          <w:sz w:val="26"/>
          <w:szCs w:val="26"/>
          <w:shd w:val="clear" w:color="auto" w:fill="FFFFFF"/>
          <w:lang w:val="ro-MD"/>
        </w:rPr>
        <w:t>1.2.</w:t>
      </w:r>
      <w:r w:rsidR="00235299" w:rsidRPr="00BE2642">
        <w:rPr>
          <w:rFonts w:cs="Times New Roman"/>
          <w:color w:val="333333"/>
          <w:sz w:val="26"/>
          <w:szCs w:val="26"/>
          <w:shd w:val="clear" w:color="auto" w:fill="FFFFFF"/>
          <w:lang w:val="ro-MD"/>
        </w:rPr>
        <w:t>1</w:t>
      </w:r>
      <w:r w:rsidR="00297924">
        <w:rPr>
          <w:rFonts w:cs="Times New Roman"/>
          <w:color w:val="333333"/>
          <w:sz w:val="26"/>
          <w:szCs w:val="26"/>
          <w:shd w:val="clear" w:color="auto" w:fill="FFFFFF"/>
          <w:lang w:val="ro-MD"/>
        </w:rPr>
        <w:t>4</w:t>
      </w:r>
      <w:r w:rsidRPr="00BE2642">
        <w:rPr>
          <w:rFonts w:cs="Times New Roman"/>
          <w:color w:val="333333"/>
          <w:sz w:val="26"/>
          <w:szCs w:val="26"/>
          <w:shd w:val="clear" w:color="auto" w:fill="FFFFFF"/>
          <w:lang w:val="ro-MD"/>
        </w:rPr>
        <w:t xml:space="preserve">. la pct. 29, </w:t>
      </w:r>
      <w:r w:rsidR="00A879F1" w:rsidRPr="00BE2642">
        <w:rPr>
          <w:rFonts w:cs="Times New Roman"/>
          <w:color w:val="333333"/>
          <w:sz w:val="26"/>
          <w:szCs w:val="26"/>
          <w:shd w:val="clear" w:color="auto" w:fill="FFFFFF"/>
          <w:lang w:val="ro-MD"/>
        </w:rPr>
        <w:t>textul</w:t>
      </w:r>
      <w:r w:rsidRPr="00BE2642">
        <w:rPr>
          <w:rFonts w:cs="Times New Roman"/>
          <w:color w:val="333333"/>
          <w:sz w:val="26"/>
          <w:szCs w:val="26"/>
          <w:shd w:val="clear" w:color="auto" w:fill="FFFFFF"/>
          <w:lang w:val="ro-MD"/>
        </w:rPr>
        <w:t xml:space="preserve"> „ (anexa nr. 6)” se exclud</w:t>
      </w:r>
      <w:r w:rsidR="00A879F1" w:rsidRPr="00BE2642">
        <w:rPr>
          <w:rFonts w:cs="Times New Roman"/>
          <w:color w:val="333333"/>
          <w:sz w:val="26"/>
          <w:szCs w:val="26"/>
          <w:shd w:val="clear" w:color="auto" w:fill="FFFFFF"/>
          <w:lang w:val="ro-MD"/>
        </w:rPr>
        <w:t>e</w:t>
      </w:r>
      <w:r w:rsidRPr="00BE2642">
        <w:rPr>
          <w:rFonts w:cs="Times New Roman"/>
          <w:color w:val="333333"/>
          <w:sz w:val="26"/>
          <w:szCs w:val="26"/>
          <w:shd w:val="clear" w:color="auto" w:fill="FFFFFF"/>
          <w:lang w:val="ro-MD"/>
        </w:rPr>
        <w:t>;</w:t>
      </w:r>
    </w:p>
    <w:p w14:paraId="1F9B5B49" w14:textId="59B88ABF" w:rsidR="000324AF" w:rsidRPr="00BE2642" w:rsidRDefault="00214D94" w:rsidP="00C41088">
      <w:pPr>
        <w:ind w:firstLine="567"/>
        <w:jc w:val="both"/>
        <w:rPr>
          <w:rFonts w:cs="Times New Roman"/>
          <w:sz w:val="26"/>
          <w:szCs w:val="26"/>
          <w:lang w:val="ro-MD"/>
        </w:rPr>
      </w:pPr>
      <w:r w:rsidRPr="00BE2642">
        <w:rPr>
          <w:rFonts w:cs="Times New Roman"/>
          <w:sz w:val="26"/>
          <w:szCs w:val="26"/>
          <w:lang w:val="ro-MD"/>
        </w:rPr>
        <w:t>1.</w:t>
      </w:r>
      <w:r w:rsidR="00A05CC4" w:rsidRPr="00BE2642">
        <w:rPr>
          <w:rFonts w:cs="Times New Roman"/>
          <w:sz w:val="26"/>
          <w:szCs w:val="26"/>
          <w:lang w:val="ro-MD"/>
        </w:rPr>
        <w:t>2.</w:t>
      </w:r>
      <w:r w:rsidR="00235299" w:rsidRPr="00BE2642">
        <w:rPr>
          <w:rFonts w:cs="Times New Roman"/>
          <w:sz w:val="26"/>
          <w:szCs w:val="26"/>
          <w:lang w:val="ro-MD"/>
        </w:rPr>
        <w:t>1</w:t>
      </w:r>
      <w:r w:rsidR="00297924">
        <w:rPr>
          <w:rFonts w:cs="Times New Roman"/>
          <w:sz w:val="26"/>
          <w:szCs w:val="26"/>
          <w:lang w:val="ro-MD"/>
        </w:rPr>
        <w:t>5</w:t>
      </w:r>
      <w:r w:rsidR="00C41088" w:rsidRPr="00BE2642">
        <w:rPr>
          <w:rFonts w:cs="Times New Roman"/>
          <w:sz w:val="26"/>
          <w:szCs w:val="26"/>
          <w:lang w:val="ro-MD"/>
        </w:rPr>
        <w:t xml:space="preserve">. </w:t>
      </w:r>
      <w:r w:rsidR="00CB5E07" w:rsidRPr="00BE2642">
        <w:rPr>
          <w:rFonts w:cs="Times New Roman"/>
          <w:sz w:val="26"/>
          <w:szCs w:val="26"/>
          <w:lang w:val="ro-MD"/>
        </w:rPr>
        <w:t>la</w:t>
      </w:r>
      <w:r w:rsidR="00C41088" w:rsidRPr="00BE2642">
        <w:rPr>
          <w:rFonts w:cs="Times New Roman"/>
          <w:sz w:val="26"/>
          <w:szCs w:val="26"/>
          <w:lang w:val="ro-MD"/>
        </w:rPr>
        <w:t xml:space="preserve"> pct. 33</w:t>
      </w:r>
      <w:r w:rsidR="000324AF" w:rsidRPr="00BE2642">
        <w:rPr>
          <w:rFonts w:cs="Times New Roman"/>
          <w:sz w:val="26"/>
          <w:szCs w:val="26"/>
          <w:lang w:val="ro-MD"/>
        </w:rPr>
        <w:t>:</w:t>
      </w:r>
    </w:p>
    <w:p w14:paraId="79F6DF30" w14:textId="7E54D31B" w:rsidR="000324AF" w:rsidRPr="00BE2642" w:rsidRDefault="000324AF" w:rsidP="00C41088">
      <w:pPr>
        <w:ind w:firstLine="567"/>
        <w:jc w:val="both"/>
        <w:rPr>
          <w:rFonts w:cs="Times New Roman"/>
          <w:sz w:val="26"/>
          <w:szCs w:val="26"/>
          <w:lang w:val="ro-MD"/>
        </w:rPr>
      </w:pPr>
      <w:r w:rsidRPr="00BE2642">
        <w:rPr>
          <w:rFonts w:cs="Times New Roman"/>
          <w:sz w:val="26"/>
          <w:szCs w:val="26"/>
          <w:lang w:val="ro-MD"/>
        </w:rPr>
        <w:t>alin.</w:t>
      </w:r>
      <w:r w:rsidR="005C1CA3" w:rsidRPr="00BE2642">
        <w:rPr>
          <w:rFonts w:cs="Times New Roman"/>
          <w:sz w:val="26"/>
          <w:szCs w:val="26"/>
          <w:lang w:val="ro-MD"/>
        </w:rPr>
        <w:t xml:space="preserve"> </w:t>
      </w:r>
      <w:r w:rsidRPr="00BE2642">
        <w:rPr>
          <w:rFonts w:cs="Times New Roman"/>
          <w:sz w:val="26"/>
          <w:szCs w:val="26"/>
          <w:lang w:val="ro-MD"/>
        </w:rPr>
        <w:t xml:space="preserve">1, </w:t>
      </w:r>
      <w:r w:rsidR="00D86A15" w:rsidRPr="00BE2642">
        <w:rPr>
          <w:rFonts w:cs="Times New Roman"/>
          <w:sz w:val="26"/>
          <w:szCs w:val="26"/>
          <w:lang w:val="ro-MD"/>
        </w:rPr>
        <w:t xml:space="preserve">va avea următorul cuprins „În situația </w:t>
      </w:r>
      <w:r w:rsidR="00A879F1" w:rsidRPr="00BE2642">
        <w:rPr>
          <w:rFonts w:cs="Times New Roman"/>
          <w:sz w:val="26"/>
          <w:szCs w:val="26"/>
          <w:lang w:val="ro-MD"/>
        </w:rPr>
        <w:t>în care</w:t>
      </w:r>
      <w:r w:rsidR="00D86A15" w:rsidRPr="00BE2642">
        <w:rPr>
          <w:rFonts w:cs="Times New Roman"/>
          <w:sz w:val="26"/>
          <w:szCs w:val="26"/>
          <w:lang w:val="ro-MD"/>
        </w:rPr>
        <w:t xml:space="preserve"> terenul, conform documentației de amenajarea teritoriului</w:t>
      </w:r>
      <w:r w:rsidR="00784C98" w:rsidRPr="00BE2642">
        <w:rPr>
          <w:rFonts w:cs="Times New Roman"/>
          <w:sz w:val="26"/>
          <w:szCs w:val="26"/>
          <w:lang w:val="ro-MD"/>
        </w:rPr>
        <w:t xml:space="preserve"> și urbanism aprobate</w:t>
      </w:r>
      <w:r w:rsidR="00D86A15" w:rsidRPr="00BE2642">
        <w:rPr>
          <w:rFonts w:cs="Times New Roman"/>
          <w:sz w:val="26"/>
          <w:szCs w:val="26"/>
          <w:lang w:val="ro-MD"/>
        </w:rPr>
        <w:t xml:space="preserve">, se folosește în alte scopuri </w:t>
      </w:r>
      <w:proofErr w:type="spellStart"/>
      <w:r w:rsidR="00D86A15" w:rsidRPr="00BE2642">
        <w:rPr>
          <w:rFonts w:cs="Times New Roman"/>
          <w:sz w:val="26"/>
          <w:szCs w:val="26"/>
          <w:lang w:val="ro-MD"/>
        </w:rPr>
        <w:t>decît</w:t>
      </w:r>
      <w:proofErr w:type="spellEnd"/>
      <w:r w:rsidR="00D86A15" w:rsidRPr="00BE2642">
        <w:rPr>
          <w:rFonts w:cs="Times New Roman"/>
          <w:sz w:val="26"/>
          <w:szCs w:val="26"/>
          <w:lang w:val="ro-MD"/>
        </w:rPr>
        <w:t xml:space="preserve"> construcția, iar proprietarul preconizează construcția unor obiecte pe acest teren, el va depune la autoritățile administrației publice locale o cerere pentru schimbarea destinației terenului, cu excepția terenurilor proprietate publică de stat”; </w:t>
      </w:r>
    </w:p>
    <w:p w14:paraId="302E33EF" w14:textId="4590AEEE" w:rsidR="00C41088" w:rsidRPr="00BE2642" w:rsidRDefault="000324AF" w:rsidP="00C41088">
      <w:pPr>
        <w:ind w:firstLine="567"/>
        <w:jc w:val="both"/>
        <w:rPr>
          <w:rFonts w:cs="Times New Roman"/>
          <w:color w:val="333333"/>
          <w:sz w:val="26"/>
          <w:szCs w:val="26"/>
          <w:shd w:val="clear" w:color="auto" w:fill="FFFFFF"/>
          <w:lang w:val="ro-MD"/>
        </w:rPr>
      </w:pPr>
      <w:r w:rsidRPr="00BE2642">
        <w:rPr>
          <w:rFonts w:cs="Times New Roman"/>
          <w:sz w:val="26"/>
          <w:szCs w:val="26"/>
          <w:lang w:val="ro-MD"/>
        </w:rPr>
        <w:t>alin</w:t>
      </w:r>
      <w:r w:rsidR="005C1CA3" w:rsidRPr="00BE2642">
        <w:rPr>
          <w:rFonts w:cs="Times New Roman"/>
          <w:sz w:val="26"/>
          <w:szCs w:val="26"/>
          <w:lang w:val="ro-MD"/>
        </w:rPr>
        <w:t xml:space="preserve">. </w:t>
      </w:r>
      <w:r w:rsidRPr="00BE2642">
        <w:rPr>
          <w:rFonts w:cs="Times New Roman"/>
          <w:sz w:val="26"/>
          <w:szCs w:val="26"/>
          <w:lang w:val="ro-MD"/>
        </w:rPr>
        <w:t xml:space="preserve">2, </w:t>
      </w:r>
      <w:r w:rsidR="00C41088" w:rsidRPr="00BE2642">
        <w:rPr>
          <w:rFonts w:cs="Times New Roman"/>
          <w:sz w:val="26"/>
          <w:szCs w:val="26"/>
          <w:lang w:val="ro-MD"/>
        </w:rPr>
        <w:t>textul „</w:t>
      </w:r>
      <w:r w:rsidR="00C41088" w:rsidRPr="00BE2642">
        <w:rPr>
          <w:rFonts w:cs="Times New Roman"/>
          <w:color w:val="333333"/>
          <w:sz w:val="26"/>
          <w:szCs w:val="26"/>
          <w:shd w:val="clear" w:color="auto" w:fill="FFFFFF"/>
          <w:lang w:val="ro-MD"/>
        </w:rPr>
        <w:t xml:space="preserve">de Regulamentul privind certificatul de urbanism </w:t>
      </w:r>
      <w:proofErr w:type="spellStart"/>
      <w:r w:rsidR="00C41088" w:rsidRPr="00BE2642">
        <w:rPr>
          <w:rFonts w:cs="Times New Roman"/>
          <w:color w:val="333333"/>
          <w:sz w:val="26"/>
          <w:szCs w:val="26"/>
          <w:shd w:val="clear" w:color="auto" w:fill="FFFFFF"/>
          <w:lang w:val="ro-MD"/>
        </w:rPr>
        <w:t>şi</w:t>
      </w:r>
      <w:proofErr w:type="spellEnd"/>
      <w:r w:rsidR="00C41088" w:rsidRPr="00BE2642">
        <w:rPr>
          <w:rFonts w:cs="Times New Roman"/>
          <w:color w:val="333333"/>
          <w:sz w:val="26"/>
          <w:szCs w:val="26"/>
          <w:shd w:val="clear" w:color="auto" w:fill="FFFFFF"/>
          <w:lang w:val="ro-MD"/>
        </w:rPr>
        <w:t xml:space="preserve"> autorizarea construirii sau </w:t>
      </w:r>
      <w:proofErr w:type="spellStart"/>
      <w:r w:rsidR="00C41088" w:rsidRPr="00BE2642">
        <w:rPr>
          <w:rFonts w:cs="Times New Roman"/>
          <w:color w:val="333333"/>
          <w:sz w:val="26"/>
          <w:szCs w:val="26"/>
          <w:shd w:val="clear" w:color="auto" w:fill="FFFFFF"/>
          <w:lang w:val="ro-MD"/>
        </w:rPr>
        <w:t>desfiinţării</w:t>
      </w:r>
      <w:proofErr w:type="spellEnd"/>
      <w:r w:rsidR="00C41088" w:rsidRPr="00BE2642">
        <w:rPr>
          <w:rFonts w:cs="Times New Roman"/>
          <w:color w:val="333333"/>
          <w:sz w:val="26"/>
          <w:szCs w:val="26"/>
          <w:shd w:val="clear" w:color="auto" w:fill="FFFFFF"/>
          <w:lang w:val="ro-MD"/>
        </w:rPr>
        <w:t xml:space="preserve"> </w:t>
      </w:r>
      <w:proofErr w:type="spellStart"/>
      <w:r w:rsidR="00C41088" w:rsidRPr="00BE2642">
        <w:rPr>
          <w:rFonts w:cs="Times New Roman"/>
          <w:color w:val="333333"/>
          <w:sz w:val="26"/>
          <w:szCs w:val="26"/>
          <w:shd w:val="clear" w:color="auto" w:fill="FFFFFF"/>
          <w:lang w:val="ro-MD"/>
        </w:rPr>
        <w:t>construcţiilor</w:t>
      </w:r>
      <w:proofErr w:type="spellEnd"/>
      <w:r w:rsidR="00C41088" w:rsidRPr="00BE2642">
        <w:rPr>
          <w:rFonts w:cs="Times New Roman"/>
          <w:color w:val="333333"/>
          <w:sz w:val="26"/>
          <w:szCs w:val="26"/>
          <w:shd w:val="clear" w:color="auto" w:fill="FFFFFF"/>
          <w:lang w:val="ro-MD"/>
        </w:rPr>
        <w:t xml:space="preserve"> </w:t>
      </w:r>
      <w:proofErr w:type="spellStart"/>
      <w:r w:rsidR="00C41088" w:rsidRPr="00BE2642">
        <w:rPr>
          <w:rFonts w:cs="Times New Roman"/>
          <w:color w:val="333333"/>
          <w:sz w:val="26"/>
          <w:szCs w:val="26"/>
          <w:shd w:val="clear" w:color="auto" w:fill="FFFFFF"/>
          <w:lang w:val="ro-MD"/>
        </w:rPr>
        <w:t>şi</w:t>
      </w:r>
      <w:proofErr w:type="spellEnd"/>
      <w:r w:rsidR="00C41088" w:rsidRPr="00BE2642">
        <w:rPr>
          <w:rFonts w:cs="Times New Roman"/>
          <w:color w:val="333333"/>
          <w:sz w:val="26"/>
          <w:szCs w:val="26"/>
          <w:shd w:val="clear" w:color="auto" w:fill="FFFFFF"/>
          <w:lang w:val="ro-MD"/>
        </w:rPr>
        <w:t xml:space="preserve"> amenajărilor, aprobat prin </w:t>
      </w:r>
      <w:r w:rsidR="00185ACC" w:rsidRPr="00BE2642">
        <w:rPr>
          <w:rFonts w:cs="Times New Roman"/>
          <w:color w:val="333333"/>
          <w:sz w:val="26"/>
          <w:szCs w:val="26"/>
          <w:shd w:val="clear" w:color="auto" w:fill="FFFFFF"/>
          <w:lang w:val="ro-MD"/>
        </w:rPr>
        <w:t>Hotărârea</w:t>
      </w:r>
      <w:r w:rsidR="00C41088" w:rsidRPr="00BE2642">
        <w:rPr>
          <w:rFonts w:cs="Times New Roman"/>
          <w:color w:val="333333"/>
          <w:sz w:val="26"/>
          <w:szCs w:val="26"/>
          <w:shd w:val="clear" w:color="auto" w:fill="FFFFFF"/>
          <w:lang w:val="ro-MD"/>
        </w:rPr>
        <w:t xml:space="preserve"> Guvernului Republicii Moldova nr. 360 din 18 aprilie 1997” se </w:t>
      </w:r>
      <w:r w:rsidR="00214D94" w:rsidRPr="00BE2642">
        <w:rPr>
          <w:rFonts w:cs="Times New Roman"/>
          <w:color w:val="333333"/>
          <w:sz w:val="26"/>
          <w:szCs w:val="26"/>
          <w:shd w:val="clear" w:color="auto" w:fill="FFFFFF"/>
          <w:lang w:val="ro-MD"/>
        </w:rPr>
        <w:t>substituie cu textul „</w:t>
      </w:r>
      <w:r w:rsidR="00C41088" w:rsidRPr="00BE2642">
        <w:rPr>
          <w:rFonts w:cs="Times New Roman"/>
          <w:color w:val="333333"/>
          <w:sz w:val="26"/>
          <w:szCs w:val="26"/>
          <w:shd w:val="clear" w:color="auto" w:fill="FFFFFF"/>
          <w:lang w:val="ro-MD"/>
        </w:rPr>
        <w:t>de Codul urbanismului și construcțiilor nr. 434/2023”</w:t>
      </w:r>
      <w:r w:rsidR="00CB5E07" w:rsidRPr="00BE2642">
        <w:rPr>
          <w:rFonts w:cs="Times New Roman"/>
          <w:color w:val="333333"/>
          <w:sz w:val="26"/>
          <w:szCs w:val="26"/>
          <w:shd w:val="clear" w:color="auto" w:fill="FFFFFF"/>
          <w:lang w:val="ro-MD"/>
        </w:rPr>
        <w:t>;</w:t>
      </w:r>
    </w:p>
    <w:p w14:paraId="778B3269" w14:textId="17AFB42E" w:rsidR="00C41088" w:rsidRPr="00BE2642" w:rsidRDefault="00AE09D2" w:rsidP="00C41088">
      <w:pPr>
        <w:ind w:firstLine="567"/>
        <w:jc w:val="both"/>
        <w:rPr>
          <w:rFonts w:cs="Times New Roman"/>
          <w:color w:val="333333"/>
          <w:sz w:val="26"/>
          <w:szCs w:val="26"/>
          <w:shd w:val="clear" w:color="auto" w:fill="FFFFFF"/>
          <w:lang w:val="ro-MD"/>
        </w:rPr>
      </w:pPr>
      <w:r w:rsidRPr="00BE2642">
        <w:rPr>
          <w:rFonts w:cs="Times New Roman"/>
          <w:color w:val="333333"/>
          <w:sz w:val="26"/>
          <w:szCs w:val="26"/>
          <w:shd w:val="clear" w:color="auto" w:fill="FFFFFF"/>
          <w:lang w:val="ro-MD"/>
        </w:rPr>
        <w:t>1.</w:t>
      </w:r>
      <w:r w:rsidR="00A05CC4" w:rsidRPr="00BE2642">
        <w:rPr>
          <w:rFonts w:cs="Times New Roman"/>
          <w:color w:val="333333"/>
          <w:sz w:val="26"/>
          <w:szCs w:val="26"/>
          <w:shd w:val="clear" w:color="auto" w:fill="FFFFFF"/>
          <w:lang w:val="ro-MD"/>
        </w:rPr>
        <w:t>2.</w:t>
      </w:r>
      <w:r w:rsidR="00235299" w:rsidRPr="00BE2642">
        <w:rPr>
          <w:rFonts w:cs="Times New Roman"/>
          <w:color w:val="333333"/>
          <w:sz w:val="26"/>
          <w:szCs w:val="26"/>
          <w:shd w:val="clear" w:color="auto" w:fill="FFFFFF"/>
          <w:lang w:val="ro-MD"/>
        </w:rPr>
        <w:t>1</w:t>
      </w:r>
      <w:r w:rsidR="00297924">
        <w:rPr>
          <w:rFonts w:cs="Times New Roman"/>
          <w:color w:val="333333"/>
          <w:sz w:val="26"/>
          <w:szCs w:val="26"/>
          <w:shd w:val="clear" w:color="auto" w:fill="FFFFFF"/>
          <w:lang w:val="ro-MD"/>
        </w:rPr>
        <w:t>6</w:t>
      </w:r>
      <w:r w:rsidR="00C41088" w:rsidRPr="00BE2642">
        <w:rPr>
          <w:rFonts w:cs="Times New Roman"/>
          <w:color w:val="333333"/>
          <w:sz w:val="26"/>
          <w:szCs w:val="26"/>
          <w:shd w:val="clear" w:color="auto" w:fill="FFFFFF"/>
          <w:lang w:val="ro-MD"/>
        </w:rPr>
        <w:t xml:space="preserve">. </w:t>
      </w:r>
      <w:r w:rsidR="0028369B" w:rsidRPr="00BE2642">
        <w:rPr>
          <w:rFonts w:cs="Times New Roman"/>
          <w:color w:val="333333"/>
          <w:sz w:val="26"/>
          <w:szCs w:val="26"/>
          <w:shd w:val="clear" w:color="auto" w:fill="FFFFFF"/>
          <w:lang w:val="ro-MD"/>
        </w:rPr>
        <w:t xml:space="preserve"> </w:t>
      </w:r>
      <w:r w:rsidR="00784C98" w:rsidRPr="00BE2642">
        <w:rPr>
          <w:rFonts w:cs="Times New Roman"/>
          <w:color w:val="333333"/>
          <w:sz w:val="26"/>
          <w:szCs w:val="26"/>
          <w:shd w:val="clear" w:color="auto" w:fill="FFFFFF"/>
          <w:lang w:val="ro-MD"/>
        </w:rPr>
        <w:t xml:space="preserve">Capitolul IV  se abrogă. </w:t>
      </w:r>
    </w:p>
    <w:p w14:paraId="4B5E76A9" w14:textId="4AA006AD" w:rsidR="0056227A" w:rsidRPr="00BE2642" w:rsidRDefault="0056227A" w:rsidP="005051DA">
      <w:pPr>
        <w:ind w:firstLine="567"/>
        <w:jc w:val="both"/>
        <w:rPr>
          <w:rFonts w:cs="Times New Roman"/>
          <w:color w:val="333333"/>
          <w:sz w:val="26"/>
          <w:szCs w:val="26"/>
          <w:shd w:val="clear" w:color="auto" w:fill="FFFFFF"/>
          <w:lang w:val="ro-MD"/>
        </w:rPr>
      </w:pPr>
      <w:r w:rsidRPr="00BE2642">
        <w:rPr>
          <w:rFonts w:cs="Times New Roman"/>
          <w:color w:val="333333"/>
          <w:sz w:val="26"/>
          <w:szCs w:val="26"/>
          <w:shd w:val="clear" w:color="auto" w:fill="FFFFFF"/>
          <w:lang w:val="ro-MD"/>
        </w:rPr>
        <w:t>1.2.</w:t>
      </w:r>
      <w:r w:rsidR="00235299" w:rsidRPr="00BE2642">
        <w:rPr>
          <w:rFonts w:cs="Times New Roman"/>
          <w:color w:val="333333"/>
          <w:sz w:val="26"/>
          <w:szCs w:val="26"/>
          <w:shd w:val="clear" w:color="auto" w:fill="FFFFFF"/>
          <w:lang w:val="ro-MD"/>
        </w:rPr>
        <w:t>1</w:t>
      </w:r>
      <w:r w:rsidR="00297924">
        <w:rPr>
          <w:rFonts w:cs="Times New Roman"/>
          <w:color w:val="333333"/>
          <w:sz w:val="26"/>
          <w:szCs w:val="26"/>
          <w:shd w:val="clear" w:color="auto" w:fill="FFFFFF"/>
          <w:lang w:val="ro-MD"/>
        </w:rPr>
        <w:t>7</w:t>
      </w:r>
      <w:r w:rsidRPr="00BE2642">
        <w:rPr>
          <w:rFonts w:cs="Times New Roman"/>
          <w:color w:val="333333"/>
          <w:sz w:val="26"/>
          <w:szCs w:val="26"/>
          <w:shd w:val="clear" w:color="auto" w:fill="FFFFFF"/>
          <w:lang w:val="ro-MD"/>
        </w:rPr>
        <w:t>. în anexa nr. 3 cuvintele „auditul ecologic</w:t>
      </w:r>
      <w:r w:rsidR="004472AE" w:rsidRPr="00BE2642">
        <w:rPr>
          <w:rFonts w:cs="Times New Roman"/>
          <w:color w:val="333333"/>
          <w:sz w:val="26"/>
          <w:szCs w:val="26"/>
          <w:shd w:val="clear" w:color="auto" w:fill="FFFFFF"/>
          <w:lang w:val="ro-MD"/>
        </w:rPr>
        <w:t>”</w:t>
      </w:r>
      <w:r w:rsidRPr="00BE2642">
        <w:rPr>
          <w:rFonts w:cs="Times New Roman"/>
          <w:color w:val="333333"/>
          <w:sz w:val="26"/>
          <w:szCs w:val="26"/>
          <w:shd w:val="clear" w:color="auto" w:fill="FFFFFF"/>
          <w:lang w:val="ro-MD"/>
        </w:rPr>
        <w:t xml:space="preserve"> </w:t>
      </w:r>
      <w:r w:rsidR="00315D97" w:rsidRPr="00BE2642">
        <w:rPr>
          <w:rFonts w:cs="Times New Roman"/>
          <w:color w:val="333333"/>
          <w:sz w:val="26"/>
          <w:szCs w:val="26"/>
          <w:shd w:val="clear" w:color="auto" w:fill="FFFFFF"/>
          <w:lang w:val="ro-MD"/>
        </w:rPr>
        <w:t>s</w:t>
      </w:r>
      <w:r w:rsidRPr="00BE2642">
        <w:rPr>
          <w:rFonts w:cs="Times New Roman"/>
          <w:color w:val="333333"/>
          <w:sz w:val="26"/>
          <w:szCs w:val="26"/>
          <w:shd w:val="clear" w:color="auto" w:fill="FFFFFF"/>
          <w:lang w:val="ro-MD"/>
        </w:rPr>
        <w:t>e substitui</w:t>
      </w:r>
      <w:r w:rsidR="00315D97" w:rsidRPr="00BE2642">
        <w:rPr>
          <w:rFonts w:cs="Times New Roman"/>
          <w:color w:val="333333"/>
          <w:sz w:val="26"/>
          <w:szCs w:val="26"/>
          <w:shd w:val="clear" w:color="auto" w:fill="FFFFFF"/>
          <w:lang w:val="ro-MD"/>
        </w:rPr>
        <w:t>e</w:t>
      </w:r>
      <w:r w:rsidRPr="00BE2642">
        <w:rPr>
          <w:rFonts w:cs="Times New Roman"/>
          <w:color w:val="333333"/>
          <w:sz w:val="26"/>
          <w:szCs w:val="26"/>
          <w:shd w:val="clear" w:color="auto" w:fill="FFFFFF"/>
          <w:lang w:val="ro-MD"/>
        </w:rPr>
        <w:t xml:space="preserve"> cu cuvintele „acordul de mediu, </w:t>
      </w:r>
      <w:r w:rsidR="00BF725A" w:rsidRPr="00BE2642">
        <w:rPr>
          <w:rFonts w:cs="Times New Roman"/>
          <w:color w:val="333333"/>
          <w:sz w:val="26"/>
          <w:szCs w:val="26"/>
          <w:shd w:val="clear" w:color="auto" w:fill="FFFFFF"/>
          <w:lang w:val="ro-MD"/>
        </w:rPr>
        <w:t>concluzia privind evaluarea biodiversității, după caz, emisă în conformitate cu prevederile Legii nr. 86/2014 privind evaluarea impactului asupra mediului”;</w:t>
      </w:r>
    </w:p>
    <w:p w14:paraId="245F3042" w14:textId="782CFD00" w:rsidR="00C44183" w:rsidRPr="00BE2642" w:rsidRDefault="00CB5E07" w:rsidP="005051DA">
      <w:pPr>
        <w:tabs>
          <w:tab w:val="left" w:pos="993"/>
        </w:tabs>
        <w:spacing w:after="240"/>
        <w:ind w:firstLine="567"/>
        <w:jc w:val="both"/>
        <w:rPr>
          <w:rFonts w:cs="Times New Roman"/>
          <w:bCs/>
          <w:sz w:val="26"/>
          <w:szCs w:val="26"/>
          <w:lang w:val="ro-MD"/>
        </w:rPr>
      </w:pPr>
      <w:r w:rsidRPr="00BE2642">
        <w:rPr>
          <w:rFonts w:cs="Times New Roman"/>
          <w:bCs/>
          <w:sz w:val="26"/>
          <w:szCs w:val="26"/>
          <w:lang w:val="ro-MD"/>
        </w:rPr>
        <w:t>1.2.</w:t>
      </w:r>
      <w:r w:rsidR="00235299" w:rsidRPr="00BE2642">
        <w:rPr>
          <w:rFonts w:cs="Times New Roman"/>
          <w:bCs/>
          <w:sz w:val="26"/>
          <w:szCs w:val="26"/>
          <w:lang w:val="ro-MD"/>
        </w:rPr>
        <w:t>1</w:t>
      </w:r>
      <w:r w:rsidR="00297924">
        <w:rPr>
          <w:rFonts w:cs="Times New Roman"/>
          <w:bCs/>
          <w:sz w:val="26"/>
          <w:szCs w:val="26"/>
          <w:lang w:val="ro-MD"/>
        </w:rPr>
        <w:t>8</w:t>
      </w:r>
      <w:r w:rsidRPr="00BE2642">
        <w:rPr>
          <w:rFonts w:cs="Times New Roman"/>
          <w:bCs/>
          <w:sz w:val="26"/>
          <w:szCs w:val="26"/>
          <w:lang w:val="ro-MD"/>
        </w:rPr>
        <w:t>.</w:t>
      </w:r>
      <w:r w:rsidRPr="00BE2642">
        <w:rPr>
          <w:rFonts w:cs="Times New Roman"/>
          <w:b/>
          <w:bCs/>
          <w:sz w:val="26"/>
          <w:szCs w:val="26"/>
          <w:lang w:val="ro-MD"/>
        </w:rPr>
        <w:t xml:space="preserve"> </w:t>
      </w:r>
      <w:r w:rsidR="00F22735" w:rsidRPr="00BE2642">
        <w:rPr>
          <w:rFonts w:cs="Times New Roman"/>
          <w:bCs/>
          <w:sz w:val="26"/>
          <w:szCs w:val="26"/>
          <w:lang w:val="ro-MD"/>
        </w:rPr>
        <w:t xml:space="preserve">în anexele 1 - </w:t>
      </w:r>
      <w:r w:rsidR="007679C6" w:rsidRPr="00BE2642">
        <w:rPr>
          <w:rFonts w:cs="Times New Roman"/>
          <w:bCs/>
          <w:sz w:val="26"/>
          <w:szCs w:val="26"/>
          <w:lang w:val="ro-MD"/>
        </w:rPr>
        <w:t>4</w:t>
      </w:r>
      <w:r w:rsidR="00F22735" w:rsidRPr="00BE2642">
        <w:rPr>
          <w:rFonts w:cs="Times New Roman"/>
          <w:bCs/>
          <w:sz w:val="26"/>
          <w:szCs w:val="26"/>
          <w:lang w:val="ro-MD"/>
        </w:rPr>
        <w:t xml:space="preserve"> la Regulament</w:t>
      </w:r>
      <w:r w:rsidR="00C44183" w:rsidRPr="00BE2642">
        <w:rPr>
          <w:rFonts w:cs="Times New Roman"/>
          <w:bCs/>
          <w:sz w:val="26"/>
          <w:szCs w:val="26"/>
          <w:lang w:val="ro-MD"/>
        </w:rPr>
        <w:t xml:space="preserve">, cifrele </w:t>
      </w:r>
      <w:r w:rsidR="007C7CCB" w:rsidRPr="00BE2642">
        <w:rPr>
          <w:rFonts w:cs="Times New Roman"/>
          <w:bCs/>
          <w:sz w:val="26"/>
          <w:szCs w:val="26"/>
          <w:lang w:val="ro-MD"/>
        </w:rPr>
        <w:t>„</w:t>
      </w:r>
      <w:r w:rsidR="00C44183" w:rsidRPr="00BE2642">
        <w:rPr>
          <w:rFonts w:cs="Times New Roman"/>
          <w:bCs/>
          <w:sz w:val="26"/>
          <w:szCs w:val="26"/>
          <w:lang w:val="ro-MD"/>
        </w:rPr>
        <w:t xml:space="preserve">199” </w:t>
      </w:r>
      <w:r w:rsidR="007C7CCB" w:rsidRPr="00BE2642">
        <w:rPr>
          <w:rFonts w:cs="Times New Roman"/>
          <w:bCs/>
          <w:sz w:val="26"/>
          <w:szCs w:val="26"/>
          <w:lang w:val="ro-MD"/>
        </w:rPr>
        <w:t xml:space="preserve">se substituie </w:t>
      </w:r>
      <w:r w:rsidR="00C44183" w:rsidRPr="00BE2642">
        <w:rPr>
          <w:rFonts w:cs="Times New Roman"/>
          <w:bCs/>
          <w:sz w:val="26"/>
          <w:szCs w:val="26"/>
          <w:lang w:val="ro-MD"/>
        </w:rPr>
        <w:t>cu cifrele „20”</w:t>
      </w:r>
      <w:r w:rsidR="00B04F9D" w:rsidRPr="00BE2642">
        <w:rPr>
          <w:rFonts w:cs="Times New Roman"/>
          <w:bCs/>
          <w:sz w:val="26"/>
          <w:szCs w:val="26"/>
          <w:lang w:val="ro-MD"/>
        </w:rPr>
        <w:t>.</w:t>
      </w:r>
    </w:p>
    <w:p w14:paraId="04E96357" w14:textId="35718C64" w:rsidR="0089609C" w:rsidRPr="00BE2642" w:rsidRDefault="0089609C" w:rsidP="0089609C">
      <w:pPr>
        <w:tabs>
          <w:tab w:val="left" w:pos="993"/>
        </w:tabs>
        <w:spacing w:after="240"/>
        <w:ind w:firstLine="567"/>
        <w:rPr>
          <w:rFonts w:cs="Times New Roman"/>
          <w:bCs/>
          <w:sz w:val="26"/>
          <w:szCs w:val="26"/>
          <w:lang w:val="ro-MD"/>
        </w:rPr>
      </w:pPr>
      <w:r w:rsidRPr="0004431D">
        <w:rPr>
          <w:rFonts w:cs="Times New Roman"/>
          <w:b/>
          <w:bCs/>
          <w:sz w:val="26"/>
          <w:szCs w:val="26"/>
          <w:lang w:val="ro-MD"/>
        </w:rPr>
        <w:t>Prim-ministru</w:t>
      </w:r>
      <w:r w:rsidRPr="0004431D">
        <w:rPr>
          <w:rFonts w:cs="Times New Roman"/>
          <w:bCs/>
          <w:sz w:val="26"/>
          <w:szCs w:val="26"/>
          <w:lang w:val="ro-MD"/>
        </w:rPr>
        <w:t xml:space="preserve">          </w:t>
      </w:r>
      <w:bookmarkStart w:id="0" w:name="_GoBack"/>
      <w:bookmarkEnd w:id="0"/>
      <w:r w:rsidRPr="0004431D">
        <w:rPr>
          <w:rFonts w:cs="Times New Roman"/>
          <w:bCs/>
          <w:sz w:val="26"/>
          <w:szCs w:val="26"/>
          <w:lang w:val="ro-MD"/>
        </w:rPr>
        <w:t xml:space="preserve">                                           </w:t>
      </w:r>
      <w:r w:rsidR="007C7CCB" w:rsidRPr="0004431D">
        <w:rPr>
          <w:rFonts w:cs="Times New Roman"/>
          <w:bCs/>
          <w:sz w:val="26"/>
          <w:szCs w:val="26"/>
          <w:lang w:val="ro-MD"/>
        </w:rPr>
        <w:t xml:space="preserve">                    </w:t>
      </w:r>
      <w:r w:rsidRPr="00BE2642">
        <w:rPr>
          <w:rFonts w:cs="Times New Roman"/>
          <w:b/>
          <w:bCs/>
          <w:sz w:val="26"/>
          <w:szCs w:val="26"/>
          <w:lang w:val="ro-MD"/>
        </w:rPr>
        <w:t>Dorin</w:t>
      </w:r>
      <w:r w:rsidRPr="00BE2642">
        <w:rPr>
          <w:rFonts w:cs="Times New Roman"/>
          <w:bCs/>
          <w:sz w:val="26"/>
          <w:szCs w:val="26"/>
          <w:lang w:val="ro-MD"/>
        </w:rPr>
        <w:t xml:space="preserve">   </w:t>
      </w:r>
      <w:r w:rsidRPr="00BE2642">
        <w:rPr>
          <w:rFonts w:cs="Times New Roman"/>
          <w:b/>
          <w:bCs/>
          <w:sz w:val="26"/>
          <w:szCs w:val="26"/>
          <w:lang w:val="ro-MD"/>
        </w:rPr>
        <w:t>RECEAN</w:t>
      </w:r>
      <w:r w:rsidRPr="00BE2642">
        <w:rPr>
          <w:rFonts w:cs="Times New Roman"/>
          <w:bCs/>
          <w:sz w:val="26"/>
          <w:szCs w:val="26"/>
          <w:lang w:val="ro-MD"/>
        </w:rPr>
        <w:t xml:space="preserve">                                                </w:t>
      </w:r>
    </w:p>
    <w:p w14:paraId="0894C159" w14:textId="77777777" w:rsidR="0089609C" w:rsidRPr="00BE2642" w:rsidRDefault="0089609C" w:rsidP="0089609C">
      <w:pPr>
        <w:tabs>
          <w:tab w:val="left" w:pos="993"/>
        </w:tabs>
        <w:spacing w:after="240"/>
        <w:ind w:firstLine="567"/>
        <w:rPr>
          <w:rFonts w:cs="Times New Roman"/>
          <w:b/>
          <w:bCs/>
          <w:i/>
          <w:sz w:val="26"/>
          <w:szCs w:val="26"/>
          <w:lang w:val="ro-MD"/>
        </w:rPr>
      </w:pPr>
      <w:r w:rsidRPr="00BE2642">
        <w:rPr>
          <w:rFonts w:cs="Times New Roman"/>
          <w:b/>
          <w:bCs/>
          <w:i/>
          <w:sz w:val="26"/>
          <w:szCs w:val="26"/>
          <w:lang w:val="ro-MD"/>
        </w:rPr>
        <w:t xml:space="preserve">Contrasemnează: </w:t>
      </w:r>
    </w:p>
    <w:p w14:paraId="4DCA2FE8" w14:textId="010738A6" w:rsidR="0089609C" w:rsidRPr="00BE2642" w:rsidRDefault="0089609C" w:rsidP="0089609C">
      <w:pPr>
        <w:tabs>
          <w:tab w:val="left" w:pos="993"/>
        </w:tabs>
        <w:ind w:firstLine="567"/>
        <w:rPr>
          <w:rFonts w:cs="Times New Roman"/>
          <w:b/>
          <w:sz w:val="26"/>
          <w:szCs w:val="26"/>
          <w:lang w:val="ro-MD"/>
        </w:rPr>
      </w:pPr>
      <w:r w:rsidRPr="00BE2642">
        <w:rPr>
          <w:rFonts w:cs="Times New Roman"/>
          <w:b/>
          <w:sz w:val="26"/>
          <w:szCs w:val="26"/>
          <w:lang w:val="ro-MD"/>
        </w:rPr>
        <w:t xml:space="preserve">Viceprim-ministru, ministrul infrastructurii </w:t>
      </w:r>
    </w:p>
    <w:p w14:paraId="609CB72B" w14:textId="4FC74905" w:rsidR="008A0273" w:rsidRPr="00BE2642" w:rsidRDefault="0089609C" w:rsidP="00847C92">
      <w:pPr>
        <w:tabs>
          <w:tab w:val="left" w:pos="993"/>
        </w:tabs>
        <w:ind w:firstLine="567"/>
        <w:rPr>
          <w:rFonts w:cs="Times New Roman"/>
          <w:sz w:val="26"/>
          <w:szCs w:val="26"/>
          <w:lang w:val="ro-MD"/>
        </w:rPr>
      </w:pPr>
      <w:proofErr w:type="spellStart"/>
      <w:r w:rsidRPr="00BE2642">
        <w:rPr>
          <w:rFonts w:cs="Times New Roman"/>
          <w:b/>
          <w:sz w:val="26"/>
          <w:szCs w:val="26"/>
          <w:lang w:val="ro-MD"/>
        </w:rPr>
        <w:t>şi</w:t>
      </w:r>
      <w:proofErr w:type="spellEnd"/>
      <w:r w:rsidRPr="00BE2642">
        <w:rPr>
          <w:rFonts w:cs="Times New Roman"/>
          <w:b/>
          <w:sz w:val="26"/>
          <w:szCs w:val="26"/>
          <w:lang w:val="ro-MD"/>
        </w:rPr>
        <w:t xml:space="preserve">  dezvoltării regionale</w:t>
      </w:r>
      <w:r w:rsidRPr="00BE2642">
        <w:rPr>
          <w:rFonts w:cs="Times New Roman"/>
          <w:sz w:val="26"/>
          <w:szCs w:val="26"/>
          <w:lang w:val="ro-MD"/>
        </w:rPr>
        <w:t xml:space="preserve">                                                          </w:t>
      </w:r>
      <w:r w:rsidRPr="00BE2642">
        <w:rPr>
          <w:rFonts w:cs="Times New Roman"/>
          <w:b/>
          <w:sz w:val="26"/>
          <w:szCs w:val="26"/>
          <w:lang w:val="ro-MD"/>
        </w:rPr>
        <w:t xml:space="preserve">Vladimir </w:t>
      </w:r>
      <w:r w:rsidR="007C7CCB" w:rsidRPr="00BE2642">
        <w:rPr>
          <w:rFonts w:cs="Times New Roman"/>
          <w:b/>
          <w:sz w:val="26"/>
          <w:szCs w:val="26"/>
          <w:lang w:val="ro-MD"/>
        </w:rPr>
        <w:t>BOLEA</w:t>
      </w:r>
    </w:p>
    <w:sectPr w:rsidR="008A0273" w:rsidRPr="00BE2642" w:rsidSect="00BE2642">
      <w:footerReference w:type="default" r:id="rId8"/>
      <w:headerReference w:type="first" r:id="rId9"/>
      <w:footerReference w:type="first" r:id="rId10"/>
      <w:pgSz w:w="11907" w:h="16839" w:code="9"/>
      <w:pgMar w:top="270" w:right="1134" w:bottom="9" w:left="1134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5177F3" w14:textId="77777777" w:rsidR="00343661" w:rsidRDefault="00343661">
      <w:pPr>
        <w:spacing w:after="0"/>
      </w:pPr>
      <w:r>
        <w:separator/>
      </w:r>
    </w:p>
  </w:endnote>
  <w:endnote w:type="continuationSeparator" w:id="0">
    <w:p w14:paraId="502BB2BD" w14:textId="77777777" w:rsidR="00343661" w:rsidRDefault="0034366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97733A" w14:textId="77777777" w:rsidR="003D0816" w:rsidRPr="0089609C" w:rsidRDefault="005A52D4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677"/>
        <w:tab w:val="right" w:pos="9355"/>
      </w:tabs>
      <w:rPr>
        <w:color w:val="FFFFFF"/>
        <w:sz w:val="16"/>
        <w:szCs w:val="16"/>
        <w:lang w:val="en-US"/>
      </w:rPr>
    </w:pPr>
    <w:r w:rsidRPr="0089609C">
      <w:rPr>
        <w:color w:val="FFFFFF"/>
        <w:sz w:val="16"/>
        <w:szCs w:val="16"/>
        <w:lang w:val="en-US"/>
      </w:rPr>
      <w:t>D:\MONITOR\MONITOR 2019\ROM\326\PARTEA II\484\redactat_15159-ro.docx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8114FC" w14:textId="77777777" w:rsidR="003D0816" w:rsidRDefault="00343661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677"/>
        <w:tab w:val="right" w:pos="9355"/>
      </w:tabs>
      <w:rPr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F5A4BB" w14:textId="77777777" w:rsidR="00343661" w:rsidRDefault="00343661">
      <w:pPr>
        <w:spacing w:after="0"/>
      </w:pPr>
      <w:r>
        <w:separator/>
      </w:r>
    </w:p>
  </w:footnote>
  <w:footnote w:type="continuationSeparator" w:id="0">
    <w:p w14:paraId="73E93864" w14:textId="77777777" w:rsidR="00343661" w:rsidRDefault="0034366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32ED24" w14:textId="77777777" w:rsidR="003D0816" w:rsidRDefault="00343661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677"/>
        <w:tab w:val="right" w:pos="9355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0B776E"/>
    <w:multiLevelType w:val="hybridMultilevel"/>
    <w:tmpl w:val="450EB718"/>
    <w:lvl w:ilvl="0" w:tplc="C2BAFCA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5A6E12"/>
    <w:multiLevelType w:val="hybridMultilevel"/>
    <w:tmpl w:val="48C4FC80"/>
    <w:lvl w:ilvl="0" w:tplc="3CF60B1E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6FDA9DD4">
      <w:start w:val="1"/>
      <w:numFmt w:val="decimal"/>
      <w:lvlText w:val="%4."/>
      <w:lvlJc w:val="left"/>
      <w:pPr>
        <w:ind w:left="3589" w:hanging="360"/>
      </w:pPr>
      <w:rPr>
        <w:b/>
      </w:r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69F5175D"/>
    <w:multiLevelType w:val="multilevel"/>
    <w:tmpl w:val="DE4EF4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6"/>
  <w:doNotDisplayPageBoundaries/>
  <w:proofState w:spelling="clean" w:grammar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093"/>
    <w:rsid w:val="00015B6F"/>
    <w:rsid w:val="000236FD"/>
    <w:rsid w:val="000249B8"/>
    <w:rsid w:val="000324AF"/>
    <w:rsid w:val="00036900"/>
    <w:rsid w:val="0004431D"/>
    <w:rsid w:val="000478A8"/>
    <w:rsid w:val="00047A6E"/>
    <w:rsid w:val="0005740D"/>
    <w:rsid w:val="00066776"/>
    <w:rsid w:val="000756FB"/>
    <w:rsid w:val="00081CE5"/>
    <w:rsid w:val="00085D86"/>
    <w:rsid w:val="000F6359"/>
    <w:rsid w:val="001261AC"/>
    <w:rsid w:val="001354BD"/>
    <w:rsid w:val="00147009"/>
    <w:rsid w:val="00184F7A"/>
    <w:rsid w:val="00185ACC"/>
    <w:rsid w:val="001937F6"/>
    <w:rsid w:val="00195D88"/>
    <w:rsid w:val="001A4DB5"/>
    <w:rsid w:val="001A7015"/>
    <w:rsid w:val="001D16F3"/>
    <w:rsid w:val="001F55AE"/>
    <w:rsid w:val="00201A03"/>
    <w:rsid w:val="00213368"/>
    <w:rsid w:val="00214D94"/>
    <w:rsid w:val="00217FCF"/>
    <w:rsid w:val="00230C31"/>
    <w:rsid w:val="00235299"/>
    <w:rsid w:val="00236BD5"/>
    <w:rsid w:val="00260063"/>
    <w:rsid w:val="00263CD5"/>
    <w:rsid w:val="0028369B"/>
    <w:rsid w:val="00287029"/>
    <w:rsid w:val="00287629"/>
    <w:rsid w:val="00297924"/>
    <w:rsid w:val="002A53E6"/>
    <w:rsid w:val="002E332D"/>
    <w:rsid w:val="002E34CE"/>
    <w:rsid w:val="002F566A"/>
    <w:rsid w:val="00306A3C"/>
    <w:rsid w:val="00315D97"/>
    <w:rsid w:val="00335363"/>
    <w:rsid w:val="00343661"/>
    <w:rsid w:val="00375EB0"/>
    <w:rsid w:val="00392FF1"/>
    <w:rsid w:val="00395C89"/>
    <w:rsid w:val="003972E0"/>
    <w:rsid w:val="003A5E35"/>
    <w:rsid w:val="003D636A"/>
    <w:rsid w:val="003E14B7"/>
    <w:rsid w:val="003E509B"/>
    <w:rsid w:val="00424547"/>
    <w:rsid w:val="004316AB"/>
    <w:rsid w:val="0043381B"/>
    <w:rsid w:val="004472AE"/>
    <w:rsid w:val="004652B6"/>
    <w:rsid w:val="00483EA7"/>
    <w:rsid w:val="0048637C"/>
    <w:rsid w:val="004A64CA"/>
    <w:rsid w:val="004B11AC"/>
    <w:rsid w:val="004B3449"/>
    <w:rsid w:val="004C2D29"/>
    <w:rsid w:val="004C50AD"/>
    <w:rsid w:val="004D3BBB"/>
    <w:rsid w:val="004E4D89"/>
    <w:rsid w:val="004F4771"/>
    <w:rsid w:val="005051DA"/>
    <w:rsid w:val="00506093"/>
    <w:rsid w:val="00524B42"/>
    <w:rsid w:val="005329CA"/>
    <w:rsid w:val="00551ACF"/>
    <w:rsid w:val="005525C3"/>
    <w:rsid w:val="0056227A"/>
    <w:rsid w:val="0057440B"/>
    <w:rsid w:val="005A363C"/>
    <w:rsid w:val="005A52D4"/>
    <w:rsid w:val="005C1CA3"/>
    <w:rsid w:val="005C4689"/>
    <w:rsid w:val="005E35CE"/>
    <w:rsid w:val="005E418D"/>
    <w:rsid w:val="0060184B"/>
    <w:rsid w:val="006139A1"/>
    <w:rsid w:val="00617F1E"/>
    <w:rsid w:val="00632741"/>
    <w:rsid w:val="006350A3"/>
    <w:rsid w:val="00635CB0"/>
    <w:rsid w:val="0064014C"/>
    <w:rsid w:val="006455BB"/>
    <w:rsid w:val="00646167"/>
    <w:rsid w:val="006523CB"/>
    <w:rsid w:val="006860E2"/>
    <w:rsid w:val="006A135E"/>
    <w:rsid w:val="006A1420"/>
    <w:rsid w:val="006C0B77"/>
    <w:rsid w:val="006C763A"/>
    <w:rsid w:val="006E3972"/>
    <w:rsid w:val="00717C72"/>
    <w:rsid w:val="00760C39"/>
    <w:rsid w:val="00765AA4"/>
    <w:rsid w:val="007679C6"/>
    <w:rsid w:val="00784C98"/>
    <w:rsid w:val="00786093"/>
    <w:rsid w:val="00790FEA"/>
    <w:rsid w:val="007A2292"/>
    <w:rsid w:val="007A70E1"/>
    <w:rsid w:val="007C7CCB"/>
    <w:rsid w:val="007D5AB7"/>
    <w:rsid w:val="007E1FA0"/>
    <w:rsid w:val="007E3BE8"/>
    <w:rsid w:val="007F4455"/>
    <w:rsid w:val="007F48DC"/>
    <w:rsid w:val="00816559"/>
    <w:rsid w:val="008173D5"/>
    <w:rsid w:val="008242FF"/>
    <w:rsid w:val="00843E60"/>
    <w:rsid w:val="00847C92"/>
    <w:rsid w:val="0086303A"/>
    <w:rsid w:val="0087027D"/>
    <w:rsid w:val="00870751"/>
    <w:rsid w:val="00873FFC"/>
    <w:rsid w:val="0089609C"/>
    <w:rsid w:val="008A0273"/>
    <w:rsid w:val="008A1284"/>
    <w:rsid w:val="008C27D8"/>
    <w:rsid w:val="008C54C3"/>
    <w:rsid w:val="008C753E"/>
    <w:rsid w:val="008D7908"/>
    <w:rsid w:val="008E752E"/>
    <w:rsid w:val="00910EB5"/>
    <w:rsid w:val="00922C48"/>
    <w:rsid w:val="009255F8"/>
    <w:rsid w:val="00936454"/>
    <w:rsid w:val="00943329"/>
    <w:rsid w:val="00950F99"/>
    <w:rsid w:val="00956248"/>
    <w:rsid w:val="00985FA4"/>
    <w:rsid w:val="009902E4"/>
    <w:rsid w:val="009A1EAC"/>
    <w:rsid w:val="009B3A8C"/>
    <w:rsid w:val="009D2E9A"/>
    <w:rsid w:val="009F14A7"/>
    <w:rsid w:val="009F4D6A"/>
    <w:rsid w:val="00A05CC4"/>
    <w:rsid w:val="00A21366"/>
    <w:rsid w:val="00A25804"/>
    <w:rsid w:val="00A35614"/>
    <w:rsid w:val="00A6075B"/>
    <w:rsid w:val="00A73434"/>
    <w:rsid w:val="00A83120"/>
    <w:rsid w:val="00A879F1"/>
    <w:rsid w:val="00A9641F"/>
    <w:rsid w:val="00AA2D23"/>
    <w:rsid w:val="00AB650C"/>
    <w:rsid w:val="00AC1BD3"/>
    <w:rsid w:val="00AD5474"/>
    <w:rsid w:val="00AE0120"/>
    <w:rsid w:val="00AE09D2"/>
    <w:rsid w:val="00AE6A75"/>
    <w:rsid w:val="00B0028C"/>
    <w:rsid w:val="00B03EDE"/>
    <w:rsid w:val="00B04F9D"/>
    <w:rsid w:val="00B2188D"/>
    <w:rsid w:val="00B33852"/>
    <w:rsid w:val="00B716CC"/>
    <w:rsid w:val="00B76D04"/>
    <w:rsid w:val="00B87A6F"/>
    <w:rsid w:val="00B915B7"/>
    <w:rsid w:val="00B95E22"/>
    <w:rsid w:val="00BB38A7"/>
    <w:rsid w:val="00BC5553"/>
    <w:rsid w:val="00BD135A"/>
    <w:rsid w:val="00BD576B"/>
    <w:rsid w:val="00BD71A5"/>
    <w:rsid w:val="00BE2642"/>
    <w:rsid w:val="00BE3CB7"/>
    <w:rsid w:val="00BE7AD2"/>
    <w:rsid w:val="00BF725A"/>
    <w:rsid w:val="00C15475"/>
    <w:rsid w:val="00C21EFF"/>
    <w:rsid w:val="00C41088"/>
    <w:rsid w:val="00C44183"/>
    <w:rsid w:val="00C56311"/>
    <w:rsid w:val="00C65A41"/>
    <w:rsid w:val="00C95D06"/>
    <w:rsid w:val="00CB5E07"/>
    <w:rsid w:val="00CB7D1D"/>
    <w:rsid w:val="00CC3E83"/>
    <w:rsid w:val="00CD7A99"/>
    <w:rsid w:val="00CE1DE4"/>
    <w:rsid w:val="00CE29B7"/>
    <w:rsid w:val="00CE356C"/>
    <w:rsid w:val="00CF2FD5"/>
    <w:rsid w:val="00CF65AF"/>
    <w:rsid w:val="00D161B9"/>
    <w:rsid w:val="00D23295"/>
    <w:rsid w:val="00D45A67"/>
    <w:rsid w:val="00D544F6"/>
    <w:rsid w:val="00D86A15"/>
    <w:rsid w:val="00D87D64"/>
    <w:rsid w:val="00D920C7"/>
    <w:rsid w:val="00D923CC"/>
    <w:rsid w:val="00DD22EB"/>
    <w:rsid w:val="00DE6590"/>
    <w:rsid w:val="00DF496B"/>
    <w:rsid w:val="00DF7321"/>
    <w:rsid w:val="00E24E19"/>
    <w:rsid w:val="00E658E6"/>
    <w:rsid w:val="00E8440C"/>
    <w:rsid w:val="00EA59DF"/>
    <w:rsid w:val="00EA654A"/>
    <w:rsid w:val="00EB155D"/>
    <w:rsid w:val="00EC5E28"/>
    <w:rsid w:val="00EE4070"/>
    <w:rsid w:val="00EF6BD9"/>
    <w:rsid w:val="00F12C76"/>
    <w:rsid w:val="00F13146"/>
    <w:rsid w:val="00F22735"/>
    <w:rsid w:val="00F35352"/>
    <w:rsid w:val="00F56827"/>
    <w:rsid w:val="00F6052E"/>
    <w:rsid w:val="00F70C54"/>
    <w:rsid w:val="00F77597"/>
    <w:rsid w:val="00FC290E"/>
    <w:rsid w:val="00FD0664"/>
    <w:rsid w:val="00FD1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3B0D3"/>
  <w15:chartTrackingRefBased/>
  <w15:docId w15:val="{9C8E896F-E2C3-4A5B-9F3D-94BED2488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Heading3">
    <w:name w:val="heading 3"/>
    <w:basedOn w:val="Normal"/>
    <w:link w:val="Heading3Char"/>
    <w:uiPriority w:val="9"/>
    <w:qFormat/>
    <w:rsid w:val="006860E2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HotarirePunct1,Citation List,List Paragraph (numbered (a)),References,ReferencesCxSpLast,lp1,Normal 2,Colorful List - Accent 12,Main numbered paragraph,Bullets,Source,Resume Title,List_Paragraph,Multilevel para_II,List Paragraph1"/>
    <w:basedOn w:val="Normal"/>
    <w:link w:val="ListParagraphChar"/>
    <w:uiPriority w:val="34"/>
    <w:qFormat/>
    <w:rsid w:val="00506093"/>
    <w:pPr>
      <w:spacing w:line="256" w:lineRule="auto"/>
      <w:ind w:left="720"/>
      <w:contextualSpacing/>
    </w:pPr>
    <w:rPr>
      <w:rFonts w:ascii="Calibri" w:eastAsia="Calibri" w:hAnsi="Calibri" w:cs="Times New Roman"/>
      <w:sz w:val="2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6860E2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NormalWeb">
    <w:name w:val="Normal (Web)"/>
    <w:basedOn w:val="Normal"/>
    <w:uiPriority w:val="99"/>
    <w:unhideWhenUsed/>
    <w:rsid w:val="006860E2"/>
    <w:pPr>
      <w:spacing w:before="100" w:beforeAutospacing="1" w:after="100" w:afterAutospacing="1"/>
    </w:pPr>
    <w:rPr>
      <w:rFonts w:eastAsia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6860E2"/>
    <w:rPr>
      <w:b/>
      <w:bCs/>
    </w:rPr>
  </w:style>
  <w:style w:type="character" w:customStyle="1" w:styleId="line-clamp-1">
    <w:name w:val="line-clamp-1"/>
    <w:basedOn w:val="DefaultParagraphFont"/>
    <w:rsid w:val="006860E2"/>
  </w:style>
  <w:style w:type="paragraph" w:styleId="BalloonText">
    <w:name w:val="Balloon Text"/>
    <w:basedOn w:val="Normal"/>
    <w:link w:val="BalloonTextChar"/>
    <w:uiPriority w:val="99"/>
    <w:semiHidden/>
    <w:unhideWhenUsed/>
    <w:rsid w:val="002F566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566A"/>
    <w:rPr>
      <w:rFonts w:ascii="Segoe UI" w:hAnsi="Segoe UI" w:cs="Segoe UI"/>
      <w:sz w:val="18"/>
      <w:szCs w:val="18"/>
    </w:rPr>
  </w:style>
  <w:style w:type="character" w:customStyle="1" w:styleId="ListParagraphChar">
    <w:name w:val="List Paragraph Char"/>
    <w:aliases w:val="HotarirePunct1 Char,Citation List Char,List Paragraph (numbered (a)) Char,References Char,ReferencesCxSpLast Char,lp1 Char,Normal 2 Char,Colorful List - Accent 12 Char,Main numbered paragraph Char,Bullets Char,Source Char"/>
    <w:link w:val="ListParagraph"/>
    <w:uiPriority w:val="34"/>
    <w:rsid w:val="00D45A67"/>
    <w:rPr>
      <w:rFonts w:ascii="Calibri" w:eastAsia="Calibri" w:hAnsi="Calibri" w:cs="Times New Roman"/>
      <w:lang w:val="en-US"/>
    </w:rPr>
  </w:style>
  <w:style w:type="character" w:styleId="Emphasis">
    <w:name w:val="Emphasis"/>
    <w:basedOn w:val="DefaultParagraphFont"/>
    <w:uiPriority w:val="20"/>
    <w:qFormat/>
    <w:rsid w:val="008A0273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BD71A5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BD71A5"/>
    <w:rPr>
      <w:rFonts w:ascii="Times New Roman" w:hAnsi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BD71A5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D71A5"/>
    <w:rPr>
      <w:rFonts w:ascii="Times New Roman" w:hAnsi="Times New Roman"/>
      <w:sz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CB5E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B5E0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B5E07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5E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5E07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7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33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74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108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65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513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66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06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843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AC70D8-9C6B-4C95-8BD6-02CC2BDED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3</Pages>
  <Words>1105</Words>
  <Characters>6304</Characters>
  <Application>Microsoft Office Word</Application>
  <DocSecurity>0</DocSecurity>
  <Lines>52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Ecaterina Stavila</dc:creator>
  <cp:keywords/>
  <dc:description/>
  <cp:lastModifiedBy>Marina Ciobanu</cp:lastModifiedBy>
  <cp:revision>74</cp:revision>
  <cp:lastPrinted>2025-02-05T11:15:00Z</cp:lastPrinted>
  <dcterms:created xsi:type="dcterms:W3CDTF">2025-04-10T05:55:00Z</dcterms:created>
  <dcterms:modified xsi:type="dcterms:W3CDTF">2025-04-16T05:47:00Z</dcterms:modified>
</cp:coreProperties>
</file>