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B51D" w14:textId="77777777" w:rsidR="00226211" w:rsidRDefault="00226211" w:rsidP="00226211">
      <w:pPr>
        <w:jc w:val="center"/>
        <w:rPr>
          <w:sz w:val="28"/>
          <w:szCs w:val="28"/>
          <w:lang w:val="ro-MD"/>
        </w:rPr>
      </w:pPr>
    </w:p>
    <w:p w14:paraId="10F712C0" w14:textId="7C8090FA" w:rsidR="00664051" w:rsidRDefault="00226211" w:rsidP="00226211">
      <w:pPr>
        <w:jc w:val="center"/>
        <w:rPr>
          <w:sz w:val="28"/>
          <w:szCs w:val="28"/>
          <w:lang w:val="ro-MD"/>
        </w:rPr>
      </w:pPr>
      <w:r w:rsidRPr="00226211">
        <w:rPr>
          <w:sz w:val="28"/>
          <w:szCs w:val="28"/>
          <w:lang w:val="ro-MD"/>
        </w:rPr>
        <w:t>Tabel comparativ la proiectul</w:t>
      </w:r>
    </w:p>
    <w:p w14:paraId="791362CA" w14:textId="351DBA3D" w:rsidR="00226211" w:rsidRDefault="00226211" w:rsidP="00226211">
      <w:pPr>
        <w:jc w:val="center"/>
        <w:rPr>
          <w:sz w:val="28"/>
          <w:szCs w:val="28"/>
          <w:lang w:val="ro-MD"/>
        </w:rPr>
      </w:pPr>
      <w:r w:rsidRPr="00226211">
        <w:rPr>
          <w:sz w:val="28"/>
          <w:szCs w:val="28"/>
          <w:lang w:val="ro-MD"/>
        </w:rPr>
        <w:t>de hotărâre a Guvernului cu privire la modificarea Hotărârii Guvernului nr. 429/2015 pentru aprobarea Regulamentului cu privire la Sistemul de coordonare a securității frontaliere</w:t>
      </w:r>
    </w:p>
    <w:tbl>
      <w:tblPr>
        <w:tblStyle w:val="Tabelgril"/>
        <w:tblW w:w="0" w:type="auto"/>
        <w:tblLook w:val="04A0" w:firstRow="1" w:lastRow="0" w:firstColumn="1" w:lastColumn="0" w:noHBand="0" w:noVBand="1"/>
      </w:tblPr>
      <w:tblGrid>
        <w:gridCol w:w="5240"/>
        <w:gridCol w:w="3686"/>
        <w:gridCol w:w="5634"/>
      </w:tblGrid>
      <w:tr w:rsidR="00226211" w14:paraId="18D1F3BF" w14:textId="77777777" w:rsidTr="008C45C2">
        <w:tc>
          <w:tcPr>
            <w:tcW w:w="5240" w:type="dxa"/>
          </w:tcPr>
          <w:p w14:paraId="302E1F82" w14:textId="638AA010" w:rsidR="00226211" w:rsidRPr="00B547B0" w:rsidRDefault="00226211" w:rsidP="00226211">
            <w:pPr>
              <w:jc w:val="center"/>
              <w:rPr>
                <w:lang w:val="ro-MD"/>
              </w:rPr>
            </w:pPr>
            <w:r w:rsidRPr="00B547B0">
              <w:rPr>
                <w:lang w:val="ro-MD"/>
              </w:rPr>
              <w:t>Conținutul normei în vigoare</w:t>
            </w:r>
          </w:p>
        </w:tc>
        <w:tc>
          <w:tcPr>
            <w:tcW w:w="3686" w:type="dxa"/>
          </w:tcPr>
          <w:p w14:paraId="747B9511" w14:textId="781462FF" w:rsidR="00226211" w:rsidRPr="00B547B0" w:rsidRDefault="00226211" w:rsidP="00226211">
            <w:pPr>
              <w:jc w:val="center"/>
              <w:rPr>
                <w:lang w:val="ro-MD"/>
              </w:rPr>
            </w:pPr>
            <w:r w:rsidRPr="00B547B0">
              <w:rPr>
                <w:lang w:val="ro-MD"/>
              </w:rPr>
              <w:t>Modificarea propusă</w:t>
            </w:r>
          </w:p>
        </w:tc>
        <w:tc>
          <w:tcPr>
            <w:tcW w:w="5634" w:type="dxa"/>
          </w:tcPr>
          <w:p w14:paraId="44129B05" w14:textId="54874133" w:rsidR="00226211" w:rsidRPr="00B547B0" w:rsidRDefault="00B547B0" w:rsidP="00226211">
            <w:pPr>
              <w:jc w:val="center"/>
              <w:rPr>
                <w:lang w:val="ro-MD"/>
              </w:rPr>
            </w:pPr>
            <w:r w:rsidRPr="00B547B0">
              <w:rPr>
                <w:lang w:val="ro-MD"/>
              </w:rPr>
              <w:t>Conținutul normei după modificare</w:t>
            </w:r>
          </w:p>
        </w:tc>
      </w:tr>
      <w:tr w:rsidR="00226211" w14:paraId="564B5A77" w14:textId="77777777" w:rsidTr="008C45C2">
        <w:tc>
          <w:tcPr>
            <w:tcW w:w="5240" w:type="dxa"/>
          </w:tcPr>
          <w:p w14:paraId="4980B390" w14:textId="1FC87171" w:rsidR="00226211" w:rsidRPr="005C7D41" w:rsidRDefault="005C7D41" w:rsidP="005C7D41">
            <w:pPr>
              <w:jc w:val="both"/>
              <w:rPr>
                <w:lang w:val="ro-MD"/>
              </w:rPr>
            </w:pPr>
            <w:r w:rsidRPr="005C7D41">
              <w:rPr>
                <w:lang w:val="ro-MD"/>
              </w:rPr>
              <w:t xml:space="preserve">Regulamentul cu privire la Sistemul de coordonare a </w:t>
            </w:r>
            <w:proofErr w:type="spellStart"/>
            <w:r w:rsidRPr="005C7D41">
              <w:rPr>
                <w:lang w:val="ro-MD"/>
              </w:rPr>
              <w:t>securităţii</w:t>
            </w:r>
            <w:proofErr w:type="spellEnd"/>
            <w:r w:rsidRPr="005C7D41">
              <w:rPr>
                <w:lang w:val="ro-MD"/>
              </w:rPr>
              <w:t xml:space="preserve"> frontaliere transpune </w:t>
            </w:r>
            <w:proofErr w:type="spellStart"/>
            <w:r w:rsidRPr="005C7D41">
              <w:rPr>
                <w:lang w:val="ro-MD"/>
              </w:rPr>
              <w:t>parţial</w:t>
            </w:r>
            <w:proofErr w:type="spellEnd"/>
            <w:r w:rsidRPr="005C7D41">
              <w:rPr>
                <w:lang w:val="ro-MD"/>
              </w:rPr>
              <w:t xml:space="preserve"> Regulamentul (UE) nr.1052/2013 al Parlamentului European </w:t>
            </w:r>
            <w:proofErr w:type="spellStart"/>
            <w:r w:rsidRPr="005C7D41">
              <w:rPr>
                <w:lang w:val="ro-MD"/>
              </w:rPr>
              <w:t>şi</w:t>
            </w:r>
            <w:proofErr w:type="spellEnd"/>
            <w:r w:rsidRPr="005C7D41">
              <w:rPr>
                <w:lang w:val="ro-MD"/>
              </w:rPr>
              <w:t xml:space="preserve"> al Consiliului din 22 octombrie 2013 de instituire a Sistemului european de supraveghere a frontierelor (EUROSUR), publicat în Jurnalul Oficial al Uniunii Europene L 295 din 6 noiembrie 2013.</w:t>
            </w:r>
          </w:p>
        </w:tc>
        <w:tc>
          <w:tcPr>
            <w:tcW w:w="3686" w:type="dxa"/>
          </w:tcPr>
          <w:p w14:paraId="590D9271" w14:textId="77777777" w:rsidR="005C7D41" w:rsidRPr="00BA6B80" w:rsidRDefault="005C7D41" w:rsidP="00BA6B80">
            <w:pPr>
              <w:jc w:val="both"/>
              <w:rPr>
                <w:lang w:val="ro-MD"/>
              </w:rPr>
            </w:pPr>
            <w:r w:rsidRPr="00BA6B80">
              <w:rPr>
                <w:lang w:val="ro-MD"/>
              </w:rPr>
              <w:t>Prezentul Regulament cu privire la Sistemul de coordonare a securității frontaliere:</w:t>
            </w:r>
          </w:p>
          <w:p w14:paraId="78B7CBC5" w14:textId="77777777" w:rsidR="005C7D41" w:rsidRPr="00BA6B80" w:rsidRDefault="005C7D41" w:rsidP="00BA6B80">
            <w:pPr>
              <w:jc w:val="both"/>
              <w:rPr>
                <w:lang w:val="ro-MD"/>
              </w:rPr>
            </w:pPr>
            <w:r w:rsidRPr="00BA6B80">
              <w:rPr>
                <w:lang w:val="ro-MD"/>
              </w:rPr>
              <w:t>1)</w:t>
            </w:r>
            <w:r w:rsidRPr="00BA6B80">
              <w:rPr>
                <w:lang w:val="ro-MD"/>
              </w:rPr>
              <w:tab/>
              <w:t xml:space="preserve">transpune parțial Regulamentul (UE) 2019/1896 al Parlamentului European și al Consiliului din 13 noiembrie 2019 privind Poliția de Frontieră și Garda de Coastă Europeană și de abrogare a Regulamentelor (UE) nr. 1052/2013 și (UE) 2016/1624, publicat în Jurnalul Oficial al Uniunii Europene L 295/1 din 14 noiembrie 2019, (CELEX 32019R1896), așa cum a fost modificat ultima dată prin Regulamentul (UE) 2021/1134 al Parlamentului European și al Consiliului din 7 iulie 2021 de modificare a Regulamentelor (CE) nr. 767/2008, (CE) nr. 810/2009, (UE) 2016/399, (UE) 2017/2226, (UE) 2018/1240, (UE) 2018/1860, (UE) 2018/1861, (UE) 2019/817 și (UE) 2019/1896 ale Parlamentului European și ale Consiliului și de </w:t>
            </w:r>
            <w:r w:rsidRPr="00BA6B80">
              <w:rPr>
                <w:lang w:val="ro-MD"/>
              </w:rPr>
              <w:lastRenderedPageBreak/>
              <w:t>abrogare a Deciziilor 2004/512/CE și 2008/633/JAI ale Consiliului, în scopul reformării Sistemului de informații privind vizele, publicat în Jurnalul Oficial al Uniunii Europene L 248/11 din 13 iulie 2021;</w:t>
            </w:r>
          </w:p>
          <w:p w14:paraId="69757899" w14:textId="3E1132C9" w:rsidR="00226211" w:rsidRDefault="005C7D41" w:rsidP="00BA6B80">
            <w:pPr>
              <w:jc w:val="both"/>
              <w:rPr>
                <w:sz w:val="28"/>
                <w:szCs w:val="28"/>
                <w:lang w:val="ro-MD"/>
              </w:rPr>
            </w:pPr>
            <w:r w:rsidRPr="00BA6B80">
              <w:rPr>
                <w:lang w:val="ro-MD"/>
              </w:rPr>
              <w:t>2)</w:t>
            </w:r>
            <w:r w:rsidRPr="00BA6B80">
              <w:rPr>
                <w:lang w:val="ro-MD"/>
              </w:rPr>
              <w:tab/>
              <w:t>transpune parțial Regulamentul de punere în aplicare (UE) 2021/581 al Comisiei din 9 aprilie 2021 privind tablourile situaționale ale Sistemului european de supraveghere a frontierelor (EUROSUR), publicat în Jurnalul Oficial al Uniunii Europene L 124/3 din 12 aprilie 2021, (CELEX 32021R0581)</w:t>
            </w:r>
          </w:p>
        </w:tc>
        <w:tc>
          <w:tcPr>
            <w:tcW w:w="5634" w:type="dxa"/>
          </w:tcPr>
          <w:p w14:paraId="179D1ED2" w14:textId="77777777" w:rsidR="00BA6B80" w:rsidRPr="00BA6B80" w:rsidRDefault="00BA6B80" w:rsidP="00BA6B80">
            <w:pPr>
              <w:jc w:val="both"/>
              <w:rPr>
                <w:lang w:val="ro-MD"/>
              </w:rPr>
            </w:pPr>
            <w:r w:rsidRPr="00BA6B80">
              <w:rPr>
                <w:lang w:val="ro-MD"/>
              </w:rPr>
              <w:lastRenderedPageBreak/>
              <w:t>Prezentul Regulament cu privire la Sistemul de coordonare a securității frontaliere:</w:t>
            </w:r>
          </w:p>
          <w:p w14:paraId="01B41A50" w14:textId="77777777" w:rsidR="00BA6B80" w:rsidRPr="00BA6B80" w:rsidRDefault="00BA6B80" w:rsidP="00BA6B80">
            <w:pPr>
              <w:jc w:val="both"/>
              <w:rPr>
                <w:lang w:val="ro-MD"/>
              </w:rPr>
            </w:pPr>
            <w:r w:rsidRPr="00BA6B80">
              <w:rPr>
                <w:lang w:val="ro-MD"/>
              </w:rPr>
              <w:t>1)</w:t>
            </w:r>
            <w:r w:rsidRPr="00BA6B80">
              <w:rPr>
                <w:lang w:val="ro-MD"/>
              </w:rPr>
              <w:tab/>
              <w:t>transpune parțial Regulamentul (UE) 2019/1896 al Parlamentului European și al Consiliului din 13 noiembrie 2019 privind Poliția de Frontieră și Garda de Coastă Europeană și de abrogare a Regulamentelor (UE) nr. 1052/2013 și (UE) 2016/1624, publicat în Jurnalul Oficial al Uniunii Europene L 295/1 din 14 noiembrie 2019, (CELEX 32019R1896), așa cum a fost modificat ultima dată prin Regulamentul (UE) 2021/1134 al Parlamentului European și al Consiliului din 7 iulie 2021 de modificare a Regulamentelor (CE) nr. 767/2008, (CE) nr. 810/2009, (UE) 2016/399, (UE) 2017/2226, (UE) 2018/1240, (UE) 2018/1860, (UE) 2018/1861, (UE) 2019/817 și (UE) 2019/1896 ale Parlamentului European și ale Consiliului și de abrogare a Deciziilor 2004/512/CE și 2008/633/JAI ale Consiliului, în scopul reformării Sistemului de informații privind vizele, publicat în Jurnalul Oficial al Uniunii Europene L 248/11 din 13 iulie 2021;</w:t>
            </w:r>
          </w:p>
          <w:p w14:paraId="5AA064E4" w14:textId="75620F21" w:rsidR="00226211" w:rsidRDefault="00BA6B80" w:rsidP="00BA6B80">
            <w:pPr>
              <w:jc w:val="both"/>
              <w:rPr>
                <w:sz w:val="28"/>
                <w:szCs w:val="28"/>
                <w:lang w:val="ro-MD"/>
              </w:rPr>
            </w:pPr>
            <w:r w:rsidRPr="00BA6B80">
              <w:rPr>
                <w:lang w:val="ro-MD"/>
              </w:rPr>
              <w:t>2)</w:t>
            </w:r>
            <w:r w:rsidRPr="00BA6B80">
              <w:rPr>
                <w:lang w:val="ro-MD"/>
              </w:rPr>
              <w:tab/>
              <w:t>transpune parțial Regulamentul de punere în aplicare (UE) 2021/581 al Comisiei din 9 aprilie 2021 privind tablourile situaționale ale Sistemului european de supraveghere a frontierelor (EUROSUR), publicat în Jurnalul Oficial al Uniunii Europene L 124/3 din 12 aprilie 2021, (CELEX 32021R0581)</w:t>
            </w:r>
          </w:p>
        </w:tc>
      </w:tr>
      <w:tr w:rsidR="00226211" w14:paraId="7678B028" w14:textId="77777777" w:rsidTr="008C45C2">
        <w:tc>
          <w:tcPr>
            <w:tcW w:w="5240" w:type="dxa"/>
          </w:tcPr>
          <w:p w14:paraId="23DA66B1" w14:textId="7C7C4BD5" w:rsidR="00226211" w:rsidRPr="00BA6B80" w:rsidRDefault="00BA6B80" w:rsidP="00BA6B80">
            <w:pPr>
              <w:jc w:val="both"/>
              <w:rPr>
                <w:lang w:val="ro-MD"/>
              </w:rPr>
            </w:pPr>
            <w:r w:rsidRPr="00BA6B80">
              <w:rPr>
                <w:lang w:val="ro-MD"/>
              </w:rPr>
              <w:t xml:space="preserve">5. Sistemul de coordonare a </w:t>
            </w:r>
            <w:proofErr w:type="spellStart"/>
            <w:r w:rsidRPr="00BA6B80">
              <w:rPr>
                <w:lang w:val="ro-MD"/>
              </w:rPr>
              <w:t>securităţii</w:t>
            </w:r>
            <w:proofErr w:type="spellEnd"/>
            <w:r w:rsidRPr="00BA6B80">
              <w:rPr>
                <w:lang w:val="ro-MD"/>
              </w:rPr>
              <w:t xml:space="preserve"> frontaliere instituie cadrul necesar pentru corelarea </w:t>
            </w:r>
            <w:proofErr w:type="spellStart"/>
            <w:r w:rsidRPr="00BA6B80">
              <w:rPr>
                <w:lang w:val="ro-MD"/>
              </w:rPr>
              <w:t>operaţională</w:t>
            </w:r>
            <w:proofErr w:type="spellEnd"/>
            <w:r w:rsidRPr="00BA6B80">
              <w:rPr>
                <w:lang w:val="ro-MD"/>
              </w:rPr>
              <w:t xml:space="preserve">, cooperarea </w:t>
            </w:r>
            <w:proofErr w:type="spellStart"/>
            <w:r w:rsidRPr="00BA6B80">
              <w:rPr>
                <w:lang w:val="ro-MD"/>
              </w:rPr>
              <w:t>şi</w:t>
            </w:r>
            <w:proofErr w:type="spellEnd"/>
            <w:r w:rsidRPr="00BA6B80">
              <w:rPr>
                <w:lang w:val="ro-MD"/>
              </w:rPr>
              <w:t xml:space="preserve"> schimbul de date </w:t>
            </w:r>
            <w:proofErr w:type="spellStart"/>
            <w:r w:rsidRPr="00BA6B80">
              <w:rPr>
                <w:lang w:val="ro-MD"/>
              </w:rPr>
              <w:t>şi</w:t>
            </w:r>
            <w:proofErr w:type="spellEnd"/>
            <w:r w:rsidRPr="00BA6B80">
              <w:rPr>
                <w:lang w:val="ro-MD"/>
              </w:rPr>
              <w:t xml:space="preserve"> </w:t>
            </w:r>
            <w:proofErr w:type="spellStart"/>
            <w:r w:rsidRPr="00BA6B80">
              <w:rPr>
                <w:lang w:val="ro-MD"/>
              </w:rPr>
              <w:t>informaţii</w:t>
            </w:r>
            <w:proofErr w:type="spellEnd"/>
            <w:r w:rsidRPr="00BA6B80">
              <w:rPr>
                <w:lang w:val="ro-MD"/>
              </w:rPr>
              <w:t xml:space="preserve"> în domeniul frontalier între </w:t>
            </w:r>
            <w:proofErr w:type="spellStart"/>
            <w:r w:rsidRPr="00BA6B80">
              <w:rPr>
                <w:lang w:val="ro-MD"/>
              </w:rPr>
              <w:t>autorităţile</w:t>
            </w:r>
            <w:proofErr w:type="spellEnd"/>
            <w:r w:rsidRPr="00BA6B80">
              <w:rPr>
                <w:lang w:val="ro-MD"/>
              </w:rPr>
              <w:t xml:space="preserve"> din sistemul de management integrat al frontierei de stat, cu centrele de coordonare ale statelor-membre ale Uniunii Europene (UE), </w:t>
            </w:r>
            <w:proofErr w:type="spellStart"/>
            <w:r w:rsidRPr="00BA6B80">
              <w:rPr>
                <w:lang w:val="ro-MD"/>
              </w:rPr>
              <w:t>Agenţia</w:t>
            </w:r>
            <w:proofErr w:type="spellEnd"/>
            <w:r w:rsidRPr="00BA6B80">
              <w:rPr>
                <w:lang w:val="ro-MD"/>
              </w:rPr>
              <w:t xml:space="preserve"> Europeană pentru </w:t>
            </w:r>
            <w:r w:rsidRPr="00412A66">
              <w:rPr>
                <w:b/>
                <w:bCs/>
                <w:lang w:val="ro-MD"/>
              </w:rPr>
              <w:t>Gestionarea Cooperării Operative la Frontierele Externe ale statelor-membre ale Uniunii Europene</w:t>
            </w:r>
            <w:r w:rsidRPr="00BA6B80">
              <w:rPr>
                <w:lang w:val="ro-MD"/>
              </w:rPr>
              <w:t xml:space="preserve"> </w:t>
            </w:r>
            <w:r w:rsidRPr="006006F9">
              <w:rPr>
                <w:b/>
                <w:bCs/>
                <w:lang w:val="ro-MD"/>
              </w:rPr>
              <w:t>(FRONTEX),</w:t>
            </w:r>
            <w:r w:rsidRPr="00BA6B80">
              <w:rPr>
                <w:lang w:val="ro-MD"/>
              </w:rPr>
              <w:t xml:space="preserve"> precum </w:t>
            </w:r>
            <w:proofErr w:type="spellStart"/>
            <w:r w:rsidRPr="00BA6B80">
              <w:rPr>
                <w:lang w:val="ro-MD"/>
              </w:rPr>
              <w:t>şi</w:t>
            </w:r>
            <w:proofErr w:type="spellEnd"/>
            <w:r w:rsidRPr="00BA6B80">
              <w:rPr>
                <w:lang w:val="ro-MD"/>
              </w:rPr>
              <w:t xml:space="preserve"> cu centrele de coordonare ale altor state.</w:t>
            </w:r>
          </w:p>
        </w:tc>
        <w:tc>
          <w:tcPr>
            <w:tcW w:w="3686" w:type="dxa"/>
          </w:tcPr>
          <w:p w14:paraId="0CA25784" w14:textId="082A593B" w:rsidR="00226211" w:rsidRPr="00412A66" w:rsidRDefault="00BA6B80" w:rsidP="00BA6B80">
            <w:pPr>
              <w:jc w:val="both"/>
              <w:rPr>
                <w:lang w:val="ro-MD"/>
              </w:rPr>
            </w:pPr>
            <w:r w:rsidRPr="00412A66">
              <w:rPr>
                <w:lang w:val="ro-MD"/>
              </w:rPr>
              <w:t>La pct. 5 cuvintele „Gestionarea Cooperării Operative la Frontierele Externe ale statelor-membre ale Uniunii Europene” se substituie cu cuvintele „Poliția de Frontieră și Garda de Coastă</w:t>
            </w:r>
          </w:p>
        </w:tc>
        <w:tc>
          <w:tcPr>
            <w:tcW w:w="5634" w:type="dxa"/>
          </w:tcPr>
          <w:p w14:paraId="4B0413CE" w14:textId="3928F1C6" w:rsidR="00226211" w:rsidRPr="00412A66" w:rsidRDefault="00412A66" w:rsidP="00412A66">
            <w:pPr>
              <w:jc w:val="both"/>
              <w:rPr>
                <w:lang w:val="ro-MD"/>
              </w:rPr>
            </w:pPr>
            <w:r w:rsidRPr="00412A66">
              <w:rPr>
                <w:lang w:val="ro-MD"/>
              </w:rPr>
              <w:t xml:space="preserve">5. Sistemul de coordonare a </w:t>
            </w:r>
            <w:proofErr w:type="spellStart"/>
            <w:r w:rsidRPr="00412A66">
              <w:rPr>
                <w:lang w:val="ro-MD"/>
              </w:rPr>
              <w:t>securităţii</w:t>
            </w:r>
            <w:proofErr w:type="spellEnd"/>
            <w:r w:rsidRPr="00412A66">
              <w:rPr>
                <w:lang w:val="ro-MD"/>
              </w:rPr>
              <w:t xml:space="preserve"> frontaliere instituie cadrul necesar pentru corelarea </w:t>
            </w:r>
            <w:proofErr w:type="spellStart"/>
            <w:r w:rsidRPr="00412A66">
              <w:rPr>
                <w:lang w:val="ro-MD"/>
              </w:rPr>
              <w:t>operaţională</w:t>
            </w:r>
            <w:proofErr w:type="spellEnd"/>
            <w:r w:rsidRPr="00412A66">
              <w:rPr>
                <w:lang w:val="ro-MD"/>
              </w:rPr>
              <w:t xml:space="preserve">, cooperarea </w:t>
            </w:r>
            <w:proofErr w:type="spellStart"/>
            <w:r w:rsidRPr="00412A66">
              <w:rPr>
                <w:lang w:val="ro-MD"/>
              </w:rPr>
              <w:t>şi</w:t>
            </w:r>
            <w:proofErr w:type="spellEnd"/>
            <w:r w:rsidRPr="00412A66">
              <w:rPr>
                <w:lang w:val="ro-MD"/>
              </w:rPr>
              <w:t xml:space="preserve"> schimbul de date </w:t>
            </w:r>
            <w:proofErr w:type="spellStart"/>
            <w:r w:rsidRPr="00412A66">
              <w:rPr>
                <w:lang w:val="ro-MD"/>
              </w:rPr>
              <w:t>şi</w:t>
            </w:r>
            <w:proofErr w:type="spellEnd"/>
            <w:r w:rsidRPr="00412A66">
              <w:rPr>
                <w:lang w:val="ro-MD"/>
              </w:rPr>
              <w:t xml:space="preserve"> </w:t>
            </w:r>
            <w:proofErr w:type="spellStart"/>
            <w:r w:rsidRPr="00412A66">
              <w:rPr>
                <w:lang w:val="ro-MD"/>
              </w:rPr>
              <w:t>informaţii</w:t>
            </w:r>
            <w:proofErr w:type="spellEnd"/>
            <w:r w:rsidRPr="00412A66">
              <w:rPr>
                <w:lang w:val="ro-MD"/>
              </w:rPr>
              <w:t xml:space="preserve"> în domeniul frontalier între </w:t>
            </w:r>
            <w:proofErr w:type="spellStart"/>
            <w:r w:rsidRPr="00412A66">
              <w:rPr>
                <w:lang w:val="ro-MD"/>
              </w:rPr>
              <w:t>autorităţile</w:t>
            </w:r>
            <w:proofErr w:type="spellEnd"/>
            <w:r w:rsidRPr="00412A66">
              <w:rPr>
                <w:lang w:val="ro-MD"/>
              </w:rPr>
              <w:t xml:space="preserve"> din sistemul de management integrat al frontierei de stat, cu centrele de coordonare ale statelor-membre ale Uniunii Europene (UE), </w:t>
            </w:r>
            <w:proofErr w:type="spellStart"/>
            <w:r w:rsidRPr="00412A66">
              <w:rPr>
                <w:lang w:val="ro-MD"/>
              </w:rPr>
              <w:t>Agenţia</w:t>
            </w:r>
            <w:proofErr w:type="spellEnd"/>
            <w:r w:rsidRPr="00412A66">
              <w:rPr>
                <w:lang w:val="ro-MD"/>
              </w:rPr>
              <w:t xml:space="preserve"> </w:t>
            </w:r>
            <w:r w:rsidRPr="00986C9E">
              <w:rPr>
                <w:lang w:val="ro-MD"/>
              </w:rPr>
              <w:t>Europeană pentru</w:t>
            </w:r>
            <w:r w:rsidRPr="00412A66">
              <w:rPr>
                <w:b/>
                <w:bCs/>
                <w:lang w:val="ro-MD"/>
              </w:rPr>
              <w:t xml:space="preserve"> Poliția de Frontieră și Garda de Coastă</w:t>
            </w:r>
            <w:r w:rsidRPr="00412A66">
              <w:rPr>
                <w:lang w:val="ro-MD"/>
              </w:rPr>
              <w:t xml:space="preserve"> (</w:t>
            </w:r>
            <w:r w:rsidR="006006F9" w:rsidRPr="006006F9">
              <w:rPr>
                <w:b/>
                <w:bCs/>
                <w:lang w:val="ro-MD"/>
              </w:rPr>
              <w:t>în continuare - Agenția</w:t>
            </w:r>
            <w:r w:rsidRPr="00412A66">
              <w:rPr>
                <w:lang w:val="ro-MD"/>
              </w:rPr>
              <w:t xml:space="preserve">), precum </w:t>
            </w:r>
            <w:proofErr w:type="spellStart"/>
            <w:r w:rsidRPr="00412A66">
              <w:rPr>
                <w:lang w:val="ro-MD"/>
              </w:rPr>
              <w:t>şi</w:t>
            </w:r>
            <w:proofErr w:type="spellEnd"/>
            <w:r w:rsidRPr="00412A66">
              <w:rPr>
                <w:lang w:val="ro-MD"/>
              </w:rPr>
              <w:t xml:space="preserve"> cu centrele de coordonare ale altor state.</w:t>
            </w:r>
          </w:p>
        </w:tc>
      </w:tr>
      <w:tr w:rsidR="00226211" w14:paraId="73F32EE5" w14:textId="77777777" w:rsidTr="008C45C2">
        <w:tc>
          <w:tcPr>
            <w:tcW w:w="5240" w:type="dxa"/>
          </w:tcPr>
          <w:p w14:paraId="0F0AE512" w14:textId="4C465D96" w:rsidR="00226211" w:rsidRPr="006006F9" w:rsidRDefault="006006F9" w:rsidP="006006F9">
            <w:pPr>
              <w:jc w:val="both"/>
              <w:rPr>
                <w:lang w:val="ro-MD"/>
              </w:rPr>
            </w:pPr>
            <w:r w:rsidRPr="006006F9">
              <w:rPr>
                <w:lang w:val="ro-MD"/>
              </w:rPr>
              <w:t xml:space="preserve">3) Centrul </w:t>
            </w:r>
            <w:proofErr w:type="spellStart"/>
            <w:r w:rsidRPr="006006F9">
              <w:rPr>
                <w:lang w:val="ro-MD"/>
              </w:rPr>
              <w:t>operaţional</w:t>
            </w:r>
            <w:proofErr w:type="spellEnd"/>
            <w:r w:rsidRPr="006006F9">
              <w:rPr>
                <w:lang w:val="ro-MD"/>
              </w:rPr>
              <w:t xml:space="preserve"> de coordonare – subdiviziune din cadrul </w:t>
            </w:r>
            <w:proofErr w:type="spellStart"/>
            <w:r w:rsidRPr="006006F9">
              <w:rPr>
                <w:lang w:val="ro-MD"/>
              </w:rPr>
              <w:t>Direcţiei</w:t>
            </w:r>
            <w:proofErr w:type="spellEnd"/>
            <w:r w:rsidRPr="006006F9">
              <w:rPr>
                <w:lang w:val="ro-MD"/>
              </w:rPr>
              <w:t xml:space="preserve"> generale management </w:t>
            </w:r>
            <w:proofErr w:type="spellStart"/>
            <w:r w:rsidRPr="006006F9">
              <w:rPr>
                <w:lang w:val="ro-MD"/>
              </w:rPr>
              <w:t>operaţional</w:t>
            </w:r>
            <w:proofErr w:type="spellEnd"/>
            <w:r w:rsidRPr="006006F9">
              <w:rPr>
                <w:lang w:val="ro-MD"/>
              </w:rPr>
              <w:t xml:space="preserve"> a Inspectoratului General al </w:t>
            </w:r>
            <w:proofErr w:type="spellStart"/>
            <w:r w:rsidRPr="006006F9">
              <w:rPr>
                <w:lang w:val="ro-MD"/>
              </w:rPr>
              <w:t>Poliţiei</w:t>
            </w:r>
            <w:proofErr w:type="spellEnd"/>
            <w:r w:rsidRPr="006006F9">
              <w:rPr>
                <w:lang w:val="ro-MD"/>
              </w:rPr>
              <w:t xml:space="preserve"> de Frontieră. Acesta facilitează participarea subdiviziunilor </w:t>
            </w:r>
            <w:proofErr w:type="spellStart"/>
            <w:r w:rsidRPr="006006F9">
              <w:rPr>
                <w:lang w:val="ro-MD"/>
              </w:rPr>
              <w:t>Poliţiei</w:t>
            </w:r>
            <w:proofErr w:type="spellEnd"/>
            <w:r w:rsidRPr="006006F9">
              <w:rPr>
                <w:lang w:val="ro-MD"/>
              </w:rPr>
              <w:t xml:space="preserve"> de Frontieră, ale Ministerului Afacerilor Interne, a Serviciului Vamal </w:t>
            </w:r>
            <w:proofErr w:type="spellStart"/>
            <w:r w:rsidRPr="006006F9">
              <w:rPr>
                <w:lang w:val="ro-MD"/>
              </w:rPr>
              <w:t>şi</w:t>
            </w:r>
            <w:proofErr w:type="spellEnd"/>
            <w:r w:rsidRPr="006006F9">
              <w:rPr>
                <w:lang w:val="ro-MD"/>
              </w:rPr>
              <w:t xml:space="preserve"> a altor </w:t>
            </w:r>
            <w:proofErr w:type="spellStart"/>
            <w:r w:rsidRPr="006006F9">
              <w:rPr>
                <w:lang w:val="ro-MD"/>
              </w:rPr>
              <w:lastRenderedPageBreak/>
              <w:t>autorităţi</w:t>
            </w:r>
            <w:proofErr w:type="spellEnd"/>
            <w:r w:rsidRPr="006006F9">
              <w:rPr>
                <w:lang w:val="ro-MD"/>
              </w:rPr>
              <w:t xml:space="preserve"> din sistemul de management integrat al frontierei de stat la activitatea de coordonare a </w:t>
            </w:r>
            <w:proofErr w:type="spellStart"/>
            <w:r w:rsidRPr="006006F9">
              <w:rPr>
                <w:lang w:val="ro-MD"/>
              </w:rPr>
              <w:t>securităţii</w:t>
            </w:r>
            <w:proofErr w:type="spellEnd"/>
            <w:r w:rsidRPr="006006F9">
              <w:rPr>
                <w:lang w:val="ro-MD"/>
              </w:rPr>
              <w:t xml:space="preserve"> frontaliere;</w:t>
            </w:r>
          </w:p>
        </w:tc>
        <w:tc>
          <w:tcPr>
            <w:tcW w:w="3686" w:type="dxa"/>
          </w:tcPr>
          <w:p w14:paraId="46C732A4" w14:textId="77777777" w:rsidR="009E18D6" w:rsidRPr="009E18D6" w:rsidRDefault="009E18D6" w:rsidP="009E18D6">
            <w:pPr>
              <w:jc w:val="both"/>
              <w:rPr>
                <w:lang w:val="ro-MD"/>
              </w:rPr>
            </w:pPr>
            <w:r w:rsidRPr="009E18D6">
              <w:rPr>
                <w:lang w:val="ro-MD"/>
              </w:rPr>
              <w:lastRenderedPageBreak/>
              <w:t>La pct. 9:</w:t>
            </w:r>
          </w:p>
          <w:p w14:paraId="3002A4CE" w14:textId="62EE9D2F" w:rsidR="00226211" w:rsidRDefault="009E18D6" w:rsidP="009E18D6">
            <w:pPr>
              <w:jc w:val="both"/>
              <w:rPr>
                <w:sz w:val="28"/>
                <w:szCs w:val="28"/>
                <w:lang w:val="ro-MD"/>
              </w:rPr>
            </w:pPr>
            <w:r w:rsidRPr="009E18D6">
              <w:rPr>
                <w:lang w:val="ro-MD"/>
              </w:rPr>
              <w:t xml:space="preserve">1.3.1. </w:t>
            </w:r>
            <w:proofErr w:type="spellStart"/>
            <w:r w:rsidRPr="009E18D6">
              <w:rPr>
                <w:lang w:val="ro-MD"/>
              </w:rPr>
              <w:t>subpct</w:t>
            </w:r>
            <w:proofErr w:type="spellEnd"/>
            <w:r w:rsidRPr="009E18D6">
              <w:rPr>
                <w:lang w:val="ro-MD"/>
              </w:rPr>
              <w:t xml:space="preserve">. 3) va avea următorul conținut „Direcția management operațional – subdiviziune din cadrul Inspectoratului General al Poliției de Frontieră care activează </w:t>
            </w:r>
            <w:r w:rsidRPr="009E18D6">
              <w:rPr>
                <w:lang w:val="ro-MD"/>
              </w:rPr>
              <w:lastRenderedPageBreak/>
              <w:t>ca centru național de coordonare și facilitează participarea subdiviziunilor Poliției de Frontieră, ale Ministerului Afacerilor Interne, a Serviciului Vamal și a altor autorități din sistemul de management integrat al frontierei de stat la activitatea de coordonare a securității frontaliere;”;</w:t>
            </w:r>
          </w:p>
        </w:tc>
        <w:tc>
          <w:tcPr>
            <w:tcW w:w="5634" w:type="dxa"/>
          </w:tcPr>
          <w:p w14:paraId="70792E54" w14:textId="4B059979" w:rsidR="00226211" w:rsidRPr="009E18D6" w:rsidRDefault="009E18D6" w:rsidP="009E18D6">
            <w:pPr>
              <w:jc w:val="both"/>
              <w:rPr>
                <w:lang w:val="ro-MD"/>
              </w:rPr>
            </w:pPr>
            <w:r>
              <w:rPr>
                <w:lang w:val="ro-MD"/>
              </w:rPr>
              <w:lastRenderedPageBreak/>
              <w:t xml:space="preserve">3) </w:t>
            </w:r>
            <w:r w:rsidRPr="009E18D6">
              <w:rPr>
                <w:lang w:val="ro-MD"/>
              </w:rPr>
              <w:t xml:space="preserve">Direcția management operațional – subdiviziune din cadrul Inspectoratului General al Poliției de Frontieră care activează ca centru național de coordonare și facilitează participarea subdiviziunilor Poliției de Frontieră, ale Ministerului Afacerilor Interne, a Serviciului Vamal și a altor autorități din sistemul de </w:t>
            </w:r>
            <w:r w:rsidRPr="009E18D6">
              <w:rPr>
                <w:lang w:val="ro-MD"/>
              </w:rPr>
              <w:lastRenderedPageBreak/>
              <w:t>management integrat al frontierei de stat la activitatea de coordonare a securității frontaliere;</w:t>
            </w:r>
          </w:p>
        </w:tc>
      </w:tr>
      <w:tr w:rsidR="006006F9" w14:paraId="3A237C18" w14:textId="77777777" w:rsidTr="008C45C2">
        <w:tc>
          <w:tcPr>
            <w:tcW w:w="5240" w:type="dxa"/>
          </w:tcPr>
          <w:p w14:paraId="294B1704" w14:textId="77A782DD" w:rsidR="006006F9" w:rsidRPr="009E18D6" w:rsidRDefault="009E18D6" w:rsidP="009E18D6">
            <w:pPr>
              <w:jc w:val="both"/>
              <w:rPr>
                <w:lang w:val="ro-MD"/>
              </w:rPr>
            </w:pPr>
            <w:r w:rsidRPr="009E18D6">
              <w:rPr>
                <w:lang w:val="ro-MD"/>
              </w:rPr>
              <w:lastRenderedPageBreak/>
              <w:t xml:space="preserve">6) </w:t>
            </w:r>
            <w:r w:rsidRPr="007445BE">
              <w:rPr>
                <w:i/>
                <w:iCs/>
                <w:lang w:val="ro-MD"/>
              </w:rPr>
              <w:t>criminalitate transfrontalieră</w:t>
            </w:r>
            <w:r w:rsidRPr="009E18D6">
              <w:rPr>
                <w:lang w:val="ro-MD"/>
              </w:rPr>
              <w:t xml:space="preserve"> – activitatea criminală </w:t>
            </w:r>
            <w:proofErr w:type="spellStart"/>
            <w:r w:rsidRPr="009E18D6">
              <w:rPr>
                <w:lang w:val="ro-MD"/>
              </w:rPr>
              <w:t>desfăşurată</w:t>
            </w:r>
            <w:proofErr w:type="spellEnd"/>
            <w:r w:rsidRPr="009E18D6">
              <w:rPr>
                <w:lang w:val="ro-MD"/>
              </w:rPr>
              <w:t xml:space="preserve"> de </w:t>
            </w:r>
            <w:proofErr w:type="spellStart"/>
            <w:r w:rsidRPr="009E18D6">
              <w:rPr>
                <w:lang w:val="ro-MD"/>
              </w:rPr>
              <w:t>cetăţenii</w:t>
            </w:r>
            <w:proofErr w:type="spellEnd"/>
            <w:r w:rsidRPr="009E18D6">
              <w:rPr>
                <w:lang w:val="ro-MD"/>
              </w:rPr>
              <w:t xml:space="preserve"> </w:t>
            </w:r>
            <w:proofErr w:type="spellStart"/>
            <w:r w:rsidRPr="009E18D6">
              <w:rPr>
                <w:lang w:val="ro-MD"/>
              </w:rPr>
              <w:t>aceluiaşi</w:t>
            </w:r>
            <w:proofErr w:type="spellEnd"/>
            <w:r w:rsidRPr="009E18D6">
              <w:rPr>
                <w:lang w:val="ro-MD"/>
              </w:rPr>
              <w:t xml:space="preserve"> stat pe teritoriul mai multor state sau a unui stat străin;</w:t>
            </w:r>
          </w:p>
        </w:tc>
        <w:tc>
          <w:tcPr>
            <w:tcW w:w="3686" w:type="dxa"/>
          </w:tcPr>
          <w:p w14:paraId="40BEBB8F" w14:textId="3C809005" w:rsidR="006006F9" w:rsidRPr="007445BE" w:rsidRDefault="007445BE" w:rsidP="007445BE">
            <w:pPr>
              <w:jc w:val="both"/>
              <w:rPr>
                <w:lang w:val="ro-MD"/>
              </w:rPr>
            </w:pPr>
            <w:r w:rsidRPr="007445BE">
              <w:rPr>
                <w:lang w:val="ro-MD"/>
              </w:rPr>
              <w:t xml:space="preserve">1.3.2. </w:t>
            </w:r>
            <w:proofErr w:type="spellStart"/>
            <w:r w:rsidRPr="007445BE">
              <w:rPr>
                <w:lang w:val="ro-MD"/>
              </w:rPr>
              <w:t>subpct</w:t>
            </w:r>
            <w:proofErr w:type="spellEnd"/>
            <w:r w:rsidRPr="007445BE">
              <w:rPr>
                <w:lang w:val="ro-MD"/>
              </w:rPr>
              <w:t>. 6 va avea următorul cuprins „criminalitate transfrontalieră – orice infracțiune cu o dimensiune transfrontalieră săvârșită sau pentru care a existat o tentativă la frontiera de stat, de-a lungul sau în apropierea acesteia;</w:t>
            </w:r>
          </w:p>
        </w:tc>
        <w:tc>
          <w:tcPr>
            <w:tcW w:w="5634" w:type="dxa"/>
          </w:tcPr>
          <w:p w14:paraId="702E453F" w14:textId="5E0DE71E" w:rsidR="006006F9" w:rsidRPr="007445BE" w:rsidRDefault="007445BE" w:rsidP="007445BE">
            <w:pPr>
              <w:jc w:val="both"/>
              <w:rPr>
                <w:lang w:val="ro-MD"/>
              </w:rPr>
            </w:pPr>
            <w:r>
              <w:rPr>
                <w:lang w:val="ro-MD"/>
              </w:rPr>
              <w:t xml:space="preserve">6) </w:t>
            </w:r>
            <w:r w:rsidRPr="007445BE">
              <w:rPr>
                <w:i/>
                <w:iCs/>
                <w:lang w:val="ro-MD"/>
              </w:rPr>
              <w:t>criminalitate transfrontalieră</w:t>
            </w:r>
            <w:r w:rsidRPr="007445BE">
              <w:rPr>
                <w:lang w:val="ro-MD"/>
              </w:rPr>
              <w:t xml:space="preserve"> – orice infracțiune cu o dimensiune transfrontalieră săvârșită sau pentru care a existat o tentativă la frontiera de stat, de-a lungul sau în apropierea acesteia;</w:t>
            </w:r>
          </w:p>
        </w:tc>
      </w:tr>
      <w:tr w:rsidR="006006F9" w14:paraId="61EF5756" w14:textId="77777777" w:rsidTr="008C45C2">
        <w:tc>
          <w:tcPr>
            <w:tcW w:w="5240" w:type="dxa"/>
          </w:tcPr>
          <w:p w14:paraId="481786E6" w14:textId="3F056CB8" w:rsidR="006006F9" w:rsidRPr="00AB2EE7" w:rsidRDefault="00AB2EE7" w:rsidP="00AB2EE7">
            <w:pPr>
              <w:jc w:val="both"/>
              <w:rPr>
                <w:lang w:val="ro-MD"/>
              </w:rPr>
            </w:pPr>
            <w:r w:rsidRPr="00AB2EE7">
              <w:rPr>
                <w:lang w:val="ro-MD"/>
              </w:rPr>
              <w:t xml:space="preserve">7) </w:t>
            </w:r>
            <w:r w:rsidRPr="00AB33AC">
              <w:rPr>
                <w:i/>
                <w:iCs/>
                <w:lang w:val="ro-MD"/>
              </w:rPr>
              <w:t xml:space="preserve">tablou </w:t>
            </w:r>
            <w:proofErr w:type="spellStart"/>
            <w:r w:rsidRPr="00AB33AC">
              <w:rPr>
                <w:i/>
                <w:iCs/>
                <w:lang w:val="ro-MD"/>
              </w:rPr>
              <w:t>situaţional</w:t>
            </w:r>
            <w:proofErr w:type="spellEnd"/>
            <w:r w:rsidRPr="00AB2EE7">
              <w:rPr>
                <w:lang w:val="ro-MD"/>
              </w:rPr>
              <w:t xml:space="preserve"> – sistem care asigură, online sau decalat, în </w:t>
            </w:r>
            <w:proofErr w:type="spellStart"/>
            <w:r w:rsidRPr="00AB2EE7">
              <w:rPr>
                <w:lang w:val="ro-MD"/>
              </w:rPr>
              <w:t>funcţie</w:t>
            </w:r>
            <w:proofErr w:type="spellEnd"/>
            <w:r w:rsidRPr="00AB2EE7">
              <w:rPr>
                <w:lang w:val="ro-MD"/>
              </w:rPr>
              <w:t xml:space="preserve"> de </w:t>
            </w:r>
            <w:proofErr w:type="spellStart"/>
            <w:r w:rsidRPr="00AB2EE7">
              <w:rPr>
                <w:lang w:val="ro-MD"/>
              </w:rPr>
              <w:t>situaţie</w:t>
            </w:r>
            <w:proofErr w:type="spellEnd"/>
            <w:r w:rsidRPr="00AB2EE7">
              <w:rPr>
                <w:lang w:val="ro-MD"/>
              </w:rPr>
              <w:t xml:space="preserve">, </w:t>
            </w:r>
            <w:proofErr w:type="spellStart"/>
            <w:r w:rsidRPr="00AB2EE7">
              <w:rPr>
                <w:lang w:val="ro-MD"/>
              </w:rPr>
              <w:t>interfaţa</w:t>
            </w:r>
            <w:proofErr w:type="spellEnd"/>
            <w:r w:rsidRPr="00AB2EE7">
              <w:rPr>
                <w:lang w:val="ro-MD"/>
              </w:rPr>
              <w:t xml:space="preserve">, descrierea, redactarea grafică </w:t>
            </w:r>
            <w:proofErr w:type="spellStart"/>
            <w:r w:rsidRPr="00AB2EE7">
              <w:rPr>
                <w:lang w:val="ro-MD"/>
              </w:rPr>
              <w:t>şi</w:t>
            </w:r>
            <w:proofErr w:type="spellEnd"/>
            <w:r w:rsidRPr="00AB2EE7">
              <w:rPr>
                <w:lang w:val="ro-MD"/>
              </w:rPr>
              <w:t xml:space="preserve"> prezentarea pe domenii sau integrată, după caz, a datelor </w:t>
            </w:r>
            <w:proofErr w:type="spellStart"/>
            <w:r w:rsidRPr="00AB2EE7">
              <w:rPr>
                <w:lang w:val="ro-MD"/>
              </w:rPr>
              <w:t>şi</w:t>
            </w:r>
            <w:proofErr w:type="spellEnd"/>
            <w:r w:rsidRPr="00AB2EE7">
              <w:rPr>
                <w:lang w:val="ro-MD"/>
              </w:rPr>
              <w:t xml:space="preserve"> </w:t>
            </w:r>
            <w:proofErr w:type="spellStart"/>
            <w:r w:rsidRPr="00AB2EE7">
              <w:rPr>
                <w:lang w:val="ro-MD"/>
              </w:rPr>
              <w:t>informaţiilor</w:t>
            </w:r>
            <w:proofErr w:type="spellEnd"/>
            <w:r w:rsidRPr="00AB2EE7">
              <w:rPr>
                <w:lang w:val="ro-MD"/>
              </w:rPr>
              <w:t xml:space="preserve"> </w:t>
            </w:r>
            <w:proofErr w:type="spellStart"/>
            <w:r w:rsidRPr="00AB2EE7">
              <w:rPr>
                <w:lang w:val="ro-MD"/>
              </w:rPr>
              <w:t>Poliţiei</w:t>
            </w:r>
            <w:proofErr w:type="spellEnd"/>
            <w:r w:rsidRPr="00AB2EE7">
              <w:rPr>
                <w:lang w:val="ro-MD"/>
              </w:rPr>
              <w:t xml:space="preserve"> de Frontieră </w:t>
            </w:r>
            <w:proofErr w:type="spellStart"/>
            <w:r w:rsidRPr="00AB2EE7">
              <w:rPr>
                <w:lang w:val="ro-MD"/>
              </w:rPr>
              <w:t>şi</w:t>
            </w:r>
            <w:proofErr w:type="spellEnd"/>
            <w:r w:rsidRPr="00AB2EE7">
              <w:rPr>
                <w:lang w:val="ro-MD"/>
              </w:rPr>
              <w:t xml:space="preserve"> primite de la diferite </w:t>
            </w:r>
            <w:proofErr w:type="spellStart"/>
            <w:r w:rsidRPr="00AB2EE7">
              <w:rPr>
                <w:lang w:val="ro-MD"/>
              </w:rPr>
              <w:t>autorităţi</w:t>
            </w:r>
            <w:proofErr w:type="spellEnd"/>
            <w:r w:rsidRPr="00AB2EE7">
              <w:rPr>
                <w:lang w:val="ro-MD"/>
              </w:rPr>
              <w:t xml:space="preserve"> partenere, senzori, platforme </w:t>
            </w:r>
            <w:proofErr w:type="spellStart"/>
            <w:r w:rsidRPr="00AB2EE7">
              <w:rPr>
                <w:lang w:val="ro-MD"/>
              </w:rPr>
              <w:t>şi</w:t>
            </w:r>
            <w:proofErr w:type="spellEnd"/>
            <w:r w:rsidRPr="00AB2EE7">
              <w:rPr>
                <w:lang w:val="ro-MD"/>
              </w:rPr>
              <w:t xml:space="preserve"> alte surse, în scopul </w:t>
            </w:r>
            <w:proofErr w:type="spellStart"/>
            <w:r w:rsidRPr="00AB2EE7">
              <w:rPr>
                <w:lang w:val="ro-MD"/>
              </w:rPr>
              <w:t>conştientizării</w:t>
            </w:r>
            <w:proofErr w:type="spellEnd"/>
            <w:r w:rsidRPr="00AB2EE7">
              <w:rPr>
                <w:lang w:val="ro-MD"/>
              </w:rPr>
              <w:t xml:space="preserve"> </w:t>
            </w:r>
            <w:proofErr w:type="spellStart"/>
            <w:r w:rsidRPr="00AB2EE7">
              <w:rPr>
                <w:lang w:val="ro-MD"/>
              </w:rPr>
              <w:t>situaţiei</w:t>
            </w:r>
            <w:proofErr w:type="spellEnd"/>
            <w:r w:rsidRPr="00AB2EE7">
              <w:rPr>
                <w:lang w:val="ro-MD"/>
              </w:rPr>
              <w:t xml:space="preserve"> </w:t>
            </w:r>
            <w:proofErr w:type="spellStart"/>
            <w:r w:rsidRPr="00AB2EE7">
              <w:rPr>
                <w:lang w:val="ro-MD"/>
              </w:rPr>
              <w:t>şi</w:t>
            </w:r>
            <w:proofErr w:type="spellEnd"/>
            <w:r w:rsidRPr="00AB2EE7">
              <w:rPr>
                <w:lang w:val="ro-MD"/>
              </w:rPr>
              <w:t xml:space="preserve"> sporirii </w:t>
            </w:r>
            <w:proofErr w:type="spellStart"/>
            <w:r w:rsidRPr="00AB2EE7">
              <w:rPr>
                <w:lang w:val="ro-MD"/>
              </w:rPr>
              <w:t>capacităţii</w:t>
            </w:r>
            <w:proofErr w:type="spellEnd"/>
            <w:r w:rsidRPr="00AB2EE7">
              <w:rPr>
                <w:lang w:val="ro-MD"/>
              </w:rPr>
              <w:t xml:space="preserve"> de </w:t>
            </w:r>
            <w:proofErr w:type="spellStart"/>
            <w:r w:rsidRPr="00AB2EE7">
              <w:rPr>
                <w:lang w:val="ro-MD"/>
              </w:rPr>
              <w:t>acţiune</w:t>
            </w:r>
            <w:proofErr w:type="spellEnd"/>
            <w:r w:rsidRPr="00AB2EE7">
              <w:rPr>
                <w:lang w:val="ro-MD"/>
              </w:rPr>
              <w:t xml:space="preserve">, </w:t>
            </w:r>
            <w:proofErr w:type="spellStart"/>
            <w:r w:rsidRPr="00AB2EE7">
              <w:rPr>
                <w:lang w:val="ro-MD"/>
              </w:rPr>
              <w:t>proactive</w:t>
            </w:r>
            <w:proofErr w:type="spellEnd"/>
            <w:r w:rsidRPr="00AB2EE7">
              <w:rPr>
                <w:lang w:val="ro-MD"/>
              </w:rPr>
              <w:t xml:space="preserve"> </w:t>
            </w:r>
            <w:proofErr w:type="spellStart"/>
            <w:r w:rsidRPr="00AB2EE7">
              <w:rPr>
                <w:lang w:val="ro-MD"/>
              </w:rPr>
              <w:t>şi</w:t>
            </w:r>
            <w:proofErr w:type="spellEnd"/>
            <w:r w:rsidRPr="00AB2EE7">
              <w:rPr>
                <w:lang w:val="ro-MD"/>
              </w:rPr>
              <w:t xml:space="preserve"> de </w:t>
            </w:r>
            <w:proofErr w:type="spellStart"/>
            <w:r w:rsidRPr="00AB2EE7">
              <w:rPr>
                <w:lang w:val="ro-MD"/>
              </w:rPr>
              <w:t>reacţie</w:t>
            </w:r>
            <w:proofErr w:type="spellEnd"/>
            <w:r w:rsidRPr="00AB2EE7">
              <w:rPr>
                <w:lang w:val="ro-MD"/>
              </w:rPr>
              <w:t xml:space="preserve"> la frontiera de stat;</w:t>
            </w:r>
          </w:p>
        </w:tc>
        <w:tc>
          <w:tcPr>
            <w:tcW w:w="3686" w:type="dxa"/>
          </w:tcPr>
          <w:p w14:paraId="4526C10A" w14:textId="77777777" w:rsidR="00AB2EE7" w:rsidRPr="00AB2EE7" w:rsidRDefault="00AB2EE7" w:rsidP="00AB2EE7">
            <w:pPr>
              <w:jc w:val="both"/>
              <w:rPr>
                <w:lang w:val="ro-MD"/>
              </w:rPr>
            </w:pPr>
            <w:r w:rsidRPr="00AB2EE7">
              <w:rPr>
                <w:lang w:val="ro-MD"/>
              </w:rPr>
              <w:t xml:space="preserve">1.3.3 </w:t>
            </w:r>
            <w:proofErr w:type="spellStart"/>
            <w:r w:rsidRPr="00AB2EE7">
              <w:rPr>
                <w:lang w:val="ro-MD"/>
              </w:rPr>
              <w:t>subpct</w:t>
            </w:r>
            <w:proofErr w:type="spellEnd"/>
            <w:r w:rsidRPr="00AB2EE7">
              <w:rPr>
                <w:lang w:val="ro-MD"/>
              </w:rPr>
              <w:t xml:space="preserve">. 7) va avea următorul cuprins: </w:t>
            </w:r>
          </w:p>
          <w:p w14:paraId="7AC87EEF" w14:textId="77777777" w:rsidR="00AB2EE7" w:rsidRPr="00AB2EE7" w:rsidRDefault="00AB2EE7" w:rsidP="00AB2EE7">
            <w:pPr>
              <w:jc w:val="both"/>
              <w:rPr>
                <w:lang w:val="ro-MD"/>
              </w:rPr>
            </w:pPr>
            <w:r w:rsidRPr="00AB2EE7">
              <w:rPr>
                <w:lang w:val="ro-MD"/>
              </w:rPr>
              <w:t xml:space="preserve">,,7) tablou situațional - înseamnă o agregare de date și informații de </w:t>
            </w:r>
            <w:proofErr w:type="spellStart"/>
            <w:r w:rsidRPr="00AB2EE7">
              <w:rPr>
                <w:lang w:val="ro-MD"/>
              </w:rPr>
              <w:t>geolocalizare</w:t>
            </w:r>
            <w:proofErr w:type="spellEnd"/>
            <w:r w:rsidRPr="00AB2EE7">
              <w:rPr>
                <w:lang w:val="ro-MD"/>
              </w:rPr>
              <w:t xml:space="preserve"> în timp aproape real primite de la diferite autorități partenere, senzori, platforme și alte surse, care sunt transmise prin intermediul unor canale de comunicare și informare securizate și pot fi prelucrate, afișate selectiv și partajate cu alte autorități relevante, în scopul conștientizării situației și al sprijinirii capacității de reacție la frontiera de stat, de-a lungul sau în apropierea acesteia și în zona </w:t>
            </w:r>
            <w:proofErr w:type="spellStart"/>
            <w:r w:rsidRPr="00AB2EE7">
              <w:rPr>
                <w:lang w:val="ro-MD"/>
              </w:rPr>
              <w:lastRenderedPageBreak/>
              <w:t>prefrontalieră</w:t>
            </w:r>
            <w:proofErr w:type="spellEnd"/>
            <w:r w:rsidRPr="00AB2EE7">
              <w:rPr>
                <w:lang w:val="ro-MD"/>
              </w:rPr>
              <w:t>; Acesta este structurat pe trei straturi de informații:</w:t>
            </w:r>
          </w:p>
          <w:p w14:paraId="78BAA303" w14:textId="5B3A1DEC" w:rsidR="00AB2EE7" w:rsidRPr="00AB2EE7" w:rsidRDefault="00AB2EE7" w:rsidP="00AB2EE7">
            <w:pPr>
              <w:jc w:val="both"/>
              <w:rPr>
                <w:lang w:val="ro-MD"/>
              </w:rPr>
            </w:pPr>
            <w:r w:rsidRPr="00AB2EE7">
              <w:rPr>
                <w:lang w:val="ro-MD"/>
              </w:rPr>
              <w:t>7.1. Stratul de evenimente: Include înregistrarea tuturor incidentelor și evenimentelor în timp real care afectează securitatea frontalieră;</w:t>
            </w:r>
          </w:p>
          <w:p w14:paraId="2B0CA499" w14:textId="5F9ABBED" w:rsidR="00AB2EE7" w:rsidRPr="00AB2EE7" w:rsidRDefault="00AB2EE7" w:rsidP="00AB2EE7">
            <w:pPr>
              <w:jc w:val="both"/>
              <w:rPr>
                <w:lang w:val="ro-MD"/>
              </w:rPr>
            </w:pPr>
            <w:r w:rsidRPr="00AB2EE7">
              <w:rPr>
                <w:lang w:val="ro-MD"/>
              </w:rPr>
              <w:t>7.2. Stratul operațional: Monitorizează resursele operaționale desfășurate la frontieră și contribuie la o coordonare eficientă a acestora pentru a răspunde prompt la incidente;</w:t>
            </w:r>
          </w:p>
          <w:p w14:paraId="499F0AEF" w14:textId="4E286118" w:rsidR="006006F9" w:rsidRDefault="00AB2EE7" w:rsidP="00AB2EE7">
            <w:pPr>
              <w:jc w:val="both"/>
              <w:rPr>
                <w:sz w:val="28"/>
                <w:szCs w:val="28"/>
                <w:lang w:val="ro-MD"/>
              </w:rPr>
            </w:pPr>
            <w:r w:rsidRPr="00AB2EE7">
              <w:rPr>
                <w:lang w:val="ro-MD"/>
              </w:rPr>
              <w:t>7.3. Stratul de analiză: Include activitățile de analiză a riscurilor și tendințelor, sprijinind deciziile strategice în gestionarea frontierei de stat.</w:t>
            </w:r>
          </w:p>
        </w:tc>
        <w:tc>
          <w:tcPr>
            <w:tcW w:w="5634" w:type="dxa"/>
          </w:tcPr>
          <w:p w14:paraId="68578A81" w14:textId="77777777" w:rsidR="00316D89" w:rsidRPr="00AB33AC" w:rsidRDefault="00316D89" w:rsidP="00AB33AC">
            <w:pPr>
              <w:jc w:val="both"/>
              <w:rPr>
                <w:lang w:val="ro-MD"/>
              </w:rPr>
            </w:pPr>
            <w:r w:rsidRPr="00AB33AC">
              <w:rPr>
                <w:lang w:val="ro-MD"/>
              </w:rPr>
              <w:lastRenderedPageBreak/>
              <w:t xml:space="preserve">7) </w:t>
            </w:r>
            <w:r w:rsidRPr="00AB33AC">
              <w:rPr>
                <w:i/>
                <w:iCs/>
                <w:lang w:val="ro-MD"/>
              </w:rPr>
              <w:t>tablou situațional</w:t>
            </w:r>
            <w:r w:rsidRPr="00AB33AC">
              <w:rPr>
                <w:lang w:val="ro-MD"/>
              </w:rPr>
              <w:t xml:space="preserve"> - înseamnă o agregare de date și informații de </w:t>
            </w:r>
            <w:proofErr w:type="spellStart"/>
            <w:r w:rsidRPr="00AB33AC">
              <w:rPr>
                <w:lang w:val="ro-MD"/>
              </w:rPr>
              <w:t>geolocalizare</w:t>
            </w:r>
            <w:proofErr w:type="spellEnd"/>
            <w:r w:rsidRPr="00AB33AC">
              <w:rPr>
                <w:lang w:val="ro-MD"/>
              </w:rPr>
              <w:t xml:space="preserve"> în timp aproape real primite de la diferite autorități partenere, senzori, platforme și alte surse, care sunt transmise prin intermediul unor canale de comunicare și informare securizate și pot fi prelucrate, afișate selectiv și partajate cu alte autorități relevante, în scopul conștientizării situației și al sprijinirii capacității de reacție la frontiera de stat, de-a lungul sau în apropierea acesteia și în zona </w:t>
            </w:r>
            <w:proofErr w:type="spellStart"/>
            <w:r w:rsidRPr="00AB33AC">
              <w:rPr>
                <w:lang w:val="ro-MD"/>
              </w:rPr>
              <w:t>prefrontalieră</w:t>
            </w:r>
            <w:proofErr w:type="spellEnd"/>
            <w:r w:rsidRPr="00AB33AC">
              <w:rPr>
                <w:lang w:val="ro-MD"/>
              </w:rPr>
              <w:t>; Acesta este structurat pe trei straturi de informații:</w:t>
            </w:r>
          </w:p>
          <w:p w14:paraId="01696E27" w14:textId="529E3318" w:rsidR="00316D89" w:rsidRPr="00AB33AC" w:rsidRDefault="00316D89" w:rsidP="00AB33AC">
            <w:pPr>
              <w:jc w:val="both"/>
              <w:rPr>
                <w:lang w:val="ro-MD"/>
              </w:rPr>
            </w:pPr>
            <w:r w:rsidRPr="00AB33AC">
              <w:rPr>
                <w:lang w:val="ro-MD"/>
              </w:rPr>
              <w:t>7.1. Stratul de evenimente: Include înregistrarea tuturor incidentelor și evenimentelor în timp real care afectează securitatea frontalieră;</w:t>
            </w:r>
          </w:p>
          <w:p w14:paraId="44B3883D" w14:textId="1A1B02A0" w:rsidR="00316D89" w:rsidRPr="00AB33AC" w:rsidRDefault="00316D89" w:rsidP="00AB33AC">
            <w:pPr>
              <w:tabs>
                <w:tab w:val="left" w:pos="406"/>
                <w:tab w:val="left" w:pos="571"/>
              </w:tabs>
              <w:jc w:val="both"/>
              <w:rPr>
                <w:lang w:val="ro-MD"/>
              </w:rPr>
            </w:pPr>
            <w:r w:rsidRPr="00AB33AC">
              <w:rPr>
                <w:lang w:val="ro-MD"/>
              </w:rPr>
              <w:t>7.2. Stratul operațional: Monitorizează resursele operaționale desfășurate la frontieră și contribuie la o coordonare eficientă a acestora pentru a răspunde prompt la incidente;</w:t>
            </w:r>
          </w:p>
          <w:p w14:paraId="367E5D3C" w14:textId="194084FA" w:rsidR="00316D89" w:rsidRPr="00AB33AC" w:rsidRDefault="00316D89" w:rsidP="00AB33AC">
            <w:pPr>
              <w:jc w:val="both"/>
              <w:rPr>
                <w:lang w:val="ro-MD"/>
              </w:rPr>
            </w:pPr>
            <w:r w:rsidRPr="00AB33AC">
              <w:rPr>
                <w:lang w:val="ro-MD"/>
              </w:rPr>
              <w:lastRenderedPageBreak/>
              <w:t>7.3. Stratul de analiză: Include activitățile de analiză a riscurilor și tendințelor, sprijinind deciziile strategice în gestionarea frontierei de stat.</w:t>
            </w:r>
          </w:p>
          <w:p w14:paraId="75734372" w14:textId="15055B0A" w:rsidR="006006F9" w:rsidRDefault="00316D89" w:rsidP="00AB33AC">
            <w:pPr>
              <w:jc w:val="both"/>
              <w:rPr>
                <w:sz w:val="28"/>
                <w:szCs w:val="28"/>
                <w:lang w:val="ro-MD"/>
              </w:rPr>
            </w:pPr>
            <w:r w:rsidRPr="00AB33AC">
              <w:rPr>
                <w:lang w:val="ro-MD"/>
              </w:rPr>
              <w:t>Inspectoratul General al Poliției de Frontieră este responsabil pentru gestionarea tabloului situațional național și pentru transmiterea informațiilor relevante către tabloul situațional european prin intermediul EUROSUR</w:t>
            </w:r>
            <w:r w:rsidR="00AB33AC" w:rsidRPr="00AB33AC">
              <w:rPr>
                <w:lang w:val="ro-MD"/>
              </w:rPr>
              <w:t>.</w:t>
            </w:r>
          </w:p>
        </w:tc>
      </w:tr>
      <w:tr w:rsidR="00AB2EE7" w14:paraId="62CA7723" w14:textId="77777777" w:rsidTr="008C45C2">
        <w:tc>
          <w:tcPr>
            <w:tcW w:w="5240" w:type="dxa"/>
          </w:tcPr>
          <w:p w14:paraId="4AB2D410" w14:textId="58932F93" w:rsidR="00AB2EE7" w:rsidRPr="00AB33AC" w:rsidRDefault="00AB33AC" w:rsidP="00AB33AC">
            <w:pPr>
              <w:jc w:val="both"/>
              <w:rPr>
                <w:lang w:val="ro-MD"/>
              </w:rPr>
            </w:pPr>
            <w:r w:rsidRPr="00AB33AC">
              <w:rPr>
                <w:lang w:val="ro-MD"/>
              </w:rPr>
              <w:lastRenderedPageBreak/>
              <w:t xml:space="preserve">10) </w:t>
            </w:r>
            <w:r w:rsidRPr="00510C46">
              <w:rPr>
                <w:i/>
                <w:iCs/>
                <w:lang w:val="ro-MD"/>
              </w:rPr>
              <w:t xml:space="preserve">zona </w:t>
            </w:r>
            <w:proofErr w:type="spellStart"/>
            <w:r w:rsidRPr="00510C46">
              <w:rPr>
                <w:i/>
                <w:iCs/>
                <w:lang w:val="ro-MD"/>
              </w:rPr>
              <w:t>prefrontalieră</w:t>
            </w:r>
            <w:proofErr w:type="spellEnd"/>
            <w:r w:rsidRPr="00AB33AC">
              <w:rPr>
                <w:lang w:val="ro-MD"/>
              </w:rPr>
              <w:t xml:space="preserve"> – regiune geografică situată în afara frontierei de stat a Republicii Moldova;</w:t>
            </w:r>
          </w:p>
        </w:tc>
        <w:tc>
          <w:tcPr>
            <w:tcW w:w="3686" w:type="dxa"/>
          </w:tcPr>
          <w:p w14:paraId="497E49B8" w14:textId="3935C02E" w:rsidR="00AB2EE7" w:rsidRPr="00F937C5" w:rsidRDefault="00F937C5" w:rsidP="00F937C5">
            <w:pPr>
              <w:tabs>
                <w:tab w:val="left" w:pos="195"/>
              </w:tabs>
              <w:jc w:val="both"/>
              <w:rPr>
                <w:lang w:val="ro-MD"/>
              </w:rPr>
            </w:pPr>
            <w:r>
              <w:rPr>
                <w:sz w:val="28"/>
                <w:szCs w:val="28"/>
                <w:lang w:val="ro-MD"/>
              </w:rPr>
              <w:tab/>
            </w:r>
            <w:r w:rsidRPr="00F937C5">
              <w:rPr>
                <w:lang w:val="ro-MD"/>
              </w:rPr>
              <w:t xml:space="preserve">1.3.4 </w:t>
            </w:r>
            <w:proofErr w:type="spellStart"/>
            <w:r w:rsidRPr="00F937C5">
              <w:rPr>
                <w:lang w:val="ro-MD"/>
              </w:rPr>
              <w:t>subpct</w:t>
            </w:r>
            <w:proofErr w:type="spellEnd"/>
            <w:r w:rsidRPr="00F937C5">
              <w:rPr>
                <w:lang w:val="ro-MD"/>
              </w:rPr>
              <w:t xml:space="preserve">. 10) va avea următorul cuprins „zona </w:t>
            </w:r>
            <w:proofErr w:type="spellStart"/>
            <w:r w:rsidRPr="00F937C5">
              <w:rPr>
                <w:lang w:val="ro-MD"/>
              </w:rPr>
              <w:t>prefrontalieră</w:t>
            </w:r>
            <w:proofErr w:type="spellEnd"/>
            <w:r w:rsidRPr="00F937C5">
              <w:rPr>
                <w:lang w:val="ro-MD"/>
              </w:rPr>
              <w:t xml:space="preserve"> - regiunea geografică situată în afara frontierei de stat care este relevantă pentru gestionarea frontierei de stat prin analiza de risc și conștientizarea situației;”</w:t>
            </w:r>
          </w:p>
        </w:tc>
        <w:tc>
          <w:tcPr>
            <w:tcW w:w="5634" w:type="dxa"/>
          </w:tcPr>
          <w:p w14:paraId="0CDF04DE" w14:textId="3493862F" w:rsidR="00AB2EE7" w:rsidRPr="00F937C5" w:rsidRDefault="00F937C5" w:rsidP="00F937C5">
            <w:pPr>
              <w:jc w:val="both"/>
              <w:rPr>
                <w:lang w:val="ro-MD"/>
              </w:rPr>
            </w:pPr>
            <w:r>
              <w:rPr>
                <w:lang w:val="ro-MD"/>
              </w:rPr>
              <w:t xml:space="preserve">10) </w:t>
            </w:r>
            <w:r w:rsidRPr="00F937C5">
              <w:rPr>
                <w:i/>
                <w:iCs/>
                <w:lang w:val="ro-MD"/>
              </w:rPr>
              <w:t xml:space="preserve">zona </w:t>
            </w:r>
            <w:proofErr w:type="spellStart"/>
            <w:r w:rsidRPr="00F937C5">
              <w:rPr>
                <w:i/>
                <w:iCs/>
                <w:lang w:val="ro-MD"/>
              </w:rPr>
              <w:t>prefrontalieră</w:t>
            </w:r>
            <w:proofErr w:type="spellEnd"/>
            <w:r w:rsidRPr="00F937C5">
              <w:rPr>
                <w:lang w:val="ro-MD"/>
              </w:rPr>
              <w:t xml:space="preserve"> - regiunea geografică situată în afara frontierei de stat care este relevantă pentru gestionarea frontierei de stat prin analiza de risc și conștientizarea situației</w:t>
            </w:r>
            <w:r>
              <w:rPr>
                <w:lang w:val="ro-MD"/>
              </w:rPr>
              <w:t>;</w:t>
            </w:r>
          </w:p>
        </w:tc>
      </w:tr>
      <w:tr w:rsidR="00AB2EE7" w14:paraId="277BF1D3" w14:textId="77777777" w:rsidTr="008C45C2">
        <w:tc>
          <w:tcPr>
            <w:tcW w:w="5240" w:type="dxa"/>
          </w:tcPr>
          <w:p w14:paraId="1B732025" w14:textId="77777777" w:rsidR="00AB2EE7" w:rsidRDefault="00AB2EE7" w:rsidP="00226211">
            <w:pPr>
              <w:jc w:val="center"/>
              <w:rPr>
                <w:sz w:val="28"/>
                <w:szCs w:val="28"/>
                <w:lang w:val="ro-MD"/>
              </w:rPr>
            </w:pPr>
          </w:p>
        </w:tc>
        <w:tc>
          <w:tcPr>
            <w:tcW w:w="3686" w:type="dxa"/>
          </w:tcPr>
          <w:p w14:paraId="6B0AFEE9" w14:textId="77777777" w:rsidR="00510C46" w:rsidRPr="00510C46" w:rsidRDefault="00510C46" w:rsidP="00510C46">
            <w:pPr>
              <w:jc w:val="both"/>
              <w:rPr>
                <w:lang w:val="ro-MD"/>
              </w:rPr>
            </w:pPr>
            <w:r w:rsidRPr="00510C46">
              <w:rPr>
                <w:lang w:val="ro-MD"/>
              </w:rPr>
              <w:t>1.3.5. se completează cu subpuncte noi, cu următorul cuprins:</w:t>
            </w:r>
          </w:p>
          <w:p w14:paraId="1FE21BDF" w14:textId="77777777" w:rsidR="00510C46" w:rsidRPr="00510C46" w:rsidRDefault="00510C46" w:rsidP="00510C46">
            <w:pPr>
              <w:jc w:val="both"/>
              <w:rPr>
                <w:lang w:val="ro-MD"/>
              </w:rPr>
            </w:pPr>
            <w:r w:rsidRPr="00510C46">
              <w:rPr>
                <w:lang w:val="ro-MD"/>
              </w:rPr>
              <w:t xml:space="preserve">„12) eveniment – o situație susceptibilă care are un impact asupra frontierei de stat în ceea ce privește migrația, criminalitatea transfrontalieră sau protecția și salvarea vieții </w:t>
            </w:r>
            <w:proofErr w:type="spellStart"/>
            <w:r w:rsidRPr="00510C46">
              <w:rPr>
                <w:lang w:val="ro-MD"/>
              </w:rPr>
              <w:t>migranților</w:t>
            </w:r>
            <w:proofErr w:type="spellEnd"/>
            <w:r w:rsidRPr="00510C46">
              <w:rPr>
                <w:lang w:val="ro-MD"/>
              </w:rPr>
              <w:t xml:space="preserve">, inclusiv incidentele la frontieră, sau care </w:t>
            </w:r>
            <w:r w:rsidRPr="00510C46">
              <w:rPr>
                <w:lang w:val="ro-MD"/>
              </w:rPr>
              <w:lastRenderedPageBreak/>
              <w:t>poate afecta funcționarea Sistemului Informațional Integrat al Poliției de Frontieră, inclusiv oricare dintre componentele sale tehnice;”</w:t>
            </w:r>
          </w:p>
          <w:p w14:paraId="4053EACA" w14:textId="77777777" w:rsidR="00510C46" w:rsidRPr="00510C46" w:rsidRDefault="00510C46" w:rsidP="00510C46">
            <w:pPr>
              <w:jc w:val="both"/>
              <w:rPr>
                <w:lang w:val="ro-MD"/>
              </w:rPr>
            </w:pPr>
            <w:r w:rsidRPr="00510C46">
              <w:rPr>
                <w:lang w:val="ro-MD"/>
              </w:rPr>
              <w:t>„13) gestionarea unui tablou situațional - stabilirea și actualizarea tabloului situațional și prelucrarea tuturor informațiilor pe care le conține acesta;”</w:t>
            </w:r>
          </w:p>
          <w:p w14:paraId="6E632ABC" w14:textId="77777777" w:rsidR="00510C46" w:rsidRPr="00510C46" w:rsidRDefault="00510C46" w:rsidP="00510C46">
            <w:pPr>
              <w:jc w:val="both"/>
              <w:rPr>
                <w:lang w:val="ro-MD"/>
              </w:rPr>
            </w:pPr>
            <w:r w:rsidRPr="00510C46">
              <w:rPr>
                <w:lang w:val="ro-MD"/>
              </w:rPr>
              <w:t>„14) statut operațional – capacitatea unui activ, a unei unități, a unui sistem sau a unui centru de a-și îndeplini funcția (funcțiile) operațională (operaționale), caracterizată (caracterizate) ca fiind „complet operațională (operaționale)”, „funcții operaționale limitate” sau „indisponibilă (indisponibile);”</w:t>
            </w:r>
          </w:p>
          <w:p w14:paraId="6D6B68F4" w14:textId="77777777" w:rsidR="00510C46" w:rsidRPr="00510C46" w:rsidRDefault="00510C46" w:rsidP="00510C46">
            <w:pPr>
              <w:jc w:val="both"/>
              <w:rPr>
                <w:lang w:val="ro-MD"/>
              </w:rPr>
            </w:pPr>
            <w:r w:rsidRPr="00510C46">
              <w:rPr>
                <w:lang w:val="ro-MD"/>
              </w:rPr>
              <w:t>„15) substrat – un strat de informații aflat sub nivelul stratului de evenimente, al stratului operațional sau al stratului de analiză a riscurilor din cadrul unui tablou situațional;”</w:t>
            </w:r>
          </w:p>
          <w:p w14:paraId="2AA4D9D3" w14:textId="4CA63FD1" w:rsidR="00AB2EE7" w:rsidRDefault="00510C46" w:rsidP="00510C46">
            <w:pPr>
              <w:jc w:val="both"/>
              <w:rPr>
                <w:sz w:val="28"/>
                <w:szCs w:val="28"/>
                <w:lang w:val="ro-MD"/>
              </w:rPr>
            </w:pPr>
            <w:r w:rsidRPr="00510C46">
              <w:rPr>
                <w:lang w:val="ro-MD"/>
              </w:rPr>
              <w:t xml:space="preserve"> „16) dispozitivul de intervenție la frontieră – echipe formate din angajații Poliției de Frontieră care urmează să efectueze activități la frontieră și intervenții rapide în situații specifice și/sau de criză frontalieră.”.</w:t>
            </w:r>
          </w:p>
        </w:tc>
        <w:tc>
          <w:tcPr>
            <w:tcW w:w="5634" w:type="dxa"/>
          </w:tcPr>
          <w:p w14:paraId="36F72ED0" w14:textId="77777777" w:rsidR="00510C46" w:rsidRPr="00510C46" w:rsidRDefault="00510C46" w:rsidP="00510C46">
            <w:pPr>
              <w:jc w:val="both"/>
              <w:rPr>
                <w:lang w:val="ro-MD"/>
              </w:rPr>
            </w:pPr>
            <w:r w:rsidRPr="00510C46">
              <w:rPr>
                <w:lang w:val="ro-MD"/>
              </w:rPr>
              <w:lastRenderedPageBreak/>
              <w:t xml:space="preserve">„12) </w:t>
            </w:r>
            <w:r w:rsidRPr="00510C46">
              <w:rPr>
                <w:i/>
                <w:iCs/>
                <w:lang w:val="ro-MD"/>
              </w:rPr>
              <w:t>eveniment</w:t>
            </w:r>
            <w:r w:rsidRPr="00510C46">
              <w:rPr>
                <w:lang w:val="ro-MD"/>
              </w:rPr>
              <w:t xml:space="preserve"> – o situație susceptibilă care are un impact asupra frontierei de stat în ceea ce privește migrația, criminalitatea transfrontalieră sau protecția și salvarea vieții </w:t>
            </w:r>
            <w:proofErr w:type="spellStart"/>
            <w:r w:rsidRPr="00510C46">
              <w:rPr>
                <w:lang w:val="ro-MD"/>
              </w:rPr>
              <w:t>migranților</w:t>
            </w:r>
            <w:proofErr w:type="spellEnd"/>
            <w:r w:rsidRPr="00510C46">
              <w:rPr>
                <w:lang w:val="ro-MD"/>
              </w:rPr>
              <w:t>, inclusiv incidentele la frontieră, sau care poate afecta funcționarea Sistemului Informațional Integrat al Poliției de Frontieră, inclusiv oricare dintre componentele sale tehnice;”</w:t>
            </w:r>
          </w:p>
          <w:p w14:paraId="43CBA23A" w14:textId="77777777" w:rsidR="00510C46" w:rsidRPr="00510C46" w:rsidRDefault="00510C46" w:rsidP="00510C46">
            <w:pPr>
              <w:jc w:val="both"/>
              <w:rPr>
                <w:lang w:val="ro-MD"/>
              </w:rPr>
            </w:pPr>
            <w:r w:rsidRPr="00510C46">
              <w:rPr>
                <w:lang w:val="ro-MD"/>
              </w:rPr>
              <w:lastRenderedPageBreak/>
              <w:t xml:space="preserve">„13) </w:t>
            </w:r>
            <w:r w:rsidRPr="00510C46">
              <w:rPr>
                <w:i/>
                <w:iCs/>
                <w:lang w:val="ro-MD"/>
              </w:rPr>
              <w:t>gestionarea unui tablou situațional</w:t>
            </w:r>
            <w:r w:rsidRPr="00510C46">
              <w:rPr>
                <w:lang w:val="ro-MD"/>
              </w:rPr>
              <w:t xml:space="preserve"> - stabilirea și actualizarea tabloului situațional și prelucrarea tuturor informațiilor pe care le conține acesta;”</w:t>
            </w:r>
          </w:p>
          <w:p w14:paraId="761B5B8A" w14:textId="77777777" w:rsidR="00510C46" w:rsidRPr="00510C46" w:rsidRDefault="00510C46" w:rsidP="00510C46">
            <w:pPr>
              <w:jc w:val="both"/>
              <w:rPr>
                <w:lang w:val="ro-MD"/>
              </w:rPr>
            </w:pPr>
            <w:r w:rsidRPr="00510C46">
              <w:rPr>
                <w:lang w:val="ro-MD"/>
              </w:rPr>
              <w:t xml:space="preserve">„14) </w:t>
            </w:r>
            <w:r w:rsidRPr="00051CAA">
              <w:rPr>
                <w:i/>
                <w:iCs/>
                <w:lang w:val="ro-MD"/>
              </w:rPr>
              <w:t>statut operațional</w:t>
            </w:r>
            <w:r w:rsidRPr="00510C46">
              <w:rPr>
                <w:lang w:val="ro-MD"/>
              </w:rPr>
              <w:t xml:space="preserve"> – capacitatea unui activ, a unei unități, a unui sistem sau a unui centru de a-și îndeplini funcția (funcțiile) operațională (operaționale), caracterizată (caracterizate) ca fiind „complet operațională (operaționale)”, „funcții operaționale limitate” sau „indisponibilă (indisponibile);”</w:t>
            </w:r>
          </w:p>
          <w:p w14:paraId="1293C07C" w14:textId="77777777" w:rsidR="00510C46" w:rsidRPr="00510C46" w:rsidRDefault="00510C46" w:rsidP="00510C46">
            <w:pPr>
              <w:jc w:val="both"/>
              <w:rPr>
                <w:lang w:val="ro-MD"/>
              </w:rPr>
            </w:pPr>
            <w:r w:rsidRPr="00510C46">
              <w:rPr>
                <w:lang w:val="ro-MD"/>
              </w:rPr>
              <w:t xml:space="preserve">„15) </w:t>
            </w:r>
            <w:r w:rsidRPr="00051CAA">
              <w:rPr>
                <w:i/>
                <w:iCs/>
                <w:lang w:val="ro-MD"/>
              </w:rPr>
              <w:t>substrat</w:t>
            </w:r>
            <w:r w:rsidRPr="00510C46">
              <w:rPr>
                <w:lang w:val="ro-MD"/>
              </w:rPr>
              <w:t xml:space="preserve"> – un strat de informații aflat sub nivelul stratului de evenimente, al stratului operațional sau al stratului de analiză a riscurilor din cadrul unui tablou situațional;”</w:t>
            </w:r>
          </w:p>
          <w:p w14:paraId="114537D7" w14:textId="494C188F" w:rsidR="00AB2EE7" w:rsidRDefault="00510C46" w:rsidP="00510C46">
            <w:pPr>
              <w:jc w:val="both"/>
              <w:rPr>
                <w:sz w:val="28"/>
                <w:szCs w:val="28"/>
                <w:lang w:val="ro-MD"/>
              </w:rPr>
            </w:pPr>
            <w:r w:rsidRPr="00510C46">
              <w:rPr>
                <w:lang w:val="ro-MD"/>
              </w:rPr>
              <w:t xml:space="preserve"> „16) </w:t>
            </w:r>
            <w:r w:rsidRPr="00051CAA">
              <w:rPr>
                <w:i/>
                <w:iCs/>
                <w:lang w:val="ro-MD"/>
              </w:rPr>
              <w:t>dispozitivul de intervenție la frontieră</w:t>
            </w:r>
            <w:r w:rsidRPr="00510C46">
              <w:rPr>
                <w:lang w:val="ro-MD"/>
              </w:rPr>
              <w:t xml:space="preserve"> – echipe formate din angajații Poliției de Frontieră care urmează să efectueze activități la frontieră și intervenții rapide în situații specifice și/sau de criză frontalieră.”.</w:t>
            </w:r>
          </w:p>
        </w:tc>
      </w:tr>
      <w:tr w:rsidR="006006F9" w14:paraId="19818E94" w14:textId="77777777" w:rsidTr="008C45C2">
        <w:tc>
          <w:tcPr>
            <w:tcW w:w="5240" w:type="dxa"/>
          </w:tcPr>
          <w:p w14:paraId="451CF119" w14:textId="77777777" w:rsidR="006006F9" w:rsidRDefault="006006F9" w:rsidP="00226211">
            <w:pPr>
              <w:jc w:val="center"/>
              <w:rPr>
                <w:sz w:val="28"/>
                <w:szCs w:val="28"/>
                <w:lang w:val="ro-MD"/>
              </w:rPr>
            </w:pPr>
          </w:p>
        </w:tc>
        <w:tc>
          <w:tcPr>
            <w:tcW w:w="3686" w:type="dxa"/>
          </w:tcPr>
          <w:p w14:paraId="306F5BA5" w14:textId="39E4F6F0" w:rsidR="00051CAA" w:rsidRPr="00051CAA" w:rsidRDefault="00051CAA" w:rsidP="00051CAA">
            <w:pPr>
              <w:jc w:val="both"/>
              <w:rPr>
                <w:lang w:val="ro-MD"/>
              </w:rPr>
            </w:pPr>
            <w:r w:rsidRPr="00051CAA">
              <w:rPr>
                <w:lang w:val="ro-MD"/>
              </w:rPr>
              <w:t>1.4. Se completează cu punctul 10</w:t>
            </w:r>
            <w:r>
              <w:rPr>
                <w:vertAlign w:val="superscript"/>
                <w:lang w:val="ro-MD"/>
              </w:rPr>
              <w:t>1</w:t>
            </w:r>
            <w:r w:rsidRPr="00051CAA">
              <w:rPr>
                <w:lang w:val="ro-MD"/>
              </w:rPr>
              <w:t>, cu următorul cuprins:</w:t>
            </w:r>
          </w:p>
          <w:p w14:paraId="3B1B882E" w14:textId="74AFAC84" w:rsidR="00051CAA" w:rsidRPr="00051CAA" w:rsidRDefault="00051CAA" w:rsidP="00051CAA">
            <w:pPr>
              <w:jc w:val="both"/>
              <w:rPr>
                <w:lang w:val="ro-MD"/>
              </w:rPr>
            </w:pPr>
            <w:r w:rsidRPr="00051CAA">
              <w:rPr>
                <w:lang w:val="ro-MD"/>
              </w:rPr>
              <w:lastRenderedPageBreak/>
              <w:t>,,1</w:t>
            </w:r>
            <w:r w:rsidR="008C45C2">
              <w:rPr>
                <w:lang w:val="ro-MD"/>
              </w:rPr>
              <w:t>0</w:t>
            </w:r>
            <w:r w:rsidR="008C45C2">
              <w:rPr>
                <w:vertAlign w:val="superscript"/>
                <w:lang w:val="ro-MD"/>
              </w:rPr>
              <w:t>1</w:t>
            </w:r>
            <w:r w:rsidRPr="00051CAA">
              <w:rPr>
                <w:lang w:val="ro-MD"/>
              </w:rPr>
              <w:t>. Tabloul situațional este un instrument esențial pentru:</w:t>
            </w:r>
          </w:p>
          <w:p w14:paraId="2A44323E" w14:textId="5175ECF3" w:rsidR="00051CAA" w:rsidRPr="00051CAA" w:rsidRDefault="00051CAA" w:rsidP="00051CAA">
            <w:pPr>
              <w:jc w:val="both"/>
              <w:rPr>
                <w:lang w:val="ro-MD"/>
              </w:rPr>
            </w:pPr>
            <w:r w:rsidRPr="00051CAA">
              <w:rPr>
                <w:lang w:val="ro-MD"/>
              </w:rPr>
              <w:t>10</w:t>
            </w:r>
            <w:r w:rsidR="008C45C2">
              <w:rPr>
                <w:vertAlign w:val="superscript"/>
                <w:lang w:val="ro-MD"/>
              </w:rPr>
              <w:t>1</w:t>
            </w:r>
            <w:r w:rsidRPr="00051CAA">
              <w:rPr>
                <w:lang w:val="ro-MD"/>
              </w:rPr>
              <w:t>.1.</w:t>
            </w:r>
            <w:r w:rsidR="008C45C2">
              <w:rPr>
                <w:lang w:val="ro-MD"/>
              </w:rPr>
              <w:t xml:space="preserve"> </w:t>
            </w:r>
            <w:r w:rsidRPr="00051CAA">
              <w:rPr>
                <w:lang w:val="ro-MD"/>
              </w:rPr>
              <w:t>îmbunătățirea conștientizării situaționale la nivel național și european;</w:t>
            </w:r>
          </w:p>
          <w:p w14:paraId="15482CB9" w14:textId="386AD5BC" w:rsidR="00051CAA" w:rsidRPr="00051CAA" w:rsidRDefault="00051CAA" w:rsidP="00051CAA">
            <w:pPr>
              <w:jc w:val="both"/>
              <w:rPr>
                <w:lang w:val="ro-MD"/>
              </w:rPr>
            </w:pPr>
            <w:r w:rsidRPr="00051CAA">
              <w:rPr>
                <w:lang w:val="ro-MD"/>
              </w:rPr>
              <w:t>10</w:t>
            </w:r>
            <w:r w:rsidR="008C45C2">
              <w:rPr>
                <w:vertAlign w:val="superscript"/>
                <w:lang w:val="ro-MD"/>
              </w:rPr>
              <w:t>1</w:t>
            </w:r>
            <w:r w:rsidRPr="00051CAA">
              <w:rPr>
                <w:lang w:val="ro-MD"/>
              </w:rPr>
              <w:t>.2. sprijinirea deciziilor operaționale și strategice în gestionarea frontierei de stat;</w:t>
            </w:r>
          </w:p>
          <w:p w14:paraId="025A2939" w14:textId="2264C4E7" w:rsidR="006006F9" w:rsidRDefault="00051CAA" w:rsidP="00051CAA">
            <w:pPr>
              <w:jc w:val="both"/>
              <w:rPr>
                <w:sz w:val="28"/>
                <w:szCs w:val="28"/>
                <w:lang w:val="ro-MD"/>
              </w:rPr>
            </w:pPr>
            <w:r w:rsidRPr="00051CAA">
              <w:rPr>
                <w:lang w:val="ro-MD"/>
              </w:rPr>
              <w:t>10</w:t>
            </w:r>
            <w:r w:rsidR="008C45C2">
              <w:rPr>
                <w:vertAlign w:val="superscript"/>
                <w:lang w:val="ro-MD"/>
              </w:rPr>
              <w:t>1</w:t>
            </w:r>
            <w:r w:rsidRPr="00051CAA">
              <w:rPr>
                <w:lang w:val="ro-MD"/>
              </w:rPr>
              <w:t>.3. facilitarea cooperării internaționale cu partenerii europeni prin intermediul tabloului situațional european coordonat de Agenție.”.</w:t>
            </w:r>
          </w:p>
        </w:tc>
        <w:tc>
          <w:tcPr>
            <w:tcW w:w="5634" w:type="dxa"/>
          </w:tcPr>
          <w:p w14:paraId="599DE825" w14:textId="663D20EB" w:rsidR="00051CAA" w:rsidRPr="00051CAA" w:rsidRDefault="00051CAA" w:rsidP="00051CAA">
            <w:pPr>
              <w:jc w:val="both"/>
              <w:rPr>
                <w:lang w:val="ro-MD"/>
              </w:rPr>
            </w:pPr>
            <w:r w:rsidRPr="00051CAA">
              <w:rPr>
                <w:lang w:val="ro-MD"/>
              </w:rPr>
              <w:lastRenderedPageBreak/>
              <w:t>10</w:t>
            </w:r>
            <w:r w:rsidR="008C45C2">
              <w:rPr>
                <w:vertAlign w:val="superscript"/>
                <w:lang w:val="ro-MD"/>
              </w:rPr>
              <w:t>1</w:t>
            </w:r>
            <w:r w:rsidRPr="00051CAA">
              <w:rPr>
                <w:lang w:val="ro-MD"/>
              </w:rPr>
              <w:t>. Tabloul situațional este un instrument esențial pentru:</w:t>
            </w:r>
          </w:p>
          <w:p w14:paraId="19DFAF62" w14:textId="6A6094B8" w:rsidR="00051CAA" w:rsidRPr="00051CAA" w:rsidRDefault="00051CAA" w:rsidP="00051CAA">
            <w:pPr>
              <w:jc w:val="both"/>
              <w:rPr>
                <w:lang w:val="ro-MD"/>
              </w:rPr>
            </w:pPr>
            <w:r w:rsidRPr="00051CAA">
              <w:rPr>
                <w:lang w:val="ro-MD"/>
              </w:rPr>
              <w:lastRenderedPageBreak/>
              <w:t>10</w:t>
            </w:r>
            <w:r w:rsidR="008C45C2">
              <w:rPr>
                <w:vertAlign w:val="superscript"/>
                <w:lang w:val="ro-MD"/>
              </w:rPr>
              <w:t>1</w:t>
            </w:r>
            <w:r w:rsidRPr="00051CAA">
              <w:rPr>
                <w:lang w:val="ro-MD"/>
              </w:rPr>
              <w:t>.1. îmbunătățirea conștientizării situaționale la nivel național și european;</w:t>
            </w:r>
          </w:p>
          <w:p w14:paraId="3557F135" w14:textId="3AFBB875" w:rsidR="00051CAA" w:rsidRPr="00051CAA" w:rsidRDefault="00051CAA" w:rsidP="00051CAA">
            <w:pPr>
              <w:jc w:val="both"/>
              <w:rPr>
                <w:lang w:val="ro-MD"/>
              </w:rPr>
            </w:pPr>
            <w:r w:rsidRPr="00051CAA">
              <w:rPr>
                <w:lang w:val="ro-MD"/>
              </w:rPr>
              <w:t>10</w:t>
            </w:r>
            <w:r w:rsidR="008C45C2">
              <w:rPr>
                <w:vertAlign w:val="superscript"/>
                <w:lang w:val="ro-MD"/>
              </w:rPr>
              <w:t>1</w:t>
            </w:r>
            <w:r w:rsidRPr="00051CAA">
              <w:rPr>
                <w:lang w:val="ro-MD"/>
              </w:rPr>
              <w:t>.2. sprijinirea deciziilor operaționale și strategice în gestionarea frontierei de stat;</w:t>
            </w:r>
          </w:p>
          <w:p w14:paraId="57EC262E" w14:textId="66B22D8F" w:rsidR="006006F9" w:rsidRDefault="00051CAA" w:rsidP="00051CAA">
            <w:pPr>
              <w:jc w:val="both"/>
              <w:rPr>
                <w:sz w:val="28"/>
                <w:szCs w:val="28"/>
                <w:lang w:val="ro-MD"/>
              </w:rPr>
            </w:pPr>
            <w:r w:rsidRPr="00051CAA">
              <w:rPr>
                <w:lang w:val="ro-MD"/>
              </w:rPr>
              <w:t>10</w:t>
            </w:r>
            <w:r w:rsidR="008C45C2">
              <w:rPr>
                <w:vertAlign w:val="superscript"/>
                <w:lang w:val="ro-MD"/>
              </w:rPr>
              <w:t>1</w:t>
            </w:r>
            <w:r w:rsidRPr="00051CAA">
              <w:rPr>
                <w:lang w:val="ro-MD"/>
              </w:rPr>
              <w:t>.3. facilitarea cooperării internaționale cu partenerii europeni prin intermediul tabloului situațional european coordonat de Agenție.”.</w:t>
            </w:r>
          </w:p>
        </w:tc>
      </w:tr>
      <w:tr w:rsidR="00051CAA" w14:paraId="0EBEB024" w14:textId="77777777" w:rsidTr="008C45C2">
        <w:tc>
          <w:tcPr>
            <w:tcW w:w="5240" w:type="dxa"/>
          </w:tcPr>
          <w:p w14:paraId="3B20EB34" w14:textId="5E210A53" w:rsidR="00051CAA" w:rsidRPr="00095E0B" w:rsidRDefault="00095E0B" w:rsidP="00095E0B">
            <w:pPr>
              <w:jc w:val="both"/>
              <w:rPr>
                <w:lang w:val="ro-MD"/>
              </w:rPr>
            </w:pPr>
            <w:r w:rsidRPr="00095E0B">
              <w:rPr>
                <w:lang w:val="ro-MD"/>
              </w:rPr>
              <w:lastRenderedPageBreak/>
              <w:t xml:space="preserve">15. Centrul </w:t>
            </w:r>
            <w:proofErr w:type="spellStart"/>
            <w:r w:rsidRPr="00095E0B">
              <w:rPr>
                <w:lang w:val="ro-MD"/>
              </w:rPr>
              <w:t>operaţional</w:t>
            </w:r>
            <w:proofErr w:type="spellEnd"/>
            <w:r w:rsidRPr="00095E0B">
              <w:rPr>
                <w:lang w:val="ro-MD"/>
              </w:rPr>
              <w:t xml:space="preserve"> de coordonare </w:t>
            </w:r>
            <w:proofErr w:type="spellStart"/>
            <w:r w:rsidRPr="00095E0B">
              <w:rPr>
                <w:lang w:val="ro-MD"/>
              </w:rPr>
              <w:t>funcţionează</w:t>
            </w:r>
            <w:proofErr w:type="spellEnd"/>
            <w:r w:rsidRPr="00095E0B">
              <w:rPr>
                <w:lang w:val="ro-MD"/>
              </w:rPr>
              <w:t xml:space="preserve"> în regim de douăzeci </w:t>
            </w:r>
            <w:proofErr w:type="spellStart"/>
            <w:r w:rsidRPr="00095E0B">
              <w:rPr>
                <w:lang w:val="ro-MD"/>
              </w:rPr>
              <w:t>şi</w:t>
            </w:r>
            <w:proofErr w:type="spellEnd"/>
            <w:r w:rsidRPr="00095E0B">
              <w:rPr>
                <w:lang w:val="ro-MD"/>
              </w:rPr>
              <w:t xml:space="preserve"> patru de ore, </w:t>
            </w:r>
            <w:proofErr w:type="spellStart"/>
            <w:r w:rsidRPr="00095E0B">
              <w:rPr>
                <w:lang w:val="ro-MD"/>
              </w:rPr>
              <w:t>şapte</w:t>
            </w:r>
            <w:proofErr w:type="spellEnd"/>
            <w:r w:rsidRPr="00095E0B">
              <w:rPr>
                <w:lang w:val="ro-MD"/>
              </w:rPr>
              <w:t xml:space="preserve"> zile pe </w:t>
            </w:r>
            <w:proofErr w:type="spellStart"/>
            <w:r w:rsidRPr="00095E0B">
              <w:rPr>
                <w:lang w:val="ro-MD"/>
              </w:rPr>
              <w:t>săptămînă</w:t>
            </w:r>
            <w:proofErr w:type="spellEnd"/>
            <w:r w:rsidRPr="00095E0B">
              <w:rPr>
                <w:lang w:val="ro-MD"/>
              </w:rPr>
              <w:t xml:space="preserve"> </w:t>
            </w:r>
            <w:proofErr w:type="spellStart"/>
            <w:r w:rsidRPr="00095E0B">
              <w:rPr>
                <w:lang w:val="ro-MD"/>
              </w:rPr>
              <w:t>şi</w:t>
            </w:r>
            <w:proofErr w:type="spellEnd"/>
            <w:r w:rsidRPr="00095E0B">
              <w:rPr>
                <w:lang w:val="ro-MD"/>
              </w:rPr>
              <w:t xml:space="preserve"> coordonează activitatea centrelor de coordonare regionale </w:t>
            </w:r>
            <w:proofErr w:type="spellStart"/>
            <w:r w:rsidRPr="00095E0B">
              <w:rPr>
                <w:lang w:val="ro-MD"/>
              </w:rPr>
              <w:t>şi</w:t>
            </w:r>
            <w:proofErr w:type="spellEnd"/>
            <w:r w:rsidRPr="00095E0B">
              <w:rPr>
                <w:lang w:val="ro-MD"/>
              </w:rPr>
              <w:t xml:space="preserve"> locale ale </w:t>
            </w:r>
            <w:proofErr w:type="spellStart"/>
            <w:r w:rsidRPr="00095E0B">
              <w:rPr>
                <w:lang w:val="ro-MD"/>
              </w:rPr>
              <w:t>Poliţiei</w:t>
            </w:r>
            <w:proofErr w:type="spellEnd"/>
            <w:r w:rsidRPr="00095E0B">
              <w:rPr>
                <w:lang w:val="ro-MD"/>
              </w:rPr>
              <w:t xml:space="preserve"> de Frontieră. Regulamentele de organizare </w:t>
            </w:r>
            <w:proofErr w:type="spellStart"/>
            <w:r w:rsidRPr="00095E0B">
              <w:rPr>
                <w:lang w:val="ro-MD"/>
              </w:rPr>
              <w:t>şi</w:t>
            </w:r>
            <w:proofErr w:type="spellEnd"/>
            <w:r w:rsidRPr="00095E0B">
              <w:rPr>
                <w:lang w:val="ro-MD"/>
              </w:rPr>
              <w:t xml:space="preserve"> </w:t>
            </w:r>
            <w:proofErr w:type="spellStart"/>
            <w:r w:rsidRPr="00095E0B">
              <w:rPr>
                <w:lang w:val="ro-MD"/>
              </w:rPr>
              <w:t>funcţionare</w:t>
            </w:r>
            <w:proofErr w:type="spellEnd"/>
            <w:r w:rsidRPr="00095E0B">
              <w:rPr>
                <w:lang w:val="ro-MD"/>
              </w:rPr>
              <w:t xml:space="preserve"> ale centrelor regionale </w:t>
            </w:r>
            <w:proofErr w:type="spellStart"/>
            <w:r w:rsidRPr="00095E0B">
              <w:rPr>
                <w:lang w:val="ro-MD"/>
              </w:rPr>
              <w:t>şi</w:t>
            </w:r>
            <w:proofErr w:type="spellEnd"/>
            <w:r w:rsidRPr="00095E0B">
              <w:rPr>
                <w:lang w:val="ro-MD"/>
              </w:rPr>
              <w:t xml:space="preserve"> locale se aprobă prin ordinul </w:t>
            </w:r>
            <w:proofErr w:type="spellStart"/>
            <w:r w:rsidRPr="00095E0B">
              <w:rPr>
                <w:lang w:val="ro-MD"/>
              </w:rPr>
              <w:t>şefului</w:t>
            </w:r>
            <w:proofErr w:type="spellEnd"/>
            <w:r w:rsidRPr="00095E0B">
              <w:rPr>
                <w:lang w:val="ro-MD"/>
              </w:rPr>
              <w:t xml:space="preserve"> Inspectoratului General al </w:t>
            </w:r>
            <w:proofErr w:type="spellStart"/>
            <w:r w:rsidRPr="00095E0B">
              <w:rPr>
                <w:lang w:val="ro-MD"/>
              </w:rPr>
              <w:t>Poliţiei</w:t>
            </w:r>
            <w:proofErr w:type="spellEnd"/>
            <w:r w:rsidRPr="00095E0B">
              <w:rPr>
                <w:lang w:val="ro-MD"/>
              </w:rPr>
              <w:t xml:space="preserve"> de Frontieră.</w:t>
            </w:r>
          </w:p>
        </w:tc>
        <w:tc>
          <w:tcPr>
            <w:tcW w:w="3686" w:type="dxa"/>
          </w:tcPr>
          <w:p w14:paraId="78EC0E71" w14:textId="51768218" w:rsidR="00051CAA" w:rsidRPr="00095E0B" w:rsidRDefault="00095E0B" w:rsidP="00095E0B">
            <w:pPr>
              <w:jc w:val="both"/>
              <w:rPr>
                <w:lang w:val="ro-MD"/>
              </w:rPr>
            </w:pPr>
            <w:r w:rsidRPr="00095E0B">
              <w:rPr>
                <w:lang w:val="ro-MD"/>
              </w:rPr>
              <w:t>1.5. La pct. 15, textul „Regulamentele de organizare și funcționare ale centrelor regionale și locale se aprobă prin ordinul șefului Inspectoratului General al Poliției de Frontieră.” se exclude.</w:t>
            </w:r>
          </w:p>
        </w:tc>
        <w:tc>
          <w:tcPr>
            <w:tcW w:w="5634" w:type="dxa"/>
          </w:tcPr>
          <w:p w14:paraId="12F2FC1D" w14:textId="260CFE09" w:rsidR="00051CAA" w:rsidRPr="00095E0B" w:rsidRDefault="00095E0B" w:rsidP="00095E0B">
            <w:pPr>
              <w:jc w:val="both"/>
              <w:rPr>
                <w:lang w:val="ro-MD"/>
              </w:rPr>
            </w:pPr>
            <w:r w:rsidRPr="00095E0B">
              <w:rPr>
                <w:lang w:val="ro-MD"/>
              </w:rPr>
              <w:t xml:space="preserve">15. Centrul </w:t>
            </w:r>
            <w:proofErr w:type="spellStart"/>
            <w:r w:rsidRPr="00095E0B">
              <w:rPr>
                <w:lang w:val="ro-MD"/>
              </w:rPr>
              <w:t>operaţional</w:t>
            </w:r>
            <w:proofErr w:type="spellEnd"/>
            <w:r w:rsidRPr="00095E0B">
              <w:rPr>
                <w:lang w:val="ro-MD"/>
              </w:rPr>
              <w:t xml:space="preserve"> de coordonare </w:t>
            </w:r>
            <w:proofErr w:type="spellStart"/>
            <w:r w:rsidRPr="00095E0B">
              <w:rPr>
                <w:lang w:val="ro-MD"/>
              </w:rPr>
              <w:t>funcţionează</w:t>
            </w:r>
            <w:proofErr w:type="spellEnd"/>
            <w:r w:rsidRPr="00095E0B">
              <w:rPr>
                <w:lang w:val="ro-MD"/>
              </w:rPr>
              <w:t xml:space="preserve"> în regim de douăzeci </w:t>
            </w:r>
            <w:proofErr w:type="spellStart"/>
            <w:r w:rsidRPr="00095E0B">
              <w:rPr>
                <w:lang w:val="ro-MD"/>
              </w:rPr>
              <w:t>şi</w:t>
            </w:r>
            <w:proofErr w:type="spellEnd"/>
            <w:r w:rsidRPr="00095E0B">
              <w:rPr>
                <w:lang w:val="ro-MD"/>
              </w:rPr>
              <w:t xml:space="preserve"> patru de ore, </w:t>
            </w:r>
            <w:proofErr w:type="spellStart"/>
            <w:r w:rsidRPr="00095E0B">
              <w:rPr>
                <w:lang w:val="ro-MD"/>
              </w:rPr>
              <w:t>şapte</w:t>
            </w:r>
            <w:proofErr w:type="spellEnd"/>
            <w:r w:rsidRPr="00095E0B">
              <w:rPr>
                <w:lang w:val="ro-MD"/>
              </w:rPr>
              <w:t xml:space="preserve"> zile pe </w:t>
            </w:r>
            <w:proofErr w:type="spellStart"/>
            <w:r w:rsidRPr="00095E0B">
              <w:rPr>
                <w:lang w:val="ro-MD"/>
              </w:rPr>
              <w:t>săptămînă</w:t>
            </w:r>
            <w:proofErr w:type="spellEnd"/>
            <w:r w:rsidRPr="00095E0B">
              <w:rPr>
                <w:lang w:val="ro-MD"/>
              </w:rPr>
              <w:t xml:space="preserve"> </w:t>
            </w:r>
            <w:proofErr w:type="spellStart"/>
            <w:r w:rsidRPr="00095E0B">
              <w:rPr>
                <w:lang w:val="ro-MD"/>
              </w:rPr>
              <w:t>şi</w:t>
            </w:r>
            <w:proofErr w:type="spellEnd"/>
            <w:r w:rsidRPr="00095E0B">
              <w:rPr>
                <w:lang w:val="ro-MD"/>
              </w:rPr>
              <w:t xml:space="preserve"> coordonează activitatea centrelor de coordonare regionale </w:t>
            </w:r>
            <w:proofErr w:type="spellStart"/>
            <w:r w:rsidRPr="00095E0B">
              <w:rPr>
                <w:lang w:val="ro-MD"/>
              </w:rPr>
              <w:t>şi</w:t>
            </w:r>
            <w:proofErr w:type="spellEnd"/>
            <w:r w:rsidRPr="00095E0B">
              <w:rPr>
                <w:lang w:val="ro-MD"/>
              </w:rPr>
              <w:t xml:space="preserve"> locale ale </w:t>
            </w:r>
            <w:proofErr w:type="spellStart"/>
            <w:r w:rsidRPr="00095E0B">
              <w:rPr>
                <w:lang w:val="ro-MD"/>
              </w:rPr>
              <w:t>Poliţiei</w:t>
            </w:r>
            <w:proofErr w:type="spellEnd"/>
            <w:r w:rsidRPr="00095E0B">
              <w:rPr>
                <w:lang w:val="ro-MD"/>
              </w:rPr>
              <w:t xml:space="preserve"> de Frontieră. </w:t>
            </w:r>
          </w:p>
        </w:tc>
      </w:tr>
      <w:tr w:rsidR="000A127D" w14:paraId="4E32C9EA" w14:textId="77777777" w:rsidTr="008C45C2">
        <w:tc>
          <w:tcPr>
            <w:tcW w:w="5240" w:type="dxa"/>
          </w:tcPr>
          <w:p w14:paraId="0D6338F4" w14:textId="59121417" w:rsidR="000A127D" w:rsidRPr="00095E0B" w:rsidRDefault="000A127D" w:rsidP="00095E0B">
            <w:pPr>
              <w:jc w:val="both"/>
              <w:rPr>
                <w:lang w:val="ro-MD"/>
              </w:rPr>
            </w:pPr>
            <w:r w:rsidRPr="000A127D">
              <w:rPr>
                <w:lang w:val="ro-MD"/>
              </w:rPr>
              <w:t xml:space="preserve">16. Centrul </w:t>
            </w:r>
            <w:proofErr w:type="spellStart"/>
            <w:r w:rsidRPr="000A127D">
              <w:rPr>
                <w:lang w:val="ro-MD"/>
              </w:rPr>
              <w:t>operaţional</w:t>
            </w:r>
            <w:proofErr w:type="spellEnd"/>
            <w:r w:rsidRPr="000A127D">
              <w:rPr>
                <w:lang w:val="ro-MD"/>
              </w:rPr>
              <w:t xml:space="preserve"> de coordonare monitorizează, planifică </w:t>
            </w:r>
            <w:proofErr w:type="spellStart"/>
            <w:r w:rsidRPr="000A127D">
              <w:rPr>
                <w:lang w:val="ro-MD"/>
              </w:rPr>
              <w:t>şi</w:t>
            </w:r>
            <w:proofErr w:type="spellEnd"/>
            <w:r w:rsidRPr="000A127D">
              <w:rPr>
                <w:lang w:val="ro-MD"/>
              </w:rPr>
              <w:t xml:space="preserve"> coordonează misiunile, </w:t>
            </w:r>
            <w:proofErr w:type="spellStart"/>
            <w:r w:rsidRPr="000A127D">
              <w:rPr>
                <w:lang w:val="ro-MD"/>
              </w:rPr>
              <w:t>acţiunile</w:t>
            </w:r>
            <w:proofErr w:type="spellEnd"/>
            <w:r w:rsidRPr="000A127D">
              <w:rPr>
                <w:lang w:val="ro-MD"/>
              </w:rPr>
              <w:t xml:space="preserve"> </w:t>
            </w:r>
            <w:proofErr w:type="spellStart"/>
            <w:r w:rsidRPr="000A127D">
              <w:rPr>
                <w:lang w:val="ro-MD"/>
              </w:rPr>
              <w:t>şi</w:t>
            </w:r>
            <w:proofErr w:type="spellEnd"/>
            <w:r w:rsidRPr="000A127D">
              <w:rPr>
                <w:lang w:val="ro-MD"/>
              </w:rPr>
              <w:t xml:space="preserve"> </w:t>
            </w:r>
            <w:proofErr w:type="spellStart"/>
            <w:r w:rsidRPr="000A127D">
              <w:rPr>
                <w:lang w:val="ro-MD"/>
              </w:rPr>
              <w:t>operaţiunile</w:t>
            </w:r>
            <w:proofErr w:type="spellEnd"/>
            <w:r w:rsidRPr="000A127D">
              <w:rPr>
                <w:lang w:val="ro-MD"/>
              </w:rPr>
              <w:t xml:space="preserve"> de frontieră din </w:t>
            </w:r>
            <w:proofErr w:type="spellStart"/>
            <w:r w:rsidRPr="000A127D">
              <w:rPr>
                <w:lang w:val="ro-MD"/>
              </w:rPr>
              <w:t>competenţa</w:t>
            </w:r>
            <w:proofErr w:type="spellEnd"/>
            <w:r w:rsidRPr="000A127D">
              <w:rPr>
                <w:lang w:val="ro-MD"/>
              </w:rPr>
              <w:t xml:space="preserve"> </w:t>
            </w:r>
            <w:proofErr w:type="spellStart"/>
            <w:r w:rsidRPr="000A127D">
              <w:rPr>
                <w:lang w:val="ro-MD"/>
              </w:rPr>
              <w:t>Poliţiei</w:t>
            </w:r>
            <w:proofErr w:type="spellEnd"/>
            <w:r w:rsidRPr="000A127D">
              <w:rPr>
                <w:lang w:val="ro-MD"/>
              </w:rPr>
              <w:t xml:space="preserve"> de Frontieră; coordonează </w:t>
            </w:r>
            <w:proofErr w:type="spellStart"/>
            <w:r w:rsidRPr="000A127D">
              <w:rPr>
                <w:lang w:val="ro-MD"/>
              </w:rPr>
              <w:t>activităţile</w:t>
            </w:r>
            <w:proofErr w:type="spellEnd"/>
            <w:r w:rsidRPr="000A127D">
              <w:rPr>
                <w:lang w:val="ro-MD"/>
              </w:rPr>
              <w:t xml:space="preserve"> </w:t>
            </w:r>
            <w:proofErr w:type="spellStart"/>
            <w:r w:rsidRPr="000A127D">
              <w:rPr>
                <w:lang w:val="ro-MD"/>
              </w:rPr>
              <w:t>Poliţiei</w:t>
            </w:r>
            <w:proofErr w:type="spellEnd"/>
            <w:r w:rsidRPr="000A127D">
              <w:rPr>
                <w:lang w:val="ro-MD"/>
              </w:rPr>
              <w:t xml:space="preserve"> de Frontieră în cadrul sprijinului </w:t>
            </w:r>
            <w:proofErr w:type="spellStart"/>
            <w:r w:rsidRPr="000A127D">
              <w:rPr>
                <w:lang w:val="ro-MD"/>
              </w:rPr>
              <w:t>operaţional</w:t>
            </w:r>
            <w:proofErr w:type="spellEnd"/>
            <w:r w:rsidRPr="000A127D">
              <w:rPr>
                <w:lang w:val="ro-MD"/>
              </w:rPr>
              <w:t xml:space="preserve"> reciproc cu </w:t>
            </w:r>
            <w:proofErr w:type="spellStart"/>
            <w:r w:rsidRPr="000A127D">
              <w:rPr>
                <w:lang w:val="ro-MD"/>
              </w:rPr>
              <w:t>autorităţile</w:t>
            </w:r>
            <w:proofErr w:type="spellEnd"/>
            <w:r w:rsidRPr="000A127D">
              <w:rPr>
                <w:lang w:val="ro-MD"/>
              </w:rPr>
              <w:t xml:space="preserve"> partenere; coordonează </w:t>
            </w:r>
            <w:proofErr w:type="spellStart"/>
            <w:r w:rsidRPr="000A127D">
              <w:rPr>
                <w:lang w:val="ro-MD"/>
              </w:rPr>
              <w:t>activităţile</w:t>
            </w:r>
            <w:proofErr w:type="spellEnd"/>
            <w:r w:rsidRPr="000A127D">
              <w:rPr>
                <w:lang w:val="ro-MD"/>
              </w:rPr>
              <w:t xml:space="preserve"> de cooperare cu </w:t>
            </w:r>
            <w:proofErr w:type="spellStart"/>
            <w:r w:rsidRPr="000A127D">
              <w:rPr>
                <w:lang w:val="ro-MD"/>
              </w:rPr>
              <w:t>autorităţile</w:t>
            </w:r>
            <w:proofErr w:type="spellEnd"/>
            <w:r w:rsidRPr="000A127D">
              <w:rPr>
                <w:lang w:val="ro-MD"/>
              </w:rPr>
              <w:t xml:space="preserve"> partenere; coordonează activitatea </w:t>
            </w:r>
            <w:proofErr w:type="spellStart"/>
            <w:r w:rsidRPr="000A127D">
              <w:rPr>
                <w:lang w:val="ro-MD"/>
              </w:rPr>
              <w:t>autorităţilor</w:t>
            </w:r>
            <w:proofErr w:type="spellEnd"/>
            <w:r w:rsidRPr="000A127D">
              <w:rPr>
                <w:lang w:val="ro-MD"/>
              </w:rPr>
              <w:t xml:space="preserve"> din Sistemul de coordonare a </w:t>
            </w:r>
            <w:proofErr w:type="spellStart"/>
            <w:r w:rsidRPr="000A127D">
              <w:rPr>
                <w:lang w:val="ro-MD"/>
              </w:rPr>
              <w:t>securităţii</w:t>
            </w:r>
            <w:proofErr w:type="spellEnd"/>
            <w:r w:rsidRPr="000A127D">
              <w:rPr>
                <w:lang w:val="ro-MD"/>
              </w:rPr>
              <w:t xml:space="preserve"> frontaliere în cazul </w:t>
            </w:r>
            <w:proofErr w:type="spellStart"/>
            <w:r w:rsidRPr="000A127D">
              <w:rPr>
                <w:lang w:val="ro-MD"/>
              </w:rPr>
              <w:t>activităţilor</w:t>
            </w:r>
            <w:proofErr w:type="spellEnd"/>
            <w:r w:rsidRPr="000A127D">
              <w:rPr>
                <w:lang w:val="ro-MD"/>
              </w:rPr>
              <w:t xml:space="preserve"> comune pentru îndeplinirea cărora responsabilitatea revine </w:t>
            </w:r>
            <w:proofErr w:type="spellStart"/>
            <w:r w:rsidRPr="000A127D">
              <w:rPr>
                <w:lang w:val="ro-MD"/>
              </w:rPr>
              <w:t>Poliţiei</w:t>
            </w:r>
            <w:proofErr w:type="spellEnd"/>
            <w:r w:rsidRPr="000A127D">
              <w:rPr>
                <w:lang w:val="ro-MD"/>
              </w:rPr>
              <w:t xml:space="preserve"> de Frontieră; asigură punctul de contact cu </w:t>
            </w:r>
            <w:proofErr w:type="spellStart"/>
            <w:r w:rsidRPr="000A127D">
              <w:rPr>
                <w:lang w:val="ro-MD"/>
              </w:rPr>
              <w:lastRenderedPageBreak/>
              <w:t>autorităţile</w:t>
            </w:r>
            <w:proofErr w:type="spellEnd"/>
            <w:r w:rsidRPr="000A127D">
              <w:rPr>
                <w:lang w:val="ro-MD"/>
              </w:rPr>
              <w:t xml:space="preserve"> partenere, cu alte </w:t>
            </w:r>
            <w:proofErr w:type="spellStart"/>
            <w:r w:rsidRPr="000A127D">
              <w:rPr>
                <w:lang w:val="ro-MD"/>
              </w:rPr>
              <w:t>instituţii</w:t>
            </w:r>
            <w:proofErr w:type="spellEnd"/>
            <w:r w:rsidRPr="000A127D">
              <w:rPr>
                <w:lang w:val="ro-MD"/>
              </w:rPr>
              <w:t xml:space="preserve"> </w:t>
            </w:r>
            <w:proofErr w:type="spellStart"/>
            <w:r w:rsidRPr="000A127D">
              <w:rPr>
                <w:lang w:val="ro-MD"/>
              </w:rPr>
              <w:t>naţionale</w:t>
            </w:r>
            <w:proofErr w:type="spellEnd"/>
            <w:r w:rsidRPr="000A127D">
              <w:rPr>
                <w:lang w:val="ro-MD"/>
              </w:rPr>
              <w:t xml:space="preserve"> </w:t>
            </w:r>
            <w:proofErr w:type="spellStart"/>
            <w:r w:rsidRPr="000A127D">
              <w:rPr>
                <w:lang w:val="ro-MD"/>
              </w:rPr>
              <w:t>şi</w:t>
            </w:r>
            <w:proofErr w:type="spellEnd"/>
            <w:r w:rsidRPr="000A127D">
              <w:rPr>
                <w:lang w:val="ro-MD"/>
              </w:rPr>
              <w:t xml:space="preserve"> </w:t>
            </w:r>
            <w:proofErr w:type="spellStart"/>
            <w:r w:rsidRPr="000A127D">
              <w:rPr>
                <w:lang w:val="ro-MD"/>
              </w:rPr>
              <w:t>internaţionale</w:t>
            </w:r>
            <w:proofErr w:type="spellEnd"/>
            <w:r w:rsidRPr="000A127D">
              <w:rPr>
                <w:lang w:val="ro-MD"/>
              </w:rPr>
              <w:t>.</w:t>
            </w:r>
          </w:p>
        </w:tc>
        <w:tc>
          <w:tcPr>
            <w:tcW w:w="3686" w:type="dxa"/>
          </w:tcPr>
          <w:p w14:paraId="328C9DD7" w14:textId="75CB93BA" w:rsidR="000A127D" w:rsidRPr="00095E0B" w:rsidRDefault="000A127D" w:rsidP="00095E0B">
            <w:pPr>
              <w:jc w:val="both"/>
              <w:rPr>
                <w:lang w:val="ro-MD"/>
              </w:rPr>
            </w:pPr>
            <w:r w:rsidRPr="000A127D">
              <w:rPr>
                <w:lang w:val="ro-MD"/>
              </w:rPr>
              <w:lastRenderedPageBreak/>
              <w:t>1.6. La pct. 16, 17, 32, 41, 43, 44, 45, 46, 50 cuvintele „Centrul operațional de coordonare” se substituie cu cuvintele „Direcția management operațional”.</w:t>
            </w:r>
          </w:p>
        </w:tc>
        <w:tc>
          <w:tcPr>
            <w:tcW w:w="5634" w:type="dxa"/>
          </w:tcPr>
          <w:p w14:paraId="57901998" w14:textId="10A3C919" w:rsidR="000A127D" w:rsidRPr="00095E0B" w:rsidRDefault="000A127D" w:rsidP="00095E0B">
            <w:pPr>
              <w:jc w:val="both"/>
              <w:rPr>
                <w:lang w:val="ro-MD"/>
              </w:rPr>
            </w:pPr>
            <w:r w:rsidRPr="000A127D">
              <w:rPr>
                <w:lang w:val="ro-MD"/>
              </w:rPr>
              <w:t>16. Direcția management operațional</w:t>
            </w:r>
            <w:r w:rsidRPr="000A127D">
              <w:rPr>
                <w:lang w:val="ro-MD"/>
              </w:rPr>
              <w:t xml:space="preserve"> </w:t>
            </w:r>
            <w:r w:rsidRPr="000A127D">
              <w:rPr>
                <w:lang w:val="ro-MD"/>
              </w:rPr>
              <w:t xml:space="preserve">monitorizează, planifică </w:t>
            </w:r>
            <w:proofErr w:type="spellStart"/>
            <w:r w:rsidRPr="000A127D">
              <w:rPr>
                <w:lang w:val="ro-MD"/>
              </w:rPr>
              <w:t>şi</w:t>
            </w:r>
            <w:proofErr w:type="spellEnd"/>
            <w:r w:rsidRPr="000A127D">
              <w:rPr>
                <w:lang w:val="ro-MD"/>
              </w:rPr>
              <w:t xml:space="preserve"> coordonează misiunile, </w:t>
            </w:r>
            <w:proofErr w:type="spellStart"/>
            <w:r w:rsidRPr="000A127D">
              <w:rPr>
                <w:lang w:val="ro-MD"/>
              </w:rPr>
              <w:t>acţiunile</w:t>
            </w:r>
            <w:proofErr w:type="spellEnd"/>
            <w:r w:rsidRPr="000A127D">
              <w:rPr>
                <w:lang w:val="ro-MD"/>
              </w:rPr>
              <w:t xml:space="preserve"> </w:t>
            </w:r>
            <w:proofErr w:type="spellStart"/>
            <w:r w:rsidRPr="000A127D">
              <w:rPr>
                <w:lang w:val="ro-MD"/>
              </w:rPr>
              <w:t>şi</w:t>
            </w:r>
            <w:proofErr w:type="spellEnd"/>
            <w:r w:rsidRPr="000A127D">
              <w:rPr>
                <w:lang w:val="ro-MD"/>
              </w:rPr>
              <w:t xml:space="preserve"> </w:t>
            </w:r>
            <w:proofErr w:type="spellStart"/>
            <w:r w:rsidRPr="000A127D">
              <w:rPr>
                <w:lang w:val="ro-MD"/>
              </w:rPr>
              <w:t>operaţiunile</w:t>
            </w:r>
            <w:proofErr w:type="spellEnd"/>
            <w:r w:rsidRPr="000A127D">
              <w:rPr>
                <w:lang w:val="ro-MD"/>
              </w:rPr>
              <w:t xml:space="preserve"> de frontieră din </w:t>
            </w:r>
            <w:proofErr w:type="spellStart"/>
            <w:r w:rsidRPr="000A127D">
              <w:rPr>
                <w:lang w:val="ro-MD"/>
              </w:rPr>
              <w:t>competenţa</w:t>
            </w:r>
            <w:proofErr w:type="spellEnd"/>
            <w:r w:rsidRPr="000A127D">
              <w:rPr>
                <w:lang w:val="ro-MD"/>
              </w:rPr>
              <w:t xml:space="preserve"> </w:t>
            </w:r>
            <w:proofErr w:type="spellStart"/>
            <w:r w:rsidRPr="000A127D">
              <w:rPr>
                <w:lang w:val="ro-MD"/>
              </w:rPr>
              <w:t>Poliţiei</w:t>
            </w:r>
            <w:proofErr w:type="spellEnd"/>
            <w:r w:rsidRPr="000A127D">
              <w:rPr>
                <w:lang w:val="ro-MD"/>
              </w:rPr>
              <w:t xml:space="preserve"> de Frontieră; coordonează </w:t>
            </w:r>
            <w:proofErr w:type="spellStart"/>
            <w:r w:rsidRPr="000A127D">
              <w:rPr>
                <w:lang w:val="ro-MD"/>
              </w:rPr>
              <w:t>activităţile</w:t>
            </w:r>
            <w:proofErr w:type="spellEnd"/>
            <w:r w:rsidRPr="000A127D">
              <w:rPr>
                <w:lang w:val="ro-MD"/>
              </w:rPr>
              <w:t xml:space="preserve"> </w:t>
            </w:r>
            <w:proofErr w:type="spellStart"/>
            <w:r w:rsidRPr="000A127D">
              <w:rPr>
                <w:lang w:val="ro-MD"/>
              </w:rPr>
              <w:t>Poliţiei</w:t>
            </w:r>
            <w:proofErr w:type="spellEnd"/>
            <w:r w:rsidRPr="000A127D">
              <w:rPr>
                <w:lang w:val="ro-MD"/>
              </w:rPr>
              <w:t xml:space="preserve"> de Frontieră în cadrul sprijinului </w:t>
            </w:r>
            <w:proofErr w:type="spellStart"/>
            <w:r w:rsidRPr="000A127D">
              <w:rPr>
                <w:lang w:val="ro-MD"/>
              </w:rPr>
              <w:t>operaţional</w:t>
            </w:r>
            <w:proofErr w:type="spellEnd"/>
            <w:r w:rsidRPr="000A127D">
              <w:rPr>
                <w:lang w:val="ro-MD"/>
              </w:rPr>
              <w:t xml:space="preserve"> reciproc cu </w:t>
            </w:r>
            <w:proofErr w:type="spellStart"/>
            <w:r w:rsidRPr="000A127D">
              <w:rPr>
                <w:lang w:val="ro-MD"/>
              </w:rPr>
              <w:t>autorităţile</w:t>
            </w:r>
            <w:proofErr w:type="spellEnd"/>
            <w:r w:rsidRPr="000A127D">
              <w:rPr>
                <w:lang w:val="ro-MD"/>
              </w:rPr>
              <w:t xml:space="preserve"> partenere; coordonează </w:t>
            </w:r>
            <w:proofErr w:type="spellStart"/>
            <w:r w:rsidRPr="000A127D">
              <w:rPr>
                <w:lang w:val="ro-MD"/>
              </w:rPr>
              <w:t>activităţile</w:t>
            </w:r>
            <w:proofErr w:type="spellEnd"/>
            <w:r w:rsidRPr="000A127D">
              <w:rPr>
                <w:lang w:val="ro-MD"/>
              </w:rPr>
              <w:t xml:space="preserve"> de cooperare cu </w:t>
            </w:r>
            <w:proofErr w:type="spellStart"/>
            <w:r w:rsidRPr="000A127D">
              <w:rPr>
                <w:lang w:val="ro-MD"/>
              </w:rPr>
              <w:t>autorităţile</w:t>
            </w:r>
            <w:proofErr w:type="spellEnd"/>
            <w:r w:rsidRPr="000A127D">
              <w:rPr>
                <w:lang w:val="ro-MD"/>
              </w:rPr>
              <w:t xml:space="preserve"> partenere; coordonează activitatea </w:t>
            </w:r>
            <w:proofErr w:type="spellStart"/>
            <w:r w:rsidRPr="000A127D">
              <w:rPr>
                <w:lang w:val="ro-MD"/>
              </w:rPr>
              <w:t>autorităţilor</w:t>
            </w:r>
            <w:proofErr w:type="spellEnd"/>
            <w:r w:rsidRPr="000A127D">
              <w:rPr>
                <w:lang w:val="ro-MD"/>
              </w:rPr>
              <w:t xml:space="preserve"> din Sistemul de coordonare a </w:t>
            </w:r>
            <w:proofErr w:type="spellStart"/>
            <w:r w:rsidRPr="000A127D">
              <w:rPr>
                <w:lang w:val="ro-MD"/>
              </w:rPr>
              <w:t>securităţii</w:t>
            </w:r>
            <w:proofErr w:type="spellEnd"/>
            <w:r w:rsidRPr="000A127D">
              <w:rPr>
                <w:lang w:val="ro-MD"/>
              </w:rPr>
              <w:t xml:space="preserve"> frontaliere în cazul </w:t>
            </w:r>
            <w:proofErr w:type="spellStart"/>
            <w:r w:rsidRPr="000A127D">
              <w:rPr>
                <w:lang w:val="ro-MD"/>
              </w:rPr>
              <w:t>activităţilor</w:t>
            </w:r>
            <w:proofErr w:type="spellEnd"/>
            <w:r w:rsidRPr="000A127D">
              <w:rPr>
                <w:lang w:val="ro-MD"/>
              </w:rPr>
              <w:t xml:space="preserve"> comune pentru îndeplinirea cărora responsabilitatea revine </w:t>
            </w:r>
            <w:proofErr w:type="spellStart"/>
            <w:r w:rsidRPr="000A127D">
              <w:rPr>
                <w:lang w:val="ro-MD"/>
              </w:rPr>
              <w:t>Poliţiei</w:t>
            </w:r>
            <w:proofErr w:type="spellEnd"/>
            <w:r w:rsidRPr="000A127D">
              <w:rPr>
                <w:lang w:val="ro-MD"/>
              </w:rPr>
              <w:t xml:space="preserve"> de Frontieră; asigură punctul de contact cu </w:t>
            </w:r>
            <w:proofErr w:type="spellStart"/>
            <w:r w:rsidRPr="000A127D">
              <w:rPr>
                <w:lang w:val="ro-MD"/>
              </w:rPr>
              <w:t>autorităţile</w:t>
            </w:r>
            <w:proofErr w:type="spellEnd"/>
            <w:r w:rsidRPr="000A127D">
              <w:rPr>
                <w:lang w:val="ro-MD"/>
              </w:rPr>
              <w:t xml:space="preserve"> partenere, cu alte </w:t>
            </w:r>
            <w:proofErr w:type="spellStart"/>
            <w:r w:rsidRPr="000A127D">
              <w:rPr>
                <w:lang w:val="ro-MD"/>
              </w:rPr>
              <w:t>instituţii</w:t>
            </w:r>
            <w:proofErr w:type="spellEnd"/>
            <w:r w:rsidRPr="000A127D">
              <w:rPr>
                <w:lang w:val="ro-MD"/>
              </w:rPr>
              <w:t xml:space="preserve"> </w:t>
            </w:r>
            <w:proofErr w:type="spellStart"/>
            <w:r w:rsidRPr="000A127D">
              <w:rPr>
                <w:lang w:val="ro-MD"/>
              </w:rPr>
              <w:t>naţionale</w:t>
            </w:r>
            <w:proofErr w:type="spellEnd"/>
            <w:r w:rsidRPr="000A127D">
              <w:rPr>
                <w:lang w:val="ro-MD"/>
              </w:rPr>
              <w:t xml:space="preserve"> </w:t>
            </w:r>
            <w:proofErr w:type="spellStart"/>
            <w:r w:rsidRPr="000A127D">
              <w:rPr>
                <w:lang w:val="ro-MD"/>
              </w:rPr>
              <w:t>şi</w:t>
            </w:r>
            <w:proofErr w:type="spellEnd"/>
            <w:r w:rsidRPr="000A127D">
              <w:rPr>
                <w:lang w:val="ro-MD"/>
              </w:rPr>
              <w:t xml:space="preserve"> </w:t>
            </w:r>
            <w:proofErr w:type="spellStart"/>
            <w:r w:rsidRPr="000A127D">
              <w:rPr>
                <w:lang w:val="ro-MD"/>
              </w:rPr>
              <w:t>internaţionale</w:t>
            </w:r>
            <w:proofErr w:type="spellEnd"/>
            <w:r w:rsidRPr="000A127D">
              <w:rPr>
                <w:lang w:val="ro-MD"/>
              </w:rPr>
              <w:t>.</w:t>
            </w:r>
          </w:p>
        </w:tc>
      </w:tr>
      <w:tr w:rsidR="00051CAA" w14:paraId="46B313E4" w14:textId="77777777" w:rsidTr="008C45C2">
        <w:tc>
          <w:tcPr>
            <w:tcW w:w="5240" w:type="dxa"/>
          </w:tcPr>
          <w:p w14:paraId="794682F6" w14:textId="77777777" w:rsidR="00051CAA" w:rsidRDefault="00051CAA" w:rsidP="00226211">
            <w:pPr>
              <w:jc w:val="center"/>
              <w:rPr>
                <w:sz w:val="28"/>
                <w:szCs w:val="28"/>
                <w:lang w:val="ro-MD"/>
              </w:rPr>
            </w:pPr>
          </w:p>
        </w:tc>
        <w:tc>
          <w:tcPr>
            <w:tcW w:w="3686" w:type="dxa"/>
          </w:tcPr>
          <w:p w14:paraId="66D295D7" w14:textId="77777777" w:rsidR="00E85CA6" w:rsidRPr="00E85CA6" w:rsidRDefault="00E85CA6" w:rsidP="00E85CA6">
            <w:pPr>
              <w:jc w:val="both"/>
              <w:rPr>
                <w:lang w:val="ro-MD"/>
              </w:rPr>
            </w:pPr>
            <w:r w:rsidRPr="00E85CA6">
              <w:rPr>
                <w:lang w:val="ro-MD"/>
              </w:rPr>
              <w:t>1.7. După pct. 20, se completează cu o Secțiune nouă, cu următorul cuprins:</w:t>
            </w:r>
          </w:p>
          <w:p w14:paraId="37CB54F6" w14:textId="77777777" w:rsidR="00E85CA6" w:rsidRPr="00E85CA6" w:rsidRDefault="00E85CA6" w:rsidP="00E85CA6">
            <w:pPr>
              <w:jc w:val="both"/>
              <w:rPr>
                <w:lang w:val="ro-MD"/>
              </w:rPr>
            </w:pPr>
            <w:r w:rsidRPr="00E85CA6">
              <w:rPr>
                <w:lang w:val="ro-MD"/>
              </w:rPr>
              <w:t>,,Secțiunea a 3-a</w:t>
            </w:r>
          </w:p>
          <w:p w14:paraId="0E8744E0" w14:textId="77777777" w:rsidR="00E85CA6" w:rsidRPr="00E85CA6" w:rsidRDefault="00E85CA6" w:rsidP="00E85CA6">
            <w:pPr>
              <w:jc w:val="both"/>
              <w:rPr>
                <w:lang w:val="ro-MD"/>
              </w:rPr>
            </w:pPr>
            <w:r w:rsidRPr="00E85CA6">
              <w:rPr>
                <w:lang w:val="ro-MD"/>
              </w:rPr>
              <w:t>Dispozitivul de intervenție la frontieră</w:t>
            </w:r>
          </w:p>
          <w:p w14:paraId="766A013D" w14:textId="0677D82B" w:rsidR="00E85CA6" w:rsidRPr="00E85CA6" w:rsidRDefault="00E85CA6" w:rsidP="00E85CA6">
            <w:pPr>
              <w:jc w:val="both"/>
              <w:rPr>
                <w:lang w:val="ro-MD"/>
              </w:rPr>
            </w:pPr>
            <w:r w:rsidRPr="00E85CA6">
              <w:rPr>
                <w:lang w:val="ro-MD"/>
              </w:rPr>
              <w:t>20</w:t>
            </w:r>
            <w:r>
              <w:rPr>
                <w:vertAlign w:val="superscript"/>
                <w:lang w:val="ro-MD"/>
              </w:rPr>
              <w:t>1</w:t>
            </w:r>
            <w:r w:rsidRPr="00E85CA6">
              <w:rPr>
                <w:lang w:val="ro-MD"/>
              </w:rPr>
              <w:t>. Dispozitivul de intervenție la frontieră este format din angajați ai Inspectoratului General al Poliției de Frontieră, instruiți special pentru a interveni rapid în situații de criză la frontiera de stat.</w:t>
            </w:r>
          </w:p>
          <w:p w14:paraId="5BBE8662" w14:textId="7E8F5FB3" w:rsidR="00E85CA6" w:rsidRPr="00E85CA6" w:rsidRDefault="00E85CA6" w:rsidP="00E85CA6">
            <w:pPr>
              <w:jc w:val="both"/>
              <w:rPr>
                <w:lang w:val="ro-MD"/>
              </w:rPr>
            </w:pPr>
            <w:r w:rsidRPr="00E85CA6">
              <w:rPr>
                <w:lang w:val="ro-MD"/>
              </w:rPr>
              <w:t>20</w:t>
            </w:r>
            <w:r>
              <w:rPr>
                <w:vertAlign w:val="superscript"/>
                <w:lang w:val="ro-MD"/>
              </w:rPr>
              <w:t>2</w:t>
            </w:r>
            <w:r w:rsidRPr="00E85CA6">
              <w:rPr>
                <w:lang w:val="ro-MD"/>
              </w:rPr>
              <w:t>. Atribuțiile Dispozitivului de intervenție la frontieră sunt:</w:t>
            </w:r>
          </w:p>
          <w:p w14:paraId="373635F1" w14:textId="326C257F" w:rsidR="00E85CA6" w:rsidRPr="00E85CA6" w:rsidRDefault="00E85CA6" w:rsidP="00E85CA6">
            <w:pPr>
              <w:jc w:val="both"/>
              <w:rPr>
                <w:lang w:val="ro-MD"/>
              </w:rPr>
            </w:pPr>
            <w:r w:rsidRPr="00E85CA6">
              <w:rPr>
                <w:lang w:val="ro-MD"/>
              </w:rPr>
              <w:t>20</w:t>
            </w:r>
            <w:r>
              <w:rPr>
                <w:vertAlign w:val="superscript"/>
                <w:lang w:val="ro-MD"/>
              </w:rPr>
              <w:t>2</w:t>
            </w:r>
            <w:r w:rsidRPr="00E85CA6">
              <w:rPr>
                <w:lang w:val="ro-MD"/>
              </w:rPr>
              <w:t>.1. intervenția în situații de criză sau incidente majore la frontiera de stat;</w:t>
            </w:r>
          </w:p>
          <w:p w14:paraId="35C03E4F" w14:textId="7A2C6BD5" w:rsidR="00E85CA6" w:rsidRPr="00E85CA6" w:rsidRDefault="00E85CA6" w:rsidP="00E85CA6">
            <w:pPr>
              <w:jc w:val="both"/>
              <w:rPr>
                <w:lang w:val="ro-MD"/>
              </w:rPr>
            </w:pPr>
            <w:r w:rsidRPr="00E85CA6">
              <w:rPr>
                <w:lang w:val="ro-MD"/>
              </w:rPr>
              <w:t>20</w:t>
            </w:r>
            <w:r>
              <w:rPr>
                <w:vertAlign w:val="superscript"/>
                <w:lang w:val="ro-MD"/>
              </w:rPr>
              <w:t>2</w:t>
            </w:r>
            <w:r w:rsidRPr="00E85CA6">
              <w:rPr>
                <w:lang w:val="ro-MD"/>
              </w:rPr>
              <w:t>.2 colaborarea cu dispozitive similare din statele membre ale Uniunii Europene și cu Agenția;</w:t>
            </w:r>
          </w:p>
          <w:p w14:paraId="2B233BC9" w14:textId="36706025" w:rsidR="00E85CA6" w:rsidRPr="00E85CA6" w:rsidRDefault="00E85CA6" w:rsidP="00E85CA6">
            <w:pPr>
              <w:jc w:val="both"/>
              <w:rPr>
                <w:lang w:val="ro-MD"/>
              </w:rPr>
            </w:pPr>
            <w:r w:rsidRPr="00E85CA6">
              <w:rPr>
                <w:lang w:val="ro-MD"/>
              </w:rPr>
              <w:t>20</w:t>
            </w:r>
            <w:r>
              <w:rPr>
                <w:vertAlign w:val="superscript"/>
                <w:lang w:val="ro-MD"/>
              </w:rPr>
              <w:t>2</w:t>
            </w:r>
            <w:r w:rsidRPr="00E85CA6">
              <w:rPr>
                <w:lang w:val="ro-MD"/>
              </w:rPr>
              <w:t>.3 participarea la operațiuni comune și activități de asistență operativă.</w:t>
            </w:r>
          </w:p>
          <w:p w14:paraId="01B954C2" w14:textId="005B72C8" w:rsidR="00E85CA6" w:rsidRPr="00E85CA6" w:rsidRDefault="00E85CA6" w:rsidP="00E85CA6">
            <w:pPr>
              <w:jc w:val="both"/>
              <w:rPr>
                <w:lang w:val="ro-MD"/>
              </w:rPr>
            </w:pPr>
            <w:r w:rsidRPr="00E85CA6">
              <w:rPr>
                <w:lang w:val="ro-MD"/>
              </w:rPr>
              <w:t>20</w:t>
            </w:r>
            <w:r>
              <w:rPr>
                <w:vertAlign w:val="superscript"/>
                <w:lang w:val="ro-MD"/>
              </w:rPr>
              <w:t>3</w:t>
            </w:r>
            <w:r w:rsidRPr="00E85CA6">
              <w:rPr>
                <w:lang w:val="ro-MD"/>
              </w:rPr>
              <w:t>. Dispozitivul de intervenție la frontieră poate fi activat în caz de:</w:t>
            </w:r>
          </w:p>
          <w:p w14:paraId="3DF53592" w14:textId="27A96CAF" w:rsidR="00E85CA6" w:rsidRPr="00E85CA6" w:rsidRDefault="00E85CA6" w:rsidP="00E85CA6">
            <w:pPr>
              <w:jc w:val="both"/>
              <w:rPr>
                <w:lang w:val="ro-MD"/>
              </w:rPr>
            </w:pPr>
            <w:r w:rsidRPr="00E85CA6">
              <w:rPr>
                <w:lang w:val="ro-MD"/>
              </w:rPr>
              <w:t>20</w:t>
            </w:r>
            <w:r>
              <w:rPr>
                <w:vertAlign w:val="superscript"/>
                <w:lang w:val="ro-MD"/>
              </w:rPr>
              <w:t>3</w:t>
            </w:r>
            <w:r w:rsidRPr="00E85CA6">
              <w:rPr>
                <w:lang w:val="ro-MD"/>
              </w:rPr>
              <w:t>.1 creștere bruscă a fluxurilor migratorii;</w:t>
            </w:r>
          </w:p>
          <w:p w14:paraId="03150A7F" w14:textId="0D75DA23" w:rsidR="00E85CA6" w:rsidRPr="00E85CA6" w:rsidRDefault="00E85CA6" w:rsidP="00E85CA6">
            <w:pPr>
              <w:jc w:val="both"/>
              <w:rPr>
                <w:lang w:val="ro-MD"/>
              </w:rPr>
            </w:pPr>
            <w:r w:rsidRPr="00E85CA6">
              <w:rPr>
                <w:lang w:val="ro-MD"/>
              </w:rPr>
              <w:t>20</w:t>
            </w:r>
            <w:r>
              <w:rPr>
                <w:vertAlign w:val="superscript"/>
                <w:lang w:val="ro-MD"/>
              </w:rPr>
              <w:t>3</w:t>
            </w:r>
            <w:r w:rsidRPr="00E85CA6">
              <w:rPr>
                <w:lang w:val="ro-MD"/>
              </w:rPr>
              <w:t>.2 incidente majore de securitate la frontieră sau de securitate națională;</w:t>
            </w:r>
          </w:p>
          <w:p w14:paraId="59405631" w14:textId="55CB28C8" w:rsidR="00E85CA6" w:rsidRPr="00E85CA6" w:rsidRDefault="00E85CA6" w:rsidP="00E85CA6">
            <w:pPr>
              <w:jc w:val="both"/>
              <w:rPr>
                <w:lang w:val="ro-MD"/>
              </w:rPr>
            </w:pPr>
            <w:r w:rsidRPr="00E85CA6">
              <w:rPr>
                <w:lang w:val="ro-MD"/>
              </w:rPr>
              <w:t>20</w:t>
            </w:r>
            <w:r>
              <w:rPr>
                <w:vertAlign w:val="superscript"/>
                <w:lang w:val="ro-MD"/>
              </w:rPr>
              <w:t>3</w:t>
            </w:r>
            <w:r w:rsidRPr="00E85CA6">
              <w:rPr>
                <w:lang w:val="ro-MD"/>
              </w:rPr>
              <w:t>.3 alte situații de criză.</w:t>
            </w:r>
          </w:p>
          <w:p w14:paraId="14378E84" w14:textId="04C518BF" w:rsidR="00E85CA6" w:rsidRPr="00E85CA6" w:rsidRDefault="00E85CA6" w:rsidP="00E85CA6">
            <w:pPr>
              <w:jc w:val="both"/>
              <w:rPr>
                <w:lang w:val="ro-MD"/>
              </w:rPr>
            </w:pPr>
            <w:r w:rsidRPr="00E85CA6">
              <w:rPr>
                <w:lang w:val="ro-MD"/>
              </w:rPr>
              <w:lastRenderedPageBreak/>
              <w:t>20</w:t>
            </w:r>
            <w:r>
              <w:rPr>
                <w:vertAlign w:val="superscript"/>
                <w:lang w:val="ro-MD"/>
              </w:rPr>
              <w:t>4</w:t>
            </w:r>
            <w:r w:rsidRPr="00E85CA6">
              <w:rPr>
                <w:lang w:val="ro-MD"/>
              </w:rPr>
              <w:t>. Managementul operațiunilor este asigurat de un coordonator centralizat, care gestionează toate activitățile de pe teren și raportează către conducerea Inspectoratului General al Poliției de Frontieră.</w:t>
            </w:r>
          </w:p>
          <w:p w14:paraId="326319F9" w14:textId="434DA38C" w:rsidR="00E85CA6" w:rsidRPr="00E85CA6" w:rsidRDefault="00E85CA6" w:rsidP="00E85CA6">
            <w:pPr>
              <w:jc w:val="both"/>
              <w:rPr>
                <w:lang w:val="ro-MD"/>
              </w:rPr>
            </w:pPr>
            <w:r w:rsidRPr="00E85CA6">
              <w:rPr>
                <w:lang w:val="ro-MD"/>
              </w:rPr>
              <w:t>20</w:t>
            </w:r>
            <w:r>
              <w:rPr>
                <w:vertAlign w:val="superscript"/>
                <w:lang w:val="ro-MD"/>
              </w:rPr>
              <w:t>5</w:t>
            </w:r>
            <w:r w:rsidRPr="00E85CA6">
              <w:rPr>
                <w:lang w:val="ro-MD"/>
              </w:rPr>
              <w:t>. Formarea și instruirea personalului Dispozitivului de intervenție la frontieră se asigură în modul următor:</w:t>
            </w:r>
          </w:p>
          <w:p w14:paraId="1EE82BE4" w14:textId="3FE57E57" w:rsidR="00E85CA6" w:rsidRPr="00E85CA6" w:rsidRDefault="00E85CA6" w:rsidP="00E85CA6">
            <w:pPr>
              <w:jc w:val="both"/>
              <w:rPr>
                <w:lang w:val="ro-MD"/>
              </w:rPr>
            </w:pPr>
            <w:r w:rsidRPr="00E85CA6">
              <w:rPr>
                <w:lang w:val="ro-MD"/>
              </w:rPr>
              <w:t>20</w:t>
            </w:r>
            <w:r>
              <w:rPr>
                <w:vertAlign w:val="superscript"/>
                <w:lang w:val="ro-MD"/>
              </w:rPr>
              <w:t>5</w:t>
            </w:r>
            <w:r w:rsidRPr="00E85CA6">
              <w:rPr>
                <w:lang w:val="ro-MD"/>
              </w:rPr>
              <w:t>.1. Inspectoratul General al Poliției de Frontieră asigură formarea inițială și continuă a personalului din cadrul Dispozitivului de intervenție la frontieră, în vederea dezvoltării competențelor necesare pentru:</w:t>
            </w:r>
          </w:p>
          <w:p w14:paraId="4BE899C7" w14:textId="44F61D84" w:rsidR="00E85CA6" w:rsidRPr="00E85CA6" w:rsidRDefault="00E85CA6" w:rsidP="00E85CA6">
            <w:pPr>
              <w:jc w:val="both"/>
              <w:rPr>
                <w:lang w:val="ro-MD"/>
              </w:rPr>
            </w:pPr>
            <w:r w:rsidRPr="00E85CA6">
              <w:rPr>
                <w:lang w:val="ro-MD"/>
              </w:rPr>
              <w:t>20</w:t>
            </w:r>
            <w:r w:rsidR="004563E9">
              <w:rPr>
                <w:vertAlign w:val="superscript"/>
                <w:lang w:val="ro-MD"/>
              </w:rPr>
              <w:t>5</w:t>
            </w:r>
            <w:r w:rsidRPr="00E85CA6">
              <w:rPr>
                <w:lang w:val="ro-MD"/>
              </w:rPr>
              <w:t>.1.1. gestionarea situațiilor de criză și a incidentelor majore la frontieră;</w:t>
            </w:r>
          </w:p>
          <w:p w14:paraId="356039DD" w14:textId="4ACDB131" w:rsidR="00E85CA6" w:rsidRPr="00E85CA6" w:rsidRDefault="00E85CA6" w:rsidP="00E85CA6">
            <w:pPr>
              <w:jc w:val="both"/>
              <w:rPr>
                <w:lang w:val="ro-MD"/>
              </w:rPr>
            </w:pPr>
            <w:r w:rsidRPr="00E85CA6">
              <w:rPr>
                <w:lang w:val="ro-MD"/>
              </w:rPr>
              <w:t>20</w:t>
            </w:r>
            <w:r w:rsidR="004563E9">
              <w:rPr>
                <w:vertAlign w:val="superscript"/>
                <w:lang w:val="ro-MD"/>
              </w:rPr>
              <w:t>5</w:t>
            </w:r>
            <w:r w:rsidRPr="00E85CA6">
              <w:rPr>
                <w:lang w:val="ro-MD"/>
              </w:rPr>
              <w:t>.1.2. utilizarea echipamentelor și tehnologiilor specifice intervenției rapide;</w:t>
            </w:r>
          </w:p>
          <w:p w14:paraId="4798B391" w14:textId="17EB1FDF" w:rsidR="00E85CA6" w:rsidRPr="00E85CA6" w:rsidRDefault="00E85CA6" w:rsidP="00E85CA6">
            <w:pPr>
              <w:jc w:val="both"/>
              <w:rPr>
                <w:lang w:val="ro-MD"/>
              </w:rPr>
            </w:pPr>
            <w:r w:rsidRPr="00E85CA6">
              <w:rPr>
                <w:lang w:val="ro-MD"/>
              </w:rPr>
              <w:t>20</w:t>
            </w:r>
            <w:r w:rsidR="004563E9">
              <w:rPr>
                <w:vertAlign w:val="superscript"/>
                <w:lang w:val="ro-MD"/>
              </w:rPr>
              <w:t>5</w:t>
            </w:r>
            <w:r w:rsidRPr="00E85CA6">
              <w:rPr>
                <w:lang w:val="ro-MD"/>
              </w:rPr>
              <w:t>.1.3. aplicarea procedurilor operaționale standardizate și respectarea normelor legale;</w:t>
            </w:r>
          </w:p>
          <w:p w14:paraId="482DAB2D" w14:textId="54E666A5" w:rsidR="00E85CA6" w:rsidRPr="00E85CA6" w:rsidRDefault="00E85CA6" w:rsidP="00E85CA6">
            <w:pPr>
              <w:jc w:val="both"/>
              <w:rPr>
                <w:lang w:val="ro-MD"/>
              </w:rPr>
            </w:pPr>
            <w:r w:rsidRPr="00E85CA6">
              <w:rPr>
                <w:lang w:val="ro-MD"/>
              </w:rPr>
              <w:t>20</w:t>
            </w:r>
            <w:r w:rsidR="004563E9">
              <w:rPr>
                <w:vertAlign w:val="superscript"/>
                <w:lang w:val="ro-MD"/>
              </w:rPr>
              <w:t>5</w:t>
            </w:r>
            <w:r w:rsidRPr="00E85CA6">
              <w:rPr>
                <w:lang w:val="ro-MD"/>
              </w:rPr>
              <w:t>.1.4. colaborarea eficientă cu forțele similare din alte state și cu agențiile europene, inclusiv Agenția.</w:t>
            </w:r>
          </w:p>
          <w:p w14:paraId="1B0CAD99" w14:textId="6B07A299" w:rsidR="00E85CA6" w:rsidRPr="00E85CA6" w:rsidRDefault="00E85CA6" w:rsidP="00E85CA6">
            <w:pPr>
              <w:jc w:val="both"/>
              <w:rPr>
                <w:lang w:val="ro-MD"/>
              </w:rPr>
            </w:pPr>
            <w:r w:rsidRPr="00E85CA6">
              <w:rPr>
                <w:lang w:val="ro-MD"/>
              </w:rPr>
              <w:t>20</w:t>
            </w:r>
            <w:r w:rsidR="004563E9">
              <w:rPr>
                <w:vertAlign w:val="superscript"/>
                <w:lang w:val="ro-MD"/>
              </w:rPr>
              <w:t>5</w:t>
            </w:r>
            <w:r w:rsidRPr="00E85CA6">
              <w:rPr>
                <w:lang w:val="ro-MD"/>
              </w:rPr>
              <w:t xml:space="preserve">.2. Programele de formare includ instruire teoretică și practică, exerciții comune și schimburi de </w:t>
            </w:r>
            <w:r w:rsidRPr="00E85CA6">
              <w:rPr>
                <w:lang w:val="ro-MD"/>
              </w:rPr>
              <w:lastRenderedPageBreak/>
              <w:t>experiență cu parteneri internaționali.</w:t>
            </w:r>
          </w:p>
          <w:p w14:paraId="506C8EAA" w14:textId="53019E2B" w:rsidR="00E85CA6" w:rsidRPr="00E85CA6" w:rsidRDefault="00E85CA6" w:rsidP="00E85CA6">
            <w:pPr>
              <w:jc w:val="both"/>
              <w:rPr>
                <w:lang w:val="ro-MD"/>
              </w:rPr>
            </w:pPr>
            <w:r w:rsidRPr="00E85CA6">
              <w:rPr>
                <w:lang w:val="ro-MD"/>
              </w:rPr>
              <w:t>20</w:t>
            </w:r>
            <w:r w:rsidR="004563E9">
              <w:rPr>
                <w:vertAlign w:val="superscript"/>
                <w:lang w:val="ro-MD"/>
              </w:rPr>
              <w:t>5</w:t>
            </w:r>
            <w:r w:rsidRPr="00E85CA6">
              <w:rPr>
                <w:lang w:val="ro-MD"/>
              </w:rPr>
              <w:t>.3 Personalul care operează în cadrul Sistemului de coordonare a securității frontaliere va beneficia de instruire periodică în domeniul protecției datelor cu caracter personal și al securității cibernetice. ”</w:t>
            </w:r>
          </w:p>
          <w:p w14:paraId="211B0BA8" w14:textId="0CB53E7C" w:rsidR="00051CAA" w:rsidRDefault="00E85CA6" w:rsidP="00E85CA6">
            <w:pPr>
              <w:jc w:val="both"/>
              <w:rPr>
                <w:sz w:val="28"/>
                <w:szCs w:val="28"/>
                <w:lang w:val="ro-MD"/>
              </w:rPr>
            </w:pPr>
            <w:r w:rsidRPr="00E85CA6">
              <w:rPr>
                <w:lang w:val="ro-MD"/>
              </w:rPr>
              <w:t>20</w:t>
            </w:r>
            <w:r w:rsidR="004563E9">
              <w:rPr>
                <w:vertAlign w:val="superscript"/>
                <w:lang w:val="ro-MD"/>
              </w:rPr>
              <w:t>5</w:t>
            </w:r>
            <w:r w:rsidRPr="00E85CA6">
              <w:rPr>
                <w:lang w:val="ro-MD"/>
              </w:rPr>
              <w:t>.4. Personalul este evaluat periodic pentru a asigura menținerea și actualizarea competențelor profesionale.</w:t>
            </w:r>
          </w:p>
        </w:tc>
        <w:tc>
          <w:tcPr>
            <w:tcW w:w="5634" w:type="dxa"/>
          </w:tcPr>
          <w:p w14:paraId="0150B4C7" w14:textId="212D274B" w:rsidR="004563E9" w:rsidRPr="00FC5E2F" w:rsidRDefault="004563E9" w:rsidP="002A5D99">
            <w:pPr>
              <w:jc w:val="center"/>
              <w:rPr>
                <w:lang w:val="ro-MD"/>
              </w:rPr>
            </w:pPr>
            <w:r w:rsidRPr="00FC5E2F">
              <w:rPr>
                <w:lang w:val="ro-MD"/>
              </w:rPr>
              <w:lastRenderedPageBreak/>
              <w:t>Secțiunea a 3-a</w:t>
            </w:r>
          </w:p>
          <w:p w14:paraId="1033E0EE" w14:textId="77777777" w:rsidR="004563E9" w:rsidRPr="00FC5E2F" w:rsidRDefault="004563E9" w:rsidP="002A5D99">
            <w:pPr>
              <w:jc w:val="center"/>
              <w:rPr>
                <w:lang w:val="ro-MD"/>
              </w:rPr>
            </w:pPr>
            <w:r w:rsidRPr="00FC5E2F">
              <w:rPr>
                <w:lang w:val="ro-MD"/>
              </w:rPr>
              <w:t>Dispozitivul de intervenție la frontieră</w:t>
            </w:r>
          </w:p>
          <w:p w14:paraId="3148CB80" w14:textId="7F3A3187" w:rsidR="004563E9" w:rsidRPr="00FC5E2F" w:rsidRDefault="004563E9" w:rsidP="004563E9">
            <w:pPr>
              <w:jc w:val="both"/>
              <w:rPr>
                <w:lang w:val="ro-MD"/>
              </w:rPr>
            </w:pPr>
            <w:r w:rsidRPr="00FC5E2F">
              <w:rPr>
                <w:lang w:val="ro-MD"/>
              </w:rPr>
              <w:t>20</w:t>
            </w:r>
            <w:r w:rsidR="002A5D99" w:rsidRPr="00FC5E2F">
              <w:rPr>
                <w:vertAlign w:val="superscript"/>
                <w:lang w:val="ro-MD"/>
              </w:rPr>
              <w:t>1</w:t>
            </w:r>
            <w:r w:rsidRPr="00FC5E2F">
              <w:rPr>
                <w:lang w:val="ro-MD"/>
              </w:rPr>
              <w:t>. Dispozitivul de intervenție la frontieră este format din angajați ai Inspectoratului General al Poliției de Frontieră, instruiți special pentru a interveni rapid în situații de criză la frontiera de stat.</w:t>
            </w:r>
          </w:p>
          <w:p w14:paraId="50B3C5F4" w14:textId="4BC00D8D" w:rsidR="004563E9" w:rsidRPr="00FC5E2F" w:rsidRDefault="004563E9" w:rsidP="004563E9">
            <w:pPr>
              <w:jc w:val="both"/>
              <w:rPr>
                <w:lang w:val="ro-MD"/>
              </w:rPr>
            </w:pPr>
            <w:r w:rsidRPr="00FC5E2F">
              <w:rPr>
                <w:lang w:val="ro-MD"/>
              </w:rPr>
              <w:t>20</w:t>
            </w:r>
            <w:r w:rsidR="002A5D99" w:rsidRPr="00FC5E2F">
              <w:rPr>
                <w:vertAlign w:val="superscript"/>
                <w:lang w:val="ro-MD"/>
              </w:rPr>
              <w:t>2</w:t>
            </w:r>
            <w:r w:rsidRPr="00FC5E2F">
              <w:rPr>
                <w:lang w:val="ro-MD"/>
              </w:rPr>
              <w:t>. Atribuțiile Dispozitivului de intervenție la frontieră sunt:</w:t>
            </w:r>
          </w:p>
          <w:p w14:paraId="1BBDF8AC" w14:textId="790F4FD8" w:rsidR="004563E9" w:rsidRPr="00FC5E2F" w:rsidRDefault="004563E9" w:rsidP="004563E9">
            <w:pPr>
              <w:jc w:val="both"/>
              <w:rPr>
                <w:lang w:val="ro-MD"/>
              </w:rPr>
            </w:pPr>
            <w:r w:rsidRPr="00FC5E2F">
              <w:rPr>
                <w:lang w:val="ro-MD"/>
              </w:rPr>
              <w:t>20</w:t>
            </w:r>
            <w:r w:rsidR="002A5D99" w:rsidRPr="00FC5E2F">
              <w:rPr>
                <w:vertAlign w:val="superscript"/>
                <w:lang w:val="ro-MD"/>
              </w:rPr>
              <w:t>2</w:t>
            </w:r>
            <w:r w:rsidRPr="00FC5E2F">
              <w:rPr>
                <w:lang w:val="ro-MD"/>
              </w:rPr>
              <w:t>.1. intervenția în situații de criză sau incidente majore la frontiera de stat;</w:t>
            </w:r>
          </w:p>
          <w:p w14:paraId="61F9A42A" w14:textId="7E05723C" w:rsidR="004563E9" w:rsidRPr="00FC5E2F" w:rsidRDefault="004563E9" w:rsidP="004563E9">
            <w:pPr>
              <w:jc w:val="both"/>
              <w:rPr>
                <w:lang w:val="ro-MD"/>
              </w:rPr>
            </w:pPr>
            <w:r w:rsidRPr="00FC5E2F">
              <w:rPr>
                <w:lang w:val="ro-MD"/>
              </w:rPr>
              <w:t>20</w:t>
            </w:r>
            <w:r w:rsidR="002A5D99" w:rsidRPr="00FC5E2F">
              <w:rPr>
                <w:vertAlign w:val="superscript"/>
                <w:lang w:val="ro-MD"/>
              </w:rPr>
              <w:t>2</w:t>
            </w:r>
            <w:r w:rsidRPr="00FC5E2F">
              <w:rPr>
                <w:lang w:val="ro-MD"/>
              </w:rPr>
              <w:t>.2 colaborarea cu dispozitive similare din statele membre ale Uniunii Europene și cu Agenția;</w:t>
            </w:r>
          </w:p>
          <w:p w14:paraId="411BDC9D" w14:textId="389C5770" w:rsidR="004563E9" w:rsidRPr="00FC5E2F" w:rsidRDefault="004563E9" w:rsidP="004563E9">
            <w:pPr>
              <w:jc w:val="both"/>
              <w:rPr>
                <w:lang w:val="ro-MD"/>
              </w:rPr>
            </w:pPr>
            <w:r w:rsidRPr="00FC5E2F">
              <w:rPr>
                <w:lang w:val="ro-MD"/>
              </w:rPr>
              <w:t>20</w:t>
            </w:r>
            <w:r w:rsidR="002A5D99" w:rsidRPr="00FC5E2F">
              <w:rPr>
                <w:vertAlign w:val="superscript"/>
                <w:lang w:val="ro-MD"/>
              </w:rPr>
              <w:t>2</w:t>
            </w:r>
            <w:r w:rsidRPr="00FC5E2F">
              <w:rPr>
                <w:lang w:val="ro-MD"/>
              </w:rPr>
              <w:t>.3 participarea la operațiuni comune și activități de asistență operativă.</w:t>
            </w:r>
          </w:p>
          <w:p w14:paraId="64EB4874" w14:textId="22A458F3" w:rsidR="004563E9" w:rsidRPr="00FC5E2F" w:rsidRDefault="004563E9" w:rsidP="004563E9">
            <w:pPr>
              <w:jc w:val="both"/>
              <w:rPr>
                <w:lang w:val="ro-MD"/>
              </w:rPr>
            </w:pPr>
            <w:r w:rsidRPr="00FC5E2F">
              <w:rPr>
                <w:lang w:val="ro-MD"/>
              </w:rPr>
              <w:t>20</w:t>
            </w:r>
            <w:r w:rsidR="002A5D99" w:rsidRPr="00FC5E2F">
              <w:rPr>
                <w:vertAlign w:val="superscript"/>
                <w:lang w:val="ro-MD"/>
              </w:rPr>
              <w:t>3</w:t>
            </w:r>
            <w:r w:rsidRPr="00FC5E2F">
              <w:rPr>
                <w:lang w:val="ro-MD"/>
              </w:rPr>
              <w:t>. Dispozitivul de intervenție la frontieră poate fi activat în caz de:</w:t>
            </w:r>
          </w:p>
          <w:p w14:paraId="314766AE" w14:textId="7A30122A" w:rsidR="004563E9" w:rsidRPr="00FC5E2F" w:rsidRDefault="004563E9" w:rsidP="004563E9">
            <w:pPr>
              <w:jc w:val="both"/>
              <w:rPr>
                <w:lang w:val="ro-MD"/>
              </w:rPr>
            </w:pPr>
            <w:r w:rsidRPr="00FC5E2F">
              <w:rPr>
                <w:lang w:val="ro-MD"/>
              </w:rPr>
              <w:t>20</w:t>
            </w:r>
            <w:r w:rsidR="002A5D99" w:rsidRPr="00FC5E2F">
              <w:rPr>
                <w:vertAlign w:val="superscript"/>
                <w:lang w:val="ro-MD"/>
              </w:rPr>
              <w:t>3</w:t>
            </w:r>
            <w:r w:rsidRPr="00FC5E2F">
              <w:rPr>
                <w:lang w:val="ro-MD"/>
              </w:rPr>
              <w:t>.1 creștere bruscă a fluxurilor migratorii;</w:t>
            </w:r>
          </w:p>
          <w:p w14:paraId="1B3AE134" w14:textId="28E0867A" w:rsidR="004563E9" w:rsidRPr="00FC5E2F" w:rsidRDefault="004563E9" w:rsidP="004563E9">
            <w:pPr>
              <w:jc w:val="both"/>
              <w:rPr>
                <w:lang w:val="ro-MD"/>
              </w:rPr>
            </w:pPr>
            <w:r w:rsidRPr="00FC5E2F">
              <w:rPr>
                <w:lang w:val="ro-MD"/>
              </w:rPr>
              <w:t>20</w:t>
            </w:r>
            <w:r w:rsidR="002A5D99" w:rsidRPr="00FC5E2F">
              <w:rPr>
                <w:vertAlign w:val="superscript"/>
                <w:lang w:val="ro-MD"/>
              </w:rPr>
              <w:t>3</w:t>
            </w:r>
            <w:r w:rsidRPr="00FC5E2F">
              <w:rPr>
                <w:lang w:val="ro-MD"/>
              </w:rPr>
              <w:t>.2 incidente majore de securitate la frontieră sau de securitate națională;</w:t>
            </w:r>
          </w:p>
          <w:p w14:paraId="3CDE4003" w14:textId="65C5D32F" w:rsidR="004563E9" w:rsidRPr="00FC5E2F" w:rsidRDefault="004563E9" w:rsidP="004563E9">
            <w:pPr>
              <w:jc w:val="both"/>
              <w:rPr>
                <w:lang w:val="ro-MD"/>
              </w:rPr>
            </w:pPr>
            <w:r w:rsidRPr="00FC5E2F">
              <w:rPr>
                <w:lang w:val="ro-MD"/>
              </w:rPr>
              <w:t>20</w:t>
            </w:r>
            <w:r w:rsidR="002A5D99" w:rsidRPr="00FC5E2F">
              <w:rPr>
                <w:vertAlign w:val="superscript"/>
                <w:lang w:val="ro-MD"/>
              </w:rPr>
              <w:t>3</w:t>
            </w:r>
            <w:r w:rsidRPr="00FC5E2F">
              <w:rPr>
                <w:lang w:val="ro-MD"/>
              </w:rPr>
              <w:t>.3 alte situații de criză.</w:t>
            </w:r>
          </w:p>
          <w:p w14:paraId="354A8ECE" w14:textId="47A33E72" w:rsidR="004563E9" w:rsidRPr="00FC5E2F" w:rsidRDefault="004563E9" w:rsidP="004563E9">
            <w:pPr>
              <w:jc w:val="both"/>
              <w:rPr>
                <w:lang w:val="ro-MD"/>
              </w:rPr>
            </w:pPr>
            <w:r w:rsidRPr="00FC5E2F">
              <w:rPr>
                <w:lang w:val="ro-MD"/>
              </w:rPr>
              <w:t>20</w:t>
            </w:r>
            <w:r w:rsidR="002A5D99" w:rsidRPr="00FC5E2F">
              <w:rPr>
                <w:vertAlign w:val="superscript"/>
                <w:lang w:val="ro-MD"/>
              </w:rPr>
              <w:t>4</w:t>
            </w:r>
            <w:r w:rsidRPr="00FC5E2F">
              <w:rPr>
                <w:lang w:val="ro-MD"/>
              </w:rPr>
              <w:t>. Managementul operațiunilor este asigurat de un coordonator centralizat, care gestionează toate activitățile de pe teren și raportează către conducerea Inspectoratului General al Poliției de Frontieră.</w:t>
            </w:r>
          </w:p>
          <w:p w14:paraId="085534E7" w14:textId="6E227C1C" w:rsidR="004563E9" w:rsidRPr="00FC5E2F" w:rsidRDefault="004563E9" w:rsidP="004563E9">
            <w:pPr>
              <w:jc w:val="both"/>
              <w:rPr>
                <w:lang w:val="ro-MD"/>
              </w:rPr>
            </w:pPr>
            <w:r w:rsidRPr="00FC5E2F">
              <w:rPr>
                <w:lang w:val="ro-MD"/>
              </w:rPr>
              <w:t>20</w:t>
            </w:r>
            <w:r w:rsidR="002A5D99" w:rsidRPr="00FC5E2F">
              <w:rPr>
                <w:vertAlign w:val="superscript"/>
                <w:lang w:val="ro-MD"/>
              </w:rPr>
              <w:t>5</w:t>
            </w:r>
            <w:r w:rsidRPr="00FC5E2F">
              <w:rPr>
                <w:lang w:val="ro-MD"/>
              </w:rPr>
              <w:t>. Formarea și instruirea personalului Dispozitivului de intervenție la frontieră se asigură în modul următor:</w:t>
            </w:r>
          </w:p>
          <w:p w14:paraId="47DB4102" w14:textId="6BF92D93" w:rsidR="004563E9" w:rsidRPr="00FC5E2F" w:rsidRDefault="004563E9" w:rsidP="004563E9">
            <w:pPr>
              <w:jc w:val="both"/>
              <w:rPr>
                <w:lang w:val="ro-MD"/>
              </w:rPr>
            </w:pPr>
            <w:r w:rsidRPr="00FC5E2F">
              <w:rPr>
                <w:lang w:val="ro-MD"/>
              </w:rPr>
              <w:t>20</w:t>
            </w:r>
            <w:r w:rsidR="002A5D99" w:rsidRPr="00FC5E2F">
              <w:rPr>
                <w:vertAlign w:val="superscript"/>
                <w:lang w:val="ro-MD"/>
              </w:rPr>
              <w:t>5</w:t>
            </w:r>
            <w:r w:rsidRPr="00FC5E2F">
              <w:rPr>
                <w:lang w:val="ro-MD"/>
              </w:rPr>
              <w:t>.1. Inspectoratul General al Poliției de Frontieră asigură formarea inițială și continuă a personalului din cadrul Dispozitivului de intervenție la frontieră, în vederea dezvoltării competențelor necesare pentru:</w:t>
            </w:r>
          </w:p>
          <w:p w14:paraId="4159C151" w14:textId="76DC6D79" w:rsidR="004563E9" w:rsidRPr="00FC5E2F" w:rsidRDefault="004563E9" w:rsidP="004563E9">
            <w:pPr>
              <w:jc w:val="both"/>
              <w:rPr>
                <w:lang w:val="ro-MD"/>
              </w:rPr>
            </w:pPr>
            <w:r w:rsidRPr="00FC5E2F">
              <w:rPr>
                <w:lang w:val="ro-MD"/>
              </w:rPr>
              <w:lastRenderedPageBreak/>
              <w:t>20</w:t>
            </w:r>
            <w:r w:rsidR="002A5D99" w:rsidRPr="00FC5E2F">
              <w:rPr>
                <w:vertAlign w:val="superscript"/>
                <w:lang w:val="ro-MD"/>
              </w:rPr>
              <w:t>5</w:t>
            </w:r>
            <w:r w:rsidRPr="00FC5E2F">
              <w:rPr>
                <w:lang w:val="ro-MD"/>
              </w:rPr>
              <w:t>.1.1. gestionarea situațiilor de criză și a incidentelor majore la frontieră;</w:t>
            </w:r>
          </w:p>
          <w:p w14:paraId="2B5A273B" w14:textId="75E21242" w:rsidR="004563E9" w:rsidRPr="00FC5E2F" w:rsidRDefault="004563E9" w:rsidP="004563E9">
            <w:pPr>
              <w:jc w:val="both"/>
              <w:rPr>
                <w:lang w:val="ro-MD"/>
              </w:rPr>
            </w:pPr>
            <w:r w:rsidRPr="00FC5E2F">
              <w:rPr>
                <w:lang w:val="ro-MD"/>
              </w:rPr>
              <w:t>20</w:t>
            </w:r>
            <w:r w:rsidR="002A5D99" w:rsidRPr="00FC5E2F">
              <w:rPr>
                <w:vertAlign w:val="superscript"/>
                <w:lang w:val="ro-MD"/>
              </w:rPr>
              <w:t>5</w:t>
            </w:r>
            <w:r w:rsidRPr="00FC5E2F">
              <w:rPr>
                <w:lang w:val="ro-MD"/>
              </w:rPr>
              <w:t>.1.2. utilizarea echipamentelor și tehnologiilor specifice intervenției rapide;</w:t>
            </w:r>
          </w:p>
          <w:p w14:paraId="3C9FBE01" w14:textId="3AB6670E" w:rsidR="004563E9" w:rsidRPr="00FC5E2F" w:rsidRDefault="004563E9" w:rsidP="004563E9">
            <w:pPr>
              <w:jc w:val="both"/>
              <w:rPr>
                <w:lang w:val="ro-MD"/>
              </w:rPr>
            </w:pPr>
            <w:r w:rsidRPr="00FC5E2F">
              <w:rPr>
                <w:lang w:val="ro-MD"/>
              </w:rPr>
              <w:t>20</w:t>
            </w:r>
            <w:r w:rsidR="002A5D99" w:rsidRPr="00FC5E2F">
              <w:rPr>
                <w:vertAlign w:val="superscript"/>
                <w:lang w:val="ro-MD"/>
              </w:rPr>
              <w:t>5</w:t>
            </w:r>
            <w:r w:rsidRPr="00FC5E2F">
              <w:rPr>
                <w:lang w:val="ro-MD"/>
              </w:rPr>
              <w:t>.1.3. aplicarea procedurilor operaționale standardizate și respectarea normelor legale;</w:t>
            </w:r>
          </w:p>
          <w:p w14:paraId="5748EF59" w14:textId="411A3DCF" w:rsidR="004563E9" w:rsidRPr="00FC5E2F" w:rsidRDefault="004563E9" w:rsidP="004563E9">
            <w:pPr>
              <w:jc w:val="both"/>
              <w:rPr>
                <w:lang w:val="ro-MD"/>
              </w:rPr>
            </w:pPr>
            <w:r w:rsidRPr="00FC5E2F">
              <w:rPr>
                <w:lang w:val="ro-MD"/>
              </w:rPr>
              <w:t>20</w:t>
            </w:r>
            <w:r w:rsidR="002A5D99" w:rsidRPr="00FC5E2F">
              <w:rPr>
                <w:vertAlign w:val="superscript"/>
                <w:lang w:val="ro-MD"/>
              </w:rPr>
              <w:t>5</w:t>
            </w:r>
            <w:r w:rsidRPr="00FC5E2F">
              <w:rPr>
                <w:lang w:val="ro-MD"/>
              </w:rPr>
              <w:t>.1.4. colaborarea eficientă cu forțele similare din alte state și cu agențiile europene, inclusiv Agenția.</w:t>
            </w:r>
          </w:p>
          <w:p w14:paraId="24131202" w14:textId="7B681F91" w:rsidR="004563E9" w:rsidRPr="00FC5E2F" w:rsidRDefault="004563E9" w:rsidP="004563E9">
            <w:pPr>
              <w:jc w:val="both"/>
              <w:rPr>
                <w:lang w:val="ro-MD"/>
              </w:rPr>
            </w:pPr>
            <w:r w:rsidRPr="00FC5E2F">
              <w:rPr>
                <w:lang w:val="ro-MD"/>
              </w:rPr>
              <w:t>20</w:t>
            </w:r>
            <w:r w:rsidR="002A5D99" w:rsidRPr="00FC5E2F">
              <w:rPr>
                <w:vertAlign w:val="superscript"/>
                <w:lang w:val="ro-MD"/>
              </w:rPr>
              <w:t>5</w:t>
            </w:r>
            <w:r w:rsidRPr="00FC5E2F">
              <w:rPr>
                <w:lang w:val="ro-MD"/>
              </w:rPr>
              <w:t>.2. Programele de formare includ instruire teoretică și practică, exerciții comune și schimburi de experiență cu parteneri internaționali.</w:t>
            </w:r>
          </w:p>
          <w:p w14:paraId="0AA6A70E" w14:textId="66B3DC2E" w:rsidR="004563E9" w:rsidRPr="00FC5E2F" w:rsidRDefault="004563E9" w:rsidP="004563E9">
            <w:pPr>
              <w:jc w:val="both"/>
              <w:rPr>
                <w:lang w:val="ro-MD"/>
              </w:rPr>
            </w:pPr>
            <w:r w:rsidRPr="00FC5E2F">
              <w:rPr>
                <w:lang w:val="ro-MD"/>
              </w:rPr>
              <w:t>20</w:t>
            </w:r>
            <w:r w:rsidR="00FC5E2F" w:rsidRPr="00FC5E2F">
              <w:rPr>
                <w:vertAlign w:val="superscript"/>
                <w:lang w:val="ro-MD"/>
              </w:rPr>
              <w:t>5</w:t>
            </w:r>
            <w:r w:rsidRPr="00FC5E2F">
              <w:rPr>
                <w:lang w:val="ro-MD"/>
              </w:rPr>
              <w:t>.3 Personalul care operează în cadrul Sistemului de coordonare a securității frontaliere va beneficia de instruire periodică în domeniul protecției datelor cu caracter personal și al securității cibernetice. ”</w:t>
            </w:r>
          </w:p>
          <w:p w14:paraId="259B0247" w14:textId="71A123D2" w:rsidR="00051CAA" w:rsidRDefault="004563E9" w:rsidP="004563E9">
            <w:pPr>
              <w:jc w:val="both"/>
              <w:rPr>
                <w:sz w:val="28"/>
                <w:szCs w:val="28"/>
                <w:lang w:val="ro-MD"/>
              </w:rPr>
            </w:pPr>
            <w:r w:rsidRPr="00FC5E2F">
              <w:rPr>
                <w:lang w:val="ro-MD"/>
              </w:rPr>
              <w:t>20</w:t>
            </w:r>
            <w:r w:rsidR="00FC5E2F" w:rsidRPr="00FC5E2F">
              <w:rPr>
                <w:vertAlign w:val="superscript"/>
                <w:lang w:val="ro-MD"/>
              </w:rPr>
              <w:t>5</w:t>
            </w:r>
            <w:r w:rsidRPr="00FC5E2F">
              <w:rPr>
                <w:lang w:val="ro-MD"/>
              </w:rPr>
              <w:t>.4. Personalul este evaluat periodic pentru a asigura menținerea și actualizarea competențelor profesionale.</w:t>
            </w:r>
          </w:p>
        </w:tc>
      </w:tr>
      <w:tr w:rsidR="00051CAA" w14:paraId="5B998760" w14:textId="77777777" w:rsidTr="008C45C2">
        <w:tc>
          <w:tcPr>
            <w:tcW w:w="5240" w:type="dxa"/>
          </w:tcPr>
          <w:p w14:paraId="0F959CF3" w14:textId="2068ACF2" w:rsidR="00051CAA" w:rsidRPr="00BC5F66" w:rsidRDefault="00FC5E2F" w:rsidP="00BC5F66">
            <w:pPr>
              <w:jc w:val="both"/>
              <w:rPr>
                <w:lang w:val="ro-MD"/>
              </w:rPr>
            </w:pPr>
            <w:r w:rsidRPr="00BC5F66">
              <w:rPr>
                <w:lang w:val="ro-MD"/>
              </w:rPr>
              <w:lastRenderedPageBreak/>
              <w:t xml:space="preserve">25. Centrul </w:t>
            </w:r>
            <w:proofErr w:type="spellStart"/>
            <w:r w:rsidRPr="00BC5F66">
              <w:rPr>
                <w:lang w:val="ro-MD"/>
              </w:rPr>
              <w:t>operaţional</w:t>
            </w:r>
            <w:proofErr w:type="spellEnd"/>
            <w:r w:rsidRPr="00BC5F66">
              <w:rPr>
                <w:lang w:val="ro-MD"/>
              </w:rPr>
              <w:t xml:space="preserve"> de coordonare </w:t>
            </w:r>
            <w:proofErr w:type="spellStart"/>
            <w:r w:rsidRPr="00BC5F66">
              <w:rPr>
                <w:lang w:val="ro-MD"/>
              </w:rPr>
              <w:t>întocmeşte</w:t>
            </w:r>
            <w:proofErr w:type="spellEnd"/>
            <w:r w:rsidRPr="00BC5F66">
              <w:rPr>
                <w:lang w:val="ro-MD"/>
              </w:rPr>
              <w:t xml:space="preserve"> </w:t>
            </w:r>
            <w:proofErr w:type="spellStart"/>
            <w:r w:rsidRPr="00BC5F66">
              <w:rPr>
                <w:lang w:val="ro-MD"/>
              </w:rPr>
              <w:t>şi</w:t>
            </w:r>
            <w:proofErr w:type="spellEnd"/>
            <w:r w:rsidRPr="00BC5F66">
              <w:rPr>
                <w:lang w:val="ro-MD"/>
              </w:rPr>
              <w:t xml:space="preserve"> actualizează permanent tabloul </w:t>
            </w:r>
            <w:proofErr w:type="spellStart"/>
            <w:r w:rsidRPr="00BC5F66">
              <w:rPr>
                <w:lang w:val="ro-MD"/>
              </w:rPr>
              <w:t>situaţional</w:t>
            </w:r>
            <w:proofErr w:type="spellEnd"/>
            <w:r w:rsidRPr="00BC5F66">
              <w:rPr>
                <w:lang w:val="ro-MD"/>
              </w:rPr>
              <w:t xml:space="preserve"> </w:t>
            </w:r>
            <w:proofErr w:type="spellStart"/>
            <w:r w:rsidRPr="00BC5F66">
              <w:rPr>
                <w:lang w:val="ro-MD"/>
              </w:rPr>
              <w:t>naţional</w:t>
            </w:r>
            <w:proofErr w:type="spellEnd"/>
            <w:r w:rsidRPr="00BC5F66">
              <w:rPr>
                <w:lang w:val="ro-MD"/>
              </w:rPr>
              <w:t>.</w:t>
            </w:r>
          </w:p>
        </w:tc>
        <w:tc>
          <w:tcPr>
            <w:tcW w:w="3686" w:type="dxa"/>
          </w:tcPr>
          <w:p w14:paraId="79B2C39B" w14:textId="539B6ABF" w:rsidR="00051CAA" w:rsidRPr="00BC5F66" w:rsidRDefault="00BC5F66" w:rsidP="00BC5F66">
            <w:pPr>
              <w:jc w:val="both"/>
              <w:rPr>
                <w:lang w:val="ro-MD"/>
              </w:rPr>
            </w:pPr>
            <w:r w:rsidRPr="00BC5F66">
              <w:rPr>
                <w:lang w:val="ro-MD"/>
              </w:rPr>
              <w:t>1.8. La pct. 25, textul „Centrul operațional de coordonare întocmește” se substituie cu textul „Centrele de coordonare întocmesc”.</w:t>
            </w:r>
          </w:p>
        </w:tc>
        <w:tc>
          <w:tcPr>
            <w:tcW w:w="5634" w:type="dxa"/>
          </w:tcPr>
          <w:p w14:paraId="5A070D63" w14:textId="55B70B84" w:rsidR="00051CAA" w:rsidRPr="00BC5F66" w:rsidRDefault="00BC5F66" w:rsidP="00BC5F66">
            <w:pPr>
              <w:jc w:val="both"/>
              <w:rPr>
                <w:lang w:val="ro-MD"/>
              </w:rPr>
            </w:pPr>
            <w:r w:rsidRPr="00BC5F66">
              <w:rPr>
                <w:lang w:val="ro-MD"/>
              </w:rPr>
              <w:t>25. Centr</w:t>
            </w:r>
            <w:r>
              <w:rPr>
                <w:lang w:val="ro-MD"/>
              </w:rPr>
              <w:t>ele</w:t>
            </w:r>
            <w:r w:rsidRPr="00BC5F66">
              <w:rPr>
                <w:lang w:val="ro-MD"/>
              </w:rPr>
              <w:t xml:space="preserve"> de coordonare întocme</w:t>
            </w:r>
            <w:r>
              <w:rPr>
                <w:lang w:val="ro-MD"/>
              </w:rPr>
              <w:t>sc</w:t>
            </w:r>
            <w:r w:rsidRPr="00BC5F66">
              <w:rPr>
                <w:lang w:val="ro-MD"/>
              </w:rPr>
              <w:t xml:space="preserve"> </w:t>
            </w:r>
            <w:proofErr w:type="spellStart"/>
            <w:r w:rsidRPr="00BC5F66">
              <w:rPr>
                <w:lang w:val="ro-MD"/>
              </w:rPr>
              <w:t>şi</w:t>
            </w:r>
            <w:proofErr w:type="spellEnd"/>
            <w:r w:rsidRPr="00BC5F66">
              <w:rPr>
                <w:lang w:val="ro-MD"/>
              </w:rPr>
              <w:t xml:space="preserve"> actualizează permanent tabloul </w:t>
            </w:r>
            <w:proofErr w:type="spellStart"/>
            <w:r w:rsidRPr="00BC5F66">
              <w:rPr>
                <w:lang w:val="ro-MD"/>
              </w:rPr>
              <w:t>situaţional</w:t>
            </w:r>
            <w:proofErr w:type="spellEnd"/>
            <w:r w:rsidRPr="00BC5F66">
              <w:rPr>
                <w:lang w:val="ro-MD"/>
              </w:rPr>
              <w:t xml:space="preserve"> </w:t>
            </w:r>
            <w:proofErr w:type="spellStart"/>
            <w:r w:rsidRPr="00BC5F66">
              <w:rPr>
                <w:lang w:val="ro-MD"/>
              </w:rPr>
              <w:t>naţional</w:t>
            </w:r>
            <w:proofErr w:type="spellEnd"/>
            <w:r w:rsidRPr="00BC5F66">
              <w:rPr>
                <w:lang w:val="ro-MD"/>
              </w:rPr>
              <w:t>.</w:t>
            </w:r>
          </w:p>
        </w:tc>
      </w:tr>
      <w:tr w:rsidR="00051CAA" w14:paraId="3AD907EF" w14:textId="77777777" w:rsidTr="008C45C2">
        <w:tc>
          <w:tcPr>
            <w:tcW w:w="5240" w:type="dxa"/>
          </w:tcPr>
          <w:p w14:paraId="02D4FF6F" w14:textId="076B5ED4" w:rsidR="00051CAA" w:rsidRPr="001916D1" w:rsidRDefault="00AF3D07" w:rsidP="00226211">
            <w:pPr>
              <w:jc w:val="center"/>
              <w:rPr>
                <w:lang w:val="ro-MD"/>
              </w:rPr>
            </w:pPr>
            <w:r w:rsidRPr="001916D1">
              <w:rPr>
                <w:lang w:val="ro-MD"/>
              </w:rPr>
              <w:t>4) centrele de coordonare regionale, locale;</w:t>
            </w:r>
          </w:p>
        </w:tc>
        <w:tc>
          <w:tcPr>
            <w:tcW w:w="3686" w:type="dxa"/>
          </w:tcPr>
          <w:p w14:paraId="61BA592B" w14:textId="77777777" w:rsidR="00BC5F66" w:rsidRPr="001916D1" w:rsidRDefault="00BC5F66" w:rsidP="001916D1">
            <w:pPr>
              <w:jc w:val="both"/>
              <w:rPr>
                <w:lang w:val="ro-MD"/>
              </w:rPr>
            </w:pPr>
            <w:r w:rsidRPr="001916D1">
              <w:rPr>
                <w:lang w:val="ro-MD"/>
              </w:rPr>
              <w:t>1.9. La Pct. 26:</w:t>
            </w:r>
          </w:p>
          <w:p w14:paraId="4057E58B" w14:textId="44FBB178" w:rsidR="00051CAA" w:rsidRDefault="00BC5F66" w:rsidP="001916D1">
            <w:pPr>
              <w:jc w:val="both"/>
              <w:rPr>
                <w:sz w:val="28"/>
                <w:szCs w:val="28"/>
                <w:lang w:val="ro-MD"/>
              </w:rPr>
            </w:pPr>
            <w:r w:rsidRPr="001916D1">
              <w:rPr>
                <w:lang w:val="ro-MD"/>
              </w:rPr>
              <w:t xml:space="preserve">1.9.1 </w:t>
            </w:r>
            <w:proofErr w:type="spellStart"/>
            <w:r w:rsidRPr="001916D1">
              <w:rPr>
                <w:lang w:val="ro-MD"/>
              </w:rPr>
              <w:t>subpct</w:t>
            </w:r>
            <w:proofErr w:type="spellEnd"/>
            <w:r w:rsidRPr="001916D1">
              <w:rPr>
                <w:lang w:val="ro-MD"/>
              </w:rPr>
              <w:t>. 4) va avea următorul cuprins: ,,4) centrul operațional de coordonare, centrele de coordonare regionale, locale;”;</w:t>
            </w:r>
          </w:p>
        </w:tc>
        <w:tc>
          <w:tcPr>
            <w:tcW w:w="5634" w:type="dxa"/>
          </w:tcPr>
          <w:p w14:paraId="070DE363" w14:textId="2922CD49" w:rsidR="00051CAA" w:rsidRPr="001916D1" w:rsidRDefault="00AF3D07" w:rsidP="00226211">
            <w:pPr>
              <w:jc w:val="center"/>
              <w:rPr>
                <w:lang w:val="ro-MD"/>
              </w:rPr>
            </w:pPr>
            <w:r w:rsidRPr="001916D1">
              <w:rPr>
                <w:lang w:val="ro-MD"/>
              </w:rPr>
              <w:t>4) centrul operațional de coordonare, centrele de coordonare regionale, locale;</w:t>
            </w:r>
          </w:p>
        </w:tc>
      </w:tr>
      <w:tr w:rsidR="00BC5F66" w14:paraId="5BC617C9" w14:textId="77777777" w:rsidTr="008C45C2">
        <w:tc>
          <w:tcPr>
            <w:tcW w:w="5240" w:type="dxa"/>
          </w:tcPr>
          <w:p w14:paraId="6E0124E5" w14:textId="77777777" w:rsidR="00BC5F66" w:rsidRDefault="00BC5F66" w:rsidP="00226211">
            <w:pPr>
              <w:jc w:val="center"/>
              <w:rPr>
                <w:sz w:val="28"/>
                <w:szCs w:val="28"/>
                <w:lang w:val="ro-MD"/>
              </w:rPr>
            </w:pPr>
          </w:p>
        </w:tc>
        <w:tc>
          <w:tcPr>
            <w:tcW w:w="3686" w:type="dxa"/>
          </w:tcPr>
          <w:p w14:paraId="5B0B1B6F" w14:textId="77777777" w:rsidR="001916D1" w:rsidRPr="001916D1" w:rsidRDefault="001916D1" w:rsidP="001916D1">
            <w:pPr>
              <w:jc w:val="both"/>
              <w:rPr>
                <w:lang w:val="ro-MD"/>
              </w:rPr>
            </w:pPr>
            <w:r w:rsidRPr="001916D1">
              <w:rPr>
                <w:lang w:val="ro-MD"/>
              </w:rPr>
              <w:t>1.9.2 Se completează cu subpuncte noi cu următorul cuprins;</w:t>
            </w:r>
          </w:p>
          <w:p w14:paraId="54285787" w14:textId="77777777" w:rsidR="001916D1" w:rsidRPr="001916D1" w:rsidRDefault="001916D1" w:rsidP="001916D1">
            <w:pPr>
              <w:jc w:val="both"/>
              <w:rPr>
                <w:lang w:val="ro-MD"/>
              </w:rPr>
            </w:pPr>
            <w:r w:rsidRPr="001916D1">
              <w:rPr>
                <w:lang w:val="ro-MD"/>
              </w:rPr>
              <w:t>„8) alte organizații europene și internaționale relevante;</w:t>
            </w:r>
          </w:p>
          <w:p w14:paraId="3CF15104" w14:textId="2AB2A698" w:rsidR="00BC5F66" w:rsidRDefault="001916D1" w:rsidP="001916D1">
            <w:pPr>
              <w:jc w:val="both"/>
              <w:rPr>
                <w:sz w:val="28"/>
                <w:szCs w:val="28"/>
                <w:lang w:val="ro-MD"/>
              </w:rPr>
            </w:pPr>
            <w:r w:rsidRPr="001916D1">
              <w:rPr>
                <w:lang w:val="ro-MD"/>
              </w:rPr>
              <w:t>9) alte surse”.</w:t>
            </w:r>
          </w:p>
        </w:tc>
        <w:tc>
          <w:tcPr>
            <w:tcW w:w="5634" w:type="dxa"/>
          </w:tcPr>
          <w:p w14:paraId="096F674E" w14:textId="1E475238" w:rsidR="001916D1" w:rsidRPr="001916D1" w:rsidRDefault="001916D1" w:rsidP="001916D1">
            <w:pPr>
              <w:jc w:val="both"/>
              <w:rPr>
                <w:lang w:val="ro-MD"/>
              </w:rPr>
            </w:pPr>
            <w:r w:rsidRPr="001916D1">
              <w:rPr>
                <w:lang w:val="ro-MD"/>
              </w:rPr>
              <w:t>8) alte organizații europene și internaționale relevante;</w:t>
            </w:r>
          </w:p>
          <w:p w14:paraId="10BDC89E" w14:textId="126D8836" w:rsidR="00BC5F66" w:rsidRDefault="001916D1" w:rsidP="001916D1">
            <w:pPr>
              <w:jc w:val="both"/>
              <w:rPr>
                <w:sz w:val="28"/>
                <w:szCs w:val="28"/>
                <w:lang w:val="ro-MD"/>
              </w:rPr>
            </w:pPr>
            <w:r w:rsidRPr="001916D1">
              <w:rPr>
                <w:lang w:val="ro-MD"/>
              </w:rPr>
              <w:t>9) alte surse</w:t>
            </w:r>
            <w:r w:rsidR="003D3D2F">
              <w:rPr>
                <w:lang w:val="ro-MD"/>
              </w:rPr>
              <w:t>.</w:t>
            </w:r>
            <w:r w:rsidRPr="001916D1">
              <w:rPr>
                <w:lang w:val="ro-MD"/>
              </w:rPr>
              <w:t>”.</w:t>
            </w:r>
          </w:p>
        </w:tc>
      </w:tr>
      <w:tr w:rsidR="00BC5F66" w14:paraId="271E536D" w14:textId="77777777" w:rsidTr="008C45C2">
        <w:tc>
          <w:tcPr>
            <w:tcW w:w="5240" w:type="dxa"/>
          </w:tcPr>
          <w:p w14:paraId="6D9B1800" w14:textId="61634A42" w:rsidR="00BC5F66" w:rsidRPr="003D3D2F" w:rsidRDefault="003D3D2F" w:rsidP="003D3D2F">
            <w:pPr>
              <w:jc w:val="both"/>
              <w:rPr>
                <w:lang w:val="ro-MD"/>
              </w:rPr>
            </w:pPr>
            <w:r w:rsidRPr="003D3D2F">
              <w:rPr>
                <w:lang w:val="ro-MD"/>
              </w:rPr>
              <w:t xml:space="preserve">29. În </w:t>
            </w:r>
            <w:proofErr w:type="spellStart"/>
            <w:r w:rsidRPr="003D3D2F">
              <w:rPr>
                <w:lang w:val="ro-MD"/>
              </w:rPr>
              <w:t>funcţie</w:t>
            </w:r>
            <w:proofErr w:type="spellEnd"/>
            <w:r w:rsidRPr="003D3D2F">
              <w:rPr>
                <w:lang w:val="ro-MD"/>
              </w:rPr>
              <w:t xml:space="preserve"> de starea identificată pe baza elementelor de analiză stabilite, Centrul atribuie fiecărui incident din stratul de evenimente al tabloului </w:t>
            </w:r>
            <w:proofErr w:type="spellStart"/>
            <w:r w:rsidRPr="003D3D2F">
              <w:rPr>
                <w:lang w:val="ro-MD"/>
              </w:rPr>
              <w:t>situaţional</w:t>
            </w:r>
            <w:proofErr w:type="spellEnd"/>
            <w:r w:rsidRPr="003D3D2F">
              <w:rPr>
                <w:lang w:val="ro-MD"/>
              </w:rPr>
              <w:t xml:space="preserve"> </w:t>
            </w:r>
            <w:proofErr w:type="spellStart"/>
            <w:r w:rsidRPr="003D3D2F">
              <w:rPr>
                <w:lang w:val="ro-MD"/>
              </w:rPr>
              <w:t>naţional</w:t>
            </w:r>
            <w:proofErr w:type="spellEnd"/>
            <w:r w:rsidRPr="003D3D2F">
              <w:rPr>
                <w:lang w:val="ro-MD"/>
              </w:rPr>
              <w:t xml:space="preserve"> un nivel de impact al </w:t>
            </w:r>
            <w:proofErr w:type="spellStart"/>
            <w:r w:rsidRPr="003D3D2F">
              <w:rPr>
                <w:lang w:val="ro-MD"/>
              </w:rPr>
              <w:t>gravităţii</w:t>
            </w:r>
            <w:proofErr w:type="spellEnd"/>
            <w:r w:rsidRPr="003D3D2F">
              <w:rPr>
                <w:lang w:val="ro-MD"/>
              </w:rPr>
              <w:t xml:space="preserve"> acestuia. Nivelurile de impact se clasifică, </w:t>
            </w:r>
            <w:r w:rsidRPr="003D3D2F">
              <w:rPr>
                <w:lang w:val="ro-MD"/>
              </w:rPr>
              <w:lastRenderedPageBreak/>
              <w:t xml:space="preserve">gradual, în impact „redus”, „mediu” </w:t>
            </w:r>
            <w:proofErr w:type="spellStart"/>
            <w:r w:rsidRPr="003D3D2F">
              <w:rPr>
                <w:lang w:val="ro-MD"/>
              </w:rPr>
              <w:t>şi</w:t>
            </w:r>
            <w:proofErr w:type="spellEnd"/>
            <w:r w:rsidRPr="003D3D2F">
              <w:rPr>
                <w:lang w:val="ro-MD"/>
              </w:rPr>
              <w:t xml:space="preserve"> „ridicat”. Centrul </w:t>
            </w:r>
            <w:proofErr w:type="spellStart"/>
            <w:r w:rsidRPr="003D3D2F">
              <w:rPr>
                <w:lang w:val="ro-MD"/>
              </w:rPr>
              <w:t>operaţional</w:t>
            </w:r>
            <w:proofErr w:type="spellEnd"/>
            <w:r w:rsidRPr="003D3D2F">
              <w:rPr>
                <w:lang w:val="ro-MD"/>
              </w:rPr>
              <w:t xml:space="preserve"> de coordonare transmite clasificarea evenimentelor la centrele locale </w:t>
            </w:r>
            <w:proofErr w:type="spellStart"/>
            <w:r w:rsidRPr="003D3D2F">
              <w:rPr>
                <w:lang w:val="ro-MD"/>
              </w:rPr>
              <w:t>şi</w:t>
            </w:r>
            <w:proofErr w:type="spellEnd"/>
            <w:r w:rsidRPr="003D3D2F">
              <w:rPr>
                <w:lang w:val="ro-MD"/>
              </w:rPr>
              <w:t xml:space="preserve"> regionale de coordonare ale </w:t>
            </w:r>
            <w:proofErr w:type="spellStart"/>
            <w:r w:rsidRPr="003D3D2F">
              <w:rPr>
                <w:lang w:val="ro-MD"/>
              </w:rPr>
              <w:t>Poliţiei</w:t>
            </w:r>
            <w:proofErr w:type="spellEnd"/>
            <w:r w:rsidRPr="003D3D2F">
              <w:rPr>
                <w:lang w:val="ro-MD"/>
              </w:rPr>
              <w:t xml:space="preserve"> de Frontieră.</w:t>
            </w:r>
          </w:p>
        </w:tc>
        <w:tc>
          <w:tcPr>
            <w:tcW w:w="3686" w:type="dxa"/>
          </w:tcPr>
          <w:p w14:paraId="6C7B8E60" w14:textId="77777777" w:rsidR="003D3D2F" w:rsidRPr="003D3D2F" w:rsidRDefault="003D3D2F" w:rsidP="003D3D2F">
            <w:pPr>
              <w:jc w:val="both"/>
              <w:rPr>
                <w:lang w:val="ro-MD"/>
              </w:rPr>
            </w:pPr>
            <w:r w:rsidRPr="003D3D2F">
              <w:rPr>
                <w:lang w:val="ro-MD"/>
              </w:rPr>
              <w:lastRenderedPageBreak/>
              <w:t>1.10. Pct. 29 va avea următorul cuprins:</w:t>
            </w:r>
          </w:p>
          <w:p w14:paraId="71F4AEC2" w14:textId="5B11EF2F" w:rsidR="00BC5F66" w:rsidRDefault="003D3D2F" w:rsidP="003D3D2F">
            <w:pPr>
              <w:jc w:val="both"/>
              <w:rPr>
                <w:sz w:val="28"/>
                <w:szCs w:val="28"/>
                <w:lang w:val="ro-MD"/>
              </w:rPr>
            </w:pPr>
            <w:r w:rsidRPr="003D3D2F">
              <w:rPr>
                <w:lang w:val="ro-MD"/>
              </w:rPr>
              <w:t xml:space="preserve">„29. În funcție de starea identificată pe baza elementelor de analiză stabilite, conducerea subdiviziunii </w:t>
            </w:r>
            <w:r w:rsidRPr="003D3D2F">
              <w:rPr>
                <w:lang w:val="ro-MD"/>
              </w:rPr>
              <w:lastRenderedPageBreak/>
              <w:t>atribuie fiecărui incident din stratul de evenimente al tabloului situațional național un nivel de impact al gravității acestuia. Nivelurile de impact se clasifică, gradual, în impact „redus”, „mediu”, „ridicat” sau „critic”. Direcția management operațional transmite clasificarea evenimentelor la centrul operațional de coordonare, centrele regionale și locale de coordonare ale Poliției de Frontieră.”.</w:t>
            </w:r>
          </w:p>
        </w:tc>
        <w:tc>
          <w:tcPr>
            <w:tcW w:w="5634" w:type="dxa"/>
          </w:tcPr>
          <w:p w14:paraId="52E144EE" w14:textId="19B13F00" w:rsidR="00BC5F66" w:rsidRPr="003D3D2F" w:rsidRDefault="003D3D2F" w:rsidP="003D3D2F">
            <w:pPr>
              <w:jc w:val="both"/>
              <w:rPr>
                <w:lang w:val="ro-MD"/>
              </w:rPr>
            </w:pPr>
            <w:r w:rsidRPr="003D3D2F">
              <w:rPr>
                <w:lang w:val="ro-MD"/>
              </w:rPr>
              <w:lastRenderedPageBreak/>
              <w:t xml:space="preserve">29. În funcție de starea identificată pe baza elementelor de analiză stabilite, conducerea subdiviziunii atribuie fiecărui incident din stratul de evenimente al tabloului situațional național un nivel de impact al gravității acestuia. Nivelurile de impact se clasifică, gradual, în </w:t>
            </w:r>
            <w:r w:rsidRPr="003D3D2F">
              <w:rPr>
                <w:lang w:val="ro-MD"/>
              </w:rPr>
              <w:lastRenderedPageBreak/>
              <w:t>impact „redus”, „mediu”, „ridicat” sau „critic”. Direcția management operațional transmite clasificarea evenimentelor la centrul operațional de coordonare, centrele regionale și locale de coordonare ale Poliției de Frontieră.</w:t>
            </w:r>
          </w:p>
        </w:tc>
      </w:tr>
      <w:tr w:rsidR="00BC5F66" w14:paraId="0275235A" w14:textId="77777777" w:rsidTr="008C45C2">
        <w:tc>
          <w:tcPr>
            <w:tcW w:w="5240" w:type="dxa"/>
          </w:tcPr>
          <w:p w14:paraId="0037CC24" w14:textId="77777777" w:rsidR="00BC5F66" w:rsidRDefault="00BC5F66" w:rsidP="00226211">
            <w:pPr>
              <w:jc w:val="center"/>
              <w:rPr>
                <w:sz w:val="28"/>
                <w:szCs w:val="28"/>
                <w:lang w:val="ro-MD"/>
              </w:rPr>
            </w:pPr>
          </w:p>
        </w:tc>
        <w:tc>
          <w:tcPr>
            <w:tcW w:w="3686" w:type="dxa"/>
          </w:tcPr>
          <w:p w14:paraId="4A3124F2" w14:textId="075A80B6" w:rsidR="00735BF4" w:rsidRPr="00735BF4" w:rsidRDefault="00735BF4" w:rsidP="00735BF4">
            <w:pPr>
              <w:jc w:val="both"/>
              <w:rPr>
                <w:lang w:val="ro-MD"/>
              </w:rPr>
            </w:pPr>
            <w:r w:rsidRPr="00735BF4">
              <w:rPr>
                <w:lang w:val="ro-MD"/>
              </w:rPr>
              <w:t>1.11. După pct. 33, se completează cu pct. 33</w:t>
            </w:r>
            <w:r w:rsidR="005B58FC">
              <w:rPr>
                <w:vertAlign w:val="superscript"/>
                <w:lang w:val="ro-MD"/>
              </w:rPr>
              <w:t>1</w:t>
            </w:r>
            <w:r w:rsidRPr="00735BF4">
              <w:rPr>
                <w:lang w:val="ro-MD"/>
              </w:rPr>
              <w:t>-33</w:t>
            </w:r>
            <w:r w:rsidR="005B58FC">
              <w:rPr>
                <w:vertAlign w:val="superscript"/>
                <w:lang w:val="ro-MD"/>
              </w:rPr>
              <w:t>7</w:t>
            </w:r>
            <w:r w:rsidRPr="00735BF4">
              <w:rPr>
                <w:lang w:val="ro-MD"/>
              </w:rPr>
              <w:t>, cu următorul cuprins:</w:t>
            </w:r>
          </w:p>
          <w:p w14:paraId="5A6337D2" w14:textId="37EDE537" w:rsidR="00735BF4" w:rsidRPr="00735BF4" w:rsidRDefault="00735BF4" w:rsidP="00735BF4">
            <w:pPr>
              <w:jc w:val="both"/>
              <w:rPr>
                <w:lang w:val="ro-MD"/>
              </w:rPr>
            </w:pPr>
            <w:r w:rsidRPr="00735BF4">
              <w:rPr>
                <w:lang w:val="ro-MD"/>
              </w:rPr>
              <w:t>,,33</w:t>
            </w:r>
            <w:r>
              <w:rPr>
                <w:vertAlign w:val="superscript"/>
                <w:lang w:val="ro-MD"/>
              </w:rPr>
              <w:t>1</w:t>
            </w:r>
            <w:r w:rsidRPr="00735BF4">
              <w:rPr>
                <w:lang w:val="ro-MD"/>
              </w:rPr>
              <w:t>. Inspectoratul General al Poliției de Frontieră este responsabil pentru implementarea tabloului situațional național, asigurând colectarea, evaluarea și difuzarea informațiilor relevante pentru securitatea frontalieră.</w:t>
            </w:r>
          </w:p>
          <w:p w14:paraId="2B616050" w14:textId="7BBD1F13" w:rsidR="00735BF4" w:rsidRPr="00735BF4" w:rsidRDefault="00735BF4" w:rsidP="00735BF4">
            <w:pPr>
              <w:jc w:val="both"/>
              <w:rPr>
                <w:lang w:val="ro-MD"/>
              </w:rPr>
            </w:pPr>
            <w:r w:rsidRPr="00735BF4">
              <w:rPr>
                <w:lang w:val="ro-MD"/>
              </w:rPr>
              <w:t>33</w:t>
            </w:r>
            <w:r>
              <w:rPr>
                <w:vertAlign w:val="superscript"/>
                <w:lang w:val="ro-MD"/>
              </w:rPr>
              <w:t>2</w:t>
            </w:r>
            <w:r w:rsidRPr="00735BF4">
              <w:rPr>
                <w:lang w:val="ro-MD"/>
              </w:rPr>
              <w:t>. Autoritățile partenere naționale sunt obligate să furnizeze datele necesare actualizării tabloului situațional național în timp util, dar nu mai târziu de 3 ore din momentul producerii evenimentului la frontieră.</w:t>
            </w:r>
          </w:p>
          <w:p w14:paraId="51B89B8D" w14:textId="34297562" w:rsidR="00735BF4" w:rsidRPr="00735BF4" w:rsidRDefault="00735BF4" w:rsidP="00735BF4">
            <w:pPr>
              <w:jc w:val="both"/>
              <w:rPr>
                <w:lang w:val="ro-MD"/>
              </w:rPr>
            </w:pPr>
            <w:r w:rsidRPr="00735BF4">
              <w:rPr>
                <w:lang w:val="ro-MD"/>
              </w:rPr>
              <w:t>33</w:t>
            </w:r>
            <w:r>
              <w:rPr>
                <w:vertAlign w:val="superscript"/>
                <w:lang w:val="ro-MD"/>
              </w:rPr>
              <w:t>3</w:t>
            </w:r>
            <w:r w:rsidRPr="00735BF4">
              <w:rPr>
                <w:lang w:val="ro-MD"/>
              </w:rPr>
              <w:t xml:space="preserve">. Schimbul de informații cu Agenția în scopurile EUROSUR se realizează în baza Angajamentului de lucru, aprobate în acest sens </w:t>
            </w:r>
            <w:r w:rsidRPr="00735BF4">
              <w:rPr>
                <w:lang w:val="ro-MD"/>
              </w:rPr>
              <w:lastRenderedPageBreak/>
              <w:t xml:space="preserve">pentru a elabora, după caz și, tabloul situațional specific. Pentru a sprijini anumite activități operative specifice la frontiera, IGPF în comun cu Agenția pot să alcătuiască și să întrețină tablouri situaționale specifice, constituite dintr-un subset de informații provenite din tabloul situaționale naționale și din tabloul situațional european. </w:t>
            </w:r>
          </w:p>
          <w:p w14:paraId="32345CCB" w14:textId="620129A6" w:rsidR="00735BF4" w:rsidRPr="00735BF4" w:rsidRDefault="00735BF4" w:rsidP="00735BF4">
            <w:pPr>
              <w:jc w:val="both"/>
              <w:rPr>
                <w:lang w:val="ro-MD"/>
              </w:rPr>
            </w:pPr>
            <w:r w:rsidRPr="00735BF4">
              <w:rPr>
                <w:lang w:val="ro-MD"/>
              </w:rPr>
              <w:t>33</w:t>
            </w:r>
            <w:r>
              <w:rPr>
                <w:vertAlign w:val="superscript"/>
                <w:lang w:val="ro-MD"/>
              </w:rPr>
              <w:t>4</w:t>
            </w:r>
            <w:r w:rsidRPr="00735BF4">
              <w:rPr>
                <w:lang w:val="ro-MD"/>
              </w:rPr>
              <w:t>. Guvernul Republicii Moldova va implementa sisteme tehnice și de securitate cibernetică pentru a asigura interoperabilitatea cu EUROSUR și schimbul de informații în timp real.</w:t>
            </w:r>
          </w:p>
          <w:p w14:paraId="1DD8B928" w14:textId="786B6AC5" w:rsidR="00735BF4" w:rsidRPr="00735BF4" w:rsidRDefault="00735BF4" w:rsidP="00735BF4">
            <w:pPr>
              <w:jc w:val="both"/>
              <w:rPr>
                <w:lang w:val="ro-MD"/>
              </w:rPr>
            </w:pPr>
            <w:r w:rsidRPr="00735BF4">
              <w:rPr>
                <w:lang w:val="ro-MD"/>
              </w:rPr>
              <w:t>33</w:t>
            </w:r>
            <w:r>
              <w:rPr>
                <w:vertAlign w:val="superscript"/>
                <w:lang w:val="ro-MD"/>
              </w:rPr>
              <w:t>5</w:t>
            </w:r>
            <w:r w:rsidRPr="00735BF4">
              <w:rPr>
                <w:lang w:val="ro-MD"/>
              </w:rPr>
              <w:t>. Inspectoratul General al Poliției de Frontieră poate solicita asistență din partea Agenției în caz de criză majoră la frontieră, utilizând mecanismele prevăzute de EUROSUR.</w:t>
            </w:r>
          </w:p>
          <w:p w14:paraId="1E43EC1B" w14:textId="3A76F0EE" w:rsidR="00735BF4" w:rsidRPr="00735BF4" w:rsidRDefault="00735BF4" w:rsidP="00735BF4">
            <w:pPr>
              <w:jc w:val="both"/>
              <w:rPr>
                <w:lang w:val="ro-MD"/>
              </w:rPr>
            </w:pPr>
            <w:r w:rsidRPr="00735BF4">
              <w:rPr>
                <w:lang w:val="ro-MD"/>
              </w:rPr>
              <w:t>33</w:t>
            </w:r>
            <w:r>
              <w:rPr>
                <w:vertAlign w:val="superscript"/>
                <w:lang w:val="ro-MD"/>
              </w:rPr>
              <w:t>6</w:t>
            </w:r>
            <w:r w:rsidRPr="00735BF4">
              <w:rPr>
                <w:lang w:val="ro-MD"/>
              </w:rPr>
              <w:t>. Formarea și instruirea personalului implicat în gestionarea tabloului situațional are loc după cum urmează:</w:t>
            </w:r>
          </w:p>
          <w:p w14:paraId="2EC5809B" w14:textId="7505699A" w:rsidR="00735BF4" w:rsidRPr="00735BF4" w:rsidRDefault="00735BF4" w:rsidP="00735BF4">
            <w:pPr>
              <w:jc w:val="both"/>
              <w:rPr>
                <w:lang w:val="ro-MD"/>
              </w:rPr>
            </w:pPr>
            <w:r w:rsidRPr="00735BF4">
              <w:rPr>
                <w:lang w:val="ro-MD"/>
              </w:rPr>
              <w:t>33</w:t>
            </w:r>
            <w:r>
              <w:rPr>
                <w:vertAlign w:val="superscript"/>
                <w:lang w:val="ro-MD"/>
              </w:rPr>
              <w:t>6</w:t>
            </w:r>
            <w:r w:rsidRPr="00735BF4">
              <w:rPr>
                <w:lang w:val="ro-MD"/>
              </w:rPr>
              <w:t>.1. Inspectoratul General al Poliției de Frontieră organizează programe de formare pentru personalul responsabil cu:</w:t>
            </w:r>
          </w:p>
          <w:p w14:paraId="69E38802" w14:textId="10837663" w:rsidR="00735BF4" w:rsidRPr="00735BF4" w:rsidRDefault="00735BF4" w:rsidP="00735BF4">
            <w:pPr>
              <w:jc w:val="both"/>
              <w:rPr>
                <w:lang w:val="ro-MD"/>
              </w:rPr>
            </w:pPr>
            <w:r w:rsidRPr="00735BF4">
              <w:rPr>
                <w:lang w:val="ro-MD"/>
              </w:rPr>
              <w:t>33</w:t>
            </w:r>
            <w:r w:rsidR="005B58FC">
              <w:rPr>
                <w:vertAlign w:val="superscript"/>
                <w:lang w:val="ro-MD"/>
              </w:rPr>
              <w:t>6</w:t>
            </w:r>
            <w:r w:rsidRPr="00735BF4">
              <w:rPr>
                <w:lang w:val="ro-MD"/>
              </w:rPr>
              <w:t>.1.1. colectarea, evaluarea și difuzarea informațiilor în cadrul tabloului situațional;</w:t>
            </w:r>
          </w:p>
          <w:p w14:paraId="58E59C6D" w14:textId="1BDDF3CD" w:rsidR="00735BF4" w:rsidRPr="00735BF4" w:rsidRDefault="00735BF4" w:rsidP="00735BF4">
            <w:pPr>
              <w:jc w:val="both"/>
              <w:rPr>
                <w:lang w:val="ro-MD"/>
              </w:rPr>
            </w:pPr>
            <w:r w:rsidRPr="00735BF4">
              <w:rPr>
                <w:lang w:val="ro-MD"/>
              </w:rPr>
              <w:lastRenderedPageBreak/>
              <w:t>33</w:t>
            </w:r>
            <w:r w:rsidR="005B58FC">
              <w:rPr>
                <w:vertAlign w:val="superscript"/>
                <w:lang w:val="ro-MD"/>
              </w:rPr>
              <w:t>6</w:t>
            </w:r>
            <w:r w:rsidRPr="00735BF4">
              <w:rPr>
                <w:lang w:val="ro-MD"/>
              </w:rPr>
              <w:t>.1.2. operarea și întreținerea sistemelor tehnice și a platformelor informatice utilizate;</w:t>
            </w:r>
          </w:p>
          <w:p w14:paraId="7BAEEA6B" w14:textId="772D7E51" w:rsidR="00735BF4" w:rsidRPr="00735BF4" w:rsidRDefault="00735BF4" w:rsidP="00735BF4">
            <w:pPr>
              <w:jc w:val="both"/>
              <w:rPr>
                <w:lang w:val="ro-MD"/>
              </w:rPr>
            </w:pPr>
            <w:r w:rsidRPr="00735BF4">
              <w:rPr>
                <w:lang w:val="ro-MD"/>
              </w:rPr>
              <w:t>33</w:t>
            </w:r>
            <w:r w:rsidR="005B58FC">
              <w:rPr>
                <w:vertAlign w:val="superscript"/>
                <w:lang w:val="ro-MD"/>
              </w:rPr>
              <w:t>6</w:t>
            </w:r>
            <w:r w:rsidRPr="00735BF4">
              <w:rPr>
                <w:lang w:val="ro-MD"/>
              </w:rPr>
              <w:t>.1.3. asigurarea securității cibernetice și a protecției datelor în procesul de gestionare a informațiilor;</w:t>
            </w:r>
          </w:p>
          <w:p w14:paraId="00640F80" w14:textId="57340E4F" w:rsidR="00735BF4" w:rsidRPr="00735BF4" w:rsidRDefault="00735BF4" w:rsidP="00735BF4">
            <w:pPr>
              <w:jc w:val="both"/>
              <w:rPr>
                <w:lang w:val="ro-MD"/>
              </w:rPr>
            </w:pPr>
            <w:r w:rsidRPr="00735BF4">
              <w:rPr>
                <w:lang w:val="ro-MD"/>
              </w:rPr>
              <w:t>33</w:t>
            </w:r>
            <w:r w:rsidR="005B58FC">
              <w:rPr>
                <w:vertAlign w:val="superscript"/>
                <w:lang w:val="ro-MD"/>
              </w:rPr>
              <w:t>6</w:t>
            </w:r>
            <w:r w:rsidRPr="00735BF4">
              <w:rPr>
                <w:lang w:val="ro-MD"/>
              </w:rPr>
              <w:t xml:space="preserve">.1.4. aplicarea standardelor și procedurilor europene în domeniul supravegherii </w:t>
            </w:r>
            <w:proofErr w:type="spellStart"/>
            <w:r w:rsidRPr="00735BF4">
              <w:rPr>
                <w:lang w:val="ro-MD"/>
              </w:rPr>
              <w:t>şi</w:t>
            </w:r>
            <w:proofErr w:type="spellEnd"/>
            <w:r w:rsidRPr="00735BF4">
              <w:rPr>
                <w:lang w:val="ro-MD"/>
              </w:rPr>
              <w:t xml:space="preserve"> controlului trecerii frontierei de stat.</w:t>
            </w:r>
          </w:p>
          <w:p w14:paraId="19B34219" w14:textId="76AD7F72" w:rsidR="00735BF4" w:rsidRPr="00735BF4" w:rsidRDefault="00735BF4" w:rsidP="00735BF4">
            <w:pPr>
              <w:jc w:val="both"/>
              <w:rPr>
                <w:lang w:val="ro-MD"/>
              </w:rPr>
            </w:pPr>
            <w:r w:rsidRPr="00735BF4">
              <w:rPr>
                <w:lang w:val="ro-MD"/>
              </w:rPr>
              <w:t>33</w:t>
            </w:r>
            <w:r w:rsidR="005B58FC">
              <w:rPr>
                <w:vertAlign w:val="superscript"/>
                <w:lang w:val="ro-MD"/>
              </w:rPr>
              <w:t>6</w:t>
            </w:r>
            <w:r w:rsidRPr="00735BF4">
              <w:rPr>
                <w:lang w:val="ro-MD"/>
              </w:rPr>
              <w:t>.2. Programele de formare sunt actualizate în funcție de evoluțiile tehnologice și de modificările cadrului normativ, asigurând conformitatea cu standardele naționale și europene.</w:t>
            </w:r>
          </w:p>
          <w:p w14:paraId="0CFB6D16" w14:textId="728AC9E1" w:rsidR="00735BF4" w:rsidRPr="00735BF4" w:rsidRDefault="00735BF4" w:rsidP="00735BF4">
            <w:pPr>
              <w:jc w:val="both"/>
              <w:rPr>
                <w:lang w:val="ro-MD"/>
              </w:rPr>
            </w:pPr>
            <w:r w:rsidRPr="00735BF4">
              <w:rPr>
                <w:lang w:val="ro-MD"/>
              </w:rPr>
              <w:t>33</w:t>
            </w:r>
            <w:r w:rsidR="005B58FC">
              <w:rPr>
                <w:vertAlign w:val="superscript"/>
                <w:lang w:val="ro-MD"/>
              </w:rPr>
              <w:t>6</w:t>
            </w:r>
            <w:r w:rsidRPr="00735BF4">
              <w:rPr>
                <w:lang w:val="ro-MD"/>
              </w:rPr>
              <w:t>.3. Personalul participă la cursuri de formare profesională inițială și/sau continuă oferite de instituții specializate și de agenții europene, inclusiv Agenția, pentru a beneficia de bune practici și expertiză internațională.</w:t>
            </w:r>
          </w:p>
          <w:p w14:paraId="2494A916" w14:textId="432F63A6" w:rsidR="00735BF4" w:rsidRPr="00735BF4" w:rsidRDefault="00735BF4" w:rsidP="00735BF4">
            <w:pPr>
              <w:jc w:val="both"/>
              <w:rPr>
                <w:lang w:val="ro-MD"/>
              </w:rPr>
            </w:pPr>
            <w:r w:rsidRPr="00735BF4">
              <w:rPr>
                <w:lang w:val="ro-MD"/>
              </w:rPr>
              <w:t>33</w:t>
            </w:r>
            <w:r w:rsidR="005B58FC">
              <w:rPr>
                <w:vertAlign w:val="superscript"/>
                <w:lang w:val="ro-MD"/>
              </w:rPr>
              <w:t>7</w:t>
            </w:r>
            <w:r w:rsidRPr="00735BF4">
              <w:rPr>
                <w:lang w:val="ro-MD"/>
              </w:rPr>
              <w:t>. Schimbul de informații și cooperarea operațională cu parteneri internaționali:</w:t>
            </w:r>
          </w:p>
          <w:p w14:paraId="76277096" w14:textId="28DFDEF0" w:rsidR="00735BF4" w:rsidRPr="00735BF4" w:rsidRDefault="00735BF4" w:rsidP="00735BF4">
            <w:pPr>
              <w:jc w:val="both"/>
              <w:rPr>
                <w:lang w:val="ro-MD"/>
              </w:rPr>
            </w:pPr>
            <w:r w:rsidRPr="00735BF4">
              <w:rPr>
                <w:lang w:val="ro-MD"/>
              </w:rPr>
              <w:t>33</w:t>
            </w:r>
            <w:r w:rsidR="005B58FC">
              <w:rPr>
                <w:vertAlign w:val="superscript"/>
                <w:lang w:val="ro-MD"/>
              </w:rPr>
              <w:t>7</w:t>
            </w:r>
            <w:r w:rsidRPr="00735BF4">
              <w:rPr>
                <w:lang w:val="ro-MD"/>
              </w:rPr>
              <w:t xml:space="preserve">.1. Inspectoratul General al Poliției de Frontieră stabilește canale de comunicare și proceduri de schimb de informații cu organizații internaționale și state partenere, în conformitate cu </w:t>
            </w:r>
            <w:r w:rsidRPr="00735BF4">
              <w:rPr>
                <w:lang w:val="ro-MD"/>
              </w:rPr>
              <w:lastRenderedPageBreak/>
              <w:t>acordurile și convențiile internaționale la care Republica Moldova este parte.</w:t>
            </w:r>
          </w:p>
          <w:p w14:paraId="6217145D" w14:textId="375C28AE" w:rsidR="00735BF4" w:rsidRPr="00735BF4" w:rsidRDefault="00735BF4" w:rsidP="00735BF4">
            <w:pPr>
              <w:jc w:val="both"/>
              <w:rPr>
                <w:lang w:val="ro-MD"/>
              </w:rPr>
            </w:pPr>
            <w:r w:rsidRPr="00735BF4">
              <w:rPr>
                <w:lang w:val="ro-MD"/>
              </w:rPr>
              <w:t>33</w:t>
            </w:r>
            <w:r w:rsidR="005B58FC">
              <w:rPr>
                <w:vertAlign w:val="superscript"/>
                <w:lang w:val="ro-MD"/>
              </w:rPr>
              <w:t>7</w:t>
            </w:r>
            <w:r w:rsidRPr="00735BF4">
              <w:rPr>
                <w:lang w:val="ro-MD"/>
              </w:rPr>
              <w:t>.2. Cooperarea operațională include:</w:t>
            </w:r>
          </w:p>
          <w:p w14:paraId="2A7526F4" w14:textId="14E30C53" w:rsidR="00735BF4" w:rsidRPr="00735BF4" w:rsidRDefault="00735BF4" w:rsidP="00735BF4">
            <w:pPr>
              <w:jc w:val="both"/>
              <w:rPr>
                <w:lang w:val="ro-MD"/>
              </w:rPr>
            </w:pPr>
            <w:r w:rsidRPr="00735BF4">
              <w:rPr>
                <w:lang w:val="ro-MD"/>
              </w:rPr>
              <w:t>33</w:t>
            </w:r>
            <w:r w:rsidR="005B58FC">
              <w:rPr>
                <w:vertAlign w:val="superscript"/>
                <w:lang w:val="ro-MD"/>
              </w:rPr>
              <w:t>7</w:t>
            </w:r>
            <w:r w:rsidRPr="00735BF4">
              <w:rPr>
                <w:lang w:val="ro-MD"/>
              </w:rPr>
              <w:t>.2.1. participarea la operațiuni comune și echipe mixte de investigare;</w:t>
            </w:r>
          </w:p>
          <w:p w14:paraId="6B641915" w14:textId="2A735FD3" w:rsidR="00735BF4" w:rsidRPr="00735BF4" w:rsidRDefault="00735BF4" w:rsidP="00735BF4">
            <w:pPr>
              <w:jc w:val="both"/>
              <w:rPr>
                <w:lang w:val="ro-MD"/>
              </w:rPr>
            </w:pPr>
            <w:r w:rsidRPr="00735BF4">
              <w:rPr>
                <w:lang w:val="ro-MD"/>
              </w:rPr>
              <w:t>33</w:t>
            </w:r>
            <w:r w:rsidR="005B58FC">
              <w:rPr>
                <w:vertAlign w:val="superscript"/>
                <w:lang w:val="ro-MD"/>
              </w:rPr>
              <w:t>7</w:t>
            </w:r>
            <w:r w:rsidRPr="00735BF4">
              <w:rPr>
                <w:lang w:val="ro-MD"/>
              </w:rPr>
              <w:t>.2.2. schimbul rapid de date privind persoane suspecte, mijloace de transport și moduri de operare infracționale;</w:t>
            </w:r>
          </w:p>
          <w:p w14:paraId="7A232E8A" w14:textId="72943333" w:rsidR="00735BF4" w:rsidRPr="00735BF4" w:rsidRDefault="00735BF4" w:rsidP="00735BF4">
            <w:pPr>
              <w:jc w:val="both"/>
              <w:rPr>
                <w:lang w:val="ro-MD"/>
              </w:rPr>
            </w:pPr>
            <w:r w:rsidRPr="00735BF4">
              <w:rPr>
                <w:lang w:val="ro-MD"/>
              </w:rPr>
              <w:t>33</w:t>
            </w:r>
            <w:r w:rsidR="005B58FC">
              <w:rPr>
                <w:vertAlign w:val="superscript"/>
                <w:lang w:val="ro-MD"/>
              </w:rPr>
              <w:t>7</w:t>
            </w:r>
            <w:r w:rsidRPr="00735BF4">
              <w:rPr>
                <w:lang w:val="ro-MD"/>
              </w:rPr>
              <w:t>.2.3. implementarea alertelor și notificărilor prin intermediul sistemelor internaționale, precum bazele de date Interpol;</w:t>
            </w:r>
          </w:p>
          <w:p w14:paraId="32BD6456" w14:textId="6C0F789E" w:rsidR="00735BF4" w:rsidRPr="00735BF4" w:rsidRDefault="00735BF4" w:rsidP="00735BF4">
            <w:pPr>
              <w:jc w:val="both"/>
              <w:rPr>
                <w:lang w:val="ro-MD"/>
              </w:rPr>
            </w:pPr>
            <w:r w:rsidRPr="00735BF4">
              <w:rPr>
                <w:lang w:val="ro-MD"/>
              </w:rPr>
              <w:t>33</w:t>
            </w:r>
            <w:r w:rsidR="005B58FC">
              <w:rPr>
                <w:vertAlign w:val="superscript"/>
                <w:lang w:val="ro-MD"/>
              </w:rPr>
              <w:t>7</w:t>
            </w:r>
            <w:r w:rsidRPr="00735BF4">
              <w:rPr>
                <w:lang w:val="ro-MD"/>
              </w:rPr>
              <w:t>.2.4. colaborarea în cadrul rețelelor regionale și internaționale pentru monitorizarea și gestionarea fluxurilor migratorii.</w:t>
            </w:r>
          </w:p>
          <w:p w14:paraId="779F3C6B" w14:textId="3083C913" w:rsidR="00BC5F66" w:rsidRDefault="00735BF4" w:rsidP="00735BF4">
            <w:pPr>
              <w:jc w:val="both"/>
              <w:rPr>
                <w:sz w:val="28"/>
                <w:szCs w:val="28"/>
                <w:lang w:val="ro-MD"/>
              </w:rPr>
            </w:pPr>
            <w:r w:rsidRPr="00735BF4">
              <w:rPr>
                <w:lang w:val="ro-MD"/>
              </w:rPr>
              <w:t>33</w:t>
            </w:r>
            <w:r w:rsidR="005B58FC">
              <w:rPr>
                <w:vertAlign w:val="superscript"/>
                <w:lang w:val="ro-MD"/>
              </w:rPr>
              <w:t>7</w:t>
            </w:r>
            <w:r w:rsidRPr="00735BF4">
              <w:rPr>
                <w:lang w:val="ro-MD"/>
              </w:rPr>
              <w:t>.3. Asigurarea conformității cu cadrul normativ național și internațional privind protecția datelor și drepturilor omului în cadrul tuturor activităților de cooperare.”.</w:t>
            </w:r>
          </w:p>
        </w:tc>
        <w:tc>
          <w:tcPr>
            <w:tcW w:w="5634" w:type="dxa"/>
          </w:tcPr>
          <w:p w14:paraId="270848F3" w14:textId="497EDCFB" w:rsidR="00735BF4" w:rsidRPr="00735BF4" w:rsidRDefault="00735BF4" w:rsidP="00735BF4">
            <w:pPr>
              <w:jc w:val="both"/>
              <w:rPr>
                <w:lang w:val="ro-MD"/>
              </w:rPr>
            </w:pPr>
            <w:r w:rsidRPr="00735BF4">
              <w:rPr>
                <w:lang w:val="ro-MD"/>
              </w:rPr>
              <w:lastRenderedPageBreak/>
              <w:t>1.11. După pct. 33, se completează cu pct. 33</w:t>
            </w:r>
            <w:r w:rsidR="00346C3C">
              <w:rPr>
                <w:vertAlign w:val="superscript"/>
                <w:lang w:val="ro-MD"/>
              </w:rPr>
              <w:t>1</w:t>
            </w:r>
            <w:r w:rsidRPr="00735BF4">
              <w:rPr>
                <w:lang w:val="ro-MD"/>
              </w:rPr>
              <w:t>-33</w:t>
            </w:r>
            <w:r w:rsidR="00346C3C">
              <w:rPr>
                <w:vertAlign w:val="superscript"/>
                <w:lang w:val="ro-MD"/>
              </w:rPr>
              <w:t>7</w:t>
            </w:r>
            <w:r w:rsidRPr="00735BF4">
              <w:rPr>
                <w:lang w:val="ro-MD"/>
              </w:rPr>
              <w:t>, cu următorul cuprins:</w:t>
            </w:r>
          </w:p>
          <w:p w14:paraId="03E356EA" w14:textId="7B3ECCE9" w:rsidR="00735BF4" w:rsidRPr="00735BF4" w:rsidRDefault="00735BF4" w:rsidP="00735BF4">
            <w:pPr>
              <w:jc w:val="both"/>
              <w:rPr>
                <w:lang w:val="ro-MD"/>
              </w:rPr>
            </w:pPr>
            <w:r w:rsidRPr="00735BF4">
              <w:rPr>
                <w:lang w:val="ro-MD"/>
              </w:rPr>
              <w:t>,,33</w:t>
            </w:r>
            <w:r w:rsidR="00346C3C">
              <w:rPr>
                <w:vertAlign w:val="superscript"/>
                <w:lang w:val="ro-MD"/>
              </w:rPr>
              <w:t>1</w:t>
            </w:r>
            <w:r w:rsidRPr="00735BF4">
              <w:rPr>
                <w:lang w:val="ro-MD"/>
              </w:rPr>
              <w:t>. Inspectoratul General al Poliției de Frontieră este responsabil pentru implementarea tabloului situațional național, asigurând colectarea, evaluarea și difuzarea informațiilor relevante pentru securitatea frontalieră.</w:t>
            </w:r>
          </w:p>
          <w:p w14:paraId="438A112B" w14:textId="69A68DC2" w:rsidR="00735BF4" w:rsidRPr="00735BF4" w:rsidRDefault="00735BF4" w:rsidP="00735BF4">
            <w:pPr>
              <w:jc w:val="both"/>
              <w:rPr>
                <w:lang w:val="ro-MD"/>
              </w:rPr>
            </w:pPr>
            <w:r w:rsidRPr="00735BF4">
              <w:rPr>
                <w:lang w:val="ro-MD"/>
              </w:rPr>
              <w:t>33</w:t>
            </w:r>
            <w:r w:rsidR="00346C3C">
              <w:rPr>
                <w:vertAlign w:val="superscript"/>
                <w:lang w:val="ro-MD"/>
              </w:rPr>
              <w:t>2</w:t>
            </w:r>
            <w:r w:rsidRPr="00735BF4">
              <w:rPr>
                <w:lang w:val="ro-MD"/>
              </w:rPr>
              <w:t>. Autoritățile partenere naționale sunt obligate să furnizeze datele necesare actualizării tabloului situațional național în timp util, dar nu mai târziu de 3 ore din momentul producerii evenimentului la frontieră.</w:t>
            </w:r>
          </w:p>
          <w:p w14:paraId="22C1875F" w14:textId="50B1F528" w:rsidR="00735BF4" w:rsidRPr="00735BF4" w:rsidRDefault="00735BF4" w:rsidP="00735BF4">
            <w:pPr>
              <w:jc w:val="both"/>
              <w:rPr>
                <w:lang w:val="ro-MD"/>
              </w:rPr>
            </w:pPr>
            <w:r w:rsidRPr="00735BF4">
              <w:rPr>
                <w:lang w:val="ro-MD"/>
              </w:rPr>
              <w:t>33</w:t>
            </w:r>
            <w:r w:rsidR="00346C3C">
              <w:rPr>
                <w:vertAlign w:val="superscript"/>
                <w:lang w:val="ro-MD"/>
              </w:rPr>
              <w:t>3</w:t>
            </w:r>
            <w:r w:rsidRPr="00735BF4">
              <w:rPr>
                <w:lang w:val="ro-MD"/>
              </w:rPr>
              <w:t xml:space="preserve">. Schimbul de informații cu Agenția în scopurile EUROSUR se realizează în baza Angajamentului de lucru, aprobate în acest sens pentru a elabora, după caz și, tabloul situațional specific. Pentru a sprijini anumite activități operative specifice la frontiera, IGPF în comun cu Agenția pot să alcătuiască și să întrețină tablouri situaționale specifice, constituite dintr-un subset de informații provenite din tabloul situaționale naționale și din tabloul situațional european. </w:t>
            </w:r>
          </w:p>
          <w:p w14:paraId="75731ECD" w14:textId="452248BF" w:rsidR="00735BF4" w:rsidRPr="00735BF4" w:rsidRDefault="00735BF4" w:rsidP="00735BF4">
            <w:pPr>
              <w:jc w:val="both"/>
              <w:rPr>
                <w:lang w:val="ro-MD"/>
              </w:rPr>
            </w:pPr>
            <w:r w:rsidRPr="00735BF4">
              <w:rPr>
                <w:lang w:val="ro-MD"/>
              </w:rPr>
              <w:t>33</w:t>
            </w:r>
            <w:r w:rsidR="00346C3C">
              <w:rPr>
                <w:vertAlign w:val="superscript"/>
                <w:lang w:val="ro-MD"/>
              </w:rPr>
              <w:t>4</w:t>
            </w:r>
            <w:r w:rsidRPr="00735BF4">
              <w:rPr>
                <w:lang w:val="ro-MD"/>
              </w:rPr>
              <w:t xml:space="preserve">. Guvernul Republicii Moldova va implementa sisteme tehnice și de securitate cibernetică pentru a </w:t>
            </w:r>
            <w:r w:rsidRPr="00735BF4">
              <w:rPr>
                <w:lang w:val="ro-MD"/>
              </w:rPr>
              <w:lastRenderedPageBreak/>
              <w:t>asigura interoperabilitatea cu EUROSUR și schimbul de informații în timp real.</w:t>
            </w:r>
          </w:p>
          <w:p w14:paraId="5C718FC3" w14:textId="6DED39BC" w:rsidR="00735BF4" w:rsidRPr="00735BF4" w:rsidRDefault="00735BF4" w:rsidP="00735BF4">
            <w:pPr>
              <w:jc w:val="both"/>
              <w:rPr>
                <w:lang w:val="ro-MD"/>
              </w:rPr>
            </w:pPr>
            <w:r w:rsidRPr="00735BF4">
              <w:rPr>
                <w:lang w:val="ro-MD"/>
              </w:rPr>
              <w:t>33</w:t>
            </w:r>
            <w:r w:rsidR="00346C3C">
              <w:rPr>
                <w:vertAlign w:val="superscript"/>
                <w:lang w:val="ro-MD"/>
              </w:rPr>
              <w:t>5</w:t>
            </w:r>
            <w:r w:rsidRPr="00735BF4">
              <w:rPr>
                <w:lang w:val="ro-MD"/>
              </w:rPr>
              <w:t>. Inspectoratul General al Poliției de Frontieră poate solicita asistență din partea Agenției în caz de criză majoră la frontieră, utilizând mecanismele prevăzute de EUROSUR.</w:t>
            </w:r>
          </w:p>
          <w:p w14:paraId="0BA51E42" w14:textId="401FAC8A" w:rsidR="00735BF4" w:rsidRPr="00735BF4" w:rsidRDefault="00735BF4" w:rsidP="00735BF4">
            <w:pPr>
              <w:jc w:val="both"/>
              <w:rPr>
                <w:lang w:val="ro-MD"/>
              </w:rPr>
            </w:pPr>
            <w:r w:rsidRPr="00735BF4">
              <w:rPr>
                <w:lang w:val="ro-MD"/>
              </w:rPr>
              <w:t>33</w:t>
            </w:r>
            <w:r w:rsidR="00C1553D">
              <w:rPr>
                <w:vertAlign w:val="superscript"/>
                <w:lang w:val="ro-MD"/>
              </w:rPr>
              <w:t>6</w:t>
            </w:r>
            <w:r w:rsidRPr="00735BF4">
              <w:rPr>
                <w:lang w:val="ro-MD"/>
              </w:rPr>
              <w:t>. Formarea și instruirea personalului implicat în gestionarea tabloului situațional are loc după cum urmează:</w:t>
            </w:r>
          </w:p>
          <w:p w14:paraId="58868B76" w14:textId="7CA39763" w:rsidR="00735BF4" w:rsidRPr="00735BF4" w:rsidRDefault="00735BF4" w:rsidP="00735BF4">
            <w:pPr>
              <w:jc w:val="both"/>
              <w:rPr>
                <w:lang w:val="ro-MD"/>
              </w:rPr>
            </w:pPr>
            <w:r w:rsidRPr="00735BF4">
              <w:rPr>
                <w:lang w:val="ro-MD"/>
              </w:rPr>
              <w:t>33</w:t>
            </w:r>
            <w:r w:rsidR="00C1553D">
              <w:rPr>
                <w:vertAlign w:val="superscript"/>
                <w:lang w:val="ro-MD"/>
              </w:rPr>
              <w:t>6</w:t>
            </w:r>
            <w:r w:rsidRPr="00735BF4">
              <w:rPr>
                <w:lang w:val="ro-MD"/>
              </w:rPr>
              <w:t>.1. Inspectoratul General al Poliției de Frontieră organizează programe de formare pentru personalul responsabil cu:</w:t>
            </w:r>
          </w:p>
          <w:p w14:paraId="3CA124A1" w14:textId="62988817" w:rsidR="00735BF4" w:rsidRPr="00735BF4" w:rsidRDefault="00735BF4" w:rsidP="00735BF4">
            <w:pPr>
              <w:jc w:val="both"/>
              <w:rPr>
                <w:lang w:val="ro-MD"/>
              </w:rPr>
            </w:pPr>
            <w:r w:rsidRPr="00735BF4">
              <w:rPr>
                <w:lang w:val="ro-MD"/>
              </w:rPr>
              <w:t>33</w:t>
            </w:r>
            <w:r w:rsidR="00C1553D">
              <w:rPr>
                <w:vertAlign w:val="superscript"/>
                <w:lang w:val="ro-MD"/>
              </w:rPr>
              <w:t>6</w:t>
            </w:r>
            <w:r w:rsidRPr="00735BF4">
              <w:rPr>
                <w:lang w:val="ro-MD"/>
              </w:rPr>
              <w:t>.1.1. colectarea, evaluarea și difuzarea informațiilor în cadrul tabloului situațional;</w:t>
            </w:r>
          </w:p>
          <w:p w14:paraId="0D070A82" w14:textId="5B24C04E" w:rsidR="00735BF4" w:rsidRPr="00735BF4" w:rsidRDefault="00735BF4" w:rsidP="00735BF4">
            <w:pPr>
              <w:jc w:val="both"/>
              <w:rPr>
                <w:lang w:val="ro-MD"/>
              </w:rPr>
            </w:pPr>
            <w:r w:rsidRPr="00735BF4">
              <w:rPr>
                <w:lang w:val="ro-MD"/>
              </w:rPr>
              <w:t>33</w:t>
            </w:r>
            <w:r w:rsidR="00C1553D">
              <w:rPr>
                <w:vertAlign w:val="superscript"/>
                <w:lang w:val="ro-MD"/>
              </w:rPr>
              <w:t>6</w:t>
            </w:r>
            <w:r w:rsidRPr="00735BF4">
              <w:rPr>
                <w:lang w:val="ro-MD"/>
              </w:rPr>
              <w:t>.1.2. operarea și întreținerea sistemelor tehnice și a platformelor informatice utilizate;</w:t>
            </w:r>
          </w:p>
          <w:p w14:paraId="622AE4C8" w14:textId="0D7E1F33" w:rsidR="00735BF4" w:rsidRPr="00735BF4" w:rsidRDefault="00735BF4" w:rsidP="00735BF4">
            <w:pPr>
              <w:jc w:val="both"/>
              <w:rPr>
                <w:lang w:val="ro-MD"/>
              </w:rPr>
            </w:pPr>
            <w:r w:rsidRPr="00735BF4">
              <w:rPr>
                <w:lang w:val="ro-MD"/>
              </w:rPr>
              <w:t>33</w:t>
            </w:r>
            <w:r w:rsidR="00C1553D">
              <w:rPr>
                <w:vertAlign w:val="superscript"/>
                <w:lang w:val="ro-MD"/>
              </w:rPr>
              <w:t>6</w:t>
            </w:r>
            <w:r w:rsidRPr="00735BF4">
              <w:rPr>
                <w:lang w:val="ro-MD"/>
              </w:rPr>
              <w:t>.1.3. asigurarea securității cibernetice și a protecției datelor în procesul de gestionare a informațiilor;</w:t>
            </w:r>
          </w:p>
          <w:p w14:paraId="2297B868" w14:textId="4B19F62A" w:rsidR="00735BF4" w:rsidRPr="00735BF4" w:rsidRDefault="00735BF4" w:rsidP="00735BF4">
            <w:pPr>
              <w:jc w:val="both"/>
              <w:rPr>
                <w:lang w:val="ro-MD"/>
              </w:rPr>
            </w:pPr>
            <w:r w:rsidRPr="00735BF4">
              <w:rPr>
                <w:lang w:val="ro-MD"/>
              </w:rPr>
              <w:t>33</w:t>
            </w:r>
            <w:r w:rsidR="00C1553D">
              <w:rPr>
                <w:vertAlign w:val="superscript"/>
                <w:lang w:val="ro-MD"/>
              </w:rPr>
              <w:t>6</w:t>
            </w:r>
            <w:r w:rsidRPr="00735BF4">
              <w:rPr>
                <w:lang w:val="ro-MD"/>
              </w:rPr>
              <w:t xml:space="preserve">.1.4. aplicarea standardelor și procedurilor europene în domeniul supravegherii </w:t>
            </w:r>
            <w:proofErr w:type="spellStart"/>
            <w:r w:rsidRPr="00735BF4">
              <w:rPr>
                <w:lang w:val="ro-MD"/>
              </w:rPr>
              <w:t>şi</w:t>
            </w:r>
            <w:proofErr w:type="spellEnd"/>
            <w:r w:rsidRPr="00735BF4">
              <w:rPr>
                <w:lang w:val="ro-MD"/>
              </w:rPr>
              <w:t xml:space="preserve"> controlului trecerii frontierei de stat.</w:t>
            </w:r>
          </w:p>
          <w:p w14:paraId="318A28E7" w14:textId="77B662E5" w:rsidR="00735BF4" w:rsidRPr="00735BF4" w:rsidRDefault="00735BF4" w:rsidP="00735BF4">
            <w:pPr>
              <w:jc w:val="both"/>
              <w:rPr>
                <w:lang w:val="ro-MD"/>
              </w:rPr>
            </w:pPr>
            <w:r w:rsidRPr="00735BF4">
              <w:rPr>
                <w:lang w:val="ro-MD"/>
              </w:rPr>
              <w:t>33</w:t>
            </w:r>
            <w:r w:rsidR="00C1553D">
              <w:rPr>
                <w:vertAlign w:val="superscript"/>
                <w:lang w:val="ro-MD"/>
              </w:rPr>
              <w:t>6</w:t>
            </w:r>
            <w:r w:rsidRPr="00735BF4">
              <w:rPr>
                <w:lang w:val="ro-MD"/>
              </w:rPr>
              <w:t>.2. Programele de formare sunt actualizate în funcție de evoluțiile tehnologice și de modificările cadrului normativ, asigurând conformitatea cu standardele naționale și europene.</w:t>
            </w:r>
          </w:p>
          <w:p w14:paraId="1C4FE576" w14:textId="40449D07" w:rsidR="00735BF4" w:rsidRPr="00735BF4" w:rsidRDefault="00735BF4" w:rsidP="00735BF4">
            <w:pPr>
              <w:jc w:val="both"/>
              <w:rPr>
                <w:lang w:val="ro-MD"/>
              </w:rPr>
            </w:pPr>
            <w:r w:rsidRPr="00735BF4">
              <w:rPr>
                <w:lang w:val="ro-MD"/>
              </w:rPr>
              <w:t>33</w:t>
            </w:r>
            <w:r w:rsidR="00C1553D">
              <w:rPr>
                <w:vertAlign w:val="superscript"/>
                <w:lang w:val="ro-MD"/>
              </w:rPr>
              <w:t>6</w:t>
            </w:r>
            <w:r w:rsidRPr="00735BF4">
              <w:rPr>
                <w:lang w:val="ro-MD"/>
              </w:rPr>
              <w:t>.3. Personalul participă la cursuri de formare profesională inițială și/sau continuă oferite de instituții specializate și de agenții europene, inclusiv Agenția, pentru a beneficia de bune practici și expertiză internațională.</w:t>
            </w:r>
          </w:p>
          <w:p w14:paraId="4022948B" w14:textId="3F1FFF44" w:rsidR="00735BF4" w:rsidRPr="00735BF4" w:rsidRDefault="00735BF4" w:rsidP="00735BF4">
            <w:pPr>
              <w:jc w:val="both"/>
              <w:rPr>
                <w:lang w:val="ro-MD"/>
              </w:rPr>
            </w:pPr>
            <w:r w:rsidRPr="00735BF4">
              <w:rPr>
                <w:lang w:val="ro-MD"/>
              </w:rPr>
              <w:t>33</w:t>
            </w:r>
            <w:r w:rsidR="00C1553D">
              <w:rPr>
                <w:vertAlign w:val="superscript"/>
                <w:lang w:val="ro-MD"/>
              </w:rPr>
              <w:t>7</w:t>
            </w:r>
            <w:r w:rsidRPr="00735BF4">
              <w:rPr>
                <w:lang w:val="ro-MD"/>
              </w:rPr>
              <w:t>. Schimbul de informații și cooperarea operațională cu parteneri internaționali:</w:t>
            </w:r>
          </w:p>
          <w:p w14:paraId="09A96693" w14:textId="4F0DD747" w:rsidR="00735BF4" w:rsidRPr="00735BF4" w:rsidRDefault="00735BF4" w:rsidP="00735BF4">
            <w:pPr>
              <w:jc w:val="both"/>
              <w:rPr>
                <w:lang w:val="ro-MD"/>
              </w:rPr>
            </w:pPr>
            <w:r w:rsidRPr="00735BF4">
              <w:rPr>
                <w:lang w:val="ro-MD"/>
              </w:rPr>
              <w:lastRenderedPageBreak/>
              <w:t>33</w:t>
            </w:r>
            <w:r w:rsidR="00C1553D">
              <w:rPr>
                <w:vertAlign w:val="superscript"/>
                <w:lang w:val="ro-MD"/>
              </w:rPr>
              <w:t>7</w:t>
            </w:r>
            <w:r w:rsidRPr="00735BF4">
              <w:rPr>
                <w:lang w:val="ro-MD"/>
              </w:rPr>
              <w:t>.1. Inspectoratul General al Poliției de Frontieră stabilește canale de comunicare și proceduri de schimb de informații cu organizații internaționale și state partenere, în conformitate cu acordurile și convențiile internaționale la care Republica Moldova este parte.</w:t>
            </w:r>
          </w:p>
          <w:p w14:paraId="42D0D338" w14:textId="245553B0" w:rsidR="00735BF4" w:rsidRPr="00735BF4" w:rsidRDefault="00735BF4" w:rsidP="00735BF4">
            <w:pPr>
              <w:jc w:val="both"/>
              <w:rPr>
                <w:lang w:val="ro-MD"/>
              </w:rPr>
            </w:pPr>
            <w:r w:rsidRPr="00735BF4">
              <w:rPr>
                <w:lang w:val="ro-MD"/>
              </w:rPr>
              <w:t>33</w:t>
            </w:r>
            <w:r w:rsidR="00C1553D">
              <w:rPr>
                <w:vertAlign w:val="superscript"/>
                <w:lang w:val="ro-MD"/>
              </w:rPr>
              <w:t>7</w:t>
            </w:r>
            <w:r w:rsidRPr="00735BF4">
              <w:rPr>
                <w:lang w:val="ro-MD"/>
              </w:rPr>
              <w:t>.2. Cooperarea operațională include:</w:t>
            </w:r>
          </w:p>
          <w:p w14:paraId="6043DF90" w14:textId="3796A3FB" w:rsidR="00735BF4" w:rsidRPr="00735BF4" w:rsidRDefault="00735BF4" w:rsidP="00735BF4">
            <w:pPr>
              <w:jc w:val="both"/>
              <w:rPr>
                <w:lang w:val="ro-MD"/>
              </w:rPr>
            </w:pPr>
            <w:r w:rsidRPr="00735BF4">
              <w:rPr>
                <w:lang w:val="ro-MD"/>
              </w:rPr>
              <w:t>33</w:t>
            </w:r>
            <w:r w:rsidR="00C1553D">
              <w:rPr>
                <w:vertAlign w:val="superscript"/>
                <w:lang w:val="ro-MD"/>
              </w:rPr>
              <w:t>7</w:t>
            </w:r>
            <w:r w:rsidRPr="00735BF4">
              <w:rPr>
                <w:lang w:val="ro-MD"/>
              </w:rPr>
              <w:t>.2.1. participarea la operațiuni comune și echipe mixte de investigare;</w:t>
            </w:r>
          </w:p>
          <w:p w14:paraId="26E47773" w14:textId="739B62FC" w:rsidR="00735BF4" w:rsidRPr="00735BF4" w:rsidRDefault="00735BF4" w:rsidP="00735BF4">
            <w:pPr>
              <w:jc w:val="both"/>
              <w:rPr>
                <w:lang w:val="ro-MD"/>
              </w:rPr>
            </w:pPr>
            <w:r w:rsidRPr="00735BF4">
              <w:rPr>
                <w:lang w:val="ro-MD"/>
              </w:rPr>
              <w:t>33</w:t>
            </w:r>
            <w:r w:rsidR="00C1553D">
              <w:rPr>
                <w:vertAlign w:val="superscript"/>
                <w:lang w:val="ro-MD"/>
              </w:rPr>
              <w:t>7</w:t>
            </w:r>
            <w:r w:rsidRPr="00735BF4">
              <w:rPr>
                <w:lang w:val="ro-MD"/>
              </w:rPr>
              <w:t>.2.2. schimbul rapid de date privind persoane suspecte, mijloace de transport și moduri de operare infracționale;</w:t>
            </w:r>
          </w:p>
          <w:p w14:paraId="25C72BFA" w14:textId="1FB2A2D4" w:rsidR="00735BF4" w:rsidRPr="00735BF4" w:rsidRDefault="00735BF4" w:rsidP="00735BF4">
            <w:pPr>
              <w:jc w:val="both"/>
              <w:rPr>
                <w:lang w:val="ro-MD"/>
              </w:rPr>
            </w:pPr>
            <w:r w:rsidRPr="00735BF4">
              <w:rPr>
                <w:lang w:val="ro-MD"/>
              </w:rPr>
              <w:t>33</w:t>
            </w:r>
            <w:r w:rsidR="00C1553D">
              <w:rPr>
                <w:vertAlign w:val="superscript"/>
                <w:lang w:val="ro-MD"/>
              </w:rPr>
              <w:t>7</w:t>
            </w:r>
            <w:r w:rsidRPr="00735BF4">
              <w:rPr>
                <w:lang w:val="ro-MD"/>
              </w:rPr>
              <w:t>.2.3. implementarea alertelor și notificărilor prin intermediul sistemelor internaționale, precum bazele de date Interpol;</w:t>
            </w:r>
          </w:p>
          <w:p w14:paraId="64EEEE4F" w14:textId="378AD698" w:rsidR="00735BF4" w:rsidRPr="00735BF4" w:rsidRDefault="00735BF4" w:rsidP="00735BF4">
            <w:pPr>
              <w:jc w:val="both"/>
              <w:rPr>
                <w:lang w:val="ro-MD"/>
              </w:rPr>
            </w:pPr>
            <w:r w:rsidRPr="00735BF4">
              <w:rPr>
                <w:lang w:val="ro-MD"/>
              </w:rPr>
              <w:t>33</w:t>
            </w:r>
            <w:r w:rsidR="00C1553D">
              <w:rPr>
                <w:vertAlign w:val="superscript"/>
                <w:lang w:val="ro-MD"/>
              </w:rPr>
              <w:t>7</w:t>
            </w:r>
            <w:r w:rsidRPr="00735BF4">
              <w:rPr>
                <w:lang w:val="ro-MD"/>
              </w:rPr>
              <w:t>.2.4. colaborarea în cadrul rețelelor regionale și internaționale pentru monitorizarea și gestionarea fluxurilor migratorii.</w:t>
            </w:r>
          </w:p>
          <w:p w14:paraId="32DDCFAE" w14:textId="3997BE67" w:rsidR="00BC5F66" w:rsidRDefault="00735BF4" w:rsidP="00735BF4">
            <w:pPr>
              <w:jc w:val="both"/>
              <w:rPr>
                <w:sz w:val="28"/>
                <w:szCs w:val="28"/>
                <w:lang w:val="ro-MD"/>
              </w:rPr>
            </w:pPr>
            <w:r w:rsidRPr="00735BF4">
              <w:rPr>
                <w:lang w:val="ro-MD"/>
              </w:rPr>
              <w:t>33</w:t>
            </w:r>
            <w:r w:rsidR="00C1553D">
              <w:rPr>
                <w:vertAlign w:val="superscript"/>
                <w:lang w:val="ro-MD"/>
              </w:rPr>
              <w:t>7</w:t>
            </w:r>
            <w:r w:rsidRPr="00735BF4">
              <w:rPr>
                <w:lang w:val="ro-MD"/>
              </w:rPr>
              <w:t>.3. Asigurarea conformității cu cadrul normativ național și internațional privind protecția datelor și drepturilor omului în cadrul tuturor activităților de cooperare.</w:t>
            </w:r>
          </w:p>
        </w:tc>
      </w:tr>
      <w:tr w:rsidR="00735BF4" w14:paraId="67DD9665" w14:textId="77777777" w:rsidTr="008C45C2">
        <w:tc>
          <w:tcPr>
            <w:tcW w:w="5240" w:type="dxa"/>
          </w:tcPr>
          <w:p w14:paraId="1F81AB10" w14:textId="10FDB70E" w:rsidR="00735BF4" w:rsidRPr="007D7A92" w:rsidRDefault="007D7A92" w:rsidP="007D7A92">
            <w:pPr>
              <w:tabs>
                <w:tab w:val="left" w:pos="465"/>
              </w:tabs>
              <w:jc w:val="both"/>
              <w:rPr>
                <w:lang w:val="ro-MD"/>
              </w:rPr>
            </w:pPr>
            <w:r w:rsidRPr="007D7A92">
              <w:rPr>
                <w:lang w:val="ro-MD"/>
              </w:rPr>
              <w:lastRenderedPageBreak/>
              <w:t xml:space="preserve">34. Centrul </w:t>
            </w:r>
            <w:proofErr w:type="spellStart"/>
            <w:r w:rsidRPr="007D7A92">
              <w:rPr>
                <w:lang w:val="ro-MD"/>
              </w:rPr>
              <w:t>operaţional</w:t>
            </w:r>
            <w:proofErr w:type="spellEnd"/>
            <w:r w:rsidRPr="007D7A92">
              <w:rPr>
                <w:lang w:val="ro-MD"/>
              </w:rPr>
              <w:t xml:space="preserve"> de coordonare atribuie, conform clasificării prezentate la pct.29, niveluri de impact incidentelor din stratul evenimentelor aferente tabloului comun al </w:t>
            </w:r>
            <w:proofErr w:type="spellStart"/>
            <w:r w:rsidRPr="007D7A92">
              <w:rPr>
                <w:lang w:val="ro-MD"/>
              </w:rPr>
              <w:t>informaţiilor</w:t>
            </w:r>
            <w:proofErr w:type="spellEnd"/>
            <w:r w:rsidRPr="007D7A92">
              <w:rPr>
                <w:lang w:val="ro-MD"/>
              </w:rPr>
              <w:t xml:space="preserve"> privind zona </w:t>
            </w:r>
            <w:proofErr w:type="spellStart"/>
            <w:r w:rsidRPr="007D7A92">
              <w:rPr>
                <w:lang w:val="ro-MD"/>
              </w:rPr>
              <w:t>prefrontalieră</w:t>
            </w:r>
            <w:proofErr w:type="spellEnd"/>
            <w:r w:rsidRPr="007D7A92">
              <w:rPr>
                <w:lang w:val="ro-MD"/>
              </w:rPr>
              <w:t xml:space="preserve">/frontalieră. Centrul transmite clasificarea evenimentelor la centrele locale </w:t>
            </w:r>
            <w:proofErr w:type="spellStart"/>
            <w:r w:rsidRPr="007D7A92">
              <w:rPr>
                <w:lang w:val="ro-MD"/>
              </w:rPr>
              <w:t>şi</w:t>
            </w:r>
            <w:proofErr w:type="spellEnd"/>
            <w:r w:rsidRPr="007D7A92">
              <w:rPr>
                <w:lang w:val="ro-MD"/>
              </w:rPr>
              <w:t xml:space="preserve"> regionale de coordonare ale </w:t>
            </w:r>
            <w:proofErr w:type="spellStart"/>
            <w:r w:rsidRPr="007D7A92">
              <w:rPr>
                <w:lang w:val="ro-MD"/>
              </w:rPr>
              <w:t>Poliţiei</w:t>
            </w:r>
            <w:proofErr w:type="spellEnd"/>
            <w:r w:rsidRPr="007D7A92">
              <w:rPr>
                <w:lang w:val="ro-MD"/>
              </w:rPr>
              <w:t xml:space="preserve"> de Frontieră </w:t>
            </w:r>
            <w:proofErr w:type="spellStart"/>
            <w:r w:rsidRPr="007D7A92">
              <w:rPr>
                <w:lang w:val="ro-MD"/>
              </w:rPr>
              <w:t>şi</w:t>
            </w:r>
            <w:proofErr w:type="spellEnd"/>
            <w:r w:rsidRPr="007D7A92">
              <w:rPr>
                <w:lang w:val="ro-MD"/>
              </w:rPr>
              <w:t xml:space="preserve"> </w:t>
            </w:r>
            <w:proofErr w:type="spellStart"/>
            <w:r w:rsidRPr="007D7A92">
              <w:rPr>
                <w:lang w:val="ro-MD"/>
              </w:rPr>
              <w:lastRenderedPageBreak/>
              <w:t>autorităţilor</w:t>
            </w:r>
            <w:proofErr w:type="spellEnd"/>
            <w:r w:rsidRPr="007D7A92">
              <w:rPr>
                <w:lang w:val="ro-MD"/>
              </w:rPr>
              <w:t xml:space="preserve"> partenere, potrivit procedurilor standard de operare aplicabile.</w:t>
            </w:r>
          </w:p>
        </w:tc>
        <w:tc>
          <w:tcPr>
            <w:tcW w:w="3686" w:type="dxa"/>
          </w:tcPr>
          <w:p w14:paraId="549DDD68" w14:textId="77777777" w:rsidR="007D7A92" w:rsidRPr="007D7A92" w:rsidRDefault="007D7A92" w:rsidP="007D7A92">
            <w:pPr>
              <w:jc w:val="both"/>
              <w:rPr>
                <w:lang w:val="ro-MD"/>
              </w:rPr>
            </w:pPr>
            <w:r w:rsidRPr="007D7A92">
              <w:rPr>
                <w:lang w:val="ro-MD"/>
              </w:rPr>
              <w:lastRenderedPageBreak/>
              <w:t>1.12. Pct. 34 va avea următorul cuprins:</w:t>
            </w:r>
          </w:p>
          <w:p w14:paraId="4C8C5835" w14:textId="4743BAF1" w:rsidR="00735BF4" w:rsidRDefault="007D7A92" w:rsidP="007D7A92">
            <w:pPr>
              <w:jc w:val="both"/>
              <w:rPr>
                <w:sz w:val="28"/>
                <w:szCs w:val="28"/>
                <w:lang w:val="ro-MD"/>
              </w:rPr>
            </w:pPr>
            <w:r w:rsidRPr="007D7A92">
              <w:rPr>
                <w:lang w:val="ro-MD"/>
              </w:rPr>
              <w:t xml:space="preserve">„34. Conducerea subdiviziunii atribuie, conform clasificării prezentate la pct. 29, niveluri de impact incidentelor din stratul evenimentelor aferente tabloului </w:t>
            </w:r>
            <w:r w:rsidRPr="007D7A92">
              <w:rPr>
                <w:lang w:val="ro-MD"/>
              </w:rPr>
              <w:lastRenderedPageBreak/>
              <w:t xml:space="preserve">comun al informațiilor privind zona </w:t>
            </w:r>
            <w:proofErr w:type="spellStart"/>
            <w:r w:rsidRPr="007D7A92">
              <w:rPr>
                <w:lang w:val="ro-MD"/>
              </w:rPr>
              <w:t>prefrontalieră</w:t>
            </w:r>
            <w:proofErr w:type="spellEnd"/>
            <w:r w:rsidRPr="007D7A92">
              <w:rPr>
                <w:lang w:val="ro-MD"/>
              </w:rPr>
              <w:t xml:space="preserve"> și/sau zona de frontieră. Direcția management operațional transmite clasificarea evenimentelor la centrul operațional de coordonare, centrele locale și regionale de coordonare ale Poliției de Frontieră și autorităților partenere, potrivit procedurilor standard de operare aplicabile.”.</w:t>
            </w:r>
          </w:p>
        </w:tc>
        <w:tc>
          <w:tcPr>
            <w:tcW w:w="5634" w:type="dxa"/>
          </w:tcPr>
          <w:p w14:paraId="3F20C976" w14:textId="71223A4F" w:rsidR="00735BF4" w:rsidRPr="007D7A92" w:rsidRDefault="007D7A92" w:rsidP="007D7A92">
            <w:pPr>
              <w:jc w:val="both"/>
              <w:rPr>
                <w:lang w:val="ro-MD"/>
              </w:rPr>
            </w:pPr>
            <w:r w:rsidRPr="007D7A92">
              <w:rPr>
                <w:lang w:val="ro-MD"/>
              </w:rPr>
              <w:lastRenderedPageBreak/>
              <w:t xml:space="preserve">34. Conducerea subdiviziunii atribuie, conform clasificării prezentate la pct. 29, niveluri de impact incidentelor din stratul evenimentelor aferente tabloului comun al informațiilor privind zona </w:t>
            </w:r>
            <w:proofErr w:type="spellStart"/>
            <w:r w:rsidRPr="007D7A92">
              <w:rPr>
                <w:lang w:val="ro-MD"/>
              </w:rPr>
              <w:t>prefrontalieră</w:t>
            </w:r>
            <w:proofErr w:type="spellEnd"/>
            <w:r w:rsidRPr="007D7A92">
              <w:rPr>
                <w:lang w:val="ro-MD"/>
              </w:rPr>
              <w:t xml:space="preserve"> și/sau zona de frontieră. Direcția management operațional transmite clasificarea evenimentelor la centrul operațional de coordonare, centrele locale și regionale de </w:t>
            </w:r>
            <w:r w:rsidRPr="007D7A92">
              <w:rPr>
                <w:lang w:val="ro-MD"/>
              </w:rPr>
              <w:lastRenderedPageBreak/>
              <w:t>coordonare ale Poliției de Frontieră și autorităților partenere, potrivit procedurilor standard de operare aplicabile.</w:t>
            </w:r>
          </w:p>
        </w:tc>
      </w:tr>
      <w:tr w:rsidR="00735BF4" w14:paraId="18720356" w14:textId="77777777" w:rsidTr="008C45C2">
        <w:tc>
          <w:tcPr>
            <w:tcW w:w="5240" w:type="dxa"/>
          </w:tcPr>
          <w:p w14:paraId="0B392573" w14:textId="77777777" w:rsidR="00224DD7" w:rsidRPr="00224DD7" w:rsidRDefault="00224DD7" w:rsidP="00224DD7">
            <w:pPr>
              <w:jc w:val="both"/>
              <w:rPr>
                <w:lang w:val="ro-MD"/>
              </w:rPr>
            </w:pPr>
            <w:r w:rsidRPr="00224DD7">
              <w:rPr>
                <w:lang w:val="ro-MD"/>
              </w:rPr>
              <w:t xml:space="preserve">39. În cadrul tablourilor </w:t>
            </w:r>
            <w:proofErr w:type="spellStart"/>
            <w:r w:rsidRPr="00224DD7">
              <w:rPr>
                <w:lang w:val="ro-MD"/>
              </w:rPr>
              <w:t>situaţionale</w:t>
            </w:r>
            <w:proofErr w:type="spellEnd"/>
            <w:r w:rsidRPr="00224DD7">
              <w:rPr>
                <w:lang w:val="ro-MD"/>
              </w:rPr>
              <w:t xml:space="preserve">, Centrul </w:t>
            </w:r>
            <w:proofErr w:type="spellStart"/>
            <w:r w:rsidRPr="00224DD7">
              <w:rPr>
                <w:lang w:val="ro-MD"/>
              </w:rPr>
              <w:t>operaţional</w:t>
            </w:r>
            <w:proofErr w:type="spellEnd"/>
            <w:r w:rsidRPr="00224DD7">
              <w:rPr>
                <w:lang w:val="ro-MD"/>
              </w:rPr>
              <w:t xml:space="preserve"> de coordonare, de comun acord cu centrele regionale </w:t>
            </w:r>
            <w:proofErr w:type="spellStart"/>
            <w:r w:rsidRPr="00224DD7">
              <w:rPr>
                <w:lang w:val="ro-MD"/>
              </w:rPr>
              <w:t>şi</w:t>
            </w:r>
            <w:proofErr w:type="spellEnd"/>
            <w:r w:rsidRPr="00224DD7">
              <w:rPr>
                <w:lang w:val="ro-MD"/>
              </w:rPr>
              <w:t xml:space="preserve"> locale, clasifică </w:t>
            </w:r>
            <w:proofErr w:type="spellStart"/>
            <w:r w:rsidRPr="00224DD7">
              <w:rPr>
                <w:lang w:val="ro-MD"/>
              </w:rPr>
              <w:t>secţiunile</w:t>
            </w:r>
            <w:proofErr w:type="spellEnd"/>
            <w:r w:rsidRPr="00224DD7">
              <w:rPr>
                <w:lang w:val="ro-MD"/>
              </w:rPr>
              <w:t xml:space="preserve"> de frontieră pe următoarele niveluri de impact, stabilite conform prevederilor pct.29:</w:t>
            </w:r>
          </w:p>
          <w:p w14:paraId="2A5E662D" w14:textId="77777777" w:rsidR="00224DD7" w:rsidRPr="00224DD7" w:rsidRDefault="00224DD7" w:rsidP="00224DD7">
            <w:pPr>
              <w:jc w:val="both"/>
              <w:rPr>
                <w:lang w:val="ro-MD"/>
              </w:rPr>
            </w:pPr>
            <w:r w:rsidRPr="00224DD7">
              <w:rPr>
                <w:lang w:val="ro-MD"/>
              </w:rPr>
              <w:t xml:space="preserve">1) </w:t>
            </w:r>
            <w:proofErr w:type="spellStart"/>
            <w:r w:rsidRPr="00224DD7">
              <w:rPr>
                <w:lang w:val="ro-MD"/>
              </w:rPr>
              <w:t>secţiuni</w:t>
            </w:r>
            <w:proofErr w:type="spellEnd"/>
            <w:r w:rsidRPr="00224DD7">
              <w:rPr>
                <w:lang w:val="ro-MD"/>
              </w:rPr>
              <w:t xml:space="preserve"> de frontieră cu nivel de impact „redus”, în cazul în care criminalitatea transfrontalieră </w:t>
            </w:r>
            <w:proofErr w:type="spellStart"/>
            <w:r w:rsidRPr="00224DD7">
              <w:rPr>
                <w:lang w:val="ro-MD"/>
              </w:rPr>
              <w:t>şi</w:t>
            </w:r>
            <w:proofErr w:type="spellEnd"/>
            <w:r w:rsidRPr="00224DD7">
              <w:rPr>
                <w:lang w:val="ro-MD"/>
              </w:rPr>
              <w:t xml:space="preserve">/sau </w:t>
            </w:r>
            <w:proofErr w:type="spellStart"/>
            <w:r w:rsidRPr="00224DD7">
              <w:rPr>
                <w:lang w:val="ro-MD"/>
              </w:rPr>
              <w:t>migraţia</w:t>
            </w:r>
            <w:proofErr w:type="spellEnd"/>
            <w:r w:rsidRPr="00224DD7">
              <w:rPr>
                <w:lang w:val="ro-MD"/>
              </w:rPr>
              <w:t xml:space="preserve"> ilegală produse în aria respectivă au </w:t>
            </w:r>
            <w:proofErr w:type="spellStart"/>
            <w:r w:rsidRPr="00224DD7">
              <w:rPr>
                <w:lang w:val="ro-MD"/>
              </w:rPr>
              <w:t>influenţă</w:t>
            </w:r>
            <w:proofErr w:type="spellEnd"/>
            <w:r w:rsidRPr="00224DD7">
              <w:rPr>
                <w:lang w:val="ro-MD"/>
              </w:rPr>
              <w:t xml:space="preserve"> minimă asupra </w:t>
            </w:r>
            <w:proofErr w:type="spellStart"/>
            <w:r w:rsidRPr="00224DD7">
              <w:rPr>
                <w:lang w:val="ro-MD"/>
              </w:rPr>
              <w:t>securităţii</w:t>
            </w:r>
            <w:proofErr w:type="spellEnd"/>
            <w:r w:rsidRPr="00224DD7">
              <w:rPr>
                <w:lang w:val="ro-MD"/>
              </w:rPr>
              <w:t xml:space="preserve"> frontaliere; </w:t>
            </w:r>
          </w:p>
          <w:p w14:paraId="02828513" w14:textId="77777777" w:rsidR="00224DD7" w:rsidRPr="00224DD7" w:rsidRDefault="00224DD7" w:rsidP="00224DD7">
            <w:pPr>
              <w:jc w:val="both"/>
              <w:rPr>
                <w:lang w:val="ro-MD"/>
              </w:rPr>
            </w:pPr>
            <w:r w:rsidRPr="00224DD7">
              <w:rPr>
                <w:lang w:val="ro-MD"/>
              </w:rPr>
              <w:t xml:space="preserve">2) </w:t>
            </w:r>
            <w:proofErr w:type="spellStart"/>
            <w:r w:rsidRPr="00224DD7">
              <w:rPr>
                <w:lang w:val="ro-MD"/>
              </w:rPr>
              <w:t>secţiuni</w:t>
            </w:r>
            <w:proofErr w:type="spellEnd"/>
            <w:r w:rsidRPr="00224DD7">
              <w:rPr>
                <w:lang w:val="ro-MD"/>
              </w:rPr>
              <w:t xml:space="preserve"> de frontieră cu nivel de impact „mediu”, în cazul în care criminalitatea transfrontalieră </w:t>
            </w:r>
            <w:proofErr w:type="spellStart"/>
            <w:r w:rsidRPr="00224DD7">
              <w:rPr>
                <w:lang w:val="ro-MD"/>
              </w:rPr>
              <w:t>şi</w:t>
            </w:r>
            <w:proofErr w:type="spellEnd"/>
            <w:r w:rsidRPr="00224DD7">
              <w:rPr>
                <w:lang w:val="ro-MD"/>
              </w:rPr>
              <w:t xml:space="preserve">/sau </w:t>
            </w:r>
            <w:proofErr w:type="spellStart"/>
            <w:r w:rsidRPr="00224DD7">
              <w:rPr>
                <w:lang w:val="ro-MD"/>
              </w:rPr>
              <w:t>migraţia</w:t>
            </w:r>
            <w:proofErr w:type="spellEnd"/>
            <w:r w:rsidRPr="00224DD7">
              <w:rPr>
                <w:lang w:val="ro-MD"/>
              </w:rPr>
              <w:t xml:space="preserve"> ilegală produse în aria respectivă au </w:t>
            </w:r>
            <w:proofErr w:type="spellStart"/>
            <w:r w:rsidRPr="00224DD7">
              <w:rPr>
                <w:lang w:val="ro-MD"/>
              </w:rPr>
              <w:t>influenţă</w:t>
            </w:r>
            <w:proofErr w:type="spellEnd"/>
            <w:r w:rsidRPr="00224DD7">
              <w:rPr>
                <w:lang w:val="ro-MD"/>
              </w:rPr>
              <w:t xml:space="preserve"> moderată asupra </w:t>
            </w:r>
            <w:proofErr w:type="spellStart"/>
            <w:r w:rsidRPr="00224DD7">
              <w:rPr>
                <w:lang w:val="ro-MD"/>
              </w:rPr>
              <w:t>securităţii</w:t>
            </w:r>
            <w:proofErr w:type="spellEnd"/>
            <w:r w:rsidRPr="00224DD7">
              <w:rPr>
                <w:lang w:val="ro-MD"/>
              </w:rPr>
              <w:t xml:space="preserve"> frontaliere;</w:t>
            </w:r>
          </w:p>
          <w:p w14:paraId="1A3A6946" w14:textId="6437CA45" w:rsidR="00735BF4" w:rsidRDefault="00224DD7" w:rsidP="00224DD7">
            <w:pPr>
              <w:jc w:val="both"/>
              <w:rPr>
                <w:sz w:val="28"/>
                <w:szCs w:val="28"/>
                <w:lang w:val="ro-MD"/>
              </w:rPr>
            </w:pPr>
            <w:r w:rsidRPr="00224DD7">
              <w:rPr>
                <w:lang w:val="ro-MD"/>
              </w:rPr>
              <w:t xml:space="preserve">3) </w:t>
            </w:r>
            <w:proofErr w:type="spellStart"/>
            <w:r w:rsidRPr="00224DD7">
              <w:rPr>
                <w:lang w:val="ro-MD"/>
              </w:rPr>
              <w:t>secţiuni</w:t>
            </w:r>
            <w:proofErr w:type="spellEnd"/>
            <w:r w:rsidRPr="00224DD7">
              <w:rPr>
                <w:lang w:val="ro-MD"/>
              </w:rPr>
              <w:t xml:space="preserve"> de frontieră cu nivel de impact „ridicat”, în cazul în care criminalitatea transfrontalieră </w:t>
            </w:r>
            <w:proofErr w:type="spellStart"/>
            <w:r w:rsidRPr="00224DD7">
              <w:rPr>
                <w:lang w:val="ro-MD"/>
              </w:rPr>
              <w:t>şi</w:t>
            </w:r>
            <w:proofErr w:type="spellEnd"/>
            <w:r w:rsidRPr="00224DD7">
              <w:rPr>
                <w:lang w:val="ro-MD"/>
              </w:rPr>
              <w:t xml:space="preserve">/sau </w:t>
            </w:r>
            <w:proofErr w:type="spellStart"/>
            <w:r w:rsidRPr="00224DD7">
              <w:rPr>
                <w:lang w:val="ro-MD"/>
              </w:rPr>
              <w:t>migraţia</w:t>
            </w:r>
            <w:proofErr w:type="spellEnd"/>
            <w:r w:rsidRPr="00224DD7">
              <w:rPr>
                <w:lang w:val="ro-MD"/>
              </w:rPr>
              <w:t xml:space="preserve"> ilegală produse în aria respectivă </w:t>
            </w:r>
            <w:proofErr w:type="spellStart"/>
            <w:r w:rsidRPr="00224DD7">
              <w:rPr>
                <w:lang w:val="ro-MD"/>
              </w:rPr>
              <w:t>sînt</w:t>
            </w:r>
            <w:proofErr w:type="spellEnd"/>
            <w:r w:rsidRPr="00224DD7">
              <w:rPr>
                <w:lang w:val="ro-MD"/>
              </w:rPr>
              <w:t xml:space="preserve"> grave </w:t>
            </w:r>
            <w:proofErr w:type="spellStart"/>
            <w:r w:rsidRPr="00224DD7">
              <w:rPr>
                <w:lang w:val="ro-MD"/>
              </w:rPr>
              <w:t>şi</w:t>
            </w:r>
            <w:proofErr w:type="spellEnd"/>
            <w:r w:rsidRPr="00224DD7">
              <w:rPr>
                <w:lang w:val="ro-MD"/>
              </w:rPr>
              <w:t xml:space="preserve"> au </w:t>
            </w:r>
            <w:proofErr w:type="spellStart"/>
            <w:r w:rsidRPr="00224DD7">
              <w:rPr>
                <w:lang w:val="ro-MD"/>
              </w:rPr>
              <w:t>influenţă</w:t>
            </w:r>
            <w:proofErr w:type="spellEnd"/>
            <w:r w:rsidRPr="00224DD7">
              <w:rPr>
                <w:lang w:val="ro-MD"/>
              </w:rPr>
              <w:t xml:space="preserve"> semnificativă asupra </w:t>
            </w:r>
            <w:proofErr w:type="spellStart"/>
            <w:r w:rsidRPr="00224DD7">
              <w:rPr>
                <w:lang w:val="ro-MD"/>
              </w:rPr>
              <w:t>securităţii</w:t>
            </w:r>
            <w:proofErr w:type="spellEnd"/>
            <w:r w:rsidRPr="00224DD7">
              <w:rPr>
                <w:lang w:val="ro-MD"/>
              </w:rPr>
              <w:t xml:space="preserve"> frontaliere.</w:t>
            </w:r>
          </w:p>
        </w:tc>
        <w:tc>
          <w:tcPr>
            <w:tcW w:w="3686" w:type="dxa"/>
          </w:tcPr>
          <w:p w14:paraId="7059F2A8" w14:textId="77777777" w:rsidR="00BD2BF2" w:rsidRPr="00224DD7" w:rsidRDefault="00BD2BF2" w:rsidP="00224DD7">
            <w:pPr>
              <w:jc w:val="both"/>
              <w:rPr>
                <w:lang w:val="ro-MD"/>
              </w:rPr>
            </w:pPr>
            <w:r w:rsidRPr="00224DD7">
              <w:rPr>
                <w:lang w:val="ro-MD"/>
              </w:rPr>
              <w:t>1.13. Pct. 39 va avea următorul cuprins:</w:t>
            </w:r>
          </w:p>
          <w:p w14:paraId="4DE562B8" w14:textId="004CCA3C" w:rsidR="00735BF4" w:rsidRDefault="00BD2BF2" w:rsidP="00224DD7">
            <w:pPr>
              <w:jc w:val="both"/>
              <w:rPr>
                <w:sz w:val="28"/>
                <w:szCs w:val="28"/>
                <w:lang w:val="ro-MD"/>
              </w:rPr>
            </w:pPr>
            <w:r w:rsidRPr="00224DD7">
              <w:rPr>
                <w:lang w:val="ro-MD"/>
              </w:rPr>
              <w:t>„39. În cadrul tablourilor situaționale, conducătorii subdiviziunilor, clasifică secțiunile de frontieră pe următoarele niveluri de impact, stabilite conform prevederilor pct. 29</w:t>
            </w:r>
            <w:r w:rsidR="00224DD7">
              <w:rPr>
                <w:lang w:val="ro-MD"/>
              </w:rPr>
              <w:t>.</w:t>
            </w:r>
            <w:r w:rsidRPr="00224DD7">
              <w:rPr>
                <w:lang w:val="ro-MD"/>
              </w:rPr>
              <w:t>”.</w:t>
            </w:r>
          </w:p>
        </w:tc>
        <w:tc>
          <w:tcPr>
            <w:tcW w:w="5634" w:type="dxa"/>
          </w:tcPr>
          <w:p w14:paraId="740900D6" w14:textId="6F68E897" w:rsidR="00735BF4" w:rsidRPr="00224DD7" w:rsidRDefault="00BD2BF2" w:rsidP="00224DD7">
            <w:pPr>
              <w:jc w:val="both"/>
              <w:rPr>
                <w:lang w:val="ro-MD"/>
              </w:rPr>
            </w:pPr>
            <w:r w:rsidRPr="00224DD7">
              <w:rPr>
                <w:lang w:val="ro-MD"/>
              </w:rPr>
              <w:t>39. În cadrul tablourilor situaționale, conducătorii subdiviziunilor, clasifică secțiunile de frontieră pe următoarele niveluri de impact, stabilite conform prevederilor pct. 29</w:t>
            </w:r>
            <w:r w:rsidR="00224DD7">
              <w:rPr>
                <w:lang w:val="ro-MD"/>
              </w:rPr>
              <w:t>.</w:t>
            </w:r>
          </w:p>
        </w:tc>
      </w:tr>
      <w:tr w:rsidR="00735BF4" w14:paraId="1CE49C41" w14:textId="77777777" w:rsidTr="008C45C2">
        <w:tc>
          <w:tcPr>
            <w:tcW w:w="5240" w:type="dxa"/>
          </w:tcPr>
          <w:p w14:paraId="55694650" w14:textId="1FC15B0F" w:rsidR="00735BF4" w:rsidRPr="00BB4C86" w:rsidRDefault="00BB4C86" w:rsidP="00BB4C86">
            <w:pPr>
              <w:jc w:val="both"/>
              <w:rPr>
                <w:lang w:val="ro-MD"/>
              </w:rPr>
            </w:pPr>
            <w:r w:rsidRPr="00BB4C86">
              <w:rPr>
                <w:lang w:val="ro-MD"/>
              </w:rPr>
              <w:t xml:space="preserve">40. </w:t>
            </w:r>
            <w:proofErr w:type="spellStart"/>
            <w:r w:rsidRPr="00BB4C86">
              <w:rPr>
                <w:lang w:val="ro-MD"/>
              </w:rPr>
              <w:t>Porţiunea</w:t>
            </w:r>
            <w:proofErr w:type="spellEnd"/>
            <w:r w:rsidRPr="00BB4C86">
              <w:rPr>
                <w:lang w:val="ro-MD"/>
              </w:rPr>
              <w:t xml:space="preserve"> de frontieră </w:t>
            </w:r>
            <w:proofErr w:type="spellStart"/>
            <w:r w:rsidRPr="00BB4C86">
              <w:rPr>
                <w:lang w:val="ro-MD"/>
              </w:rPr>
              <w:t>moldo</w:t>
            </w:r>
            <w:proofErr w:type="spellEnd"/>
            <w:r w:rsidRPr="00BB4C86">
              <w:rPr>
                <w:lang w:val="ro-MD"/>
              </w:rPr>
              <w:t xml:space="preserve">-ucraineană, pe segmentul transnistrean, necontrolat de </w:t>
            </w:r>
            <w:proofErr w:type="spellStart"/>
            <w:r w:rsidRPr="00BB4C86">
              <w:rPr>
                <w:lang w:val="ro-MD"/>
              </w:rPr>
              <w:t>autorităţile</w:t>
            </w:r>
            <w:proofErr w:type="spellEnd"/>
            <w:r w:rsidRPr="00BB4C86">
              <w:rPr>
                <w:lang w:val="ro-MD"/>
              </w:rPr>
              <w:t xml:space="preserve"> </w:t>
            </w:r>
            <w:proofErr w:type="spellStart"/>
            <w:r w:rsidRPr="00BB4C86">
              <w:rPr>
                <w:lang w:val="ro-MD"/>
              </w:rPr>
              <w:t>constituţionale</w:t>
            </w:r>
            <w:proofErr w:type="spellEnd"/>
            <w:r w:rsidRPr="00BB4C86">
              <w:rPr>
                <w:lang w:val="ro-MD"/>
              </w:rPr>
              <w:t xml:space="preserve"> ale Republicii Moldova, se atribuie la nivelul de impact „ridicat”, care produce efecte </w:t>
            </w:r>
            <w:r w:rsidRPr="00BB4C86">
              <w:rPr>
                <w:lang w:val="ro-MD"/>
              </w:rPr>
              <w:lastRenderedPageBreak/>
              <w:t xml:space="preserve">complexe la adresa </w:t>
            </w:r>
            <w:proofErr w:type="spellStart"/>
            <w:r w:rsidRPr="00BB4C86">
              <w:rPr>
                <w:lang w:val="ro-MD"/>
              </w:rPr>
              <w:t>securităţii</w:t>
            </w:r>
            <w:proofErr w:type="spellEnd"/>
            <w:r w:rsidRPr="00BB4C86">
              <w:rPr>
                <w:lang w:val="ro-MD"/>
              </w:rPr>
              <w:t xml:space="preserve"> frontaliere, precum </w:t>
            </w:r>
            <w:proofErr w:type="spellStart"/>
            <w:r w:rsidRPr="00BB4C86">
              <w:rPr>
                <w:lang w:val="ro-MD"/>
              </w:rPr>
              <w:t>şi</w:t>
            </w:r>
            <w:proofErr w:type="spellEnd"/>
            <w:r w:rsidRPr="00BB4C86">
              <w:rPr>
                <w:lang w:val="ro-MD"/>
              </w:rPr>
              <w:t xml:space="preserve"> a </w:t>
            </w:r>
            <w:proofErr w:type="spellStart"/>
            <w:r w:rsidRPr="00BB4C86">
              <w:rPr>
                <w:lang w:val="ro-MD"/>
              </w:rPr>
              <w:t>securităţii</w:t>
            </w:r>
            <w:proofErr w:type="spellEnd"/>
            <w:r w:rsidRPr="00BB4C86">
              <w:rPr>
                <w:lang w:val="ro-MD"/>
              </w:rPr>
              <w:t xml:space="preserve"> statului în general.</w:t>
            </w:r>
          </w:p>
        </w:tc>
        <w:tc>
          <w:tcPr>
            <w:tcW w:w="3686" w:type="dxa"/>
          </w:tcPr>
          <w:p w14:paraId="42BB534A" w14:textId="5F7BF8C7" w:rsidR="00735BF4" w:rsidRPr="00BB4C86" w:rsidRDefault="00BB4C86" w:rsidP="00BB4C86">
            <w:pPr>
              <w:jc w:val="both"/>
              <w:rPr>
                <w:lang w:val="ro-MD"/>
              </w:rPr>
            </w:pPr>
            <w:r w:rsidRPr="00BB4C86">
              <w:rPr>
                <w:lang w:val="ro-MD"/>
              </w:rPr>
              <w:lastRenderedPageBreak/>
              <w:t xml:space="preserve">1.14. La pct. 40, după cuvântul „ridicat” se completează cu cuvintele „sau </w:t>
            </w:r>
            <w:r w:rsidR="00C10EBB">
              <w:rPr>
                <w:lang w:val="ro-MD"/>
              </w:rPr>
              <w:t>„</w:t>
            </w:r>
            <w:r w:rsidRPr="00BB4C86">
              <w:rPr>
                <w:lang w:val="ro-MD"/>
              </w:rPr>
              <w:t>critic</w:t>
            </w:r>
            <w:r w:rsidR="00C10EBB">
              <w:rPr>
                <w:lang w:val="ro-MD"/>
              </w:rPr>
              <w:t>”</w:t>
            </w:r>
            <w:r w:rsidRPr="00BB4C86">
              <w:rPr>
                <w:lang w:val="ro-MD"/>
              </w:rPr>
              <w:t>”.</w:t>
            </w:r>
          </w:p>
        </w:tc>
        <w:tc>
          <w:tcPr>
            <w:tcW w:w="5634" w:type="dxa"/>
          </w:tcPr>
          <w:p w14:paraId="27770AC3" w14:textId="06AA195B" w:rsidR="00735BF4" w:rsidRPr="00BB4C86" w:rsidRDefault="00BB4C86" w:rsidP="00BB4C86">
            <w:pPr>
              <w:jc w:val="both"/>
              <w:rPr>
                <w:lang w:val="ro-MD"/>
              </w:rPr>
            </w:pPr>
            <w:r w:rsidRPr="00BB4C86">
              <w:rPr>
                <w:lang w:val="ro-MD"/>
              </w:rPr>
              <w:t xml:space="preserve">40. </w:t>
            </w:r>
            <w:proofErr w:type="spellStart"/>
            <w:r w:rsidRPr="00BB4C86">
              <w:rPr>
                <w:lang w:val="ro-MD"/>
              </w:rPr>
              <w:t>Porţiunea</w:t>
            </w:r>
            <w:proofErr w:type="spellEnd"/>
            <w:r w:rsidRPr="00BB4C86">
              <w:rPr>
                <w:lang w:val="ro-MD"/>
              </w:rPr>
              <w:t xml:space="preserve"> de frontieră </w:t>
            </w:r>
            <w:proofErr w:type="spellStart"/>
            <w:r w:rsidRPr="00BB4C86">
              <w:rPr>
                <w:lang w:val="ro-MD"/>
              </w:rPr>
              <w:t>moldo</w:t>
            </w:r>
            <w:proofErr w:type="spellEnd"/>
            <w:r w:rsidRPr="00BB4C86">
              <w:rPr>
                <w:lang w:val="ro-MD"/>
              </w:rPr>
              <w:t xml:space="preserve">-ucraineană, pe segmentul transnistrean, necontrolat de </w:t>
            </w:r>
            <w:proofErr w:type="spellStart"/>
            <w:r w:rsidRPr="00BB4C86">
              <w:rPr>
                <w:lang w:val="ro-MD"/>
              </w:rPr>
              <w:t>autorităţile</w:t>
            </w:r>
            <w:proofErr w:type="spellEnd"/>
            <w:r w:rsidRPr="00BB4C86">
              <w:rPr>
                <w:lang w:val="ro-MD"/>
              </w:rPr>
              <w:t xml:space="preserve"> </w:t>
            </w:r>
            <w:proofErr w:type="spellStart"/>
            <w:r w:rsidRPr="00BB4C86">
              <w:rPr>
                <w:lang w:val="ro-MD"/>
              </w:rPr>
              <w:t>constituţionale</w:t>
            </w:r>
            <w:proofErr w:type="spellEnd"/>
            <w:r w:rsidRPr="00BB4C86">
              <w:rPr>
                <w:lang w:val="ro-MD"/>
              </w:rPr>
              <w:t xml:space="preserve"> ale Republicii Moldova, se atribuie la nivelul de impact „ridicat”</w:t>
            </w:r>
            <w:r w:rsidR="00C10EBB">
              <w:rPr>
                <w:lang w:val="ro-MD"/>
              </w:rPr>
              <w:t xml:space="preserve"> sau</w:t>
            </w:r>
            <w:r>
              <w:rPr>
                <w:lang w:val="ro-MD"/>
              </w:rPr>
              <w:t xml:space="preserve"> </w:t>
            </w:r>
            <w:r w:rsidRPr="00BB4C86">
              <w:rPr>
                <w:lang w:val="ro-MD"/>
              </w:rPr>
              <w:t xml:space="preserve">„critic”, care produce </w:t>
            </w:r>
            <w:r w:rsidRPr="00BB4C86">
              <w:rPr>
                <w:lang w:val="ro-MD"/>
              </w:rPr>
              <w:lastRenderedPageBreak/>
              <w:t xml:space="preserve">efecte complexe la adresa </w:t>
            </w:r>
            <w:proofErr w:type="spellStart"/>
            <w:r w:rsidRPr="00BB4C86">
              <w:rPr>
                <w:lang w:val="ro-MD"/>
              </w:rPr>
              <w:t>securităţii</w:t>
            </w:r>
            <w:proofErr w:type="spellEnd"/>
            <w:r w:rsidRPr="00BB4C86">
              <w:rPr>
                <w:lang w:val="ro-MD"/>
              </w:rPr>
              <w:t xml:space="preserve"> frontaliere, precum </w:t>
            </w:r>
            <w:proofErr w:type="spellStart"/>
            <w:r w:rsidRPr="00BB4C86">
              <w:rPr>
                <w:lang w:val="ro-MD"/>
              </w:rPr>
              <w:t>şi</w:t>
            </w:r>
            <w:proofErr w:type="spellEnd"/>
            <w:r w:rsidRPr="00BB4C86">
              <w:rPr>
                <w:lang w:val="ro-MD"/>
              </w:rPr>
              <w:t xml:space="preserve"> a </w:t>
            </w:r>
            <w:proofErr w:type="spellStart"/>
            <w:r w:rsidRPr="00BB4C86">
              <w:rPr>
                <w:lang w:val="ro-MD"/>
              </w:rPr>
              <w:t>securităţii</w:t>
            </w:r>
            <w:proofErr w:type="spellEnd"/>
            <w:r w:rsidRPr="00BB4C86">
              <w:rPr>
                <w:lang w:val="ro-MD"/>
              </w:rPr>
              <w:t xml:space="preserve"> statului în general.</w:t>
            </w:r>
          </w:p>
        </w:tc>
      </w:tr>
      <w:tr w:rsidR="00224DD7" w14:paraId="587A2C51" w14:textId="77777777" w:rsidTr="008C45C2">
        <w:tc>
          <w:tcPr>
            <w:tcW w:w="5240" w:type="dxa"/>
          </w:tcPr>
          <w:p w14:paraId="4DF0D413" w14:textId="0F974B4A" w:rsidR="00224DD7" w:rsidRPr="00B81067" w:rsidRDefault="00B81067" w:rsidP="00B81067">
            <w:pPr>
              <w:jc w:val="both"/>
              <w:rPr>
                <w:lang w:val="ro-MD"/>
              </w:rPr>
            </w:pPr>
            <w:r w:rsidRPr="00B81067">
              <w:rPr>
                <w:lang w:val="ro-MD"/>
              </w:rPr>
              <w:lastRenderedPageBreak/>
              <w:t xml:space="preserve">42. În </w:t>
            </w:r>
            <w:proofErr w:type="spellStart"/>
            <w:r w:rsidRPr="00B81067">
              <w:rPr>
                <w:lang w:val="ro-MD"/>
              </w:rPr>
              <w:t>funcţie</w:t>
            </w:r>
            <w:proofErr w:type="spellEnd"/>
            <w:r w:rsidRPr="00B81067">
              <w:rPr>
                <w:lang w:val="ro-MD"/>
              </w:rPr>
              <w:t xml:space="preserve"> de </w:t>
            </w:r>
            <w:proofErr w:type="spellStart"/>
            <w:r w:rsidRPr="00B81067">
              <w:rPr>
                <w:lang w:val="ro-MD"/>
              </w:rPr>
              <w:t>situaţia</w:t>
            </w:r>
            <w:proofErr w:type="spellEnd"/>
            <w:r w:rsidRPr="00B81067">
              <w:rPr>
                <w:lang w:val="ro-MD"/>
              </w:rPr>
              <w:t xml:space="preserve"> din sectorul de responsabilitate, centrele regionale </w:t>
            </w:r>
            <w:proofErr w:type="spellStart"/>
            <w:r w:rsidRPr="00B81067">
              <w:rPr>
                <w:lang w:val="ro-MD"/>
              </w:rPr>
              <w:t>şi</w:t>
            </w:r>
            <w:proofErr w:type="spellEnd"/>
            <w:r w:rsidRPr="00B81067">
              <w:rPr>
                <w:lang w:val="ro-MD"/>
              </w:rPr>
              <w:t xml:space="preserve"> locale de coordonare pot solicita Centrului să revizuiască nivelul de impact al </w:t>
            </w:r>
            <w:proofErr w:type="spellStart"/>
            <w:r w:rsidRPr="00B81067">
              <w:rPr>
                <w:lang w:val="ro-MD"/>
              </w:rPr>
              <w:t>secţiunilor</w:t>
            </w:r>
            <w:proofErr w:type="spellEnd"/>
            <w:r w:rsidRPr="00B81067">
              <w:rPr>
                <w:lang w:val="ro-MD"/>
              </w:rPr>
              <w:t xml:space="preserve"> de frontieră proprii, cu argumentarea corespunzătoare a propunerii.</w:t>
            </w:r>
          </w:p>
        </w:tc>
        <w:tc>
          <w:tcPr>
            <w:tcW w:w="3686" w:type="dxa"/>
          </w:tcPr>
          <w:p w14:paraId="54A37900" w14:textId="77777777" w:rsidR="00B81067" w:rsidRPr="00B81067" w:rsidRDefault="00B81067" w:rsidP="00B81067">
            <w:pPr>
              <w:jc w:val="both"/>
              <w:rPr>
                <w:lang w:val="ro-MD"/>
              </w:rPr>
            </w:pPr>
            <w:r w:rsidRPr="00B81067">
              <w:rPr>
                <w:lang w:val="ro-MD"/>
              </w:rPr>
              <w:t>1.15. Pct. 42 va avea următorul cuprins:</w:t>
            </w:r>
          </w:p>
          <w:p w14:paraId="2B04B3D2" w14:textId="1E65E086" w:rsidR="00224DD7" w:rsidRDefault="00B81067" w:rsidP="00B81067">
            <w:pPr>
              <w:jc w:val="both"/>
              <w:rPr>
                <w:sz w:val="28"/>
                <w:szCs w:val="28"/>
                <w:lang w:val="ro-MD"/>
              </w:rPr>
            </w:pPr>
            <w:r w:rsidRPr="00B81067">
              <w:rPr>
                <w:lang w:val="ro-MD"/>
              </w:rPr>
              <w:t>„42. În funcție de situația din sectorul de responsabilitate, conducătorii subdiviziunilor pot solicita Direcției management operațional să revizuiască nivelul de impact al secțiunilor de frontieră proprii, cu argumentarea corespunzătoare a propunerii.”.</w:t>
            </w:r>
          </w:p>
        </w:tc>
        <w:tc>
          <w:tcPr>
            <w:tcW w:w="5634" w:type="dxa"/>
          </w:tcPr>
          <w:p w14:paraId="6E734DBD" w14:textId="2464AA3E" w:rsidR="00224DD7" w:rsidRPr="00B81067" w:rsidRDefault="00B81067" w:rsidP="00B81067">
            <w:pPr>
              <w:jc w:val="both"/>
              <w:rPr>
                <w:lang w:val="ro-MD"/>
              </w:rPr>
            </w:pPr>
            <w:r w:rsidRPr="00B81067">
              <w:rPr>
                <w:lang w:val="ro-MD"/>
              </w:rPr>
              <w:t>42. În funcție de situația din sectorul de responsabilitate, conducătorii subdiviziunilor pot solicita Direcției management operațional să revizuiască nivelul de impact al secțiunilor de frontieră proprii, cu argumentarea corespunzătoare a propunerii.</w:t>
            </w:r>
          </w:p>
        </w:tc>
      </w:tr>
      <w:tr w:rsidR="00224DD7" w14:paraId="3243B938" w14:textId="77777777" w:rsidTr="008C45C2">
        <w:tc>
          <w:tcPr>
            <w:tcW w:w="5240" w:type="dxa"/>
          </w:tcPr>
          <w:p w14:paraId="52E89B2E" w14:textId="469CFBC9" w:rsidR="00224DD7" w:rsidRPr="0013263E" w:rsidRDefault="0013263E" w:rsidP="0013263E">
            <w:pPr>
              <w:jc w:val="both"/>
              <w:rPr>
                <w:lang w:val="ro-MD"/>
              </w:rPr>
            </w:pPr>
            <w:r w:rsidRPr="0013263E">
              <w:rPr>
                <w:lang w:val="ro-MD"/>
              </w:rPr>
              <w:t xml:space="preserve">3) în cazul în care </w:t>
            </w:r>
            <w:proofErr w:type="spellStart"/>
            <w:r w:rsidRPr="0013263E">
              <w:rPr>
                <w:lang w:val="ro-MD"/>
              </w:rPr>
              <w:t>secţiunea</w:t>
            </w:r>
            <w:proofErr w:type="spellEnd"/>
            <w:r w:rsidRPr="0013263E">
              <w:rPr>
                <w:lang w:val="ro-MD"/>
              </w:rPr>
              <w:t xml:space="preserve"> de frontieră este clasificată cu nivelul de impact „ridicat”, pe </w:t>
            </w:r>
            <w:proofErr w:type="spellStart"/>
            <w:r w:rsidRPr="0013263E">
              <w:rPr>
                <w:lang w:val="ro-MD"/>
              </w:rPr>
              <w:t>lîngă</w:t>
            </w:r>
            <w:proofErr w:type="spellEnd"/>
            <w:r w:rsidRPr="0013263E">
              <w:rPr>
                <w:lang w:val="ro-MD"/>
              </w:rPr>
              <w:t xml:space="preserve"> măsurile prevăzute la subpct.1) </w:t>
            </w:r>
            <w:proofErr w:type="spellStart"/>
            <w:r w:rsidRPr="0013263E">
              <w:rPr>
                <w:lang w:val="ro-MD"/>
              </w:rPr>
              <w:t>şi</w:t>
            </w:r>
            <w:proofErr w:type="spellEnd"/>
            <w:r w:rsidRPr="0013263E">
              <w:rPr>
                <w:lang w:val="ro-MD"/>
              </w:rPr>
              <w:t xml:space="preserve"> 2), se folosesc, rezervele </w:t>
            </w:r>
            <w:proofErr w:type="spellStart"/>
            <w:r w:rsidRPr="0013263E">
              <w:rPr>
                <w:lang w:val="ro-MD"/>
              </w:rPr>
              <w:t>Poliţiei</w:t>
            </w:r>
            <w:proofErr w:type="spellEnd"/>
            <w:r w:rsidRPr="0013263E">
              <w:rPr>
                <w:lang w:val="ro-MD"/>
              </w:rPr>
              <w:t xml:space="preserve"> de Frontieră, </w:t>
            </w:r>
            <w:proofErr w:type="spellStart"/>
            <w:r w:rsidRPr="0013263E">
              <w:rPr>
                <w:lang w:val="ro-MD"/>
              </w:rPr>
              <w:t>forţele</w:t>
            </w:r>
            <w:proofErr w:type="spellEnd"/>
            <w:r w:rsidRPr="0013263E">
              <w:rPr>
                <w:lang w:val="ro-MD"/>
              </w:rPr>
              <w:t xml:space="preserve"> </w:t>
            </w:r>
            <w:proofErr w:type="spellStart"/>
            <w:r w:rsidRPr="0013263E">
              <w:rPr>
                <w:lang w:val="ro-MD"/>
              </w:rPr>
              <w:t>şi</w:t>
            </w:r>
            <w:proofErr w:type="spellEnd"/>
            <w:r w:rsidRPr="0013263E">
              <w:rPr>
                <w:lang w:val="ro-MD"/>
              </w:rPr>
              <w:t xml:space="preserve"> mijloacele </w:t>
            </w:r>
            <w:proofErr w:type="spellStart"/>
            <w:r w:rsidRPr="0013263E">
              <w:rPr>
                <w:lang w:val="ro-MD"/>
              </w:rPr>
              <w:t>autorităţilor</w:t>
            </w:r>
            <w:proofErr w:type="spellEnd"/>
            <w:r w:rsidRPr="0013263E">
              <w:rPr>
                <w:lang w:val="ro-MD"/>
              </w:rPr>
              <w:t xml:space="preserve"> partenere. În această </w:t>
            </w:r>
            <w:proofErr w:type="spellStart"/>
            <w:r w:rsidRPr="0013263E">
              <w:rPr>
                <w:lang w:val="ro-MD"/>
              </w:rPr>
              <w:t>situaţie</w:t>
            </w:r>
            <w:proofErr w:type="spellEnd"/>
            <w:r w:rsidRPr="0013263E">
              <w:rPr>
                <w:lang w:val="ro-MD"/>
              </w:rPr>
              <w:t xml:space="preserve">, Centrul </w:t>
            </w:r>
            <w:proofErr w:type="spellStart"/>
            <w:r w:rsidRPr="0013263E">
              <w:rPr>
                <w:lang w:val="ro-MD"/>
              </w:rPr>
              <w:t>operaţional</w:t>
            </w:r>
            <w:proofErr w:type="spellEnd"/>
            <w:r w:rsidRPr="0013263E">
              <w:rPr>
                <w:lang w:val="ro-MD"/>
              </w:rPr>
              <w:t xml:space="preserve"> de coordonare informează </w:t>
            </w:r>
            <w:proofErr w:type="spellStart"/>
            <w:r w:rsidRPr="0013263E">
              <w:rPr>
                <w:lang w:val="ro-MD"/>
              </w:rPr>
              <w:t>autorităţile</w:t>
            </w:r>
            <w:proofErr w:type="spellEnd"/>
            <w:r w:rsidRPr="0013263E">
              <w:rPr>
                <w:lang w:val="ro-MD"/>
              </w:rPr>
              <w:t xml:space="preserve"> partenere interesate cu privire la </w:t>
            </w:r>
            <w:proofErr w:type="spellStart"/>
            <w:r w:rsidRPr="0013263E">
              <w:rPr>
                <w:lang w:val="ro-MD"/>
              </w:rPr>
              <w:t>evoluţia</w:t>
            </w:r>
            <w:proofErr w:type="spellEnd"/>
            <w:r w:rsidRPr="0013263E">
              <w:rPr>
                <w:lang w:val="ro-MD"/>
              </w:rPr>
              <w:t xml:space="preserve"> </w:t>
            </w:r>
            <w:proofErr w:type="spellStart"/>
            <w:r w:rsidRPr="0013263E">
              <w:rPr>
                <w:lang w:val="ro-MD"/>
              </w:rPr>
              <w:t>situaţiei</w:t>
            </w:r>
            <w:proofErr w:type="spellEnd"/>
            <w:r w:rsidRPr="0013263E">
              <w:rPr>
                <w:lang w:val="ro-MD"/>
              </w:rPr>
              <w:t xml:space="preserve">, măsurile luate, respectiv necesare la nivel </w:t>
            </w:r>
            <w:proofErr w:type="spellStart"/>
            <w:r w:rsidRPr="0013263E">
              <w:rPr>
                <w:lang w:val="ro-MD"/>
              </w:rPr>
              <w:t>naţional</w:t>
            </w:r>
            <w:proofErr w:type="spellEnd"/>
            <w:r w:rsidRPr="0013263E">
              <w:rPr>
                <w:lang w:val="ro-MD"/>
              </w:rPr>
              <w:t xml:space="preserve">, </w:t>
            </w:r>
            <w:proofErr w:type="spellStart"/>
            <w:r w:rsidRPr="0013263E">
              <w:rPr>
                <w:lang w:val="ro-MD"/>
              </w:rPr>
              <w:t>şi</w:t>
            </w:r>
            <w:proofErr w:type="spellEnd"/>
            <w:r w:rsidRPr="0013263E">
              <w:rPr>
                <w:lang w:val="ro-MD"/>
              </w:rPr>
              <w:t xml:space="preserve"> solicită sprijinul acestora, după caz.</w:t>
            </w:r>
          </w:p>
        </w:tc>
        <w:tc>
          <w:tcPr>
            <w:tcW w:w="3686" w:type="dxa"/>
          </w:tcPr>
          <w:p w14:paraId="409623BB" w14:textId="508D228C" w:rsidR="00224DD7" w:rsidRPr="0013263E" w:rsidRDefault="0013263E" w:rsidP="0013263E">
            <w:pPr>
              <w:jc w:val="both"/>
              <w:rPr>
                <w:lang w:val="ro-MD"/>
              </w:rPr>
            </w:pPr>
            <w:r w:rsidRPr="0013263E">
              <w:rPr>
                <w:lang w:val="ro-MD"/>
              </w:rPr>
              <w:t xml:space="preserve">1.16. La pct. 45, </w:t>
            </w:r>
            <w:proofErr w:type="spellStart"/>
            <w:r w:rsidRPr="0013263E">
              <w:rPr>
                <w:lang w:val="ro-MD"/>
              </w:rPr>
              <w:t>subpct</w:t>
            </w:r>
            <w:proofErr w:type="spellEnd"/>
            <w:r w:rsidRPr="0013263E">
              <w:rPr>
                <w:lang w:val="ro-MD"/>
              </w:rPr>
              <w:t>. 3) după cuvântul „ridicat” se completează cu sintagma „sau „critic””.</w:t>
            </w:r>
          </w:p>
        </w:tc>
        <w:tc>
          <w:tcPr>
            <w:tcW w:w="5634" w:type="dxa"/>
          </w:tcPr>
          <w:p w14:paraId="5AE5859D" w14:textId="6E50ADDC" w:rsidR="00224DD7" w:rsidRPr="0013263E" w:rsidRDefault="0013263E" w:rsidP="0013263E">
            <w:pPr>
              <w:jc w:val="both"/>
              <w:rPr>
                <w:lang w:val="ro-MD"/>
              </w:rPr>
            </w:pPr>
            <w:r w:rsidRPr="0013263E">
              <w:rPr>
                <w:lang w:val="ro-MD"/>
              </w:rPr>
              <w:t xml:space="preserve">3) în cazul în care </w:t>
            </w:r>
            <w:proofErr w:type="spellStart"/>
            <w:r w:rsidRPr="0013263E">
              <w:rPr>
                <w:lang w:val="ro-MD"/>
              </w:rPr>
              <w:t>secţiunea</w:t>
            </w:r>
            <w:proofErr w:type="spellEnd"/>
            <w:r w:rsidRPr="0013263E">
              <w:rPr>
                <w:lang w:val="ro-MD"/>
              </w:rPr>
              <w:t xml:space="preserve"> de frontieră este clasificată cu nivelul de impact „ridicat” sau „critic”, pe </w:t>
            </w:r>
            <w:proofErr w:type="spellStart"/>
            <w:r w:rsidRPr="0013263E">
              <w:rPr>
                <w:lang w:val="ro-MD"/>
              </w:rPr>
              <w:t>lîngă</w:t>
            </w:r>
            <w:proofErr w:type="spellEnd"/>
            <w:r w:rsidRPr="0013263E">
              <w:rPr>
                <w:lang w:val="ro-MD"/>
              </w:rPr>
              <w:t xml:space="preserve"> măsurile prevăzute la subpct.1) </w:t>
            </w:r>
            <w:proofErr w:type="spellStart"/>
            <w:r w:rsidRPr="0013263E">
              <w:rPr>
                <w:lang w:val="ro-MD"/>
              </w:rPr>
              <w:t>şi</w:t>
            </w:r>
            <w:proofErr w:type="spellEnd"/>
            <w:r w:rsidRPr="0013263E">
              <w:rPr>
                <w:lang w:val="ro-MD"/>
              </w:rPr>
              <w:t xml:space="preserve"> 2), se folosesc, rezervele </w:t>
            </w:r>
            <w:proofErr w:type="spellStart"/>
            <w:r w:rsidRPr="0013263E">
              <w:rPr>
                <w:lang w:val="ro-MD"/>
              </w:rPr>
              <w:t>Poliţiei</w:t>
            </w:r>
            <w:proofErr w:type="spellEnd"/>
            <w:r w:rsidRPr="0013263E">
              <w:rPr>
                <w:lang w:val="ro-MD"/>
              </w:rPr>
              <w:t xml:space="preserve"> de Frontieră, </w:t>
            </w:r>
            <w:proofErr w:type="spellStart"/>
            <w:r w:rsidRPr="0013263E">
              <w:rPr>
                <w:lang w:val="ro-MD"/>
              </w:rPr>
              <w:t>forţele</w:t>
            </w:r>
            <w:proofErr w:type="spellEnd"/>
            <w:r w:rsidRPr="0013263E">
              <w:rPr>
                <w:lang w:val="ro-MD"/>
              </w:rPr>
              <w:t xml:space="preserve"> </w:t>
            </w:r>
            <w:proofErr w:type="spellStart"/>
            <w:r w:rsidRPr="0013263E">
              <w:rPr>
                <w:lang w:val="ro-MD"/>
              </w:rPr>
              <w:t>şi</w:t>
            </w:r>
            <w:proofErr w:type="spellEnd"/>
            <w:r w:rsidRPr="0013263E">
              <w:rPr>
                <w:lang w:val="ro-MD"/>
              </w:rPr>
              <w:t xml:space="preserve"> mijloacele </w:t>
            </w:r>
            <w:proofErr w:type="spellStart"/>
            <w:r w:rsidRPr="0013263E">
              <w:rPr>
                <w:lang w:val="ro-MD"/>
              </w:rPr>
              <w:t>autorităţilor</w:t>
            </w:r>
            <w:proofErr w:type="spellEnd"/>
            <w:r w:rsidRPr="0013263E">
              <w:rPr>
                <w:lang w:val="ro-MD"/>
              </w:rPr>
              <w:t xml:space="preserve"> partenere. În această </w:t>
            </w:r>
            <w:proofErr w:type="spellStart"/>
            <w:r w:rsidRPr="0013263E">
              <w:rPr>
                <w:lang w:val="ro-MD"/>
              </w:rPr>
              <w:t>situaţie</w:t>
            </w:r>
            <w:proofErr w:type="spellEnd"/>
            <w:r w:rsidRPr="0013263E">
              <w:rPr>
                <w:lang w:val="ro-MD"/>
              </w:rPr>
              <w:t xml:space="preserve">, Centrul </w:t>
            </w:r>
            <w:proofErr w:type="spellStart"/>
            <w:r w:rsidRPr="0013263E">
              <w:rPr>
                <w:lang w:val="ro-MD"/>
              </w:rPr>
              <w:t>operaţional</w:t>
            </w:r>
            <w:proofErr w:type="spellEnd"/>
            <w:r w:rsidRPr="0013263E">
              <w:rPr>
                <w:lang w:val="ro-MD"/>
              </w:rPr>
              <w:t xml:space="preserve"> de coordonare informează </w:t>
            </w:r>
            <w:proofErr w:type="spellStart"/>
            <w:r w:rsidRPr="0013263E">
              <w:rPr>
                <w:lang w:val="ro-MD"/>
              </w:rPr>
              <w:t>autorităţile</w:t>
            </w:r>
            <w:proofErr w:type="spellEnd"/>
            <w:r w:rsidRPr="0013263E">
              <w:rPr>
                <w:lang w:val="ro-MD"/>
              </w:rPr>
              <w:t xml:space="preserve"> partenere interesate cu privire la </w:t>
            </w:r>
            <w:proofErr w:type="spellStart"/>
            <w:r w:rsidRPr="0013263E">
              <w:rPr>
                <w:lang w:val="ro-MD"/>
              </w:rPr>
              <w:t>evoluţia</w:t>
            </w:r>
            <w:proofErr w:type="spellEnd"/>
            <w:r w:rsidRPr="0013263E">
              <w:rPr>
                <w:lang w:val="ro-MD"/>
              </w:rPr>
              <w:t xml:space="preserve"> </w:t>
            </w:r>
            <w:proofErr w:type="spellStart"/>
            <w:r w:rsidRPr="0013263E">
              <w:rPr>
                <w:lang w:val="ro-MD"/>
              </w:rPr>
              <w:t>situaţiei</w:t>
            </w:r>
            <w:proofErr w:type="spellEnd"/>
            <w:r w:rsidRPr="0013263E">
              <w:rPr>
                <w:lang w:val="ro-MD"/>
              </w:rPr>
              <w:t xml:space="preserve">, măsurile luate, respectiv necesare la nivel </w:t>
            </w:r>
            <w:proofErr w:type="spellStart"/>
            <w:r w:rsidRPr="0013263E">
              <w:rPr>
                <w:lang w:val="ro-MD"/>
              </w:rPr>
              <w:t>naţional</w:t>
            </w:r>
            <w:proofErr w:type="spellEnd"/>
            <w:r w:rsidRPr="0013263E">
              <w:rPr>
                <w:lang w:val="ro-MD"/>
              </w:rPr>
              <w:t xml:space="preserve">, </w:t>
            </w:r>
            <w:proofErr w:type="spellStart"/>
            <w:r w:rsidRPr="0013263E">
              <w:rPr>
                <w:lang w:val="ro-MD"/>
              </w:rPr>
              <w:t>şi</w:t>
            </w:r>
            <w:proofErr w:type="spellEnd"/>
            <w:r w:rsidRPr="0013263E">
              <w:rPr>
                <w:lang w:val="ro-MD"/>
              </w:rPr>
              <w:t xml:space="preserve"> solicită sprijinul acestora, după caz.</w:t>
            </w:r>
          </w:p>
        </w:tc>
      </w:tr>
      <w:tr w:rsidR="00224DD7" w14:paraId="7002EE9D" w14:textId="77777777" w:rsidTr="008C45C2">
        <w:tc>
          <w:tcPr>
            <w:tcW w:w="5240" w:type="dxa"/>
          </w:tcPr>
          <w:p w14:paraId="1BBEF89C" w14:textId="77777777" w:rsidR="00224DD7" w:rsidRDefault="00224DD7" w:rsidP="00226211">
            <w:pPr>
              <w:jc w:val="center"/>
              <w:rPr>
                <w:sz w:val="28"/>
                <w:szCs w:val="28"/>
                <w:lang w:val="ro-MD"/>
              </w:rPr>
            </w:pPr>
          </w:p>
        </w:tc>
        <w:tc>
          <w:tcPr>
            <w:tcW w:w="3686" w:type="dxa"/>
          </w:tcPr>
          <w:p w14:paraId="75FF9181" w14:textId="77777777" w:rsidR="00A1481A" w:rsidRPr="00A1481A" w:rsidRDefault="00A1481A" w:rsidP="00A1481A">
            <w:pPr>
              <w:jc w:val="both"/>
              <w:rPr>
                <w:lang w:val="ro-MD"/>
              </w:rPr>
            </w:pPr>
            <w:r w:rsidRPr="00A1481A">
              <w:rPr>
                <w:lang w:val="ro-MD"/>
              </w:rPr>
              <w:t>1.17. După Secțiunea 7, se completează cu o Secțiune nouă, cu următorul cuprins:</w:t>
            </w:r>
          </w:p>
          <w:p w14:paraId="687DEA3C" w14:textId="77777777" w:rsidR="00A1481A" w:rsidRPr="00A1481A" w:rsidRDefault="00A1481A" w:rsidP="00A1481A">
            <w:pPr>
              <w:jc w:val="both"/>
              <w:rPr>
                <w:lang w:val="ro-MD"/>
              </w:rPr>
            </w:pPr>
            <w:r w:rsidRPr="00A1481A">
              <w:rPr>
                <w:lang w:val="ro-MD"/>
              </w:rPr>
              <w:t xml:space="preserve">„Secțiunea a 8-a. </w:t>
            </w:r>
          </w:p>
          <w:p w14:paraId="4190010C" w14:textId="77777777" w:rsidR="00A1481A" w:rsidRPr="00A1481A" w:rsidRDefault="00A1481A" w:rsidP="00A1481A">
            <w:pPr>
              <w:jc w:val="both"/>
              <w:rPr>
                <w:lang w:val="ro-MD"/>
              </w:rPr>
            </w:pPr>
            <w:r w:rsidRPr="00A1481A">
              <w:rPr>
                <w:lang w:val="ro-MD"/>
              </w:rPr>
              <w:t>Cooperarea internațională extinsă</w:t>
            </w:r>
          </w:p>
          <w:p w14:paraId="4C850FDC" w14:textId="3D789E5D" w:rsidR="00A1481A" w:rsidRPr="00A1481A" w:rsidRDefault="00A1481A" w:rsidP="00A1481A">
            <w:pPr>
              <w:jc w:val="both"/>
              <w:rPr>
                <w:lang w:val="ro-MD"/>
              </w:rPr>
            </w:pPr>
            <w:r w:rsidRPr="00A1481A">
              <w:rPr>
                <w:lang w:val="ro-MD"/>
              </w:rPr>
              <w:t>50</w:t>
            </w:r>
            <w:r>
              <w:rPr>
                <w:vertAlign w:val="superscript"/>
                <w:lang w:val="ro-MD"/>
              </w:rPr>
              <w:t>1</w:t>
            </w:r>
            <w:r w:rsidRPr="00A1481A">
              <w:rPr>
                <w:lang w:val="ro-MD"/>
              </w:rPr>
              <w:t>. Cooperarea cu organizațiile internaționale se realizează după cum urmează:</w:t>
            </w:r>
          </w:p>
          <w:p w14:paraId="27BE5758" w14:textId="1DA01ADD" w:rsidR="00A1481A" w:rsidRPr="00A1481A" w:rsidRDefault="00A1481A" w:rsidP="00A1481A">
            <w:pPr>
              <w:jc w:val="both"/>
              <w:rPr>
                <w:lang w:val="ro-MD"/>
              </w:rPr>
            </w:pPr>
            <w:r w:rsidRPr="00A1481A">
              <w:rPr>
                <w:lang w:val="ro-MD"/>
              </w:rPr>
              <w:t>50</w:t>
            </w:r>
            <w:r>
              <w:rPr>
                <w:vertAlign w:val="superscript"/>
                <w:lang w:val="ro-MD"/>
              </w:rPr>
              <w:t>1</w:t>
            </w:r>
            <w:r w:rsidRPr="00A1481A">
              <w:rPr>
                <w:lang w:val="ro-MD"/>
              </w:rPr>
              <w:t xml:space="preserve">.1. Inspectoratul General al Poliției de Frontieră colaborează cu organizații internaționale și agenții relevante în domeniul securității </w:t>
            </w:r>
            <w:r w:rsidRPr="00A1481A">
              <w:rPr>
                <w:lang w:val="ro-MD"/>
              </w:rPr>
              <w:lastRenderedPageBreak/>
              <w:t>frontaliere și gestionării migrației la frontieră.</w:t>
            </w:r>
          </w:p>
          <w:p w14:paraId="4C299E70" w14:textId="25732DBA" w:rsidR="00A1481A" w:rsidRPr="00A1481A" w:rsidRDefault="00A1481A" w:rsidP="00A1481A">
            <w:pPr>
              <w:jc w:val="both"/>
              <w:rPr>
                <w:lang w:val="ro-MD"/>
              </w:rPr>
            </w:pPr>
            <w:r w:rsidRPr="00A1481A">
              <w:rPr>
                <w:lang w:val="ro-MD"/>
              </w:rPr>
              <w:t>50</w:t>
            </w:r>
            <w:r>
              <w:rPr>
                <w:vertAlign w:val="superscript"/>
                <w:lang w:val="ro-MD"/>
              </w:rPr>
              <w:t>1</w:t>
            </w:r>
            <w:r w:rsidRPr="00A1481A">
              <w:rPr>
                <w:lang w:val="ro-MD"/>
              </w:rPr>
              <w:t>.2. Obiectivele cooperării internaționale:</w:t>
            </w:r>
          </w:p>
          <w:p w14:paraId="73B015DC" w14:textId="0472D570" w:rsidR="00A1481A" w:rsidRPr="00A1481A" w:rsidRDefault="00A1481A" w:rsidP="00A1481A">
            <w:pPr>
              <w:jc w:val="both"/>
              <w:rPr>
                <w:lang w:val="ro-MD"/>
              </w:rPr>
            </w:pPr>
            <w:r w:rsidRPr="00A1481A">
              <w:rPr>
                <w:lang w:val="ro-MD"/>
              </w:rPr>
              <w:t>50</w:t>
            </w:r>
            <w:r>
              <w:rPr>
                <w:vertAlign w:val="superscript"/>
                <w:lang w:val="ro-MD"/>
              </w:rPr>
              <w:t>1</w:t>
            </w:r>
            <w:r w:rsidRPr="00A1481A">
              <w:rPr>
                <w:lang w:val="ro-MD"/>
              </w:rPr>
              <w:t>.2.1. schimbul de informații și bune practici privind prevenirea și combaterea migrației ilegale, traficului de persoane și altor activități infracționale transfrontaliere;</w:t>
            </w:r>
          </w:p>
          <w:p w14:paraId="45439DB2" w14:textId="033CE139" w:rsidR="00A1481A" w:rsidRPr="00A1481A" w:rsidRDefault="00A1481A" w:rsidP="00A1481A">
            <w:pPr>
              <w:jc w:val="both"/>
              <w:rPr>
                <w:lang w:val="ro-MD"/>
              </w:rPr>
            </w:pPr>
            <w:r w:rsidRPr="00A1481A">
              <w:rPr>
                <w:lang w:val="ro-MD"/>
              </w:rPr>
              <w:t>50</w:t>
            </w:r>
            <w:r>
              <w:rPr>
                <w:vertAlign w:val="superscript"/>
                <w:lang w:val="ro-MD"/>
              </w:rPr>
              <w:t>1</w:t>
            </w:r>
            <w:r w:rsidRPr="00A1481A">
              <w:rPr>
                <w:lang w:val="ro-MD"/>
              </w:rPr>
              <w:t>.2.2. participarea la programe și proiecte internaționale destinate consolidării capacităților instituționale și operaționale;</w:t>
            </w:r>
          </w:p>
          <w:p w14:paraId="4E058A68" w14:textId="72EC42A3" w:rsidR="00A1481A" w:rsidRPr="00A1481A" w:rsidRDefault="00A1481A" w:rsidP="00A1481A">
            <w:pPr>
              <w:jc w:val="both"/>
              <w:rPr>
                <w:lang w:val="ro-MD"/>
              </w:rPr>
            </w:pPr>
            <w:r w:rsidRPr="00A1481A">
              <w:rPr>
                <w:lang w:val="ro-MD"/>
              </w:rPr>
              <w:t>50</w:t>
            </w:r>
            <w:r>
              <w:rPr>
                <w:vertAlign w:val="superscript"/>
                <w:lang w:val="ro-MD"/>
              </w:rPr>
              <w:t>1</w:t>
            </w:r>
            <w:r w:rsidRPr="00A1481A">
              <w:rPr>
                <w:lang w:val="ro-MD"/>
              </w:rPr>
              <w:t>.2.3. organizarea și participarea la sesiuni de formare, conferințe și ateliere de lucru la nivel internațional;</w:t>
            </w:r>
          </w:p>
          <w:p w14:paraId="0854281B" w14:textId="69D2E000" w:rsidR="00224DD7" w:rsidRPr="00A1481A" w:rsidRDefault="00A1481A" w:rsidP="00A1481A">
            <w:pPr>
              <w:jc w:val="both"/>
              <w:rPr>
                <w:lang w:val="ro-MD"/>
              </w:rPr>
            </w:pPr>
            <w:r w:rsidRPr="00A1481A">
              <w:rPr>
                <w:lang w:val="ro-MD"/>
              </w:rPr>
              <w:t>50</w:t>
            </w:r>
            <w:r>
              <w:rPr>
                <w:vertAlign w:val="superscript"/>
                <w:lang w:val="ro-MD"/>
              </w:rPr>
              <w:t>1</w:t>
            </w:r>
            <w:r w:rsidRPr="00A1481A">
              <w:rPr>
                <w:lang w:val="ro-MD"/>
              </w:rPr>
              <w:t>.2.4. dezvoltarea de parteneriate pentru implementarea tehnologiilor avansate și a metodologiilor inovatoare în domeniul securității frontaliere.”</w:t>
            </w:r>
          </w:p>
        </w:tc>
        <w:tc>
          <w:tcPr>
            <w:tcW w:w="5634" w:type="dxa"/>
          </w:tcPr>
          <w:p w14:paraId="2A4614CC" w14:textId="3CB850BB" w:rsidR="00A1481A" w:rsidRPr="00386835" w:rsidRDefault="00A1481A" w:rsidP="00386835">
            <w:pPr>
              <w:jc w:val="center"/>
              <w:rPr>
                <w:b/>
                <w:bCs/>
                <w:lang w:val="ro-MD"/>
              </w:rPr>
            </w:pPr>
            <w:r w:rsidRPr="00386835">
              <w:rPr>
                <w:b/>
                <w:bCs/>
                <w:lang w:val="ro-MD"/>
              </w:rPr>
              <w:lastRenderedPageBreak/>
              <w:t>Secțiunea a 8-a.</w:t>
            </w:r>
          </w:p>
          <w:p w14:paraId="5D98ACE0" w14:textId="77777777" w:rsidR="00A1481A" w:rsidRPr="00386835" w:rsidRDefault="00A1481A" w:rsidP="00386835">
            <w:pPr>
              <w:jc w:val="center"/>
              <w:rPr>
                <w:b/>
                <w:bCs/>
                <w:lang w:val="ro-MD"/>
              </w:rPr>
            </w:pPr>
            <w:r w:rsidRPr="00386835">
              <w:rPr>
                <w:b/>
                <w:bCs/>
                <w:lang w:val="ro-MD"/>
              </w:rPr>
              <w:t>Cooperarea internațională extinsă</w:t>
            </w:r>
          </w:p>
          <w:p w14:paraId="452CF440" w14:textId="7A06CF0C" w:rsidR="00A1481A" w:rsidRPr="00A1481A" w:rsidRDefault="00A1481A" w:rsidP="00A1481A">
            <w:pPr>
              <w:jc w:val="both"/>
              <w:rPr>
                <w:lang w:val="ro-MD"/>
              </w:rPr>
            </w:pPr>
            <w:r w:rsidRPr="00A1481A">
              <w:rPr>
                <w:lang w:val="ro-MD"/>
              </w:rPr>
              <w:t>50</w:t>
            </w:r>
            <w:r w:rsidR="00386835">
              <w:rPr>
                <w:vertAlign w:val="superscript"/>
                <w:lang w:val="ro-MD"/>
              </w:rPr>
              <w:t>1</w:t>
            </w:r>
            <w:r w:rsidRPr="00A1481A">
              <w:rPr>
                <w:lang w:val="ro-MD"/>
              </w:rPr>
              <w:t>. Cooperarea cu organizațiile internaționale se realizează după cum urmează:</w:t>
            </w:r>
          </w:p>
          <w:p w14:paraId="68A32426" w14:textId="673B5CF9" w:rsidR="00A1481A" w:rsidRPr="00A1481A" w:rsidRDefault="00A1481A" w:rsidP="00A1481A">
            <w:pPr>
              <w:jc w:val="both"/>
              <w:rPr>
                <w:lang w:val="ro-MD"/>
              </w:rPr>
            </w:pPr>
            <w:r w:rsidRPr="00A1481A">
              <w:rPr>
                <w:lang w:val="ro-MD"/>
              </w:rPr>
              <w:t>50</w:t>
            </w:r>
            <w:r w:rsidR="00386835">
              <w:rPr>
                <w:vertAlign w:val="superscript"/>
                <w:lang w:val="ro-MD"/>
              </w:rPr>
              <w:t>1</w:t>
            </w:r>
            <w:r w:rsidRPr="00A1481A">
              <w:rPr>
                <w:lang w:val="ro-MD"/>
              </w:rPr>
              <w:t>.1. Inspectoratul General al Poliției de Frontieră colaborează cu organizații internaționale și agenții relevante în domeniul securității frontaliere și gestionării migrației la frontieră.</w:t>
            </w:r>
          </w:p>
          <w:p w14:paraId="55AEAB08" w14:textId="7730C3F2" w:rsidR="00A1481A" w:rsidRPr="00A1481A" w:rsidRDefault="00A1481A" w:rsidP="00A1481A">
            <w:pPr>
              <w:jc w:val="both"/>
              <w:rPr>
                <w:lang w:val="ro-MD"/>
              </w:rPr>
            </w:pPr>
            <w:r w:rsidRPr="00A1481A">
              <w:rPr>
                <w:lang w:val="ro-MD"/>
              </w:rPr>
              <w:t>50</w:t>
            </w:r>
            <w:r w:rsidR="00386835">
              <w:rPr>
                <w:vertAlign w:val="superscript"/>
                <w:lang w:val="ro-MD"/>
              </w:rPr>
              <w:t>1</w:t>
            </w:r>
            <w:r w:rsidRPr="00A1481A">
              <w:rPr>
                <w:lang w:val="ro-MD"/>
              </w:rPr>
              <w:t>.2. Obiectivele cooperării internaționale:</w:t>
            </w:r>
          </w:p>
          <w:p w14:paraId="28E43AF5" w14:textId="5C6C355F" w:rsidR="00A1481A" w:rsidRPr="00A1481A" w:rsidRDefault="00A1481A" w:rsidP="00A1481A">
            <w:pPr>
              <w:jc w:val="both"/>
              <w:rPr>
                <w:lang w:val="ro-MD"/>
              </w:rPr>
            </w:pPr>
            <w:r w:rsidRPr="00A1481A">
              <w:rPr>
                <w:lang w:val="ro-MD"/>
              </w:rPr>
              <w:t>50</w:t>
            </w:r>
            <w:r w:rsidR="00386835">
              <w:rPr>
                <w:vertAlign w:val="superscript"/>
                <w:lang w:val="ro-MD"/>
              </w:rPr>
              <w:t>1</w:t>
            </w:r>
            <w:r w:rsidRPr="00A1481A">
              <w:rPr>
                <w:lang w:val="ro-MD"/>
              </w:rPr>
              <w:t>.2.1. schimbul de informații și bune practici privind prevenirea și combaterea migrației ilegale, traficului de persoane și altor activități infracționale transfrontaliere;</w:t>
            </w:r>
          </w:p>
          <w:p w14:paraId="56B695CE" w14:textId="798AFB02" w:rsidR="00A1481A" w:rsidRPr="00A1481A" w:rsidRDefault="00A1481A" w:rsidP="00A1481A">
            <w:pPr>
              <w:jc w:val="both"/>
              <w:rPr>
                <w:lang w:val="ro-MD"/>
              </w:rPr>
            </w:pPr>
            <w:r w:rsidRPr="00A1481A">
              <w:rPr>
                <w:lang w:val="ro-MD"/>
              </w:rPr>
              <w:lastRenderedPageBreak/>
              <w:t>50</w:t>
            </w:r>
            <w:r w:rsidR="00386835">
              <w:rPr>
                <w:vertAlign w:val="superscript"/>
                <w:lang w:val="ro-MD"/>
              </w:rPr>
              <w:t>1</w:t>
            </w:r>
            <w:r w:rsidRPr="00A1481A">
              <w:rPr>
                <w:lang w:val="ro-MD"/>
              </w:rPr>
              <w:t>.2.2. participarea la programe și proiecte internaționale destinate consolidării capacităților instituționale și operaționale;</w:t>
            </w:r>
          </w:p>
          <w:p w14:paraId="359DE0A5" w14:textId="371A06DE" w:rsidR="00A1481A" w:rsidRPr="00A1481A" w:rsidRDefault="00A1481A" w:rsidP="00A1481A">
            <w:pPr>
              <w:jc w:val="both"/>
              <w:rPr>
                <w:lang w:val="ro-MD"/>
              </w:rPr>
            </w:pPr>
            <w:r w:rsidRPr="00A1481A">
              <w:rPr>
                <w:lang w:val="ro-MD"/>
              </w:rPr>
              <w:t>50</w:t>
            </w:r>
            <w:r w:rsidR="00386835">
              <w:rPr>
                <w:vertAlign w:val="superscript"/>
                <w:lang w:val="ro-MD"/>
              </w:rPr>
              <w:t>1</w:t>
            </w:r>
            <w:r w:rsidRPr="00A1481A">
              <w:rPr>
                <w:lang w:val="ro-MD"/>
              </w:rPr>
              <w:t>.2.3. organizarea și participarea la sesiuni de formare, conferințe și ateliere de lucru la nivel internațional;</w:t>
            </w:r>
          </w:p>
          <w:p w14:paraId="1F934676" w14:textId="676D4272" w:rsidR="00224DD7" w:rsidRPr="00A1481A" w:rsidRDefault="00A1481A" w:rsidP="00A1481A">
            <w:pPr>
              <w:jc w:val="both"/>
              <w:rPr>
                <w:lang w:val="ro-MD"/>
              </w:rPr>
            </w:pPr>
            <w:r w:rsidRPr="00A1481A">
              <w:rPr>
                <w:lang w:val="ro-MD"/>
              </w:rPr>
              <w:t>50</w:t>
            </w:r>
            <w:r w:rsidR="00386835">
              <w:rPr>
                <w:vertAlign w:val="superscript"/>
                <w:lang w:val="ro-MD"/>
              </w:rPr>
              <w:t>1</w:t>
            </w:r>
            <w:r w:rsidRPr="00A1481A">
              <w:rPr>
                <w:lang w:val="ro-MD"/>
              </w:rPr>
              <w:t>.2.4. dezvoltarea de parteneriate pentru implementarea tehnologiilor avansate și a metodologiilor inovatoare în domeniul securității frontaliere.</w:t>
            </w:r>
          </w:p>
        </w:tc>
      </w:tr>
      <w:tr w:rsidR="00224DD7" w14:paraId="31FFD75F" w14:textId="77777777" w:rsidTr="008C45C2">
        <w:tc>
          <w:tcPr>
            <w:tcW w:w="5240" w:type="dxa"/>
          </w:tcPr>
          <w:p w14:paraId="7DD48365" w14:textId="77777777" w:rsidR="00224DD7" w:rsidRDefault="00224DD7" w:rsidP="00226211">
            <w:pPr>
              <w:jc w:val="center"/>
              <w:rPr>
                <w:sz w:val="28"/>
                <w:szCs w:val="28"/>
                <w:lang w:val="ro-MD"/>
              </w:rPr>
            </w:pPr>
          </w:p>
        </w:tc>
        <w:tc>
          <w:tcPr>
            <w:tcW w:w="3686" w:type="dxa"/>
          </w:tcPr>
          <w:p w14:paraId="7B40FE22" w14:textId="77777777" w:rsidR="00853B27" w:rsidRPr="00FE6081" w:rsidRDefault="00853B27" w:rsidP="00FE6081">
            <w:pPr>
              <w:jc w:val="both"/>
              <w:rPr>
                <w:lang w:val="ro-MD"/>
              </w:rPr>
            </w:pPr>
            <w:r w:rsidRPr="00FE6081">
              <w:rPr>
                <w:lang w:val="ro-MD"/>
              </w:rPr>
              <w:t>1.18. Pct. 51 se expune în redacție nouă, cu următorul cuprins:</w:t>
            </w:r>
          </w:p>
          <w:p w14:paraId="5CC1AD14" w14:textId="07626886" w:rsidR="00224DD7" w:rsidRDefault="00853B27" w:rsidP="00FE6081">
            <w:pPr>
              <w:jc w:val="both"/>
              <w:rPr>
                <w:sz w:val="28"/>
                <w:szCs w:val="28"/>
                <w:lang w:val="ro-MD"/>
              </w:rPr>
            </w:pPr>
            <w:r w:rsidRPr="00FE6081">
              <w:rPr>
                <w:lang w:val="ro-MD"/>
              </w:rPr>
              <w:t>,,51. Prelucrarea datelor cu caracter personal în cadrul Sistemului de coordonare a securității frontaliere se realizează în conformitate cu legislația privind protecția datelor cu caracter personal, în măsura în care este aplicabil.”.</w:t>
            </w:r>
          </w:p>
        </w:tc>
        <w:tc>
          <w:tcPr>
            <w:tcW w:w="5634" w:type="dxa"/>
          </w:tcPr>
          <w:p w14:paraId="0D19CDFB" w14:textId="01B0B16B" w:rsidR="00224DD7" w:rsidRPr="00FE6081" w:rsidRDefault="00FE6081" w:rsidP="00FE6081">
            <w:pPr>
              <w:jc w:val="both"/>
              <w:rPr>
                <w:lang w:val="ro-MD"/>
              </w:rPr>
            </w:pPr>
            <w:r w:rsidRPr="00FE6081">
              <w:rPr>
                <w:lang w:val="ro-MD"/>
              </w:rPr>
              <w:t>51. Prelucrarea datelor cu caracter personal în cadrul Sistemului de coordonare a securității frontaliere se realizează în conformitate cu legislația privind protecția datelor cu caracter personal, în măsura în care este aplicabil.</w:t>
            </w:r>
          </w:p>
        </w:tc>
      </w:tr>
      <w:tr w:rsidR="00224DD7" w14:paraId="70DE5C11" w14:textId="77777777" w:rsidTr="008C45C2">
        <w:tc>
          <w:tcPr>
            <w:tcW w:w="5240" w:type="dxa"/>
          </w:tcPr>
          <w:p w14:paraId="7AE4E532" w14:textId="77777777" w:rsidR="00224DD7" w:rsidRDefault="00224DD7" w:rsidP="00226211">
            <w:pPr>
              <w:jc w:val="center"/>
              <w:rPr>
                <w:sz w:val="28"/>
                <w:szCs w:val="28"/>
                <w:lang w:val="ro-MD"/>
              </w:rPr>
            </w:pPr>
          </w:p>
        </w:tc>
        <w:tc>
          <w:tcPr>
            <w:tcW w:w="3686" w:type="dxa"/>
          </w:tcPr>
          <w:p w14:paraId="3A399657" w14:textId="77777777" w:rsidR="00224DD7" w:rsidRDefault="00224DD7" w:rsidP="00226211">
            <w:pPr>
              <w:jc w:val="center"/>
              <w:rPr>
                <w:sz w:val="28"/>
                <w:szCs w:val="28"/>
                <w:lang w:val="ro-MD"/>
              </w:rPr>
            </w:pPr>
          </w:p>
        </w:tc>
        <w:tc>
          <w:tcPr>
            <w:tcW w:w="5634" w:type="dxa"/>
          </w:tcPr>
          <w:p w14:paraId="4E496617" w14:textId="77777777" w:rsidR="00224DD7" w:rsidRDefault="00224DD7" w:rsidP="00226211">
            <w:pPr>
              <w:jc w:val="center"/>
              <w:rPr>
                <w:sz w:val="28"/>
                <w:szCs w:val="28"/>
                <w:lang w:val="ro-MD"/>
              </w:rPr>
            </w:pPr>
          </w:p>
        </w:tc>
      </w:tr>
    </w:tbl>
    <w:p w14:paraId="20113C93" w14:textId="77777777" w:rsidR="00226211" w:rsidRPr="00226211" w:rsidRDefault="00226211" w:rsidP="00226211">
      <w:pPr>
        <w:jc w:val="center"/>
        <w:rPr>
          <w:sz w:val="28"/>
          <w:szCs w:val="28"/>
          <w:lang w:val="ro-MD"/>
        </w:rPr>
      </w:pPr>
    </w:p>
    <w:sectPr w:rsidR="00226211" w:rsidRPr="00226211" w:rsidSect="00226211">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1A"/>
    <w:rsid w:val="00051CAA"/>
    <w:rsid w:val="00095E0B"/>
    <w:rsid w:val="000A127D"/>
    <w:rsid w:val="000D27F4"/>
    <w:rsid w:val="0013263E"/>
    <w:rsid w:val="001916D1"/>
    <w:rsid w:val="00224DD7"/>
    <w:rsid w:val="00226211"/>
    <w:rsid w:val="002A5D99"/>
    <w:rsid w:val="00316D89"/>
    <w:rsid w:val="00346C3C"/>
    <w:rsid w:val="00386835"/>
    <w:rsid w:val="003D3D2F"/>
    <w:rsid w:val="00412A66"/>
    <w:rsid w:val="004563E9"/>
    <w:rsid w:val="00510C46"/>
    <w:rsid w:val="00524FE0"/>
    <w:rsid w:val="005B58FC"/>
    <w:rsid w:val="005C7D41"/>
    <w:rsid w:val="005F5D8B"/>
    <w:rsid w:val="006006F9"/>
    <w:rsid w:val="006056A6"/>
    <w:rsid w:val="00664051"/>
    <w:rsid w:val="00705E65"/>
    <w:rsid w:val="00735BF4"/>
    <w:rsid w:val="007445BE"/>
    <w:rsid w:val="007D7A92"/>
    <w:rsid w:val="00853B27"/>
    <w:rsid w:val="008C45C2"/>
    <w:rsid w:val="00964B1A"/>
    <w:rsid w:val="00986C9E"/>
    <w:rsid w:val="009E18D6"/>
    <w:rsid w:val="00A1481A"/>
    <w:rsid w:val="00A87E9E"/>
    <w:rsid w:val="00AB2EE7"/>
    <w:rsid w:val="00AB33AC"/>
    <w:rsid w:val="00AF3D07"/>
    <w:rsid w:val="00B547B0"/>
    <w:rsid w:val="00B81067"/>
    <w:rsid w:val="00BA6B80"/>
    <w:rsid w:val="00BB4C86"/>
    <w:rsid w:val="00BC5F66"/>
    <w:rsid w:val="00BD2BF2"/>
    <w:rsid w:val="00C10EBB"/>
    <w:rsid w:val="00C1553D"/>
    <w:rsid w:val="00D616B7"/>
    <w:rsid w:val="00E85CA6"/>
    <w:rsid w:val="00F76D30"/>
    <w:rsid w:val="00F937C5"/>
    <w:rsid w:val="00FC5E2F"/>
    <w:rsid w:val="00FE6081"/>
  </w:rsids>
  <m:mathPr>
    <m:mathFont m:val="Cambria Math"/>
    <m:brkBin m:val="before"/>
    <m:brkBinSub m:val="--"/>
    <m:smallFrac m:val="0"/>
    <m:dispDef/>
    <m:lMargin m:val="0"/>
    <m:rMargin m:val="0"/>
    <m:defJc m:val="centerGroup"/>
    <m:wrapIndent m:val="1440"/>
    <m:intLim m:val="subSup"/>
    <m:naryLim m:val="undOvr"/>
  </m:mathPr>
  <w:themeFontLang w:val="ru-M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5FE1"/>
  <w15:chartTrackingRefBased/>
  <w15:docId w15:val="{80F7F339-91BB-4A75-947E-594D0286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64B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964B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64B1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64B1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lu5">
    <w:name w:val="heading 5"/>
    <w:basedOn w:val="Normal"/>
    <w:next w:val="Normal"/>
    <w:link w:val="Titlu5Caracter"/>
    <w:uiPriority w:val="9"/>
    <w:semiHidden/>
    <w:unhideWhenUsed/>
    <w:qFormat/>
    <w:rsid w:val="00964B1A"/>
    <w:pPr>
      <w:keepNext/>
      <w:keepLines/>
      <w:spacing w:before="80" w:after="40"/>
      <w:outlineLvl w:val="4"/>
    </w:pPr>
    <w:rPr>
      <w:rFonts w:asciiTheme="minorHAnsi" w:eastAsiaTheme="majorEastAsia" w:hAnsiTheme="minorHAnsi" w:cstheme="majorBidi"/>
      <w:color w:val="2F5496" w:themeColor="accent1" w:themeShade="BF"/>
    </w:rPr>
  </w:style>
  <w:style w:type="paragraph" w:styleId="Titlu6">
    <w:name w:val="heading 6"/>
    <w:basedOn w:val="Normal"/>
    <w:next w:val="Normal"/>
    <w:link w:val="Titlu6Caracter"/>
    <w:uiPriority w:val="9"/>
    <w:semiHidden/>
    <w:unhideWhenUsed/>
    <w:qFormat/>
    <w:rsid w:val="00964B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964B1A"/>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964B1A"/>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964B1A"/>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64B1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964B1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64B1A"/>
    <w:rPr>
      <w:rFonts w:asciiTheme="minorHAnsi" w:eastAsiaTheme="majorEastAsia" w:hAnsiTheme="minorHAnsi"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64B1A"/>
    <w:rPr>
      <w:rFonts w:asciiTheme="minorHAnsi" w:eastAsiaTheme="majorEastAsia" w:hAnsiTheme="minorHAnsi" w:cstheme="majorBidi"/>
      <w:i/>
      <w:iCs/>
      <w:color w:val="2F5496" w:themeColor="accent1" w:themeShade="BF"/>
    </w:rPr>
  </w:style>
  <w:style w:type="character" w:customStyle="1" w:styleId="Titlu5Caracter">
    <w:name w:val="Titlu 5 Caracter"/>
    <w:basedOn w:val="Fontdeparagrafimplicit"/>
    <w:link w:val="Titlu5"/>
    <w:uiPriority w:val="9"/>
    <w:semiHidden/>
    <w:rsid w:val="00964B1A"/>
    <w:rPr>
      <w:rFonts w:asciiTheme="minorHAnsi" w:eastAsiaTheme="majorEastAsia" w:hAnsiTheme="minorHAnsi" w:cstheme="majorBidi"/>
      <w:color w:val="2F5496" w:themeColor="accent1" w:themeShade="BF"/>
    </w:rPr>
  </w:style>
  <w:style w:type="character" w:customStyle="1" w:styleId="Titlu6Caracter">
    <w:name w:val="Titlu 6 Caracter"/>
    <w:basedOn w:val="Fontdeparagrafimplicit"/>
    <w:link w:val="Titlu6"/>
    <w:uiPriority w:val="9"/>
    <w:semiHidden/>
    <w:rsid w:val="00964B1A"/>
    <w:rPr>
      <w:rFonts w:asciiTheme="minorHAnsi" w:eastAsiaTheme="majorEastAsia" w:hAnsiTheme="minorHAnsi" w:cstheme="majorBidi"/>
      <w:i/>
      <w:iCs/>
      <w:color w:val="595959" w:themeColor="text1" w:themeTint="A6"/>
    </w:rPr>
  </w:style>
  <w:style w:type="character" w:customStyle="1" w:styleId="Titlu7Caracter">
    <w:name w:val="Titlu 7 Caracter"/>
    <w:basedOn w:val="Fontdeparagrafimplicit"/>
    <w:link w:val="Titlu7"/>
    <w:uiPriority w:val="9"/>
    <w:semiHidden/>
    <w:rsid w:val="00964B1A"/>
    <w:rPr>
      <w:rFonts w:asciiTheme="minorHAnsi" w:eastAsiaTheme="majorEastAsia" w:hAnsiTheme="minorHAnsi" w:cstheme="majorBidi"/>
      <w:color w:val="595959" w:themeColor="text1" w:themeTint="A6"/>
    </w:rPr>
  </w:style>
  <w:style w:type="character" w:customStyle="1" w:styleId="Titlu8Caracter">
    <w:name w:val="Titlu 8 Caracter"/>
    <w:basedOn w:val="Fontdeparagrafimplicit"/>
    <w:link w:val="Titlu8"/>
    <w:uiPriority w:val="9"/>
    <w:semiHidden/>
    <w:rsid w:val="00964B1A"/>
    <w:rPr>
      <w:rFonts w:asciiTheme="minorHAnsi" w:eastAsiaTheme="majorEastAsia" w:hAnsiTheme="minorHAnsi" w:cstheme="majorBidi"/>
      <w:i/>
      <w:iCs/>
      <w:color w:val="272727" w:themeColor="text1" w:themeTint="D8"/>
    </w:rPr>
  </w:style>
  <w:style w:type="character" w:customStyle="1" w:styleId="Titlu9Caracter">
    <w:name w:val="Titlu 9 Caracter"/>
    <w:basedOn w:val="Fontdeparagrafimplicit"/>
    <w:link w:val="Titlu9"/>
    <w:uiPriority w:val="9"/>
    <w:semiHidden/>
    <w:rsid w:val="00964B1A"/>
    <w:rPr>
      <w:rFonts w:asciiTheme="minorHAnsi" w:eastAsiaTheme="majorEastAsia" w:hAnsiTheme="minorHAnsi" w:cstheme="majorBidi"/>
      <w:color w:val="272727" w:themeColor="text1" w:themeTint="D8"/>
    </w:rPr>
  </w:style>
  <w:style w:type="paragraph" w:styleId="Titlu">
    <w:name w:val="Title"/>
    <w:basedOn w:val="Normal"/>
    <w:next w:val="Normal"/>
    <w:link w:val="TitluCaracter"/>
    <w:uiPriority w:val="10"/>
    <w:qFormat/>
    <w:rsid w:val="00964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64B1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64B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64B1A"/>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aracter"/>
    <w:uiPriority w:val="29"/>
    <w:qFormat/>
    <w:rsid w:val="00964B1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64B1A"/>
    <w:rPr>
      <w:i/>
      <w:iCs/>
      <w:color w:val="404040" w:themeColor="text1" w:themeTint="BF"/>
    </w:rPr>
  </w:style>
  <w:style w:type="paragraph" w:styleId="Listparagraf">
    <w:name w:val="List Paragraph"/>
    <w:basedOn w:val="Normal"/>
    <w:uiPriority w:val="34"/>
    <w:qFormat/>
    <w:rsid w:val="00964B1A"/>
    <w:pPr>
      <w:ind w:left="720"/>
      <w:contextualSpacing/>
    </w:pPr>
  </w:style>
  <w:style w:type="character" w:styleId="Accentuareintens">
    <w:name w:val="Intense Emphasis"/>
    <w:basedOn w:val="Fontdeparagrafimplicit"/>
    <w:uiPriority w:val="21"/>
    <w:qFormat/>
    <w:rsid w:val="00964B1A"/>
    <w:rPr>
      <w:i/>
      <w:iCs/>
      <w:color w:val="2F5496" w:themeColor="accent1" w:themeShade="BF"/>
    </w:rPr>
  </w:style>
  <w:style w:type="paragraph" w:styleId="Citatintens">
    <w:name w:val="Intense Quote"/>
    <w:basedOn w:val="Normal"/>
    <w:next w:val="Normal"/>
    <w:link w:val="CitatintensCaracter"/>
    <w:uiPriority w:val="30"/>
    <w:qFormat/>
    <w:rsid w:val="00964B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64B1A"/>
    <w:rPr>
      <w:i/>
      <w:iCs/>
      <w:color w:val="2F5496" w:themeColor="accent1" w:themeShade="BF"/>
    </w:rPr>
  </w:style>
  <w:style w:type="character" w:styleId="Referireintens">
    <w:name w:val="Intense Reference"/>
    <w:basedOn w:val="Fontdeparagrafimplicit"/>
    <w:uiPriority w:val="32"/>
    <w:qFormat/>
    <w:rsid w:val="00964B1A"/>
    <w:rPr>
      <w:b/>
      <w:bCs/>
      <w:smallCaps/>
      <w:color w:val="2F5496" w:themeColor="accent1" w:themeShade="BF"/>
      <w:spacing w:val="5"/>
    </w:rPr>
  </w:style>
  <w:style w:type="table" w:styleId="Tabelgril">
    <w:name w:val="Table Grid"/>
    <w:basedOn w:val="TabelNormal"/>
    <w:uiPriority w:val="39"/>
    <w:rsid w:val="0022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5389</Words>
  <Characters>31257</Characters>
  <Application>Microsoft Office Word</Application>
  <DocSecurity>0</DocSecurity>
  <Lines>260</Lines>
  <Paragraphs>73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STI</dc:creator>
  <cp:keywords/>
  <dc:description/>
  <cp:lastModifiedBy>MAI STI</cp:lastModifiedBy>
  <cp:revision>5</cp:revision>
  <dcterms:created xsi:type="dcterms:W3CDTF">2025-02-25T11:45:00Z</dcterms:created>
  <dcterms:modified xsi:type="dcterms:W3CDTF">2025-02-27T11:15:00Z</dcterms:modified>
</cp:coreProperties>
</file>