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527" w:rsidRDefault="002E2527" w:rsidP="002E2527">
      <w:pPr>
        <w:pStyle w:val="cn"/>
        <w:rPr>
          <w:b/>
          <w:bCs/>
        </w:rPr>
      </w:pPr>
    </w:p>
    <w:p w:rsidR="002E2527" w:rsidRPr="002E2527" w:rsidRDefault="002E2527" w:rsidP="002E2527">
      <w:pPr>
        <w:pStyle w:val="tt"/>
        <w:rPr>
          <w:lang w:val="en-GB"/>
        </w:rPr>
      </w:pPr>
      <w:r w:rsidRPr="002E2527">
        <w:rPr>
          <w:lang w:val="en-GB"/>
        </w:rPr>
        <w:t xml:space="preserve">H O T Ă R Î R E </w:t>
      </w:r>
    </w:p>
    <w:p w:rsidR="002E2527" w:rsidRPr="002E2527" w:rsidRDefault="002E2527" w:rsidP="002E2527">
      <w:pPr>
        <w:pStyle w:val="tt"/>
        <w:rPr>
          <w:lang w:val="en-GB"/>
        </w:rPr>
      </w:pPr>
      <w:proofErr w:type="gramStart"/>
      <w:r w:rsidRPr="002E2527">
        <w:rPr>
          <w:lang w:val="en-GB"/>
        </w:rPr>
        <w:t>cu</w:t>
      </w:r>
      <w:proofErr w:type="gramEnd"/>
      <w:r w:rsidRPr="002E2527">
        <w:rPr>
          <w:lang w:val="en-GB"/>
        </w:rPr>
        <w:t xml:space="preserve"> privire la măsurile de pregătire a economiei naţionale şi a sferei </w:t>
      </w:r>
    </w:p>
    <w:p w:rsidR="002E2527" w:rsidRPr="002E2527" w:rsidRDefault="002E2527" w:rsidP="002E2527">
      <w:pPr>
        <w:pStyle w:val="tt"/>
        <w:rPr>
          <w:lang w:val="en-GB"/>
        </w:rPr>
      </w:pPr>
      <w:proofErr w:type="gramStart"/>
      <w:r w:rsidRPr="002E2527">
        <w:rPr>
          <w:lang w:val="en-GB"/>
        </w:rPr>
        <w:t>sociale</w:t>
      </w:r>
      <w:proofErr w:type="gramEnd"/>
      <w:r w:rsidRPr="002E2527">
        <w:rPr>
          <w:lang w:val="en-GB"/>
        </w:rPr>
        <w:t xml:space="preserve"> pentru activitate în perioada de toamnă-iarnă 201</w:t>
      </w:r>
      <w:r w:rsidR="00FF6D34">
        <w:rPr>
          <w:lang w:val="en-GB"/>
        </w:rPr>
        <w:t>3</w:t>
      </w:r>
      <w:r w:rsidRPr="002E2527">
        <w:rPr>
          <w:lang w:val="en-GB"/>
        </w:rPr>
        <w:t>-201</w:t>
      </w:r>
      <w:r w:rsidR="00FF6D34">
        <w:rPr>
          <w:lang w:val="en-GB"/>
        </w:rPr>
        <w:t>4</w:t>
      </w:r>
      <w:r w:rsidRPr="002E2527">
        <w:rPr>
          <w:lang w:val="en-GB"/>
        </w:rPr>
        <w:t xml:space="preserve"> </w:t>
      </w:r>
    </w:p>
    <w:p w:rsidR="002E2527" w:rsidRPr="002E2527" w:rsidRDefault="002E2527" w:rsidP="002E2527">
      <w:pPr>
        <w:pStyle w:val="cn"/>
        <w:rPr>
          <w:b/>
          <w:bCs/>
          <w:lang w:val="en-GB"/>
        </w:rPr>
      </w:pPr>
      <w:r w:rsidRPr="002E2527">
        <w:rPr>
          <w:b/>
          <w:bCs/>
          <w:lang w:val="en-GB"/>
        </w:rPr>
        <w:t xml:space="preserve">  </w:t>
      </w:r>
    </w:p>
    <w:p w:rsidR="002E2527" w:rsidRPr="002E2527" w:rsidRDefault="002E2527" w:rsidP="002E2527">
      <w:pPr>
        <w:pStyle w:val="a3"/>
        <w:rPr>
          <w:lang w:val="en-GB"/>
        </w:rPr>
      </w:pPr>
      <w:r w:rsidRPr="002E2527">
        <w:rPr>
          <w:lang w:val="en-GB"/>
        </w:rPr>
        <w:t>În temeiul art.4 şi 5 ale Legii nr.1525-XIII din 19 februarie 1998 cu privire la energetică (Monitorul Oficial al Republica Moldova, 1998, nr.50–51, art.366), cu modificările şi completările ulterioare, pentru asigurarea fiabilă a economiei naţionale şi a populaţiei cu resurse energetice şi servicii comunale, precum şi pentru crearea condiţiilor optime de activitate în perioada de toamnă-iarnă 201</w:t>
      </w:r>
      <w:r w:rsidR="00FF6D34">
        <w:rPr>
          <w:lang w:val="en-GB"/>
        </w:rPr>
        <w:t>3</w:t>
      </w:r>
      <w:r w:rsidRPr="002E2527">
        <w:rPr>
          <w:lang w:val="en-GB"/>
        </w:rPr>
        <w:t>-201</w:t>
      </w:r>
      <w:r w:rsidR="00FF6D34">
        <w:rPr>
          <w:lang w:val="en-GB"/>
        </w:rPr>
        <w:t>4</w:t>
      </w:r>
      <w:r w:rsidRPr="002E2527">
        <w:rPr>
          <w:lang w:val="en-GB"/>
        </w:rPr>
        <w:t xml:space="preserve">, Guvernul </w:t>
      </w:r>
    </w:p>
    <w:p w:rsidR="002E2527" w:rsidRPr="002E2527" w:rsidRDefault="002E2527" w:rsidP="002E2527">
      <w:pPr>
        <w:pStyle w:val="cb"/>
        <w:rPr>
          <w:lang w:val="en-GB"/>
        </w:rPr>
      </w:pPr>
      <w:r w:rsidRPr="002E2527">
        <w:rPr>
          <w:lang w:val="en-GB"/>
        </w:rPr>
        <w:t xml:space="preserve">HOTĂRĂŞTE: </w:t>
      </w:r>
    </w:p>
    <w:p w:rsidR="002E2527" w:rsidRPr="002E2527" w:rsidRDefault="002E2527" w:rsidP="002E2527">
      <w:pPr>
        <w:pStyle w:val="a3"/>
        <w:rPr>
          <w:lang w:val="en-GB"/>
        </w:rPr>
      </w:pPr>
      <w:r w:rsidRPr="002E2527">
        <w:rPr>
          <w:b/>
          <w:bCs/>
          <w:lang w:val="en-GB"/>
        </w:rPr>
        <w:t xml:space="preserve">1. </w:t>
      </w:r>
      <w:r w:rsidRPr="002E2527">
        <w:rPr>
          <w:lang w:val="en-GB"/>
        </w:rPr>
        <w:t xml:space="preserve">Ministerele şi alte autorităţi administrative centrale: </w:t>
      </w:r>
    </w:p>
    <w:p w:rsidR="002E2527" w:rsidRPr="002E2527" w:rsidRDefault="002E2527" w:rsidP="002E2527">
      <w:pPr>
        <w:pStyle w:val="a3"/>
        <w:rPr>
          <w:lang w:val="en-GB"/>
        </w:rPr>
      </w:pPr>
      <w:r w:rsidRPr="002E2527">
        <w:rPr>
          <w:lang w:val="en-GB"/>
        </w:rPr>
        <w:t xml:space="preserve">vor crea, în termen de 10 zile de la data publicării prezentei hotărîri, comisii pentru organizarea, monitorizarea şi controlul pregătirii pentru </w:t>
      </w:r>
      <w:r w:rsidRPr="004F7C9F">
        <w:rPr>
          <w:lang w:val="en-GB"/>
        </w:rPr>
        <w:t>sezonul rece al anului</w:t>
      </w:r>
      <w:r w:rsidR="00BD1F3C">
        <w:rPr>
          <w:color w:val="FF0000"/>
          <w:lang w:val="en-GB"/>
        </w:rPr>
        <w:t xml:space="preserve"> </w:t>
      </w:r>
      <w:r w:rsidR="00BD1F3C" w:rsidRPr="009E2936">
        <w:rPr>
          <w:lang w:val="ro-RO"/>
        </w:rPr>
        <w:t>a instituţiilor şi întreprinderilor subordonate</w:t>
      </w:r>
      <w:r w:rsidRPr="009E2936">
        <w:rPr>
          <w:lang w:val="en-GB"/>
        </w:rPr>
        <w:t>, inclusiv a obiectelor electroenergetice;</w:t>
      </w:r>
      <w:r w:rsidRPr="002E2527">
        <w:rPr>
          <w:lang w:val="en-GB"/>
        </w:rPr>
        <w:t xml:space="preserve"> </w:t>
      </w:r>
    </w:p>
    <w:p w:rsidR="002E2527" w:rsidRPr="002E2527" w:rsidRDefault="002E2527" w:rsidP="002E2527">
      <w:pPr>
        <w:pStyle w:val="a3"/>
        <w:rPr>
          <w:lang w:val="en-GB"/>
        </w:rPr>
      </w:pPr>
      <w:r w:rsidRPr="002E2527">
        <w:rPr>
          <w:lang w:val="en-GB"/>
        </w:rPr>
        <w:t xml:space="preserve">vor </w:t>
      </w:r>
      <w:r w:rsidR="00F6217D" w:rsidRPr="009E2936">
        <w:rPr>
          <w:lang w:val="en-GB"/>
        </w:rPr>
        <w:t xml:space="preserve">asigura executarea procesului de achiziţionare a resurselor </w:t>
      </w:r>
      <w:proofErr w:type="spellStart"/>
      <w:r w:rsidR="00F6217D" w:rsidRPr="009E2936">
        <w:rPr>
          <w:lang w:val="en-GB"/>
        </w:rPr>
        <w:t>energetice</w:t>
      </w:r>
      <w:proofErr w:type="spellEnd"/>
      <w:r w:rsidR="00F6217D" w:rsidRPr="009E2936">
        <w:rPr>
          <w:lang w:val="en-GB"/>
        </w:rPr>
        <w:t xml:space="preserve"> </w:t>
      </w:r>
      <w:proofErr w:type="spellStart"/>
      <w:r w:rsidR="00F6217D" w:rsidRPr="009E2936">
        <w:rPr>
          <w:lang w:val="en-GB"/>
        </w:rPr>
        <w:t>pentru</w:t>
      </w:r>
      <w:proofErr w:type="spellEnd"/>
      <w:r w:rsidR="00F6217D" w:rsidRPr="009E2936">
        <w:rPr>
          <w:lang w:val="en-GB"/>
        </w:rPr>
        <w:t xml:space="preserve"> </w:t>
      </w:r>
      <w:proofErr w:type="spellStart"/>
      <w:r w:rsidR="00F6217D" w:rsidRPr="009E2936">
        <w:rPr>
          <w:lang w:val="en-GB"/>
        </w:rPr>
        <w:t>instituţiile</w:t>
      </w:r>
      <w:proofErr w:type="spellEnd"/>
      <w:r w:rsidR="00F6217D" w:rsidRPr="009E2936">
        <w:rPr>
          <w:lang w:val="en-GB"/>
        </w:rPr>
        <w:t xml:space="preserve"> </w:t>
      </w:r>
      <w:proofErr w:type="spellStart"/>
      <w:r w:rsidR="00F6217D" w:rsidRPr="009E2936">
        <w:rPr>
          <w:lang w:val="en-GB"/>
        </w:rPr>
        <w:t>bugetare</w:t>
      </w:r>
      <w:proofErr w:type="spellEnd"/>
      <w:r w:rsidR="00F6217D" w:rsidRPr="009E2936">
        <w:rPr>
          <w:lang w:val="en-GB"/>
        </w:rPr>
        <w:t xml:space="preserve"> </w:t>
      </w:r>
      <w:proofErr w:type="spellStart"/>
      <w:r w:rsidR="00F6217D" w:rsidRPr="009E2936">
        <w:rPr>
          <w:lang w:val="en-GB"/>
        </w:rPr>
        <w:t>subordonate</w:t>
      </w:r>
      <w:proofErr w:type="spellEnd"/>
      <w:r w:rsidR="00F6217D">
        <w:rPr>
          <w:lang w:val="en-GB"/>
        </w:rPr>
        <w:t xml:space="preserve"> </w:t>
      </w:r>
      <w:proofErr w:type="spellStart"/>
      <w:r w:rsidR="00F6217D">
        <w:rPr>
          <w:lang w:val="en-GB"/>
        </w:rPr>
        <w:t>şi</w:t>
      </w:r>
      <w:proofErr w:type="spellEnd"/>
      <w:r w:rsidR="00F6217D">
        <w:rPr>
          <w:lang w:val="en-GB"/>
        </w:rPr>
        <w:t xml:space="preserve"> </w:t>
      </w:r>
      <w:bookmarkStart w:id="0" w:name="_GoBack"/>
      <w:bookmarkEnd w:id="0"/>
      <w:proofErr w:type="spellStart"/>
      <w:r w:rsidR="009E2936" w:rsidRPr="00090DBE">
        <w:rPr>
          <w:lang w:val="en-GB"/>
        </w:rPr>
        <w:t>vor</w:t>
      </w:r>
      <w:proofErr w:type="spellEnd"/>
      <w:r w:rsidR="009E2936" w:rsidRPr="00090DBE">
        <w:rPr>
          <w:lang w:val="en-GB"/>
        </w:rPr>
        <w:t xml:space="preserve"> </w:t>
      </w:r>
      <w:proofErr w:type="spellStart"/>
      <w:r w:rsidR="009E2936" w:rsidRPr="00090DBE">
        <w:rPr>
          <w:lang w:val="en-GB"/>
        </w:rPr>
        <w:t>efectua</w:t>
      </w:r>
      <w:proofErr w:type="spellEnd"/>
      <w:r w:rsidR="009E2936">
        <w:rPr>
          <w:lang w:val="en-GB"/>
        </w:rPr>
        <w:t xml:space="preserve"> </w:t>
      </w:r>
      <w:r w:rsidRPr="002E2527">
        <w:rPr>
          <w:lang w:val="en-GB"/>
        </w:rPr>
        <w:t xml:space="preserve">un control </w:t>
      </w:r>
      <w:proofErr w:type="spellStart"/>
      <w:r w:rsidRPr="002E2527">
        <w:rPr>
          <w:lang w:val="en-GB"/>
        </w:rPr>
        <w:t>riguros</w:t>
      </w:r>
      <w:proofErr w:type="spellEnd"/>
      <w:r w:rsidRPr="002E2527">
        <w:rPr>
          <w:lang w:val="en-GB"/>
        </w:rPr>
        <w:t xml:space="preserve"> </w:t>
      </w:r>
      <w:proofErr w:type="spellStart"/>
      <w:r w:rsidRPr="002E2527">
        <w:rPr>
          <w:lang w:val="en-GB"/>
        </w:rPr>
        <w:t>asupra</w:t>
      </w:r>
      <w:proofErr w:type="spellEnd"/>
      <w:r w:rsidRPr="002E2527">
        <w:rPr>
          <w:lang w:val="en-GB"/>
        </w:rPr>
        <w:t xml:space="preserve"> </w:t>
      </w:r>
      <w:proofErr w:type="spellStart"/>
      <w:r w:rsidRPr="002E2527">
        <w:rPr>
          <w:lang w:val="en-GB"/>
        </w:rPr>
        <w:t>consumului</w:t>
      </w:r>
      <w:proofErr w:type="spellEnd"/>
      <w:r w:rsidRPr="002E2527">
        <w:rPr>
          <w:lang w:val="en-GB"/>
        </w:rPr>
        <w:t xml:space="preserve"> de </w:t>
      </w:r>
      <w:proofErr w:type="spellStart"/>
      <w:r w:rsidRPr="002E2527">
        <w:rPr>
          <w:lang w:val="en-GB"/>
        </w:rPr>
        <w:t>resurse</w:t>
      </w:r>
      <w:proofErr w:type="spellEnd"/>
      <w:r w:rsidRPr="002E2527">
        <w:rPr>
          <w:lang w:val="en-GB"/>
        </w:rPr>
        <w:t xml:space="preserve"> energetice în vederea asigurării economisirii acestora, îndeplinirii măsurilor cu privire la conservarea energiei, precum şi a realizării lucrărilor de pregătire pentru perioada de toamnă-iarnă 201</w:t>
      </w:r>
      <w:r w:rsidR="00FF6D34">
        <w:rPr>
          <w:lang w:val="en-GB"/>
        </w:rPr>
        <w:t>3</w:t>
      </w:r>
      <w:r w:rsidRPr="002E2527">
        <w:rPr>
          <w:lang w:val="en-GB"/>
        </w:rPr>
        <w:t>-201</w:t>
      </w:r>
      <w:r w:rsidR="00FF6D34">
        <w:rPr>
          <w:lang w:val="en-GB"/>
        </w:rPr>
        <w:t>4</w:t>
      </w:r>
      <w:r w:rsidRPr="002E2527">
        <w:rPr>
          <w:lang w:val="en-GB"/>
        </w:rPr>
        <w:t xml:space="preserve">; </w:t>
      </w:r>
    </w:p>
    <w:p w:rsidR="002E2527" w:rsidRPr="002E2527" w:rsidRDefault="002E2527" w:rsidP="002E2527">
      <w:pPr>
        <w:pStyle w:val="a3"/>
        <w:rPr>
          <w:lang w:val="en-GB"/>
        </w:rPr>
      </w:pPr>
      <w:proofErr w:type="gramStart"/>
      <w:r w:rsidRPr="002E2527">
        <w:rPr>
          <w:lang w:val="en-GB"/>
        </w:rPr>
        <w:t>vor</w:t>
      </w:r>
      <w:proofErr w:type="gramEnd"/>
      <w:r w:rsidRPr="002E2527">
        <w:rPr>
          <w:lang w:val="en-GB"/>
        </w:rPr>
        <w:t xml:space="preserve"> contribui la alimentarea fără întrerupere cu energie electrică a obiectivelor de importanţă vitală, precum şi a obiectivelor unde este inadmisibilă această întrerupere, asigurîndu-le pe acestea cu surse autonome; </w:t>
      </w:r>
    </w:p>
    <w:p w:rsidR="002E2527" w:rsidRPr="002E2527" w:rsidRDefault="002E2527" w:rsidP="002E2527">
      <w:pPr>
        <w:pStyle w:val="a3"/>
        <w:rPr>
          <w:lang w:val="en-GB"/>
        </w:rPr>
      </w:pPr>
      <w:proofErr w:type="gramStart"/>
      <w:r w:rsidRPr="002E2527">
        <w:rPr>
          <w:lang w:val="en-GB"/>
        </w:rPr>
        <w:t>vor</w:t>
      </w:r>
      <w:proofErr w:type="gramEnd"/>
      <w:r w:rsidRPr="002E2527">
        <w:rPr>
          <w:lang w:val="en-GB"/>
        </w:rPr>
        <w:t xml:space="preserve"> obliga instituţiile bugetare subordonate să ţină sub control riguros respectarea limitelor mijloacelor financiare prevăzute în bugetele proprii pentru consumul de resurse energetice şi vor asigura, în caz de necesitate, reexaminarea acestora; </w:t>
      </w:r>
    </w:p>
    <w:p w:rsidR="002E2527" w:rsidRPr="002E2527" w:rsidRDefault="002E2527" w:rsidP="002E2527">
      <w:pPr>
        <w:pStyle w:val="a3"/>
        <w:rPr>
          <w:lang w:val="en-GB"/>
        </w:rPr>
      </w:pPr>
      <w:proofErr w:type="gramStart"/>
      <w:r w:rsidRPr="002E2527">
        <w:rPr>
          <w:lang w:val="en-GB"/>
        </w:rPr>
        <w:t>vor</w:t>
      </w:r>
      <w:proofErr w:type="gramEnd"/>
      <w:r w:rsidRPr="002E2527">
        <w:rPr>
          <w:lang w:val="en-GB"/>
        </w:rPr>
        <w:t xml:space="preserve"> întreprinde, în mod obligatoriu, măsurile necesare privind stingerea datoriilor pentru resursele energetice şi serviciile comunale ale instituţiilor bugetare şi ale celor subordonate şi vor achita la timp plăţile curente pentru acestea; </w:t>
      </w:r>
    </w:p>
    <w:p w:rsidR="002E2527" w:rsidRDefault="002E2527" w:rsidP="002E2527">
      <w:pPr>
        <w:pStyle w:val="a3"/>
        <w:rPr>
          <w:lang w:val="en-GB"/>
        </w:rPr>
      </w:pPr>
      <w:proofErr w:type="gramStart"/>
      <w:r w:rsidRPr="002E2527">
        <w:rPr>
          <w:lang w:val="en-GB"/>
        </w:rPr>
        <w:t>vor</w:t>
      </w:r>
      <w:proofErr w:type="gramEnd"/>
      <w:r w:rsidRPr="002E2527">
        <w:rPr>
          <w:lang w:val="en-GB"/>
        </w:rPr>
        <w:t xml:space="preserve"> aproba limitele cantitative (kWh, m</w:t>
      </w:r>
      <w:r w:rsidRPr="002E2527">
        <w:rPr>
          <w:vertAlign w:val="superscript"/>
          <w:lang w:val="en-GB"/>
        </w:rPr>
        <w:t>3</w:t>
      </w:r>
      <w:r w:rsidRPr="002E2527">
        <w:rPr>
          <w:lang w:val="en-GB"/>
        </w:rPr>
        <w:t xml:space="preserve">, Gcal) la consumul de resurse energetice şi la serviciile comunale, repartizate pe luni, şi vor exercita controlul asupra executării limitelor de consum de către instituţiile din subordine. </w:t>
      </w:r>
    </w:p>
    <w:p w:rsidR="00852DBF" w:rsidRDefault="006123BF" w:rsidP="002E2527">
      <w:pPr>
        <w:pStyle w:val="a3"/>
        <w:rPr>
          <w:lang w:val="en-GB"/>
        </w:rPr>
      </w:pPr>
      <w:proofErr w:type="spellStart"/>
      <w:r w:rsidRPr="00FC5042">
        <w:rPr>
          <w:lang w:val="en-GB"/>
        </w:rPr>
        <w:t>vor</w:t>
      </w:r>
      <w:proofErr w:type="spellEnd"/>
      <w:r w:rsidR="00852DBF" w:rsidRPr="00FC5042">
        <w:rPr>
          <w:lang w:val="en-GB"/>
        </w:rPr>
        <w:t xml:space="preserve"> </w:t>
      </w:r>
      <w:proofErr w:type="spellStart"/>
      <w:r w:rsidR="00852DBF" w:rsidRPr="00FC5042">
        <w:rPr>
          <w:lang w:val="en-GB"/>
        </w:rPr>
        <w:t>raport</w:t>
      </w:r>
      <w:r w:rsidRPr="00FC5042">
        <w:rPr>
          <w:lang w:val="en-GB"/>
        </w:rPr>
        <w:t>a</w:t>
      </w:r>
      <w:proofErr w:type="spellEnd"/>
      <w:r w:rsidR="00E745F6" w:rsidRPr="00FC5042">
        <w:rPr>
          <w:lang w:val="en-GB"/>
        </w:rPr>
        <w:t>,</w:t>
      </w:r>
      <w:r w:rsidR="00852DBF" w:rsidRPr="00FC5042">
        <w:rPr>
          <w:lang w:val="en-GB"/>
        </w:rPr>
        <w:t xml:space="preserve"> </w:t>
      </w:r>
      <w:proofErr w:type="spellStart"/>
      <w:r w:rsidR="00E745F6" w:rsidRPr="00FC5042">
        <w:rPr>
          <w:lang w:val="en-GB"/>
        </w:rPr>
        <w:t>inclusiv</w:t>
      </w:r>
      <w:proofErr w:type="spellEnd"/>
      <w:r w:rsidR="00E745F6" w:rsidRPr="00FC5042">
        <w:rPr>
          <w:lang w:val="en-GB"/>
        </w:rPr>
        <w:t xml:space="preserve"> </w:t>
      </w:r>
      <w:proofErr w:type="spellStart"/>
      <w:r w:rsidR="00E745F6" w:rsidRPr="00FC5042">
        <w:rPr>
          <w:lang w:val="en-GB"/>
        </w:rPr>
        <w:t>instituţiile</w:t>
      </w:r>
      <w:proofErr w:type="spellEnd"/>
      <w:r w:rsidR="00E745F6" w:rsidRPr="00FC5042">
        <w:rPr>
          <w:lang w:val="en-GB"/>
        </w:rPr>
        <w:t xml:space="preserve"> </w:t>
      </w:r>
      <w:proofErr w:type="spellStart"/>
      <w:r w:rsidR="00E745F6" w:rsidRPr="00FC5042">
        <w:rPr>
          <w:lang w:val="en-GB"/>
        </w:rPr>
        <w:t>subordonate</w:t>
      </w:r>
      <w:proofErr w:type="spellEnd"/>
      <w:r w:rsidR="00E745F6" w:rsidRPr="00FC5042">
        <w:rPr>
          <w:lang w:val="en-GB"/>
        </w:rPr>
        <w:t xml:space="preserve">, </w:t>
      </w:r>
      <w:proofErr w:type="spellStart"/>
      <w:r w:rsidR="00852DBF" w:rsidRPr="00FC5042">
        <w:rPr>
          <w:lang w:val="en-GB"/>
        </w:rPr>
        <w:t>Agenţiei</w:t>
      </w:r>
      <w:proofErr w:type="spellEnd"/>
      <w:r w:rsidR="00852DBF" w:rsidRPr="00FC5042">
        <w:rPr>
          <w:lang w:val="en-GB"/>
        </w:rPr>
        <w:t xml:space="preserve"> </w:t>
      </w:r>
      <w:proofErr w:type="spellStart"/>
      <w:r w:rsidR="00852DBF" w:rsidRPr="00FC5042">
        <w:rPr>
          <w:lang w:val="en-GB"/>
        </w:rPr>
        <w:t>pentru</w:t>
      </w:r>
      <w:proofErr w:type="spellEnd"/>
      <w:r w:rsidR="00852DBF" w:rsidRPr="00FC5042">
        <w:rPr>
          <w:lang w:val="en-GB"/>
        </w:rPr>
        <w:t xml:space="preserve"> </w:t>
      </w:r>
      <w:proofErr w:type="spellStart"/>
      <w:r w:rsidR="00852DBF" w:rsidRPr="00FC5042">
        <w:rPr>
          <w:lang w:val="en-GB"/>
        </w:rPr>
        <w:t>Eficienţă</w:t>
      </w:r>
      <w:proofErr w:type="spellEnd"/>
      <w:r w:rsidR="00852DBF" w:rsidRPr="00FC5042">
        <w:rPr>
          <w:lang w:val="en-GB"/>
        </w:rPr>
        <w:t xml:space="preserve"> </w:t>
      </w:r>
      <w:proofErr w:type="spellStart"/>
      <w:r w:rsidR="00852DBF" w:rsidRPr="00FC5042">
        <w:rPr>
          <w:lang w:val="en-GB"/>
        </w:rPr>
        <w:t>Energetică</w:t>
      </w:r>
      <w:proofErr w:type="spellEnd"/>
      <w:r w:rsidR="00E745F6" w:rsidRPr="00FC5042">
        <w:rPr>
          <w:lang w:val="en-GB"/>
        </w:rPr>
        <w:t>(AEE)</w:t>
      </w:r>
      <w:r w:rsidRPr="00FC5042">
        <w:rPr>
          <w:lang w:val="en-GB"/>
        </w:rPr>
        <w:t xml:space="preserve"> </w:t>
      </w:r>
      <w:proofErr w:type="spellStart"/>
      <w:r w:rsidR="00852DBF" w:rsidRPr="00FC5042">
        <w:rPr>
          <w:lang w:val="en-GB"/>
        </w:rPr>
        <w:t>informaţia</w:t>
      </w:r>
      <w:proofErr w:type="spellEnd"/>
      <w:r w:rsidR="00852DBF" w:rsidRPr="00FC5042">
        <w:rPr>
          <w:lang w:val="en-GB"/>
        </w:rPr>
        <w:t xml:space="preserve"> cu </w:t>
      </w:r>
      <w:proofErr w:type="spellStart"/>
      <w:r w:rsidR="00852DBF" w:rsidRPr="00FC5042">
        <w:rPr>
          <w:lang w:val="en-GB"/>
        </w:rPr>
        <w:t>privire</w:t>
      </w:r>
      <w:proofErr w:type="spellEnd"/>
      <w:r w:rsidR="00852DBF" w:rsidRPr="00FC5042">
        <w:rPr>
          <w:lang w:val="en-GB"/>
        </w:rPr>
        <w:t xml:space="preserve"> la </w:t>
      </w:r>
      <w:proofErr w:type="spellStart"/>
      <w:r w:rsidR="00852DBF" w:rsidRPr="00FC5042">
        <w:rPr>
          <w:lang w:val="en-GB"/>
        </w:rPr>
        <w:t>măsurile</w:t>
      </w:r>
      <w:proofErr w:type="spellEnd"/>
      <w:r w:rsidR="00852DBF" w:rsidRPr="00FC5042">
        <w:rPr>
          <w:lang w:val="en-GB"/>
        </w:rPr>
        <w:t xml:space="preserve"> de </w:t>
      </w:r>
      <w:proofErr w:type="spellStart"/>
      <w:r w:rsidR="00852DBF" w:rsidRPr="00FC5042">
        <w:rPr>
          <w:lang w:val="en-GB"/>
        </w:rPr>
        <w:t>eficienţă</w:t>
      </w:r>
      <w:proofErr w:type="spellEnd"/>
      <w:r w:rsidR="00852DBF" w:rsidRPr="00FC5042">
        <w:rPr>
          <w:lang w:val="en-GB"/>
        </w:rPr>
        <w:t xml:space="preserve"> energetic</w:t>
      </w:r>
      <w:r w:rsidR="00852DBF" w:rsidRPr="00FC5042">
        <w:rPr>
          <w:lang w:val="ro-RO"/>
        </w:rPr>
        <w:t>ă şi</w:t>
      </w:r>
      <w:r w:rsidR="00852DBF" w:rsidRPr="00FC5042">
        <w:rPr>
          <w:lang w:val="en-GB"/>
        </w:rPr>
        <w:t xml:space="preserve"> </w:t>
      </w:r>
      <w:proofErr w:type="spellStart"/>
      <w:r w:rsidR="00852DBF" w:rsidRPr="00FC5042">
        <w:rPr>
          <w:lang w:val="en-GB"/>
        </w:rPr>
        <w:t>proiectele</w:t>
      </w:r>
      <w:proofErr w:type="spellEnd"/>
      <w:r w:rsidR="00852DBF" w:rsidRPr="00FC5042">
        <w:rPr>
          <w:lang w:val="en-GB"/>
        </w:rPr>
        <w:t xml:space="preserve"> de </w:t>
      </w:r>
      <w:proofErr w:type="spellStart"/>
      <w:r w:rsidR="00852DBF" w:rsidRPr="00FC5042">
        <w:rPr>
          <w:lang w:val="en-GB"/>
        </w:rPr>
        <w:t>valorificare</w:t>
      </w:r>
      <w:proofErr w:type="spellEnd"/>
      <w:r w:rsidR="00852DBF" w:rsidRPr="00FC5042">
        <w:rPr>
          <w:lang w:val="en-GB"/>
        </w:rPr>
        <w:t xml:space="preserve"> a </w:t>
      </w:r>
      <w:proofErr w:type="spellStart"/>
      <w:r w:rsidR="00852DBF" w:rsidRPr="00FC5042">
        <w:rPr>
          <w:lang w:val="en-GB"/>
        </w:rPr>
        <w:t>surselor</w:t>
      </w:r>
      <w:proofErr w:type="spellEnd"/>
      <w:r w:rsidR="00852DBF" w:rsidRPr="00FC5042">
        <w:rPr>
          <w:lang w:val="en-GB"/>
        </w:rPr>
        <w:t xml:space="preserve"> de </w:t>
      </w:r>
      <w:proofErr w:type="spellStart"/>
      <w:r w:rsidR="00852DBF" w:rsidRPr="00FC5042">
        <w:rPr>
          <w:lang w:val="en-GB"/>
        </w:rPr>
        <w:t>energie</w:t>
      </w:r>
      <w:proofErr w:type="spellEnd"/>
      <w:r w:rsidR="00852DBF" w:rsidRPr="00FC5042">
        <w:rPr>
          <w:lang w:val="en-GB"/>
        </w:rPr>
        <w:t xml:space="preserve"> </w:t>
      </w:r>
      <w:proofErr w:type="spellStart"/>
      <w:r w:rsidR="00852DBF" w:rsidRPr="00FC5042">
        <w:rPr>
          <w:lang w:val="en-GB"/>
        </w:rPr>
        <w:t>regenerabilă</w:t>
      </w:r>
      <w:proofErr w:type="spellEnd"/>
      <w:r w:rsidR="00852DBF" w:rsidRPr="00FC5042">
        <w:rPr>
          <w:lang w:val="en-GB"/>
        </w:rPr>
        <w:t xml:space="preserve"> </w:t>
      </w:r>
      <w:proofErr w:type="spellStart"/>
      <w:r w:rsidR="00852DBF" w:rsidRPr="00FC5042">
        <w:rPr>
          <w:lang w:val="en-GB"/>
        </w:rPr>
        <w:t>planificate</w:t>
      </w:r>
      <w:proofErr w:type="spellEnd"/>
      <w:r w:rsidR="00852DBF" w:rsidRPr="00FC5042">
        <w:rPr>
          <w:lang w:val="en-GB"/>
        </w:rPr>
        <w:t xml:space="preserve"> </w:t>
      </w:r>
      <w:proofErr w:type="spellStart"/>
      <w:r w:rsidR="00852DBF" w:rsidRPr="00FC5042">
        <w:rPr>
          <w:lang w:val="en-GB"/>
        </w:rPr>
        <w:t>pentru</w:t>
      </w:r>
      <w:proofErr w:type="spellEnd"/>
      <w:r w:rsidR="00852DBF" w:rsidRPr="00FC5042">
        <w:rPr>
          <w:lang w:val="en-GB"/>
        </w:rPr>
        <w:t xml:space="preserve"> </w:t>
      </w:r>
      <w:proofErr w:type="spellStart"/>
      <w:r w:rsidR="00852DBF" w:rsidRPr="00FC5042">
        <w:rPr>
          <w:lang w:val="en-GB"/>
        </w:rPr>
        <w:t>perioada</w:t>
      </w:r>
      <w:proofErr w:type="spellEnd"/>
      <w:r w:rsidR="00852DBF" w:rsidRPr="00FC5042">
        <w:rPr>
          <w:lang w:val="en-GB"/>
        </w:rPr>
        <w:t xml:space="preserve"> </w:t>
      </w:r>
      <w:proofErr w:type="spellStart"/>
      <w:r w:rsidR="009E2936" w:rsidRPr="00FC5042">
        <w:rPr>
          <w:lang w:val="en-GB"/>
        </w:rPr>
        <w:t>anilor</w:t>
      </w:r>
      <w:proofErr w:type="spellEnd"/>
      <w:r w:rsidR="009E2936" w:rsidRPr="00FC5042">
        <w:rPr>
          <w:lang w:val="en-GB"/>
        </w:rPr>
        <w:t xml:space="preserve"> </w:t>
      </w:r>
      <w:r w:rsidR="00852DBF" w:rsidRPr="00FC5042">
        <w:rPr>
          <w:lang w:val="en-GB"/>
        </w:rPr>
        <w:t>2013-2014</w:t>
      </w:r>
      <w:r w:rsidR="00566496" w:rsidRPr="00FC5042">
        <w:rPr>
          <w:lang w:val="en-GB"/>
        </w:rPr>
        <w:t xml:space="preserve">, </w:t>
      </w:r>
      <w:proofErr w:type="spellStart"/>
      <w:r w:rsidR="00566496" w:rsidRPr="00FC5042">
        <w:rPr>
          <w:lang w:val="en-GB"/>
        </w:rPr>
        <w:t>precum</w:t>
      </w:r>
      <w:proofErr w:type="spellEnd"/>
      <w:r w:rsidR="00852DBF" w:rsidRPr="00FC5042">
        <w:rPr>
          <w:lang w:val="en-GB"/>
        </w:rPr>
        <w:t xml:space="preserve"> </w:t>
      </w:r>
      <w:proofErr w:type="spellStart"/>
      <w:r w:rsidR="00852DBF" w:rsidRPr="00FC5042">
        <w:rPr>
          <w:lang w:val="en-GB"/>
        </w:rPr>
        <w:t>şi</w:t>
      </w:r>
      <w:proofErr w:type="spellEnd"/>
      <w:r w:rsidR="00852DBF" w:rsidRPr="00FC5042">
        <w:rPr>
          <w:lang w:val="en-GB"/>
        </w:rPr>
        <w:t xml:space="preserve"> </w:t>
      </w:r>
      <w:proofErr w:type="spellStart"/>
      <w:r w:rsidR="00852DBF" w:rsidRPr="00FC5042">
        <w:rPr>
          <w:lang w:val="en-GB"/>
        </w:rPr>
        <w:t>propuneri</w:t>
      </w:r>
      <w:r w:rsidR="00566496" w:rsidRPr="00FC5042">
        <w:rPr>
          <w:lang w:val="en-GB"/>
        </w:rPr>
        <w:t>le</w:t>
      </w:r>
      <w:proofErr w:type="spellEnd"/>
      <w:r w:rsidR="00852DBF" w:rsidRPr="00FC5042">
        <w:rPr>
          <w:lang w:val="en-GB"/>
        </w:rPr>
        <w:t xml:space="preserve"> </w:t>
      </w:r>
      <w:proofErr w:type="spellStart"/>
      <w:r w:rsidR="00852DBF" w:rsidRPr="00FC5042">
        <w:rPr>
          <w:lang w:val="en-GB"/>
        </w:rPr>
        <w:t>pentru</w:t>
      </w:r>
      <w:proofErr w:type="spellEnd"/>
      <w:r w:rsidRPr="00FC5042">
        <w:rPr>
          <w:lang w:val="en-GB"/>
        </w:rPr>
        <w:t xml:space="preserve"> </w:t>
      </w:r>
      <w:proofErr w:type="spellStart"/>
      <w:r w:rsidRPr="00FC5042">
        <w:rPr>
          <w:lang w:val="en-GB"/>
        </w:rPr>
        <w:t>dezvoltarea</w:t>
      </w:r>
      <w:proofErr w:type="spellEnd"/>
      <w:r w:rsidRPr="00FC5042">
        <w:rPr>
          <w:lang w:val="en-GB"/>
        </w:rPr>
        <w:t xml:space="preserve"> </w:t>
      </w:r>
      <w:proofErr w:type="spellStart"/>
      <w:r w:rsidRPr="00FC5042">
        <w:rPr>
          <w:lang w:val="en-GB"/>
        </w:rPr>
        <w:t>bazei</w:t>
      </w:r>
      <w:proofErr w:type="spellEnd"/>
      <w:r w:rsidRPr="00FC5042">
        <w:rPr>
          <w:lang w:val="en-GB"/>
        </w:rPr>
        <w:t xml:space="preserve"> de date a AEE </w:t>
      </w:r>
      <w:proofErr w:type="spellStart"/>
      <w:r w:rsidRPr="00FC5042">
        <w:rPr>
          <w:lang w:val="en-GB"/>
        </w:rPr>
        <w:t>în</w:t>
      </w:r>
      <w:proofErr w:type="spellEnd"/>
      <w:r w:rsidRPr="00FC5042">
        <w:rPr>
          <w:lang w:val="en-GB"/>
        </w:rPr>
        <w:t xml:space="preserve"> </w:t>
      </w:r>
      <w:proofErr w:type="spellStart"/>
      <w:r w:rsidRPr="00FC5042">
        <w:rPr>
          <w:lang w:val="en-GB"/>
        </w:rPr>
        <w:t>domeniul</w:t>
      </w:r>
      <w:proofErr w:type="spellEnd"/>
      <w:r w:rsidRPr="00FC5042">
        <w:rPr>
          <w:lang w:val="en-GB"/>
        </w:rPr>
        <w:t xml:space="preserve"> </w:t>
      </w:r>
      <w:proofErr w:type="spellStart"/>
      <w:r w:rsidRPr="00FC5042">
        <w:rPr>
          <w:lang w:val="en-GB"/>
        </w:rPr>
        <w:t>eficienţei</w:t>
      </w:r>
      <w:proofErr w:type="spellEnd"/>
      <w:r w:rsidRPr="00FC5042">
        <w:rPr>
          <w:lang w:val="en-GB"/>
        </w:rPr>
        <w:t xml:space="preserve"> </w:t>
      </w:r>
      <w:proofErr w:type="spellStart"/>
      <w:r w:rsidRPr="00FC5042">
        <w:rPr>
          <w:lang w:val="en-GB"/>
        </w:rPr>
        <w:t>energetice</w:t>
      </w:r>
      <w:proofErr w:type="spellEnd"/>
      <w:r w:rsidRPr="00FC5042">
        <w:rPr>
          <w:lang w:val="en-GB"/>
        </w:rPr>
        <w:t xml:space="preserve"> </w:t>
      </w:r>
      <w:proofErr w:type="spellStart"/>
      <w:r w:rsidRPr="00FC5042">
        <w:rPr>
          <w:lang w:val="en-GB"/>
        </w:rPr>
        <w:t>şi</w:t>
      </w:r>
      <w:proofErr w:type="spellEnd"/>
      <w:r w:rsidRPr="00FC5042">
        <w:rPr>
          <w:lang w:val="en-GB"/>
        </w:rPr>
        <w:t xml:space="preserve"> </w:t>
      </w:r>
      <w:proofErr w:type="spellStart"/>
      <w:r w:rsidRPr="00FC5042">
        <w:rPr>
          <w:lang w:val="en-GB"/>
        </w:rPr>
        <w:t>surselor</w:t>
      </w:r>
      <w:proofErr w:type="spellEnd"/>
      <w:r w:rsidRPr="00FC5042">
        <w:rPr>
          <w:lang w:val="en-GB"/>
        </w:rPr>
        <w:t xml:space="preserve"> de </w:t>
      </w:r>
      <w:proofErr w:type="spellStart"/>
      <w:r w:rsidRPr="00FC5042">
        <w:rPr>
          <w:lang w:val="en-GB"/>
        </w:rPr>
        <w:t>energie</w:t>
      </w:r>
      <w:proofErr w:type="spellEnd"/>
      <w:r w:rsidRPr="00FC5042">
        <w:rPr>
          <w:lang w:val="en-GB"/>
        </w:rPr>
        <w:t xml:space="preserve"> </w:t>
      </w:r>
      <w:proofErr w:type="spellStart"/>
      <w:r w:rsidRPr="00FC5042">
        <w:rPr>
          <w:lang w:val="en-GB"/>
        </w:rPr>
        <w:t>regenerabil</w:t>
      </w:r>
      <w:proofErr w:type="spellEnd"/>
      <w:r w:rsidR="009E2936" w:rsidRPr="00FC5042">
        <w:rPr>
          <w:lang w:val="ro-RO"/>
        </w:rPr>
        <w:t>ă</w:t>
      </w:r>
      <w:r w:rsidRPr="00FC5042">
        <w:rPr>
          <w:lang w:val="en-GB"/>
        </w:rPr>
        <w:t xml:space="preserve">, cu </w:t>
      </w:r>
      <w:proofErr w:type="spellStart"/>
      <w:r w:rsidRPr="00FC5042">
        <w:rPr>
          <w:lang w:val="en-GB"/>
        </w:rPr>
        <w:t>includerea</w:t>
      </w:r>
      <w:proofErr w:type="spellEnd"/>
      <w:r w:rsidRPr="00FC5042">
        <w:rPr>
          <w:lang w:val="en-GB"/>
        </w:rPr>
        <w:t xml:space="preserve"> </w:t>
      </w:r>
      <w:proofErr w:type="spellStart"/>
      <w:r w:rsidRPr="00FC5042">
        <w:rPr>
          <w:lang w:val="en-GB"/>
        </w:rPr>
        <w:t>noilor</w:t>
      </w:r>
      <w:proofErr w:type="spellEnd"/>
      <w:r w:rsidRPr="00FC5042">
        <w:rPr>
          <w:lang w:val="en-GB"/>
        </w:rPr>
        <w:t xml:space="preserve"> module</w:t>
      </w:r>
      <w:r w:rsidR="00852DBF" w:rsidRPr="00FC5042">
        <w:rPr>
          <w:lang w:val="en-GB"/>
        </w:rPr>
        <w:t>.</w:t>
      </w:r>
    </w:p>
    <w:p w:rsidR="00852DBF" w:rsidRPr="002E2527" w:rsidRDefault="00852DBF" w:rsidP="002E2527">
      <w:pPr>
        <w:pStyle w:val="a3"/>
        <w:rPr>
          <w:lang w:val="en-GB"/>
        </w:rPr>
      </w:pPr>
    </w:p>
    <w:p w:rsidR="002E2527" w:rsidRPr="002E2527" w:rsidRDefault="002E2527" w:rsidP="002E2527">
      <w:pPr>
        <w:pStyle w:val="a3"/>
        <w:rPr>
          <w:lang w:val="en-GB"/>
        </w:rPr>
      </w:pPr>
      <w:r w:rsidRPr="002E2527">
        <w:rPr>
          <w:b/>
          <w:bCs/>
          <w:lang w:val="en-GB"/>
        </w:rPr>
        <w:t xml:space="preserve">2. </w:t>
      </w:r>
      <w:r w:rsidRPr="002E2527">
        <w:rPr>
          <w:lang w:val="en-GB"/>
        </w:rPr>
        <w:t xml:space="preserve">Se recomandă autorităţilor administraţiei publice locale şi unităţii teritoriale autonome Găgăuzia: </w:t>
      </w:r>
    </w:p>
    <w:p w:rsidR="002E2527" w:rsidRPr="002E2527" w:rsidRDefault="002E2527" w:rsidP="002E2527">
      <w:pPr>
        <w:pStyle w:val="a3"/>
        <w:rPr>
          <w:lang w:val="en-GB"/>
        </w:rPr>
      </w:pPr>
      <w:proofErr w:type="gramStart"/>
      <w:r w:rsidRPr="002E2527">
        <w:rPr>
          <w:lang w:val="en-GB"/>
        </w:rPr>
        <w:t>să</w:t>
      </w:r>
      <w:proofErr w:type="gramEnd"/>
      <w:r w:rsidRPr="002E2527">
        <w:rPr>
          <w:lang w:val="en-GB"/>
        </w:rPr>
        <w:t xml:space="preserve"> creeze comisii pentru organizarea, monitorizarea şi controlul pregătirii pentru sezonul rece al anului. În raioane comisiile vor fi conduse de preşedintele raionului, în unitatea teritorială autonomă Găgăuzia – de guvernator, în municipiul Chişinău – de Primarul General, iar în municipiul Bălţi – de primar; </w:t>
      </w:r>
    </w:p>
    <w:p w:rsidR="002E2527" w:rsidRPr="002E2527" w:rsidRDefault="002E2527" w:rsidP="002E2527">
      <w:pPr>
        <w:pStyle w:val="a3"/>
        <w:rPr>
          <w:lang w:val="en-GB"/>
        </w:rPr>
      </w:pPr>
      <w:r w:rsidRPr="002E2527">
        <w:rPr>
          <w:lang w:val="en-GB"/>
        </w:rPr>
        <w:t>să organizeze, pînă la 1 septembrie 201</w:t>
      </w:r>
      <w:r w:rsidR="00FF6D34">
        <w:rPr>
          <w:lang w:val="en-GB"/>
        </w:rPr>
        <w:t>3</w:t>
      </w:r>
      <w:r w:rsidRPr="002E2527">
        <w:rPr>
          <w:lang w:val="en-GB"/>
        </w:rPr>
        <w:t xml:space="preserve">, şedinţe de lucru în cadrul comisiilor create, cu participarea reprezentanţilor autorităţilor administraţiei publice centrale interesate, în vederea soluţionării problemelor existente în ceea ce priveşte pregătirea obiectelor pentru sezonul rece; </w:t>
      </w:r>
    </w:p>
    <w:p w:rsidR="002E2527" w:rsidRPr="002E2527" w:rsidRDefault="002E2527" w:rsidP="002E2527">
      <w:pPr>
        <w:pStyle w:val="a3"/>
        <w:rPr>
          <w:lang w:val="en-GB"/>
        </w:rPr>
      </w:pPr>
      <w:r w:rsidRPr="002E2527">
        <w:rPr>
          <w:lang w:val="en-GB"/>
        </w:rPr>
        <w:t>să repartizeze pînă la 10% din mijloacele virate la contul trezorerial cu destinaţie specială pentru pregătirea instituţiilor bugetare către sezonul rece 201</w:t>
      </w:r>
      <w:r w:rsidR="00FF6D34">
        <w:rPr>
          <w:lang w:val="en-GB"/>
        </w:rPr>
        <w:t>3</w:t>
      </w:r>
      <w:r w:rsidRPr="002E2527">
        <w:rPr>
          <w:lang w:val="en-GB"/>
        </w:rPr>
        <w:t>-201</w:t>
      </w:r>
      <w:r w:rsidR="00FF6D34">
        <w:rPr>
          <w:lang w:val="en-GB"/>
        </w:rPr>
        <w:t>4</w:t>
      </w:r>
      <w:r w:rsidRPr="002E2527">
        <w:rPr>
          <w:lang w:val="en-GB"/>
        </w:rPr>
        <w:t xml:space="preserve">, în conformitate cu bugetul aprobat; </w:t>
      </w:r>
    </w:p>
    <w:p w:rsidR="002E2527" w:rsidRPr="002E2527" w:rsidRDefault="002E2527" w:rsidP="002E2527">
      <w:pPr>
        <w:pStyle w:val="a3"/>
        <w:rPr>
          <w:lang w:val="en-GB"/>
        </w:rPr>
      </w:pPr>
      <w:r w:rsidRPr="002E2527">
        <w:rPr>
          <w:lang w:val="en-GB"/>
        </w:rPr>
        <w:t xml:space="preserve">să vireze zilnic, la contul trezorerial cu destinaţie specială, cel puţin 20% din veniturile acumulate la bugetele unităţilor administrativ-teritoriale, suma din care va fi efectuată finanţarea cheltuielilor pentru procurarea la timp şi constituirea stocurilor de combustibil, achitarea datoriilor formate, în limitele alocaţiilor prevăzute în bugetul unităţii administrativ-teritoriale, precum şi pentru </w:t>
      </w:r>
      <w:r w:rsidRPr="002E2527">
        <w:rPr>
          <w:lang w:val="en-GB"/>
        </w:rPr>
        <w:lastRenderedPageBreak/>
        <w:t>pregătirea obiectelor gestionate pentru perioada de toamnă-iarnă 201</w:t>
      </w:r>
      <w:r w:rsidR="00FF6D34">
        <w:rPr>
          <w:lang w:val="en-GB"/>
        </w:rPr>
        <w:t>3</w:t>
      </w:r>
      <w:r w:rsidRPr="002E2527">
        <w:rPr>
          <w:lang w:val="en-GB"/>
        </w:rPr>
        <w:t>-201</w:t>
      </w:r>
      <w:r w:rsidR="00FF6D34">
        <w:rPr>
          <w:lang w:val="en-GB"/>
        </w:rPr>
        <w:t>4</w:t>
      </w:r>
      <w:r w:rsidRPr="002E2527">
        <w:rPr>
          <w:lang w:val="en-GB"/>
        </w:rPr>
        <w:t xml:space="preserve">, conform deciziilor consiliilor locale; </w:t>
      </w:r>
    </w:p>
    <w:p w:rsidR="002E2527" w:rsidRPr="002E2527" w:rsidRDefault="002E2527" w:rsidP="002E2527">
      <w:pPr>
        <w:pStyle w:val="a3"/>
        <w:rPr>
          <w:lang w:val="en-GB"/>
        </w:rPr>
      </w:pPr>
      <w:r w:rsidRPr="002E2527">
        <w:rPr>
          <w:lang w:val="en-GB"/>
        </w:rPr>
        <w:t xml:space="preserve">să convoace cu regularitate, cel puţin o dată pe lună, şedinţe ale consiliilor respective, în cadrul cărora vor fi examinate sarcinile privind pregătirea obiectelor şi a sistemelor de alimentare cu căldură, de aprovizionare cu apă şi de canalizare ale întreprinderilor gospodăriei comunale, fondului locativ, precum şi ale instituţiilor bugetare; </w:t>
      </w:r>
    </w:p>
    <w:p w:rsidR="002E2527" w:rsidRPr="002E2527" w:rsidRDefault="002E2527" w:rsidP="002E2527">
      <w:pPr>
        <w:pStyle w:val="a3"/>
        <w:rPr>
          <w:lang w:val="en-GB"/>
        </w:rPr>
      </w:pPr>
      <w:proofErr w:type="gramStart"/>
      <w:r w:rsidRPr="002E2527">
        <w:rPr>
          <w:lang w:val="en-GB"/>
        </w:rPr>
        <w:t>să</w:t>
      </w:r>
      <w:proofErr w:type="gramEnd"/>
      <w:r w:rsidRPr="002E2527">
        <w:rPr>
          <w:lang w:val="en-GB"/>
        </w:rPr>
        <w:t xml:space="preserve"> organizeze executarea lucrărilor privind pregătirea către sezonul de încălzire a centralelor termice şi sistemelor de alimentare cu energie termică, precum şi reparaţia clădirilor obiectelor de menire social-culturală şi a blocurilor locative aflate în gestiune; </w:t>
      </w:r>
    </w:p>
    <w:p w:rsidR="002E2527" w:rsidRPr="002E2527" w:rsidRDefault="002E2527" w:rsidP="002E2527">
      <w:pPr>
        <w:pStyle w:val="a3"/>
        <w:rPr>
          <w:lang w:val="en-GB"/>
        </w:rPr>
      </w:pPr>
      <w:proofErr w:type="gramStart"/>
      <w:r w:rsidRPr="002E2527">
        <w:rPr>
          <w:lang w:val="en-GB"/>
        </w:rPr>
        <w:t>să</w:t>
      </w:r>
      <w:proofErr w:type="gramEnd"/>
      <w:r w:rsidRPr="002E2527">
        <w:rPr>
          <w:lang w:val="en-GB"/>
        </w:rPr>
        <w:t xml:space="preserve"> examineze posibilităţile de acordare a unor compensaţii persoanelor defavorizate în vederea efectuării plăţilor pentru resursele energetice şi serviciile comunale; </w:t>
      </w:r>
    </w:p>
    <w:p w:rsidR="002E2527" w:rsidRPr="002E2527" w:rsidRDefault="002E2527" w:rsidP="002E2527">
      <w:pPr>
        <w:pStyle w:val="a3"/>
        <w:rPr>
          <w:lang w:val="en-GB"/>
        </w:rPr>
      </w:pPr>
      <w:proofErr w:type="gramStart"/>
      <w:r w:rsidRPr="002E2527">
        <w:rPr>
          <w:lang w:val="en-GB"/>
        </w:rPr>
        <w:t>să</w:t>
      </w:r>
      <w:proofErr w:type="gramEnd"/>
      <w:r w:rsidRPr="002E2527">
        <w:rPr>
          <w:lang w:val="en-GB"/>
        </w:rPr>
        <w:t xml:space="preserve"> solicite de la gestionarii blocurilor locative organizarea achitării cu regularitate de către consumatori a plăţilor pentru resursele energetice şi serviciile comunale; </w:t>
      </w:r>
    </w:p>
    <w:p w:rsidR="002E2527" w:rsidRPr="002E2527" w:rsidRDefault="002E2527" w:rsidP="002E2527">
      <w:pPr>
        <w:pStyle w:val="a3"/>
        <w:rPr>
          <w:lang w:val="en-GB"/>
        </w:rPr>
      </w:pPr>
      <w:r w:rsidRPr="002E2527">
        <w:rPr>
          <w:lang w:val="en-GB"/>
        </w:rPr>
        <w:t>să studieze parametrii tehnici ai utilajului energetic în vederea determinării tipului şi a volumului de resurse energetice necesare pentru activitatea instituţiilor bugetare în perioada de toamnă-iarnă 201</w:t>
      </w:r>
      <w:r w:rsidR="00FF6D34">
        <w:rPr>
          <w:lang w:val="en-GB"/>
        </w:rPr>
        <w:t>3</w:t>
      </w:r>
      <w:r w:rsidRPr="002E2527">
        <w:rPr>
          <w:lang w:val="en-GB"/>
        </w:rPr>
        <w:t>-201</w:t>
      </w:r>
      <w:r w:rsidR="00FF6D34">
        <w:rPr>
          <w:lang w:val="en-GB"/>
        </w:rPr>
        <w:t>4</w:t>
      </w:r>
      <w:r w:rsidRPr="002E2527">
        <w:rPr>
          <w:lang w:val="en-GB"/>
        </w:rPr>
        <w:t xml:space="preserve">, cu întocmirea listelor şi prezentarea informaţiei respective Ministerului Finanţelor şi Agenţiei Achiziţii Publice; </w:t>
      </w:r>
    </w:p>
    <w:p w:rsidR="002E2527" w:rsidRPr="002E2527" w:rsidRDefault="002E2527" w:rsidP="002E2527">
      <w:pPr>
        <w:pStyle w:val="a3"/>
        <w:rPr>
          <w:lang w:val="en-GB"/>
        </w:rPr>
      </w:pPr>
      <w:proofErr w:type="gramStart"/>
      <w:r w:rsidRPr="002E2527">
        <w:rPr>
          <w:lang w:val="en-GB"/>
        </w:rPr>
        <w:t>să</w:t>
      </w:r>
      <w:proofErr w:type="gramEnd"/>
      <w:r w:rsidRPr="002E2527">
        <w:rPr>
          <w:lang w:val="en-GB"/>
        </w:rPr>
        <w:t xml:space="preserve"> monitorizeze calitatea cărbunelui importat şi corespunderea lui sortului şi capacităţii de ardere; </w:t>
      </w:r>
    </w:p>
    <w:p w:rsidR="00852DBF" w:rsidRDefault="002E2527" w:rsidP="002E2527">
      <w:pPr>
        <w:pStyle w:val="a3"/>
        <w:rPr>
          <w:lang w:val="en-GB"/>
        </w:rPr>
      </w:pPr>
      <w:proofErr w:type="gramStart"/>
      <w:r w:rsidRPr="002E2527">
        <w:rPr>
          <w:lang w:val="en-GB"/>
        </w:rPr>
        <w:t>să</w:t>
      </w:r>
      <w:proofErr w:type="gramEnd"/>
      <w:r w:rsidRPr="002E2527">
        <w:rPr>
          <w:lang w:val="en-GB"/>
        </w:rPr>
        <w:t xml:space="preserve"> contribuie la onorarea obligaţiilor contractuale de livrare a cărbunelui de către furnizor</w:t>
      </w:r>
      <w:r w:rsidR="00852DBF">
        <w:rPr>
          <w:lang w:val="en-GB"/>
        </w:rPr>
        <w:t>ii selectaţi în urma licitaţiei;</w:t>
      </w:r>
    </w:p>
    <w:p w:rsidR="002E2527" w:rsidRPr="002E2527" w:rsidRDefault="00852DBF" w:rsidP="002E2527">
      <w:pPr>
        <w:pStyle w:val="a3"/>
        <w:rPr>
          <w:lang w:val="en-GB"/>
        </w:rPr>
      </w:pPr>
      <w:proofErr w:type="gramStart"/>
      <w:r w:rsidRPr="00FC5042">
        <w:rPr>
          <w:lang w:val="en-GB"/>
        </w:rPr>
        <w:t>să</w:t>
      </w:r>
      <w:proofErr w:type="gramEnd"/>
      <w:r w:rsidRPr="00FC5042">
        <w:rPr>
          <w:lang w:val="en-GB"/>
        </w:rPr>
        <w:t xml:space="preserve"> raporteze Agenţiei pentru Eficienţă Energetică informaţia cu privire la asigurarea cu combustibil din biomasă a centralelor termice din gestiune</w:t>
      </w:r>
      <w:r w:rsidR="00F5383A" w:rsidRPr="00FC5042">
        <w:rPr>
          <w:lang w:val="en-GB"/>
        </w:rPr>
        <w:t>, precum şi</w:t>
      </w:r>
      <w:r w:rsidRPr="00FC5042">
        <w:rPr>
          <w:lang w:val="en-GB"/>
        </w:rPr>
        <w:t xml:space="preserve"> măsurile de eficienţă energetic</w:t>
      </w:r>
      <w:r w:rsidRPr="00FC5042">
        <w:rPr>
          <w:lang w:val="ro-RO"/>
        </w:rPr>
        <w:t>ă şi</w:t>
      </w:r>
      <w:r w:rsidRPr="00FC5042">
        <w:rPr>
          <w:lang w:val="en-GB"/>
        </w:rPr>
        <w:t xml:space="preserve"> proiectele de valorificare a surselor de </w:t>
      </w:r>
      <w:proofErr w:type="spellStart"/>
      <w:r w:rsidRPr="00FC5042">
        <w:rPr>
          <w:lang w:val="en-GB"/>
        </w:rPr>
        <w:t>energie</w:t>
      </w:r>
      <w:proofErr w:type="spellEnd"/>
      <w:r w:rsidRPr="00FC5042">
        <w:rPr>
          <w:lang w:val="en-GB"/>
        </w:rPr>
        <w:t xml:space="preserve"> </w:t>
      </w:r>
      <w:proofErr w:type="spellStart"/>
      <w:r w:rsidRPr="00FC5042">
        <w:rPr>
          <w:lang w:val="en-GB"/>
        </w:rPr>
        <w:t>regenerabilă</w:t>
      </w:r>
      <w:proofErr w:type="spellEnd"/>
      <w:r w:rsidRPr="00FC5042">
        <w:rPr>
          <w:lang w:val="en-GB"/>
        </w:rPr>
        <w:t xml:space="preserve"> </w:t>
      </w:r>
      <w:proofErr w:type="spellStart"/>
      <w:r w:rsidRPr="00FC5042">
        <w:rPr>
          <w:lang w:val="en-GB"/>
        </w:rPr>
        <w:t>planificate</w:t>
      </w:r>
      <w:proofErr w:type="spellEnd"/>
      <w:r w:rsidRPr="00FC5042">
        <w:rPr>
          <w:lang w:val="en-GB"/>
        </w:rPr>
        <w:t xml:space="preserve"> </w:t>
      </w:r>
      <w:proofErr w:type="spellStart"/>
      <w:r w:rsidRPr="00FC5042">
        <w:rPr>
          <w:lang w:val="en-GB"/>
        </w:rPr>
        <w:t>pentru</w:t>
      </w:r>
      <w:proofErr w:type="spellEnd"/>
      <w:r w:rsidRPr="00FC5042">
        <w:rPr>
          <w:lang w:val="en-GB"/>
        </w:rPr>
        <w:t xml:space="preserve"> </w:t>
      </w:r>
      <w:proofErr w:type="spellStart"/>
      <w:r w:rsidRPr="00FC5042">
        <w:rPr>
          <w:lang w:val="en-GB"/>
        </w:rPr>
        <w:t>perioada</w:t>
      </w:r>
      <w:proofErr w:type="spellEnd"/>
      <w:r w:rsidRPr="00FC5042">
        <w:rPr>
          <w:lang w:val="en-GB"/>
        </w:rPr>
        <w:t xml:space="preserve"> </w:t>
      </w:r>
      <w:proofErr w:type="spellStart"/>
      <w:r w:rsidR="00FC5042" w:rsidRPr="00FC5042">
        <w:rPr>
          <w:lang w:val="en-GB"/>
        </w:rPr>
        <w:t>anilor</w:t>
      </w:r>
      <w:proofErr w:type="spellEnd"/>
      <w:r w:rsidRPr="00FC5042">
        <w:rPr>
          <w:lang w:val="en-GB"/>
        </w:rPr>
        <w:t xml:space="preserve"> 2013-2014.</w:t>
      </w:r>
      <w:r w:rsidR="002E2527" w:rsidRPr="002E2527">
        <w:rPr>
          <w:lang w:val="en-GB"/>
        </w:rPr>
        <w:t xml:space="preserve"> </w:t>
      </w:r>
    </w:p>
    <w:p w:rsidR="002E2527" w:rsidRPr="002E2527" w:rsidRDefault="002E2527" w:rsidP="002E2527">
      <w:pPr>
        <w:pStyle w:val="a3"/>
        <w:rPr>
          <w:lang w:val="en-GB"/>
        </w:rPr>
      </w:pPr>
      <w:r w:rsidRPr="002E2527">
        <w:rPr>
          <w:b/>
          <w:bCs/>
          <w:lang w:val="en-GB"/>
        </w:rPr>
        <w:t xml:space="preserve">3. </w:t>
      </w:r>
      <w:r w:rsidRPr="002E2527">
        <w:rPr>
          <w:lang w:val="en-GB"/>
        </w:rPr>
        <w:t xml:space="preserve">Comisiile </w:t>
      </w:r>
      <w:proofErr w:type="gramStart"/>
      <w:r w:rsidRPr="002E2527">
        <w:rPr>
          <w:lang w:val="en-GB"/>
        </w:rPr>
        <w:t>create</w:t>
      </w:r>
      <w:proofErr w:type="gramEnd"/>
      <w:r w:rsidRPr="002E2527">
        <w:rPr>
          <w:lang w:val="en-GB"/>
        </w:rPr>
        <w:t xml:space="preserve"> conform punctelor 1 şi 2 din prezenta hotărîre: </w:t>
      </w:r>
    </w:p>
    <w:p w:rsidR="002E2527" w:rsidRPr="002E2527" w:rsidRDefault="002E2527" w:rsidP="002E2527">
      <w:pPr>
        <w:pStyle w:val="a3"/>
        <w:rPr>
          <w:lang w:val="en-GB"/>
        </w:rPr>
      </w:pPr>
      <w:r w:rsidRPr="002E2527">
        <w:rPr>
          <w:lang w:val="en-GB"/>
        </w:rPr>
        <w:t xml:space="preserve">vor elabora şi vor aproba, în termen de </w:t>
      </w:r>
      <w:r w:rsidRPr="00D9049E">
        <w:rPr>
          <w:lang w:val="en-GB"/>
        </w:rPr>
        <w:t>15 zile</w:t>
      </w:r>
      <w:r w:rsidRPr="002E2527">
        <w:rPr>
          <w:lang w:val="en-GB"/>
        </w:rPr>
        <w:t xml:space="preserve"> de la data publicării prezentei hotărîri, programele şi planurile de măsuri ramurale şi teritoriale cu privire la pregătirea din timp pentru buna funcţionare în perioada de toamnă-iarnă 201</w:t>
      </w:r>
      <w:r w:rsidR="00FF6D34">
        <w:rPr>
          <w:lang w:val="en-GB"/>
        </w:rPr>
        <w:t>3</w:t>
      </w:r>
      <w:r w:rsidRPr="002E2527">
        <w:rPr>
          <w:lang w:val="en-GB"/>
        </w:rPr>
        <w:t>-201</w:t>
      </w:r>
      <w:r w:rsidR="00FF6D34">
        <w:rPr>
          <w:lang w:val="en-GB"/>
        </w:rPr>
        <w:t>4</w:t>
      </w:r>
      <w:r w:rsidRPr="002E2527">
        <w:rPr>
          <w:lang w:val="en-GB"/>
        </w:rPr>
        <w:t xml:space="preserve"> a întreprinderilor şi a obiectelor subordonate (acordîndu-se prioritate fondului locativ şi obiectelor de menire socială, cu întocmirea graficelor de reparare a utilajului şi a instalaţiilor energetice, a centralelor şi a reţelelor termice, a încăperilor şi a clădirilor gestionate, precum şi de procurare a combustibilului) şi vor asigura executarea lor, sub responsabilitatea personală a conducătorilor de prim rang; </w:t>
      </w:r>
    </w:p>
    <w:p w:rsidR="002E2527" w:rsidRPr="002E2527" w:rsidRDefault="002E2527" w:rsidP="002E2527">
      <w:pPr>
        <w:pStyle w:val="a3"/>
        <w:rPr>
          <w:lang w:val="en-GB"/>
        </w:rPr>
      </w:pPr>
      <w:r w:rsidRPr="002E2527">
        <w:rPr>
          <w:lang w:val="en-GB"/>
        </w:rPr>
        <w:t xml:space="preserve">vor prezenta, în termen de </w:t>
      </w:r>
      <w:r w:rsidRPr="00D9049E">
        <w:rPr>
          <w:lang w:val="en-GB"/>
        </w:rPr>
        <w:t>20 de zile</w:t>
      </w:r>
      <w:r w:rsidRPr="002E2527">
        <w:rPr>
          <w:lang w:val="en-GB"/>
        </w:rPr>
        <w:t xml:space="preserve"> de la data publicării prezentei Hotărîri, Ministerului Economiei (cu referinţă la problemele complexului energetic), Ministerului Dezvoltării Regionale şi Construcţiilor (cu referinţă la pregătirea fondului locativ), Ministerului Mediului (cu referinţă la sistemele de aprovizionare cu apă şi canalizare), programele şi planurile de măsuri elaborate şi aprobate conform alineatului doi al prezentului punct; </w:t>
      </w:r>
    </w:p>
    <w:p w:rsidR="002E2527" w:rsidRPr="002E2527" w:rsidRDefault="002E2527" w:rsidP="002E2527">
      <w:pPr>
        <w:pStyle w:val="a3"/>
        <w:rPr>
          <w:lang w:val="en-GB"/>
        </w:rPr>
      </w:pPr>
      <w:proofErr w:type="gramStart"/>
      <w:r w:rsidRPr="002E2527">
        <w:rPr>
          <w:lang w:val="en-GB"/>
        </w:rPr>
        <w:t>vor</w:t>
      </w:r>
      <w:proofErr w:type="gramEnd"/>
      <w:r w:rsidRPr="002E2527">
        <w:rPr>
          <w:lang w:val="en-GB"/>
        </w:rPr>
        <w:t xml:space="preserve"> prezenta lunar, pînă la data </w:t>
      </w:r>
      <w:r w:rsidRPr="00FC5042">
        <w:rPr>
          <w:lang w:val="en-GB"/>
        </w:rPr>
        <w:t>de 1</w:t>
      </w:r>
      <w:r w:rsidR="00665056" w:rsidRPr="00FC5042">
        <w:rPr>
          <w:lang w:val="en-GB"/>
        </w:rPr>
        <w:t>5</w:t>
      </w:r>
      <w:r w:rsidRPr="00FC5042">
        <w:rPr>
          <w:lang w:val="en-GB"/>
        </w:rPr>
        <w:t xml:space="preserve"> a fiecărei luni, </w:t>
      </w:r>
      <w:r w:rsidR="00D40AD4" w:rsidRPr="00FC5042">
        <w:rPr>
          <w:lang w:val="en-GB"/>
        </w:rPr>
        <w:t>în perioada</w:t>
      </w:r>
      <w:r w:rsidRPr="00FC5042">
        <w:rPr>
          <w:lang w:val="en-GB"/>
        </w:rPr>
        <w:t xml:space="preserve"> </w:t>
      </w:r>
      <w:r w:rsidR="00F5383A" w:rsidRPr="00FC5042">
        <w:rPr>
          <w:lang w:val="en-GB"/>
        </w:rPr>
        <w:t>iulie</w:t>
      </w:r>
      <w:r w:rsidR="00D40AD4" w:rsidRPr="00FC5042">
        <w:rPr>
          <w:lang w:val="en-GB"/>
        </w:rPr>
        <w:t>-decembrie</w:t>
      </w:r>
      <w:r w:rsidRPr="00FC5042">
        <w:rPr>
          <w:lang w:val="en-GB"/>
        </w:rPr>
        <w:t xml:space="preserve"> 201</w:t>
      </w:r>
      <w:r w:rsidR="00FF6D34" w:rsidRPr="00FC5042">
        <w:rPr>
          <w:lang w:val="en-GB"/>
        </w:rPr>
        <w:t>3</w:t>
      </w:r>
      <w:r w:rsidRPr="00FC5042">
        <w:rPr>
          <w:lang w:val="en-GB"/>
        </w:rPr>
        <w:t>:</w:t>
      </w:r>
      <w:r w:rsidRPr="002E2527">
        <w:rPr>
          <w:lang w:val="en-GB"/>
        </w:rPr>
        <w:t xml:space="preserve"> </w:t>
      </w:r>
    </w:p>
    <w:p w:rsidR="002E2527" w:rsidRPr="002E2527" w:rsidRDefault="002E2527" w:rsidP="002E2527">
      <w:pPr>
        <w:pStyle w:val="a3"/>
        <w:rPr>
          <w:lang w:val="en-GB"/>
        </w:rPr>
      </w:pPr>
      <w:r w:rsidRPr="002E2527">
        <w:rPr>
          <w:lang w:val="en-GB"/>
        </w:rPr>
        <w:t>Ministerului Economiei – informaţia privind pregătirea sistemelor de încălzire ale instituţiilor bugetare şi ale fondului locativ pentru funcţionare în perioada de toamnă-iarnă 201</w:t>
      </w:r>
      <w:r w:rsidR="00FF6D34">
        <w:rPr>
          <w:lang w:val="en-GB"/>
        </w:rPr>
        <w:t>3</w:t>
      </w:r>
      <w:r w:rsidRPr="002E2527">
        <w:rPr>
          <w:lang w:val="en-GB"/>
        </w:rPr>
        <w:t>-201</w:t>
      </w:r>
      <w:r w:rsidR="00FF6D34">
        <w:rPr>
          <w:lang w:val="en-GB"/>
        </w:rPr>
        <w:t>4</w:t>
      </w:r>
      <w:r w:rsidRPr="002E2527">
        <w:rPr>
          <w:lang w:val="en-GB"/>
        </w:rPr>
        <w:t xml:space="preserve">, conform anexelor nr.1 </w:t>
      </w:r>
      <w:r w:rsidRPr="00D9049E">
        <w:rPr>
          <w:lang w:val="en-GB"/>
        </w:rPr>
        <w:t>şi 2</w:t>
      </w:r>
      <w:r w:rsidRPr="002E2527">
        <w:rPr>
          <w:lang w:val="en-GB"/>
        </w:rPr>
        <w:t xml:space="preserve"> la prezenta Hotărîre, însoţită de o notă textuală privind problemele şi dificultăţile care apar în procesul de pregătire pentru perioada de toamnă-iarnă şi desfăşurarea acestuia; </w:t>
      </w:r>
    </w:p>
    <w:p w:rsidR="002E2527" w:rsidRPr="002E2527" w:rsidRDefault="002E2527" w:rsidP="002E2527">
      <w:pPr>
        <w:pStyle w:val="a3"/>
        <w:rPr>
          <w:lang w:val="en-GB"/>
        </w:rPr>
      </w:pPr>
      <w:r w:rsidRPr="002E2527">
        <w:rPr>
          <w:lang w:val="en-GB"/>
        </w:rPr>
        <w:t>Ministerului Dezvoltării Regionale şi Construcţiilor – informaţia privind pregătirea fondului locativ pentru perioada de toamnă-iarnă 201</w:t>
      </w:r>
      <w:r w:rsidR="00FF6D34">
        <w:rPr>
          <w:lang w:val="en-GB"/>
        </w:rPr>
        <w:t>3</w:t>
      </w:r>
      <w:r w:rsidRPr="002E2527">
        <w:rPr>
          <w:lang w:val="en-GB"/>
        </w:rPr>
        <w:t>-201</w:t>
      </w:r>
      <w:r w:rsidR="00FF6D34">
        <w:rPr>
          <w:lang w:val="en-GB"/>
        </w:rPr>
        <w:t>4</w:t>
      </w:r>
      <w:r w:rsidRPr="002E2527">
        <w:rPr>
          <w:lang w:val="en-GB"/>
        </w:rPr>
        <w:t xml:space="preserve">, conform anexei nr.3 la prezenta Hotărîre; </w:t>
      </w:r>
    </w:p>
    <w:p w:rsidR="002E2527" w:rsidRDefault="002E2527" w:rsidP="002E2527">
      <w:pPr>
        <w:pStyle w:val="a3"/>
        <w:rPr>
          <w:lang w:val="en-GB"/>
        </w:rPr>
      </w:pPr>
      <w:r w:rsidRPr="002E2527">
        <w:rPr>
          <w:lang w:val="en-GB"/>
        </w:rPr>
        <w:t>Ministerului Mediului – informaţia privind pregătirea obiectelor de aprovizionare cu apă şi de canalizare pentru funcţionare în perioada de toamnă-iarnă 201</w:t>
      </w:r>
      <w:r w:rsidR="00FF6D34">
        <w:rPr>
          <w:lang w:val="en-GB"/>
        </w:rPr>
        <w:t>3</w:t>
      </w:r>
      <w:r w:rsidRPr="002E2527">
        <w:rPr>
          <w:lang w:val="en-GB"/>
        </w:rPr>
        <w:t>-201</w:t>
      </w:r>
      <w:r w:rsidR="00FF6D34">
        <w:rPr>
          <w:lang w:val="en-GB"/>
        </w:rPr>
        <w:t>4</w:t>
      </w:r>
      <w:r w:rsidRPr="002E2527">
        <w:rPr>
          <w:lang w:val="en-GB"/>
        </w:rPr>
        <w:t xml:space="preserve">, conform anexei nr.4 la prezenta Hotărîre, însoţită, în mod obligatoriu, de o notă textuală (informativă) la compartimentele I, II şi III. Nota respectivă va conţine: reflectarea principalelor probleme cu care se confruntă întreprinderea şi căile de soluţionare a acestora; lucrările executate pentru renovarea reţelelor de alimentare cu apă şi de canalizare (utilaj hidroedilitar etc.) faţă de sezonul rece al anului trecut; mijloacele financiare alocate (suma) şi sursele; acţiunile întreprinse în scopul îmbunătăţirii activităţii întreprinderilor din ramura </w:t>
      </w:r>
      <w:r w:rsidRPr="002E2527">
        <w:rPr>
          <w:lang w:val="en-GB"/>
        </w:rPr>
        <w:lastRenderedPageBreak/>
        <w:t xml:space="preserve">respectivă etc.; aportul bugetelor locale la dezvoltarea activităţii întreprinderilor din ramura respectivă; măsurile întreprinse în această direcţie de autorităţile administraţiei publice locale de ambele niveluri; </w:t>
      </w:r>
    </w:p>
    <w:p w:rsidR="00176586" w:rsidRPr="00176586" w:rsidRDefault="00176586" w:rsidP="00176586">
      <w:pPr>
        <w:pStyle w:val="cb"/>
        <w:jc w:val="both"/>
        <w:rPr>
          <w:b w:val="0"/>
          <w:lang w:val="en-GB"/>
        </w:rPr>
      </w:pPr>
      <w:r w:rsidRPr="00FC5042">
        <w:rPr>
          <w:b w:val="0"/>
          <w:lang w:val="en-GB"/>
        </w:rPr>
        <w:t xml:space="preserve">Agenţiei pentru Eficienţă Energetică – informaţia privind sursele de </w:t>
      </w:r>
      <w:proofErr w:type="spellStart"/>
      <w:r w:rsidRPr="00FC5042">
        <w:rPr>
          <w:b w:val="0"/>
          <w:lang w:val="en-GB"/>
        </w:rPr>
        <w:t>energie</w:t>
      </w:r>
      <w:proofErr w:type="spellEnd"/>
      <w:r w:rsidRPr="00FC5042">
        <w:rPr>
          <w:b w:val="0"/>
          <w:lang w:val="en-GB"/>
        </w:rPr>
        <w:t xml:space="preserve"> </w:t>
      </w:r>
      <w:proofErr w:type="spellStart"/>
      <w:r w:rsidRPr="00FC5042">
        <w:rPr>
          <w:b w:val="0"/>
          <w:lang w:val="en-GB"/>
        </w:rPr>
        <w:t>termică</w:t>
      </w:r>
      <w:proofErr w:type="spellEnd"/>
      <w:r w:rsidRPr="00FC5042">
        <w:rPr>
          <w:b w:val="0"/>
          <w:lang w:val="en-GB"/>
        </w:rPr>
        <w:t xml:space="preserve">, </w:t>
      </w:r>
      <w:proofErr w:type="spellStart"/>
      <w:r w:rsidRPr="00FC5042">
        <w:rPr>
          <w:b w:val="0"/>
          <w:lang w:val="en-GB"/>
        </w:rPr>
        <w:t>inclusiv</w:t>
      </w:r>
      <w:proofErr w:type="spellEnd"/>
      <w:r w:rsidRPr="00FC5042">
        <w:rPr>
          <w:b w:val="0"/>
          <w:lang w:val="en-GB"/>
        </w:rPr>
        <w:t xml:space="preserve"> </w:t>
      </w:r>
      <w:proofErr w:type="spellStart"/>
      <w:r w:rsidRPr="00FC5042">
        <w:rPr>
          <w:b w:val="0"/>
          <w:lang w:val="en-GB"/>
        </w:rPr>
        <w:t>sursele</w:t>
      </w:r>
      <w:proofErr w:type="spellEnd"/>
      <w:r w:rsidRPr="00FC5042">
        <w:rPr>
          <w:b w:val="0"/>
          <w:lang w:val="en-GB"/>
        </w:rPr>
        <w:t xml:space="preserve"> de </w:t>
      </w:r>
      <w:proofErr w:type="spellStart"/>
      <w:r w:rsidRPr="00FC5042">
        <w:rPr>
          <w:b w:val="0"/>
          <w:lang w:val="en-GB"/>
        </w:rPr>
        <w:t>energie</w:t>
      </w:r>
      <w:proofErr w:type="spellEnd"/>
      <w:r w:rsidRPr="00FC5042">
        <w:rPr>
          <w:b w:val="0"/>
          <w:lang w:val="en-GB"/>
        </w:rPr>
        <w:t xml:space="preserve"> </w:t>
      </w:r>
      <w:proofErr w:type="spellStart"/>
      <w:r w:rsidRPr="00FC5042">
        <w:rPr>
          <w:b w:val="0"/>
          <w:lang w:val="en-GB"/>
        </w:rPr>
        <w:t>regenerabil</w:t>
      </w:r>
      <w:r w:rsidR="00FC5042" w:rsidRPr="00FC5042">
        <w:rPr>
          <w:b w:val="0"/>
          <w:lang w:val="en-GB"/>
        </w:rPr>
        <w:t>ă</w:t>
      </w:r>
      <w:proofErr w:type="spellEnd"/>
      <w:r w:rsidRPr="00FC5042">
        <w:rPr>
          <w:b w:val="0"/>
          <w:lang w:val="en-GB"/>
        </w:rPr>
        <w:t xml:space="preserve"> </w:t>
      </w:r>
      <w:proofErr w:type="spellStart"/>
      <w:r w:rsidRPr="00FC5042">
        <w:rPr>
          <w:b w:val="0"/>
          <w:lang w:val="en-GB"/>
        </w:rPr>
        <w:t>existente</w:t>
      </w:r>
      <w:proofErr w:type="spellEnd"/>
      <w:r w:rsidRPr="00FC5042">
        <w:rPr>
          <w:b w:val="0"/>
          <w:lang w:val="en-GB"/>
        </w:rPr>
        <w:t xml:space="preserve"> </w:t>
      </w:r>
      <w:proofErr w:type="spellStart"/>
      <w:r w:rsidRPr="00FC5042">
        <w:rPr>
          <w:b w:val="0"/>
          <w:lang w:val="en-GB"/>
        </w:rPr>
        <w:t>şi</w:t>
      </w:r>
      <w:proofErr w:type="spellEnd"/>
      <w:r w:rsidRPr="00FC5042">
        <w:rPr>
          <w:b w:val="0"/>
          <w:lang w:val="en-GB"/>
        </w:rPr>
        <w:t xml:space="preserve"> </w:t>
      </w:r>
      <w:proofErr w:type="spellStart"/>
      <w:r w:rsidRPr="00FC5042">
        <w:rPr>
          <w:b w:val="0"/>
          <w:lang w:val="en-GB"/>
        </w:rPr>
        <w:t>preconizate</w:t>
      </w:r>
      <w:proofErr w:type="spellEnd"/>
      <w:r w:rsidRPr="00FC5042">
        <w:rPr>
          <w:b w:val="0"/>
          <w:lang w:val="en-GB"/>
        </w:rPr>
        <w:t xml:space="preserve"> a fi construite în anii 2013-2014, conform anexei nr. 2 la prezenta Hotărîre, însoţită de o notă textuală </w:t>
      </w:r>
      <w:r w:rsidR="00F5383A" w:rsidRPr="00FC5042">
        <w:rPr>
          <w:b w:val="0"/>
          <w:lang w:val="en-GB"/>
        </w:rPr>
        <w:t>după caz</w:t>
      </w:r>
      <w:r w:rsidRPr="00FC5042">
        <w:rPr>
          <w:b w:val="0"/>
          <w:lang w:val="en-GB"/>
        </w:rPr>
        <w:t>;</w:t>
      </w:r>
    </w:p>
    <w:p w:rsidR="002E2527" w:rsidRPr="002E2527" w:rsidRDefault="002E2527" w:rsidP="002E2527">
      <w:pPr>
        <w:pStyle w:val="a3"/>
        <w:rPr>
          <w:lang w:val="en-GB"/>
        </w:rPr>
      </w:pPr>
      <w:r w:rsidRPr="002E2527">
        <w:rPr>
          <w:b/>
          <w:bCs/>
          <w:lang w:val="en-GB"/>
        </w:rPr>
        <w:t xml:space="preserve">4. </w:t>
      </w:r>
      <w:r w:rsidRPr="002E2527">
        <w:rPr>
          <w:lang w:val="en-GB"/>
        </w:rPr>
        <w:t xml:space="preserve">Se recomandă primăriilor municipiilor, oraşelor, comunelor şi satelor: </w:t>
      </w:r>
    </w:p>
    <w:p w:rsidR="002E2527" w:rsidRPr="002E2527" w:rsidRDefault="002E2527" w:rsidP="002E2527">
      <w:pPr>
        <w:pStyle w:val="a3"/>
        <w:rPr>
          <w:lang w:val="en-GB"/>
        </w:rPr>
      </w:pPr>
      <w:r w:rsidRPr="002E2527">
        <w:rPr>
          <w:lang w:val="en-GB"/>
        </w:rPr>
        <w:t>să asigure, pînă la finele lunii septembrie, inspectarea fondului locativ, indiferent de forma de proprietate, în vederea întreprinderii măsurilor de conservare a energiei în blocurile locative cu multe etaje, fapt despre care vor informa în scris Ministerul Dezvoltării Regionale şi Construcţiilor către 1 octombrie 201</w:t>
      </w:r>
      <w:r w:rsidR="00FF6D34">
        <w:rPr>
          <w:lang w:val="en-GB"/>
        </w:rPr>
        <w:t>3</w:t>
      </w:r>
      <w:r w:rsidRPr="002E2527">
        <w:rPr>
          <w:lang w:val="en-GB"/>
        </w:rPr>
        <w:t xml:space="preserve">; </w:t>
      </w:r>
    </w:p>
    <w:p w:rsidR="002E2527" w:rsidRPr="002E2527" w:rsidRDefault="002E2527" w:rsidP="002E2527">
      <w:pPr>
        <w:pStyle w:val="a3"/>
        <w:rPr>
          <w:lang w:val="en-GB"/>
        </w:rPr>
      </w:pPr>
      <w:proofErr w:type="gramStart"/>
      <w:r w:rsidRPr="002E2527">
        <w:rPr>
          <w:lang w:val="en-GB"/>
        </w:rPr>
        <w:t>să</w:t>
      </w:r>
      <w:proofErr w:type="gramEnd"/>
      <w:r w:rsidRPr="002E2527">
        <w:rPr>
          <w:lang w:val="en-GB"/>
        </w:rPr>
        <w:t xml:space="preserve"> contribuie la conlucrarea, în mod obligatoriu, a gestionarilor fondului locativ cu locatarii blocurilor respective, în scopul achitării de către aceştia a datoriilor existente pentru resursele energetice şi serviciile comunale; </w:t>
      </w:r>
    </w:p>
    <w:p w:rsidR="002E2527" w:rsidRPr="002E2527" w:rsidRDefault="002E2527" w:rsidP="002E2527">
      <w:pPr>
        <w:pStyle w:val="a3"/>
        <w:rPr>
          <w:lang w:val="en-GB"/>
        </w:rPr>
      </w:pPr>
      <w:proofErr w:type="gramStart"/>
      <w:r w:rsidRPr="002E2527">
        <w:rPr>
          <w:lang w:val="en-GB"/>
        </w:rPr>
        <w:t>să</w:t>
      </w:r>
      <w:proofErr w:type="gramEnd"/>
      <w:r w:rsidRPr="002E2527">
        <w:rPr>
          <w:lang w:val="en-GB"/>
        </w:rPr>
        <w:t xml:space="preserve"> contribuie la constituirea şi funcţionarea asociaţiilor proprietarilor de locuinţe privatizate şi a asociaţiilor de coproprietari în condominiu; </w:t>
      </w:r>
    </w:p>
    <w:p w:rsidR="002E2527" w:rsidRPr="002E2527" w:rsidRDefault="002E2527" w:rsidP="002E2527">
      <w:pPr>
        <w:pStyle w:val="a3"/>
        <w:rPr>
          <w:lang w:val="en-GB"/>
        </w:rPr>
      </w:pPr>
      <w:proofErr w:type="gramStart"/>
      <w:r w:rsidRPr="002E2527">
        <w:rPr>
          <w:lang w:val="en-GB"/>
        </w:rPr>
        <w:t>să</w:t>
      </w:r>
      <w:proofErr w:type="gramEnd"/>
      <w:r w:rsidRPr="002E2527">
        <w:rPr>
          <w:lang w:val="en-GB"/>
        </w:rPr>
        <w:t xml:space="preserve"> contribuie la micşorarea cheltuielilor pentru energie şi resurse energetice prin implementarea proiectelor privind majorarea eficienţei energetice la obiectele de menire social-culturală şi blocurile locative aflate în gestiune; </w:t>
      </w:r>
    </w:p>
    <w:p w:rsidR="002E2527" w:rsidRPr="002E2527" w:rsidRDefault="002E2527" w:rsidP="002E2527">
      <w:pPr>
        <w:pStyle w:val="a3"/>
        <w:rPr>
          <w:lang w:val="en-GB"/>
        </w:rPr>
      </w:pPr>
      <w:r w:rsidRPr="002E2527">
        <w:rPr>
          <w:lang w:val="en-GB"/>
        </w:rPr>
        <w:t xml:space="preserve">să oblige gestionarii fondului locativ să verifice numărul de persoane ce locuiesc în apartamentele închiriate, pentru a lua în considerare la calcularea plăţii pentru deservirea blocului, consumul de gaze, apă potabilă şi menajeră, energie electrică şi utilizarea suprafeţelor comune ale blocului de toate persoanele ce închiriază aceste apartamente; </w:t>
      </w:r>
    </w:p>
    <w:p w:rsidR="002E2527" w:rsidRPr="002E2527" w:rsidRDefault="002E2527" w:rsidP="002E2527">
      <w:pPr>
        <w:pStyle w:val="a3"/>
        <w:rPr>
          <w:lang w:val="en-GB"/>
        </w:rPr>
      </w:pPr>
      <w:r w:rsidRPr="002E2527">
        <w:rPr>
          <w:lang w:val="en-GB"/>
        </w:rPr>
        <w:t xml:space="preserve">să permită furnizorilor de energie termică, în cazurile posibile, conectarea înainte de demararea şi deconectarea după terminarea sezonului de încălzire, în funcţie de temperatura aerului, a instituţiilor medicale, şcolare şi preşcolare şi a unor instituţii bugetare, a blocurilor locative care achită integral şi cu regularitate plata pentru energia termică consumată, la solicitarea acestora; </w:t>
      </w:r>
    </w:p>
    <w:p w:rsidR="002E2527" w:rsidRPr="002E2527" w:rsidRDefault="002E2527" w:rsidP="002E2527">
      <w:pPr>
        <w:pStyle w:val="a3"/>
        <w:rPr>
          <w:lang w:val="en-GB"/>
        </w:rPr>
      </w:pPr>
      <w:r w:rsidRPr="002E2527">
        <w:rPr>
          <w:lang w:val="en-GB"/>
        </w:rPr>
        <w:t>să asigure, pînă la 1 octombrie 201</w:t>
      </w:r>
      <w:r w:rsidR="00FF6D34">
        <w:rPr>
          <w:lang w:val="en-GB"/>
        </w:rPr>
        <w:t>3</w:t>
      </w:r>
      <w:r w:rsidRPr="002E2527">
        <w:rPr>
          <w:lang w:val="en-GB"/>
        </w:rPr>
        <w:t xml:space="preserve">, ajustarea tarifelor, după caz, la alimentarea cu apă şi canalizare, la serviciile de deservire a blocurilor locative şi închirierea apartamentelor şi să aprobe tarife economic argumentate, care vor acoperi cheltuielile efective; </w:t>
      </w:r>
    </w:p>
    <w:p w:rsidR="002E2527" w:rsidRDefault="002E2527" w:rsidP="002E2527">
      <w:pPr>
        <w:pStyle w:val="a3"/>
        <w:rPr>
          <w:lang w:val="en-GB"/>
        </w:rPr>
      </w:pPr>
      <w:r w:rsidRPr="002E2527">
        <w:rPr>
          <w:lang w:val="en-GB"/>
        </w:rPr>
        <w:t>să oblige gestionarii blocurilor locative să efectueze, pînă la 1 octombrie 201</w:t>
      </w:r>
      <w:r w:rsidR="00FF6D34">
        <w:rPr>
          <w:lang w:val="en-GB"/>
        </w:rPr>
        <w:t>3</w:t>
      </w:r>
      <w:r w:rsidRPr="002E2527">
        <w:rPr>
          <w:lang w:val="en-GB"/>
        </w:rPr>
        <w:t xml:space="preserve">, toate lucrările de deservire tehnică a sistemelor inginereşti interne şi să încheie, în caz de necesitate, contracte cu furnizorii de energie termică şi cu alţi prestatori de servicii comunale. </w:t>
      </w:r>
    </w:p>
    <w:p w:rsidR="005A561D" w:rsidRPr="002E2527" w:rsidRDefault="005A561D" w:rsidP="002E2527">
      <w:pPr>
        <w:pStyle w:val="a3"/>
        <w:rPr>
          <w:lang w:val="en-GB"/>
        </w:rPr>
      </w:pPr>
    </w:p>
    <w:p w:rsidR="002E2527" w:rsidRPr="002E2527" w:rsidRDefault="002E2527" w:rsidP="002E2527">
      <w:pPr>
        <w:pStyle w:val="a3"/>
        <w:rPr>
          <w:lang w:val="en-GB"/>
        </w:rPr>
      </w:pPr>
      <w:r w:rsidRPr="002E2527">
        <w:rPr>
          <w:b/>
          <w:bCs/>
          <w:lang w:val="en-GB"/>
        </w:rPr>
        <w:t xml:space="preserve">5. </w:t>
      </w:r>
      <w:r w:rsidRPr="002E2527">
        <w:rPr>
          <w:lang w:val="en-GB"/>
        </w:rPr>
        <w:t xml:space="preserve">Conducătorii instituţiilor bugetare: </w:t>
      </w:r>
    </w:p>
    <w:p w:rsidR="002E2527" w:rsidRPr="002E2527" w:rsidRDefault="002E2527" w:rsidP="002E2527">
      <w:pPr>
        <w:pStyle w:val="a3"/>
        <w:rPr>
          <w:lang w:val="en-GB"/>
        </w:rPr>
      </w:pPr>
      <w:proofErr w:type="gramStart"/>
      <w:r w:rsidRPr="002E2527">
        <w:rPr>
          <w:lang w:val="en-GB"/>
        </w:rPr>
        <w:t>vor</w:t>
      </w:r>
      <w:proofErr w:type="gramEnd"/>
      <w:r w:rsidRPr="002E2527">
        <w:rPr>
          <w:lang w:val="en-GB"/>
        </w:rPr>
        <w:t xml:space="preserve"> finaliza, pînă la 15 august 201</w:t>
      </w:r>
      <w:r w:rsidR="00FF6D34">
        <w:rPr>
          <w:lang w:val="en-GB"/>
        </w:rPr>
        <w:t>3</w:t>
      </w:r>
      <w:r w:rsidRPr="002E2527">
        <w:rPr>
          <w:lang w:val="en-GB"/>
        </w:rPr>
        <w:t xml:space="preserve">, inventarierea încăperilor şi obiectelor din gestiune în vederea optimizării cheltuielilor financiare, selectării şi excluderii de la balanţa energetică a celor neutilizate; </w:t>
      </w:r>
    </w:p>
    <w:p w:rsidR="002E2527" w:rsidRPr="002E2527" w:rsidRDefault="002E2527" w:rsidP="002E2527">
      <w:pPr>
        <w:pStyle w:val="a3"/>
        <w:rPr>
          <w:lang w:val="en-GB"/>
        </w:rPr>
      </w:pPr>
      <w:proofErr w:type="gramStart"/>
      <w:r w:rsidRPr="002E2527">
        <w:rPr>
          <w:lang w:val="en-GB"/>
        </w:rPr>
        <w:t>vor</w:t>
      </w:r>
      <w:proofErr w:type="gramEnd"/>
      <w:r w:rsidRPr="002E2527">
        <w:rPr>
          <w:lang w:val="en-GB"/>
        </w:rPr>
        <w:t xml:space="preserve"> întreprinde, pînă la 1 octombrie 201</w:t>
      </w:r>
      <w:r w:rsidR="00FF6D34">
        <w:rPr>
          <w:lang w:val="en-GB"/>
        </w:rPr>
        <w:t>3</w:t>
      </w:r>
      <w:r w:rsidRPr="002E2527">
        <w:rPr>
          <w:lang w:val="en-GB"/>
        </w:rPr>
        <w:t xml:space="preserve">, verificarea metrologică a contoarelor pentru evidenţa consumurilor de energie electrică şi termică, de gaze naturale şi apă, utilizînd în acest scop alocaţiile bugetare şi mijloacele financiare din contul cu destinaţie specială. </w:t>
      </w:r>
    </w:p>
    <w:p w:rsidR="002E2527" w:rsidRPr="002E2527" w:rsidRDefault="002E2527" w:rsidP="002E2527">
      <w:pPr>
        <w:pStyle w:val="a3"/>
        <w:rPr>
          <w:lang w:val="en-GB"/>
        </w:rPr>
      </w:pPr>
      <w:r w:rsidRPr="002E2527">
        <w:rPr>
          <w:b/>
          <w:bCs/>
          <w:lang w:val="en-GB"/>
        </w:rPr>
        <w:t xml:space="preserve">6. </w:t>
      </w:r>
      <w:r w:rsidRPr="002E2527">
        <w:rPr>
          <w:lang w:val="en-GB"/>
        </w:rPr>
        <w:t xml:space="preserve">Ministerul Finanţelor: </w:t>
      </w:r>
    </w:p>
    <w:p w:rsidR="00EA29DE" w:rsidRPr="00FC5042" w:rsidRDefault="00DD22A5" w:rsidP="002E2527">
      <w:pPr>
        <w:pStyle w:val="a3"/>
        <w:rPr>
          <w:lang w:val="ro-RO"/>
        </w:rPr>
      </w:pPr>
      <w:proofErr w:type="gramStart"/>
      <w:r w:rsidRPr="00FC5042">
        <w:rPr>
          <w:lang w:val="en-GB"/>
        </w:rPr>
        <w:t>v</w:t>
      </w:r>
      <w:r w:rsidR="00EA29DE" w:rsidRPr="00FC5042">
        <w:rPr>
          <w:lang w:val="en-GB"/>
        </w:rPr>
        <w:t>a</w:t>
      </w:r>
      <w:proofErr w:type="gramEnd"/>
      <w:r w:rsidR="00EA29DE" w:rsidRPr="00FC5042">
        <w:rPr>
          <w:lang w:val="en-GB"/>
        </w:rPr>
        <w:t xml:space="preserve"> gestiona mijloacele destinate pregătirii economiei naţionale şi a sferei sociale pentru activitate în perioada de toamnă-iarnă 2013-2014 în baza prevederilor Regulamentului privind executarea şi evidenţa</w:t>
      </w:r>
      <w:r w:rsidRPr="00FC5042">
        <w:rPr>
          <w:lang w:val="en-GB"/>
        </w:rPr>
        <w:t xml:space="preserve"> mijloacelor destinate pregătirii </w:t>
      </w:r>
      <w:r w:rsidRPr="00FC5042">
        <w:rPr>
          <w:lang w:val="ro-RO"/>
        </w:rPr>
        <w:t>economiei naţionale şi a sferei sociale pentru activitate în perioada de toamnă-iarnă 2013-2014 (în continuare – Regulament), conform anexei nr. 5 la prezenta Hotărîre.</w:t>
      </w:r>
    </w:p>
    <w:p w:rsidR="002911DD" w:rsidRPr="0018613E" w:rsidRDefault="001242AF" w:rsidP="002E2527">
      <w:pPr>
        <w:pStyle w:val="a3"/>
        <w:rPr>
          <w:sz w:val="20"/>
          <w:szCs w:val="20"/>
          <w:lang w:val="en-GB"/>
        </w:rPr>
      </w:pPr>
      <w:r w:rsidRPr="0018613E">
        <w:rPr>
          <w:lang w:val="ro-RO"/>
        </w:rPr>
        <w:t>v</w:t>
      </w:r>
      <w:r w:rsidR="002911DD" w:rsidRPr="0018613E">
        <w:rPr>
          <w:lang w:val="ro-RO"/>
        </w:rPr>
        <w:t>a examina posibilitatea alocării surselor financiare suplimentare Agenţiei Rezerve Materiale, pentru completarea stocurilor rezervelor materiale ale statului, în scopul ridicării gradului de securitate în complexul energetic.</w:t>
      </w:r>
    </w:p>
    <w:p w:rsidR="00A42DA1" w:rsidRPr="0018613E" w:rsidRDefault="00A42DA1" w:rsidP="00A42DA1">
      <w:pPr>
        <w:pStyle w:val="a3"/>
        <w:rPr>
          <w:lang w:val="en-GB"/>
        </w:rPr>
      </w:pPr>
      <w:proofErr w:type="gramStart"/>
      <w:r w:rsidRPr="0018613E">
        <w:rPr>
          <w:lang w:val="en-GB"/>
        </w:rPr>
        <w:t>va</w:t>
      </w:r>
      <w:proofErr w:type="gramEnd"/>
      <w:r w:rsidRPr="0018613E">
        <w:rPr>
          <w:lang w:val="en-GB"/>
        </w:rPr>
        <w:t xml:space="preserve"> executa deciziile Comisiei guvernamentale pentru redresarea situaţiei din complexul energetic, conform prevederilor prezent</w:t>
      </w:r>
      <w:r w:rsidR="001242AF" w:rsidRPr="0018613E">
        <w:rPr>
          <w:lang w:val="en-GB"/>
        </w:rPr>
        <w:t>e Hotărîri</w:t>
      </w:r>
      <w:r w:rsidRPr="0018613E">
        <w:rPr>
          <w:lang w:val="en-GB"/>
        </w:rPr>
        <w:t>;</w:t>
      </w:r>
    </w:p>
    <w:p w:rsidR="00A42DA1" w:rsidRDefault="00A42DA1" w:rsidP="00A42DA1">
      <w:pPr>
        <w:pStyle w:val="a3"/>
      </w:pPr>
      <w:proofErr w:type="spellStart"/>
      <w:proofErr w:type="gramStart"/>
      <w:r w:rsidRPr="0018613E">
        <w:lastRenderedPageBreak/>
        <w:t>va</w:t>
      </w:r>
      <w:proofErr w:type="spellEnd"/>
      <w:r w:rsidRPr="0018613E">
        <w:t xml:space="preserve"> </w:t>
      </w:r>
      <w:proofErr w:type="spellStart"/>
      <w:r w:rsidRPr="0018613E">
        <w:t>prezenta</w:t>
      </w:r>
      <w:proofErr w:type="spellEnd"/>
      <w:r w:rsidR="0018613E" w:rsidRPr="0018613E">
        <w:rPr>
          <w:lang w:val="ro-RO"/>
        </w:rPr>
        <w:t>,</w:t>
      </w:r>
      <w:r w:rsidRPr="0018613E">
        <w:t xml:space="preserve"> </w:t>
      </w:r>
      <w:proofErr w:type="spellStart"/>
      <w:r w:rsidR="004F6A42" w:rsidRPr="0018613E">
        <w:t>odată</w:t>
      </w:r>
      <w:proofErr w:type="spellEnd"/>
      <w:r w:rsidR="004F6A42" w:rsidRPr="0018613E">
        <w:t xml:space="preserve"> </w:t>
      </w:r>
      <w:proofErr w:type="spellStart"/>
      <w:r w:rsidR="004F6A42" w:rsidRPr="0018613E">
        <w:t>la</w:t>
      </w:r>
      <w:proofErr w:type="spellEnd"/>
      <w:r w:rsidR="004F6A42" w:rsidRPr="0018613E">
        <w:t xml:space="preserve"> </w:t>
      </w:r>
      <w:proofErr w:type="spellStart"/>
      <w:r w:rsidR="004F6A42" w:rsidRPr="0018613E">
        <w:t>două</w:t>
      </w:r>
      <w:proofErr w:type="spellEnd"/>
      <w:r w:rsidR="004F6A42" w:rsidRPr="0018613E">
        <w:t xml:space="preserve"> </w:t>
      </w:r>
      <w:proofErr w:type="spellStart"/>
      <w:r w:rsidR="004F6A42" w:rsidRPr="0018613E">
        <w:t>luni</w:t>
      </w:r>
      <w:proofErr w:type="spellEnd"/>
      <w:r w:rsidR="0018613E" w:rsidRPr="0018613E">
        <w:rPr>
          <w:lang w:val="ro-RO"/>
        </w:rPr>
        <w:t>,</w:t>
      </w:r>
      <w:r w:rsidRPr="0018613E">
        <w:t xml:space="preserve"> </w:t>
      </w:r>
      <w:proofErr w:type="spellStart"/>
      <w:r w:rsidRPr="0018613E">
        <w:t>Comisiei</w:t>
      </w:r>
      <w:proofErr w:type="spellEnd"/>
      <w:r w:rsidRPr="0018613E">
        <w:t xml:space="preserve"> </w:t>
      </w:r>
      <w:proofErr w:type="spellStart"/>
      <w:r w:rsidRPr="0018613E">
        <w:t>guvernamentale</w:t>
      </w:r>
      <w:proofErr w:type="spellEnd"/>
      <w:r w:rsidRPr="0018613E">
        <w:t xml:space="preserve"> </w:t>
      </w:r>
      <w:proofErr w:type="spellStart"/>
      <w:r w:rsidRPr="0018613E">
        <w:t>pentru</w:t>
      </w:r>
      <w:proofErr w:type="spellEnd"/>
      <w:r w:rsidRPr="0018613E">
        <w:t xml:space="preserve"> </w:t>
      </w:r>
      <w:proofErr w:type="spellStart"/>
      <w:r w:rsidRPr="0018613E">
        <w:t>redresarea</w:t>
      </w:r>
      <w:proofErr w:type="spellEnd"/>
      <w:r w:rsidRPr="0018613E">
        <w:t xml:space="preserve"> </w:t>
      </w:r>
      <w:proofErr w:type="spellStart"/>
      <w:r w:rsidRPr="0018613E">
        <w:t>situaţiei</w:t>
      </w:r>
      <w:proofErr w:type="spellEnd"/>
      <w:r w:rsidRPr="0018613E">
        <w:t xml:space="preserve"> </w:t>
      </w:r>
      <w:proofErr w:type="spellStart"/>
      <w:r w:rsidRPr="0018613E">
        <w:t>din</w:t>
      </w:r>
      <w:proofErr w:type="spellEnd"/>
      <w:r w:rsidRPr="0018613E">
        <w:t xml:space="preserve"> </w:t>
      </w:r>
      <w:proofErr w:type="spellStart"/>
      <w:r w:rsidRPr="0018613E">
        <w:t>complexul</w:t>
      </w:r>
      <w:proofErr w:type="spellEnd"/>
      <w:r w:rsidRPr="0018613E">
        <w:t xml:space="preserve"> </w:t>
      </w:r>
      <w:proofErr w:type="spellStart"/>
      <w:r w:rsidRPr="0018613E">
        <w:t>energetic</w:t>
      </w:r>
      <w:proofErr w:type="spellEnd"/>
      <w:r w:rsidRPr="0018613E">
        <w:t xml:space="preserve"> </w:t>
      </w:r>
      <w:proofErr w:type="spellStart"/>
      <w:r w:rsidRPr="0018613E">
        <w:t>informaţi</w:t>
      </w:r>
      <w:proofErr w:type="spellEnd"/>
      <w:r w:rsidR="0018613E" w:rsidRPr="0018613E">
        <w:rPr>
          <w:lang w:val="ro-RO"/>
        </w:rPr>
        <w:t>a</w:t>
      </w:r>
      <w:r w:rsidRPr="0018613E">
        <w:t xml:space="preserve"> </w:t>
      </w:r>
      <w:proofErr w:type="spellStart"/>
      <w:r w:rsidRPr="0018613E">
        <w:t>privind</w:t>
      </w:r>
      <w:proofErr w:type="spellEnd"/>
      <w:r w:rsidRPr="0018613E">
        <w:rPr>
          <w:lang w:val="en-US"/>
        </w:rPr>
        <w:t xml:space="preserve"> </w:t>
      </w:r>
      <w:proofErr w:type="spellStart"/>
      <w:r w:rsidRPr="0018613E">
        <w:rPr>
          <w:lang w:val="en-US"/>
        </w:rPr>
        <w:t>executarea</w:t>
      </w:r>
      <w:proofErr w:type="spellEnd"/>
      <w:r w:rsidRPr="0018613E">
        <w:rPr>
          <w:lang w:val="en-US"/>
        </w:rPr>
        <w:t xml:space="preserve"> </w:t>
      </w:r>
      <w:r w:rsidRPr="0018613E">
        <w:rPr>
          <w:lang w:val="ro-RO"/>
        </w:rPr>
        <w:t>şi evidenţa mijloacelor destinate pregătirii economiei naţionale şi a sferei sociale pentru activitate în perioada de toamnă-iarnă 2013-2014, precum şi informaţi</w:t>
      </w:r>
      <w:r w:rsidR="0018613E" w:rsidRPr="0018613E">
        <w:rPr>
          <w:lang w:val="ro-RO"/>
        </w:rPr>
        <w:t>a</w:t>
      </w:r>
      <w:r w:rsidRPr="0018613E">
        <w:rPr>
          <w:lang w:val="ro-RO"/>
        </w:rPr>
        <w:t xml:space="preserve"> privind soldurile alocaţiilor bugetare pe articolele şi aliniatele specificate</w:t>
      </w:r>
      <w:r w:rsidR="00EA29DE" w:rsidRPr="0018613E">
        <w:rPr>
          <w:lang w:val="ro-RO"/>
        </w:rPr>
        <w:t xml:space="preserve"> la punctul 2 din prezentul</w:t>
      </w:r>
      <w:proofErr w:type="gramEnd"/>
      <w:r w:rsidR="00EA29DE" w:rsidRPr="0018613E">
        <w:rPr>
          <w:lang w:val="ro-RO"/>
        </w:rPr>
        <w:t xml:space="preserve"> Regulament</w:t>
      </w:r>
      <w:r w:rsidRPr="0018613E">
        <w:t>.</w:t>
      </w:r>
      <w:r>
        <w:t xml:space="preserve"> </w:t>
      </w:r>
    </w:p>
    <w:p w:rsidR="00A42DA1" w:rsidRPr="002E2527" w:rsidRDefault="00A42DA1" w:rsidP="00D9049E">
      <w:pPr>
        <w:pStyle w:val="a3"/>
        <w:ind w:firstLine="0"/>
        <w:rPr>
          <w:lang w:val="en-GB"/>
        </w:rPr>
      </w:pPr>
    </w:p>
    <w:p w:rsidR="002E2527" w:rsidRPr="002E2527" w:rsidRDefault="002E2527" w:rsidP="002E2527">
      <w:pPr>
        <w:pStyle w:val="a3"/>
        <w:rPr>
          <w:lang w:val="en-GB"/>
        </w:rPr>
      </w:pPr>
      <w:r w:rsidRPr="002E2527">
        <w:rPr>
          <w:b/>
          <w:bCs/>
          <w:lang w:val="en-GB"/>
        </w:rPr>
        <w:t xml:space="preserve">7. </w:t>
      </w:r>
      <w:r w:rsidRPr="002E2527">
        <w:rPr>
          <w:lang w:val="en-GB"/>
        </w:rPr>
        <w:t xml:space="preserve">Ministerul Economiei: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asigura monitorizarea efectuării lucrărilor de reparaţie la întreprinderile energetice administrate, conform programelor de reparaţii şi a planurilor de investiţii aprobate;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asigura demararea lucrărilor de construcţie şi montaj a gazoductului de importanţă naţională, Ungheni-Iaşi;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monitoriza implementarea proiectelor de construcţie pentru obiectele publice a centralelor termice care funcţionează pe bază de biomasă;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obliga întreprinderile sectorului electroenergetic să completeze stocurile de materiale, piese de schimb şi utilaje necesare pentru lichidarea posibilelor consecinţe ale situaţiilor excepţionale în perioada de toamnă-iarnă;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asigura, prin intermediul </w:t>
      </w:r>
      <w:smartTag w:uri="urn:schemas-microsoft-com:office:smarttags" w:element="country-region">
        <w:smartTag w:uri="urn:schemas-microsoft-com:office:smarttags" w:element="place">
          <w:r w:rsidRPr="002E2527">
            <w:rPr>
              <w:lang w:val="en-GB"/>
            </w:rPr>
            <w:t>S.A.</w:t>
          </w:r>
        </w:smartTag>
      </w:smartTag>
      <w:r w:rsidRPr="002E2527">
        <w:rPr>
          <w:lang w:val="en-GB"/>
        </w:rPr>
        <w:t xml:space="preserve"> “Moldovagaz”, aprovizionarea fiabilă, permanentă a tuturor consumatorilor din republică cu gaze naturale, în volumul necesar; </w:t>
      </w:r>
    </w:p>
    <w:p w:rsidR="002E2527" w:rsidRPr="002E2527" w:rsidRDefault="002E2527" w:rsidP="002E2527">
      <w:pPr>
        <w:pStyle w:val="a3"/>
        <w:rPr>
          <w:lang w:val="en-GB"/>
        </w:rPr>
      </w:pPr>
      <w:r w:rsidRPr="002E2527">
        <w:rPr>
          <w:lang w:val="en-GB"/>
        </w:rPr>
        <w:t>va asigura, pînă la 15 octombrie 201</w:t>
      </w:r>
      <w:r w:rsidR="00FF6D34">
        <w:rPr>
          <w:lang w:val="en-GB"/>
        </w:rPr>
        <w:t>3</w:t>
      </w:r>
      <w:r w:rsidRPr="002E2527">
        <w:rPr>
          <w:lang w:val="en-GB"/>
        </w:rPr>
        <w:t xml:space="preserve">, finalizarea lucrărilor de pregătire pentru sezonul rece a utilajului de bază şi a celui auxiliar, precum şi a reţelelor termice </w:t>
      </w:r>
      <w:smartTag w:uri="urn:schemas-microsoft-com:office:smarttags" w:element="PersonName">
        <w:smartTagPr>
          <w:attr w:name="ProductID" w:val="la S.A."/>
        </w:smartTagPr>
        <w:r w:rsidRPr="002E2527">
          <w:rPr>
            <w:lang w:val="en-GB"/>
          </w:rPr>
          <w:t>la S.A.</w:t>
        </w:r>
      </w:smartTag>
      <w:r w:rsidRPr="002E2527">
        <w:rPr>
          <w:lang w:val="en-GB"/>
        </w:rPr>
        <w:t xml:space="preserve"> “Centrala Electrică de Termoficare nr.1, municipiul Chişinău”, S.A. “Centrala Electrică de Termoficare nr.2, municipiul Chişinău”, şi S.A. “Centrala Electrică de Termoficare Nord, municipiul Bălţi”;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asigura balanţa energiei electrice, pe toată perioada anului, conform contractelor încheiate de către întreprinderile electroenergetice;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acorda, la solicitarea comisiilor create conform punctelor 1 şi 2 din prezenta Hotărîre, servicii de consultanţă referitor la pregătirea obiectelor complexului energetic către sezonul rece;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generaliza informaţia privind pregătirea obiectivelor energetice către sezonul rece, precum şi funcţionarea lor în această perioadă, pe care o va prezenta </w:t>
      </w:r>
      <w:r w:rsidR="004F6A42" w:rsidRPr="0018613E">
        <w:rPr>
          <w:lang w:val="en-GB"/>
        </w:rPr>
        <w:t>odată la două luni</w:t>
      </w:r>
      <w:r w:rsidR="004F6A42">
        <w:rPr>
          <w:lang w:val="en-GB"/>
        </w:rPr>
        <w:t xml:space="preserve"> </w:t>
      </w:r>
      <w:r w:rsidRPr="002E2527">
        <w:rPr>
          <w:lang w:val="en-GB"/>
        </w:rPr>
        <w:t xml:space="preserve">Comisiei guvernamentale pentru redresarea situaţiei din complexul energetic;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aproba, după caz, graficele de temperatură pentru regimurile de lucru ale sistemelor centralizate de alimentare cu căldură din mun.Chişinău şi mun.Bălţi; </w:t>
      </w:r>
    </w:p>
    <w:p w:rsidR="002E2527" w:rsidRPr="00852DBF" w:rsidRDefault="002E2527" w:rsidP="002E2527">
      <w:pPr>
        <w:pStyle w:val="a3"/>
        <w:rPr>
          <w:lang w:val="en-GB"/>
        </w:rPr>
      </w:pPr>
      <w:proofErr w:type="gramStart"/>
      <w:r w:rsidRPr="00852DBF">
        <w:rPr>
          <w:lang w:val="en-GB"/>
        </w:rPr>
        <w:t>va</w:t>
      </w:r>
      <w:proofErr w:type="gramEnd"/>
      <w:r w:rsidRPr="00852DBF">
        <w:rPr>
          <w:lang w:val="en-GB"/>
        </w:rPr>
        <w:t xml:space="preserve"> asigura, prin intermediul reprezentantului în Consiliul de Administrare al Fondului, selectarea şi finanţarea proiectelor cu un impact major în domeniul eficienţei energetice şi utilizării resurselor regenerabile de energie;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contribui la atragerea granturilor şi a investiţiilor străine în reabilitarea şi retehnologizarea utilajelor întreprinderilor energetice şi a sistemelor de alimentare cu energie termică. </w:t>
      </w:r>
    </w:p>
    <w:p w:rsidR="002E2527" w:rsidRPr="002E2527" w:rsidRDefault="002E2527" w:rsidP="002E2527">
      <w:pPr>
        <w:pStyle w:val="a3"/>
        <w:rPr>
          <w:lang w:val="en-GB"/>
        </w:rPr>
      </w:pPr>
      <w:r w:rsidRPr="002E2527">
        <w:rPr>
          <w:b/>
          <w:bCs/>
          <w:lang w:val="en-GB"/>
        </w:rPr>
        <w:t xml:space="preserve">8. </w:t>
      </w:r>
      <w:r w:rsidRPr="002E2527">
        <w:rPr>
          <w:lang w:val="en-GB"/>
        </w:rPr>
        <w:t xml:space="preserve">Ministerul Dezvoltării Regionale şi Construcţiilor, în scopul pregătirii fondului locativ pentru sezonul rece: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monitoriza lucrările de pregătire a fondului locativ către sezonul rece, precum şi funcţionarea acestuia în perioada respectivă, acordînd serviciile consultative şi metodologice necesare;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colecta informaţiile despre pregătirea fondului locativ din localităţile ţării pentru perioada toamnă-iarnă, prezentîndu-le </w:t>
      </w:r>
      <w:r w:rsidR="004F6A42" w:rsidRPr="0018613E">
        <w:rPr>
          <w:lang w:val="en-GB"/>
        </w:rPr>
        <w:t>odată la două luni</w:t>
      </w:r>
      <w:r w:rsidR="004F6A42">
        <w:rPr>
          <w:lang w:val="en-GB"/>
        </w:rPr>
        <w:t xml:space="preserve"> </w:t>
      </w:r>
      <w:r w:rsidRPr="002E2527">
        <w:rPr>
          <w:lang w:val="en-GB"/>
        </w:rPr>
        <w:t xml:space="preserve">Comisiei guvernamentale pentru redresarea situaţiei din complexul energetic. </w:t>
      </w:r>
    </w:p>
    <w:p w:rsidR="002E2527" w:rsidRPr="002E2527" w:rsidRDefault="002E2527" w:rsidP="002E2527">
      <w:pPr>
        <w:pStyle w:val="a3"/>
        <w:rPr>
          <w:lang w:val="en-GB"/>
        </w:rPr>
      </w:pPr>
      <w:r w:rsidRPr="002E2527">
        <w:rPr>
          <w:b/>
          <w:bCs/>
          <w:lang w:val="en-GB"/>
        </w:rPr>
        <w:t xml:space="preserve">9. </w:t>
      </w:r>
      <w:r w:rsidRPr="002E2527">
        <w:rPr>
          <w:lang w:val="en-GB"/>
        </w:rPr>
        <w:t>Ministerul Mediului</w:t>
      </w:r>
      <w:r w:rsidR="00852DBF">
        <w:rPr>
          <w:lang w:val="en-GB"/>
        </w:rPr>
        <w:t xml:space="preserve"> </w:t>
      </w:r>
      <w:r w:rsidR="00852DBF" w:rsidRPr="0018613E">
        <w:rPr>
          <w:lang w:val="ro-RO"/>
        </w:rPr>
        <w:t xml:space="preserve">în comun cu Agenţia </w:t>
      </w:r>
      <w:proofErr w:type="gramStart"/>
      <w:r w:rsidR="00852DBF" w:rsidRPr="0018613E">
        <w:rPr>
          <w:lang w:val="ro-RO"/>
        </w:rPr>
        <w:t>,,Apele</w:t>
      </w:r>
      <w:proofErr w:type="gramEnd"/>
      <w:r w:rsidR="00852DBF" w:rsidRPr="0018613E">
        <w:rPr>
          <w:lang w:val="ro-RO"/>
        </w:rPr>
        <w:t xml:space="preserve"> Moldovei</w:t>
      </w:r>
      <w:r w:rsidR="00852DBF" w:rsidRPr="0018613E">
        <w:rPr>
          <w:lang w:val="en-US"/>
        </w:rPr>
        <w:t>”</w:t>
      </w:r>
      <w:r w:rsidRPr="0018613E">
        <w:rPr>
          <w:lang w:val="en-GB"/>
        </w:rPr>
        <w:t>,</w:t>
      </w:r>
      <w:r w:rsidRPr="002E2527">
        <w:rPr>
          <w:lang w:val="en-GB"/>
        </w:rPr>
        <w:t xml:space="preserve"> în scopul pregătirii sistemelor de alimentare cu apă şi de canalizare pentru funcţionare în sezonul rece: </w:t>
      </w:r>
    </w:p>
    <w:p w:rsidR="002E2527" w:rsidRPr="002E2527" w:rsidRDefault="002E2527" w:rsidP="002E2527">
      <w:pPr>
        <w:pStyle w:val="a3"/>
        <w:rPr>
          <w:lang w:val="en-GB"/>
        </w:rPr>
      </w:pPr>
      <w:proofErr w:type="spellStart"/>
      <w:proofErr w:type="gramStart"/>
      <w:r w:rsidRPr="002E2527">
        <w:rPr>
          <w:lang w:val="en-GB"/>
        </w:rPr>
        <w:t>v</w:t>
      </w:r>
      <w:r w:rsidR="0018613E">
        <w:rPr>
          <w:lang w:val="en-GB"/>
        </w:rPr>
        <w:t>or</w:t>
      </w:r>
      <w:proofErr w:type="spellEnd"/>
      <w:proofErr w:type="gramEnd"/>
      <w:r w:rsidRPr="002E2527">
        <w:rPr>
          <w:lang w:val="en-GB"/>
        </w:rPr>
        <w:t xml:space="preserve"> </w:t>
      </w:r>
      <w:proofErr w:type="spellStart"/>
      <w:r w:rsidRPr="002E2527">
        <w:rPr>
          <w:lang w:val="en-GB"/>
        </w:rPr>
        <w:t>colecta</w:t>
      </w:r>
      <w:proofErr w:type="spellEnd"/>
      <w:r w:rsidRPr="002E2527">
        <w:rPr>
          <w:lang w:val="en-GB"/>
        </w:rPr>
        <w:t xml:space="preserve"> </w:t>
      </w:r>
      <w:proofErr w:type="spellStart"/>
      <w:r w:rsidRPr="002E2527">
        <w:rPr>
          <w:lang w:val="en-GB"/>
        </w:rPr>
        <w:t>informaţiile</w:t>
      </w:r>
      <w:proofErr w:type="spellEnd"/>
      <w:r w:rsidRPr="002E2527">
        <w:rPr>
          <w:lang w:val="en-GB"/>
        </w:rPr>
        <w:t xml:space="preserve"> </w:t>
      </w:r>
      <w:proofErr w:type="spellStart"/>
      <w:r w:rsidRPr="002E2527">
        <w:rPr>
          <w:lang w:val="en-GB"/>
        </w:rPr>
        <w:t>privind</w:t>
      </w:r>
      <w:proofErr w:type="spellEnd"/>
      <w:r w:rsidRPr="002E2527">
        <w:rPr>
          <w:lang w:val="en-GB"/>
        </w:rPr>
        <w:t xml:space="preserve"> pregătirea sistemelor de alimentare cu apă şi de canalizare pentru funcţionare în sezonul rece, prezentîndu-le </w:t>
      </w:r>
      <w:r w:rsidR="004F6A42" w:rsidRPr="0018613E">
        <w:rPr>
          <w:lang w:val="en-GB"/>
        </w:rPr>
        <w:t>odată la două luni</w:t>
      </w:r>
      <w:r w:rsidR="004F6A42">
        <w:rPr>
          <w:lang w:val="en-GB"/>
        </w:rPr>
        <w:t xml:space="preserve"> </w:t>
      </w:r>
      <w:r w:rsidRPr="002E2527">
        <w:rPr>
          <w:lang w:val="en-GB"/>
        </w:rPr>
        <w:t xml:space="preserve">Comisiei guvernamentale pentru redresarea situaţiei din complexul energetic; </w:t>
      </w:r>
    </w:p>
    <w:p w:rsidR="002E2527" w:rsidRPr="002E2527" w:rsidRDefault="002E2527" w:rsidP="002E2527">
      <w:pPr>
        <w:pStyle w:val="a3"/>
        <w:rPr>
          <w:lang w:val="en-GB"/>
        </w:rPr>
      </w:pPr>
      <w:proofErr w:type="spellStart"/>
      <w:proofErr w:type="gramStart"/>
      <w:r w:rsidRPr="0018613E">
        <w:rPr>
          <w:lang w:val="en-GB"/>
        </w:rPr>
        <w:t>v</w:t>
      </w:r>
      <w:r w:rsidR="0018613E" w:rsidRPr="0018613E">
        <w:rPr>
          <w:lang w:val="en-GB"/>
        </w:rPr>
        <w:t>or</w:t>
      </w:r>
      <w:proofErr w:type="spellEnd"/>
      <w:proofErr w:type="gramEnd"/>
      <w:r w:rsidRPr="0018613E">
        <w:rPr>
          <w:lang w:val="en-GB"/>
        </w:rPr>
        <w:t xml:space="preserve"> </w:t>
      </w:r>
      <w:proofErr w:type="spellStart"/>
      <w:r w:rsidRPr="0018613E">
        <w:rPr>
          <w:lang w:val="en-GB"/>
        </w:rPr>
        <w:t>contribui</w:t>
      </w:r>
      <w:proofErr w:type="spellEnd"/>
      <w:r w:rsidRPr="0018613E">
        <w:rPr>
          <w:lang w:val="en-GB"/>
        </w:rPr>
        <w:t xml:space="preserve"> </w:t>
      </w:r>
      <w:proofErr w:type="spellStart"/>
      <w:r w:rsidR="00BD1F3C" w:rsidRPr="0018613E">
        <w:rPr>
          <w:lang w:val="en-GB"/>
        </w:rPr>
        <w:t>în</w:t>
      </w:r>
      <w:proofErr w:type="spellEnd"/>
      <w:r w:rsidR="00BD1F3C" w:rsidRPr="0018613E">
        <w:rPr>
          <w:lang w:val="en-GB"/>
        </w:rPr>
        <w:t xml:space="preserve"> </w:t>
      </w:r>
      <w:proofErr w:type="spellStart"/>
      <w:r w:rsidR="00BD1F3C" w:rsidRPr="0018613E">
        <w:rPr>
          <w:lang w:val="en-GB"/>
        </w:rPr>
        <w:t>comun</w:t>
      </w:r>
      <w:proofErr w:type="spellEnd"/>
      <w:r w:rsidR="00BD1F3C" w:rsidRPr="0018613E">
        <w:rPr>
          <w:lang w:val="en-GB"/>
        </w:rPr>
        <w:t xml:space="preserve"> cu autorităţil</w:t>
      </w:r>
      <w:r w:rsidR="00F60310" w:rsidRPr="0018613E">
        <w:rPr>
          <w:lang w:val="en-GB"/>
        </w:rPr>
        <w:t>e administraţiei publice locale</w:t>
      </w:r>
      <w:r w:rsidR="00BD1F3C">
        <w:rPr>
          <w:lang w:val="en-GB"/>
        </w:rPr>
        <w:t xml:space="preserve"> </w:t>
      </w:r>
      <w:r w:rsidRPr="002E2527">
        <w:rPr>
          <w:lang w:val="en-GB"/>
        </w:rPr>
        <w:t xml:space="preserve">la atragerea granturilor şi a investiţiilor străine în reabilitarea şi retehnologizarea obiectelor de aprovizionare cu apă şi de evacuare a apelor uzate. </w:t>
      </w:r>
    </w:p>
    <w:p w:rsidR="002E2527" w:rsidRPr="002E2527" w:rsidRDefault="002E2527" w:rsidP="002E2527">
      <w:pPr>
        <w:pStyle w:val="a3"/>
        <w:rPr>
          <w:lang w:val="en-GB"/>
        </w:rPr>
      </w:pPr>
      <w:r w:rsidRPr="002E2527">
        <w:rPr>
          <w:b/>
          <w:bCs/>
          <w:lang w:val="en-GB"/>
        </w:rPr>
        <w:t xml:space="preserve">10. </w:t>
      </w:r>
      <w:r w:rsidRPr="002E2527">
        <w:rPr>
          <w:lang w:val="en-GB"/>
        </w:rPr>
        <w:t xml:space="preserve">Ministerul Transporturilor şi Infrastructurii Drumurilor: </w:t>
      </w:r>
    </w:p>
    <w:p w:rsidR="002E2527" w:rsidRPr="002E2527" w:rsidRDefault="002E2527" w:rsidP="002E2527">
      <w:pPr>
        <w:pStyle w:val="a3"/>
        <w:rPr>
          <w:lang w:val="en-GB"/>
        </w:rPr>
      </w:pPr>
      <w:proofErr w:type="gramStart"/>
      <w:r w:rsidRPr="002E2527">
        <w:rPr>
          <w:lang w:val="en-GB"/>
        </w:rPr>
        <w:lastRenderedPageBreak/>
        <w:t>va</w:t>
      </w:r>
      <w:proofErr w:type="gramEnd"/>
      <w:r w:rsidRPr="002E2527">
        <w:rPr>
          <w:lang w:val="en-GB"/>
        </w:rPr>
        <w:t xml:space="preserve"> asigura pregătirea, pentru activitatea în condiţii de iarnă, a bazelor de producere şi a încăperilor, a maşinilor şi a utilajelor speciale preconizate pentru deszăpezirea şi combaterea gheţuşului pe drumurile publice;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coordona pregătirea şi depozitarea cantităţilor necesare de materiale antiderapante (nisip, sare tehnică, amestec de nisip cu sare). </w:t>
      </w:r>
    </w:p>
    <w:p w:rsidR="002E2527" w:rsidRPr="002E2527" w:rsidRDefault="002E2527" w:rsidP="002E2527">
      <w:pPr>
        <w:pStyle w:val="a3"/>
        <w:rPr>
          <w:lang w:val="en-GB"/>
        </w:rPr>
      </w:pPr>
      <w:r w:rsidRPr="002E2527">
        <w:rPr>
          <w:b/>
          <w:bCs/>
          <w:lang w:val="en-GB"/>
        </w:rPr>
        <w:t xml:space="preserve">11. </w:t>
      </w:r>
      <w:r w:rsidRPr="002E2527">
        <w:rPr>
          <w:lang w:val="en-GB"/>
        </w:rPr>
        <w:t xml:space="preserve">Agenţia Rezerve Materiale va contribui la asigurarea securităţii energetice a ţării, a necesităţilor complexului energetic în scopul restabilirii sistemelor de aprovizionare cu energie electrică şi a liniilor de telecomunicaţii prin achiziţionarea şi restituirea în rezervele de stat a resurselor energetice necesare şi prin depozitarea respectivă în rezervele de mobilizare, conform Nomenclatorului bunurilor materiale din rezervele de mobilizare. </w:t>
      </w:r>
    </w:p>
    <w:p w:rsidR="002E2527" w:rsidRPr="002E2527" w:rsidRDefault="002E2527" w:rsidP="002E2527">
      <w:pPr>
        <w:pStyle w:val="a3"/>
        <w:rPr>
          <w:lang w:val="en-GB"/>
        </w:rPr>
      </w:pPr>
      <w:r w:rsidRPr="002E2527">
        <w:rPr>
          <w:b/>
          <w:bCs/>
          <w:lang w:val="en-GB"/>
        </w:rPr>
        <w:t xml:space="preserve">12. </w:t>
      </w:r>
      <w:r w:rsidRPr="002E2527">
        <w:rPr>
          <w:lang w:val="en-GB"/>
        </w:rPr>
        <w:t xml:space="preserve">Agenţia Achiziţii Publice: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monitoriza procesul de achiziţionare a resurselor energetice pentru instituţiile bugetare şi va prezenta informaţia respectivă </w:t>
      </w:r>
      <w:r w:rsidR="004F6A42" w:rsidRPr="0018613E">
        <w:rPr>
          <w:lang w:val="en-GB"/>
        </w:rPr>
        <w:t>odată la două luni</w:t>
      </w:r>
      <w:r w:rsidR="004F6A42">
        <w:rPr>
          <w:lang w:val="en-GB"/>
        </w:rPr>
        <w:t xml:space="preserve"> </w:t>
      </w:r>
      <w:r w:rsidRPr="002E2527">
        <w:rPr>
          <w:lang w:val="en-GB"/>
        </w:rPr>
        <w:t xml:space="preserve">Comisiei guvernamentale pentru redresarea situaţiei din complexul energetic;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întreprinde măsurile necesare privind eficientizarea procesului de achiziţionare a resurselor energetice pentru necesităţile instituţiilor bugetare şi ale autorităţilor administraţiei publice locale, conform anexei nr.</w:t>
      </w:r>
      <w:r w:rsidR="00D40AD4">
        <w:rPr>
          <w:lang w:val="en-GB"/>
        </w:rPr>
        <w:t>6</w:t>
      </w:r>
      <w:r w:rsidRPr="002E2527">
        <w:rPr>
          <w:lang w:val="en-GB"/>
        </w:rPr>
        <w:t xml:space="preserve"> la prezenta Hotărîre; </w:t>
      </w:r>
    </w:p>
    <w:p w:rsidR="002E2527" w:rsidRPr="002E2527" w:rsidRDefault="002E2527" w:rsidP="002E2527">
      <w:pPr>
        <w:pStyle w:val="a3"/>
        <w:rPr>
          <w:lang w:val="en-GB"/>
        </w:rPr>
      </w:pPr>
      <w:proofErr w:type="gramStart"/>
      <w:r w:rsidRPr="002E2527">
        <w:rPr>
          <w:lang w:val="en-GB"/>
        </w:rPr>
        <w:t>va</w:t>
      </w:r>
      <w:proofErr w:type="gramEnd"/>
      <w:r w:rsidRPr="002E2527">
        <w:rPr>
          <w:lang w:val="en-GB"/>
        </w:rPr>
        <w:t xml:space="preserve"> coordona achiziţionarea volumului necesar de combustibil pentru perioada de toamnă-iarnă 201</w:t>
      </w:r>
      <w:r w:rsidR="00FF6D34">
        <w:rPr>
          <w:lang w:val="en-GB"/>
        </w:rPr>
        <w:t>3</w:t>
      </w:r>
      <w:r w:rsidRPr="002E2527">
        <w:rPr>
          <w:lang w:val="en-GB"/>
        </w:rPr>
        <w:t>-201</w:t>
      </w:r>
      <w:r w:rsidR="00FF6D34">
        <w:rPr>
          <w:lang w:val="en-GB"/>
        </w:rPr>
        <w:t>4</w:t>
      </w:r>
      <w:r w:rsidRPr="002E2527">
        <w:rPr>
          <w:lang w:val="en-GB"/>
        </w:rPr>
        <w:t xml:space="preserve">. </w:t>
      </w:r>
    </w:p>
    <w:p w:rsidR="002E2527" w:rsidRPr="002E2527" w:rsidRDefault="002E2527" w:rsidP="002E2527">
      <w:pPr>
        <w:pStyle w:val="a3"/>
        <w:rPr>
          <w:lang w:val="en-GB"/>
        </w:rPr>
      </w:pPr>
      <w:r w:rsidRPr="002E2527">
        <w:rPr>
          <w:b/>
          <w:bCs/>
          <w:lang w:val="en-GB"/>
        </w:rPr>
        <w:t xml:space="preserve">13. </w:t>
      </w:r>
      <w:r w:rsidRPr="002E2527">
        <w:rPr>
          <w:lang w:val="en-GB"/>
        </w:rPr>
        <w:t xml:space="preserve">Agenţia pentru Eficienţă Energetică </w:t>
      </w:r>
      <w:proofErr w:type="gramStart"/>
      <w:r w:rsidRPr="002E2527">
        <w:rPr>
          <w:lang w:val="en-GB"/>
        </w:rPr>
        <w:t>va</w:t>
      </w:r>
      <w:proofErr w:type="gramEnd"/>
      <w:r w:rsidRPr="002E2527">
        <w:rPr>
          <w:lang w:val="en-GB"/>
        </w:rPr>
        <w:t xml:space="preserve"> asigura implementarea proiectelor privind eficienţa energetică şi energia regenerabilă cu utilizarea biomasei. </w:t>
      </w:r>
    </w:p>
    <w:p w:rsidR="002E2527" w:rsidRPr="002E2527" w:rsidRDefault="002E2527" w:rsidP="002E2527">
      <w:pPr>
        <w:pStyle w:val="a3"/>
        <w:rPr>
          <w:lang w:val="en-GB"/>
        </w:rPr>
      </w:pPr>
      <w:r w:rsidRPr="002E2527">
        <w:rPr>
          <w:b/>
          <w:bCs/>
          <w:lang w:val="en-GB"/>
        </w:rPr>
        <w:t xml:space="preserve">14. </w:t>
      </w:r>
      <w:r w:rsidRPr="002E2527">
        <w:rPr>
          <w:lang w:val="en-GB"/>
        </w:rPr>
        <w:t xml:space="preserve">Se pune în sarcina Comisiei guvernamentale pentru redresarea situaţiei din complexul energetic </w:t>
      </w:r>
      <w:proofErr w:type="gramStart"/>
      <w:r w:rsidRPr="002E2527">
        <w:rPr>
          <w:lang w:val="en-GB"/>
        </w:rPr>
        <w:t>să</w:t>
      </w:r>
      <w:proofErr w:type="gramEnd"/>
      <w:r w:rsidRPr="002E2527">
        <w:rPr>
          <w:lang w:val="en-GB"/>
        </w:rPr>
        <w:t xml:space="preserve"> examineze şi să coordoneze acţiunile de pregătire a economiei naţionale şi a sferei sociale pent</w:t>
      </w:r>
      <w:r w:rsidR="00FF6D34">
        <w:rPr>
          <w:lang w:val="en-GB"/>
        </w:rPr>
        <w:t>ru perioada de toamnă-iarnă 2013</w:t>
      </w:r>
      <w:r w:rsidRPr="002E2527">
        <w:rPr>
          <w:lang w:val="en-GB"/>
        </w:rPr>
        <w:t>-201</w:t>
      </w:r>
      <w:r w:rsidR="00FF6D34">
        <w:rPr>
          <w:lang w:val="en-GB"/>
        </w:rPr>
        <w:t>4</w:t>
      </w:r>
      <w:r w:rsidRPr="002E2527">
        <w:rPr>
          <w:lang w:val="en-GB"/>
        </w:rPr>
        <w:t xml:space="preserve">. </w:t>
      </w:r>
    </w:p>
    <w:p w:rsidR="002E2527" w:rsidRPr="002E2527" w:rsidRDefault="002E2527" w:rsidP="002E2527">
      <w:pPr>
        <w:pStyle w:val="a3"/>
        <w:rPr>
          <w:lang w:val="en-GB"/>
        </w:rPr>
      </w:pPr>
      <w:r w:rsidRPr="002E2527">
        <w:rPr>
          <w:b/>
          <w:bCs/>
          <w:lang w:val="en-GB"/>
        </w:rPr>
        <w:t xml:space="preserve">15. </w:t>
      </w:r>
      <w:r w:rsidRPr="002E2527">
        <w:rPr>
          <w:lang w:val="en-GB"/>
        </w:rPr>
        <w:t xml:space="preserve">Controlul asupra executării prezentei Hotărîri se pune în sarcina viceprim-ministrului, ministru al economiei. </w:t>
      </w:r>
    </w:p>
    <w:p w:rsidR="002E2527" w:rsidRPr="002E2527" w:rsidRDefault="002E2527" w:rsidP="002E2527">
      <w:pPr>
        <w:pStyle w:val="a3"/>
        <w:rPr>
          <w:lang w:val="en-GB"/>
        </w:rPr>
      </w:pPr>
      <w:r w:rsidRPr="002E2527">
        <w:rPr>
          <w:b/>
          <w:bCs/>
          <w:lang w:val="en-GB"/>
        </w:rPr>
        <w:t>16</w:t>
      </w:r>
      <w:r w:rsidRPr="0018613E">
        <w:rPr>
          <w:b/>
          <w:bCs/>
          <w:lang w:val="en-GB"/>
        </w:rPr>
        <w:t xml:space="preserve">. </w:t>
      </w:r>
      <w:r w:rsidRPr="0018613E">
        <w:rPr>
          <w:lang w:val="en-GB"/>
        </w:rPr>
        <w:t>Se abrogă hotărîr</w:t>
      </w:r>
      <w:r w:rsidR="00F5383A" w:rsidRPr="0018613E">
        <w:rPr>
          <w:lang w:val="en-GB"/>
        </w:rPr>
        <w:t>ea</w:t>
      </w:r>
      <w:r w:rsidRPr="0018613E">
        <w:rPr>
          <w:lang w:val="en-GB"/>
        </w:rPr>
        <w:t xml:space="preserve"> </w:t>
      </w:r>
      <w:r w:rsidR="00F5383A" w:rsidRPr="0018613E">
        <w:rPr>
          <w:lang w:val="en-GB"/>
        </w:rPr>
        <w:t xml:space="preserve">Guvernului </w:t>
      </w:r>
      <w:r w:rsidR="0049068E" w:rsidRPr="0018613E">
        <w:rPr>
          <w:bCs/>
          <w:lang w:val="en-GB"/>
        </w:rPr>
        <w:t xml:space="preserve">nr. 593 din </w:t>
      </w:r>
      <w:r w:rsidR="00F5383A" w:rsidRPr="0018613E">
        <w:rPr>
          <w:bCs/>
          <w:lang w:val="en-GB"/>
        </w:rPr>
        <w:t>10 august 2012</w:t>
      </w:r>
      <w:r w:rsidR="00F5383A" w:rsidRPr="0018613E">
        <w:rPr>
          <w:lang w:val="en-GB"/>
        </w:rPr>
        <w:t xml:space="preserve"> “Cu privire la măsurile de pregătire </w:t>
      </w:r>
      <w:proofErr w:type="gramStart"/>
      <w:r w:rsidR="00F5383A" w:rsidRPr="0018613E">
        <w:rPr>
          <w:lang w:val="en-GB"/>
        </w:rPr>
        <w:t>a</w:t>
      </w:r>
      <w:proofErr w:type="gramEnd"/>
      <w:r w:rsidR="00F5383A" w:rsidRPr="0018613E">
        <w:rPr>
          <w:lang w:val="en-GB"/>
        </w:rPr>
        <w:t xml:space="preserve"> economiei naţionale şi a sferei sociale pentru activitate în perioada de toamnă-iarnă 2012-2013”</w:t>
      </w:r>
      <w:r w:rsidRPr="0018613E">
        <w:rPr>
          <w:lang w:val="en-GB"/>
        </w:rPr>
        <w:t>.</w:t>
      </w:r>
      <w:r w:rsidRPr="002E2527">
        <w:rPr>
          <w:lang w:val="en-GB"/>
        </w:rPr>
        <w:t xml:space="preserve"> </w:t>
      </w:r>
    </w:p>
    <w:p w:rsidR="002E2527" w:rsidRPr="002E2527" w:rsidRDefault="002E2527" w:rsidP="002E2527">
      <w:pPr>
        <w:pStyle w:val="sm"/>
        <w:rPr>
          <w:lang w:val="en-GB"/>
        </w:rPr>
      </w:pPr>
      <w:r w:rsidRPr="002E2527">
        <w:rPr>
          <w:lang w:val="en-GB"/>
        </w:rPr>
        <w:t xml:space="preserve">  </w:t>
      </w:r>
    </w:p>
    <w:tbl>
      <w:tblPr>
        <w:tblW w:w="7500" w:type="dxa"/>
        <w:tblCellSpacing w:w="15" w:type="dxa"/>
        <w:tblInd w:w="567" w:type="dxa"/>
        <w:tblCellMar>
          <w:top w:w="15" w:type="dxa"/>
          <w:left w:w="15" w:type="dxa"/>
          <w:bottom w:w="15" w:type="dxa"/>
          <w:right w:w="15" w:type="dxa"/>
        </w:tblCellMar>
        <w:tblLook w:val="0000" w:firstRow="0" w:lastRow="0" w:firstColumn="0" w:lastColumn="0" w:noHBand="0" w:noVBand="0"/>
      </w:tblPr>
      <w:tblGrid>
        <w:gridCol w:w="5522"/>
        <w:gridCol w:w="1978"/>
      </w:tblGrid>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PRIM-MINISTRU</w:t>
            </w:r>
          </w:p>
        </w:tc>
        <w:tc>
          <w:tcPr>
            <w:tcW w:w="0" w:type="auto"/>
            <w:tcBorders>
              <w:top w:val="nil"/>
              <w:left w:val="nil"/>
              <w:bottom w:val="nil"/>
              <w:right w:val="nil"/>
            </w:tcBorders>
            <w:tcMar>
              <w:top w:w="15" w:type="dxa"/>
              <w:left w:w="41" w:type="dxa"/>
              <w:bottom w:w="15" w:type="dxa"/>
              <w:right w:w="41" w:type="dxa"/>
            </w:tcMar>
          </w:tcPr>
          <w:p w:rsidR="002E2527" w:rsidRPr="00F5383A" w:rsidRDefault="00F5383A">
            <w:pPr>
              <w:rPr>
                <w:b/>
                <w:bCs/>
                <w:sz w:val="20"/>
                <w:szCs w:val="20"/>
                <w:lang w:val="ro-RO"/>
              </w:rPr>
            </w:pPr>
            <w:r>
              <w:rPr>
                <w:b/>
                <w:bCs/>
                <w:sz w:val="20"/>
                <w:szCs w:val="20"/>
                <w:lang w:val="ro-RO"/>
              </w:rPr>
              <w:t>Iurie LEANCĂ</w:t>
            </w: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br/>
              <w:t xml:space="preserve">Contrasemnează: </w:t>
            </w:r>
          </w:p>
        </w:tc>
        <w:tc>
          <w:tcPr>
            <w:tcW w:w="0" w:type="auto"/>
            <w:vAlign w:val="center"/>
          </w:tcPr>
          <w:p w:rsidR="002E2527" w:rsidRDefault="002E2527">
            <w:pPr>
              <w:rPr>
                <w:sz w:val="20"/>
                <w:szCs w:val="20"/>
              </w:rPr>
            </w:pP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Viceprim-ministru, ministrul economiei</w:t>
            </w:r>
          </w:p>
        </w:tc>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 xml:space="preserve">Valeriu Lazăr </w:t>
            </w: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Ministrul finanţelor</w:t>
            </w:r>
          </w:p>
        </w:tc>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 xml:space="preserve">Veaceslav Negruţa </w:t>
            </w: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Ministrul mediului</w:t>
            </w:r>
          </w:p>
        </w:tc>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 xml:space="preserve">Gheorghe Şalaru </w:t>
            </w: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Pr="002E2527" w:rsidRDefault="002E2527">
            <w:pPr>
              <w:rPr>
                <w:b/>
                <w:bCs/>
                <w:sz w:val="20"/>
                <w:szCs w:val="20"/>
                <w:lang w:val="en-GB"/>
              </w:rPr>
            </w:pPr>
            <w:r w:rsidRPr="002E2527">
              <w:rPr>
                <w:b/>
                <w:bCs/>
                <w:sz w:val="20"/>
                <w:szCs w:val="20"/>
                <w:lang w:val="en-GB"/>
              </w:rPr>
              <w:t>Ministrul dezvoltării regionale şi construcţiilor</w:t>
            </w:r>
          </w:p>
        </w:tc>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 xml:space="preserve">Marcel Răducan </w:t>
            </w: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Pr="002E2527" w:rsidRDefault="002E2527">
            <w:pPr>
              <w:rPr>
                <w:b/>
                <w:bCs/>
                <w:sz w:val="20"/>
                <w:szCs w:val="20"/>
                <w:lang w:val="en-GB"/>
              </w:rPr>
            </w:pPr>
            <w:r w:rsidRPr="002E2527">
              <w:rPr>
                <w:b/>
                <w:bCs/>
                <w:sz w:val="20"/>
                <w:szCs w:val="20"/>
                <w:lang w:val="en-GB"/>
              </w:rPr>
              <w:t>Ministrul transporturilor şi infrastructurii drumurilor</w:t>
            </w:r>
          </w:p>
        </w:tc>
        <w:tc>
          <w:tcPr>
            <w:tcW w:w="0" w:type="auto"/>
            <w:tcBorders>
              <w:top w:val="nil"/>
              <w:left w:val="nil"/>
              <w:bottom w:val="nil"/>
              <w:right w:val="nil"/>
            </w:tcBorders>
            <w:tcMar>
              <w:top w:w="15" w:type="dxa"/>
              <w:left w:w="41" w:type="dxa"/>
              <w:bottom w:w="15" w:type="dxa"/>
              <w:right w:w="41" w:type="dxa"/>
            </w:tcMar>
          </w:tcPr>
          <w:p w:rsidR="002E2527" w:rsidRPr="00566496" w:rsidRDefault="00566496">
            <w:pPr>
              <w:rPr>
                <w:b/>
                <w:bCs/>
                <w:sz w:val="20"/>
                <w:szCs w:val="20"/>
                <w:lang w:val="ro-RO"/>
              </w:rPr>
            </w:pPr>
            <w:r>
              <w:rPr>
                <w:b/>
                <w:bCs/>
                <w:sz w:val="20"/>
                <w:szCs w:val="20"/>
                <w:lang w:val="ro-RO"/>
              </w:rPr>
              <w:t>Vasile Botnari</w:t>
            </w: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Default="002E2527" w:rsidP="00566496">
            <w:pPr>
              <w:rPr>
                <w:b/>
                <w:bCs/>
                <w:sz w:val="20"/>
                <w:szCs w:val="20"/>
                <w:lang w:val="ro-RO"/>
              </w:rPr>
            </w:pPr>
            <w:r>
              <w:rPr>
                <w:b/>
                <w:bCs/>
                <w:sz w:val="20"/>
                <w:szCs w:val="20"/>
              </w:rPr>
              <w:br/>
            </w:r>
          </w:p>
          <w:p w:rsidR="00566496" w:rsidRDefault="00566496" w:rsidP="00566496">
            <w:pPr>
              <w:rPr>
                <w:b/>
                <w:bCs/>
                <w:sz w:val="20"/>
                <w:szCs w:val="20"/>
                <w:lang w:val="ro-RO"/>
              </w:rPr>
            </w:pPr>
          </w:p>
          <w:p w:rsidR="00566496" w:rsidRDefault="00566496" w:rsidP="00566496">
            <w:pPr>
              <w:rPr>
                <w:b/>
                <w:bCs/>
                <w:sz w:val="20"/>
                <w:szCs w:val="20"/>
                <w:lang w:val="ro-RO"/>
              </w:rPr>
            </w:pPr>
          </w:p>
          <w:p w:rsidR="00566496" w:rsidRDefault="00566496" w:rsidP="00566496">
            <w:pPr>
              <w:rPr>
                <w:b/>
                <w:bCs/>
                <w:sz w:val="20"/>
                <w:szCs w:val="20"/>
                <w:lang w:val="ro-RO"/>
              </w:rPr>
            </w:pPr>
          </w:p>
          <w:p w:rsidR="00566496" w:rsidRDefault="00566496" w:rsidP="00566496">
            <w:pPr>
              <w:rPr>
                <w:b/>
                <w:bCs/>
                <w:sz w:val="20"/>
                <w:szCs w:val="20"/>
                <w:lang w:val="ro-RO"/>
              </w:rPr>
            </w:pPr>
          </w:p>
          <w:p w:rsidR="00566496" w:rsidRDefault="00566496" w:rsidP="00566496">
            <w:pPr>
              <w:rPr>
                <w:b/>
                <w:bCs/>
                <w:sz w:val="20"/>
                <w:szCs w:val="20"/>
                <w:lang w:val="ro-RO"/>
              </w:rPr>
            </w:pPr>
          </w:p>
          <w:p w:rsidR="00566496" w:rsidRDefault="00566496" w:rsidP="00566496">
            <w:pPr>
              <w:rPr>
                <w:b/>
                <w:bCs/>
                <w:sz w:val="20"/>
                <w:szCs w:val="20"/>
                <w:lang w:val="ro-RO"/>
              </w:rPr>
            </w:pPr>
          </w:p>
          <w:p w:rsidR="00566496" w:rsidRDefault="00566496" w:rsidP="00566496">
            <w:pPr>
              <w:rPr>
                <w:b/>
                <w:bCs/>
                <w:sz w:val="20"/>
                <w:szCs w:val="20"/>
                <w:lang w:val="ro-RO"/>
              </w:rPr>
            </w:pPr>
          </w:p>
          <w:p w:rsidR="00566496" w:rsidRDefault="00566496" w:rsidP="00566496">
            <w:pPr>
              <w:rPr>
                <w:b/>
                <w:bCs/>
                <w:sz w:val="20"/>
                <w:szCs w:val="20"/>
                <w:lang w:val="ro-RO"/>
              </w:rPr>
            </w:pPr>
          </w:p>
          <w:p w:rsidR="00566496" w:rsidRDefault="00566496" w:rsidP="00566496">
            <w:pPr>
              <w:rPr>
                <w:b/>
                <w:bCs/>
                <w:sz w:val="20"/>
                <w:szCs w:val="20"/>
                <w:lang w:val="ro-RO"/>
              </w:rPr>
            </w:pPr>
          </w:p>
          <w:p w:rsidR="00566496" w:rsidRPr="00566496" w:rsidRDefault="00566496" w:rsidP="00566496">
            <w:pPr>
              <w:rPr>
                <w:b/>
                <w:bCs/>
                <w:sz w:val="20"/>
                <w:szCs w:val="20"/>
                <w:lang w:val="ro-RO"/>
              </w:rPr>
            </w:pPr>
          </w:p>
        </w:tc>
        <w:tc>
          <w:tcPr>
            <w:tcW w:w="0" w:type="auto"/>
            <w:vAlign w:val="center"/>
          </w:tcPr>
          <w:p w:rsidR="002E2527" w:rsidRDefault="002E2527">
            <w:pPr>
              <w:rPr>
                <w:sz w:val="20"/>
                <w:szCs w:val="20"/>
              </w:rPr>
            </w:pP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p>
        </w:tc>
        <w:tc>
          <w:tcPr>
            <w:tcW w:w="0" w:type="auto"/>
            <w:vAlign w:val="center"/>
          </w:tcPr>
          <w:p w:rsidR="002E2527" w:rsidRDefault="002E2527">
            <w:pPr>
              <w:rPr>
                <w:sz w:val="20"/>
                <w:szCs w:val="20"/>
              </w:rPr>
            </w:pPr>
          </w:p>
        </w:tc>
      </w:tr>
    </w:tbl>
    <w:p w:rsidR="002E2527" w:rsidRDefault="002E2527" w:rsidP="002E2527">
      <w:pPr>
        <w:pStyle w:val="a3"/>
        <w:rPr>
          <w:lang w:val="en-US"/>
        </w:rPr>
      </w:pPr>
      <w:r>
        <w:t> </w:t>
      </w:r>
    </w:p>
    <w:p w:rsidR="00D40AD4" w:rsidRDefault="00D40AD4" w:rsidP="002E2527">
      <w:pPr>
        <w:pStyle w:val="a3"/>
        <w:rPr>
          <w:lang w:val="en-US"/>
        </w:rPr>
      </w:pPr>
    </w:p>
    <w:p w:rsidR="00D40AD4" w:rsidRDefault="00D40AD4" w:rsidP="002E2527">
      <w:pPr>
        <w:pStyle w:val="a3"/>
        <w:rPr>
          <w:lang w:val="en-US"/>
        </w:rPr>
      </w:pPr>
    </w:p>
    <w:p w:rsidR="00D40AD4" w:rsidRDefault="00D40AD4" w:rsidP="002E2527">
      <w:pPr>
        <w:pStyle w:val="a3"/>
        <w:rPr>
          <w:lang w:val="en-US"/>
        </w:rPr>
      </w:pPr>
    </w:p>
    <w:p w:rsidR="00D40AD4" w:rsidRDefault="00D40AD4" w:rsidP="002E2527">
      <w:pPr>
        <w:pStyle w:val="a3"/>
        <w:rPr>
          <w:lang w:val="en-US"/>
        </w:rPr>
      </w:pPr>
    </w:p>
    <w:p w:rsidR="00D40AD4" w:rsidRPr="00D40AD4" w:rsidRDefault="00D40AD4" w:rsidP="002E2527">
      <w:pPr>
        <w:pStyle w:val="a3"/>
        <w:rPr>
          <w:lang w:val="en-US"/>
        </w:rPr>
      </w:pP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535"/>
        <w:gridCol w:w="5196"/>
        <w:gridCol w:w="1555"/>
        <w:gridCol w:w="1790"/>
        <w:gridCol w:w="1424"/>
      </w:tblGrid>
      <w:tr w:rsidR="002E2527" w:rsidRPr="002E2527" w:rsidTr="002E2527">
        <w:trPr>
          <w:tblCellSpacing w:w="0" w:type="dxa"/>
          <w:jc w:val="center"/>
        </w:trPr>
        <w:tc>
          <w:tcPr>
            <w:tcW w:w="0" w:type="auto"/>
            <w:gridSpan w:val="5"/>
            <w:tcBorders>
              <w:top w:val="nil"/>
              <w:left w:val="nil"/>
              <w:bottom w:val="nil"/>
              <w:right w:val="nil"/>
            </w:tcBorders>
            <w:tcMar>
              <w:top w:w="15" w:type="dxa"/>
              <w:left w:w="41" w:type="dxa"/>
              <w:bottom w:w="15" w:type="dxa"/>
              <w:right w:w="41" w:type="dxa"/>
            </w:tcMar>
          </w:tcPr>
          <w:p w:rsidR="002E2527" w:rsidRPr="002E2527" w:rsidRDefault="002E2527">
            <w:pPr>
              <w:pStyle w:val="rg"/>
              <w:rPr>
                <w:lang w:val="en-GB"/>
              </w:rPr>
            </w:pPr>
            <w:r w:rsidRPr="002E2527">
              <w:rPr>
                <w:lang w:val="en-GB"/>
              </w:rPr>
              <w:t xml:space="preserve">Anexa nr.1 </w:t>
            </w:r>
          </w:p>
          <w:p w:rsidR="002E2527" w:rsidRPr="002E2527" w:rsidRDefault="002E2527">
            <w:pPr>
              <w:pStyle w:val="rg"/>
              <w:rPr>
                <w:lang w:val="en-GB"/>
              </w:rPr>
            </w:pPr>
            <w:smartTag w:uri="urn:schemas-microsoft-com:office:smarttags" w:element="PersonName">
              <w:smartTagPr>
                <w:attr w:name="ProductID" w:val="la Hotărîrea Guvernului"/>
              </w:smartTagPr>
              <w:r w:rsidRPr="002E2527">
                <w:rPr>
                  <w:lang w:val="en-GB"/>
                </w:rPr>
                <w:t>la Hotărîrea Guvernului</w:t>
              </w:r>
            </w:smartTag>
            <w:r w:rsidRPr="002E2527">
              <w:rPr>
                <w:lang w:val="en-GB"/>
              </w:rPr>
              <w:t xml:space="preserve"> </w:t>
            </w:r>
          </w:p>
          <w:p w:rsidR="002E2527" w:rsidRPr="002E2527" w:rsidRDefault="00B90EF9">
            <w:pPr>
              <w:pStyle w:val="rg"/>
              <w:rPr>
                <w:lang w:val="en-GB"/>
              </w:rPr>
            </w:pPr>
            <w:proofErr w:type="gramStart"/>
            <w:r>
              <w:rPr>
                <w:lang w:val="en-GB"/>
              </w:rPr>
              <w:t>nr</w:t>
            </w:r>
            <w:proofErr w:type="gramEnd"/>
            <w:r>
              <w:rPr>
                <w:lang w:val="en-GB"/>
              </w:rPr>
              <w:t>.</w:t>
            </w:r>
            <w:r w:rsidR="002E2527" w:rsidRPr="002E2527">
              <w:rPr>
                <w:lang w:val="en-GB"/>
              </w:rPr>
              <w:t xml:space="preserve"> din 201</w:t>
            </w:r>
            <w:r w:rsidR="00FF6D34">
              <w:rPr>
                <w:lang w:val="en-GB"/>
              </w:rPr>
              <w:t>3</w:t>
            </w:r>
            <w:r w:rsidR="002E2527" w:rsidRPr="002E2527">
              <w:rPr>
                <w:lang w:val="en-GB"/>
              </w:rPr>
              <w:t xml:space="preserve"> </w:t>
            </w:r>
          </w:p>
          <w:p w:rsidR="002E2527" w:rsidRPr="002E2527" w:rsidRDefault="002E2527">
            <w:pPr>
              <w:pStyle w:val="a3"/>
              <w:rPr>
                <w:lang w:val="en-GB"/>
              </w:rPr>
            </w:pPr>
            <w:r w:rsidRPr="002E2527">
              <w:rPr>
                <w:lang w:val="en-GB"/>
              </w:rPr>
              <w:t xml:space="preserve">  </w:t>
            </w:r>
          </w:p>
          <w:p w:rsidR="002E2527" w:rsidRPr="002E2527" w:rsidRDefault="002E2527">
            <w:pPr>
              <w:pStyle w:val="cb"/>
              <w:rPr>
                <w:lang w:val="en-GB"/>
              </w:rPr>
            </w:pPr>
            <w:r w:rsidRPr="002E2527">
              <w:rPr>
                <w:lang w:val="en-GB"/>
              </w:rPr>
              <w:t xml:space="preserve">INFORMAŢIA </w:t>
            </w:r>
          </w:p>
          <w:p w:rsidR="002E2527" w:rsidRPr="002E2527" w:rsidRDefault="002E2527">
            <w:pPr>
              <w:pStyle w:val="cb"/>
              <w:rPr>
                <w:lang w:val="en-GB"/>
              </w:rPr>
            </w:pPr>
            <w:r w:rsidRPr="002E2527">
              <w:rPr>
                <w:lang w:val="en-GB"/>
              </w:rPr>
              <w:t xml:space="preserve">privind pregătirea sistemelor termice ale instituţiilor bugetare </w:t>
            </w:r>
          </w:p>
          <w:p w:rsidR="002E2527" w:rsidRPr="002E2527" w:rsidRDefault="002E2527">
            <w:pPr>
              <w:pStyle w:val="cb"/>
              <w:rPr>
                <w:lang w:val="en-GB"/>
              </w:rPr>
            </w:pPr>
            <w:r w:rsidRPr="002E2527">
              <w:rPr>
                <w:lang w:val="en-GB"/>
              </w:rPr>
              <w:t xml:space="preserve">şi ale fondului locativ pentru funcţionare în perioada </w:t>
            </w:r>
          </w:p>
          <w:p w:rsidR="002E2527" w:rsidRPr="002E2527" w:rsidRDefault="002E2527">
            <w:pPr>
              <w:pStyle w:val="cb"/>
              <w:rPr>
                <w:sz w:val="20"/>
                <w:szCs w:val="20"/>
                <w:lang w:val="en-GB"/>
              </w:rPr>
            </w:pPr>
            <w:r w:rsidRPr="002E2527">
              <w:rPr>
                <w:lang w:val="en-GB"/>
              </w:rPr>
              <w:t>de toamnă-iarnă 201</w:t>
            </w:r>
            <w:r w:rsidR="00FF6D34">
              <w:rPr>
                <w:lang w:val="en-GB"/>
              </w:rPr>
              <w:t>3</w:t>
            </w:r>
            <w:r w:rsidRPr="002E2527">
              <w:rPr>
                <w:lang w:val="en-GB"/>
              </w:rPr>
              <w:t>-201</w:t>
            </w:r>
            <w:r w:rsidR="00FF6D34">
              <w:rPr>
                <w:lang w:val="en-GB"/>
              </w:rPr>
              <w:t>4</w:t>
            </w:r>
            <w:r w:rsidRPr="002E2527">
              <w:rPr>
                <w:lang w:val="en-GB"/>
              </w:rPr>
              <w:t xml:space="preserve"> </w:t>
            </w:r>
          </w:p>
          <w:p w:rsidR="002E2527" w:rsidRPr="002E2527" w:rsidRDefault="002E2527">
            <w:pPr>
              <w:pStyle w:val="a3"/>
              <w:rPr>
                <w:sz w:val="20"/>
                <w:szCs w:val="20"/>
                <w:lang w:val="en-GB"/>
              </w:rPr>
            </w:pPr>
            <w:r w:rsidRPr="002E2527">
              <w:rPr>
                <w:sz w:val="20"/>
                <w:szCs w:val="20"/>
                <w:lang w:val="en-GB"/>
              </w:rPr>
              <w:t> </w:t>
            </w:r>
          </w:p>
          <w:p w:rsidR="002E2527" w:rsidRPr="002E2527" w:rsidRDefault="002E2527">
            <w:pPr>
              <w:pStyle w:val="a3"/>
              <w:rPr>
                <w:sz w:val="20"/>
                <w:szCs w:val="20"/>
                <w:lang w:val="en-GB"/>
              </w:rPr>
            </w:pPr>
            <w:r w:rsidRPr="002E2527">
              <w:rPr>
                <w:sz w:val="20"/>
                <w:szCs w:val="20"/>
                <w:lang w:val="en-GB"/>
              </w:rPr>
              <w:t xml:space="preserve">Se prezintă lunar împreună cu informaţia acumulată pînă la data de </w:t>
            </w:r>
            <w:r w:rsidR="00364440" w:rsidRPr="003906A4">
              <w:rPr>
                <w:sz w:val="20"/>
                <w:szCs w:val="20"/>
                <w:lang w:val="en-GB"/>
              </w:rPr>
              <w:t>15</w:t>
            </w:r>
            <w:r w:rsidR="00364440" w:rsidRPr="00344B26">
              <w:rPr>
                <w:sz w:val="20"/>
                <w:szCs w:val="20"/>
                <w:lang w:val="en-GB"/>
              </w:rPr>
              <w:t xml:space="preserve"> a fiecărei luni (</w:t>
            </w:r>
            <w:r w:rsidR="00566496">
              <w:rPr>
                <w:sz w:val="20"/>
                <w:szCs w:val="20"/>
                <w:lang w:val="en-GB"/>
              </w:rPr>
              <w:t>iulie</w:t>
            </w:r>
            <w:r w:rsidR="00364440" w:rsidRPr="00344B26">
              <w:rPr>
                <w:sz w:val="20"/>
                <w:szCs w:val="20"/>
                <w:lang w:val="en-GB"/>
              </w:rPr>
              <w:t xml:space="preserve"> – </w:t>
            </w:r>
            <w:r w:rsidR="00364440">
              <w:rPr>
                <w:sz w:val="20"/>
                <w:szCs w:val="20"/>
                <w:lang w:val="en-GB"/>
              </w:rPr>
              <w:t>decembrie</w:t>
            </w:r>
            <w:r w:rsidR="00364440" w:rsidRPr="00344B26">
              <w:rPr>
                <w:sz w:val="20"/>
                <w:szCs w:val="20"/>
                <w:lang w:val="en-GB"/>
              </w:rPr>
              <w:t xml:space="preserve"> 201</w:t>
            </w:r>
            <w:r w:rsidR="00364440">
              <w:rPr>
                <w:sz w:val="20"/>
                <w:szCs w:val="20"/>
                <w:lang w:val="en-GB"/>
              </w:rPr>
              <w:t>3</w:t>
            </w:r>
            <w:r w:rsidR="00364440" w:rsidRPr="00344B26">
              <w:rPr>
                <w:sz w:val="20"/>
                <w:szCs w:val="20"/>
                <w:lang w:val="en-GB"/>
              </w:rPr>
              <w:t>).</w:t>
            </w:r>
          </w:p>
          <w:p w:rsidR="002E2527" w:rsidRPr="002E2527" w:rsidRDefault="002E2527">
            <w:pPr>
              <w:pStyle w:val="a3"/>
              <w:rPr>
                <w:sz w:val="20"/>
                <w:szCs w:val="20"/>
                <w:lang w:val="en-GB"/>
              </w:rPr>
            </w:pPr>
            <w:r w:rsidRPr="002E2527">
              <w:rPr>
                <w:sz w:val="20"/>
                <w:szCs w:val="20"/>
                <w:lang w:val="en-GB"/>
              </w:rPr>
              <w:t> </w:t>
            </w: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pStyle w:val="cb"/>
              <w:rPr>
                <w:sz w:val="20"/>
                <w:szCs w:val="20"/>
              </w:rPr>
            </w:pPr>
            <w:r>
              <w:rPr>
                <w:sz w:val="20"/>
                <w:szCs w:val="20"/>
              </w:rPr>
              <w:t>Nr. d/o</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pStyle w:val="cb"/>
              <w:rPr>
                <w:sz w:val="20"/>
                <w:szCs w:val="20"/>
              </w:rPr>
            </w:pPr>
            <w:r>
              <w:rPr>
                <w:sz w:val="20"/>
                <w:szCs w:val="20"/>
              </w:rPr>
              <w:t>Indicii principali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pStyle w:val="cb"/>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5</w:t>
            </w:r>
          </w:p>
        </w:tc>
      </w:tr>
      <w:tr w:rsidR="002E2527" w:rsidTr="002E252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Pr>
          <w:p w:rsidR="002E2527" w:rsidRDefault="002E2527">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Numărul instituţiilor bugetare, unităţi, inclusiv:</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Încălzite centralizat</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Încălzite autonom</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Neîncălzite</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grădiniţe de copii</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RP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şcoli, licee, colegii, şcoli polivalente</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E2527" w:rsidRDefault="002E2527">
            <w:pPr>
              <w:rPr>
                <w:sz w:val="20"/>
                <w:szCs w:val="20"/>
                <w:lang w:val="en-GB"/>
              </w:rPr>
            </w:pPr>
          </w:p>
        </w:tc>
      </w:tr>
      <w:tr w:rsidR="002E2527" w:rsidRP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spitale, centre ale medicilor de familie etc.</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E2527" w:rsidRDefault="002E2527">
            <w:pPr>
              <w:rPr>
                <w:sz w:val="20"/>
                <w:szCs w:val="20"/>
                <w:lang w:val="en-GB"/>
              </w:rPr>
            </w:pPr>
          </w:p>
        </w:tc>
      </w:tr>
      <w:tr w:rsidR="002E2527" w:rsidRP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biblioteci, case de cultură etc.</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E2527" w:rsidRDefault="002E2527">
            <w:pPr>
              <w:rPr>
                <w:sz w:val="20"/>
                <w:szCs w:val="20"/>
                <w:lang w:val="en-GB"/>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Pr>
          <w:p w:rsidR="002E2527" w:rsidRDefault="002E2527">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Numărul de blocuri cu multe etaje/apartamente, unităţi _____/_____</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Încălzite centralizat</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Încălzite autonom</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Neîncălzite</w:t>
            </w:r>
          </w:p>
        </w:tc>
      </w:tr>
      <w:tr w:rsidR="002E2527" w:rsidTr="002E252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Pr>
          <w:p w:rsidR="002E2527" w:rsidRDefault="002E2527">
            <w:pPr>
              <w:jc w:val="center"/>
              <w:rPr>
                <w:sz w:val="20"/>
                <w:szCs w:val="20"/>
              </w:rPr>
            </w:pPr>
            <w:r>
              <w:rPr>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Numărul apartamentelor din blocurile locative cu multe etaje în care au fost instalate:</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Plan conform măsurilor aprobate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FF6D34" w:rsidRDefault="002E2527" w:rsidP="00FF6D34">
            <w:pPr>
              <w:rPr>
                <w:sz w:val="20"/>
                <w:szCs w:val="20"/>
                <w:lang w:val="en-US"/>
              </w:rPr>
            </w:pPr>
            <w:r>
              <w:rPr>
                <w:sz w:val="20"/>
                <w:szCs w:val="20"/>
              </w:rPr>
              <w:t>Îndeplinit la 1___201</w:t>
            </w:r>
            <w:r w:rsidR="00FF6D34">
              <w:rPr>
                <w:sz w:val="20"/>
                <w:szCs w:val="20"/>
                <w:lang w:val="en-US"/>
              </w:rPr>
              <w:t>3</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sobe</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sisteme de încălzire autonomă</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Pr>
          <w:p w:rsidR="002E2527" w:rsidRDefault="002E2527">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Executate lucrări de profilaxie, spălare, reparaţie şi încercări hidraulice ale sistemelor interne de încălzire, unităţi, inclusiv:</w:t>
            </w:r>
          </w:p>
        </w:tc>
        <w:tc>
          <w:tcPr>
            <w:tcW w:w="0" w:type="auto"/>
            <w:tcBorders>
              <w:top w:val="single" w:sz="6" w:space="0" w:color="000000"/>
              <w:left w:val="single" w:sz="6" w:space="0" w:color="000000"/>
              <w:bottom w:val="single" w:sz="6" w:space="0" w:color="000000"/>
              <w:right w:val="single" w:sz="6" w:space="0" w:color="000000"/>
            </w:tcBorders>
          </w:tcPr>
          <w:p w:rsidR="002E2527" w:rsidRPr="00FF6D34" w:rsidRDefault="00FF6D34" w:rsidP="00FF6D34">
            <w:pPr>
              <w:rPr>
                <w:sz w:val="20"/>
                <w:szCs w:val="20"/>
                <w:lang w:val="en-US"/>
              </w:rPr>
            </w:pPr>
            <w:r>
              <w:rPr>
                <w:sz w:val="20"/>
                <w:szCs w:val="20"/>
              </w:rPr>
              <w:t>Preconizat pentru 2013</w:t>
            </w:r>
            <w:r w:rsidR="002E2527">
              <w:rPr>
                <w:sz w:val="20"/>
                <w:szCs w:val="20"/>
              </w:rPr>
              <w:t>-201</w:t>
            </w:r>
            <w:r>
              <w:rPr>
                <w:sz w:val="20"/>
                <w:szCs w:val="20"/>
                <w:lang w:val="en-US"/>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FF6D34" w:rsidRDefault="002E2527" w:rsidP="00FF6D34">
            <w:pPr>
              <w:rPr>
                <w:sz w:val="20"/>
                <w:szCs w:val="20"/>
                <w:lang w:val="en-US"/>
              </w:rPr>
            </w:pPr>
            <w:r>
              <w:rPr>
                <w:sz w:val="20"/>
                <w:szCs w:val="20"/>
              </w:rPr>
              <w:t>Îndeplinit la 1___201</w:t>
            </w:r>
            <w:r w:rsidR="00FF6D34">
              <w:rPr>
                <w:sz w:val="20"/>
                <w:szCs w:val="20"/>
                <w:lang w:val="en-U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Notă</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blocuri locative</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grădiniţe de copii</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RPr="00344B26"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r w:rsidRPr="00344B26">
              <w:rPr>
                <w:sz w:val="20"/>
                <w:szCs w:val="20"/>
                <w:lang w:val="en-GB"/>
              </w:rPr>
              <w:t>şcoli, licee, colegii, şcoli polivalente</w:t>
            </w: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r>
      <w:tr w:rsidR="002E2527" w:rsidRPr="00344B26"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r w:rsidRPr="00344B26">
              <w:rPr>
                <w:sz w:val="20"/>
                <w:szCs w:val="20"/>
                <w:lang w:val="en-GB"/>
              </w:rPr>
              <w:t>spitale, centre ale medicilor de familie etc.</w:t>
            </w: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r>
      <w:tr w:rsidR="002E2527" w:rsidRPr="00344B26"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r w:rsidRPr="00344B26">
              <w:rPr>
                <w:sz w:val="20"/>
                <w:szCs w:val="20"/>
                <w:lang w:val="en-GB"/>
              </w:rPr>
              <w:t>biblioteci, case de cultură etc.</w:t>
            </w: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r>
      <w:tr w:rsidR="002E2527" w:rsidRPr="00344B26" w:rsidTr="002E252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Pr>
          <w:p w:rsidR="002E2527" w:rsidRDefault="002E2527">
            <w:pPr>
              <w:jc w:val="center"/>
              <w:rPr>
                <w:sz w:val="20"/>
                <w:szCs w:val="20"/>
              </w:rPr>
            </w:pPr>
            <w:r>
              <w:rPr>
                <w:sz w:val="20"/>
                <w:szCs w:val="20"/>
              </w:rPr>
              <w:t>5.</w:t>
            </w: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r w:rsidRPr="00344B26">
              <w:rPr>
                <w:sz w:val="20"/>
                <w:szCs w:val="20"/>
                <w:lang w:val="en-GB"/>
              </w:rPr>
              <w:t>Aprovizionare cu resurse energetice, inclusiv:</w:t>
            </w: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gaze naturale, mii m</w:t>
            </w:r>
            <w:r>
              <w:rPr>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Notă</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combustibil lichid:</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motorină, t</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Stocuri</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gaze lichefiate, t</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Stocuri</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combustibil solid:</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cărbune, t</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Stocuri</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lemne, m.s.</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Stocuri</w:t>
            </w:r>
          </w:p>
        </w:tc>
      </w:tr>
    </w:tbl>
    <w:p w:rsidR="002E2527" w:rsidRDefault="002E2527" w:rsidP="002E2527">
      <w:pPr>
        <w:pStyle w:val="a3"/>
      </w:pPr>
      <w:r>
        <w:t xml:space="preserve">  </w:t>
      </w:r>
    </w:p>
    <w:p w:rsidR="00BB18CE" w:rsidRDefault="002E2527" w:rsidP="00BB18CE">
      <w:pPr>
        <w:pStyle w:val="rg"/>
        <w:rPr>
          <w:lang w:val="ro-RO"/>
        </w:rPr>
      </w:pPr>
      <w:r>
        <w:t> </w:t>
      </w:r>
      <w:r w:rsidR="00BB18CE">
        <w:rPr>
          <w:lang w:val="ro-RO"/>
        </w:rPr>
        <w:t xml:space="preserve">  </w:t>
      </w:r>
    </w:p>
    <w:p w:rsidR="00BB18CE" w:rsidRDefault="00BB18CE" w:rsidP="00BB18CE">
      <w:pPr>
        <w:pStyle w:val="rg"/>
        <w:rPr>
          <w:lang w:val="ro-RO"/>
        </w:rPr>
      </w:pPr>
    </w:p>
    <w:p w:rsidR="00BB18CE" w:rsidRDefault="00BB18CE" w:rsidP="00BB18CE">
      <w:pPr>
        <w:pStyle w:val="rg"/>
        <w:rPr>
          <w:lang w:val="ro-RO"/>
        </w:rPr>
      </w:pPr>
    </w:p>
    <w:p w:rsidR="00BB18CE" w:rsidRDefault="00BB18CE" w:rsidP="00BB18CE">
      <w:pPr>
        <w:pStyle w:val="rg"/>
        <w:rPr>
          <w:lang w:val="ro-RO"/>
        </w:rPr>
      </w:pPr>
    </w:p>
    <w:p w:rsidR="00BB18CE" w:rsidRDefault="00BB18CE" w:rsidP="00BB18CE">
      <w:pPr>
        <w:pStyle w:val="rg"/>
        <w:rPr>
          <w:lang w:val="ro-RO"/>
        </w:rPr>
      </w:pPr>
    </w:p>
    <w:p w:rsidR="00BB18CE" w:rsidRDefault="00BB18CE" w:rsidP="00BB18CE">
      <w:pPr>
        <w:pStyle w:val="rg"/>
        <w:rPr>
          <w:lang w:val="ro-RO"/>
        </w:rPr>
      </w:pPr>
    </w:p>
    <w:p w:rsidR="00D71815" w:rsidRDefault="00D71815" w:rsidP="00BB18CE">
      <w:pPr>
        <w:pStyle w:val="rg"/>
        <w:rPr>
          <w:lang w:val="ro-RO"/>
        </w:rPr>
      </w:pPr>
    </w:p>
    <w:p w:rsidR="00BB18CE" w:rsidRDefault="00BB18CE" w:rsidP="00BB18CE">
      <w:pPr>
        <w:pStyle w:val="rg"/>
        <w:rPr>
          <w:lang w:val="ro-RO"/>
        </w:rPr>
      </w:pPr>
    </w:p>
    <w:p w:rsidR="00BB18CE" w:rsidRDefault="00BB18CE" w:rsidP="00BB18CE">
      <w:pPr>
        <w:pStyle w:val="rg"/>
        <w:rPr>
          <w:lang w:val="ro-RO"/>
        </w:rPr>
      </w:pPr>
    </w:p>
    <w:p w:rsidR="00BB18CE" w:rsidRDefault="00BB18CE" w:rsidP="00D71815">
      <w:pPr>
        <w:pStyle w:val="rg"/>
        <w:jc w:val="left"/>
        <w:rPr>
          <w:lang w:val="ro-RO"/>
        </w:rPr>
      </w:pPr>
    </w:p>
    <w:p w:rsidR="00BB18CE" w:rsidRPr="00344B26" w:rsidRDefault="00BB18CE" w:rsidP="00BB18CE">
      <w:pPr>
        <w:pStyle w:val="rg"/>
        <w:rPr>
          <w:lang w:val="en-GB"/>
        </w:rPr>
      </w:pPr>
      <w:r w:rsidRPr="00344B26">
        <w:rPr>
          <w:lang w:val="en-GB"/>
        </w:rPr>
        <w:t xml:space="preserve">Anexa nr.2 </w:t>
      </w:r>
    </w:p>
    <w:p w:rsidR="00BB18CE" w:rsidRPr="00344B26" w:rsidRDefault="00BB18CE" w:rsidP="00BB18CE">
      <w:pPr>
        <w:pStyle w:val="rg"/>
        <w:rPr>
          <w:lang w:val="en-GB"/>
        </w:rPr>
      </w:pPr>
      <w:proofErr w:type="gramStart"/>
      <w:smartTag w:uri="urn:schemas-microsoft-com:office:smarttags" w:element="PersonName">
        <w:smartTagPr>
          <w:attr w:name="ProductID" w:val="la Hotărîrea Guvernului"/>
        </w:smartTagPr>
        <w:r w:rsidRPr="00344B26">
          <w:rPr>
            <w:lang w:val="en-GB"/>
          </w:rPr>
          <w:t>la</w:t>
        </w:r>
        <w:proofErr w:type="gramEnd"/>
        <w:r w:rsidRPr="00344B26">
          <w:rPr>
            <w:lang w:val="en-GB"/>
          </w:rPr>
          <w:t xml:space="preserve"> Hotărîrea Guvernului</w:t>
        </w:r>
      </w:smartTag>
      <w:r w:rsidRPr="00344B26">
        <w:rPr>
          <w:lang w:val="en-GB"/>
        </w:rPr>
        <w:t xml:space="preserve"> </w:t>
      </w:r>
    </w:p>
    <w:p w:rsidR="00BB18CE" w:rsidRPr="00344B26" w:rsidRDefault="00B90EF9" w:rsidP="00BB18CE">
      <w:pPr>
        <w:pStyle w:val="rg"/>
        <w:rPr>
          <w:lang w:val="en-GB"/>
        </w:rPr>
      </w:pPr>
      <w:proofErr w:type="gramStart"/>
      <w:r>
        <w:rPr>
          <w:lang w:val="en-GB"/>
        </w:rPr>
        <w:t>nr</w:t>
      </w:r>
      <w:proofErr w:type="gramEnd"/>
      <w:r>
        <w:rPr>
          <w:lang w:val="en-GB"/>
        </w:rPr>
        <w:t xml:space="preserve">. </w:t>
      </w:r>
      <w:proofErr w:type="gramStart"/>
      <w:r>
        <w:rPr>
          <w:lang w:val="en-GB"/>
        </w:rPr>
        <w:t xml:space="preserve">din </w:t>
      </w:r>
      <w:r w:rsidR="00BB18CE" w:rsidRPr="00344B26">
        <w:rPr>
          <w:lang w:val="en-GB"/>
        </w:rPr>
        <w:t xml:space="preserve"> 201</w:t>
      </w:r>
      <w:r w:rsidR="00BB18CE">
        <w:rPr>
          <w:lang w:val="en-GB"/>
        </w:rPr>
        <w:t>3</w:t>
      </w:r>
      <w:proofErr w:type="gramEnd"/>
      <w:r w:rsidR="00BB18CE" w:rsidRPr="00344B26">
        <w:rPr>
          <w:lang w:val="en-GB"/>
        </w:rPr>
        <w:t xml:space="preserve"> </w:t>
      </w:r>
    </w:p>
    <w:p w:rsidR="00BB18CE" w:rsidRPr="00344B26" w:rsidRDefault="00BB18CE" w:rsidP="00BB18CE">
      <w:pPr>
        <w:pStyle w:val="a3"/>
        <w:rPr>
          <w:lang w:val="en-GB"/>
        </w:rPr>
      </w:pPr>
      <w:r w:rsidRPr="00344B26">
        <w:rPr>
          <w:lang w:val="en-GB"/>
        </w:rPr>
        <w:t> </w:t>
      </w:r>
    </w:p>
    <w:p w:rsidR="00BB18CE" w:rsidRPr="00344B26" w:rsidRDefault="00BB18CE" w:rsidP="00BB18CE">
      <w:pPr>
        <w:pStyle w:val="cb"/>
        <w:rPr>
          <w:lang w:val="en-GB"/>
        </w:rPr>
      </w:pPr>
      <w:r w:rsidRPr="00344B26">
        <w:rPr>
          <w:lang w:val="en-GB"/>
        </w:rPr>
        <w:t xml:space="preserve">SURSE </w:t>
      </w:r>
    </w:p>
    <w:p w:rsidR="00BB18CE" w:rsidRPr="00344B26" w:rsidRDefault="00BB18CE" w:rsidP="00BB18CE">
      <w:pPr>
        <w:pStyle w:val="cb"/>
        <w:rPr>
          <w:lang w:val="en-GB"/>
        </w:rPr>
      </w:pPr>
      <w:proofErr w:type="gramStart"/>
      <w:r w:rsidRPr="00344B26">
        <w:rPr>
          <w:lang w:val="en-GB"/>
        </w:rPr>
        <w:t>de</w:t>
      </w:r>
      <w:proofErr w:type="gramEnd"/>
      <w:r w:rsidRPr="00344B26">
        <w:rPr>
          <w:lang w:val="en-GB"/>
        </w:rPr>
        <w:t xml:space="preserve"> energie termică</w:t>
      </w:r>
      <w:r w:rsidR="00C43EF3">
        <w:rPr>
          <w:lang w:val="en-GB"/>
        </w:rPr>
        <w:t xml:space="preserve">, </w:t>
      </w:r>
      <w:r w:rsidR="001B64EE">
        <w:rPr>
          <w:lang w:val="en-GB"/>
        </w:rPr>
        <w:t>inclusiv</w:t>
      </w:r>
      <w:r w:rsidR="00C43EF3">
        <w:rPr>
          <w:lang w:val="en-GB"/>
        </w:rPr>
        <w:t xml:space="preserve"> surse</w:t>
      </w:r>
      <w:r w:rsidR="00D627BE">
        <w:rPr>
          <w:lang w:val="en-GB"/>
        </w:rPr>
        <w:t xml:space="preserve"> de</w:t>
      </w:r>
      <w:r>
        <w:rPr>
          <w:lang w:val="en-GB"/>
        </w:rPr>
        <w:t xml:space="preserve"> energie regenerabile existente şi</w:t>
      </w:r>
      <w:r w:rsidRPr="00344B26">
        <w:rPr>
          <w:lang w:val="en-GB"/>
        </w:rPr>
        <w:t xml:space="preserve"> preconizate a fi</w:t>
      </w:r>
    </w:p>
    <w:p w:rsidR="00BB18CE" w:rsidRPr="00C43EF3" w:rsidRDefault="00BB18CE" w:rsidP="00C43EF3">
      <w:pPr>
        <w:pStyle w:val="cb"/>
        <w:rPr>
          <w:sz w:val="20"/>
          <w:szCs w:val="20"/>
          <w:lang w:val="en-US"/>
        </w:rPr>
      </w:pPr>
      <w:proofErr w:type="gramStart"/>
      <w:r w:rsidRPr="00344B26">
        <w:rPr>
          <w:lang w:val="en-GB"/>
        </w:rPr>
        <w:t>construite</w:t>
      </w:r>
      <w:proofErr w:type="gramEnd"/>
      <w:r w:rsidRPr="00344B26">
        <w:rPr>
          <w:lang w:val="en-GB"/>
        </w:rPr>
        <w:t xml:space="preserve"> în anii 201</w:t>
      </w:r>
      <w:r>
        <w:rPr>
          <w:lang w:val="en-GB"/>
        </w:rPr>
        <w:t>3</w:t>
      </w:r>
      <w:r w:rsidRPr="00344B26">
        <w:rPr>
          <w:lang w:val="en-GB"/>
        </w:rPr>
        <w:t>-201</w:t>
      </w:r>
      <w:r>
        <w:rPr>
          <w:lang w:val="en-GB"/>
        </w:rPr>
        <w:t>4</w:t>
      </w:r>
      <w:r w:rsidR="00C43EF3">
        <w:rPr>
          <w:lang w:val="en-GB"/>
        </w:rPr>
        <w:t xml:space="preserve"> în raionul </w:t>
      </w:r>
      <w:r w:rsidR="00C43EF3">
        <w:rPr>
          <w:lang w:val="ro-RO"/>
        </w:rPr>
        <w:t>(municipiul)</w:t>
      </w:r>
      <w:r w:rsidR="00C43EF3">
        <w:rPr>
          <w:lang w:val="en-GB"/>
        </w:rPr>
        <w:t xml:space="preserve"> </w:t>
      </w:r>
      <w:r w:rsidR="00C43EF3">
        <w:rPr>
          <w:lang w:val="en-US"/>
        </w:rPr>
        <w:t>_________</w:t>
      </w:r>
    </w:p>
    <w:p w:rsidR="00BB18CE" w:rsidRDefault="00C43EF3" w:rsidP="00C43EF3">
      <w:pPr>
        <w:pStyle w:val="a3"/>
        <w:jc w:val="center"/>
        <w:rPr>
          <w:sz w:val="20"/>
          <w:szCs w:val="20"/>
          <w:lang w:val="en-GB"/>
        </w:rPr>
      </w:pPr>
      <w:r>
        <w:rPr>
          <w:sz w:val="20"/>
          <w:szCs w:val="20"/>
          <w:lang w:val="en-GB"/>
        </w:rPr>
        <w:t>(</w:t>
      </w:r>
      <w:r w:rsidR="00BB18CE" w:rsidRPr="00344B26">
        <w:rPr>
          <w:sz w:val="20"/>
          <w:szCs w:val="20"/>
          <w:lang w:val="en-GB"/>
        </w:rPr>
        <w:t xml:space="preserve">Se prezintă pînă la data de </w:t>
      </w:r>
      <w:r>
        <w:rPr>
          <w:sz w:val="20"/>
          <w:szCs w:val="20"/>
          <w:lang w:val="en-GB"/>
        </w:rPr>
        <w:t>1 octombrie</w:t>
      </w:r>
      <w:r w:rsidR="00BB18CE" w:rsidRPr="00344B26">
        <w:rPr>
          <w:sz w:val="20"/>
          <w:szCs w:val="20"/>
          <w:lang w:val="en-GB"/>
        </w:rPr>
        <w:t xml:space="preserve"> 201</w:t>
      </w:r>
      <w:r w:rsidR="00BB18CE">
        <w:rPr>
          <w:sz w:val="20"/>
          <w:szCs w:val="20"/>
          <w:lang w:val="en-GB"/>
        </w:rPr>
        <w:t>3</w:t>
      </w:r>
      <w:r>
        <w:rPr>
          <w:sz w:val="20"/>
          <w:szCs w:val="20"/>
          <w:lang w:val="en-GB"/>
        </w:rPr>
        <w:t>)</w:t>
      </w:r>
    </w:p>
    <w:p w:rsidR="00BB18CE" w:rsidRPr="00344B26" w:rsidRDefault="00BB18CE" w:rsidP="00BB18CE">
      <w:pPr>
        <w:pStyle w:val="a3"/>
        <w:rPr>
          <w:sz w:val="20"/>
          <w:szCs w:val="20"/>
          <w:lang w:val="en-GB"/>
        </w:rPr>
      </w:pPr>
    </w:p>
    <w:p w:rsidR="00BB18CE" w:rsidRPr="00BB18CE" w:rsidRDefault="00BB18CE" w:rsidP="00BB18CE">
      <w:pPr>
        <w:pStyle w:val="cb"/>
        <w:jc w:val="left"/>
        <w:rPr>
          <w:lang w:val="en-GB"/>
        </w:rPr>
      </w:pPr>
      <w:r w:rsidRPr="00344B26">
        <w:rPr>
          <w:lang w:val="en-GB"/>
        </w:rPr>
        <w:t>S</w:t>
      </w:r>
      <w:r>
        <w:rPr>
          <w:lang w:val="en-GB"/>
        </w:rPr>
        <w:t>urse</w:t>
      </w:r>
      <w:r w:rsidRPr="00344B26">
        <w:rPr>
          <w:lang w:val="en-GB"/>
        </w:rPr>
        <w:t xml:space="preserve"> de energie termică</w:t>
      </w:r>
      <w:r w:rsidR="001B64EE">
        <w:rPr>
          <w:lang w:val="en-GB"/>
        </w:rPr>
        <w:t>, inclusiv de</w:t>
      </w:r>
      <w:r>
        <w:rPr>
          <w:lang w:val="en-GB"/>
        </w:rPr>
        <w:t xml:space="preserve"> energie regenerabile existente.</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10500"/>
      </w:tblGrid>
      <w:tr w:rsidR="002E2527" w:rsidRPr="00344B26" w:rsidTr="00BE0FCC">
        <w:trPr>
          <w:tblCellSpacing w:w="0" w:type="dxa"/>
          <w:jc w:val="center"/>
        </w:trPr>
        <w:tc>
          <w:tcPr>
            <w:tcW w:w="0" w:type="auto"/>
            <w:tcBorders>
              <w:top w:val="nil"/>
              <w:left w:val="nil"/>
              <w:bottom w:val="nil"/>
              <w:right w:val="nil"/>
            </w:tcBorders>
            <w:tcMar>
              <w:top w:w="15" w:type="dxa"/>
              <w:left w:w="41" w:type="dxa"/>
              <w:bottom w:w="15" w:type="dxa"/>
              <w:right w:w="41" w:type="dxa"/>
            </w:tcMar>
          </w:tcPr>
          <w:p w:rsidR="00AF6AF8" w:rsidRDefault="00AF6AF8">
            <w:pPr>
              <w:pStyle w:val="rg"/>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030"/>
              <w:gridCol w:w="1017"/>
              <w:gridCol w:w="850"/>
              <w:gridCol w:w="992"/>
              <w:gridCol w:w="853"/>
              <w:gridCol w:w="1843"/>
              <w:gridCol w:w="1843"/>
            </w:tblGrid>
            <w:tr w:rsidR="00C43EF3" w:rsidRPr="0069412F" w:rsidTr="0069412F">
              <w:trPr>
                <w:trHeight w:val="550"/>
              </w:trPr>
              <w:tc>
                <w:tcPr>
                  <w:tcW w:w="1003" w:type="dxa"/>
                  <w:vMerge w:val="restart"/>
                  <w:vAlign w:val="center"/>
                </w:tcPr>
                <w:p w:rsidR="00C43EF3" w:rsidRPr="0069412F" w:rsidRDefault="00C43EF3" w:rsidP="0069412F">
                  <w:pPr>
                    <w:jc w:val="center"/>
                    <w:rPr>
                      <w:b/>
                      <w:bCs/>
                      <w:sz w:val="20"/>
                      <w:szCs w:val="20"/>
                    </w:rPr>
                  </w:pPr>
                  <w:r w:rsidRPr="0069412F">
                    <w:rPr>
                      <w:b/>
                      <w:bCs/>
                      <w:sz w:val="20"/>
                      <w:szCs w:val="20"/>
                    </w:rPr>
                    <w:t>Loca-</w:t>
                  </w:r>
                  <w:r w:rsidRPr="0069412F">
                    <w:rPr>
                      <w:b/>
                      <w:bCs/>
                      <w:sz w:val="20"/>
                      <w:szCs w:val="20"/>
                    </w:rPr>
                    <w:br/>
                    <w:t>litatea</w:t>
                  </w:r>
                </w:p>
              </w:tc>
              <w:tc>
                <w:tcPr>
                  <w:tcW w:w="1030" w:type="dxa"/>
                  <w:vMerge w:val="restart"/>
                  <w:vAlign w:val="center"/>
                </w:tcPr>
                <w:p w:rsidR="00C43EF3" w:rsidRPr="0069412F" w:rsidRDefault="00C43EF3" w:rsidP="0069412F">
                  <w:pPr>
                    <w:jc w:val="center"/>
                    <w:rPr>
                      <w:b/>
                      <w:bCs/>
                      <w:sz w:val="20"/>
                      <w:szCs w:val="20"/>
                    </w:rPr>
                  </w:pPr>
                  <w:r w:rsidRPr="0069412F">
                    <w:rPr>
                      <w:b/>
                      <w:bCs/>
                      <w:sz w:val="20"/>
                      <w:szCs w:val="20"/>
                    </w:rPr>
                    <w:t>Capa-</w:t>
                  </w:r>
                  <w:r w:rsidRPr="0069412F">
                    <w:rPr>
                      <w:b/>
                      <w:bCs/>
                      <w:sz w:val="20"/>
                      <w:szCs w:val="20"/>
                    </w:rPr>
                    <w:br/>
                    <w:t xml:space="preserve">citatea </w:t>
                  </w:r>
                  <w:r w:rsidRPr="0069412F">
                    <w:rPr>
                      <w:b/>
                      <w:bCs/>
                      <w:sz w:val="20"/>
                      <w:szCs w:val="20"/>
                    </w:rPr>
                    <w:br/>
                    <w:t xml:space="preserve">centralei </w:t>
                  </w:r>
                  <w:r w:rsidRPr="0069412F">
                    <w:rPr>
                      <w:b/>
                      <w:bCs/>
                      <w:sz w:val="20"/>
                      <w:szCs w:val="20"/>
                    </w:rPr>
                    <w:br/>
                    <w:t>termice</w:t>
                  </w:r>
                </w:p>
              </w:tc>
              <w:tc>
                <w:tcPr>
                  <w:tcW w:w="1017" w:type="dxa"/>
                  <w:vMerge w:val="restart"/>
                  <w:vAlign w:val="center"/>
                </w:tcPr>
                <w:p w:rsidR="00C43EF3" w:rsidRPr="0069412F" w:rsidRDefault="00C43EF3" w:rsidP="0069412F">
                  <w:pPr>
                    <w:jc w:val="center"/>
                    <w:rPr>
                      <w:b/>
                      <w:bCs/>
                      <w:sz w:val="20"/>
                      <w:szCs w:val="20"/>
                    </w:rPr>
                  </w:pPr>
                  <w:r w:rsidRPr="0069412F">
                    <w:rPr>
                      <w:b/>
                      <w:bCs/>
                      <w:sz w:val="20"/>
                      <w:szCs w:val="20"/>
                    </w:rPr>
                    <w:t xml:space="preserve">Tipul </w:t>
                  </w:r>
                  <w:r w:rsidRPr="0069412F">
                    <w:rPr>
                      <w:b/>
                      <w:bCs/>
                      <w:sz w:val="20"/>
                      <w:szCs w:val="20"/>
                    </w:rPr>
                    <w:br/>
                    <w:t xml:space="preserve">de </w:t>
                  </w:r>
                  <w:r w:rsidRPr="0069412F">
                    <w:rPr>
                      <w:b/>
                      <w:bCs/>
                      <w:sz w:val="20"/>
                      <w:szCs w:val="20"/>
                    </w:rPr>
                    <w:br/>
                    <w:t>com-</w:t>
                  </w:r>
                  <w:r w:rsidRPr="0069412F">
                    <w:rPr>
                      <w:b/>
                      <w:bCs/>
                      <w:sz w:val="20"/>
                      <w:szCs w:val="20"/>
                    </w:rPr>
                    <w:br/>
                    <w:t>bustibil</w:t>
                  </w:r>
                </w:p>
              </w:tc>
              <w:tc>
                <w:tcPr>
                  <w:tcW w:w="2695" w:type="dxa"/>
                  <w:gridSpan w:val="3"/>
                  <w:vAlign w:val="center"/>
                </w:tcPr>
                <w:p w:rsidR="00C43EF3" w:rsidRPr="0069412F" w:rsidRDefault="00C43EF3" w:rsidP="00BE0FCC">
                  <w:pPr>
                    <w:pStyle w:val="cb"/>
                    <w:rPr>
                      <w:b w:val="0"/>
                      <w:bCs w:val="0"/>
                      <w:sz w:val="20"/>
                      <w:szCs w:val="20"/>
                      <w:lang w:val="ro-RO"/>
                    </w:rPr>
                  </w:pPr>
                  <w:r w:rsidRPr="0069412F">
                    <w:rPr>
                      <w:b w:val="0"/>
                      <w:bCs w:val="0"/>
                      <w:sz w:val="20"/>
                      <w:szCs w:val="20"/>
                      <w:lang w:val="ro-RO"/>
                    </w:rPr>
                    <w:t>Consumul de combustibil</w:t>
                  </w:r>
                </w:p>
                <w:p w:rsidR="00C43EF3" w:rsidRPr="0069412F" w:rsidRDefault="00C43EF3" w:rsidP="00BE0FCC">
                  <w:pPr>
                    <w:pStyle w:val="cb"/>
                    <w:rPr>
                      <w:lang w:val="en-GB"/>
                    </w:rPr>
                  </w:pPr>
                  <w:r w:rsidRPr="0069412F">
                    <w:rPr>
                      <w:b w:val="0"/>
                      <w:bCs w:val="0"/>
                      <w:sz w:val="20"/>
                      <w:szCs w:val="20"/>
                      <w:lang w:val="ro-RO"/>
                    </w:rPr>
                    <w:t>[t</w:t>
                  </w:r>
                  <w:r w:rsidRPr="0069412F">
                    <w:rPr>
                      <w:b w:val="0"/>
                      <w:bCs w:val="0"/>
                      <w:sz w:val="20"/>
                      <w:szCs w:val="20"/>
                      <w:lang w:val="en-US"/>
                    </w:rPr>
                    <w:t>], [m</w:t>
                  </w:r>
                  <w:r w:rsidRPr="0069412F">
                    <w:rPr>
                      <w:b w:val="0"/>
                      <w:bCs w:val="0"/>
                      <w:sz w:val="20"/>
                      <w:szCs w:val="20"/>
                      <w:vertAlign w:val="superscript"/>
                      <w:lang w:val="en-US"/>
                    </w:rPr>
                    <w:t>3</w:t>
                  </w:r>
                  <w:r w:rsidRPr="0069412F">
                    <w:rPr>
                      <w:b w:val="0"/>
                      <w:bCs w:val="0"/>
                      <w:sz w:val="20"/>
                      <w:szCs w:val="20"/>
                      <w:lang w:val="en-US"/>
                    </w:rPr>
                    <w:t>]</w:t>
                  </w:r>
                </w:p>
              </w:tc>
              <w:tc>
                <w:tcPr>
                  <w:tcW w:w="1843" w:type="dxa"/>
                  <w:vMerge w:val="restart"/>
                  <w:vAlign w:val="center"/>
                </w:tcPr>
                <w:p w:rsidR="00C43EF3" w:rsidRPr="0069412F" w:rsidRDefault="00C43EF3" w:rsidP="00BE0FCC">
                  <w:pPr>
                    <w:pStyle w:val="cb"/>
                    <w:rPr>
                      <w:lang w:val="en-GB"/>
                    </w:rPr>
                  </w:pPr>
                  <w:r w:rsidRPr="0069412F">
                    <w:rPr>
                      <w:b w:val="0"/>
                      <w:bCs w:val="0"/>
                      <w:sz w:val="20"/>
                      <w:szCs w:val="20"/>
                      <w:lang w:val="en-GB"/>
                    </w:rPr>
                    <w:t>Tipul şi numărul consumatorilor deserviţi</w:t>
                  </w:r>
                </w:p>
              </w:tc>
              <w:tc>
                <w:tcPr>
                  <w:tcW w:w="1843" w:type="dxa"/>
                  <w:vMerge w:val="restart"/>
                  <w:vAlign w:val="center"/>
                </w:tcPr>
                <w:p w:rsidR="00C43EF3" w:rsidRPr="0069412F" w:rsidRDefault="00C43EF3" w:rsidP="00C43EF3">
                  <w:pPr>
                    <w:pStyle w:val="cb"/>
                    <w:rPr>
                      <w:b w:val="0"/>
                      <w:bCs w:val="0"/>
                      <w:sz w:val="20"/>
                      <w:szCs w:val="20"/>
                      <w:lang w:val="ro-RO"/>
                    </w:rPr>
                  </w:pPr>
                  <w:r w:rsidRPr="0069412F">
                    <w:rPr>
                      <w:b w:val="0"/>
                      <w:bCs w:val="0"/>
                      <w:sz w:val="20"/>
                      <w:szCs w:val="20"/>
                      <w:lang w:val="en-GB"/>
                    </w:rPr>
                    <w:t>Not</w:t>
                  </w:r>
                  <w:r w:rsidRPr="0069412F">
                    <w:rPr>
                      <w:b w:val="0"/>
                      <w:bCs w:val="0"/>
                      <w:sz w:val="20"/>
                      <w:szCs w:val="20"/>
                      <w:lang w:val="ro-RO"/>
                    </w:rPr>
                    <w:t>ă</w:t>
                  </w:r>
                </w:p>
              </w:tc>
            </w:tr>
            <w:tr w:rsidR="00C43EF3" w:rsidRPr="0069412F" w:rsidTr="0069412F">
              <w:trPr>
                <w:trHeight w:val="370"/>
              </w:trPr>
              <w:tc>
                <w:tcPr>
                  <w:tcW w:w="1003" w:type="dxa"/>
                  <w:vMerge/>
                  <w:vAlign w:val="center"/>
                </w:tcPr>
                <w:p w:rsidR="00C43EF3" w:rsidRPr="0069412F" w:rsidRDefault="00C43EF3" w:rsidP="0069412F">
                  <w:pPr>
                    <w:jc w:val="center"/>
                    <w:rPr>
                      <w:b/>
                      <w:bCs/>
                      <w:sz w:val="20"/>
                      <w:szCs w:val="20"/>
                    </w:rPr>
                  </w:pPr>
                </w:p>
              </w:tc>
              <w:tc>
                <w:tcPr>
                  <w:tcW w:w="1030" w:type="dxa"/>
                  <w:vMerge/>
                  <w:vAlign w:val="center"/>
                </w:tcPr>
                <w:p w:rsidR="00C43EF3" w:rsidRPr="0069412F" w:rsidRDefault="00C43EF3" w:rsidP="0069412F">
                  <w:pPr>
                    <w:jc w:val="center"/>
                    <w:rPr>
                      <w:b/>
                      <w:bCs/>
                      <w:sz w:val="20"/>
                      <w:szCs w:val="20"/>
                    </w:rPr>
                  </w:pPr>
                </w:p>
              </w:tc>
              <w:tc>
                <w:tcPr>
                  <w:tcW w:w="1017" w:type="dxa"/>
                  <w:vMerge/>
                  <w:vAlign w:val="center"/>
                </w:tcPr>
                <w:p w:rsidR="00C43EF3" w:rsidRPr="0069412F" w:rsidRDefault="00C43EF3" w:rsidP="0069412F">
                  <w:pPr>
                    <w:jc w:val="center"/>
                    <w:rPr>
                      <w:b/>
                      <w:bCs/>
                      <w:sz w:val="20"/>
                      <w:szCs w:val="20"/>
                    </w:rPr>
                  </w:pPr>
                </w:p>
              </w:tc>
              <w:tc>
                <w:tcPr>
                  <w:tcW w:w="850" w:type="dxa"/>
                  <w:vAlign w:val="center"/>
                </w:tcPr>
                <w:p w:rsidR="00C43EF3" w:rsidRPr="0069412F" w:rsidRDefault="00C43EF3" w:rsidP="00BE0FCC">
                  <w:pPr>
                    <w:pStyle w:val="cb"/>
                    <w:rPr>
                      <w:b w:val="0"/>
                      <w:bCs w:val="0"/>
                      <w:sz w:val="20"/>
                      <w:szCs w:val="20"/>
                      <w:lang w:val="ro-RO"/>
                    </w:rPr>
                  </w:pPr>
                  <w:r w:rsidRPr="0069412F">
                    <w:rPr>
                      <w:b w:val="0"/>
                      <w:bCs w:val="0"/>
                      <w:sz w:val="20"/>
                      <w:szCs w:val="20"/>
                      <w:lang w:val="ro-RO"/>
                    </w:rPr>
                    <w:t>2011</w:t>
                  </w:r>
                </w:p>
              </w:tc>
              <w:tc>
                <w:tcPr>
                  <w:tcW w:w="992" w:type="dxa"/>
                  <w:vAlign w:val="center"/>
                </w:tcPr>
                <w:p w:rsidR="00C43EF3" w:rsidRPr="0069412F" w:rsidRDefault="00C43EF3" w:rsidP="00BE0FCC">
                  <w:pPr>
                    <w:pStyle w:val="cb"/>
                    <w:rPr>
                      <w:b w:val="0"/>
                      <w:bCs w:val="0"/>
                      <w:sz w:val="20"/>
                      <w:szCs w:val="20"/>
                      <w:lang w:val="ro-RO"/>
                    </w:rPr>
                  </w:pPr>
                  <w:r w:rsidRPr="0069412F">
                    <w:rPr>
                      <w:b w:val="0"/>
                      <w:bCs w:val="0"/>
                      <w:sz w:val="20"/>
                      <w:szCs w:val="20"/>
                      <w:lang w:val="ro-RO"/>
                    </w:rPr>
                    <w:t>2012</w:t>
                  </w:r>
                </w:p>
              </w:tc>
              <w:tc>
                <w:tcPr>
                  <w:tcW w:w="853" w:type="dxa"/>
                  <w:vAlign w:val="center"/>
                </w:tcPr>
                <w:p w:rsidR="00C43EF3" w:rsidRPr="0069412F" w:rsidRDefault="00C43EF3" w:rsidP="00BE0FCC">
                  <w:pPr>
                    <w:pStyle w:val="cb"/>
                    <w:rPr>
                      <w:b w:val="0"/>
                      <w:bCs w:val="0"/>
                      <w:sz w:val="20"/>
                      <w:szCs w:val="20"/>
                      <w:lang w:val="ro-RO"/>
                    </w:rPr>
                  </w:pPr>
                  <w:r w:rsidRPr="0069412F">
                    <w:rPr>
                      <w:b w:val="0"/>
                      <w:bCs w:val="0"/>
                      <w:sz w:val="20"/>
                      <w:szCs w:val="20"/>
                      <w:lang w:val="ro-RO"/>
                    </w:rPr>
                    <w:t>2013</w:t>
                  </w:r>
                </w:p>
              </w:tc>
              <w:tc>
                <w:tcPr>
                  <w:tcW w:w="1843" w:type="dxa"/>
                  <w:vMerge/>
                  <w:vAlign w:val="center"/>
                </w:tcPr>
                <w:p w:rsidR="00C43EF3" w:rsidRPr="0069412F" w:rsidRDefault="00C43EF3" w:rsidP="00BE0FCC">
                  <w:pPr>
                    <w:pStyle w:val="cb"/>
                    <w:rPr>
                      <w:b w:val="0"/>
                      <w:bCs w:val="0"/>
                      <w:sz w:val="20"/>
                      <w:szCs w:val="20"/>
                      <w:lang w:val="en-GB"/>
                    </w:rPr>
                  </w:pPr>
                </w:p>
              </w:tc>
              <w:tc>
                <w:tcPr>
                  <w:tcW w:w="1843" w:type="dxa"/>
                  <w:vMerge/>
                </w:tcPr>
                <w:p w:rsidR="00C43EF3" w:rsidRPr="0069412F" w:rsidRDefault="00C43EF3" w:rsidP="00BE0FCC">
                  <w:pPr>
                    <w:pStyle w:val="cb"/>
                    <w:rPr>
                      <w:b w:val="0"/>
                      <w:bCs w:val="0"/>
                      <w:sz w:val="20"/>
                      <w:szCs w:val="20"/>
                      <w:lang w:val="en-GB"/>
                    </w:rPr>
                  </w:pPr>
                </w:p>
              </w:tc>
            </w:tr>
            <w:tr w:rsidR="00C43EF3" w:rsidRPr="0069412F" w:rsidTr="0069412F">
              <w:tc>
                <w:tcPr>
                  <w:tcW w:w="1003" w:type="dxa"/>
                  <w:vAlign w:val="center"/>
                </w:tcPr>
                <w:p w:rsidR="00C43EF3" w:rsidRPr="0069412F" w:rsidRDefault="00C43EF3" w:rsidP="0069412F">
                  <w:pPr>
                    <w:jc w:val="center"/>
                    <w:rPr>
                      <w:b/>
                      <w:bCs/>
                      <w:sz w:val="20"/>
                      <w:szCs w:val="20"/>
                    </w:rPr>
                  </w:pPr>
                </w:p>
              </w:tc>
              <w:tc>
                <w:tcPr>
                  <w:tcW w:w="1030" w:type="dxa"/>
                  <w:vAlign w:val="center"/>
                </w:tcPr>
                <w:p w:rsidR="00C43EF3" w:rsidRPr="0069412F" w:rsidRDefault="00C43EF3" w:rsidP="0069412F">
                  <w:pPr>
                    <w:jc w:val="center"/>
                    <w:rPr>
                      <w:b/>
                      <w:bCs/>
                      <w:sz w:val="20"/>
                      <w:szCs w:val="20"/>
                    </w:rPr>
                  </w:pPr>
                </w:p>
              </w:tc>
              <w:tc>
                <w:tcPr>
                  <w:tcW w:w="1017" w:type="dxa"/>
                  <w:vAlign w:val="center"/>
                </w:tcPr>
                <w:p w:rsidR="00C43EF3" w:rsidRPr="0069412F" w:rsidRDefault="00C43EF3" w:rsidP="0069412F">
                  <w:pPr>
                    <w:jc w:val="center"/>
                    <w:rPr>
                      <w:b/>
                      <w:bCs/>
                      <w:sz w:val="20"/>
                      <w:szCs w:val="20"/>
                    </w:rPr>
                  </w:pPr>
                </w:p>
              </w:tc>
              <w:tc>
                <w:tcPr>
                  <w:tcW w:w="850" w:type="dxa"/>
                  <w:vAlign w:val="center"/>
                </w:tcPr>
                <w:p w:rsidR="00C43EF3" w:rsidRPr="0069412F" w:rsidRDefault="00C43EF3" w:rsidP="00BE0FCC">
                  <w:pPr>
                    <w:pStyle w:val="cb"/>
                    <w:rPr>
                      <w:lang w:val="en-GB"/>
                    </w:rPr>
                  </w:pPr>
                </w:p>
              </w:tc>
              <w:tc>
                <w:tcPr>
                  <w:tcW w:w="992" w:type="dxa"/>
                  <w:vAlign w:val="center"/>
                </w:tcPr>
                <w:p w:rsidR="00C43EF3" w:rsidRPr="0069412F" w:rsidRDefault="00C43EF3" w:rsidP="00BE0FCC">
                  <w:pPr>
                    <w:pStyle w:val="cb"/>
                    <w:rPr>
                      <w:lang w:val="en-GB"/>
                    </w:rPr>
                  </w:pPr>
                </w:p>
              </w:tc>
              <w:tc>
                <w:tcPr>
                  <w:tcW w:w="853" w:type="dxa"/>
                  <w:vAlign w:val="center"/>
                </w:tcPr>
                <w:p w:rsidR="00C43EF3" w:rsidRPr="0069412F" w:rsidRDefault="00C43EF3" w:rsidP="00BE0FCC">
                  <w:pPr>
                    <w:pStyle w:val="cb"/>
                    <w:rPr>
                      <w:lang w:val="en-GB"/>
                    </w:rPr>
                  </w:pPr>
                </w:p>
              </w:tc>
              <w:tc>
                <w:tcPr>
                  <w:tcW w:w="1843" w:type="dxa"/>
                  <w:vAlign w:val="center"/>
                </w:tcPr>
                <w:p w:rsidR="00C43EF3" w:rsidRPr="0069412F" w:rsidRDefault="00C43EF3" w:rsidP="00BE0FCC">
                  <w:pPr>
                    <w:pStyle w:val="cb"/>
                    <w:rPr>
                      <w:lang w:val="en-GB"/>
                    </w:rPr>
                  </w:pPr>
                </w:p>
              </w:tc>
              <w:tc>
                <w:tcPr>
                  <w:tcW w:w="1843" w:type="dxa"/>
                </w:tcPr>
                <w:p w:rsidR="00C43EF3" w:rsidRPr="0069412F" w:rsidRDefault="00C43EF3" w:rsidP="00BE0FCC">
                  <w:pPr>
                    <w:pStyle w:val="cb"/>
                    <w:rPr>
                      <w:lang w:val="en-GB"/>
                    </w:rPr>
                  </w:pPr>
                </w:p>
              </w:tc>
            </w:tr>
            <w:tr w:rsidR="00C43EF3" w:rsidRPr="0069412F" w:rsidTr="0069412F">
              <w:tc>
                <w:tcPr>
                  <w:tcW w:w="1003" w:type="dxa"/>
                  <w:vAlign w:val="center"/>
                </w:tcPr>
                <w:p w:rsidR="00C43EF3" w:rsidRPr="0069412F" w:rsidRDefault="00C43EF3" w:rsidP="0069412F">
                  <w:pPr>
                    <w:jc w:val="center"/>
                    <w:rPr>
                      <w:sz w:val="20"/>
                      <w:szCs w:val="20"/>
                    </w:rPr>
                  </w:pPr>
                </w:p>
              </w:tc>
              <w:tc>
                <w:tcPr>
                  <w:tcW w:w="1030" w:type="dxa"/>
                  <w:vAlign w:val="center"/>
                </w:tcPr>
                <w:p w:rsidR="00C43EF3" w:rsidRPr="0069412F" w:rsidRDefault="00C43EF3" w:rsidP="0069412F">
                  <w:pPr>
                    <w:jc w:val="center"/>
                    <w:rPr>
                      <w:sz w:val="20"/>
                      <w:szCs w:val="20"/>
                    </w:rPr>
                  </w:pPr>
                </w:p>
              </w:tc>
              <w:tc>
                <w:tcPr>
                  <w:tcW w:w="1017" w:type="dxa"/>
                  <w:vAlign w:val="center"/>
                </w:tcPr>
                <w:p w:rsidR="00C43EF3" w:rsidRPr="0069412F" w:rsidRDefault="00C43EF3" w:rsidP="0069412F">
                  <w:pPr>
                    <w:jc w:val="center"/>
                    <w:rPr>
                      <w:sz w:val="20"/>
                      <w:szCs w:val="20"/>
                    </w:rPr>
                  </w:pPr>
                </w:p>
              </w:tc>
              <w:tc>
                <w:tcPr>
                  <w:tcW w:w="850" w:type="dxa"/>
                  <w:vAlign w:val="center"/>
                </w:tcPr>
                <w:p w:rsidR="00C43EF3" w:rsidRPr="0069412F" w:rsidRDefault="00C43EF3" w:rsidP="00BE0FCC">
                  <w:pPr>
                    <w:pStyle w:val="cb"/>
                    <w:rPr>
                      <w:lang w:val="en-GB"/>
                    </w:rPr>
                  </w:pPr>
                </w:p>
              </w:tc>
              <w:tc>
                <w:tcPr>
                  <w:tcW w:w="992" w:type="dxa"/>
                  <w:vAlign w:val="center"/>
                </w:tcPr>
                <w:p w:rsidR="00C43EF3" w:rsidRPr="0069412F" w:rsidRDefault="00C43EF3" w:rsidP="00BE0FCC">
                  <w:pPr>
                    <w:pStyle w:val="cb"/>
                    <w:rPr>
                      <w:lang w:val="en-GB"/>
                    </w:rPr>
                  </w:pPr>
                </w:p>
              </w:tc>
              <w:tc>
                <w:tcPr>
                  <w:tcW w:w="853" w:type="dxa"/>
                  <w:vAlign w:val="center"/>
                </w:tcPr>
                <w:p w:rsidR="00C43EF3" w:rsidRPr="0069412F" w:rsidRDefault="00C43EF3" w:rsidP="00BE0FCC">
                  <w:pPr>
                    <w:pStyle w:val="cb"/>
                    <w:rPr>
                      <w:lang w:val="en-GB"/>
                    </w:rPr>
                  </w:pPr>
                </w:p>
              </w:tc>
              <w:tc>
                <w:tcPr>
                  <w:tcW w:w="1843" w:type="dxa"/>
                  <w:vAlign w:val="center"/>
                </w:tcPr>
                <w:p w:rsidR="00C43EF3" w:rsidRPr="0069412F" w:rsidRDefault="00C43EF3" w:rsidP="00BE0FCC">
                  <w:pPr>
                    <w:pStyle w:val="cb"/>
                    <w:rPr>
                      <w:lang w:val="en-GB"/>
                    </w:rPr>
                  </w:pPr>
                </w:p>
              </w:tc>
              <w:tc>
                <w:tcPr>
                  <w:tcW w:w="1843" w:type="dxa"/>
                </w:tcPr>
                <w:p w:rsidR="00C43EF3" w:rsidRPr="0069412F" w:rsidRDefault="00C43EF3" w:rsidP="00BE0FCC">
                  <w:pPr>
                    <w:pStyle w:val="cb"/>
                    <w:rPr>
                      <w:lang w:val="en-GB"/>
                    </w:rPr>
                  </w:pPr>
                </w:p>
              </w:tc>
            </w:tr>
            <w:tr w:rsidR="00C43EF3" w:rsidRPr="0069412F" w:rsidTr="0069412F">
              <w:tc>
                <w:tcPr>
                  <w:tcW w:w="1003" w:type="dxa"/>
                  <w:vAlign w:val="center"/>
                </w:tcPr>
                <w:p w:rsidR="00C43EF3" w:rsidRPr="0069412F" w:rsidRDefault="00C43EF3" w:rsidP="0069412F">
                  <w:pPr>
                    <w:jc w:val="center"/>
                    <w:rPr>
                      <w:sz w:val="20"/>
                      <w:szCs w:val="20"/>
                    </w:rPr>
                  </w:pPr>
                </w:p>
              </w:tc>
              <w:tc>
                <w:tcPr>
                  <w:tcW w:w="1030" w:type="dxa"/>
                  <w:vAlign w:val="center"/>
                </w:tcPr>
                <w:p w:rsidR="00C43EF3" w:rsidRPr="0069412F" w:rsidRDefault="00C43EF3" w:rsidP="0069412F">
                  <w:pPr>
                    <w:jc w:val="center"/>
                    <w:rPr>
                      <w:sz w:val="20"/>
                      <w:szCs w:val="20"/>
                    </w:rPr>
                  </w:pPr>
                </w:p>
              </w:tc>
              <w:tc>
                <w:tcPr>
                  <w:tcW w:w="1017" w:type="dxa"/>
                  <w:vAlign w:val="center"/>
                </w:tcPr>
                <w:p w:rsidR="00C43EF3" w:rsidRPr="0069412F" w:rsidRDefault="00C43EF3" w:rsidP="0069412F">
                  <w:pPr>
                    <w:jc w:val="center"/>
                    <w:rPr>
                      <w:sz w:val="20"/>
                      <w:szCs w:val="20"/>
                    </w:rPr>
                  </w:pPr>
                </w:p>
              </w:tc>
              <w:tc>
                <w:tcPr>
                  <w:tcW w:w="850" w:type="dxa"/>
                  <w:vAlign w:val="center"/>
                </w:tcPr>
                <w:p w:rsidR="00C43EF3" w:rsidRPr="0069412F" w:rsidRDefault="00C43EF3" w:rsidP="00BE0FCC">
                  <w:pPr>
                    <w:pStyle w:val="cb"/>
                    <w:rPr>
                      <w:lang w:val="en-GB"/>
                    </w:rPr>
                  </w:pPr>
                </w:p>
              </w:tc>
              <w:tc>
                <w:tcPr>
                  <w:tcW w:w="992" w:type="dxa"/>
                  <w:vAlign w:val="center"/>
                </w:tcPr>
                <w:p w:rsidR="00C43EF3" w:rsidRPr="0069412F" w:rsidRDefault="00C43EF3" w:rsidP="00BE0FCC">
                  <w:pPr>
                    <w:pStyle w:val="cb"/>
                    <w:rPr>
                      <w:lang w:val="en-GB"/>
                    </w:rPr>
                  </w:pPr>
                </w:p>
              </w:tc>
              <w:tc>
                <w:tcPr>
                  <w:tcW w:w="853" w:type="dxa"/>
                  <w:vAlign w:val="center"/>
                </w:tcPr>
                <w:p w:rsidR="00C43EF3" w:rsidRPr="0069412F" w:rsidRDefault="00C43EF3" w:rsidP="00BE0FCC">
                  <w:pPr>
                    <w:pStyle w:val="cb"/>
                    <w:rPr>
                      <w:lang w:val="en-GB"/>
                    </w:rPr>
                  </w:pPr>
                </w:p>
              </w:tc>
              <w:tc>
                <w:tcPr>
                  <w:tcW w:w="1843" w:type="dxa"/>
                  <w:vAlign w:val="center"/>
                </w:tcPr>
                <w:p w:rsidR="00C43EF3" w:rsidRPr="0069412F" w:rsidRDefault="00C43EF3" w:rsidP="00BE0FCC">
                  <w:pPr>
                    <w:pStyle w:val="cb"/>
                    <w:rPr>
                      <w:lang w:val="en-GB"/>
                    </w:rPr>
                  </w:pPr>
                </w:p>
              </w:tc>
              <w:tc>
                <w:tcPr>
                  <w:tcW w:w="1843" w:type="dxa"/>
                </w:tcPr>
                <w:p w:rsidR="00C43EF3" w:rsidRPr="0069412F" w:rsidRDefault="00C43EF3" w:rsidP="00BE0FCC">
                  <w:pPr>
                    <w:pStyle w:val="cb"/>
                    <w:rPr>
                      <w:lang w:val="en-GB"/>
                    </w:rPr>
                  </w:pPr>
                </w:p>
              </w:tc>
            </w:tr>
            <w:tr w:rsidR="00C43EF3" w:rsidRPr="0069412F" w:rsidTr="0069412F">
              <w:tc>
                <w:tcPr>
                  <w:tcW w:w="1003" w:type="dxa"/>
                  <w:vAlign w:val="center"/>
                </w:tcPr>
                <w:p w:rsidR="00C43EF3" w:rsidRPr="0069412F" w:rsidRDefault="00C43EF3" w:rsidP="0069412F">
                  <w:pPr>
                    <w:jc w:val="center"/>
                    <w:rPr>
                      <w:sz w:val="20"/>
                      <w:szCs w:val="20"/>
                    </w:rPr>
                  </w:pPr>
                  <w:r w:rsidRPr="0069412F">
                    <w:rPr>
                      <w:b/>
                      <w:bCs/>
                      <w:sz w:val="20"/>
                      <w:szCs w:val="20"/>
                    </w:rPr>
                    <w:t>Total</w:t>
                  </w:r>
                </w:p>
              </w:tc>
              <w:tc>
                <w:tcPr>
                  <w:tcW w:w="1030" w:type="dxa"/>
                  <w:vAlign w:val="center"/>
                </w:tcPr>
                <w:p w:rsidR="00C43EF3" w:rsidRPr="0069412F" w:rsidRDefault="00C43EF3" w:rsidP="0069412F">
                  <w:pPr>
                    <w:jc w:val="center"/>
                    <w:rPr>
                      <w:sz w:val="20"/>
                      <w:szCs w:val="20"/>
                    </w:rPr>
                  </w:pPr>
                </w:p>
              </w:tc>
              <w:tc>
                <w:tcPr>
                  <w:tcW w:w="1017" w:type="dxa"/>
                  <w:vAlign w:val="center"/>
                </w:tcPr>
                <w:p w:rsidR="00C43EF3" w:rsidRPr="0069412F" w:rsidRDefault="00C43EF3" w:rsidP="0069412F">
                  <w:pPr>
                    <w:jc w:val="center"/>
                    <w:rPr>
                      <w:sz w:val="20"/>
                      <w:szCs w:val="20"/>
                    </w:rPr>
                  </w:pPr>
                </w:p>
              </w:tc>
              <w:tc>
                <w:tcPr>
                  <w:tcW w:w="850" w:type="dxa"/>
                  <w:vAlign w:val="center"/>
                </w:tcPr>
                <w:p w:rsidR="00C43EF3" w:rsidRPr="0069412F" w:rsidRDefault="00C43EF3" w:rsidP="00BE0FCC">
                  <w:pPr>
                    <w:pStyle w:val="cb"/>
                    <w:rPr>
                      <w:lang w:val="en-GB"/>
                    </w:rPr>
                  </w:pPr>
                </w:p>
              </w:tc>
              <w:tc>
                <w:tcPr>
                  <w:tcW w:w="992" w:type="dxa"/>
                  <w:vAlign w:val="center"/>
                </w:tcPr>
                <w:p w:rsidR="00C43EF3" w:rsidRPr="0069412F" w:rsidRDefault="00C43EF3" w:rsidP="00BE0FCC">
                  <w:pPr>
                    <w:pStyle w:val="cb"/>
                    <w:rPr>
                      <w:lang w:val="en-GB"/>
                    </w:rPr>
                  </w:pPr>
                </w:p>
              </w:tc>
              <w:tc>
                <w:tcPr>
                  <w:tcW w:w="853" w:type="dxa"/>
                  <w:vAlign w:val="center"/>
                </w:tcPr>
                <w:p w:rsidR="00C43EF3" w:rsidRPr="0069412F" w:rsidRDefault="00C43EF3" w:rsidP="00BE0FCC">
                  <w:pPr>
                    <w:pStyle w:val="cb"/>
                    <w:rPr>
                      <w:lang w:val="en-GB"/>
                    </w:rPr>
                  </w:pPr>
                </w:p>
              </w:tc>
              <w:tc>
                <w:tcPr>
                  <w:tcW w:w="1843" w:type="dxa"/>
                  <w:vAlign w:val="center"/>
                </w:tcPr>
                <w:p w:rsidR="00C43EF3" w:rsidRPr="0069412F" w:rsidRDefault="00C43EF3" w:rsidP="00BE0FCC">
                  <w:pPr>
                    <w:pStyle w:val="cb"/>
                    <w:rPr>
                      <w:lang w:val="en-GB"/>
                    </w:rPr>
                  </w:pPr>
                </w:p>
              </w:tc>
              <w:tc>
                <w:tcPr>
                  <w:tcW w:w="1843" w:type="dxa"/>
                </w:tcPr>
                <w:p w:rsidR="00C43EF3" w:rsidRPr="0069412F" w:rsidRDefault="00C43EF3" w:rsidP="00BE0FCC">
                  <w:pPr>
                    <w:pStyle w:val="cb"/>
                    <w:rPr>
                      <w:lang w:val="en-GB"/>
                    </w:rPr>
                  </w:pPr>
                </w:p>
              </w:tc>
            </w:tr>
          </w:tbl>
          <w:p w:rsidR="00BB18CE" w:rsidRDefault="00BB18CE" w:rsidP="00BB18CE">
            <w:pPr>
              <w:pStyle w:val="cb"/>
              <w:jc w:val="left"/>
              <w:rPr>
                <w:lang w:val="en-GB"/>
              </w:rPr>
            </w:pPr>
          </w:p>
          <w:p w:rsidR="002E2527" w:rsidRDefault="009E0E5C" w:rsidP="00BB18CE">
            <w:pPr>
              <w:pStyle w:val="cb"/>
              <w:jc w:val="left"/>
              <w:rPr>
                <w:lang w:val="en-GB"/>
              </w:rPr>
            </w:pPr>
            <w:r w:rsidRPr="00344B26">
              <w:rPr>
                <w:lang w:val="en-GB"/>
              </w:rPr>
              <w:t>S</w:t>
            </w:r>
            <w:r>
              <w:rPr>
                <w:lang w:val="en-GB"/>
              </w:rPr>
              <w:t>urse</w:t>
            </w:r>
            <w:r w:rsidRPr="00344B26">
              <w:rPr>
                <w:lang w:val="en-GB"/>
              </w:rPr>
              <w:t xml:space="preserve"> de energie termică</w:t>
            </w:r>
            <w:r w:rsidR="001B64EE">
              <w:rPr>
                <w:lang w:val="en-GB"/>
              </w:rPr>
              <w:t xml:space="preserve">, inclusiv </w:t>
            </w:r>
            <w:r>
              <w:rPr>
                <w:lang w:val="en-GB"/>
              </w:rPr>
              <w:t>de energie regenerabile</w:t>
            </w:r>
            <w:r w:rsidR="00BB18CE">
              <w:rPr>
                <w:lang w:val="en-GB"/>
              </w:rPr>
              <w:t xml:space="preserve"> </w:t>
            </w:r>
            <w:r w:rsidRPr="00344B26">
              <w:rPr>
                <w:lang w:val="en-GB"/>
              </w:rPr>
              <w:t>preconizate a fi</w:t>
            </w:r>
            <w:r>
              <w:rPr>
                <w:lang w:val="en-GB"/>
              </w:rPr>
              <w:t xml:space="preserve"> construite în anii în </w:t>
            </w:r>
            <w:r w:rsidRPr="00344B26">
              <w:rPr>
                <w:lang w:val="en-GB"/>
              </w:rPr>
              <w:t>201</w:t>
            </w:r>
            <w:r>
              <w:rPr>
                <w:lang w:val="en-GB"/>
              </w:rPr>
              <w:t>3</w:t>
            </w:r>
            <w:r w:rsidRPr="00344B26">
              <w:rPr>
                <w:lang w:val="en-GB"/>
              </w:rPr>
              <w:t>-201</w:t>
            </w:r>
            <w:r>
              <w:rPr>
                <w:lang w:val="en-GB"/>
              </w:rPr>
              <w:t>4.</w:t>
            </w:r>
          </w:p>
          <w:tbl>
            <w:tblPr>
              <w:tblpPr w:leftFromText="180" w:rightFromText="180" w:vertAnchor="text" w:horzAnchor="margin" w:tblpY="3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030"/>
              <w:gridCol w:w="905"/>
              <w:gridCol w:w="861"/>
              <w:gridCol w:w="861"/>
              <w:gridCol w:w="861"/>
              <w:gridCol w:w="851"/>
              <w:gridCol w:w="1527"/>
              <w:gridCol w:w="1234"/>
              <w:gridCol w:w="1128"/>
            </w:tblGrid>
            <w:tr w:rsidR="001B64EE" w:rsidRPr="00C43EF3" w:rsidTr="001B64EE">
              <w:trPr>
                <w:trHeight w:val="550"/>
              </w:trPr>
              <w:tc>
                <w:tcPr>
                  <w:tcW w:w="1003" w:type="dxa"/>
                  <w:vMerge w:val="restart"/>
                  <w:vAlign w:val="center"/>
                </w:tcPr>
                <w:p w:rsidR="001B64EE" w:rsidRPr="001B64EE" w:rsidRDefault="001B64EE" w:rsidP="0069412F">
                  <w:pPr>
                    <w:jc w:val="center"/>
                    <w:rPr>
                      <w:b/>
                      <w:bCs/>
                      <w:sz w:val="20"/>
                      <w:szCs w:val="20"/>
                    </w:rPr>
                  </w:pPr>
                  <w:r w:rsidRPr="001B64EE">
                    <w:rPr>
                      <w:b/>
                      <w:bCs/>
                      <w:sz w:val="20"/>
                      <w:szCs w:val="20"/>
                    </w:rPr>
                    <w:t>Loca-</w:t>
                  </w:r>
                  <w:r w:rsidRPr="001B64EE">
                    <w:rPr>
                      <w:b/>
                      <w:bCs/>
                      <w:sz w:val="20"/>
                      <w:szCs w:val="20"/>
                    </w:rPr>
                    <w:br/>
                    <w:t>litatea</w:t>
                  </w:r>
                </w:p>
              </w:tc>
              <w:tc>
                <w:tcPr>
                  <w:tcW w:w="1030" w:type="dxa"/>
                  <w:vMerge w:val="restart"/>
                  <w:vAlign w:val="center"/>
                </w:tcPr>
                <w:p w:rsidR="001B64EE" w:rsidRPr="001B64EE" w:rsidRDefault="001B64EE" w:rsidP="0069412F">
                  <w:pPr>
                    <w:jc w:val="center"/>
                    <w:rPr>
                      <w:b/>
                      <w:bCs/>
                      <w:sz w:val="20"/>
                      <w:szCs w:val="20"/>
                    </w:rPr>
                  </w:pPr>
                  <w:r w:rsidRPr="001B64EE">
                    <w:rPr>
                      <w:b/>
                      <w:bCs/>
                      <w:sz w:val="20"/>
                      <w:szCs w:val="20"/>
                    </w:rPr>
                    <w:t>Capa-</w:t>
                  </w:r>
                  <w:r w:rsidRPr="001B64EE">
                    <w:rPr>
                      <w:b/>
                      <w:bCs/>
                      <w:sz w:val="20"/>
                      <w:szCs w:val="20"/>
                    </w:rPr>
                    <w:br/>
                    <w:t xml:space="preserve">citatea </w:t>
                  </w:r>
                  <w:r w:rsidRPr="001B64EE">
                    <w:rPr>
                      <w:b/>
                      <w:bCs/>
                      <w:sz w:val="20"/>
                      <w:szCs w:val="20"/>
                    </w:rPr>
                    <w:br/>
                    <w:t xml:space="preserve">centralei </w:t>
                  </w:r>
                  <w:r w:rsidRPr="001B64EE">
                    <w:rPr>
                      <w:b/>
                      <w:bCs/>
                      <w:sz w:val="20"/>
                      <w:szCs w:val="20"/>
                    </w:rPr>
                    <w:br/>
                    <w:t>termice</w:t>
                  </w:r>
                </w:p>
              </w:tc>
              <w:tc>
                <w:tcPr>
                  <w:tcW w:w="905" w:type="dxa"/>
                  <w:vMerge w:val="restart"/>
                  <w:vAlign w:val="center"/>
                </w:tcPr>
                <w:p w:rsidR="001B64EE" w:rsidRPr="001B64EE" w:rsidRDefault="001B64EE" w:rsidP="0069412F">
                  <w:pPr>
                    <w:jc w:val="center"/>
                    <w:rPr>
                      <w:b/>
                      <w:bCs/>
                      <w:sz w:val="20"/>
                      <w:szCs w:val="20"/>
                    </w:rPr>
                  </w:pPr>
                  <w:r w:rsidRPr="001B64EE">
                    <w:rPr>
                      <w:b/>
                      <w:bCs/>
                      <w:sz w:val="20"/>
                      <w:szCs w:val="20"/>
                    </w:rPr>
                    <w:t xml:space="preserve">Tipul </w:t>
                  </w:r>
                  <w:r w:rsidRPr="001B64EE">
                    <w:rPr>
                      <w:b/>
                      <w:bCs/>
                      <w:sz w:val="20"/>
                      <w:szCs w:val="20"/>
                    </w:rPr>
                    <w:br/>
                    <w:t xml:space="preserve">de </w:t>
                  </w:r>
                  <w:r w:rsidRPr="001B64EE">
                    <w:rPr>
                      <w:b/>
                      <w:bCs/>
                      <w:sz w:val="20"/>
                      <w:szCs w:val="20"/>
                    </w:rPr>
                    <w:br/>
                    <w:t>com-</w:t>
                  </w:r>
                  <w:r w:rsidRPr="001B64EE">
                    <w:rPr>
                      <w:b/>
                      <w:bCs/>
                      <w:sz w:val="20"/>
                      <w:szCs w:val="20"/>
                    </w:rPr>
                    <w:br/>
                    <w:t>bustibil</w:t>
                  </w:r>
                </w:p>
              </w:tc>
              <w:tc>
                <w:tcPr>
                  <w:tcW w:w="3434" w:type="dxa"/>
                  <w:gridSpan w:val="4"/>
                  <w:vAlign w:val="center"/>
                </w:tcPr>
                <w:p w:rsidR="001B64EE" w:rsidRPr="001B64EE" w:rsidRDefault="001B64EE" w:rsidP="0069412F">
                  <w:pPr>
                    <w:pStyle w:val="cb"/>
                    <w:rPr>
                      <w:bCs w:val="0"/>
                      <w:sz w:val="20"/>
                      <w:szCs w:val="20"/>
                      <w:lang w:val="ro-RO"/>
                    </w:rPr>
                  </w:pPr>
                  <w:r w:rsidRPr="001B64EE">
                    <w:rPr>
                      <w:bCs w:val="0"/>
                      <w:sz w:val="20"/>
                      <w:szCs w:val="20"/>
                    </w:rPr>
                    <w:t>Sursa de finanţare</w:t>
                  </w:r>
                </w:p>
                <w:p w:rsidR="001B64EE" w:rsidRPr="001B64EE" w:rsidRDefault="001B64EE" w:rsidP="0069412F">
                  <w:pPr>
                    <w:pStyle w:val="cb"/>
                    <w:rPr>
                      <w:lang w:val="ro-RO"/>
                    </w:rPr>
                  </w:pPr>
                  <w:r w:rsidRPr="001B64EE">
                    <w:rPr>
                      <w:bCs w:val="0"/>
                      <w:sz w:val="20"/>
                      <w:szCs w:val="20"/>
                      <w:lang w:val="en-US"/>
                    </w:rPr>
                    <w:t>[</w:t>
                  </w:r>
                  <w:r w:rsidRPr="001B64EE">
                    <w:rPr>
                      <w:bCs w:val="0"/>
                      <w:sz w:val="20"/>
                      <w:szCs w:val="20"/>
                      <w:lang w:val="ro-RO"/>
                    </w:rPr>
                    <w:t>mii lei]</w:t>
                  </w:r>
                </w:p>
              </w:tc>
              <w:tc>
                <w:tcPr>
                  <w:tcW w:w="1527" w:type="dxa"/>
                  <w:vMerge w:val="restart"/>
                  <w:vAlign w:val="center"/>
                </w:tcPr>
                <w:p w:rsidR="001B64EE" w:rsidRPr="001B64EE" w:rsidRDefault="001B64EE" w:rsidP="0069412F">
                  <w:pPr>
                    <w:pStyle w:val="cb"/>
                    <w:rPr>
                      <w:lang w:val="en-GB"/>
                    </w:rPr>
                  </w:pPr>
                  <w:r w:rsidRPr="001B64EE">
                    <w:rPr>
                      <w:bCs w:val="0"/>
                      <w:sz w:val="20"/>
                      <w:szCs w:val="20"/>
                      <w:lang w:val="en-GB"/>
                    </w:rPr>
                    <w:t>Tipul şi numărul consumatorilor deserviţi</w:t>
                  </w:r>
                </w:p>
              </w:tc>
              <w:tc>
                <w:tcPr>
                  <w:tcW w:w="1234" w:type="dxa"/>
                  <w:vMerge w:val="restart"/>
                  <w:vAlign w:val="center"/>
                </w:tcPr>
                <w:p w:rsidR="001B64EE" w:rsidRPr="001B64EE" w:rsidRDefault="001B64EE" w:rsidP="0069412F">
                  <w:pPr>
                    <w:pStyle w:val="cb"/>
                    <w:rPr>
                      <w:bCs w:val="0"/>
                      <w:sz w:val="20"/>
                      <w:szCs w:val="20"/>
                      <w:lang w:val="ro-RO"/>
                    </w:rPr>
                  </w:pPr>
                  <w:r w:rsidRPr="001B64EE">
                    <w:rPr>
                      <w:bCs w:val="0"/>
                      <w:sz w:val="20"/>
                      <w:szCs w:val="20"/>
                      <w:lang w:val="en-GB"/>
                    </w:rPr>
                    <w:t xml:space="preserve">Existenţa </w:t>
                  </w:r>
                  <w:r w:rsidRPr="001B64EE">
                    <w:rPr>
                      <w:bCs w:val="0"/>
                      <w:sz w:val="20"/>
                      <w:szCs w:val="20"/>
                      <w:lang w:val="en-GB"/>
                    </w:rPr>
                    <w:br/>
                    <w:t xml:space="preserve">proiectului </w:t>
                  </w:r>
                  <w:r w:rsidRPr="001B64EE">
                    <w:rPr>
                      <w:bCs w:val="0"/>
                      <w:sz w:val="20"/>
                      <w:szCs w:val="20"/>
                      <w:lang w:val="en-GB"/>
                    </w:rPr>
                    <w:br/>
                    <w:t xml:space="preserve">sau a </w:t>
                  </w:r>
                  <w:r w:rsidRPr="001B64EE">
                    <w:rPr>
                      <w:bCs w:val="0"/>
                      <w:sz w:val="20"/>
                      <w:szCs w:val="20"/>
                      <w:lang w:val="en-GB"/>
                    </w:rPr>
                    <w:br/>
                    <w:t xml:space="preserve">devizului de </w:t>
                  </w:r>
                  <w:r w:rsidRPr="001B64EE">
                    <w:rPr>
                      <w:bCs w:val="0"/>
                      <w:sz w:val="20"/>
                      <w:szCs w:val="20"/>
                      <w:lang w:val="en-GB"/>
                    </w:rPr>
                    <w:br/>
                    <w:t>cheltuieli</w:t>
                  </w:r>
                </w:p>
              </w:tc>
              <w:tc>
                <w:tcPr>
                  <w:tcW w:w="1128" w:type="dxa"/>
                  <w:vMerge w:val="restart"/>
                  <w:vAlign w:val="center"/>
                </w:tcPr>
                <w:p w:rsidR="001B64EE" w:rsidRPr="001B64EE" w:rsidRDefault="001B64EE" w:rsidP="0069412F">
                  <w:pPr>
                    <w:pStyle w:val="cb"/>
                    <w:rPr>
                      <w:bCs w:val="0"/>
                      <w:sz w:val="20"/>
                      <w:szCs w:val="20"/>
                      <w:lang w:val="ro-RO"/>
                    </w:rPr>
                  </w:pPr>
                  <w:r w:rsidRPr="001B64EE">
                    <w:rPr>
                      <w:bCs w:val="0"/>
                      <w:sz w:val="20"/>
                      <w:szCs w:val="20"/>
                    </w:rPr>
                    <w:t xml:space="preserve">Lucrările </w:t>
                  </w:r>
                  <w:r w:rsidRPr="001B64EE">
                    <w:rPr>
                      <w:bCs w:val="0"/>
                      <w:sz w:val="20"/>
                      <w:szCs w:val="20"/>
                    </w:rPr>
                    <w:br/>
                    <w:t xml:space="preserve">îndeplinite </w:t>
                  </w:r>
                  <w:r w:rsidRPr="001B64EE">
                    <w:rPr>
                      <w:bCs w:val="0"/>
                      <w:sz w:val="20"/>
                      <w:szCs w:val="20"/>
                    </w:rPr>
                    <w:br/>
                  </w:r>
                  <w:r>
                    <w:rPr>
                      <w:bCs w:val="0"/>
                      <w:sz w:val="20"/>
                      <w:szCs w:val="20"/>
                      <w:lang w:val="ro-RO"/>
                    </w:rPr>
                    <w:t>[</w:t>
                  </w:r>
                  <w:r w:rsidRPr="001B64EE">
                    <w:rPr>
                      <w:bCs w:val="0"/>
                      <w:sz w:val="20"/>
                      <w:szCs w:val="20"/>
                      <w:lang w:val="ro-RO"/>
                    </w:rPr>
                    <w:t>%</w:t>
                  </w:r>
                  <w:r>
                    <w:rPr>
                      <w:bCs w:val="0"/>
                      <w:sz w:val="20"/>
                      <w:szCs w:val="20"/>
                      <w:lang w:val="ro-RO"/>
                    </w:rPr>
                    <w:t>]</w:t>
                  </w:r>
                </w:p>
              </w:tc>
            </w:tr>
            <w:tr w:rsidR="001B64EE" w:rsidRPr="00C43EF3" w:rsidTr="001B64EE">
              <w:trPr>
                <w:trHeight w:val="370"/>
              </w:trPr>
              <w:tc>
                <w:tcPr>
                  <w:tcW w:w="1003" w:type="dxa"/>
                  <w:vMerge/>
                  <w:vAlign w:val="center"/>
                </w:tcPr>
                <w:p w:rsidR="001B64EE" w:rsidRPr="001B64EE" w:rsidRDefault="001B64EE" w:rsidP="0069412F">
                  <w:pPr>
                    <w:jc w:val="center"/>
                    <w:rPr>
                      <w:b/>
                      <w:bCs/>
                      <w:sz w:val="20"/>
                      <w:szCs w:val="20"/>
                    </w:rPr>
                  </w:pPr>
                </w:p>
              </w:tc>
              <w:tc>
                <w:tcPr>
                  <w:tcW w:w="1030" w:type="dxa"/>
                  <w:vMerge/>
                  <w:vAlign w:val="center"/>
                </w:tcPr>
                <w:p w:rsidR="001B64EE" w:rsidRPr="001B64EE" w:rsidRDefault="001B64EE" w:rsidP="0069412F">
                  <w:pPr>
                    <w:jc w:val="center"/>
                    <w:rPr>
                      <w:b/>
                      <w:bCs/>
                      <w:sz w:val="20"/>
                      <w:szCs w:val="20"/>
                    </w:rPr>
                  </w:pPr>
                </w:p>
              </w:tc>
              <w:tc>
                <w:tcPr>
                  <w:tcW w:w="905" w:type="dxa"/>
                  <w:vMerge/>
                  <w:vAlign w:val="center"/>
                </w:tcPr>
                <w:p w:rsidR="001B64EE" w:rsidRPr="001B64EE" w:rsidRDefault="001B64EE" w:rsidP="0069412F">
                  <w:pPr>
                    <w:jc w:val="center"/>
                    <w:rPr>
                      <w:b/>
                      <w:bCs/>
                      <w:sz w:val="20"/>
                      <w:szCs w:val="20"/>
                    </w:rPr>
                  </w:pPr>
                </w:p>
              </w:tc>
              <w:tc>
                <w:tcPr>
                  <w:tcW w:w="861" w:type="dxa"/>
                  <w:vAlign w:val="center"/>
                </w:tcPr>
                <w:p w:rsidR="001B64EE" w:rsidRPr="001B64EE" w:rsidRDefault="001B64EE" w:rsidP="0069412F">
                  <w:pPr>
                    <w:jc w:val="center"/>
                    <w:rPr>
                      <w:b/>
                      <w:bCs/>
                      <w:sz w:val="20"/>
                      <w:szCs w:val="20"/>
                    </w:rPr>
                  </w:pPr>
                  <w:r w:rsidRPr="001B64EE">
                    <w:rPr>
                      <w:b/>
                      <w:bCs/>
                      <w:sz w:val="20"/>
                      <w:szCs w:val="20"/>
                    </w:rPr>
                    <w:t xml:space="preserve">bugetul </w:t>
                  </w:r>
                  <w:r w:rsidRPr="001B64EE">
                    <w:rPr>
                      <w:b/>
                      <w:bCs/>
                      <w:sz w:val="20"/>
                      <w:szCs w:val="20"/>
                    </w:rPr>
                    <w:br/>
                    <w:t>de stat</w:t>
                  </w:r>
                </w:p>
              </w:tc>
              <w:tc>
                <w:tcPr>
                  <w:tcW w:w="861" w:type="dxa"/>
                  <w:vAlign w:val="center"/>
                </w:tcPr>
                <w:p w:rsidR="001B64EE" w:rsidRPr="001B64EE" w:rsidRDefault="001B64EE" w:rsidP="0069412F">
                  <w:pPr>
                    <w:jc w:val="center"/>
                    <w:rPr>
                      <w:b/>
                      <w:bCs/>
                      <w:sz w:val="20"/>
                      <w:szCs w:val="20"/>
                    </w:rPr>
                  </w:pPr>
                  <w:r w:rsidRPr="001B64EE">
                    <w:rPr>
                      <w:b/>
                      <w:bCs/>
                      <w:sz w:val="20"/>
                      <w:szCs w:val="20"/>
                    </w:rPr>
                    <w:t xml:space="preserve">bugetul </w:t>
                  </w:r>
                  <w:r w:rsidRPr="001B64EE">
                    <w:rPr>
                      <w:b/>
                      <w:bCs/>
                      <w:sz w:val="20"/>
                      <w:szCs w:val="20"/>
                    </w:rPr>
                    <w:br/>
                    <w:t>raional</w:t>
                  </w:r>
                </w:p>
              </w:tc>
              <w:tc>
                <w:tcPr>
                  <w:tcW w:w="861" w:type="dxa"/>
                  <w:vAlign w:val="center"/>
                </w:tcPr>
                <w:p w:rsidR="001B64EE" w:rsidRPr="001B64EE" w:rsidRDefault="001B64EE" w:rsidP="0069412F">
                  <w:pPr>
                    <w:jc w:val="center"/>
                    <w:rPr>
                      <w:b/>
                      <w:bCs/>
                      <w:sz w:val="20"/>
                      <w:szCs w:val="20"/>
                    </w:rPr>
                  </w:pPr>
                  <w:r w:rsidRPr="001B64EE">
                    <w:rPr>
                      <w:b/>
                      <w:bCs/>
                      <w:sz w:val="20"/>
                      <w:szCs w:val="20"/>
                    </w:rPr>
                    <w:t xml:space="preserve">bugetul </w:t>
                  </w:r>
                  <w:r w:rsidRPr="001B64EE">
                    <w:rPr>
                      <w:b/>
                      <w:bCs/>
                      <w:sz w:val="20"/>
                      <w:szCs w:val="20"/>
                    </w:rPr>
                    <w:br/>
                    <w:t>local</w:t>
                  </w:r>
                </w:p>
              </w:tc>
              <w:tc>
                <w:tcPr>
                  <w:tcW w:w="851" w:type="dxa"/>
                  <w:vAlign w:val="center"/>
                </w:tcPr>
                <w:p w:rsidR="001B64EE" w:rsidRPr="001B64EE" w:rsidRDefault="001B64EE" w:rsidP="0069412F">
                  <w:pPr>
                    <w:jc w:val="center"/>
                    <w:rPr>
                      <w:b/>
                      <w:bCs/>
                      <w:sz w:val="20"/>
                      <w:szCs w:val="20"/>
                    </w:rPr>
                  </w:pPr>
                  <w:r w:rsidRPr="001B64EE">
                    <w:rPr>
                      <w:b/>
                      <w:bCs/>
                      <w:sz w:val="20"/>
                      <w:szCs w:val="20"/>
                    </w:rPr>
                    <w:t xml:space="preserve">alte </w:t>
                  </w:r>
                  <w:r w:rsidRPr="001B64EE">
                    <w:rPr>
                      <w:b/>
                      <w:bCs/>
                      <w:sz w:val="20"/>
                      <w:szCs w:val="20"/>
                    </w:rPr>
                    <w:br/>
                    <w:t>surse</w:t>
                  </w:r>
                </w:p>
              </w:tc>
              <w:tc>
                <w:tcPr>
                  <w:tcW w:w="1527" w:type="dxa"/>
                  <w:vMerge/>
                  <w:vAlign w:val="center"/>
                </w:tcPr>
                <w:p w:rsidR="001B64EE" w:rsidRPr="001B64EE" w:rsidRDefault="001B64EE" w:rsidP="0069412F">
                  <w:pPr>
                    <w:pStyle w:val="cb"/>
                    <w:rPr>
                      <w:bCs w:val="0"/>
                      <w:sz w:val="20"/>
                      <w:szCs w:val="20"/>
                      <w:lang w:val="en-GB"/>
                    </w:rPr>
                  </w:pPr>
                </w:p>
              </w:tc>
              <w:tc>
                <w:tcPr>
                  <w:tcW w:w="1234" w:type="dxa"/>
                  <w:vMerge/>
                  <w:vAlign w:val="center"/>
                </w:tcPr>
                <w:p w:rsidR="001B64EE" w:rsidRPr="001B64EE" w:rsidRDefault="001B64EE" w:rsidP="0069412F">
                  <w:pPr>
                    <w:pStyle w:val="cb"/>
                    <w:rPr>
                      <w:bCs w:val="0"/>
                      <w:sz w:val="20"/>
                      <w:szCs w:val="20"/>
                      <w:lang w:val="en-GB"/>
                    </w:rPr>
                  </w:pPr>
                </w:p>
              </w:tc>
              <w:tc>
                <w:tcPr>
                  <w:tcW w:w="1128" w:type="dxa"/>
                  <w:vMerge/>
                  <w:vAlign w:val="center"/>
                </w:tcPr>
                <w:p w:rsidR="001B64EE" w:rsidRPr="001B64EE" w:rsidRDefault="001B64EE" w:rsidP="0069412F">
                  <w:pPr>
                    <w:pStyle w:val="cb"/>
                    <w:rPr>
                      <w:bCs w:val="0"/>
                      <w:sz w:val="20"/>
                      <w:szCs w:val="20"/>
                      <w:lang w:val="en-GB"/>
                    </w:rPr>
                  </w:pPr>
                </w:p>
              </w:tc>
            </w:tr>
            <w:tr w:rsidR="001B64EE" w:rsidRPr="00C43EF3" w:rsidTr="001B64EE">
              <w:tc>
                <w:tcPr>
                  <w:tcW w:w="1003" w:type="dxa"/>
                  <w:vAlign w:val="center"/>
                </w:tcPr>
                <w:p w:rsidR="001B64EE" w:rsidRPr="001B64EE" w:rsidRDefault="001B64EE" w:rsidP="0069412F">
                  <w:pPr>
                    <w:jc w:val="center"/>
                    <w:rPr>
                      <w:b/>
                      <w:bCs/>
                      <w:sz w:val="20"/>
                      <w:szCs w:val="20"/>
                    </w:rPr>
                  </w:pPr>
                </w:p>
              </w:tc>
              <w:tc>
                <w:tcPr>
                  <w:tcW w:w="1030" w:type="dxa"/>
                  <w:vAlign w:val="center"/>
                </w:tcPr>
                <w:p w:rsidR="001B64EE" w:rsidRPr="001B64EE" w:rsidRDefault="001B64EE" w:rsidP="0069412F">
                  <w:pPr>
                    <w:jc w:val="center"/>
                    <w:rPr>
                      <w:b/>
                      <w:bCs/>
                      <w:sz w:val="20"/>
                      <w:szCs w:val="20"/>
                    </w:rPr>
                  </w:pPr>
                </w:p>
              </w:tc>
              <w:tc>
                <w:tcPr>
                  <w:tcW w:w="905" w:type="dxa"/>
                  <w:vAlign w:val="center"/>
                </w:tcPr>
                <w:p w:rsidR="001B64EE" w:rsidRPr="001B64EE" w:rsidRDefault="001B64EE" w:rsidP="0069412F">
                  <w:pPr>
                    <w:jc w:val="center"/>
                    <w:rPr>
                      <w:b/>
                      <w:bCs/>
                      <w:sz w:val="20"/>
                      <w:szCs w:val="20"/>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51" w:type="dxa"/>
                  <w:vAlign w:val="center"/>
                </w:tcPr>
                <w:p w:rsidR="001B64EE" w:rsidRPr="001B64EE" w:rsidRDefault="001B64EE" w:rsidP="0069412F">
                  <w:pPr>
                    <w:pStyle w:val="cb"/>
                    <w:rPr>
                      <w:lang w:val="en-GB"/>
                    </w:rPr>
                  </w:pPr>
                </w:p>
              </w:tc>
              <w:tc>
                <w:tcPr>
                  <w:tcW w:w="1527" w:type="dxa"/>
                  <w:vAlign w:val="center"/>
                </w:tcPr>
                <w:p w:rsidR="001B64EE" w:rsidRPr="001B64EE" w:rsidRDefault="001B64EE" w:rsidP="0069412F">
                  <w:pPr>
                    <w:pStyle w:val="cb"/>
                    <w:rPr>
                      <w:lang w:val="en-GB"/>
                    </w:rPr>
                  </w:pPr>
                </w:p>
              </w:tc>
              <w:tc>
                <w:tcPr>
                  <w:tcW w:w="1234" w:type="dxa"/>
                  <w:vAlign w:val="center"/>
                </w:tcPr>
                <w:p w:rsidR="001B64EE" w:rsidRPr="001B64EE" w:rsidRDefault="001B64EE" w:rsidP="0069412F">
                  <w:pPr>
                    <w:pStyle w:val="cb"/>
                    <w:rPr>
                      <w:lang w:val="en-GB"/>
                    </w:rPr>
                  </w:pPr>
                </w:p>
              </w:tc>
              <w:tc>
                <w:tcPr>
                  <w:tcW w:w="1128" w:type="dxa"/>
                  <w:vAlign w:val="center"/>
                </w:tcPr>
                <w:p w:rsidR="001B64EE" w:rsidRPr="001B64EE" w:rsidRDefault="001B64EE" w:rsidP="0069412F">
                  <w:pPr>
                    <w:pStyle w:val="cb"/>
                    <w:rPr>
                      <w:lang w:val="en-GB"/>
                    </w:rPr>
                  </w:pPr>
                </w:p>
              </w:tc>
            </w:tr>
            <w:tr w:rsidR="001B64EE" w:rsidRPr="00C43EF3" w:rsidTr="001B64EE">
              <w:tc>
                <w:tcPr>
                  <w:tcW w:w="1003" w:type="dxa"/>
                  <w:vAlign w:val="center"/>
                </w:tcPr>
                <w:p w:rsidR="001B64EE" w:rsidRPr="001B64EE" w:rsidRDefault="001B64EE" w:rsidP="0069412F">
                  <w:pPr>
                    <w:jc w:val="center"/>
                    <w:rPr>
                      <w:b/>
                      <w:sz w:val="20"/>
                      <w:szCs w:val="20"/>
                    </w:rPr>
                  </w:pPr>
                </w:p>
              </w:tc>
              <w:tc>
                <w:tcPr>
                  <w:tcW w:w="1030" w:type="dxa"/>
                  <w:vAlign w:val="center"/>
                </w:tcPr>
                <w:p w:rsidR="001B64EE" w:rsidRPr="001B64EE" w:rsidRDefault="001B64EE" w:rsidP="0069412F">
                  <w:pPr>
                    <w:jc w:val="center"/>
                    <w:rPr>
                      <w:b/>
                      <w:sz w:val="20"/>
                      <w:szCs w:val="20"/>
                    </w:rPr>
                  </w:pPr>
                </w:p>
              </w:tc>
              <w:tc>
                <w:tcPr>
                  <w:tcW w:w="905" w:type="dxa"/>
                  <w:vAlign w:val="center"/>
                </w:tcPr>
                <w:p w:rsidR="001B64EE" w:rsidRPr="001B64EE" w:rsidRDefault="001B64EE" w:rsidP="0069412F">
                  <w:pPr>
                    <w:jc w:val="center"/>
                    <w:rPr>
                      <w:b/>
                      <w:sz w:val="20"/>
                      <w:szCs w:val="20"/>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51" w:type="dxa"/>
                  <w:vAlign w:val="center"/>
                </w:tcPr>
                <w:p w:rsidR="001B64EE" w:rsidRPr="001B64EE" w:rsidRDefault="001B64EE" w:rsidP="0069412F">
                  <w:pPr>
                    <w:pStyle w:val="cb"/>
                    <w:rPr>
                      <w:lang w:val="en-GB"/>
                    </w:rPr>
                  </w:pPr>
                </w:p>
              </w:tc>
              <w:tc>
                <w:tcPr>
                  <w:tcW w:w="1527" w:type="dxa"/>
                  <w:vAlign w:val="center"/>
                </w:tcPr>
                <w:p w:rsidR="001B64EE" w:rsidRPr="001B64EE" w:rsidRDefault="001B64EE" w:rsidP="0069412F">
                  <w:pPr>
                    <w:pStyle w:val="cb"/>
                    <w:rPr>
                      <w:lang w:val="en-GB"/>
                    </w:rPr>
                  </w:pPr>
                </w:p>
              </w:tc>
              <w:tc>
                <w:tcPr>
                  <w:tcW w:w="1234" w:type="dxa"/>
                  <w:vAlign w:val="center"/>
                </w:tcPr>
                <w:p w:rsidR="001B64EE" w:rsidRPr="001B64EE" w:rsidRDefault="001B64EE" w:rsidP="0069412F">
                  <w:pPr>
                    <w:pStyle w:val="cb"/>
                    <w:rPr>
                      <w:lang w:val="en-GB"/>
                    </w:rPr>
                  </w:pPr>
                </w:p>
              </w:tc>
              <w:tc>
                <w:tcPr>
                  <w:tcW w:w="1128" w:type="dxa"/>
                  <w:vAlign w:val="center"/>
                </w:tcPr>
                <w:p w:rsidR="001B64EE" w:rsidRPr="001B64EE" w:rsidRDefault="001B64EE" w:rsidP="0069412F">
                  <w:pPr>
                    <w:pStyle w:val="cb"/>
                    <w:rPr>
                      <w:lang w:val="en-GB"/>
                    </w:rPr>
                  </w:pPr>
                </w:p>
              </w:tc>
            </w:tr>
            <w:tr w:rsidR="001B64EE" w:rsidRPr="00C43EF3" w:rsidTr="001B64EE">
              <w:tc>
                <w:tcPr>
                  <w:tcW w:w="1003" w:type="dxa"/>
                  <w:vAlign w:val="center"/>
                </w:tcPr>
                <w:p w:rsidR="001B64EE" w:rsidRPr="001B64EE" w:rsidRDefault="001B64EE" w:rsidP="0069412F">
                  <w:pPr>
                    <w:jc w:val="center"/>
                    <w:rPr>
                      <w:b/>
                      <w:sz w:val="20"/>
                      <w:szCs w:val="20"/>
                    </w:rPr>
                  </w:pPr>
                </w:p>
              </w:tc>
              <w:tc>
                <w:tcPr>
                  <w:tcW w:w="1030" w:type="dxa"/>
                  <w:vAlign w:val="center"/>
                </w:tcPr>
                <w:p w:rsidR="001B64EE" w:rsidRPr="001B64EE" w:rsidRDefault="001B64EE" w:rsidP="0069412F">
                  <w:pPr>
                    <w:jc w:val="center"/>
                    <w:rPr>
                      <w:b/>
                      <w:sz w:val="20"/>
                      <w:szCs w:val="20"/>
                    </w:rPr>
                  </w:pPr>
                </w:p>
              </w:tc>
              <w:tc>
                <w:tcPr>
                  <w:tcW w:w="905" w:type="dxa"/>
                  <w:vAlign w:val="center"/>
                </w:tcPr>
                <w:p w:rsidR="001B64EE" w:rsidRPr="001B64EE" w:rsidRDefault="001B64EE" w:rsidP="0069412F">
                  <w:pPr>
                    <w:jc w:val="center"/>
                    <w:rPr>
                      <w:b/>
                      <w:sz w:val="20"/>
                      <w:szCs w:val="20"/>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51" w:type="dxa"/>
                  <w:vAlign w:val="center"/>
                </w:tcPr>
                <w:p w:rsidR="001B64EE" w:rsidRPr="001B64EE" w:rsidRDefault="001B64EE" w:rsidP="0069412F">
                  <w:pPr>
                    <w:pStyle w:val="cb"/>
                    <w:rPr>
                      <w:lang w:val="en-GB"/>
                    </w:rPr>
                  </w:pPr>
                </w:p>
              </w:tc>
              <w:tc>
                <w:tcPr>
                  <w:tcW w:w="1527" w:type="dxa"/>
                  <w:vAlign w:val="center"/>
                </w:tcPr>
                <w:p w:rsidR="001B64EE" w:rsidRPr="001B64EE" w:rsidRDefault="001B64EE" w:rsidP="0069412F">
                  <w:pPr>
                    <w:pStyle w:val="cb"/>
                    <w:rPr>
                      <w:lang w:val="en-GB"/>
                    </w:rPr>
                  </w:pPr>
                </w:p>
              </w:tc>
              <w:tc>
                <w:tcPr>
                  <w:tcW w:w="1234" w:type="dxa"/>
                  <w:vAlign w:val="center"/>
                </w:tcPr>
                <w:p w:rsidR="001B64EE" w:rsidRPr="001B64EE" w:rsidRDefault="001B64EE" w:rsidP="0069412F">
                  <w:pPr>
                    <w:pStyle w:val="cb"/>
                    <w:rPr>
                      <w:lang w:val="en-GB"/>
                    </w:rPr>
                  </w:pPr>
                </w:p>
              </w:tc>
              <w:tc>
                <w:tcPr>
                  <w:tcW w:w="1128" w:type="dxa"/>
                  <w:vAlign w:val="center"/>
                </w:tcPr>
                <w:p w:rsidR="001B64EE" w:rsidRPr="001B64EE" w:rsidRDefault="001B64EE" w:rsidP="0069412F">
                  <w:pPr>
                    <w:pStyle w:val="cb"/>
                    <w:rPr>
                      <w:lang w:val="en-GB"/>
                    </w:rPr>
                  </w:pPr>
                </w:p>
              </w:tc>
            </w:tr>
            <w:tr w:rsidR="001B64EE" w:rsidRPr="00C43EF3" w:rsidTr="001B64EE">
              <w:tc>
                <w:tcPr>
                  <w:tcW w:w="1003" w:type="dxa"/>
                  <w:vAlign w:val="center"/>
                </w:tcPr>
                <w:p w:rsidR="001B64EE" w:rsidRPr="001B64EE" w:rsidRDefault="001B64EE" w:rsidP="0069412F">
                  <w:pPr>
                    <w:jc w:val="center"/>
                    <w:rPr>
                      <w:b/>
                      <w:sz w:val="20"/>
                      <w:szCs w:val="20"/>
                    </w:rPr>
                  </w:pPr>
                  <w:r w:rsidRPr="001B64EE">
                    <w:rPr>
                      <w:b/>
                      <w:bCs/>
                      <w:sz w:val="20"/>
                      <w:szCs w:val="20"/>
                    </w:rPr>
                    <w:t>Total</w:t>
                  </w:r>
                </w:p>
              </w:tc>
              <w:tc>
                <w:tcPr>
                  <w:tcW w:w="1030" w:type="dxa"/>
                  <w:vAlign w:val="center"/>
                </w:tcPr>
                <w:p w:rsidR="001B64EE" w:rsidRPr="001B64EE" w:rsidRDefault="001B64EE" w:rsidP="0069412F">
                  <w:pPr>
                    <w:jc w:val="center"/>
                    <w:rPr>
                      <w:b/>
                      <w:sz w:val="20"/>
                      <w:szCs w:val="20"/>
                    </w:rPr>
                  </w:pPr>
                </w:p>
              </w:tc>
              <w:tc>
                <w:tcPr>
                  <w:tcW w:w="905" w:type="dxa"/>
                  <w:vAlign w:val="center"/>
                </w:tcPr>
                <w:p w:rsidR="001B64EE" w:rsidRPr="001B64EE" w:rsidRDefault="001B64EE" w:rsidP="0069412F">
                  <w:pPr>
                    <w:jc w:val="center"/>
                    <w:rPr>
                      <w:b/>
                      <w:sz w:val="20"/>
                      <w:szCs w:val="20"/>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51" w:type="dxa"/>
                  <w:vAlign w:val="center"/>
                </w:tcPr>
                <w:p w:rsidR="001B64EE" w:rsidRPr="001B64EE" w:rsidRDefault="001B64EE" w:rsidP="0069412F">
                  <w:pPr>
                    <w:pStyle w:val="cb"/>
                    <w:rPr>
                      <w:lang w:val="en-GB"/>
                    </w:rPr>
                  </w:pPr>
                </w:p>
              </w:tc>
              <w:tc>
                <w:tcPr>
                  <w:tcW w:w="1527" w:type="dxa"/>
                  <w:vAlign w:val="center"/>
                </w:tcPr>
                <w:p w:rsidR="001B64EE" w:rsidRPr="001B64EE" w:rsidRDefault="001B64EE" w:rsidP="0069412F">
                  <w:pPr>
                    <w:pStyle w:val="cb"/>
                    <w:rPr>
                      <w:lang w:val="en-GB"/>
                    </w:rPr>
                  </w:pPr>
                </w:p>
              </w:tc>
              <w:tc>
                <w:tcPr>
                  <w:tcW w:w="1234" w:type="dxa"/>
                  <w:vAlign w:val="center"/>
                </w:tcPr>
                <w:p w:rsidR="001B64EE" w:rsidRPr="001B64EE" w:rsidRDefault="001B64EE" w:rsidP="0069412F">
                  <w:pPr>
                    <w:pStyle w:val="cb"/>
                    <w:rPr>
                      <w:lang w:val="en-GB"/>
                    </w:rPr>
                  </w:pPr>
                </w:p>
              </w:tc>
              <w:tc>
                <w:tcPr>
                  <w:tcW w:w="1128" w:type="dxa"/>
                  <w:vAlign w:val="center"/>
                </w:tcPr>
                <w:p w:rsidR="001B64EE" w:rsidRPr="001B64EE" w:rsidRDefault="001B64EE" w:rsidP="0069412F">
                  <w:pPr>
                    <w:pStyle w:val="cb"/>
                    <w:rPr>
                      <w:lang w:val="en-GB"/>
                    </w:rPr>
                  </w:pPr>
                </w:p>
              </w:tc>
            </w:tr>
          </w:tbl>
          <w:p w:rsidR="00BB18CE" w:rsidRPr="009E0E5C" w:rsidRDefault="00BB18CE" w:rsidP="00BB18CE">
            <w:pPr>
              <w:pStyle w:val="cb"/>
              <w:jc w:val="left"/>
              <w:rPr>
                <w:lang w:val="en-GB"/>
              </w:rPr>
            </w:pPr>
          </w:p>
        </w:tc>
      </w:tr>
    </w:tbl>
    <w:p w:rsidR="00566496" w:rsidRPr="00566496" w:rsidRDefault="002E2527" w:rsidP="00D71815">
      <w:pPr>
        <w:pStyle w:val="a3"/>
        <w:rPr>
          <w:lang w:val="ro-RO"/>
        </w:rPr>
      </w:pPr>
      <w: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396"/>
        <w:gridCol w:w="2120"/>
        <w:gridCol w:w="3019"/>
        <w:gridCol w:w="1276"/>
        <w:gridCol w:w="1276"/>
        <w:gridCol w:w="1032"/>
        <w:gridCol w:w="1381"/>
      </w:tblGrid>
      <w:tr w:rsidR="002E2527" w:rsidTr="002E2527">
        <w:trPr>
          <w:tblCellSpacing w:w="0" w:type="dxa"/>
          <w:jc w:val="center"/>
        </w:trPr>
        <w:tc>
          <w:tcPr>
            <w:tcW w:w="0" w:type="auto"/>
            <w:gridSpan w:val="7"/>
            <w:tcBorders>
              <w:top w:val="nil"/>
              <w:left w:val="nil"/>
              <w:bottom w:val="nil"/>
              <w:right w:val="nil"/>
            </w:tcBorders>
            <w:tcMar>
              <w:top w:w="15" w:type="dxa"/>
              <w:left w:w="41" w:type="dxa"/>
              <w:bottom w:w="15" w:type="dxa"/>
              <w:right w:w="41" w:type="dxa"/>
            </w:tcMar>
          </w:tcPr>
          <w:p w:rsidR="002E2527" w:rsidRPr="00344B26" w:rsidRDefault="002E2527">
            <w:pPr>
              <w:pStyle w:val="rg"/>
              <w:rPr>
                <w:lang w:val="en-GB"/>
              </w:rPr>
            </w:pPr>
            <w:r w:rsidRPr="00344B26">
              <w:rPr>
                <w:lang w:val="en-GB"/>
              </w:rPr>
              <w:t xml:space="preserve">Anexa nr.3 </w:t>
            </w:r>
          </w:p>
          <w:p w:rsidR="002E2527" w:rsidRPr="00344B26" w:rsidRDefault="002E2527">
            <w:pPr>
              <w:pStyle w:val="rg"/>
              <w:rPr>
                <w:lang w:val="en-GB"/>
              </w:rPr>
            </w:pPr>
            <w:smartTag w:uri="urn:schemas-microsoft-com:office:smarttags" w:element="PersonName">
              <w:smartTagPr>
                <w:attr w:name="ProductID" w:val="la Hotărîrea Guvernului"/>
              </w:smartTagPr>
              <w:r w:rsidRPr="00344B26">
                <w:rPr>
                  <w:lang w:val="en-GB"/>
                </w:rPr>
                <w:t>la Hotărîrea Guvernului</w:t>
              </w:r>
            </w:smartTag>
            <w:r w:rsidRPr="00344B26">
              <w:rPr>
                <w:lang w:val="en-GB"/>
              </w:rPr>
              <w:t xml:space="preserve"> </w:t>
            </w:r>
          </w:p>
          <w:p w:rsidR="002E2527" w:rsidRPr="00344B26" w:rsidRDefault="002E2527">
            <w:pPr>
              <w:pStyle w:val="rg"/>
              <w:rPr>
                <w:lang w:val="en-GB"/>
              </w:rPr>
            </w:pPr>
            <w:proofErr w:type="gramStart"/>
            <w:r w:rsidRPr="00344B26">
              <w:rPr>
                <w:lang w:val="en-GB"/>
              </w:rPr>
              <w:t>nr</w:t>
            </w:r>
            <w:proofErr w:type="gramEnd"/>
            <w:r w:rsidRPr="00344B26">
              <w:rPr>
                <w:lang w:val="en-GB"/>
              </w:rPr>
              <w:t>. din  201</w:t>
            </w:r>
            <w:r w:rsidR="00FF6D34">
              <w:rPr>
                <w:lang w:val="en-GB"/>
              </w:rPr>
              <w:t>3</w:t>
            </w:r>
            <w:r w:rsidRPr="00344B26">
              <w:rPr>
                <w:lang w:val="en-GB"/>
              </w:rPr>
              <w:t xml:space="preserve"> </w:t>
            </w:r>
          </w:p>
          <w:p w:rsidR="002E2527" w:rsidRPr="00344B26" w:rsidRDefault="002E2527">
            <w:pPr>
              <w:pStyle w:val="a3"/>
              <w:rPr>
                <w:lang w:val="en-GB"/>
              </w:rPr>
            </w:pPr>
            <w:r w:rsidRPr="00344B26">
              <w:rPr>
                <w:lang w:val="en-GB"/>
              </w:rPr>
              <w:t xml:space="preserve">  </w:t>
            </w:r>
          </w:p>
          <w:p w:rsidR="002E2527" w:rsidRPr="00344B26" w:rsidRDefault="002E2527">
            <w:pPr>
              <w:pStyle w:val="cb"/>
              <w:rPr>
                <w:lang w:val="en-GB"/>
              </w:rPr>
            </w:pPr>
            <w:r w:rsidRPr="00344B26">
              <w:rPr>
                <w:lang w:val="en-GB"/>
              </w:rPr>
              <w:t xml:space="preserve">INFORMAŢIA </w:t>
            </w:r>
          </w:p>
          <w:p w:rsidR="002E2527" w:rsidRPr="00344B26" w:rsidRDefault="002E2527">
            <w:pPr>
              <w:pStyle w:val="cb"/>
              <w:rPr>
                <w:lang w:val="en-GB"/>
              </w:rPr>
            </w:pPr>
            <w:r w:rsidRPr="00344B26">
              <w:rPr>
                <w:lang w:val="en-GB"/>
              </w:rPr>
              <w:t>privind pregătirea fondului locativ pentru</w:t>
            </w:r>
          </w:p>
          <w:p w:rsidR="002E2527" w:rsidRPr="00344B26" w:rsidRDefault="002E2527">
            <w:pPr>
              <w:pStyle w:val="cb"/>
              <w:rPr>
                <w:sz w:val="20"/>
                <w:szCs w:val="20"/>
                <w:lang w:val="en-GB"/>
              </w:rPr>
            </w:pPr>
            <w:r w:rsidRPr="00344B26">
              <w:rPr>
                <w:lang w:val="en-GB"/>
              </w:rPr>
              <w:t>perioada de toamnă-iarnă 201</w:t>
            </w:r>
            <w:r w:rsidR="00FF6D34">
              <w:rPr>
                <w:lang w:val="en-GB"/>
              </w:rPr>
              <w:t>3</w:t>
            </w:r>
            <w:r w:rsidRPr="00344B26">
              <w:rPr>
                <w:lang w:val="en-GB"/>
              </w:rPr>
              <w:t>-201</w:t>
            </w:r>
            <w:r w:rsidR="00FF6D34">
              <w:rPr>
                <w:lang w:val="en-GB"/>
              </w:rPr>
              <w:t>4</w:t>
            </w:r>
            <w:r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Se prezintă lunar împreună cu informaţia acumulată pînă la data de </w:t>
            </w:r>
            <w:r w:rsidR="003906A4" w:rsidRPr="003906A4">
              <w:rPr>
                <w:sz w:val="20"/>
                <w:szCs w:val="20"/>
                <w:lang w:val="en-GB"/>
              </w:rPr>
              <w:t>15</w:t>
            </w:r>
            <w:r w:rsidRPr="00344B26">
              <w:rPr>
                <w:sz w:val="20"/>
                <w:szCs w:val="20"/>
                <w:lang w:val="en-GB"/>
              </w:rPr>
              <w:t xml:space="preserve"> a fiecărei luni (</w:t>
            </w:r>
            <w:r w:rsidR="00566496">
              <w:rPr>
                <w:sz w:val="20"/>
                <w:szCs w:val="20"/>
                <w:lang w:val="en-GB"/>
              </w:rPr>
              <w:t>iulie</w:t>
            </w:r>
            <w:r w:rsidRPr="00344B26">
              <w:rPr>
                <w:sz w:val="20"/>
                <w:szCs w:val="20"/>
                <w:lang w:val="en-GB"/>
              </w:rPr>
              <w:t xml:space="preserve"> – </w:t>
            </w:r>
            <w:r w:rsidR="003906A4">
              <w:rPr>
                <w:sz w:val="20"/>
                <w:szCs w:val="20"/>
                <w:lang w:val="en-GB"/>
              </w:rPr>
              <w:t>decembrie</w:t>
            </w:r>
            <w:r w:rsidRPr="00344B26">
              <w:rPr>
                <w:sz w:val="20"/>
                <w:szCs w:val="20"/>
                <w:lang w:val="en-GB"/>
              </w:rPr>
              <w:t xml:space="preserve"> </w:t>
            </w:r>
            <w:r w:rsidR="003906A4" w:rsidRPr="00344B26">
              <w:rPr>
                <w:sz w:val="20"/>
                <w:szCs w:val="20"/>
                <w:lang w:val="en-GB"/>
              </w:rPr>
              <w:t>201</w:t>
            </w:r>
            <w:r w:rsidR="003906A4">
              <w:rPr>
                <w:sz w:val="20"/>
                <w:szCs w:val="20"/>
                <w:lang w:val="en-GB"/>
              </w:rPr>
              <w:t>3</w:t>
            </w:r>
            <w:r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  </w:t>
            </w:r>
          </w:p>
          <w:p w:rsidR="002E2527" w:rsidRDefault="002E2527">
            <w:pPr>
              <w:pStyle w:val="rg"/>
              <w:rPr>
                <w:sz w:val="20"/>
                <w:szCs w:val="20"/>
              </w:rPr>
            </w:pPr>
            <w:r>
              <w:rPr>
                <w:sz w:val="20"/>
                <w:szCs w:val="20"/>
              </w:rPr>
              <w:t>(cumulativ)</w:t>
            </w:r>
          </w:p>
        </w:tc>
      </w:tr>
      <w:tr w:rsidR="002E2527"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Nr. </w:t>
            </w:r>
            <w:r>
              <w:rPr>
                <w:b/>
                <w:bCs/>
                <w:sz w:val="20"/>
                <w:szCs w:val="20"/>
              </w:rPr>
              <w:br/>
              <w:t>d/o</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Indicii principali</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Unitatea </w:t>
            </w:r>
            <w:r>
              <w:rPr>
                <w:b/>
                <w:bCs/>
                <w:sz w:val="20"/>
                <w:szCs w:val="20"/>
              </w:rPr>
              <w:br/>
              <w:t>de măsură</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22294" w:rsidRDefault="00222294">
            <w:pPr>
              <w:jc w:val="center"/>
              <w:rPr>
                <w:b/>
                <w:bCs/>
                <w:sz w:val="20"/>
                <w:szCs w:val="20"/>
                <w:lang w:val="ro-RO"/>
              </w:rPr>
            </w:pPr>
            <w:r>
              <w:rPr>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FF6D34" w:rsidRDefault="002E2527" w:rsidP="00FF6D34">
            <w:pPr>
              <w:jc w:val="center"/>
              <w:rPr>
                <w:b/>
                <w:bCs/>
                <w:sz w:val="20"/>
                <w:szCs w:val="20"/>
                <w:lang w:val="en-US"/>
              </w:rPr>
            </w:pPr>
            <w:r>
              <w:rPr>
                <w:b/>
                <w:bCs/>
                <w:sz w:val="20"/>
                <w:szCs w:val="20"/>
              </w:rPr>
              <w:t xml:space="preserve">Îndeplinit la </w:t>
            </w:r>
            <w:r>
              <w:rPr>
                <w:b/>
                <w:bCs/>
                <w:sz w:val="20"/>
                <w:szCs w:val="20"/>
              </w:rPr>
              <w:br/>
              <w:t>1___201</w:t>
            </w:r>
            <w:r w:rsidR="00FF6D34">
              <w:rPr>
                <w:b/>
                <w:bCs/>
                <w:sz w:val="20"/>
                <w:szCs w:val="20"/>
                <w:lang w:val="en-US"/>
              </w:rPr>
              <w:t>3</w:t>
            </w:r>
          </w:p>
        </w:tc>
      </w:tr>
      <w:tr w:rsidR="002E2527"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1</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2</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3</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5</w:t>
            </w:r>
          </w:p>
        </w:tc>
      </w:tr>
      <w:tr w:rsidR="002E2527"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1.</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Numărul total de blocuri locative cu multe apartamente/ numărul de apartamente în ele, unităţi</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 apartament</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2.</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 xml:space="preserve">Numărul apartamentelor din blocurile locative multietajate în </w:t>
            </w:r>
            <w:r w:rsidRPr="00344B26">
              <w:rPr>
                <w:sz w:val="20"/>
                <w:szCs w:val="20"/>
                <w:lang w:val="en-GB"/>
              </w:rPr>
              <w:lastRenderedPageBreak/>
              <w:t>care au fost instalate: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lastRenderedPageBreak/>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sobe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sisteme de încălzire autonomă</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3.</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Îndeplinite lucrări de reparaţie capitală şi curentă:</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rsidP="004B1A08">
            <w:pPr>
              <w:jc w:val="center"/>
              <w:rPr>
                <w:sz w:val="20"/>
                <w:szCs w:val="20"/>
              </w:rPr>
            </w:pPr>
            <w:r>
              <w:rPr>
                <w:sz w:val="20"/>
                <w:szCs w:val="20"/>
              </w:rPr>
              <w:t xml:space="preserve">unităţi/ </w:t>
            </w:r>
            <w:r w:rsidR="004B1A08">
              <w:rPr>
                <w:sz w:val="20"/>
                <w:szCs w:val="20"/>
                <w:lang w:val="ro-RO"/>
              </w:rPr>
              <w:t xml:space="preserve">mii </w:t>
            </w:r>
            <w:r>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blocuri locative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 xml:space="preserve">unităţi/ </w:t>
            </w:r>
            <w:r w:rsidR="004B1A08">
              <w:rPr>
                <w:sz w:val="20"/>
                <w:szCs w:val="20"/>
                <w:lang w:val="ro-RO"/>
              </w:rPr>
              <w:t xml:space="preserve">mii </w:t>
            </w:r>
            <w:r w:rsidR="004B1A08">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acoperişuri (m</w:t>
            </w:r>
            <w:r>
              <w:rPr>
                <w:sz w:val="20"/>
                <w:szCs w:val="20"/>
                <w:vertAlign w:val="superscript"/>
              </w:rPr>
              <w:t>2</w:t>
            </w:r>
            <w:r>
              <w:rPr>
                <w:sz w:val="20"/>
                <w:szCs w:val="20"/>
              </w:rPr>
              <w:t>)</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m</w:t>
            </w:r>
            <w:r>
              <w:rPr>
                <w:sz w:val="20"/>
                <w:szCs w:val="20"/>
                <w:vertAlign w:val="superscript"/>
              </w:rPr>
              <w:t>2</w:t>
            </w:r>
            <w:r>
              <w:rPr>
                <w:sz w:val="20"/>
                <w:szCs w:val="20"/>
              </w:rPr>
              <w:t xml:space="preserve">/ </w:t>
            </w:r>
            <w:r w:rsidR="004B1A08">
              <w:rPr>
                <w:sz w:val="20"/>
                <w:szCs w:val="20"/>
                <w:lang w:val="ro-RO"/>
              </w:rPr>
              <w:t xml:space="preserve">mii </w:t>
            </w:r>
            <w:r w:rsidR="004B1A08">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uşi şi ferestre (unităţi)</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m</w:t>
            </w:r>
            <w:r>
              <w:rPr>
                <w:sz w:val="20"/>
                <w:szCs w:val="20"/>
                <w:vertAlign w:val="superscript"/>
              </w:rPr>
              <w:t>2</w:t>
            </w:r>
            <w:r>
              <w:rPr>
                <w:sz w:val="20"/>
                <w:szCs w:val="20"/>
              </w:rPr>
              <w:t xml:space="preserve">/ </w:t>
            </w:r>
            <w:r w:rsidR="004B1A08">
              <w:rPr>
                <w:sz w:val="20"/>
                <w:szCs w:val="20"/>
                <w:lang w:val="ro-RO"/>
              </w:rPr>
              <w:t xml:space="preserve">mii </w:t>
            </w:r>
            <w:r w:rsidR="004B1A08">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de profilaxie, spălare, reparaţie şi încercări hidraulice ale sistemelor interne de încălzire, blocuri</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 xml:space="preserve">blocuri/ </w:t>
            </w:r>
            <w:r w:rsidR="004B1A08">
              <w:rPr>
                <w:sz w:val="20"/>
                <w:szCs w:val="20"/>
                <w:lang w:val="ro-RO"/>
              </w:rPr>
              <w:t xml:space="preserve">mii </w:t>
            </w:r>
            <w:r w:rsidR="004B1A08">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4.</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Încheierea contractelor în scris cu consumatorii de servicii pentru:</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deservirea tehnică a blocurilor locative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închirierea apartamentelor</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transportul deşeurilor menajere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încălzire centralizată</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alimentare cu apă caldă menajeră</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5.</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Datoriile locatarilor pentru:</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4B1A08">
            <w:pPr>
              <w:jc w:val="center"/>
              <w:rPr>
                <w:sz w:val="20"/>
                <w:szCs w:val="20"/>
              </w:rPr>
            </w:pPr>
            <w:r>
              <w:rPr>
                <w:sz w:val="20"/>
                <w:szCs w:val="20"/>
                <w:lang w:val="ro-RO"/>
              </w:rPr>
              <w:t xml:space="preserve">mii </w:t>
            </w:r>
            <w:r>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deservirea tehnică a blocurilor locative şi reţelelor inginereşti din interiorul acestora</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4B1A08">
            <w:pPr>
              <w:jc w:val="center"/>
              <w:rPr>
                <w:sz w:val="20"/>
                <w:szCs w:val="20"/>
              </w:rPr>
            </w:pPr>
            <w:r>
              <w:rPr>
                <w:sz w:val="20"/>
                <w:szCs w:val="20"/>
                <w:lang w:val="ro-RO"/>
              </w:rPr>
              <w:t xml:space="preserve">mii </w:t>
            </w:r>
            <w:r>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închirierea apartamentelor</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4B1A08">
            <w:pPr>
              <w:jc w:val="center"/>
              <w:rPr>
                <w:sz w:val="20"/>
                <w:szCs w:val="20"/>
              </w:rPr>
            </w:pPr>
            <w:r>
              <w:rPr>
                <w:sz w:val="20"/>
                <w:szCs w:val="20"/>
                <w:lang w:val="ro-RO"/>
              </w:rPr>
              <w:t xml:space="preserve">mii </w:t>
            </w:r>
            <w:r>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rsidP="00EA69FB">
            <w:pPr>
              <w:rPr>
                <w:sz w:val="20"/>
                <w:szCs w:val="20"/>
                <w:lang w:val="en-GB"/>
              </w:rPr>
            </w:pPr>
            <w:r w:rsidRPr="00344B26">
              <w:rPr>
                <w:sz w:val="20"/>
                <w:szCs w:val="20"/>
                <w:lang w:val="en-GB"/>
              </w:rPr>
              <w:t xml:space="preserve">agent termic – încălzirea centralizată </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4B1A08">
            <w:pPr>
              <w:jc w:val="center"/>
              <w:rPr>
                <w:sz w:val="20"/>
                <w:szCs w:val="20"/>
              </w:rPr>
            </w:pPr>
            <w:r>
              <w:rPr>
                <w:sz w:val="20"/>
                <w:szCs w:val="20"/>
                <w:lang w:val="ro-RO"/>
              </w:rPr>
              <w:t xml:space="preserve">mii </w:t>
            </w:r>
            <w:r>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EA69FB" w:rsidRDefault="002E2527" w:rsidP="00E2351F">
            <w:pPr>
              <w:rPr>
                <w:sz w:val="20"/>
                <w:szCs w:val="20"/>
                <w:lang w:val="ro-RO"/>
              </w:rPr>
            </w:pPr>
            <w:r w:rsidRPr="003906A4">
              <w:rPr>
                <w:sz w:val="20"/>
                <w:szCs w:val="20"/>
              </w:rPr>
              <w:t>apă rece</w:t>
            </w:r>
            <w:r w:rsidR="00EA69FB">
              <w:rPr>
                <w:sz w:val="20"/>
                <w:szCs w:val="20"/>
                <w:lang w:val="ro-RO"/>
              </w:rPr>
              <w:t xml:space="preserve"> </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EA69FB" w:rsidRDefault="00EA69FB">
            <w:pPr>
              <w:jc w:val="center"/>
              <w:rPr>
                <w:sz w:val="20"/>
                <w:szCs w:val="20"/>
                <w:lang w:val="ro-RO"/>
              </w:rPr>
            </w:pPr>
            <w:r>
              <w:rPr>
                <w:sz w:val="20"/>
                <w:szCs w:val="20"/>
                <w:lang w:val="ro-RO"/>
              </w:rPr>
              <w:t>mii 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E2351F"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E2351F" w:rsidRDefault="00E2351F">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Pr="003906A4" w:rsidRDefault="00E2351F">
            <w:pPr>
              <w:rPr>
                <w:sz w:val="20"/>
                <w:szCs w:val="20"/>
              </w:rPr>
            </w:pPr>
            <w:r w:rsidRPr="00344B26">
              <w:rPr>
                <w:sz w:val="20"/>
                <w:szCs w:val="20"/>
                <w:lang w:val="en-GB"/>
              </w:rPr>
              <w:t>apă caldă menajeră</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Default="00E2351F">
            <w:pPr>
              <w:jc w:val="center"/>
              <w:rPr>
                <w:sz w:val="20"/>
                <w:szCs w:val="20"/>
                <w:lang w:val="ro-RO"/>
              </w:rPr>
            </w:pPr>
            <w:r>
              <w:rPr>
                <w:sz w:val="20"/>
                <w:szCs w:val="20"/>
                <w:lang w:val="ro-RO"/>
              </w:rPr>
              <w:t>mii 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Default="00E2351F">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Default="00E2351F">
            <w:pPr>
              <w:rPr>
                <w:sz w:val="20"/>
                <w:szCs w:val="20"/>
              </w:rPr>
            </w:pPr>
          </w:p>
        </w:tc>
      </w:tr>
      <w:tr w:rsidR="002E2527"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6.</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Acţiuni întreprinse faţă de persoanele răuplatnice pentru serviciile locativ-comunale: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rsidP="003906A4">
            <w:pPr>
              <w:jc w:val="center"/>
              <w:rPr>
                <w:sz w:val="20"/>
                <w:szCs w:val="20"/>
              </w:rPr>
            </w:pPr>
            <w:r>
              <w:rPr>
                <w:sz w:val="20"/>
                <w:szCs w:val="20"/>
              </w:rPr>
              <w:t>unităţi/ mi</w:t>
            </w:r>
            <w:r w:rsidR="003906A4">
              <w:rPr>
                <w:sz w:val="20"/>
                <w:szCs w:val="20"/>
                <w:lang w:val="en-US"/>
              </w:rPr>
              <w:t xml:space="preserve">i </w:t>
            </w:r>
            <w:r>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RPr="00344B26"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înmînarea avizelor de reeşalonare a datoriilor (cu semnarea dintre gestionarul fondului locativ şi consumator)</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r>
      <w:tr w:rsidR="002E2527" w:rsidRPr="00344B26"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Pr="00344B26" w:rsidRDefault="002E2527">
            <w:pPr>
              <w:rPr>
                <w:sz w:val="20"/>
                <w:szCs w:val="20"/>
                <w:lang w:val="en-GB"/>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cereri de chemare în judecată a răuplatnicilor</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Pr="00344B26" w:rsidRDefault="002E2527">
            <w:pPr>
              <w:rPr>
                <w:sz w:val="20"/>
                <w:szCs w:val="20"/>
                <w:lang w:val="en-GB"/>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906A4" w:rsidRDefault="003906A4" w:rsidP="003906A4">
            <w:pPr>
              <w:rPr>
                <w:sz w:val="20"/>
                <w:szCs w:val="20"/>
                <w:lang w:val="ro-RO"/>
              </w:rPr>
            </w:pPr>
            <w:r>
              <w:rPr>
                <w:sz w:val="20"/>
                <w:szCs w:val="20"/>
                <w:lang w:val="ro-RO"/>
              </w:rPr>
              <w:t xml:space="preserve">alte acţiuni </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RPr="00344B26" w:rsidTr="00FE029B">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suma transferată pe contul prestatorilor de servicii în urma măsurilor întreprinse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tcPr>
          <w:p w:rsidR="002E2527" w:rsidRPr="00344B26" w:rsidRDefault="00FE029B" w:rsidP="00FE029B">
            <w:pPr>
              <w:jc w:val="center"/>
              <w:rPr>
                <w:sz w:val="20"/>
                <w:szCs w:val="20"/>
                <w:lang w:val="en-GB"/>
              </w:rPr>
            </w:pPr>
            <w:r>
              <w:rPr>
                <w:sz w:val="20"/>
                <w:szCs w:val="20"/>
                <w:lang w:val="en-GB"/>
              </w:rPr>
              <w:t>mln 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r>
      <w:tr w:rsidR="002E2527"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7.</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Nisip depozitat</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m</w:t>
            </w:r>
            <w:r>
              <w:rPr>
                <w:sz w:val="20"/>
                <w:szCs w:val="20"/>
                <w:vertAlign w:val="superscript"/>
              </w:rPr>
              <w:t>3</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8.</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Tarif pentru transportarea deşeurilor</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lei/ persoană/ lună</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9.</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Deservirea tehnică a blocurilor locative şi a reţelelor inginereşti din interiorul acestora</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lei/ lunar/ mp</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Tariful pentru închirierea locuinţelor</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lei/ lunar/ mp</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3906A4" w:rsidRPr="00344B26" w:rsidTr="004F1663">
        <w:trPr>
          <w:tblCellSpacing w:w="0" w:type="dxa"/>
          <w:jc w:val="center"/>
        </w:trPr>
        <w:tc>
          <w:tcPr>
            <w:tcW w:w="0" w:type="auto"/>
            <w:vMerge w:val="restart"/>
            <w:tcBorders>
              <w:top w:val="single" w:sz="6" w:space="0" w:color="000000"/>
              <w:left w:val="single" w:sz="6" w:space="0" w:color="000000"/>
              <w:right w:val="single" w:sz="6" w:space="0" w:color="000000"/>
            </w:tcBorders>
            <w:tcMar>
              <w:top w:w="15" w:type="dxa"/>
              <w:left w:w="41" w:type="dxa"/>
              <w:bottom w:w="15" w:type="dxa"/>
              <w:right w:w="41" w:type="dxa"/>
            </w:tcMar>
          </w:tcPr>
          <w:p w:rsidR="003906A4" w:rsidRPr="003906A4" w:rsidRDefault="003906A4">
            <w:pPr>
              <w:jc w:val="center"/>
              <w:rPr>
                <w:sz w:val="20"/>
                <w:szCs w:val="20"/>
              </w:rPr>
            </w:pPr>
            <w:r w:rsidRPr="003906A4">
              <w:rPr>
                <w:sz w:val="20"/>
                <w:szCs w:val="20"/>
              </w:rPr>
              <w:t>10.</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3906A4" w:rsidRPr="00344B26" w:rsidRDefault="003906A4" w:rsidP="00EA69FB">
            <w:pPr>
              <w:rPr>
                <w:sz w:val="20"/>
                <w:szCs w:val="20"/>
                <w:lang w:val="en-GB"/>
              </w:rPr>
            </w:pPr>
            <w:r w:rsidRPr="00344B26">
              <w:rPr>
                <w:sz w:val="20"/>
                <w:szCs w:val="20"/>
                <w:lang w:val="en-GB"/>
              </w:rPr>
              <w:t>Numărul contoarelor instalate la branşamentele blocurilor locative pentru evidenţa energiei termice</w:t>
            </w:r>
            <w:r w:rsidR="00EA69FB">
              <w:rPr>
                <w:sz w:val="20"/>
                <w:szCs w:val="20"/>
                <w:lang w:val="en-GB"/>
              </w:rPr>
              <w:t xml:space="preserve">: </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3906A4" w:rsidRPr="00344B26" w:rsidRDefault="003906A4" w:rsidP="00EA69FB">
            <w:pPr>
              <w:jc w:val="center"/>
              <w:rPr>
                <w:sz w:val="20"/>
                <w:szCs w:val="20"/>
                <w:lang w:val="en-GB"/>
              </w:rPr>
            </w:pPr>
            <w:r w:rsidRPr="00344B26">
              <w:rPr>
                <w:sz w:val="20"/>
                <w:szCs w:val="20"/>
                <w:lang w:val="en-GB"/>
              </w:rPr>
              <w:t>unităţi la bloc</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3906A4" w:rsidRDefault="003906A4">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3906A4" w:rsidRPr="00344B26" w:rsidRDefault="003906A4">
            <w:pPr>
              <w:rPr>
                <w:sz w:val="20"/>
                <w:szCs w:val="20"/>
                <w:lang w:val="en-GB"/>
              </w:rPr>
            </w:pPr>
            <w:r w:rsidRPr="00344B26">
              <w:rPr>
                <w:sz w:val="20"/>
                <w:szCs w:val="20"/>
                <w:lang w:val="en-GB"/>
              </w:rPr>
              <w:t>instalate în perioada de gestiune</w:t>
            </w:r>
          </w:p>
        </w:tc>
      </w:tr>
      <w:tr w:rsidR="00EA69FB" w:rsidRPr="00344B26" w:rsidTr="004F1663">
        <w:trPr>
          <w:tblCellSpacing w:w="0" w:type="dxa"/>
          <w:jc w:val="center"/>
        </w:trPr>
        <w:tc>
          <w:tcPr>
            <w:tcW w:w="0" w:type="auto"/>
            <w:vMerge/>
            <w:tcBorders>
              <w:top w:val="single" w:sz="6" w:space="0" w:color="000000"/>
              <w:left w:val="single" w:sz="6" w:space="0" w:color="000000"/>
              <w:right w:val="single" w:sz="6" w:space="0" w:color="000000"/>
            </w:tcBorders>
            <w:tcMar>
              <w:top w:w="15" w:type="dxa"/>
              <w:left w:w="41" w:type="dxa"/>
              <w:bottom w:w="15" w:type="dxa"/>
              <w:right w:w="41" w:type="dxa"/>
            </w:tcMar>
          </w:tcPr>
          <w:p w:rsidR="00EA69FB" w:rsidRPr="003906A4" w:rsidRDefault="00EA69FB">
            <w:pPr>
              <w:jc w:val="cente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A69FB" w:rsidRPr="00344B26" w:rsidRDefault="00EA69FB">
            <w:pPr>
              <w:rPr>
                <w:sz w:val="20"/>
                <w:szCs w:val="20"/>
                <w:lang w:val="en-GB"/>
              </w:rPr>
            </w:pPr>
            <w:r>
              <w:rPr>
                <w:sz w:val="20"/>
                <w:szCs w:val="20"/>
                <w:lang w:val="en-GB"/>
              </w:rPr>
              <w:t>în total</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A69FB" w:rsidRPr="00344B26" w:rsidRDefault="00EA69FB" w:rsidP="00EA69FB">
            <w:pPr>
              <w:jc w:val="cente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A69FB" w:rsidRDefault="00EA69FB">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A69FB" w:rsidRPr="00344B26" w:rsidRDefault="00EA69FB">
            <w:pPr>
              <w:rPr>
                <w:sz w:val="20"/>
                <w:szCs w:val="20"/>
                <w:lang w:val="en-GB"/>
              </w:rPr>
            </w:pPr>
          </w:p>
        </w:tc>
      </w:tr>
      <w:tr w:rsidR="003906A4" w:rsidRPr="00344B26" w:rsidTr="004F1663">
        <w:trPr>
          <w:tblCellSpacing w:w="0" w:type="dxa"/>
          <w:jc w:val="center"/>
        </w:trPr>
        <w:tc>
          <w:tcPr>
            <w:tcW w:w="0" w:type="auto"/>
            <w:vMerge/>
            <w:tcBorders>
              <w:left w:val="single" w:sz="6" w:space="0" w:color="000000"/>
              <w:bottom w:val="single" w:sz="6" w:space="0" w:color="000000"/>
              <w:right w:val="single" w:sz="6" w:space="0" w:color="000000"/>
            </w:tcBorders>
            <w:tcMar>
              <w:top w:w="15" w:type="dxa"/>
              <w:left w:w="41" w:type="dxa"/>
              <w:bottom w:w="15" w:type="dxa"/>
              <w:right w:w="41" w:type="dxa"/>
            </w:tcMar>
          </w:tcPr>
          <w:p w:rsidR="003906A4" w:rsidRPr="00205B2F" w:rsidRDefault="003906A4">
            <w:pPr>
              <w:jc w:val="center"/>
              <w:rPr>
                <w:color w:val="FF0000"/>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3906A4" w:rsidRPr="00222294" w:rsidRDefault="00EA69FB">
            <w:pPr>
              <w:rPr>
                <w:sz w:val="20"/>
                <w:szCs w:val="20"/>
                <w:lang w:val="ro-RO"/>
              </w:rPr>
            </w:pPr>
            <w:r>
              <w:rPr>
                <w:sz w:val="20"/>
                <w:szCs w:val="20"/>
                <w:lang w:val="en-GB"/>
              </w:rPr>
              <w:t xml:space="preserve">doar </w:t>
            </w:r>
            <w:r w:rsidR="00222294">
              <w:rPr>
                <w:sz w:val="20"/>
                <w:szCs w:val="20"/>
                <w:lang w:val="en-GB"/>
              </w:rPr>
              <w:t xml:space="preserve"> </w:t>
            </w:r>
            <w:r w:rsidR="00222294">
              <w:rPr>
                <w:sz w:val="20"/>
                <w:szCs w:val="20"/>
                <w:lang w:val="ro-RO"/>
              </w:rPr>
              <w:t>în luna de raportare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3906A4" w:rsidRPr="00344B26" w:rsidRDefault="003906A4">
            <w:pPr>
              <w:jc w:val="cente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3906A4" w:rsidRDefault="003906A4">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3906A4" w:rsidRPr="00344B26" w:rsidRDefault="003906A4">
            <w:pPr>
              <w:rPr>
                <w:sz w:val="20"/>
                <w:szCs w:val="20"/>
                <w:lang w:val="en-GB"/>
              </w:rPr>
            </w:pPr>
          </w:p>
        </w:tc>
      </w:tr>
      <w:tr w:rsidR="00707E12" w:rsidRPr="00344B26"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707E12" w:rsidRDefault="00707E12">
            <w:pPr>
              <w:jc w:val="center"/>
              <w:rPr>
                <w:sz w:val="20"/>
                <w:szCs w:val="20"/>
              </w:rPr>
            </w:pPr>
            <w:r>
              <w:rPr>
                <w:sz w:val="20"/>
                <w:szCs w:val="20"/>
              </w:rPr>
              <w:t>11.</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707E12" w:rsidRPr="00344B26" w:rsidRDefault="00707E12">
            <w:pPr>
              <w:rPr>
                <w:sz w:val="20"/>
                <w:szCs w:val="20"/>
                <w:lang w:val="en-GB"/>
              </w:rPr>
            </w:pPr>
            <w:r w:rsidRPr="00344B26">
              <w:rPr>
                <w:sz w:val="20"/>
                <w:szCs w:val="20"/>
                <w:lang w:val="en-GB"/>
              </w:rPr>
              <w:t>Numărul contoarelor instalate în apartamente pentru evidenţa consumului individual:</w:t>
            </w: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707E12" w:rsidRPr="00344B26" w:rsidRDefault="00707E12" w:rsidP="00E2351F">
            <w:pPr>
              <w:jc w:val="center"/>
              <w:rPr>
                <w:sz w:val="20"/>
                <w:szCs w:val="20"/>
                <w:lang w:val="en-GB"/>
              </w:rPr>
            </w:pPr>
            <w:r w:rsidRPr="00222294">
              <w:rPr>
                <w:sz w:val="20"/>
                <w:szCs w:val="20"/>
                <w:lang w:val="en-GB"/>
              </w:rPr>
              <w:t xml:space="preserve"> </w:t>
            </w:r>
            <w:r w:rsidRPr="00344B26">
              <w:rPr>
                <w:sz w:val="20"/>
                <w:szCs w:val="20"/>
                <w:lang w:val="en-GB"/>
              </w:rPr>
              <w:t>unităţi în apartamente</w:t>
            </w: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707E12" w:rsidRPr="00344B26" w:rsidRDefault="00707E12" w:rsidP="004F1663">
            <w:pPr>
              <w:jc w:val="center"/>
              <w:rPr>
                <w:sz w:val="20"/>
                <w:szCs w:val="20"/>
                <w:lang w:val="en-GB"/>
              </w:rPr>
            </w:pPr>
            <w:r w:rsidRPr="00344B26">
              <w:rPr>
                <w:sz w:val="20"/>
                <w:szCs w:val="20"/>
                <w:lang w:val="en-GB"/>
              </w:rPr>
              <w:t>unităţi în apartamente</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707E12" w:rsidRDefault="00707E12">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707E12" w:rsidRPr="00344B26" w:rsidRDefault="00707E12">
            <w:pPr>
              <w:rPr>
                <w:sz w:val="20"/>
                <w:szCs w:val="20"/>
                <w:lang w:val="en-GB"/>
              </w:rPr>
            </w:pPr>
            <w:r w:rsidRPr="00344B26">
              <w:rPr>
                <w:sz w:val="20"/>
                <w:szCs w:val="20"/>
                <w:lang w:val="en-GB"/>
              </w:rPr>
              <w:t>instalate în perioada de gestiune</w:t>
            </w:r>
          </w:p>
        </w:tc>
      </w:tr>
      <w:tr w:rsidR="00FE66CC" w:rsidRPr="00344B26" w:rsidTr="00FE66CC">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Default="00FE66CC">
            <w:pPr>
              <w:jc w:val="center"/>
              <w:rPr>
                <w:sz w:val="20"/>
                <w:szCs w:val="20"/>
              </w:rPr>
            </w:pPr>
          </w:p>
        </w:tc>
        <w:tc>
          <w:tcPr>
            <w:tcW w:w="2120" w:type="dxa"/>
            <w:vMerge w:val="restart"/>
            <w:tcBorders>
              <w:top w:val="single" w:sz="6" w:space="0" w:color="000000"/>
              <w:left w:val="single" w:sz="6" w:space="0" w:color="000000"/>
              <w:right w:val="single" w:sz="4" w:space="0" w:color="auto"/>
            </w:tcBorders>
            <w:tcMar>
              <w:top w:w="15" w:type="dxa"/>
              <w:left w:w="41" w:type="dxa"/>
              <w:bottom w:w="15" w:type="dxa"/>
              <w:right w:w="41" w:type="dxa"/>
            </w:tcMar>
            <w:vAlign w:val="center"/>
          </w:tcPr>
          <w:p w:rsidR="00FE66CC" w:rsidRPr="00344B26" w:rsidRDefault="00FE66CC" w:rsidP="00FE66CC">
            <w:pPr>
              <w:jc w:val="center"/>
              <w:rPr>
                <w:sz w:val="20"/>
                <w:szCs w:val="20"/>
                <w:lang w:val="en-GB"/>
              </w:rPr>
            </w:pPr>
            <w:r>
              <w:rPr>
                <w:sz w:val="20"/>
                <w:szCs w:val="20"/>
                <w:lang w:val="en-GB"/>
              </w:rPr>
              <w:t>în total</w:t>
            </w:r>
          </w:p>
        </w:tc>
        <w:tc>
          <w:tcPr>
            <w:tcW w:w="3019" w:type="dxa"/>
            <w:tcBorders>
              <w:top w:val="single" w:sz="6" w:space="0" w:color="000000"/>
              <w:left w:val="single" w:sz="4" w:space="0" w:color="auto"/>
              <w:bottom w:val="single" w:sz="6" w:space="0" w:color="000000"/>
              <w:right w:val="single" w:sz="6" w:space="0" w:color="000000"/>
            </w:tcBorders>
            <w:tcMar>
              <w:top w:w="15" w:type="dxa"/>
              <w:left w:w="41" w:type="dxa"/>
              <w:bottom w:w="15" w:type="dxa"/>
              <w:right w:w="41" w:type="dxa"/>
            </w:tcMar>
          </w:tcPr>
          <w:p w:rsidR="00FE66CC" w:rsidRPr="00344B26" w:rsidRDefault="00FE66CC" w:rsidP="00FE66CC">
            <w:pPr>
              <w:rPr>
                <w:sz w:val="20"/>
                <w:szCs w:val="20"/>
                <w:lang w:val="en-GB"/>
              </w:rPr>
            </w:pPr>
            <w:r w:rsidRPr="004F1663">
              <w:rPr>
                <w:sz w:val="20"/>
                <w:szCs w:val="20"/>
              </w:rPr>
              <w:t>apă potabilă</w:t>
            </w: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Pr="00222294" w:rsidRDefault="00FE66CC">
            <w:pPr>
              <w:jc w:val="center"/>
              <w:rPr>
                <w:sz w:val="20"/>
                <w:szCs w:val="20"/>
                <w:lang w:val="en-GB"/>
              </w:rPr>
            </w:pP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Default="00FE66CC" w:rsidP="004F1663">
            <w:pPr>
              <w:jc w:val="cente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Default="00FE66CC">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Pr="00344B26" w:rsidRDefault="00FE66CC">
            <w:pPr>
              <w:rPr>
                <w:sz w:val="20"/>
                <w:szCs w:val="20"/>
                <w:lang w:val="en-GB"/>
              </w:rPr>
            </w:pPr>
          </w:p>
        </w:tc>
      </w:tr>
      <w:tr w:rsidR="00FE66CC" w:rsidRPr="00344B26" w:rsidTr="00DF66B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Default="00FE66CC">
            <w:pPr>
              <w:jc w:val="center"/>
              <w:rPr>
                <w:sz w:val="20"/>
                <w:szCs w:val="20"/>
              </w:rPr>
            </w:pPr>
          </w:p>
        </w:tc>
        <w:tc>
          <w:tcPr>
            <w:tcW w:w="2120" w:type="dxa"/>
            <w:vMerge/>
            <w:tcBorders>
              <w:left w:val="single" w:sz="6" w:space="0" w:color="000000"/>
              <w:bottom w:val="single" w:sz="6" w:space="0" w:color="000000"/>
              <w:right w:val="single" w:sz="4" w:space="0" w:color="auto"/>
            </w:tcBorders>
            <w:tcMar>
              <w:top w:w="15" w:type="dxa"/>
              <w:left w:w="41" w:type="dxa"/>
              <w:bottom w:w="15" w:type="dxa"/>
              <w:right w:w="41" w:type="dxa"/>
            </w:tcMar>
          </w:tcPr>
          <w:p w:rsidR="00FE66CC" w:rsidRPr="004F1663" w:rsidRDefault="00FE66CC" w:rsidP="00DF66B3">
            <w:pPr>
              <w:rPr>
                <w:sz w:val="20"/>
                <w:szCs w:val="20"/>
              </w:rPr>
            </w:pPr>
          </w:p>
        </w:tc>
        <w:tc>
          <w:tcPr>
            <w:tcW w:w="3019" w:type="dxa"/>
            <w:tcBorders>
              <w:top w:val="single" w:sz="6" w:space="0" w:color="000000"/>
              <w:left w:val="single" w:sz="4" w:space="0" w:color="auto"/>
              <w:bottom w:val="single" w:sz="6" w:space="0" w:color="000000"/>
              <w:right w:val="single" w:sz="6" w:space="0" w:color="000000"/>
            </w:tcBorders>
            <w:tcMar>
              <w:top w:w="15" w:type="dxa"/>
              <w:left w:w="41" w:type="dxa"/>
              <w:bottom w:w="15" w:type="dxa"/>
              <w:right w:w="41" w:type="dxa"/>
            </w:tcMar>
          </w:tcPr>
          <w:p w:rsidR="00FE66CC" w:rsidRPr="004F1663" w:rsidRDefault="00FE66CC" w:rsidP="00FE66CC">
            <w:pPr>
              <w:rPr>
                <w:sz w:val="20"/>
                <w:szCs w:val="20"/>
              </w:rPr>
            </w:pPr>
            <w:r w:rsidRPr="004F1663">
              <w:rPr>
                <w:sz w:val="20"/>
                <w:szCs w:val="20"/>
              </w:rPr>
              <w:t>apă caldă menajeră</w:t>
            </w: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Pr="00222294" w:rsidRDefault="00FE66CC">
            <w:pPr>
              <w:jc w:val="center"/>
              <w:rPr>
                <w:sz w:val="20"/>
                <w:szCs w:val="20"/>
                <w:lang w:val="en-GB"/>
              </w:rPr>
            </w:pP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Default="00FE66CC" w:rsidP="004F1663">
            <w:pPr>
              <w:jc w:val="cente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Default="00FE66CC">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Pr="00344B26" w:rsidRDefault="00FE66CC">
            <w:pPr>
              <w:rPr>
                <w:sz w:val="20"/>
                <w:szCs w:val="20"/>
                <w:lang w:val="en-GB"/>
              </w:rPr>
            </w:pPr>
          </w:p>
        </w:tc>
      </w:tr>
      <w:tr w:rsidR="00FE66CC" w:rsidRPr="00344B26" w:rsidTr="00FE66CC">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Default="00FE66CC">
            <w:pPr>
              <w:jc w:val="center"/>
              <w:rPr>
                <w:sz w:val="20"/>
                <w:szCs w:val="20"/>
              </w:rPr>
            </w:pPr>
          </w:p>
        </w:tc>
        <w:tc>
          <w:tcPr>
            <w:tcW w:w="2120" w:type="dxa"/>
            <w:vMerge w:val="restart"/>
            <w:tcBorders>
              <w:top w:val="single" w:sz="6" w:space="0" w:color="000000"/>
              <w:left w:val="single" w:sz="6" w:space="0" w:color="000000"/>
              <w:right w:val="single" w:sz="4" w:space="0" w:color="auto"/>
            </w:tcBorders>
            <w:tcMar>
              <w:top w:w="15" w:type="dxa"/>
              <w:left w:w="41" w:type="dxa"/>
              <w:bottom w:w="15" w:type="dxa"/>
              <w:right w:w="41" w:type="dxa"/>
            </w:tcMar>
            <w:vAlign w:val="center"/>
          </w:tcPr>
          <w:p w:rsidR="00FE66CC" w:rsidRPr="00344B26" w:rsidRDefault="00FE66CC" w:rsidP="00FE66CC">
            <w:pPr>
              <w:jc w:val="center"/>
              <w:rPr>
                <w:sz w:val="20"/>
                <w:szCs w:val="20"/>
                <w:lang w:val="en-GB"/>
              </w:rPr>
            </w:pPr>
            <w:r>
              <w:rPr>
                <w:sz w:val="20"/>
                <w:szCs w:val="20"/>
                <w:lang w:val="en-GB"/>
              </w:rPr>
              <w:t xml:space="preserve">doar  </w:t>
            </w:r>
            <w:r>
              <w:rPr>
                <w:sz w:val="20"/>
                <w:szCs w:val="20"/>
                <w:lang w:val="ro-RO"/>
              </w:rPr>
              <w:t>în luna de raportare</w:t>
            </w:r>
          </w:p>
        </w:tc>
        <w:tc>
          <w:tcPr>
            <w:tcW w:w="3019" w:type="dxa"/>
            <w:tcBorders>
              <w:top w:val="single" w:sz="6" w:space="0" w:color="000000"/>
              <w:left w:val="single" w:sz="4" w:space="0" w:color="auto"/>
              <w:bottom w:val="single" w:sz="6" w:space="0" w:color="000000"/>
              <w:right w:val="single" w:sz="6" w:space="0" w:color="000000"/>
            </w:tcBorders>
            <w:tcMar>
              <w:top w:w="15" w:type="dxa"/>
              <w:left w:w="41" w:type="dxa"/>
              <w:bottom w:w="15" w:type="dxa"/>
              <w:right w:w="41" w:type="dxa"/>
            </w:tcMar>
          </w:tcPr>
          <w:p w:rsidR="00FE66CC" w:rsidRPr="00344B26" w:rsidRDefault="00FE66CC" w:rsidP="00FE66CC">
            <w:pPr>
              <w:rPr>
                <w:sz w:val="20"/>
                <w:szCs w:val="20"/>
                <w:lang w:val="en-GB"/>
              </w:rPr>
            </w:pPr>
            <w:r w:rsidRPr="004F1663">
              <w:rPr>
                <w:sz w:val="20"/>
                <w:szCs w:val="20"/>
              </w:rPr>
              <w:t>apă potabilă</w:t>
            </w: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Pr="00222294" w:rsidRDefault="00FE66CC">
            <w:pPr>
              <w:jc w:val="center"/>
              <w:rPr>
                <w:sz w:val="20"/>
                <w:szCs w:val="20"/>
                <w:lang w:val="en-GB"/>
              </w:rPr>
            </w:pP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Default="00FE66CC" w:rsidP="004F1663">
            <w:pPr>
              <w:jc w:val="cente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Default="00FE66CC">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Pr="00344B26" w:rsidRDefault="00FE66CC">
            <w:pPr>
              <w:rPr>
                <w:sz w:val="20"/>
                <w:szCs w:val="20"/>
                <w:lang w:val="en-GB"/>
              </w:rPr>
            </w:pPr>
          </w:p>
        </w:tc>
      </w:tr>
      <w:tr w:rsidR="00FE66CC" w:rsidTr="00DF66B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FE66CC" w:rsidRPr="00344B26" w:rsidRDefault="00FE66CC">
            <w:pPr>
              <w:rPr>
                <w:sz w:val="20"/>
                <w:szCs w:val="20"/>
                <w:lang w:val="en-GB"/>
              </w:rPr>
            </w:pPr>
          </w:p>
        </w:tc>
        <w:tc>
          <w:tcPr>
            <w:tcW w:w="2120" w:type="dxa"/>
            <w:vMerge/>
            <w:tcBorders>
              <w:left w:val="single" w:sz="6" w:space="0" w:color="000000"/>
              <w:bottom w:val="single" w:sz="6" w:space="0" w:color="000000"/>
              <w:right w:val="single" w:sz="4" w:space="0" w:color="auto"/>
            </w:tcBorders>
            <w:tcMar>
              <w:top w:w="15" w:type="dxa"/>
              <w:left w:w="41" w:type="dxa"/>
              <w:bottom w:w="15" w:type="dxa"/>
              <w:right w:w="41" w:type="dxa"/>
            </w:tcMar>
          </w:tcPr>
          <w:p w:rsidR="00FE66CC" w:rsidRPr="004F1663" w:rsidRDefault="00FE66CC">
            <w:pPr>
              <w:rPr>
                <w:sz w:val="20"/>
                <w:szCs w:val="20"/>
              </w:rPr>
            </w:pPr>
          </w:p>
        </w:tc>
        <w:tc>
          <w:tcPr>
            <w:tcW w:w="3019" w:type="dxa"/>
            <w:tcBorders>
              <w:top w:val="single" w:sz="6" w:space="0" w:color="000000"/>
              <w:left w:val="single" w:sz="4" w:space="0" w:color="auto"/>
              <w:bottom w:val="single" w:sz="6" w:space="0" w:color="000000"/>
              <w:right w:val="single" w:sz="6" w:space="0" w:color="000000"/>
            </w:tcBorders>
            <w:tcMar>
              <w:top w:w="15" w:type="dxa"/>
              <w:left w:w="41" w:type="dxa"/>
              <w:bottom w:w="15" w:type="dxa"/>
              <w:right w:w="41" w:type="dxa"/>
            </w:tcMar>
          </w:tcPr>
          <w:p w:rsidR="00FE66CC" w:rsidRPr="004F1663" w:rsidRDefault="00FE66CC" w:rsidP="00FE66CC">
            <w:pPr>
              <w:rPr>
                <w:sz w:val="20"/>
                <w:szCs w:val="20"/>
              </w:rPr>
            </w:pPr>
            <w:r w:rsidRPr="004F1663">
              <w:rPr>
                <w:sz w:val="20"/>
                <w:szCs w:val="20"/>
              </w:rPr>
              <w:t>apă caldă menajeră</w:t>
            </w: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Pr="00707E12" w:rsidRDefault="00FE66CC">
            <w:pPr>
              <w:jc w:val="center"/>
              <w:rPr>
                <w:color w:val="FF0000"/>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Pr="00707E12" w:rsidRDefault="00FE66CC">
            <w:pPr>
              <w:jc w:val="center"/>
              <w:rPr>
                <w:color w:val="FF0000"/>
                <w:sz w:val="20"/>
                <w:szCs w:val="20"/>
                <w:lang w:val="ro-RO"/>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Default="00FE66CC">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FE66CC" w:rsidRDefault="00FE66CC">
            <w:pPr>
              <w:rPr>
                <w:sz w:val="20"/>
                <w:szCs w:val="20"/>
              </w:rPr>
            </w:pPr>
          </w:p>
        </w:tc>
      </w:tr>
      <w:tr w:rsidR="00E2351F" w:rsidRPr="00344B26" w:rsidTr="004F1663">
        <w:trPr>
          <w:tblCellSpacing w:w="0" w:type="dxa"/>
          <w:jc w:val="center"/>
        </w:trPr>
        <w:tc>
          <w:tcPr>
            <w:tcW w:w="0" w:type="auto"/>
            <w:vMerge w:val="restart"/>
            <w:tcBorders>
              <w:top w:val="single" w:sz="6" w:space="0" w:color="000000"/>
              <w:left w:val="single" w:sz="6" w:space="0" w:color="000000"/>
              <w:right w:val="single" w:sz="6" w:space="0" w:color="000000"/>
            </w:tcBorders>
            <w:tcMar>
              <w:top w:w="15" w:type="dxa"/>
              <w:left w:w="41" w:type="dxa"/>
              <w:bottom w:w="15" w:type="dxa"/>
              <w:right w:w="41" w:type="dxa"/>
            </w:tcMar>
          </w:tcPr>
          <w:p w:rsidR="00E2351F" w:rsidRDefault="00E2351F">
            <w:pPr>
              <w:jc w:val="center"/>
              <w:rPr>
                <w:sz w:val="20"/>
                <w:szCs w:val="20"/>
              </w:rPr>
            </w:pPr>
            <w:r>
              <w:rPr>
                <w:sz w:val="20"/>
                <w:szCs w:val="20"/>
              </w:rPr>
              <w:t>12.</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Pr="00344B26" w:rsidRDefault="00E2351F" w:rsidP="004F1663">
            <w:pPr>
              <w:rPr>
                <w:sz w:val="20"/>
                <w:szCs w:val="20"/>
                <w:lang w:val="en-GB"/>
              </w:rPr>
            </w:pPr>
            <w:r w:rsidRPr="00344B26">
              <w:rPr>
                <w:sz w:val="20"/>
                <w:szCs w:val="20"/>
                <w:lang w:val="en-GB"/>
              </w:rPr>
              <w:t>Numărul</w:t>
            </w:r>
            <w:r w:rsidR="00FE66CC">
              <w:rPr>
                <w:sz w:val="20"/>
                <w:szCs w:val="20"/>
                <w:lang w:val="en-GB"/>
              </w:rPr>
              <w:t xml:space="preserve"> </w:t>
            </w:r>
            <w:r w:rsidR="00FE66CC">
              <w:rPr>
                <w:sz w:val="20"/>
                <w:szCs w:val="20"/>
                <w:lang w:val="ro-RO"/>
              </w:rPr>
              <w:t>înregistrat al</w:t>
            </w:r>
            <w:r w:rsidRPr="00344B26">
              <w:rPr>
                <w:sz w:val="20"/>
                <w:szCs w:val="20"/>
                <w:lang w:val="en-GB"/>
              </w:rPr>
              <w:t xml:space="preserve"> </w:t>
            </w:r>
            <w:r>
              <w:rPr>
                <w:sz w:val="20"/>
                <w:szCs w:val="20"/>
                <w:lang w:val="en-GB"/>
              </w:rPr>
              <w:t>tuturor</w:t>
            </w:r>
            <w:r w:rsidRPr="00344B26">
              <w:rPr>
                <w:sz w:val="20"/>
                <w:szCs w:val="20"/>
                <w:lang w:val="en-GB"/>
              </w:rPr>
              <w:t xml:space="preserve"> asociaţii</w:t>
            </w:r>
            <w:r>
              <w:rPr>
                <w:sz w:val="20"/>
                <w:szCs w:val="20"/>
                <w:lang w:val="en-GB"/>
              </w:rPr>
              <w:t>lor</w:t>
            </w:r>
            <w:r w:rsidRPr="00344B26">
              <w:rPr>
                <w:sz w:val="20"/>
                <w:szCs w:val="20"/>
                <w:lang w:val="en-GB"/>
              </w:rPr>
              <w:t xml:space="preserve"> </w:t>
            </w:r>
            <w:r>
              <w:rPr>
                <w:sz w:val="20"/>
                <w:szCs w:val="20"/>
                <w:lang w:val="en-GB"/>
              </w:rPr>
              <w:t>create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Default="00E2351F">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Default="00E2351F">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Pr="00344B26" w:rsidRDefault="00E2351F">
            <w:pPr>
              <w:rPr>
                <w:sz w:val="20"/>
                <w:szCs w:val="20"/>
                <w:lang w:val="en-GB"/>
              </w:rPr>
            </w:pPr>
            <w:r w:rsidRPr="00344B26">
              <w:rPr>
                <w:sz w:val="20"/>
                <w:szCs w:val="20"/>
                <w:lang w:val="en-GB"/>
              </w:rPr>
              <w:t>instituite în perioada de gestiune</w:t>
            </w:r>
          </w:p>
        </w:tc>
      </w:tr>
      <w:tr w:rsidR="00E2351F" w:rsidRPr="00344B26" w:rsidTr="004F1663">
        <w:trPr>
          <w:tblCellSpacing w:w="0" w:type="dxa"/>
          <w:jc w:val="center"/>
        </w:trPr>
        <w:tc>
          <w:tcPr>
            <w:tcW w:w="0" w:type="auto"/>
            <w:vMerge/>
            <w:tcBorders>
              <w:left w:val="single" w:sz="6" w:space="0" w:color="000000"/>
              <w:bottom w:val="single" w:sz="6" w:space="0" w:color="000000"/>
              <w:right w:val="single" w:sz="6" w:space="0" w:color="000000"/>
            </w:tcBorders>
            <w:tcMar>
              <w:top w:w="15" w:type="dxa"/>
              <w:left w:w="41" w:type="dxa"/>
              <w:bottom w:w="15" w:type="dxa"/>
              <w:right w:w="41" w:type="dxa"/>
            </w:tcMar>
          </w:tcPr>
          <w:p w:rsidR="00E2351F" w:rsidRDefault="00E2351F">
            <w:pPr>
              <w:jc w:val="cente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Pr="00344B26" w:rsidRDefault="00E2351F" w:rsidP="004F1663">
            <w:pPr>
              <w:rPr>
                <w:sz w:val="20"/>
                <w:szCs w:val="20"/>
                <w:lang w:val="en-GB"/>
              </w:rPr>
            </w:pPr>
            <w:r>
              <w:rPr>
                <w:sz w:val="20"/>
                <w:szCs w:val="20"/>
                <w:lang w:val="en-GB"/>
              </w:rPr>
              <w:t>Numărul</w:t>
            </w:r>
            <w:r w:rsidR="00FE66CC">
              <w:rPr>
                <w:sz w:val="20"/>
                <w:szCs w:val="20"/>
                <w:lang w:val="en-GB"/>
              </w:rPr>
              <w:t xml:space="preserve"> </w:t>
            </w:r>
            <w:r w:rsidR="00FE66CC">
              <w:rPr>
                <w:sz w:val="20"/>
                <w:szCs w:val="20"/>
                <w:lang w:val="ro-RO"/>
              </w:rPr>
              <w:t>înregistrat al</w:t>
            </w:r>
            <w:r w:rsidRPr="00344B26">
              <w:rPr>
                <w:sz w:val="20"/>
                <w:szCs w:val="20"/>
                <w:lang w:val="en-GB"/>
              </w:rPr>
              <w:t xml:space="preserve"> asociaţii</w:t>
            </w:r>
            <w:r>
              <w:rPr>
                <w:sz w:val="20"/>
                <w:szCs w:val="20"/>
                <w:lang w:val="en-GB"/>
              </w:rPr>
              <w:t>lor</w:t>
            </w:r>
            <w:r w:rsidRPr="00344B26">
              <w:rPr>
                <w:sz w:val="20"/>
                <w:szCs w:val="20"/>
                <w:lang w:val="en-GB"/>
              </w:rPr>
              <w:t xml:space="preserve"> </w:t>
            </w:r>
            <w:r>
              <w:rPr>
                <w:sz w:val="20"/>
                <w:szCs w:val="20"/>
                <w:lang w:val="en-GB"/>
              </w:rPr>
              <w:t>create în luna de raportare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Default="00E2351F">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Default="00E2351F">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Pr="00344B26" w:rsidRDefault="00FE66CC">
            <w:pPr>
              <w:rPr>
                <w:sz w:val="20"/>
                <w:szCs w:val="20"/>
                <w:lang w:val="en-GB"/>
              </w:rPr>
            </w:pPr>
            <w:r w:rsidRPr="00344B26">
              <w:rPr>
                <w:sz w:val="20"/>
                <w:szCs w:val="20"/>
                <w:lang w:val="en-GB"/>
              </w:rPr>
              <w:t xml:space="preserve">instituite în perioada de </w:t>
            </w:r>
            <w:r w:rsidRPr="00344B26">
              <w:rPr>
                <w:sz w:val="20"/>
                <w:szCs w:val="20"/>
                <w:lang w:val="en-GB"/>
              </w:rPr>
              <w:lastRenderedPageBreak/>
              <w:t>gestiune</w:t>
            </w:r>
          </w:p>
        </w:tc>
      </w:tr>
      <w:tr w:rsidR="00E2351F" w:rsidRPr="00344B26"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Default="00E2351F">
            <w:pPr>
              <w:jc w:val="center"/>
              <w:rPr>
                <w:sz w:val="20"/>
                <w:szCs w:val="20"/>
              </w:rPr>
            </w:pPr>
            <w:r>
              <w:rPr>
                <w:sz w:val="20"/>
                <w:szCs w:val="20"/>
              </w:rPr>
              <w:lastRenderedPageBreak/>
              <w:t>13.</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Pr="00344B26" w:rsidRDefault="00E2351F">
            <w:pPr>
              <w:rPr>
                <w:sz w:val="20"/>
                <w:szCs w:val="20"/>
                <w:lang w:val="en-GB"/>
              </w:rPr>
            </w:pPr>
            <w:r w:rsidRPr="00344B26">
              <w:rPr>
                <w:sz w:val="20"/>
                <w:szCs w:val="20"/>
                <w:lang w:val="en-GB"/>
              </w:rPr>
              <w:t>Numărul blocurilor locative, numărul apartamentelor transmise în gestiunea asociaţiilor de proprietari ai locuinţelor privatizate şi asociaţiilor de coproprietari în condominiu</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Default="00E2351F">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Default="00E2351F">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E2351F" w:rsidRPr="00344B26" w:rsidRDefault="00E2351F">
            <w:pPr>
              <w:rPr>
                <w:sz w:val="20"/>
                <w:szCs w:val="20"/>
                <w:lang w:val="en-GB"/>
              </w:rPr>
            </w:pPr>
            <w:r w:rsidRPr="00344B26">
              <w:rPr>
                <w:sz w:val="20"/>
                <w:szCs w:val="20"/>
                <w:lang w:val="en-GB"/>
              </w:rPr>
              <w:t>instituite în perioada de gestiune</w:t>
            </w:r>
          </w:p>
        </w:tc>
      </w:tr>
    </w:tbl>
    <w:p w:rsidR="008C195B" w:rsidRPr="00344B26" w:rsidRDefault="002E2527" w:rsidP="00D627BE">
      <w:pPr>
        <w:pStyle w:val="a3"/>
        <w:rPr>
          <w:lang w:val="en-GB"/>
        </w:rPr>
      </w:pPr>
      <w:r w:rsidRPr="00344B26">
        <w:rPr>
          <w:lang w:val="en-GB"/>
        </w:rP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447"/>
        <w:gridCol w:w="2242"/>
        <w:gridCol w:w="846"/>
        <w:gridCol w:w="813"/>
        <w:gridCol w:w="1040"/>
        <w:gridCol w:w="813"/>
        <w:gridCol w:w="709"/>
        <w:gridCol w:w="757"/>
        <w:gridCol w:w="757"/>
        <w:gridCol w:w="757"/>
        <w:gridCol w:w="1319"/>
      </w:tblGrid>
      <w:tr w:rsidR="002E2527" w:rsidTr="002E2527">
        <w:trPr>
          <w:tblCellSpacing w:w="0" w:type="dxa"/>
          <w:jc w:val="center"/>
        </w:trPr>
        <w:tc>
          <w:tcPr>
            <w:tcW w:w="0" w:type="auto"/>
            <w:gridSpan w:val="11"/>
            <w:tcBorders>
              <w:top w:val="nil"/>
              <w:left w:val="nil"/>
              <w:bottom w:val="nil"/>
              <w:right w:val="nil"/>
            </w:tcBorders>
            <w:tcMar>
              <w:top w:w="15" w:type="dxa"/>
              <w:left w:w="41" w:type="dxa"/>
              <w:bottom w:w="15" w:type="dxa"/>
              <w:right w:w="41" w:type="dxa"/>
            </w:tcMar>
          </w:tcPr>
          <w:p w:rsidR="002E2527" w:rsidRPr="00344B26" w:rsidRDefault="002E2527">
            <w:pPr>
              <w:pStyle w:val="rg"/>
              <w:rPr>
                <w:sz w:val="20"/>
                <w:szCs w:val="20"/>
                <w:lang w:val="en-GB"/>
              </w:rPr>
            </w:pPr>
            <w:r w:rsidRPr="00344B26">
              <w:rPr>
                <w:lang w:val="en-GB"/>
              </w:rPr>
              <w:t xml:space="preserve">Anexa nr.4 </w:t>
            </w:r>
          </w:p>
          <w:p w:rsidR="002E2527" w:rsidRPr="00344B26" w:rsidRDefault="002E2527">
            <w:pPr>
              <w:pStyle w:val="rg"/>
              <w:rPr>
                <w:sz w:val="20"/>
                <w:szCs w:val="20"/>
                <w:lang w:val="en-GB"/>
              </w:rPr>
            </w:pPr>
            <w:smartTag w:uri="urn:schemas-microsoft-com:office:smarttags" w:element="PersonName">
              <w:smartTagPr>
                <w:attr w:name="ProductID" w:val="la Hotărîrea Guvernului"/>
              </w:smartTagPr>
              <w:r w:rsidRPr="00344B26">
                <w:rPr>
                  <w:lang w:val="en-GB"/>
                </w:rPr>
                <w:t>la Hotărîrea Guvernului</w:t>
              </w:r>
            </w:smartTag>
            <w:r w:rsidRPr="00344B26">
              <w:rPr>
                <w:lang w:val="en-GB"/>
              </w:rPr>
              <w:t xml:space="preserve"> </w:t>
            </w:r>
          </w:p>
          <w:p w:rsidR="002E2527" w:rsidRPr="00344B26" w:rsidRDefault="002E2527">
            <w:pPr>
              <w:pStyle w:val="rg"/>
              <w:rPr>
                <w:sz w:val="20"/>
                <w:szCs w:val="20"/>
                <w:lang w:val="en-GB"/>
              </w:rPr>
            </w:pPr>
            <w:proofErr w:type="gramStart"/>
            <w:r w:rsidRPr="00344B26">
              <w:rPr>
                <w:lang w:val="en-GB"/>
              </w:rPr>
              <w:t>nr</w:t>
            </w:r>
            <w:proofErr w:type="gramEnd"/>
            <w:r w:rsidRPr="00344B26">
              <w:rPr>
                <w:lang w:val="en-GB"/>
              </w:rPr>
              <w:t>. din  201</w:t>
            </w:r>
            <w:r w:rsidR="00FF6D34">
              <w:rPr>
                <w:lang w:val="en-GB"/>
              </w:rPr>
              <w:t>3</w:t>
            </w:r>
            <w:r w:rsidRPr="00344B26">
              <w:rPr>
                <w:lang w:val="en-GB"/>
              </w:rPr>
              <w:t xml:space="preserve"> </w:t>
            </w:r>
          </w:p>
          <w:p w:rsidR="002E2527" w:rsidRPr="00344B26" w:rsidRDefault="002E2527">
            <w:pPr>
              <w:pStyle w:val="a3"/>
              <w:rPr>
                <w:sz w:val="20"/>
                <w:szCs w:val="20"/>
                <w:lang w:val="en-GB"/>
              </w:rPr>
            </w:pPr>
            <w:r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APROB </w:t>
            </w:r>
          </w:p>
          <w:p w:rsidR="002E2527" w:rsidRPr="00344B26" w:rsidRDefault="002E2527">
            <w:pPr>
              <w:pStyle w:val="a3"/>
              <w:rPr>
                <w:sz w:val="20"/>
                <w:szCs w:val="20"/>
                <w:lang w:val="en-GB"/>
              </w:rPr>
            </w:pPr>
            <w:r w:rsidRPr="00344B26">
              <w:rPr>
                <w:sz w:val="20"/>
                <w:szCs w:val="20"/>
                <w:lang w:val="en-GB"/>
              </w:rPr>
              <w:t xml:space="preserve">Primarul (viceprimarul) oraşului (municipiului) </w:t>
            </w:r>
          </w:p>
          <w:p w:rsidR="002E2527" w:rsidRPr="00344B26" w:rsidRDefault="002E2527">
            <w:pPr>
              <w:pStyle w:val="a3"/>
              <w:rPr>
                <w:sz w:val="20"/>
                <w:szCs w:val="20"/>
                <w:lang w:val="en-GB"/>
              </w:rPr>
            </w:pPr>
            <w:r w:rsidRPr="00344B26">
              <w:rPr>
                <w:sz w:val="20"/>
                <w:szCs w:val="20"/>
                <w:lang w:val="en-GB"/>
              </w:rPr>
              <w:t xml:space="preserve">_____________________________________ </w:t>
            </w:r>
          </w:p>
          <w:p w:rsidR="002E2527" w:rsidRPr="00344B26" w:rsidRDefault="002E2527">
            <w:pPr>
              <w:pStyle w:val="a3"/>
              <w:rPr>
                <w:sz w:val="20"/>
                <w:szCs w:val="20"/>
                <w:lang w:val="en-GB"/>
              </w:rPr>
            </w:pPr>
            <w:r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  </w:t>
            </w:r>
          </w:p>
          <w:p w:rsidR="002E2527" w:rsidRPr="00344B26" w:rsidRDefault="002E2527">
            <w:pPr>
              <w:pStyle w:val="cb"/>
              <w:rPr>
                <w:sz w:val="20"/>
                <w:szCs w:val="20"/>
                <w:lang w:val="en-GB"/>
              </w:rPr>
            </w:pPr>
            <w:r w:rsidRPr="00344B26">
              <w:rPr>
                <w:lang w:val="en-GB"/>
              </w:rPr>
              <w:t xml:space="preserve">INFORMAŢIA </w:t>
            </w:r>
          </w:p>
          <w:p w:rsidR="0014583E" w:rsidRDefault="002E2527">
            <w:pPr>
              <w:pStyle w:val="cn"/>
              <w:rPr>
                <w:b/>
                <w:bCs/>
                <w:lang w:val="en-GB"/>
              </w:rPr>
            </w:pPr>
            <w:r w:rsidRPr="00344B26">
              <w:rPr>
                <w:b/>
                <w:bCs/>
                <w:lang w:val="en-GB"/>
              </w:rPr>
              <w:t xml:space="preserve">privind pregătirea </w:t>
            </w:r>
            <w:r w:rsidR="005345CA" w:rsidRPr="0014583E">
              <w:rPr>
                <w:b/>
                <w:bCs/>
                <w:lang w:val="en-GB"/>
              </w:rPr>
              <w:t xml:space="preserve">întreprinderilor prestatoare de servicii de </w:t>
            </w:r>
          </w:p>
          <w:p w:rsidR="002E2527" w:rsidRPr="0014583E" w:rsidRDefault="005345CA" w:rsidP="0014583E">
            <w:pPr>
              <w:pStyle w:val="cn"/>
              <w:rPr>
                <w:b/>
                <w:bCs/>
                <w:lang w:val="en-GB"/>
              </w:rPr>
            </w:pPr>
            <w:r w:rsidRPr="0014583E">
              <w:rPr>
                <w:b/>
                <w:bCs/>
                <w:lang w:val="en-GB"/>
              </w:rPr>
              <w:t>alimentare cu apă şi de canalizare</w:t>
            </w:r>
            <w:r w:rsidR="002E2527" w:rsidRPr="00344B26">
              <w:rPr>
                <w:b/>
                <w:bCs/>
                <w:lang w:val="en-GB"/>
              </w:rPr>
              <w:t xml:space="preserve"> din</w:t>
            </w:r>
            <w:r w:rsidR="002E2527" w:rsidRPr="00344B26">
              <w:rPr>
                <w:lang w:val="en-GB"/>
              </w:rPr>
              <w:t xml:space="preserve"> __________________,</w:t>
            </w:r>
          </w:p>
          <w:p w:rsidR="002E2527" w:rsidRPr="00344B26" w:rsidRDefault="002E2527">
            <w:pPr>
              <w:pStyle w:val="cn"/>
              <w:rPr>
                <w:sz w:val="20"/>
                <w:szCs w:val="20"/>
                <w:lang w:val="en-GB"/>
              </w:rPr>
            </w:pPr>
            <w:r w:rsidRPr="00344B26">
              <w:rPr>
                <w:b/>
                <w:bCs/>
                <w:lang w:val="en-GB"/>
              </w:rPr>
              <w:t>r-nul (municipiul, oraşul)</w:t>
            </w:r>
            <w:r w:rsidRPr="00344B26">
              <w:rPr>
                <w:lang w:val="en-GB"/>
              </w:rPr>
              <w:t xml:space="preserve"> _____________________________,</w:t>
            </w:r>
          </w:p>
          <w:p w:rsidR="002E2527" w:rsidRPr="00344B26" w:rsidRDefault="002E2527">
            <w:pPr>
              <w:pStyle w:val="cb"/>
              <w:rPr>
                <w:sz w:val="20"/>
                <w:szCs w:val="20"/>
                <w:lang w:val="en-GB"/>
              </w:rPr>
            </w:pPr>
            <w:r w:rsidRPr="00344B26">
              <w:rPr>
                <w:lang w:val="en-GB"/>
              </w:rPr>
              <w:t>pentru funcţionare în perioada de toamnă-iarnă 201</w:t>
            </w:r>
            <w:r w:rsidR="00FF6D34">
              <w:rPr>
                <w:lang w:val="en-GB"/>
              </w:rPr>
              <w:t>3</w:t>
            </w:r>
            <w:r w:rsidRPr="00344B26">
              <w:rPr>
                <w:lang w:val="en-GB"/>
              </w:rPr>
              <w:t>-201</w:t>
            </w:r>
            <w:r w:rsidR="00FF6D34">
              <w:rPr>
                <w:lang w:val="en-GB"/>
              </w:rPr>
              <w:t>4</w:t>
            </w:r>
            <w:r w:rsidRPr="00344B26">
              <w:rPr>
                <w:lang w:val="en-GB"/>
              </w:rPr>
              <w:t xml:space="preserve"> </w:t>
            </w:r>
          </w:p>
          <w:p w:rsidR="002E2527" w:rsidRPr="00344B26" w:rsidRDefault="002E2527">
            <w:pPr>
              <w:pStyle w:val="a3"/>
              <w:rPr>
                <w:sz w:val="20"/>
                <w:szCs w:val="20"/>
                <w:lang w:val="en-GB"/>
              </w:rPr>
            </w:pPr>
            <w:r w:rsidRPr="00344B26">
              <w:rPr>
                <w:sz w:val="20"/>
                <w:szCs w:val="20"/>
                <w:lang w:val="en-GB"/>
              </w:rPr>
              <w:t> </w:t>
            </w:r>
          </w:p>
          <w:p w:rsidR="002E2527" w:rsidRPr="00344B26" w:rsidRDefault="002E2527">
            <w:pPr>
              <w:pStyle w:val="a3"/>
              <w:rPr>
                <w:sz w:val="20"/>
                <w:szCs w:val="20"/>
                <w:lang w:val="en-GB"/>
              </w:rPr>
            </w:pPr>
            <w:r w:rsidRPr="00344B26">
              <w:rPr>
                <w:sz w:val="20"/>
                <w:szCs w:val="20"/>
                <w:lang w:val="en-GB"/>
              </w:rPr>
              <w:t xml:space="preserve">Se prezintă lunar pînă la data de </w:t>
            </w:r>
            <w:r w:rsidR="00364440" w:rsidRPr="003906A4">
              <w:rPr>
                <w:sz w:val="20"/>
                <w:szCs w:val="20"/>
                <w:lang w:val="en-GB"/>
              </w:rPr>
              <w:t>15</w:t>
            </w:r>
            <w:r w:rsidR="00364440" w:rsidRPr="00344B26">
              <w:rPr>
                <w:sz w:val="20"/>
                <w:szCs w:val="20"/>
                <w:lang w:val="en-GB"/>
              </w:rPr>
              <w:t xml:space="preserve"> a fiecărei luni (</w:t>
            </w:r>
            <w:r w:rsidR="00566496">
              <w:rPr>
                <w:sz w:val="20"/>
                <w:szCs w:val="20"/>
                <w:lang w:val="en-GB"/>
              </w:rPr>
              <w:t>iulie</w:t>
            </w:r>
            <w:r w:rsidR="00364440" w:rsidRPr="00344B26">
              <w:rPr>
                <w:sz w:val="20"/>
                <w:szCs w:val="20"/>
                <w:lang w:val="en-GB"/>
              </w:rPr>
              <w:t xml:space="preserve"> – </w:t>
            </w:r>
            <w:r w:rsidR="00364440">
              <w:rPr>
                <w:sz w:val="20"/>
                <w:szCs w:val="20"/>
                <w:lang w:val="en-GB"/>
              </w:rPr>
              <w:t>decembrie</w:t>
            </w:r>
            <w:r w:rsidR="00364440" w:rsidRPr="00344B26">
              <w:rPr>
                <w:sz w:val="20"/>
                <w:szCs w:val="20"/>
                <w:lang w:val="en-GB"/>
              </w:rPr>
              <w:t xml:space="preserve"> 201</w:t>
            </w:r>
            <w:r w:rsidR="00364440">
              <w:rPr>
                <w:sz w:val="20"/>
                <w:szCs w:val="20"/>
                <w:lang w:val="en-GB"/>
              </w:rPr>
              <w:t>3</w:t>
            </w:r>
            <w:r w:rsidR="00364440" w:rsidRPr="00344B26">
              <w:rPr>
                <w:sz w:val="20"/>
                <w:szCs w:val="20"/>
                <w:lang w:val="en-GB"/>
              </w:rPr>
              <w:t>).</w:t>
            </w:r>
          </w:p>
          <w:p w:rsidR="002E2527" w:rsidRPr="00344B26" w:rsidRDefault="002E2527">
            <w:pPr>
              <w:pStyle w:val="a3"/>
              <w:rPr>
                <w:sz w:val="20"/>
                <w:szCs w:val="20"/>
                <w:lang w:val="en-GB"/>
              </w:rPr>
            </w:pPr>
            <w:r w:rsidRPr="00344B26">
              <w:rPr>
                <w:sz w:val="20"/>
                <w:szCs w:val="20"/>
                <w:lang w:val="en-GB"/>
              </w:rPr>
              <w:t> </w:t>
            </w:r>
          </w:p>
          <w:p w:rsidR="002E2527" w:rsidRDefault="002E2527">
            <w:pPr>
              <w:pStyle w:val="rg"/>
              <w:rPr>
                <w:sz w:val="20"/>
                <w:szCs w:val="20"/>
              </w:rPr>
            </w:pPr>
            <w:r>
              <w:rPr>
                <w:sz w:val="20"/>
                <w:szCs w:val="20"/>
              </w:rPr>
              <w:t>(cumulativ)</w:t>
            </w:r>
          </w:p>
        </w:tc>
      </w:tr>
      <w:tr w:rsidR="002E2527" w:rsidTr="008C195B">
        <w:trPr>
          <w:tblCellSpacing w:w="0" w:type="dxa"/>
          <w:jc w:val="center"/>
        </w:trPr>
        <w:tc>
          <w:tcPr>
            <w:tcW w:w="447" w:type="dxa"/>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Nr. </w:t>
            </w:r>
            <w:r>
              <w:rPr>
                <w:b/>
                <w:bCs/>
                <w:sz w:val="20"/>
                <w:szCs w:val="20"/>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Denumirea lucrărilor şi acţiunilor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Unitatea </w:t>
            </w:r>
            <w:r>
              <w:rPr>
                <w:b/>
                <w:bCs/>
                <w:sz w:val="20"/>
                <w:szCs w:val="20"/>
              </w:rPr>
              <w:br/>
              <w:t xml:space="preserve">de </w:t>
            </w:r>
            <w:r>
              <w:rPr>
                <w:b/>
                <w:bCs/>
                <w:sz w:val="20"/>
                <w:szCs w:val="20"/>
              </w:rPr>
              <w:br/>
              <w:t>măsură</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Lucrările </w:t>
            </w:r>
            <w:r>
              <w:rPr>
                <w:b/>
                <w:bCs/>
                <w:sz w:val="20"/>
                <w:szCs w:val="20"/>
              </w:rPr>
              <w:br/>
              <w:t>preconizate</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Lucrările </w:t>
            </w:r>
            <w:r>
              <w:rPr>
                <w:b/>
                <w:bCs/>
                <w:sz w:val="20"/>
                <w:szCs w:val="20"/>
              </w:rPr>
              <w:br/>
              <w:t>executate</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Sursele de finanţare</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volumul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costul (mii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volumul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costul </w:t>
            </w:r>
            <w:r>
              <w:rPr>
                <w:b/>
                <w:bCs/>
                <w:sz w:val="20"/>
                <w:szCs w:val="20"/>
              </w:rPr>
              <w:b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bugetul </w:t>
            </w:r>
            <w:r>
              <w:rPr>
                <w:b/>
                <w:bCs/>
                <w:sz w:val="20"/>
                <w:szCs w:val="20"/>
              </w:rPr>
              <w:br/>
              <w:t>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bugetul </w:t>
            </w:r>
            <w:r>
              <w:rPr>
                <w:b/>
                <w:bCs/>
                <w:sz w:val="20"/>
                <w:szCs w:val="20"/>
              </w:rPr>
              <w:br/>
              <w:t>raional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bugetul </w:t>
            </w:r>
            <w:r>
              <w:rPr>
                <w:b/>
                <w:bCs/>
                <w:sz w:val="20"/>
                <w:szCs w:val="20"/>
              </w:rPr>
              <w:br/>
              <w:t>local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Î.M. “Apă- Canal”</w:t>
            </w: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11</w:t>
            </w:r>
          </w:p>
        </w:tc>
      </w:tr>
      <w:tr w:rsidR="002E2527" w:rsidRPr="00344B26" w:rsidTr="002E2527">
        <w:trPr>
          <w:tblCellSpacing w:w="0" w:type="dxa"/>
          <w:jc w:val="center"/>
        </w:trPr>
        <w:tc>
          <w:tcPr>
            <w:tcW w:w="0" w:type="auto"/>
            <w:gridSpan w:val="11"/>
            <w:tcBorders>
              <w:top w:val="nil"/>
              <w:left w:val="nil"/>
              <w:bottom w:val="nil"/>
              <w:right w:val="nil"/>
            </w:tcBorders>
            <w:tcMar>
              <w:top w:w="15" w:type="dxa"/>
              <w:left w:w="41" w:type="dxa"/>
              <w:bottom w:w="15" w:type="dxa"/>
              <w:right w:w="41" w:type="dxa"/>
            </w:tcMar>
          </w:tcPr>
          <w:p w:rsidR="002E2527" w:rsidRPr="00344B26" w:rsidRDefault="002E2527">
            <w:pPr>
              <w:pStyle w:val="cb"/>
              <w:rPr>
                <w:sz w:val="20"/>
                <w:szCs w:val="20"/>
                <w:lang w:val="en-GB"/>
              </w:rPr>
            </w:pPr>
            <w:r w:rsidRPr="00344B26">
              <w:rPr>
                <w:sz w:val="20"/>
                <w:szCs w:val="20"/>
                <w:lang w:val="en-GB"/>
              </w:rPr>
              <w:br/>
              <w:t>I. Sisteme de alimentare cu apă</w:t>
            </w:r>
          </w:p>
          <w:p w:rsidR="002E2527" w:rsidRPr="00344B26" w:rsidRDefault="002E2527">
            <w:pPr>
              <w:pStyle w:val="cb"/>
              <w:rPr>
                <w:sz w:val="20"/>
                <w:szCs w:val="20"/>
                <w:lang w:val="en-GB"/>
              </w:rPr>
            </w:pPr>
            <w:r w:rsidRPr="00344B26">
              <w:rPr>
                <w:sz w:val="20"/>
                <w:szCs w:val="20"/>
                <w:lang w:val="en-GB"/>
              </w:rPr>
              <w:t> </w:t>
            </w:r>
          </w:p>
        </w:tc>
      </w:tr>
      <w:tr w:rsidR="002E2527" w:rsidTr="002E252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Reparaţia:</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reţelelor exterioare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m, km</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8C195B" w:rsidRDefault="000A59B4">
            <w:pPr>
              <w:rPr>
                <w:sz w:val="20"/>
                <w:szCs w:val="20"/>
                <w:lang w:val="ro-RO"/>
              </w:rPr>
            </w:pPr>
            <w:r w:rsidRPr="008C195B">
              <w:rPr>
                <w:sz w:val="20"/>
                <w:szCs w:val="20"/>
                <w:lang w:val="en-GB"/>
              </w:rPr>
              <w:t>fîntînilor de control şi revizie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staţiilor de pompare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staţiilor de tratare a apei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utilajului tehnologic</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gridSpan w:val="11"/>
            <w:tcBorders>
              <w:top w:val="nil"/>
              <w:left w:val="nil"/>
              <w:bottom w:val="nil"/>
              <w:right w:val="nil"/>
            </w:tcBorders>
            <w:tcMar>
              <w:top w:w="15" w:type="dxa"/>
              <w:left w:w="41" w:type="dxa"/>
              <w:bottom w:w="15" w:type="dxa"/>
              <w:right w:w="41" w:type="dxa"/>
            </w:tcMar>
          </w:tcPr>
          <w:p w:rsidR="002E2527" w:rsidRDefault="002E2527">
            <w:pPr>
              <w:pStyle w:val="cb"/>
              <w:rPr>
                <w:sz w:val="20"/>
                <w:szCs w:val="20"/>
              </w:rPr>
            </w:pPr>
            <w:r>
              <w:rPr>
                <w:sz w:val="20"/>
                <w:szCs w:val="20"/>
              </w:rPr>
              <w:br/>
              <w:t>II. Sisteme de canalizare</w:t>
            </w:r>
          </w:p>
          <w:p w:rsidR="002E2527" w:rsidRDefault="002E2527">
            <w:pPr>
              <w:pStyle w:val="cb"/>
              <w:rPr>
                <w:sz w:val="20"/>
                <w:szCs w:val="20"/>
              </w:rPr>
            </w:pPr>
            <w:r>
              <w:rPr>
                <w:sz w:val="20"/>
                <w:szCs w:val="20"/>
              </w:rPr>
              <w:t> </w:t>
            </w:r>
          </w:p>
        </w:tc>
      </w:tr>
      <w:tr w:rsidR="002E2527" w:rsidTr="002E252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8C195B">
            <w:pPr>
              <w:pStyle w:val="cn"/>
              <w:rPr>
                <w:sz w:val="20"/>
                <w:szCs w:val="20"/>
              </w:rPr>
            </w:pPr>
            <w:r>
              <w:rPr>
                <w:sz w:val="20"/>
                <w:szCs w:val="20"/>
                <w:lang w:val="en-US"/>
              </w:rPr>
              <w:t>2</w:t>
            </w:r>
            <w:r w:rsidR="002E2527">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Reparaţia:</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reţelelor exterioare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m, km</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rsidP="00A75627">
            <w:pPr>
              <w:rPr>
                <w:sz w:val="20"/>
                <w:szCs w:val="20"/>
                <w:lang w:val="en-GB"/>
              </w:rPr>
            </w:pPr>
            <w:r w:rsidRPr="00344B26">
              <w:rPr>
                <w:sz w:val="20"/>
                <w:szCs w:val="20"/>
                <w:lang w:val="en-GB"/>
              </w:rPr>
              <w:t xml:space="preserve">staţiilor de epurare a </w:t>
            </w:r>
            <w:r w:rsidR="005345CA" w:rsidRPr="00A75627">
              <w:rPr>
                <w:sz w:val="20"/>
                <w:szCs w:val="20"/>
                <w:lang w:val="en-GB"/>
              </w:rPr>
              <w:t>apelor uzat</w:t>
            </w:r>
            <w:r w:rsidR="00A75627" w:rsidRPr="00A75627">
              <w:rPr>
                <w:sz w:val="20"/>
                <w:szCs w:val="20"/>
                <w:lang w:val="en-GB"/>
              </w:rPr>
              <w: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rsidP="00A75627">
            <w:pPr>
              <w:rPr>
                <w:sz w:val="20"/>
                <w:szCs w:val="20"/>
                <w:lang w:val="en-GB"/>
              </w:rPr>
            </w:pPr>
            <w:r w:rsidRPr="00344B26">
              <w:rPr>
                <w:sz w:val="20"/>
                <w:szCs w:val="20"/>
                <w:lang w:val="en-GB"/>
              </w:rPr>
              <w:t xml:space="preserve">staţiilor de pompare a </w:t>
            </w:r>
            <w:r w:rsidR="00A75627">
              <w:rPr>
                <w:sz w:val="20"/>
                <w:szCs w:val="20"/>
                <w:lang w:val="en-GB"/>
              </w:rPr>
              <w:t xml:space="preserve">apelor </w:t>
            </w:r>
            <w:r w:rsidR="005345CA" w:rsidRPr="00A75627">
              <w:rPr>
                <w:sz w:val="20"/>
                <w:szCs w:val="20"/>
                <w:lang w:val="en-GB"/>
              </w:rPr>
              <w:t>uzate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utilajului tehnologic</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bl>
    <w:p w:rsidR="002E2527" w:rsidRDefault="002E2527" w:rsidP="002E2527">
      <w:pPr>
        <w:pStyle w:val="a3"/>
      </w:pPr>
      <w: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450"/>
        <w:gridCol w:w="2280"/>
        <w:gridCol w:w="812"/>
        <w:gridCol w:w="1130"/>
        <w:gridCol w:w="566"/>
        <w:gridCol w:w="3320"/>
        <w:gridCol w:w="812"/>
        <w:gridCol w:w="1130"/>
      </w:tblGrid>
      <w:tr w:rsidR="002E2527" w:rsidTr="002E2527">
        <w:trPr>
          <w:tblCellSpacing w:w="0" w:type="dxa"/>
          <w:jc w:val="center"/>
        </w:trPr>
        <w:tc>
          <w:tcPr>
            <w:tcW w:w="0" w:type="auto"/>
            <w:gridSpan w:val="8"/>
            <w:tcBorders>
              <w:top w:val="nil"/>
              <w:left w:val="nil"/>
              <w:bottom w:val="nil"/>
              <w:right w:val="nil"/>
            </w:tcBorders>
            <w:tcMar>
              <w:top w:w="15" w:type="dxa"/>
              <w:left w:w="41" w:type="dxa"/>
              <w:bottom w:w="15" w:type="dxa"/>
              <w:right w:w="41" w:type="dxa"/>
            </w:tcMar>
          </w:tcPr>
          <w:p w:rsidR="002E2527" w:rsidRDefault="002E2527">
            <w:pPr>
              <w:pStyle w:val="cb"/>
              <w:rPr>
                <w:sz w:val="20"/>
                <w:szCs w:val="20"/>
              </w:rPr>
            </w:pPr>
            <w:r>
              <w:rPr>
                <w:sz w:val="20"/>
                <w:szCs w:val="20"/>
              </w:rPr>
              <w:t>I</w:t>
            </w:r>
            <w:r w:rsidR="008C195B">
              <w:rPr>
                <w:sz w:val="20"/>
                <w:szCs w:val="20"/>
              </w:rPr>
              <w:t>II</w:t>
            </w:r>
            <w:r>
              <w:rPr>
                <w:sz w:val="20"/>
                <w:szCs w:val="20"/>
              </w:rPr>
              <w:t>. Situaţia economico-financiară</w:t>
            </w:r>
          </w:p>
          <w:p w:rsidR="002E2527" w:rsidRDefault="002E2527">
            <w:pPr>
              <w:pStyle w:val="cb"/>
              <w:rPr>
                <w:sz w:val="20"/>
                <w:szCs w:val="20"/>
              </w:rPr>
            </w:pPr>
            <w:r>
              <w:rPr>
                <w:sz w:val="20"/>
                <w:szCs w:val="20"/>
              </w:rPr>
              <w:t> </w:t>
            </w:r>
          </w:p>
        </w:tc>
      </w:tr>
      <w:tr w:rsidR="002E2527" w:rsidTr="002E2527">
        <w:trPr>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Datorii debitoare</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Datorii creditoare</w:t>
            </w:r>
          </w:p>
        </w:tc>
      </w:tr>
      <w:tr w:rsidR="002E2527" w:rsidTr="002E2527">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Nr.</w:t>
            </w:r>
            <w:r>
              <w:rPr>
                <w:b/>
                <w:bCs/>
                <w:sz w:val="20"/>
                <w:szCs w:val="20"/>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Inclusiv</w:t>
            </w:r>
            <w:r>
              <w:rPr>
                <w:b/>
                <w:bCs/>
                <w:sz w:val="20"/>
                <w:szCs w:val="20"/>
              </w:rPr>
              <w:br/>
              <w:t>istorice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Nr. </w:t>
            </w:r>
            <w:r>
              <w:rPr>
                <w:b/>
                <w:bCs/>
                <w:sz w:val="20"/>
                <w:szCs w:val="20"/>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Inclusiv</w:t>
            </w:r>
            <w:r>
              <w:rPr>
                <w:b/>
                <w:bCs/>
                <w:sz w:val="20"/>
                <w:szCs w:val="20"/>
              </w:rPr>
              <w:br/>
              <w:t>istorice</w:t>
            </w: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b/>
                <w:bCs/>
                <w:sz w:val="20"/>
                <w:szCs w:val="20"/>
              </w:rPr>
              <w:t>Total,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b/>
                <w:bCs/>
                <w:sz w:val="20"/>
                <w:szCs w:val="20"/>
              </w:rPr>
              <w:t>Total,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Bugetul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Energia electrică</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Bugetele locale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Bugetul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Populaţia</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Bugetele locale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Agenţii economici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Bugetul asigurărilor sociale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Salarizarea</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gridSpan w:val="4"/>
            <w:tcBorders>
              <w:top w:val="nil"/>
              <w:left w:val="nil"/>
              <w:bottom w:val="nil"/>
              <w:right w:val="nil"/>
            </w:tcBorders>
            <w:tcMar>
              <w:top w:w="15" w:type="dxa"/>
              <w:left w:w="41" w:type="dxa"/>
              <w:bottom w:w="15" w:type="dxa"/>
              <w:right w:w="41" w:type="dxa"/>
            </w:tcMar>
          </w:tcPr>
          <w:p w:rsidR="002E2527" w:rsidRPr="00344B26" w:rsidRDefault="002E2527">
            <w:pPr>
              <w:pStyle w:val="a3"/>
              <w:rPr>
                <w:sz w:val="20"/>
                <w:szCs w:val="20"/>
                <w:lang w:val="en-GB"/>
              </w:rPr>
            </w:pPr>
            <w:r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  </w:t>
            </w:r>
          </w:p>
          <w:p w:rsidR="002E2527" w:rsidRPr="008C195B" w:rsidRDefault="002E2527">
            <w:pPr>
              <w:pStyle w:val="a3"/>
              <w:rPr>
                <w:sz w:val="20"/>
                <w:szCs w:val="20"/>
                <w:lang w:val="en-GB"/>
              </w:rPr>
            </w:pPr>
            <w:r w:rsidRPr="008C195B">
              <w:rPr>
                <w:b/>
                <w:bCs/>
                <w:sz w:val="20"/>
                <w:szCs w:val="20"/>
                <w:lang w:val="en-GB"/>
              </w:rPr>
              <w:t xml:space="preserve">Şef al </w:t>
            </w:r>
            <w:r w:rsidR="00996A47" w:rsidRPr="008C195B">
              <w:rPr>
                <w:b/>
                <w:bCs/>
                <w:sz w:val="20"/>
                <w:szCs w:val="20"/>
                <w:lang w:val="en-GB"/>
              </w:rPr>
              <w:t>întreprinderii</w:t>
            </w:r>
            <w:r w:rsidR="0014583E" w:rsidRPr="008C195B">
              <w:rPr>
                <w:b/>
                <w:bCs/>
                <w:sz w:val="20"/>
                <w:szCs w:val="20"/>
                <w:lang w:val="en-GB"/>
              </w:rPr>
              <w:t xml:space="preserve"> …</w:t>
            </w:r>
            <w:r w:rsidRPr="008C195B">
              <w:rPr>
                <w:b/>
                <w:bCs/>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  </w:t>
            </w:r>
          </w:p>
          <w:p w:rsidR="002E2527" w:rsidRDefault="002E2527">
            <w:pPr>
              <w:pStyle w:val="a3"/>
              <w:rPr>
                <w:sz w:val="20"/>
                <w:szCs w:val="20"/>
              </w:rPr>
            </w:pPr>
            <w:r>
              <w:rPr>
                <w:b/>
                <w:bCs/>
                <w:sz w:val="20"/>
                <w:szCs w:val="20"/>
              </w:rPr>
              <w:t>Contabil-şef</w:t>
            </w:r>
          </w:p>
        </w:tc>
        <w:tc>
          <w:tcPr>
            <w:tcW w:w="0" w:type="auto"/>
            <w:gridSpan w:val="4"/>
            <w:tcBorders>
              <w:top w:val="nil"/>
              <w:left w:val="nil"/>
              <w:bottom w:val="nil"/>
              <w:right w:val="nil"/>
            </w:tcBorders>
            <w:tcMar>
              <w:top w:w="15" w:type="dxa"/>
              <w:left w:w="41" w:type="dxa"/>
              <w:bottom w:w="15" w:type="dxa"/>
              <w:right w:w="41" w:type="dxa"/>
            </w:tcMar>
          </w:tcPr>
          <w:p w:rsidR="002E2527" w:rsidRDefault="002E2527">
            <w:pPr>
              <w:pStyle w:val="a3"/>
              <w:rPr>
                <w:sz w:val="20"/>
                <w:szCs w:val="20"/>
              </w:rPr>
            </w:pPr>
            <w:r>
              <w:rPr>
                <w:sz w:val="20"/>
                <w:szCs w:val="20"/>
              </w:rPr>
              <w:t xml:space="preserve">  </w:t>
            </w:r>
          </w:p>
          <w:p w:rsidR="002E2527" w:rsidRDefault="002E2527">
            <w:pPr>
              <w:pStyle w:val="a3"/>
              <w:rPr>
                <w:sz w:val="20"/>
                <w:szCs w:val="20"/>
              </w:rPr>
            </w:pPr>
            <w:r>
              <w:rPr>
                <w:sz w:val="20"/>
                <w:szCs w:val="20"/>
              </w:rPr>
              <w:t xml:space="preserve">  </w:t>
            </w:r>
          </w:p>
          <w:p w:rsidR="002E2527" w:rsidRDefault="002E2527">
            <w:pPr>
              <w:pStyle w:val="a3"/>
              <w:rPr>
                <w:sz w:val="20"/>
                <w:szCs w:val="20"/>
              </w:rPr>
            </w:pPr>
            <w:r>
              <w:rPr>
                <w:sz w:val="20"/>
                <w:szCs w:val="20"/>
              </w:rPr>
              <w:t xml:space="preserve">________________________________ </w:t>
            </w:r>
          </w:p>
          <w:p w:rsidR="002E2527" w:rsidRDefault="002E2527">
            <w:pPr>
              <w:pStyle w:val="a3"/>
              <w:ind w:left="1134"/>
              <w:rPr>
                <w:sz w:val="20"/>
                <w:szCs w:val="20"/>
              </w:rPr>
            </w:pPr>
            <w:r>
              <w:rPr>
                <w:sz w:val="20"/>
                <w:szCs w:val="20"/>
                <w:vertAlign w:val="subscript"/>
              </w:rPr>
              <w:t xml:space="preserve">(semnătura) </w:t>
            </w:r>
          </w:p>
          <w:p w:rsidR="002E2527" w:rsidRDefault="002E2527">
            <w:pPr>
              <w:pStyle w:val="a3"/>
              <w:rPr>
                <w:sz w:val="20"/>
                <w:szCs w:val="20"/>
              </w:rPr>
            </w:pPr>
            <w:r>
              <w:rPr>
                <w:sz w:val="20"/>
                <w:szCs w:val="20"/>
              </w:rPr>
              <w:t xml:space="preserve">________________________________ </w:t>
            </w:r>
          </w:p>
          <w:p w:rsidR="002E2527" w:rsidRDefault="002E2527">
            <w:pPr>
              <w:pStyle w:val="a3"/>
              <w:ind w:left="1134"/>
              <w:rPr>
                <w:sz w:val="20"/>
                <w:szCs w:val="20"/>
              </w:rPr>
            </w:pPr>
            <w:r>
              <w:rPr>
                <w:sz w:val="20"/>
                <w:szCs w:val="20"/>
                <w:vertAlign w:val="subscript"/>
              </w:rPr>
              <w:t>(semnătura)</w:t>
            </w:r>
          </w:p>
        </w:tc>
      </w:tr>
    </w:tbl>
    <w:p w:rsidR="002E2527" w:rsidRPr="0014583E" w:rsidRDefault="002E2527" w:rsidP="0014583E">
      <w:pPr>
        <w:pStyle w:val="a3"/>
        <w:ind w:firstLine="0"/>
        <w:rPr>
          <w:lang w:val="en-US"/>
        </w:rPr>
      </w:pPr>
    </w:p>
    <w:p w:rsidR="002E2527" w:rsidRPr="00344B26" w:rsidRDefault="002E2527" w:rsidP="002E2527">
      <w:pPr>
        <w:pStyle w:val="a3"/>
        <w:rPr>
          <w:lang w:val="en-GB"/>
        </w:rPr>
      </w:pPr>
      <w:r w:rsidRPr="00344B26">
        <w:rPr>
          <w:lang w:val="en-GB"/>
        </w:rP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10500"/>
      </w:tblGrid>
      <w:tr w:rsidR="002E2527" w:rsidRPr="00344B26" w:rsidTr="002E2527">
        <w:trPr>
          <w:tblCellSpacing w:w="0" w:type="dxa"/>
          <w:jc w:val="center"/>
        </w:trPr>
        <w:tc>
          <w:tcPr>
            <w:tcW w:w="0" w:type="auto"/>
            <w:tcBorders>
              <w:top w:val="nil"/>
              <w:left w:val="nil"/>
              <w:bottom w:val="nil"/>
              <w:right w:val="nil"/>
            </w:tcBorders>
            <w:tcMar>
              <w:top w:w="15" w:type="dxa"/>
              <w:left w:w="41" w:type="dxa"/>
              <w:bottom w:w="15" w:type="dxa"/>
              <w:right w:w="41" w:type="dxa"/>
            </w:tcMar>
          </w:tcPr>
          <w:p w:rsidR="002E2527" w:rsidRPr="00344B26" w:rsidRDefault="002E2527">
            <w:pPr>
              <w:pStyle w:val="rg"/>
              <w:rPr>
                <w:lang w:val="en-GB"/>
              </w:rPr>
            </w:pPr>
            <w:r w:rsidRPr="00344B26">
              <w:rPr>
                <w:lang w:val="en-GB"/>
              </w:rPr>
              <w:t>Anexa nr.</w:t>
            </w:r>
            <w:r w:rsidR="00364440">
              <w:rPr>
                <w:lang w:val="en-GB"/>
              </w:rPr>
              <w:t>5</w:t>
            </w:r>
            <w:r w:rsidRPr="00344B26">
              <w:rPr>
                <w:lang w:val="en-GB"/>
              </w:rPr>
              <w:t xml:space="preserve"> </w:t>
            </w:r>
          </w:p>
          <w:p w:rsidR="002E2527" w:rsidRPr="00344B26" w:rsidRDefault="002E2527">
            <w:pPr>
              <w:pStyle w:val="rg"/>
              <w:rPr>
                <w:lang w:val="en-GB"/>
              </w:rPr>
            </w:pPr>
            <w:smartTag w:uri="urn:schemas-microsoft-com:office:smarttags" w:element="PersonName">
              <w:smartTagPr>
                <w:attr w:name="ProductID" w:val="la Hotărîrea Guvernului"/>
              </w:smartTagPr>
              <w:r w:rsidRPr="00344B26">
                <w:rPr>
                  <w:lang w:val="en-GB"/>
                </w:rPr>
                <w:t>la Hotărîrea Guvernului</w:t>
              </w:r>
            </w:smartTag>
            <w:r w:rsidRPr="00344B26">
              <w:rPr>
                <w:lang w:val="en-GB"/>
              </w:rPr>
              <w:t xml:space="preserve"> </w:t>
            </w:r>
          </w:p>
          <w:p w:rsidR="002E2527" w:rsidRPr="00344B26" w:rsidRDefault="002E2527">
            <w:pPr>
              <w:pStyle w:val="rg"/>
              <w:rPr>
                <w:lang w:val="en-GB"/>
              </w:rPr>
            </w:pPr>
            <w:proofErr w:type="gramStart"/>
            <w:r w:rsidRPr="00344B26">
              <w:rPr>
                <w:lang w:val="en-GB"/>
              </w:rPr>
              <w:t>nr</w:t>
            </w:r>
            <w:proofErr w:type="gramEnd"/>
            <w:r w:rsidRPr="00344B26">
              <w:rPr>
                <w:lang w:val="en-GB"/>
              </w:rPr>
              <w:t>.</w:t>
            </w:r>
            <w:r w:rsidR="00B90EF9">
              <w:rPr>
                <w:lang w:val="en-GB"/>
              </w:rPr>
              <w:t xml:space="preserve"> din </w:t>
            </w:r>
            <w:r w:rsidRPr="00344B26">
              <w:rPr>
                <w:lang w:val="en-GB"/>
              </w:rPr>
              <w:t xml:space="preserve"> 201</w:t>
            </w:r>
            <w:r w:rsidR="00FF6D34">
              <w:rPr>
                <w:lang w:val="en-GB"/>
              </w:rPr>
              <w:t>3</w:t>
            </w:r>
            <w:r w:rsidRPr="00344B26">
              <w:rPr>
                <w:lang w:val="en-GB"/>
              </w:rPr>
              <w:t xml:space="preserve"> </w:t>
            </w:r>
          </w:p>
          <w:p w:rsidR="002E2527" w:rsidRPr="00344B26" w:rsidRDefault="002E2527">
            <w:pPr>
              <w:pStyle w:val="a3"/>
              <w:rPr>
                <w:lang w:val="en-GB"/>
              </w:rPr>
            </w:pPr>
            <w:r w:rsidRPr="00344B26">
              <w:rPr>
                <w:lang w:val="en-GB"/>
              </w:rPr>
              <w:t xml:space="preserve">  </w:t>
            </w:r>
          </w:p>
          <w:p w:rsidR="002E2527" w:rsidRPr="00344B26" w:rsidRDefault="002E2527">
            <w:pPr>
              <w:pStyle w:val="cp"/>
              <w:rPr>
                <w:lang w:val="en-GB"/>
              </w:rPr>
            </w:pPr>
            <w:r w:rsidRPr="00344B26">
              <w:rPr>
                <w:lang w:val="en-GB"/>
              </w:rPr>
              <w:t xml:space="preserve">REGULAMENTUL </w:t>
            </w:r>
          </w:p>
          <w:p w:rsidR="002E2527" w:rsidRPr="00344B26" w:rsidRDefault="002E2527">
            <w:pPr>
              <w:pStyle w:val="cp"/>
              <w:rPr>
                <w:lang w:val="en-GB"/>
              </w:rPr>
            </w:pPr>
            <w:r w:rsidRPr="00344B26">
              <w:rPr>
                <w:lang w:val="en-GB"/>
              </w:rPr>
              <w:t xml:space="preserve">privind gestionarea mijloacelor contului trezorerial cu destinaţie specială </w:t>
            </w:r>
          </w:p>
          <w:p w:rsidR="002E2527" w:rsidRPr="00344B26" w:rsidRDefault="002E2527">
            <w:pPr>
              <w:pStyle w:val="cp"/>
              <w:rPr>
                <w:lang w:val="en-GB"/>
              </w:rPr>
            </w:pPr>
            <w:r w:rsidRPr="00344B26">
              <w:rPr>
                <w:lang w:val="en-GB"/>
              </w:rPr>
              <w:t xml:space="preserve">de pregătire a economiei naţionale şi a sferei sociale pentru </w:t>
            </w:r>
          </w:p>
          <w:p w:rsidR="002E2527" w:rsidRPr="00344B26" w:rsidRDefault="002E2527">
            <w:pPr>
              <w:pStyle w:val="cp"/>
              <w:rPr>
                <w:sz w:val="20"/>
                <w:szCs w:val="20"/>
                <w:lang w:val="en-GB"/>
              </w:rPr>
            </w:pPr>
            <w:r w:rsidRPr="00344B26">
              <w:rPr>
                <w:lang w:val="en-GB"/>
              </w:rPr>
              <w:t>activitate în perioada de toamnă-iarnă 201</w:t>
            </w:r>
            <w:r w:rsidR="00FF6D34">
              <w:rPr>
                <w:lang w:val="en-GB"/>
              </w:rPr>
              <w:t>3-2014</w:t>
            </w:r>
            <w:r w:rsidRPr="00344B26">
              <w:rPr>
                <w:lang w:val="en-GB"/>
              </w:rPr>
              <w:t xml:space="preserve"> </w:t>
            </w:r>
          </w:p>
          <w:p w:rsidR="002E2527" w:rsidRPr="00344B26" w:rsidRDefault="002E2527">
            <w:pPr>
              <w:pStyle w:val="a3"/>
              <w:rPr>
                <w:sz w:val="20"/>
                <w:szCs w:val="20"/>
                <w:lang w:val="en-GB"/>
              </w:rPr>
            </w:pPr>
            <w:r w:rsidRPr="00344B26">
              <w:rPr>
                <w:sz w:val="20"/>
                <w:szCs w:val="20"/>
                <w:lang w:val="en-GB"/>
              </w:rPr>
              <w:t> </w:t>
            </w:r>
          </w:p>
          <w:p w:rsidR="002E2527" w:rsidRPr="00344B26" w:rsidRDefault="002E2527" w:rsidP="004A169A">
            <w:pPr>
              <w:pStyle w:val="a3"/>
              <w:rPr>
                <w:sz w:val="20"/>
                <w:szCs w:val="20"/>
                <w:lang w:val="en-GB"/>
              </w:rPr>
            </w:pPr>
            <w:r w:rsidRPr="00344B26">
              <w:rPr>
                <w:b/>
                <w:bCs/>
                <w:sz w:val="20"/>
                <w:szCs w:val="20"/>
                <w:lang w:val="en-GB"/>
              </w:rPr>
              <w:t xml:space="preserve">1. </w:t>
            </w:r>
            <w:r w:rsidRPr="00344B26">
              <w:rPr>
                <w:sz w:val="20"/>
                <w:szCs w:val="20"/>
                <w:lang w:val="en-GB"/>
              </w:rPr>
              <w:t xml:space="preserve">Regulamentul privind </w:t>
            </w:r>
            <w:r w:rsidR="004B1A08">
              <w:rPr>
                <w:sz w:val="20"/>
                <w:szCs w:val="20"/>
                <w:lang w:val="en-GB"/>
              </w:rPr>
              <w:t>executarea şi evidenţa mijloacelor destinate pregătirii</w:t>
            </w:r>
            <w:r w:rsidRPr="00344B26">
              <w:rPr>
                <w:sz w:val="20"/>
                <w:szCs w:val="20"/>
                <w:lang w:val="en-GB"/>
              </w:rPr>
              <w:t xml:space="preserve"> economiei naţionale şi a sferei sociale pentru activitate în perioada de toamnă-iarnă 201</w:t>
            </w:r>
            <w:r w:rsidR="00FF6D34">
              <w:rPr>
                <w:sz w:val="20"/>
                <w:szCs w:val="20"/>
                <w:lang w:val="en-GB"/>
              </w:rPr>
              <w:t>3</w:t>
            </w:r>
            <w:r w:rsidRPr="00344B26">
              <w:rPr>
                <w:sz w:val="20"/>
                <w:szCs w:val="20"/>
                <w:lang w:val="en-GB"/>
              </w:rPr>
              <w:t>-201</w:t>
            </w:r>
            <w:r w:rsidR="00FF6D34">
              <w:rPr>
                <w:sz w:val="20"/>
                <w:szCs w:val="20"/>
                <w:lang w:val="en-GB"/>
              </w:rPr>
              <w:t>4</w:t>
            </w:r>
            <w:r w:rsidRPr="00344B26">
              <w:rPr>
                <w:sz w:val="20"/>
                <w:szCs w:val="20"/>
                <w:lang w:val="en-GB"/>
              </w:rPr>
              <w:t xml:space="preserve"> (în continuare – Regulament) stabileşte </w:t>
            </w:r>
            <w:r w:rsidR="004B1A08">
              <w:rPr>
                <w:sz w:val="20"/>
                <w:szCs w:val="20"/>
                <w:lang w:val="en-GB"/>
              </w:rPr>
              <w:t xml:space="preserve">modul </w:t>
            </w:r>
            <w:r w:rsidR="004A169A">
              <w:rPr>
                <w:sz w:val="20"/>
                <w:szCs w:val="20"/>
                <w:lang w:val="en-GB"/>
              </w:rPr>
              <w:t xml:space="preserve">de executare şi evidenţă a mijloacelor destinate </w:t>
            </w:r>
            <w:r w:rsidRPr="00344B26">
              <w:rPr>
                <w:sz w:val="20"/>
                <w:szCs w:val="20"/>
                <w:lang w:val="en-GB"/>
              </w:rPr>
              <w:t>pentru achitarea datoriilor instituţiilor finanţate de la bugetul de stat faţă de întreprinderile complexului energetic şi cele prestatoare de servicii, pentru procurarea la timp a resurs</w:t>
            </w:r>
            <w:r w:rsidR="004A169A">
              <w:rPr>
                <w:sz w:val="20"/>
                <w:szCs w:val="20"/>
                <w:lang w:val="en-GB"/>
              </w:rPr>
              <w:t xml:space="preserve">elor energetice, a materialelor, </w:t>
            </w:r>
            <w:r w:rsidRPr="00344B26">
              <w:rPr>
                <w:sz w:val="20"/>
                <w:szCs w:val="20"/>
                <w:lang w:val="en-GB"/>
              </w:rPr>
              <w:t>a utilajelor necesare şi pentru pregătirea obiectelor în vederea funcţionării stabile în perioada de toamnă-iarnă 201</w:t>
            </w:r>
            <w:r w:rsidR="00FF6D34">
              <w:rPr>
                <w:sz w:val="20"/>
                <w:szCs w:val="20"/>
                <w:lang w:val="en-GB"/>
              </w:rPr>
              <w:t>3</w:t>
            </w:r>
            <w:r w:rsidRPr="00344B26">
              <w:rPr>
                <w:sz w:val="20"/>
                <w:szCs w:val="20"/>
                <w:lang w:val="en-GB"/>
              </w:rPr>
              <w:t>-201</w:t>
            </w:r>
            <w:r w:rsidR="00FF6D34">
              <w:rPr>
                <w:sz w:val="20"/>
                <w:szCs w:val="20"/>
                <w:lang w:val="en-GB"/>
              </w:rPr>
              <w:t>4</w:t>
            </w:r>
            <w:r w:rsidRPr="00344B26">
              <w:rPr>
                <w:sz w:val="20"/>
                <w:szCs w:val="20"/>
                <w:lang w:val="en-GB"/>
              </w:rPr>
              <w:t xml:space="preserve">. </w:t>
            </w:r>
          </w:p>
          <w:p w:rsidR="002E2527" w:rsidRPr="00344B26" w:rsidRDefault="004A169A">
            <w:pPr>
              <w:pStyle w:val="a3"/>
              <w:rPr>
                <w:sz w:val="20"/>
                <w:szCs w:val="20"/>
                <w:lang w:val="en-GB"/>
              </w:rPr>
            </w:pPr>
            <w:r>
              <w:rPr>
                <w:b/>
                <w:bCs/>
                <w:sz w:val="20"/>
                <w:szCs w:val="20"/>
                <w:lang w:val="en-GB"/>
              </w:rPr>
              <w:t>2</w:t>
            </w:r>
            <w:r w:rsidR="002E2527" w:rsidRPr="00344B26">
              <w:rPr>
                <w:b/>
                <w:bCs/>
                <w:sz w:val="20"/>
                <w:szCs w:val="20"/>
                <w:lang w:val="en-GB"/>
              </w:rPr>
              <w:t xml:space="preserve">. </w:t>
            </w:r>
            <w:r>
              <w:rPr>
                <w:sz w:val="20"/>
                <w:szCs w:val="20"/>
                <w:lang w:val="en-GB"/>
              </w:rPr>
              <w:t>Pentru achitarea datoriilor instituţiilor finanţate de la bugetul de stat se vor efectua cheltuieli, conform clasificaţiei economice, după cum urmează</w:t>
            </w:r>
            <w:r w:rsidR="002E2527"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113.01 – energie electrică; </w:t>
            </w:r>
          </w:p>
          <w:p w:rsidR="002E2527" w:rsidRPr="00344B26" w:rsidRDefault="002E2527">
            <w:pPr>
              <w:pStyle w:val="a3"/>
              <w:rPr>
                <w:sz w:val="20"/>
                <w:szCs w:val="20"/>
                <w:lang w:val="en-GB"/>
              </w:rPr>
            </w:pPr>
            <w:r w:rsidRPr="00344B26">
              <w:rPr>
                <w:sz w:val="20"/>
                <w:szCs w:val="20"/>
                <w:lang w:val="en-GB"/>
              </w:rPr>
              <w:t xml:space="preserve">113.02 – gaze; </w:t>
            </w:r>
          </w:p>
          <w:p w:rsidR="002E2527" w:rsidRPr="00344B26" w:rsidRDefault="002E2527">
            <w:pPr>
              <w:pStyle w:val="a3"/>
              <w:rPr>
                <w:sz w:val="20"/>
                <w:szCs w:val="20"/>
                <w:lang w:val="en-GB"/>
              </w:rPr>
            </w:pPr>
            <w:r w:rsidRPr="00344B26">
              <w:rPr>
                <w:sz w:val="20"/>
                <w:szCs w:val="20"/>
                <w:lang w:val="en-GB"/>
              </w:rPr>
              <w:t xml:space="preserve">113.04 – energie termică; </w:t>
            </w:r>
          </w:p>
          <w:p w:rsidR="002E2527" w:rsidRPr="00344B26" w:rsidRDefault="002E2527">
            <w:pPr>
              <w:pStyle w:val="a3"/>
              <w:rPr>
                <w:sz w:val="20"/>
                <w:szCs w:val="20"/>
                <w:lang w:val="en-GB"/>
              </w:rPr>
            </w:pPr>
            <w:r w:rsidRPr="00344B26">
              <w:rPr>
                <w:sz w:val="20"/>
                <w:szCs w:val="20"/>
                <w:lang w:val="en-GB"/>
              </w:rPr>
              <w:t xml:space="preserve">113.17 – reparaţii curente ale clădirilor şi încăperilor; </w:t>
            </w:r>
          </w:p>
          <w:p w:rsidR="002E2527" w:rsidRPr="00344B26" w:rsidRDefault="002E2527">
            <w:pPr>
              <w:pStyle w:val="a3"/>
              <w:rPr>
                <w:sz w:val="20"/>
                <w:szCs w:val="20"/>
                <w:lang w:val="en-GB"/>
              </w:rPr>
            </w:pPr>
            <w:r w:rsidRPr="00344B26">
              <w:rPr>
                <w:sz w:val="20"/>
                <w:szCs w:val="20"/>
                <w:lang w:val="en-GB"/>
              </w:rPr>
              <w:t xml:space="preserve">113.18 – reparaţii curente ale utilajului şi inventarului; </w:t>
            </w:r>
          </w:p>
          <w:p w:rsidR="002E2527" w:rsidRPr="00344B26" w:rsidRDefault="002E2527">
            <w:pPr>
              <w:pStyle w:val="a3"/>
              <w:rPr>
                <w:sz w:val="20"/>
                <w:szCs w:val="20"/>
                <w:lang w:val="en-GB"/>
              </w:rPr>
            </w:pPr>
            <w:r w:rsidRPr="00344B26">
              <w:rPr>
                <w:sz w:val="20"/>
                <w:szCs w:val="20"/>
                <w:lang w:val="en-GB"/>
              </w:rPr>
              <w:t xml:space="preserve">113.26 – combustibil; </w:t>
            </w:r>
          </w:p>
          <w:p w:rsidR="002E2527" w:rsidRPr="00344B26" w:rsidRDefault="002E2527">
            <w:pPr>
              <w:pStyle w:val="a3"/>
              <w:rPr>
                <w:sz w:val="20"/>
                <w:szCs w:val="20"/>
                <w:lang w:val="en-GB"/>
              </w:rPr>
            </w:pPr>
            <w:r w:rsidRPr="00344B26">
              <w:rPr>
                <w:sz w:val="20"/>
                <w:szCs w:val="20"/>
                <w:lang w:val="en-GB"/>
              </w:rPr>
              <w:t xml:space="preserve">113.27 – procurarea şi instalarea contoarelor; </w:t>
            </w:r>
            <w:r w:rsidR="00F60310">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113.34 – apă şi canalizare; </w:t>
            </w:r>
          </w:p>
          <w:p w:rsidR="002E2527" w:rsidRPr="00344B26" w:rsidRDefault="002E2527">
            <w:pPr>
              <w:pStyle w:val="a3"/>
              <w:rPr>
                <w:sz w:val="20"/>
                <w:szCs w:val="20"/>
                <w:lang w:val="en-GB"/>
              </w:rPr>
            </w:pPr>
            <w:r w:rsidRPr="00344B26">
              <w:rPr>
                <w:sz w:val="20"/>
                <w:szCs w:val="20"/>
                <w:lang w:val="en-GB"/>
              </w:rPr>
              <w:t xml:space="preserve">241.00 – investiţii capitale; </w:t>
            </w:r>
          </w:p>
          <w:p w:rsidR="002E2527" w:rsidRDefault="002E2527">
            <w:pPr>
              <w:pStyle w:val="a3"/>
              <w:rPr>
                <w:sz w:val="20"/>
                <w:szCs w:val="20"/>
                <w:lang w:val="en-GB"/>
              </w:rPr>
            </w:pPr>
            <w:r w:rsidRPr="00344B26">
              <w:rPr>
                <w:sz w:val="20"/>
                <w:szCs w:val="20"/>
                <w:lang w:val="en-GB"/>
              </w:rPr>
              <w:t xml:space="preserve">243.00 – reparaţii capitale. </w:t>
            </w:r>
          </w:p>
          <w:p w:rsidR="004A169A" w:rsidRDefault="004A169A">
            <w:pPr>
              <w:pStyle w:val="a3"/>
              <w:rPr>
                <w:sz w:val="20"/>
                <w:szCs w:val="20"/>
                <w:lang w:val="en-GB"/>
              </w:rPr>
            </w:pPr>
            <w:r w:rsidRPr="004A169A">
              <w:rPr>
                <w:b/>
                <w:sz w:val="20"/>
                <w:szCs w:val="20"/>
                <w:lang w:val="en-GB"/>
              </w:rPr>
              <w:t>3.</w:t>
            </w:r>
            <w:r>
              <w:rPr>
                <w:sz w:val="20"/>
                <w:szCs w:val="20"/>
                <w:lang w:val="en-GB"/>
              </w:rPr>
              <w:t xml:space="preserve"> Cheltuielile indicate la punctul 2 se execută în limitele alocaţiilor bugetare prevăzute în planurile de finanţare ale executorilor de buget, în baza contractelor încheiate şi înregistrate în modul stabilit şi a documentelor de plată prezentate de către instituţiile publice finanţate din bugetul de stat la trezoreriile teritoriale ale Ministerului Finanţelor.</w:t>
            </w:r>
          </w:p>
          <w:p w:rsidR="004A169A" w:rsidRPr="004A169A" w:rsidRDefault="004A169A">
            <w:pPr>
              <w:pStyle w:val="a3"/>
              <w:rPr>
                <w:sz w:val="20"/>
                <w:szCs w:val="20"/>
                <w:lang w:val="en-GB"/>
              </w:rPr>
            </w:pPr>
            <w:r w:rsidRPr="004A169A">
              <w:rPr>
                <w:b/>
                <w:sz w:val="20"/>
                <w:szCs w:val="20"/>
                <w:lang w:val="en-GB"/>
              </w:rPr>
              <w:t xml:space="preserve">4. </w:t>
            </w:r>
            <w:r w:rsidR="00AD0C1F" w:rsidRPr="00AD0C1F">
              <w:rPr>
                <w:sz w:val="20"/>
                <w:szCs w:val="20"/>
                <w:lang w:val="en-GB"/>
              </w:rPr>
              <w:t>Datoriile instituţiilor publice pentru consumul de resurse energetic şi servicii comunale, se vor achita zilnic, pe măsura prezentării documentelor de plată la trezoreriile teritoriale, totodată, ţinînd cont de priorităţile stabilite prin Legea privind sistemul bugetar şi procesul bugetar nr. 847 – XIII din 24 mai 1996.</w:t>
            </w:r>
          </w:p>
          <w:p w:rsidR="004A169A" w:rsidRPr="004A169A" w:rsidRDefault="004A169A">
            <w:pPr>
              <w:pStyle w:val="a3"/>
              <w:rPr>
                <w:sz w:val="20"/>
                <w:szCs w:val="20"/>
                <w:lang w:val="en-GB"/>
              </w:rPr>
            </w:pPr>
            <w:r>
              <w:rPr>
                <w:b/>
                <w:sz w:val="20"/>
                <w:szCs w:val="20"/>
                <w:lang w:val="en-GB"/>
              </w:rPr>
              <w:t xml:space="preserve">5. </w:t>
            </w:r>
            <w:r w:rsidR="00AD0C1F" w:rsidRPr="00AD0C1F">
              <w:rPr>
                <w:sz w:val="20"/>
                <w:szCs w:val="20"/>
                <w:lang w:val="en-GB"/>
              </w:rPr>
              <w:t xml:space="preserve">Ministerul Finanţelor va asigura evidenţa cheltuielilor </w:t>
            </w:r>
            <w:r w:rsidR="00F477ED">
              <w:rPr>
                <w:sz w:val="20"/>
                <w:szCs w:val="20"/>
                <w:lang w:val="en-GB"/>
              </w:rPr>
              <w:t>e</w:t>
            </w:r>
            <w:r w:rsidR="00AD0C1F" w:rsidRPr="00AD0C1F">
              <w:rPr>
                <w:sz w:val="20"/>
                <w:szCs w:val="20"/>
                <w:lang w:val="en-GB"/>
              </w:rPr>
              <w:t>fectuate în conformitate cu prevederile legale</w:t>
            </w:r>
            <w:r w:rsidR="00AD0C1F">
              <w:rPr>
                <w:b/>
                <w:sz w:val="20"/>
                <w:szCs w:val="20"/>
                <w:lang w:val="en-GB"/>
              </w:rPr>
              <w:t>.</w:t>
            </w:r>
          </w:p>
          <w:p w:rsidR="002E2527" w:rsidRPr="00344B26" w:rsidRDefault="002E2527" w:rsidP="00A42DA1">
            <w:pPr>
              <w:pStyle w:val="a3"/>
              <w:rPr>
                <w:sz w:val="20"/>
                <w:szCs w:val="20"/>
                <w:lang w:val="en-GB"/>
              </w:rPr>
            </w:pPr>
          </w:p>
        </w:tc>
      </w:tr>
    </w:tbl>
    <w:p w:rsidR="002E2527" w:rsidRPr="00344B26" w:rsidRDefault="002E2527" w:rsidP="002E2527">
      <w:pPr>
        <w:pStyle w:val="a3"/>
        <w:rPr>
          <w:lang w:val="en-GB"/>
        </w:rPr>
      </w:pPr>
      <w:r w:rsidRPr="00344B26">
        <w:rPr>
          <w:lang w:val="en-GB"/>
        </w:rPr>
        <w:t xml:space="preserve">  </w:t>
      </w:r>
    </w:p>
    <w:p w:rsidR="00F477ED" w:rsidRDefault="00D627BE" w:rsidP="00D627BE">
      <w:pPr>
        <w:pStyle w:val="a3"/>
        <w:rPr>
          <w:lang w:val="en-GB"/>
        </w:rPr>
      </w:pPr>
      <w:r>
        <w:rPr>
          <w:lang w:val="en-GB"/>
        </w:rPr>
        <w:t> </w:t>
      </w:r>
    </w:p>
    <w:p w:rsidR="00D71815" w:rsidRDefault="00D71815" w:rsidP="00D627BE">
      <w:pPr>
        <w:pStyle w:val="a3"/>
        <w:rPr>
          <w:lang w:val="en-GB"/>
        </w:rPr>
      </w:pPr>
    </w:p>
    <w:p w:rsidR="00D71815" w:rsidRDefault="00D71815" w:rsidP="00D627BE">
      <w:pPr>
        <w:pStyle w:val="a3"/>
        <w:rPr>
          <w:lang w:val="en-GB"/>
        </w:rPr>
      </w:pPr>
    </w:p>
    <w:p w:rsidR="00D71815" w:rsidRDefault="00D71815" w:rsidP="00D627BE">
      <w:pPr>
        <w:pStyle w:val="a3"/>
        <w:rPr>
          <w:lang w:val="en-GB"/>
        </w:rPr>
      </w:pPr>
    </w:p>
    <w:p w:rsidR="00D71815" w:rsidRDefault="00D71815" w:rsidP="00D627BE">
      <w:pPr>
        <w:pStyle w:val="a3"/>
        <w:rPr>
          <w:lang w:val="en-GB"/>
        </w:rPr>
      </w:pPr>
    </w:p>
    <w:p w:rsidR="00D71815" w:rsidRDefault="00D71815" w:rsidP="00D627BE">
      <w:pPr>
        <w:pStyle w:val="a3"/>
        <w:rPr>
          <w:lang w:val="en-GB"/>
        </w:rPr>
      </w:pPr>
    </w:p>
    <w:p w:rsidR="00D71815" w:rsidRDefault="00D71815" w:rsidP="00D627BE">
      <w:pPr>
        <w:pStyle w:val="a3"/>
        <w:rPr>
          <w:lang w:val="en-GB"/>
        </w:rPr>
      </w:pPr>
    </w:p>
    <w:p w:rsidR="00D71815" w:rsidRDefault="00D71815" w:rsidP="00D627BE">
      <w:pPr>
        <w:pStyle w:val="a3"/>
        <w:rPr>
          <w:lang w:val="en-GB"/>
        </w:rPr>
      </w:pPr>
    </w:p>
    <w:p w:rsidR="00D71815" w:rsidRDefault="00D71815" w:rsidP="00D627BE">
      <w:pPr>
        <w:pStyle w:val="a3"/>
        <w:rPr>
          <w:lang w:val="en-GB"/>
        </w:rPr>
      </w:pPr>
    </w:p>
    <w:p w:rsidR="00D627BE" w:rsidRDefault="00D627BE" w:rsidP="00D627BE">
      <w:pPr>
        <w:pStyle w:val="a3"/>
        <w:rPr>
          <w:lang w:val="en-GB"/>
        </w:rPr>
      </w:pPr>
    </w:p>
    <w:p w:rsidR="00D627BE" w:rsidRPr="00344B26" w:rsidRDefault="00D627BE" w:rsidP="00D627BE">
      <w:pPr>
        <w:pStyle w:val="a3"/>
        <w:rPr>
          <w:lang w:val="en-GB"/>
        </w:rPr>
      </w:pP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451"/>
        <w:gridCol w:w="4512"/>
        <w:gridCol w:w="1668"/>
        <w:gridCol w:w="3869"/>
      </w:tblGrid>
      <w:tr w:rsidR="002E2527" w:rsidTr="002E2527">
        <w:trPr>
          <w:tblCellSpacing w:w="0" w:type="dxa"/>
          <w:jc w:val="center"/>
        </w:trPr>
        <w:tc>
          <w:tcPr>
            <w:tcW w:w="0" w:type="auto"/>
            <w:gridSpan w:val="4"/>
            <w:tcBorders>
              <w:top w:val="nil"/>
              <w:left w:val="nil"/>
              <w:bottom w:val="nil"/>
              <w:right w:val="nil"/>
            </w:tcBorders>
            <w:tcMar>
              <w:top w:w="15" w:type="dxa"/>
              <w:left w:w="41" w:type="dxa"/>
              <w:bottom w:w="15" w:type="dxa"/>
              <w:right w:w="41" w:type="dxa"/>
            </w:tcMar>
          </w:tcPr>
          <w:p w:rsidR="002E2527" w:rsidRPr="00344B26" w:rsidRDefault="002E2527">
            <w:pPr>
              <w:pStyle w:val="rg"/>
              <w:rPr>
                <w:lang w:val="en-GB"/>
              </w:rPr>
            </w:pPr>
            <w:r w:rsidRPr="00344B26">
              <w:rPr>
                <w:lang w:val="en-GB"/>
              </w:rPr>
              <w:t>Anexa nr.</w:t>
            </w:r>
            <w:r w:rsidR="00364440">
              <w:rPr>
                <w:lang w:val="en-GB"/>
              </w:rPr>
              <w:t>6</w:t>
            </w:r>
            <w:r w:rsidRPr="00344B26">
              <w:rPr>
                <w:lang w:val="en-GB"/>
              </w:rPr>
              <w:t xml:space="preserve"> </w:t>
            </w:r>
          </w:p>
          <w:p w:rsidR="002E2527" w:rsidRPr="00344B26" w:rsidRDefault="002E2527">
            <w:pPr>
              <w:pStyle w:val="rg"/>
              <w:rPr>
                <w:lang w:val="en-GB"/>
              </w:rPr>
            </w:pPr>
            <w:smartTag w:uri="urn:schemas-microsoft-com:office:smarttags" w:element="PersonName">
              <w:smartTagPr>
                <w:attr w:name="ProductID" w:val="la Hotărîrea Guvernului"/>
              </w:smartTagPr>
              <w:r w:rsidRPr="00344B26">
                <w:rPr>
                  <w:lang w:val="en-GB"/>
                </w:rPr>
                <w:t>la Hotărîrea Guvernului</w:t>
              </w:r>
            </w:smartTag>
            <w:r w:rsidRPr="00344B26">
              <w:rPr>
                <w:lang w:val="en-GB"/>
              </w:rPr>
              <w:t xml:space="preserve"> </w:t>
            </w:r>
          </w:p>
          <w:p w:rsidR="002E2527" w:rsidRPr="00344B26" w:rsidRDefault="002E2527">
            <w:pPr>
              <w:pStyle w:val="rg"/>
              <w:rPr>
                <w:lang w:val="en-GB"/>
              </w:rPr>
            </w:pPr>
            <w:r w:rsidRPr="00344B26">
              <w:rPr>
                <w:lang w:val="en-GB"/>
              </w:rPr>
              <w:t>nr.593 din 10 august 201</w:t>
            </w:r>
            <w:r w:rsidR="00FF6D34">
              <w:rPr>
                <w:lang w:val="en-GB"/>
              </w:rPr>
              <w:t>3</w:t>
            </w:r>
          </w:p>
          <w:p w:rsidR="002E2527" w:rsidRPr="00344B26" w:rsidRDefault="002E2527">
            <w:pPr>
              <w:pStyle w:val="a3"/>
              <w:rPr>
                <w:lang w:val="en-GB"/>
              </w:rPr>
            </w:pPr>
            <w:r w:rsidRPr="00344B26">
              <w:rPr>
                <w:lang w:val="en-GB"/>
              </w:rPr>
              <w:t xml:space="preserve">  </w:t>
            </w:r>
          </w:p>
          <w:p w:rsidR="002E2527" w:rsidRPr="00344B26" w:rsidRDefault="002E2527">
            <w:pPr>
              <w:pStyle w:val="cb"/>
              <w:rPr>
                <w:lang w:val="en-GB"/>
              </w:rPr>
            </w:pPr>
            <w:r w:rsidRPr="00344B26">
              <w:rPr>
                <w:lang w:val="en-GB"/>
              </w:rPr>
              <w:t xml:space="preserve">PLANUL DE MĂSURI </w:t>
            </w:r>
          </w:p>
          <w:p w:rsidR="002E2527" w:rsidRPr="00344B26" w:rsidRDefault="002E2527">
            <w:pPr>
              <w:pStyle w:val="cb"/>
              <w:rPr>
                <w:lang w:val="en-GB"/>
              </w:rPr>
            </w:pPr>
            <w:r w:rsidRPr="00344B26">
              <w:rPr>
                <w:lang w:val="en-GB"/>
              </w:rPr>
              <w:t xml:space="preserve">privind eficientizarea procesului de achiziţionare a resurselor </w:t>
            </w:r>
          </w:p>
          <w:p w:rsidR="002E2527" w:rsidRPr="00344B26" w:rsidRDefault="002E2527">
            <w:pPr>
              <w:pStyle w:val="cb"/>
              <w:rPr>
                <w:lang w:val="en-GB"/>
              </w:rPr>
            </w:pPr>
            <w:r w:rsidRPr="00344B26">
              <w:rPr>
                <w:lang w:val="en-GB"/>
              </w:rPr>
              <w:t xml:space="preserve">energetice pentru necesităţile instituţiilor bugetare şi ale </w:t>
            </w:r>
          </w:p>
          <w:p w:rsidR="002E2527" w:rsidRDefault="002E2527">
            <w:pPr>
              <w:pStyle w:val="cb"/>
              <w:rPr>
                <w:sz w:val="20"/>
                <w:szCs w:val="20"/>
              </w:rPr>
            </w:pPr>
            <w:r>
              <w:t>autorităţilor administraţiei publice locale</w:t>
            </w:r>
            <w:r>
              <w:rPr>
                <w:sz w:val="20"/>
                <w:szCs w:val="20"/>
              </w:rPr>
              <w:t xml:space="preserve"> </w:t>
            </w:r>
          </w:p>
          <w:p w:rsidR="002E2527" w:rsidRDefault="002E2527">
            <w:pPr>
              <w:pStyle w:val="a3"/>
              <w:rPr>
                <w:sz w:val="20"/>
                <w:szCs w:val="20"/>
              </w:rPr>
            </w:pPr>
            <w:r>
              <w:rPr>
                <w:sz w:val="20"/>
                <w:szCs w:val="20"/>
              </w:rPr>
              <w:t> </w:t>
            </w:r>
          </w:p>
        </w:tc>
      </w:tr>
      <w:tr w:rsidR="002E2527" w:rsidTr="002E2527">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Nr. d/o</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pStyle w:val="cb"/>
              <w:rPr>
                <w:sz w:val="20"/>
                <w:szCs w:val="20"/>
              </w:rPr>
            </w:pPr>
            <w:r>
              <w:rPr>
                <w:sz w:val="20"/>
                <w:szCs w:val="20"/>
              </w:rPr>
              <w:t>Denumirea acţiunilor</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Termenul de </w:t>
            </w:r>
            <w:r>
              <w:rPr>
                <w:b/>
                <w:bCs/>
                <w:sz w:val="20"/>
                <w:szCs w:val="20"/>
              </w:rPr>
              <w:br/>
              <w:t>executare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pStyle w:val="cb"/>
              <w:rPr>
                <w:sz w:val="20"/>
                <w:szCs w:val="20"/>
              </w:rPr>
            </w:pPr>
            <w:r>
              <w:rPr>
                <w:sz w:val="20"/>
                <w:szCs w:val="20"/>
              </w:rPr>
              <w:t>Responsabili</w:t>
            </w:r>
          </w:p>
        </w:tc>
      </w:tr>
      <w:tr w:rsidR="002E2527" w:rsidRPr="00344B26"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rsidP="00694AE0">
            <w:pPr>
              <w:rPr>
                <w:sz w:val="20"/>
                <w:szCs w:val="20"/>
                <w:lang w:val="en-GB"/>
              </w:rPr>
            </w:pPr>
            <w:r w:rsidRPr="00344B26">
              <w:rPr>
                <w:sz w:val="20"/>
                <w:szCs w:val="20"/>
                <w:lang w:val="en-GB"/>
              </w:rPr>
              <w:t>Generalizarea informaţiilor şi determinarea necesităţilor de resurse energetice ale instituţiilor bugetare pentru sezonul rece 201</w:t>
            </w:r>
            <w:r w:rsidR="00694AE0">
              <w:rPr>
                <w:sz w:val="20"/>
                <w:szCs w:val="20"/>
                <w:lang w:val="en-GB"/>
              </w:rPr>
              <w:t>3</w:t>
            </w:r>
            <w:r w:rsidRPr="00344B26">
              <w:rPr>
                <w:sz w:val="20"/>
                <w:szCs w:val="20"/>
                <w:lang w:val="en-GB"/>
              </w:rPr>
              <w:t>-201</w:t>
            </w:r>
            <w:r w:rsidR="00694AE0">
              <w:rPr>
                <w:sz w:val="20"/>
                <w:szCs w:val="20"/>
                <w:lang w:val="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Ministerul Finanţelor (Agenţia Achiziţii Publice), în colaborare cu autorităţile administraţiei publice locale</w:t>
            </w:r>
          </w:p>
        </w:tc>
      </w:tr>
      <w:tr w:rsidR="002E2527" w:rsidRPr="00344B26"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Organizarea unor întruniri cu reprezentanţii instituţiilor bugetare şi furnizorii de cărbune privind problemele existente şi soluţiile în procesul de achiziţionare a resurselor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pStyle w:val="cn"/>
              <w:rPr>
                <w:sz w:val="20"/>
                <w:szCs w:val="20"/>
              </w:rPr>
            </w:pPr>
            <w:r>
              <w:rPr>
                <w:sz w:val="20"/>
                <w:szCs w:val="20"/>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Agenţia Achiziţii Publice, în colaborare cu autorităţile administraţiei publice locale</w:t>
            </w:r>
          </w:p>
        </w:tc>
      </w:tr>
      <w:tr w:rsidR="002E2527" w:rsidRPr="00344B26"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Iniţierea, anunţarea şi desfăşurarea licitaţiilor (</w:t>
            </w:r>
            <w:r w:rsidRPr="00566496">
              <w:rPr>
                <w:sz w:val="20"/>
                <w:szCs w:val="20"/>
              </w:rPr>
              <w:t>la nivel de autorităţi publice centrale, consilii raionale,</w:t>
            </w:r>
            <w:r>
              <w:rPr>
                <w:sz w:val="20"/>
                <w:szCs w:val="20"/>
              </w:rPr>
              <w:t xml:space="preserve"> Primăria mun.Chişinău, Primăria mun.Bălţi, unitatea teritorială autonomă Găgăuzia) în vederea achiziţionării resurselor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Agenţia Achiziţii Publice, autorităţile administraţiei publice centrale, în colaborare cu consiliile raionale, Primăria mun.Chişinău, Primăria mun.Bălţi, unitatea teritorială autonomă Găgăuzia</w:t>
            </w:r>
          </w:p>
        </w:tc>
      </w:tr>
      <w:tr w:rsidR="002E2527" w:rsidRPr="00344B26"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Examinarea, încheierea şi înregistrarea contractelor de achiziţie a resurselor energetice ca urmare a desfăşurării licitaţiilor publice centralizate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Agenţia Achiziţii Publice, instituţiile bugetare</w:t>
            </w: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rsidP="001242AF">
            <w:pPr>
              <w:rPr>
                <w:sz w:val="20"/>
                <w:szCs w:val="20"/>
                <w:lang w:val="en-GB"/>
              </w:rPr>
            </w:pPr>
            <w:r w:rsidRPr="00344B26">
              <w:rPr>
                <w:sz w:val="20"/>
                <w:szCs w:val="20"/>
                <w:lang w:val="en-GB"/>
              </w:rPr>
              <w:t>Executarea contractelor de achiziţionare a resurselor energetice pentru instituţiile bugetare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694AE0" w:rsidRDefault="002E2527" w:rsidP="00694AE0">
            <w:pPr>
              <w:jc w:val="center"/>
              <w:rPr>
                <w:sz w:val="20"/>
                <w:szCs w:val="20"/>
                <w:lang w:val="en-US"/>
              </w:rPr>
            </w:pPr>
            <w:r>
              <w:rPr>
                <w:sz w:val="20"/>
                <w:szCs w:val="20"/>
              </w:rPr>
              <w:t>31 august 201</w:t>
            </w:r>
            <w:r w:rsidR="00694AE0">
              <w:rPr>
                <w:sz w:val="20"/>
                <w:szCs w:val="20"/>
                <w:lang w:val="en-U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Instituţiile bugetare, Ministerul Finanţelor</w:t>
            </w: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1242AF" w:rsidRDefault="002E2527">
            <w:pPr>
              <w:rPr>
                <w:sz w:val="20"/>
                <w:szCs w:val="20"/>
                <w:lang w:val="ro-RO"/>
              </w:rPr>
            </w:pPr>
            <w:r w:rsidRPr="00344B26">
              <w:rPr>
                <w:sz w:val="20"/>
                <w:szCs w:val="20"/>
                <w:lang w:val="en-GB"/>
              </w:rPr>
              <w:t>Monitorizarea procesului de achiziţionare a resurselor energetice pentru instituţiile bugetare</w:t>
            </w:r>
            <w:r w:rsidR="001242AF">
              <w:rPr>
                <w:sz w:val="20"/>
                <w:szCs w:val="20"/>
                <w:lang w:val="en-GB"/>
              </w:rPr>
              <w:t xml:space="preserve">. Intrvenţia promtă în cazurile de neîndeplinire conformă de către părţile contractante </w:t>
            </w:r>
            <w:proofErr w:type="gramStart"/>
            <w:r w:rsidR="001242AF">
              <w:rPr>
                <w:sz w:val="20"/>
                <w:szCs w:val="20"/>
                <w:lang w:val="en-GB"/>
              </w:rPr>
              <w:t>a</w:t>
            </w:r>
            <w:proofErr w:type="gramEnd"/>
            <w:r w:rsidR="001242AF">
              <w:rPr>
                <w:sz w:val="20"/>
                <w:szCs w:val="20"/>
                <w:lang w:val="en-GB"/>
              </w:rPr>
              <w:t xml:space="preserve"> obligaţiilor stipulate în contractele respective.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rsidP="00694AE0">
            <w:pPr>
              <w:jc w:val="center"/>
              <w:rPr>
                <w:sz w:val="20"/>
                <w:szCs w:val="20"/>
                <w:lang w:val="en-GB"/>
              </w:rPr>
            </w:pPr>
            <w:r w:rsidRPr="00344B26">
              <w:rPr>
                <w:sz w:val="20"/>
                <w:szCs w:val="20"/>
                <w:lang w:val="en-GB"/>
              </w:rPr>
              <w:t>Permanent, în perioada 15 iunie 201</w:t>
            </w:r>
            <w:r w:rsidR="00694AE0">
              <w:rPr>
                <w:sz w:val="20"/>
                <w:szCs w:val="20"/>
                <w:lang w:val="en-GB"/>
              </w:rPr>
              <w:t>3</w:t>
            </w:r>
            <w:r w:rsidRPr="00344B26">
              <w:rPr>
                <w:sz w:val="20"/>
                <w:szCs w:val="20"/>
                <w:lang w:val="en-GB"/>
              </w:rPr>
              <w:t xml:space="preserve"> – 15 martie 201</w:t>
            </w:r>
            <w:r w:rsidR="00694AE0">
              <w:rPr>
                <w:sz w:val="20"/>
                <w:szCs w:val="20"/>
                <w:lang w:val="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Agenţia Achiziţii Publice</w:t>
            </w:r>
          </w:p>
        </w:tc>
      </w:tr>
    </w:tbl>
    <w:p w:rsidR="002E2527" w:rsidRDefault="002E2527" w:rsidP="002E2527">
      <w:pPr>
        <w:pStyle w:val="a3"/>
      </w:pPr>
      <w:r>
        <w:t> </w:t>
      </w:r>
    </w:p>
    <w:p w:rsidR="002E2527" w:rsidRDefault="002E2527" w:rsidP="002E2527">
      <w:pPr>
        <w:pStyle w:val="a3"/>
        <w:rPr>
          <w:lang w:val="en-US"/>
        </w:rPr>
      </w:pPr>
      <w:r>
        <w:t> </w:t>
      </w:r>
    </w:p>
    <w:p w:rsidR="00694AE0" w:rsidRDefault="00694AE0"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2E2527" w:rsidRPr="00F477ED" w:rsidRDefault="002E2527" w:rsidP="00F477ED">
      <w:pPr>
        <w:pStyle w:val="cn"/>
        <w:jc w:val="both"/>
        <w:rPr>
          <w:color w:val="FF0000"/>
          <w:lang w:val="en-GB"/>
        </w:rPr>
      </w:pPr>
    </w:p>
    <w:sectPr w:rsidR="002E2527" w:rsidRPr="00F477ED" w:rsidSect="00FF6D3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27"/>
    <w:rsid w:val="00062C6A"/>
    <w:rsid w:val="00090DBE"/>
    <w:rsid w:val="000A59B4"/>
    <w:rsid w:val="001242AF"/>
    <w:rsid w:val="0014583E"/>
    <w:rsid w:val="00176586"/>
    <w:rsid w:val="00183DB1"/>
    <w:rsid w:val="0018613E"/>
    <w:rsid w:val="001A594B"/>
    <w:rsid w:val="001B5A90"/>
    <w:rsid w:val="001B64EE"/>
    <w:rsid w:val="00205B2F"/>
    <w:rsid w:val="00222294"/>
    <w:rsid w:val="00231B5C"/>
    <w:rsid w:val="002911DD"/>
    <w:rsid w:val="002C49FC"/>
    <w:rsid w:val="002E2527"/>
    <w:rsid w:val="0033373A"/>
    <w:rsid w:val="00344B26"/>
    <w:rsid w:val="00364440"/>
    <w:rsid w:val="003906A4"/>
    <w:rsid w:val="00395FD8"/>
    <w:rsid w:val="0049068E"/>
    <w:rsid w:val="004A169A"/>
    <w:rsid w:val="004B1A08"/>
    <w:rsid w:val="004D4D06"/>
    <w:rsid w:val="004F1663"/>
    <w:rsid w:val="004F6A42"/>
    <w:rsid w:val="004F7C9F"/>
    <w:rsid w:val="005345CA"/>
    <w:rsid w:val="00566496"/>
    <w:rsid w:val="005A561D"/>
    <w:rsid w:val="006123BF"/>
    <w:rsid w:val="00626C71"/>
    <w:rsid w:val="006457B4"/>
    <w:rsid w:val="00665056"/>
    <w:rsid w:val="0069412F"/>
    <w:rsid w:val="00694AE0"/>
    <w:rsid w:val="00707E12"/>
    <w:rsid w:val="007B5BDD"/>
    <w:rsid w:val="007E4CB2"/>
    <w:rsid w:val="00852DBF"/>
    <w:rsid w:val="00873FB8"/>
    <w:rsid w:val="008C195B"/>
    <w:rsid w:val="00993C49"/>
    <w:rsid w:val="00996A47"/>
    <w:rsid w:val="009E0E5C"/>
    <w:rsid w:val="009E2936"/>
    <w:rsid w:val="00A42DA1"/>
    <w:rsid w:val="00A63454"/>
    <w:rsid w:val="00A75627"/>
    <w:rsid w:val="00AD0C1F"/>
    <w:rsid w:val="00AF6AF8"/>
    <w:rsid w:val="00B159A1"/>
    <w:rsid w:val="00B90EF9"/>
    <w:rsid w:val="00B94DC7"/>
    <w:rsid w:val="00BB18CE"/>
    <w:rsid w:val="00BD1F3C"/>
    <w:rsid w:val="00BE0FCC"/>
    <w:rsid w:val="00C362F5"/>
    <w:rsid w:val="00C43EF3"/>
    <w:rsid w:val="00CB5788"/>
    <w:rsid w:val="00D05F6F"/>
    <w:rsid w:val="00D40AD4"/>
    <w:rsid w:val="00D54EA3"/>
    <w:rsid w:val="00D627BE"/>
    <w:rsid w:val="00D71815"/>
    <w:rsid w:val="00D9049E"/>
    <w:rsid w:val="00DD22A5"/>
    <w:rsid w:val="00DF66B3"/>
    <w:rsid w:val="00E2351F"/>
    <w:rsid w:val="00E315B2"/>
    <w:rsid w:val="00E574C6"/>
    <w:rsid w:val="00E745F6"/>
    <w:rsid w:val="00EA29DE"/>
    <w:rsid w:val="00EA69FB"/>
    <w:rsid w:val="00F437EE"/>
    <w:rsid w:val="00F477ED"/>
    <w:rsid w:val="00F5383A"/>
    <w:rsid w:val="00F60310"/>
    <w:rsid w:val="00F6217D"/>
    <w:rsid w:val="00F966C7"/>
    <w:rsid w:val="00F96E3D"/>
    <w:rsid w:val="00FC1483"/>
    <w:rsid w:val="00FC5042"/>
    <w:rsid w:val="00FE029B"/>
    <w:rsid w:val="00FE66CC"/>
    <w:rsid w:val="00FF6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5B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2E2527"/>
    <w:pPr>
      <w:jc w:val="center"/>
    </w:pPr>
  </w:style>
  <w:style w:type="paragraph" w:customStyle="1" w:styleId="tt">
    <w:name w:val="tt"/>
    <w:basedOn w:val="a"/>
    <w:rsid w:val="002E2527"/>
    <w:pPr>
      <w:jc w:val="center"/>
    </w:pPr>
    <w:rPr>
      <w:b/>
      <w:bCs/>
    </w:rPr>
  </w:style>
  <w:style w:type="paragraph" w:customStyle="1" w:styleId="pb">
    <w:name w:val="pb"/>
    <w:basedOn w:val="a"/>
    <w:rsid w:val="002E2527"/>
    <w:pPr>
      <w:jc w:val="center"/>
    </w:pPr>
    <w:rPr>
      <w:i/>
      <w:iCs/>
      <w:color w:val="663300"/>
      <w:sz w:val="20"/>
      <w:szCs w:val="20"/>
    </w:rPr>
  </w:style>
  <w:style w:type="paragraph" w:styleId="a3">
    <w:name w:val="Normal (Web)"/>
    <w:basedOn w:val="a"/>
    <w:uiPriority w:val="99"/>
    <w:rsid w:val="002E2527"/>
    <w:pPr>
      <w:ind w:firstLine="567"/>
      <w:jc w:val="both"/>
    </w:pPr>
  </w:style>
  <w:style w:type="paragraph" w:customStyle="1" w:styleId="cb">
    <w:name w:val="cb"/>
    <w:basedOn w:val="a"/>
    <w:rsid w:val="002E2527"/>
    <w:pPr>
      <w:jc w:val="center"/>
    </w:pPr>
    <w:rPr>
      <w:b/>
      <w:bCs/>
    </w:rPr>
  </w:style>
  <w:style w:type="paragraph" w:customStyle="1" w:styleId="sm">
    <w:name w:val="sm"/>
    <w:basedOn w:val="a"/>
    <w:rsid w:val="002E2527"/>
    <w:pPr>
      <w:ind w:firstLine="567"/>
    </w:pPr>
    <w:rPr>
      <w:b/>
      <w:bCs/>
      <w:sz w:val="20"/>
      <w:szCs w:val="20"/>
    </w:rPr>
  </w:style>
  <w:style w:type="paragraph" w:customStyle="1" w:styleId="rg">
    <w:name w:val="rg"/>
    <w:basedOn w:val="a"/>
    <w:rsid w:val="002E2527"/>
    <w:pPr>
      <w:jc w:val="right"/>
    </w:pPr>
  </w:style>
  <w:style w:type="paragraph" w:customStyle="1" w:styleId="cp">
    <w:name w:val="cp"/>
    <w:basedOn w:val="a"/>
    <w:rsid w:val="002E2527"/>
    <w:pPr>
      <w:jc w:val="center"/>
    </w:pPr>
    <w:rPr>
      <w:b/>
      <w:bCs/>
    </w:rPr>
  </w:style>
  <w:style w:type="table" w:styleId="a4">
    <w:name w:val="Table Grid"/>
    <w:basedOn w:val="a1"/>
    <w:rsid w:val="00BB1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5B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2E2527"/>
    <w:pPr>
      <w:jc w:val="center"/>
    </w:pPr>
  </w:style>
  <w:style w:type="paragraph" w:customStyle="1" w:styleId="tt">
    <w:name w:val="tt"/>
    <w:basedOn w:val="a"/>
    <w:rsid w:val="002E2527"/>
    <w:pPr>
      <w:jc w:val="center"/>
    </w:pPr>
    <w:rPr>
      <w:b/>
      <w:bCs/>
    </w:rPr>
  </w:style>
  <w:style w:type="paragraph" w:customStyle="1" w:styleId="pb">
    <w:name w:val="pb"/>
    <w:basedOn w:val="a"/>
    <w:rsid w:val="002E2527"/>
    <w:pPr>
      <w:jc w:val="center"/>
    </w:pPr>
    <w:rPr>
      <w:i/>
      <w:iCs/>
      <w:color w:val="663300"/>
      <w:sz w:val="20"/>
      <w:szCs w:val="20"/>
    </w:rPr>
  </w:style>
  <w:style w:type="paragraph" w:styleId="a3">
    <w:name w:val="Normal (Web)"/>
    <w:basedOn w:val="a"/>
    <w:uiPriority w:val="99"/>
    <w:rsid w:val="002E2527"/>
    <w:pPr>
      <w:ind w:firstLine="567"/>
      <w:jc w:val="both"/>
    </w:pPr>
  </w:style>
  <w:style w:type="paragraph" w:customStyle="1" w:styleId="cb">
    <w:name w:val="cb"/>
    <w:basedOn w:val="a"/>
    <w:rsid w:val="002E2527"/>
    <w:pPr>
      <w:jc w:val="center"/>
    </w:pPr>
    <w:rPr>
      <w:b/>
      <w:bCs/>
    </w:rPr>
  </w:style>
  <w:style w:type="paragraph" w:customStyle="1" w:styleId="sm">
    <w:name w:val="sm"/>
    <w:basedOn w:val="a"/>
    <w:rsid w:val="002E2527"/>
    <w:pPr>
      <w:ind w:firstLine="567"/>
    </w:pPr>
    <w:rPr>
      <w:b/>
      <w:bCs/>
      <w:sz w:val="20"/>
      <w:szCs w:val="20"/>
    </w:rPr>
  </w:style>
  <w:style w:type="paragraph" w:customStyle="1" w:styleId="rg">
    <w:name w:val="rg"/>
    <w:basedOn w:val="a"/>
    <w:rsid w:val="002E2527"/>
    <w:pPr>
      <w:jc w:val="right"/>
    </w:pPr>
  </w:style>
  <w:style w:type="paragraph" w:customStyle="1" w:styleId="cp">
    <w:name w:val="cp"/>
    <w:basedOn w:val="a"/>
    <w:rsid w:val="002E2527"/>
    <w:pPr>
      <w:jc w:val="center"/>
    </w:pPr>
    <w:rPr>
      <w:b/>
      <w:bCs/>
    </w:rPr>
  </w:style>
  <w:style w:type="table" w:styleId="a4">
    <w:name w:val="Table Grid"/>
    <w:basedOn w:val="a1"/>
    <w:rsid w:val="00BB1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46035">
      <w:bodyDiv w:val="1"/>
      <w:marLeft w:val="0"/>
      <w:marRight w:val="0"/>
      <w:marTop w:val="0"/>
      <w:marBottom w:val="0"/>
      <w:divBdr>
        <w:top w:val="none" w:sz="0" w:space="0" w:color="auto"/>
        <w:left w:val="none" w:sz="0" w:space="0" w:color="auto"/>
        <w:bottom w:val="none" w:sz="0" w:space="0" w:color="auto"/>
        <w:right w:val="none" w:sz="0" w:space="0" w:color="auto"/>
      </w:divBdr>
    </w:div>
    <w:div w:id="125096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4629</Words>
  <Characters>26390</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MEc</Company>
  <LinksUpToDate>false</LinksUpToDate>
  <CharactersWithSpaces>30958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Jomiru</dc:creator>
  <cp:lastModifiedBy>Cristina Reul</cp:lastModifiedBy>
  <cp:revision>6</cp:revision>
  <cp:lastPrinted>2013-05-31T06:02:00Z</cp:lastPrinted>
  <dcterms:created xsi:type="dcterms:W3CDTF">2013-06-13T04:49:00Z</dcterms:created>
  <dcterms:modified xsi:type="dcterms:W3CDTF">2013-06-13T04:59:00Z</dcterms:modified>
</cp:coreProperties>
</file>