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3179" w:rsidRPr="00687151" w:rsidRDefault="00C93179" w:rsidP="00C93179">
      <w:pPr>
        <w:pStyle w:val="Heading1"/>
        <w:jc w:val="right"/>
        <w:rPr>
          <w:b w:val="0"/>
          <w:i/>
          <w:sz w:val="24"/>
          <w:szCs w:val="24"/>
        </w:rPr>
      </w:pPr>
      <w:r w:rsidRPr="00687151">
        <w:rPr>
          <w:b w:val="0"/>
          <w:i/>
          <w:sz w:val="24"/>
          <w:szCs w:val="24"/>
        </w:rPr>
        <w:t>Proiect</w:t>
      </w:r>
    </w:p>
    <w:p w:rsidR="00C93179" w:rsidRPr="00687151" w:rsidRDefault="00C93179" w:rsidP="00C93179">
      <w:pPr>
        <w:pStyle w:val="Heading1"/>
      </w:pPr>
    </w:p>
    <w:p w:rsidR="00C93179" w:rsidRPr="00687151" w:rsidRDefault="00C93179" w:rsidP="00C93179">
      <w:pPr>
        <w:pStyle w:val="Heading1"/>
      </w:pPr>
      <w:r w:rsidRPr="00687151">
        <w:t>Guvernul Republicii Moldova</w:t>
      </w:r>
    </w:p>
    <w:p w:rsidR="00C93179" w:rsidRPr="00687151" w:rsidRDefault="00C93179" w:rsidP="00C93179">
      <w:pPr>
        <w:rPr>
          <w:lang w:val="ro-RO"/>
        </w:rPr>
      </w:pPr>
    </w:p>
    <w:p w:rsidR="00C93179" w:rsidRPr="00687151" w:rsidRDefault="00C93179" w:rsidP="00C93179">
      <w:pPr>
        <w:jc w:val="center"/>
        <w:rPr>
          <w:b/>
          <w:sz w:val="28"/>
          <w:lang w:val="ro-RO"/>
        </w:rPr>
      </w:pPr>
      <w:r w:rsidRPr="00687151">
        <w:rPr>
          <w:b/>
          <w:sz w:val="28"/>
          <w:lang w:val="ro-RO"/>
        </w:rPr>
        <w:t>HOTĂRÎRE</w:t>
      </w:r>
    </w:p>
    <w:p w:rsidR="00C93179" w:rsidRPr="00687151" w:rsidRDefault="00C93179" w:rsidP="00C93179">
      <w:pPr>
        <w:jc w:val="center"/>
        <w:rPr>
          <w:b/>
          <w:sz w:val="28"/>
          <w:lang w:val="ro-RO"/>
        </w:rPr>
      </w:pPr>
      <w:r w:rsidRPr="00687151">
        <w:rPr>
          <w:b/>
          <w:sz w:val="28"/>
          <w:lang w:val="ro-RO"/>
        </w:rPr>
        <w:t>nr. _____</w:t>
      </w:r>
    </w:p>
    <w:p w:rsidR="00C93179" w:rsidRPr="00687151" w:rsidRDefault="00C93179" w:rsidP="00C93179">
      <w:pPr>
        <w:jc w:val="center"/>
        <w:rPr>
          <w:b/>
          <w:sz w:val="28"/>
          <w:lang w:val="ro-RO"/>
        </w:rPr>
      </w:pPr>
      <w:r w:rsidRPr="00687151">
        <w:rPr>
          <w:b/>
          <w:sz w:val="28"/>
          <w:lang w:val="ro-RO"/>
        </w:rPr>
        <w:t>din “___”_________201_</w:t>
      </w:r>
    </w:p>
    <w:p w:rsidR="00C93179" w:rsidRPr="00687151" w:rsidRDefault="00C93179" w:rsidP="00C93179">
      <w:pPr>
        <w:rPr>
          <w:b/>
          <w:sz w:val="28"/>
          <w:lang w:val="ro-RO"/>
        </w:rPr>
      </w:pPr>
    </w:p>
    <w:p w:rsidR="00C93179" w:rsidRPr="00687151" w:rsidRDefault="00C93179" w:rsidP="00C93179">
      <w:pPr>
        <w:jc w:val="center"/>
        <w:rPr>
          <w:b/>
          <w:sz w:val="28"/>
          <w:lang w:val="ro-RO"/>
        </w:rPr>
      </w:pPr>
      <w:r w:rsidRPr="00687151">
        <w:rPr>
          <w:b/>
          <w:sz w:val="28"/>
          <w:lang w:val="ro-RO"/>
        </w:rPr>
        <w:t xml:space="preserve"> cu privire la completarea Hotărîrii Guvernului </w:t>
      </w:r>
    </w:p>
    <w:p w:rsidR="00C93179" w:rsidRPr="00687151" w:rsidRDefault="00C93179" w:rsidP="00C93179">
      <w:pPr>
        <w:jc w:val="center"/>
        <w:rPr>
          <w:b/>
          <w:sz w:val="28"/>
          <w:lang w:val="ro-RO"/>
        </w:rPr>
      </w:pPr>
      <w:r w:rsidRPr="00687151">
        <w:rPr>
          <w:b/>
          <w:sz w:val="28"/>
          <w:lang w:val="ro-RO"/>
        </w:rPr>
        <w:t>nr.747 din 24 noiembrie 2009</w:t>
      </w:r>
    </w:p>
    <w:p w:rsidR="00C93179" w:rsidRPr="00687151" w:rsidRDefault="00C93179" w:rsidP="00C93179">
      <w:pPr>
        <w:rPr>
          <w:b/>
          <w:sz w:val="28"/>
          <w:lang w:val="ro-RO"/>
        </w:rPr>
      </w:pPr>
    </w:p>
    <w:p w:rsidR="00C93179" w:rsidRPr="00687151" w:rsidRDefault="00C93179" w:rsidP="00C93179">
      <w:pPr>
        <w:rPr>
          <w:b/>
          <w:sz w:val="28"/>
          <w:lang w:val="ro-RO"/>
        </w:rPr>
      </w:pPr>
    </w:p>
    <w:p w:rsidR="00C93179" w:rsidRPr="00687151" w:rsidRDefault="00C93179" w:rsidP="00C93179">
      <w:pPr>
        <w:rPr>
          <w:b/>
          <w:sz w:val="28"/>
          <w:lang w:val="ro-RO"/>
        </w:rPr>
      </w:pPr>
    </w:p>
    <w:p w:rsidR="00C93179" w:rsidRPr="00687151" w:rsidRDefault="00C93179" w:rsidP="00C93179">
      <w:pPr>
        <w:ind w:firstLine="708"/>
        <w:jc w:val="both"/>
        <w:rPr>
          <w:sz w:val="28"/>
          <w:lang w:val="ro-RO"/>
        </w:rPr>
      </w:pPr>
      <w:r w:rsidRPr="00687151">
        <w:rPr>
          <w:sz w:val="28"/>
          <w:szCs w:val="28"/>
          <w:lang w:val="ro-RO"/>
        </w:rPr>
        <w:t>În scopul asigurării executării Legii privind achiziţiile publice nr. 96-XVI din 13 aprilie 2007 (</w:t>
      </w:r>
      <w:r w:rsidRPr="00687151">
        <w:rPr>
          <w:i/>
          <w:iCs/>
          <w:sz w:val="28"/>
          <w:szCs w:val="28"/>
          <w:lang w:val="ro-RO"/>
        </w:rPr>
        <w:t>Monitorul Oficial al Republicii Moldova, 2007, nr. 107-111, art.470</w:t>
      </w:r>
      <w:r w:rsidRPr="00687151">
        <w:rPr>
          <w:sz w:val="28"/>
          <w:szCs w:val="28"/>
          <w:lang w:val="ro-RO"/>
        </w:rPr>
        <w:t>), şi simplificării modalității de monitorizare a corectitudinii desfășurării procedurilor de achiziție publică,</w:t>
      </w:r>
      <w:r w:rsidRPr="00687151">
        <w:rPr>
          <w:sz w:val="28"/>
          <w:lang w:val="ro-RO"/>
        </w:rPr>
        <w:t xml:space="preserve"> Guvernul </w:t>
      </w:r>
    </w:p>
    <w:p w:rsidR="00C93179" w:rsidRPr="00687151" w:rsidRDefault="00C93179" w:rsidP="00C93179">
      <w:pPr>
        <w:ind w:left="3540" w:firstLine="708"/>
        <w:jc w:val="both"/>
        <w:rPr>
          <w:b/>
          <w:sz w:val="28"/>
          <w:lang w:val="ro-RO"/>
        </w:rPr>
      </w:pPr>
    </w:p>
    <w:p w:rsidR="00C93179" w:rsidRPr="00687151" w:rsidRDefault="00C93179" w:rsidP="00C93179">
      <w:pPr>
        <w:ind w:left="3540" w:firstLine="708"/>
        <w:jc w:val="both"/>
        <w:rPr>
          <w:sz w:val="28"/>
          <w:lang w:val="ro-RO"/>
        </w:rPr>
      </w:pPr>
      <w:r w:rsidRPr="00687151">
        <w:rPr>
          <w:b/>
          <w:sz w:val="28"/>
          <w:lang w:val="ro-RO"/>
        </w:rPr>
        <w:t>Hotărăşte</w:t>
      </w:r>
      <w:r w:rsidRPr="00687151">
        <w:rPr>
          <w:sz w:val="28"/>
          <w:lang w:val="ro-RO"/>
        </w:rPr>
        <w:t>:</w:t>
      </w:r>
    </w:p>
    <w:p w:rsidR="00C93179" w:rsidRPr="00687151" w:rsidRDefault="00C93179" w:rsidP="00C93179">
      <w:pPr>
        <w:ind w:left="3540" w:firstLine="708"/>
        <w:jc w:val="both"/>
        <w:rPr>
          <w:sz w:val="28"/>
          <w:lang w:val="ro-RO"/>
        </w:rPr>
      </w:pPr>
    </w:p>
    <w:p w:rsidR="003933D5" w:rsidRPr="00687151" w:rsidRDefault="003933D5" w:rsidP="003933D5">
      <w:pPr>
        <w:pStyle w:val="NormalWeb"/>
        <w:rPr>
          <w:sz w:val="28"/>
          <w:szCs w:val="28"/>
          <w:lang w:val="ro-RO"/>
        </w:rPr>
      </w:pPr>
      <w:r w:rsidRPr="00687151">
        <w:rPr>
          <w:sz w:val="28"/>
          <w:lang w:val="ro-RO"/>
        </w:rPr>
        <w:t>În pct. 2 din textul Hotărîrii Guvernului expresia ”</w:t>
      </w:r>
      <w:r w:rsidRPr="00687151">
        <w:rPr>
          <w:sz w:val="28"/>
          <w:szCs w:val="28"/>
          <w:lang w:val="ro-RO"/>
        </w:rPr>
        <w:t>structura Agenţiei Achiziţii Publice, conform anexei nr.2.” se exclude.</w:t>
      </w:r>
    </w:p>
    <w:p w:rsidR="00C93179" w:rsidRPr="00687151" w:rsidRDefault="003933D5" w:rsidP="00C93179">
      <w:pPr>
        <w:ind w:firstLine="708"/>
        <w:rPr>
          <w:sz w:val="28"/>
          <w:lang w:val="ro-RO"/>
        </w:rPr>
      </w:pPr>
      <w:r w:rsidRPr="00687151">
        <w:rPr>
          <w:sz w:val="28"/>
          <w:lang w:val="ro-RO"/>
        </w:rPr>
        <w:t>În pct. 3 din tex</w:t>
      </w:r>
      <w:r w:rsidR="00C93179" w:rsidRPr="00687151">
        <w:rPr>
          <w:sz w:val="28"/>
          <w:lang w:val="ro-RO"/>
        </w:rPr>
        <w:t>tul Hotărîrii</w:t>
      </w:r>
      <w:r w:rsidR="00014A08" w:rsidRPr="00687151">
        <w:rPr>
          <w:sz w:val="28"/>
          <w:lang w:val="ro-RO"/>
        </w:rPr>
        <w:t xml:space="preserve"> Guvernului</w:t>
      </w:r>
      <w:r w:rsidR="00C93179" w:rsidRPr="00687151">
        <w:rPr>
          <w:sz w:val="28"/>
          <w:lang w:val="ro-RO"/>
        </w:rPr>
        <w:t xml:space="preserve">, cifra </w:t>
      </w:r>
      <w:r w:rsidR="00E4336D" w:rsidRPr="00687151">
        <w:rPr>
          <w:sz w:val="28"/>
          <w:lang w:val="ro-RO"/>
        </w:rPr>
        <w:t>”30” se substituie prin cifra ”</w:t>
      </w:r>
      <w:r w:rsidR="00690AE0" w:rsidRPr="00687151">
        <w:rPr>
          <w:sz w:val="28"/>
          <w:lang w:val="ro-RO"/>
        </w:rPr>
        <w:t>64</w:t>
      </w:r>
      <w:r w:rsidR="00C93179" w:rsidRPr="00687151">
        <w:rPr>
          <w:sz w:val="28"/>
          <w:lang w:val="ro-RO"/>
        </w:rPr>
        <w:t>”</w:t>
      </w:r>
      <w:r w:rsidR="00690AE0" w:rsidRPr="00687151">
        <w:rPr>
          <w:sz w:val="28"/>
          <w:lang w:val="ro-RO"/>
        </w:rPr>
        <w:t>.</w:t>
      </w:r>
    </w:p>
    <w:p w:rsidR="00E20035" w:rsidRPr="00687151" w:rsidRDefault="00E20035" w:rsidP="00C93179">
      <w:pPr>
        <w:ind w:firstLine="708"/>
        <w:rPr>
          <w:sz w:val="28"/>
          <w:lang w:val="ro-RO"/>
        </w:rPr>
      </w:pPr>
    </w:p>
    <w:p w:rsidR="00C80B9B" w:rsidRPr="00687151" w:rsidRDefault="00C80B9B" w:rsidP="00C80B9B">
      <w:pPr>
        <w:ind w:firstLine="567"/>
        <w:jc w:val="both"/>
        <w:rPr>
          <w:sz w:val="28"/>
          <w:szCs w:val="28"/>
          <w:lang w:val="ro-RO"/>
        </w:rPr>
      </w:pPr>
      <w:r w:rsidRPr="00687151">
        <w:rPr>
          <w:sz w:val="28"/>
          <w:szCs w:val="28"/>
          <w:lang w:val="ro-RO"/>
        </w:rPr>
        <w:t>Se include pct. ”13</w:t>
      </w:r>
      <w:r w:rsidRPr="00687151">
        <w:rPr>
          <w:sz w:val="28"/>
          <w:szCs w:val="28"/>
          <w:vertAlign w:val="superscript"/>
          <w:lang w:val="ro-RO"/>
        </w:rPr>
        <w:t xml:space="preserve">1 ” </w:t>
      </w:r>
      <w:r w:rsidRPr="00687151">
        <w:rPr>
          <w:sz w:val="28"/>
          <w:szCs w:val="28"/>
          <w:lang w:val="ro-RO"/>
        </w:rPr>
        <w:t>cu următorul conținut:</w:t>
      </w:r>
    </w:p>
    <w:p w:rsidR="00E4336D" w:rsidRPr="00687151" w:rsidRDefault="00E4336D" w:rsidP="00C80B9B">
      <w:pPr>
        <w:ind w:firstLine="567"/>
        <w:jc w:val="both"/>
        <w:rPr>
          <w:sz w:val="28"/>
          <w:szCs w:val="28"/>
          <w:lang w:val="ro-RO"/>
        </w:rPr>
      </w:pPr>
    </w:p>
    <w:p w:rsidR="00E4336D" w:rsidRPr="00687151" w:rsidRDefault="00C80B9B" w:rsidP="00C80B9B">
      <w:pPr>
        <w:ind w:firstLine="567"/>
        <w:jc w:val="both"/>
        <w:rPr>
          <w:sz w:val="28"/>
          <w:szCs w:val="28"/>
          <w:lang w:val="ro-RO"/>
        </w:rPr>
      </w:pPr>
      <w:r w:rsidRPr="00687151">
        <w:rPr>
          <w:sz w:val="28"/>
          <w:szCs w:val="28"/>
          <w:lang w:val="ro-RO"/>
        </w:rPr>
        <w:t xml:space="preserve">” </w:t>
      </w:r>
      <w:r w:rsidR="00E4336D" w:rsidRPr="00687151">
        <w:rPr>
          <w:b/>
          <w:sz w:val="28"/>
          <w:szCs w:val="28"/>
          <w:lang w:val="ro-RO"/>
        </w:rPr>
        <w:t>Structura Agenției Achiziții Publice</w:t>
      </w:r>
    </w:p>
    <w:p w:rsidR="00C80B9B" w:rsidRPr="00687151" w:rsidRDefault="00C80B9B" w:rsidP="00C80B9B">
      <w:pPr>
        <w:ind w:firstLine="567"/>
        <w:jc w:val="both"/>
        <w:rPr>
          <w:sz w:val="28"/>
          <w:szCs w:val="28"/>
          <w:lang w:val="ro-RO"/>
        </w:rPr>
      </w:pPr>
      <w:r w:rsidRPr="00687151">
        <w:rPr>
          <w:sz w:val="28"/>
          <w:szCs w:val="28"/>
          <w:lang w:val="ro-RO"/>
        </w:rPr>
        <w:t>13</w:t>
      </w:r>
      <w:r w:rsidRPr="00687151">
        <w:rPr>
          <w:sz w:val="28"/>
          <w:szCs w:val="28"/>
          <w:vertAlign w:val="superscript"/>
          <w:lang w:val="ro-RO"/>
        </w:rPr>
        <w:t>1</w:t>
      </w:r>
      <w:r w:rsidR="00E4336D" w:rsidRPr="00687151">
        <w:rPr>
          <w:sz w:val="28"/>
          <w:szCs w:val="28"/>
          <w:lang w:val="ro-RO"/>
        </w:rPr>
        <w:t>.</w:t>
      </w:r>
      <w:r w:rsidRPr="00687151">
        <w:rPr>
          <w:sz w:val="28"/>
          <w:szCs w:val="28"/>
          <w:vertAlign w:val="superscript"/>
          <w:lang w:val="ro-RO"/>
        </w:rPr>
        <w:t xml:space="preserve"> </w:t>
      </w:r>
      <w:r w:rsidRPr="00687151">
        <w:rPr>
          <w:sz w:val="28"/>
          <w:szCs w:val="28"/>
          <w:lang w:val="ro-RO"/>
        </w:rPr>
        <w:t>Structura Agenției Achiziții Publice se aprobă de către ministrul finanţelor.”</w:t>
      </w:r>
    </w:p>
    <w:p w:rsidR="00E20035" w:rsidRPr="00687151" w:rsidRDefault="00E20035" w:rsidP="00C80B9B">
      <w:pPr>
        <w:pStyle w:val="cp"/>
        <w:ind w:firstLine="567"/>
        <w:jc w:val="both"/>
        <w:rPr>
          <w:b w:val="0"/>
          <w:sz w:val="28"/>
          <w:szCs w:val="28"/>
          <w:lang w:val="ro-RO"/>
        </w:rPr>
      </w:pPr>
      <w:r w:rsidRPr="00687151">
        <w:rPr>
          <w:b w:val="0"/>
          <w:sz w:val="28"/>
          <w:szCs w:val="28"/>
          <w:lang w:val="ro-RO"/>
        </w:rPr>
        <w:t xml:space="preserve">Punctul 7 din Regulamentul privind organizarea şi funcţionarea Agenţiei Achiziţii Publice se completează </w:t>
      </w:r>
      <w:r w:rsidR="00A92EA6" w:rsidRPr="00687151">
        <w:rPr>
          <w:b w:val="0"/>
          <w:sz w:val="28"/>
          <w:szCs w:val="28"/>
          <w:lang w:val="ro-RO"/>
        </w:rPr>
        <w:t>cu subpunctul 15</w:t>
      </w:r>
      <w:r w:rsidR="00C80B9B" w:rsidRPr="00687151">
        <w:rPr>
          <w:b w:val="0"/>
          <w:sz w:val="28"/>
          <w:szCs w:val="28"/>
          <w:lang w:val="ro-RO"/>
        </w:rPr>
        <w:t>)</w:t>
      </w:r>
      <w:r w:rsidR="00A92EA6" w:rsidRPr="00687151">
        <w:rPr>
          <w:b w:val="0"/>
          <w:sz w:val="28"/>
          <w:szCs w:val="28"/>
          <w:lang w:val="ro-RO"/>
        </w:rPr>
        <w:t xml:space="preserve"> cu următorul conținut:</w:t>
      </w:r>
    </w:p>
    <w:p w:rsidR="00A92EA6" w:rsidRPr="00687151" w:rsidRDefault="00A92EA6" w:rsidP="00A92EA6">
      <w:pPr>
        <w:pStyle w:val="NormalWeb"/>
        <w:rPr>
          <w:sz w:val="28"/>
          <w:szCs w:val="28"/>
          <w:lang w:val="ro-RO"/>
        </w:rPr>
      </w:pPr>
      <w:r w:rsidRPr="00687151">
        <w:rPr>
          <w:sz w:val="28"/>
          <w:szCs w:val="28"/>
          <w:lang w:val="ro-RO"/>
        </w:rPr>
        <w:t>”15) La nivel teritorial, Agenţia îşi exercită atribuţiile prin intermediul subdiviziunilor sale teritoriale.”</w:t>
      </w:r>
    </w:p>
    <w:p w:rsidR="00C93179" w:rsidRPr="00687151" w:rsidRDefault="00C93179" w:rsidP="00C93179">
      <w:pPr>
        <w:jc w:val="both"/>
        <w:rPr>
          <w:sz w:val="28"/>
          <w:szCs w:val="28"/>
          <w:lang w:val="ro-RO"/>
        </w:rPr>
      </w:pPr>
    </w:p>
    <w:p w:rsidR="00C93179" w:rsidRPr="00687151" w:rsidRDefault="00C93179" w:rsidP="00C93179">
      <w:pPr>
        <w:pStyle w:val="tt"/>
        <w:jc w:val="both"/>
        <w:rPr>
          <w:b w:val="0"/>
          <w:bCs w:val="0"/>
          <w:sz w:val="28"/>
          <w:szCs w:val="28"/>
          <w:lang w:val="ro-RO"/>
        </w:rPr>
      </w:pPr>
      <w:r w:rsidRPr="00687151">
        <w:rPr>
          <w:lang w:val="ro-RO"/>
        </w:rPr>
        <w:t xml:space="preserve">          </w:t>
      </w:r>
      <w:r w:rsidRPr="00687151">
        <w:rPr>
          <w:b w:val="0"/>
          <w:bCs w:val="0"/>
          <w:sz w:val="28"/>
          <w:szCs w:val="28"/>
          <w:lang w:val="ro-RO"/>
        </w:rPr>
        <w:t xml:space="preserve"> Anexa nr. 2 din  Hotărîrea Guvernului </w:t>
      </w:r>
      <w:r w:rsidR="00014A08" w:rsidRPr="00687151">
        <w:rPr>
          <w:b w:val="0"/>
          <w:bCs w:val="0"/>
          <w:sz w:val="28"/>
          <w:szCs w:val="28"/>
          <w:lang w:val="ro-RO"/>
        </w:rPr>
        <w:t>se exclude.</w:t>
      </w:r>
    </w:p>
    <w:p w:rsidR="00C93179" w:rsidRPr="00687151" w:rsidRDefault="00C93179" w:rsidP="00C93179">
      <w:pPr>
        <w:jc w:val="both"/>
        <w:rPr>
          <w:sz w:val="28"/>
          <w:szCs w:val="28"/>
          <w:lang w:val="ro-RO"/>
        </w:rPr>
      </w:pPr>
    </w:p>
    <w:p w:rsidR="00C93179" w:rsidRPr="00687151" w:rsidRDefault="00C93179" w:rsidP="00C93179">
      <w:pPr>
        <w:jc w:val="both"/>
        <w:rPr>
          <w:sz w:val="28"/>
          <w:szCs w:val="28"/>
          <w:lang w:val="ro-RO"/>
        </w:rPr>
      </w:pPr>
    </w:p>
    <w:p w:rsidR="00C93179" w:rsidRPr="00687151" w:rsidRDefault="00C93179" w:rsidP="00C93179">
      <w:pPr>
        <w:spacing w:line="360" w:lineRule="auto"/>
        <w:ind w:left="540"/>
        <w:jc w:val="both"/>
        <w:rPr>
          <w:b/>
          <w:sz w:val="28"/>
          <w:szCs w:val="28"/>
          <w:lang w:val="ro-RO"/>
        </w:rPr>
      </w:pPr>
      <w:r w:rsidRPr="00687151">
        <w:rPr>
          <w:b/>
          <w:sz w:val="28"/>
          <w:szCs w:val="28"/>
          <w:lang w:val="ro-RO"/>
        </w:rPr>
        <w:t xml:space="preserve">PRIM-MINISTRU </w:t>
      </w:r>
      <w:r w:rsidRPr="00687151">
        <w:rPr>
          <w:b/>
          <w:sz w:val="28"/>
          <w:szCs w:val="28"/>
          <w:lang w:val="ro-RO"/>
        </w:rPr>
        <w:tab/>
      </w:r>
      <w:r w:rsidRPr="00687151">
        <w:rPr>
          <w:b/>
          <w:sz w:val="28"/>
          <w:szCs w:val="28"/>
          <w:lang w:val="ro-RO"/>
        </w:rPr>
        <w:tab/>
      </w:r>
      <w:r w:rsidRPr="00687151">
        <w:rPr>
          <w:b/>
          <w:sz w:val="28"/>
          <w:szCs w:val="28"/>
          <w:lang w:val="ro-RO"/>
        </w:rPr>
        <w:tab/>
      </w:r>
      <w:r w:rsidRPr="00687151">
        <w:rPr>
          <w:b/>
          <w:sz w:val="28"/>
          <w:szCs w:val="28"/>
          <w:lang w:val="ro-RO"/>
        </w:rPr>
        <w:tab/>
        <w:t>Vladimir FILAT</w:t>
      </w:r>
    </w:p>
    <w:p w:rsidR="00C93179" w:rsidRPr="00687151" w:rsidRDefault="00C93179" w:rsidP="00C93179">
      <w:pPr>
        <w:spacing w:line="360" w:lineRule="auto"/>
        <w:ind w:left="540"/>
        <w:jc w:val="both"/>
        <w:rPr>
          <w:sz w:val="28"/>
          <w:szCs w:val="28"/>
          <w:lang w:val="ro-RO"/>
        </w:rPr>
      </w:pPr>
    </w:p>
    <w:p w:rsidR="00C93179" w:rsidRPr="00687151" w:rsidRDefault="00C93179" w:rsidP="00C93179">
      <w:pPr>
        <w:spacing w:line="360" w:lineRule="auto"/>
        <w:ind w:left="540"/>
        <w:jc w:val="both"/>
        <w:rPr>
          <w:sz w:val="26"/>
          <w:szCs w:val="26"/>
          <w:lang w:val="ro-RO"/>
        </w:rPr>
      </w:pPr>
      <w:r w:rsidRPr="00687151">
        <w:rPr>
          <w:sz w:val="26"/>
          <w:szCs w:val="26"/>
          <w:lang w:val="ro-RO"/>
        </w:rPr>
        <w:t>Contrasemnează:</w:t>
      </w:r>
      <w:r w:rsidRPr="00687151">
        <w:rPr>
          <w:sz w:val="26"/>
          <w:szCs w:val="26"/>
          <w:lang w:val="ro-RO"/>
        </w:rPr>
        <w:tab/>
      </w:r>
      <w:r w:rsidRPr="00687151">
        <w:rPr>
          <w:sz w:val="26"/>
          <w:szCs w:val="26"/>
          <w:lang w:val="ro-RO"/>
        </w:rPr>
        <w:tab/>
      </w:r>
      <w:r w:rsidRPr="00687151">
        <w:rPr>
          <w:sz w:val="26"/>
          <w:szCs w:val="26"/>
          <w:lang w:val="ro-RO"/>
        </w:rPr>
        <w:tab/>
      </w:r>
      <w:r w:rsidRPr="00687151">
        <w:rPr>
          <w:sz w:val="26"/>
          <w:szCs w:val="26"/>
          <w:lang w:val="ro-RO"/>
        </w:rPr>
        <w:tab/>
      </w:r>
      <w:r w:rsidRPr="00687151">
        <w:rPr>
          <w:sz w:val="26"/>
          <w:szCs w:val="26"/>
          <w:lang w:val="ro-RO"/>
        </w:rPr>
        <w:tab/>
      </w:r>
    </w:p>
    <w:p w:rsidR="00C93179" w:rsidRPr="00390F50" w:rsidRDefault="00C93179" w:rsidP="00390F50">
      <w:pPr>
        <w:spacing w:line="360" w:lineRule="auto"/>
        <w:ind w:left="540"/>
        <w:jc w:val="both"/>
        <w:rPr>
          <w:b/>
          <w:bCs/>
          <w:sz w:val="26"/>
          <w:szCs w:val="26"/>
          <w:lang w:val="ro-RO"/>
        </w:rPr>
      </w:pPr>
      <w:r w:rsidRPr="00687151">
        <w:rPr>
          <w:b/>
          <w:bCs/>
          <w:sz w:val="26"/>
          <w:szCs w:val="26"/>
          <w:lang w:val="ro-RO"/>
        </w:rPr>
        <w:t>Ministrul finanţelor</w:t>
      </w:r>
      <w:r w:rsidRPr="00687151">
        <w:rPr>
          <w:b/>
          <w:bCs/>
          <w:sz w:val="26"/>
          <w:szCs w:val="26"/>
          <w:lang w:val="ro-RO"/>
        </w:rPr>
        <w:tab/>
      </w:r>
      <w:r w:rsidRPr="00687151">
        <w:rPr>
          <w:b/>
          <w:bCs/>
          <w:sz w:val="26"/>
          <w:szCs w:val="26"/>
          <w:lang w:val="ro-RO"/>
        </w:rPr>
        <w:tab/>
      </w:r>
      <w:r w:rsidRPr="00687151">
        <w:rPr>
          <w:b/>
          <w:bCs/>
          <w:sz w:val="26"/>
          <w:szCs w:val="26"/>
          <w:lang w:val="ro-RO"/>
        </w:rPr>
        <w:tab/>
      </w:r>
      <w:r w:rsidRPr="00687151">
        <w:rPr>
          <w:b/>
          <w:bCs/>
          <w:sz w:val="26"/>
          <w:szCs w:val="26"/>
          <w:lang w:val="ro-RO"/>
        </w:rPr>
        <w:tab/>
      </w:r>
      <w:r w:rsidRPr="00687151">
        <w:rPr>
          <w:b/>
          <w:bCs/>
          <w:sz w:val="26"/>
          <w:szCs w:val="26"/>
          <w:lang w:val="ro-RO"/>
        </w:rPr>
        <w:tab/>
        <w:t>Veaceslav Negruţa</w:t>
      </w:r>
    </w:p>
    <w:sectPr w:rsidR="00C93179" w:rsidRPr="00390F50" w:rsidSect="003D1017">
      <w:pgSz w:w="11906" w:h="16838"/>
      <w:pgMar w:top="1134" w:right="1191" w:bottom="851" w:left="130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C93179"/>
    <w:rsid w:val="00014A08"/>
    <w:rsid w:val="000B7295"/>
    <w:rsid w:val="00390F50"/>
    <w:rsid w:val="003933D5"/>
    <w:rsid w:val="004431C3"/>
    <w:rsid w:val="005C69F0"/>
    <w:rsid w:val="00687151"/>
    <w:rsid w:val="00690AE0"/>
    <w:rsid w:val="006D3C95"/>
    <w:rsid w:val="006E4AFA"/>
    <w:rsid w:val="00730A49"/>
    <w:rsid w:val="007D15DF"/>
    <w:rsid w:val="00864767"/>
    <w:rsid w:val="008B54EF"/>
    <w:rsid w:val="00A704EE"/>
    <w:rsid w:val="00A92EA6"/>
    <w:rsid w:val="00B137D5"/>
    <w:rsid w:val="00C8043E"/>
    <w:rsid w:val="00C80B9B"/>
    <w:rsid w:val="00C93179"/>
    <w:rsid w:val="00D057DF"/>
    <w:rsid w:val="00E20035"/>
    <w:rsid w:val="00E4336D"/>
    <w:rsid w:val="00FB26C3"/>
    <w:rsid w:val="00FC3F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31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ing1">
    <w:name w:val="heading 1"/>
    <w:basedOn w:val="Normal"/>
    <w:next w:val="Normal"/>
    <w:link w:val="Heading1Char"/>
    <w:qFormat/>
    <w:rsid w:val="00C93179"/>
    <w:pPr>
      <w:keepNext/>
      <w:jc w:val="center"/>
      <w:outlineLvl w:val="0"/>
    </w:pPr>
    <w:rPr>
      <w:b/>
      <w:sz w:val="28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93179"/>
    <w:rPr>
      <w:rFonts w:ascii="Times New Roman" w:eastAsia="Times New Roman" w:hAnsi="Times New Roman" w:cs="Times New Roman"/>
      <w:b/>
      <w:sz w:val="28"/>
      <w:szCs w:val="20"/>
      <w:lang w:val="ro-RO" w:eastAsia="ru-RU"/>
    </w:rPr>
  </w:style>
  <w:style w:type="paragraph" w:customStyle="1" w:styleId="tt">
    <w:name w:val="tt"/>
    <w:basedOn w:val="Normal"/>
    <w:rsid w:val="00C93179"/>
    <w:pPr>
      <w:jc w:val="center"/>
    </w:pPr>
    <w:rPr>
      <w:rFonts w:eastAsia="SimSun"/>
      <w:b/>
      <w:bCs/>
      <w:sz w:val="24"/>
      <w:szCs w:val="24"/>
      <w:lang w:eastAsia="zh-CN"/>
    </w:rPr>
  </w:style>
  <w:style w:type="paragraph" w:customStyle="1" w:styleId="cp">
    <w:name w:val="cp"/>
    <w:basedOn w:val="Normal"/>
    <w:rsid w:val="00E20035"/>
    <w:pPr>
      <w:jc w:val="center"/>
    </w:pPr>
    <w:rPr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A92EA6"/>
    <w:pPr>
      <w:ind w:firstLine="567"/>
      <w:jc w:val="both"/>
    </w:pPr>
    <w:rPr>
      <w:sz w:val="24"/>
      <w:szCs w:val="24"/>
    </w:rPr>
  </w:style>
  <w:style w:type="character" w:customStyle="1" w:styleId="docbody1">
    <w:name w:val="doc_body1"/>
    <w:basedOn w:val="DefaultParagraphFont"/>
    <w:rsid w:val="007D15DF"/>
    <w:rPr>
      <w:rFonts w:ascii="Times New Roman" w:hAnsi="Times New Roman" w:cs="Times New Roman" w:hint="default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156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2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4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0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1402</TotalTime>
  <Pages>1</Pages>
  <Words>188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Dumitru Ochinca</cp:lastModifiedBy>
  <cp:revision>9</cp:revision>
  <cp:lastPrinted>2012-04-06T13:47:00Z</cp:lastPrinted>
  <dcterms:created xsi:type="dcterms:W3CDTF">2012-04-04T07:39:00Z</dcterms:created>
  <dcterms:modified xsi:type="dcterms:W3CDTF">2012-04-10T11:00:00Z</dcterms:modified>
</cp:coreProperties>
</file>