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1"/>
        <w:tblW w:w="9356" w:type="dxa"/>
        <w:jc w:val="center"/>
        <w:tblLayout w:type="fixed"/>
        <w:tblLook w:val="0400" w:firstRow="0" w:lastRow="0" w:firstColumn="0" w:lastColumn="0" w:noHBand="0" w:noVBand="1"/>
      </w:tblPr>
      <w:tblGrid>
        <w:gridCol w:w="9356"/>
      </w:tblGrid>
      <w:tr w:rsidR="00A210AE" w:rsidRPr="00A210AE" w14:paraId="75E7A125" w14:textId="77777777" w:rsidTr="0016453E">
        <w:trPr>
          <w:jc w:val="center"/>
        </w:trPr>
        <w:tc>
          <w:tcPr>
            <w:tcW w:w="9356" w:type="dxa"/>
            <w:tcBorders>
              <w:top w:val="nil"/>
              <w:left w:val="nil"/>
              <w:bottom w:val="nil"/>
              <w:right w:val="nil"/>
            </w:tcBorders>
            <w:tcMar>
              <w:top w:w="15" w:type="dxa"/>
              <w:left w:w="45" w:type="dxa"/>
              <w:bottom w:w="15" w:type="dxa"/>
              <w:right w:w="45" w:type="dxa"/>
            </w:tcMar>
          </w:tcPr>
          <w:p w14:paraId="60A70BF0" w14:textId="62FBC58C" w:rsidR="00ED1EF1" w:rsidRPr="00A210AE" w:rsidRDefault="00DF2C1D">
            <w:pPr>
              <w:spacing w:after="0" w:line="276" w:lineRule="auto"/>
              <w:ind w:left="0"/>
              <w:jc w:val="center"/>
              <w:rPr>
                <w:rFonts w:ascii="Times New Roman" w:hAnsi="Times New Roman" w:cs="Times New Roman"/>
                <w:b/>
                <w:sz w:val="28"/>
                <w:szCs w:val="28"/>
              </w:rPr>
            </w:pPr>
            <w:r w:rsidRPr="00A210AE">
              <w:rPr>
                <w:rFonts w:ascii="Times New Roman" w:hAnsi="Times New Roman" w:cs="Times New Roman"/>
                <w:b/>
                <w:sz w:val="28"/>
                <w:szCs w:val="28"/>
              </w:rPr>
              <w:t xml:space="preserve">Nota informativă la proiectul de </w:t>
            </w:r>
            <w:r w:rsidR="005A628C" w:rsidRPr="00A210AE">
              <w:rPr>
                <w:rFonts w:ascii="Times New Roman" w:hAnsi="Times New Roman" w:cs="Times New Roman"/>
                <w:b/>
                <w:sz w:val="28"/>
                <w:szCs w:val="28"/>
              </w:rPr>
              <w:t xml:space="preserve">ordin </w:t>
            </w:r>
            <w:r w:rsidRPr="00A210AE">
              <w:rPr>
                <w:rFonts w:ascii="Times New Roman" w:hAnsi="Times New Roman" w:cs="Times New Roman"/>
                <w:b/>
                <w:sz w:val="28"/>
                <w:szCs w:val="28"/>
              </w:rPr>
              <w:t xml:space="preserve">privind </w:t>
            </w:r>
          </w:p>
          <w:p w14:paraId="20624B18" w14:textId="0ABD706B" w:rsidR="00ED1EF1" w:rsidRPr="00A210AE" w:rsidRDefault="0012541F" w:rsidP="0012541F">
            <w:pPr>
              <w:spacing w:after="0" w:line="276" w:lineRule="auto"/>
              <w:ind w:left="0"/>
              <w:jc w:val="center"/>
              <w:rPr>
                <w:rFonts w:ascii="Times New Roman" w:hAnsi="Times New Roman" w:cs="Times New Roman"/>
                <w:b/>
                <w:sz w:val="28"/>
                <w:szCs w:val="28"/>
              </w:rPr>
            </w:pPr>
            <w:proofErr w:type="spellStart"/>
            <w:r w:rsidRPr="0012541F">
              <w:rPr>
                <w:rFonts w:ascii="Times New Roman" w:hAnsi="Times New Roman" w:cs="Times New Roman"/>
                <w:b/>
                <w:bCs/>
                <w:sz w:val="28"/>
                <w:szCs w:val="28"/>
                <w:lang w:val="en-US"/>
              </w:rPr>
              <w:t>modificarea</w:t>
            </w:r>
            <w:proofErr w:type="spellEnd"/>
            <w:r w:rsidRPr="0012541F">
              <w:rPr>
                <w:rFonts w:ascii="Times New Roman" w:hAnsi="Times New Roman" w:cs="Times New Roman"/>
                <w:b/>
                <w:bCs/>
                <w:sz w:val="28"/>
                <w:szCs w:val="28"/>
                <w:lang w:val="en-US"/>
              </w:rPr>
              <w:t xml:space="preserve"> </w:t>
            </w:r>
            <w:proofErr w:type="spellStart"/>
            <w:r w:rsidRPr="0012541F">
              <w:rPr>
                <w:rFonts w:ascii="Times New Roman" w:hAnsi="Times New Roman" w:cs="Times New Roman"/>
                <w:b/>
                <w:bCs/>
                <w:sz w:val="28"/>
                <w:szCs w:val="28"/>
                <w:lang w:val="en-US"/>
              </w:rPr>
              <w:t>Ordinului</w:t>
            </w:r>
            <w:proofErr w:type="spellEnd"/>
            <w:r w:rsidRPr="0012541F">
              <w:rPr>
                <w:rFonts w:ascii="Times New Roman" w:hAnsi="Times New Roman" w:cs="Times New Roman"/>
                <w:b/>
                <w:bCs/>
                <w:sz w:val="28"/>
                <w:szCs w:val="28"/>
                <w:lang w:val="en-US"/>
              </w:rPr>
              <w:t xml:space="preserve"> </w:t>
            </w:r>
            <w:proofErr w:type="spellStart"/>
            <w:r w:rsidRPr="0012541F">
              <w:rPr>
                <w:rFonts w:ascii="Times New Roman" w:hAnsi="Times New Roman" w:cs="Times New Roman"/>
                <w:b/>
                <w:bCs/>
                <w:sz w:val="28"/>
                <w:szCs w:val="28"/>
                <w:lang w:val="en-US"/>
              </w:rPr>
              <w:t>Ministerului</w:t>
            </w:r>
            <w:proofErr w:type="spellEnd"/>
            <w:r w:rsidRPr="0012541F">
              <w:rPr>
                <w:rFonts w:ascii="Times New Roman" w:hAnsi="Times New Roman" w:cs="Times New Roman"/>
                <w:b/>
                <w:bCs/>
                <w:sz w:val="28"/>
                <w:szCs w:val="28"/>
                <w:lang w:val="en-US"/>
              </w:rPr>
              <w:t xml:space="preserve"> </w:t>
            </w:r>
            <w:proofErr w:type="spellStart"/>
            <w:r w:rsidRPr="0012541F">
              <w:rPr>
                <w:rFonts w:ascii="Times New Roman" w:hAnsi="Times New Roman" w:cs="Times New Roman"/>
                <w:b/>
                <w:bCs/>
                <w:sz w:val="28"/>
                <w:szCs w:val="28"/>
                <w:lang w:val="en-US"/>
              </w:rPr>
              <w:t>Finanțelor</w:t>
            </w:r>
            <w:proofErr w:type="spellEnd"/>
            <w:r w:rsidRPr="0012541F">
              <w:rPr>
                <w:rFonts w:ascii="Times New Roman" w:hAnsi="Times New Roman" w:cs="Times New Roman"/>
                <w:b/>
                <w:bCs/>
                <w:sz w:val="28"/>
                <w:szCs w:val="28"/>
                <w:lang w:val="en-US"/>
              </w:rPr>
              <w:t xml:space="preserve"> nr. 120 din 21.11.2025 </w:t>
            </w:r>
          </w:p>
        </w:tc>
      </w:tr>
      <w:tr w:rsidR="00A210AE" w:rsidRPr="00A210AE" w14:paraId="6549F32B" w14:textId="77777777" w:rsidTr="0016453E">
        <w:trPr>
          <w:jc w:val="center"/>
        </w:trPr>
        <w:tc>
          <w:tcPr>
            <w:tcW w:w="9356" w:type="dxa"/>
            <w:tcBorders>
              <w:top w:val="single" w:sz="6" w:space="0" w:color="000000"/>
              <w:left w:val="single" w:sz="6" w:space="0" w:color="000000"/>
              <w:bottom w:val="single" w:sz="6" w:space="0" w:color="000000"/>
              <w:right w:val="single" w:sz="6" w:space="0" w:color="000000"/>
            </w:tcBorders>
            <w:shd w:val="clear" w:color="auto" w:fill="B4C6E7"/>
            <w:tcMar>
              <w:top w:w="15" w:type="dxa"/>
              <w:left w:w="45" w:type="dxa"/>
              <w:bottom w:w="15" w:type="dxa"/>
              <w:right w:w="45" w:type="dxa"/>
            </w:tcMar>
          </w:tcPr>
          <w:p w14:paraId="521E08F1" w14:textId="77777777" w:rsidR="00ED1EF1" w:rsidRPr="00A210AE" w:rsidRDefault="00DF2C1D" w:rsidP="00DC2EEE">
            <w:pPr>
              <w:pStyle w:val="Heading1"/>
              <w:spacing w:line="276" w:lineRule="auto"/>
              <w:ind w:left="0"/>
              <w:rPr>
                <w:rFonts w:ascii="Times New Roman" w:hAnsi="Times New Roman" w:cs="Times New Roman"/>
                <w:sz w:val="28"/>
                <w:szCs w:val="28"/>
              </w:rPr>
            </w:pPr>
            <w:r w:rsidRPr="00A210AE">
              <w:rPr>
                <w:rFonts w:ascii="Times New Roman" w:hAnsi="Times New Roman" w:cs="Times New Roman"/>
                <w:b/>
                <w:sz w:val="28"/>
                <w:szCs w:val="28"/>
              </w:rPr>
              <w:t xml:space="preserve">1. Denumirea autorului şi, după caz, a participanţilor la elaborarea proiectului </w:t>
            </w:r>
          </w:p>
        </w:tc>
      </w:tr>
      <w:tr w:rsidR="00A210AE" w:rsidRPr="00A210AE" w14:paraId="3EFAF986" w14:textId="77777777" w:rsidTr="0016453E">
        <w:trPr>
          <w:jc w:val="center"/>
        </w:trPr>
        <w:tc>
          <w:tcPr>
            <w:tcW w:w="9356"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6102AEDB" w14:textId="302C5A1F" w:rsidR="00ED1EF1" w:rsidRPr="00EB39ED" w:rsidRDefault="0012541F" w:rsidP="00467B1D">
            <w:pPr>
              <w:shd w:val="clear" w:color="auto" w:fill="FFFFFF"/>
              <w:spacing w:after="0" w:line="276" w:lineRule="auto"/>
              <w:ind w:left="0"/>
              <w:jc w:val="both"/>
              <w:rPr>
                <w:rFonts w:ascii="Times New Roman" w:hAnsi="Times New Roman" w:cs="Times New Roman"/>
                <w:bCs/>
                <w:sz w:val="28"/>
                <w:szCs w:val="28"/>
              </w:rPr>
            </w:pPr>
            <w:r w:rsidRPr="0012541F">
              <w:rPr>
                <w:rFonts w:ascii="Times New Roman" w:hAnsi="Times New Roman" w:cs="Times New Roman"/>
                <w:bCs/>
                <w:sz w:val="28"/>
                <w:szCs w:val="28"/>
              </w:rPr>
              <w:t>Proiectul Ordinului Ministerului Finanțelor cu privire la modificarea Ordinului Ministerului Finanțelor nr. 120 din 21.11.2025 cu privire la aprobarea formularului Declarației pe propria răspundere pentru îndeplinirea condiției prevăzute la art. 101⁷ alin. (3) din Codul fiscal și a Instrucțiunii de completare a acesteia</w:t>
            </w:r>
          </w:p>
        </w:tc>
      </w:tr>
      <w:tr w:rsidR="00A210AE" w:rsidRPr="00A210AE" w14:paraId="5EE304C0" w14:textId="77777777" w:rsidTr="0016453E">
        <w:trPr>
          <w:jc w:val="center"/>
        </w:trPr>
        <w:tc>
          <w:tcPr>
            <w:tcW w:w="9356" w:type="dxa"/>
            <w:tcBorders>
              <w:top w:val="single" w:sz="6" w:space="0" w:color="000000"/>
              <w:left w:val="single" w:sz="6" w:space="0" w:color="000000"/>
              <w:bottom w:val="single" w:sz="6" w:space="0" w:color="000000"/>
              <w:right w:val="single" w:sz="6" w:space="0" w:color="000000"/>
            </w:tcBorders>
            <w:shd w:val="clear" w:color="auto" w:fill="B4C6E7"/>
            <w:tcMar>
              <w:top w:w="15" w:type="dxa"/>
              <w:left w:w="45" w:type="dxa"/>
              <w:bottom w:w="15" w:type="dxa"/>
              <w:right w:w="45" w:type="dxa"/>
            </w:tcMar>
          </w:tcPr>
          <w:p w14:paraId="3D436E16" w14:textId="77777777" w:rsidR="00ED1EF1" w:rsidRPr="00A210AE" w:rsidRDefault="00DF2C1D" w:rsidP="00DC2EEE">
            <w:pPr>
              <w:pStyle w:val="Heading1"/>
              <w:spacing w:line="276" w:lineRule="auto"/>
              <w:ind w:left="0"/>
              <w:rPr>
                <w:rFonts w:ascii="Times New Roman" w:hAnsi="Times New Roman" w:cs="Times New Roman"/>
                <w:sz w:val="28"/>
                <w:szCs w:val="28"/>
              </w:rPr>
            </w:pPr>
            <w:r w:rsidRPr="00A210AE">
              <w:rPr>
                <w:rFonts w:ascii="Times New Roman" w:hAnsi="Times New Roman" w:cs="Times New Roman"/>
                <w:b/>
                <w:sz w:val="28"/>
                <w:szCs w:val="28"/>
              </w:rPr>
              <w:t>2.</w:t>
            </w:r>
            <w:r w:rsidRPr="00A210AE">
              <w:rPr>
                <w:rFonts w:ascii="Times New Roman" w:hAnsi="Times New Roman" w:cs="Times New Roman"/>
                <w:sz w:val="28"/>
                <w:szCs w:val="28"/>
              </w:rPr>
              <w:t xml:space="preserve"> </w:t>
            </w:r>
            <w:r w:rsidRPr="00A210AE">
              <w:rPr>
                <w:rFonts w:ascii="Times New Roman" w:hAnsi="Times New Roman" w:cs="Times New Roman"/>
                <w:b/>
                <w:sz w:val="28"/>
                <w:szCs w:val="28"/>
              </w:rPr>
              <w:t>Condiţiile ce au impus elaborarea proiectului de act normativ şi finalităţile urmărite</w:t>
            </w:r>
            <w:r w:rsidRPr="00A210AE">
              <w:rPr>
                <w:rFonts w:ascii="Times New Roman" w:hAnsi="Times New Roman" w:cs="Times New Roman"/>
                <w:sz w:val="28"/>
                <w:szCs w:val="28"/>
              </w:rPr>
              <w:t xml:space="preserve"> </w:t>
            </w:r>
          </w:p>
        </w:tc>
      </w:tr>
      <w:tr w:rsidR="00A210AE" w:rsidRPr="00A210AE" w14:paraId="41E541CA" w14:textId="77777777" w:rsidTr="0016453E">
        <w:trPr>
          <w:jc w:val="center"/>
        </w:trPr>
        <w:tc>
          <w:tcPr>
            <w:tcW w:w="9356"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463A33E2" w14:textId="7E3CA3C7" w:rsidR="000B3F89" w:rsidRPr="002D67C2" w:rsidRDefault="00EB39ED" w:rsidP="007110C2">
            <w:pPr>
              <w:pBdr>
                <w:top w:val="nil"/>
                <w:left w:val="nil"/>
                <w:bottom w:val="nil"/>
                <w:right w:val="nil"/>
                <w:between w:val="nil"/>
              </w:pBdr>
              <w:shd w:val="clear" w:color="auto" w:fill="FFFFFF"/>
              <w:spacing w:after="0" w:line="276" w:lineRule="auto"/>
              <w:ind w:left="0"/>
              <w:jc w:val="both"/>
              <w:rPr>
                <w:rFonts w:ascii="Times New Roman" w:hAnsi="Times New Roman" w:cs="Times New Roman"/>
                <w:sz w:val="28"/>
                <w:szCs w:val="28"/>
              </w:rPr>
            </w:pPr>
            <w:r w:rsidRPr="00EB39ED">
              <w:rPr>
                <w:rFonts w:ascii="Times New Roman" w:hAnsi="Times New Roman" w:cs="Times New Roman"/>
                <w:sz w:val="28"/>
                <w:szCs w:val="28"/>
              </w:rPr>
              <w:t>Necesitatea elaborării proiectului de modificare a Instrucțiunii cu privire la modul de completare a formularului „Declarație pe propria răspundere pentru îndeplinirea condiției prevăzute la art. 101</w:t>
            </w:r>
            <w:r w:rsidRPr="00EB39ED">
              <w:rPr>
                <w:rFonts w:ascii="Times New Roman" w:hAnsi="Times New Roman" w:cs="Times New Roman"/>
                <w:sz w:val="28"/>
                <w:szCs w:val="28"/>
                <w:vertAlign w:val="superscript"/>
              </w:rPr>
              <w:t>7</w:t>
            </w:r>
            <w:r w:rsidRPr="00EB39ED">
              <w:rPr>
                <w:rFonts w:ascii="Times New Roman" w:hAnsi="Times New Roman" w:cs="Times New Roman"/>
                <w:sz w:val="28"/>
                <w:szCs w:val="28"/>
              </w:rPr>
              <w:t xml:space="preserve"> alin. (3) din Codul fiscal”, aprobată prin Ordinul Ministerului Finanțelor nr. 120 din 21.11.2025, este determinată de digitalizarea „Declarației pe propria răspundere pentru îndeplinirea condiției prevăzute la art. 101</w:t>
            </w:r>
            <w:r w:rsidRPr="00EB39ED">
              <w:rPr>
                <w:rFonts w:ascii="Times New Roman" w:hAnsi="Times New Roman" w:cs="Times New Roman"/>
                <w:sz w:val="28"/>
                <w:szCs w:val="28"/>
                <w:vertAlign w:val="superscript"/>
              </w:rPr>
              <w:t>7</w:t>
            </w:r>
            <w:r w:rsidRPr="00EB39ED">
              <w:rPr>
                <w:rFonts w:ascii="Times New Roman" w:hAnsi="Times New Roman" w:cs="Times New Roman"/>
                <w:sz w:val="28"/>
                <w:szCs w:val="28"/>
              </w:rPr>
              <w:t xml:space="preserve"> alin. (3) din Codul fiscal” prin crearea unui modul nou în Sistemul Informațional Automatizat „e-Cerere”.</w:t>
            </w:r>
          </w:p>
        </w:tc>
      </w:tr>
      <w:tr w:rsidR="00A210AE" w:rsidRPr="00A210AE" w14:paraId="5B8D9CF1" w14:textId="77777777" w:rsidTr="0016453E">
        <w:trPr>
          <w:jc w:val="center"/>
        </w:trPr>
        <w:tc>
          <w:tcPr>
            <w:tcW w:w="9356" w:type="dxa"/>
            <w:tcBorders>
              <w:top w:val="single" w:sz="6" w:space="0" w:color="000000"/>
              <w:left w:val="single" w:sz="6" w:space="0" w:color="000000"/>
              <w:bottom w:val="single" w:sz="6" w:space="0" w:color="000000"/>
              <w:right w:val="single" w:sz="6" w:space="0" w:color="000000"/>
            </w:tcBorders>
            <w:shd w:val="clear" w:color="auto" w:fill="B4C6E7"/>
            <w:tcMar>
              <w:top w:w="15" w:type="dxa"/>
              <w:left w:w="45" w:type="dxa"/>
              <w:bottom w:w="15" w:type="dxa"/>
              <w:right w:w="45" w:type="dxa"/>
            </w:tcMar>
          </w:tcPr>
          <w:p w14:paraId="1319B050" w14:textId="77777777" w:rsidR="00ED1EF1" w:rsidRPr="00A210AE" w:rsidRDefault="00DF2C1D" w:rsidP="008E0B0A">
            <w:pPr>
              <w:pStyle w:val="Heading1"/>
              <w:spacing w:line="276" w:lineRule="auto"/>
              <w:ind w:left="0"/>
              <w:rPr>
                <w:rFonts w:ascii="Times New Roman" w:hAnsi="Times New Roman" w:cs="Times New Roman"/>
                <w:sz w:val="28"/>
                <w:szCs w:val="28"/>
              </w:rPr>
            </w:pPr>
            <w:r w:rsidRPr="00A210AE">
              <w:rPr>
                <w:rFonts w:ascii="Times New Roman" w:hAnsi="Times New Roman" w:cs="Times New Roman"/>
                <w:b/>
                <w:sz w:val="28"/>
                <w:szCs w:val="28"/>
              </w:rPr>
              <w:t>3.</w:t>
            </w:r>
            <w:r w:rsidRPr="00A210AE">
              <w:rPr>
                <w:rFonts w:ascii="Times New Roman" w:hAnsi="Times New Roman" w:cs="Times New Roman"/>
                <w:sz w:val="28"/>
                <w:szCs w:val="28"/>
              </w:rPr>
              <w:t xml:space="preserve"> </w:t>
            </w:r>
            <w:r w:rsidRPr="00A210AE">
              <w:rPr>
                <w:rFonts w:ascii="Times New Roman" w:hAnsi="Times New Roman" w:cs="Times New Roman"/>
                <w:b/>
                <w:sz w:val="28"/>
                <w:szCs w:val="28"/>
              </w:rPr>
              <w:t>Descrierea gradului de compatibilitate pentru proiectele care au ca scop armonizarea legislaţiei naţionale cu legislaţia Uniunii Europene</w:t>
            </w:r>
            <w:r w:rsidRPr="00A210AE">
              <w:rPr>
                <w:rFonts w:ascii="Times New Roman" w:hAnsi="Times New Roman" w:cs="Times New Roman"/>
                <w:sz w:val="28"/>
                <w:szCs w:val="28"/>
              </w:rPr>
              <w:t xml:space="preserve"> </w:t>
            </w:r>
          </w:p>
        </w:tc>
      </w:tr>
      <w:tr w:rsidR="00A210AE" w:rsidRPr="00A210AE" w14:paraId="134FA07A" w14:textId="77777777" w:rsidTr="0016453E">
        <w:trPr>
          <w:jc w:val="center"/>
        </w:trPr>
        <w:tc>
          <w:tcPr>
            <w:tcW w:w="9356"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sdt>
            <w:sdtPr>
              <w:rPr>
                <w:rFonts w:ascii="Times New Roman" w:hAnsi="Times New Roman" w:cs="Times New Roman"/>
                <w:sz w:val="28"/>
                <w:szCs w:val="28"/>
              </w:rPr>
              <w:tag w:val="goog_rdk_0"/>
              <w:id w:val="-1745482509"/>
              <w:showingPlcHdr/>
            </w:sdtPr>
            <w:sdtEndPr/>
            <w:sdtContent>
              <w:p w14:paraId="62CAA603" w14:textId="7783F3C2" w:rsidR="007F11EB" w:rsidRPr="00A210AE" w:rsidRDefault="002D67C2" w:rsidP="002D67C2">
                <w:pPr>
                  <w:spacing w:line="276" w:lineRule="auto"/>
                  <w:ind w:left="0"/>
                  <w:jc w:val="both"/>
                  <w:rPr>
                    <w:rFonts w:ascii="Times New Roman" w:eastAsia="Times New Roman" w:hAnsi="Times New Roman" w:cs="Times New Roman"/>
                    <w:sz w:val="28"/>
                    <w:szCs w:val="28"/>
                    <w:lang w:val="ro-MD"/>
                  </w:rPr>
                </w:pPr>
                <w:r>
                  <w:rPr>
                    <w:rFonts w:ascii="Times New Roman" w:hAnsi="Times New Roman" w:cs="Times New Roman"/>
                    <w:sz w:val="28"/>
                    <w:szCs w:val="28"/>
                  </w:rPr>
                  <w:t xml:space="preserve">     </w:t>
                </w:r>
              </w:p>
            </w:sdtContent>
          </w:sdt>
        </w:tc>
      </w:tr>
      <w:tr w:rsidR="00A210AE" w:rsidRPr="00A210AE" w14:paraId="62A383A6" w14:textId="77777777" w:rsidTr="0016453E">
        <w:trPr>
          <w:jc w:val="center"/>
        </w:trPr>
        <w:tc>
          <w:tcPr>
            <w:tcW w:w="9356" w:type="dxa"/>
            <w:tcBorders>
              <w:top w:val="single" w:sz="6" w:space="0" w:color="000000"/>
              <w:left w:val="single" w:sz="6" w:space="0" w:color="000000"/>
              <w:bottom w:val="single" w:sz="6" w:space="0" w:color="000000"/>
              <w:right w:val="single" w:sz="6" w:space="0" w:color="000000"/>
            </w:tcBorders>
            <w:shd w:val="clear" w:color="auto" w:fill="B4C6E7"/>
            <w:tcMar>
              <w:top w:w="15" w:type="dxa"/>
              <w:left w:w="45" w:type="dxa"/>
              <w:bottom w:w="15" w:type="dxa"/>
              <w:right w:w="45" w:type="dxa"/>
            </w:tcMar>
          </w:tcPr>
          <w:p w14:paraId="70CC248F" w14:textId="77777777" w:rsidR="00ED1EF1" w:rsidRPr="00A210AE" w:rsidRDefault="00DF2C1D" w:rsidP="00416F09">
            <w:pPr>
              <w:pStyle w:val="Heading1"/>
              <w:spacing w:line="276" w:lineRule="auto"/>
              <w:ind w:left="0"/>
              <w:jc w:val="both"/>
              <w:rPr>
                <w:rFonts w:ascii="Times New Roman" w:hAnsi="Times New Roman" w:cs="Times New Roman"/>
                <w:sz w:val="28"/>
                <w:szCs w:val="28"/>
              </w:rPr>
            </w:pPr>
            <w:r w:rsidRPr="00A210AE">
              <w:rPr>
                <w:rFonts w:ascii="Times New Roman" w:hAnsi="Times New Roman" w:cs="Times New Roman"/>
                <w:b/>
                <w:sz w:val="28"/>
                <w:szCs w:val="28"/>
              </w:rPr>
              <w:t>4.</w:t>
            </w:r>
            <w:r w:rsidRPr="00A210AE">
              <w:rPr>
                <w:rFonts w:ascii="Times New Roman" w:hAnsi="Times New Roman" w:cs="Times New Roman"/>
                <w:sz w:val="28"/>
                <w:szCs w:val="28"/>
              </w:rPr>
              <w:t xml:space="preserve"> </w:t>
            </w:r>
            <w:r w:rsidRPr="00A210AE">
              <w:rPr>
                <w:rFonts w:ascii="Times New Roman" w:hAnsi="Times New Roman" w:cs="Times New Roman"/>
                <w:b/>
                <w:sz w:val="28"/>
                <w:szCs w:val="28"/>
              </w:rPr>
              <w:t>Principalele prevederi ale proiectului şi evidenţierea elementelor noi</w:t>
            </w:r>
            <w:r w:rsidRPr="00A210AE">
              <w:rPr>
                <w:rFonts w:ascii="Times New Roman" w:hAnsi="Times New Roman" w:cs="Times New Roman"/>
                <w:sz w:val="28"/>
                <w:szCs w:val="28"/>
              </w:rPr>
              <w:t xml:space="preserve"> </w:t>
            </w:r>
          </w:p>
        </w:tc>
      </w:tr>
      <w:tr w:rsidR="00A210AE" w:rsidRPr="00A210AE" w14:paraId="796C6531" w14:textId="77777777" w:rsidTr="0016453E">
        <w:trPr>
          <w:jc w:val="center"/>
        </w:trPr>
        <w:tc>
          <w:tcPr>
            <w:tcW w:w="9356"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26CF270C" w14:textId="3E041581" w:rsidR="00EB39ED" w:rsidRDefault="00EB39ED" w:rsidP="00EB39ED">
            <w:pPr>
              <w:spacing w:after="0" w:line="240" w:lineRule="auto"/>
              <w:ind w:left="0" w:firstLine="284"/>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P</w:t>
            </w:r>
            <w:r w:rsidRPr="00EB39ED">
              <w:rPr>
                <w:rFonts w:ascii="Times New Roman" w:eastAsia="Times New Roman" w:hAnsi="Times New Roman" w:cs="Times New Roman"/>
                <w:sz w:val="28"/>
                <w:szCs w:val="28"/>
                <w:lang w:eastAsia="en-US"/>
              </w:rPr>
              <w:t>roiectul prevede depunerea Declarației pe propria răspundere utilizând în mod obligatoriu metode automatizate de raportare electronică, precum și posibilitatea retragerii, pentru anul în curs, a declarației depuse, prin intermediul SIA „e-Cerere”, prin selectarea declarației care urmează a fi retrasă și indicarea motivului retragerii.</w:t>
            </w:r>
          </w:p>
          <w:p w14:paraId="3DB9C37D" w14:textId="77777777" w:rsidR="00EB39ED" w:rsidRPr="00EB39ED" w:rsidRDefault="00EB39ED" w:rsidP="00EB39ED">
            <w:pPr>
              <w:spacing w:after="0" w:line="240" w:lineRule="auto"/>
              <w:ind w:left="0" w:firstLine="284"/>
              <w:jc w:val="both"/>
              <w:rPr>
                <w:rFonts w:ascii="Times New Roman" w:eastAsia="Times New Roman" w:hAnsi="Times New Roman" w:cs="Times New Roman"/>
                <w:sz w:val="28"/>
                <w:szCs w:val="28"/>
                <w:lang w:eastAsia="en-US"/>
              </w:rPr>
            </w:pPr>
          </w:p>
          <w:p w14:paraId="3E24D4E5" w14:textId="77777777" w:rsidR="00EB39ED" w:rsidRDefault="00EB39ED" w:rsidP="00EB39ED">
            <w:pPr>
              <w:spacing w:after="0" w:line="240" w:lineRule="auto"/>
              <w:ind w:left="0" w:firstLine="284"/>
              <w:jc w:val="both"/>
              <w:rPr>
                <w:rFonts w:ascii="Times New Roman" w:eastAsia="Times New Roman" w:hAnsi="Times New Roman" w:cs="Times New Roman"/>
                <w:sz w:val="28"/>
                <w:szCs w:val="28"/>
                <w:lang w:eastAsia="en-US"/>
              </w:rPr>
            </w:pPr>
            <w:r w:rsidRPr="00EB39ED">
              <w:rPr>
                <w:rFonts w:ascii="Times New Roman" w:eastAsia="Times New Roman" w:hAnsi="Times New Roman" w:cs="Times New Roman"/>
                <w:sz w:val="28"/>
                <w:szCs w:val="28"/>
                <w:lang w:eastAsia="en-US"/>
              </w:rPr>
              <w:t>Introducerea acestor prevederi urmărește clarificarea și reglementarea expresă a modalității de depunere și retragere a Declarației pe propria răspundere, precum și corelarea prevederilor Ordinului cu funcționalitățile disponibile în SIA „e-Cerere”.</w:t>
            </w:r>
          </w:p>
          <w:p w14:paraId="244BA8B5" w14:textId="77777777" w:rsidR="00EB39ED" w:rsidRDefault="00EB39ED" w:rsidP="00EB39ED">
            <w:pPr>
              <w:spacing w:after="0" w:line="240" w:lineRule="auto"/>
              <w:ind w:left="0" w:firstLine="284"/>
              <w:jc w:val="both"/>
              <w:rPr>
                <w:rFonts w:ascii="Times New Roman" w:eastAsia="Times New Roman" w:hAnsi="Times New Roman" w:cs="Times New Roman"/>
                <w:sz w:val="28"/>
                <w:szCs w:val="28"/>
                <w:lang w:eastAsia="en-US"/>
              </w:rPr>
            </w:pPr>
          </w:p>
          <w:p w14:paraId="4B6EEC4F" w14:textId="260837A6" w:rsidR="00ED1EF1" w:rsidRPr="007110C2" w:rsidRDefault="00EB39ED" w:rsidP="00EB39ED">
            <w:pPr>
              <w:spacing w:after="0" w:line="240" w:lineRule="auto"/>
              <w:ind w:left="0" w:firstLine="284"/>
              <w:jc w:val="both"/>
              <w:rPr>
                <w:rFonts w:ascii="Times New Roman" w:eastAsia="Times New Roman" w:hAnsi="Times New Roman" w:cs="Times New Roman"/>
                <w:sz w:val="28"/>
                <w:szCs w:val="28"/>
                <w:lang w:eastAsia="en-US"/>
              </w:rPr>
            </w:pPr>
            <w:r w:rsidRPr="00EB39ED">
              <w:rPr>
                <w:rFonts w:ascii="Times New Roman" w:eastAsia="Times New Roman" w:hAnsi="Times New Roman" w:cs="Times New Roman"/>
                <w:sz w:val="28"/>
                <w:szCs w:val="28"/>
                <w:lang w:eastAsia="en-US"/>
              </w:rPr>
              <w:t>Elementele noi constau în stabilirea caracterului obligatoriu al depunerii Declarației pe propria răspundere prin metode automatizate de raportare electronică și în reglementarea expresă a posibilității de retragere a declarației depuse pentru anul în curs, cu indicarea motivului retragerii.</w:t>
            </w:r>
            <w:r w:rsidRPr="00EB39ED">
              <w:rPr>
                <w:rFonts w:ascii="Times New Roman" w:eastAsia="Times New Roman" w:hAnsi="Times New Roman" w:cs="Times New Roman"/>
                <w:sz w:val="28"/>
                <w:szCs w:val="28"/>
                <w:lang w:eastAsia="en-US"/>
              </w:rPr>
              <w:t xml:space="preserve"> </w:t>
            </w:r>
          </w:p>
        </w:tc>
      </w:tr>
      <w:tr w:rsidR="00A210AE" w:rsidRPr="00A210AE" w14:paraId="2E191DF1" w14:textId="77777777" w:rsidTr="0016453E">
        <w:trPr>
          <w:jc w:val="center"/>
        </w:trPr>
        <w:tc>
          <w:tcPr>
            <w:tcW w:w="9356" w:type="dxa"/>
            <w:tcBorders>
              <w:top w:val="single" w:sz="6" w:space="0" w:color="000000"/>
              <w:left w:val="single" w:sz="6" w:space="0" w:color="000000"/>
              <w:bottom w:val="single" w:sz="6" w:space="0" w:color="000000"/>
              <w:right w:val="single" w:sz="6" w:space="0" w:color="000000"/>
            </w:tcBorders>
            <w:shd w:val="clear" w:color="auto" w:fill="B4C6E7"/>
            <w:tcMar>
              <w:top w:w="15" w:type="dxa"/>
              <w:left w:w="45" w:type="dxa"/>
              <w:bottom w:w="15" w:type="dxa"/>
              <w:right w:w="45" w:type="dxa"/>
            </w:tcMar>
          </w:tcPr>
          <w:p w14:paraId="4E73087A" w14:textId="77777777" w:rsidR="00ED1EF1" w:rsidRPr="00A210AE" w:rsidRDefault="00DF2C1D" w:rsidP="00430F4F">
            <w:pPr>
              <w:pStyle w:val="Heading1"/>
              <w:spacing w:line="276" w:lineRule="auto"/>
              <w:ind w:left="0"/>
              <w:rPr>
                <w:rFonts w:ascii="Times New Roman" w:hAnsi="Times New Roman" w:cs="Times New Roman"/>
                <w:sz w:val="28"/>
                <w:szCs w:val="28"/>
              </w:rPr>
            </w:pPr>
            <w:r w:rsidRPr="00A210AE">
              <w:rPr>
                <w:rFonts w:ascii="Times New Roman" w:hAnsi="Times New Roman" w:cs="Times New Roman"/>
                <w:b/>
                <w:sz w:val="28"/>
                <w:szCs w:val="28"/>
              </w:rPr>
              <w:t>5.</w:t>
            </w:r>
            <w:r w:rsidRPr="00A210AE">
              <w:rPr>
                <w:rFonts w:ascii="Times New Roman" w:hAnsi="Times New Roman" w:cs="Times New Roman"/>
                <w:sz w:val="28"/>
                <w:szCs w:val="28"/>
              </w:rPr>
              <w:t xml:space="preserve"> </w:t>
            </w:r>
            <w:r w:rsidRPr="00A210AE">
              <w:rPr>
                <w:rFonts w:ascii="Times New Roman" w:hAnsi="Times New Roman" w:cs="Times New Roman"/>
                <w:b/>
                <w:sz w:val="28"/>
                <w:szCs w:val="28"/>
              </w:rPr>
              <w:t>Fundamentarea economico-financiară</w:t>
            </w:r>
            <w:r w:rsidRPr="00A210AE">
              <w:rPr>
                <w:rFonts w:ascii="Times New Roman" w:hAnsi="Times New Roman" w:cs="Times New Roman"/>
                <w:sz w:val="28"/>
                <w:szCs w:val="28"/>
              </w:rPr>
              <w:t xml:space="preserve"> </w:t>
            </w:r>
          </w:p>
        </w:tc>
      </w:tr>
      <w:tr w:rsidR="00A210AE" w:rsidRPr="00A210AE" w14:paraId="1E31FF34" w14:textId="77777777" w:rsidTr="0016453E">
        <w:trPr>
          <w:jc w:val="center"/>
        </w:trPr>
        <w:tc>
          <w:tcPr>
            <w:tcW w:w="9356"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149E766D" w14:textId="7207EC78" w:rsidR="002469CF" w:rsidRPr="003A558A" w:rsidRDefault="00EB39ED" w:rsidP="00BE5B75">
            <w:pPr>
              <w:spacing w:line="276" w:lineRule="auto"/>
              <w:ind w:left="0"/>
              <w:jc w:val="both"/>
              <w:rPr>
                <w:rFonts w:ascii="Times New Roman" w:eastAsia="Times New Roman" w:hAnsi="Times New Roman" w:cs="Times New Roman"/>
                <w:sz w:val="28"/>
                <w:szCs w:val="28"/>
                <w:highlight w:val="yellow"/>
                <w:lang w:val="ro-MD"/>
              </w:rPr>
            </w:pPr>
            <w:r w:rsidRPr="00EB39ED">
              <w:rPr>
                <w:rFonts w:ascii="Times New Roman" w:eastAsia="Times New Roman" w:hAnsi="Times New Roman" w:cs="Times New Roman"/>
                <w:sz w:val="28"/>
                <w:szCs w:val="28"/>
              </w:rPr>
              <w:t xml:space="preserve">Prin noile prevederi se urmărește </w:t>
            </w:r>
            <w:r w:rsidRPr="00EB39ED">
              <w:rPr>
                <w:rFonts w:ascii="Times New Roman" w:eastAsia="Times New Roman" w:hAnsi="Times New Roman" w:cs="Times New Roman"/>
                <w:b/>
                <w:bCs/>
                <w:sz w:val="28"/>
                <w:szCs w:val="28"/>
              </w:rPr>
              <w:t>simplificarea și eficientizarea procesului de depunere a Declarației pe propria răspundere, precum și prevenirea și remedierea situațiilor generate de depunerea eronată a acesteia</w:t>
            </w:r>
            <w:r w:rsidRPr="00EB39ED">
              <w:rPr>
                <w:rFonts w:ascii="Times New Roman" w:eastAsia="Times New Roman" w:hAnsi="Times New Roman" w:cs="Times New Roman"/>
                <w:sz w:val="28"/>
                <w:szCs w:val="28"/>
              </w:rPr>
              <w:t>.</w:t>
            </w:r>
          </w:p>
        </w:tc>
      </w:tr>
      <w:tr w:rsidR="00A210AE" w:rsidRPr="00A210AE" w14:paraId="5D5A3295" w14:textId="77777777" w:rsidTr="0016453E">
        <w:trPr>
          <w:jc w:val="center"/>
        </w:trPr>
        <w:tc>
          <w:tcPr>
            <w:tcW w:w="9356" w:type="dxa"/>
            <w:tcBorders>
              <w:top w:val="single" w:sz="6" w:space="0" w:color="000000"/>
              <w:left w:val="single" w:sz="6" w:space="0" w:color="000000"/>
              <w:bottom w:val="single" w:sz="6" w:space="0" w:color="000000"/>
              <w:right w:val="single" w:sz="6" w:space="0" w:color="000000"/>
            </w:tcBorders>
            <w:shd w:val="clear" w:color="auto" w:fill="B4C6E7"/>
            <w:tcMar>
              <w:top w:w="15" w:type="dxa"/>
              <w:left w:w="45" w:type="dxa"/>
              <w:bottom w:w="15" w:type="dxa"/>
              <w:right w:w="45" w:type="dxa"/>
            </w:tcMar>
          </w:tcPr>
          <w:p w14:paraId="7F182BED" w14:textId="77777777" w:rsidR="00ED1EF1" w:rsidRPr="00A210AE" w:rsidRDefault="00DF2C1D" w:rsidP="003B38E7">
            <w:pPr>
              <w:pStyle w:val="Heading1"/>
              <w:spacing w:line="276" w:lineRule="auto"/>
              <w:ind w:left="0"/>
              <w:rPr>
                <w:rFonts w:ascii="Times New Roman" w:hAnsi="Times New Roman" w:cs="Times New Roman"/>
                <w:sz w:val="28"/>
                <w:szCs w:val="28"/>
              </w:rPr>
            </w:pPr>
            <w:r w:rsidRPr="00A210AE">
              <w:rPr>
                <w:rFonts w:ascii="Times New Roman" w:hAnsi="Times New Roman" w:cs="Times New Roman"/>
                <w:b/>
                <w:sz w:val="28"/>
                <w:szCs w:val="28"/>
              </w:rPr>
              <w:t>6.</w:t>
            </w:r>
            <w:r w:rsidRPr="00A210AE">
              <w:rPr>
                <w:rFonts w:ascii="Times New Roman" w:hAnsi="Times New Roman" w:cs="Times New Roman"/>
                <w:sz w:val="28"/>
                <w:szCs w:val="28"/>
              </w:rPr>
              <w:t xml:space="preserve"> </w:t>
            </w:r>
            <w:r w:rsidRPr="00A210AE">
              <w:rPr>
                <w:rFonts w:ascii="Times New Roman" w:hAnsi="Times New Roman" w:cs="Times New Roman"/>
                <w:b/>
                <w:sz w:val="28"/>
                <w:szCs w:val="28"/>
              </w:rPr>
              <w:t>Modul de încorporare a actului în cadrul normativ în vigoare</w:t>
            </w:r>
            <w:r w:rsidRPr="00A210AE">
              <w:rPr>
                <w:rFonts w:ascii="Times New Roman" w:hAnsi="Times New Roman" w:cs="Times New Roman"/>
                <w:sz w:val="28"/>
                <w:szCs w:val="28"/>
              </w:rPr>
              <w:t xml:space="preserve"> </w:t>
            </w:r>
          </w:p>
        </w:tc>
      </w:tr>
      <w:tr w:rsidR="00A210AE" w:rsidRPr="00A210AE" w14:paraId="653C5EE5" w14:textId="77777777" w:rsidTr="0016453E">
        <w:trPr>
          <w:jc w:val="center"/>
        </w:trPr>
        <w:tc>
          <w:tcPr>
            <w:tcW w:w="9356"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68537856" w14:textId="301CFA84" w:rsidR="00610A30" w:rsidRPr="00A210AE" w:rsidRDefault="00610A30" w:rsidP="00A210AE">
            <w:pPr>
              <w:tabs>
                <w:tab w:val="left" w:pos="317"/>
              </w:tabs>
              <w:spacing w:line="276" w:lineRule="auto"/>
              <w:ind w:left="0"/>
              <w:jc w:val="both"/>
              <w:rPr>
                <w:rFonts w:ascii="Times New Roman" w:hAnsi="Times New Roman" w:cs="Times New Roman"/>
                <w:sz w:val="28"/>
                <w:szCs w:val="28"/>
              </w:rPr>
            </w:pPr>
          </w:p>
        </w:tc>
      </w:tr>
      <w:tr w:rsidR="00A210AE" w:rsidRPr="00A210AE" w14:paraId="2EB70B0A" w14:textId="77777777" w:rsidTr="0016453E">
        <w:trPr>
          <w:jc w:val="center"/>
        </w:trPr>
        <w:tc>
          <w:tcPr>
            <w:tcW w:w="9356" w:type="dxa"/>
            <w:tcBorders>
              <w:top w:val="single" w:sz="6" w:space="0" w:color="000000"/>
              <w:left w:val="single" w:sz="6" w:space="0" w:color="000000"/>
              <w:bottom w:val="single" w:sz="6" w:space="0" w:color="000000"/>
              <w:right w:val="single" w:sz="6" w:space="0" w:color="000000"/>
            </w:tcBorders>
            <w:shd w:val="clear" w:color="auto" w:fill="B4C6E7"/>
            <w:tcMar>
              <w:top w:w="15" w:type="dxa"/>
              <w:left w:w="45" w:type="dxa"/>
              <w:bottom w:w="15" w:type="dxa"/>
              <w:right w:w="45" w:type="dxa"/>
            </w:tcMar>
          </w:tcPr>
          <w:p w14:paraId="5811675C" w14:textId="77777777" w:rsidR="00ED1EF1" w:rsidRPr="00A210AE" w:rsidRDefault="00DF2C1D" w:rsidP="003B38E7">
            <w:pPr>
              <w:pStyle w:val="Heading1"/>
              <w:spacing w:line="276" w:lineRule="auto"/>
              <w:ind w:left="0"/>
              <w:rPr>
                <w:rFonts w:ascii="Times New Roman" w:hAnsi="Times New Roman" w:cs="Times New Roman"/>
                <w:sz w:val="28"/>
                <w:szCs w:val="28"/>
              </w:rPr>
            </w:pPr>
            <w:r w:rsidRPr="00A210AE">
              <w:rPr>
                <w:rFonts w:ascii="Times New Roman" w:hAnsi="Times New Roman" w:cs="Times New Roman"/>
                <w:b/>
                <w:sz w:val="28"/>
                <w:szCs w:val="28"/>
              </w:rPr>
              <w:t>7.</w:t>
            </w:r>
            <w:r w:rsidRPr="00A210AE">
              <w:rPr>
                <w:rFonts w:ascii="Times New Roman" w:hAnsi="Times New Roman" w:cs="Times New Roman"/>
                <w:sz w:val="28"/>
                <w:szCs w:val="28"/>
              </w:rPr>
              <w:t xml:space="preserve"> </w:t>
            </w:r>
            <w:r w:rsidRPr="00A210AE">
              <w:rPr>
                <w:rFonts w:ascii="Times New Roman" w:hAnsi="Times New Roman" w:cs="Times New Roman"/>
                <w:b/>
                <w:sz w:val="28"/>
                <w:szCs w:val="28"/>
              </w:rPr>
              <w:t>Avizarea şi consultarea publică a proiectului</w:t>
            </w:r>
            <w:r w:rsidRPr="00A210AE">
              <w:rPr>
                <w:rFonts w:ascii="Times New Roman" w:hAnsi="Times New Roman" w:cs="Times New Roman"/>
                <w:sz w:val="28"/>
                <w:szCs w:val="28"/>
              </w:rPr>
              <w:t xml:space="preserve"> </w:t>
            </w:r>
          </w:p>
        </w:tc>
      </w:tr>
      <w:tr w:rsidR="00A210AE" w:rsidRPr="00A210AE" w14:paraId="163F6D2F" w14:textId="77777777" w:rsidTr="0016453E">
        <w:trPr>
          <w:jc w:val="center"/>
        </w:trPr>
        <w:tc>
          <w:tcPr>
            <w:tcW w:w="9356"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3F2F5793" w14:textId="71B9F237" w:rsidR="00ED1EF1" w:rsidRPr="00A210AE" w:rsidRDefault="00DF2C1D" w:rsidP="00D97CF6">
            <w:pPr>
              <w:tabs>
                <w:tab w:val="left" w:pos="317"/>
              </w:tabs>
              <w:spacing w:line="276" w:lineRule="auto"/>
              <w:ind w:left="0"/>
              <w:jc w:val="both"/>
              <w:rPr>
                <w:rFonts w:ascii="Times New Roman" w:hAnsi="Times New Roman" w:cs="Times New Roman"/>
                <w:sz w:val="28"/>
                <w:szCs w:val="28"/>
              </w:rPr>
            </w:pPr>
            <w:r w:rsidRPr="00A210AE">
              <w:rPr>
                <w:rFonts w:ascii="Times New Roman" w:hAnsi="Times New Roman" w:cs="Times New Roman"/>
                <w:sz w:val="28"/>
                <w:szCs w:val="28"/>
              </w:rPr>
              <w:t>În scopul respectării prevederilor Legii nr. 239/2008 privind transparența în pro</w:t>
            </w:r>
            <w:r w:rsidR="00D97CF6" w:rsidRPr="00A210AE">
              <w:rPr>
                <w:rFonts w:ascii="Times New Roman" w:hAnsi="Times New Roman" w:cs="Times New Roman"/>
                <w:sz w:val="28"/>
                <w:szCs w:val="28"/>
              </w:rPr>
              <w:t>cesul decizional, proiectul de ordin</w:t>
            </w:r>
            <w:r w:rsidRPr="00A210AE">
              <w:rPr>
                <w:rFonts w:ascii="Times New Roman" w:hAnsi="Times New Roman" w:cs="Times New Roman"/>
                <w:sz w:val="28"/>
                <w:szCs w:val="28"/>
              </w:rPr>
              <w:t xml:space="preserve"> urmează a fi supus consultărilor publice în conformitate cu prevederile legale.</w:t>
            </w:r>
          </w:p>
        </w:tc>
      </w:tr>
      <w:tr w:rsidR="00A210AE" w:rsidRPr="00A210AE" w14:paraId="7F5FBB87" w14:textId="77777777" w:rsidTr="0016453E">
        <w:trPr>
          <w:jc w:val="center"/>
        </w:trPr>
        <w:tc>
          <w:tcPr>
            <w:tcW w:w="9356" w:type="dxa"/>
            <w:tcBorders>
              <w:top w:val="single" w:sz="6" w:space="0" w:color="000000"/>
              <w:left w:val="single" w:sz="6" w:space="0" w:color="000000"/>
              <w:bottom w:val="single" w:sz="6" w:space="0" w:color="000000"/>
              <w:right w:val="single" w:sz="6" w:space="0" w:color="000000"/>
            </w:tcBorders>
            <w:shd w:val="clear" w:color="auto" w:fill="B4C6E7"/>
            <w:tcMar>
              <w:top w:w="15" w:type="dxa"/>
              <w:left w:w="45" w:type="dxa"/>
              <w:bottom w:w="15" w:type="dxa"/>
              <w:right w:w="45" w:type="dxa"/>
            </w:tcMar>
          </w:tcPr>
          <w:p w14:paraId="1A4C6231" w14:textId="77777777" w:rsidR="00ED1EF1" w:rsidRPr="00A210AE" w:rsidRDefault="00DF2C1D" w:rsidP="003B38E7">
            <w:pPr>
              <w:pStyle w:val="Heading1"/>
              <w:spacing w:line="276" w:lineRule="auto"/>
              <w:ind w:left="0"/>
              <w:rPr>
                <w:rFonts w:ascii="Times New Roman" w:hAnsi="Times New Roman" w:cs="Times New Roman"/>
                <w:sz w:val="28"/>
                <w:szCs w:val="28"/>
              </w:rPr>
            </w:pPr>
            <w:r w:rsidRPr="00A210AE">
              <w:rPr>
                <w:rFonts w:ascii="Times New Roman" w:hAnsi="Times New Roman" w:cs="Times New Roman"/>
                <w:b/>
                <w:sz w:val="28"/>
                <w:szCs w:val="28"/>
              </w:rPr>
              <w:t>8.</w:t>
            </w:r>
            <w:r w:rsidRPr="00A210AE">
              <w:rPr>
                <w:rFonts w:ascii="Times New Roman" w:hAnsi="Times New Roman" w:cs="Times New Roman"/>
                <w:sz w:val="28"/>
                <w:szCs w:val="28"/>
              </w:rPr>
              <w:t xml:space="preserve"> </w:t>
            </w:r>
            <w:r w:rsidRPr="00A210AE">
              <w:rPr>
                <w:rFonts w:ascii="Times New Roman" w:hAnsi="Times New Roman" w:cs="Times New Roman"/>
                <w:b/>
                <w:sz w:val="28"/>
                <w:szCs w:val="28"/>
              </w:rPr>
              <w:t>Constatările expertizei anticorupţie</w:t>
            </w:r>
            <w:r w:rsidRPr="00A210AE">
              <w:rPr>
                <w:rFonts w:ascii="Times New Roman" w:hAnsi="Times New Roman" w:cs="Times New Roman"/>
                <w:sz w:val="28"/>
                <w:szCs w:val="28"/>
              </w:rPr>
              <w:t xml:space="preserve"> </w:t>
            </w:r>
          </w:p>
        </w:tc>
      </w:tr>
      <w:tr w:rsidR="00A210AE" w:rsidRPr="00A210AE" w14:paraId="6D3BDA14" w14:textId="77777777" w:rsidTr="0016453E">
        <w:trPr>
          <w:jc w:val="center"/>
        </w:trPr>
        <w:tc>
          <w:tcPr>
            <w:tcW w:w="9356"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179C9639" w14:textId="01DDB5B9" w:rsidR="00ED1EF1" w:rsidRPr="00A210AE" w:rsidRDefault="00A210AE" w:rsidP="00A210AE">
            <w:pPr>
              <w:tabs>
                <w:tab w:val="left" w:pos="317"/>
              </w:tabs>
              <w:spacing w:line="276" w:lineRule="auto"/>
              <w:ind w:left="0"/>
              <w:jc w:val="both"/>
              <w:rPr>
                <w:rFonts w:ascii="Times New Roman" w:hAnsi="Times New Roman" w:cs="Times New Roman"/>
                <w:sz w:val="28"/>
                <w:szCs w:val="28"/>
              </w:rPr>
            </w:pPr>
            <w:r w:rsidRPr="00A210AE">
              <w:rPr>
                <w:rFonts w:ascii="Times New Roman" w:hAnsi="Times New Roman" w:cs="Times New Roman"/>
                <w:sz w:val="28"/>
                <w:szCs w:val="28"/>
              </w:rPr>
              <w:t>R</w:t>
            </w:r>
            <w:r w:rsidR="00C54DAE">
              <w:rPr>
                <w:rFonts w:ascii="Times New Roman" w:hAnsi="Times New Roman" w:cs="Times New Roman"/>
                <w:sz w:val="28"/>
                <w:szCs w:val="28"/>
              </w:rPr>
              <w:t>e</w:t>
            </w:r>
            <w:r w:rsidRPr="00A210AE">
              <w:rPr>
                <w:rFonts w:ascii="Times New Roman" w:hAnsi="Times New Roman" w:cs="Times New Roman"/>
                <w:sz w:val="28"/>
                <w:szCs w:val="28"/>
              </w:rPr>
              <w:t>ieșind din condiţiile ce au impus elaborarea proiectului de act normativ p</w:t>
            </w:r>
            <w:r w:rsidR="00DF2C1D" w:rsidRPr="00A210AE">
              <w:rPr>
                <w:rFonts w:ascii="Times New Roman" w:hAnsi="Times New Roman" w:cs="Times New Roman"/>
                <w:sz w:val="28"/>
                <w:szCs w:val="28"/>
              </w:rPr>
              <w:t xml:space="preserve">roiectul </w:t>
            </w:r>
            <w:r w:rsidRPr="00A210AE">
              <w:rPr>
                <w:rFonts w:ascii="Times New Roman" w:hAnsi="Times New Roman" w:cs="Times New Roman"/>
                <w:sz w:val="28"/>
                <w:szCs w:val="28"/>
              </w:rPr>
              <w:t xml:space="preserve">de ordin nu urmează a </w:t>
            </w:r>
            <w:r w:rsidR="00DF2C1D" w:rsidRPr="00A210AE">
              <w:rPr>
                <w:rFonts w:ascii="Times New Roman" w:hAnsi="Times New Roman" w:cs="Times New Roman"/>
                <w:sz w:val="28"/>
                <w:szCs w:val="28"/>
              </w:rPr>
              <w:t xml:space="preserve">fi supus expertizei anticorupție în conformitate cu art. 35 din Legea cu privire la actele normative nr. 100/2017, fiind solicitată efectuarea expertizei anticorupție de către Centrul Național Anticorupție. </w:t>
            </w:r>
          </w:p>
        </w:tc>
      </w:tr>
      <w:tr w:rsidR="00A210AE" w:rsidRPr="00A210AE" w14:paraId="657A0B39" w14:textId="77777777" w:rsidTr="0016453E">
        <w:trPr>
          <w:jc w:val="center"/>
        </w:trPr>
        <w:tc>
          <w:tcPr>
            <w:tcW w:w="9356" w:type="dxa"/>
            <w:tcBorders>
              <w:top w:val="single" w:sz="6" w:space="0" w:color="000000"/>
              <w:left w:val="single" w:sz="6" w:space="0" w:color="000000"/>
              <w:bottom w:val="single" w:sz="6" w:space="0" w:color="000000"/>
              <w:right w:val="single" w:sz="6" w:space="0" w:color="000000"/>
            </w:tcBorders>
            <w:shd w:val="clear" w:color="auto" w:fill="B4C6E7"/>
            <w:tcMar>
              <w:top w:w="15" w:type="dxa"/>
              <w:left w:w="45" w:type="dxa"/>
              <w:bottom w:w="15" w:type="dxa"/>
              <w:right w:w="45" w:type="dxa"/>
            </w:tcMar>
          </w:tcPr>
          <w:p w14:paraId="2C2A1526" w14:textId="77777777" w:rsidR="00ED1EF1" w:rsidRPr="00A210AE" w:rsidRDefault="00DF2C1D">
            <w:pPr>
              <w:pStyle w:val="Heading1"/>
              <w:spacing w:line="276" w:lineRule="auto"/>
              <w:rPr>
                <w:rFonts w:ascii="Times New Roman" w:hAnsi="Times New Roman" w:cs="Times New Roman"/>
                <w:sz w:val="28"/>
                <w:szCs w:val="28"/>
              </w:rPr>
            </w:pPr>
            <w:r w:rsidRPr="00A210AE">
              <w:rPr>
                <w:rFonts w:ascii="Times New Roman" w:hAnsi="Times New Roman" w:cs="Times New Roman"/>
                <w:b/>
                <w:sz w:val="28"/>
                <w:szCs w:val="28"/>
              </w:rPr>
              <w:t>9.</w:t>
            </w:r>
            <w:r w:rsidRPr="00A210AE">
              <w:rPr>
                <w:rFonts w:ascii="Times New Roman" w:hAnsi="Times New Roman" w:cs="Times New Roman"/>
                <w:sz w:val="28"/>
                <w:szCs w:val="28"/>
              </w:rPr>
              <w:t xml:space="preserve"> </w:t>
            </w:r>
            <w:r w:rsidRPr="00A210AE">
              <w:rPr>
                <w:rFonts w:ascii="Times New Roman" w:hAnsi="Times New Roman" w:cs="Times New Roman"/>
                <w:b/>
                <w:sz w:val="28"/>
                <w:szCs w:val="28"/>
              </w:rPr>
              <w:t>Constatările expertizei de compatibilitate</w:t>
            </w:r>
            <w:r w:rsidRPr="00A210AE">
              <w:rPr>
                <w:rFonts w:ascii="Times New Roman" w:hAnsi="Times New Roman" w:cs="Times New Roman"/>
                <w:sz w:val="28"/>
                <w:szCs w:val="28"/>
              </w:rPr>
              <w:t xml:space="preserve"> </w:t>
            </w:r>
          </w:p>
        </w:tc>
      </w:tr>
      <w:tr w:rsidR="00A210AE" w:rsidRPr="00A210AE" w14:paraId="1F25F031" w14:textId="77777777" w:rsidTr="0016453E">
        <w:trPr>
          <w:jc w:val="center"/>
        </w:trPr>
        <w:tc>
          <w:tcPr>
            <w:tcW w:w="9356"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160D814C" w14:textId="1DA1BD15" w:rsidR="00ED1EF1" w:rsidRPr="00A210AE" w:rsidRDefault="00401F1F" w:rsidP="005924BA">
            <w:pPr>
              <w:pStyle w:val="Heading1"/>
              <w:spacing w:line="276" w:lineRule="auto"/>
              <w:ind w:left="0"/>
              <w:jc w:val="both"/>
              <w:rPr>
                <w:rFonts w:ascii="Times New Roman" w:hAnsi="Times New Roman" w:cs="Times New Roman"/>
                <w:sz w:val="28"/>
                <w:szCs w:val="28"/>
              </w:rPr>
            </w:pPr>
            <w:sdt>
              <w:sdtPr>
                <w:rPr>
                  <w:rFonts w:ascii="Times New Roman" w:hAnsi="Times New Roman" w:cs="Times New Roman"/>
                  <w:sz w:val="28"/>
                  <w:szCs w:val="28"/>
                </w:rPr>
                <w:tag w:val="goog_rdk_1"/>
                <w:id w:val="472878568"/>
                <w:showingPlcHdr/>
              </w:sdtPr>
              <w:sdtEndPr/>
              <w:sdtContent>
                <w:r w:rsidR="00160B64" w:rsidRPr="00A210AE">
                  <w:rPr>
                    <w:rFonts w:ascii="Times New Roman" w:hAnsi="Times New Roman" w:cs="Times New Roman"/>
                    <w:sz w:val="28"/>
                    <w:szCs w:val="28"/>
                  </w:rPr>
                  <w:t xml:space="preserve">     </w:t>
                </w:r>
              </w:sdtContent>
            </w:sdt>
          </w:p>
        </w:tc>
      </w:tr>
      <w:tr w:rsidR="00A210AE" w:rsidRPr="00A210AE" w14:paraId="73F1EDD4" w14:textId="77777777" w:rsidTr="0016453E">
        <w:trPr>
          <w:jc w:val="center"/>
        </w:trPr>
        <w:tc>
          <w:tcPr>
            <w:tcW w:w="9356" w:type="dxa"/>
            <w:tcBorders>
              <w:top w:val="single" w:sz="6" w:space="0" w:color="000000"/>
              <w:left w:val="single" w:sz="6" w:space="0" w:color="000000"/>
              <w:bottom w:val="single" w:sz="6" w:space="0" w:color="000000"/>
              <w:right w:val="single" w:sz="6" w:space="0" w:color="000000"/>
            </w:tcBorders>
            <w:shd w:val="clear" w:color="auto" w:fill="B4C6E7"/>
            <w:tcMar>
              <w:top w:w="15" w:type="dxa"/>
              <w:left w:w="45" w:type="dxa"/>
              <w:bottom w:w="15" w:type="dxa"/>
              <w:right w:w="45" w:type="dxa"/>
            </w:tcMar>
          </w:tcPr>
          <w:p w14:paraId="0D7C4864" w14:textId="77777777" w:rsidR="00ED1EF1" w:rsidRPr="00A210AE" w:rsidRDefault="00DF2C1D">
            <w:pPr>
              <w:pStyle w:val="Heading1"/>
              <w:spacing w:line="276" w:lineRule="auto"/>
              <w:rPr>
                <w:rFonts w:ascii="Times New Roman" w:hAnsi="Times New Roman" w:cs="Times New Roman"/>
                <w:sz w:val="28"/>
                <w:szCs w:val="28"/>
              </w:rPr>
            </w:pPr>
            <w:r w:rsidRPr="00A210AE">
              <w:rPr>
                <w:rFonts w:ascii="Times New Roman" w:hAnsi="Times New Roman" w:cs="Times New Roman"/>
                <w:b/>
                <w:sz w:val="28"/>
                <w:szCs w:val="28"/>
              </w:rPr>
              <w:t>10.</w:t>
            </w:r>
            <w:r w:rsidRPr="00A210AE">
              <w:rPr>
                <w:rFonts w:ascii="Times New Roman" w:hAnsi="Times New Roman" w:cs="Times New Roman"/>
                <w:sz w:val="28"/>
                <w:szCs w:val="28"/>
              </w:rPr>
              <w:t xml:space="preserve"> </w:t>
            </w:r>
            <w:r w:rsidRPr="00A210AE">
              <w:rPr>
                <w:rFonts w:ascii="Times New Roman" w:hAnsi="Times New Roman" w:cs="Times New Roman"/>
                <w:b/>
                <w:sz w:val="28"/>
                <w:szCs w:val="28"/>
              </w:rPr>
              <w:t>Constatările expertizei juridice</w:t>
            </w:r>
            <w:r w:rsidRPr="00A210AE">
              <w:rPr>
                <w:rFonts w:ascii="Times New Roman" w:hAnsi="Times New Roman" w:cs="Times New Roman"/>
                <w:sz w:val="28"/>
                <w:szCs w:val="28"/>
              </w:rPr>
              <w:t xml:space="preserve"> </w:t>
            </w:r>
          </w:p>
        </w:tc>
      </w:tr>
      <w:tr w:rsidR="00A210AE" w:rsidRPr="00A210AE" w14:paraId="1899AF79" w14:textId="77777777" w:rsidTr="0016453E">
        <w:trPr>
          <w:jc w:val="center"/>
        </w:trPr>
        <w:tc>
          <w:tcPr>
            <w:tcW w:w="9356"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233DE57D" w14:textId="2F6B0751" w:rsidR="00ED1EF1" w:rsidRPr="00A210AE" w:rsidRDefault="00ED1EF1" w:rsidP="00D97CF6">
            <w:pPr>
              <w:tabs>
                <w:tab w:val="left" w:pos="317"/>
              </w:tabs>
              <w:spacing w:line="276" w:lineRule="auto"/>
              <w:ind w:left="0"/>
              <w:jc w:val="both"/>
              <w:rPr>
                <w:rFonts w:ascii="Times New Roman" w:hAnsi="Times New Roman" w:cs="Times New Roman"/>
                <w:sz w:val="28"/>
                <w:szCs w:val="28"/>
              </w:rPr>
            </w:pPr>
          </w:p>
        </w:tc>
      </w:tr>
      <w:tr w:rsidR="00A210AE" w:rsidRPr="00A210AE" w14:paraId="6410B65C" w14:textId="77777777" w:rsidTr="0016453E">
        <w:trPr>
          <w:jc w:val="center"/>
        </w:trPr>
        <w:tc>
          <w:tcPr>
            <w:tcW w:w="9356" w:type="dxa"/>
            <w:tcBorders>
              <w:top w:val="single" w:sz="6" w:space="0" w:color="000000"/>
              <w:left w:val="single" w:sz="6" w:space="0" w:color="000000"/>
              <w:bottom w:val="single" w:sz="6" w:space="0" w:color="000000"/>
              <w:right w:val="single" w:sz="6" w:space="0" w:color="000000"/>
            </w:tcBorders>
            <w:shd w:val="clear" w:color="auto" w:fill="B4C6E7"/>
            <w:tcMar>
              <w:top w:w="15" w:type="dxa"/>
              <w:left w:w="45" w:type="dxa"/>
              <w:bottom w:w="15" w:type="dxa"/>
              <w:right w:w="45" w:type="dxa"/>
            </w:tcMar>
          </w:tcPr>
          <w:p w14:paraId="5AED7E3C" w14:textId="77777777" w:rsidR="00ED1EF1" w:rsidRPr="00A210AE" w:rsidRDefault="00DF2C1D">
            <w:pPr>
              <w:pStyle w:val="Heading1"/>
              <w:spacing w:line="276" w:lineRule="auto"/>
              <w:rPr>
                <w:rFonts w:ascii="Times New Roman" w:hAnsi="Times New Roman" w:cs="Times New Roman"/>
                <w:sz w:val="28"/>
                <w:szCs w:val="28"/>
              </w:rPr>
            </w:pPr>
            <w:r w:rsidRPr="00A210AE">
              <w:rPr>
                <w:rFonts w:ascii="Times New Roman" w:hAnsi="Times New Roman" w:cs="Times New Roman"/>
                <w:b/>
                <w:sz w:val="28"/>
                <w:szCs w:val="28"/>
              </w:rPr>
              <w:t>11.</w:t>
            </w:r>
            <w:r w:rsidRPr="00A210AE">
              <w:rPr>
                <w:rFonts w:ascii="Times New Roman" w:hAnsi="Times New Roman" w:cs="Times New Roman"/>
                <w:sz w:val="28"/>
                <w:szCs w:val="28"/>
              </w:rPr>
              <w:t xml:space="preserve"> </w:t>
            </w:r>
            <w:r w:rsidRPr="00A210AE">
              <w:rPr>
                <w:rFonts w:ascii="Times New Roman" w:hAnsi="Times New Roman" w:cs="Times New Roman"/>
                <w:b/>
                <w:sz w:val="28"/>
                <w:szCs w:val="28"/>
              </w:rPr>
              <w:t>Constatările altor expertize</w:t>
            </w:r>
            <w:r w:rsidRPr="00A210AE">
              <w:rPr>
                <w:rFonts w:ascii="Times New Roman" w:hAnsi="Times New Roman" w:cs="Times New Roman"/>
                <w:sz w:val="28"/>
                <w:szCs w:val="28"/>
              </w:rPr>
              <w:t xml:space="preserve"> </w:t>
            </w:r>
          </w:p>
        </w:tc>
      </w:tr>
      <w:tr w:rsidR="00A210AE" w:rsidRPr="00A210AE" w14:paraId="1DA328C7" w14:textId="77777777" w:rsidTr="0016453E">
        <w:trPr>
          <w:jc w:val="center"/>
        </w:trPr>
        <w:tc>
          <w:tcPr>
            <w:tcW w:w="9356"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7030DD35" w14:textId="3D81FE80" w:rsidR="00ED1EF1" w:rsidRPr="00A210AE" w:rsidRDefault="00DF2C1D" w:rsidP="00D97CF6">
            <w:pPr>
              <w:spacing w:line="276" w:lineRule="auto"/>
              <w:ind w:left="0"/>
              <w:jc w:val="both"/>
              <w:rPr>
                <w:rFonts w:ascii="Times New Roman" w:hAnsi="Times New Roman" w:cs="Times New Roman"/>
                <w:sz w:val="28"/>
                <w:szCs w:val="28"/>
              </w:rPr>
            </w:pPr>
            <w:r w:rsidRPr="00A210AE">
              <w:rPr>
                <w:rFonts w:ascii="Times New Roman" w:hAnsi="Times New Roman" w:cs="Times New Roman"/>
                <w:sz w:val="28"/>
                <w:szCs w:val="28"/>
              </w:rPr>
              <w:t xml:space="preserve"> Proiectul de </w:t>
            </w:r>
            <w:r w:rsidR="00D97CF6" w:rsidRPr="00A210AE">
              <w:rPr>
                <w:rFonts w:ascii="Times New Roman" w:hAnsi="Times New Roman" w:cs="Times New Roman"/>
                <w:sz w:val="28"/>
                <w:szCs w:val="28"/>
              </w:rPr>
              <w:t>ordin</w:t>
            </w:r>
            <w:r w:rsidRPr="00A210AE">
              <w:rPr>
                <w:rFonts w:ascii="Times New Roman" w:hAnsi="Times New Roman" w:cs="Times New Roman"/>
                <w:sz w:val="28"/>
                <w:szCs w:val="28"/>
              </w:rPr>
              <w:t xml:space="preserve"> nu necesită alte expertize specializate. </w:t>
            </w:r>
          </w:p>
        </w:tc>
      </w:tr>
    </w:tbl>
    <w:p w14:paraId="6741E056" w14:textId="55C41DAF" w:rsidR="00ED1EF1" w:rsidRPr="00A210AE" w:rsidRDefault="00ED1EF1" w:rsidP="006C77CC">
      <w:pPr>
        <w:pStyle w:val="Heading1"/>
        <w:spacing w:line="276" w:lineRule="auto"/>
        <w:rPr>
          <w:rFonts w:ascii="Times New Roman" w:hAnsi="Times New Roman" w:cs="Times New Roman"/>
          <w:b/>
          <w:sz w:val="28"/>
          <w:szCs w:val="28"/>
        </w:rPr>
      </w:pPr>
    </w:p>
    <w:sectPr w:rsidR="00ED1EF1" w:rsidRPr="00A210AE" w:rsidSect="000B3F89">
      <w:footerReference w:type="default" r:id="rId8"/>
      <w:pgSz w:w="11906" w:h="16838"/>
      <w:pgMar w:top="270" w:right="850" w:bottom="1134" w:left="1701"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7C66A6" w14:textId="77777777" w:rsidR="00401F1F" w:rsidRDefault="00401F1F">
      <w:pPr>
        <w:spacing w:after="0" w:line="240" w:lineRule="auto"/>
      </w:pPr>
      <w:r>
        <w:separator/>
      </w:r>
    </w:p>
  </w:endnote>
  <w:endnote w:type="continuationSeparator" w:id="0">
    <w:p w14:paraId="1149BF92" w14:textId="77777777" w:rsidR="00401F1F" w:rsidRDefault="00401F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Noto Sans Symbols">
    <w:altName w:val="Calibri"/>
    <w:charset w:val="00"/>
    <w:family w:val="auto"/>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A1A42F" w14:textId="46DC0A76" w:rsidR="00ED1EF1" w:rsidRDefault="00DF2C1D">
    <w:pPr>
      <w:pBdr>
        <w:top w:val="nil"/>
        <w:left w:val="nil"/>
        <w:bottom w:val="nil"/>
        <w:right w:val="nil"/>
        <w:between w:val="nil"/>
      </w:pBdr>
      <w:tabs>
        <w:tab w:val="center" w:pos="4677"/>
        <w:tab w:val="right" w:pos="9355"/>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694FA9">
      <w:rPr>
        <w:noProof/>
        <w:color w:val="000000"/>
      </w:rPr>
      <w:t>1</w:t>
    </w:r>
    <w:r>
      <w:rPr>
        <w:color w:val="000000"/>
      </w:rPr>
      <w:fldChar w:fldCharType="end"/>
    </w:r>
  </w:p>
  <w:p w14:paraId="7C247337" w14:textId="77777777" w:rsidR="00ED1EF1" w:rsidRDefault="00ED1EF1">
    <w:pPr>
      <w:pBdr>
        <w:top w:val="nil"/>
        <w:left w:val="nil"/>
        <w:bottom w:val="nil"/>
        <w:right w:val="nil"/>
        <w:between w:val="nil"/>
      </w:pBdr>
      <w:tabs>
        <w:tab w:val="center" w:pos="4677"/>
        <w:tab w:val="right" w:pos="9355"/>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123DAC" w14:textId="77777777" w:rsidR="00401F1F" w:rsidRDefault="00401F1F">
      <w:pPr>
        <w:spacing w:after="0" w:line="240" w:lineRule="auto"/>
      </w:pPr>
      <w:r>
        <w:separator/>
      </w:r>
    </w:p>
  </w:footnote>
  <w:footnote w:type="continuationSeparator" w:id="0">
    <w:p w14:paraId="34B5586A" w14:textId="77777777" w:rsidR="00401F1F" w:rsidRDefault="00401F1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E3D1D"/>
    <w:multiLevelType w:val="hybridMultilevel"/>
    <w:tmpl w:val="73DC2604"/>
    <w:lvl w:ilvl="0" w:tplc="3BF8FA8C">
      <w:start w:val="1"/>
      <w:numFmt w:val="bullet"/>
      <w:lvlText w:val="-"/>
      <w:lvlJc w:val="left"/>
      <w:pPr>
        <w:ind w:left="1004" w:hanging="360"/>
      </w:pPr>
      <w:rPr>
        <w:rFonts w:ascii="Times New Roman" w:eastAsia="Times New Roman" w:hAnsi="Times New Roman" w:cs="Times New Roman" w:hint="default"/>
        <w:b w:val="0"/>
        <w:i w:val="0"/>
        <w:strike w:val="0"/>
        <w:dstrike w:val="0"/>
        <w:color w:val="000000"/>
        <w:sz w:val="32"/>
        <w:szCs w:val="32"/>
        <w:u w:val="none" w:color="000000"/>
        <w:bdr w:val="none" w:sz="0" w:space="0" w:color="auto"/>
        <w:shd w:val="clear" w:color="auto" w:fill="auto"/>
        <w:vertAlign w:val="baseline"/>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 w15:restartNumberingAfterBreak="0">
    <w:nsid w:val="06D30393"/>
    <w:multiLevelType w:val="hybridMultilevel"/>
    <w:tmpl w:val="8EAE4016"/>
    <w:lvl w:ilvl="0" w:tplc="04190017">
      <w:start w:val="1"/>
      <w:numFmt w:val="lowerLetter"/>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2" w15:restartNumberingAfterBreak="0">
    <w:nsid w:val="1ABE1FB5"/>
    <w:multiLevelType w:val="hybridMultilevel"/>
    <w:tmpl w:val="338CFAF2"/>
    <w:lvl w:ilvl="0" w:tplc="08180001">
      <w:start w:val="1"/>
      <w:numFmt w:val="bullet"/>
      <w:lvlText w:val=""/>
      <w:lvlJc w:val="left"/>
      <w:pPr>
        <w:ind w:left="1287" w:hanging="360"/>
      </w:pPr>
      <w:rPr>
        <w:rFonts w:ascii="Symbol" w:hAnsi="Symbol" w:hint="default"/>
      </w:rPr>
    </w:lvl>
    <w:lvl w:ilvl="1" w:tplc="08180003" w:tentative="1">
      <w:start w:val="1"/>
      <w:numFmt w:val="bullet"/>
      <w:lvlText w:val="o"/>
      <w:lvlJc w:val="left"/>
      <w:pPr>
        <w:ind w:left="2007" w:hanging="360"/>
      </w:pPr>
      <w:rPr>
        <w:rFonts w:ascii="Courier New" w:hAnsi="Courier New" w:cs="Courier New" w:hint="default"/>
      </w:rPr>
    </w:lvl>
    <w:lvl w:ilvl="2" w:tplc="08180005" w:tentative="1">
      <w:start w:val="1"/>
      <w:numFmt w:val="bullet"/>
      <w:lvlText w:val=""/>
      <w:lvlJc w:val="left"/>
      <w:pPr>
        <w:ind w:left="2727" w:hanging="360"/>
      </w:pPr>
      <w:rPr>
        <w:rFonts w:ascii="Wingdings" w:hAnsi="Wingdings" w:hint="default"/>
      </w:rPr>
    </w:lvl>
    <w:lvl w:ilvl="3" w:tplc="08180001" w:tentative="1">
      <w:start w:val="1"/>
      <w:numFmt w:val="bullet"/>
      <w:lvlText w:val=""/>
      <w:lvlJc w:val="left"/>
      <w:pPr>
        <w:ind w:left="3447" w:hanging="360"/>
      </w:pPr>
      <w:rPr>
        <w:rFonts w:ascii="Symbol" w:hAnsi="Symbol" w:hint="default"/>
      </w:rPr>
    </w:lvl>
    <w:lvl w:ilvl="4" w:tplc="08180003" w:tentative="1">
      <w:start w:val="1"/>
      <w:numFmt w:val="bullet"/>
      <w:lvlText w:val="o"/>
      <w:lvlJc w:val="left"/>
      <w:pPr>
        <w:ind w:left="4167" w:hanging="360"/>
      </w:pPr>
      <w:rPr>
        <w:rFonts w:ascii="Courier New" w:hAnsi="Courier New" w:cs="Courier New" w:hint="default"/>
      </w:rPr>
    </w:lvl>
    <w:lvl w:ilvl="5" w:tplc="08180005" w:tentative="1">
      <w:start w:val="1"/>
      <w:numFmt w:val="bullet"/>
      <w:lvlText w:val=""/>
      <w:lvlJc w:val="left"/>
      <w:pPr>
        <w:ind w:left="4887" w:hanging="360"/>
      </w:pPr>
      <w:rPr>
        <w:rFonts w:ascii="Wingdings" w:hAnsi="Wingdings" w:hint="default"/>
      </w:rPr>
    </w:lvl>
    <w:lvl w:ilvl="6" w:tplc="08180001" w:tentative="1">
      <w:start w:val="1"/>
      <w:numFmt w:val="bullet"/>
      <w:lvlText w:val=""/>
      <w:lvlJc w:val="left"/>
      <w:pPr>
        <w:ind w:left="5607" w:hanging="360"/>
      </w:pPr>
      <w:rPr>
        <w:rFonts w:ascii="Symbol" w:hAnsi="Symbol" w:hint="default"/>
      </w:rPr>
    </w:lvl>
    <w:lvl w:ilvl="7" w:tplc="08180003" w:tentative="1">
      <w:start w:val="1"/>
      <w:numFmt w:val="bullet"/>
      <w:lvlText w:val="o"/>
      <w:lvlJc w:val="left"/>
      <w:pPr>
        <w:ind w:left="6327" w:hanging="360"/>
      </w:pPr>
      <w:rPr>
        <w:rFonts w:ascii="Courier New" w:hAnsi="Courier New" w:cs="Courier New" w:hint="default"/>
      </w:rPr>
    </w:lvl>
    <w:lvl w:ilvl="8" w:tplc="08180005" w:tentative="1">
      <w:start w:val="1"/>
      <w:numFmt w:val="bullet"/>
      <w:lvlText w:val=""/>
      <w:lvlJc w:val="left"/>
      <w:pPr>
        <w:ind w:left="7047" w:hanging="360"/>
      </w:pPr>
      <w:rPr>
        <w:rFonts w:ascii="Wingdings" w:hAnsi="Wingdings" w:hint="default"/>
      </w:rPr>
    </w:lvl>
  </w:abstractNum>
  <w:abstractNum w:abstractNumId="3" w15:restartNumberingAfterBreak="0">
    <w:nsid w:val="2C766D92"/>
    <w:multiLevelType w:val="hybridMultilevel"/>
    <w:tmpl w:val="AFB41D8A"/>
    <w:lvl w:ilvl="0" w:tplc="980C8A4A">
      <w:start w:val="1"/>
      <w:numFmt w:val="bullet"/>
      <w:lvlText w:val="-"/>
      <w:lvlJc w:val="left"/>
      <w:pPr>
        <w:ind w:left="761" w:hanging="360"/>
      </w:pPr>
      <w:rPr>
        <w:rFonts w:ascii="Times New Roman" w:eastAsia="Georgia" w:hAnsi="Times New Roman" w:cs="Times New Roman" w:hint="default"/>
      </w:rPr>
    </w:lvl>
    <w:lvl w:ilvl="1" w:tplc="04190003" w:tentative="1">
      <w:start w:val="1"/>
      <w:numFmt w:val="bullet"/>
      <w:lvlText w:val="o"/>
      <w:lvlJc w:val="left"/>
      <w:pPr>
        <w:ind w:left="1481" w:hanging="360"/>
      </w:pPr>
      <w:rPr>
        <w:rFonts w:ascii="Courier New" w:hAnsi="Courier New" w:cs="Courier New" w:hint="default"/>
      </w:rPr>
    </w:lvl>
    <w:lvl w:ilvl="2" w:tplc="04190005" w:tentative="1">
      <w:start w:val="1"/>
      <w:numFmt w:val="bullet"/>
      <w:lvlText w:val=""/>
      <w:lvlJc w:val="left"/>
      <w:pPr>
        <w:ind w:left="2201" w:hanging="360"/>
      </w:pPr>
      <w:rPr>
        <w:rFonts w:ascii="Wingdings" w:hAnsi="Wingdings" w:hint="default"/>
      </w:rPr>
    </w:lvl>
    <w:lvl w:ilvl="3" w:tplc="04190001" w:tentative="1">
      <w:start w:val="1"/>
      <w:numFmt w:val="bullet"/>
      <w:lvlText w:val=""/>
      <w:lvlJc w:val="left"/>
      <w:pPr>
        <w:ind w:left="2921" w:hanging="360"/>
      </w:pPr>
      <w:rPr>
        <w:rFonts w:ascii="Symbol" w:hAnsi="Symbol" w:hint="default"/>
      </w:rPr>
    </w:lvl>
    <w:lvl w:ilvl="4" w:tplc="04190003" w:tentative="1">
      <w:start w:val="1"/>
      <w:numFmt w:val="bullet"/>
      <w:lvlText w:val="o"/>
      <w:lvlJc w:val="left"/>
      <w:pPr>
        <w:ind w:left="3641" w:hanging="360"/>
      </w:pPr>
      <w:rPr>
        <w:rFonts w:ascii="Courier New" w:hAnsi="Courier New" w:cs="Courier New" w:hint="default"/>
      </w:rPr>
    </w:lvl>
    <w:lvl w:ilvl="5" w:tplc="04190005" w:tentative="1">
      <w:start w:val="1"/>
      <w:numFmt w:val="bullet"/>
      <w:lvlText w:val=""/>
      <w:lvlJc w:val="left"/>
      <w:pPr>
        <w:ind w:left="4361" w:hanging="360"/>
      </w:pPr>
      <w:rPr>
        <w:rFonts w:ascii="Wingdings" w:hAnsi="Wingdings" w:hint="default"/>
      </w:rPr>
    </w:lvl>
    <w:lvl w:ilvl="6" w:tplc="04190001" w:tentative="1">
      <w:start w:val="1"/>
      <w:numFmt w:val="bullet"/>
      <w:lvlText w:val=""/>
      <w:lvlJc w:val="left"/>
      <w:pPr>
        <w:ind w:left="5081" w:hanging="360"/>
      </w:pPr>
      <w:rPr>
        <w:rFonts w:ascii="Symbol" w:hAnsi="Symbol" w:hint="default"/>
      </w:rPr>
    </w:lvl>
    <w:lvl w:ilvl="7" w:tplc="04190003" w:tentative="1">
      <w:start w:val="1"/>
      <w:numFmt w:val="bullet"/>
      <w:lvlText w:val="o"/>
      <w:lvlJc w:val="left"/>
      <w:pPr>
        <w:ind w:left="5801" w:hanging="360"/>
      </w:pPr>
      <w:rPr>
        <w:rFonts w:ascii="Courier New" w:hAnsi="Courier New" w:cs="Courier New" w:hint="default"/>
      </w:rPr>
    </w:lvl>
    <w:lvl w:ilvl="8" w:tplc="04190005" w:tentative="1">
      <w:start w:val="1"/>
      <w:numFmt w:val="bullet"/>
      <w:lvlText w:val=""/>
      <w:lvlJc w:val="left"/>
      <w:pPr>
        <w:ind w:left="6521" w:hanging="360"/>
      </w:pPr>
      <w:rPr>
        <w:rFonts w:ascii="Wingdings" w:hAnsi="Wingdings" w:hint="default"/>
      </w:rPr>
    </w:lvl>
  </w:abstractNum>
  <w:abstractNum w:abstractNumId="4" w15:restartNumberingAfterBreak="0">
    <w:nsid w:val="3185060C"/>
    <w:multiLevelType w:val="hybridMultilevel"/>
    <w:tmpl w:val="52E0BE94"/>
    <w:lvl w:ilvl="0" w:tplc="3BF8FA8C">
      <w:start w:val="1"/>
      <w:numFmt w:val="bullet"/>
      <w:lvlText w:val="-"/>
      <w:lvlJc w:val="left"/>
      <w:pPr>
        <w:ind w:left="1080" w:hanging="36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15:restartNumberingAfterBreak="0">
    <w:nsid w:val="377F431B"/>
    <w:multiLevelType w:val="hybridMultilevel"/>
    <w:tmpl w:val="4C104ED4"/>
    <w:lvl w:ilvl="0" w:tplc="08180001">
      <w:start w:val="1"/>
      <w:numFmt w:val="bullet"/>
      <w:lvlText w:val=""/>
      <w:lvlJc w:val="left"/>
      <w:pPr>
        <w:ind w:left="720" w:hanging="360"/>
      </w:pPr>
      <w:rPr>
        <w:rFonts w:ascii="Symbol" w:hAnsi="Symbol" w:hint="default"/>
      </w:rPr>
    </w:lvl>
    <w:lvl w:ilvl="1" w:tplc="08180003" w:tentative="1">
      <w:start w:val="1"/>
      <w:numFmt w:val="bullet"/>
      <w:lvlText w:val="o"/>
      <w:lvlJc w:val="left"/>
      <w:pPr>
        <w:ind w:left="1440" w:hanging="360"/>
      </w:pPr>
      <w:rPr>
        <w:rFonts w:ascii="Courier New" w:hAnsi="Courier New" w:cs="Courier New" w:hint="default"/>
      </w:rPr>
    </w:lvl>
    <w:lvl w:ilvl="2" w:tplc="08180005" w:tentative="1">
      <w:start w:val="1"/>
      <w:numFmt w:val="bullet"/>
      <w:lvlText w:val=""/>
      <w:lvlJc w:val="left"/>
      <w:pPr>
        <w:ind w:left="2160" w:hanging="360"/>
      </w:pPr>
      <w:rPr>
        <w:rFonts w:ascii="Wingdings" w:hAnsi="Wingdings" w:hint="default"/>
      </w:rPr>
    </w:lvl>
    <w:lvl w:ilvl="3" w:tplc="08180001" w:tentative="1">
      <w:start w:val="1"/>
      <w:numFmt w:val="bullet"/>
      <w:lvlText w:val=""/>
      <w:lvlJc w:val="left"/>
      <w:pPr>
        <w:ind w:left="2880" w:hanging="360"/>
      </w:pPr>
      <w:rPr>
        <w:rFonts w:ascii="Symbol" w:hAnsi="Symbol" w:hint="default"/>
      </w:rPr>
    </w:lvl>
    <w:lvl w:ilvl="4" w:tplc="08180003" w:tentative="1">
      <w:start w:val="1"/>
      <w:numFmt w:val="bullet"/>
      <w:lvlText w:val="o"/>
      <w:lvlJc w:val="left"/>
      <w:pPr>
        <w:ind w:left="3600" w:hanging="360"/>
      </w:pPr>
      <w:rPr>
        <w:rFonts w:ascii="Courier New" w:hAnsi="Courier New" w:cs="Courier New" w:hint="default"/>
      </w:rPr>
    </w:lvl>
    <w:lvl w:ilvl="5" w:tplc="08180005" w:tentative="1">
      <w:start w:val="1"/>
      <w:numFmt w:val="bullet"/>
      <w:lvlText w:val=""/>
      <w:lvlJc w:val="left"/>
      <w:pPr>
        <w:ind w:left="4320" w:hanging="360"/>
      </w:pPr>
      <w:rPr>
        <w:rFonts w:ascii="Wingdings" w:hAnsi="Wingdings" w:hint="default"/>
      </w:rPr>
    </w:lvl>
    <w:lvl w:ilvl="6" w:tplc="08180001" w:tentative="1">
      <w:start w:val="1"/>
      <w:numFmt w:val="bullet"/>
      <w:lvlText w:val=""/>
      <w:lvlJc w:val="left"/>
      <w:pPr>
        <w:ind w:left="5040" w:hanging="360"/>
      </w:pPr>
      <w:rPr>
        <w:rFonts w:ascii="Symbol" w:hAnsi="Symbol" w:hint="default"/>
      </w:rPr>
    </w:lvl>
    <w:lvl w:ilvl="7" w:tplc="08180003" w:tentative="1">
      <w:start w:val="1"/>
      <w:numFmt w:val="bullet"/>
      <w:lvlText w:val="o"/>
      <w:lvlJc w:val="left"/>
      <w:pPr>
        <w:ind w:left="5760" w:hanging="360"/>
      </w:pPr>
      <w:rPr>
        <w:rFonts w:ascii="Courier New" w:hAnsi="Courier New" w:cs="Courier New" w:hint="default"/>
      </w:rPr>
    </w:lvl>
    <w:lvl w:ilvl="8" w:tplc="08180005" w:tentative="1">
      <w:start w:val="1"/>
      <w:numFmt w:val="bullet"/>
      <w:lvlText w:val=""/>
      <w:lvlJc w:val="left"/>
      <w:pPr>
        <w:ind w:left="6480" w:hanging="360"/>
      </w:pPr>
      <w:rPr>
        <w:rFonts w:ascii="Wingdings" w:hAnsi="Wingdings" w:hint="default"/>
      </w:rPr>
    </w:lvl>
  </w:abstractNum>
  <w:abstractNum w:abstractNumId="6" w15:restartNumberingAfterBreak="0">
    <w:nsid w:val="420152D5"/>
    <w:multiLevelType w:val="multilevel"/>
    <w:tmpl w:val="D9A89780"/>
    <w:lvl w:ilvl="0">
      <w:start w:val="10"/>
      <w:numFmt w:val="bullet"/>
      <w:lvlText w:val="-"/>
      <w:lvlJc w:val="left"/>
      <w:pPr>
        <w:ind w:left="720" w:hanging="360"/>
      </w:pPr>
      <w:rPr>
        <w:rFonts w:ascii="Georgia" w:eastAsia="Georgia" w:hAnsi="Georgia" w:cs="Georgia"/>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52C631B8"/>
    <w:multiLevelType w:val="hybridMultilevel"/>
    <w:tmpl w:val="5A087476"/>
    <w:lvl w:ilvl="0" w:tplc="3BF8FA8C">
      <w:start w:val="1"/>
      <w:numFmt w:val="bullet"/>
      <w:lvlText w:val="-"/>
      <w:lvlJc w:val="left"/>
      <w:pPr>
        <w:ind w:left="720" w:hanging="36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556C61CF"/>
    <w:multiLevelType w:val="hybridMultilevel"/>
    <w:tmpl w:val="34BA404C"/>
    <w:lvl w:ilvl="0" w:tplc="0419000D">
      <w:start w:val="1"/>
      <w:numFmt w:val="bullet"/>
      <w:lvlText w:val=""/>
      <w:lvlJc w:val="left"/>
      <w:pPr>
        <w:ind w:left="1095" w:hanging="360"/>
      </w:pPr>
      <w:rPr>
        <w:rFonts w:ascii="Wingdings" w:hAnsi="Wingdings" w:hint="default"/>
      </w:rPr>
    </w:lvl>
    <w:lvl w:ilvl="1" w:tplc="04190003" w:tentative="1">
      <w:start w:val="1"/>
      <w:numFmt w:val="bullet"/>
      <w:lvlText w:val="o"/>
      <w:lvlJc w:val="left"/>
      <w:pPr>
        <w:ind w:left="1815" w:hanging="360"/>
      </w:pPr>
      <w:rPr>
        <w:rFonts w:ascii="Courier New" w:hAnsi="Courier New" w:cs="Courier New" w:hint="default"/>
      </w:rPr>
    </w:lvl>
    <w:lvl w:ilvl="2" w:tplc="04190005" w:tentative="1">
      <w:start w:val="1"/>
      <w:numFmt w:val="bullet"/>
      <w:lvlText w:val=""/>
      <w:lvlJc w:val="left"/>
      <w:pPr>
        <w:ind w:left="2535" w:hanging="360"/>
      </w:pPr>
      <w:rPr>
        <w:rFonts w:ascii="Wingdings" w:hAnsi="Wingdings" w:hint="default"/>
      </w:rPr>
    </w:lvl>
    <w:lvl w:ilvl="3" w:tplc="04190001" w:tentative="1">
      <w:start w:val="1"/>
      <w:numFmt w:val="bullet"/>
      <w:lvlText w:val=""/>
      <w:lvlJc w:val="left"/>
      <w:pPr>
        <w:ind w:left="3255" w:hanging="360"/>
      </w:pPr>
      <w:rPr>
        <w:rFonts w:ascii="Symbol" w:hAnsi="Symbol" w:hint="default"/>
      </w:rPr>
    </w:lvl>
    <w:lvl w:ilvl="4" w:tplc="04190003" w:tentative="1">
      <w:start w:val="1"/>
      <w:numFmt w:val="bullet"/>
      <w:lvlText w:val="o"/>
      <w:lvlJc w:val="left"/>
      <w:pPr>
        <w:ind w:left="3975" w:hanging="360"/>
      </w:pPr>
      <w:rPr>
        <w:rFonts w:ascii="Courier New" w:hAnsi="Courier New" w:cs="Courier New" w:hint="default"/>
      </w:rPr>
    </w:lvl>
    <w:lvl w:ilvl="5" w:tplc="04190005" w:tentative="1">
      <w:start w:val="1"/>
      <w:numFmt w:val="bullet"/>
      <w:lvlText w:val=""/>
      <w:lvlJc w:val="left"/>
      <w:pPr>
        <w:ind w:left="4695" w:hanging="360"/>
      </w:pPr>
      <w:rPr>
        <w:rFonts w:ascii="Wingdings" w:hAnsi="Wingdings" w:hint="default"/>
      </w:rPr>
    </w:lvl>
    <w:lvl w:ilvl="6" w:tplc="04190001" w:tentative="1">
      <w:start w:val="1"/>
      <w:numFmt w:val="bullet"/>
      <w:lvlText w:val=""/>
      <w:lvlJc w:val="left"/>
      <w:pPr>
        <w:ind w:left="5415" w:hanging="360"/>
      </w:pPr>
      <w:rPr>
        <w:rFonts w:ascii="Symbol" w:hAnsi="Symbol" w:hint="default"/>
      </w:rPr>
    </w:lvl>
    <w:lvl w:ilvl="7" w:tplc="04190003" w:tentative="1">
      <w:start w:val="1"/>
      <w:numFmt w:val="bullet"/>
      <w:lvlText w:val="o"/>
      <w:lvlJc w:val="left"/>
      <w:pPr>
        <w:ind w:left="6135" w:hanging="360"/>
      </w:pPr>
      <w:rPr>
        <w:rFonts w:ascii="Courier New" w:hAnsi="Courier New" w:cs="Courier New" w:hint="default"/>
      </w:rPr>
    </w:lvl>
    <w:lvl w:ilvl="8" w:tplc="04190005" w:tentative="1">
      <w:start w:val="1"/>
      <w:numFmt w:val="bullet"/>
      <w:lvlText w:val=""/>
      <w:lvlJc w:val="left"/>
      <w:pPr>
        <w:ind w:left="6855" w:hanging="360"/>
      </w:pPr>
      <w:rPr>
        <w:rFonts w:ascii="Wingdings" w:hAnsi="Wingdings" w:hint="default"/>
      </w:rPr>
    </w:lvl>
  </w:abstractNum>
  <w:abstractNum w:abstractNumId="9" w15:restartNumberingAfterBreak="0">
    <w:nsid w:val="5EFB03FD"/>
    <w:multiLevelType w:val="hybridMultilevel"/>
    <w:tmpl w:val="7F44E11C"/>
    <w:lvl w:ilvl="0" w:tplc="3BF8FA8C">
      <w:start w:val="1"/>
      <w:numFmt w:val="bullet"/>
      <w:lvlText w:val="-"/>
      <w:lvlJc w:val="left"/>
      <w:pPr>
        <w:ind w:left="1080" w:hanging="36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0" w15:restartNumberingAfterBreak="0">
    <w:nsid w:val="65B64211"/>
    <w:multiLevelType w:val="hybridMultilevel"/>
    <w:tmpl w:val="4B464AA4"/>
    <w:lvl w:ilvl="0" w:tplc="44805CBE">
      <w:start w:val="3"/>
      <w:numFmt w:val="bullet"/>
      <w:lvlText w:val="-"/>
      <w:lvlJc w:val="left"/>
      <w:pPr>
        <w:ind w:left="1080" w:hanging="360"/>
      </w:pPr>
      <w:rPr>
        <w:rFonts w:ascii="Georgia" w:eastAsia="Times New Roman" w:hAnsi="Georgia" w:cs="Times New Roman" w:hint="default"/>
        <w:color w:val="FF0000"/>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1" w15:restartNumberingAfterBreak="0">
    <w:nsid w:val="6A3F30C7"/>
    <w:multiLevelType w:val="hybridMultilevel"/>
    <w:tmpl w:val="0C00A9BE"/>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2"/>
  </w:num>
  <w:num w:numId="3">
    <w:abstractNumId w:val="5"/>
  </w:num>
  <w:num w:numId="4">
    <w:abstractNumId w:val="10"/>
  </w:num>
  <w:num w:numId="5">
    <w:abstractNumId w:val="11"/>
  </w:num>
  <w:num w:numId="6">
    <w:abstractNumId w:val="3"/>
  </w:num>
  <w:num w:numId="7">
    <w:abstractNumId w:val="8"/>
  </w:num>
  <w:num w:numId="8">
    <w:abstractNumId w:val="1"/>
  </w:num>
  <w:num w:numId="9">
    <w:abstractNumId w:val="0"/>
  </w:num>
  <w:num w:numId="10">
    <w:abstractNumId w:val="7"/>
  </w:num>
  <w:num w:numId="11">
    <w:abstractNumId w:val="4"/>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1EF1"/>
    <w:rsid w:val="00055840"/>
    <w:rsid w:val="000721E1"/>
    <w:rsid w:val="000B3F89"/>
    <w:rsid w:val="000B6ED9"/>
    <w:rsid w:val="000E5D1C"/>
    <w:rsid w:val="0012541F"/>
    <w:rsid w:val="00146432"/>
    <w:rsid w:val="00160B64"/>
    <w:rsid w:val="0016453E"/>
    <w:rsid w:val="0018583A"/>
    <w:rsid w:val="00185902"/>
    <w:rsid w:val="00191B48"/>
    <w:rsid w:val="002117CE"/>
    <w:rsid w:val="00223BE0"/>
    <w:rsid w:val="002354B0"/>
    <w:rsid w:val="002469CF"/>
    <w:rsid w:val="002B2E60"/>
    <w:rsid w:val="002D67C2"/>
    <w:rsid w:val="002D67FA"/>
    <w:rsid w:val="002F24B0"/>
    <w:rsid w:val="00307F6B"/>
    <w:rsid w:val="00315C35"/>
    <w:rsid w:val="003354FA"/>
    <w:rsid w:val="003A558A"/>
    <w:rsid w:val="003B38E7"/>
    <w:rsid w:val="003F1ACB"/>
    <w:rsid w:val="00401F1F"/>
    <w:rsid w:val="00416F09"/>
    <w:rsid w:val="00430F4F"/>
    <w:rsid w:val="0044684B"/>
    <w:rsid w:val="00455CAB"/>
    <w:rsid w:val="00467B1D"/>
    <w:rsid w:val="00495CBF"/>
    <w:rsid w:val="004C2521"/>
    <w:rsid w:val="005924BA"/>
    <w:rsid w:val="005A628C"/>
    <w:rsid w:val="005C15FE"/>
    <w:rsid w:val="005E4DCB"/>
    <w:rsid w:val="00610A30"/>
    <w:rsid w:val="00645136"/>
    <w:rsid w:val="00650649"/>
    <w:rsid w:val="006568D8"/>
    <w:rsid w:val="00677CED"/>
    <w:rsid w:val="00694FA9"/>
    <w:rsid w:val="006C77CC"/>
    <w:rsid w:val="006D1DF3"/>
    <w:rsid w:val="007110C2"/>
    <w:rsid w:val="00762DF0"/>
    <w:rsid w:val="00766A79"/>
    <w:rsid w:val="007C1310"/>
    <w:rsid w:val="007C1FE5"/>
    <w:rsid w:val="007F11EB"/>
    <w:rsid w:val="00837F7E"/>
    <w:rsid w:val="008462A1"/>
    <w:rsid w:val="008870E1"/>
    <w:rsid w:val="008E0B0A"/>
    <w:rsid w:val="00907E9B"/>
    <w:rsid w:val="00927F16"/>
    <w:rsid w:val="00936CFD"/>
    <w:rsid w:val="00947789"/>
    <w:rsid w:val="00985DA5"/>
    <w:rsid w:val="009B12D1"/>
    <w:rsid w:val="00A01F58"/>
    <w:rsid w:val="00A210AE"/>
    <w:rsid w:val="00A254BD"/>
    <w:rsid w:val="00A60522"/>
    <w:rsid w:val="00A97E65"/>
    <w:rsid w:val="00AA2E30"/>
    <w:rsid w:val="00AC115A"/>
    <w:rsid w:val="00AD5BBE"/>
    <w:rsid w:val="00AE36CC"/>
    <w:rsid w:val="00B337E6"/>
    <w:rsid w:val="00BE5B75"/>
    <w:rsid w:val="00C16D16"/>
    <w:rsid w:val="00C54DAE"/>
    <w:rsid w:val="00C668E8"/>
    <w:rsid w:val="00C76464"/>
    <w:rsid w:val="00CB5DCC"/>
    <w:rsid w:val="00CC6499"/>
    <w:rsid w:val="00D329A9"/>
    <w:rsid w:val="00D33D29"/>
    <w:rsid w:val="00D4476E"/>
    <w:rsid w:val="00D97CF6"/>
    <w:rsid w:val="00DC1B41"/>
    <w:rsid w:val="00DC2EEE"/>
    <w:rsid w:val="00DF2C1D"/>
    <w:rsid w:val="00E32D66"/>
    <w:rsid w:val="00E34A38"/>
    <w:rsid w:val="00EB39ED"/>
    <w:rsid w:val="00EC070A"/>
    <w:rsid w:val="00ED1EF1"/>
    <w:rsid w:val="00F23D96"/>
    <w:rsid w:val="00FF0E8D"/>
    <w:rsid w:val="00FF2322"/>
  </w:rsids>
  <m:mathPr>
    <m:mathFont m:val="Cambria Math"/>
    <m:brkBin m:val="before"/>
    <m:brkBinSub m:val="--"/>
    <m:smallFrac m:val="0"/>
    <m:dispDef/>
    <m:lMargin m:val="0"/>
    <m:rMargin m:val="0"/>
    <m:defJc m:val="centerGroup"/>
    <m:wrapIndent m:val="1440"/>
    <m:intLim m:val="subSup"/>
    <m:naryLim m:val="undOvr"/>
  </m:mathPr>
  <w:themeFontLang w:val="ro-MD"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E0F7A"/>
  <w15:docId w15:val="{6FCA81B5-DB07-4B5C-A9E9-64B55209BF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Georgia" w:eastAsia="Georgia" w:hAnsi="Georgia" w:cs="Georgia"/>
        <w:sz w:val="24"/>
        <w:szCs w:val="24"/>
        <w:lang w:val="ro" w:eastAsia="ro-MD" w:bidi="ar-SA"/>
      </w:rPr>
    </w:rPrDefault>
    <w:pPrDefault>
      <w:pPr>
        <w:spacing w:after="120" w:line="360" w:lineRule="auto"/>
        <w:ind w:left="85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6CFB"/>
    <w:rPr>
      <w:lang w:val="ro-RO"/>
    </w:rPr>
  </w:style>
  <w:style w:type="paragraph" w:styleId="Heading1">
    <w:name w:val="heading 1"/>
    <w:next w:val="Normal"/>
    <w:link w:val="Heading1Char"/>
    <w:uiPriority w:val="9"/>
    <w:qFormat/>
    <w:rsid w:val="00126CFB"/>
    <w:pPr>
      <w:outlineLvl w:val="0"/>
    </w:pPr>
    <w:rPr>
      <w:lang w:val="ro-RO"/>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pPr>
    <w:rPr>
      <w:b/>
      <w:sz w:val="72"/>
      <w:szCs w:val="72"/>
    </w:rPr>
  </w:style>
  <w:style w:type="paragraph" w:styleId="NoSpacing">
    <w:name w:val="No Spacing"/>
    <w:uiPriority w:val="1"/>
    <w:qFormat/>
    <w:rsid w:val="00126CFB"/>
    <w:pPr>
      <w:spacing w:after="0" w:line="240" w:lineRule="auto"/>
    </w:pPr>
  </w:style>
  <w:style w:type="character" w:customStyle="1" w:styleId="Heading1Char">
    <w:name w:val="Heading 1 Char"/>
    <w:basedOn w:val="DefaultParagraphFont"/>
    <w:link w:val="Heading1"/>
    <w:uiPriority w:val="9"/>
    <w:rsid w:val="00126CFB"/>
    <w:rPr>
      <w:rFonts w:ascii="Georgia" w:hAnsi="Georgia"/>
      <w:sz w:val="24"/>
      <w:szCs w:val="24"/>
      <w:lang w:val="ro-RO"/>
    </w:rPr>
  </w:style>
  <w:style w:type="paragraph" w:styleId="ListParagraph">
    <w:name w:val="List Paragraph"/>
    <w:aliases w:val="Numbered paragraph,Bullet Points,Liste Paragraf,Liststycke SKL,Normal bullet 2,Bullet list,List Paragraph1,Table of contents numbered,b1,Colorful List - Accent 11,Number_1,List bullets,Citation List,Resume Title,Heading 2_sj,body 2"/>
    <w:basedOn w:val="Normal"/>
    <w:link w:val="ListParagraphChar"/>
    <w:uiPriority w:val="34"/>
    <w:qFormat/>
    <w:rsid w:val="00624385"/>
    <w:pPr>
      <w:ind w:left="720"/>
      <w:contextualSpacing/>
    </w:pPr>
  </w:style>
  <w:style w:type="paragraph" w:styleId="Header">
    <w:name w:val="header"/>
    <w:basedOn w:val="Normal"/>
    <w:link w:val="HeaderChar"/>
    <w:uiPriority w:val="99"/>
    <w:unhideWhenUsed/>
    <w:rsid w:val="00351883"/>
    <w:pPr>
      <w:tabs>
        <w:tab w:val="center" w:pos="4677"/>
        <w:tab w:val="right" w:pos="9355"/>
      </w:tabs>
      <w:spacing w:after="0" w:line="240" w:lineRule="auto"/>
    </w:pPr>
  </w:style>
  <w:style w:type="character" w:customStyle="1" w:styleId="HeaderChar">
    <w:name w:val="Header Char"/>
    <w:basedOn w:val="DefaultParagraphFont"/>
    <w:link w:val="Header"/>
    <w:uiPriority w:val="99"/>
    <w:rsid w:val="00351883"/>
    <w:rPr>
      <w:rFonts w:ascii="Georgia" w:hAnsi="Georgia"/>
      <w:sz w:val="24"/>
      <w:szCs w:val="24"/>
      <w:lang w:val="ro-RO"/>
    </w:rPr>
  </w:style>
  <w:style w:type="paragraph" w:styleId="Footer">
    <w:name w:val="footer"/>
    <w:basedOn w:val="Normal"/>
    <w:link w:val="FooterChar"/>
    <w:uiPriority w:val="99"/>
    <w:unhideWhenUsed/>
    <w:rsid w:val="00351883"/>
    <w:pPr>
      <w:tabs>
        <w:tab w:val="center" w:pos="4677"/>
        <w:tab w:val="right" w:pos="9355"/>
      </w:tabs>
      <w:spacing w:after="0" w:line="240" w:lineRule="auto"/>
    </w:pPr>
  </w:style>
  <w:style w:type="character" w:customStyle="1" w:styleId="FooterChar">
    <w:name w:val="Footer Char"/>
    <w:basedOn w:val="DefaultParagraphFont"/>
    <w:link w:val="Footer"/>
    <w:uiPriority w:val="99"/>
    <w:rsid w:val="00351883"/>
    <w:rPr>
      <w:rFonts w:ascii="Georgia" w:hAnsi="Georgia"/>
      <w:sz w:val="24"/>
      <w:szCs w:val="24"/>
      <w:lang w:val="ro-RO"/>
    </w:rPr>
  </w:style>
  <w:style w:type="paragraph" w:styleId="Subtitle">
    <w:name w:val="Subtitle"/>
    <w:basedOn w:val="Normal"/>
    <w:next w:val="Normal"/>
    <w:uiPriority w:val="11"/>
    <w:qFormat/>
    <w:pPr>
      <w:keepNext/>
      <w:keepLines/>
      <w:spacing w:before="360" w:after="80"/>
    </w:pPr>
    <w:rPr>
      <w:i/>
      <w:color w:val="666666"/>
      <w:sz w:val="48"/>
      <w:szCs w:val="48"/>
    </w:rPr>
  </w:style>
  <w:style w:type="table" w:customStyle="1" w:styleId="1">
    <w:name w:val="1"/>
    <w:basedOn w:val="TableNormal"/>
    <w:tblPr>
      <w:tblStyleRowBandSize w:val="1"/>
      <w:tblStyleColBandSize w:val="1"/>
      <w:tblCellMar>
        <w:top w:w="15" w:type="dxa"/>
        <w:left w:w="15" w:type="dxa"/>
        <w:bottom w:w="15" w:type="dxa"/>
        <w:right w:w="15" w:type="dxa"/>
      </w:tblCellMar>
    </w:tblPr>
  </w:style>
  <w:style w:type="character" w:customStyle="1" w:styleId="ListParagraphChar">
    <w:name w:val="List Paragraph Char"/>
    <w:aliases w:val="Numbered paragraph Char,Bullet Points Char,Liste Paragraf Char,Liststycke SKL Char,Normal bullet 2 Char,Bullet list Char,List Paragraph1 Char,Table of contents numbered Char,b1 Char,Colorful List - Accent 11 Char,Number_1 Char"/>
    <w:link w:val="ListParagraph"/>
    <w:uiPriority w:val="34"/>
    <w:qFormat/>
    <w:locked/>
    <w:rsid w:val="0018583A"/>
    <w:rPr>
      <w:lang w:val="ro-RO"/>
    </w:rPr>
  </w:style>
  <w:style w:type="paragraph" w:styleId="NormalWeb">
    <w:name w:val="Normal (Web)"/>
    <w:basedOn w:val="Normal"/>
    <w:uiPriority w:val="99"/>
    <w:rsid w:val="005A628C"/>
    <w:pPr>
      <w:spacing w:after="0" w:line="240" w:lineRule="auto"/>
      <w:ind w:left="0"/>
    </w:pPr>
    <w:rPr>
      <w:rFonts w:ascii="Times New Roman" w:eastAsia="Times New Roman" w:hAnsi="Times New Roman" w:cs="Times New Roman"/>
      <w:lang w:val="ru-RU" w:eastAsia="ru-RU"/>
    </w:rPr>
  </w:style>
  <w:style w:type="character" w:styleId="Hyperlink">
    <w:name w:val="Hyperlink"/>
    <w:basedOn w:val="DefaultParagraphFont"/>
    <w:uiPriority w:val="99"/>
    <w:unhideWhenUsed/>
    <w:rsid w:val="005A628C"/>
    <w:rPr>
      <w:color w:val="0000FF"/>
      <w:u w:val="single"/>
    </w:rPr>
  </w:style>
  <w:style w:type="paragraph" w:customStyle="1" w:styleId="tt">
    <w:name w:val="tt"/>
    <w:basedOn w:val="Normal"/>
    <w:rsid w:val="005A628C"/>
    <w:pPr>
      <w:spacing w:before="100" w:beforeAutospacing="1" w:after="100" w:afterAutospacing="1" w:line="240" w:lineRule="auto"/>
      <w:ind w:left="0"/>
    </w:pPr>
    <w:rPr>
      <w:rFonts w:ascii="Times New Roman" w:eastAsia="Times New Roman" w:hAnsi="Times New Roman" w:cs="Times New Roman"/>
      <w:lang w:val="ru-RU" w:eastAsia="ru-RU"/>
    </w:rPr>
  </w:style>
  <w:style w:type="paragraph" w:styleId="BalloonText">
    <w:name w:val="Balloon Text"/>
    <w:basedOn w:val="Normal"/>
    <w:link w:val="BalloonTextChar"/>
    <w:uiPriority w:val="99"/>
    <w:semiHidden/>
    <w:unhideWhenUsed/>
    <w:rsid w:val="00495CB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5CBF"/>
    <w:rPr>
      <w:rFonts w:ascii="Segoe U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334448">
      <w:bodyDiv w:val="1"/>
      <w:marLeft w:val="0"/>
      <w:marRight w:val="0"/>
      <w:marTop w:val="0"/>
      <w:marBottom w:val="0"/>
      <w:divBdr>
        <w:top w:val="none" w:sz="0" w:space="0" w:color="auto"/>
        <w:left w:val="none" w:sz="0" w:space="0" w:color="auto"/>
        <w:bottom w:val="none" w:sz="0" w:space="0" w:color="auto"/>
        <w:right w:val="none" w:sz="0" w:space="0" w:color="auto"/>
      </w:divBdr>
      <w:divsChild>
        <w:div w:id="1285387365">
          <w:marLeft w:val="0"/>
          <w:marRight w:val="0"/>
          <w:marTop w:val="0"/>
          <w:marBottom w:val="0"/>
          <w:divBdr>
            <w:top w:val="none" w:sz="0" w:space="0" w:color="auto"/>
            <w:left w:val="none" w:sz="0" w:space="0" w:color="auto"/>
            <w:bottom w:val="none" w:sz="0" w:space="0" w:color="auto"/>
            <w:right w:val="none" w:sz="0" w:space="0" w:color="auto"/>
          </w:divBdr>
        </w:div>
      </w:divsChild>
    </w:div>
    <w:div w:id="1410537412">
      <w:bodyDiv w:val="1"/>
      <w:marLeft w:val="0"/>
      <w:marRight w:val="0"/>
      <w:marTop w:val="0"/>
      <w:marBottom w:val="0"/>
      <w:divBdr>
        <w:top w:val="none" w:sz="0" w:space="0" w:color="auto"/>
        <w:left w:val="none" w:sz="0" w:space="0" w:color="auto"/>
        <w:bottom w:val="none" w:sz="0" w:space="0" w:color="auto"/>
        <w:right w:val="none" w:sz="0" w:space="0" w:color="auto"/>
      </w:divBdr>
      <w:divsChild>
        <w:div w:id="515995842">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gAfpN8ji7bOmjlEcm1J7EfyFhcpg==">AMUW2mWYppnhkCm4goATIdkJH9tziXJnab1Df+jeESicwrEpYt6m1Xx+/pePL8E8YvXOm0/TGWhNCq3Bz2cM2jRy66s2fuTF4zbVdohz1pzl5KO8MAWylowxNaPd1FXkA85dUYQXR92F0Cd2HfI53ItgaPq+C7lGt6C5mHvXOBoY6yfqATmAUiE2FyTGHEUjPjlNbHTbKo1w8YYT8eR+LQxyTsewLOxyOQ==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505</Words>
  <Characters>2883</Characters>
  <Application>Microsoft Office Word</Application>
  <DocSecurity>0</DocSecurity>
  <Lines>24</Lines>
  <Paragraphs>6</Paragraphs>
  <ScaleCrop>false</ScaleCrop>
  <HeadingPairs>
    <vt:vector size="6" baseType="variant">
      <vt:variant>
        <vt:lpstr>Title</vt:lpstr>
      </vt:variant>
      <vt:variant>
        <vt:i4>1</vt:i4>
      </vt:variant>
      <vt:variant>
        <vt:lpstr>Название</vt:lpstr>
      </vt:variant>
      <vt:variant>
        <vt:i4>1</vt:i4>
      </vt:variant>
      <vt:variant>
        <vt:lpstr>Titlu</vt:lpstr>
      </vt:variant>
      <vt:variant>
        <vt:i4>1</vt:i4>
      </vt:variant>
    </vt:vector>
  </HeadingPairs>
  <TitlesOfParts>
    <vt:vector size="3" baseType="lpstr">
      <vt:lpstr/>
      <vt:lpstr/>
      <vt:lpstr/>
    </vt:vector>
  </TitlesOfParts>
  <Company/>
  <LinksUpToDate>false</LinksUpToDate>
  <CharactersWithSpaces>3382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Aliona Barbăscumpă</dc:creator>
  <cp:keywords/>
  <dc:description/>
  <cp:lastModifiedBy>Rosca Daniela</cp:lastModifiedBy>
  <cp:revision>2</cp:revision>
  <cp:lastPrinted>2025-10-16T07:04:00Z</cp:lastPrinted>
  <dcterms:created xsi:type="dcterms:W3CDTF">2026-09-22T08:35:00Z</dcterms:created>
  <dcterms:modified xsi:type="dcterms:W3CDTF">2026-09-22T08:35:00Z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ef5c281c64d6d827e22a3db53921f83d7082e2b499d05c804497affd1acec44e</vt:lpwstr>
  </property>
</Properties>
</file>