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9523C" w14:textId="77777777" w:rsidR="00C00F6D" w:rsidRDefault="00B545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4197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lang w:val="en-US"/>
        </w:rPr>
        <w:drawing>
          <wp:inline distT="0" distB="0" distL="0" distR="0" wp14:anchorId="1915A9ED" wp14:editId="6F249BAC">
            <wp:extent cx="617473" cy="743711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473" cy="7437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54C65A" w14:textId="77777777" w:rsidR="00C00F6D" w:rsidRDefault="00C00F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/>
        <w:rPr>
          <w:color w:val="000000"/>
          <w:sz w:val="14"/>
          <w:szCs w:val="14"/>
        </w:rPr>
      </w:pPr>
    </w:p>
    <w:p w14:paraId="334A3C85" w14:textId="77777777" w:rsidR="00C00F6D" w:rsidRDefault="00B54509">
      <w:pPr>
        <w:pStyle w:val="a3"/>
        <w:tabs>
          <w:tab w:val="left" w:pos="3494"/>
          <w:tab w:val="left" w:pos="6306"/>
        </w:tabs>
        <w:ind w:firstLine="809"/>
        <w:rPr>
          <w:sz w:val="36"/>
          <w:szCs w:val="36"/>
        </w:rPr>
      </w:pPr>
      <w:r>
        <w:rPr>
          <w:sz w:val="36"/>
          <w:szCs w:val="36"/>
        </w:rPr>
        <w:t>GUVERNUL REPUBLICII MOLDOVA</w:t>
      </w:r>
    </w:p>
    <w:p w14:paraId="42007B48" w14:textId="77777777" w:rsidR="00C00F6D" w:rsidRDefault="00B54509">
      <w:pPr>
        <w:tabs>
          <w:tab w:val="left" w:pos="3535"/>
        </w:tabs>
        <w:spacing w:before="231"/>
        <w:ind w:left="87"/>
        <w:jc w:val="center"/>
        <w:rPr>
          <w:b/>
          <w:bCs/>
        </w:rPr>
      </w:pPr>
      <w:r>
        <w:rPr>
          <w:b/>
          <w:bCs/>
        </w:rPr>
        <w:t xml:space="preserve">HOT Ă R Â R E nr. 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ab/>
      </w:r>
    </w:p>
    <w:p w14:paraId="27863F24" w14:textId="77777777" w:rsidR="00C00F6D" w:rsidRDefault="00B54509">
      <w:pPr>
        <w:tabs>
          <w:tab w:val="left" w:pos="3202"/>
        </w:tabs>
        <w:spacing w:before="229"/>
        <w:ind w:left="16"/>
        <w:jc w:val="center"/>
        <w:rPr>
          <w:b/>
          <w:bCs/>
        </w:rPr>
      </w:pPr>
      <w:r>
        <w:rPr>
          <w:b/>
          <w:bCs/>
          <w:u w:val="single"/>
        </w:rPr>
        <w:t>din</w:t>
      </w:r>
      <w:r>
        <w:rPr>
          <w:b/>
          <w:bCs/>
          <w:u w:val="single"/>
        </w:rPr>
        <w:tab/>
        <w:t>2026</w:t>
      </w:r>
    </w:p>
    <w:p w14:paraId="64311494" w14:textId="77777777" w:rsidR="00C00F6D" w:rsidRDefault="00B54509">
      <w:pPr>
        <w:spacing w:before="119"/>
        <w:ind w:left="1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Chișinău</w:t>
      </w:r>
    </w:p>
    <w:p w14:paraId="49EF5D10" w14:textId="77777777" w:rsidR="00C00F6D" w:rsidRDefault="00C00F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/>
        <w:rPr>
          <w:b/>
          <w:bCs/>
          <w:color w:val="000000"/>
          <w:sz w:val="20"/>
          <w:szCs w:val="20"/>
        </w:rPr>
      </w:pPr>
    </w:p>
    <w:p w14:paraId="7ED20CD8" w14:textId="69CF22F2" w:rsidR="00C00F6D" w:rsidRDefault="00B54509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center"/>
        <w:rPr>
          <w:b/>
          <w:bCs/>
          <w:color w:val="000000"/>
        </w:rPr>
      </w:pPr>
      <w:bookmarkStart w:id="0" w:name="_heading=h.br3b78rubjlp" w:colFirst="0" w:colLast="0"/>
      <w:bookmarkEnd w:id="0"/>
      <w:r>
        <w:rPr>
          <w:b/>
          <w:bCs/>
          <w:color w:val="000000"/>
        </w:rPr>
        <w:t xml:space="preserve">cu privire la aprobarea Foii de parcurs </w:t>
      </w:r>
      <w:r w:rsidR="001F4B9A">
        <w:rPr>
          <w:b/>
          <w:bCs/>
          <w:color w:val="000000"/>
        </w:rPr>
        <w:t>„I</w:t>
      </w:r>
      <w:r>
        <w:rPr>
          <w:b/>
          <w:bCs/>
          <w:color w:val="000000"/>
        </w:rPr>
        <w:t>mplementarea Legii nr. 282/2024 privind libertatea de stabilire a prestatorilor de servicii  și libertatea de a furniza servicii</w:t>
      </w:r>
      <w:r w:rsidR="001F4B9A">
        <w:rPr>
          <w:b/>
          <w:bCs/>
          <w:color w:val="000000"/>
        </w:rPr>
        <w:t>”</w:t>
      </w:r>
    </w:p>
    <w:p w14:paraId="5B43B919" w14:textId="77777777" w:rsidR="00C00F6D" w:rsidRDefault="00C00F6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bCs/>
          <w:color w:val="000000"/>
          <w:sz w:val="24"/>
          <w:szCs w:val="24"/>
        </w:rPr>
      </w:pPr>
    </w:p>
    <w:p w14:paraId="5020CD05" w14:textId="261739E1" w:rsidR="00C00F6D" w:rsidRDefault="000B3190">
      <w:pPr>
        <w:spacing w:after="0"/>
        <w:ind w:firstLine="567"/>
        <w:jc w:val="both"/>
      </w:pPr>
      <w:bookmarkStart w:id="1" w:name="_heading=h.xdvl3c32f1av" w:colFirst="0" w:colLast="0"/>
      <w:bookmarkEnd w:id="1"/>
      <w:r w:rsidRPr="000B3190">
        <w:t>În temeiul art. 39 alin (2) din Legea nr. 282/2024 privind libertatea de stabilire a prestatorilor de servicii și libertatea de a furniza servicii</w:t>
      </w:r>
      <w:r>
        <w:t xml:space="preserve"> (Monitorul Oficial al Republicii </w:t>
      </w:r>
      <w:r w:rsidRPr="000B3190">
        <w:t>Moldova, 2025, nr.</w:t>
      </w:r>
      <w:r>
        <w:t xml:space="preserve"> </w:t>
      </w:r>
      <w:r w:rsidRPr="000B3190">
        <w:t>1-4, art. 2</w:t>
      </w:r>
      <w:r>
        <w:t>)</w:t>
      </w:r>
      <w:r w:rsidRPr="000B3190">
        <w:t xml:space="preserve"> și art.7 lit. k) </w:t>
      </w:r>
      <w:r w:rsidR="00B54509" w:rsidRPr="000B3190">
        <w:t>din Legea nr.136/</w:t>
      </w:r>
      <w:r w:rsidR="00B54509">
        <w:t xml:space="preserve">2017 cu privire la Guvern (Monitorul Oficial al Republicii Moldova, 2017, nr. 252, art. 412), cu modificările ulterioare, </w:t>
      </w:r>
    </w:p>
    <w:p w14:paraId="156629F6" w14:textId="499B0AC9" w:rsidR="00C00F6D" w:rsidRDefault="009A646F" w:rsidP="009A646F">
      <w:pPr>
        <w:spacing w:after="0"/>
        <w:ind w:firstLine="567"/>
        <w:jc w:val="both"/>
      </w:pPr>
      <w:r w:rsidRPr="009A646F">
        <w:t xml:space="preserve">În conformitate cu prevederile </w:t>
      </w:r>
      <w:r>
        <w:t>Programului Național de Aderare a Republicii Moldova la Uniunea Europeană pentru anii 2025-2029 (aprobat prin Hotărârea de Guvern nr. 306/2025)</w:t>
      </w:r>
      <w:r w:rsidR="00B54509">
        <w:t>, cu modificările ulterioare,</w:t>
      </w:r>
    </w:p>
    <w:p w14:paraId="29A1DEC7" w14:textId="77777777" w:rsidR="00C00F6D" w:rsidRDefault="00C00F6D">
      <w:pPr>
        <w:spacing w:after="0"/>
        <w:ind w:firstLine="567"/>
        <w:jc w:val="both"/>
      </w:pPr>
    </w:p>
    <w:p w14:paraId="41EC47F1" w14:textId="77777777" w:rsidR="00C00F6D" w:rsidRDefault="00B54509">
      <w:pPr>
        <w:spacing w:after="0"/>
        <w:ind w:firstLine="567"/>
        <w:jc w:val="both"/>
      </w:pPr>
      <w:r>
        <w:t>Guvernul HOTĂRĂŞTE:</w:t>
      </w:r>
    </w:p>
    <w:p w14:paraId="2090C59D" w14:textId="77777777" w:rsidR="00C00F6D" w:rsidRDefault="00C00F6D">
      <w:pPr>
        <w:spacing w:after="0"/>
        <w:ind w:firstLine="567"/>
        <w:jc w:val="both"/>
      </w:pPr>
    </w:p>
    <w:p w14:paraId="5B2F1C9C" w14:textId="77777777" w:rsidR="000B3190" w:rsidRDefault="00B54509" w:rsidP="00594488">
      <w:pPr>
        <w:spacing w:after="0"/>
        <w:ind w:firstLine="567"/>
        <w:jc w:val="both"/>
      </w:pPr>
      <w:r>
        <w:rPr>
          <w:b/>
          <w:bCs/>
        </w:rPr>
        <w:t>1.</w:t>
      </w:r>
      <w:r w:rsidR="00594488">
        <w:t xml:space="preserve"> </w:t>
      </w:r>
      <w:r>
        <w:t>Se aprobă</w:t>
      </w:r>
      <w:r w:rsidR="000B3190">
        <w:t>:</w:t>
      </w:r>
    </w:p>
    <w:p w14:paraId="4970CAB0" w14:textId="62129C42" w:rsidR="00C00F6D" w:rsidRDefault="000B3190" w:rsidP="00594488">
      <w:pPr>
        <w:spacing w:after="0"/>
        <w:ind w:firstLine="567"/>
        <w:jc w:val="both"/>
      </w:pPr>
      <w:r>
        <w:t>1.1.</w:t>
      </w:r>
      <w:r w:rsidR="00B54509">
        <w:t xml:space="preserve"> Foaia de parcurs </w:t>
      </w:r>
      <w:r w:rsidR="00941ABB">
        <w:t>„I</w:t>
      </w:r>
      <w:r w:rsidR="00B54509">
        <w:t xml:space="preserve">mplementarea </w:t>
      </w:r>
      <w:r w:rsidR="001F4B9A" w:rsidRPr="001F4B9A">
        <w:t>Legii nr. 282/2024 privind libertatea de stabilire a prestatorilor de servicii  și libertatea de a furniza servicii</w:t>
      </w:r>
      <w:r w:rsidR="00941ABB">
        <w:t>”</w:t>
      </w:r>
      <w:r w:rsidR="00B54509">
        <w:t>, conform anexei</w:t>
      </w:r>
      <w:r w:rsidR="008B7DE3">
        <w:t xml:space="preserve"> nr. 1</w:t>
      </w:r>
      <w:r w:rsidR="00B54509">
        <w:t>.</w:t>
      </w:r>
    </w:p>
    <w:p w14:paraId="4C645114" w14:textId="28398775" w:rsidR="00594488" w:rsidRDefault="000B3190" w:rsidP="00535CA0">
      <w:pPr>
        <w:spacing w:after="0"/>
        <w:ind w:firstLine="567"/>
        <w:jc w:val="both"/>
      </w:pPr>
      <w:r>
        <w:t xml:space="preserve">1.2. </w:t>
      </w:r>
      <w:r w:rsidRPr="000B3190">
        <w:t xml:space="preserve">Componența Grupului de Lucru Interinstituțional pentru </w:t>
      </w:r>
      <w:r w:rsidR="00E671D4">
        <w:t>i</w:t>
      </w:r>
      <w:r w:rsidRPr="000B3190">
        <w:t xml:space="preserve">mplementarea Legii nr. 282/2024 privind libertatea de stabilire a prestatorilor de servicii și libertatea de a furniza </w:t>
      </w:r>
      <w:r w:rsidR="007D466B">
        <w:t>servicii, conform anexei nr. 2</w:t>
      </w:r>
      <w:bookmarkStart w:id="2" w:name="_GoBack"/>
      <w:bookmarkEnd w:id="2"/>
      <w:r w:rsidRPr="000B3190">
        <w:t>.</w:t>
      </w:r>
    </w:p>
    <w:p w14:paraId="50A58FC9" w14:textId="4E5BA6FB" w:rsidR="00594488" w:rsidRPr="0048454B" w:rsidRDefault="00B54509" w:rsidP="00535CA0">
      <w:pPr>
        <w:spacing w:after="0"/>
        <w:ind w:firstLine="567"/>
        <w:jc w:val="both"/>
      </w:pPr>
      <w:r>
        <w:rPr>
          <w:b/>
          <w:bCs/>
        </w:rPr>
        <w:t>2</w:t>
      </w:r>
      <w:r>
        <w:t>.</w:t>
      </w:r>
      <w:r w:rsidR="00594488">
        <w:t xml:space="preserve"> </w:t>
      </w:r>
      <w:r>
        <w:t xml:space="preserve">Ministerele și alte autorități administrative centrale, în limitele competențelor funcționale, vor asigura realizarea și vor prezenta </w:t>
      </w:r>
      <w:r w:rsidRPr="0048454B">
        <w:t>trimestrial Ministerului Dezvoltării Economice și Digitalizării, informația cu privire la implementarea prevederilor Foii de parcurs</w:t>
      </w:r>
      <w:r w:rsidR="008B7DE3">
        <w:t xml:space="preserve"> </w:t>
      </w:r>
      <w:r w:rsidR="008B7DE3" w:rsidRPr="00A70267">
        <w:rPr>
          <w:lang w:val="ro-MD"/>
        </w:rPr>
        <w:t>„Implementarea Legii nr. 282/2024 privind libertatea de stabilire a prestatorilor de servicii și libertatea de a furniza servicii”.</w:t>
      </w:r>
    </w:p>
    <w:p w14:paraId="09080885" w14:textId="2D21D429" w:rsidR="00594488" w:rsidRDefault="00B54509" w:rsidP="00535CA0">
      <w:pPr>
        <w:spacing w:after="0"/>
        <w:ind w:firstLine="567"/>
        <w:jc w:val="both"/>
      </w:pPr>
      <w:r w:rsidRPr="0048454B">
        <w:rPr>
          <w:b/>
          <w:bCs/>
        </w:rPr>
        <w:t>3.</w:t>
      </w:r>
      <w:r w:rsidRPr="0048454B">
        <w:t> Ministerul Dezvoltării Economice și Digitalizării va monitoriza și va prezenta Guvernului, până la data de 01 mai a</w:t>
      </w:r>
      <w:r>
        <w:t xml:space="preserve"> anului următor anului de gestiune, raportul anual privind procesul de implementare a Foii de parcurs</w:t>
      </w:r>
      <w:r w:rsidR="008B7DE3">
        <w:t xml:space="preserve"> </w:t>
      </w:r>
      <w:r w:rsidR="008B7DE3" w:rsidRPr="00A70267">
        <w:rPr>
          <w:lang w:val="ro-MD"/>
        </w:rPr>
        <w:t>„Implementarea Legii nr. 282/2024 privind libertatea de stabilire a prestatorilor de servicii și libertatea de a furniza servicii”</w:t>
      </w:r>
      <w:r w:rsidR="006162A5">
        <w:t>.</w:t>
      </w:r>
    </w:p>
    <w:p w14:paraId="43C14862" w14:textId="7AF52B78" w:rsidR="00C00F6D" w:rsidRDefault="000B3190" w:rsidP="00013D4C">
      <w:pPr>
        <w:spacing w:after="0"/>
        <w:ind w:firstLine="567"/>
        <w:jc w:val="both"/>
      </w:pPr>
      <w:r>
        <w:rPr>
          <w:b/>
          <w:bCs/>
        </w:rPr>
        <w:lastRenderedPageBreak/>
        <w:t>4</w:t>
      </w:r>
      <w:r w:rsidR="00B54509">
        <w:rPr>
          <w:b/>
          <w:bCs/>
        </w:rPr>
        <w:t>.</w:t>
      </w:r>
      <w:r w:rsidR="00B54509">
        <w:t> Prezenta hotărâre intră în vigoare la data publicării în Monitorul Oficial al Republicii Moldova.</w:t>
      </w:r>
    </w:p>
    <w:p w14:paraId="6902B20A" w14:textId="77777777" w:rsidR="00C00F6D" w:rsidRDefault="00C00F6D">
      <w:pPr>
        <w:spacing w:after="0"/>
        <w:ind w:firstLine="567"/>
        <w:jc w:val="both"/>
        <w:rPr>
          <w:color w:val="000000"/>
        </w:rPr>
      </w:pPr>
    </w:p>
    <w:tbl>
      <w:tblPr>
        <w:tblStyle w:val="aff"/>
        <w:tblW w:w="8410" w:type="dxa"/>
        <w:tblInd w:w="567" w:type="dxa"/>
        <w:tblLayout w:type="fixed"/>
        <w:tblLook w:val="0400" w:firstRow="0" w:lastRow="0" w:firstColumn="0" w:lastColumn="0" w:noHBand="0" w:noVBand="1"/>
      </w:tblPr>
      <w:tblGrid>
        <w:gridCol w:w="5693"/>
        <w:gridCol w:w="2640"/>
        <w:gridCol w:w="29"/>
        <w:gridCol w:w="48"/>
      </w:tblGrid>
      <w:tr w:rsidR="00C00F6D" w14:paraId="24607C6E" w14:textId="77777777" w:rsidTr="00013D4C">
        <w:trPr>
          <w:gridAfter w:val="1"/>
          <w:wAfter w:w="48" w:type="dxa"/>
          <w:trHeight w:val="957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7750CB1" w14:textId="77777777" w:rsidR="00C00F6D" w:rsidRDefault="00B54509">
            <w:pPr>
              <w:spacing w:before="336"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PRIM-MINISTRU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0749AB9" w14:textId="5EE1A213" w:rsidR="00C00F6D" w:rsidRDefault="00D51FF0">
            <w:pPr>
              <w:spacing w:before="336"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Vasile TOFAN</w:t>
            </w:r>
          </w:p>
        </w:tc>
      </w:tr>
      <w:tr w:rsidR="00C00F6D" w14:paraId="319D2D85" w14:textId="77777777" w:rsidTr="00013D4C">
        <w:trPr>
          <w:gridAfter w:val="1"/>
          <w:wAfter w:w="48" w:type="dxa"/>
          <w:trHeight w:val="633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4925DE8" w14:textId="77777777" w:rsidR="00C00F6D" w:rsidRDefault="00B54509" w:rsidP="00440FE2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Contrasemnează:</w:t>
            </w:r>
          </w:p>
        </w:tc>
        <w:tc>
          <w:tcPr>
            <w:tcW w:w="2669" w:type="dxa"/>
            <w:gridSpan w:val="2"/>
            <w:vAlign w:val="center"/>
          </w:tcPr>
          <w:p w14:paraId="1E294DDF" w14:textId="77777777" w:rsidR="00C00F6D" w:rsidRDefault="00C00F6D">
            <w:pPr>
              <w:spacing w:before="336" w:after="0"/>
            </w:pPr>
          </w:p>
        </w:tc>
      </w:tr>
      <w:tr w:rsidR="00C00F6D" w14:paraId="0A4374BC" w14:textId="77777777" w:rsidTr="00013D4C">
        <w:trPr>
          <w:trHeight w:val="294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75E8020F" w14:textId="77777777" w:rsidR="00C00F6D" w:rsidRDefault="00C00F6D" w:rsidP="00440FE2">
            <w:pPr>
              <w:spacing w:after="0"/>
              <w:rPr>
                <w:b/>
                <w:bCs/>
                <w:color w:val="000000"/>
              </w:rPr>
            </w:pPr>
          </w:p>
        </w:tc>
        <w:tc>
          <w:tcPr>
            <w:tcW w:w="2717" w:type="dxa"/>
            <w:gridSpan w:val="3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0A3E2DF" w14:textId="77777777" w:rsidR="00C00F6D" w:rsidRDefault="00C00F6D" w:rsidP="00440FE2">
            <w:pPr>
              <w:spacing w:after="0"/>
              <w:rPr>
                <w:b/>
                <w:bCs/>
                <w:color w:val="000000"/>
              </w:rPr>
            </w:pPr>
          </w:p>
        </w:tc>
      </w:tr>
      <w:tr w:rsidR="00C00F6D" w14:paraId="64341C6B" w14:textId="77777777" w:rsidTr="00013D4C">
        <w:trPr>
          <w:gridAfter w:val="2"/>
          <w:wAfter w:w="77" w:type="dxa"/>
          <w:trHeight w:val="942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459D6C97" w14:textId="77777777" w:rsidR="00521D0C" w:rsidRDefault="00B54509" w:rsidP="00521D0C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Viceprim-ministru, ministrul dezvoltării economice</w:t>
            </w:r>
            <w:r w:rsidR="00521D0C">
              <w:rPr>
                <w:b/>
                <w:bCs/>
                <w:color w:val="000000"/>
              </w:rPr>
              <w:t xml:space="preserve"> </w:t>
            </w:r>
          </w:p>
          <w:p w14:paraId="70B7C01C" w14:textId="77D51BEE" w:rsidR="00C00F6D" w:rsidRDefault="00521D0C" w:rsidP="00521D0C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şi digitalizării</w:t>
            </w:r>
          </w:p>
        </w:tc>
        <w:tc>
          <w:tcPr>
            <w:tcW w:w="2640" w:type="dxa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451E111" w14:textId="184F4DF2" w:rsidR="00C00F6D" w:rsidRDefault="00521D0C" w:rsidP="00521D0C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Eugen OSMOCHESCU</w:t>
            </w:r>
          </w:p>
        </w:tc>
      </w:tr>
      <w:tr w:rsidR="00C00F6D" w14:paraId="709D78D5" w14:textId="77777777" w:rsidTr="00013D4C">
        <w:trPr>
          <w:gridAfter w:val="1"/>
          <w:wAfter w:w="48" w:type="dxa"/>
          <w:trHeight w:val="1251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1A116B60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3E332D82" w14:textId="30D19BDD" w:rsidR="00C00F6D" w:rsidRDefault="00521D0C" w:rsidP="00521D0C">
            <w:pPr>
              <w:spacing w:after="0"/>
              <w:rPr>
                <w:b/>
                <w:bCs/>
                <w:color w:val="000000"/>
              </w:rPr>
            </w:pPr>
            <w:r w:rsidRPr="00521D0C">
              <w:rPr>
                <w:b/>
                <w:bCs/>
                <w:color w:val="000000"/>
              </w:rPr>
              <w:t xml:space="preserve">Viceprim-ministru, </w:t>
            </w:r>
            <w:r>
              <w:rPr>
                <w:b/>
                <w:bCs/>
                <w:color w:val="000000"/>
              </w:rPr>
              <w:t>m</w:t>
            </w:r>
            <w:r w:rsidRPr="00521D0C">
              <w:rPr>
                <w:b/>
                <w:bCs/>
                <w:color w:val="000000"/>
              </w:rPr>
              <w:t>inistru</w:t>
            </w:r>
            <w:r>
              <w:rPr>
                <w:b/>
                <w:bCs/>
                <w:color w:val="000000"/>
              </w:rPr>
              <w:t xml:space="preserve">l </w:t>
            </w:r>
            <w:r w:rsidR="00440FE2">
              <w:rPr>
                <w:b/>
                <w:bCs/>
                <w:color w:val="000000"/>
              </w:rPr>
              <w:t>i</w:t>
            </w:r>
            <w:r w:rsidRPr="00521D0C">
              <w:rPr>
                <w:b/>
                <w:bCs/>
                <w:color w:val="000000"/>
              </w:rPr>
              <w:t xml:space="preserve">nfrastructurii și </w:t>
            </w:r>
            <w:r w:rsidR="00440FE2">
              <w:rPr>
                <w:b/>
                <w:bCs/>
                <w:color w:val="000000"/>
              </w:rPr>
              <w:t>d</w:t>
            </w:r>
            <w:r w:rsidRPr="00521D0C">
              <w:rPr>
                <w:b/>
                <w:bCs/>
                <w:color w:val="000000"/>
              </w:rPr>
              <w:t xml:space="preserve">ezvoltării </w:t>
            </w:r>
            <w:r w:rsidR="00440FE2">
              <w:rPr>
                <w:b/>
                <w:bCs/>
                <w:color w:val="000000"/>
              </w:rPr>
              <w:t>r</w:t>
            </w:r>
            <w:r w:rsidRPr="00521D0C">
              <w:rPr>
                <w:b/>
                <w:bCs/>
                <w:color w:val="000000"/>
              </w:rPr>
              <w:t>egionale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F9BED5D" w14:textId="77777777" w:rsidR="00521D0C" w:rsidRPr="00521D0C" w:rsidRDefault="00521D0C" w:rsidP="00521D0C">
            <w:pPr>
              <w:spacing w:before="336" w:after="0"/>
              <w:rPr>
                <w:b/>
                <w:bCs/>
                <w:color w:val="000000"/>
              </w:rPr>
            </w:pPr>
            <w:r w:rsidRPr="00521D0C">
              <w:rPr>
                <w:b/>
                <w:bCs/>
                <w:color w:val="000000"/>
              </w:rPr>
              <w:t>Vladimir BOLEA</w:t>
            </w:r>
          </w:p>
          <w:p w14:paraId="4C6598A3" w14:textId="5651B9BC" w:rsidR="00C00F6D" w:rsidRDefault="00C00F6D" w:rsidP="00521D0C">
            <w:pPr>
              <w:spacing w:after="0"/>
              <w:rPr>
                <w:b/>
                <w:bCs/>
                <w:color w:val="000000"/>
              </w:rPr>
            </w:pPr>
          </w:p>
        </w:tc>
      </w:tr>
      <w:tr w:rsidR="00521D0C" w14:paraId="3661BBAA" w14:textId="77777777" w:rsidTr="00013D4C">
        <w:trPr>
          <w:gridAfter w:val="1"/>
          <w:wAfter w:w="48" w:type="dxa"/>
          <w:trHeight w:val="618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7DF58FBB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3D197419" w14:textId="53BE6694" w:rsidR="00521D0C" w:rsidRDefault="00312181" w:rsidP="00521D0C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 xml:space="preserve">Ministrul </w:t>
            </w:r>
            <w:r w:rsidR="00D8456E">
              <w:rPr>
                <w:b/>
                <w:bCs/>
                <w:color w:val="000000"/>
              </w:rPr>
              <w:t>j</w:t>
            </w:r>
            <w:r w:rsidRPr="00440FE2">
              <w:rPr>
                <w:b/>
                <w:bCs/>
                <w:color w:val="000000"/>
              </w:rPr>
              <w:t>ustiției</w:t>
            </w:r>
            <w:r w:rsidRPr="00521D0C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6FE494FA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1487BCC6" w14:textId="64A173EF" w:rsidR="00521D0C" w:rsidRDefault="00312181" w:rsidP="00521D0C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Vladislav COJUHARI</w:t>
            </w:r>
          </w:p>
        </w:tc>
      </w:tr>
      <w:tr w:rsidR="00521D0C" w14:paraId="41AD5E31" w14:textId="77777777" w:rsidTr="00013D4C">
        <w:trPr>
          <w:gridAfter w:val="1"/>
          <w:wAfter w:w="48" w:type="dxa"/>
          <w:trHeight w:val="618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022242FF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03AAC04E" w14:textId="0254DC93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Ministrul </w:t>
            </w:r>
            <w:r w:rsidR="00440FE2">
              <w:rPr>
                <w:b/>
                <w:bCs/>
                <w:color w:val="000000"/>
              </w:rPr>
              <w:t>e</w:t>
            </w:r>
            <w:r>
              <w:rPr>
                <w:b/>
                <w:bCs/>
                <w:color w:val="000000"/>
              </w:rPr>
              <w:t>ducației</w:t>
            </w:r>
            <w:r w:rsidR="00440FE2">
              <w:rPr>
                <w:b/>
                <w:bCs/>
                <w:color w:val="000000"/>
              </w:rPr>
              <w:t xml:space="preserve"> și cercetării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410B9CC9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48A01E0B" w14:textId="7770E4EF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Dan PERCIUN</w:t>
            </w:r>
          </w:p>
        </w:tc>
      </w:tr>
      <w:tr w:rsidR="00521D0C" w14:paraId="26CF9182" w14:textId="77777777" w:rsidTr="00013D4C">
        <w:trPr>
          <w:gridAfter w:val="1"/>
          <w:wAfter w:w="48" w:type="dxa"/>
          <w:trHeight w:val="942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653942B1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3809E9B9" w14:textId="4F0C14E9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  <w:r w:rsidRPr="00521D0C">
              <w:rPr>
                <w:b/>
                <w:bCs/>
                <w:color w:val="000000"/>
              </w:rPr>
              <w:t>Ministr</w:t>
            </w:r>
            <w:r w:rsidR="00440FE2">
              <w:rPr>
                <w:b/>
                <w:bCs/>
                <w:color w:val="000000"/>
              </w:rPr>
              <w:t>ul</w:t>
            </w:r>
            <w:r w:rsidRPr="00521D0C">
              <w:rPr>
                <w:b/>
                <w:bCs/>
                <w:color w:val="000000"/>
              </w:rPr>
              <w:t xml:space="preserve"> </w:t>
            </w:r>
            <w:r w:rsidR="00440FE2">
              <w:rPr>
                <w:b/>
                <w:bCs/>
                <w:color w:val="000000"/>
              </w:rPr>
              <w:t>m</w:t>
            </w:r>
            <w:r w:rsidRPr="00521D0C">
              <w:rPr>
                <w:b/>
                <w:bCs/>
                <w:color w:val="000000"/>
              </w:rPr>
              <w:t xml:space="preserve">uncii și </w:t>
            </w:r>
            <w:r w:rsidR="00440FE2">
              <w:rPr>
                <w:b/>
                <w:bCs/>
                <w:color w:val="000000"/>
              </w:rPr>
              <w:t>p</w:t>
            </w:r>
            <w:r w:rsidRPr="00521D0C">
              <w:rPr>
                <w:b/>
                <w:bCs/>
                <w:color w:val="000000"/>
              </w:rPr>
              <w:t>rotecției</w:t>
            </w:r>
            <w:r>
              <w:rPr>
                <w:b/>
                <w:bCs/>
                <w:color w:val="000000"/>
              </w:rPr>
              <w:t xml:space="preserve"> </w:t>
            </w:r>
            <w:r w:rsidR="00440FE2">
              <w:rPr>
                <w:b/>
                <w:bCs/>
                <w:color w:val="000000"/>
              </w:rPr>
              <w:t>s</w:t>
            </w:r>
            <w:r w:rsidRPr="00521D0C">
              <w:rPr>
                <w:b/>
                <w:bCs/>
                <w:color w:val="000000"/>
              </w:rPr>
              <w:t>ociale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52093DD0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6F583AAA" w14:textId="60C07304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  <w:r w:rsidRPr="00521D0C">
              <w:rPr>
                <w:b/>
                <w:bCs/>
                <w:color w:val="000000"/>
              </w:rPr>
              <w:t>Natalia PLUGARU</w:t>
            </w:r>
          </w:p>
        </w:tc>
      </w:tr>
      <w:tr w:rsidR="00521D0C" w14:paraId="7B4171FA" w14:textId="77777777" w:rsidTr="00013D4C">
        <w:trPr>
          <w:gridAfter w:val="1"/>
          <w:wAfter w:w="48" w:type="dxa"/>
          <w:trHeight w:val="618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7C51107C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1A5C3F26" w14:textId="7ABFE3FB" w:rsidR="00521D0C" w:rsidRP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  <w:r w:rsidRPr="00521D0C">
              <w:rPr>
                <w:b/>
                <w:bCs/>
                <w:color w:val="000000"/>
              </w:rPr>
              <w:t>Ministr</w:t>
            </w:r>
            <w:r>
              <w:rPr>
                <w:b/>
                <w:bCs/>
                <w:color w:val="000000"/>
              </w:rPr>
              <w:t>u</w:t>
            </w:r>
            <w:r w:rsidRPr="00521D0C">
              <w:rPr>
                <w:b/>
                <w:bCs/>
                <w:color w:val="000000"/>
              </w:rPr>
              <w:t xml:space="preserve">l </w:t>
            </w:r>
            <w:r w:rsidR="00440FE2">
              <w:rPr>
                <w:b/>
                <w:bCs/>
                <w:color w:val="000000"/>
              </w:rPr>
              <w:t>c</w:t>
            </w:r>
            <w:r w:rsidRPr="00521D0C">
              <w:rPr>
                <w:b/>
                <w:bCs/>
                <w:color w:val="000000"/>
              </w:rPr>
              <w:t>ulturii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6B66185" w14:textId="77777777" w:rsidR="00521D0C" w:rsidRDefault="00521D0C" w:rsidP="00521D0C">
            <w:pPr>
              <w:spacing w:after="0"/>
              <w:rPr>
                <w:b/>
                <w:bCs/>
                <w:color w:val="000000"/>
              </w:rPr>
            </w:pPr>
          </w:p>
          <w:p w14:paraId="5FEF529E" w14:textId="2A919FAB" w:rsidR="00521D0C" w:rsidRDefault="00913D9B" w:rsidP="00521D0C">
            <w:pPr>
              <w:spacing w:after="0"/>
              <w:rPr>
                <w:b/>
                <w:bCs/>
                <w:color w:val="000000"/>
              </w:rPr>
            </w:pPr>
            <w:r w:rsidRPr="00913D9B">
              <w:rPr>
                <w:b/>
                <w:bCs/>
                <w:color w:val="000000"/>
              </w:rPr>
              <w:t>Dan SURUCEANU</w:t>
            </w:r>
          </w:p>
        </w:tc>
      </w:tr>
      <w:tr w:rsidR="00521D0C" w14:paraId="51F701BB" w14:textId="77777777" w:rsidTr="00013D4C">
        <w:trPr>
          <w:gridAfter w:val="1"/>
          <w:wAfter w:w="48" w:type="dxa"/>
          <w:trHeight w:val="927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6F445FC7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1E6B75C8" w14:textId="0ABD910A" w:rsidR="00521D0C" w:rsidRPr="00521D0C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Ministr</w:t>
            </w:r>
            <w:r>
              <w:rPr>
                <w:b/>
                <w:bCs/>
                <w:color w:val="000000"/>
              </w:rPr>
              <w:t>ul</w:t>
            </w:r>
            <w:r w:rsidRPr="00440FE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a</w:t>
            </w:r>
            <w:r w:rsidRPr="00440FE2">
              <w:rPr>
                <w:b/>
                <w:bCs/>
                <w:color w:val="000000"/>
              </w:rPr>
              <w:t xml:space="preserve">facerilor </w:t>
            </w:r>
            <w:r>
              <w:rPr>
                <w:b/>
                <w:bCs/>
                <w:color w:val="000000"/>
              </w:rPr>
              <w:t>i</w:t>
            </w:r>
            <w:r w:rsidRPr="00440FE2">
              <w:rPr>
                <w:b/>
                <w:bCs/>
                <w:color w:val="000000"/>
              </w:rPr>
              <w:t>nterne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0CBCFA1C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05BD3963" w14:textId="2D1B55F2" w:rsidR="00440FE2" w:rsidRP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Daniella</w:t>
            </w:r>
          </w:p>
          <w:p w14:paraId="1B922DE2" w14:textId="48D3CBCE" w:rsidR="00521D0C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MISAIL-NICHITIN</w:t>
            </w:r>
          </w:p>
        </w:tc>
      </w:tr>
      <w:tr w:rsidR="00440FE2" w14:paraId="3F85480A" w14:textId="77777777" w:rsidTr="00013D4C">
        <w:trPr>
          <w:gridAfter w:val="1"/>
          <w:wAfter w:w="48" w:type="dxa"/>
          <w:trHeight w:val="633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50BEDB03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69BB29CD" w14:textId="1E0B3433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Ministr</w:t>
            </w:r>
            <w:r>
              <w:rPr>
                <w:b/>
                <w:bCs/>
                <w:color w:val="000000"/>
              </w:rPr>
              <w:t>ul</w:t>
            </w:r>
            <w:r w:rsidRPr="00440FE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mediului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19BC57CF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4C3F9D60" w14:textId="44E4D496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Gheorghe HAJDER</w:t>
            </w:r>
          </w:p>
        </w:tc>
      </w:tr>
      <w:tr w:rsidR="00440FE2" w14:paraId="53547399" w14:textId="77777777" w:rsidTr="00013D4C">
        <w:trPr>
          <w:gridAfter w:val="1"/>
          <w:wAfter w:w="48" w:type="dxa"/>
          <w:trHeight w:val="618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59C7CADA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1FC4B645" w14:textId="1EA264AF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Ministr</w:t>
            </w:r>
            <w:r>
              <w:rPr>
                <w:b/>
                <w:bCs/>
                <w:color w:val="000000"/>
              </w:rPr>
              <w:t>ul</w:t>
            </w:r>
            <w:r w:rsidRPr="00440FE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sănătății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7251EA83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58912565" w14:textId="2FA72D60" w:rsidR="00440FE2" w:rsidRDefault="00913D9B" w:rsidP="00440FE2">
            <w:pPr>
              <w:spacing w:after="0"/>
              <w:rPr>
                <w:b/>
                <w:bCs/>
                <w:color w:val="000000"/>
              </w:rPr>
            </w:pPr>
            <w:r w:rsidRPr="00913D9B">
              <w:rPr>
                <w:b/>
                <w:bCs/>
                <w:color w:val="000000"/>
              </w:rPr>
              <w:t>Alexandru GASNAȘ</w:t>
            </w:r>
          </w:p>
        </w:tc>
      </w:tr>
      <w:tr w:rsidR="00440FE2" w14:paraId="52ADF68E" w14:textId="77777777" w:rsidTr="00013D4C">
        <w:trPr>
          <w:gridAfter w:val="1"/>
          <w:wAfter w:w="48" w:type="dxa"/>
          <w:trHeight w:val="618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2A09C50B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46CBC863" w14:textId="0F841E00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Ministr</w:t>
            </w:r>
            <w:r>
              <w:rPr>
                <w:b/>
                <w:bCs/>
                <w:color w:val="000000"/>
              </w:rPr>
              <w:t>ul</w:t>
            </w:r>
            <w:r w:rsidRPr="00440FE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energiei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3622EC22" w14:textId="77777777" w:rsidR="00440FE2" w:rsidRP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12D363F2" w14:textId="43EF3D5E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>Dorin JUNGHIETU</w:t>
            </w:r>
          </w:p>
        </w:tc>
      </w:tr>
      <w:tr w:rsidR="00440FE2" w14:paraId="57F677D5" w14:textId="77777777" w:rsidTr="00013D4C">
        <w:trPr>
          <w:gridAfter w:val="1"/>
          <w:wAfter w:w="48" w:type="dxa"/>
          <w:trHeight w:val="927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3FD776F9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1F910714" w14:textId="242523B4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  <w:r w:rsidRPr="00440FE2">
              <w:rPr>
                <w:b/>
                <w:bCs/>
                <w:color w:val="000000"/>
              </w:rPr>
              <w:t xml:space="preserve">Ministrul </w:t>
            </w:r>
            <w:r>
              <w:rPr>
                <w:b/>
                <w:bCs/>
                <w:color w:val="000000"/>
              </w:rPr>
              <w:t>a</w:t>
            </w:r>
            <w:r w:rsidRPr="00440FE2">
              <w:rPr>
                <w:b/>
                <w:bCs/>
                <w:color w:val="000000"/>
              </w:rPr>
              <w:t xml:space="preserve">griculturii și </w:t>
            </w:r>
            <w:r>
              <w:rPr>
                <w:b/>
                <w:bCs/>
                <w:color w:val="000000"/>
              </w:rPr>
              <w:t>i</w:t>
            </w:r>
            <w:r w:rsidRPr="00440FE2">
              <w:rPr>
                <w:b/>
                <w:bCs/>
                <w:color w:val="000000"/>
              </w:rPr>
              <w:t xml:space="preserve">ndustriei </w:t>
            </w:r>
            <w:r>
              <w:rPr>
                <w:b/>
                <w:bCs/>
                <w:color w:val="000000"/>
              </w:rPr>
              <w:t>a</w:t>
            </w:r>
            <w:r w:rsidRPr="00440FE2">
              <w:rPr>
                <w:b/>
                <w:bCs/>
                <w:color w:val="000000"/>
              </w:rPr>
              <w:t>limentare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B72564D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19C93B59" w14:textId="3B8495F0" w:rsidR="00440FE2" w:rsidRP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</w:tc>
      </w:tr>
      <w:tr w:rsidR="00440FE2" w14:paraId="7177D7BF" w14:textId="77777777" w:rsidTr="00013D4C">
        <w:trPr>
          <w:gridAfter w:val="1"/>
          <w:wAfter w:w="48" w:type="dxa"/>
          <w:trHeight w:val="1266"/>
        </w:trPr>
        <w:tc>
          <w:tcPr>
            <w:tcW w:w="5693" w:type="dxa"/>
            <w:tcMar>
              <w:top w:w="24" w:type="dxa"/>
              <w:left w:w="48" w:type="dxa"/>
              <w:bottom w:w="24" w:type="dxa"/>
              <w:right w:w="1680" w:type="dxa"/>
            </w:tcMar>
          </w:tcPr>
          <w:p w14:paraId="56F9CF02" w14:textId="77777777" w:rsidR="00312181" w:rsidRDefault="00312181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482D9FE4" w14:textId="34AC7463" w:rsidR="00440FE2" w:rsidRDefault="00312181" w:rsidP="00440FE2">
            <w:pPr>
              <w:spacing w:after="0"/>
              <w:rPr>
                <w:b/>
                <w:bCs/>
                <w:color w:val="000000"/>
              </w:rPr>
            </w:pPr>
            <w:r w:rsidRPr="00521D0C">
              <w:rPr>
                <w:b/>
                <w:bCs/>
                <w:color w:val="000000"/>
              </w:rPr>
              <w:t xml:space="preserve">Ministrul </w:t>
            </w:r>
            <w:r>
              <w:rPr>
                <w:b/>
                <w:bCs/>
                <w:color w:val="000000"/>
              </w:rPr>
              <w:t>f</w:t>
            </w:r>
            <w:r w:rsidRPr="00521D0C">
              <w:rPr>
                <w:b/>
                <w:bCs/>
                <w:color w:val="000000"/>
              </w:rPr>
              <w:t>inanțelor</w:t>
            </w:r>
          </w:p>
        </w:tc>
        <w:tc>
          <w:tcPr>
            <w:tcW w:w="2669" w:type="dxa"/>
            <w:gridSpan w:val="2"/>
            <w:tcMar>
              <w:top w:w="24" w:type="dxa"/>
              <w:left w:w="48" w:type="dxa"/>
              <w:bottom w:w="24" w:type="dxa"/>
              <w:right w:w="48" w:type="dxa"/>
            </w:tcMar>
          </w:tcPr>
          <w:p w14:paraId="21253BAD" w14:textId="77777777" w:rsidR="00440FE2" w:rsidRDefault="00440FE2" w:rsidP="00440FE2">
            <w:pPr>
              <w:spacing w:after="0"/>
              <w:rPr>
                <w:b/>
                <w:bCs/>
                <w:color w:val="000000"/>
              </w:rPr>
            </w:pPr>
          </w:p>
          <w:p w14:paraId="195BCA98" w14:textId="04D2723C" w:rsidR="00440FE2" w:rsidRDefault="00913D9B" w:rsidP="00440FE2">
            <w:pPr>
              <w:spacing w:after="0"/>
              <w:rPr>
                <w:b/>
                <w:bCs/>
                <w:color w:val="000000"/>
              </w:rPr>
            </w:pPr>
            <w:r w:rsidRPr="00913D9B">
              <w:rPr>
                <w:b/>
                <w:bCs/>
                <w:color w:val="000000"/>
              </w:rPr>
              <w:t>Victoria BELOUS</w:t>
            </w:r>
            <w:r w:rsidRPr="00913D9B" w:rsidDel="00913D9B"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3E6A8FA6" w14:textId="77777777" w:rsidR="00C00F6D" w:rsidRDefault="00C00F6D" w:rsidP="00013D4C"/>
    <w:sectPr w:rsidR="00C00F6D" w:rsidSect="00406EDC">
      <w:pgSz w:w="11906" w:h="16838"/>
      <w:pgMar w:top="567" w:right="851" w:bottom="1134" w:left="170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4FADB" w14:textId="77777777" w:rsidR="006434D6" w:rsidRDefault="006434D6">
      <w:pPr>
        <w:spacing w:after="0"/>
      </w:pPr>
      <w:r>
        <w:separator/>
      </w:r>
    </w:p>
  </w:endnote>
  <w:endnote w:type="continuationSeparator" w:id="0">
    <w:p w14:paraId="0A052444" w14:textId="77777777" w:rsidR="006434D6" w:rsidRDefault="006434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76BF626C-ADC0-4387-97E5-26255EFC8FE5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C3F85D5-D591-49A0-B0EF-576614B6569A}"/>
    <w:embedItalic r:id="rId3" w:fontKey="{E4ED2075-6BBB-4217-90EE-0DC58BF4CA48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6E5C0DFD-7E7F-4C5E-8038-B473B45ED8EE}"/>
    <w:embedItalic r:id="rId5" w:fontKey="{0B7FC30D-B411-4AC9-9372-F3A9B2761737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6" w:fontKey="{652226AB-E964-4287-B78C-0CD4BE5CD37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1A8729DD-AD17-4B60-BFA9-CBC485401805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471FA" w14:textId="77777777" w:rsidR="006434D6" w:rsidRDefault="006434D6">
      <w:pPr>
        <w:spacing w:after="0"/>
      </w:pPr>
      <w:r>
        <w:separator/>
      </w:r>
    </w:p>
  </w:footnote>
  <w:footnote w:type="continuationSeparator" w:id="0">
    <w:p w14:paraId="6FE557D2" w14:textId="77777777" w:rsidR="006434D6" w:rsidRDefault="006434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21D4"/>
    <w:multiLevelType w:val="multilevel"/>
    <w:tmpl w:val="F19A6B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F90315"/>
    <w:multiLevelType w:val="multilevel"/>
    <w:tmpl w:val="F0849A4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0C084431"/>
    <w:multiLevelType w:val="multilevel"/>
    <w:tmpl w:val="7F2ADB40"/>
    <w:lvl w:ilvl="0">
      <w:start w:val="1"/>
      <w:numFmt w:val="lowerLetter"/>
      <w:lvlText w:val="(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727AC"/>
    <w:multiLevelType w:val="multilevel"/>
    <w:tmpl w:val="403490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A342DD"/>
    <w:multiLevelType w:val="multilevel"/>
    <w:tmpl w:val="D97AE09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54A5EFB"/>
    <w:multiLevelType w:val="multilevel"/>
    <w:tmpl w:val="F66084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9FA35C3"/>
    <w:multiLevelType w:val="multilevel"/>
    <w:tmpl w:val="8E5CF3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4B732A5"/>
    <w:multiLevelType w:val="multilevel"/>
    <w:tmpl w:val="35AECF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8DA79F9"/>
    <w:multiLevelType w:val="multilevel"/>
    <w:tmpl w:val="299A5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AAB0F97"/>
    <w:multiLevelType w:val="multilevel"/>
    <w:tmpl w:val="9CAA95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FFB7101"/>
    <w:multiLevelType w:val="multilevel"/>
    <w:tmpl w:val="E9FAC3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91626"/>
    <w:multiLevelType w:val="multilevel"/>
    <w:tmpl w:val="C8E21A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73F1973"/>
    <w:multiLevelType w:val="multilevel"/>
    <w:tmpl w:val="1B04B9D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7D8064F"/>
    <w:multiLevelType w:val="multilevel"/>
    <w:tmpl w:val="868ADB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ED12AB2"/>
    <w:multiLevelType w:val="multilevel"/>
    <w:tmpl w:val="4A3AFB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3FAE440E"/>
    <w:multiLevelType w:val="multilevel"/>
    <w:tmpl w:val="201C47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9A0FC0"/>
    <w:multiLevelType w:val="multilevel"/>
    <w:tmpl w:val="C49899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C052702"/>
    <w:multiLevelType w:val="multilevel"/>
    <w:tmpl w:val="4DC4E7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C43DF"/>
    <w:multiLevelType w:val="multilevel"/>
    <w:tmpl w:val="046270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50EB100A"/>
    <w:multiLevelType w:val="multilevel"/>
    <w:tmpl w:val="28CEEE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7AC2416"/>
    <w:multiLevelType w:val="multilevel"/>
    <w:tmpl w:val="1A9AD6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D9D0F0B"/>
    <w:multiLevelType w:val="multilevel"/>
    <w:tmpl w:val="82080B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0FD233A"/>
    <w:multiLevelType w:val="multilevel"/>
    <w:tmpl w:val="3A5687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63C7277D"/>
    <w:multiLevelType w:val="multilevel"/>
    <w:tmpl w:val="24B24AB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4" w15:restartNumberingAfterBreak="0">
    <w:nsid w:val="67B72373"/>
    <w:multiLevelType w:val="multilevel"/>
    <w:tmpl w:val="57FCB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067758A"/>
    <w:multiLevelType w:val="multilevel"/>
    <w:tmpl w:val="1EE22040"/>
    <w:lvl w:ilvl="0">
      <w:start w:val="1"/>
      <w:numFmt w:val="lowerLetter"/>
      <w:lvlText w:val="(%1)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59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5"/>
  </w:num>
  <w:num w:numId="4">
    <w:abstractNumId w:val="3"/>
  </w:num>
  <w:num w:numId="5">
    <w:abstractNumId w:val="21"/>
  </w:num>
  <w:num w:numId="6">
    <w:abstractNumId w:val="9"/>
  </w:num>
  <w:num w:numId="7">
    <w:abstractNumId w:val="13"/>
  </w:num>
  <w:num w:numId="8">
    <w:abstractNumId w:val="5"/>
  </w:num>
  <w:num w:numId="9">
    <w:abstractNumId w:val="6"/>
  </w:num>
  <w:num w:numId="10">
    <w:abstractNumId w:val="24"/>
  </w:num>
  <w:num w:numId="11">
    <w:abstractNumId w:val="7"/>
  </w:num>
  <w:num w:numId="12">
    <w:abstractNumId w:val="11"/>
  </w:num>
  <w:num w:numId="13">
    <w:abstractNumId w:val="18"/>
  </w:num>
  <w:num w:numId="14">
    <w:abstractNumId w:val="23"/>
  </w:num>
  <w:num w:numId="15">
    <w:abstractNumId w:val="14"/>
  </w:num>
  <w:num w:numId="16">
    <w:abstractNumId w:val="10"/>
  </w:num>
  <w:num w:numId="17">
    <w:abstractNumId w:val="22"/>
  </w:num>
  <w:num w:numId="18">
    <w:abstractNumId w:val="17"/>
  </w:num>
  <w:num w:numId="19">
    <w:abstractNumId w:val="2"/>
  </w:num>
  <w:num w:numId="20">
    <w:abstractNumId w:val="25"/>
  </w:num>
  <w:num w:numId="21">
    <w:abstractNumId w:val="20"/>
  </w:num>
  <w:num w:numId="22">
    <w:abstractNumId w:val="19"/>
  </w:num>
  <w:num w:numId="23">
    <w:abstractNumId w:val="4"/>
  </w:num>
  <w:num w:numId="24">
    <w:abstractNumId w:val="12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F6D"/>
    <w:rsid w:val="00013D4C"/>
    <w:rsid w:val="00095963"/>
    <w:rsid w:val="000B3190"/>
    <w:rsid w:val="000E5F7F"/>
    <w:rsid w:val="001E4F22"/>
    <w:rsid w:val="001F4B9A"/>
    <w:rsid w:val="002126F3"/>
    <w:rsid w:val="00260E1A"/>
    <w:rsid w:val="002B4197"/>
    <w:rsid w:val="002C6BE8"/>
    <w:rsid w:val="00312181"/>
    <w:rsid w:val="00406EDC"/>
    <w:rsid w:val="00440FE2"/>
    <w:rsid w:val="00467A64"/>
    <w:rsid w:val="0048454B"/>
    <w:rsid w:val="004E6BD7"/>
    <w:rsid w:val="00502574"/>
    <w:rsid w:val="00521D0C"/>
    <w:rsid w:val="00535CA0"/>
    <w:rsid w:val="00537FFD"/>
    <w:rsid w:val="005601AA"/>
    <w:rsid w:val="00563B5B"/>
    <w:rsid w:val="0058430E"/>
    <w:rsid w:val="00594488"/>
    <w:rsid w:val="005C0A54"/>
    <w:rsid w:val="005C7468"/>
    <w:rsid w:val="00603B71"/>
    <w:rsid w:val="006162A5"/>
    <w:rsid w:val="006434D6"/>
    <w:rsid w:val="006E082E"/>
    <w:rsid w:val="007812C7"/>
    <w:rsid w:val="007D466B"/>
    <w:rsid w:val="007F72A9"/>
    <w:rsid w:val="00840945"/>
    <w:rsid w:val="008B7DE3"/>
    <w:rsid w:val="00913D9B"/>
    <w:rsid w:val="00941ABB"/>
    <w:rsid w:val="009600BA"/>
    <w:rsid w:val="009942FF"/>
    <w:rsid w:val="009A646F"/>
    <w:rsid w:val="009C55AF"/>
    <w:rsid w:val="00A40E71"/>
    <w:rsid w:val="00B54509"/>
    <w:rsid w:val="00BD7DDF"/>
    <w:rsid w:val="00BF5BEA"/>
    <w:rsid w:val="00C00F6D"/>
    <w:rsid w:val="00CA1DD1"/>
    <w:rsid w:val="00D363C2"/>
    <w:rsid w:val="00D51FF0"/>
    <w:rsid w:val="00D80A7E"/>
    <w:rsid w:val="00D8456E"/>
    <w:rsid w:val="00D87ED8"/>
    <w:rsid w:val="00D91CF6"/>
    <w:rsid w:val="00DC3592"/>
    <w:rsid w:val="00E671D4"/>
    <w:rsid w:val="00F379A5"/>
    <w:rsid w:val="00F510EE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A7EE6"/>
  <w15:docId w15:val="{FF9C5BA3-9C9F-4859-8CCE-2A7785180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o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widowControl w:val="0"/>
      <w:spacing w:after="0"/>
      <w:ind w:left="2"/>
      <w:outlineLvl w:val="0"/>
    </w:pPr>
    <w:rPr>
      <w:b/>
      <w:bCs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rFonts w:ascii="Calibri" w:eastAsia="Calibri" w:hAnsi="Calibri" w:cs="Calibri"/>
      <w:i/>
      <w:iCs/>
      <w:color w:val="2E75B5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widowControl w:val="0"/>
      <w:spacing w:before="84" w:after="0"/>
      <w:ind w:left="809"/>
    </w:pPr>
    <w:rPr>
      <w:b/>
      <w:bC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Normal (Web)"/>
    <w:basedOn w:val="a"/>
    <w:uiPriority w:val="99"/>
    <w:unhideWhenUsed/>
    <w:rsid w:val="00C67850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C67850"/>
    <w:rPr>
      <w:color w:val="0000FF"/>
      <w:u w:val="single"/>
    </w:rPr>
  </w:style>
  <w:style w:type="character" w:customStyle="1" w:styleId="Titlu1Caracter">
    <w:name w:val="Titlu 1 Caracter"/>
    <w:basedOn w:val="a0"/>
    <w:uiPriority w:val="9"/>
    <w:rsid w:val="00C67850"/>
    <w:rPr>
      <w:rFonts w:ascii="Times New Roman" w:eastAsia="Times New Roman" w:hAnsi="Times New Roman" w:cs="Times New Roman"/>
      <w:b/>
      <w:bCs/>
      <w:sz w:val="28"/>
      <w:szCs w:val="28"/>
      <w:lang w:eastAsia="ro-RO" w:bidi="ro-RO"/>
    </w:rPr>
  </w:style>
  <w:style w:type="paragraph" w:styleId="a6">
    <w:name w:val="Body Text"/>
    <w:basedOn w:val="a"/>
    <w:link w:val="a7"/>
    <w:uiPriority w:val="1"/>
    <w:qFormat/>
    <w:rsid w:val="00C67850"/>
    <w:pPr>
      <w:widowControl w:val="0"/>
      <w:autoSpaceDE w:val="0"/>
      <w:autoSpaceDN w:val="0"/>
      <w:spacing w:after="0"/>
    </w:pPr>
    <w:rPr>
      <w:lang w:bidi="ro-RO"/>
    </w:rPr>
  </w:style>
  <w:style w:type="character" w:customStyle="1" w:styleId="a7">
    <w:name w:val="Основной текст Знак"/>
    <w:basedOn w:val="a0"/>
    <w:link w:val="a6"/>
    <w:uiPriority w:val="1"/>
    <w:rsid w:val="00C67850"/>
    <w:rPr>
      <w:rFonts w:ascii="Times New Roman" w:eastAsia="Times New Roman" w:hAnsi="Times New Roman" w:cs="Times New Roman"/>
      <w:sz w:val="28"/>
      <w:szCs w:val="28"/>
      <w:lang w:eastAsia="ro-RO" w:bidi="ro-RO"/>
    </w:rPr>
  </w:style>
  <w:style w:type="character" w:customStyle="1" w:styleId="TitluCaracter">
    <w:name w:val="Titlu Caracter"/>
    <w:basedOn w:val="a0"/>
    <w:uiPriority w:val="10"/>
    <w:rsid w:val="00C67850"/>
    <w:rPr>
      <w:rFonts w:ascii="Times New Roman" w:eastAsia="Times New Roman" w:hAnsi="Times New Roman" w:cs="Times New Roman"/>
      <w:b/>
      <w:bCs/>
      <w:sz w:val="40"/>
      <w:szCs w:val="40"/>
      <w:lang w:eastAsia="ro-RO" w:bidi="ro-RO"/>
    </w:rPr>
  </w:style>
  <w:style w:type="paragraph" w:styleId="a8">
    <w:name w:val="List Paragraph"/>
    <w:basedOn w:val="a"/>
    <w:uiPriority w:val="34"/>
    <w:qFormat/>
    <w:rsid w:val="00145A6C"/>
    <w:pPr>
      <w:ind w:left="720"/>
      <w:contextualSpacing/>
    </w:pPr>
  </w:style>
  <w:style w:type="paragraph" w:styleId="a9">
    <w:name w:val="Revision"/>
    <w:hidden/>
    <w:uiPriority w:val="99"/>
    <w:semiHidden/>
    <w:rsid w:val="00A1710E"/>
    <w:pPr>
      <w:spacing w:after="0"/>
    </w:pPr>
  </w:style>
  <w:style w:type="paragraph" w:customStyle="1" w:styleId="TableParagraph">
    <w:name w:val="Table Paragraph"/>
    <w:basedOn w:val="a"/>
    <w:uiPriority w:val="1"/>
    <w:qFormat/>
    <w:rsid w:val="0042367F"/>
    <w:pPr>
      <w:widowControl w:val="0"/>
      <w:autoSpaceDE w:val="0"/>
      <w:autoSpaceDN w:val="0"/>
      <w:spacing w:after="0"/>
      <w:ind w:left="143"/>
      <w:jc w:val="both"/>
    </w:pPr>
    <w:rPr>
      <w:sz w:val="22"/>
      <w:lang w:bidi="ro-RO"/>
    </w:rPr>
  </w:style>
  <w:style w:type="character" w:customStyle="1" w:styleId="Titlu4Caracter">
    <w:name w:val="Titlu 4 Caracter"/>
    <w:basedOn w:val="a0"/>
    <w:uiPriority w:val="9"/>
    <w:semiHidden/>
    <w:rsid w:val="002E0858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table" w:styleId="aa">
    <w:name w:val="Table Grid"/>
    <w:basedOn w:val="a1"/>
    <w:uiPriority w:val="39"/>
    <w:rsid w:val="005063B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648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6484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510931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10931"/>
    <w:rPr>
      <w:rFonts w:ascii="Calibri" w:eastAsia="Calibri" w:hAnsi="Calibri" w:cs="Times New Roman"/>
      <w:sz w:val="20"/>
      <w:szCs w:val="20"/>
      <w:lang w:val="ro"/>
    </w:rPr>
  </w:style>
  <w:style w:type="character" w:styleId="af">
    <w:name w:val="footnote reference"/>
    <w:uiPriority w:val="99"/>
    <w:semiHidden/>
    <w:unhideWhenUsed/>
    <w:rsid w:val="00510931"/>
    <w:rPr>
      <w:vertAlign w:val="superscript"/>
    </w:rPr>
  </w:style>
  <w:style w:type="character" w:styleId="af0">
    <w:name w:val="Strong"/>
    <w:uiPriority w:val="22"/>
    <w:qFormat/>
    <w:rsid w:val="00510931"/>
    <w:rPr>
      <w:b/>
      <w:bCs/>
    </w:rPr>
  </w:style>
  <w:style w:type="character" w:customStyle="1" w:styleId="Titlu3Caracter">
    <w:name w:val="Titlu 3 Caracter"/>
    <w:basedOn w:val="a0"/>
    <w:uiPriority w:val="9"/>
    <w:rsid w:val="00D15737"/>
    <w:rPr>
      <w:rFonts w:ascii="Times New Roman" w:eastAsia="Times New Roman" w:hAnsi="Times New Roman" w:cs="Times New Roman"/>
      <w:b/>
      <w:bCs/>
      <w:sz w:val="27"/>
      <w:szCs w:val="27"/>
      <w:lang w:val="ro" w:eastAsia="en-GB"/>
    </w:rPr>
  </w:style>
  <w:style w:type="character" w:styleId="af1">
    <w:name w:val="Emphasis"/>
    <w:uiPriority w:val="20"/>
    <w:qFormat/>
    <w:rsid w:val="00D15737"/>
    <w:rPr>
      <w:i/>
      <w:iCs/>
    </w:rPr>
  </w:style>
  <w:style w:type="character" w:styleId="af2">
    <w:name w:val="annotation reference"/>
    <w:basedOn w:val="a0"/>
    <w:uiPriority w:val="99"/>
    <w:semiHidden/>
    <w:unhideWhenUsed/>
    <w:rsid w:val="005607C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5607C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5607CD"/>
    <w:rPr>
      <w:rFonts w:ascii="Times New Roman" w:hAnsi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607C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607CD"/>
    <w:rPr>
      <w:rFonts w:ascii="Times New Roman" w:hAnsi="Times New Roman"/>
      <w:b/>
      <w:bCs/>
      <w:sz w:val="20"/>
      <w:szCs w:val="20"/>
    </w:rPr>
  </w:style>
  <w:style w:type="paragraph" w:styleId="af7">
    <w:name w:val="header"/>
    <w:basedOn w:val="a"/>
    <w:link w:val="af8"/>
    <w:uiPriority w:val="99"/>
    <w:unhideWhenUsed/>
    <w:rsid w:val="006E2D0E"/>
    <w:pPr>
      <w:tabs>
        <w:tab w:val="center" w:pos="4703"/>
        <w:tab w:val="right" w:pos="9406"/>
      </w:tabs>
      <w:spacing w:after="200" w:line="276" w:lineRule="auto"/>
    </w:pPr>
    <w:rPr>
      <w:rFonts w:ascii="Calibri" w:eastAsia="Calibri" w:hAnsi="Calibri"/>
      <w:sz w:val="22"/>
    </w:rPr>
  </w:style>
  <w:style w:type="character" w:customStyle="1" w:styleId="af8">
    <w:name w:val="Верхний колонтитул Знак"/>
    <w:basedOn w:val="a0"/>
    <w:link w:val="af7"/>
    <w:uiPriority w:val="99"/>
    <w:rsid w:val="006E2D0E"/>
    <w:rPr>
      <w:rFonts w:ascii="Calibri" w:eastAsia="Calibri" w:hAnsi="Calibri" w:cs="Times New Roman"/>
      <w:lang w:val="ro"/>
    </w:rPr>
  </w:style>
  <w:style w:type="paragraph" w:customStyle="1" w:styleId="yiv1457076105msonormal">
    <w:name w:val="yiv1457076105msonormal"/>
    <w:basedOn w:val="a"/>
    <w:rsid w:val="007E466F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relative">
    <w:name w:val="relative"/>
    <w:basedOn w:val="a0"/>
    <w:rsid w:val="007E466F"/>
  </w:style>
  <w:style w:type="paragraph" w:customStyle="1" w:styleId="Default">
    <w:name w:val="Default"/>
    <w:rsid w:val="0098376F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F00723"/>
    <w:pPr>
      <w:tabs>
        <w:tab w:val="center" w:pos="4536"/>
        <w:tab w:val="right" w:pos="9072"/>
      </w:tabs>
      <w:spacing w:after="0"/>
    </w:pPr>
  </w:style>
  <w:style w:type="character" w:customStyle="1" w:styleId="afa">
    <w:name w:val="Нижний колонтитул Знак"/>
    <w:basedOn w:val="a0"/>
    <w:link w:val="af9"/>
    <w:uiPriority w:val="99"/>
    <w:rsid w:val="00F00723"/>
    <w:rPr>
      <w:rFonts w:ascii="Times New Roman" w:hAnsi="Times New Roman"/>
      <w:sz w:val="28"/>
    </w:rPr>
  </w:style>
  <w:style w:type="table" w:customStyle="1" w:styleId="30">
    <w:name w:val="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TableNormal1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"/>
    <w:basedOn w:val="TableNormal1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c">
    <w:basedOn w:val="TableNormal1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21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YVrcBhLKg4f/mwvljdabLo4mYA==">CgMxLjAaHwoBMBIaChgICVIUChJ0YWJsZS5tZnNleTk0bWFxNmYyDmguYnIzYjc4cnViamxwMg5oLnhkdmwzYzMyZjFhdjINaC5nM3k4OGE0ZmNrbjIOaC4zZWJ3bXhjNzQ5eDQ4AGoqChRzdWdnZXN0LmdxdWp6aDMyejMyMRISQ29uc3RhbnRpbiBUdXJjYW51aioKFHN1Z2dlc3QuaDBhd2VlNGcwaTE2EhJDb25zdGFudGluIFR1cmNhbnVqKgoUc3VnZ2VzdC40amZsazd0czUxODASEkNvbnN0YW50aW4gVHVyY2FudXIhMTljOVRIMkNWNWlyUURNQ0NrZXR2ZzRIN2tnZXVIdE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LUCHITA</dc:creator>
  <cp:lastModifiedBy>USER</cp:lastModifiedBy>
  <cp:revision>24</cp:revision>
  <cp:lastPrinted>2026-03-19T11:27:00Z</cp:lastPrinted>
  <dcterms:created xsi:type="dcterms:W3CDTF">2023-11-23T07:42:00Z</dcterms:created>
  <dcterms:modified xsi:type="dcterms:W3CDTF">2026-07-29T02:52:00Z</dcterms:modified>
</cp:coreProperties>
</file>