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8827D" w14:textId="77777777" w:rsidR="0001319F" w:rsidRPr="0001319F" w:rsidRDefault="0001319F" w:rsidP="0001319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o-MD"/>
          <w14:ligatures w14:val="none"/>
        </w:rPr>
        <w:t>NOTĂ INFORMATIVĂ</w:t>
      </w:r>
    </w:p>
    <w:p w14:paraId="3C42B1CE" w14:textId="77777777" w:rsidR="0001319F" w:rsidRPr="0001319F" w:rsidRDefault="0001319F" w:rsidP="000131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o-MD"/>
          <w14:ligatures w14:val="none"/>
        </w:rPr>
        <w:t xml:space="preserve">la proiectul de decizie „Cu privire la amalgamarea voluntară a unităților administrativ-teritoriale </w:t>
      </w:r>
      <w:proofErr w:type="spellStart"/>
      <w:r w:rsidRPr="00013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o-MD"/>
          <w14:ligatures w14:val="none"/>
        </w:rPr>
        <w:t>Mîndrești</w:t>
      </w:r>
      <w:proofErr w:type="spellEnd"/>
      <w:r w:rsidRPr="00013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o-MD"/>
          <w14:ligatures w14:val="none"/>
        </w:rPr>
        <w:t xml:space="preserve">, </w:t>
      </w:r>
      <w:proofErr w:type="spellStart"/>
      <w:r w:rsidRPr="00013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o-MD"/>
          <w14:ligatures w14:val="none"/>
        </w:rPr>
        <w:t>Zgărdești</w:t>
      </w:r>
      <w:proofErr w:type="spellEnd"/>
      <w:r w:rsidRPr="00013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o-MD"/>
          <w14:ligatures w14:val="none"/>
        </w:rPr>
        <w:t xml:space="preserve"> și Ghiliceni”</w:t>
      </w:r>
    </w:p>
    <w:p w14:paraId="65ABEEBF" w14:textId="77777777" w:rsidR="0001319F" w:rsidRPr="0001319F" w:rsidRDefault="0001319F" w:rsidP="0001319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o-MD"/>
          <w14:ligatures w14:val="none"/>
        </w:rPr>
        <w:t>1. Denumirea autorului și, după caz, a participanților la elaborarea proiectului</w:t>
      </w:r>
    </w:p>
    <w:p w14:paraId="0FF2F719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Proiectul de decizie a fost elaborat de Grupul de lucru comun constituit pentru pregătirea procesului de amalgamare voluntară a unităților administrativ-teritoriale comuna </w:t>
      </w:r>
      <w:proofErr w:type="spellStart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Mîndrești</w:t>
      </w:r>
      <w:proofErr w:type="spellEnd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, comuna </w:t>
      </w:r>
      <w:proofErr w:type="spellStart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Zgărdești</w:t>
      </w:r>
      <w:proofErr w:type="spellEnd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 și comuna Ghiliceni, cu participarea reprezentanților autorităților administrației publice locale implicate în proces, în conformitate cu prevederile Legii nr. 225/2023 privind amalgamarea voluntară a unităților administrativ-teritoriale.</w:t>
      </w:r>
    </w:p>
    <w:p w14:paraId="76FE2829" w14:textId="77777777" w:rsidR="0001319F" w:rsidRPr="0001319F" w:rsidRDefault="0001319F" w:rsidP="0001319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o-MD"/>
          <w14:ligatures w14:val="none"/>
        </w:rPr>
        <w:t>2. Condițiile care au impus elaborarea proiectului de decizie</w:t>
      </w:r>
    </w:p>
    <w:p w14:paraId="77356849" w14:textId="77777777" w:rsidR="0001319F" w:rsidRPr="0001319F" w:rsidRDefault="0001319F" w:rsidP="0001319F">
      <w:pPr>
        <w:pStyle w:val="Frspaiere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  <w:r w:rsidRPr="0001319F">
        <w:rPr>
          <w:rFonts w:ascii="Times New Roman" w:hAnsi="Times New Roman" w:cs="Times New Roman"/>
          <w:sz w:val="28"/>
          <w:szCs w:val="28"/>
          <w:lang w:eastAsia="ro-MD"/>
        </w:rPr>
        <w:t>Proiectul de decizie a fost elaborat în contextul implementării prevederilor Legii nr. 225/2023 privind amalgamarea voluntară a unităților administrativ-teritoriale și ale Hotărârii Guvernului nr. 925/2023 pentru aprobarea Metodologiei de amalgamare voluntară a unităților administrativ-</w:t>
      </w:r>
      <w:proofErr w:type="spellStart"/>
      <w:r w:rsidRPr="0001319F">
        <w:rPr>
          <w:rFonts w:ascii="Times New Roman" w:hAnsi="Times New Roman" w:cs="Times New Roman"/>
          <w:sz w:val="28"/>
          <w:szCs w:val="28"/>
          <w:lang w:eastAsia="ro-MD"/>
        </w:rPr>
        <w:t>teritoriale.</w:t>
      </w:r>
      <w:proofErr w:type="spellEnd"/>
    </w:p>
    <w:p w14:paraId="2FEC1D2D" w14:textId="35076188" w:rsidR="0001319F" w:rsidRPr="0001319F" w:rsidRDefault="0001319F" w:rsidP="0001319F">
      <w:pPr>
        <w:pStyle w:val="Frspaiere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  <w:r w:rsidRPr="0001319F">
        <w:rPr>
          <w:rFonts w:ascii="Times New Roman" w:hAnsi="Times New Roman" w:cs="Times New Roman"/>
          <w:sz w:val="28"/>
          <w:szCs w:val="28"/>
          <w:lang w:eastAsia="ro-MD"/>
        </w:rPr>
        <w:t xml:space="preserve">În scopul examinării oportunității amalgamării voluntare și pregătirii documentelor necesare, autoritățile administrației publice locale ale comunei </w:t>
      </w:r>
      <w:proofErr w:type="spellStart"/>
      <w:r w:rsidRPr="0001319F">
        <w:rPr>
          <w:rFonts w:ascii="Times New Roman" w:hAnsi="Times New Roman" w:cs="Times New Roman"/>
          <w:sz w:val="28"/>
          <w:szCs w:val="28"/>
          <w:lang w:eastAsia="ro-MD"/>
        </w:rPr>
        <w:t>Mîndrești</w:t>
      </w:r>
      <w:proofErr w:type="spellEnd"/>
      <w:r w:rsidRPr="0001319F">
        <w:rPr>
          <w:rFonts w:ascii="Times New Roman" w:hAnsi="Times New Roman" w:cs="Times New Roman"/>
          <w:sz w:val="28"/>
          <w:szCs w:val="28"/>
          <w:lang w:eastAsia="ro-MD"/>
        </w:rPr>
        <w:t xml:space="preserve">, comunei </w:t>
      </w:r>
      <w:proofErr w:type="spellStart"/>
      <w:r w:rsidRPr="0001319F">
        <w:rPr>
          <w:rFonts w:ascii="Times New Roman" w:hAnsi="Times New Roman" w:cs="Times New Roman"/>
          <w:sz w:val="28"/>
          <w:szCs w:val="28"/>
          <w:lang w:eastAsia="ro-MD"/>
        </w:rPr>
        <w:t>Zgărdești</w:t>
      </w:r>
      <w:proofErr w:type="spellEnd"/>
      <w:r w:rsidRPr="0001319F">
        <w:rPr>
          <w:rFonts w:ascii="Times New Roman" w:hAnsi="Times New Roman" w:cs="Times New Roman"/>
          <w:sz w:val="28"/>
          <w:szCs w:val="28"/>
          <w:lang w:eastAsia="ro-MD"/>
        </w:rPr>
        <w:t xml:space="preserve"> și comunei Ghiliceni au constituit un Grup de lucru comun, care și-a desfășurat activitatea în cadrul ședinței din data de </w:t>
      </w:r>
      <w:r w:rsidRPr="0001319F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02 iulie 2026</w:t>
      </w:r>
      <w:r w:rsidRPr="0001319F">
        <w:rPr>
          <w:rFonts w:ascii="Times New Roman" w:hAnsi="Times New Roman" w:cs="Times New Roman"/>
          <w:sz w:val="28"/>
          <w:szCs w:val="28"/>
          <w:lang w:eastAsia="ro-MD"/>
        </w:rPr>
        <w:t xml:space="preserve">, cu participarea doamnei </w:t>
      </w:r>
      <w:proofErr w:type="spellStart"/>
      <w:r w:rsidRPr="0001319F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Nelea</w:t>
      </w:r>
      <w:proofErr w:type="spellEnd"/>
      <w:r w:rsidRPr="0001319F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 xml:space="preserve"> Cazacu</w:t>
      </w:r>
      <w:r w:rsidRPr="0001319F">
        <w:rPr>
          <w:rFonts w:ascii="Times New Roman" w:hAnsi="Times New Roman" w:cs="Times New Roman"/>
          <w:sz w:val="28"/>
          <w:szCs w:val="28"/>
          <w:lang w:eastAsia="ro-MD"/>
        </w:rPr>
        <w:t>, șef adjunct al Oficiului teritorial Orhei al Cancelariei de Stat.</w:t>
      </w:r>
    </w:p>
    <w:p w14:paraId="1028088A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Ordinea de zi a ședinței a inclus următoarele subiecte:</w:t>
      </w:r>
    </w:p>
    <w:p w14:paraId="6ADC4AA8" w14:textId="77777777" w:rsidR="0001319F" w:rsidRPr="0001319F" w:rsidRDefault="0001319F" w:rsidP="000131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Alegerea președintelui și a secretarului Grupului de lucru comun;</w:t>
      </w:r>
    </w:p>
    <w:p w14:paraId="2028F589" w14:textId="77777777" w:rsidR="0001319F" w:rsidRPr="0001319F" w:rsidRDefault="0001319F" w:rsidP="000131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Stabilirea sediului administrativ al noii unități administrativ-teritoriale;</w:t>
      </w:r>
    </w:p>
    <w:p w14:paraId="5E604ED3" w14:textId="77777777" w:rsidR="0001319F" w:rsidRPr="0001319F" w:rsidRDefault="0001319F" w:rsidP="000131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Validarea rezultatelor sondajului privind identificarea problemelor prioritare ale comunei Ghiliceni;</w:t>
      </w:r>
    </w:p>
    <w:p w14:paraId="2FBCEE7D" w14:textId="77777777" w:rsidR="0001319F" w:rsidRPr="0001319F" w:rsidRDefault="0001319F" w:rsidP="000131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Aprobarea viziunii de dezvoltare a unității administrativ-teritoriale amalgamate;</w:t>
      </w:r>
    </w:p>
    <w:p w14:paraId="7E15F238" w14:textId="77777777" w:rsidR="0001319F" w:rsidRPr="0001319F" w:rsidRDefault="0001319F" w:rsidP="000131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Examinarea și aprobarea proiectului de decizie privind amalgamarea voluntară a comunelor </w:t>
      </w:r>
      <w:proofErr w:type="spellStart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Mîndrești</w:t>
      </w:r>
      <w:proofErr w:type="spellEnd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, </w:t>
      </w:r>
      <w:proofErr w:type="spellStart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Zgărdești</w:t>
      </w:r>
      <w:proofErr w:type="spellEnd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 și Ghiliceni;</w:t>
      </w:r>
    </w:p>
    <w:p w14:paraId="2AFA531E" w14:textId="77777777" w:rsidR="0001319F" w:rsidRPr="0001319F" w:rsidRDefault="0001319F" w:rsidP="0001319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Aprobarea modalității de consultare a cetățenilor și a graficului întâlnirilor de consultare publică în localitățile participante.</w:t>
      </w:r>
    </w:p>
    <w:p w14:paraId="60537AA4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În cadrul ședinței au fost analizate condițiile legale privind amalgamarea voluntară, continuitatea teritorială a unităților administrativ-teritoriale participante, situația demografică, stabilirea centrului administrativ, capacitatea </w:t>
      </w: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lastRenderedPageBreak/>
        <w:t>administrativă și financiară, precum și alte aspecte organizatorice și instituționale necesare constituirii unei unități administrativ-teritoriale amalgamate viabile.</w:t>
      </w:r>
    </w:p>
    <w:p w14:paraId="7D94D01F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În conformitate cu prevederile Legii nr. 225/2023, proiectul urmează să fie supus consultărilor publice, iar ulterior examinării și aprobării de către consiliile locale participante, dosarul de amalgamare va fi transmis Cancelariei de Stat.</w:t>
      </w:r>
    </w:p>
    <w:p w14:paraId="510140B4" w14:textId="77777777" w:rsidR="0001319F" w:rsidRPr="0001319F" w:rsidRDefault="0001319F" w:rsidP="0001319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o-MD"/>
          <w14:ligatures w14:val="none"/>
        </w:rPr>
        <w:t>3. Principalele prevederi ale proiectului</w:t>
      </w:r>
    </w:p>
    <w:p w14:paraId="381C1494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Proiectul de decizie prevede:</w:t>
      </w:r>
    </w:p>
    <w:p w14:paraId="284E4DC8" w14:textId="77777777" w:rsidR="0001319F" w:rsidRPr="0001319F" w:rsidRDefault="0001319F" w:rsidP="000131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aprobarea amalgamării voluntare a unităților administrativ-teritoriale comuna </w:t>
      </w:r>
      <w:proofErr w:type="spellStart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Mîndrești</w:t>
      </w:r>
      <w:proofErr w:type="spellEnd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, comuna </w:t>
      </w:r>
      <w:proofErr w:type="spellStart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Zgărdești</w:t>
      </w:r>
      <w:proofErr w:type="spellEnd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 și comuna Ghiliceni;</w:t>
      </w:r>
    </w:p>
    <w:p w14:paraId="5F0AA73A" w14:textId="77777777" w:rsidR="0001319F" w:rsidRPr="0001319F" w:rsidRDefault="0001319F" w:rsidP="000131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constituirea unei noi unități administrativ-teritoriale amalgamate, cu centrul administrativ în satul </w:t>
      </w:r>
      <w:proofErr w:type="spellStart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Mîndrești</w:t>
      </w:r>
      <w:proofErr w:type="spellEnd"/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, raionul Telenești;</w:t>
      </w:r>
    </w:p>
    <w:p w14:paraId="36BE5767" w14:textId="77777777" w:rsidR="0001319F" w:rsidRPr="0001319F" w:rsidRDefault="0001319F" w:rsidP="000131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aprobarea denumirii și a componenței teritoriale a noii unități administrativ-teritoriale, în condițiile legii;</w:t>
      </w:r>
    </w:p>
    <w:p w14:paraId="3F2BE382" w14:textId="77777777" w:rsidR="0001319F" w:rsidRPr="0001319F" w:rsidRDefault="0001319F" w:rsidP="000131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desemnarea persoanei responsabile pentru recepționarea deciziilor adoptate de consiliile locale participante, consolidarea documentației și transmiterea dosarului de amalgamare voluntară către Cancelaria de Stat;</w:t>
      </w:r>
    </w:p>
    <w:p w14:paraId="11C3CAF2" w14:textId="77777777" w:rsidR="0001319F" w:rsidRPr="0001319F" w:rsidRDefault="0001319F" w:rsidP="0001319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inițierea etapelor procedurale ulterioare prevăzute de cadrul normativ privind amalgamarea voluntară.</w:t>
      </w:r>
    </w:p>
    <w:p w14:paraId="1F4D5BCA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Implementarea proiectului urmărește consolidarea capacității administrative și instituționale a autorităților publice locale, îmbunătățirea calității serviciilor publice, utilizarea mai eficientă a resurselor financiare și umane, precum și creșterea accesului la programele de finanțare naționale și externe destinate dezvoltării locale.</w:t>
      </w:r>
    </w:p>
    <w:p w14:paraId="75C71EDC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o-MD"/>
          <w14:ligatures w14:val="none"/>
        </w:rPr>
        <w:t xml:space="preserve">4. Fundamentarea </w:t>
      </w:r>
      <w:proofErr w:type="spellStart"/>
      <w:r w:rsidRPr="000131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o-MD"/>
          <w14:ligatures w14:val="none"/>
        </w:rPr>
        <w:t>economico</w:t>
      </w:r>
      <w:proofErr w:type="spellEnd"/>
      <w:r w:rsidRPr="000131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o-MD"/>
          <w14:ligatures w14:val="none"/>
        </w:rPr>
        <w:t>-financiară</w:t>
      </w:r>
    </w:p>
    <w:p w14:paraId="72F7CCE3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Adoptarea proiectului de decizie nu implică, la această etapă, cheltuieli suplimentare imediate din bugetele locale, întrucât actul are ca obiect aprobarea amalgamării voluntare și inițierea procedurilor administrative prevăzute de legislație.</w:t>
      </w:r>
    </w:p>
    <w:p w14:paraId="277C211E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Cheltuielile aferente pregătirii și implementării procesului de amalgamare vor fi acoperite din transferurile acordate de stat, în condițiile Hotărârii Guvernului nr. 925/2023, precum și din alte surse legale de finanțare.</w:t>
      </w:r>
    </w:p>
    <w:p w14:paraId="600F5117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Sursele de finanțare pentru implementarea procesului de amalgamare vor include:</w:t>
      </w:r>
    </w:p>
    <w:p w14:paraId="46A6CD5A" w14:textId="77777777" w:rsidR="0001319F" w:rsidRPr="0001319F" w:rsidRDefault="0001319F" w:rsidP="0001319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bugetul local consolidat al unității administrativ-teritoriale amalgamate;</w:t>
      </w:r>
    </w:p>
    <w:p w14:paraId="0820C20D" w14:textId="77777777" w:rsidR="0001319F" w:rsidRPr="0001319F" w:rsidRDefault="0001319F" w:rsidP="0001319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lastRenderedPageBreak/>
        <w:t>transferurile de la bugetul de stat prevăzute pentru susținerea amalgamării voluntare;</w:t>
      </w:r>
    </w:p>
    <w:p w14:paraId="6BC123B8" w14:textId="77777777" w:rsidR="0001319F" w:rsidRPr="0001319F" w:rsidRDefault="0001319F" w:rsidP="0001319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fonduri europene și alte surse externe de finanțare;</w:t>
      </w:r>
    </w:p>
    <w:p w14:paraId="6B84301E" w14:textId="77777777" w:rsidR="0001319F" w:rsidRPr="0001319F" w:rsidRDefault="0001319F" w:rsidP="0001319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alte surse admise de legislația în vigoare.</w:t>
      </w:r>
    </w:p>
    <w:p w14:paraId="4936ECDA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Impactul financiar, administrativ și organizațional al procesului va fi evaluat și gestionat în etapele ulterioare ale implementării, în conformitate cu prevederile legislației în vigoare.</w:t>
      </w:r>
    </w:p>
    <w:p w14:paraId="5B294E12" w14:textId="77777777" w:rsidR="0001319F" w:rsidRPr="0001319F" w:rsidRDefault="0001319F" w:rsidP="0001319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o-MD"/>
          <w14:ligatures w14:val="none"/>
        </w:rPr>
        <w:t>5. Fundamentarea juridică</w:t>
      </w:r>
    </w:p>
    <w:p w14:paraId="5AA4F170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Proiectul de decizie este elaborat în temeiul:</w:t>
      </w:r>
    </w:p>
    <w:p w14:paraId="04CF3AEB" w14:textId="77777777" w:rsidR="0001319F" w:rsidRPr="0001319F" w:rsidRDefault="0001319F" w:rsidP="0001319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art. 14 alin. (2) lit. k¹) din Legea nr. 436/2006 privind administrația publică locală;</w:t>
      </w:r>
    </w:p>
    <w:p w14:paraId="1D140C0F" w14:textId="77777777" w:rsidR="0001319F" w:rsidRPr="0001319F" w:rsidRDefault="0001319F" w:rsidP="0001319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art. 5, art. 6, art. 6¹ alin. (1), art. 8, art. 10 și art. 11 din Legea nr. 225/2023 privind amalgamarea voluntară a unităților administrativ-teritoriale;</w:t>
      </w:r>
    </w:p>
    <w:p w14:paraId="251F6841" w14:textId="77777777" w:rsidR="0001319F" w:rsidRPr="0001319F" w:rsidRDefault="0001319F" w:rsidP="0001319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pct. 25, pct. 39, pct. 40 și pct. 43 din Metodologia de amalgamare voluntară a unităților administrativ-teritoriale, aprobată prin Hotărârea Guvernului nr. 925/2023;</w:t>
      </w:r>
    </w:p>
    <w:p w14:paraId="40EF400F" w14:textId="77777777" w:rsidR="0001319F" w:rsidRPr="0001319F" w:rsidRDefault="0001319F" w:rsidP="0001319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prevederilor Legii nr. 100/2017 cu privire la actele normative;</w:t>
      </w:r>
    </w:p>
    <w:p w14:paraId="35794D00" w14:textId="77777777" w:rsidR="0001319F" w:rsidRPr="0001319F" w:rsidRDefault="0001319F" w:rsidP="0001319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prevederilor Legii nr. 239/2008 privind transparența în procesul decizional.</w:t>
      </w:r>
    </w:p>
    <w:p w14:paraId="098BD2C5" w14:textId="77777777" w:rsidR="0001319F" w:rsidRPr="0001319F" w:rsidRDefault="0001319F" w:rsidP="0001319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o-MD"/>
          <w14:ligatures w14:val="none"/>
        </w:rPr>
        <w:t>6. Avizarea și consultarea publică a proiectului</w:t>
      </w:r>
    </w:p>
    <w:p w14:paraId="542173E8" w14:textId="77777777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În conformitate cu prevederile legislației privind transparența în procesul decizional și ale Legii nr. 225/2023, proiectul de decizie urmează să fie supus procedurilor de informare și consultare publică.</w:t>
      </w:r>
    </w:p>
    <w:p w14:paraId="226868CB" w14:textId="7D3A496C" w:rsidR="0001319F" w:rsidRPr="0001319F" w:rsidRDefault="0001319F" w:rsidP="000131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Proiectul va fi publicat pe pagina web oficială și pe panoul informativ a autorităților administrației publice locale participante, iar cetățenii vor fi consultați în cadrul întâlnirilor publice organizate conform graficului aprobat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. </w:t>
      </w: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Observațiile și propunerile formulate în cadrul consultărilor publice vor fi examinate în condițiile legii înainte de adoptarea deciziei de către consili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 xml:space="preserve">ul </w:t>
      </w:r>
      <w:r w:rsidRPr="0001319F">
        <w:rPr>
          <w:rFonts w:ascii="Times New Roman" w:eastAsia="Times New Roman" w:hAnsi="Times New Roman" w:cs="Times New Roman"/>
          <w:kern w:val="0"/>
          <w:sz w:val="28"/>
          <w:szCs w:val="28"/>
          <w:lang w:eastAsia="ro-MD"/>
          <w14:ligatures w14:val="none"/>
        </w:rPr>
        <w:t>local.</w:t>
      </w:r>
    </w:p>
    <w:p w14:paraId="4101338B" w14:textId="01070A3B" w:rsidR="00E92573" w:rsidRPr="00463DE2" w:rsidRDefault="0001319F" w:rsidP="00463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MD"/>
          <w14:ligatures w14:val="none"/>
        </w:rPr>
      </w:pPr>
      <w:r w:rsidRPr="00013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o-MD"/>
          <w14:ligatures w14:val="none"/>
        </w:rPr>
        <w:t>Secretarul Consiliului local</w:t>
      </w:r>
      <w:r w:rsidRPr="0001319F">
        <w:rPr>
          <w:rFonts w:ascii="Times New Roman" w:eastAsia="Times New Roman" w:hAnsi="Times New Roman" w:cs="Times New Roman"/>
          <w:kern w:val="0"/>
          <w:sz w:val="24"/>
          <w:szCs w:val="24"/>
          <w:lang w:eastAsia="ro-MD"/>
          <w14:ligatures w14:val="none"/>
        </w:rPr>
        <w:br/>
      </w:r>
      <w:r w:rsidRPr="00013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o-MD"/>
          <w14:ligatures w14:val="none"/>
        </w:rPr>
        <w:t xml:space="preserve">Larisa </w:t>
      </w:r>
      <w:proofErr w:type="spellStart"/>
      <w:r w:rsidRPr="00013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o-MD"/>
          <w14:ligatures w14:val="none"/>
        </w:rPr>
        <w:t>Moruz</w:t>
      </w:r>
      <w:proofErr w:type="spellEnd"/>
    </w:p>
    <w:p w14:paraId="2572A306" w14:textId="77777777" w:rsidR="00E92573" w:rsidRDefault="00E92573"/>
    <w:p w14:paraId="1A732B37" w14:textId="77777777" w:rsidR="00E92573" w:rsidRDefault="00E92573"/>
    <w:p w14:paraId="6E2D045B" w14:textId="77777777" w:rsidR="00E92573" w:rsidRDefault="00E92573"/>
    <w:p w14:paraId="1C658F2A" w14:textId="77777777" w:rsidR="00E92573" w:rsidRDefault="00E92573"/>
    <w:sectPr w:rsidR="00E92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C157A"/>
    <w:multiLevelType w:val="multilevel"/>
    <w:tmpl w:val="42203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924318"/>
    <w:multiLevelType w:val="multilevel"/>
    <w:tmpl w:val="6B96E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637FCB"/>
    <w:multiLevelType w:val="multilevel"/>
    <w:tmpl w:val="CD1EB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6C1929"/>
    <w:multiLevelType w:val="multilevel"/>
    <w:tmpl w:val="C30C3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3010962">
    <w:abstractNumId w:val="0"/>
  </w:num>
  <w:num w:numId="2" w16cid:durableId="1850489713">
    <w:abstractNumId w:val="2"/>
  </w:num>
  <w:num w:numId="3" w16cid:durableId="1408990331">
    <w:abstractNumId w:val="1"/>
  </w:num>
  <w:num w:numId="4" w16cid:durableId="10268345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790"/>
    <w:rsid w:val="0001319F"/>
    <w:rsid w:val="00463DE2"/>
    <w:rsid w:val="00671416"/>
    <w:rsid w:val="007A6790"/>
    <w:rsid w:val="00A72EF1"/>
    <w:rsid w:val="00D668DA"/>
    <w:rsid w:val="00DD068F"/>
    <w:rsid w:val="00E9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A1CBA"/>
  <w15:chartTrackingRefBased/>
  <w15:docId w15:val="{D953B2E0-2155-410E-AD01-59EBB256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7A67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A67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A67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A67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A67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A67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A67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A67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A67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A67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A67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A67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A6790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A6790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A6790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A6790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A6790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A6790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7A67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A67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A67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A67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A67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A6790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7A679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A6790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A67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A6790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7A6790"/>
    <w:rPr>
      <w:b/>
      <w:bCs/>
      <w:smallCaps/>
      <w:color w:val="2F5496" w:themeColor="accent1" w:themeShade="BF"/>
      <w:spacing w:val="5"/>
    </w:rPr>
  </w:style>
  <w:style w:type="paragraph" w:styleId="Frspaiere">
    <w:name w:val="No Spacing"/>
    <w:uiPriority w:val="1"/>
    <w:qFormat/>
    <w:rsid w:val="000131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909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</cp:revision>
  <cp:lastPrinted>2026-07-15T08:23:00Z</cp:lastPrinted>
  <dcterms:created xsi:type="dcterms:W3CDTF">2026-07-15T04:55:00Z</dcterms:created>
  <dcterms:modified xsi:type="dcterms:W3CDTF">2026-07-15T11:52:00Z</dcterms:modified>
</cp:coreProperties>
</file>