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A6F84" w14:textId="77777777" w:rsidR="000135F9" w:rsidRPr="008E7F27" w:rsidRDefault="0049609E" w:rsidP="0049609E">
      <w:pPr>
        <w:jc w:val="right"/>
        <w:rPr>
          <w:rFonts w:ascii="Times New Roman" w:hAnsi="Times New Roman" w:cs="Times New Roman"/>
          <w:i/>
          <w:sz w:val="28"/>
          <w:szCs w:val="28"/>
          <w:lang w:val="ro-RO"/>
        </w:rPr>
      </w:pPr>
      <w:r w:rsidRPr="008E7F27">
        <w:rPr>
          <w:rFonts w:ascii="Times New Roman" w:hAnsi="Times New Roman" w:cs="Times New Roman"/>
          <w:i/>
          <w:sz w:val="28"/>
          <w:szCs w:val="28"/>
          <w:lang w:val="ro-RO"/>
        </w:rPr>
        <w:t>Proiect</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606AEC" w:rsidRPr="00835D3B" w14:paraId="1E639A16" w14:textId="77777777" w:rsidTr="00DF1018">
        <w:trPr>
          <w:gridAfter w:val="1"/>
          <w:wAfter w:w="3693" w:type="dxa"/>
          <w:jc w:val="center"/>
        </w:trPr>
        <w:tc>
          <w:tcPr>
            <w:tcW w:w="3544" w:type="dxa"/>
            <w:tcBorders>
              <w:top w:val="nil"/>
              <w:left w:val="nil"/>
              <w:bottom w:val="nil"/>
              <w:right w:val="nil"/>
            </w:tcBorders>
          </w:tcPr>
          <w:p w14:paraId="47C33840" w14:textId="77777777" w:rsidR="003F07AF" w:rsidRPr="00835D3B" w:rsidRDefault="003F07AF" w:rsidP="00DF1018">
            <w:pPr>
              <w:spacing w:after="0" w:line="240" w:lineRule="auto"/>
              <w:jc w:val="center"/>
              <w:rPr>
                <w:rFonts w:ascii="Times New Roman" w:eastAsia="Times New Roman" w:hAnsi="Times New Roman" w:cs="Times New Roman"/>
                <w:noProof/>
                <w:sz w:val="24"/>
                <w:szCs w:val="20"/>
                <w:lang w:val="ro-RO"/>
              </w:rPr>
            </w:pPr>
          </w:p>
          <w:p w14:paraId="2751B828" w14:textId="77777777" w:rsidR="003F07AF" w:rsidRPr="00835D3B" w:rsidRDefault="003F07AF" w:rsidP="00DF1018">
            <w:pPr>
              <w:spacing w:after="0" w:line="240" w:lineRule="auto"/>
              <w:jc w:val="center"/>
              <w:rPr>
                <w:rFonts w:ascii="Times New Roman" w:eastAsia="Times New Roman" w:hAnsi="Times New Roman" w:cs="Times New Roman"/>
                <w:noProof/>
                <w:sz w:val="24"/>
                <w:szCs w:val="20"/>
                <w:lang w:val="ro-RO"/>
              </w:rPr>
            </w:pPr>
          </w:p>
          <w:p w14:paraId="0512A642" w14:textId="77777777" w:rsidR="003F07AF" w:rsidRPr="00835D3B" w:rsidRDefault="003F07AF" w:rsidP="00DF1018">
            <w:pPr>
              <w:spacing w:after="0" w:line="240" w:lineRule="auto"/>
              <w:jc w:val="center"/>
              <w:rPr>
                <w:rFonts w:ascii="Times New Roman" w:eastAsia="Times New Roman" w:hAnsi="Times New Roman" w:cs="Times New Roman"/>
                <w:noProof/>
                <w:sz w:val="24"/>
                <w:szCs w:val="20"/>
                <w:lang w:val="ro-RO"/>
              </w:rPr>
            </w:pPr>
          </w:p>
          <w:p w14:paraId="3780EFA5" w14:textId="77777777" w:rsidR="003F07AF" w:rsidRPr="00835D3B" w:rsidRDefault="003F07AF" w:rsidP="00DF1018">
            <w:pPr>
              <w:spacing w:after="0" w:line="240" w:lineRule="auto"/>
              <w:rPr>
                <w:rFonts w:ascii="Times New Roman" w:eastAsia="Times New Roman" w:hAnsi="Times New Roman" w:cs="Times New Roman"/>
                <w:noProof/>
                <w:sz w:val="20"/>
                <w:szCs w:val="20"/>
                <w:lang w:val="ro-RO"/>
              </w:rPr>
            </w:pPr>
          </w:p>
        </w:tc>
        <w:tc>
          <w:tcPr>
            <w:tcW w:w="1835" w:type="dxa"/>
            <w:tcBorders>
              <w:top w:val="nil"/>
              <w:left w:val="nil"/>
              <w:bottom w:val="nil"/>
              <w:right w:val="nil"/>
            </w:tcBorders>
            <w:hideMark/>
          </w:tcPr>
          <w:p w14:paraId="68765339" w14:textId="77777777" w:rsidR="003F07AF" w:rsidRPr="00835D3B" w:rsidRDefault="00586E7D" w:rsidP="00DF1018">
            <w:pPr>
              <w:spacing w:after="0" w:line="240" w:lineRule="auto"/>
              <w:jc w:val="center"/>
              <w:rPr>
                <w:rFonts w:ascii="Times New Roman" w:eastAsia="Times New Roman" w:hAnsi="Times New Roman" w:cs="Times New Roman"/>
                <w:b/>
                <w:noProof/>
                <w:sz w:val="20"/>
                <w:szCs w:val="20"/>
                <w:lang w:val="ro-RO"/>
              </w:rPr>
            </w:pPr>
            <w:r w:rsidRPr="00606AEC">
              <w:rPr>
                <w:rFonts w:ascii="Times New Roman" w:eastAsia="Times New Roman" w:hAnsi="Times New Roman" w:cs="Times New Roman"/>
                <w:b/>
                <w:noProof/>
                <w:sz w:val="20"/>
                <w:szCs w:val="20"/>
                <w:lang w:val="ro-RO"/>
              </w:rPr>
              <w:object w:dxaOrig="1596" w:dyaOrig="1464" w14:anchorId="7CB1A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5pt;height:74.25pt;mso-width-percent:0;mso-height-percent:0;mso-width-percent:0;mso-height-percent:0" o:ole="" fillcolor="window">
                  <v:imagedata r:id="rId6" o:title=""/>
                </v:shape>
                <o:OLEObject Type="Embed" ProgID="Word.Picture.8" ShapeID="_x0000_i1025" DrawAspect="Content" ObjectID="_1846301920" r:id="rId7"/>
              </w:object>
            </w:r>
          </w:p>
        </w:tc>
      </w:tr>
      <w:tr w:rsidR="00606AEC" w:rsidRPr="003B2E80" w14:paraId="5DAF5715" w14:textId="77777777" w:rsidTr="00DF1018">
        <w:trPr>
          <w:cantSplit/>
          <w:jc w:val="center"/>
        </w:trPr>
        <w:tc>
          <w:tcPr>
            <w:tcW w:w="9072" w:type="dxa"/>
            <w:gridSpan w:val="3"/>
            <w:tcBorders>
              <w:top w:val="nil"/>
              <w:left w:val="nil"/>
              <w:bottom w:val="nil"/>
              <w:right w:val="nil"/>
            </w:tcBorders>
          </w:tcPr>
          <w:p w14:paraId="6E1AF271" w14:textId="77777777" w:rsidR="003F07AF" w:rsidRPr="00835D3B" w:rsidRDefault="003F07AF" w:rsidP="00DF1018">
            <w:pPr>
              <w:keepNext/>
              <w:spacing w:after="0" w:line="240" w:lineRule="auto"/>
              <w:ind w:hanging="28"/>
              <w:jc w:val="center"/>
              <w:outlineLvl w:val="7"/>
              <w:rPr>
                <w:rFonts w:ascii="Times New Roman" w:eastAsia="Times New Roman" w:hAnsi="Times New Roman" w:cs="Times New Roman"/>
                <w:b/>
                <w:noProof/>
                <w:spacing w:val="20"/>
                <w:sz w:val="40"/>
                <w:szCs w:val="40"/>
                <w:lang w:val="ro-RO"/>
              </w:rPr>
            </w:pPr>
            <w:r w:rsidRPr="00835D3B">
              <w:rPr>
                <w:rFonts w:ascii="Times New Roman" w:eastAsia="Times New Roman" w:hAnsi="Times New Roman" w:cs="Times New Roman"/>
                <w:b/>
                <w:noProof/>
                <w:spacing w:val="20"/>
                <w:sz w:val="40"/>
                <w:szCs w:val="40"/>
                <w:lang w:val="ro-RO"/>
              </w:rPr>
              <w:t>GUVERNUL REPUBLICII MOLDOVA</w:t>
            </w:r>
          </w:p>
          <w:p w14:paraId="1AD3B896" w14:textId="4CE13965" w:rsidR="003F07AF" w:rsidRPr="00835D3B" w:rsidRDefault="003F07AF" w:rsidP="00DF1018">
            <w:pPr>
              <w:keepNext/>
              <w:spacing w:after="0" w:line="240" w:lineRule="auto"/>
              <w:ind w:hanging="28"/>
              <w:jc w:val="center"/>
              <w:outlineLvl w:val="7"/>
              <w:rPr>
                <w:rFonts w:ascii="Times New Roman" w:eastAsia="Times New Roman" w:hAnsi="Times New Roman" w:cs="Times New Roman"/>
                <w:b/>
                <w:noProof/>
                <w:sz w:val="24"/>
                <w:szCs w:val="20"/>
                <w:lang w:val="ro-RO"/>
              </w:rPr>
            </w:pPr>
            <w:r w:rsidRPr="00835D3B">
              <w:rPr>
                <w:rFonts w:ascii="Times New Roman" w:eastAsia="Times New Roman" w:hAnsi="Times New Roman" w:cs="Times New Roman"/>
                <w:b/>
                <w:noProof/>
                <w:sz w:val="32"/>
                <w:szCs w:val="32"/>
                <w:lang w:val="ro-RO"/>
              </w:rPr>
              <w:t>HOTĂRÂRE</w:t>
            </w:r>
            <w:r w:rsidRPr="00835D3B">
              <w:rPr>
                <w:rFonts w:ascii="Times New Roman" w:eastAsia="Times New Roman" w:hAnsi="Times New Roman" w:cs="Times New Roman"/>
                <w:b/>
                <w:noProof/>
                <w:sz w:val="28"/>
                <w:szCs w:val="28"/>
                <w:lang w:val="ro-RO"/>
              </w:rPr>
              <w:t xml:space="preserve"> nr</w:t>
            </w:r>
            <w:r w:rsidRPr="00835D3B">
              <w:rPr>
                <w:rFonts w:ascii="Times New Roman" w:eastAsia="Times New Roman" w:hAnsi="Times New Roman" w:cs="Times New Roman"/>
                <w:noProof/>
                <w:sz w:val="24"/>
                <w:szCs w:val="20"/>
                <w:lang w:val="ro-RO"/>
              </w:rPr>
              <w:t>. _______</w:t>
            </w:r>
            <w:r w:rsidRPr="00835D3B">
              <w:rPr>
                <w:rFonts w:ascii="Times New Roman" w:eastAsia="Times New Roman" w:hAnsi="Times New Roman" w:cs="Times New Roman"/>
                <w:b/>
                <w:noProof/>
                <w:sz w:val="24"/>
                <w:szCs w:val="20"/>
                <w:lang w:val="ro-RO"/>
              </w:rPr>
              <w:t xml:space="preserve">  </w:t>
            </w:r>
          </w:p>
          <w:p w14:paraId="475D1CBF" w14:textId="13CDAD52" w:rsidR="003F07AF" w:rsidRPr="00835D3B" w:rsidRDefault="003F07AF" w:rsidP="00DF1018">
            <w:pPr>
              <w:spacing w:after="0" w:line="240" w:lineRule="auto"/>
              <w:ind w:hanging="28"/>
              <w:jc w:val="center"/>
              <w:rPr>
                <w:rFonts w:ascii="Times New Roman" w:eastAsia="Times New Roman" w:hAnsi="Times New Roman" w:cs="Times New Roman"/>
                <w:noProof/>
                <w:sz w:val="28"/>
                <w:szCs w:val="28"/>
                <w:lang w:val="ro-RO"/>
              </w:rPr>
            </w:pPr>
            <w:r w:rsidRPr="00835D3B">
              <w:rPr>
                <w:rFonts w:ascii="Times New Roman" w:eastAsia="Times New Roman" w:hAnsi="Times New Roman" w:cs="Times New Roman"/>
                <w:b/>
                <w:noProof/>
                <w:sz w:val="28"/>
                <w:szCs w:val="28"/>
                <w:lang w:val="ro-RO"/>
              </w:rPr>
              <w:t>din</w:t>
            </w:r>
            <w:r w:rsidRPr="00835D3B">
              <w:rPr>
                <w:rFonts w:ascii="Times New Roman" w:eastAsia="Times New Roman" w:hAnsi="Times New Roman" w:cs="Times New Roman"/>
                <w:noProof/>
                <w:sz w:val="28"/>
                <w:szCs w:val="28"/>
                <w:lang w:val="ro-RO"/>
              </w:rPr>
              <w:t xml:space="preserve"> _________________________________</w:t>
            </w:r>
            <w:r w:rsidR="00B76052" w:rsidRPr="00835D3B">
              <w:rPr>
                <w:rFonts w:ascii="Times New Roman" w:eastAsia="Times New Roman" w:hAnsi="Times New Roman" w:cs="Times New Roman"/>
                <w:b/>
                <w:bCs/>
                <w:noProof/>
                <w:sz w:val="28"/>
                <w:szCs w:val="28"/>
                <w:lang w:val="ro-RO"/>
              </w:rPr>
              <w:t>202</w:t>
            </w:r>
            <w:r w:rsidR="007B28F3" w:rsidRPr="00835D3B">
              <w:rPr>
                <w:rFonts w:ascii="Times New Roman" w:eastAsia="Times New Roman" w:hAnsi="Times New Roman" w:cs="Times New Roman"/>
                <w:b/>
                <w:bCs/>
                <w:noProof/>
                <w:sz w:val="28"/>
                <w:szCs w:val="28"/>
                <w:lang w:val="ro-RO"/>
              </w:rPr>
              <w:t>6</w:t>
            </w:r>
          </w:p>
          <w:p w14:paraId="5A24A573" w14:textId="77777777" w:rsidR="003F07AF" w:rsidRPr="00835D3B" w:rsidRDefault="003F07AF" w:rsidP="00DF1018">
            <w:pPr>
              <w:spacing w:after="0" w:line="240" w:lineRule="auto"/>
              <w:ind w:hanging="28"/>
              <w:jc w:val="center"/>
              <w:rPr>
                <w:rFonts w:ascii="Times New Roman" w:eastAsia="Times New Roman" w:hAnsi="Times New Roman" w:cs="Times New Roman"/>
                <w:b/>
                <w:noProof/>
                <w:sz w:val="28"/>
                <w:szCs w:val="28"/>
                <w:lang w:val="ro-RO"/>
              </w:rPr>
            </w:pPr>
            <w:r w:rsidRPr="00835D3B">
              <w:rPr>
                <w:rFonts w:ascii="Times New Roman" w:eastAsia="Times New Roman" w:hAnsi="Times New Roman" w:cs="Times New Roman"/>
                <w:b/>
                <w:noProof/>
                <w:sz w:val="28"/>
                <w:szCs w:val="28"/>
                <w:lang w:val="ro-RO"/>
              </w:rPr>
              <w:t>Chișinău</w:t>
            </w:r>
          </w:p>
          <w:p w14:paraId="4AEC135B" w14:textId="77777777" w:rsidR="003F07AF" w:rsidRPr="00835D3B" w:rsidRDefault="003F07AF" w:rsidP="00DF1018">
            <w:pPr>
              <w:keepNext/>
              <w:spacing w:after="0" w:line="240" w:lineRule="auto"/>
              <w:outlineLvl w:val="7"/>
              <w:rPr>
                <w:rFonts w:ascii="Times New Roman" w:eastAsia="Times New Roman" w:hAnsi="Times New Roman" w:cs="Times New Roman"/>
                <w:noProof/>
                <w:sz w:val="16"/>
                <w:szCs w:val="20"/>
                <w:lang w:val="ro-RO"/>
              </w:rPr>
            </w:pPr>
          </w:p>
        </w:tc>
      </w:tr>
    </w:tbl>
    <w:p w14:paraId="4287874D" w14:textId="5CCCB75A" w:rsidR="0054701A" w:rsidRPr="008E7F27" w:rsidRDefault="00255D67" w:rsidP="00E118ED">
      <w:pPr>
        <w:pStyle w:val="Frspaiere"/>
        <w:jc w:val="center"/>
        <w:rPr>
          <w:rFonts w:ascii="Times New Roman" w:hAnsi="Times New Roman" w:cs="Times New Roman"/>
          <w:b/>
          <w:sz w:val="28"/>
          <w:szCs w:val="28"/>
          <w:lang w:val="ro-RO"/>
        </w:rPr>
      </w:pPr>
      <w:r w:rsidRPr="008E7F27">
        <w:rPr>
          <w:rFonts w:ascii="Times New Roman" w:hAnsi="Times New Roman" w:cs="Times New Roman"/>
          <w:b/>
          <w:sz w:val="28"/>
          <w:szCs w:val="28"/>
          <w:lang w:val="ro-RO"/>
        </w:rPr>
        <w:t>cu privire la</w:t>
      </w:r>
      <w:r w:rsidR="001269EC" w:rsidRPr="008E7F27">
        <w:rPr>
          <w:rFonts w:ascii="Times New Roman" w:hAnsi="Times New Roman" w:cs="Times New Roman"/>
          <w:b/>
          <w:sz w:val="28"/>
          <w:szCs w:val="28"/>
          <w:lang w:val="ro-RO"/>
        </w:rPr>
        <w:t xml:space="preserve"> </w:t>
      </w:r>
      <w:r w:rsidR="00E118ED" w:rsidRPr="008E7F27">
        <w:rPr>
          <w:rFonts w:ascii="Times New Roman" w:hAnsi="Times New Roman" w:cs="Times New Roman"/>
          <w:b/>
          <w:sz w:val="28"/>
          <w:szCs w:val="28"/>
          <w:lang w:val="ro-RO"/>
        </w:rPr>
        <w:t>reorganizarea Întreprinderii de Stat ,,</w:t>
      </w:r>
      <w:r w:rsidR="00877683" w:rsidRPr="008E7F27">
        <w:rPr>
          <w:rFonts w:ascii="Times New Roman" w:hAnsi="Times New Roman" w:cs="Times New Roman"/>
          <w:b/>
          <w:sz w:val="28"/>
          <w:szCs w:val="28"/>
          <w:lang w:val="ro-RO"/>
        </w:rPr>
        <w:t>Moldelectrica</w:t>
      </w:r>
      <w:r w:rsidR="00E118ED" w:rsidRPr="008E7F27">
        <w:rPr>
          <w:rFonts w:ascii="Times New Roman" w:hAnsi="Times New Roman" w:cs="Times New Roman"/>
          <w:b/>
          <w:sz w:val="28"/>
          <w:szCs w:val="28"/>
          <w:lang w:val="ro-RO"/>
        </w:rPr>
        <w:t>”</w:t>
      </w:r>
    </w:p>
    <w:p w14:paraId="47A959F1" w14:textId="77777777" w:rsidR="0049609E" w:rsidRPr="008E7F27" w:rsidRDefault="0049609E" w:rsidP="0049609E">
      <w:pPr>
        <w:pStyle w:val="Frspaiere"/>
        <w:jc w:val="center"/>
        <w:rPr>
          <w:rFonts w:ascii="Times New Roman" w:hAnsi="Times New Roman" w:cs="Times New Roman"/>
          <w:sz w:val="28"/>
          <w:szCs w:val="28"/>
          <w:lang w:val="ro-RO"/>
        </w:rPr>
      </w:pPr>
      <w:r w:rsidRPr="008E7F27">
        <w:rPr>
          <w:rFonts w:ascii="Times New Roman" w:hAnsi="Times New Roman" w:cs="Times New Roman"/>
          <w:b/>
          <w:sz w:val="28"/>
          <w:szCs w:val="28"/>
          <w:lang w:val="ro-RO"/>
        </w:rPr>
        <w:t>_ _ _ _</w:t>
      </w:r>
      <w:r w:rsidRPr="008E7F27">
        <w:rPr>
          <w:rFonts w:ascii="Times New Roman" w:hAnsi="Times New Roman" w:cs="Times New Roman"/>
          <w:sz w:val="28"/>
          <w:szCs w:val="28"/>
          <w:lang w:val="ro-RO"/>
        </w:rPr>
        <w:t xml:space="preserve"> </w:t>
      </w:r>
      <w:r w:rsidRPr="008E7F27">
        <w:rPr>
          <w:rFonts w:ascii="Times New Roman" w:hAnsi="Times New Roman" w:cs="Times New Roman"/>
          <w:b/>
          <w:sz w:val="28"/>
          <w:szCs w:val="28"/>
          <w:lang w:val="ro-RO"/>
        </w:rPr>
        <w:t>_ _ _ _ _ _ _ _ _ _ _ _ _ _ _ _ _ _ _ _ _ _ _</w:t>
      </w:r>
    </w:p>
    <w:p w14:paraId="2A15FAFA" w14:textId="082EE88B" w:rsidR="00EF779B" w:rsidRPr="008E7F27" w:rsidRDefault="00687A9E" w:rsidP="008E7F27">
      <w:pPr>
        <w:pStyle w:val="NormalWeb"/>
        <w:shd w:val="clear" w:color="auto" w:fill="FFFFFF"/>
        <w:spacing w:before="120" w:beforeAutospacing="0" w:after="0" w:afterAutospacing="0"/>
        <w:ind w:firstLine="567"/>
        <w:jc w:val="both"/>
        <w:rPr>
          <w:sz w:val="28"/>
          <w:szCs w:val="28"/>
          <w:lang w:val="ro-RO"/>
        </w:rPr>
      </w:pPr>
      <w:r w:rsidRPr="008E7F27">
        <w:rPr>
          <w:sz w:val="28"/>
          <w:szCs w:val="28"/>
          <w:lang w:val="ro-RO"/>
        </w:rPr>
        <w:t xml:space="preserve">În temeiul </w:t>
      </w:r>
      <w:r w:rsidR="00E118ED" w:rsidRPr="008E7F27">
        <w:rPr>
          <w:sz w:val="28"/>
          <w:szCs w:val="28"/>
          <w:lang w:val="ro-RO"/>
        </w:rPr>
        <w:t>art.</w:t>
      </w:r>
      <w:r w:rsidR="00D5026B" w:rsidRPr="008E7F27">
        <w:rPr>
          <w:sz w:val="28"/>
          <w:szCs w:val="28"/>
          <w:lang w:val="ro-RO"/>
        </w:rPr>
        <w:t xml:space="preserve"> </w:t>
      </w:r>
      <w:r w:rsidR="00E118ED" w:rsidRPr="008E7F27">
        <w:rPr>
          <w:sz w:val="28"/>
          <w:szCs w:val="28"/>
          <w:lang w:val="ro-RO"/>
        </w:rPr>
        <w:t>6 alin.</w:t>
      </w:r>
      <w:r w:rsidR="00D5026B" w:rsidRPr="008E7F27">
        <w:rPr>
          <w:sz w:val="28"/>
          <w:szCs w:val="28"/>
          <w:lang w:val="ro-RO"/>
        </w:rPr>
        <w:t xml:space="preserve"> </w:t>
      </w:r>
      <w:r w:rsidR="00E118ED" w:rsidRPr="008E7F27">
        <w:rPr>
          <w:sz w:val="28"/>
          <w:szCs w:val="28"/>
          <w:lang w:val="ro-RO"/>
        </w:rPr>
        <w:t>(1) lit.</w:t>
      </w:r>
      <w:r w:rsidR="00877683" w:rsidRPr="008E7F27">
        <w:rPr>
          <w:sz w:val="28"/>
          <w:szCs w:val="28"/>
          <w:lang w:val="ro-RO"/>
        </w:rPr>
        <w:t xml:space="preserve"> </w:t>
      </w:r>
      <w:r w:rsidR="00E118ED" w:rsidRPr="008E7F27">
        <w:rPr>
          <w:sz w:val="28"/>
          <w:szCs w:val="28"/>
          <w:lang w:val="ro-RO"/>
        </w:rPr>
        <w:t xml:space="preserve">e) din Legea nr.121/2007 privind administrarea și deetatizarea proprietății publice (Monitorul Oficial al Republicii Moldova, 2007, </w:t>
      </w:r>
      <w:r w:rsidR="008401C1">
        <w:rPr>
          <w:sz w:val="28"/>
          <w:szCs w:val="28"/>
          <w:lang w:val="ro-RO"/>
        </w:rPr>
        <w:br/>
      </w:r>
      <w:r w:rsidR="00E118ED" w:rsidRPr="008E7F27">
        <w:rPr>
          <w:sz w:val="28"/>
          <w:szCs w:val="28"/>
          <w:lang w:val="ro-RO"/>
        </w:rPr>
        <w:t>nr.</w:t>
      </w:r>
      <w:r w:rsidR="00EF779B" w:rsidRPr="00802ADF">
        <w:rPr>
          <w:sz w:val="28"/>
          <w:szCs w:val="28"/>
          <w:lang w:val="ro-RO"/>
        </w:rPr>
        <w:t xml:space="preserve"> </w:t>
      </w:r>
      <w:r w:rsidR="00E118ED" w:rsidRPr="008E7F27">
        <w:rPr>
          <w:sz w:val="28"/>
          <w:szCs w:val="28"/>
          <w:lang w:val="ro-RO"/>
        </w:rPr>
        <w:t>90-93, art.</w:t>
      </w:r>
      <w:r w:rsidR="00EF779B" w:rsidRPr="008E7F27">
        <w:rPr>
          <w:sz w:val="28"/>
          <w:szCs w:val="28"/>
          <w:lang w:val="ro-RO"/>
        </w:rPr>
        <w:t xml:space="preserve"> </w:t>
      </w:r>
      <w:r w:rsidR="00E118ED" w:rsidRPr="008E7F27">
        <w:rPr>
          <w:sz w:val="28"/>
          <w:szCs w:val="28"/>
          <w:lang w:val="ro-RO"/>
        </w:rPr>
        <w:t>401), cu modificările ulterioare,</w:t>
      </w:r>
      <w:r w:rsidR="00D778A6" w:rsidRPr="008E7F27">
        <w:rPr>
          <w:sz w:val="28"/>
          <w:szCs w:val="28"/>
          <w:shd w:val="clear" w:color="auto" w:fill="FFFFFF"/>
          <w:lang w:val="ro-RO"/>
        </w:rPr>
        <w:t xml:space="preserve"> </w:t>
      </w:r>
      <w:r w:rsidR="00E118ED" w:rsidRPr="008E7F27">
        <w:rPr>
          <w:sz w:val="28"/>
          <w:szCs w:val="28"/>
          <w:shd w:val="clear" w:color="auto" w:fill="FFFFFF"/>
          <w:lang w:val="ro-RO"/>
        </w:rPr>
        <w:t>art.</w:t>
      </w:r>
      <w:r w:rsidR="00D5026B" w:rsidRPr="008E7F27">
        <w:rPr>
          <w:sz w:val="28"/>
          <w:szCs w:val="28"/>
          <w:shd w:val="clear" w:color="auto" w:fill="FFFFFF"/>
          <w:lang w:val="ro-RO"/>
        </w:rPr>
        <w:t xml:space="preserve"> </w:t>
      </w:r>
      <w:r w:rsidR="00E118ED" w:rsidRPr="008E7F27">
        <w:rPr>
          <w:sz w:val="28"/>
          <w:szCs w:val="28"/>
          <w:shd w:val="clear" w:color="auto" w:fill="FFFFFF"/>
          <w:lang w:val="ro-RO"/>
        </w:rPr>
        <w:t>12 alin.</w:t>
      </w:r>
      <w:r w:rsidR="00D5026B" w:rsidRPr="008E7F27">
        <w:rPr>
          <w:sz w:val="28"/>
          <w:szCs w:val="28"/>
          <w:shd w:val="clear" w:color="auto" w:fill="FFFFFF"/>
          <w:lang w:val="ro-RO"/>
        </w:rPr>
        <w:t xml:space="preserve"> </w:t>
      </w:r>
      <w:r w:rsidR="00E118ED" w:rsidRPr="008E7F27">
        <w:rPr>
          <w:sz w:val="28"/>
          <w:szCs w:val="28"/>
          <w:shd w:val="clear" w:color="auto" w:fill="FFFFFF"/>
          <w:lang w:val="ro-RO"/>
        </w:rPr>
        <w:t>(1)</w:t>
      </w:r>
      <w:r w:rsidR="00357C55">
        <w:rPr>
          <w:sz w:val="28"/>
          <w:szCs w:val="28"/>
          <w:shd w:val="clear" w:color="auto" w:fill="FFFFFF"/>
          <w:lang w:val="ro-RO"/>
        </w:rPr>
        <w:t xml:space="preserve"> </w:t>
      </w:r>
      <w:r w:rsidR="00E118ED" w:rsidRPr="008E7F27">
        <w:rPr>
          <w:sz w:val="28"/>
          <w:szCs w:val="28"/>
          <w:shd w:val="clear" w:color="auto" w:fill="FFFFFF"/>
          <w:lang w:val="ro-RO"/>
        </w:rPr>
        <w:t>din Legea nr.</w:t>
      </w:r>
      <w:r w:rsidR="00D5026B" w:rsidRPr="008E7F27">
        <w:rPr>
          <w:sz w:val="28"/>
          <w:szCs w:val="28"/>
          <w:shd w:val="clear" w:color="auto" w:fill="FFFFFF"/>
          <w:lang w:val="ro-RO"/>
        </w:rPr>
        <w:t xml:space="preserve"> </w:t>
      </w:r>
      <w:r w:rsidR="00E118ED" w:rsidRPr="008E7F27">
        <w:rPr>
          <w:sz w:val="28"/>
          <w:szCs w:val="28"/>
          <w:shd w:val="clear" w:color="auto" w:fill="FFFFFF"/>
          <w:lang w:val="ro-RO"/>
        </w:rPr>
        <w:t xml:space="preserve">246/2017 cu privire la întreprinderea de stat </w:t>
      </w:r>
      <w:r w:rsidR="00B107A0" w:rsidRPr="008E7F27">
        <w:rPr>
          <w:sz w:val="28"/>
          <w:szCs w:val="28"/>
          <w:shd w:val="clear" w:color="auto" w:fill="FFFFFF"/>
          <w:lang w:val="ro-RO"/>
        </w:rPr>
        <w:t>și</w:t>
      </w:r>
      <w:r w:rsidR="00E118ED" w:rsidRPr="008E7F27">
        <w:rPr>
          <w:sz w:val="28"/>
          <w:szCs w:val="28"/>
          <w:shd w:val="clear" w:color="auto" w:fill="FFFFFF"/>
          <w:lang w:val="ro-RO"/>
        </w:rPr>
        <w:t xml:space="preserve"> întreprinderea municipală (Monitorul Oficial al Republicii Moldova, 2017, nr.</w:t>
      </w:r>
      <w:r w:rsidR="00D5026B" w:rsidRPr="008E7F27">
        <w:rPr>
          <w:sz w:val="28"/>
          <w:szCs w:val="28"/>
          <w:shd w:val="clear" w:color="auto" w:fill="FFFFFF"/>
          <w:lang w:val="ro-RO"/>
        </w:rPr>
        <w:t xml:space="preserve"> </w:t>
      </w:r>
      <w:r w:rsidR="00E118ED" w:rsidRPr="008E7F27">
        <w:rPr>
          <w:sz w:val="28"/>
          <w:szCs w:val="28"/>
          <w:shd w:val="clear" w:color="auto" w:fill="FFFFFF"/>
          <w:lang w:val="ro-RO"/>
        </w:rPr>
        <w:t>441-450, art.</w:t>
      </w:r>
      <w:r w:rsidR="00D5026B" w:rsidRPr="008E7F27">
        <w:rPr>
          <w:sz w:val="28"/>
          <w:szCs w:val="28"/>
          <w:shd w:val="clear" w:color="auto" w:fill="FFFFFF"/>
          <w:lang w:val="ro-RO"/>
        </w:rPr>
        <w:t xml:space="preserve"> </w:t>
      </w:r>
      <w:r w:rsidR="00E118ED" w:rsidRPr="008E7F27">
        <w:rPr>
          <w:sz w:val="28"/>
          <w:szCs w:val="28"/>
          <w:shd w:val="clear" w:color="auto" w:fill="FFFFFF"/>
          <w:lang w:val="ro-RO"/>
        </w:rPr>
        <w:t>750)</w:t>
      </w:r>
      <w:r w:rsidR="00357C55">
        <w:rPr>
          <w:sz w:val="28"/>
          <w:szCs w:val="28"/>
          <w:shd w:val="clear" w:color="auto" w:fill="FFFFFF"/>
          <w:lang w:val="ro-RO"/>
        </w:rPr>
        <w:t xml:space="preserve"> cu modificările ulterioare</w:t>
      </w:r>
      <w:r w:rsidR="00B107A0" w:rsidRPr="008E7F27">
        <w:rPr>
          <w:sz w:val="28"/>
          <w:szCs w:val="28"/>
          <w:shd w:val="clear" w:color="auto" w:fill="FFFFFF"/>
          <w:lang w:val="ro-RO"/>
        </w:rPr>
        <w:t>,</w:t>
      </w:r>
      <w:r w:rsidR="00791B35" w:rsidRPr="008E7F27">
        <w:rPr>
          <w:sz w:val="28"/>
          <w:szCs w:val="28"/>
          <w:lang w:val="ro-RO"/>
        </w:rPr>
        <w:t xml:space="preserve"> </w:t>
      </w:r>
    </w:p>
    <w:p w14:paraId="0836C516" w14:textId="31A1DFDD" w:rsidR="009904D7" w:rsidRPr="008E7F27" w:rsidRDefault="00233209" w:rsidP="008E7F27">
      <w:pPr>
        <w:pStyle w:val="NormalWeb"/>
        <w:shd w:val="clear" w:color="auto" w:fill="FFFFFF"/>
        <w:spacing w:before="120" w:beforeAutospacing="0" w:after="0" w:afterAutospacing="0"/>
        <w:ind w:firstLine="567"/>
        <w:jc w:val="both"/>
        <w:rPr>
          <w:b/>
          <w:bCs/>
          <w:sz w:val="28"/>
          <w:szCs w:val="28"/>
          <w:lang w:val="ro-RO"/>
        </w:rPr>
      </w:pPr>
      <w:r w:rsidRPr="008E7F27">
        <w:rPr>
          <w:b/>
          <w:bCs/>
          <w:sz w:val="28"/>
          <w:szCs w:val="28"/>
          <w:lang w:val="ro-RO"/>
        </w:rPr>
        <w:t>Guvernul</w:t>
      </w:r>
      <w:r w:rsidR="00877683" w:rsidRPr="008E7F27">
        <w:rPr>
          <w:b/>
          <w:bCs/>
          <w:sz w:val="28"/>
          <w:szCs w:val="28"/>
          <w:lang w:val="ro-RO"/>
        </w:rPr>
        <w:t xml:space="preserve"> </w:t>
      </w:r>
      <w:r w:rsidRPr="008E7F27">
        <w:rPr>
          <w:b/>
          <w:bCs/>
          <w:sz w:val="28"/>
          <w:szCs w:val="28"/>
          <w:lang w:val="ro-RO"/>
        </w:rPr>
        <w:t>HOTĂRĂŞTE:</w:t>
      </w:r>
    </w:p>
    <w:p w14:paraId="2EDA0D0C" w14:textId="5BA06439" w:rsidR="006C20BD" w:rsidRPr="008E7F27" w:rsidRDefault="00357C55" w:rsidP="008E7F27">
      <w:pPr>
        <w:pStyle w:val="NormalWeb"/>
        <w:numPr>
          <w:ilvl w:val="0"/>
          <w:numId w:val="3"/>
        </w:numPr>
        <w:shd w:val="clear" w:color="auto" w:fill="FFFFFF"/>
        <w:spacing w:before="240" w:beforeAutospacing="0" w:after="0" w:afterAutospacing="0"/>
        <w:ind w:left="0" w:firstLine="720"/>
        <w:jc w:val="both"/>
        <w:rPr>
          <w:rStyle w:val="Hyperlink"/>
          <w:color w:val="auto"/>
          <w:sz w:val="28"/>
          <w:szCs w:val="28"/>
          <w:u w:val="none"/>
          <w:lang w:val="ro-RO"/>
        </w:rPr>
      </w:pPr>
      <w:r>
        <w:rPr>
          <w:rStyle w:val="Hyperlink"/>
          <w:color w:val="auto"/>
          <w:sz w:val="28"/>
          <w:szCs w:val="28"/>
          <w:u w:val="none"/>
          <w:lang w:val="ro-RO"/>
        </w:rPr>
        <w:t xml:space="preserve">Se reorganizează </w:t>
      </w:r>
      <w:r w:rsidR="00E118ED" w:rsidRPr="008E7F27">
        <w:rPr>
          <w:rStyle w:val="Hyperlink"/>
          <w:color w:val="auto"/>
          <w:sz w:val="28"/>
          <w:szCs w:val="28"/>
          <w:u w:val="none"/>
          <w:lang w:val="ro-RO"/>
        </w:rPr>
        <w:t>Întreprinderea de Stat ,,</w:t>
      </w:r>
      <w:r w:rsidR="00877683" w:rsidRPr="008E7F27">
        <w:rPr>
          <w:rStyle w:val="Hyperlink"/>
          <w:color w:val="auto"/>
          <w:sz w:val="28"/>
          <w:szCs w:val="28"/>
          <w:u w:val="none"/>
          <w:lang w:val="ro-RO"/>
        </w:rPr>
        <w:t>Moldelectrica</w:t>
      </w:r>
      <w:r w:rsidR="00E118ED" w:rsidRPr="008E7F27">
        <w:rPr>
          <w:rStyle w:val="Hyperlink"/>
          <w:color w:val="auto"/>
          <w:sz w:val="28"/>
          <w:szCs w:val="28"/>
          <w:u w:val="none"/>
          <w:lang w:val="ro-RO"/>
        </w:rPr>
        <w:t>” prin transformare în Societate</w:t>
      </w:r>
      <w:r w:rsidR="00885A8C" w:rsidRPr="008E7F27">
        <w:rPr>
          <w:rStyle w:val="Hyperlink"/>
          <w:color w:val="auto"/>
          <w:sz w:val="28"/>
          <w:szCs w:val="28"/>
          <w:u w:val="none"/>
          <w:lang w:val="ro-RO"/>
        </w:rPr>
        <w:t>a</w:t>
      </w:r>
      <w:r w:rsidR="00791B35" w:rsidRPr="008E7F27">
        <w:rPr>
          <w:rStyle w:val="Hyperlink"/>
          <w:color w:val="auto"/>
          <w:sz w:val="28"/>
          <w:szCs w:val="28"/>
          <w:u w:val="none"/>
          <w:lang w:val="ro-RO"/>
        </w:rPr>
        <w:t xml:space="preserve"> pe Acțiuni ,,</w:t>
      </w:r>
      <w:r w:rsidR="00877683" w:rsidRPr="008E7F27">
        <w:rPr>
          <w:rStyle w:val="Hyperlink"/>
          <w:color w:val="auto"/>
          <w:sz w:val="28"/>
          <w:szCs w:val="28"/>
          <w:u w:val="none"/>
          <w:lang w:val="ro-RO"/>
        </w:rPr>
        <w:t>Moldelectrica</w:t>
      </w:r>
      <w:r w:rsidR="00791B35" w:rsidRPr="008E7F27">
        <w:rPr>
          <w:rStyle w:val="Hyperlink"/>
          <w:color w:val="auto"/>
          <w:sz w:val="28"/>
          <w:szCs w:val="28"/>
          <w:u w:val="none"/>
          <w:lang w:val="ro-RO"/>
        </w:rPr>
        <w:t>”</w:t>
      </w:r>
      <w:r w:rsidR="006C20BD" w:rsidRPr="008E7F27">
        <w:rPr>
          <w:rStyle w:val="Hyperlink"/>
          <w:color w:val="auto"/>
          <w:sz w:val="28"/>
          <w:szCs w:val="28"/>
          <w:u w:val="none"/>
          <w:lang w:val="ro-RO"/>
        </w:rPr>
        <w:t xml:space="preserve"> cu capital integral de stat</w:t>
      </w:r>
      <w:r w:rsidR="0010417C" w:rsidRPr="008E7F27">
        <w:rPr>
          <w:rStyle w:val="Hyperlink"/>
          <w:color w:val="auto"/>
          <w:sz w:val="28"/>
          <w:szCs w:val="28"/>
          <w:u w:val="none"/>
          <w:lang w:val="ro-RO"/>
        </w:rPr>
        <w:t>.</w:t>
      </w:r>
    </w:p>
    <w:p w14:paraId="39905CA9" w14:textId="14F5CA88" w:rsidR="006C20BD" w:rsidRPr="008E7F27" w:rsidRDefault="00877683" w:rsidP="008E7F27">
      <w:pPr>
        <w:pStyle w:val="NormalWeb"/>
        <w:numPr>
          <w:ilvl w:val="0"/>
          <w:numId w:val="3"/>
        </w:numPr>
        <w:shd w:val="clear" w:color="auto" w:fill="FFFFFF"/>
        <w:spacing w:before="120" w:beforeAutospacing="0" w:after="0" w:afterAutospacing="0"/>
        <w:ind w:left="0" w:firstLine="720"/>
        <w:jc w:val="both"/>
        <w:rPr>
          <w:sz w:val="28"/>
          <w:szCs w:val="28"/>
          <w:lang w:val="ro-RO"/>
        </w:rPr>
      </w:pPr>
      <w:r w:rsidRPr="008E7F27">
        <w:rPr>
          <w:rStyle w:val="Hyperlink"/>
          <w:color w:val="auto"/>
          <w:sz w:val="28"/>
          <w:szCs w:val="28"/>
          <w:u w:val="none"/>
          <w:lang w:val="ro-RO"/>
        </w:rPr>
        <w:t>Ministerul Energiei</w:t>
      </w:r>
      <w:r w:rsidR="006C20BD" w:rsidRPr="008E7F27">
        <w:rPr>
          <w:rStyle w:val="Hyperlink"/>
          <w:color w:val="auto"/>
          <w:sz w:val="28"/>
          <w:szCs w:val="28"/>
          <w:u w:val="none"/>
          <w:lang w:val="ro-RO"/>
        </w:rPr>
        <w:t xml:space="preserve"> va exercita, în numele statului, funcția de </w:t>
      </w:r>
      <w:r w:rsidR="00D5026B" w:rsidRPr="008E7F27">
        <w:rPr>
          <w:rStyle w:val="Hyperlink"/>
          <w:color w:val="auto"/>
          <w:sz w:val="28"/>
          <w:szCs w:val="28"/>
          <w:u w:val="none"/>
          <w:lang w:val="ro-RO"/>
        </w:rPr>
        <w:t xml:space="preserve">acționar unic </w:t>
      </w:r>
      <w:r w:rsidR="006C20BD" w:rsidRPr="008E7F27">
        <w:rPr>
          <w:rStyle w:val="Hyperlink"/>
          <w:color w:val="auto"/>
          <w:sz w:val="28"/>
          <w:szCs w:val="28"/>
          <w:u w:val="none"/>
          <w:lang w:val="ro-RO"/>
        </w:rPr>
        <w:t>a</w:t>
      </w:r>
      <w:r w:rsidR="00D5026B" w:rsidRPr="008E7F27">
        <w:rPr>
          <w:rStyle w:val="Hyperlink"/>
          <w:color w:val="auto"/>
          <w:sz w:val="28"/>
          <w:szCs w:val="28"/>
          <w:u w:val="none"/>
          <w:lang w:val="ro-RO"/>
        </w:rPr>
        <w:t>l</w:t>
      </w:r>
      <w:r w:rsidR="006C20BD" w:rsidRPr="008E7F27">
        <w:rPr>
          <w:rStyle w:val="Hyperlink"/>
          <w:color w:val="auto"/>
          <w:sz w:val="28"/>
          <w:szCs w:val="28"/>
          <w:u w:val="none"/>
          <w:lang w:val="ro-RO"/>
        </w:rPr>
        <w:t xml:space="preserve"> </w:t>
      </w:r>
      <w:r w:rsidR="00606AEC" w:rsidRPr="008E7F27">
        <w:rPr>
          <w:sz w:val="28"/>
          <w:szCs w:val="28"/>
          <w:lang w:val="ro-RO"/>
        </w:rPr>
        <w:t>Societății</w:t>
      </w:r>
      <w:r w:rsidR="006C20BD" w:rsidRPr="008E7F27">
        <w:rPr>
          <w:sz w:val="28"/>
          <w:szCs w:val="28"/>
          <w:lang w:val="ro-RO"/>
        </w:rPr>
        <w:t xml:space="preserve"> pe Acțiuni ,,</w:t>
      </w:r>
      <w:r w:rsidRPr="008E7F27">
        <w:rPr>
          <w:sz w:val="28"/>
          <w:szCs w:val="28"/>
          <w:lang w:val="ro-RO"/>
        </w:rPr>
        <w:t>Moldelectrica</w:t>
      </w:r>
      <w:r w:rsidR="006C20BD" w:rsidRPr="008E7F27">
        <w:rPr>
          <w:sz w:val="28"/>
          <w:szCs w:val="28"/>
          <w:lang w:val="ro-RO"/>
        </w:rPr>
        <w:t>”</w:t>
      </w:r>
      <w:r w:rsidR="00606AEC" w:rsidRPr="008E7F27">
        <w:rPr>
          <w:sz w:val="28"/>
          <w:szCs w:val="28"/>
          <w:lang w:val="ro-RO"/>
        </w:rPr>
        <w:t>.</w:t>
      </w:r>
    </w:p>
    <w:p w14:paraId="4E0B5683" w14:textId="0C8F930E" w:rsidR="00606AEC" w:rsidRPr="008E7F27" w:rsidRDefault="00357C55" w:rsidP="008E7F27">
      <w:pPr>
        <w:pStyle w:val="Listparagraf"/>
        <w:numPr>
          <w:ilvl w:val="0"/>
          <w:numId w:val="3"/>
        </w:numPr>
        <w:spacing w:before="120" w:after="0" w:line="240" w:lineRule="auto"/>
        <w:ind w:left="0" w:firstLine="720"/>
        <w:jc w:val="both"/>
        <w:rPr>
          <w:rStyle w:val="Hyperlink"/>
          <w:rFonts w:ascii="Times New Roman" w:eastAsia="Times New Roman" w:hAnsi="Times New Roman" w:cs="Times New Roman"/>
          <w:color w:val="auto"/>
          <w:sz w:val="28"/>
          <w:szCs w:val="28"/>
          <w:u w:val="none"/>
          <w:lang w:val="ro-RO"/>
        </w:rPr>
      </w:pPr>
      <w:r w:rsidRPr="00357C55">
        <w:rPr>
          <w:rStyle w:val="Hyperlink"/>
          <w:rFonts w:ascii="Times New Roman" w:eastAsia="Times New Roman" w:hAnsi="Times New Roman" w:cs="Times New Roman"/>
          <w:color w:val="auto"/>
          <w:sz w:val="28"/>
          <w:szCs w:val="28"/>
          <w:u w:val="none"/>
          <w:lang w:val="ro-RO"/>
        </w:rPr>
        <w:t>Societatea pe Acțiuni „Moldelectrica” este succesorul în drepturi și obligații ale Întreprinderii de Stat „Moldelectrica”, potrivit actului de transmitere întocmit în conformitate cu prevederile Codului civil</w:t>
      </w:r>
      <w:r w:rsidR="00606AEC" w:rsidRPr="008E7F27">
        <w:rPr>
          <w:rStyle w:val="Hyperlink"/>
          <w:rFonts w:ascii="Times New Roman" w:eastAsia="Times New Roman" w:hAnsi="Times New Roman" w:cs="Times New Roman"/>
          <w:color w:val="auto"/>
          <w:sz w:val="28"/>
          <w:szCs w:val="28"/>
          <w:u w:val="none"/>
          <w:lang w:val="ro-RO"/>
        </w:rPr>
        <w:t>.</w:t>
      </w:r>
    </w:p>
    <w:p w14:paraId="07DCE80A" w14:textId="664758DE" w:rsidR="006C20BD" w:rsidRPr="008E7F27" w:rsidRDefault="00877683" w:rsidP="008E7F27">
      <w:pPr>
        <w:pStyle w:val="NormalWeb"/>
        <w:numPr>
          <w:ilvl w:val="0"/>
          <w:numId w:val="3"/>
        </w:numPr>
        <w:shd w:val="clear" w:color="auto" w:fill="FFFFFF"/>
        <w:spacing w:before="120" w:beforeAutospacing="0" w:after="0" w:afterAutospacing="0"/>
        <w:ind w:left="0" w:firstLine="720"/>
        <w:jc w:val="both"/>
        <w:rPr>
          <w:rStyle w:val="Hyperlink"/>
          <w:color w:val="auto"/>
          <w:sz w:val="28"/>
          <w:szCs w:val="28"/>
          <w:u w:val="none"/>
          <w:lang w:val="ro-RO"/>
        </w:rPr>
      </w:pPr>
      <w:r w:rsidRPr="008E7F27">
        <w:rPr>
          <w:rStyle w:val="Hyperlink"/>
          <w:color w:val="auto"/>
          <w:sz w:val="28"/>
          <w:szCs w:val="28"/>
          <w:u w:val="none"/>
          <w:lang w:val="ro-RO"/>
        </w:rPr>
        <w:t>Ministerul Energiei</w:t>
      </w:r>
      <w:r w:rsidR="006C20BD" w:rsidRPr="008E7F27">
        <w:rPr>
          <w:rStyle w:val="Hyperlink"/>
          <w:color w:val="auto"/>
          <w:sz w:val="28"/>
          <w:szCs w:val="28"/>
          <w:u w:val="none"/>
          <w:lang w:val="ro-RO"/>
        </w:rPr>
        <w:t>:</w:t>
      </w:r>
    </w:p>
    <w:p w14:paraId="769F8E0E" w14:textId="7B0937AE" w:rsidR="009C6F51" w:rsidRPr="00802ADF" w:rsidRDefault="006726A2"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 xml:space="preserve">4.1. </w:t>
      </w:r>
      <w:r w:rsidR="009C6F51" w:rsidRPr="008E7F27">
        <w:rPr>
          <w:rStyle w:val="Hyperlink"/>
          <w:color w:val="auto"/>
          <w:sz w:val="28"/>
          <w:szCs w:val="28"/>
          <w:u w:val="none"/>
          <w:lang w:val="ro-RO"/>
        </w:rPr>
        <w:t xml:space="preserve">în termen de 24 luni de la data intrării în vigoare a prezentei hotărâri va asigura reorganizarea întreprinderii nominalizate conform punctului 1, inclusiv, cu realizarea următoarelor măsuri: </w:t>
      </w:r>
    </w:p>
    <w:p w14:paraId="1E94E3F2" w14:textId="056C0910" w:rsidR="0029158B" w:rsidRPr="008E7F27" w:rsidRDefault="006726A2" w:rsidP="008E7F27">
      <w:pPr>
        <w:pStyle w:val="NormalWeb"/>
        <w:shd w:val="clear" w:color="auto" w:fill="FFFFFF"/>
        <w:spacing w:before="0" w:beforeAutospacing="0" w:after="0" w:afterAutospacing="0"/>
        <w:ind w:firstLine="567"/>
        <w:jc w:val="both"/>
        <w:rPr>
          <w:rStyle w:val="Hyperlink"/>
          <w:rFonts w:eastAsiaTheme="minorHAnsi"/>
          <w:color w:val="auto"/>
          <w:sz w:val="28"/>
          <w:szCs w:val="28"/>
          <w:u w:val="none"/>
          <w:lang w:val="ro-RO"/>
        </w:rPr>
      </w:pPr>
      <w:r>
        <w:rPr>
          <w:rStyle w:val="Hyperlink"/>
          <w:rFonts w:eastAsiaTheme="minorHAnsi"/>
          <w:color w:val="auto"/>
          <w:sz w:val="28"/>
          <w:szCs w:val="28"/>
          <w:u w:val="none"/>
          <w:lang w:val="ro-RO"/>
        </w:rPr>
        <w:t>4.1.1.</w:t>
      </w:r>
      <w:r w:rsidR="0029158B" w:rsidRPr="00802ADF">
        <w:rPr>
          <w:rStyle w:val="Hyperlink"/>
          <w:rFonts w:eastAsiaTheme="minorHAnsi"/>
          <w:color w:val="auto"/>
          <w:sz w:val="28"/>
          <w:szCs w:val="28"/>
          <w:u w:val="none"/>
          <w:lang w:val="ro-RO"/>
        </w:rPr>
        <w:t xml:space="preserve"> </w:t>
      </w:r>
      <w:r w:rsidR="009A322E">
        <w:rPr>
          <w:rStyle w:val="Hyperlink"/>
          <w:rFonts w:eastAsiaTheme="minorHAnsi"/>
          <w:color w:val="auto"/>
          <w:sz w:val="28"/>
          <w:szCs w:val="28"/>
          <w:u w:val="none"/>
          <w:lang w:val="ro-RO"/>
        </w:rPr>
        <w:t>va</w:t>
      </w:r>
      <w:r w:rsidR="0029158B" w:rsidRPr="00802ADF">
        <w:rPr>
          <w:rStyle w:val="Hyperlink"/>
          <w:rFonts w:eastAsiaTheme="minorHAnsi"/>
          <w:color w:val="auto"/>
          <w:sz w:val="28"/>
          <w:szCs w:val="28"/>
          <w:u w:val="none"/>
          <w:lang w:val="ro-RO"/>
        </w:rPr>
        <w:t xml:space="preserve"> asigur</w:t>
      </w:r>
      <w:r w:rsidR="009A322E">
        <w:rPr>
          <w:rStyle w:val="Hyperlink"/>
          <w:rFonts w:eastAsiaTheme="minorHAnsi"/>
          <w:color w:val="auto"/>
          <w:sz w:val="28"/>
          <w:szCs w:val="28"/>
          <w:u w:val="none"/>
          <w:lang w:val="ro-RO"/>
        </w:rPr>
        <w:t>a</w:t>
      </w:r>
      <w:r w:rsidR="0029158B" w:rsidRPr="00802ADF">
        <w:rPr>
          <w:rStyle w:val="Hyperlink"/>
          <w:rFonts w:eastAsiaTheme="minorHAnsi"/>
          <w:color w:val="auto"/>
          <w:sz w:val="28"/>
          <w:szCs w:val="28"/>
          <w:u w:val="none"/>
          <w:lang w:val="ro-RO"/>
        </w:rPr>
        <w:t>, anterior deciziilor de constituire a capitalului social, delimitarea bunurilor proprietate publică administrate de Î.S. „Moldelectrica” pe domenii și după apartenență, în conformitate cu prevederile Legii nr. 29/2018 privind delimitarea proprietății publice și ale cadrului normativ aferent;</w:t>
      </w:r>
    </w:p>
    <w:p w14:paraId="578364F0" w14:textId="2AB29D10" w:rsidR="00EF779B" w:rsidRDefault="006726A2"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4.1.2.</w:t>
      </w:r>
      <w:r w:rsidR="009C6F51" w:rsidRPr="008E7F27">
        <w:rPr>
          <w:rStyle w:val="Hyperlink"/>
          <w:color w:val="auto"/>
          <w:sz w:val="28"/>
          <w:szCs w:val="28"/>
          <w:u w:val="none"/>
          <w:lang w:val="ro-RO"/>
        </w:rPr>
        <w:t xml:space="preserve"> </w:t>
      </w:r>
      <w:r w:rsidR="00CA2E46">
        <w:rPr>
          <w:rStyle w:val="Hyperlink"/>
          <w:color w:val="auto"/>
          <w:sz w:val="28"/>
          <w:szCs w:val="28"/>
          <w:u w:val="none"/>
          <w:lang w:val="ro-RO"/>
        </w:rPr>
        <w:t xml:space="preserve">va coordona procesul de </w:t>
      </w:r>
      <w:r w:rsidR="009C6F51" w:rsidRPr="008E7F27">
        <w:rPr>
          <w:rStyle w:val="Hyperlink"/>
          <w:color w:val="auto"/>
          <w:sz w:val="28"/>
          <w:szCs w:val="28"/>
          <w:u w:val="none"/>
          <w:lang w:val="ro-RO"/>
        </w:rPr>
        <w:t>inventariere</w:t>
      </w:r>
      <w:r w:rsidR="00CA2E46">
        <w:rPr>
          <w:rStyle w:val="Hyperlink"/>
          <w:color w:val="auto"/>
          <w:sz w:val="28"/>
          <w:szCs w:val="28"/>
          <w:u w:val="none"/>
          <w:lang w:val="ro-RO"/>
        </w:rPr>
        <w:t xml:space="preserve"> </w:t>
      </w:r>
      <w:r w:rsidR="009C6F51" w:rsidRPr="008E7F27">
        <w:rPr>
          <w:rStyle w:val="Hyperlink"/>
          <w:color w:val="auto"/>
          <w:sz w:val="28"/>
          <w:szCs w:val="28"/>
          <w:u w:val="none"/>
          <w:lang w:val="ro-RO"/>
        </w:rPr>
        <w:t>și evaluare</w:t>
      </w:r>
      <w:r w:rsidR="00CA2E46">
        <w:rPr>
          <w:rStyle w:val="Hyperlink"/>
          <w:color w:val="auto"/>
          <w:sz w:val="28"/>
          <w:szCs w:val="28"/>
          <w:u w:val="none"/>
          <w:lang w:val="ro-RO"/>
        </w:rPr>
        <w:t xml:space="preserve"> </w:t>
      </w:r>
      <w:r w:rsidR="009C6F51" w:rsidRPr="008E7F27">
        <w:rPr>
          <w:rStyle w:val="Hyperlink"/>
          <w:color w:val="auto"/>
          <w:sz w:val="28"/>
          <w:szCs w:val="28"/>
          <w:u w:val="none"/>
          <w:lang w:val="ro-RO"/>
        </w:rPr>
        <w:t xml:space="preserve">a patrimoniului </w:t>
      </w:r>
      <w:r w:rsidR="006B32E4">
        <w:rPr>
          <w:rStyle w:val="Hyperlink"/>
          <w:color w:val="auto"/>
          <w:sz w:val="28"/>
          <w:szCs w:val="28"/>
          <w:u w:val="none"/>
          <w:lang w:val="ro-RO"/>
        </w:rPr>
        <w:br/>
      </w:r>
      <w:r w:rsidR="009C6F51" w:rsidRPr="008E7F27">
        <w:rPr>
          <w:rStyle w:val="Hyperlink"/>
          <w:color w:val="auto"/>
          <w:sz w:val="28"/>
          <w:szCs w:val="28"/>
          <w:u w:val="none"/>
          <w:lang w:val="ro-RO"/>
        </w:rPr>
        <w:t>Î</w:t>
      </w:r>
      <w:r w:rsidR="006B32E4">
        <w:rPr>
          <w:rStyle w:val="Hyperlink"/>
          <w:color w:val="auto"/>
          <w:sz w:val="28"/>
          <w:szCs w:val="28"/>
          <w:u w:val="none"/>
          <w:lang w:val="ro-RO"/>
        </w:rPr>
        <w:t>.</w:t>
      </w:r>
      <w:r w:rsidR="009C6F51" w:rsidRPr="008E7F27">
        <w:rPr>
          <w:rStyle w:val="Hyperlink"/>
          <w:color w:val="auto"/>
          <w:sz w:val="28"/>
          <w:szCs w:val="28"/>
          <w:u w:val="none"/>
          <w:lang w:val="ro-RO"/>
        </w:rPr>
        <w:t>S</w:t>
      </w:r>
      <w:r w:rsidR="006B32E4">
        <w:rPr>
          <w:rStyle w:val="Hyperlink"/>
          <w:color w:val="auto"/>
          <w:sz w:val="28"/>
          <w:szCs w:val="28"/>
          <w:u w:val="none"/>
          <w:lang w:val="ro-RO"/>
        </w:rPr>
        <w:t>.</w:t>
      </w:r>
      <w:r w:rsidR="009C6F51" w:rsidRPr="008E7F27">
        <w:rPr>
          <w:rStyle w:val="Hyperlink"/>
          <w:color w:val="auto"/>
          <w:sz w:val="28"/>
          <w:szCs w:val="28"/>
          <w:u w:val="none"/>
          <w:lang w:val="ro-RO"/>
        </w:rPr>
        <w:t xml:space="preserve"> „Moldelectrica”, precum și determinarea bunurilor care vor fi transmise în calitate de aport în capitalul </w:t>
      </w:r>
      <w:r w:rsidR="00357C55">
        <w:rPr>
          <w:rStyle w:val="Hyperlink"/>
          <w:color w:val="auto"/>
          <w:sz w:val="28"/>
          <w:szCs w:val="28"/>
          <w:u w:val="none"/>
          <w:lang w:val="ro-RO"/>
        </w:rPr>
        <w:t xml:space="preserve">social </w:t>
      </w:r>
      <w:r w:rsidR="009C6F51" w:rsidRPr="008E7F27">
        <w:rPr>
          <w:rStyle w:val="Hyperlink"/>
          <w:color w:val="auto"/>
          <w:sz w:val="28"/>
          <w:szCs w:val="28"/>
          <w:u w:val="none"/>
          <w:lang w:val="ro-RO"/>
        </w:rPr>
        <w:t>al S</w:t>
      </w:r>
      <w:r w:rsidR="00CA2E46">
        <w:rPr>
          <w:rStyle w:val="Hyperlink"/>
          <w:color w:val="auto"/>
          <w:sz w:val="28"/>
          <w:szCs w:val="28"/>
          <w:u w:val="none"/>
          <w:lang w:val="ro-RO"/>
        </w:rPr>
        <w:t>.</w:t>
      </w:r>
      <w:r w:rsidR="009C6F51" w:rsidRPr="008E7F27">
        <w:rPr>
          <w:rStyle w:val="Hyperlink"/>
          <w:color w:val="auto"/>
          <w:sz w:val="28"/>
          <w:szCs w:val="28"/>
          <w:u w:val="none"/>
          <w:lang w:val="ro-RO"/>
        </w:rPr>
        <w:t>A</w:t>
      </w:r>
      <w:r w:rsidR="00CA2E46">
        <w:rPr>
          <w:rStyle w:val="Hyperlink"/>
          <w:color w:val="auto"/>
          <w:sz w:val="28"/>
          <w:szCs w:val="28"/>
          <w:u w:val="none"/>
          <w:lang w:val="ro-RO"/>
        </w:rPr>
        <w:t xml:space="preserve">. </w:t>
      </w:r>
      <w:r w:rsidR="009C6F51" w:rsidRPr="008E7F27">
        <w:rPr>
          <w:rStyle w:val="Hyperlink"/>
          <w:color w:val="auto"/>
          <w:sz w:val="28"/>
          <w:szCs w:val="28"/>
          <w:u w:val="none"/>
          <w:lang w:val="ro-RO"/>
        </w:rPr>
        <w:t>„Moldelectrica” și</w:t>
      </w:r>
      <w:r w:rsidR="00357C55">
        <w:rPr>
          <w:rStyle w:val="Hyperlink"/>
          <w:color w:val="auto"/>
          <w:sz w:val="28"/>
          <w:szCs w:val="28"/>
          <w:u w:val="none"/>
          <w:lang w:val="ro-RO"/>
        </w:rPr>
        <w:t xml:space="preserve"> </w:t>
      </w:r>
      <w:r w:rsidR="00357C55" w:rsidRPr="00357C55">
        <w:rPr>
          <w:rStyle w:val="Hyperlink"/>
          <w:color w:val="auto"/>
          <w:sz w:val="28"/>
          <w:szCs w:val="28"/>
          <w:u w:val="none"/>
          <w:lang w:val="ro-RO"/>
        </w:rPr>
        <w:t xml:space="preserve">bunurile rămase în proprietatea statului </w:t>
      </w:r>
      <w:r w:rsidR="00357C55">
        <w:rPr>
          <w:rStyle w:val="Hyperlink"/>
          <w:color w:val="auto"/>
          <w:sz w:val="28"/>
          <w:szCs w:val="28"/>
          <w:u w:val="none"/>
          <w:lang w:val="ro-RO"/>
        </w:rPr>
        <w:t xml:space="preserve">care </w:t>
      </w:r>
      <w:r w:rsidR="00357C55" w:rsidRPr="00357C55">
        <w:rPr>
          <w:rStyle w:val="Hyperlink"/>
          <w:color w:val="auto"/>
          <w:sz w:val="28"/>
          <w:szCs w:val="28"/>
          <w:u w:val="none"/>
          <w:lang w:val="ro-RO"/>
        </w:rPr>
        <w:t>vor fi transmise societății în gestiune economică</w:t>
      </w:r>
      <w:r w:rsidR="009C6F51" w:rsidRPr="008E7F27">
        <w:rPr>
          <w:rStyle w:val="Hyperlink"/>
          <w:color w:val="auto"/>
          <w:sz w:val="28"/>
          <w:szCs w:val="28"/>
          <w:u w:val="none"/>
          <w:lang w:val="ro-RO"/>
        </w:rPr>
        <w:t>;</w:t>
      </w:r>
    </w:p>
    <w:p w14:paraId="352ECFCE" w14:textId="77777777" w:rsidR="00004031" w:rsidRPr="008E7F27" w:rsidRDefault="00004031"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p>
    <w:p w14:paraId="7F23C649" w14:textId="34FFFC17" w:rsidR="009C6F51" w:rsidRPr="008E7F27" w:rsidRDefault="006726A2"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lastRenderedPageBreak/>
        <w:t>4.1.3.</w:t>
      </w:r>
      <w:r w:rsidR="009C6F51" w:rsidRPr="008E7F27">
        <w:rPr>
          <w:rStyle w:val="Hyperlink"/>
          <w:color w:val="auto"/>
          <w:sz w:val="28"/>
          <w:szCs w:val="28"/>
          <w:u w:val="none"/>
          <w:lang w:val="ro-RO"/>
        </w:rPr>
        <w:t xml:space="preserve"> </w:t>
      </w:r>
      <w:r w:rsidR="00CA2E46">
        <w:rPr>
          <w:rStyle w:val="Hyperlink"/>
          <w:color w:val="auto"/>
          <w:sz w:val="28"/>
          <w:szCs w:val="28"/>
          <w:u w:val="none"/>
          <w:lang w:val="ro-RO"/>
        </w:rPr>
        <w:t xml:space="preserve">va asigura </w:t>
      </w:r>
      <w:r w:rsidR="009C6F51" w:rsidRPr="008E7F27">
        <w:rPr>
          <w:rStyle w:val="Hyperlink"/>
          <w:color w:val="auto"/>
          <w:sz w:val="28"/>
          <w:szCs w:val="28"/>
          <w:u w:val="none"/>
          <w:lang w:val="ro-RO"/>
        </w:rPr>
        <w:t xml:space="preserve">transmiterea bunurilor Întreprinderii de stat „Moldelectrica” către </w:t>
      </w:r>
      <w:r w:rsidR="00CA2E46">
        <w:rPr>
          <w:rStyle w:val="Hyperlink"/>
          <w:color w:val="auto"/>
          <w:sz w:val="28"/>
          <w:szCs w:val="28"/>
          <w:u w:val="none"/>
          <w:lang w:val="ro-RO"/>
        </w:rPr>
        <w:br/>
      </w:r>
      <w:r w:rsidR="009C6F51" w:rsidRPr="008E7F27">
        <w:rPr>
          <w:rStyle w:val="Hyperlink"/>
          <w:color w:val="auto"/>
          <w:sz w:val="28"/>
          <w:szCs w:val="28"/>
          <w:u w:val="none"/>
          <w:lang w:val="ro-RO"/>
        </w:rPr>
        <w:t>S</w:t>
      </w:r>
      <w:r w:rsidR="00CA2E46">
        <w:rPr>
          <w:rStyle w:val="Hyperlink"/>
          <w:color w:val="auto"/>
          <w:sz w:val="28"/>
          <w:szCs w:val="28"/>
          <w:u w:val="none"/>
          <w:lang w:val="ro-RO"/>
        </w:rPr>
        <w:t>.</w:t>
      </w:r>
      <w:r w:rsidR="009C6F51" w:rsidRPr="008E7F27">
        <w:rPr>
          <w:rStyle w:val="Hyperlink"/>
          <w:color w:val="auto"/>
          <w:sz w:val="28"/>
          <w:szCs w:val="28"/>
          <w:u w:val="none"/>
          <w:lang w:val="ro-RO"/>
        </w:rPr>
        <w:t>A</w:t>
      </w:r>
      <w:r w:rsidR="00CA2E46">
        <w:rPr>
          <w:rStyle w:val="Hyperlink"/>
          <w:color w:val="auto"/>
          <w:sz w:val="28"/>
          <w:szCs w:val="28"/>
          <w:u w:val="none"/>
          <w:lang w:val="ro-RO"/>
        </w:rPr>
        <w:t>.</w:t>
      </w:r>
      <w:r w:rsidR="009C6F51" w:rsidRPr="008E7F27">
        <w:rPr>
          <w:rStyle w:val="Hyperlink"/>
          <w:color w:val="auto"/>
          <w:sz w:val="28"/>
          <w:szCs w:val="28"/>
          <w:u w:val="none"/>
          <w:lang w:val="ro-RO"/>
        </w:rPr>
        <w:t xml:space="preserve"> „Moldelectrica”, conform prevederilor Regulamentului cu privire la modul de transmitere a bunurilor proprietate publică, aprobat prin Hotărârea Guvernului </w:t>
      </w:r>
      <w:r w:rsidR="00CA2E46">
        <w:rPr>
          <w:rStyle w:val="Hyperlink"/>
          <w:color w:val="auto"/>
          <w:sz w:val="28"/>
          <w:szCs w:val="28"/>
          <w:u w:val="none"/>
          <w:lang w:val="ro-RO"/>
        </w:rPr>
        <w:br/>
      </w:r>
      <w:r w:rsidR="009C6F51" w:rsidRPr="008E7F27">
        <w:rPr>
          <w:rStyle w:val="Hyperlink"/>
          <w:color w:val="auto"/>
          <w:sz w:val="28"/>
          <w:szCs w:val="28"/>
          <w:u w:val="none"/>
          <w:lang w:val="ro-RO"/>
        </w:rPr>
        <w:t>nr. 901/2015;</w:t>
      </w:r>
    </w:p>
    <w:p w14:paraId="280BC36D" w14:textId="73FAB9C5" w:rsidR="009C6F51" w:rsidRPr="008E7F27" w:rsidRDefault="006726A2"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4.1.4.</w:t>
      </w:r>
      <w:r w:rsidR="009C6F51" w:rsidRPr="008E7F27">
        <w:rPr>
          <w:rStyle w:val="Hyperlink"/>
          <w:color w:val="auto"/>
          <w:sz w:val="28"/>
          <w:szCs w:val="28"/>
          <w:u w:val="none"/>
          <w:lang w:val="ro-RO"/>
        </w:rPr>
        <w:t xml:space="preserve"> </w:t>
      </w:r>
      <w:r w:rsidR="00CA2E46">
        <w:rPr>
          <w:rStyle w:val="Hyperlink"/>
          <w:color w:val="auto"/>
          <w:sz w:val="28"/>
          <w:szCs w:val="28"/>
          <w:u w:val="none"/>
          <w:lang w:val="ro-RO"/>
        </w:rPr>
        <w:t>va aproba</w:t>
      </w:r>
      <w:r w:rsidR="009C6F51" w:rsidRPr="008E7F27">
        <w:rPr>
          <w:rStyle w:val="Hyperlink"/>
          <w:color w:val="auto"/>
          <w:sz w:val="28"/>
          <w:szCs w:val="28"/>
          <w:u w:val="none"/>
          <w:lang w:val="ro-RO"/>
        </w:rPr>
        <w:t xml:space="preserve"> actel</w:t>
      </w:r>
      <w:r w:rsidR="00CA2E46">
        <w:rPr>
          <w:rStyle w:val="Hyperlink"/>
          <w:color w:val="auto"/>
          <w:sz w:val="28"/>
          <w:szCs w:val="28"/>
          <w:u w:val="none"/>
          <w:lang w:val="ro-RO"/>
        </w:rPr>
        <w:t>e</w:t>
      </w:r>
      <w:r w:rsidR="009C6F51" w:rsidRPr="008E7F27">
        <w:rPr>
          <w:rStyle w:val="Hyperlink"/>
          <w:color w:val="auto"/>
          <w:sz w:val="28"/>
          <w:szCs w:val="28"/>
          <w:u w:val="none"/>
          <w:lang w:val="ro-RO"/>
        </w:rPr>
        <w:t xml:space="preserve"> aferente reorganizării</w:t>
      </w:r>
      <w:r w:rsidR="009A322E">
        <w:rPr>
          <w:rStyle w:val="Hyperlink"/>
          <w:color w:val="auto"/>
          <w:sz w:val="28"/>
          <w:szCs w:val="28"/>
          <w:u w:val="none"/>
          <w:lang w:val="ro-RO"/>
        </w:rPr>
        <w:t xml:space="preserve"> din</w:t>
      </w:r>
      <w:r w:rsidR="009C6F51" w:rsidRPr="008E7F27">
        <w:rPr>
          <w:rStyle w:val="Hyperlink"/>
          <w:color w:val="auto"/>
          <w:sz w:val="28"/>
          <w:szCs w:val="28"/>
          <w:u w:val="none"/>
          <w:lang w:val="ro-RO"/>
        </w:rPr>
        <w:t xml:space="preserve"> Î</w:t>
      </w:r>
      <w:r w:rsidR="00CA2E46">
        <w:rPr>
          <w:rStyle w:val="Hyperlink"/>
          <w:color w:val="auto"/>
          <w:sz w:val="28"/>
          <w:szCs w:val="28"/>
          <w:u w:val="none"/>
          <w:lang w:val="ro-RO"/>
        </w:rPr>
        <w:t>.</w:t>
      </w:r>
      <w:r w:rsidR="009C6F51" w:rsidRPr="008E7F27">
        <w:rPr>
          <w:rStyle w:val="Hyperlink"/>
          <w:color w:val="auto"/>
          <w:sz w:val="28"/>
          <w:szCs w:val="28"/>
          <w:u w:val="none"/>
          <w:lang w:val="ro-RO"/>
        </w:rPr>
        <w:t>S</w:t>
      </w:r>
      <w:r w:rsidR="00CA2E46">
        <w:rPr>
          <w:rStyle w:val="Hyperlink"/>
          <w:color w:val="auto"/>
          <w:sz w:val="28"/>
          <w:szCs w:val="28"/>
          <w:u w:val="none"/>
          <w:lang w:val="ro-RO"/>
        </w:rPr>
        <w:t>.</w:t>
      </w:r>
      <w:r w:rsidR="009C6F51" w:rsidRPr="008E7F27">
        <w:rPr>
          <w:rStyle w:val="Hyperlink"/>
          <w:color w:val="auto"/>
          <w:sz w:val="28"/>
          <w:szCs w:val="28"/>
          <w:u w:val="none"/>
          <w:lang w:val="ro-RO"/>
        </w:rPr>
        <w:t xml:space="preserve"> „Moldelectrica” în </w:t>
      </w:r>
      <w:r w:rsidR="009C6F51" w:rsidRPr="008E7F27">
        <w:rPr>
          <w:rStyle w:val="Hyperlink"/>
          <w:color w:val="auto"/>
          <w:sz w:val="28"/>
          <w:szCs w:val="28"/>
          <w:u w:val="none"/>
          <w:lang w:val="ro-RO"/>
        </w:rPr>
        <w:br/>
        <w:t>S</w:t>
      </w:r>
      <w:r w:rsidR="006B32E4">
        <w:rPr>
          <w:rStyle w:val="Hyperlink"/>
          <w:color w:val="auto"/>
          <w:sz w:val="28"/>
          <w:szCs w:val="28"/>
          <w:u w:val="none"/>
          <w:lang w:val="ro-RO"/>
        </w:rPr>
        <w:t>.</w:t>
      </w:r>
      <w:r w:rsidR="009C6F51" w:rsidRPr="008E7F27">
        <w:rPr>
          <w:rStyle w:val="Hyperlink"/>
          <w:color w:val="auto"/>
          <w:sz w:val="28"/>
          <w:szCs w:val="28"/>
          <w:u w:val="none"/>
          <w:lang w:val="ro-RO"/>
        </w:rPr>
        <w:t>A</w:t>
      </w:r>
      <w:r w:rsidR="006B32E4">
        <w:rPr>
          <w:rStyle w:val="Hyperlink"/>
          <w:color w:val="auto"/>
          <w:sz w:val="28"/>
          <w:szCs w:val="28"/>
          <w:u w:val="none"/>
          <w:lang w:val="ro-RO"/>
        </w:rPr>
        <w:t>.</w:t>
      </w:r>
      <w:r w:rsidR="009C6F51" w:rsidRPr="008E7F27">
        <w:rPr>
          <w:rStyle w:val="Hyperlink"/>
          <w:color w:val="auto"/>
          <w:sz w:val="28"/>
          <w:szCs w:val="28"/>
          <w:u w:val="none"/>
          <w:lang w:val="ro-RO"/>
        </w:rPr>
        <w:t xml:space="preserve"> „Moldelectrica” (bilanțul de reorganizare a Î</w:t>
      </w:r>
      <w:r w:rsidR="006B32E4">
        <w:rPr>
          <w:rStyle w:val="Hyperlink"/>
          <w:color w:val="auto"/>
          <w:sz w:val="28"/>
          <w:szCs w:val="28"/>
          <w:u w:val="none"/>
          <w:lang w:val="ro-RO"/>
        </w:rPr>
        <w:t>.</w:t>
      </w:r>
      <w:r w:rsidR="009C6F51" w:rsidRPr="008E7F27">
        <w:rPr>
          <w:rStyle w:val="Hyperlink"/>
          <w:color w:val="auto"/>
          <w:sz w:val="28"/>
          <w:szCs w:val="28"/>
          <w:u w:val="none"/>
          <w:lang w:val="ro-RO"/>
        </w:rPr>
        <w:t>S</w:t>
      </w:r>
      <w:r w:rsidR="006B32E4">
        <w:rPr>
          <w:rStyle w:val="Hyperlink"/>
          <w:color w:val="auto"/>
          <w:sz w:val="28"/>
          <w:szCs w:val="28"/>
          <w:u w:val="none"/>
          <w:lang w:val="ro-RO"/>
        </w:rPr>
        <w:t>.</w:t>
      </w:r>
      <w:r w:rsidR="009C6F51" w:rsidRPr="008E7F27">
        <w:rPr>
          <w:rStyle w:val="Hyperlink"/>
          <w:color w:val="auto"/>
          <w:sz w:val="28"/>
          <w:szCs w:val="28"/>
          <w:u w:val="none"/>
          <w:lang w:val="ro-RO"/>
        </w:rPr>
        <w:t xml:space="preserve"> „Moldelectrica”, actul de transmitere (primire-predare) a activelor și pasivelor, raportul de evaluare și proiectul statutului </w:t>
      </w:r>
      <w:r w:rsidR="00CA2E46">
        <w:rPr>
          <w:rStyle w:val="Hyperlink"/>
          <w:color w:val="auto"/>
          <w:sz w:val="28"/>
          <w:szCs w:val="28"/>
          <w:u w:val="none"/>
          <w:lang w:val="ro-RO"/>
        </w:rPr>
        <w:br/>
      </w:r>
      <w:r w:rsidR="009C6F51" w:rsidRPr="008E7F27">
        <w:rPr>
          <w:rStyle w:val="Hyperlink"/>
          <w:color w:val="auto"/>
          <w:sz w:val="28"/>
          <w:szCs w:val="28"/>
          <w:u w:val="none"/>
          <w:lang w:val="ro-RO"/>
        </w:rPr>
        <w:t>S</w:t>
      </w:r>
      <w:r w:rsidR="006B32E4">
        <w:rPr>
          <w:rStyle w:val="Hyperlink"/>
          <w:color w:val="auto"/>
          <w:sz w:val="28"/>
          <w:szCs w:val="28"/>
          <w:u w:val="none"/>
          <w:lang w:val="ro-RO"/>
        </w:rPr>
        <w:t>.</w:t>
      </w:r>
      <w:r w:rsidR="009C6F51" w:rsidRPr="008E7F27">
        <w:rPr>
          <w:rStyle w:val="Hyperlink"/>
          <w:color w:val="auto"/>
          <w:sz w:val="28"/>
          <w:szCs w:val="28"/>
          <w:u w:val="none"/>
          <w:lang w:val="ro-RO"/>
        </w:rPr>
        <w:t>A</w:t>
      </w:r>
      <w:r w:rsidR="006B32E4">
        <w:rPr>
          <w:rStyle w:val="Hyperlink"/>
          <w:color w:val="auto"/>
          <w:sz w:val="28"/>
          <w:szCs w:val="28"/>
          <w:u w:val="none"/>
          <w:lang w:val="ro-RO"/>
        </w:rPr>
        <w:t>.</w:t>
      </w:r>
      <w:r w:rsidR="009C6F51" w:rsidRPr="008E7F27">
        <w:rPr>
          <w:rStyle w:val="Hyperlink"/>
          <w:color w:val="auto"/>
          <w:sz w:val="28"/>
          <w:szCs w:val="28"/>
          <w:u w:val="none"/>
          <w:lang w:val="ro-RO"/>
        </w:rPr>
        <w:t xml:space="preserve"> „Moldelectrica”);</w:t>
      </w:r>
    </w:p>
    <w:p w14:paraId="40138676" w14:textId="19A19579" w:rsidR="00605FCE" w:rsidRPr="00802ADF" w:rsidRDefault="006726A2"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4.1.5.</w:t>
      </w:r>
      <w:r w:rsidR="009C6F51" w:rsidRPr="008E7F27">
        <w:rPr>
          <w:rStyle w:val="Hyperlink"/>
          <w:color w:val="auto"/>
          <w:sz w:val="28"/>
          <w:szCs w:val="28"/>
          <w:u w:val="none"/>
          <w:lang w:val="ro-RO"/>
        </w:rPr>
        <w:t xml:space="preserve"> </w:t>
      </w:r>
      <w:r w:rsidR="006B32E4" w:rsidRPr="006B32E4">
        <w:rPr>
          <w:rStyle w:val="Hyperlink"/>
          <w:color w:val="auto"/>
          <w:sz w:val="28"/>
          <w:szCs w:val="28"/>
          <w:u w:val="none"/>
          <w:lang w:val="ro-RO"/>
        </w:rPr>
        <w:t xml:space="preserve">va asigura depunerea la organul înregistrării de stat a tuturor documentelor necesare în vederea înregistrării de stat a reorganizării prin transformare a </w:t>
      </w:r>
      <w:r w:rsidR="006B32E4">
        <w:rPr>
          <w:rStyle w:val="Hyperlink"/>
          <w:color w:val="auto"/>
          <w:sz w:val="28"/>
          <w:szCs w:val="28"/>
          <w:u w:val="none"/>
          <w:lang w:val="ro-RO"/>
        </w:rPr>
        <w:br/>
        <w:t>Î.S.</w:t>
      </w:r>
      <w:r w:rsidR="006B32E4" w:rsidRPr="006B32E4">
        <w:rPr>
          <w:rStyle w:val="Hyperlink"/>
          <w:color w:val="auto"/>
          <w:sz w:val="28"/>
          <w:szCs w:val="28"/>
          <w:u w:val="none"/>
          <w:lang w:val="ro-RO"/>
        </w:rPr>
        <w:t xml:space="preserve"> „Moldelectrica” în </w:t>
      </w:r>
      <w:r w:rsidR="006B32E4">
        <w:rPr>
          <w:rStyle w:val="Hyperlink"/>
          <w:color w:val="auto"/>
          <w:sz w:val="28"/>
          <w:szCs w:val="28"/>
          <w:u w:val="none"/>
          <w:lang w:val="ro-RO"/>
        </w:rPr>
        <w:t>S.A.</w:t>
      </w:r>
      <w:r w:rsidR="006B32E4" w:rsidRPr="006B32E4">
        <w:rPr>
          <w:rStyle w:val="Hyperlink"/>
          <w:color w:val="auto"/>
          <w:sz w:val="28"/>
          <w:szCs w:val="28"/>
          <w:u w:val="none"/>
          <w:lang w:val="ro-RO"/>
        </w:rPr>
        <w:t xml:space="preserve"> „Moldelectrica”</w:t>
      </w:r>
      <w:r w:rsidR="00605FCE" w:rsidRPr="00802ADF">
        <w:rPr>
          <w:rStyle w:val="Hyperlink"/>
          <w:color w:val="auto"/>
          <w:sz w:val="28"/>
          <w:szCs w:val="28"/>
          <w:u w:val="none"/>
          <w:lang w:val="ro-RO"/>
        </w:rPr>
        <w:t>.</w:t>
      </w:r>
    </w:p>
    <w:p w14:paraId="09C23FD9" w14:textId="5FE6E634" w:rsidR="00605FCE" w:rsidRPr="00802ADF" w:rsidRDefault="008401C1"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4.2.</w:t>
      </w:r>
      <w:r w:rsidR="00605FCE" w:rsidRPr="00802ADF">
        <w:rPr>
          <w:rStyle w:val="Hyperlink"/>
          <w:color w:val="auto"/>
          <w:sz w:val="28"/>
          <w:szCs w:val="28"/>
          <w:u w:val="none"/>
          <w:lang w:val="ro-RO"/>
        </w:rPr>
        <w:t xml:space="preserve"> va numi directorul interimar al S.A. „Moldelectrica”, </w:t>
      </w:r>
      <w:r w:rsidR="00EF779B" w:rsidRPr="00802ADF">
        <w:rPr>
          <w:rStyle w:val="Hyperlink"/>
          <w:color w:val="auto"/>
          <w:sz w:val="28"/>
          <w:szCs w:val="28"/>
          <w:u w:val="none"/>
          <w:lang w:val="ro-RO"/>
        </w:rPr>
        <w:t xml:space="preserve">care va executa această funcție până la </w:t>
      </w:r>
      <w:r w:rsidR="00A37263">
        <w:rPr>
          <w:rStyle w:val="Hyperlink"/>
          <w:color w:val="auto"/>
          <w:sz w:val="28"/>
          <w:szCs w:val="28"/>
          <w:u w:val="none"/>
          <w:lang w:val="ro-RO"/>
        </w:rPr>
        <w:t>selectarea prin concurs a Directorului General</w:t>
      </w:r>
      <w:r w:rsidR="00A37263" w:rsidRPr="00802ADF">
        <w:rPr>
          <w:rStyle w:val="Hyperlink"/>
          <w:color w:val="auto"/>
          <w:sz w:val="28"/>
          <w:szCs w:val="28"/>
          <w:u w:val="none"/>
          <w:lang w:val="ro-RO"/>
        </w:rPr>
        <w:t xml:space="preserve"> </w:t>
      </w:r>
      <w:r w:rsidR="00A37263">
        <w:rPr>
          <w:rStyle w:val="Hyperlink"/>
          <w:color w:val="auto"/>
          <w:sz w:val="28"/>
          <w:szCs w:val="28"/>
          <w:u w:val="none"/>
          <w:lang w:val="ro-RO"/>
        </w:rPr>
        <w:t>a</w:t>
      </w:r>
      <w:r w:rsidR="00EF779B" w:rsidRPr="00802ADF">
        <w:rPr>
          <w:rStyle w:val="Hyperlink"/>
          <w:color w:val="auto"/>
          <w:sz w:val="28"/>
          <w:szCs w:val="28"/>
          <w:u w:val="none"/>
          <w:lang w:val="ro-RO"/>
        </w:rPr>
        <w:t xml:space="preserve"> acesteia conform prevederilor actelor normative care reglementează activitatea societăților pe acțiuni;</w:t>
      </w:r>
    </w:p>
    <w:p w14:paraId="423F7851" w14:textId="14CBA90C" w:rsidR="00EF779B" w:rsidRDefault="008401C1"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4.</w:t>
      </w:r>
      <w:r w:rsidR="009A322E">
        <w:rPr>
          <w:rStyle w:val="Hyperlink"/>
          <w:color w:val="auto"/>
          <w:sz w:val="28"/>
          <w:szCs w:val="28"/>
          <w:u w:val="none"/>
          <w:lang w:val="ro-RO"/>
        </w:rPr>
        <w:t>3</w:t>
      </w:r>
      <w:r>
        <w:rPr>
          <w:rStyle w:val="Hyperlink"/>
          <w:color w:val="auto"/>
          <w:sz w:val="28"/>
          <w:szCs w:val="28"/>
          <w:u w:val="none"/>
          <w:lang w:val="ro-RO"/>
        </w:rPr>
        <w:t>.</w:t>
      </w:r>
      <w:r w:rsidR="00EF779B" w:rsidRPr="00802ADF">
        <w:rPr>
          <w:rStyle w:val="Hyperlink"/>
          <w:color w:val="auto"/>
          <w:sz w:val="28"/>
          <w:szCs w:val="28"/>
          <w:u w:val="none"/>
          <w:lang w:val="ro-RO"/>
        </w:rPr>
        <w:t xml:space="preserve"> în calitate de acționar unic al S.A. „Moldelectrica”, va asigura continuitatea drepturilor și obligațiunilor aferente contractelor de recreditare și gaj încheiate cu Ministerul Finanțelor.</w:t>
      </w:r>
    </w:p>
    <w:p w14:paraId="282197A5" w14:textId="6005943C" w:rsidR="006726A2" w:rsidRPr="008E7F27" w:rsidRDefault="008401C1" w:rsidP="008E7F27">
      <w:pPr>
        <w:pStyle w:val="NormalWeb"/>
        <w:shd w:val="clear" w:color="auto" w:fill="FFFFFF"/>
        <w:spacing w:before="0" w:beforeAutospacing="0" w:after="0" w:afterAutospacing="0"/>
        <w:ind w:firstLine="567"/>
        <w:jc w:val="both"/>
        <w:rPr>
          <w:rStyle w:val="Hyperlink"/>
          <w:color w:val="auto"/>
          <w:sz w:val="28"/>
          <w:szCs w:val="28"/>
          <w:u w:val="none"/>
          <w:lang w:val="ro-RO"/>
        </w:rPr>
      </w:pPr>
      <w:r>
        <w:rPr>
          <w:rStyle w:val="Hyperlink"/>
          <w:color w:val="auto"/>
          <w:sz w:val="28"/>
          <w:szCs w:val="28"/>
          <w:u w:val="none"/>
          <w:lang w:val="ro-RO"/>
        </w:rPr>
        <w:t>4.</w:t>
      </w:r>
      <w:r w:rsidR="009A322E">
        <w:rPr>
          <w:rStyle w:val="Hyperlink"/>
          <w:color w:val="auto"/>
          <w:sz w:val="28"/>
          <w:szCs w:val="28"/>
          <w:u w:val="none"/>
          <w:lang w:val="ro-RO"/>
        </w:rPr>
        <w:t>4</w:t>
      </w:r>
      <w:r>
        <w:rPr>
          <w:rStyle w:val="Hyperlink"/>
          <w:color w:val="auto"/>
          <w:sz w:val="28"/>
          <w:szCs w:val="28"/>
          <w:u w:val="none"/>
          <w:lang w:val="ro-RO"/>
        </w:rPr>
        <w:t>.</w:t>
      </w:r>
      <w:r w:rsidR="006726A2">
        <w:rPr>
          <w:rStyle w:val="Hyperlink"/>
          <w:color w:val="auto"/>
          <w:sz w:val="28"/>
          <w:szCs w:val="28"/>
          <w:u w:val="none"/>
          <w:lang w:val="ro-RO"/>
        </w:rPr>
        <w:t xml:space="preserve"> va</w:t>
      </w:r>
      <w:r w:rsidR="006726A2" w:rsidRPr="006726A2">
        <w:rPr>
          <w:rStyle w:val="Hyperlink"/>
          <w:color w:val="auto"/>
          <w:sz w:val="28"/>
          <w:szCs w:val="28"/>
          <w:u w:val="none"/>
          <w:lang w:val="ro-RO"/>
        </w:rPr>
        <w:t xml:space="preserve"> aprob</w:t>
      </w:r>
      <w:r w:rsidR="006726A2">
        <w:rPr>
          <w:rStyle w:val="Hyperlink"/>
          <w:color w:val="auto"/>
          <w:sz w:val="28"/>
          <w:szCs w:val="28"/>
          <w:u w:val="none"/>
          <w:lang w:val="ro-RO"/>
        </w:rPr>
        <w:t>a</w:t>
      </w:r>
      <w:r w:rsidR="006726A2" w:rsidRPr="006726A2">
        <w:rPr>
          <w:rStyle w:val="Hyperlink"/>
          <w:color w:val="auto"/>
          <w:sz w:val="28"/>
          <w:szCs w:val="28"/>
          <w:u w:val="none"/>
          <w:lang w:val="ro-RO"/>
        </w:rPr>
        <w:t xml:space="preserve"> deciziile aferente</w:t>
      </w:r>
      <w:r w:rsidR="00DD6896">
        <w:rPr>
          <w:rStyle w:val="Hyperlink"/>
          <w:color w:val="auto"/>
          <w:sz w:val="28"/>
          <w:szCs w:val="28"/>
          <w:u w:val="none"/>
          <w:lang w:val="ro-RO"/>
        </w:rPr>
        <w:t xml:space="preserve"> depunerii solicitării privind</w:t>
      </w:r>
      <w:r w:rsidR="006726A2" w:rsidRPr="006726A2">
        <w:rPr>
          <w:rStyle w:val="Hyperlink"/>
          <w:color w:val="auto"/>
          <w:sz w:val="28"/>
          <w:szCs w:val="28"/>
          <w:u w:val="none"/>
          <w:lang w:val="ro-RO"/>
        </w:rPr>
        <w:t xml:space="preserve"> emisiun</w:t>
      </w:r>
      <w:r w:rsidR="00DD6896">
        <w:rPr>
          <w:rStyle w:val="Hyperlink"/>
          <w:color w:val="auto"/>
          <w:sz w:val="28"/>
          <w:szCs w:val="28"/>
          <w:u w:val="none"/>
          <w:lang w:val="ro-RO"/>
        </w:rPr>
        <w:t>ea</w:t>
      </w:r>
      <w:r w:rsidR="006726A2" w:rsidRPr="006726A2">
        <w:rPr>
          <w:rStyle w:val="Hyperlink"/>
          <w:color w:val="auto"/>
          <w:sz w:val="28"/>
          <w:szCs w:val="28"/>
          <w:u w:val="none"/>
          <w:lang w:val="ro-RO"/>
        </w:rPr>
        <w:t xml:space="preserve"> de valori mobiliare S.A. „Moldelectrica”, plasate la înființarea acesteia, potrivit art. 36 alin. (1) din Legea nr. 1134/1997 privind societățile pe acțiuni, în termen de cel mult 15 zile de la data înregistrării S.A. „Moldelectrica” la organul înregistrării de stat, precum și</w:t>
      </w:r>
      <w:r w:rsidR="00CC2922">
        <w:rPr>
          <w:rStyle w:val="Hyperlink"/>
          <w:color w:val="auto"/>
          <w:sz w:val="28"/>
          <w:szCs w:val="28"/>
          <w:u w:val="none"/>
          <w:lang w:val="ro-RO"/>
        </w:rPr>
        <w:t xml:space="preserve"> va</w:t>
      </w:r>
      <w:r w:rsidR="006726A2" w:rsidRPr="006726A2">
        <w:rPr>
          <w:rStyle w:val="Hyperlink"/>
          <w:color w:val="auto"/>
          <w:sz w:val="28"/>
          <w:szCs w:val="28"/>
          <w:u w:val="none"/>
          <w:lang w:val="ro-RO"/>
        </w:rPr>
        <w:t xml:space="preserve"> asigur</w:t>
      </w:r>
      <w:r w:rsidR="00CC2922">
        <w:rPr>
          <w:rStyle w:val="Hyperlink"/>
          <w:color w:val="auto"/>
          <w:sz w:val="28"/>
          <w:szCs w:val="28"/>
          <w:u w:val="none"/>
          <w:lang w:val="ro-RO"/>
        </w:rPr>
        <w:t>a</w:t>
      </w:r>
      <w:r w:rsidR="006726A2" w:rsidRPr="006726A2">
        <w:rPr>
          <w:rStyle w:val="Hyperlink"/>
          <w:color w:val="auto"/>
          <w:sz w:val="28"/>
          <w:szCs w:val="28"/>
          <w:u w:val="none"/>
          <w:lang w:val="ro-RO"/>
        </w:rPr>
        <w:t xml:space="preserve"> înregistrarea primelor înscrieri în conturile Depozitarului central unic, în temeiul deciziei Comisiei Naționale a Pieței Financiare cu privire la înregistrarea acțiunilor plasate la înființarea societății și al listei subscriitorilor de acțiuni.</w:t>
      </w:r>
    </w:p>
    <w:p w14:paraId="6CAFCB0F" w14:textId="1F59C227" w:rsidR="00802ADF" w:rsidRPr="008E7F27" w:rsidRDefault="00802ADF" w:rsidP="008E7F27">
      <w:pPr>
        <w:pStyle w:val="NormalWeb"/>
        <w:numPr>
          <w:ilvl w:val="0"/>
          <w:numId w:val="3"/>
        </w:numPr>
        <w:shd w:val="clear" w:color="auto" w:fill="FFFFFF"/>
        <w:spacing w:before="120" w:beforeAutospacing="0" w:after="0" w:afterAutospacing="0"/>
        <w:ind w:left="0" w:firstLine="720"/>
        <w:jc w:val="both"/>
        <w:rPr>
          <w:rStyle w:val="Hyperlink"/>
          <w:color w:val="auto"/>
          <w:sz w:val="28"/>
          <w:szCs w:val="28"/>
          <w:u w:val="none"/>
          <w:lang w:val="ro-RO"/>
        </w:rPr>
      </w:pPr>
      <w:r w:rsidRPr="008E7F27">
        <w:rPr>
          <w:rStyle w:val="Hyperlink"/>
          <w:color w:val="auto"/>
          <w:sz w:val="28"/>
          <w:szCs w:val="28"/>
          <w:u w:val="none"/>
          <w:lang w:val="ro-RO"/>
        </w:rPr>
        <w:t>Activitățile de reorganizare nu vor afecta statutul, independența funcțională, decizională și operațională a Î</w:t>
      </w:r>
      <w:r w:rsidR="006B32E4">
        <w:rPr>
          <w:rStyle w:val="Hyperlink"/>
          <w:color w:val="auto"/>
          <w:sz w:val="28"/>
          <w:szCs w:val="28"/>
          <w:u w:val="none"/>
          <w:lang w:val="ro-RO"/>
        </w:rPr>
        <w:t>.</w:t>
      </w:r>
      <w:r w:rsidRPr="008E7F27">
        <w:rPr>
          <w:rStyle w:val="Hyperlink"/>
          <w:color w:val="auto"/>
          <w:sz w:val="28"/>
          <w:szCs w:val="28"/>
          <w:u w:val="none"/>
          <w:lang w:val="ro-RO"/>
        </w:rPr>
        <w:t>S</w:t>
      </w:r>
      <w:r w:rsidR="006B32E4">
        <w:rPr>
          <w:rStyle w:val="Hyperlink"/>
          <w:color w:val="auto"/>
          <w:sz w:val="28"/>
          <w:szCs w:val="28"/>
          <w:u w:val="none"/>
          <w:lang w:val="ro-RO"/>
        </w:rPr>
        <w:t>.</w:t>
      </w:r>
      <w:r w:rsidRPr="008E7F27">
        <w:rPr>
          <w:rStyle w:val="Hyperlink"/>
          <w:color w:val="auto"/>
          <w:sz w:val="28"/>
          <w:szCs w:val="28"/>
          <w:u w:val="none"/>
          <w:lang w:val="ro-RO"/>
        </w:rPr>
        <w:t xml:space="preserve"> „Moldelectrica” în proces de reorganizare, precum și continuitatea drepturilor și obligațiilor asumate, licențelor și atribuțiilor activităților de transport și conducere centralizată a sistemului electroenergetic.</w:t>
      </w:r>
    </w:p>
    <w:p w14:paraId="22643FAE" w14:textId="791DF0B8" w:rsidR="00802ADF" w:rsidRPr="008E7F27" w:rsidRDefault="00802ADF" w:rsidP="008E7F27">
      <w:pPr>
        <w:pStyle w:val="NormalWeb"/>
        <w:numPr>
          <w:ilvl w:val="0"/>
          <w:numId w:val="3"/>
        </w:numPr>
        <w:shd w:val="clear" w:color="auto" w:fill="FFFFFF"/>
        <w:spacing w:before="120" w:beforeAutospacing="0" w:after="0" w:afterAutospacing="0"/>
        <w:ind w:left="0" w:firstLine="720"/>
        <w:jc w:val="both"/>
        <w:rPr>
          <w:rStyle w:val="Hyperlink"/>
          <w:color w:val="auto"/>
          <w:sz w:val="28"/>
          <w:szCs w:val="28"/>
          <w:u w:val="none"/>
          <w:lang w:val="ro-RO"/>
        </w:rPr>
      </w:pPr>
      <w:r w:rsidRPr="008E7F27">
        <w:rPr>
          <w:rStyle w:val="Hyperlink"/>
          <w:color w:val="auto"/>
          <w:sz w:val="28"/>
          <w:szCs w:val="28"/>
          <w:u w:val="none"/>
          <w:lang w:val="ro-RO"/>
        </w:rPr>
        <w:t xml:space="preserve">Modificarea documentației cadastrale, </w:t>
      </w:r>
      <w:r w:rsidR="006726A2">
        <w:rPr>
          <w:rStyle w:val="Hyperlink"/>
          <w:color w:val="auto"/>
          <w:sz w:val="28"/>
          <w:szCs w:val="28"/>
          <w:u w:val="none"/>
          <w:lang w:val="ro-RO"/>
        </w:rPr>
        <w:t>în termen de 12 luni</w:t>
      </w:r>
      <w:r w:rsidRPr="008E7F27">
        <w:rPr>
          <w:rStyle w:val="Hyperlink"/>
          <w:color w:val="auto"/>
          <w:sz w:val="28"/>
          <w:szCs w:val="28"/>
          <w:u w:val="none"/>
          <w:lang w:val="ro-RO"/>
        </w:rPr>
        <w:t xml:space="preserve">, va fi asigurată de către titularul de drept în conformitate </w:t>
      </w:r>
      <w:r w:rsidR="006726A2">
        <w:rPr>
          <w:rStyle w:val="Hyperlink"/>
          <w:color w:val="auto"/>
          <w:sz w:val="28"/>
          <w:szCs w:val="28"/>
          <w:u w:val="none"/>
          <w:lang w:val="ro-RO"/>
        </w:rPr>
        <w:t>cu legislația</w:t>
      </w:r>
      <w:r w:rsidRPr="008E7F27">
        <w:rPr>
          <w:rStyle w:val="Hyperlink"/>
          <w:color w:val="auto"/>
          <w:sz w:val="28"/>
          <w:szCs w:val="28"/>
          <w:u w:val="none"/>
          <w:lang w:val="ro-RO"/>
        </w:rPr>
        <w:t>.</w:t>
      </w:r>
    </w:p>
    <w:p w14:paraId="6DEE23BC" w14:textId="40949D96" w:rsidR="00802ADF" w:rsidRPr="008E7F27" w:rsidRDefault="00802ADF" w:rsidP="008E7F27">
      <w:pPr>
        <w:pStyle w:val="NormalWeb"/>
        <w:numPr>
          <w:ilvl w:val="0"/>
          <w:numId w:val="3"/>
        </w:numPr>
        <w:shd w:val="clear" w:color="auto" w:fill="FFFFFF"/>
        <w:spacing w:before="120" w:beforeAutospacing="0" w:after="0" w:afterAutospacing="0"/>
        <w:ind w:left="0" w:firstLine="720"/>
        <w:jc w:val="both"/>
        <w:rPr>
          <w:rStyle w:val="Hyperlink"/>
          <w:rFonts w:eastAsiaTheme="minorHAnsi"/>
          <w:color w:val="auto"/>
          <w:sz w:val="28"/>
          <w:szCs w:val="28"/>
          <w:u w:val="none"/>
          <w:lang w:val="ro-RO"/>
        </w:rPr>
      </w:pPr>
      <w:r w:rsidRPr="008E7F27">
        <w:rPr>
          <w:rStyle w:val="Hyperlink"/>
          <w:color w:val="auto"/>
          <w:sz w:val="28"/>
          <w:szCs w:val="28"/>
          <w:u w:val="none"/>
          <w:lang w:val="ro-RO"/>
        </w:rPr>
        <w:t>Disponibilizarea</w:t>
      </w:r>
      <w:r w:rsidR="006726A2">
        <w:rPr>
          <w:rStyle w:val="Hyperlink"/>
          <w:color w:val="auto"/>
          <w:sz w:val="28"/>
          <w:szCs w:val="28"/>
          <w:u w:val="none"/>
          <w:lang w:val="ro-RO"/>
        </w:rPr>
        <w:t xml:space="preserve"> și </w:t>
      </w:r>
      <w:r w:rsidRPr="008E7F27">
        <w:rPr>
          <w:rStyle w:val="Hyperlink"/>
          <w:color w:val="auto"/>
          <w:sz w:val="28"/>
          <w:szCs w:val="28"/>
          <w:u w:val="none"/>
          <w:lang w:val="ro-RO"/>
        </w:rPr>
        <w:t xml:space="preserve">concedierea personalului în legătură cu reorganizarea </w:t>
      </w:r>
      <w:r w:rsidR="006B32E4">
        <w:rPr>
          <w:rStyle w:val="Hyperlink"/>
          <w:color w:val="auto"/>
          <w:sz w:val="28"/>
          <w:szCs w:val="28"/>
          <w:u w:val="none"/>
          <w:lang w:val="ro-RO"/>
        </w:rPr>
        <w:br/>
        <w:t>Î.S.</w:t>
      </w:r>
      <w:r w:rsidRPr="008E7F27">
        <w:rPr>
          <w:rStyle w:val="Hyperlink"/>
          <w:color w:val="auto"/>
          <w:sz w:val="28"/>
          <w:szCs w:val="28"/>
          <w:u w:val="none"/>
          <w:lang w:val="ro-RO"/>
        </w:rPr>
        <w:t xml:space="preserve"> „Moldelectrica”, în cazul imposibilității transferului acestuia, se va efectua în conformitate cu legislația muncii, cu garantarea drepturilor și garanțiilor salariaților. Transferul salariaților în cadrul procesului de reorganizare se va realiza cu respectarea prevederilor legislației muncii, cu menținerea drepturilor și garanțiilor prevăzute de lege.</w:t>
      </w:r>
    </w:p>
    <w:p w14:paraId="473E0A5E" w14:textId="6955860A" w:rsidR="003F6EC5" w:rsidRPr="008E7F27" w:rsidRDefault="004F2D62" w:rsidP="008E7F27">
      <w:pPr>
        <w:pStyle w:val="NormalWeb"/>
        <w:numPr>
          <w:ilvl w:val="0"/>
          <w:numId w:val="3"/>
        </w:numPr>
        <w:shd w:val="clear" w:color="auto" w:fill="FFFFFF"/>
        <w:spacing w:before="120" w:beforeAutospacing="0"/>
        <w:ind w:left="0" w:firstLine="720"/>
        <w:jc w:val="both"/>
        <w:rPr>
          <w:rStyle w:val="Hyperlink"/>
          <w:rFonts w:eastAsiaTheme="minorHAnsi"/>
          <w:color w:val="auto"/>
          <w:sz w:val="28"/>
          <w:szCs w:val="28"/>
          <w:u w:val="none"/>
          <w:lang w:val="ro-RO"/>
        </w:rPr>
      </w:pPr>
      <w:r w:rsidRPr="008E7F27">
        <w:rPr>
          <w:rStyle w:val="Hyperlink"/>
          <w:color w:val="auto"/>
          <w:sz w:val="28"/>
          <w:szCs w:val="28"/>
          <w:u w:val="none"/>
          <w:lang w:val="ro-RO"/>
        </w:rPr>
        <w:t xml:space="preserve">Cheltuielile ce țin de reorganizare </w:t>
      </w:r>
      <w:r w:rsidR="009C6F51" w:rsidRPr="008E7F27">
        <w:rPr>
          <w:rStyle w:val="Hyperlink"/>
          <w:color w:val="auto"/>
          <w:sz w:val="28"/>
          <w:szCs w:val="28"/>
          <w:u w:val="none"/>
          <w:lang w:val="ro-RO"/>
        </w:rPr>
        <w:t>și constituirea S</w:t>
      </w:r>
      <w:r w:rsidR="006B32E4">
        <w:rPr>
          <w:rStyle w:val="Hyperlink"/>
          <w:color w:val="auto"/>
          <w:sz w:val="28"/>
          <w:szCs w:val="28"/>
          <w:u w:val="none"/>
          <w:lang w:val="ro-RO"/>
        </w:rPr>
        <w:t>.</w:t>
      </w:r>
      <w:r w:rsidR="009C6F51" w:rsidRPr="008E7F27">
        <w:rPr>
          <w:rStyle w:val="Hyperlink"/>
          <w:color w:val="auto"/>
          <w:sz w:val="28"/>
          <w:szCs w:val="28"/>
          <w:u w:val="none"/>
          <w:lang w:val="ro-RO"/>
        </w:rPr>
        <w:t>A</w:t>
      </w:r>
      <w:r w:rsidR="006B32E4">
        <w:rPr>
          <w:rStyle w:val="Hyperlink"/>
          <w:color w:val="auto"/>
          <w:sz w:val="28"/>
          <w:szCs w:val="28"/>
          <w:u w:val="none"/>
          <w:lang w:val="ro-RO"/>
        </w:rPr>
        <w:t>.</w:t>
      </w:r>
      <w:r w:rsidR="009C6F51" w:rsidRPr="008E7F27">
        <w:rPr>
          <w:rStyle w:val="Hyperlink"/>
          <w:color w:val="auto"/>
          <w:sz w:val="28"/>
          <w:szCs w:val="28"/>
          <w:u w:val="none"/>
          <w:lang w:val="ro-RO"/>
        </w:rPr>
        <w:t xml:space="preserve"> „Moldelectrica</w:t>
      </w:r>
      <w:r w:rsidR="00DB51FD" w:rsidRPr="008E7F27">
        <w:rPr>
          <w:rStyle w:val="Hyperlink"/>
          <w:color w:val="auto"/>
          <w:sz w:val="28"/>
          <w:szCs w:val="28"/>
          <w:u w:val="none"/>
          <w:lang w:val="ro-RO"/>
        </w:rPr>
        <w:t>”</w:t>
      </w:r>
      <w:r w:rsidR="009C6F51" w:rsidRPr="008E7F27">
        <w:rPr>
          <w:rStyle w:val="Hyperlink"/>
          <w:color w:val="auto"/>
          <w:sz w:val="28"/>
          <w:szCs w:val="28"/>
          <w:u w:val="none"/>
          <w:lang w:val="ro-RO"/>
        </w:rPr>
        <w:t xml:space="preserve"> </w:t>
      </w:r>
      <w:r w:rsidRPr="008E7F27">
        <w:rPr>
          <w:rStyle w:val="Hyperlink"/>
          <w:color w:val="auto"/>
          <w:sz w:val="28"/>
          <w:szCs w:val="28"/>
          <w:u w:val="none"/>
          <w:lang w:val="ro-RO"/>
        </w:rPr>
        <w:t>vor fi acoperite de</w:t>
      </w:r>
      <w:r w:rsidR="006C20BD" w:rsidRPr="008E7F27">
        <w:rPr>
          <w:rStyle w:val="Hyperlink"/>
          <w:color w:val="auto"/>
          <w:sz w:val="28"/>
          <w:szCs w:val="28"/>
          <w:u w:val="none"/>
          <w:lang w:val="ro-RO"/>
        </w:rPr>
        <w:t xml:space="preserve"> către</w:t>
      </w:r>
      <w:r w:rsidRPr="008E7F27">
        <w:rPr>
          <w:rStyle w:val="Hyperlink"/>
          <w:color w:val="auto"/>
          <w:sz w:val="28"/>
          <w:szCs w:val="28"/>
          <w:u w:val="none"/>
          <w:lang w:val="ro-RO"/>
        </w:rPr>
        <w:t xml:space="preserve"> </w:t>
      </w:r>
      <w:r w:rsidR="003F6EC5" w:rsidRPr="008E7F27">
        <w:rPr>
          <w:rStyle w:val="Hyperlink"/>
          <w:color w:val="auto"/>
          <w:sz w:val="28"/>
          <w:szCs w:val="28"/>
          <w:u w:val="none"/>
          <w:lang w:val="ro-RO"/>
        </w:rPr>
        <w:t>În</w:t>
      </w:r>
      <w:r w:rsidR="006C20BD" w:rsidRPr="008E7F27">
        <w:rPr>
          <w:rStyle w:val="Hyperlink"/>
          <w:color w:val="auto"/>
          <w:sz w:val="28"/>
          <w:szCs w:val="28"/>
          <w:u w:val="none"/>
          <w:lang w:val="ro-RO"/>
        </w:rPr>
        <w:t>treprinderea</w:t>
      </w:r>
      <w:r w:rsidR="003F6EC5" w:rsidRPr="008E7F27">
        <w:rPr>
          <w:rStyle w:val="Hyperlink"/>
          <w:color w:val="auto"/>
          <w:sz w:val="28"/>
          <w:szCs w:val="28"/>
          <w:u w:val="none"/>
          <w:lang w:val="ro-RO"/>
        </w:rPr>
        <w:t xml:space="preserve"> de Stat ,,</w:t>
      </w:r>
      <w:r w:rsidR="00877683" w:rsidRPr="008E7F27">
        <w:rPr>
          <w:rStyle w:val="Hyperlink"/>
          <w:color w:val="auto"/>
          <w:sz w:val="28"/>
          <w:szCs w:val="28"/>
          <w:u w:val="none"/>
          <w:lang w:val="ro-RO"/>
        </w:rPr>
        <w:t>Moldelectrica</w:t>
      </w:r>
      <w:r w:rsidR="003F6EC5" w:rsidRPr="008E7F27">
        <w:rPr>
          <w:rStyle w:val="Hyperlink"/>
          <w:color w:val="auto"/>
          <w:sz w:val="28"/>
          <w:szCs w:val="28"/>
          <w:u w:val="none"/>
          <w:lang w:val="ro-RO"/>
        </w:rPr>
        <w:t>”</w:t>
      </w:r>
      <w:r w:rsidR="003F215B" w:rsidRPr="008E7F27">
        <w:rPr>
          <w:rStyle w:val="Hyperlink"/>
          <w:color w:val="auto"/>
          <w:sz w:val="28"/>
          <w:szCs w:val="28"/>
          <w:u w:val="none"/>
          <w:lang w:val="ro-RO"/>
        </w:rPr>
        <w:t>,</w:t>
      </w:r>
      <w:r w:rsidR="003F6EC5" w:rsidRPr="008E7F27">
        <w:rPr>
          <w:rStyle w:val="Hyperlink"/>
          <w:color w:val="auto"/>
          <w:sz w:val="28"/>
          <w:szCs w:val="28"/>
          <w:u w:val="none"/>
          <w:lang w:val="ro-RO"/>
        </w:rPr>
        <w:t xml:space="preserve"> </w:t>
      </w:r>
      <w:r w:rsidR="003F215B" w:rsidRPr="008E7F27">
        <w:rPr>
          <w:rStyle w:val="Hyperlink"/>
          <w:color w:val="auto"/>
          <w:sz w:val="28"/>
          <w:szCs w:val="28"/>
          <w:u w:val="none"/>
          <w:lang w:val="ro-RO"/>
        </w:rPr>
        <w:t>în proces de reorganizare</w:t>
      </w:r>
      <w:r w:rsidR="003F6EC5" w:rsidRPr="008E7F27">
        <w:rPr>
          <w:rStyle w:val="Hyperlink"/>
          <w:color w:val="auto"/>
          <w:sz w:val="28"/>
          <w:szCs w:val="28"/>
          <w:u w:val="none"/>
          <w:lang w:val="ro-RO"/>
        </w:rPr>
        <w:t>.</w:t>
      </w:r>
    </w:p>
    <w:p w14:paraId="1C31D003" w14:textId="60636C4F" w:rsidR="009C6F51" w:rsidRPr="008E7F27" w:rsidRDefault="009C6F51" w:rsidP="008E7F27">
      <w:pPr>
        <w:pStyle w:val="NormalWeb"/>
        <w:numPr>
          <w:ilvl w:val="0"/>
          <w:numId w:val="3"/>
        </w:numPr>
        <w:shd w:val="clear" w:color="auto" w:fill="FFFFFF"/>
        <w:spacing w:before="120" w:beforeAutospacing="0" w:after="0" w:afterAutospacing="0"/>
        <w:ind w:left="0" w:firstLine="720"/>
        <w:jc w:val="both"/>
        <w:rPr>
          <w:rStyle w:val="Hyperlink"/>
          <w:rFonts w:eastAsiaTheme="minorHAnsi"/>
          <w:color w:val="auto"/>
          <w:sz w:val="28"/>
          <w:szCs w:val="28"/>
          <w:u w:val="none"/>
          <w:lang w:val="ro-RO"/>
        </w:rPr>
      </w:pPr>
      <w:r w:rsidRPr="008E7F27">
        <w:rPr>
          <w:rStyle w:val="Hyperlink"/>
          <w:color w:val="auto"/>
          <w:sz w:val="28"/>
          <w:szCs w:val="28"/>
          <w:u w:val="none"/>
          <w:lang w:val="ro-RO"/>
        </w:rPr>
        <w:t xml:space="preserve"> După finalizarea procedurii de reorganizare Ministerul Energiei va asigura elaborarea modificărilor în anexa la Legea nr. 121/2007 privind administrarea și deetatizarea proprietății publice și în cadrul normativ subordonat.</w:t>
      </w:r>
    </w:p>
    <w:p w14:paraId="31DBCE99" w14:textId="3224703C" w:rsidR="008A3719" w:rsidRPr="008E7F27" w:rsidRDefault="00B76052" w:rsidP="008E7F27">
      <w:pPr>
        <w:pStyle w:val="NormalWeb"/>
        <w:numPr>
          <w:ilvl w:val="0"/>
          <w:numId w:val="3"/>
        </w:numPr>
        <w:shd w:val="clear" w:color="auto" w:fill="FFFFFF"/>
        <w:spacing w:before="120" w:beforeAutospacing="0" w:after="0" w:afterAutospacing="0"/>
        <w:ind w:left="0" w:firstLine="720"/>
        <w:jc w:val="both"/>
        <w:rPr>
          <w:rStyle w:val="Hyperlink"/>
          <w:color w:val="auto"/>
          <w:sz w:val="28"/>
          <w:szCs w:val="28"/>
          <w:u w:val="none"/>
          <w:lang w:val="ro-RO"/>
        </w:rPr>
      </w:pPr>
      <w:r w:rsidRPr="008E7F27">
        <w:rPr>
          <w:rStyle w:val="Hyperlink"/>
          <w:color w:val="auto"/>
          <w:sz w:val="28"/>
          <w:szCs w:val="28"/>
          <w:u w:val="none"/>
          <w:lang w:val="ro-RO"/>
        </w:rPr>
        <w:lastRenderedPageBreak/>
        <w:t xml:space="preserve">Controlul asupra executării prezentei hotărâri se pune în sarcina </w:t>
      </w:r>
      <w:r w:rsidR="00877683" w:rsidRPr="008E7F27">
        <w:rPr>
          <w:rStyle w:val="Hyperlink"/>
          <w:color w:val="auto"/>
          <w:sz w:val="28"/>
          <w:szCs w:val="28"/>
          <w:u w:val="none"/>
          <w:lang w:val="ro-RO"/>
        </w:rPr>
        <w:t>Ministerul</w:t>
      </w:r>
      <w:r w:rsidR="0059742E" w:rsidRPr="008E7F27">
        <w:rPr>
          <w:rStyle w:val="Hyperlink"/>
          <w:color w:val="auto"/>
          <w:sz w:val="28"/>
          <w:szCs w:val="28"/>
          <w:u w:val="none"/>
          <w:lang w:val="ro-RO"/>
        </w:rPr>
        <w:t>ui</w:t>
      </w:r>
      <w:r w:rsidR="00877683" w:rsidRPr="008E7F27">
        <w:rPr>
          <w:rStyle w:val="Hyperlink"/>
          <w:color w:val="auto"/>
          <w:sz w:val="28"/>
          <w:szCs w:val="28"/>
          <w:u w:val="none"/>
          <w:lang w:val="ro-RO"/>
        </w:rPr>
        <w:t xml:space="preserve"> Energiei</w:t>
      </w:r>
      <w:r w:rsidR="00CA2E46">
        <w:rPr>
          <w:rStyle w:val="Hyperlink"/>
          <w:color w:val="auto"/>
          <w:sz w:val="28"/>
          <w:szCs w:val="28"/>
          <w:u w:val="none"/>
          <w:lang w:val="ro-RO"/>
        </w:rPr>
        <w:t>.</w:t>
      </w:r>
    </w:p>
    <w:p w14:paraId="614B6FA7" w14:textId="36C864A7" w:rsidR="00B76052" w:rsidRPr="008E7F27" w:rsidRDefault="008A3719" w:rsidP="008E7F27">
      <w:pPr>
        <w:pStyle w:val="NormalWeb"/>
        <w:numPr>
          <w:ilvl w:val="0"/>
          <w:numId w:val="3"/>
        </w:numPr>
        <w:shd w:val="clear" w:color="auto" w:fill="FFFFFF"/>
        <w:spacing w:before="120" w:beforeAutospacing="0" w:after="0" w:afterAutospacing="0"/>
        <w:ind w:left="0" w:firstLine="720"/>
        <w:jc w:val="both"/>
        <w:rPr>
          <w:rStyle w:val="Hyperlink"/>
          <w:rFonts w:eastAsiaTheme="minorHAnsi"/>
          <w:color w:val="auto"/>
          <w:sz w:val="28"/>
          <w:szCs w:val="28"/>
          <w:u w:val="none"/>
          <w:lang w:val="ro-RO"/>
        </w:rPr>
      </w:pPr>
      <w:r w:rsidRPr="008E7F27">
        <w:rPr>
          <w:rStyle w:val="Hyperlink"/>
          <w:color w:val="auto"/>
          <w:sz w:val="28"/>
          <w:szCs w:val="28"/>
          <w:u w:val="none"/>
          <w:lang w:val="ro-RO"/>
        </w:rPr>
        <w:t xml:space="preserve">Prezenta hotărâre intră în vigoare la expirarea termenului de o lună de la data publicării în Monitorul Oficial al Republicii Moldova. </w:t>
      </w:r>
    </w:p>
    <w:p w14:paraId="1879B15B" w14:textId="77777777" w:rsidR="00CB5487" w:rsidRPr="008E7F27" w:rsidRDefault="00CB5487" w:rsidP="00B76052">
      <w:pPr>
        <w:pStyle w:val="Frspaiere"/>
        <w:ind w:firstLine="637"/>
        <w:rPr>
          <w:rStyle w:val="Hyperlink"/>
          <w:rFonts w:ascii="Times New Roman" w:hAnsi="Times New Roman" w:cs="Times New Roman"/>
          <w:b/>
          <w:color w:val="auto"/>
          <w:sz w:val="28"/>
          <w:szCs w:val="28"/>
          <w:u w:val="none"/>
          <w:lang w:val="ro-RO"/>
        </w:rPr>
      </w:pPr>
    </w:p>
    <w:p w14:paraId="331BE056" w14:textId="77777777" w:rsidR="00EF779B" w:rsidRDefault="00EF779B" w:rsidP="00B76052">
      <w:pPr>
        <w:pStyle w:val="Frspaiere"/>
        <w:ind w:firstLine="637"/>
        <w:rPr>
          <w:rStyle w:val="Hyperlink"/>
          <w:rFonts w:ascii="Times New Roman" w:hAnsi="Times New Roman" w:cs="Times New Roman"/>
          <w:b/>
          <w:color w:val="auto"/>
          <w:sz w:val="28"/>
          <w:szCs w:val="28"/>
          <w:u w:val="none"/>
          <w:lang w:val="ro-RO"/>
        </w:rPr>
      </w:pPr>
    </w:p>
    <w:p w14:paraId="2A6A373F" w14:textId="77777777" w:rsidR="003B2E80" w:rsidRPr="008E7F27" w:rsidRDefault="003B2E80" w:rsidP="00B76052">
      <w:pPr>
        <w:pStyle w:val="Frspaiere"/>
        <w:ind w:firstLine="637"/>
        <w:rPr>
          <w:rStyle w:val="Hyperlink"/>
          <w:rFonts w:ascii="Times New Roman" w:hAnsi="Times New Roman" w:cs="Times New Roman"/>
          <w:b/>
          <w:color w:val="auto"/>
          <w:sz w:val="28"/>
          <w:szCs w:val="28"/>
          <w:u w:val="none"/>
          <w:lang w:val="ro-RO"/>
        </w:rPr>
      </w:pPr>
    </w:p>
    <w:p w14:paraId="15412E80" w14:textId="7EB4A403" w:rsidR="00CB5487" w:rsidRPr="008E7F27" w:rsidRDefault="00B76052" w:rsidP="00004031">
      <w:pPr>
        <w:pStyle w:val="Frspaiere"/>
        <w:ind w:firstLine="567"/>
        <w:rPr>
          <w:rStyle w:val="Hyperlink"/>
          <w:rFonts w:ascii="Times New Roman" w:hAnsi="Times New Roman" w:cs="Times New Roman"/>
          <w:color w:val="auto"/>
          <w:sz w:val="28"/>
          <w:szCs w:val="28"/>
          <w:u w:val="none"/>
          <w:lang w:val="ro-RO"/>
        </w:rPr>
      </w:pPr>
      <w:r w:rsidRPr="008E7F27">
        <w:rPr>
          <w:rStyle w:val="Hyperlink"/>
          <w:rFonts w:ascii="Times New Roman" w:hAnsi="Times New Roman" w:cs="Times New Roman"/>
          <w:b/>
          <w:color w:val="auto"/>
          <w:sz w:val="28"/>
          <w:szCs w:val="28"/>
          <w:u w:val="none"/>
          <w:lang w:val="ro-RO"/>
        </w:rPr>
        <w:t xml:space="preserve">PRIM-MINISTRU </w:t>
      </w:r>
      <w:r w:rsidRPr="008E7F27">
        <w:rPr>
          <w:rStyle w:val="Hyperlink"/>
          <w:rFonts w:ascii="Times New Roman" w:hAnsi="Times New Roman" w:cs="Times New Roman"/>
          <w:b/>
          <w:color w:val="auto"/>
          <w:sz w:val="28"/>
          <w:szCs w:val="28"/>
          <w:u w:val="none"/>
          <w:lang w:val="ro-RO"/>
        </w:rPr>
        <w:tab/>
      </w:r>
      <w:r w:rsidRPr="008E7F27">
        <w:rPr>
          <w:rStyle w:val="Hyperlink"/>
          <w:rFonts w:ascii="Times New Roman" w:hAnsi="Times New Roman" w:cs="Times New Roman"/>
          <w:b/>
          <w:color w:val="auto"/>
          <w:sz w:val="28"/>
          <w:szCs w:val="28"/>
          <w:u w:val="none"/>
          <w:lang w:val="ro-RO"/>
        </w:rPr>
        <w:tab/>
      </w:r>
      <w:r w:rsidRPr="008E7F27">
        <w:rPr>
          <w:rStyle w:val="Hyperlink"/>
          <w:rFonts w:ascii="Times New Roman" w:hAnsi="Times New Roman" w:cs="Times New Roman"/>
          <w:b/>
          <w:color w:val="auto"/>
          <w:sz w:val="28"/>
          <w:szCs w:val="28"/>
          <w:u w:val="none"/>
          <w:lang w:val="ro-RO"/>
        </w:rPr>
        <w:tab/>
      </w:r>
      <w:r w:rsidRPr="008E7F27">
        <w:rPr>
          <w:rStyle w:val="Hyperlink"/>
          <w:rFonts w:ascii="Times New Roman" w:hAnsi="Times New Roman" w:cs="Times New Roman"/>
          <w:b/>
          <w:color w:val="auto"/>
          <w:sz w:val="28"/>
          <w:szCs w:val="28"/>
          <w:u w:val="none"/>
          <w:lang w:val="ro-RO"/>
        </w:rPr>
        <w:tab/>
      </w:r>
      <w:r w:rsidR="00EF779B" w:rsidRPr="008E7F27">
        <w:rPr>
          <w:rStyle w:val="Hyperlink"/>
          <w:rFonts w:ascii="Times New Roman" w:hAnsi="Times New Roman" w:cs="Times New Roman"/>
          <w:b/>
          <w:color w:val="auto"/>
          <w:sz w:val="28"/>
          <w:szCs w:val="28"/>
          <w:u w:val="none"/>
          <w:lang w:val="ro-RO"/>
        </w:rPr>
        <w:t xml:space="preserve">   </w:t>
      </w:r>
      <w:r w:rsidR="008401C1">
        <w:rPr>
          <w:rStyle w:val="Hyperlink"/>
          <w:rFonts w:ascii="Times New Roman" w:hAnsi="Times New Roman" w:cs="Times New Roman"/>
          <w:b/>
          <w:color w:val="auto"/>
          <w:sz w:val="28"/>
          <w:szCs w:val="28"/>
          <w:u w:val="none"/>
          <w:lang w:val="ro-RO"/>
        </w:rPr>
        <w:t xml:space="preserve"> </w:t>
      </w:r>
      <w:r w:rsidR="00EF779B" w:rsidRPr="008E7F27">
        <w:rPr>
          <w:rStyle w:val="Hyperlink"/>
          <w:rFonts w:ascii="Times New Roman" w:hAnsi="Times New Roman" w:cs="Times New Roman"/>
          <w:b/>
          <w:color w:val="auto"/>
          <w:sz w:val="28"/>
          <w:szCs w:val="28"/>
          <w:u w:val="none"/>
          <w:lang w:val="ro-RO"/>
        </w:rPr>
        <w:t xml:space="preserve">   </w:t>
      </w:r>
      <w:r w:rsidR="003B2E80">
        <w:rPr>
          <w:rStyle w:val="Hyperlink"/>
          <w:rFonts w:ascii="Times New Roman" w:hAnsi="Times New Roman" w:cs="Times New Roman"/>
          <w:b/>
          <w:color w:val="auto"/>
          <w:sz w:val="28"/>
          <w:szCs w:val="28"/>
          <w:u w:val="none"/>
          <w:lang w:val="ro-RO"/>
        </w:rPr>
        <w:t xml:space="preserve"> </w:t>
      </w:r>
      <w:r w:rsidR="00877683" w:rsidRPr="008E7F27">
        <w:rPr>
          <w:rStyle w:val="Hyperlink"/>
          <w:rFonts w:ascii="Times New Roman" w:hAnsi="Times New Roman" w:cs="Times New Roman"/>
          <w:b/>
          <w:color w:val="auto"/>
          <w:sz w:val="28"/>
          <w:szCs w:val="28"/>
          <w:u w:val="none"/>
          <w:lang w:val="ro-RO"/>
        </w:rPr>
        <w:t xml:space="preserve">  </w:t>
      </w:r>
      <w:r w:rsidR="003B2E80">
        <w:rPr>
          <w:rStyle w:val="Hyperlink"/>
          <w:rFonts w:ascii="Times New Roman" w:hAnsi="Times New Roman" w:cs="Times New Roman"/>
          <w:b/>
          <w:color w:val="auto"/>
          <w:sz w:val="28"/>
          <w:szCs w:val="28"/>
          <w:u w:val="none"/>
          <w:lang w:val="ro-RO"/>
        </w:rPr>
        <w:t>VASILE TOFAN</w:t>
      </w:r>
    </w:p>
    <w:p w14:paraId="09759255" w14:textId="77777777" w:rsidR="00B76052" w:rsidRPr="008E7F27" w:rsidRDefault="00B76052" w:rsidP="008E7F27">
      <w:pPr>
        <w:pStyle w:val="Frspaiere"/>
        <w:ind w:firstLine="567"/>
        <w:rPr>
          <w:rStyle w:val="Hyperlink"/>
          <w:rFonts w:ascii="Times New Roman" w:hAnsi="Times New Roman" w:cs="Times New Roman"/>
          <w:b/>
          <w:color w:val="auto"/>
          <w:sz w:val="28"/>
          <w:szCs w:val="28"/>
          <w:u w:val="none"/>
          <w:lang w:val="ro-RO"/>
        </w:rPr>
      </w:pPr>
      <w:r w:rsidRPr="008E7F27">
        <w:rPr>
          <w:rStyle w:val="Hyperlink"/>
          <w:rFonts w:ascii="Times New Roman" w:hAnsi="Times New Roman" w:cs="Times New Roman"/>
          <w:b/>
          <w:color w:val="auto"/>
          <w:sz w:val="28"/>
          <w:szCs w:val="28"/>
          <w:u w:val="none"/>
          <w:lang w:val="ro-RO"/>
        </w:rPr>
        <w:t>Contrasemnează:</w:t>
      </w:r>
    </w:p>
    <w:p w14:paraId="5B34B480" w14:textId="77777777" w:rsidR="00E2082B" w:rsidRPr="008E7F27" w:rsidRDefault="00E2082B" w:rsidP="008E7F27">
      <w:pPr>
        <w:pStyle w:val="Frspaiere"/>
        <w:ind w:firstLine="567"/>
        <w:rPr>
          <w:rStyle w:val="Hyperlink"/>
          <w:rFonts w:ascii="Times New Roman" w:hAnsi="Times New Roman" w:cs="Times New Roman"/>
          <w:color w:val="auto"/>
          <w:sz w:val="28"/>
          <w:szCs w:val="28"/>
          <w:u w:val="none"/>
          <w:lang w:val="ro-RO"/>
        </w:rPr>
      </w:pPr>
      <w:r w:rsidRPr="008E7F27">
        <w:rPr>
          <w:rStyle w:val="Hyperlink"/>
          <w:rFonts w:ascii="Times New Roman" w:hAnsi="Times New Roman" w:cs="Times New Roman"/>
          <w:color w:val="auto"/>
          <w:sz w:val="28"/>
          <w:szCs w:val="28"/>
          <w:u w:val="none"/>
          <w:lang w:val="ro-RO"/>
        </w:rPr>
        <w:t xml:space="preserve">Viceprim-ministru, </w:t>
      </w:r>
    </w:p>
    <w:p w14:paraId="681C6B14" w14:textId="22F879CA" w:rsidR="00E2082B" w:rsidRPr="008E7F27" w:rsidRDefault="00E2082B" w:rsidP="008E7F27">
      <w:pPr>
        <w:pStyle w:val="Frspaiere"/>
        <w:spacing w:after="120"/>
        <w:ind w:firstLine="567"/>
        <w:rPr>
          <w:rStyle w:val="Hyperlink"/>
          <w:rFonts w:ascii="Times New Roman" w:hAnsi="Times New Roman" w:cs="Times New Roman"/>
          <w:color w:val="auto"/>
          <w:sz w:val="28"/>
          <w:szCs w:val="28"/>
          <w:u w:val="none"/>
          <w:lang w:val="ro-RO"/>
        </w:rPr>
      </w:pPr>
      <w:r w:rsidRPr="008E7F27">
        <w:rPr>
          <w:rStyle w:val="Hyperlink"/>
          <w:rFonts w:ascii="Times New Roman" w:hAnsi="Times New Roman" w:cs="Times New Roman"/>
          <w:color w:val="auto"/>
          <w:sz w:val="28"/>
          <w:szCs w:val="28"/>
          <w:u w:val="none"/>
          <w:lang w:val="ro-RO"/>
        </w:rPr>
        <w:t>ministrul dezvoltării economice și digitalizării</w:t>
      </w:r>
      <w:r w:rsidR="00877683" w:rsidRPr="008E7F27">
        <w:rPr>
          <w:rStyle w:val="Hyperlink"/>
          <w:rFonts w:ascii="Times New Roman" w:hAnsi="Times New Roman" w:cs="Times New Roman"/>
          <w:color w:val="auto"/>
          <w:sz w:val="28"/>
          <w:szCs w:val="28"/>
          <w:u w:val="none"/>
          <w:lang w:val="ro-RO"/>
        </w:rPr>
        <w:t xml:space="preserve">         </w:t>
      </w:r>
      <w:r w:rsidR="008401C1">
        <w:rPr>
          <w:rStyle w:val="Hyperlink"/>
          <w:rFonts w:ascii="Times New Roman" w:hAnsi="Times New Roman" w:cs="Times New Roman"/>
          <w:color w:val="auto"/>
          <w:sz w:val="28"/>
          <w:szCs w:val="28"/>
          <w:u w:val="none"/>
          <w:lang w:val="ro-RO"/>
        </w:rPr>
        <w:t xml:space="preserve"> </w:t>
      </w:r>
      <w:r w:rsidR="003B2E80">
        <w:rPr>
          <w:rStyle w:val="Hyperlink"/>
          <w:rFonts w:ascii="Times New Roman" w:hAnsi="Times New Roman" w:cs="Times New Roman"/>
          <w:color w:val="auto"/>
          <w:sz w:val="28"/>
          <w:szCs w:val="28"/>
          <w:u w:val="none"/>
          <w:lang w:val="ro-RO"/>
        </w:rPr>
        <w:t>Eugeniu OSMOCHESCU</w:t>
      </w:r>
    </w:p>
    <w:p w14:paraId="7C694C86" w14:textId="788A8DA1" w:rsidR="00B76052" w:rsidRPr="008E7F27" w:rsidRDefault="00B76052" w:rsidP="008E7F27">
      <w:pPr>
        <w:pStyle w:val="Frspaiere"/>
        <w:spacing w:after="120"/>
        <w:ind w:firstLine="567"/>
        <w:rPr>
          <w:rStyle w:val="Hyperlink"/>
          <w:rFonts w:ascii="Times New Roman" w:eastAsia="Times New Roman" w:hAnsi="Times New Roman" w:cs="Times New Roman"/>
          <w:color w:val="auto"/>
          <w:sz w:val="28"/>
          <w:szCs w:val="28"/>
          <w:u w:val="none"/>
          <w:lang w:val="ro-RO"/>
        </w:rPr>
      </w:pPr>
      <w:r w:rsidRPr="008E7F27">
        <w:rPr>
          <w:rStyle w:val="Hyperlink"/>
          <w:rFonts w:ascii="Times New Roman" w:hAnsi="Times New Roman" w:cs="Times New Roman"/>
          <w:color w:val="auto"/>
          <w:sz w:val="28"/>
          <w:szCs w:val="28"/>
          <w:u w:val="none"/>
          <w:lang w:val="ro-RO"/>
        </w:rPr>
        <w:t xml:space="preserve">Ministrul </w:t>
      </w:r>
      <w:r w:rsidR="00877683" w:rsidRPr="008E7F27">
        <w:rPr>
          <w:rStyle w:val="Hyperlink"/>
          <w:rFonts w:ascii="Times New Roman" w:hAnsi="Times New Roman" w:cs="Times New Roman"/>
          <w:color w:val="auto"/>
          <w:sz w:val="28"/>
          <w:szCs w:val="28"/>
          <w:u w:val="none"/>
          <w:lang w:val="ro-RO"/>
        </w:rPr>
        <w:t xml:space="preserve">energiei                                                      </w:t>
      </w:r>
      <w:r w:rsidR="008401C1">
        <w:rPr>
          <w:rStyle w:val="Hyperlink"/>
          <w:rFonts w:ascii="Times New Roman" w:hAnsi="Times New Roman" w:cs="Times New Roman"/>
          <w:color w:val="auto"/>
          <w:sz w:val="28"/>
          <w:szCs w:val="28"/>
          <w:u w:val="none"/>
          <w:lang w:val="ro-RO"/>
        </w:rPr>
        <w:t xml:space="preserve"> </w:t>
      </w:r>
      <w:r w:rsidR="003B2E80">
        <w:rPr>
          <w:rStyle w:val="Hyperlink"/>
          <w:rFonts w:ascii="Times New Roman" w:hAnsi="Times New Roman" w:cs="Times New Roman"/>
          <w:color w:val="auto"/>
          <w:sz w:val="28"/>
          <w:szCs w:val="28"/>
          <w:u w:val="none"/>
          <w:lang w:val="ro-RO"/>
        </w:rPr>
        <w:t>Dorin Junghietu</w:t>
      </w:r>
    </w:p>
    <w:sectPr w:rsidR="00B76052" w:rsidRPr="008E7F27" w:rsidSect="00004031">
      <w:type w:val="continuous"/>
      <w:pgSz w:w="12240" w:h="15840"/>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C44EF"/>
    <w:multiLevelType w:val="hybridMultilevel"/>
    <w:tmpl w:val="B4885C5A"/>
    <w:lvl w:ilvl="0" w:tplc="5248E98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1035125"/>
    <w:multiLevelType w:val="hybridMultilevel"/>
    <w:tmpl w:val="2A3C9796"/>
    <w:lvl w:ilvl="0" w:tplc="A0E6352C">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B418E0"/>
    <w:multiLevelType w:val="hybridMultilevel"/>
    <w:tmpl w:val="0400BD66"/>
    <w:lvl w:ilvl="0" w:tplc="37E4B3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344E5E"/>
    <w:multiLevelType w:val="hybridMultilevel"/>
    <w:tmpl w:val="9040525A"/>
    <w:lvl w:ilvl="0" w:tplc="17940C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CA28F0"/>
    <w:multiLevelType w:val="hybridMultilevel"/>
    <w:tmpl w:val="65BEBA3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56430B4"/>
    <w:multiLevelType w:val="hybridMultilevel"/>
    <w:tmpl w:val="66BA8790"/>
    <w:lvl w:ilvl="0" w:tplc="014406E8">
      <w:start w:val="1"/>
      <w:numFmt w:val="decimal"/>
      <w:lvlText w:val="%1."/>
      <w:lvlJc w:val="left"/>
      <w:pPr>
        <w:ind w:left="1564"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1AC432B"/>
    <w:multiLevelType w:val="hybridMultilevel"/>
    <w:tmpl w:val="16F0773C"/>
    <w:lvl w:ilvl="0" w:tplc="0409000F">
      <w:start w:val="1"/>
      <w:numFmt w:val="decimal"/>
      <w:lvlText w:val="%1."/>
      <w:lvlJc w:val="left"/>
      <w:pPr>
        <w:ind w:left="1360" w:hanging="360"/>
      </w:p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7" w15:restartNumberingAfterBreak="0">
    <w:nsid w:val="3ECC51B0"/>
    <w:multiLevelType w:val="hybridMultilevel"/>
    <w:tmpl w:val="25382B6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A2C43CF"/>
    <w:multiLevelType w:val="hybridMultilevel"/>
    <w:tmpl w:val="01C89124"/>
    <w:lvl w:ilvl="0" w:tplc="F32A3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35568B"/>
    <w:multiLevelType w:val="hybridMultilevel"/>
    <w:tmpl w:val="493C130A"/>
    <w:lvl w:ilvl="0" w:tplc="014406E8">
      <w:start w:val="1"/>
      <w:numFmt w:val="decimal"/>
      <w:lvlText w:val="%1."/>
      <w:lvlJc w:val="left"/>
      <w:pPr>
        <w:ind w:left="997" w:hanging="360"/>
      </w:pPr>
      <w:rPr>
        <w:rFonts w:hint="default"/>
        <w:b/>
      </w:r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10" w15:restartNumberingAfterBreak="0">
    <w:nsid w:val="537D1FB8"/>
    <w:multiLevelType w:val="hybridMultilevel"/>
    <w:tmpl w:val="CBECB3FA"/>
    <w:lvl w:ilvl="0" w:tplc="A0D8038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D054D19"/>
    <w:multiLevelType w:val="hybridMultilevel"/>
    <w:tmpl w:val="6FA69D56"/>
    <w:lvl w:ilvl="0" w:tplc="33709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CB78CF"/>
    <w:multiLevelType w:val="hybridMultilevel"/>
    <w:tmpl w:val="6FA69D56"/>
    <w:lvl w:ilvl="0" w:tplc="33709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9B5AA3"/>
    <w:multiLevelType w:val="hybridMultilevel"/>
    <w:tmpl w:val="493C130A"/>
    <w:lvl w:ilvl="0" w:tplc="014406E8">
      <w:start w:val="1"/>
      <w:numFmt w:val="decimal"/>
      <w:lvlText w:val="%1."/>
      <w:lvlJc w:val="left"/>
      <w:pPr>
        <w:ind w:left="1260" w:hanging="360"/>
      </w:pPr>
      <w:rPr>
        <w:rFonts w:hint="default"/>
        <w:b/>
      </w:r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14" w15:restartNumberingAfterBreak="0">
    <w:nsid w:val="74470687"/>
    <w:multiLevelType w:val="hybridMultilevel"/>
    <w:tmpl w:val="87427342"/>
    <w:lvl w:ilvl="0" w:tplc="4DAE59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7C22897"/>
    <w:multiLevelType w:val="hybridMultilevel"/>
    <w:tmpl w:val="D0AC0B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156384846">
    <w:abstractNumId w:val="15"/>
  </w:num>
  <w:num w:numId="2" w16cid:durableId="1670713157">
    <w:abstractNumId w:val="6"/>
  </w:num>
  <w:num w:numId="3" w16cid:durableId="906259150">
    <w:abstractNumId w:val="13"/>
  </w:num>
  <w:num w:numId="4" w16cid:durableId="2007710177">
    <w:abstractNumId w:val="5"/>
  </w:num>
  <w:num w:numId="5" w16cid:durableId="400913140">
    <w:abstractNumId w:val="14"/>
  </w:num>
  <w:num w:numId="6" w16cid:durableId="1714770429">
    <w:abstractNumId w:val="1"/>
  </w:num>
  <w:num w:numId="7" w16cid:durableId="166216927">
    <w:abstractNumId w:val="3"/>
  </w:num>
  <w:num w:numId="8" w16cid:durableId="437944133">
    <w:abstractNumId w:val="0"/>
  </w:num>
  <w:num w:numId="9" w16cid:durableId="15354288">
    <w:abstractNumId w:val="2"/>
  </w:num>
  <w:num w:numId="10" w16cid:durableId="1836603192">
    <w:abstractNumId w:val="7"/>
  </w:num>
  <w:num w:numId="11" w16cid:durableId="213857634">
    <w:abstractNumId w:val="4"/>
  </w:num>
  <w:num w:numId="12" w16cid:durableId="1349020434">
    <w:abstractNumId w:val="10"/>
  </w:num>
  <w:num w:numId="13" w16cid:durableId="4331800">
    <w:abstractNumId w:val="8"/>
  </w:num>
  <w:num w:numId="14" w16cid:durableId="1547256912">
    <w:abstractNumId w:val="9"/>
  </w:num>
  <w:num w:numId="15" w16cid:durableId="2101245033">
    <w:abstractNumId w:val="12"/>
  </w:num>
  <w:num w:numId="16" w16cid:durableId="3416645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AC0"/>
    <w:rsid w:val="000005D5"/>
    <w:rsid w:val="00002D7C"/>
    <w:rsid w:val="00004031"/>
    <w:rsid w:val="000130B0"/>
    <w:rsid w:val="000135F9"/>
    <w:rsid w:val="00016AC1"/>
    <w:rsid w:val="00022E59"/>
    <w:rsid w:val="000300BD"/>
    <w:rsid w:val="00034C24"/>
    <w:rsid w:val="00046704"/>
    <w:rsid w:val="00052FF1"/>
    <w:rsid w:val="0005418B"/>
    <w:rsid w:val="000802D7"/>
    <w:rsid w:val="00093283"/>
    <w:rsid w:val="000970ED"/>
    <w:rsid w:val="000A3EB2"/>
    <w:rsid w:val="000A72F1"/>
    <w:rsid w:val="000B3228"/>
    <w:rsid w:val="000C611A"/>
    <w:rsid w:val="000D0240"/>
    <w:rsid w:val="000D3926"/>
    <w:rsid w:val="000D3D2B"/>
    <w:rsid w:val="000E47DC"/>
    <w:rsid w:val="000F2D38"/>
    <w:rsid w:val="0010417C"/>
    <w:rsid w:val="001100BA"/>
    <w:rsid w:val="00110EBE"/>
    <w:rsid w:val="00125AE5"/>
    <w:rsid w:val="001269EC"/>
    <w:rsid w:val="0013361F"/>
    <w:rsid w:val="00133F36"/>
    <w:rsid w:val="001373D6"/>
    <w:rsid w:val="00146061"/>
    <w:rsid w:val="00150168"/>
    <w:rsid w:val="00151A60"/>
    <w:rsid w:val="0015494F"/>
    <w:rsid w:val="00165843"/>
    <w:rsid w:val="0017369C"/>
    <w:rsid w:val="0018367B"/>
    <w:rsid w:val="00183EC3"/>
    <w:rsid w:val="001956C3"/>
    <w:rsid w:val="001A33A7"/>
    <w:rsid w:val="001B65C2"/>
    <w:rsid w:val="001B7C4D"/>
    <w:rsid w:val="001C30A2"/>
    <w:rsid w:val="001E3BD7"/>
    <w:rsid w:val="001E75F7"/>
    <w:rsid w:val="001E79C4"/>
    <w:rsid w:val="001F41E4"/>
    <w:rsid w:val="001F506A"/>
    <w:rsid w:val="00202F6D"/>
    <w:rsid w:val="00224261"/>
    <w:rsid w:val="0022562B"/>
    <w:rsid w:val="00232A99"/>
    <w:rsid w:val="00233209"/>
    <w:rsid w:val="002403FC"/>
    <w:rsid w:val="00241DD7"/>
    <w:rsid w:val="0025545F"/>
    <w:rsid w:val="00255D67"/>
    <w:rsid w:val="002774FC"/>
    <w:rsid w:val="002825A6"/>
    <w:rsid w:val="00283C30"/>
    <w:rsid w:val="00290EE2"/>
    <w:rsid w:val="0029158B"/>
    <w:rsid w:val="002A018A"/>
    <w:rsid w:val="002B2EA4"/>
    <w:rsid w:val="002B6F8B"/>
    <w:rsid w:val="002B73B8"/>
    <w:rsid w:val="002C4601"/>
    <w:rsid w:val="002C6BE0"/>
    <w:rsid w:val="002D1E05"/>
    <w:rsid w:val="002D57C1"/>
    <w:rsid w:val="002F4580"/>
    <w:rsid w:val="002F4669"/>
    <w:rsid w:val="00303E3D"/>
    <w:rsid w:val="003041AC"/>
    <w:rsid w:val="00316AB9"/>
    <w:rsid w:val="00325124"/>
    <w:rsid w:val="00337C67"/>
    <w:rsid w:val="00353931"/>
    <w:rsid w:val="00357C55"/>
    <w:rsid w:val="00366539"/>
    <w:rsid w:val="0037170B"/>
    <w:rsid w:val="003733ED"/>
    <w:rsid w:val="00373435"/>
    <w:rsid w:val="003757C7"/>
    <w:rsid w:val="00375D87"/>
    <w:rsid w:val="00392949"/>
    <w:rsid w:val="0039336A"/>
    <w:rsid w:val="00396791"/>
    <w:rsid w:val="003B2E80"/>
    <w:rsid w:val="003B5AF3"/>
    <w:rsid w:val="003C276E"/>
    <w:rsid w:val="003C46D3"/>
    <w:rsid w:val="003F07AF"/>
    <w:rsid w:val="003F0867"/>
    <w:rsid w:val="003F215B"/>
    <w:rsid w:val="003F6EC5"/>
    <w:rsid w:val="00400BC9"/>
    <w:rsid w:val="00402CD3"/>
    <w:rsid w:val="00405522"/>
    <w:rsid w:val="00414D0D"/>
    <w:rsid w:val="00415542"/>
    <w:rsid w:val="00420141"/>
    <w:rsid w:val="00436F3C"/>
    <w:rsid w:val="00450C24"/>
    <w:rsid w:val="00461A6D"/>
    <w:rsid w:val="00465EF5"/>
    <w:rsid w:val="00470A16"/>
    <w:rsid w:val="00476D4C"/>
    <w:rsid w:val="00480A6C"/>
    <w:rsid w:val="0048278D"/>
    <w:rsid w:val="00486A81"/>
    <w:rsid w:val="00490F7E"/>
    <w:rsid w:val="0049609E"/>
    <w:rsid w:val="004A533B"/>
    <w:rsid w:val="004C02DE"/>
    <w:rsid w:val="004C2936"/>
    <w:rsid w:val="004C572C"/>
    <w:rsid w:val="004D6804"/>
    <w:rsid w:val="004E0B87"/>
    <w:rsid w:val="004F2D62"/>
    <w:rsid w:val="004F3630"/>
    <w:rsid w:val="005073B3"/>
    <w:rsid w:val="00511EB7"/>
    <w:rsid w:val="005139DC"/>
    <w:rsid w:val="00524C4D"/>
    <w:rsid w:val="0054701A"/>
    <w:rsid w:val="0055450B"/>
    <w:rsid w:val="00557924"/>
    <w:rsid w:val="00586E7D"/>
    <w:rsid w:val="00586ED5"/>
    <w:rsid w:val="00590E65"/>
    <w:rsid w:val="005932CB"/>
    <w:rsid w:val="005935A1"/>
    <w:rsid w:val="0059742E"/>
    <w:rsid w:val="005A3BD7"/>
    <w:rsid w:val="005A4F30"/>
    <w:rsid w:val="005B201E"/>
    <w:rsid w:val="005B2B01"/>
    <w:rsid w:val="005B4293"/>
    <w:rsid w:val="005D6CB4"/>
    <w:rsid w:val="005E1128"/>
    <w:rsid w:val="005E1303"/>
    <w:rsid w:val="005E3E72"/>
    <w:rsid w:val="005E41A2"/>
    <w:rsid w:val="005E549F"/>
    <w:rsid w:val="005E5E03"/>
    <w:rsid w:val="005F2096"/>
    <w:rsid w:val="00604868"/>
    <w:rsid w:val="00605FCE"/>
    <w:rsid w:val="00606AEC"/>
    <w:rsid w:val="006161FB"/>
    <w:rsid w:val="0062699C"/>
    <w:rsid w:val="0063110B"/>
    <w:rsid w:val="0063570D"/>
    <w:rsid w:val="00646C3D"/>
    <w:rsid w:val="00650A02"/>
    <w:rsid w:val="00653C79"/>
    <w:rsid w:val="006561A4"/>
    <w:rsid w:val="00656680"/>
    <w:rsid w:val="006615A9"/>
    <w:rsid w:val="006726A2"/>
    <w:rsid w:val="00677D32"/>
    <w:rsid w:val="00687A9E"/>
    <w:rsid w:val="00697932"/>
    <w:rsid w:val="006B19F4"/>
    <w:rsid w:val="006B32E4"/>
    <w:rsid w:val="006B6EB2"/>
    <w:rsid w:val="006C20BD"/>
    <w:rsid w:val="006C26DB"/>
    <w:rsid w:val="006C3C6C"/>
    <w:rsid w:val="006C5BEF"/>
    <w:rsid w:val="006C6BE1"/>
    <w:rsid w:val="006D2C2A"/>
    <w:rsid w:val="006D42E3"/>
    <w:rsid w:val="006D45F2"/>
    <w:rsid w:val="006D5964"/>
    <w:rsid w:val="006E2CC6"/>
    <w:rsid w:val="006E70B9"/>
    <w:rsid w:val="006F295D"/>
    <w:rsid w:val="006F521D"/>
    <w:rsid w:val="00703562"/>
    <w:rsid w:val="007039FD"/>
    <w:rsid w:val="0070420E"/>
    <w:rsid w:val="007048CC"/>
    <w:rsid w:val="007074F8"/>
    <w:rsid w:val="00707D79"/>
    <w:rsid w:val="00715490"/>
    <w:rsid w:val="00735D00"/>
    <w:rsid w:val="007405B7"/>
    <w:rsid w:val="007508C8"/>
    <w:rsid w:val="007534D0"/>
    <w:rsid w:val="00772CF1"/>
    <w:rsid w:val="00775D09"/>
    <w:rsid w:val="007844C3"/>
    <w:rsid w:val="007866DE"/>
    <w:rsid w:val="00790F5E"/>
    <w:rsid w:val="00791B35"/>
    <w:rsid w:val="007A44F3"/>
    <w:rsid w:val="007B28F3"/>
    <w:rsid w:val="007C1F80"/>
    <w:rsid w:val="007C549A"/>
    <w:rsid w:val="007D0843"/>
    <w:rsid w:val="007D7B79"/>
    <w:rsid w:val="007E17F4"/>
    <w:rsid w:val="007E4522"/>
    <w:rsid w:val="007F6CE1"/>
    <w:rsid w:val="008013F9"/>
    <w:rsid w:val="00802466"/>
    <w:rsid w:val="00802ADF"/>
    <w:rsid w:val="008356A0"/>
    <w:rsid w:val="00835D3B"/>
    <w:rsid w:val="008401C1"/>
    <w:rsid w:val="00856AC0"/>
    <w:rsid w:val="00872FE8"/>
    <w:rsid w:val="00877683"/>
    <w:rsid w:val="00885A8C"/>
    <w:rsid w:val="0089279B"/>
    <w:rsid w:val="0089713F"/>
    <w:rsid w:val="00897159"/>
    <w:rsid w:val="008A3719"/>
    <w:rsid w:val="008A79D7"/>
    <w:rsid w:val="008B4ED7"/>
    <w:rsid w:val="008C2658"/>
    <w:rsid w:val="008D609F"/>
    <w:rsid w:val="008E7F27"/>
    <w:rsid w:val="0090590B"/>
    <w:rsid w:val="009105EA"/>
    <w:rsid w:val="009122E3"/>
    <w:rsid w:val="00912BE4"/>
    <w:rsid w:val="0092701A"/>
    <w:rsid w:val="00946000"/>
    <w:rsid w:val="00954E65"/>
    <w:rsid w:val="00960C44"/>
    <w:rsid w:val="009651DB"/>
    <w:rsid w:val="009763D1"/>
    <w:rsid w:val="00987361"/>
    <w:rsid w:val="009904D7"/>
    <w:rsid w:val="0099257B"/>
    <w:rsid w:val="009952BF"/>
    <w:rsid w:val="009A06B1"/>
    <w:rsid w:val="009A322E"/>
    <w:rsid w:val="009A35A2"/>
    <w:rsid w:val="009A4565"/>
    <w:rsid w:val="009C6F51"/>
    <w:rsid w:val="009E0E63"/>
    <w:rsid w:val="009E239A"/>
    <w:rsid w:val="009E7B22"/>
    <w:rsid w:val="009F29D8"/>
    <w:rsid w:val="00A030A4"/>
    <w:rsid w:val="00A17662"/>
    <w:rsid w:val="00A26997"/>
    <w:rsid w:val="00A3318B"/>
    <w:rsid w:val="00A37263"/>
    <w:rsid w:val="00A43A1A"/>
    <w:rsid w:val="00A46A14"/>
    <w:rsid w:val="00A52DA8"/>
    <w:rsid w:val="00A81F72"/>
    <w:rsid w:val="00A86AC8"/>
    <w:rsid w:val="00A90107"/>
    <w:rsid w:val="00A9019B"/>
    <w:rsid w:val="00A907A4"/>
    <w:rsid w:val="00AA0EE4"/>
    <w:rsid w:val="00AA5369"/>
    <w:rsid w:val="00AB4E18"/>
    <w:rsid w:val="00AB5C77"/>
    <w:rsid w:val="00AB6CC7"/>
    <w:rsid w:val="00AC13A3"/>
    <w:rsid w:val="00AD4664"/>
    <w:rsid w:val="00AD58D6"/>
    <w:rsid w:val="00AE7F7A"/>
    <w:rsid w:val="00AF0651"/>
    <w:rsid w:val="00AF159F"/>
    <w:rsid w:val="00AF2BE8"/>
    <w:rsid w:val="00B0374A"/>
    <w:rsid w:val="00B107A0"/>
    <w:rsid w:val="00B15005"/>
    <w:rsid w:val="00B34D1B"/>
    <w:rsid w:val="00B35D9D"/>
    <w:rsid w:val="00B40183"/>
    <w:rsid w:val="00B41B85"/>
    <w:rsid w:val="00B42B90"/>
    <w:rsid w:val="00B5071B"/>
    <w:rsid w:val="00B51321"/>
    <w:rsid w:val="00B63A1C"/>
    <w:rsid w:val="00B76052"/>
    <w:rsid w:val="00B84DCE"/>
    <w:rsid w:val="00B87A78"/>
    <w:rsid w:val="00BA5A14"/>
    <w:rsid w:val="00BB4DA5"/>
    <w:rsid w:val="00BC0792"/>
    <w:rsid w:val="00BD0F8B"/>
    <w:rsid w:val="00BD14AC"/>
    <w:rsid w:val="00BD277A"/>
    <w:rsid w:val="00BD6C4C"/>
    <w:rsid w:val="00BD7DB7"/>
    <w:rsid w:val="00BE3E34"/>
    <w:rsid w:val="00BE5779"/>
    <w:rsid w:val="00BF41A8"/>
    <w:rsid w:val="00BF4DD1"/>
    <w:rsid w:val="00BF4F92"/>
    <w:rsid w:val="00C10A08"/>
    <w:rsid w:val="00C1798C"/>
    <w:rsid w:val="00C24799"/>
    <w:rsid w:val="00C27350"/>
    <w:rsid w:val="00C320E2"/>
    <w:rsid w:val="00C32CC7"/>
    <w:rsid w:val="00C32F4E"/>
    <w:rsid w:val="00C3376D"/>
    <w:rsid w:val="00C60C68"/>
    <w:rsid w:val="00C660E2"/>
    <w:rsid w:val="00C66F3A"/>
    <w:rsid w:val="00C76AAC"/>
    <w:rsid w:val="00C76D2C"/>
    <w:rsid w:val="00C76EEE"/>
    <w:rsid w:val="00C77C40"/>
    <w:rsid w:val="00C81473"/>
    <w:rsid w:val="00C94330"/>
    <w:rsid w:val="00C96604"/>
    <w:rsid w:val="00CA2E46"/>
    <w:rsid w:val="00CB5487"/>
    <w:rsid w:val="00CB58E6"/>
    <w:rsid w:val="00CB7981"/>
    <w:rsid w:val="00CB7D23"/>
    <w:rsid w:val="00CC276F"/>
    <w:rsid w:val="00CC2922"/>
    <w:rsid w:val="00CE0682"/>
    <w:rsid w:val="00CE4A0A"/>
    <w:rsid w:val="00CF0855"/>
    <w:rsid w:val="00CF2295"/>
    <w:rsid w:val="00D00DDE"/>
    <w:rsid w:val="00D01455"/>
    <w:rsid w:val="00D027B8"/>
    <w:rsid w:val="00D16827"/>
    <w:rsid w:val="00D326DB"/>
    <w:rsid w:val="00D342E6"/>
    <w:rsid w:val="00D35951"/>
    <w:rsid w:val="00D416B4"/>
    <w:rsid w:val="00D47283"/>
    <w:rsid w:val="00D5026B"/>
    <w:rsid w:val="00D551B9"/>
    <w:rsid w:val="00D558F4"/>
    <w:rsid w:val="00D56BF7"/>
    <w:rsid w:val="00D65F72"/>
    <w:rsid w:val="00D778A6"/>
    <w:rsid w:val="00D81876"/>
    <w:rsid w:val="00D84D1E"/>
    <w:rsid w:val="00D958BF"/>
    <w:rsid w:val="00DA549C"/>
    <w:rsid w:val="00DB51FD"/>
    <w:rsid w:val="00DB6AB0"/>
    <w:rsid w:val="00DC18DD"/>
    <w:rsid w:val="00DC3778"/>
    <w:rsid w:val="00DC492E"/>
    <w:rsid w:val="00DD5736"/>
    <w:rsid w:val="00DD6896"/>
    <w:rsid w:val="00DE2C29"/>
    <w:rsid w:val="00DE42A6"/>
    <w:rsid w:val="00DF2185"/>
    <w:rsid w:val="00E00A38"/>
    <w:rsid w:val="00E03A99"/>
    <w:rsid w:val="00E118ED"/>
    <w:rsid w:val="00E16938"/>
    <w:rsid w:val="00E2082B"/>
    <w:rsid w:val="00E4020B"/>
    <w:rsid w:val="00E424C6"/>
    <w:rsid w:val="00E505C5"/>
    <w:rsid w:val="00E73C04"/>
    <w:rsid w:val="00E83BD6"/>
    <w:rsid w:val="00E96D75"/>
    <w:rsid w:val="00EA652D"/>
    <w:rsid w:val="00EB7CE1"/>
    <w:rsid w:val="00EE03A6"/>
    <w:rsid w:val="00EF779B"/>
    <w:rsid w:val="00F03525"/>
    <w:rsid w:val="00F249E5"/>
    <w:rsid w:val="00F274FE"/>
    <w:rsid w:val="00F31FB1"/>
    <w:rsid w:val="00F337FE"/>
    <w:rsid w:val="00F33FAD"/>
    <w:rsid w:val="00F35010"/>
    <w:rsid w:val="00F43725"/>
    <w:rsid w:val="00F45425"/>
    <w:rsid w:val="00F4576F"/>
    <w:rsid w:val="00F57C32"/>
    <w:rsid w:val="00F6083A"/>
    <w:rsid w:val="00F91BD2"/>
    <w:rsid w:val="00FB1178"/>
    <w:rsid w:val="00FB15DC"/>
    <w:rsid w:val="00FB382C"/>
    <w:rsid w:val="00FD0322"/>
    <w:rsid w:val="00FD2782"/>
    <w:rsid w:val="00FE10DB"/>
    <w:rsid w:val="00FE2D4E"/>
    <w:rsid w:val="00FE5C83"/>
    <w:rsid w:val="00FE692A"/>
    <w:rsid w:val="00FF6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4476"/>
  <w15:chartTrackingRefBased/>
  <w15:docId w15:val="{06193F04-B059-437D-A157-2666307B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9609E"/>
    <w:pPr>
      <w:spacing w:after="0" w:line="240" w:lineRule="auto"/>
    </w:pPr>
  </w:style>
  <w:style w:type="paragraph" w:styleId="NormalWeb">
    <w:name w:val="Normal (Web)"/>
    <w:basedOn w:val="Normal"/>
    <w:uiPriority w:val="99"/>
    <w:unhideWhenUsed/>
    <w:rsid w:val="002332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233209"/>
    <w:rPr>
      <w:color w:val="0000FF"/>
      <w:u w:val="single"/>
    </w:rPr>
  </w:style>
  <w:style w:type="paragraph" w:customStyle="1" w:styleId="cb">
    <w:name w:val="cb"/>
    <w:basedOn w:val="Normal"/>
    <w:rsid w:val="00233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g">
    <w:name w:val="rg"/>
    <w:basedOn w:val="Normal"/>
    <w:rsid w:val="009904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
    <w:name w:val="cp"/>
    <w:basedOn w:val="Normal"/>
    <w:rsid w:val="009904D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f">
    <w:name w:val="List Paragraph"/>
    <w:basedOn w:val="Normal"/>
    <w:uiPriority w:val="34"/>
    <w:qFormat/>
    <w:rsid w:val="00D342E6"/>
    <w:pPr>
      <w:ind w:left="720"/>
      <w:contextualSpacing/>
    </w:pPr>
  </w:style>
  <w:style w:type="character" w:styleId="Referincomentariu">
    <w:name w:val="annotation reference"/>
    <w:basedOn w:val="Fontdeparagrafimplicit"/>
    <w:uiPriority w:val="99"/>
    <w:semiHidden/>
    <w:unhideWhenUsed/>
    <w:rsid w:val="00420141"/>
    <w:rPr>
      <w:sz w:val="16"/>
      <w:szCs w:val="16"/>
    </w:rPr>
  </w:style>
  <w:style w:type="paragraph" w:styleId="Textcomentariu">
    <w:name w:val="annotation text"/>
    <w:basedOn w:val="Normal"/>
    <w:link w:val="TextcomentariuCaracter"/>
    <w:uiPriority w:val="99"/>
    <w:unhideWhenUsed/>
    <w:rsid w:val="00420141"/>
    <w:pPr>
      <w:spacing w:line="240" w:lineRule="auto"/>
    </w:pPr>
    <w:rPr>
      <w:sz w:val="20"/>
      <w:szCs w:val="20"/>
    </w:rPr>
  </w:style>
  <w:style w:type="character" w:customStyle="1" w:styleId="TextcomentariuCaracter">
    <w:name w:val="Text comentariu Caracter"/>
    <w:basedOn w:val="Fontdeparagrafimplicit"/>
    <w:link w:val="Textcomentariu"/>
    <w:uiPriority w:val="99"/>
    <w:rsid w:val="00420141"/>
    <w:rPr>
      <w:sz w:val="20"/>
      <w:szCs w:val="20"/>
    </w:rPr>
  </w:style>
  <w:style w:type="paragraph" w:styleId="SubiectComentariu">
    <w:name w:val="annotation subject"/>
    <w:basedOn w:val="Textcomentariu"/>
    <w:next w:val="Textcomentariu"/>
    <w:link w:val="SubiectComentariuCaracter"/>
    <w:uiPriority w:val="99"/>
    <w:semiHidden/>
    <w:unhideWhenUsed/>
    <w:rsid w:val="00420141"/>
    <w:rPr>
      <w:b/>
      <w:bCs/>
    </w:rPr>
  </w:style>
  <w:style w:type="character" w:customStyle="1" w:styleId="SubiectComentariuCaracter">
    <w:name w:val="Subiect Comentariu Caracter"/>
    <w:basedOn w:val="TextcomentariuCaracter"/>
    <w:link w:val="SubiectComentariu"/>
    <w:uiPriority w:val="99"/>
    <w:semiHidden/>
    <w:rsid w:val="00420141"/>
    <w:rPr>
      <w:b/>
      <w:bCs/>
      <w:sz w:val="20"/>
      <w:szCs w:val="20"/>
    </w:rPr>
  </w:style>
  <w:style w:type="paragraph" w:styleId="TextnBalon">
    <w:name w:val="Balloon Text"/>
    <w:basedOn w:val="Normal"/>
    <w:link w:val="TextnBalonCaracter"/>
    <w:uiPriority w:val="99"/>
    <w:semiHidden/>
    <w:unhideWhenUsed/>
    <w:rsid w:val="0042014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20141"/>
    <w:rPr>
      <w:rFonts w:ascii="Segoe UI" w:hAnsi="Segoe UI" w:cs="Segoe UI"/>
      <w:sz w:val="18"/>
      <w:szCs w:val="18"/>
    </w:rPr>
  </w:style>
  <w:style w:type="paragraph" w:styleId="Revizuire">
    <w:name w:val="Revision"/>
    <w:hidden/>
    <w:uiPriority w:val="99"/>
    <w:semiHidden/>
    <w:rsid w:val="00D50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54256">
      <w:bodyDiv w:val="1"/>
      <w:marLeft w:val="0"/>
      <w:marRight w:val="0"/>
      <w:marTop w:val="0"/>
      <w:marBottom w:val="0"/>
      <w:divBdr>
        <w:top w:val="none" w:sz="0" w:space="0" w:color="auto"/>
        <w:left w:val="none" w:sz="0" w:space="0" w:color="auto"/>
        <w:bottom w:val="none" w:sz="0" w:space="0" w:color="auto"/>
        <w:right w:val="none" w:sz="0" w:space="0" w:color="auto"/>
      </w:divBdr>
    </w:div>
    <w:div w:id="54017411">
      <w:bodyDiv w:val="1"/>
      <w:marLeft w:val="0"/>
      <w:marRight w:val="0"/>
      <w:marTop w:val="0"/>
      <w:marBottom w:val="0"/>
      <w:divBdr>
        <w:top w:val="none" w:sz="0" w:space="0" w:color="auto"/>
        <w:left w:val="none" w:sz="0" w:space="0" w:color="auto"/>
        <w:bottom w:val="none" w:sz="0" w:space="0" w:color="auto"/>
        <w:right w:val="none" w:sz="0" w:space="0" w:color="auto"/>
      </w:divBdr>
    </w:div>
    <w:div w:id="120999354">
      <w:bodyDiv w:val="1"/>
      <w:marLeft w:val="0"/>
      <w:marRight w:val="0"/>
      <w:marTop w:val="0"/>
      <w:marBottom w:val="0"/>
      <w:divBdr>
        <w:top w:val="none" w:sz="0" w:space="0" w:color="auto"/>
        <w:left w:val="none" w:sz="0" w:space="0" w:color="auto"/>
        <w:bottom w:val="none" w:sz="0" w:space="0" w:color="auto"/>
        <w:right w:val="none" w:sz="0" w:space="0" w:color="auto"/>
      </w:divBdr>
    </w:div>
    <w:div w:id="147794654">
      <w:bodyDiv w:val="1"/>
      <w:marLeft w:val="0"/>
      <w:marRight w:val="0"/>
      <w:marTop w:val="0"/>
      <w:marBottom w:val="0"/>
      <w:divBdr>
        <w:top w:val="none" w:sz="0" w:space="0" w:color="auto"/>
        <w:left w:val="none" w:sz="0" w:space="0" w:color="auto"/>
        <w:bottom w:val="none" w:sz="0" w:space="0" w:color="auto"/>
        <w:right w:val="none" w:sz="0" w:space="0" w:color="auto"/>
      </w:divBdr>
    </w:div>
    <w:div w:id="199635939">
      <w:bodyDiv w:val="1"/>
      <w:marLeft w:val="0"/>
      <w:marRight w:val="0"/>
      <w:marTop w:val="0"/>
      <w:marBottom w:val="0"/>
      <w:divBdr>
        <w:top w:val="none" w:sz="0" w:space="0" w:color="auto"/>
        <w:left w:val="none" w:sz="0" w:space="0" w:color="auto"/>
        <w:bottom w:val="none" w:sz="0" w:space="0" w:color="auto"/>
        <w:right w:val="none" w:sz="0" w:space="0" w:color="auto"/>
      </w:divBdr>
    </w:div>
    <w:div w:id="242842886">
      <w:bodyDiv w:val="1"/>
      <w:marLeft w:val="0"/>
      <w:marRight w:val="0"/>
      <w:marTop w:val="0"/>
      <w:marBottom w:val="0"/>
      <w:divBdr>
        <w:top w:val="none" w:sz="0" w:space="0" w:color="auto"/>
        <w:left w:val="none" w:sz="0" w:space="0" w:color="auto"/>
        <w:bottom w:val="none" w:sz="0" w:space="0" w:color="auto"/>
        <w:right w:val="none" w:sz="0" w:space="0" w:color="auto"/>
      </w:divBdr>
    </w:div>
    <w:div w:id="335689322">
      <w:bodyDiv w:val="1"/>
      <w:marLeft w:val="0"/>
      <w:marRight w:val="0"/>
      <w:marTop w:val="0"/>
      <w:marBottom w:val="0"/>
      <w:divBdr>
        <w:top w:val="none" w:sz="0" w:space="0" w:color="auto"/>
        <w:left w:val="none" w:sz="0" w:space="0" w:color="auto"/>
        <w:bottom w:val="none" w:sz="0" w:space="0" w:color="auto"/>
        <w:right w:val="none" w:sz="0" w:space="0" w:color="auto"/>
      </w:divBdr>
    </w:div>
    <w:div w:id="360475016">
      <w:bodyDiv w:val="1"/>
      <w:marLeft w:val="0"/>
      <w:marRight w:val="0"/>
      <w:marTop w:val="0"/>
      <w:marBottom w:val="0"/>
      <w:divBdr>
        <w:top w:val="none" w:sz="0" w:space="0" w:color="auto"/>
        <w:left w:val="none" w:sz="0" w:space="0" w:color="auto"/>
        <w:bottom w:val="none" w:sz="0" w:space="0" w:color="auto"/>
        <w:right w:val="none" w:sz="0" w:space="0" w:color="auto"/>
      </w:divBdr>
    </w:div>
    <w:div w:id="402022070">
      <w:bodyDiv w:val="1"/>
      <w:marLeft w:val="0"/>
      <w:marRight w:val="0"/>
      <w:marTop w:val="0"/>
      <w:marBottom w:val="0"/>
      <w:divBdr>
        <w:top w:val="none" w:sz="0" w:space="0" w:color="auto"/>
        <w:left w:val="none" w:sz="0" w:space="0" w:color="auto"/>
        <w:bottom w:val="none" w:sz="0" w:space="0" w:color="auto"/>
        <w:right w:val="none" w:sz="0" w:space="0" w:color="auto"/>
      </w:divBdr>
    </w:div>
    <w:div w:id="544878084">
      <w:bodyDiv w:val="1"/>
      <w:marLeft w:val="0"/>
      <w:marRight w:val="0"/>
      <w:marTop w:val="0"/>
      <w:marBottom w:val="0"/>
      <w:divBdr>
        <w:top w:val="none" w:sz="0" w:space="0" w:color="auto"/>
        <w:left w:val="none" w:sz="0" w:space="0" w:color="auto"/>
        <w:bottom w:val="none" w:sz="0" w:space="0" w:color="auto"/>
        <w:right w:val="none" w:sz="0" w:space="0" w:color="auto"/>
      </w:divBdr>
    </w:div>
    <w:div w:id="587734828">
      <w:bodyDiv w:val="1"/>
      <w:marLeft w:val="0"/>
      <w:marRight w:val="0"/>
      <w:marTop w:val="0"/>
      <w:marBottom w:val="0"/>
      <w:divBdr>
        <w:top w:val="none" w:sz="0" w:space="0" w:color="auto"/>
        <w:left w:val="none" w:sz="0" w:space="0" w:color="auto"/>
        <w:bottom w:val="none" w:sz="0" w:space="0" w:color="auto"/>
        <w:right w:val="none" w:sz="0" w:space="0" w:color="auto"/>
      </w:divBdr>
    </w:div>
    <w:div w:id="813448317">
      <w:bodyDiv w:val="1"/>
      <w:marLeft w:val="0"/>
      <w:marRight w:val="0"/>
      <w:marTop w:val="0"/>
      <w:marBottom w:val="0"/>
      <w:divBdr>
        <w:top w:val="none" w:sz="0" w:space="0" w:color="auto"/>
        <w:left w:val="none" w:sz="0" w:space="0" w:color="auto"/>
        <w:bottom w:val="none" w:sz="0" w:space="0" w:color="auto"/>
        <w:right w:val="none" w:sz="0" w:space="0" w:color="auto"/>
      </w:divBdr>
    </w:div>
    <w:div w:id="1031034122">
      <w:bodyDiv w:val="1"/>
      <w:marLeft w:val="0"/>
      <w:marRight w:val="0"/>
      <w:marTop w:val="0"/>
      <w:marBottom w:val="0"/>
      <w:divBdr>
        <w:top w:val="none" w:sz="0" w:space="0" w:color="auto"/>
        <w:left w:val="none" w:sz="0" w:space="0" w:color="auto"/>
        <w:bottom w:val="none" w:sz="0" w:space="0" w:color="auto"/>
        <w:right w:val="none" w:sz="0" w:space="0" w:color="auto"/>
      </w:divBdr>
    </w:div>
    <w:div w:id="1134299336">
      <w:bodyDiv w:val="1"/>
      <w:marLeft w:val="0"/>
      <w:marRight w:val="0"/>
      <w:marTop w:val="0"/>
      <w:marBottom w:val="0"/>
      <w:divBdr>
        <w:top w:val="none" w:sz="0" w:space="0" w:color="auto"/>
        <w:left w:val="none" w:sz="0" w:space="0" w:color="auto"/>
        <w:bottom w:val="none" w:sz="0" w:space="0" w:color="auto"/>
        <w:right w:val="none" w:sz="0" w:space="0" w:color="auto"/>
      </w:divBdr>
    </w:div>
    <w:div w:id="1253851701">
      <w:bodyDiv w:val="1"/>
      <w:marLeft w:val="0"/>
      <w:marRight w:val="0"/>
      <w:marTop w:val="0"/>
      <w:marBottom w:val="0"/>
      <w:divBdr>
        <w:top w:val="none" w:sz="0" w:space="0" w:color="auto"/>
        <w:left w:val="none" w:sz="0" w:space="0" w:color="auto"/>
        <w:bottom w:val="none" w:sz="0" w:space="0" w:color="auto"/>
        <w:right w:val="none" w:sz="0" w:space="0" w:color="auto"/>
      </w:divBdr>
    </w:div>
    <w:div w:id="1290822712">
      <w:bodyDiv w:val="1"/>
      <w:marLeft w:val="0"/>
      <w:marRight w:val="0"/>
      <w:marTop w:val="0"/>
      <w:marBottom w:val="0"/>
      <w:divBdr>
        <w:top w:val="none" w:sz="0" w:space="0" w:color="auto"/>
        <w:left w:val="none" w:sz="0" w:space="0" w:color="auto"/>
        <w:bottom w:val="none" w:sz="0" w:space="0" w:color="auto"/>
        <w:right w:val="none" w:sz="0" w:space="0" w:color="auto"/>
      </w:divBdr>
    </w:div>
    <w:div w:id="1317951199">
      <w:bodyDiv w:val="1"/>
      <w:marLeft w:val="0"/>
      <w:marRight w:val="0"/>
      <w:marTop w:val="0"/>
      <w:marBottom w:val="0"/>
      <w:divBdr>
        <w:top w:val="none" w:sz="0" w:space="0" w:color="auto"/>
        <w:left w:val="none" w:sz="0" w:space="0" w:color="auto"/>
        <w:bottom w:val="none" w:sz="0" w:space="0" w:color="auto"/>
        <w:right w:val="none" w:sz="0" w:space="0" w:color="auto"/>
      </w:divBdr>
    </w:div>
    <w:div w:id="1513497047">
      <w:bodyDiv w:val="1"/>
      <w:marLeft w:val="0"/>
      <w:marRight w:val="0"/>
      <w:marTop w:val="0"/>
      <w:marBottom w:val="0"/>
      <w:divBdr>
        <w:top w:val="none" w:sz="0" w:space="0" w:color="auto"/>
        <w:left w:val="none" w:sz="0" w:space="0" w:color="auto"/>
        <w:bottom w:val="none" w:sz="0" w:space="0" w:color="auto"/>
        <w:right w:val="none" w:sz="0" w:space="0" w:color="auto"/>
      </w:divBdr>
    </w:div>
    <w:div w:id="1532766590">
      <w:bodyDiv w:val="1"/>
      <w:marLeft w:val="0"/>
      <w:marRight w:val="0"/>
      <w:marTop w:val="0"/>
      <w:marBottom w:val="0"/>
      <w:divBdr>
        <w:top w:val="none" w:sz="0" w:space="0" w:color="auto"/>
        <w:left w:val="none" w:sz="0" w:space="0" w:color="auto"/>
        <w:bottom w:val="none" w:sz="0" w:space="0" w:color="auto"/>
        <w:right w:val="none" w:sz="0" w:space="0" w:color="auto"/>
      </w:divBdr>
    </w:div>
    <w:div w:id="1583103958">
      <w:bodyDiv w:val="1"/>
      <w:marLeft w:val="0"/>
      <w:marRight w:val="0"/>
      <w:marTop w:val="0"/>
      <w:marBottom w:val="0"/>
      <w:divBdr>
        <w:top w:val="none" w:sz="0" w:space="0" w:color="auto"/>
        <w:left w:val="none" w:sz="0" w:space="0" w:color="auto"/>
        <w:bottom w:val="none" w:sz="0" w:space="0" w:color="auto"/>
        <w:right w:val="none" w:sz="0" w:space="0" w:color="auto"/>
      </w:divBdr>
    </w:div>
    <w:div w:id="1598781987">
      <w:bodyDiv w:val="1"/>
      <w:marLeft w:val="0"/>
      <w:marRight w:val="0"/>
      <w:marTop w:val="0"/>
      <w:marBottom w:val="0"/>
      <w:divBdr>
        <w:top w:val="none" w:sz="0" w:space="0" w:color="auto"/>
        <w:left w:val="none" w:sz="0" w:space="0" w:color="auto"/>
        <w:bottom w:val="none" w:sz="0" w:space="0" w:color="auto"/>
        <w:right w:val="none" w:sz="0" w:space="0" w:color="auto"/>
      </w:divBdr>
    </w:div>
    <w:div w:id="1669213474">
      <w:bodyDiv w:val="1"/>
      <w:marLeft w:val="0"/>
      <w:marRight w:val="0"/>
      <w:marTop w:val="0"/>
      <w:marBottom w:val="0"/>
      <w:divBdr>
        <w:top w:val="none" w:sz="0" w:space="0" w:color="auto"/>
        <w:left w:val="none" w:sz="0" w:space="0" w:color="auto"/>
        <w:bottom w:val="none" w:sz="0" w:space="0" w:color="auto"/>
        <w:right w:val="none" w:sz="0" w:space="0" w:color="auto"/>
      </w:divBdr>
    </w:div>
    <w:div w:id="1830052218">
      <w:bodyDiv w:val="1"/>
      <w:marLeft w:val="0"/>
      <w:marRight w:val="0"/>
      <w:marTop w:val="0"/>
      <w:marBottom w:val="0"/>
      <w:divBdr>
        <w:top w:val="none" w:sz="0" w:space="0" w:color="auto"/>
        <w:left w:val="none" w:sz="0" w:space="0" w:color="auto"/>
        <w:bottom w:val="none" w:sz="0" w:space="0" w:color="auto"/>
        <w:right w:val="none" w:sz="0" w:space="0" w:color="auto"/>
      </w:divBdr>
    </w:div>
    <w:div w:id="1857693839">
      <w:bodyDiv w:val="1"/>
      <w:marLeft w:val="0"/>
      <w:marRight w:val="0"/>
      <w:marTop w:val="0"/>
      <w:marBottom w:val="0"/>
      <w:divBdr>
        <w:top w:val="none" w:sz="0" w:space="0" w:color="auto"/>
        <w:left w:val="none" w:sz="0" w:space="0" w:color="auto"/>
        <w:bottom w:val="none" w:sz="0" w:space="0" w:color="auto"/>
        <w:right w:val="none" w:sz="0" w:space="0" w:color="auto"/>
      </w:divBdr>
    </w:div>
    <w:div w:id="1902331375">
      <w:bodyDiv w:val="1"/>
      <w:marLeft w:val="0"/>
      <w:marRight w:val="0"/>
      <w:marTop w:val="0"/>
      <w:marBottom w:val="0"/>
      <w:divBdr>
        <w:top w:val="none" w:sz="0" w:space="0" w:color="auto"/>
        <w:left w:val="none" w:sz="0" w:space="0" w:color="auto"/>
        <w:bottom w:val="none" w:sz="0" w:space="0" w:color="auto"/>
        <w:right w:val="none" w:sz="0" w:space="0" w:color="auto"/>
      </w:divBdr>
    </w:div>
    <w:div w:id="1951663715">
      <w:bodyDiv w:val="1"/>
      <w:marLeft w:val="0"/>
      <w:marRight w:val="0"/>
      <w:marTop w:val="0"/>
      <w:marBottom w:val="0"/>
      <w:divBdr>
        <w:top w:val="none" w:sz="0" w:space="0" w:color="auto"/>
        <w:left w:val="none" w:sz="0" w:space="0" w:color="auto"/>
        <w:bottom w:val="none" w:sz="0" w:space="0" w:color="auto"/>
        <w:right w:val="none" w:sz="0" w:space="0" w:color="auto"/>
      </w:divBdr>
    </w:div>
    <w:div w:id="2130736012">
      <w:bodyDiv w:val="1"/>
      <w:marLeft w:val="0"/>
      <w:marRight w:val="0"/>
      <w:marTop w:val="0"/>
      <w:marBottom w:val="0"/>
      <w:divBdr>
        <w:top w:val="none" w:sz="0" w:space="0" w:color="auto"/>
        <w:left w:val="none" w:sz="0" w:space="0" w:color="auto"/>
        <w:bottom w:val="none" w:sz="0" w:space="0" w:color="auto"/>
        <w:right w:val="none" w:sz="0" w:space="0" w:color="auto"/>
      </w:divBdr>
    </w:div>
    <w:div w:id="213444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3EDB9-9BF0-48DD-8C27-540DBBBA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836</Words>
  <Characters>4766</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Nicolae NEGRU</cp:lastModifiedBy>
  <cp:revision>6</cp:revision>
  <dcterms:created xsi:type="dcterms:W3CDTF">2026-07-21T18:21:00Z</dcterms:created>
  <dcterms:modified xsi:type="dcterms:W3CDTF">2026-07-23T05:52:00Z</dcterms:modified>
</cp:coreProperties>
</file>