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99" w:type="dxa"/>
        <w:tblInd w:w="-524" w:type="dxa"/>
        <w:tblLayout w:type="fixed"/>
        <w:tblLook w:val="04A0" w:firstRow="1" w:lastRow="0" w:firstColumn="1" w:lastColumn="0" w:noHBand="0" w:noVBand="1"/>
      </w:tblPr>
      <w:tblGrid>
        <w:gridCol w:w="3727"/>
        <w:gridCol w:w="2559"/>
        <w:gridCol w:w="3613"/>
      </w:tblGrid>
      <w:tr w:rsidR="00632656" w:rsidRPr="00632656" w14:paraId="4CE6A01E" w14:textId="77777777" w:rsidTr="00051774">
        <w:trPr>
          <w:cantSplit/>
          <w:trHeight w:val="277"/>
        </w:trPr>
        <w:tc>
          <w:tcPr>
            <w:tcW w:w="3727" w:type="dxa"/>
          </w:tcPr>
          <w:p w14:paraId="6455A36E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val="en-US" w:eastAsia="zh-CN"/>
              </w:rPr>
            </w:pPr>
            <w:r w:rsidRPr="00632656">
              <w:rPr>
                <w:rFonts w:eastAsia="Times New Roman" w:cs="Times New Roman"/>
                <w:sz w:val="24"/>
                <w:szCs w:val="24"/>
                <w:lang w:val="en-US" w:eastAsia="zh-CN"/>
              </w:rPr>
              <w:t>REPUBLICA   MOLDOVA</w:t>
            </w:r>
          </w:p>
          <w:p w14:paraId="446B9C63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outlineLvl w:val="1"/>
              <w:rPr>
                <w:rFonts w:eastAsia="Times New Roman" w:cs="Times New Roman"/>
                <w:sz w:val="24"/>
                <w:szCs w:val="24"/>
                <w:lang w:val="en-US" w:eastAsia="zh-CN"/>
              </w:rPr>
            </w:pPr>
            <w:r w:rsidRPr="00632656">
              <w:rPr>
                <w:rFonts w:eastAsia="Times New Roman" w:cs="Times New Roman"/>
                <w:sz w:val="24"/>
                <w:szCs w:val="24"/>
                <w:lang w:val="en-US" w:eastAsia="zh-CN"/>
              </w:rPr>
              <w:t xml:space="preserve">         RAIONUL     CĂUŞENI</w:t>
            </w:r>
          </w:p>
          <w:p w14:paraId="6F5B4B3E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632656"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  <w:t>PRIMĂRIA COMUNEI</w:t>
            </w:r>
          </w:p>
          <w:p w14:paraId="1C627C17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632656"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  <w:t>PERVOMAISC</w:t>
            </w:r>
          </w:p>
          <w:p w14:paraId="093F4DDC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59" w:type="dxa"/>
            <w:hideMark/>
          </w:tcPr>
          <w:p w14:paraId="5C9A99AE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32656">
              <w:rPr>
                <w:rFonts w:eastAsia="Times New Roman" w:cs="Times New Roman"/>
                <w:b/>
                <w:bCs/>
                <w:noProof/>
                <w:sz w:val="24"/>
                <w:szCs w:val="24"/>
                <w:lang w:eastAsia="zh-CN"/>
              </w:rPr>
              <w:drawing>
                <wp:inline distT="0" distB="0" distL="0" distR="0" wp14:anchorId="5107EA36" wp14:editId="37B109EF">
                  <wp:extent cx="762000" cy="733425"/>
                  <wp:effectExtent l="0" t="0" r="0" b="9525"/>
                  <wp:docPr id="1" name="Picture 170" descr="Stema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Stema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dxa"/>
          </w:tcPr>
          <w:p w14:paraId="3206A139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632656">
              <w:rPr>
                <w:rFonts w:eastAsia="Times New Roman" w:cs="Times New Roman"/>
                <w:sz w:val="24"/>
                <w:szCs w:val="24"/>
                <w:lang w:eastAsia="zh-CN"/>
              </w:rPr>
              <w:t>РЕСПУБЛИКА МОЛДОВА</w:t>
            </w:r>
          </w:p>
          <w:p w14:paraId="4363C898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632656">
              <w:rPr>
                <w:rFonts w:eastAsia="Times New Roman" w:cs="Times New Roman"/>
                <w:sz w:val="24"/>
                <w:szCs w:val="24"/>
                <w:lang w:eastAsia="zh-CN"/>
              </w:rPr>
              <w:t>КЭУШЕНСКИЙ  РАЙОН</w:t>
            </w:r>
            <w:proofErr w:type="gramEnd"/>
          </w:p>
          <w:p w14:paraId="66135498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32656"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  <w:t>ПРИМЭРИЯ КОММУНЫ</w:t>
            </w:r>
          </w:p>
          <w:p w14:paraId="0EA14235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32656">
              <w:rPr>
                <w:rFonts w:eastAsia="Times New Roman" w:cs="Times New Roman"/>
                <w:b/>
                <w:bCs/>
                <w:sz w:val="24"/>
                <w:szCs w:val="24"/>
                <w:lang w:val="ro-RO" w:eastAsia="zh-CN"/>
              </w:rPr>
              <w:t xml:space="preserve">          </w:t>
            </w:r>
            <w:r w:rsidRPr="00632656"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  <w:t>ПЕРВОМАЙСК</w:t>
            </w:r>
          </w:p>
          <w:p w14:paraId="5B75AFD0" w14:textId="77777777" w:rsidR="00632656" w:rsidRPr="00632656" w:rsidRDefault="00632656" w:rsidP="00632656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632656" w:rsidRPr="003C66D4" w14:paraId="44E99BB9" w14:textId="77777777" w:rsidTr="00051774">
        <w:trPr>
          <w:cantSplit/>
          <w:trHeight w:val="315"/>
        </w:trPr>
        <w:tc>
          <w:tcPr>
            <w:tcW w:w="3727" w:type="dxa"/>
            <w:hideMark/>
          </w:tcPr>
          <w:p w14:paraId="46998BC5" w14:textId="77777777" w:rsidR="00632656" w:rsidRPr="00632656" w:rsidRDefault="00632656" w:rsidP="00632656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632656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MD 7725  str. Pobedî com. Pervomaisc, rl Căuşeni</w:t>
            </w:r>
          </w:p>
        </w:tc>
        <w:tc>
          <w:tcPr>
            <w:tcW w:w="2559" w:type="dxa"/>
            <w:hideMark/>
          </w:tcPr>
          <w:p w14:paraId="0B93DB7D" w14:textId="77777777" w:rsidR="00632656" w:rsidRPr="00632656" w:rsidRDefault="00632656" w:rsidP="00632656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632656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Tel: 0/243//67/1/50; 67/160;</w:t>
            </w:r>
          </w:p>
          <w:p w14:paraId="4257F27F" w14:textId="77777777" w:rsidR="00632656" w:rsidRPr="00632656" w:rsidRDefault="00632656" w:rsidP="00632656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</w:p>
        </w:tc>
        <w:tc>
          <w:tcPr>
            <w:tcW w:w="3613" w:type="dxa"/>
            <w:hideMark/>
          </w:tcPr>
          <w:p w14:paraId="42FED2CB" w14:textId="77777777" w:rsidR="00632656" w:rsidRPr="00632656" w:rsidRDefault="00632656" w:rsidP="00632656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632656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e-mail: primaria.pervomaisc@apl.gov.md</w:t>
            </w:r>
          </w:p>
        </w:tc>
      </w:tr>
    </w:tbl>
    <w:p w14:paraId="60C9FB92" w14:textId="3FC4EBFA" w:rsidR="005436DF" w:rsidRPr="00632656" w:rsidRDefault="005436DF" w:rsidP="006C0B77">
      <w:pPr>
        <w:spacing w:after="0"/>
        <w:ind w:firstLine="709"/>
        <w:jc w:val="both"/>
        <w:rPr>
          <w:lang w:val="en-US"/>
        </w:rPr>
      </w:pPr>
    </w:p>
    <w:p w14:paraId="009DAACB" w14:textId="3BADE079" w:rsidR="005436DF" w:rsidRPr="00632656" w:rsidRDefault="005436DF" w:rsidP="006C0B77">
      <w:pPr>
        <w:spacing w:after="0"/>
        <w:ind w:firstLine="709"/>
        <w:jc w:val="both"/>
        <w:rPr>
          <w:lang w:val="en-US"/>
        </w:rPr>
      </w:pPr>
    </w:p>
    <w:p w14:paraId="1A50BAFD" w14:textId="2C5D2A0A" w:rsidR="00A834D6" w:rsidRDefault="00A834D6" w:rsidP="00A834D6">
      <w:pPr>
        <w:spacing w:after="0" w:line="276" w:lineRule="auto"/>
        <w:rPr>
          <w:rFonts w:eastAsia="Onest" w:cs="Times New Roman"/>
          <w:b/>
          <w:bCs/>
          <w:sz w:val="24"/>
          <w:szCs w:val="24"/>
          <w:lang w:val="ro-RO" w:eastAsia="zh-CN"/>
        </w:rPr>
      </w:pPr>
      <w:r>
        <w:rPr>
          <w:rFonts w:eastAsia="Onest" w:cs="Times New Roman"/>
          <w:b/>
          <w:bCs/>
          <w:sz w:val="24"/>
          <w:szCs w:val="24"/>
          <w:lang w:val="ro-RO" w:eastAsia="zh-CN"/>
        </w:rPr>
        <w:t xml:space="preserve">                                                                    </w:t>
      </w:r>
      <w:r w:rsidR="005436DF" w:rsidRPr="005436DF">
        <w:rPr>
          <w:rFonts w:eastAsia="Onest" w:cs="Times New Roman"/>
          <w:b/>
          <w:bCs/>
          <w:sz w:val="24"/>
          <w:szCs w:val="24"/>
          <w:lang w:val="ro-RO" w:eastAsia="zh-CN"/>
        </w:rPr>
        <w:t>ANUNȚ</w:t>
      </w:r>
      <w:r>
        <w:rPr>
          <w:rFonts w:eastAsia="Onest" w:cs="Times New Roman"/>
          <w:b/>
          <w:bCs/>
          <w:sz w:val="24"/>
          <w:szCs w:val="24"/>
          <w:lang w:val="ro-RO" w:eastAsia="zh-CN"/>
        </w:rPr>
        <w:t xml:space="preserve">                                            </w:t>
      </w:r>
    </w:p>
    <w:p w14:paraId="1E724ECB" w14:textId="42ADA2F0" w:rsidR="005436DF" w:rsidRPr="005436DF" w:rsidRDefault="005436DF" w:rsidP="00A834D6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  <w:r w:rsidRPr="005436DF">
        <w:rPr>
          <w:rFonts w:eastAsia="Onest" w:cs="Times New Roman"/>
          <w:b/>
          <w:bCs/>
          <w:sz w:val="24"/>
          <w:szCs w:val="24"/>
          <w:lang w:val="ro-RO" w:eastAsia="zh-CN"/>
        </w:rPr>
        <w:t>privind consultarea publică a proiectului de Decizie cu privire la amalgamarea voluntară a unităților administrativ-teritoriale</w:t>
      </w: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 </w:t>
      </w:r>
    </w:p>
    <w:p w14:paraId="22458E8D" w14:textId="77777777" w:rsidR="005436DF" w:rsidRPr="005436DF" w:rsidRDefault="005436DF" w:rsidP="005436DF">
      <w:pPr>
        <w:spacing w:after="0" w:line="276" w:lineRule="auto"/>
        <w:jc w:val="center"/>
        <w:rPr>
          <w:rFonts w:eastAsia="Onest" w:cs="Times New Roman"/>
          <w:b/>
          <w:bCs/>
          <w:sz w:val="24"/>
          <w:szCs w:val="24"/>
          <w:lang w:val="ro-RO" w:eastAsia="zh-CN"/>
        </w:rPr>
      </w:pPr>
    </w:p>
    <w:p w14:paraId="617A71AA" w14:textId="42A01D95" w:rsidR="005436DF" w:rsidRPr="005436DF" w:rsidRDefault="005436DF" w:rsidP="005436DF">
      <w:pPr>
        <w:spacing w:after="0" w:line="276" w:lineRule="auto"/>
        <w:ind w:firstLine="720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Primăria </w:t>
      </w:r>
      <w:r w:rsidRPr="005436DF">
        <w:rPr>
          <w:rFonts w:eastAsia="Onest" w:cs="Times New Roman"/>
          <w:b/>
          <w:bCs/>
          <w:sz w:val="24"/>
          <w:szCs w:val="24"/>
          <w:lang w:val="ro-RO" w:eastAsia="zh-CN"/>
        </w:rPr>
        <w:t xml:space="preserve">comunei </w:t>
      </w:r>
      <w:r w:rsidR="00D63971">
        <w:rPr>
          <w:rFonts w:eastAsia="Onest" w:cs="Times New Roman"/>
          <w:b/>
          <w:bCs/>
          <w:sz w:val="24"/>
          <w:szCs w:val="24"/>
          <w:lang w:val="ro-RO" w:eastAsia="zh-CN"/>
        </w:rPr>
        <w:t xml:space="preserve">Pervomaisc </w:t>
      </w:r>
      <w:r w:rsidRPr="005436DF">
        <w:rPr>
          <w:rFonts w:eastAsia="Onest" w:cs="Times New Roman"/>
          <w:b/>
          <w:bCs/>
          <w:sz w:val="24"/>
          <w:szCs w:val="24"/>
          <w:lang w:val="ro-RO" w:eastAsia="zh-CN"/>
        </w:rPr>
        <w:t xml:space="preserve">, raionul </w:t>
      </w:r>
      <w:r w:rsidR="00D63971">
        <w:rPr>
          <w:rFonts w:eastAsia="Onest" w:cs="Times New Roman"/>
          <w:b/>
          <w:bCs/>
          <w:sz w:val="24"/>
          <w:szCs w:val="24"/>
          <w:lang w:val="ro-RO" w:eastAsia="zh-CN"/>
        </w:rPr>
        <w:t>Căușeni</w:t>
      </w: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 informează publicul interesat despre organizarea consultării publice a proiectului de Decizie privind amalgamarea voluntară a unităților administrativ-teritoriale </w:t>
      </w:r>
      <w:r w:rsidRPr="005436DF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Gangura, Văratic și Pervomaisc</w:t>
      </w:r>
      <w:r w:rsidRPr="005436DF">
        <w:rPr>
          <w:rFonts w:eastAsia="Onest" w:cs="Times New Roman"/>
          <w:sz w:val="24"/>
          <w:szCs w:val="24"/>
          <w:lang w:val="ro-RO" w:eastAsia="zh-CN"/>
        </w:rPr>
        <w:t>.</w:t>
      </w:r>
    </w:p>
    <w:p w14:paraId="31677AAC" w14:textId="77777777" w:rsidR="005436DF" w:rsidRPr="005436DF" w:rsidRDefault="005436DF" w:rsidP="005436DF">
      <w:pPr>
        <w:spacing w:after="0" w:line="276" w:lineRule="auto"/>
        <w:ind w:firstLine="720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5436DF">
        <w:rPr>
          <w:rFonts w:eastAsia="Onest" w:cs="Times New Roman"/>
          <w:sz w:val="24"/>
          <w:szCs w:val="24"/>
          <w:lang w:val="ro-RO" w:eastAsia="zh-CN"/>
        </w:rPr>
        <w:t>Proiectul de decizie are ca obiect aprobarea amalgamării voluntare a următoarelor unități administrativ-teritoriale:</w:t>
      </w:r>
    </w:p>
    <w:p w14:paraId="69D9F23F" w14:textId="77777777" w:rsidR="005436DF" w:rsidRPr="005436DF" w:rsidRDefault="005436DF" w:rsidP="005436DF">
      <w:pPr>
        <w:spacing w:after="0" w:line="276" w:lineRule="auto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• </w:t>
      </w:r>
      <w:r w:rsidRPr="005436DF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comuna Gangura;</w:t>
      </w:r>
    </w:p>
    <w:p w14:paraId="692F4BF4" w14:textId="77777777" w:rsidR="005436DF" w:rsidRPr="005436DF" w:rsidRDefault="005436DF" w:rsidP="005436DF">
      <w:pPr>
        <w:spacing w:after="0" w:line="276" w:lineRule="auto"/>
        <w:jc w:val="both"/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</w:pP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• </w:t>
      </w:r>
      <w:r w:rsidRPr="005436DF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comuna Pervomaisc;</w:t>
      </w:r>
    </w:p>
    <w:p w14:paraId="5681AD26" w14:textId="77777777" w:rsidR="005436DF" w:rsidRPr="005436DF" w:rsidRDefault="005436DF" w:rsidP="005436DF">
      <w:pPr>
        <w:spacing w:after="0" w:line="276" w:lineRule="auto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5436DF">
        <w:rPr>
          <w:rFonts w:eastAsia="Onest" w:cs="Times New Roman"/>
          <w:sz w:val="24"/>
          <w:szCs w:val="24"/>
          <w:lang w:val="ro-RO" w:eastAsia="zh-CN"/>
        </w:rPr>
        <w:t xml:space="preserve">• </w:t>
      </w:r>
      <w:r w:rsidRPr="005436DF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satul Văratic ;</w:t>
      </w:r>
    </w:p>
    <w:p w14:paraId="47DC7F05" w14:textId="77777777" w:rsidR="005436DF" w:rsidRPr="00D63971" w:rsidRDefault="005436DF" w:rsidP="005436DF">
      <w:pPr>
        <w:spacing w:after="0" w:line="276" w:lineRule="auto"/>
        <w:ind w:firstLine="720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7101B216" w14:textId="77777777" w:rsidR="005436DF" w:rsidRPr="00D63971" w:rsidRDefault="005436DF" w:rsidP="005436DF">
      <w:pPr>
        <w:spacing w:after="0" w:line="276" w:lineRule="auto"/>
        <w:ind w:firstLine="720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6919FCF0" w14:textId="77777777" w:rsidR="005436DF" w:rsidRPr="00D63971" w:rsidRDefault="005436DF" w:rsidP="005436DF">
      <w:pPr>
        <w:spacing w:after="0" w:line="276" w:lineRule="auto"/>
        <w:ind w:firstLine="720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Proiectul de decizie și materialele aferente (nota informativă, analiza conform pct. 12 din Metodologie, viziunea UAT-urilor amalgamate, alte documente relevante) pot fi consultate:</w:t>
      </w:r>
    </w:p>
    <w:p w14:paraId="25096246" w14:textId="1A639E52" w:rsidR="005436DF" w:rsidRPr="00D63971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 xml:space="preserve">• la sediul Primăriei: </w:t>
      </w:r>
      <w:r w:rsidRPr="00D63971">
        <w:rPr>
          <w:rFonts w:eastAsia="Calibri" w:cs="Times New Roman"/>
          <w:b/>
          <w:sz w:val="24"/>
          <w:szCs w:val="24"/>
          <w:u w:val="single"/>
          <w:lang w:val="ro-RO"/>
        </w:rPr>
        <w:t>MD -772</w:t>
      </w:r>
      <w:r w:rsidR="00D63971" w:rsidRPr="00D63971">
        <w:rPr>
          <w:rFonts w:eastAsia="Calibri" w:cs="Times New Roman"/>
          <w:b/>
          <w:sz w:val="24"/>
          <w:szCs w:val="24"/>
          <w:u w:val="single"/>
          <w:lang w:val="ro-RO"/>
        </w:rPr>
        <w:t>5</w:t>
      </w:r>
      <w:r w:rsidRPr="00D63971">
        <w:rPr>
          <w:rFonts w:eastAsia="Calibri" w:cs="Times New Roman"/>
          <w:b/>
          <w:sz w:val="24"/>
          <w:szCs w:val="24"/>
          <w:u w:val="single"/>
          <w:lang w:val="ro-RO"/>
        </w:rPr>
        <w:t>,</w:t>
      </w:r>
      <w:r w:rsidR="00D63971" w:rsidRPr="00D63971">
        <w:rPr>
          <w:rFonts w:eastAsia="Calibri" w:cs="Times New Roman"/>
          <w:b/>
          <w:sz w:val="24"/>
          <w:szCs w:val="24"/>
          <w:u w:val="single"/>
          <w:lang w:val="ro-RO"/>
        </w:rPr>
        <w:t xml:space="preserve"> </w:t>
      </w:r>
      <w:r w:rsidRPr="00D63971">
        <w:rPr>
          <w:rFonts w:eastAsia="Calibri" w:cs="Times New Roman"/>
          <w:b/>
          <w:sz w:val="24"/>
          <w:szCs w:val="24"/>
          <w:u w:val="single"/>
          <w:lang w:val="ro-RO"/>
        </w:rPr>
        <w:t>s.</w:t>
      </w:r>
      <w:r w:rsidR="00D63971" w:rsidRPr="00D63971">
        <w:rPr>
          <w:rFonts w:eastAsia="Calibri" w:cs="Times New Roman"/>
          <w:b/>
          <w:sz w:val="24"/>
          <w:szCs w:val="24"/>
          <w:u w:val="single"/>
          <w:lang w:val="ro-RO"/>
        </w:rPr>
        <w:t xml:space="preserve"> Pervomaisc ,</w:t>
      </w:r>
      <w:r w:rsidRPr="00D63971">
        <w:rPr>
          <w:rFonts w:eastAsia="Calibri" w:cs="Times New Roman"/>
          <w:b/>
          <w:sz w:val="24"/>
          <w:szCs w:val="24"/>
          <w:u w:val="single"/>
          <w:lang w:val="ro-RO"/>
        </w:rPr>
        <w:t xml:space="preserve"> str.</w:t>
      </w:r>
      <w:r w:rsidR="00D63971" w:rsidRPr="00D63971">
        <w:rPr>
          <w:rFonts w:eastAsia="Calibri" w:cs="Times New Roman"/>
          <w:b/>
          <w:sz w:val="24"/>
          <w:szCs w:val="24"/>
          <w:u w:val="single"/>
          <w:lang w:val="ro-RO"/>
        </w:rPr>
        <w:t xml:space="preserve"> Pobedî nr.56 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 xml:space="preserve"> ,</w:t>
      </w:r>
    </w:p>
    <w:p w14:paraId="740BDE29" w14:textId="49C89A07" w:rsidR="005436DF" w:rsidRPr="00D63971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• pe pagina web oficială: //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https://</w:t>
      </w:r>
      <w:r w:rsidR="00D63971"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pervomaisc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.md//</w:t>
      </w:r>
    </w:p>
    <w:p w14:paraId="0656B6B8" w14:textId="6566BBBD" w:rsidR="005436DF" w:rsidRPr="00D63971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 xml:space="preserve">• pe </w:t>
      </w:r>
      <w:r w:rsidRPr="00D63971">
        <w:rPr>
          <w:rFonts w:eastAsia="Calibri" w:cs="Times New Roman"/>
          <w:sz w:val="24"/>
          <w:szCs w:val="24"/>
          <w:lang w:val="ro-RO" w:eastAsia="zh-CN"/>
        </w:rPr>
        <w:t xml:space="preserve">pagina Fecebook oficială: </w:t>
      </w:r>
      <w:hyperlink r:id="rId6" w:history="1">
        <w:r w:rsidR="00D63971" w:rsidRPr="00D63971">
          <w:rPr>
            <w:rStyle w:val="a3"/>
            <w:rFonts w:eastAsia="Calibri" w:cs="Times New Roman"/>
            <w:b/>
            <w:sz w:val="24"/>
            <w:szCs w:val="24"/>
            <w:lang w:val="en-US"/>
          </w:rPr>
          <w:t>https://www.facebook.com/primaria.pervomaisc</w:t>
        </w:r>
      </w:hyperlink>
      <w:r w:rsidRPr="00D63971">
        <w:rPr>
          <w:rFonts w:eastAsia="Onest" w:cs="Times New Roman"/>
          <w:sz w:val="24"/>
          <w:szCs w:val="24"/>
          <w:lang w:val="ro-RO" w:eastAsia="zh-CN"/>
        </w:rPr>
        <w:t>.</w:t>
      </w:r>
    </w:p>
    <w:p w14:paraId="47AC7301" w14:textId="77777777" w:rsidR="005436DF" w:rsidRPr="00D63971" w:rsidRDefault="005436DF" w:rsidP="005436DF">
      <w:pPr>
        <w:spacing w:after="0" w:line="276" w:lineRule="auto"/>
        <w:ind w:firstLine="720"/>
        <w:rPr>
          <w:rFonts w:eastAsia="Onest" w:cs="Times New Roman"/>
          <w:b/>
          <w:sz w:val="24"/>
          <w:szCs w:val="24"/>
          <w:lang w:val="ro-RO" w:eastAsia="zh-CN"/>
        </w:rPr>
      </w:pPr>
      <w:r w:rsidRPr="00D63971">
        <w:rPr>
          <w:rFonts w:eastAsia="Onest" w:cs="Times New Roman"/>
          <w:b/>
          <w:sz w:val="24"/>
          <w:szCs w:val="24"/>
          <w:lang w:val="ro-RO" w:eastAsia="zh-CN"/>
        </w:rPr>
        <w:t>Modalitatea de participare:</w:t>
      </w:r>
    </w:p>
    <w:p w14:paraId="3DC4D61D" w14:textId="77777777" w:rsidR="005436DF" w:rsidRPr="00D63971" w:rsidRDefault="005436DF" w:rsidP="005436DF">
      <w:pPr>
        <w:spacing w:after="0" w:line="276" w:lineRule="auto"/>
        <w:jc w:val="both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Cetățenii, reprezentanții societății civile, mediului de afaceri și alte părți interesate sunt invitați să prezinte recomandări și opinii asupra proiectului de decizie.</w:t>
      </w:r>
    </w:p>
    <w:p w14:paraId="4356EDD4" w14:textId="77777777" w:rsidR="005436DF" w:rsidRPr="00D63971" w:rsidRDefault="005436DF" w:rsidP="005436DF">
      <w:pPr>
        <w:spacing w:after="0" w:line="276" w:lineRule="auto"/>
        <w:ind w:firstLine="720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 xml:space="preserve">Recomandările pot fi expediate până la data de 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30.07.2026, ora 12</w:t>
      </w:r>
      <w:r w:rsidRPr="00D63971">
        <w:rPr>
          <w:rFonts w:eastAsia="Onest" w:cs="Times New Roman"/>
          <w:b/>
          <w:bCs/>
          <w:sz w:val="24"/>
          <w:szCs w:val="24"/>
          <w:u w:val="single"/>
          <w:vertAlign w:val="superscript"/>
          <w:lang w:val="ro-RO" w:eastAsia="zh-CN"/>
        </w:rPr>
        <w:t>00</w:t>
      </w:r>
      <w:r w:rsidRPr="00D63971">
        <w:rPr>
          <w:rFonts w:eastAsia="Onest" w:cs="Times New Roman"/>
          <w:sz w:val="24"/>
          <w:szCs w:val="24"/>
          <w:lang w:val="ro-RO" w:eastAsia="zh-CN"/>
        </w:rPr>
        <w:t>, prin:</w:t>
      </w:r>
    </w:p>
    <w:p w14:paraId="78EEA8F1" w14:textId="43DCDAC4" w:rsidR="005436DF" w:rsidRPr="00D63971" w:rsidRDefault="005436DF" w:rsidP="005436DF">
      <w:pPr>
        <w:spacing w:after="0" w:line="276" w:lineRule="auto"/>
        <w:rPr>
          <w:rFonts w:eastAsia="Calibri" w:cs="Times New Roman"/>
          <w:b/>
          <w:sz w:val="24"/>
          <w:szCs w:val="24"/>
          <w:u w:val="single"/>
          <w:lang w:val="ro-RO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 xml:space="preserve">• e-mail: </w:t>
      </w:r>
      <w:hyperlink r:id="rId7" w:history="1">
        <w:r w:rsidR="00D63971" w:rsidRPr="00D63971">
          <w:rPr>
            <w:rStyle w:val="a3"/>
            <w:rFonts w:eastAsia="Onest" w:cs="Times New Roman"/>
            <w:sz w:val="24"/>
            <w:szCs w:val="24"/>
            <w:lang w:val="ro-RO" w:eastAsia="zh-CN"/>
          </w:rPr>
          <w:t>primaria.pervomaisc@apl.gov.md</w:t>
        </w:r>
      </w:hyperlink>
      <w:r w:rsidR="00D63971" w:rsidRPr="00D63971">
        <w:rPr>
          <w:rFonts w:eastAsia="Onest" w:cs="Times New Roman"/>
          <w:sz w:val="24"/>
          <w:szCs w:val="24"/>
          <w:lang w:val="ro-RO" w:eastAsia="zh-CN"/>
        </w:rPr>
        <w:t xml:space="preserve"> </w:t>
      </w:r>
    </w:p>
    <w:p w14:paraId="76D417F7" w14:textId="77777777" w:rsidR="005436DF" w:rsidRPr="00D63971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• poștă sau depunere la sediul primăriei</w:t>
      </w:r>
    </w:p>
    <w:p w14:paraId="41A846A8" w14:textId="77777777" w:rsidR="005436DF" w:rsidRPr="00D63971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</w:p>
    <w:p w14:paraId="61FFF0A0" w14:textId="0D228239" w:rsidR="00D63971" w:rsidRDefault="00D63971" w:rsidP="005436DF">
      <w:pPr>
        <w:spacing w:after="0" w:line="276" w:lineRule="auto"/>
        <w:ind w:firstLine="720"/>
        <w:rPr>
          <w:rFonts w:eastAsia="Onest" w:cs="Times New Roman"/>
          <w:b/>
          <w:sz w:val="32"/>
          <w:szCs w:val="32"/>
          <w:lang w:val="ro-RO" w:eastAsia="zh-CN"/>
        </w:rPr>
      </w:pPr>
    </w:p>
    <w:p w14:paraId="7FEA8E35" w14:textId="77777777" w:rsidR="00A834D6" w:rsidRDefault="00A834D6" w:rsidP="005436DF">
      <w:pPr>
        <w:spacing w:after="0" w:line="276" w:lineRule="auto"/>
        <w:ind w:firstLine="720"/>
        <w:rPr>
          <w:rFonts w:eastAsia="Onest" w:cs="Times New Roman"/>
          <w:b/>
          <w:sz w:val="32"/>
          <w:szCs w:val="32"/>
          <w:lang w:val="ro-RO" w:eastAsia="zh-CN"/>
        </w:rPr>
      </w:pPr>
    </w:p>
    <w:p w14:paraId="6FAB7278" w14:textId="79C05168" w:rsidR="005436DF" w:rsidRPr="00D63971" w:rsidRDefault="005436DF" w:rsidP="005436DF">
      <w:pPr>
        <w:spacing w:after="0" w:line="276" w:lineRule="auto"/>
        <w:ind w:firstLine="720"/>
        <w:rPr>
          <w:rFonts w:eastAsia="Onest" w:cs="Times New Roman"/>
          <w:b/>
          <w:sz w:val="24"/>
          <w:szCs w:val="24"/>
          <w:lang w:val="ro-RO" w:eastAsia="zh-CN"/>
        </w:rPr>
      </w:pPr>
      <w:r w:rsidRPr="00D63971">
        <w:rPr>
          <w:rFonts w:eastAsia="Onest" w:cs="Times New Roman"/>
          <w:b/>
          <w:sz w:val="24"/>
          <w:szCs w:val="24"/>
          <w:lang w:val="ro-RO" w:eastAsia="zh-CN"/>
        </w:rPr>
        <w:lastRenderedPageBreak/>
        <w:t>Persoană responsabilă</w:t>
      </w:r>
    </w:p>
    <w:p w14:paraId="1F5364D3" w14:textId="5C095860" w:rsidR="005436DF" w:rsidRPr="00D63971" w:rsidRDefault="005436DF" w:rsidP="005436DF">
      <w:pPr>
        <w:spacing w:after="0" w:line="276" w:lineRule="auto"/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>Pentru informații suplimentare, vă puteți adresa:</w:t>
      </w:r>
      <w:r w:rsidRPr="00D63971">
        <w:rPr>
          <w:rFonts w:eastAsia="Onest" w:cs="Times New Roman"/>
          <w:sz w:val="24"/>
          <w:szCs w:val="24"/>
          <w:lang w:val="ro-RO" w:eastAsia="zh-CN"/>
        </w:rPr>
        <w:br/>
        <w:t xml:space="preserve">Nume, prenume: 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 xml:space="preserve"> </w:t>
      </w:r>
      <w:r w:rsidR="00D63971"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Filimon Elena</w:t>
      </w:r>
    </w:p>
    <w:p w14:paraId="561D7535" w14:textId="7C9EA2F0" w:rsidR="005436DF" w:rsidRPr="00D63971" w:rsidRDefault="005436DF" w:rsidP="00D63971">
      <w:pPr>
        <w:spacing w:after="0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D63971">
        <w:rPr>
          <w:rFonts w:eastAsia="Onest" w:cs="Times New Roman"/>
          <w:sz w:val="24"/>
          <w:szCs w:val="24"/>
          <w:lang w:val="ro-RO" w:eastAsia="zh-CN"/>
        </w:rPr>
        <w:t xml:space="preserve">Funcția: 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secretarul CL</w:t>
      </w:r>
      <w:r w:rsidRPr="00D63971">
        <w:rPr>
          <w:rFonts w:eastAsia="Onest" w:cs="Times New Roman"/>
          <w:sz w:val="24"/>
          <w:szCs w:val="24"/>
          <w:lang w:val="ro-RO" w:eastAsia="zh-CN"/>
        </w:rPr>
        <w:br/>
        <w:t xml:space="preserve">Tel.: 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07</w:t>
      </w:r>
      <w:r w:rsidR="00D63971"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8015</w:t>
      </w:r>
      <w:r w:rsidRPr="00D63971">
        <w:rPr>
          <w:rFonts w:eastAsia="Onest" w:cs="Times New Roman"/>
          <w:b/>
          <w:bCs/>
          <w:sz w:val="24"/>
          <w:szCs w:val="24"/>
          <w:u w:val="single"/>
          <w:lang w:val="ro-RO" w:eastAsia="zh-CN"/>
        </w:rPr>
        <w:t>599</w:t>
      </w:r>
      <w:r w:rsidRPr="00D63971">
        <w:rPr>
          <w:rFonts w:eastAsia="Onest" w:cs="Times New Roman"/>
          <w:sz w:val="24"/>
          <w:szCs w:val="24"/>
          <w:lang w:val="ro-RO" w:eastAsia="zh-CN"/>
        </w:rPr>
        <w:br/>
        <w:t>Email</w:t>
      </w:r>
      <w:r w:rsidRPr="00D63971">
        <w:rPr>
          <w:rFonts w:eastAsia="Onest" w:cs="Times New Roman"/>
          <w:color w:val="000000"/>
          <w:sz w:val="24"/>
          <w:szCs w:val="24"/>
          <w:lang w:val="ro-RO" w:eastAsia="zh-CN"/>
        </w:rPr>
        <w:t xml:space="preserve">: </w:t>
      </w:r>
      <w:hyperlink r:id="rId8" w:history="1">
        <w:r w:rsidR="00DE71BA" w:rsidRPr="00AE589E">
          <w:rPr>
            <w:rStyle w:val="a3"/>
            <w:rFonts w:eastAsia="Onest" w:cs="Times New Roman"/>
            <w:sz w:val="24"/>
            <w:szCs w:val="24"/>
            <w:lang w:val="ro-RO" w:eastAsia="zh-CN"/>
          </w:rPr>
          <w:t>primaria.pervomaisc@apl.gov.md</w:t>
        </w:r>
      </w:hyperlink>
      <w:r w:rsidR="00D63971" w:rsidRPr="00D63971">
        <w:rPr>
          <w:rFonts w:eastAsia="Onest" w:cs="Times New Roman"/>
          <w:color w:val="000000"/>
          <w:sz w:val="24"/>
          <w:szCs w:val="24"/>
          <w:lang w:val="ro-RO" w:eastAsia="zh-CN"/>
        </w:rPr>
        <w:t xml:space="preserve"> </w:t>
      </w:r>
    </w:p>
    <w:p w14:paraId="2D7CCBF1" w14:textId="0AC15F0F" w:rsidR="005436DF" w:rsidRPr="00D63971" w:rsidRDefault="005436DF" w:rsidP="006C0B77">
      <w:pPr>
        <w:spacing w:after="0"/>
        <w:ind w:firstLine="709"/>
        <w:jc w:val="both"/>
        <w:rPr>
          <w:sz w:val="24"/>
          <w:szCs w:val="24"/>
          <w:lang w:val="en-US"/>
        </w:rPr>
      </w:pPr>
    </w:p>
    <w:p w14:paraId="37686B5C" w14:textId="3BEB8901" w:rsidR="00D63971" w:rsidRPr="00D63971" w:rsidRDefault="00D63971" w:rsidP="006C0B77">
      <w:pPr>
        <w:spacing w:after="0"/>
        <w:ind w:firstLine="709"/>
        <w:jc w:val="both"/>
        <w:rPr>
          <w:sz w:val="24"/>
          <w:szCs w:val="24"/>
          <w:lang w:val="en-US"/>
        </w:rPr>
      </w:pPr>
    </w:p>
    <w:p w14:paraId="55F3CA5F" w14:textId="04A784A5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29985129" w14:textId="536E539B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4A8A469C" w14:textId="35C3BEB1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317754FC" w14:textId="4A04025E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16DB9A2E" w14:textId="01B69BE0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55868696" w14:textId="24E61AC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2A9D7565" w14:textId="75AD734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1A2BCDCC" w14:textId="1D82D9B6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3FE6E359" w14:textId="17ACAB12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562B8DEE" w14:textId="5FF0CCBC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33EB2A01" w14:textId="5FB73CCE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13A49FE1" w14:textId="2D96239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73DF9804" w14:textId="63D7B495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65379DF4" w14:textId="21B3941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01446F1A" w14:textId="3966F5E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3DF3DD35" w14:textId="4F7A1418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1961AE65" w14:textId="536C0BB7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730A6011" w14:textId="70145E4A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58722F4C" w14:textId="2F8D5E89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5D708522" w14:textId="40B0619D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499D8BF7" w14:textId="3C0F6AF5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368705E2" w14:textId="74F97083" w:rsidR="00D63971" w:rsidRDefault="00D63971" w:rsidP="006C0B77">
      <w:pPr>
        <w:spacing w:after="0"/>
        <w:ind w:firstLine="709"/>
        <w:jc w:val="both"/>
        <w:rPr>
          <w:lang w:val="en-US"/>
        </w:rPr>
      </w:pPr>
    </w:p>
    <w:p w14:paraId="4E979F86" w14:textId="77777777" w:rsidR="005436DF" w:rsidRPr="005436DF" w:rsidRDefault="005436DF" w:rsidP="005436DF">
      <w:pPr>
        <w:spacing w:after="0" w:line="276" w:lineRule="auto"/>
        <w:rPr>
          <w:rFonts w:eastAsia="Onest" w:cs="Times New Roman"/>
          <w:sz w:val="24"/>
          <w:szCs w:val="24"/>
          <w:lang w:val="ro-RO" w:eastAsia="zh-CN"/>
        </w:rPr>
      </w:pPr>
    </w:p>
    <w:p w14:paraId="52AAC2F6" w14:textId="77777777" w:rsidR="005436DF" w:rsidRPr="005436DF" w:rsidRDefault="005436DF" w:rsidP="006C0B77">
      <w:pPr>
        <w:spacing w:after="0"/>
        <w:ind w:firstLine="709"/>
        <w:jc w:val="both"/>
        <w:rPr>
          <w:lang w:val="en-US"/>
        </w:rPr>
      </w:pPr>
    </w:p>
    <w:sectPr w:rsidR="005436DF" w:rsidRPr="005436D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90E016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lang w:val="en-US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3051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048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4"/>
    <w:rsid w:val="0007179E"/>
    <w:rsid w:val="003C66D4"/>
    <w:rsid w:val="005436DF"/>
    <w:rsid w:val="00632656"/>
    <w:rsid w:val="006C0B77"/>
    <w:rsid w:val="00772474"/>
    <w:rsid w:val="008242FF"/>
    <w:rsid w:val="00870751"/>
    <w:rsid w:val="00901D2A"/>
    <w:rsid w:val="00922C48"/>
    <w:rsid w:val="00A834D6"/>
    <w:rsid w:val="00B915B7"/>
    <w:rsid w:val="00D63971"/>
    <w:rsid w:val="00DE71B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9B1F"/>
  <w15:chartTrackingRefBased/>
  <w15:docId w15:val="{57506F96-BDCE-40B6-91D2-D8540836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32656"/>
    <w:pPr>
      <w:keepNext/>
      <w:numPr>
        <w:numId w:val="1"/>
      </w:numPr>
      <w:suppressAutoHyphens/>
      <w:spacing w:after="0"/>
      <w:jc w:val="both"/>
      <w:outlineLvl w:val="0"/>
    </w:pPr>
    <w:rPr>
      <w:rFonts w:eastAsia="Times New Roman" w:cs="Times New Roman"/>
      <w:b/>
      <w:bCs/>
      <w:szCs w:val="20"/>
      <w:lang w:val="ro-RO" w:eastAsia="zh-CN"/>
    </w:rPr>
  </w:style>
  <w:style w:type="paragraph" w:styleId="2">
    <w:name w:val="heading 2"/>
    <w:basedOn w:val="a"/>
    <w:next w:val="a"/>
    <w:link w:val="20"/>
    <w:unhideWhenUsed/>
    <w:qFormat/>
    <w:rsid w:val="00632656"/>
    <w:pPr>
      <w:keepNext/>
      <w:numPr>
        <w:ilvl w:val="1"/>
        <w:numId w:val="1"/>
      </w:numPr>
      <w:suppressAutoHyphens/>
      <w:spacing w:after="0"/>
      <w:jc w:val="center"/>
      <w:outlineLvl w:val="1"/>
    </w:pPr>
    <w:rPr>
      <w:rFonts w:eastAsia="Times New Roman" w:cs="Times New Roman"/>
      <w:b/>
      <w:bCs/>
      <w:sz w:val="24"/>
      <w:szCs w:val="24"/>
      <w:lang w:val="en-US"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632656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632656"/>
    <w:pPr>
      <w:keepNext/>
      <w:numPr>
        <w:ilvl w:val="3"/>
        <w:numId w:val="1"/>
      </w:numPr>
      <w:suppressAutoHyphens/>
      <w:spacing w:before="240" w:after="60"/>
      <w:outlineLvl w:val="3"/>
    </w:pPr>
    <w:rPr>
      <w:rFonts w:eastAsia="Times New Roman" w:cs="Times New Roman"/>
      <w:b/>
      <w:bCs/>
      <w:szCs w:val="28"/>
      <w:lang w:eastAsia="zh-CN"/>
    </w:rPr>
  </w:style>
  <w:style w:type="paragraph" w:styleId="5">
    <w:name w:val="heading 5"/>
    <w:basedOn w:val="a"/>
    <w:next w:val="a"/>
    <w:link w:val="50"/>
    <w:semiHidden/>
    <w:unhideWhenUsed/>
    <w:qFormat/>
    <w:rsid w:val="00632656"/>
    <w:pPr>
      <w:keepNext/>
      <w:numPr>
        <w:ilvl w:val="4"/>
        <w:numId w:val="1"/>
      </w:numPr>
      <w:suppressAutoHyphens/>
      <w:spacing w:after="0"/>
      <w:outlineLvl w:val="4"/>
    </w:pPr>
    <w:rPr>
      <w:rFonts w:eastAsia="Times New Roman" w:cs="Times New Roman"/>
      <w:b/>
      <w:szCs w:val="20"/>
      <w:lang w:val="ro-RO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656"/>
    <w:rPr>
      <w:rFonts w:ascii="Times New Roman" w:eastAsia="Times New Roman" w:hAnsi="Times New Roman" w:cs="Times New Roman"/>
      <w:b/>
      <w:bCs/>
      <w:sz w:val="28"/>
      <w:szCs w:val="20"/>
      <w:lang w:val="ro-RO" w:eastAsia="zh-CN"/>
    </w:rPr>
  </w:style>
  <w:style w:type="character" w:customStyle="1" w:styleId="20">
    <w:name w:val="Заголовок 2 Знак"/>
    <w:basedOn w:val="a0"/>
    <w:link w:val="2"/>
    <w:rsid w:val="00632656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632656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semiHidden/>
    <w:rsid w:val="00632656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semiHidden/>
    <w:rsid w:val="00632656"/>
    <w:rPr>
      <w:rFonts w:ascii="Times New Roman" w:eastAsia="Times New Roman" w:hAnsi="Times New Roman" w:cs="Times New Roman"/>
      <w:b/>
      <w:sz w:val="28"/>
      <w:szCs w:val="20"/>
      <w:lang w:val="ro-RO" w:eastAsia="zh-CN"/>
    </w:rPr>
  </w:style>
  <w:style w:type="character" w:styleId="a3">
    <w:name w:val="Hyperlink"/>
    <w:basedOn w:val="a0"/>
    <w:uiPriority w:val="99"/>
    <w:unhideWhenUsed/>
    <w:rsid w:val="00D6397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63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3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pervomaisc@apl.gov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.pervomaisc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imaria.pervomais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2026-07-08T15:31:00Z</cp:lastPrinted>
  <dcterms:created xsi:type="dcterms:W3CDTF">2026-07-08T12:42:00Z</dcterms:created>
  <dcterms:modified xsi:type="dcterms:W3CDTF">2026-07-16T13:51:00Z</dcterms:modified>
</cp:coreProperties>
</file>