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AE" w:rsidRPr="00796215" w:rsidRDefault="004236AE" w:rsidP="004236AE">
      <w:pPr>
        <w:spacing w:after="0" w:line="240" w:lineRule="auto"/>
        <w:jc w:val="center"/>
        <w:rPr>
          <w:rFonts w:eastAsia="Calibri" w:cs="Times New Roman"/>
          <w:b/>
          <w:noProof/>
          <w:sz w:val="28"/>
          <w:szCs w:val="28"/>
          <w:lang w:val="ro-RO"/>
        </w:rPr>
      </w:pPr>
      <w:r>
        <w:rPr>
          <w:rFonts w:eastAsia="Calibri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4606290</wp:posOffset>
            </wp:positionH>
            <wp:positionV relativeFrom="margin">
              <wp:posOffset>-101600</wp:posOffset>
            </wp:positionV>
            <wp:extent cx="820420" cy="1285875"/>
            <wp:effectExtent l="19050" t="0" r="0" b="0"/>
            <wp:wrapSquare wrapText="bothSides"/>
            <wp:docPr id="7" name="Рисунок 9" descr="Simbolurile raionului | Consiliul Raional Teleneș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mbolurile raionului | Consiliul Raional Teleneșt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6215">
        <w:rPr>
          <w:rFonts w:eastAsia="Calibri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-177165</wp:posOffset>
            </wp:positionV>
            <wp:extent cx="1066800" cy="1447800"/>
            <wp:effectExtent l="19050" t="0" r="0" b="0"/>
            <wp:wrapSquare wrapText="bothSides"/>
            <wp:docPr id="8" name="Рисунок 0" descr="IMG_20240116_09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116_0904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6215">
        <w:rPr>
          <w:rFonts w:eastAsia="Calibri" w:cs="Times New Roman"/>
          <w:b/>
          <w:noProof/>
          <w:sz w:val="28"/>
          <w:szCs w:val="28"/>
          <w:lang w:val="ro-RO"/>
        </w:rPr>
        <w:t>REPUBLICA  MOLDOVA</w:t>
      </w:r>
    </w:p>
    <w:p w:rsidR="004236AE" w:rsidRPr="00796215" w:rsidRDefault="004236AE" w:rsidP="004236AE">
      <w:pPr>
        <w:spacing w:after="0" w:line="240" w:lineRule="auto"/>
        <w:rPr>
          <w:rFonts w:eastAsia="Calibri" w:cs="Times New Roman"/>
          <w:b/>
          <w:sz w:val="28"/>
          <w:szCs w:val="28"/>
          <w:lang w:val="ro-RO"/>
        </w:rPr>
      </w:pPr>
      <w:r>
        <w:rPr>
          <w:rFonts w:eastAsia="Calibri" w:cs="Times New Roman"/>
          <w:b/>
          <w:sz w:val="28"/>
          <w:szCs w:val="28"/>
          <w:lang w:val="ro-RO"/>
        </w:rPr>
        <w:t xml:space="preserve">             </w:t>
      </w:r>
      <w:r w:rsidRPr="00796215">
        <w:rPr>
          <w:rFonts w:eastAsia="Calibri" w:cs="Times New Roman"/>
          <w:b/>
          <w:sz w:val="28"/>
          <w:szCs w:val="28"/>
          <w:lang w:val="ro-RO"/>
        </w:rPr>
        <w:t xml:space="preserve">   RAIONUL  TELENEȘTI</w:t>
      </w:r>
    </w:p>
    <w:p w:rsidR="004236AE" w:rsidRPr="00796215" w:rsidRDefault="004236AE" w:rsidP="004236AE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val="ro-RO"/>
        </w:rPr>
      </w:pPr>
      <w:r>
        <w:rPr>
          <w:rFonts w:eastAsia="Calibri" w:cs="Times New Roman"/>
          <w:b/>
          <w:sz w:val="28"/>
          <w:szCs w:val="28"/>
          <w:lang w:val="ro-RO"/>
        </w:rPr>
        <w:t xml:space="preserve">Primăria </w:t>
      </w:r>
      <w:r w:rsidRPr="00796215">
        <w:rPr>
          <w:rFonts w:eastAsia="Calibri" w:cs="Times New Roman"/>
          <w:b/>
          <w:sz w:val="28"/>
          <w:szCs w:val="28"/>
          <w:lang w:val="ro-RO"/>
        </w:rPr>
        <w:t xml:space="preserve"> Crăsnășeni</w:t>
      </w:r>
    </w:p>
    <w:p w:rsidR="004236AE" w:rsidRPr="00A2219F" w:rsidRDefault="004236AE" w:rsidP="004236AE">
      <w:pPr>
        <w:spacing w:after="0" w:line="240" w:lineRule="auto"/>
        <w:jc w:val="center"/>
        <w:rPr>
          <w:rFonts w:eastAsia="Calibri" w:cs="Times New Roman"/>
          <w:b/>
          <w:lang w:val="ro-RO"/>
        </w:rPr>
      </w:pPr>
      <w:r w:rsidRPr="00A2219F">
        <w:rPr>
          <w:rFonts w:eastAsia="Calibri" w:cs="Times New Roman"/>
          <w:b/>
          <w:lang w:val="ro-RO"/>
        </w:rPr>
        <w:t>Md  5818</w:t>
      </w:r>
      <w:r>
        <w:rPr>
          <w:rFonts w:eastAsia="Calibri" w:cs="Times New Roman"/>
          <w:b/>
          <w:lang w:val="ro-RO"/>
        </w:rPr>
        <w:t xml:space="preserve"> </w:t>
      </w:r>
      <w:r w:rsidRPr="00A2219F">
        <w:rPr>
          <w:rFonts w:eastAsia="Calibri" w:cs="Times New Roman"/>
          <w:b/>
          <w:lang w:val="ro-RO"/>
        </w:rPr>
        <w:t>s.Crăsnășeni</w:t>
      </w:r>
    </w:p>
    <w:p w:rsidR="004236AE" w:rsidRPr="00A2219F" w:rsidRDefault="004236AE" w:rsidP="004236AE">
      <w:pPr>
        <w:spacing w:after="0" w:line="240" w:lineRule="auto"/>
        <w:jc w:val="center"/>
        <w:rPr>
          <w:rFonts w:eastAsia="Calibri" w:cs="Times New Roman"/>
          <w:b/>
          <w:lang w:val="en-US"/>
        </w:rPr>
      </w:pPr>
      <w:r w:rsidRPr="00A2219F">
        <w:rPr>
          <w:rFonts w:eastAsia="Calibri" w:cs="Times New Roman"/>
          <w:b/>
          <w:lang w:val="en-US"/>
        </w:rPr>
        <w:t>Tel</w:t>
      </w:r>
      <w:proofErr w:type="gramStart"/>
      <w:r w:rsidRPr="00A2219F">
        <w:rPr>
          <w:rFonts w:eastAsia="Calibri" w:cs="Times New Roman"/>
          <w:b/>
          <w:lang w:val="en-US"/>
        </w:rPr>
        <w:t>.(</w:t>
      </w:r>
      <w:proofErr w:type="gramEnd"/>
      <w:r w:rsidRPr="00A2219F">
        <w:rPr>
          <w:rFonts w:eastAsia="Calibri" w:cs="Times New Roman"/>
          <w:b/>
          <w:lang w:val="en-US"/>
        </w:rPr>
        <w:t>0258)61239</w:t>
      </w:r>
    </w:p>
    <w:p w:rsidR="004236AE" w:rsidRDefault="004236AE" w:rsidP="004236AE">
      <w:pPr>
        <w:spacing w:after="0" w:line="240" w:lineRule="auto"/>
        <w:rPr>
          <w:rFonts w:eastAsia="Calibri" w:cs="Times New Roman"/>
          <w:b/>
          <w:lang w:val="en-US"/>
        </w:rPr>
      </w:pPr>
      <w:r>
        <w:rPr>
          <w:rFonts w:eastAsia="Calibri" w:cs="Times New Roman"/>
          <w:b/>
          <w:lang w:val="en-US"/>
        </w:rPr>
        <w:t xml:space="preserve">                  </w:t>
      </w:r>
      <w:r w:rsidRPr="00A2219F">
        <w:rPr>
          <w:rFonts w:eastAsia="Calibri" w:cs="Times New Roman"/>
          <w:b/>
          <w:lang w:val="en-US"/>
        </w:rPr>
        <w:t>Cod fiscal 1007601001950</w:t>
      </w:r>
    </w:p>
    <w:p w:rsidR="004236AE" w:rsidRPr="00592069" w:rsidRDefault="004236AE" w:rsidP="004236AE">
      <w:pPr>
        <w:spacing w:after="0" w:line="240" w:lineRule="auto"/>
        <w:rPr>
          <w:rFonts w:eastAsia="Calibri" w:cs="Times New Roman"/>
          <w:b/>
          <w:lang w:val="en-US"/>
        </w:rPr>
      </w:pPr>
      <w:r>
        <w:rPr>
          <w:rFonts w:eastAsia="Calibri" w:cs="Times New Roman"/>
          <w:b/>
          <w:lang w:val="en-US"/>
        </w:rPr>
        <w:t xml:space="preserve">                </w:t>
      </w:r>
      <w:proofErr w:type="gramStart"/>
      <w:r w:rsidRPr="00A2219F">
        <w:rPr>
          <w:b/>
          <w:lang w:val="en-US"/>
        </w:rPr>
        <w:t>e-mail</w:t>
      </w:r>
      <w:proofErr w:type="gramEnd"/>
      <w:r>
        <w:rPr>
          <w:b/>
          <w:lang w:val="en-US"/>
        </w:rPr>
        <w:t xml:space="preserve">: </w:t>
      </w:r>
      <w:hyperlink r:id="rId7" w:history="1">
        <w:r w:rsidRPr="00C40167">
          <w:rPr>
            <w:rStyle w:val="a4"/>
            <w:b/>
            <w:lang w:val="en-US"/>
          </w:rPr>
          <w:t>primaria.crasnaseni@gmail.com</w:t>
        </w:r>
      </w:hyperlink>
    </w:p>
    <w:p w:rsidR="004236AE" w:rsidRPr="00A2219F" w:rsidRDefault="004236AE" w:rsidP="004236AE">
      <w:pPr>
        <w:pStyle w:val="a3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</w:t>
      </w:r>
      <w:hyperlink r:id="rId8" w:history="1">
        <w:r w:rsidRPr="00C40167">
          <w:rPr>
            <w:rStyle w:val="a4"/>
            <w:b/>
            <w:lang w:val="en-US"/>
          </w:rPr>
          <w:t>primaria.crasnaseni@apl.gov.md</w:t>
        </w:r>
      </w:hyperlink>
    </w:p>
    <w:p w:rsidR="004236AE" w:rsidRPr="00796215" w:rsidRDefault="004236AE" w:rsidP="00A906D4">
      <w:pPr>
        <w:pBdr>
          <w:bottom w:val="single" w:sz="12" w:space="0" w:color="auto"/>
        </w:pBdr>
        <w:spacing w:after="0" w:line="240" w:lineRule="auto"/>
        <w:rPr>
          <w:lang w:val="en-US"/>
        </w:rPr>
      </w:pPr>
      <w:r>
        <w:rPr>
          <w:rFonts w:eastAsia="Calibri" w:cs="Times New Roman"/>
          <w:b/>
          <w:lang w:val="ro-RO"/>
        </w:rPr>
        <w:t xml:space="preserve">           </w:t>
      </w:r>
    </w:p>
    <w:p w:rsidR="004236AE" w:rsidRDefault="004236AE" w:rsidP="00A906D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ANUNȚ</w:t>
      </w:r>
    </w:p>
    <w:p w:rsidR="00A906D4" w:rsidRPr="00A906D4" w:rsidRDefault="00A906D4" w:rsidP="00A906D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5052C" w:rsidRPr="00A906D4" w:rsidRDefault="0075052C" w:rsidP="00A906D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Privind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consultarea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publică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proiectului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decizie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cu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privire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la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amalgamarea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voluntară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proofErr w:type="spellStart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>unităților</w:t>
      </w:r>
      <w:proofErr w:type="spellEnd"/>
      <w:r w:rsidRPr="00A906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administrative-</w:t>
      </w:r>
      <w:r w:rsidRPr="00A906D4">
        <w:rPr>
          <w:rFonts w:ascii="Times New Roman" w:hAnsi="Times New Roman" w:cs="Times New Roman"/>
          <w:b/>
          <w:sz w:val="28"/>
          <w:szCs w:val="28"/>
          <w:lang w:val="ro-RO"/>
        </w:rPr>
        <w:t>teritoriale</w:t>
      </w:r>
    </w:p>
    <w:p w:rsidR="007B5B27" w:rsidRPr="001C1092" w:rsidRDefault="007B5B27" w:rsidP="00A906D4">
      <w:pPr>
        <w:pStyle w:val="a3"/>
        <w:rPr>
          <w:rFonts w:ascii="Times New Roman" w:hAnsi="Times New Roman" w:cs="Times New Roman"/>
          <w:b/>
          <w:lang w:val="ro-RO"/>
        </w:rPr>
      </w:pPr>
    </w:p>
    <w:p w:rsidR="00A906D4" w:rsidRPr="00A906D4" w:rsidRDefault="00A906D4" w:rsidP="00A906D4">
      <w:pPr>
        <w:pStyle w:val="a3"/>
        <w:rPr>
          <w:rFonts w:ascii="Times New Roman" w:hAnsi="Times New Roman" w:cs="Times New Roman"/>
          <w:lang w:val="ro-RO"/>
        </w:rPr>
      </w:pPr>
    </w:p>
    <w:p w:rsidR="007B5B27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7B5B27" w:rsidRPr="00CB72CA">
        <w:rPr>
          <w:rFonts w:ascii="Times New Roman" w:hAnsi="Times New Roman" w:cs="Times New Roman"/>
          <w:sz w:val="24"/>
          <w:szCs w:val="24"/>
          <w:lang w:val="ro-RO"/>
        </w:rPr>
        <w:t>Primăria</w:t>
      </w:r>
      <w:r w:rsidR="0051640A"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 și Consiliul local </w:t>
      </w:r>
      <w:r w:rsidR="007B5B27"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 Crăsnășeni </w:t>
      </w:r>
      <w:r w:rsidR="00CB72CA"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informează publicul interesat </w:t>
      </w:r>
      <w:r w:rsidR="007B5B27"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 despre</w:t>
      </w:r>
      <w:r w:rsidR="00CB72CA"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 organizarea  consultărilor publice a proiectului de D</w:t>
      </w:r>
      <w:r w:rsidR="007B5B27" w:rsidRPr="00CB72CA">
        <w:rPr>
          <w:rFonts w:ascii="Times New Roman" w:hAnsi="Times New Roman" w:cs="Times New Roman"/>
          <w:sz w:val="24"/>
          <w:szCs w:val="24"/>
          <w:lang w:val="ro-RO"/>
        </w:rPr>
        <w:t>ecizie privind amalgamarea voluntară a unităților  administrativ-teritoriale  Crăsnășeni cu  UAT  Telenești, UAT  Hirișeni, UAT Ciulucani, UAT  Budăi, UAT  Inești, UAT  Bănești, UAT  Cîșla, UAT  Verejeni, UAT  Ratuș, UAT  Chițcanii-Vechi, UAT Bogzești  din Raionul Telenești.</w:t>
      </w:r>
    </w:p>
    <w:p w:rsidR="00CB72CA" w:rsidRPr="00CB72CA" w:rsidRDefault="00CB72CA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</w:p>
    <w:p w:rsidR="007B5B27" w:rsidRPr="00CB72CA" w:rsidRDefault="00CB72CA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>Obiectul consultării:</w:t>
      </w:r>
    </w:p>
    <w:p w:rsidR="00A906D4" w:rsidRPr="00CB72CA" w:rsidRDefault="007B5B27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Proiectul de decizie are ca obiect aprobarea amalgamării voluntare a următoarelor unități administrativ teritoriale: </w:t>
      </w:r>
      <w:r w:rsidR="00A906D4" w:rsidRPr="00CB72CA">
        <w:rPr>
          <w:rFonts w:ascii="Times New Roman" w:hAnsi="Times New Roman" w:cs="Times New Roman"/>
          <w:sz w:val="24"/>
          <w:szCs w:val="24"/>
          <w:lang w:val="ro-RO"/>
        </w:rPr>
        <w:t>Crăsnășeni cu  UAT  Telenești, UAT  Hirișeni, UAT Ciulucani, UAT  Budăi, UAT  Inești, UAT  Bănești, UAT  Cîșla, UAT  Verejeni, UAT  Ratuș, UAT  Chițcanii-Vechi, UAT Bogzești  din Raionul Telenești.</w:t>
      </w: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</w:p>
    <w:p w:rsidR="007B5B27" w:rsidRPr="00CB72CA" w:rsidRDefault="00A906D4" w:rsidP="00A906D4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    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Consultarea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are ca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scop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informarea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părților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interesate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și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colectarea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opiniilor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și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recomandărilor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asupra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proiectului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de </w:t>
      </w:r>
      <w:proofErr w:type="spellStart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decizie</w:t>
      </w:r>
      <w:proofErr w:type="spellEnd"/>
      <w:r w:rsidR="00CB72CA" w:rsidRPr="00CB72CA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7B5B27" w:rsidRPr="00CB72CA" w:rsidRDefault="007B5B27" w:rsidP="00A906D4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Proiectul de decizie și materialele aferente pot fi consultate </w:t>
      </w:r>
    </w:p>
    <w:p w:rsidR="007B5B27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la sediul primăriei satului Crăsnășeni, r. Telenești </w:t>
      </w: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>pe pagina de facebook a primăriei Crăsnășeni</w:t>
      </w: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panoul informativ al primăriei </w:t>
      </w: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>Modalitatea de participare :</w:t>
      </w: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>Cetățenii, reprezentanții societății civile , mediul de afaceri și alte părți interesate sunt invitați să prezinte recomandări și opinii asupra proiectului de decizie.</w:t>
      </w: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Recomandările pot fi expediate până la </w:t>
      </w:r>
      <w:r w:rsidR="001C1092"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data de  </w:t>
      </w:r>
      <w:r w:rsidR="008E2673">
        <w:rPr>
          <w:rFonts w:ascii="Times New Roman" w:hAnsi="Times New Roman" w:cs="Times New Roman"/>
          <w:sz w:val="24"/>
          <w:szCs w:val="24"/>
          <w:lang w:val="ro-RO"/>
        </w:rPr>
        <w:t>24</w:t>
      </w:r>
      <w:r w:rsidR="00DB6120"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.07.2026 </w:t>
      </w:r>
      <w:r w:rsidRPr="00CB72CA">
        <w:rPr>
          <w:rFonts w:ascii="Times New Roman" w:hAnsi="Times New Roman" w:cs="Times New Roman"/>
          <w:sz w:val="24"/>
          <w:szCs w:val="24"/>
          <w:lang w:val="ro-RO"/>
        </w:rPr>
        <w:t>, prin :</w:t>
      </w:r>
    </w:p>
    <w:p w:rsidR="00A906D4" w:rsidRPr="00CB72CA" w:rsidRDefault="00A906D4" w:rsidP="00A906D4">
      <w:pPr>
        <w:pStyle w:val="a3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B72CA"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 w:rsidR="004F35B4" w:rsidRPr="00CB72CA">
        <w:rPr>
          <w:rFonts w:ascii="Times New Roman" w:hAnsi="Times New Roman" w:cs="Times New Roman"/>
          <w:sz w:val="24"/>
          <w:szCs w:val="24"/>
        </w:rPr>
        <w:fldChar w:fldCharType="begin"/>
      </w:r>
      <w:r w:rsidR="002A193D" w:rsidRPr="00CB72CA">
        <w:rPr>
          <w:rFonts w:ascii="Times New Roman" w:hAnsi="Times New Roman" w:cs="Times New Roman"/>
          <w:sz w:val="24"/>
          <w:szCs w:val="24"/>
          <w:lang w:val="en-US"/>
        </w:rPr>
        <w:instrText>HYPERLINK "mailto:primaria.crasnaseni@gmail.com"</w:instrText>
      </w:r>
      <w:r w:rsidR="004F35B4" w:rsidRPr="00CB72CA">
        <w:rPr>
          <w:rFonts w:ascii="Times New Roman" w:hAnsi="Times New Roman" w:cs="Times New Roman"/>
          <w:sz w:val="24"/>
          <w:szCs w:val="24"/>
        </w:rPr>
        <w:fldChar w:fldCharType="separate"/>
      </w:r>
      <w:r w:rsidRPr="00CB72CA"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primaria.crasnaseni@gmail.com</w:t>
      </w:r>
      <w:r w:rsidR="004F35B4" w:rsidRPr="00CB72CA">
        <w:rPr>
          <w:rFonts w:ascii="Times New Roman" w:hAnsi="Times New Roman" w:cs="Times New Roman"/>
          <w:sz w:val="24"/>
          <w:szCs w:val="24"/>
        </w:rPr>
        <w:fldChar w:fldCharType="end"/>
      </w:r>
      <w:r w:rsidRPr="00CB72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CB72CA">
        <w:rPr>
          <w:rFonts w:ascii="Times New Roman" w:hAnsi="Times New Roman" w:cs="Times New Roman"/>
          <w:b/>
          <w:sz w:val="24"/>
          <w:szCs w:val="24"/>
          <w:lang w:val="en-US"/>
        </w:rPr>
        <w:t>sau</w:t>
      </w:r>
      <w:proofErr w:type="spellEnd"/>
      <w:r w:rsidRPr="00CB72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hyperlink r:id="rId9" w:history="1">
        <w:r w:rsidRPr="00CB72CA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primaria.crasnaseni@apl.gov.md</w:t>
        </w:r>
      </w:hyperlink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B72CA">
        <w:rPr>
          <w:rFonts w:ascii="Times New Roman" w:hAnsi="Times New Roman" w:cs="Times New Roman"/>
          <w:sz w:val="24"/>
          <w:szCs w:val="24"/>
          <w:lang w:val="en-US"/>
        </w:rPr>
        <w:t>Poștă</w:t>
      </w:r>
      <w:proofErr w:type="spellEnd"/>
      <w:r w:rsidRPr="00CB72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2CA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CB72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2CA">
        <w:rPr>
          <w:rFonts w:ascii="Times New Roman" w:hAnsi="Times New Roman" w:cs="Times New Roman"/>
          <w:sz w:val="24"/>
          <w:szCs w:val="24"/>
          <w:lang w:val="en-US"/>
        </w:rPr>
        <w:t>depunere</w:t>
      </w:r>
      <w:proofErr w:type="spellEnd"/>
      <w:r w:rsidRPr="00CB72C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B72CA">
        <w:rPr>
          <w:rFonts w:ascii="Times New Roman" w:hAnsi="Times New Roman" w:cs="Times New Roman"/>
          <w:sz w:val="24"/>
          <w:szCs w:val="24"/>
          <w:lang w:val="en-US"/>
        </w:rPr>
        <w:t>primărie</w:t>
      </w:r>
      <w:proofErr w:type="spellEnd"/>
    </w:p>
    <w:p w:rsidR="00A906D4" w:rsidRPr="00CB72CA" w:rsidRDefault="00A906D4" w:rsidP="00A906D4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B72CA">
        <w:rPr>
          <w:rFonts w:ascii="Times New Roman" w:hAnsi="Times New Roman" w:cs="Times New Roman"/>
          <w:b/>
          <w:sz w:val="24"/>
          <w:szCs w:val="24"/>
          <w:lang w:val="en-US"/>
        </w:rPr>
        <w:t>Persoana</w:t>
      </w:r>
      <w:proofErr w:type="spellEnd"/>
      <w:r w:rsidRPr="00CB72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CB72CA">
        <w:rPr>
          <w:rFonts w:ascii="Times New Roman" w:hAnsi="Times New Roman" w:cs="Times New Roman"/>
          <w:b/>
          <w:sz w:val="24"/>
          <w:szCs w:val="24"/>
          <w:lang w:val="en-US"/>
        </w:rPr>
        <w:t>responsabilă</w:t>
      </w:r>
      <w:proofErr w:type="spellEnd"/>
      <w:r w:rsidRPr="00CB72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B72CA">
        <w:rPr>
          <w:rFonts w:ascii="Times New Roman" w:hAnsi="Times New Roman" w:cs="Times New Roman"/>
          <w:sz w:val="24"/>
          <w:szCs w:val="24"/>
          <w:lang w:val="en-US"/>
        </w:rPr>
        <w:t>Lisnic</w:t>
      </w:r>
      <w:proofErr w:type="spellEnd"/>
      <w:r w:rsidRPr="00CB72CA">
        <w:rPr>
          <w:rFonts w:ascii="Times New Roman" w:hAnsi="Times New Roman" w:cs="Times New Roman"/>
          <w:sz w:val="24"/>
          <w:szCs w:val="24"/>
          <w:lang w:val="en-US"/>
        </w:rPr>
        <w:t xml:space="preserve"> Elena</w:t>
      </w:r>
      <w:proofErr w:type="gramStart"/>
      <w:r w:rsidRPr="00CB72CA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CB72CA">
        <w:rPr>
          <w:rFonts w:ascii="Times New Roman" w:hAnsi="Times New Roman" w:cs="Times New Roman"/>
          <w:sz w:val="24"/>
          <w:szCs w:val="24"/>
          <w:lang w:val="en-US"/>
        </w:rPr>
        <w:t>secretarul</w:t>
      </w:r>
      <w:proofErr w:type="spellEnd"/>
      <w:proofErr w:type="gramEnd"/>
      <w:r w:rsidRPr="00CB72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2CA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CB72CA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CB72CA">
        <w:rPr>
          <w:rFonts w:ascii="Times New Roman" w:hAnsi="Times New Roman" w:cs="Times New Roman"/>
          <w:sz w:val="24"/>
          <w:szCs w:val="24"/>
          <w:lang w:val="en-US"/>
        </w:rPr>
        <w:t>Crăsnășeni</w:t>
      </w:r>
      <w:proofErr w:type="spellEnd"/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B72CA">
        <w:rPr>
          <w:rFonts w:ascii="Times New Roman" w:hAnsi="Times New Roman" w:cs="Times New Roman"/>
          <w:sz w:val="24"/>
          <w:szCs w:val="24"/>
          <w:lang w:val="en-US"/>
        </w:rPr>
        <w:t>Tel 025861239</w:t>
      </w:r>
    </w:p>
    <w:p w:rsidR="00A906D4" w:rsidRPr="00CB72CA" w:rsidRDefault="00A906D4" w:rsidP="00A906D4">
      <w:pPr>
        <w:pStyle w:val="a3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906D4" w:rsidRPr="00CB72CA" w:rsidSect="00E3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E6518"/>
    <w:multiLevelType w:val="hybridMultilevel"/>
    <w:tmpl w:val="3AF0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236AE"/>
    <w:rsid w:val="001C1092"/>
    <w:rsid w:val="002A193D"/>
    <w:rsid w:val="004236AE"/>
    <w:rsid w:val="004F35B4"/>
    <w:rsid w:val="0051640A"/>
    <w:rsid w:val="0075052C"/>
    <w:rsid w:val="007B5B27"/>
    <w:rsid w:val="008E2673"/>
    <w:rsid w:val="0099200C"/>
    <w:rsid w:val="00A906D4"/>
    <w:rsid w:val="00CB72CA"/>
    <w:rsid w:val="00D9030C"/>
    <w:rsid w:val="00DB6120"/>
    <w:rsid w:val="00DE49E9"/>
    <w:rsid w:val="00E363AF"/>
    <w:rsid w:val="00EB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6AE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4236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90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crasnaseni@apl.gov.m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crasnasen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.crasnaseni@apl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2026-06-23T09:55:00Z</dcterms:created>
  <dcterms:modified xsi:type="dcterms:W3CDTF">2026-06-24T06:51:00Z</dcterms:modified>
</cp:coreProperties>
</file>