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2CB2DE" w14:textId="48820DD7" w:rsidR="004663C8" w:rsidRPr="004663C8" w:rsidRDefault="004663C8" w:rsidP="004663C8">
      <w:pPr>
        <w:spacing w:before="100" w:beforeAutospacing="1" w:after="100" w:afterAutospacing="1"/>
        <w:jc w:val="center"/>
        <w:outlineLvl w:val="0"/>
        <w:rPr>
          <w:rFonts w:eastAsia="Times New Roman" w:cs="Times New Roman"/>
          <w:b/>
          <w:bCs/>
          <w:kern w:val="36"/>
          <w:sz w:val="26"/>
          <w:szCs w:val="26"/>
          <w:lang w:val="ro-RO" w:eastAsia="ro-RO"/>
        </w:rPr>
      </w:pPr>
      <w:r w:rsidRPr="004663C8">
        <w:rPr>
          <w:rFonts w:eastAsia="Times New Roman" w:cs="Times New Roman"/>
          <w:b/>
          <w:bCs/>
          <w:kern w:val="36"/>
          <w:sz w:val="26"/>
          <w:szCs w:val="26"/>
          <w:lang w:val="ro-RO" w:eastAsia="ro-RO"/>
        </w:rPr>
        <w:t>NOTĂ INFORMATIVĂ</w:t>
      </w:r>
    </w:p>
    <w:p w14:paraId="10D6C14C" w14:textId="77777777" w:rsidR="004663C8" w:rsidRPr="004663C8" w:rsidRDefault="004663C8" w:rsidP="004663C8">
      <w:pPr>
        <w:spacing w:before="100" w:beforeAutospacing="1" w:after="100" w:afterAutospacing="1"/>
        <w:jc w:val="center"/>
        <w:outlineLvl w:val="1"/>
        <w:rPr>
          <w:rFonts w:eastAsia="Times New Roman" w:cs="Times New Roman"/>
          <w:b/>
          <w:bCs/>
          <w:sz w:val="26"/>
          <w:szCs w:val="26"/>
          <w:lang w:val="ro-RO" w:eastAsia="ro-RO"/>
        </w:rPr>
      </w:pPr>
      <w:r w:rsidRPr="004663C8">
        <w:rPr>
          <w:rFonts w:eastAsia="Times New Roman" w:cs="Times New Roman"/>
          <w:b/>
          <w:bCs/>
          <w:sz w:val="26"/>
          <w:szCs w:val="26"/>
          <w:lang w:val="ro-RO" w:eastAsia="ro-RO"/>
        </w:rPr>
        <w:t>privind rezultatele sondajului de identificare a priorităților de dezvoltare ale comunității din comuna Ciocîlteni, raionul Orhei</w:t>
      </w:r>
    </w:p>
    <w:p w14:paraId="19C24180" w14:textId="5629662E" w:rsidR="004663C8" w:rsidRPr="00DA454C" w:rsidRDefault="004663C8" w:rsidP="006A728D">
      <w:p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sz w:val="24"/>
          <w:szCs w:val="24"/>
          <w:lang w:val="ro-RO" w:eastAsia="ro-RO"/>
        </w:rPr>
        <w:t xml:space="preserve">În conformitate cu prevederile art. 109 din Constituția Republicii Moldova, ale Legii nr. 436/2006 privind administrația publică locală, Legii nr. 239/2008 privind transparența în procesul decizional, Legii nr. 100/2017 cu privire la actele normative, </w:t>
      </w:r>
      <w:r w:rsidR="00951F2D">
        <w:rPr>
          <w:rFonts w:eastAsia="Times New Roman" w:cs="Times New Roman"/>
          <w:sz w:val="24"/>
          <w:szCs w:val="24"/>
          <w:lang w:val="ro-RO" w:eastAsia="ro-RO"/>
        </w:rPr>
        <w:t>Legea 225 din 31.07.2023 cu privire la amalgamarea voluntară a unităților administrativ teritoriale, HGRM nr.925 din 29.11.2023 cu privire la Metodologia de  amalgamare voluntară a unităților administrativ teritoriale,</w:t>
      </w:r>
      <w:r w:rsidR="00951F2D" w:rsidRPr="00DA454C">
        <w:rPr>
          <w:rFonts w:eastAsia="Times New Roman" w:cs="Times New Roman"/>
          <w:sz w:val="24"/>
          <w:szCs w:val="24"/>
          <w:lang w:val="ro-RO" w:eastAsia="ro-RO"/>
        </w:rPr>
        <w:t xml:space="preserve"> </w:t>
      </w:r>
      <w:r w:rsidRPr="00DA454C">
        <w:rPr>
          <w:rFonts w:eastAsia="Times New Roman" w:cs="Times New Roman"/>
          <w:sz w:val="24"/>
          <w:szCs w:val="24"/>
          <w:lang w:val="ro-RO" w:eastAsia="ro-RO"/>
        </w:rPr>
        <w:t xml:space="preserve">precum și în vederea asigurării participării cetățenilor la identificarea necesităților comunității și fundamentării deciziilor de interes public, în perioada </w:t>
      </w:r>
      <w:r w:rsidRPr="00DA454C">
        <w:rPr>
          <w:rFonts w:eastAsia="Times New Roman" w:cs="Times New Roman"/>
          <w:b/>
          <w:bCs/>
          <w:sz w:val="24"/>
          <w:szCs w:val="24"/>
          <w:lang w:val="ro-RO" w:eastAsia="ro-RO"/>
        </w:rPr>
        <w:t>25–29 iunie 2026</w:t>
      </w:r>
      <w:r w:rsidRPr="00DA454C">
        <w:rPr>
          <w:rFonts w:eastAsia="Times New Roman" w:cs="Times New Roman"/>
          <w:sz w:val="24"/>
          <w:szCs w:val="24"/>
          <w:lang w:val="ro-RO" w:eastAsia="ro-RO"/>
        </w:rPr>
        <w:t xml:space="preserve">, Primăria comunei Ciocîlteni a organizat și desfășurat un sondaj de opinie în localitățile </w:t>
      </w:r>
      <w:r w:rsidRPr="00DA454C">
        <w:rPr>
          <w:rFonts w:eastAsia="Times New Roman" w:cs="Times New Roman"/>
          <w:b/>
          <w:bCs/>
          <w:sz w:val="24"/>
          <w:szCs w:val="24"/>
          <w:lang w:val="ro-RO" w:eastAsia="ro-RO"/>
        </w:rPr>
        <w:t>Ciocîlteni, Fedoreuca și Clișova Nouă</w:t>
      </w:r>
      <w:r w:rsidRPr="00DA454C">
        <w:rPr>
          <w:rFonts w:eastAsia="Times New Roman" w:cs="Times New Roman"/>
          <w:sz w:val="24"/>
          <w:szCs w:val="24"/>
          <w:lang w:val="ro-RO" w:eastAsia="ro-RO"/>
        </w:rPr>
        <w:t>.</w:t>
      </w:r>
    </w:p>
    <w:p w14:paraId="4C578A84" w14:textId="77777777" w:rsidR="004663C8" w:rsidRPr="00DA454C" w:rsidRDefault="004663C8" w:rsidP="006A728D">
      <w:p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sz w:val="24"/>
          <w:szCs w:val="24"/>
          <w:lang w:val="ro-RO" w:eastAsia="ro-RO"/>
        </w:rPr>
        <w:t>Scopul sondajului a fost identificarea principalelor necesități și priorități investiționale ale comunității, rezultatele acestuia urmând să constituie suport pentru elaborarea și actualizarea documentelor de planificare strategică, identificarea proiectelor investiționale, stabilirea priorităților bugetare, precum și pentru procesul de consultare privind amalgamarea voluntară a unităților administrativ-teritoriale.</w:t>
      </w:r>
    </w:p>
    <w:p w14:paraId="5569BA93" w14:textId="77777777" w:rsidR="004663C8" w:rsidRPr="00DA454C" w:rsidRDefault="004663C8" w:rsidP="006A728D">
      <w:pPr>
        <w:spacing w:before="100" w:beforeAutospacing="1" w:after="100" w:afterAutospacing="1"/>
        <w:jc w:val="both"/>
        <w:outlineLvl w:val="2"/>
        <w:rPr>
          <w:rFonts w:eastAsia="Times New Roman" w:cs="Times New Roman"/>
          <w:b/>
          <w:bCs/>
          <w:sz w:val="27"/>
          <w:szCs w:val="27"/>
          <w:lang w:val="ro-RO" w:eastAsia="ro-RO"/>
        </w:rPr>
      </w:pPr>
      <w:r w:rsidRPr="00DA454C">
        <w:rPr>
          <w:rFonts w:eastAsia="Times New Roman" w:cs="Times New Roman"/>
          <w:b/>
          <w:bCs/>
          <w:sz w:val="27"/>
          <w:szCs w:val="27"/>
          <w:lang w:val="ro-RO" w:eastAsia="ro-RO"/>
        </w:rPr>
        <w:t>I. Modul de desfășurare a sondajului</w:t>
      </w:r>
    </w:p>
    <w:p w14:paraId="54278453" w14:textId="77777777" w:rsidR="004663C8" w:rsidRPr="00DA454C" w:rsidRDefault="004663C8" w:rsidP="006A728D">
      <w:p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sz w:val="24"/>
          <w:szCs w:val="24"/>
          <w:lang w:val="ro-RO" w:eastAsia="ro-RO"/>
        </w:rPr>
        <w:t>Consultarea populației a fost realizată prin distribuirea chestionarelor în rândul locuitorilor și prin discuții directe purtate de angajații Primăriei cu cetățenii.</w:t>
      </w:r>
    </w:p>
    <w:p w14:paraId="0B0C45B6" w14:textId="77777777" w:rsidR="004663C8" w:rsidRPr="00DA454C" w:rsidRDefault="004663C8" w:rsidP="006A728D">
      <w:p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sz w:val="24"/>
          <w:szCs w:val="24"/>
          <w:lang w:val="ro-RO" w:eastAsia="ro-RO"/>
        </w:rPr>
        <w:t xml:space="preserve">Au fost </w:t>
      </w:r>
      <w:r>
        <w:rPr>
          <w:rFonts w:eastAsia="Times New Roman" w:cs="Times New Roman"/>
          <w:sz w:val="24"/>
          <w:szCs w:val="24"/>
          <w:lang w:val="ro-RO" w:eastAsia="ro-RO"/>
        </w:rPr>
        <w:t xml:space="preserve">aprobate și </w:t>
      </w:r>
      <w:r w:rsidRPr="00DA454C">
        <w:rPr>
          <w:rFonts w:eastAsia="Times New Roman" w:cs="Times New Roman"/>
          <w:sz w:val="24"/>
          <w:szCs w:val="24"/>
          <w:lang w:val="ro-RO" w:eastAsia="ro-RO"/>
        </w:rPr>
        <w:t xml:space="preserve">distribuite </w:t>
      </w:r>
      <w:r w:rsidRPr="00DA454C">
        <w:rPr>
          <w:rFonts w:eastAsia="Times New Roman" w:cs="Times New Roman"/>
          <w:b/>
          <w:bCs/>
          <w:sz w:val="24"/>
          <w:szCs w:val="24"/>
          <w:lang w:val="ro-RO" w:eastAsia="ro-RO"/>
        </w:rPr>
        <w:t>800 de chestionare</w:t>
      </w:r>
      <w:r w:rsidRPr="00DA454C">
        <w:rPr>
          <w:rFonts w:eastAsia="Times New Roman" w:cs="Times New Roman"/>
          <w:sz w:val="24"/>
          <w:szCs w:val="24"/>
          <w:lang w:val="ro-RO" w:eastAsia="ro-RO"/>
        </w:rPr>
        <w:t xml:space="preserve">, dintre care au fost completate și validate </w:t>
      </w:r>
      <w:r w:rsidRPr="00DA454C">
        <w:rPr>
          <w:rFonts w:eastAsia="Times New Roman" w:cs="Times New Roman"/>
          <w:b/>
          <w:bCs/>
          <w:sz w:val="24"/>
          <w:szCs w:val="24"/>
          <w:lang w:val="ro-RO" w:eastAsia="ro-RO"/>
        </w:rPr>
        <w:t>565 de chestionare</w:t>
      </w:r>
      <w:r w:rsidRPr="00DA454C">
        <w:rPr>
          <w:rFonts w:eastAsia="Times New Roman" w:cs="Times New Roman"/>
          <w:sz w:val="24"/>
          <w:szCs w:val="24"/>
          <w:lang w:val="ro-RO" w:eastAsia="ro-RO"/>
        </w:rPr>
        <w:t xml:space="preserve">, reprezentând o rată de participare de aproximativ </w:t>
      </w:r>
      <w:r w:rsidRPr="00DA454C">
        <w:rPr>
          <w:rFonts w:eastAsia="Times New Roman" w:cs="Times New Roman"/>
          <w:b/>
          <w:bCs/>
          <w:sz w:val="24"/>
          <w:szCs w:val="24"/>
          <w:lang w:val="ro-RO" w:eastAsia="ro-RO"/>
        </w:rPr>
        <w:t>70,6%</w:t>
      </w:r>
      <w:r w:rsidRPr="00DA454C">
        <w:rPr>
          <w:rFonts w:eastAsia="Times New Roman" w:cs="Times New Roman"/>
          <w:sz w:val="24"/>
          <w:szCs w:val="24"/>
          <w:lang w:val="ro-RO" w:eastAsia="ro-RO"/>
        </w:rPr>
        <w:t>, ceea ce conferă rezultatelor un grad ridicat de relevanță pentru identificarea priorităților comunității.</w:t>
      </w:r>
    </w:p>
    <w:p w14:paraId="70DB1D9F" w14:textId="77777777" w:rsidR="004663C8" w:rsidRPr="00DA454C" w:rsidRDefault="004663C8" w:rsidP="006A728D">
      <w:p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sz w:val="24"/>
          <w:szCs w:val="24"/>
          <w:lang w:val="ro-RO" w:eastAsia="ro-RO"/>
        </w:rPr>
        <w:t>Fiecare respondent a avut posibilitatea să indice problema pe care o consideră prioritară pentru comunitate și să formuleze observații sau propuneri suplimentare.</w:t>
      </w:r>
    </w:p>
    <w:p w14:paraId="210C5A0B" w14:textId="77777777" w:rsidR="004663C8" w:rsidRPr="00DA454C" w:rsidRDefault="004663C8" w:rsidP="006A728D">
      <w:pPr>
        <w:spacing w:before="100" w:beforeAutospacing="1" w:after="100" w:afterAutospacing="1"/>
        <w:jc w:val="both"/>
        <w:outlineLvl w:val="2"/>
        <w:rPr>
          <w:rFonts w:eastAsia="Times New Roman" w:cs="Times New Roman"/>
          <w:b/>
          <w:bCs/>
          <w:sz w:val="27"/>
          <w:szCs w:val="27"/>
          <w:lang w:val="ro-RO" w:eastAsia="ro-RO"/>
        </w:rPr>
      </w:pPr>
      <w:r w:rsidRPr="00DA454C">
        <w:rPr>
          <w:rFonts w:eastAsia="Times New Roman" w:cs="Times New Roman"/>
          <w:b/>
          <w:bCs/>
          <w:sz w:val="27"/>
          <w:szCs w:val="27"/>
          <w:lang w:val="ro-RO" w:eastAsia="ro-RO"/>
        </w:rPr>
        <w:t>II. Rezultatele sondajului</w:t>
      </w:r>
    </w:p>
    <w:p w14:paraId="71E72671" w14:textId="77777777" w:rsidR="004663C8" w:rsidRPr="00DA454C" w:rsidRDefault="004663C8" w:rsidP="006A728D">
      <w:p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sz w:val="24"/>
          <w:szCs w:val="24"/>
          <w:lang w:val="ro-RO" w:eastAsia="ro-RO"/>
        </w:rPr>
        <w:t>În urma centralizării răspunsurilor, au fost identificate următoarele priorități:</w:t>
      </w:r>
    </w:p>
    <w:p w14:paraId="4BBAC412" w14:textId="77777777" w:rsidR="004663C8" w:rsidRPr="00DA454C" w:rsidRDefault="004663C8" w:rsidP="006A728D">
      <w:p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b/>
          <w:bCs/>
          <w:sz w:val="24"/>
          <w:szCs w:val="24"/>
          <w:lang w:val="ro-RO" w:eastAsia="ro-RO"/>
        </w:rPr>
        <w:t>1. Reconstrucția sistemului de alimentare cu apă și modernizarea infrastructurii de apă și canalizare – 198 răspunsuri</w:t>
      </w:r>
    </w:p>
    <w:p w14:paraId="5700CCAA" w14:textId="77777777" w:rsidR="004663C8" w:rsidRPr="00DA454C" w:rsidRDefault="004663C8" w:rsidP="006A728D">
      <w:p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sz w:val="24"/>
          <w:szCs w:val="24"/>
          <w:lang w:val="ro-RO" w:eastAsia="ro-RO"/>
        </w:rPr>
        <w:t>Cetățenii au solicitat:</w:t>
      </w:r>
    </w:p>
    <w:p w14:paraId="54B885B3" w14:textId="77777777" w:rsidR="004663C8" w:rsidRPr="00DA454C" w:rsidRDefault="004663C8" w:rsidP="006A728D">
      <w:pPr>
        <w:numPr>
          <w:ilvl w:val="0"/>
          <w:numId w:val="1"/>
        </w:num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sz w:val="24"/>
          <w:szCs w:val="24"/>
          <w:lang w:val="ro-RO" w:eastAsia="ro-RO"/>
        </w:rPr>
        <w:t>reconstrucția turnului de apă din satul Clișova Nouă;</w:t>
      </w:r>
    </w:p>
    <w:p w14:paraId="45EE0C1A" w14:textId="77777777" w:rsidR="004663C8" w:rsidRPr="00DA454C" w:rsidRDefault="004663C8" w:rsidP="006A728D">
      <w:pPr>
        <w:numPr>
          <w:ilvl w:val="0"/>
          <w:numId w:val="1"/>
        </w:num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sz w:val="24"/>
          <w:szCs w:val="24"/>
          <w:lang w:val="ro-RO" w:eastAsia="ro-RO"/>
        </w:rPr>
        <w:t>construirea și dotarea stației de tratare a apei aferente fântânii arteziene;</w:t>
      </w:r>
    </w:p>
    <w:p w14:paraId="585326BF" w14:textId="77777777" w:rsidR="004663C8" w:rsidRPr="00DA454C" w:rsidRDefault="004663C8" w:rsidP="006A728D">
      <w:pPr>
        <w:numPr>
          <w:ilvl w:val="0"/>
          <w:numId w:val="1"/>
        </w:num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sz w:val="24"/>
          <w:szCs w:val="24"/>
          <w:lang w:val="ro-RO" w:eastAsia="ro-RO"/>
        </w:rPr>
        <w:t>instalarea stațiilor de tratare pentru celelalte cinci fântâni arteziene, inclusiv modernizarea panourilor electrice;</w:t>
      </w:r>
    </w:p>
    <w:p w14:paraId="09025D68" w14:textId="77777777" w:rsidR="004663C8" w:rsidRPr="00DA454C" w:rsidRDefault="004663C8" w:rsidP="006A728D">
      <w:pPr>
        <w:numPr>
          <w:ilvl w:val="0"/>
          <w:numId w:val="1"/>
        </w:num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sz w:val="24"/>
          <w:szCs w:val="24"/>
          <w:lang w:val="ro-RO" w:eastAsia="ro-RO"/>
        </w:rPr>
        <w:t>remedierea deficiențelor existente la Stația de Epurare din satul Fedoreuca;</w:t>
      </w:r>
    </w:p>
    <w:p w14:paraId="3AC62776" w14:textId="77777777" w:rsidR="004663C8" w:rsidRPr="00DA454C" w:rsidRDefault="004663C8" w:rsidP="006A728D">
      <w:pPr>
        <w:numPr>
          <w:ilvl w:val="0"/>
          <w:numId w:val="1"/>
        </w:num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sz w:val="24"/>
          <w:szCs w:val="24"/>
          <w:lang w:val="ro-RO" w:eastAsia="ro-RO"/>
        </w:rPr>
        <w:t>renovarea și modernizarea sistemului de apeduct și canalizare, construit parțial în perioada anilor 2002–2003 și aflat la limita duratei normale de exploatare.</w:t>
      </w:r>
    </w:p>
    <w:p w14:paraId="52ED7381" w14:textId="77777777" w:rsidR="004663C8" w:rsidRDefault="004663C8" w:rsidP="006A728D">
      <w:pPr>
        <w:spacing w:before="100" w:beforeAutospacing="1" w:after="100" w:afterAutospacing="1"/>
        <w:jc w:val="both"/>
        <w:rPr>
          <w:rFonts w:eastAsia="Times New Roman" w:cs="Times New Roman"/>
          <w:b/>
          <w:bCs/>
          <w:sz w:val="24"/>
          <w:szCs w:val="24"/>
          <w:lang w:val="ro-RO" w:eastAsia="ro-RO"/>
        </w:rPr>
      </w:pPr>
    </w:p>
    <w:p w14:paraId="5EE4BB0C" w14:textId="4059DFDA" w:rsidR="004663C8" w:rsidRPr="00DA454C" w:rsidRDefault="004663C8" w:rsidP="006A728D">
      <w:p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b/>
          <w:bCs/>
          <w:sz w:val="24"/>
          <w:szCs w:val="24"/>
          <w:lang w:val="ro-RO" w:eastAsia="ro-RO"/>
        </w:rPr>
        <w:t>2. Renovarea Casei de Cultură (sala de festivități) – 183 răspunsuri</w:t>
      </w:r>
    </w:p>
    <w:p w14:paraId="07E8ABC1" w14:textId="2DF95986" w:rsidR="004663C8" w:rsidRDefault="004663C8" w:rsidP="006A728D">
      <w:p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sz w:val="24"/>
          <w:szCs w:val="24"/>
          <w:lang w:val="ro-RO" w:eastAsia="ro-RO"/>
        </w:rPr>
        <w:t>Locuitorii au evidențiat necesitatea modernizării clădirii, în vederea asigurării unor condiții corespunzătoare pentru desfășurarea activităților culturale, educative și comunitare.</w:t>
      </w:r>
    </w:p>
    <w:p w14:paraId="51EC252C" w14:textId="77777777" w:rsidR="006A728D" w:rsidRPr="00DA454C" w:rsidRDefault="006A728D" w:rsidP="006A728D">
      <w:pPr>
        <w:spacing w:before="100" w:beforeAutospacing="1" w:after="100" w:afterAutospacing="1"/>
        <w:jc w:val="both"/>
        <w:rPr>
          <w:rFonts w:eastAsia="Times New Roman" w:cs="Times New Roman"/>
          <w:sz w:val="24"/>
          <w:szCs w:val="24"/>
          <w:lang w:val="ro-RO" w:eastAsia="ro-RO"/>
        </w:rPr>
      </w:pPr>
    </w:p>
    <w:p w14:paraId="0411D047" w14:textId="77777777" w:rsidR="004663C8" w:rsidRPr="00DA454C" w:rsidRDefault="004663C8" w:rsidP="006A728D">
      <w:p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b/>
          <w:bCs/>
          <w:sz w:val="24"/>
          <w:szCs w:val="24"/>
          <w:lang w:val="ro-RO" w:eastAsia="ro-RO"/>
        </w:rPr>
        <w:t>3. Reparația și întreținerea drumurilor locale – 158 răspunsuri</w:t>
      </w:r>
    </w:p>
    <w:p w14:paraId="3A6FDA02" w14:textId="6B5AEB5D" w:rsidR="004663C8" w:rsidRDefault="004663C8" w:rsidP="006A728D">
      <w:p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sz w:val="24"/>
          <w:szCs w:val="24"/>
          <w:lang w:val="ro-RO" w:eastAsia="ro-RO"/>
        </w:rPr>
        <w:t>Au fost solicitate intervenții privind reabilitarea și întreținerea infrastructurii rutiere locale, inclusiv a drumurilor comunale și străzilor din toate localitățile comunei.</w:t>
      </w:r>
    </w:p>
    <w:p w14:paraId="1A043B95" w14:textId="77777777" w:rsidR="006A728D" w:rsidRPr="00DA454C" w:rsidRDefault="006A728D" w:rsidP="006A728D">
      <w:pPr>
        <w:spacing w:before="100" w:beforeAutospacing="1" w:after="100" w:afterAutospacing="1"/>
        <w:jc w:val="both"/>
        <w:rPr>
          <w:rFonts w:eastAsia="Times New Roman" w:cs="Times New Roman"/>
          <w:sz w:val="24"/>
          <w:szCs w:val="24"/>
          <w:lang w:val="ro-RO" w:eastAsia="ro-RO"/>
        </w:rPr>
      </w:pPr>
    </w:p>
    <w:p w14:paraId="700B4AA0" w14:textId="77777777" w:rsidR="004663C8" w:rsidRPr="00DA454C" w:rsidRDefault="004663C8" w:rsidP="006A728D">
      <w:p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b/>
          <w:bCs/>
          <w:sz w:val="24"/>
          <w:szCs w:val="24"/>
          <w:lang w:val="ro-RO" w:eastAsia="ro-RO"/>
        </w:rPr>
        <w:t>4. Alte priorități – 24 răspunsuri</w:t>
      </w:r>
    </w:p>
    <w:p w14:paraId="7C3ADC66" w14:textId="77777777" w:rsidR="004663C8" w:rsidRPr="00DA454C" w:rsidRDefault="004663C8" w:rsidP="006A728D">
      <w:p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sz w:val="24"/>
          <w:szCs w:val="24"/>
          <w:lang w:val="ro-RO" w:eastAsia="ro-RO"/>
        </w:rPr>
        <w:t>Au fost formulate diverse propuneri privind dezvoltarea serviciilor publice și îmbunătățirea condițiilor de trai.</w:t>
      </w:r>
    </w:p>
    <w:p w14:paraId="7926340E" w14:textId="17B19CFF" w:rsidR="004663C8" w:rsidRDefault="004663C8" w:rsidP="006A728D">
      <w:p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sz w:val="24"/>
          <w:szCs w:val="24"/>
          <w:lang w:val="ro-RO" w:eastAsia="ro-RO"/>
        </w:rPr>
        <w:t>Rezultatele demonstrează că domeniul alimentării cu apă, canalizării și epurării apelor uzate reprezintă principala preocupare a cetățenilor, fiind considerat obiectivul investițional cu cel mai mare impact asupra sănătății populației, protecției mediului și calității vieții.</w:t>
      </w:r>
    </w:p>
    <w:p w14:paraId="13E0B12A" w14:textId="77777777" w:rsidR="006A728D" w:rsidRPr="00DA454C" w:rsidRDefault="006A728D" w:rsidP="006A728D">
      <w:pPr>
        <w:spacing w:before="100" w:beforeAutospacing="1" w:after="100" w:afterAutospacing="1"/>
        <w:jc w:val="both"/>
        <w:rPr>
          <w:rFonts w:eastAsia="Times New Roman" w:cs="Times New Roman"/>
          <w:sz w:val="24"/>
          <w:szCs w:val="24"/>
          <w:lang w:val="ro-RO" w:eastAsia="ro-RO"/>
        </w:rPr>
      </w:pPr>
    </w:p>
    <w:p w14:paraId="49A7F8CB" w14:textId="77777777" w:rsidR="004663C8" w:rsidRPr="00DA454C" w:rsidRDefault="004663C8" w:rsidP="006A728D">
      <w:pPr>
        <w:spacing w:before="100" w:beforeAutospacing="1" w:after="100" w:afterAutospacing="1"/>
        <w:jc w:val="both"/>
        <w:outlineLvl w:val="2"/>
        <w:rPr>
          <w:rFonts w:eastAsia="Times New Roman" w:cs="Times New Roman"/>
          <w:b/>
          <w:bCs/>
          <w:sz w:val="27"/>
          <w:szCs w:val="27"/>
          <w:lang w:val="ro-RO" w:eastAsia="ro-RO"/>
        </w:rPr>
      </w:pPr>
      <w:r w:rsidRPr="00DA454C">
        <w:rPr>
          <w:rFonts w:eastAsia="Times New Roman" w:cs="Times New Roman"/>
          <w:b/>
          <w:bCs/>
          <w:sz w:val="27"/>
          <w:szCs w:val="27"/>
          <w:lang w:val="ro-RO" w:eastAsia="ro-RO"/>
        </w:rPr>
        <w:t>III. Propuneri și sugestii formulate de cetățeni</w:t>
      </w:r>
    </w:p>
    <w:p w14:paraId="4C005964" w14:textId="77777777" w:rsidR="004663C8" w:rsidRPr="00DA454C" w:rsidRDefault="004663C8" w:rsidP="006A728D">
      <w:p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sz w:val="24"/>
          <w:szCs w:val="24"/>
          <w:lang w:val="ro-RO" w:eastAsia="ro-RO"/>
        </w:rPr>
        <w:t>Pe lângă prioritățile indicate, respondenții au înaintat următoarele propuneri:</w:t>
      </w:r>
    </w:p>
    <w:p w14:paraId="44721C68" w14:textId="77777777" w:rsidR="004663C8" w:rsidRDefault="004663C8" w:rsidP="006A728D">
      <w:pPr>
        <w:numPr>
          <w:ilvl w:val="0"/>
          <w:numId w:val="2"/>
        </w:num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sz w:val="24"/>
          <w:szCs w:val="24"/>
          <w:lang w:val="ro-RO" w:eastAsia="ro-RO"/>
        </w:rPr>
        <w:t>finalizarea lucrărilor de renovare a clădirii administrative a Primăriei</w:t>
      </w:r>
      <w:r>
        <w:rPr>
          <w:rFonts w:eastAsia="Times New Roman" w:cs="Times New Roman"/>
          <w:sz w:val="24"/>
          <w:szCs w:val="24"/>
          <w:lang w:val="ro-RO" w:eastAsia="ro-RO"/>
        </w:rPr>
        <w:t xml:space="preserve"> (etapa II)</w:t>
      </w:r>
      <w:r w:rsidRPr="00DA454C">
        <w:rPr>
          <w:rFonts w:eastAsia="Times New Roman" w:cs="Times New Roman"/>
          <w:sz w:val="24"/>
          <w:szCs w:val="24"/>
          <w:lang w:val="ro-RO" w:eastAsia="ro-RO"/>
        </w:rPr>
        <w:t>, inclusiv executarea lucrărilor exterioare privind eficiența energetică și amenajarea teritoriului aferent, cu amenajarea locurilor de parcare;</w:t>
      </w:r>
    </w:p>
    <w:p w14:paraId="207038B7" w14:textId="1AC5D0E7" w:rsidR="00CC1485" w:rsidRPr="00DA454C" w:rsidRDefault="00CC1485" w:rsidP="006A728D">
      <w:pPr>
        <w:numPr>
          <w:ilvl w:val="0"/>
          <w:numId w:val="2"/>
        </w:numPr>
        <w:spacing w:before="100" w:beforeAutospacing="1" w:after="100" w:afterAutospacing="1"/>
        <w:jc w:val="both"/>
        <w:rPr>
          <w:rFonts w:eastAsia="Times New Roman" w:cs="Times New Roman"/>
          <w:sz w:val="24"/>
          <w:szCs w:val="24"/>
          <w:lang w:val="ro-RO" w:eastAsia="ro-RO"/>
        </w:rPr>
      </w:pPr>
      <w:r>
        <w:rPr>
          <w:rFonts w:eastAsia="Times New Roman" w:cs="Times New Roman"/>
          <w:sz w:val="24"/>
          <w:szCs w:val="24"/>
          <w:lang w:val="ro-RO" w:eastAsia="ro-RO"/>
        </w:rPr>
        <w:t>modernizarea sistemului de iluminat stradal;</w:t>
      </w:r>
    </w:p>
    <w:p w14:paraId="68B89BC5" w14:textId="77777777" w:rsidR="004663C8" w:rsidRDefault="004663C8" w:rsidP="006A728D">
      <w:pPr>
        <w:numPr>
          <w:ilvl w:val="0"/>
          <w:numId w:val="2"/>
        </w:num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sz w:val="24"/>
          <w:szCs w:val="24"/>
          <w:lang w:val="ro-RO" w:eastAsia="ro-RO"/>
        </w:rPr>
        <w:t>renovarea fostei clădiri a grădiniței din satul Clișova Nouă și transformarea acesteia într-un centru multifuncțional destinat persoanelor vârstnice și activităților pentru tineri;</w:t>
      </w:r>
    </w:p>
    <w:p w14:paraId="41C26AE6" w14:textId="5EA47E08" w:rsidR="00CC1485" w:rsidRPr="00DA454C" w:rsidRDefault="00CC1485" w:rsidP="006A728D">
      <w:pPr>
        <w:numPr>
          <w:ilvl w:val="0"/>
          <w:numId w:val="2"/>
        </w:numPr>
        <w:spacing w:before="100" w:beforeAutospacing="1" w:after="100" w:afterAutospacing="1"/>
        <w:jc w:val="both"/>
        <w:rPr>
          <w:rFonts w:eastAsia="Times New Roman" w:cs="Times New Roman"/>
          <w:sz w:val="24"/>
          <w:szCs w:val="24"/>
          <w:lang w:val="ro-RO" w:eastAsia="ro-RO"/>
        </w:rPr>
      </w:pPr>
      <w:r>
        <w:rPr>
          <w:rFonts w:eastAsia="Times New Roman" w:cs="Times New Roman"/>
          <w:sz w:val="24"/>
          <w:szCs w:val="24"/>
          <w:lang w:val="ro-RO" w:eastAsia="ro-RO"/>
        </w:rPr>
        <w:t>acoperirea cu sistemul de gazificare a sectoarelor rămase în comună;</w:t>
      </w:r>
    </w:p>
    <w:p w14:paraId="0D3CB42E" w14:textId="77777777" w:rsidR="004663C8" w:rsidRPr="00DA454C" w:rsidRDefault="004663C8" w:rsidP="006A728D">
      <w:pPr>
        <w:numPr>
          <w:ilvl w:val="0"/>
          <w:numId w:val="2"/>
        </w:num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sz w:val="24"/>
          <w:szCs w:val="24"/>
          <w:lang w:val="ro-RO" w:eastAsia="ro-RO"/>
        </w:rPr>
        <w:t>dezvoltarea sistemului public de canalizare în satul Ciocîlteni, prin construirea colectoarelor și conectarea acestora la Stația de Epurare existentă;</w:t>
      </w:r>
    </w:p>
    <w:p w14:paraId="6CD8F37E" w14:textId="77777777" w:rsidR="004663C8" w:rsidRPr="00DA454C" w:rsidRDefault="004663C8" w:rsidP="006A728D">
      <w:pPr>
        <w:numPr>
          <w:ilvl w:val="0"/>
          <w:numId w:val="2"/>
        </w:num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sz w:val="24"/>
          <w:szCs w:val="24"/>
          <w:lang w:val="ro-RO" w:eastAsia="ro-RO"/>
        </w:rPr>
        <w:t>dezvoltarea activităților economice locale prin crearea unor mini-cooperative agricole, unități de procesare a produselor agricole, mici întreprinderi și alte activități generatoare de locuri de muncă;</w:t>
      </w:r>
    </w:p>
    <w:p w14:paraId="5A021E1C" w14:textId="77777777" w:rsidR="004663C8" w:rsidRPr="00DA454C" w:rsidRDefault="004663C8" w:rsidP="006A728D">
      <w:pPr>
        <w:numPr>
          <w:ilvl w:val="0"/>
          <w:numId w:val="2"/>
        </w:num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sz w:val="24"/>
          <w:szCs w:val="24"/>
          <w:lang w:val="ro-RO" w:eastAsia="ro-RO"/>
        </w:rPr>
        <w:t>înființarea unui cabinet stomatologic în comună;</w:t>
      </w:r>
    </w:p>
    <w:p w14:paraId="1E4A0366" w14:textId="77777777" w:rsidR="004663C8" w:rsidRPr="00DA454C" w:rsidRDefault="004663C8" w:rsidP="006A728D">
      <w:pPr>
        <w:numPr>
          <w:ilvl w:val="0"/>
          <w:numId w:val="2"/>
        </w:num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sz w:val="24"/>
          <w:szCs w:val="24"/>
          <w:lang w:val="ro-RO" w:eastAsia="ro-RO"/>
        </w:rPr>
        <w:t>dezvoltarea serviciilor de proximitate (frizerie, ateliere pentru reparația hainelor, încălțămintei și aparatelor electrocasnice);</w:t>
      </w:r>
    </w:p>
    <w:p w14:paraId="187110C3" w14:textId="77777777" w:rsidR="004663C8" w:rsidRPr="00DA454C" w:rsidRDefault="004663C8" w:rsidP="006A728D">
      <w:pPr>
        <w:numPr>
          <w:ilvl w:val="0"/>
          <w:numId w:val="2"/>
        </w:num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sz w:val="24"/>
          <w:szCs w:val="24"/>
          <w:lang w:val="ro-RO" w:eastAsia="ro-RO"/>
        </w:rPr>
        <w:t>instalarea unui bancomat în incinta Primăriei sau a Oficiului Poștal, în colaborare cu instituțiile financiar-bancare.</w:t>
      </w:r>
    </w:p>
    <w:p w14:paraId="0BA3129B" w14:textId="2F6E9314" w:rsidR="006A728D" w:rsidRDefault="004663C8" w:rsidP="006A728D">
      <w:pPr>
        <w:spacing w:before="100" w:beforeAutospacing="1" w:after="100" w:afterAutospacing="1"/>
        <w:jc w:val="both"/>
        <w:rPr>
          <w:rFonts w:eastAsia="Times New Roman" w:cs="Times New Roman"/>
          <w:sz w:val="24"/>
          <w:szCs w:val="24"/>
          <w:lang w:val="ro-RO" w:eastAsia="ro-RO"/>
        </w:rPr>
      </w:pPr>
      <w:r w:rsidRPr="00DA454C">
        <w:rPr>
          <w:rFonts w:eastAsia="Times New Roman" w:cs="Times New Roman"/>
          <w:sz w:val="24"/>
          <w:szCs w:val="24"/>
          <w:lang w:val="ro-RO" w:eastAsia="ro-RO"/>
        </w:rPr>
        <w:lastRenderedPageBreak/>
        <w:t>Propunerile formulate constituie un suport important pentru actualizarea Strategiei de dezvoltare socio-economică a comunei, elaborarea proiectelor investiționale și fundamentarea programelor de dezvoltare locală.</w:t>
      </w:r>
      <w:bookmarkStart w:id="0" w:name="_GoBack"/>
      <w:bookmarkEnd w:id="0"/>
    </w:p>
    <w:p w14:paraId="3F6EC613" w14:textId="77777777" w:rsidR="006A728D" w:rsidRPr="00DA454C" w:rsidRDefault="006A728D" w:rsidP="006A728D">
      <w:pPr>
        <w:spacing w:before="100" w:beforeAutospacing="1" w:after="100" w:afterAutospacing="1"/>
        <w:jc w:val="both"/>
        <w:rPr>
          <w:rFonts w:eastAsia="Times New Roman" w:cs="Times New Roman"/>
          <w:sz w:val="24"/>
          <w:szCs w:val="24"/>
          <w:lang w:val="ro-RO" w:eastAsia="ro-RO"/>
        </w:rPr>
      </w:pPr>
    </w:p>
    <w:p w14:paraId="4C52FCB3" w14:textId="77777777" w:rsidR="004663C8" w:rsidRPr="00DA454C" w:rsidRDefault="004663C8" w:rsidP="006A728D">
      <w:pPr>
        <w:spacing w:before="100" w:beforeAutospacing="1" w:after="100" w:afterAutospacing="1"/>
        <w:jc w:val="both"/>
        <w:outlineLvl w:val="2"/>
        <w:rPr>
          <w:rFonts w:eastAsia="Times New Roman" w:cs="Times New Roman"/>
          <w:b/>
          <w:bCs/>
          <w:sz w:val="27"/>
          <w:szCs w:val="27"/>
          <w:lang w:val="ro-RO" w:eastAsia="ro-RO"/>
        </w:rPr>
      </w:pPr>
      <w:r w:rsidRPr="00DA454C">
        <w:rPr>
          <w:rFonts w:eastAsia="Times New Roman" w:cs="Times New Roman"/>
          <w:b/>
          <w:bCs/>
          <w:sz w:val="27"/>
          <w:szCs w:val="27"/>
          <w:lang w:val="ro-RO" w:eastAsia="ro-RO"/>
        </w:rPr>
        <w:t>IV. Concluzii</w:t>
      </w:r>
    </w:p>
    <w:p w14:paraId="54DA997C" w14:textId="1AE71062" w:rsidR="00DB7EFC" w:rsidRPr="004663C8" w:rsidRDefault="004663C8" w:rsidP="006A728D">
      <w:pPr>
        <w:spacing w:before="100" w:beforeAutospacing="1" w:after="100" w:afterAutospacing="1"/>
        <w:jc w:val="both"/>
        <w:rPr>
          <w:lang w:val="ro-RO"/>
        </w:rPr>
      </w:pPr>
      <w:r w:rsidRPr="00DA454C">
        <w:rPr>
          <w:rFonts w:eastAsia="Times New Roman" w:cs="Times New Roman"/>
          <w:sz w:val="24"/>
          <w:szCs w:val="24"/>
          <w:lang w:val="ro-RO" w:eastAsia="ro-RO"/>
        </w:rPr>
        <w:t>Rezultatele sondajului confirmă interesul ridicat al cetățenilor pentru implicarea în procesul de identificare a priorităților comunității și reprezintă o sursă relevantă de informații pentru fundamentarea politicilor publice locale</w:t>
      </w:r>
      <w:r>
        <w:rPr>
          <w:rFonts w:eastAsia="Times New Roman" w:cs="Times New Roman"/>
          <w:sz w:val="24"/>
          <w:szCs w:val="24"/>
          <w:lang w:val="ro-RO" w:eastAsia="ro-RO"/>
        </w:rPr>
        <w:t>, precum și elaborarea unei Viziuni comune între APL care am inițiat procedura de amalgamare voluntară.</w:t>
      </w:r>
    </w:p>
    <w:sectPr w:rsidR="00DB7EFC" w:rsidRPr="004663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335F5"/>
    <w:multiLevelType w:val="multilevel"/>
    <w:tmpl w:val="F2740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9972F7"/>
    <w:multiLevelType w:val="multilevel"/>
    <w:tmpl w:val="F2740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C33"/>
    <w:rsid w:val="001C33B9"/>
    <w:rsid w:val="003E4C33"/>
    <w:rsid w:val="004663C8"/>
    <w:rsid w:val="005D57B8"/>
    <w:rsid w:val="00677543"/>
    <w:rsid w:val="006A728D"/>
    <w:rsid w:val="00951F2D"/>
    <w:rsid w:val="00CC1485"/>
    <w:rsid w:val="00DB7EF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FEE34"/>
  <w15:chartTrackingRefBased/>
  <w15:docId w15:val="{069D880D-B24A-4BAB-891F-5E7BA748B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663C8"/>
    <w:pPr>
      <w:spacing w:line="240" w:lineRule="auto"/>
    </w:pPr>
    <w:rPr>
      <w:rFonts w:ascii="Times New Roman" w:hAnsi="Times New Roman"/>
      <w:kern w:val="0"/>
      <w:sz w:val="28"/>
      <w:szCs w:val="22"/>
      <w:lang w:val="ru-RU"/>
      <w14:ligatures w14:val="none"/>
    </w:rPr>
  </w:style>
  <w:style w:type="paragraph" w:styleId="Titlu1">
    <w:name w:val="heading 1"/>
    <w:basedOn w:val="Normal"/>
    <w:next w:val="Normal"/>
    <w:link w:val="Titlu1Caracter"/>
    <w:uiPriority w:val="9"/>
    <w:qFormat/>
    <w:rsid w:val="003E4C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3E4C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3E4C33"/>
    <w:pPr>
      <w:keepNext/>
      <w:keepLines/>
      <w:spacing w:before="160" w:after="80"/>
      <w:outlineLvl w:val="2"/>
    </w:pPr>
    <w:rPr>
      <w:rFonts w:eastAsiaTheme="majorEastAsia" w:cstheme="majorBidi"/>
      <w:color w:val="2F5496" w:themeColor="accent1" w:themeShade="BF"/>
      <w:szCs w:val="28"/>
    </w:rPr>
  </w:style>
  <w:style w:type="paragraph" w:styleId="Titlu4">
    <w:name w:val="heading 4"/>
    <w:basedOn w:val="Normal"/>
    <w:next w:val="Normal"/>
    <w:link w:val="Titlu4Caracter"/>
    <w:uiPriority w:val="9"/>
    <w:semiHidden/>
    <w:unhideWhenUsed/>
    <w:qFormat/>
    <w:rsid w:val="003E4C33"/>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3E4C33"/>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3E4C33"/>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3E4C33"/>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3E4C33"/>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3E4C33"/>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E4C33"/>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3E4C33"/>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3E4C33"/>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3E4C33"/>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3E4C33"/>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3E4C33"/>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3E4C33"/>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3E4C33"/>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3E4C33"/>
    <w:rPr>
      <w:rFonts w:eastAsiaTheme="majorEastAsia" w:cstheme="majorBidi"/>
      <w:color w:val="272727" w:themeColor="text1" w:themeTint="D8"/>
    </w:rPr>
  </w:style>
  <w:style w:type="paragraph" w:styleId="Titlu">
    <w:name w:val="Title"/>
    <w:basedOn w:val="Normal"/>
    <w:next w:val="Normal"/>
    <w:link w:val="TitluCaracter"/>
    <w:uiPriority w:val="10"/>
    <w:qFormat/>
    <w:rsid w:val="003E4C33"/>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3E4C33"/>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3E4C33"/>
    <w:pPr>
      <w:numPr>
        <w:ilvl w:val="1"/>
      </w:numPr>
    </w:pPr>
    <w:rPr>
      <w:rFonts w:eastAsiaTheme="majorEastAsia" w:cstheme="majorBidi"/>
      <w:color w:val="595959" w:themeColor="text1" w:themeTint="A6"/>
      <w:spacing w:val="15"/>
      <w:szCs w:val="28"/>
    </w:rPr>
  </w:style>
  <w:style w:type="character" w:customStyle="1" w:styleId="SubtitluCaracter">
    <w:name w:val="Subtitlu Caracter"/>
    <w:basedOn w:val="Fontdeparagrafimplicit"/>
    <w:link w:val="Subtitlu"/>
    <w:uiPriority w:val="11"/>
    <w:rsid w:val="003E4C33"/>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3E4C33"/>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3E4C33"/>
    <w:rPr>
      <w:i/>
      <w:iCs/>
      <w:color w:val="404040" w:themeColor="text1" w:themeTint="BF"/>
    </w:rPr>
  </w:style>
  <w:style w:type="paragraph" w:styleId="Listparagraf">
    <w:name w:val="List Paragraph"/>
    <w:basedOn w:val="Normal"/>
    <w:uiPriority w:val="34"/>
    <w:qFormat/>
    <w:rsid w:val="003E4C33"/>
    <w:pPr>
      <w:ind w:left="720"/>
      <w:contextualSpacing/>
    </w:pPr>
  </w:style>
  <w:style w:type="character" w:styleId="Accentuareintens">
    <w:name w:val="Intense Emphasis"/>
    <w:basedOn w:val="Fontdeparagrafimplicit"/>
    <w:uiPriority w:val="21"/>
    <w:qFormat/>
    <w:rsid w:val="003E4C33"/>
    <w:rPr>
      <w:i/>
      <w:iCs/>
      <w:color w:val="2F5496" w:themeColor="accent1" w:themeShade="BF"/>
    </w:rPr>
  </w:style>
  <w:style w:type="paragraph" w:styleId="Citatintens">
    <w:name w:val="Intense Quote"/>
    <w:basedOn w:val="Normal"/>
    <w:next w:val="Normal"/>
    <w:link w:val="CitatintensCaracter"/>
    <w:uiPriority w:val="30"/>
    <w:qFormat/>
    <w:rsid w:val="003E4C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3E4C33"/>
    <w:rPr>
      <w:i/>
      <w:iCs/>
      <w:color w:val="2F5496" w:themeColor="accent1" w:themeShade="BF"/>
    </w:rPr>
  </w:style>
  <w:style w:type="character" w:styleId="Referireintens">
    <w:name w:val="Intense Reference"/>
    <w:basedOn w:val="Fontdeparagrafimplicit"/>
    <w:uiPriority w:val="32"/>
    <w:qFormat/>
    <w:rsid w:val="003E4C3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1314</TotalTime>
  <Pages>3</Pages>
  <Words>811</Words>
  <Characters>4706</Characters>
  <Application>Microsoft Office Word</Application>
  <DocSecurity>0</DocSecurity>
  <Lines>39</Lines>
  <Paragraphs>11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Primaria Ciocîlteni</cp:lastModifiedBy>
  <cp:revision>4</cp:revision>
  <dcterms:created xsi:type="dcterms:W3CDTF">2026-07-02T08:36:00Z</dcterms:created>
  <dcterms:modified xsi:type="dcterms:W3CDTF">2026-07-07T12:12:00Z</dcterms:modified>
</cp:coreProperties>
</file>