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923" w14:textId="77777777" w:rsidR="005C26B8" w:rsidRDefault="005C26B8" w:rsidP="005C26B8">
      <w:pPr>
        <w:pStyle w:val="ac"/>
        <w:ind w:left="0"/>
      </w:pPr>
    </w:p>
    <w:p w14:paraId="04A5F31C" w14:textId="77777777" w:rsidR="00343014" w:rsidRDefault="00343014" w:rsidP="005C26B8">
      <w:pPr>
        <w:pStyle w:val="ac"/>
        <w:ind w:left="0"/>
      </w:pPr>
    </w:p>
    <w:p w14:paraId="403C8304" w14:textId="024CB2AF" w:rsidR="00343014" w:rsidRPr="00A045E6" w:rsidRDefault="00343014" w:rsidP="00343014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REPUBLICA </w:t>
      </w:r>
      <w:r w:rsidRPr="00A045E6">
        <w:rPr>
          <w:rFonts w:ascii="Times New Roman" w:hAnsi="Times New Roman" w:cs="Times New Roman"/>
          <w:b/>
          <w:lang w:val="en-US"/>
        </w:rPr>
        <w:t>MOLDOVA                                                                  REPUBLIC OF MOLDOVA</w:t>
      </w:r>
    </w:p>
    <w:p w14:paraId="6C7B063E" w14:textId="77777777" w:rsidR="00343014" w:rsidRPr="00A045E6" w:rsidRDefault="00343014" w:rsidP="00343014">
      <w:pPr>
        <w:tabs>
          <w:tab w:val="left" w:pos="5040"/>
        </w:tabs>
        <w:contextualSpacing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object w:dxaOrig="1440" w:dyaOrig="1440" w14:anchorId="07B4FD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9.25pt;margin-top:-45.6pt;width:77.65pt;height:87.3pt;z-index:251662336;mso-wrap-distance-left:9.05pt;mso-wrap-distance-right:9.05pt" filled="t" stroked="t" strokecolor="gray" strokeweight="0">
            <v:fill color2="black"/>
            <v:stroke color2="#7f7f7f"/>
            <v:imagedata r:id="rId6" o:title=""/>
            <o:lock v:ext="edit" aspectratio="f"/>
            <w10:wrap type="square"/>
          </v:shape>
          <o:OLEObject Type="Embed" ProgID="Word.Picture.8" ShapeID="_x0000_s1026" DrawAspect="Content" ObjectID="_1845439525" r:id="rId7"/>
        </w:object>
      </w:r>
      <w:r w:rsidRPr="00A045E6">
        <w:rPr>
          <w:rFonts w:ascii="Times New Roman" w:hAnsi="Times New Roman" w:cs="Times New Roman"/>
          <w:b/>
          <w:lang w:val="en-US"/>
        </w:rPr>
        <w:t xml:space="preserve"> RAIONUL CRIULENI                                                                       </w:t>
      </w:r>
      <w:proofErr w:type="spellStart"/>
      <w:r w:rsidRPr="00A045E6">
        <w:rPr>
          <w:rFonts w:ascii="Times New Roman" w:hAnsi="Times New Roman" w:cs="Times New Roman"/>
          <w:b/>
          <w:lang w:val="en-US"/>
        </w:rPr>
        <w:t>CRIULENI</w:t>
      </w:r>
      <w:proofErr w:type="spellEnd"/>
      <w:r w:rsidRPr="00A045E6">
        <w:rPr>
          <w:rFonts w:ascii="Times New Roman" w:hAnsi="Times New Roman" w:cs="Times New Roman"/>
          <w:b/>
          <w:lang w:val="en-US"/>
        </w:rPr>
        <w:t xml:space="preserve"> DISTRICT </w:t>
      </w:r>
    </w:p>
    <w:p w14:paraId="46AB77E7" w14:textId="77777777" w:rsidR="00343014" w:rsidRPr="00A045E6" w:rsidRDefault="00343014" w:rsidP="00343014">
      <w:pPr>
        <w:contextualSpacing/>
        <w:rPr>
          <w:rFonts w:ascii="Times New Roman" w:hAnsi="Times New Roman" w:cs="Times New Roman"/>
          <w:b/>
          <w:lang w:val="en-US"/>
        </w:rPr>
      </w:pPr>
      <w:r w:rsidRPr="00A045E6">
        <w:rPr>
          <w:rFonts w:ascii="Times New Roman" w:hAnsi="Times New Roman" w:cs="Times New Roman"/>
          <w:b/>
          <w:lang w:val="en-US"/>
        </w:rPr>
        <w:t xml:space="preserve">  </w:t>
      </w:r>
    </w:p>
    <w:p w14:paraId="3B23AAAA" w14:textId="77777777" w:rsidR="00343014" w:rsidRPr="00A045E6" w:rsidRDefault="00343014" w:rsidP="00343014">
      <w:pPr>
        <w:contextualSpacing/>
        <w:rPr>
          <w:rFonts w:ascii="Times New Roman" w:hAnsi="Times New Roman" w:cs="Times New Roman"/>
          <w:lang w:val="en-US"/>
        </w:rPr>
      </w:pPr>
      <w:r w:rsidRPr="00A045E6">
        <w:rPr>
          <w:rFonts w:ascii="Times New Roman" w:hAnsi="Times New Roman" w:cs="Times New Roman"/>
          <w:lang w:val="en-US"/>
        </w:rPr>
        <w:t xml:space="preserve"> </w:t>
      </w:r>
      <w:r w:rsidRPr="00A045E6">
        <w:rPr>
          <w:rFonts w:ascii="Times New Roman" w:hAnsi="Times New Roman" w:cs="Times New Roman"/>
          <w:b/>
        </w:rPr>
        <w:t xml:space="preserve">PRIMĂRIA   RĂCULEȘTI                                                               RACULESTI  </w:t>
      </w:r>
      <w:r w:rsidRPr="00A045E6">
        <w:rPr>
          <w:rFonts w:ascii="Times New Roman" w:hAnsi="Times New Roman" w:cs="Times New Roman"/>
          <w:b/>
          <w:lang w:val="en-US"/>
        </w:rPr>
        <w:t>VILLAGE</w:t>
      </w:r>
      <w:r w:rsidRPr="00A045E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14:paraId="62571C1D" w14:textId="3BCE255E" w:rsidR="00343014" w:rsidRPr="00A045E6" w:rsidRDefault="00343014" w:rsidP="00343014">
      <w:pPr>
        <w:contextualSpacing/>
        <w:rPr>
          <w:rFonts w:ascii="Times New Roman" w:hAnsi="Times New Roman" w:cs="Times New Roman"/>
          <w:lang w:val="en-US"/>
        </w:rPr>
      </w:pPr>
      <w:r w:rsidRPr="00A045E6">
        <w:rPr>
          <w:rFonts w:ascii="Times New Roman" w:hAnsi="Times New Roman" w:cs="Times New Roman"/>
          <w:lang w:val="en-US"/>
        </w:rPr>
        <w:t xml:space="preserve">                                               </w:t>
      </w:r>
      <w:r w:rsidRPr="00A045E6">
        <w:rPr>
          <w:rFonts w:ascii="Times New Roman" w:hAnsi="Times New Roman" w:cs="Times New Roman"/>
          <w:sz w:val="18"/>
          <w:szCs w:val="18"/>
          <w:lang w:val="en-US"/>
        </w:rPr>
        <w:t xml:space="preserve">_______________________________________________________________________________________________________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spellStart"/>
      <w:proofErr w:type="gramStart"/>
      <w:r w:rsidRPr="00A045E6">
        <w:rPr>
          <w:rFonts w:ascii="Times New Roman" w:hAnsi="Times New Roman" w:cs="Times New Roman"/>
          <w:sz w:val="18"/>
          <w:szCs w:val="18"/>
          <w:lang w:val="en-US"/>
        </w:rPr>
        <w:t>tel</w:t>
      </w:r>
      <w:proofErr w:type="spellEnd"/>
      <w:r w:rsidRPr="00A045E6">
        <w:rPr>
          <w:rFonts w:ascii="Times New Roman" w:hAnsi="Times New Roman" w:cs="Times New Roman"/>
          <w:sz w:val="18"/>
          <w:szCs w:val="18"/>
          <w:lang w:val="en-US"/>
        </w:rPr>
        <w:t xml:space="preserve">  .</w:t>
      </w:r>
      <w:proofErr w:type="gramEnd"/>
      <w:r w:rsidRPr="00A045E6">
        <w:rPr>
          <w:rFonts w:ascii="Times New Roman" w:hAnsi="Times New Roman" w:cs="Times New Roman"/>
          <w:sz w:val="18"/>
          <w:szCs w:val="18"/>
          <w:lang w:val="en-US"/>
        </w:rPr>
        <w:t>024875-</w:t>
      </w:r>
      <w:r>
        <w:rPr>
          <w:rFonts w:ascii="Times New Roman" w:hAnsi="Times New Roman" w:cs="Times New Roman"/>
          <w:sz w:val="18"/>
          <w:szCs w:val="18"/>
          <w:lang w:val="en-US"/>
        </w:rPr>
        <w:t>136</w:t>
      </w:r>
      <w:r w:rsidRPr="00A045E6">
        <w:rPr>
          <w:rFonts w:ascii="Times New Roman" w:hAnsi="Times New Roman" w:cs="Times New Roman"/>
          <w:sz w:val="18"/>
          <w:szCs w:val="18"/>
          <w:lang w:val="en-US"/>
        </w:rPr>
        <w:t xml:space="preserve">  , </w:t>
      </w:r>
      <w:r w:rsidRPr="00A045E6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  <w:lang w:val="en-GB"/>
        </w:rPr>
        <w:t>primariaraculesti</w:t>
      </w:r>
      <w:r w:rsidRPr="00A045E6"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  <w:lang w:val="en-GB"/>
        </w:rPr>
        <w:t>@</w:t>
      </w:r>
      <w:r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  <w:lang w:val="en-GB"/>
        </w:rPr>
        <w:t>g</w:t>
      </w:r>
      <w:r w:rsidRPr="00A045E6"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  <w:lang w:val="en-GB"/>
        </w:rPr>
        <w:t>mail.</w:t>
      </w:r>
      <w:r>
        <w:rPr>
          <w:rFonts w:ascii="Times New Roman" w:hAnsi="Times New Roman" w:cs="Times New Roman"/>
          <w:color w:val="666666"/>
          <w:sz w:val="20"/>
          <w:szCs w:val="20"/>
          <w:shd w:val="clear" w:color="auto" w:fill="F7F7F7"/>
          <w:lang w:val="en-GB"/>
        </w:rPr>
        <w:t>com</w:t>
      </w:r>
      <w:r w:rsidRPr="00A045E6">
        <w:rPr>
          <w:rFonts w:ascii="Times New Roman" w:hAnsi="Times New Roman" w:cs="Times New Roman"/>
          <w:sz w:val="18"/>
          <w:szCs w:val="18"/>
          <w:lang w:val="en-US"/>
        </w:rPr>
        <w:t xml:space="preserve">    ,                   </w:t>
      </w:r>
    </w:p>
    <w:p w14:paraId="42DE7501" w14:textId="77777777" w:rsidR="00343014" w:rsidRPr="00A045E6" w:rsidRDefault="00343014" w:rsidP="0034301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3B737D" w14:textId="77777777" w:rsidR="00343014" w:rsidRPr="00A045E6" w:rsidRDefault="00343014" w:rsidP="0034301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CA713A" w14:textId="42AAD928" w:rsidR="00343014" w:rsidRDefault="00343014" w:rsidP="00343014">
      <w:pPr>
        <w:rPr>
          <w:rFonts w:ascii="Times New Roman" w:hAnsi="Times New Roman" w:cs="Times New Roman"/>
          <w:b/>
          <w:sz w:val="28"/>
          <w:szCs w:val="28"/>
        </w:rPr>
      </w:pPr>
      <w:r w:rsidRPr="00A045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5C33C0">
        <w:rPr>
          <w:rFonts w:ascii="Times New Roman" w:hAnsi="Times New Roman" w:cs="Times New Roman"/>
          <w:b/>
          <w:sz w:val="28"/>
          <w:szCs w:val="28"/>
        </w:rPr>
        <w:t xml:space="preserve">Proiect de </w:t>
      </w:r>
      <w:r w:rsidRPr="00A045E6">
        <w:rPr>
          <w:rFonts w:ascii="Times New Roman" w:hAnsi="Times New Roman" w:cs="Times New Roman"/>
          <w:b/>
          <w:sz w:val="28"/>
          <w:szCs w:val="28"/>
        </w:rPr>
        <w:t xml:space="preserve"> DECIZIA </w:t>
      </w:r>
      <w:r w:rsidRPr="00A045E6">
        <w:rPr>
          <w:rFonts w:ascii="Times New Roman" w:hAnsi="Times New Roman" w:cs="Times New Roman"/>
          <w:b/>
        </w:rPr>
        <w:t>nr.__________                                                                     din   _____________________ 202</w:t>
      </w:r>
      <w:r>
        <w:rPr>
          <w:rFonts w:ascii="Times New Roman" w:hAnsi="Times New Roman" w:cs="Times New Roman"/>
          <w:b/>
        </w:rPr>
        <w:t>6</w:t>
      </w:r>
    </w:p>
    <w:p w14:paraId="695D7CB8" w14:textId="77777777" w:rsidR="005C26B8" w:rsidRDefault="005C26B8" w:rsidP="005C26B8">
      <w:pPr>
        <w:pStyle w:val="ac"/>
        <w:spacing w:before="55"/>
        <w:ind w:left="0"/>
      </w:pPr>
    </w:p>
    <w:p w14:paraId="3555063A" w14:textId="77777777" w:rsidR="00335803" w:rsidRPr="005C33C0" w:rsidRDefault="005C26B8" w:rsidP="00335803">
      <w:pPr>
        <w:spacing w:line="369" w:lineRule="exact"/>
        <w:ind w:left="597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C33C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Cu</w:t>
      </w:r>
      <w:r w:rsidRPr="005C33C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privire</w:t>
      </w:r>
      <w:r w:rsidRPr="005C33C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la</w:t>
      </w:r>
      <w:r w:rsidRPr="005C33C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amalgamarea</w:t>
      </w:r>
      <w:r w:rsidRPr="005C33C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voluntară</w:t>
      </w:r>
      <w:r w:rsidRPr="005C33C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3C439E13" w14:textId="1995DCC1" w:rsidR="005C26B8" w:rsidRPr="005C33C0" w:rsidRDefault="005C26B8" w:rsidP="005C33C0">
      <w:pPr>
        <w:rPr>
          <w:rFonts w:ascii="Times New Roman" w:hAnsi="Times New Roman" w:cs="Times New Roman"/>
          <w:w w:val="105"/>
          <w:sz w:val="24"/>
          <w:szCs w:val="24"/>
          <w:shd w:val="clear" w:color="auto" w:fill="D1E3F5"/>
        </w:rPr>
      </w:pP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a</w:t>
      </w:r>
      <w:r w:rsidRPr="005C33C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335803" w:rsidRPr="005C33C0">
        <w:rPr>
          <w:rFonts w:ascii="Times New Roman" w:hAnsi="Times New Roman" w:cs="Times New Roman"/>
          <w:b/>
          <w:spacing w:val="-4"/>
          <w:sz w:val="24"/>
          <w:szCs w:val="24"/>
        </w:rPr>
        <w:t xml:space="preserve">primăriei </w:t>
      </w:r>
      <w:r w:rsidR="00343014" w:rsidRPr="00131053">
        <w:rPr>
          <w:rFonts w:ascii="Times New Roman" w:hAnsi="Times New Roman" w:cs="Times New Roman"/>
          <w:b/>
          <w:bCs/>
          <w:w w:val="105"/>
          <w:sz w:val="24"/>
          <w:szCs w:val="24"/>
        </w:rPr>
        <w:t>Comun</w:t>
      </w:r>
      <w:r w:rsidR="00335803" w:rsidRPr="00131053">
        <w:rPr>
          <w:rFonts w:ascii="Times New Roman" w:hAnsi="Times New Roman" w:cs="Times New Roman"/>
          <w:b/>
          <w:bCs/>
          <w:w w:val="105"/>
          <w:sz w:val="24"/>
          <w:szCs w:val="24"/>
        </w:rPr>
        <w:t>ei</w:t>
      </w:r>
      <w:r w:rsidR="00343014" w:rsidRPr="00131053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 Răculeşti </w:t>
      </w:r>
      <w:r w:rsidR="00335803" w:rsidRPr="00131053">
        <w:rPr>
          <w:rFonts w:ascii="Times New Roman" w:hAnsi="Times New Roman" w:cs="Times New Roman"/>
          <w:b/>
          <w:bCs/>
          <w:w w:val="105"/>
          <w:sz w:val="24"/>
          <w:szCs w:val="24"/>
        </w:rPr>
        <w:t>cu primăria s.Ustia</w:t>
      </w:r>
      <w:r w:rsidRPr="005C33C0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”</w:t>
      </w:r>
    </w:p>
    <w:p w14:paraId="613FD721" w14:textId="2F22F730" w:rsidR="005C26B8" w:rsidRPr="005C33C0" w:rsidRDefault="005C26B8" w:rsidP="00131053">
      <w:pPr>
        <w:pStyle w:val="ac"/>
        <w:spacing w:before="311" w:line="309" w:lineRule="auto"/>
        <w:ind w:right="374"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5C33C0">
        <w:rPr>
          <w:rFonts w:ascii="Times New Roman" w:hAnsi="Times New Roman" w:cs="Times New Roman"/>
          <w:sz w:val="24"/>
          <w:szCs w:val="24"/>
        </w:rPr>
        <w:t>În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temeiul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art.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14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alin.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(2)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lit.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k</w:t>
      </w:r>
      <w:r w:rsidRPr="005C33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33C0">
        <w:rPr>
          <w:rFonts w:ascii="Times New Roman" w:hAnsi="Times New Roman" w:cs="Times New Roman"/>
          <w:sz w:val="24"/>
          <w:szCs w:val="24"/>
        </w:rPr>
        <w:t>)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din</w:t>
      </w:r>
      <w:r w:rsidRPr="005C33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Legea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nr.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436/2006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privind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administrația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publică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locală</w:t>
      </w:r>
      <w:r w:rsidRPr="005C33C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 xml:space="preserve">și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C33C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conformitate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cu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prevederile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art.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8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sz w:val="24"/>
          <w:szCs w:val="24"/>
        </w:rPr>
        <w:t>11</w:t>
      </w:r>
      <w:r w:rsidRPr="005C33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Legii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nr.</w:t>
      </w:r>
      <w:r w:rsidRPr="005C33C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225/2023</w:t>
      </w:r>
      <w:r w:rsidRPr="005C33C0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privind</w:t>
      </w:r>
      <w:r w:rsidRPr="005C33C0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amalgamarea</w:t>
      </w:r>
      <w:r w:rsidRPr="005C33C0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voluntară</w:t>
      </w:r>
      <w:r w:rsidRPr="005C33C0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 unităților administrativ-teritoriale și a pct. 25, 39, 40 și 43 din Metodologia de amalgamare voluntară</w:t>
      </w:r>
      <w:r w:rsidRPr="005C33C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C33C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unităților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administrativ-teritoriale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aprobată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Hotărârea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Guvernului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nr.</w:t>
      </w:r>
      <w:r w:rsidRPr="005C33C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w w:val="110"/>
          <w:sz w:val="24"/>
          <w:szCs w:val="24"/>
        </w:rPr>
        <w:t>925/2023</w:t>
      </w:r>
      <w:r w:rsidRPr="00131053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="00335803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având în vedere necesitatea consolidării capacităţii  administrative şi instituţionale  a UAT participante , utilizării mai eficiente  a resurselor  </w:t>
      </w:r>
      <w:r w:rsidR="002707B1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finbanciare şi umane , îmbunătăţirii calităţii şi  accesibilităţii  serviciilor publiceprestate populaţiei, sporirii capacităţii  de atragere şi implementare a proiectelor de dezvoltare finanţate din surse naţionale  şi externe , ţinând cont de proximitatea şi  geografică  şi de relaţiile sociale  şi economice  existente   între </w:t>
      </w:r>
      <w:r w:rsidR="002707B1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s.Ustia</w:t>
      </w:r>
      <w:r w:rsidR="002707B1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şi comuna Răculeşti , precum şi de interesul comun  pentru dezvoltarea durabilă a comunităţilor  , constatând că sunt întrunite  condiţiile </w:t>
      </w:r>
      <w:r w:rsid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="002707B1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e bază prevăzute  la art.5 şi 6 din Legea nr.225/2023 cu privire  la amalgamarea voluntară </w:t>
      </w:r>
      <w:r w:rsidR="00131053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2707B1" w:rsidRPr="00131053">
        <w:rPr>
          <w:rFonts w:ascii="Times New Roman" w:hAnsi="Times New Roman" w:cs="Times New Roman"/>
          <w:iCs/>
          <w:color w:val="000000" w:themeColor="text1"/>
          <w:w w:val="110"/>
          <w:sz w:val="24"/>
          <w:szCs w:val="24"/>
          <w:shd w:val="clear" w:color="auto" w:fill="D1E3F5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707B1" w:rsidRPr="005C33C0">
        <w:rPr>
          <w:rFonts w:ascii="Times New Roman" w:hAnsi="Times New Roman" w:cs="Times New Roman"/>
          <w:b/>
          <w:bCs/>
          <w:sz w:val="24"/>
          <w:szCs w:val="24"/>
        </w:rPr>
        <w:t xml:space="preserve">Consiliul local    Răculeşti   </w:t>
      </w:r>
      <w:r w:rsidRPr="005C33C0">
        <w:rPr>
          <w:rFonts w:ascii="Times New Roman" w:hAnsi="Times New Roman" w:cs="Times New Roman"/>
          <w:b/>
          <w:bCs/>
          <w:sz w:val="24"/>
          <w:szCs w:val="24"/>
        </w:rPr>
        <w:t>DECIDE:</w:t>
      </w:r>
    </w:p>
    <w:p w14:paraId="7A66A745" w14:textId="39D09828" w:rsidR="005C26B8" w:rsidRPr="00131053" w:rsidRDefault="005C26B8" w:rsidP="00131053">
      <w:pPr>
        <w:pStyle w:val="a7"/>
        <w:numPr>
          <w:ilvl w:val="0"/>
          <w:numId w:val="1"/>
        </w:numPr>
        <w:tabs>
          <w:tab w:val="left" w:pos="775"/>
        </w:tabs>
        <w:spacing w:line="307" w:lineRule="auto"/>
        <w:ind w:right="384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33C0">
        <w:rPr>
          <w:rFonts w:ascii="Times New Roman" w:hAnsi="Times New Roman" w:cs="Times New Roman"/>
          <w:w w:val="110"/>
          <w:sz w:val="24"/>
          <w:szCs w:val="24"/>
        </w:rPr>
        <w:t xml:space="preserve">Se aprobă amalgamarea voluntară a unităților administrativ-teritoriale </w:t>
      </w:r>
      <w:r w:rsidR="002707B1" w:rsidRPr="005C33C0">
        <w:rPr>
          <w:rFonts w:ascii="Times New Roman" w:hAnsi="Times New Roman" w:cs="Times New Roman"/>
          <w:w w:val="110"/>
          <w:sz w:val="24"/>
          <w:szCs w:val="24"/>
        </w:rPr>
        <w:t>primăria comunei Răculeşti cu primăria s.Ustia</w:t>
      </w:r>
      <w:r w:rsidRPr="005C33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2C0783" w14:textId="5440FDCA" w:rsidR="005C26B8" w:rsidRPr="005C33C0" w:rsidRDefault="005C26B8" w:rsidP="005C26B8">
      <w:pPr>
        <w:pStyle w:val="a7"/>
        <w:numPr>
          <w:ilvl w:val="0"/>
          <w:numId w:val="1"/>
        </w:numPr>
        <w:tabs>
          <w:tab w:val="left" w:pos="775"/>
          <w:tab w:val="left" w:pos="9998"/>
        </w:tabs>
        <w:spacing w:line="312" w:lineRule="auto"/>
        <w:ind w:right="381" w:firstLine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33C0">
        <w:rPr>
          <w:rFonts w:ascii="Times New Roman" w:hAnsi="Times New Roman" w:cs="Times New Roman"/>
          <w:w w:val="105"/>
          <w:sz w:val="24"/>
          <w:szCs w:val="24"/>
        </w:rPr>
        <w:t xml:space="preserve">Se pune în sarcina dlui </w:t>
      </w:r>
      <w:r w:rsidR="002707B1" w:rsidRPr="00131053">
        <w:rPr>
          <w:rFonts w:ascii="Times New Roman" w:hAnsi="Times New Roman" w:cs="Times New Roman"/>
          <w:color w:val="134D6F"/>
          <w:w w:val="105"/>
          <w:sz w:val="24"/>
          <w:szCs w:val="24"/>
        </w:rPr>
        <w:t>Sclifos Tudor, primar</w:t>
      </w:r>
      <w:r w:rsidR="002707B1" w:rsidRPr="005C33C0">
        <w:rPr>
          <w:rFonts w:ascii="Times New Roman" w:hAnsi="Times New Roman" w:cs="Times New Roman"/>
          <w:color w:val="134D6F"/>
          <w:w w:val="105"/>
          <w:sz w:val="24"/>
          <w:szCs w:val="24"/>
          <w:shd w:val="clear" w:color="auto" w:fill="D1E3F5"/>
        </w:rPr>
        <w:t xml:space="preserve"> </w:t>
      </w:r>
      <w:r w:rsidRPr="005C33C0">
        <w:rPr>
          <w:rFonts w:ascii="Times New Roman" w:hAnsi="Times New Roman" w:cs="Times New Roman"/>
          <w:color w:val="134D6F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transmiterea deciziei de</w:t>
      </w:r>
      <w:r w:rsidRPr="005C33C0">
        <w:rPr>
          <w:rFonts w:ascii="Times New Roman" w:hAnsi="Times New Roman" w:cs="Times New Roman"/>
          <w:color w:val="000000"/>
          <w:spacing w:val="-9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amalgamare voluntară</w:t>
      </w:r>
      <w:r w:rsidRPr="005C33C0">
        <w:rPr>
          <w:rFonts w:ascii="Times New Roman" w:hAnsi="Times New Roman" w:cs="Times New Roman"/>
          <w:color w:val="000000"/>
          <w:spacing w:val="8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și</w:t>
      </w:r>
      <w:r w:rsidRPr="005C33C0">
        <w:rPr>
          <w:rFonts w:ascii="Times New Roman" w:hAnsi="Times New Roman" w:cs="Times New Roman"/>
          <w:color w:val="000000"/>
          <w:spacing w:val="8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documentele</w:t>
      </w:r>
      <w:r w:rsidRPr="005C33C0">
        <w:rPr>
          <w:rFonts w:ascii="Times New Roman" w:hAnsi="Times New Roman" w:cs="Times New Roman"/>
          <w:color w:val="000000"/>
          <w:spacing w:val="8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aferente</w:t>
      </w:r>
      <w:r w:rsidRPr="005C33C0">
        <w:rPr>
          <w:rFonts w:ascii="Times New Roman" w:hAnsi="Times New Roman" w:cs="Times New Roman"/>
          <w:color w:val="000000"/>
          <w:spacing w:val="8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aprobate</w:t>
      </w:r>
      <w:r w:rsidRPr="005C33C0">
        <w:rPr>
          <w:rFonts w:ascii="Times New Roman" w:hAnsi="Times New Roman" w:cs="Times New Roman"/>
          <w:color w:val="000000"/>
          <w:spacing w:val="4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de</w:t>
      </w:r>
      <w:r w:rsidRPr="005C33C0">
        <w:rPr>
          <w:rFonts w:ascii="Times New Roman" w:hAnsi="Times New Roman" w:cs="Times New Roman"/>
          <w:color w:val="000000"/>
          <w:spacing w:val="4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consiliul</w:t>
      </w:r>
      <w:r w:rsidRPr="005C33C0">
        <w:rPr>
          <w:rFonts w:ascii="Times New Roman" w:hAnsi="Times New Roman" w:cs="Times New Roman"/>
          <w:color w:val="000000"/>
          <w:spacing w:val="4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local</w:t>
      </w:r>
      <w:r w:rsidRPr="005C33C0">
        <w:rPr>
          <w:rFonts w:ascii="Times New Roman" w:hAnsi="Times New Roman" w:cs="Times New Roman"/>
          <w:color w:val="000000"/>
          <w:spacing w:val="4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către</w:t>
      </w:r>
      <w:r w:rsidRPr="005C33C0">
        <w:rPr>
          <w:rFonts w:ascii="Times New Roman" w:hAnsi="Times New Roman" w:cs="Times New Roman"/>
          <w:color w:val="000000"/>
          <w:spacing w:val="40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Primăria</w:t>
      </w:r>
      <w:r w:rsidRPr="005C33C0">
        <w:rPr>
          <w:rFonts w:ascii="Times New Roman" w:hAnsi="Times New Roman" w:cs="Times New Roman"/>
          <w:color w:val="000000"/>
          <w:spacing w:val="89"/>
          <w:w w:val="105"/>
          <w:sz w:val="24"/>
          <w:szCs w:val="24"/>
        </w:rPr>
        <w:t xml:space="preserve"> </w:t>
      </w:r>
      <w:r w:rsidR="002707B1" w:rsidRPr="005C33C0">
        <w:rPr>
          <w:rFonts w:ascii="Times New Roman" w:hAnsi="Times New Roman" w:cs="Times New Roman"/>
          <w:color w:val="000000"/>
          <w:spacing w:val="-14"/>
          <w:w w:val="105"/>
          <w:sz w:val="24"/>
          <w:szCs w:val="24"/>
        </w:rPr>
        <w:t>s.Ustia  ,</w:t>
      </w:r>
      <w:r w:rsidRPr="005C33C0">
        <w:rPr>
          <w:rFonts w:ascii="Times New Roman" w:hAnsi="Times New Roman" w:cs="Times New Roman"/>
          <w:color w:val="000000"/>
          <w:spacing w:val="-14"/>
          <w:w w:val="105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color w:val="000000"/>
          <w:w w:val="105"/>
          <w:sz w:val="24"/>
          <w:szCs w:val="24"/>
        </w:rPr>
        <w:t>selectată în calitate de centru administrativ al unității administrativ-teritoriale amalgamate pentru consolidarea dosarului de amalgamare voluntară.</w:t>
      </w:r>
    </w:p>
    <w:p w14:paraId="124D2C71" w14:textId="411AD7FA" w:rsidR="00131053" w:rsidRPr="000077E9" w:rsidRDefault="00131053" w:rsidP="0013105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3.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Prezenta decizie intră în vigoare la data includerii în Registrul de stat al actelor locale și poate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fi</w:t>
      </w:r>
      <w:r w:rsidR="005C26B8" w:rsidRPr="005C33C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contestată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în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decurs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de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30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de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zile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de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la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data</w:t>
      </w:r>
      <w:r w:rsidR="005C26B8" w:rsidRPr="005C33C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 </w:t>
      </w:r>
      <w:r w:rsidR="005C26B8" w:rsidRPr="005C33C0">
        <w:rPr>
          <w:rFonts w:ascii="Times New Roman" w:hAnsi="Times New Roman" w:cs="Times New Roman"/>
          <w:w w:val="105"/>
          <w:sz w:val="24"/>
          <w:szCs w:val="24"/>
        </w:rPr>
        <w:t>comunicării</w:t>
      </w:r>
      <w:r w:rsidR="005C26B8" w:rsidRPr="005C33C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Judecătoria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Criuleni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central,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potrivit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Codului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Republicii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Moldova nr.116-2018.</w:t>
      </w:r>
    </w:p>
    <w:p w14:paraId="33D28708" w14:textId="77777777" w:rsidR="005C26B8" w:rsidRPr="005C33C0" w:rsidRDefault="005C26B8" w:rsidP="005C26B8">
      <w:pPr>
        <w:pStyle w:val="ac"/>
        <w:spacing w:before="62"/>
        <w:ind w:left="0"/>
        <w:rPr>
          <w:rFonts w:ascii="Times New Roman" w:hAnsi="Times New Roman" w:cs="Times New Roman"/>
          <w:sz w:val="24"/>
          <w:szCs w:val="24"/>
        </w:rPr>
      </w:pPr>
    </w:p>
    <w:p w14:paraId="09F39EC1" w14:textId="77777777" w:rsidR="005C33C0" w:rsidRDefault="005C26B8" w:rsidP="005C33C0">
      <w:pPr>
        <w:tabs>
          <w:tab w:val="left" w:leader="underscore" w:pos="6489"/>
        </w:tabs>
        <w:spacing w:before="1"/>
        <w:ind w:left="777"/>
        <w:rPr>
          <w:rFonts w:ascii="Times New Roman" w:hAnsi="Times New Roman" w:cs="Times New Roman"/>
          <w:sz w:val="24"/>
          <w:szCs w:val="24"/>
        </w:rPr>
      </w:pPr>
      <w:r w:rsidRPr="005C33C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15EC96" wp14:editId="08223773">
                <wp:simplePos x="0" y="0"/>
                <wp:positionH relativeFrom="page">
                  <wp:posOffset>4878061</wp:posOffset>
                </wp:positionH>
                <wp:positionV relativeFrom="paragraph">
                  <wp:posOffset>44893</wp:posOffset>
                </wp:positionV>
                <wp:extent cx="38100" cy="17843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8435">
                              <a:moveTo>
                                <a:pt x="37692" y="178117"/>
                              </a:moveTo>
                              <a:lnTo>
                                <a:pt x="0" y="178117"/>
                              </a:lnTo>
                              <a:lnTo>
                                <a:pt x="0" y="0"/>
                              </a:lnTo>
                              <a:lnTo>
                                <a:pt x="37692" y="0"/>
                              </a:lnTo>
                              <a:lnTo>
                                <a:pt x="37692" y="178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E3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4FACD" id="Graphic 78" o:spid="_x0000_s1026" style="position:absolute;margin-left:384.1pt;margin-top:3.55pt;width:3pt;height:1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" path="m37692,178117l,178117,,,37692,r,178117xe" fillcolor="#d1e3f5" stroked="f">
                <v:path arrowok="t"/>
                <w10:wrap anchorx="page"/>
              </v:shape>
            </w:pict>
          </mc:Fallback>
        </mc:AlternateContent>
      </w:r>
      <w:r w:rsidRPr="005C33C0">
        <w:rPr>
          <w:rFonts w:ascii="Times New Roman" w:hAnsi="Times New Roman" w:cs="Times New Roman"/>
          <w:b/>
          <w:spacing w:val="-5"/>
          <w:sz w:val="24"/>
          <w:szCs w:val="24"/>
        </w:rPr>
        <w:t>Președintele</w:t>
      </w:r>
      <w:r w:rsidRPr="005C33C0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2"/>
          <w:sz w:val="24"/>
          <w:szCs w:val="24"/>
        </w:rPr>
        <w:t>ședinței</w:t>
      </w:r>
      <w:r w:rsidRPr="005C33C0">
        <w:rPr>
          <w:rFonts w:ascii="Times New Roman" w:hAnsi="Times New Roman" w:cs="Times New Roman"/>
          <w:sz w:val="24"/>
          <w:szCs w:val="24"/>
        </w:rPr>
        <w:tab/>
      </w:r>
    </w:p>
    <w:p w14:paraId="0B840CDB" w14:textId="77777777" w:rsidR="00131053" w:rsidRPr="005C33C0" w:rsidRDefault="00131053" w:rsidP="005C33C0">
      <w:pPr>
        <w:tabs>
          <w:tab w:val="left" w:leader="underscore" w:pos="6489"/>
        </w:tabs>
        <w:spacing w:before="1"/>
        <w:ind w:left="777"/>
        <w:rPr>
          <w:rFonts w:ascii="Times New Roman" w:hAnsi="Times New Roman" w:cs="Times New Roman"/>
          <w:sz w:val="24"/>
          <w:szCs w:val="24"/>
        </w:rPr>
      </w:pPr>
    </w:p>
    <w:p w14:paraId="5D41DDB4" w14:textId="68406871" w:rsidR="005C26B8" w:rsidRPr="00131053" w:rsidRDefault="005C26B8" w:rsidP="005C33C0">
      <w:pPr>
        <w:tabs>
          <w:tab w:val="left" w:leader="underscore" w:pos="6489"/>
        </w:tabs>
        <w:spacing w:before="1"/>
        <w:ind w:left="777"/>
        <w:rPr>
          <w:rFonts w:ascii="Times New Roman" w:hAnsi="Times New Roman" w:cs="Times New Roman"/>
          <w:b/>
          <w:sz w:val="16"/>
          <w:szCs w:val="16"/>
        </w:rPr>
      </w:pPr>
      <w:r w:rsidRPr="00131053">
        <w:rPr>
          <w:rFonts w:ascii="Times New Roman" w:hAnsi="Times New Roman" w:cs="Times New Roman"/>
          <w:b/>
          <w:spacing w:val="-2"/>
          <w:sz w:val="16"/>
          <w:szCs w:val="16"/>
        </w:rPr>
        <w:t>Contrasemnat:</w:t>
      </w:r>
    </w:p>
    <w:p w14:paraId="42E31EB4" w14:textId="7B4C1B9C" w:rsidR="005C26B8" w:rsidRPr="005C33C0" w:rsidRDefault="005C26B8" w:rsidP="005C26B8">
      <w:pPr>
        <w:tabs>
          <w:tab w:val="left" w:leader="underscore" w:pos="6489"/>
        </w:tabs>
        <w:spacing w:line="323" w:lineRule="exact"/>
        <w:ind w:left="582"/>
        <w:rPr>
          <w:rFonts w:ascii="Times New Roman" w:hAnsi="Times New Roman" w:cs="Times New Roman"/>
          <w:b/>
          <w:sz w:val="24"/>
          <w:szCs w:val="24"/>
        </w:rPr>
      </w:pPr>
      <w:r w:rsidRPr="005C33C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B5DB1F" wp14:editId="12A3EB69">
                <wp:simplePos x="0" y="0"/>
                <wp:positionH relativeFrom="page">
                  <wp:posOffset>4878061</wp:posOffset>
                </wp:positionH>
                <wp:positionV relativeFrom="paragraph">
                  <wp:posOffset>15299</wp:posOffset>
                </wp:positionV>
                <wp:extent cx="38100" cy="17843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8435">
                              <a:moveTo>
                                <a:pt x="37692" y="178117"/>
                              </a:moveTo>
                              <a:lnTo>
                                <a:pt x="0" y="178117"/>
                              </a:lnTo>
                              <a:lnTo>
                                <a:pt x="0" y="0"/>
                              </a:lnTo>
                              <a:lnTo>
                                <a:pt x="37692" y="0"/>
                              </a:lnTo>
                              <a:lnTo>
                                <a:pt x="37692" y="178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E3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AD02D" id="Graphic 79" o:spid="_x0000_s1026" style="position:absolute;margin-left:384.1pt;margin-top:1.2pt;width:3pt;height:14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" path="m37692,178117l,178117,,,37692,r,178117xe" fillcolor="#d1e3f5" stroked="f">
                <v:path arrowok="t"/>
                <w10:wrap anchorx="page"/>
              </v:shape>
            </w:pict>
          </mc:Fallback>
        </mc:AlternateConten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Secretarul</w:t>
      </w:r>
      <w:r w:rsidRPr="005C33C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Consiliului</w:t>
      </w:r>
      <w:r w:rsidRPr="005C33C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C33C0">
        <w:rPr>
          <w:rFonts w:ascii="Times New Roman" w:hAnsi="Times New Roman" w:cs="Times New Roman"/>
          <w:b/>
          <w:spacing w:val="-4"/>
          <w:sz w:val="24"/>
          <w:szCs w:val="24"/>
        </w:rPr>
        <w:t>Local</w:t>
      </w:r>
      <w:r w:rsidRPr="005C33C0">
        <w:rPr>
          <w:rFonts w:ascii="Times New Roman" w:hAnsi="Times New Roman" w:cs="Times New Roman"/>
          <w:sz w:val="24"/>
          <w:szCs w:val="24"/>
        </w:rPr>
        <w:tab/>
      </w:r>
    </w:p>
    <w:p w14:paraId="19A3D419" w14:textId="77777777" w:rsidR="001F2648" w:rsidRPr="005C33C0" w:rsidRDefault="001F2648">
      <w:pPr>
        <w:rPr>
          <w:rFonts w:ascii="Times New Roman" w:hAnsi="Times New Roman" w:cs="Times New Roman"/>
          <w:sz w:val="24"/>
          <w:szCs w:val="24"/>
        </w:rPr>
      </w:pPr>
    </w:p>
    <w:sectPr w:rsidR="001F2648" w:rsidRPr="005C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5662"/>
    <w:multiLevelType w:val="hybridMultilevel"/>
    <w:tmpl w:val="6D12BE72"/>
    <w:lvl w:ilvl="0" w:tplc="A44A209A">
      <w:start w:val="1"/>
      <w:numFmt w:val="decimal"/>
      <w:lvlText w:val="%1."/>
      <w:lvlJc w:val="left"/>
      <w:pPr>
        <w:ind w:left="57" w:hanging="2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5"/>
        <w:sz w:val="22"/>
        <w:szCs w:val="22"/>
        <w:lang w:val="ro-RO" w:eastAsia="en-US" w:bidi="ar-SA"/>
      </w:rPr>
    </w:lvl>
    <w:lvl w:ilvl="1" w:tplc="07B040F8">
      <w:numFmt w:val="bullet"/>
      <w:lvlText w:val="•"/>
      <w:lvlJc w:val="left"/>
      <w:pPr>
        <w:ind w:left="1098" w:hanging="270"/>
      </w:pPr>
      <w:rPr>
        <w:rFonts w:hint="default"/>
        <w:lang w:val="ro-RO" w:eastAsia="en-US" w:bidi="ar-SA"/>
      </w:rPr>
    </w:lvl>
    <w:lvl w:ilvl="2" w:tplc="BA886CD2">
      <w:numFmt w:val="bullet"/>
      <w:lvlText w:val="•"/>
      <w:lvlJc w:val="left"/>
      <w:pPr>
        <w:ind w:left="2136" w:hanging="270"/>
      </w:pPr>
      <w:rPr>
        <w:rFonts w:hint="default"/>
        <w:lang w:val="ro-RO" w:eastAsia="en-US" w:bidi="ar-SA"/>
      </w:rPr>
    </w:lvl>
    <w:lvl w:ilvl="3" w:tplc="55481D4C">
      <w:numFmt w:val="bullet"/>
      <w:lvlText w:val="•"/>
      <w:lvlJc w:val="left"/>
      <w:pPr>
        <w:ind w:left="3174" w:hanging="270"/>
      </w:pPr>
      <w:rPr>
        <w:rFonts w:hint="default"/>
        <w:lang w:val="ro-RO" w:eastAsia="en-US" w:bidi="ar-SA"/>
      </w:rPr>
    </w:lvl>
    <w:lvl w:ilvl="4" w:tplc="4E627D66">
      <w:numFmt w:val="bullet"/>
      <w:lvlText w:val="•"/>
      <w:lvlJc w:val="left"/>
      <w:pPr>
        <w:ind w:left="4212" w:hanging="270"/>
      </w:pPr>
      <w:rPr>
        <w:rFonts w:hint="default"/>
        <w:lang w:val="ro-RO" w:eastAsia="en-US" w:bidi="ar-SA"/>
      </w:rPr>
    </w:lvl>
    <w:lvl w:ilvl="5" w:tplc="30BE38DA">
      <w:numFmt w:val="bullet"/>
      <w:lvlText w:val="•"/>
      <w:lvlJc w:val="left"/>
      <w:pPr>
        <w:ind w:left="5250" w:hanging="270"/>
      </w:pPr>
      <w:rPr>
        <w:rFonts w:hint="default"/>
        <w:lang w:val="ro-RO" w:eastAsia="en-US" w:bidi="ar-SA"/>
      </w:rPr>
    </w:lvl>
    <w:lvl w:ilvl="6" w:tplc="6DF830D8">
      <w:numFmt w:val="bullet"/>
      <w:lvlText w:val="•"/>
      <w:lvlJc w:val="left"/>
      <w:pPr>
        <w:ind w:left="6288" w:hanging="270"/>
      </w:pPr>
      <w:rPr>
        <w:rFonts w:hint="default"/>
        <w:lang w:val="ro-RO" w:eastAsia="en-US" w:bidi="ar-SA"/>
      </w:rPr>
    </w:lvl>
    <w:lvl w:ilvl="7" w:tplc="1D8CE31A">
      <w:numFmt w:val="bullet"/>
      <w:lvlText w:val="•"/>
      <w:lvlJc w:val="left"/>
      <w:pPr>
        <w:ind w:left="7326" w:hanging="270"/>
      </w:pPr>
      <w:rPr>
        <w:rFonts w:hint="default"/>
        <w:lang w:val="ro-RO" w:eastAsia="en-US" w:bidi="ar-SA"/>
      </w:rPr>
    </w:lvl>
    <w:lvl w:ilvl="8" w:tplc="E38037B0">
      <w:numFmt w:val="bullet"/>
      <w:lvlText w:val="•"/>
      <w:lvlJc w:val="left"/>
      <w:pPr>
        <w:ind w:left="8364" w:hanging="270"/>
      </w:pPr>
      <w:rPr>
        <w:rFonts w:hint="default"/>
        <w:lang w:val="ro-RO" w:eastAsia="en-US" w:bidi="ar-SA"/>
      </w:rPr>
    </w:lvl>
  </w:abstractNum>
  <w:num w:numId="1" w16cid:durableId="6272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B8"/>
    <w:rsid w:val="00131053"/>
    <w:rsid w:val="0015497E"/>
    <w:rsid w:val="001F2648"/>
    <w:rsid w:val="002707B1"/>
    <w:rsid w:val="00335803"/>
    <w:rsid w:val="00343014"/>
    <w:rsid w:val="005C26B8"/>
    <w:rsid w:val="005C33C0"/>
    <w:rsid w:val="00AB2ECA"/>
    <w:rsid w:val="00C7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4ED6A3"/>
  <w15:chartTrackingRefBased/>
  <w15:docId w15:val="{67C2846D-2258-46FF-A510-BB3504C9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6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:lang w:val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6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6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6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6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6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6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26B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5C26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26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26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26B8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5C26B8"/>
    <w:pPr>
      <w:ind w:left="57"/>
    </w:pPr>
  </w:style>
  <w:style w:type="character" w:customStyle="1" w:styleId="ad">
    <w:name w:val="Основной текст Знак"/>
    <w:basedOn w:val="a0"/>
    <w:link w:val="ac"/>
    <w:uiPriority w:val="1"/>
    <w:rsid w:val="005C26B8"/>
    <w:rPr>
      <w:rFonts w:ascii="Microsoft Sans Serif" w:eastAsia="Microsoft Sans Serif" w:hAnsi="Microsoft Sans Serif" w:cs="Microsoft Sans Serif"/>
      <w:kern w:val="0"/>
      <w:sz w:val="22"/>
      <w:szCs w:val="22"/>
      <w:lang w:val="ro-RO"/>
      <w14:ligatures w14:val="none"/>
    </w:rPr>
  </w:style>
  <w:style w:type="paragraph" w:styleId="ae">
    <w:name w:val="No Spacing"/>
    <w:link w:val="af"/>
    <w:uiPriority w:val="1"/>
    <w:qFormat/>
    <w:rsid w:val="005C33C0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">
    <w:name w:val="Без интервала Знак"/>
    <w:basedOn w:val="a0"/>
    <w:link w:val="ae"/>
    <w:uiPriority w:val="1"/>
    <w:rsid w:val="005C33C0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2A34-D390-4544-88CD-D41943CD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gorpasin</dc:creator>
  <cp:keywords/>
  <dc:description/>
  <cp:lastModifiedBy>galina gorpasin</cp:lastModifiedBy>
  <cp:revision>2</cp:revision>
  <dcterms:created xsi:type="dcterms:W3CDTF">2026-07-13T06:19:00Z</dcterms:created>
  <dcterms:modified xsi:type="dcterms:W3CDTF">2026-07-13T06:19:00Z</dcterms:modified>
</cp:coreProperties>
</file>