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AF227" w14:textId="77777777" w:rsidR="00373E69" w:rsidRPr="00373E69" w:rsidRDefault="00373E69" w:rsidP="00373E69">
      <w:pPr>
        <w:pStyle w:val="a3"/>
        <w:jc w:val="center"/>
        <w:rPr>
          <w:rFonts w:ascii="Cambria" w:hAnsi="Cambria"/>
          <w:b/>
          <w:bCs/>
          <w:sz w:val="24"/>
          <w:szCs w:val="24"/>
          <w:lang w:val="ro-RO" w:eastAsia="ru-RU"/>
        </w:rPr>
      </w:pPr>
      <w:r w:rsidRPr="00373E69">
        <w:rPr>
          <w:rFonts w:ascii="Cambria" w:hAnsi="Cambria"/>
          <w:b/>
          <w:bCs/>
          <w:sz w:val="24"/>
          <w:szCs w:val="24"/>
          <w:lang w:val="ro-RO" w:eastAsia="ru-RU"/>
        </w:rPr>
        <w:t>NOTĂ INFORMATIVĂ</w:t>
      </w:r>
    </w:p>
    <w:p w14:paraId="52D8C1FF" w14:textId="77777777" w:rsidR="00373E69" w:rsidRPr="00373E69" w:rsidRDefault="00373E69" w:rsidP="00373E69">
      <w:pPr>
        <w:pStyle w:val="a3"/>
        <w:jc w:val="center"/>
        <w:rPr>
          <w:rFonts w:ascii="Cambria" w:hAnsi="Cambria"/>
          <w:b/>
          <w:bCs/>
          <w:sz w:val="24"/>
          <w:szCs w:val="24"/>
          <w:lang w:val="ro-RO" w:eastAsia="ru-RU"/>
        </w:rPr>
      </w:pPr>
      <w:r w:rsidRPr="00373E69">
        <w:rPr>
          <w:rFonts w:ascii="Cambria" w:hAnsi="Cambria"/>
          <w:b/>
          <w:bCs/>
          <w:sz w:val="24"/>
          <w:szCs w:val="24"/>
          <w:lang w:val="ro-RO" w:eastAsia="ru-RU"/>
        </w:rPr>
        <w:t>la proiectul de decizie nr. / din   .07.2026</w:t>
      </w:r>
    </w:p>
    <w:p w14:paraId="609728D4" w14:textId="77777777" w:rsidR="00373E69" w:rsidRPr="00373E69" w:rsidRDefault="00373E69" w:rsidP="00373E69">
      <w:pPr>
        <w:pStyle w:val="a3"/>
        <w:jc w:val="center"/>
        <w:rPr>
          <w:rFonts w:ascii="Cambria" w:hAnsi="Cambria"/>
          <w:b/>
          <w:bCs/>
          <w:sz w:val="24"/>
          <w:szCs w:val="24"/>
          <w:lang w:val="ro-RO" w:eastAsia="ru-RU"/>
        </w:rPr>
      </w:pPr>
      <w:r w:rsidRPr="00373E69">
        <w:rPr>
          <w:rFonts w:ascii="Cambria" w:hAnsi="Cambria"/>
          <w:b/>
          <w:bCs/>
          <w:sz w:val="24"/>
          <w:szCs w:val="24"/>
          <w:lang w:val="ro-RO" w:eastAsia="ru-RU"/>
        </w:rPr>
        <w:t>Cu privire la modificarea bugetului local pe anul 2026</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373E69" w:rsidRPr="00373E69" w14:paraId="6412AE71" w14:textId="77777777" w:rsidTr="008B260D">
        <w:trPr>
          <w:trHeight w:val="270"/>
        </w:trPr>
        <w:tc>
          <w:tcPr>
            <w:tcW w:w="10348" w:type="dxa"/>
            <w:shd w:val="clear" w:color="auto" w:fill="FFF2CC"/>
          </w:tcPr>
          <w:p w14:paraId="22063B03" w14:textId="77777777" w:rsidR="00373E69" w:rsidRPr="00373E69" w:rsidRDefault="00373E69" w:rsidP="008B260D">
            <w:pPr>
              <w:spacing w:after="0" w:line="240" w:lineRule="auto"/>
              <w:jc w:val="center"/>
              <w:rPr>
                <w:rFonts w:ascii="Cambria" w:eastAsia="Calibri" w:hAnsi="Cambria" w:cs="Times New Roman"/>
                <w:b/>
                <w:sz w:val="24"/>
                <w:szCs w:val="24"/>
                <w:lang w:val="ro-RO"/>
              </w:rPr>
            </w:pPr>
            <w:r w:rsidRPr="00373E69">
              <w:rPr>
                <w:rFonts w:ascii="Cambria" w:eastAsia="Calibri" w:hAnsi="Cambria" w:cs="Times New Roman"/>
                <w:b/>
                <w:sz w:val="24"/>
                <w:szCs w:val="24"/>
                <w:lang w:val="ro-RO"/>
              </w:rPr>
              <w:t>Denumirea autorului și, după caz a participanților la elaborarea proiectului</w:t>
            </w:r>
          </w:p>
        </w:tc>
      </w:tr>
      <w:tr w:rsidR="00373E69" w:rsidRPr="00373E69" w14:paraId="10585C6D" w14:textId="77777777" w:rsidTr="008B260D">
        <w:trPr>
          <w:trHeight w:val="270"/>
        </w:trPr>
        <w:tc>
          <w:tcPr>
            <w:tcW w:w="10348" w:type="dxa"/>
          </w:tcPr>
          <w:p w14:paraId="3BBB0269" w14:textId="77777777" w:rsidR="00373E69" w:rsidRPr="00373E69" w:rsidRDefault="00373E69" w:rsidP="008B260D">
            <w:pPr>
              <w:spacing w:after="0" w:line="240" w:lineRule="auto"/>
              <w:jc w:val="both"/>
              <w:rPr>
                <w:rFonts w:ascii="Cambria" w:eastAsia="Calibri" w:hAnsi="Cambria" w:cs="Times New Roman"/>
                <w:sz w:val="24"/>
                <w:szCs w:val="24"/>
                <w:lang w:val="ro-RO"/>
              </w:rPr>
            </w:pPr>
            <w:r w:rsidRPr="00373E69">
              <w:rPr>
                <w:rFonts w:ascii="Cambria" w:eastAsia="Calibri" w:hAnsi="Cambria" w:cs="Times New Roman"/>
                <w:sz w:val="24"/>
                <w:szCs w:val="24"/>
                <w:lang w:val="ro-RO"/>
              </w:rPr>
              <w:t>Primăria s. Răuțel, Fălești, Tudor Istrati, primar</w:t>
            </w:r>
          </w:p>
        </w:tc>
      </w:tr>
      <w:tr w:rsidR="00373E69" w:rsidRPr="00373E69" w14:paraId="78E50F95" w14:textId="77777777" w:rsidTr="008B260D">
        <w:trPr>
          <w:trHeight w:val="270"/>
        </w:trPr>
        <w:tc>
          <w:tcPr>
            <w:tcW w:w="10348" w:type="dxa"/>
            <w:shd w:val="clear" w:color="auto" w:fill="FFF2CC"/>
          </w:tcPr>
          <w:p w14:paraId="28DE72C1" w14:textId="77777777" w:rsidR="00373E69" w:rsidRPr="00373E69" w:rsidRDefault="00373E69" w:rsidP="008B260D">
            <w:pPr>
              <w:spacing w:after="0" w:line="240" w:lineRule="auto"/>
              <w:jc w:val="center"/>
              <w:rPr>
                <w:rFonts w:ascii="Cambria" w:eastAsia="Calibri" w:hAnsi="Cambria" w:cs="Times New Roman"/>
                <w:b/>
                <w:sz w:val="24"/>
                <w:szCs w:val="24"/>
                <w:lang w:val="ro-RO" w:eastAsia="ru-RU"/>
              </w:rPr>
            </w:pPr>
            <w:r w:rsidRPr="00373E69">
              <w:rPr>
                <w:rFonts w:ascii="Cambria" w:eastAsia="Calibri" w:hAnsi="Cambria" w:cs="Times New Roman"/>
                <w:b/>
                <w:sz w:val="24"/>
                <w:szCs w:val="24"/>
                <w:lang w:val="ro-RO"/>
              </w:rPr>
              <w:t>Condițiile ce au impus elaborarea proiectului de act normativ și finalitățile urmărite</w:t>
            </w:r>
          </w:p>
        </w:tc>
      </w:tr>
      <w:tr w:rsidR="00373E69" w:rsidRPr="00373E69" w14:paraId="6A67A6D5" w14:textId="77777777" w:rsidTr="008B260D">
        <w:trPr>
          <w:trHeight w:val="407"/>
        </w:trPr>
        <w:tc>
          <w:tcPr>
            <w:tcW w:w="10348" w:type="dxa"/>
          </w:tcPr>
          <w:p w14:paraId="0693AD2F" w14:textId="42D53914" w:rsidR="00373E69" w:rsidRPr="00373E69" w:rsidRDefault="00373E69" w:rsidP="008B260D">
            <w:pPr>
              <w:spacing w:after="0" w:line="240" w:lineRule="auto"/>
              <w:jc w:val="both"/>
              <w:rPr>
                <w:rFonts w:ascii="Cambria" w:eastAsia="Calibri" w:hAnsi="Cambria" w:cs="Times New Roman"/>
                <w:sz w:val="24"/>
                <w:szCs w:val="24"/>
                <w:lang w:val="ro-RO" w:eastAsia="ru-RU"/>
              </w:rPr>
            </w:pPr>
            <w:r w:rsidRPr="00373E69">
              <w:rPr>
                <w:rFonts w:ascii="Cambria" w:eastAsia="Times New Roman" w:hAnsi="Cambria" w:cs="Times New Roman"/>
                <w:sz w:val="24"/>
                <w:szCs w:val="24"/>
                <w:lang w:val="ro-RO" w:eastAsia="ru-RU"/>
              </w:rPr>
              <w:t>Proiectul de decizie este elaborat în scopul asigurării calității planificării bugetare, îmbunătățirea eficienței și eficacității utilizării resurselor prin focusarea pe rezultate și calitatea serviciilor publice prestate, elaborarea și adoptarea unui buget echilibrat, bazat pe performanță ce va acoperi necesitățile generale ale populației. Necesitatea promovării proiectului este determinată de actualizarea structurii bugetului local și redistribuirea mijloacelor financiare în vederea asigurării finanțării unor obiective investiționale prioritare pentru comunitate.</w:t>
            </w:r>
          </w:p>
        </w:tc>
      </w:tr>
      <w:tr w:rsidR="00373E69" w:rsidRPr="00373E69" w14:paraId="0F5D0548" w14:textId="77777777" w:rsidTr="008B260D">
        <w:trPr>
          <w:trHeight w:val="270"/>
        </w:trPr>
        <w:tc>
          <w:tcPr>
            <w:tcW w:w="10348" w:type="dxa"/>
            <w:shd w:val="clear" w:color="auto" w:fill="FFF2CC"/>
          </w:tcPr>
          <w:p w14:paraId="25783384" w14:textId="77777777" w:rsidR="00373E69" w:rsidRPr="00373E69" w:rsidRDefault="00373E69" w:rsidP="008B260D">
            <w:pPr>
              <w:spacing w:after="0" w:line="240" w:lineRule="auto"/>
              <w:jc w:val="center"/>
              <w:rPr>
                <w:rFonts w:ascii="Cambria" w:eastAsia="Calibri" w:hAnsi="Cambria" w:cs="Times New Roman"/>
                <w:b/>
                <w:sz w:val="24"/>
                <w:szCs w:val="24"/>
                <w:lang w:val="ro-RO"/>
              </w:rPr>
            </w:pPr>
            <w:r w:rsidRPr="00373E69">
              <w:rPr>
                <w:rFonts w:ascii="Cambria" w:eastAsia="Calibri" w:hAnsi="Cambria" w:cs="Times New Roman"/>
                <w:b/>
                <w:sz w:val="24"/>
                <w:szCs w:val="24"/>
                <w:lang w:val="ro-RO"/>
              </w:rPr>
              <w:t>Principalele prevederi ale proiectului și evidențierea elementelor noi</w:t>
            </w:r>
          </w:p>
        </w:tc>
      </w:tr>
      <w:tr w:rsidR="00373E69" w:rsidRPr="00373E69" w14:paraId="222986D1" w14:textId="77777777" w:rsidTr="008B260D">
        <w:trPr>
          <w:trHeight w:val="2376"/>
        </w:trPr>
        <w:tc>
          <w:tcPr>
            <w:tcW w:w="10348" w:type="dxa"/>
          </w:tcPr>
          <w:p w14:paraId="229F2DB0" w14:textId="77777777" w:rsidR="00373E69" w:rsidRPr="00373E69" w:rsidRDefault="00373E69" w:rsidP="00373E69">
            <w:pPr>
              <w:tabs>
                <w:tab w:val="left" w:pos="1276"/>
              </w:tabs>
              <w:spacing w:after="0" w:line="276" w:lineRule="auto"/>
              <w:rPr>
                <w:rFonts w:ascii="Cambria" w:eastAsia="Times New Roman" w:hAnsi="Cambria" w:cs="Times New Roman"/>
                <w:color w:val="000000"/>
                <w:sz w:val="24"/>
                <w:szCs w:val="24"/>
                <w:lang w:val="ro-RO" w:eastAsia="ru-RU"/>
              </w:rPr>
            </w:pPr>
            <w:r w:rsidRPr="00373E69">
              <w:rPr>
                <w:rFonts w:ascii="Cambria" w:eastAsia="Times New Roman" w:hAnsi="Cambria" w:cs="Times New Roman"/>
                <w:color w:val="000000"/>
                <w:sz w:val="24"/>
                <w:szCs w:val="24"/>
                <w:lang w:val="ro-RO" w:eastAsia="ru-RU"/>
              </w:rPr>
              <w:t>Prin proiect se propune modificarea Deciziei Consiliului sătesc Răuțel nr. 5/4.1 din 10.12.2025 „Cu privire la aprobarea bugetului local pentru anul 2026”, după cum urmează:</w:t>
            </w:r>
          </w:p>
          <w:p w14:paraId="4FA8793A" w14:textId="77777777" w:rsidR="00373E69" w:rsidRPr="00373E69" w:rsidRDefault="00373E69" w:rsidP="00373E69">
            <w:pPr>
              <w:numPr>
                <w:ilvl w:val="0"/>
                <w:numId w:val="1"/>
              </w:numPr>
              <w:tabs>
                <w:tab w:val="left" w:pos="1276"/>
              </w:tabs>
              <w:spacing w:after="0" w:line="276" w:lineRule="auto"/>
              <w:rPr>
                <w:rFonts w:ascii="Cambria" w:eastAsia="Times New Roman" w:hAnsi="Cambria" w:cs="Times New Roman"/>
                <w:color w:val="000000"/>
                <w:sz w:val="24"/>
                <w:szCs w:val="24"/>
                <w:lang w:val="ro-RO" w:eastAsia="ru-RU"/>
              </w:rPr>
            </w:pPr>
            <w:r w:rsidRPr="00373E69">
              <w:rPr>
                <w:rFonts w:ascii="Cambria" w:eastAsia="Times New Roman" w:hAnsi="Cambria" w:cs="Times New Roman"/>
                <w:color w:val="000000"/>
                <w:sz w:val="24"/>
                <w:szCs w:val="24"/>
                <w:lang w:val="ro-RO" w:eastAsia="ru-RU"/>
              </w:rPr>
              <w:t xml:space="preserve">ajustarea volumului total al bugetului local, atât la partea de venituri, cât și la partea de cheltuieli, de la </w:t>
            </w:r>
            <w:r w:rsidRPr="00373E69">
              <w:rPr>
                <w:rFonts w:ascii="Cambria" w:eastAsia="Times New Roman" w:hAnsi="Cambria" w:cs="Times New Roman"/>
                <w:b/>
                <w:bCs/>
                <w:color w:val="000000"/>
                <w:sz w:val="24"/>
                <w:szCs w:val="24"/>
                <w:lang w:val="ro-RO" w:eastAsia="ru-RU"/>
              </w:rPr>
              <w:t>21 988,1 mii lei</w:t>
            </w:r>
            <w:r w:rsidRPr="00373E69">
              <w:rPr>
                <w:rFonts w:ascii="Cambria" w:eastAsia="Times New Roman" w:hAnsi="Cambria" w:cs="Times New Roman"/>
                <w:color w:val="000000"/>
                <w:sz w:val="24"/>
                <w:szCs w:val="24"/>
                <w:lang w:val="ro-RO" w:eastAsia="ru-RU"/>
              </w:rPr>
              <w:t xml:space="preserve"> la </w:t>
            </w:r>
            <w:r w:rsidRPr="00373E69">
              <w:rPr>
                <w:rFonts w:ascii="Cambria" w:eastAsia="Times New Roman" w:hAnsi="Cambria" w:cs="Times New Roman"/>
                <w:b/>
                <w:bCs/>
                <w:color w:val="000000"/>
                <w:sz w:val="24"/>
                <w:szCs w:val="24"/>
                <w:lang w:val="ro-RO" w:eastAsia="ru-RU"/>
              </w:rPr>
              <w:t>24 026,1 mii lei</w:t>
            </w:r>
            <w:r w:rsidRPr="00373E69">
              <w:rPr>
                <w:rFonts w:ascii="Cambria" w:eastAsia="Times New Roman" w:hAnsi="Cambria" w:cs="Times New Roman"/>
                <w:color w:val="000000"/>
                <w:sz w:val="24"/>
                <w:szCs w:val="24"/>
                <w:lang w:val="ro-RO" w:eastAsia="ru-RU"/>
              </w:rPr>
              <w:t xml:space="preserve">; </w:t>
            </w:r>
          </w:p>
          <w:p w14:paraId="0D3F7A11" w14:textId="77777777" w:rsidR="00373E69" w:rsidRPr="00373E69" w:rsidRDefault="00373E69" w:rsidP="00373E69">
            <w:pPr>
              <w:numPr>
                <w:ilvl w:val="0"/>
                <w:numId w:val="1"/>
              </w:numPr>
              <w:tabs>
                <w:tab w:val="left" w:pos="1276"/>
              </w:tabs>
              <w:spacing w:after="0" w:line="276" w:lineRule="auto"/>
              <w:rPr>
                <w:rFonts w:ascii="Cambria" w:eastAsia="Times New Roman" w:hAnsi="Cambria" w:cs="Times New Roman"/>
                <w:color w:val="000000"/>
                <w:sz w:val="24"/>
                <w:szCs w:val="24"/>
                <w:lang w:val="ro-RO" w:eastAsia="ru-RU"/>
              </w:rPr>
            </w:pPr>
            <w:r w:rsidRPr="00373E69">
              <w:rPr>
                <w:rFonts w:ascii="Cambria" w:eastAsia="Times New Roman" w:hAnsi="Cambria" w:cs="Times New Roman"/>
                <w:color w:val="000000"/>
                <w:sz w:val="24"/>
                <w:szCs w:val="24"/>
                <w:lang w:val="ro-RO" w:eastAsia="ru-RU"/>
              </w:rPr>
              <w:t xml:space="preserve">diminuarea planului veniturilor la codul ECO </w:t>
            </w:r>
            <w:r w:rsidRPr="00373E69">
              <w:rPr>
                <w:rFonts w:ascii="Cambria" w:eastAsia="Times New Roman" w:hAnsi="Cambria" w:cs="Times New Roman"/>
                <w:b/>
                <w:bCs/>
                <w:color w:val="000000"/>
                <w:sz w:val="24"/>
                <w:szCs w:val="24"/>
                <w:lang w:val="ro-RO" w:eastAsia="ru-RU"/>
              </w:rPr>
              <w:t>371210 „Realizarea terenurilor”</w:t>
            </w:r>
            <w:r w:rsidRPr="00373E69">
              <w:rPr>
                <w:rFonts w:ascii="Cambria" w:eastAsia="Times New Roman" w:hAnsi="Cambria" w:cs="Times New Roman"/>
                <w:color w:val="000000"/>
                <w:sz w:val="24"/>
                <w:szCs w:val="24"/>
                <w:lang w:val="ro-RO" w:eastAsia="ru-RU"/>
              </w:rPr>
              <w:t xml:space="preserve"> cu suma de </w:t>
            </w:r>
            <w:r w:rsidRPr="00373E69">
              <w:rPr>
                <w:rFonts w:ascii="Cambria" w:eastAsia="Times New Roman" w:hAnsi="Cambria" w:cs="Times New Roman"/>
                <w:b/>
                <w:bCs/>
                <w:color w:val="000000"/>
                <w:sz w:val="24"/>
                <w:szCs w:val="24"/>
                <w:lang w:val="ro-RO" w:eastAsia="ru-RU"/>
              </w:rPr>
              <w:t>2 038,0 mii lei</w:t>
            </w:r>
            <w:r w:rsidRPr="00373E69">
              <w:rPr>
                <w:rFonts w:ascii="Cambria" w:eastAsia="Times New Roman" w:hAnsi="Cambria" w:cs="Times New Roman"/>
                <w:color w:val="000000"/>
                <w:sz w:val="24"/>
                <w:szCs w:val="24"/>
                <w:lang w:val="ro-RO" w:eastAsia="ru-RU"/>
              </w:rPr>
              <w:t xml:space="preserve">, ca urmare a revizuirii estimărilor privind încasările din valorificarea terenurilor proprietate publică; </w:t>
            </w:r>
          </w:p>
          <w:p w14:paraId="573AA967" w14:textId="77777777" w:rsidR="00373E69" w:rsidRPr="00373E69" w:rsidRDefault="00373E69" w:rsidP="00373E69">
            <w:pPr>
              <w:numPr>
                <w:ilvl w:val="0"/>
                <w:numId w:val="1"/>
              </w:numPr>
              <w:tabs>
                <w:tab w:val="left" w:pos="1276"/>
              </w:tabs>
              <w:spacing w:after="0" w:line="276" w:lineRule="auto"/>
              <w:rPr>
                <w:rFonts w:ascii="Cambria" w:eastAsia="Times New Roman" w:hAnsi="Cambria" w:cs="Times New Roman"/>
                <w:color w:val="000000"/>
                <w:sz w:val="24"/>
                <w:szCs w:val="24"/>
                <w:lang w:val="ro-RO" w:eastAsia="ru-RU"/>
              </w:rPr>
            </w:pPr>
            <w:r w:rsidRPr="00373E69">
              <w:rPr>
                <w:rFonts w:ascii="Cambria" w:eastAsia="Times New Roman" w:hAnsi="Cambria" w:cs="Times New Roman"/>
                <w:color w:val="000000"/>
                <w:sz w:val="24"/>
                <w:szCs w:val="24"/>
                <w:lang w:val="ro-RO" w:eastAsia="ru-RU"/>
              </w:rPr>
              <w:t xml:space="preserve">majorarea planului de cheltuieli prin alocarea sumei totale de </w:t>
            </w:r>
            <w:r w:rsidRPr="00373E69">
              <w:rPr>
                <w:rFonts w:ascii="Cambria" w:eastAsia="Times New Roman" w:hAnsi="Cambria" w:cs="Times New Roman"/>
                <w:b/>
                <w:bCs/>
                <w:color w:val="000000"/>
                <w:sz w:val="24"/>
                <w:szCs w:val="24"/>
                <w:lang w:val="ro-RO" w:eastAsia="ru-RU"/>
              </w:rPr>
              <w:t>2 038,0 mii lei</w:t>
            </w:r>
            <w:r w:rsidRPr="00373E69">
              <w:rPr>
                <w:rFonts w:ascii="Cambria" w:eastAsia="Times New Roman" w:hAnsi="Cambria" w:cs="Times New Roman"/>
                <w:color w:val="000000"/>
                <w:sz w:val="24"/>
                <w:szCs w:val="24"/>
                <w:lang w:val="ro-RO" w:eastAsia="ru-RU"/>
              </w:rPr>
              <w:t xml:space="preserve">, destinată finanțării următoarelor investiții: </w:t>
            </w:r>
          </w:p>
          <w:p w14:paraId="0081BC59" w14:textId="77777777" w:rsidR="00373E69" w:rsidRPr="00373E69" w:rsidRDefault="00373E69" w:rsidP="00373E69">
            <w:pPr>
              <w:numPr>
                <w:ilvl w:val="1"/>
                <w:numId w:val="2"/>
              </w:numPr>
              <w:tabs>
                <w:tab w:val="left" w:pos="1276"/>
              </w:tabs>
              <w:spacing w:after="0" w:line="276" w:lineRule="auto"/>
              <w:ind w:left="604"/>
              <w:rPr>
                <w:rFonts w:ascii="Cambria" w:eastAsia="Times New Roman" w:hAnsi="Cambria" w:cs="Times New Roman"/>
                <w:color w:val="000000"/>
                <w:sz w:val="24"/>
                <w:szCs w:val="24"/>
                <w:lang w:val="ro-RO" w:eastAsia="ru-RU"/>
              </w:rPr>
            </w:pPr>
            <w:r w:rsidRPr="00373E69">
              <w:rPr>
                <w:rFonts w:ascii="Cambria" w:eastAsia="Times New Roman" w:hAnsi="Cambria" w:cs="Times New Roman"/>
                <w:b/>
                <w:bCs/>
                <w:color w:val="000000"/>
                <w:sz w:val="24"/>
                <w:szCs w:val="24"/>
                <w:lang w:val="ro-RO" w:eastAsia="ru-RU"/>
              </w:rPr>
              <w:t>600,0 mii lei</w:t>
            </w:r>
            <w:r w:rsidRPr="00373E69">
              <w:rPr>
                <w:rFonts w:ascii="Cambria" w:eastAsia="Times New Roman" w:hAnsi="Cambria" w:cs="Times New Roman"/>
                <w:color w:val="000000"/>
                <w:sz w:val="24"/>
                <w:szCs w:val="24"/>
                <w:lang w:val="ro-RO" w:eastAsia="ru-RU"/>
              </w:rPr>
              <w:t xml:space="preserve"> – pentru continuarea lucrărilor la obiectivul </w:t>
            </w:r>
            <w:r w:rsidRPr="00373E69">
              <w:rPr>
                <w:rFonts w:ascii="Cambria" w:eastAsia="Times New Roman" w:hAnsi="Cambria" w:cs="Times New Roman"/>
                <w:b/>
                <w:bCs/>
                <w:color w:val="000000"/>
                <w:sz w:val="24"/>
                <w:szCs w:val="24"/>
                <w:lang w:val="ro-RO" w:eastAsia="ru-RU"/>
              </w:rPr>
              <w:t>„Centru multifuncțional”</w:t>
            </w:r>
            <w:r w:rsidRPr="00373E69">
              <w:rPr>
                <w:rFonts w:ascii="Cambria" w:eastAsia="Times New Roman" w:hAnsi="Cambria" w:cs="Times New Roman"/>
                <w:color w:val="000000"/>
                <w:sz w:val="24"/>
                <w:szCs w:val="24"/>
                <w:lang w:val="ro-RO" w:eastAsia="ru-RU"/>
              </w:rPr>
              <w:t xml:space="preserve">; </w:t>
            </w:r>
          </w:p>
          <w:p w14:paraId="0C235357" w14:textId="77777777" w:rsidR="00373E69" w:rsidRPr="00373E69" w:rsidRDefault="00373E69" w:rsidP="00373E69">
            <w:pPr>
              <w:numPr>
                <w:ilvl w:val="1"/>
                <w:numId w:val="2"/>
              </w:numPr>
              <w:tabs>
                <w:tab w:val="left" w:pos="1276"/>
              </w:tabs>
              <w:spacing w:after="0" w:line="276" w:lineRule="auto"/>
              <w:ind w:left="604"/>
              <w:rPr>
                <w:rFonts w:ascii="Cambria" w:eastAsia="Times New Roman" w:hAnsi="Cambria" w:cs="Times New Roman"/>
                <w:color w:val="000000"/>
                <w:sz w:val="24"/>
                <w:szCs w:val="24"/>
                <w:lang w:val="ro-RO" w:eastAsia="ru-RU"/>
              </w:rPr>
            </w:pPr>
            <w:r w:rsidRPr="00373E69">
              <w:rPr>
                <w:rFonts w:ascii="Cambria" w:eastAsia="Times New Roman" w:hAnsi="Cambria" w:cs="Times New Roman"/>
                <w:b/>
                <w:bCs/>
                <w:color w:val="000000"/>
                <w:sz w:val="24"/>
                <w:szCs w:val="24"/>
                <w:lang w:val="ro-RO" w:eastAsia="ru-RU"/>
              </w:rPr>
              <w:t>500,0 mii lei</w:t>
            </w:r>
            <w:r w:rsidRPr="00373E69">
              <w:rPr>
                <w:rFonts w:ascii="Cambria" w:eastAsia="Times New Roman" w:hAnsi="Cambria" w:cs="Times New Roman"/>
                <w:color w:val="000000"/>
                <w:sz w:val="24"/>
                <w:szCs w:val="24"/>
                <w:lang w:val="ro-RO" w:eastAsia="ru-RU"/>
              </w:rPr>
              <w:t xml:space="preserve"> – pentru lucrări de dezvoltare și reabilitare a infrastructurii de </w:t>
            </w:r>
            <w:r w:rsidRPr="00373E69">
              <w:rPr>
                <w:rFonts w:ascii="Cambria" w:eastAsia="Times New Roman" w:hAnsi="Cambria" w:cs="Times New Roman"/>
                <w:b/>
                <w:bCs/>
                <w:color w:val="000000"/>
                <w:sz w:val="24"/>
                <w:szCs w:val="24"/>
                <w:lang w:val="ro-RO" w:eastAsia="ru-RU"/>
              </w:rPr>
              <w:t>aprovizionare cu apă</w:t>
            </w:r>
            <w:r w:rsidRPr="00373E69">
              <w:rPr>
                <w:rFonts w:ascii="Cambria" w:eastAsia="Times New Roman" w:hAnsi="Cambria" w:cs="Times New Roman"/>
                <w:color w:val="000000"/>
                <w:sz w:val="24"/>
                <w:szCs w:val="24"/>
                <w:lang w:val="ro-RO" w:eastAsia="ru-RU"/>
              </w:rPr>
              <w:t xml:space="preserve">; </w:t>
            </w:r>
          </w:p>
          <w:p w14:paraId="2E2D7D38" w14:textId="76847E3E" w:rsidR="00373E69" w:rsidRPr="00373E69" w:rsidRDefault="00373E69" w:rsidP="00373E69">
            <w:pPr>
              <w:numPr>
                <w:ilvl w:val="1"/>
                <w:numId w:val="2"/>
              </w:numPr>
              <w:tabs>
                <w:tab w:val="left" w:pos="1276"/>
              </w:tabs>
              <w:spacing w:after="0" w:line="276" w:lineRule="auto"/>
              <w:ind w:left="604"/>
              <w:rPr>
                <w:rFonts w:ascii="Cambria" w:eastAsia="Times New Roman" w:hAnsi="Cambria" w:cs="Times New Roman"/>
                <w:color w:val="000000"/>
                <w:sz w:val="24"/>
                <w:szCs w:val="24"/>
                <w:lang w:val="ro-RO" w:eastAsia="ru-RU"/>
              </w:rPr>
            </w:pPr>
            <w:r w:rsidRPr="00373E69">
              <w:rPr>
                <w:rFonts w:ascii="Cambria" w:eastAsia="Times New Roman" w:hAnsi="Cambria" w:cs="Times New Roman"/>
                <w:b/>
                <w:bCs/>
                <w:color w:val="000000"/>
                <w:sz w:val="24"/>
                <w:szCs w:val="24"/>
                <w:lang w:val="ro-RO" w:eastAsia="ru-RU"/>
              </w:rPr>
              <w:t>938,0 mii lei</w:t>
            </w:r>
            <w:r w:rsidRPr="00373E69">
              <w:rPr>
                <w:rFonts w:ascii="Cambria" w:eastAsia="Times New Roman" w:hAnsi="Cambria" w:cs="Times New Roman"/>
                <w:color w:val="000000"/>
                <w:sz w:val="24"/>
                <w:szCs w:val="24"/>
                <w:lang w:val="ro-RO" w:eastAsia="ru-RU"/>
              </w:rPr>
              <w:t xml:space="preserve"> – pentru realizarea investițiilor capitale în infrastructura de utilitate publică, încadrate la obiectivul „Investiții capitale în active în curs de execuție”.</w:t>
            </w:r>
          </w:p>
        </w:tc>
      </w:tr>
      <w:tr w:rsidR="00373E69" w:rsidRPr="00373E69" w14:paraId="7934D302" w14:textId="77777777" w:rsidTr="008B260D">
        <w:trPr>
          <w:trHeight w:val="270"/>
        </w:trPr>
        <w:tc>
          <w:tcPr>
            <w:tcW w:w="10348" w:type="dxa"/>
            <w:shd w:val="clear" w:color="auto" w:fill="FFF2CC"/>
          </w:tcPr>
          <w:p w14:paraId="2E25BF9E" w14:textId="77777777" w:rsidR="00373E69" w:rsidRPr="00373E69" w:rsidRDefault="00373E69" w:rsidP="008B260D">
            <w:pPr>
              <w:spacing w:after="0" w:line="240" w:lineRule="auto"/>
              <w:jc w:val="center"/>
              <w:rPr>
                <w:rFonts w:ascii="Cambria" w:eastAsia="Calibri" w:hAnsi="Cambria" w:cs="Times New Roman"/>
                <w:b/>
                <w:sz w:val="24"/>
                <w:szCs w:val="24"/>
                <w:lang w:val="ro-RO" w:eastAsia="ru-RU"/>
              </w:rPr>
            </w:pPr>
            <w:r w:rsidRPr="00373E69">
              <w:rPr>
                <w:rFonts w:ascii="Cambria" w:eastAsia="Calibri" w:hAnsi="Cambria" w:cs="Times New Roman"/>
                <w:b/>
                <w:sz w:val="24"/>
                <w:szCs w:val="24"/>
                <w:lang w:val="ro-RO"/>
              </w:rPr>
              <w:t>Fundamentarea economico-financiară</w:t>
            </w:r>
          </w:p>
        </w:tc>
      </w:tr>
      <w:tr w:rsidR="00373E69" w:rsidRPr="00373E69" w14:paraId="7C8E45A9" w14:textId="77777777" w:rsidTr="008B260D">
        <w:trPr>
          <w:trHeight w:val="270"/>
        </w:trPr>
        <w:tc>
          <w:tcPr>
            <w:tcW w:w="10348" w:type="dxa"/>
          </w:tcPr>
          <w:p w14:paraId="7A8FDFEB" w14:textId="107807DF" w:rsidR="00373E69" w:rsidRPr="00373E69" w:rsidRDefault="00373E69" w:rsidP="008B260D">
            <w:pPr>
              <w:spacing w:after="0" w:line="240" w:lineRule="auto"/>
              <w:jc w:val="both"/>
              <w:rPr>
                <w:rFonts w:ascii="Cambria" w:eastAsia="Calibri" w:hAnsi="Cambria" w:cs="Times New Roman"/>
                <w:sz w:val="24"/>
                <w:szCs w:val="24"/>
                <w:lang w:val="ro-RO" w:eastAsia="ru-RU"/>
              </w:rPr>
            </w:pPr>
            <w:r w:rsidRPr="00373E69">
              <w:rPr>
                <w:rFonts w:ascii="Cambria" w:eastAsia="Calibri" w:hAnsi="Cambria" w:cs="Times New Roman"/>
                <w:sz w:val="24"/>
                <w:szCs w:val="24"/>
                <w:lang w:val="ro-RO" w:eastAsia="ru-RU"/>
              </w:rPr>
              <w:t>Modificarea bugetului local pentru anul 2026 este determinată de necesitatea redistribuirii resurselor financiare aprobate.</w:t>
            </w:r>
            <w:r>
              <w:rPr>
                <w:rFonts w:ascii="Cambria" w:eastAsia="Calibri" w:hAnsi="Cambria" w:cs="Times New Roman"/>
                <w:sz w:val="24"/>
                <w:szCs w:val="24"/>
                <w:lang w:val="ro-RO" w:eastAsia="ru-RU"/>
              </w:rPr>
              <w:t xml:space="preserve"> </w:t>
            </w:r>
            <w:r w:rsidRPr="00373E69">
              <w:rPr>
                <w:rFonts w:ascii="Cambria" w:eastAsia="Calibri" w:hAnsi="Cambria" w:cs="Times New Roman"/>
                <w:sz w:val="24"/>
                <w:szCs w:val="24"/>
                <w:lang w:val="ro-RO" w:eastAsia="ru-RU"/>
              </w:rPr>
              <w:t xml:space="preserve">Totodată, se propune majorarea alocațiilor pentru finanțarea unor obiective investiționale : pentru construcția Centrului </w:t>
            </w:r>
            <w:proofErr w:type="spellStart"/>
            <w:r w:rsidRPr="00373E69">
              <w:rPr>
                <w:rFonts w:ascii="Cambria" w:eastAsia="Calibri" w:hAnsi="Cambria" w:cs="Times New Roman"/>
                <w:sz w:val="24"/>
                <w:szCs w:val="24"/>
                <w:lang w:val="ro-RO" w:eastAsia="ru-RU"/>
              </w:rPr>
              <w:t>multifunctional</w:t>
            </w:r>
            <w:proofErr w:type="spellEnd"/>
            <w:r w:rsidRPr="00373E69">
              <w:rPr>
                <w:rFonts w:ascii="Cambria" w:eastAsia="Calibri" w:hAnsi="Cambria" w:cs="Times New Roman"/>
                <w:sz w:val="24"/>
                <w:szCs w:val="24"/>
                <w:lang w:val="ro-RO" w:eastAsia="ru-RU"/>
              </w:rPr>
              <w:t>, lucrări de reparație capitală la obiectivele de aprovizionare cu apă; investiții capitale în active în curs de execuție.</w:t>
            </w:r>
            <w:r>
              <w:rPr>
                <w:rFonts w:ascii="Cambria" w:eastAsia="Calibri" w:hAnsi="Cambria" w:cs="Times New Roman"/>
                <w:sz w:val="24"/>
                <w:szCs w:val="24"/>
                <w:lang w:val="ro-RO" w:eastAsia="ru-RU"/>
              </w:rPr>
              <w:t xml:space="preserve"> </w:t>
            </w:r>
            <w:r w:rsidRPr="00373E69">
              <w:rPr>
                <w:rFonts w:ascii="Cambria" w:eastAsia="Calibri" w:hAnsi="Cambria" w:cs="Times New Roman"/>
                <w:sz w:val="24"/>
                <w:szCs w:val="24"/>
                <w:lang w:val="ro-RO" w:eastAsia="ru-RU"/>
              </w:rPr>
              <w:t>Impactul financiar al prezentei decizii constă în modificarea structurii veniturilor și cheltuielilor bugetului local, fără a afecta echilibrul bugetar, prin ajustarea corespunzătoare a indicatorilor bugetului aprobat pentru anul 2026.</w:t>
            </w:r>
          </w:p>
        </w:tc>
      </w:tr>
      <w:tr w:rsidR="00373E69" w:rsidRPr="00373E69" w14:paraId="7624290D" w14:textId="77777777" w:rsidTr="008B260D">
        <w:trPr>
          <w:trHeight w:val="270"/>
        </w:trPr>
        <w:tc>
          <w:tcPr>
            <w:tcW w:w="10348" w:type="dxa"/>
            <w:shd w:val="clear" w:color="auto" w:fill="FFF2CC"/>
          </w:tcPr>
          <w:p w14:paraId="79135801" w14:textId="77777777" w:rsidR="00373E69" w:rsidRPr="00373E69" w:rsidRDefault="00373E69" w:rsidP="008B260D">
            <w:pPr>
              <w:spacing w:after="0" w:line="240" w:lineRule="auto"/>
              <w:jc w:val="center"/>
              <w:rPr>
                <w:rFonts w:ascii="Cambria" w:eastAsia="Calibri" w:hAnsi="Cambria" w:cs="Times New Roman"/>
                <w:b/>
                <w:sz w:val="24"/>
                <w:szCs w:val="24"/>
                <w:lang w:val="ro-RO"/>
              </w:rPr>
            </w:pPr>
            <w:r w:rsidRPr="00373E69">
              <w:rPr>
                <w:rFonts w:ascii="Cambria" w:eastAsia="Calibri" w:hAnsi="Cambria" w:cs="Times New Roman"/>
                <w:b/>
                <w:sz w:val="24"/>
                <w:szCs w:val="24"/>
                <w:lang w:val="ro-RO"/>
              </w:rPr>
              <w:t>Modul de încorporare a actului în cadrul normativ în vigoare</w:t>
            </w:r>
          </w:p>
        </w:tc>
      </w:tr>
      <w:tr w:rsidR="00373E69" w:rsidRPr="00373E69" w14:paraId="3475625C" w14:textId="77777777" w:rsidTr="008B260D">
        <w:trPr>
          <w:trHeight w:val="270"/>
        </w:trPr>
        <w:tc>
          <w:tcPr>
            <w:tcW w:w="10348" w:type="dxa"/>
          </w:tcPr>
          <w:p w14:paraId="6447E051" w14:textId="77777777" w:rsidR="00373E69" w:rsidRPr="00373E69" w:rsidRDefault="00373E69" w:rsidP="008B260D">
            <w:pPr>
              <w:spacing w:after="0" w:line="240" w:lineRule="auto"/>
              <w:rPr>
                <w:rFonts w:ascii="Cambria" w:eastAsia="Times New Roman" w:hAnsi="Cambria" w:cs="Times New Roman"/>
                <w:sz w:val="24"/>
                <w:szCs w:val="24"/>
                <w:lang w:val="ro-RO"/>
              </w:rPr>
            </w:pPr>
            <w:r w:rsidRPr="00373E69">
              <w:rPr>
                <w:rFonts w:ascii="Cambria" w:eastAsia="Times New Roman" w:hAnsi="Cambria" w:cs="Times New Roman"/>
                <w:sz w:val="24"/>
                <w:szCs w:val="24"/>
                <w:lang w:val="ro-RO"/>
              </w:rPr>
              <w:t>Se modifică Decizia Consiliului sătesc Răuțel nr. 5/4.1 din 10.12.2025 cu privire la aprobarea bugetului local pe anul 2026</w:t>
            </w:r>
          </w:p>
        </w:tc>
      </w:tr>
      <w:tr w:rsidR="00373E69" w:rsidRPr="00373E69" w14:paraId="60461BD4" w14:textId="77777777" w:rsidTr="008B260D">
        <w:trPr>
          <w:trHeight w:val="270"/>
        </w:trPr>
        <w:tc>
          <w:tcPr>
            <w:tcW w:w="10348" w:type="dxa"/>
            <w:shd w:val="clear" w:color="auto" w:fill="FFF2CC"/>
          </w:tcPr>
          <w:p w14:paraId="164B4295" w14:textId="77777777" w:rsidR="00373E69" w:rsidRPr="00373E69" w:rsidRDefault="00373E69" w:rsidP="008B260D">
            <w:pPr>
              <w:spacing w:after="0" w:line="240" w:lineRule="auto"/>
              <w:jc w:val="center"/>
              <w:rPr>
                <w:rFonts w:ascii="Cambria" w:eastAsia="Calibri" w:hAnsi="Cambria" w:cs="Times New Roman"/>
                <w:b/>
                <w:sz w:val="24"/>
                <w:szCs w:val="24"/>
                <w:lang w:val="ro-RO"/>
              </w:rPr>
            </w:pPr>
            <w:r w:rsidRPr="00373E69">
              <w:rPr>
                <w:rFonts w:ascii="Cambria" w:eastAsia="Calibri" w:hAnsi="Cambria" w:cs="Times New Roman"/>
                <w:b/>
                <w:sz w:val="24"/>
                <w:szCs w:val="24"/>
                <w:lang w:val="ro-RO"/>
              </w:rPr>
              <w:t>Avizarea și consultarea publică a proiectului</w:t>
            </w:r>
          </w:p>
        </w:tc>
      </w:tr>
      <w:tr w:rsidR="00373E69" w:rsidRPr="00373E69" w14:paraId="19E5044F" w14:textId="77777777" w:rsidTr="008B260D">
        <w:trPr>
          <w:trHeight w:val="827"/>
        </w:trPr>
        <w:tc>
          <w:tcPr>
            <w:tcW w:w="10348" w:type="dxa"/>
          </w:tcPr>
          <w:p w14:paraId="7CA67BB7" w14:textId="77777777" w:rsidR="00373E69" w:rsidRPr="00373E69" w:rsidRDefault="00373E69" w:rsidP="008B260D">
            <w:pPr>
              <w:spacing w:after="0" w:line="240" w:lineRule="auto"/>
              <w:jc w:val="both"/>
              <w:rPr>
                <w:rFonts w:ascii="Cambria" w:eastAsia="Calibri" w:hAnsi="Cambria" w:cs="Times New Roman"/>
                <w:sz w:val="24"/>
                <w:szCs w:val="24"/>
                <w:lang w:val="ro-RO"/>
              </w:rPr>
            </w:pPr>
            <w:r w:rsidRPr="00373E69">
              <w:rPr>
                <w:rFonts w:ascii="Cambria" w:eastAsia="Calibri" w:hAnsi="Cambria" w:cs="Times New Roman"/>
                <w:sz w:val="24"/>
                <w:szCs w:val="24"/>
                <w:lang w:val="ro-RO"/>
              </w:rPr>
              <w:t>Proiectul de decizie a fost elaborat și publicat pe panoul informativ al Primăriei și pe pagina web în conformitate cu regulile interne de informare, consultare și participare în procesul de elaborare și adoptare a deciziilor consiliului sătesc Răuțel, aprobat prin decizia consiliului sătesc Răuțel nr. 2/4 din 18.05.2018</w:t>
            </w:r>
          </w:p>
        </w:tc>
      </w:tr>
      <w:tr w:rsidR="00373E69" w:rsidRPr="00373E69" w14:paraId="7CEA4E42" w14:textId="77777777" w:rsidTr="008B260D">
        <w:trPr>
          <w:trHeight w:val="277"/>
        </w:trPr>
        <w:tc>
          <w:tcPr>
            <w:tcW w:w="10348" w:type="dxa"/>
            <w:shd w:val="clear" w:color="auto" w:fill="FFF2CC"/>
          </w:tcPr>
          <w:p w14:paraId="01E302AD" w14:textId="77777777" w:rsidR="00373E69" w:rsidRPr="00373E69" w:rsidRDefault="00373E69" w:rsidP="008B260D">
            <w:pPr>
              <w:spacing w:after="0" w:line="240" w:lineRule="auto"/>
              <w:jc w:val="center"/>
              <w:rPr>
                <w:rFonts w:ascii="Cambria" w:eastAsia="Calibri" w:hAnsi="Cambria" w:cs="Times New Roman"/>
                <w:b/>
                <w:sz w:val="24"/>
                <w:szCs w:val="24"/>
                <w:lang w:val="ro-RO"/>
              </w:rPr>
            </w:pPr>
            <w:r w:rsidRPr="00373E69">
              <w:rPr>
                <w:rFonts w:ascii="Cambria" w:eastAsia="Calibri" w:hAnsi="Cambria" w:cs="Times New Roman"/>
                <w:b/>
                <w:sz w:val="24"/>
                <w:szCs w:val="24"/>
                <w:lang w:val="ro-RO"/>
              </w:rPr>
              <w:t>Constatările expertizei juridice</w:t>
            </w:r>
          </w:p>
        </w:tc>
      </w:tr>
      <w:tr w:rsidR="00373E69" w:rsidRPr="00373E69" w14:paraId="17293DA7" w14:textId="77777777" w:rsidTr="008B260D">
        <w:trPr>
          <w:trHeight w:val="270"/>
        </w:trPr>
        <w:tc>
          <w:tcPr>
            <w:tcW w:w="10348" w:type="dxa"/>
          </w:tcPr>
          <w:p w14:paraId="43C928A6" w14:textId="77777777" w:rsidR="00373E69" w:rsidRPr="00373E69" w:rsidRDefault="00373E69" w:rsidP="008B260D">
            <w:pPr>
              <w:spacing w:after="0" w:line="240" w:lineRule="auto"/>
              <w:jc w:val="both"/>
              <w:rPr>
                <w:rFonts w:ascii="Cambria" w:eastAsia="Calibri" w:hAnsi="Cambria" w:cs="Times New Roman"/>
                <w:b/>
                <w:sz w:val="24"/>
                <w:szCs w:val="24"/>
                <w:lang w:val="ro-RO"/>
              </w:rPr>
            </w:pPr>
            <w:r w:rsidRPr="00373E69">
              <w:rPr>
                <w:rFonts w:ascii="Cambria" w:eastAsia="Times New Roman" w:hAnsi="Cambria" w:cs="Times New Roman"/>
                <w:sz w:val="24"/>
                <w:szCs w:val="24"/>
                <w:lang w:val="ro-RO" w:eastAsia="ru-RU"/>
              </w:rPr>
              <w:t>Proiectul de decizie este în concordanță cu art. 14 alin.(2), lit. n și art. 43 alin.( 1), lit. b) din Legea RM nr.436/. 2006 privind administrația publică locală, art. 53 alin. (6), (7), art.55 Legea nr. 181 /2014 privind  finanțelor publice şi responsabilității bugetar-fiscale, art.21 din  Legea RM nr. 397/.2003 privind finanțele publice locale</w:t>
            </w:r>
          </w:p>
        </w:tc>
      </w:tr>
    </w:tbl>
    <w:p w14:paraId="242EDEE0" w14:textId="77777777" w:rsidR="00373E69" w:rsidRPr="00373E69" w:rsidRDefault="00373E69" w:rsidP="00373E69">
      <w:pPr>
        <w:rPr>
          <w:rFonts w:ascii="Cambria" w:hAnsi="Cambria"/>
          <w:sz w:val="24"/>
          <w:szCs w:val="24"/>
          <w:lang w:val="ro-RO"/>
        </w:rPr>
      </w:pPr>
    </w:p>
    <w:p w14:paraId="0E939325" w14:textId="632B2F7E" w:rsidR="00373E69" w:rsidRPr="00373E69" w:rsidRDefault="00373E69">
      <w:pPr>
        <w:rPr>
          <w:lang w:val="ro-RO"/>
        </w:rPr>
      </w:pPr>
      <w:r w:rsidRPr="00373E69">
        <w:rPr>
          <w:rFonts w:ascii="Cambria" w:hAnsi="Cambria"/>
          <w:lang w:val="ro-RO"/>
        </w:rPr>
        <w:t>Primarul s. Răuțel</w:t>
      </w:r>
      <w:r w:rsidRPr="00373E69">
        <w:rPr>
          <w:rFonts w:ascii="Cambria" w:hAnsi="Cambria"/>
          <w:lang w:val="ro-RO"/>
        </w:rPr>
        <w:tab/>
      </w:r>
      <w:r w:rsidRPr="00373E69">
        <w:rPr>
          <w:rFonts w:ascii="Cambria" w:hAnsi="Cambria"/>
          <w:lang w:val="ro-RO"/>
        </w:rPr>
        <w:tab/>
      </w:r>
      <w:r w:rsidRPr="00373E69">
        <w:rPr>
          <w:rFonts w:ascii="Cambria" w:hAnsi="Cambria"/>
          <w:lang w:val="ro-RO"/>
        </w:rPr>
        <w:tab/>
      </w:r>
      <w:r w:rsidRPr="00373E69">
        <w:rPr>
          <w:rFonts w:ascii="Cambria" w:hAnsi="Cambria"/>
          <w:lang w:val="ro-RO"/>
        </w:rPr>
        <w:tab/>
      </w:r>
      <w:r w:rsidRPr="00373E69">
        <w:rPr>
          <w:rFonts w:ascii="Cambria" w:hAnsi="Cambria"/>
          <w:lang w:val="ro-RO"/>
        </w:rPr>
        <w:tab/>
      </w:r>
      <w:r w:rsidRPr="00373E69">
        <w:rPr>
          <w:rFonts w:ascii="Cambria" w:hAnsi="Cambria"/>
          <w:lang w:val="ro-RO"/>
        </w:rPr>
        <w:tab/>
        <w:t>Tudor Istrati</w:t>
      </w:r>
    </w:p>
    <w:sectPr w:rsidR="00373E69" w:rsidRPr="00373E69" w:rsidSect="00373E69">
      <w:pgSz w:w="11906" w:h="16838"/>
      <w:pgMar w:top="567" w:right="42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27A58"/>
    <w:multiLevelType w:val="multilevel"/>
    <w:tmpl w:val="8F380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A7DE6"/>
    <w:multiLevelType w:val="multilevel"/>
    <w:tmpl w:val="C77C7A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mbria" w:hAnsi="Cambr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957949">
    <w:abstractNumId w:val="0"/>
  </w:num>
  <w:num w:numId="2" w16cid:durableId="804662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69"/>
    <w:rsid w:val="00373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D862"/>
  <w15:chartTrackingRefBased/>
  <w15:docId w15:val="{FC993FA8-6477-49B1-A28F-78A56794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E69"/>
    <w:pPr>
      <w:spacing w:line="256" w:lineRule="auto"/>
    </w:pPr>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3E6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96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Tcaciuc</dc:creator>
  <cp:keywords/>
  <dc:description/>
  <cp:lastModifiedBy>Viorica Tcaciuc</cp:lastModifiedBy>
  <cp:revision>1</cp:revision>
  <dcterms:created xsi:type="dcterms:W3CDTF">2026-07-13T05:18:00Z</dcterms:created>
  <dcterms:modified xsi:type="dcterms:W3CDTF">2026-07-13T05:24:00Z</dcterms:modified>
</cp:coreProperties>
</file>