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</w:p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</w:p>
    <w:tbl>
      <w:tblPr>
        <w:tblpPr w:leftFromText="180" w:rightFromText="180" w:horzAnchor="margin" w:tblpXSpec="center" w:tblpY="-795"/>
        <w:tblW w:w="78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2"/>
        <w:gridCol w:w="2478"/>
      </w:tblGrid>
      <w:tr w:rsidR="002F3A22" w:rsidRPr="00604F19" w:rsidTr="000B07BA">
        <w:trPr>
          <w:trHeight w:val="1496"/>
        </w:trPr>
        <w:tc>
          <w:tcPr>
            <w:tcW w:w="54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A22" w:rsidRPr="00A754D7" w:rsidRDefault="00A754D7" w:rsidP="00C94DAC">
            <w:pPr>
              <w:spacing w:after="0" w:line="256" w:lineRule="auto"/>
              <w:rPr>
                <w:rFonts w:ascii="Calibri" w:eastAsia="Calibri" w:hAnsi="Calibri" w:cs="Times New Roman"/>
                <w:b/>
                <w:sz w:val="44"/>
                <w:szCs w:val="44"/>
                <w:lang w:val="ro-MD" w:eastAsia="zh-CN" w:bidi="hi-IN"/>
              </w:rPr>
            </w:pPr>
            <w:r w:rsidRPr="00A754D7">
              <w:rPr>
                <w:rFonts w:ascii="Calibri" w:eastAsia="Calibri" w:hAnsi="Calibri" w:cs="Times New Roman"/>
                <w:b/>
                <w:sz w:val="44"/>
                <w:szCs w:val="44"/>
                <w:lang w:val="ro-MD" w:eastAsia="zh-CN" w:bidi="hi-IN"/>
              </w:rPr>
              <w:t>Proiect</w:t>
            </w:r>
          </w:p>
          <w:p w:rsidR="002F3A22" w:rsidRPr="00604F19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szCs w:val="24"/>
                <w:lang w:val="ro-RO" w:eastAsia="zh-CN" w:bidi="hi-IN"/>
              </w:rPr>
            </w:pPr>
            <w:r w:rsidRPr="00604F19">
              <w:rPr>
                <w:rFonts w:ascii="Calibri" w:eastAsia="Calibri" w:hAnsi="Calibri" w:cs="Times New Roman"/>
                <w:b/>
                <w:szCs w:val="24"/>
                <w:lang w:val="ro-RO" w:eastAsia="zh-CN" w:bidi="hi-IN"/>
              </w:rPr>
              <w:t>REPUBLICA  MOLDOVA</w:t>
            </w:r>
          </w:p>
          <w:p w:rsidR="002F3A22" w:rsidRPr="00604F19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ro-RO" w:eastAsia="zh-CN" w:bidi="hi-IN"/>
              </w:rPr>
            </w:pPr>
            <w:r w:rsidRPr="00604F19"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>Raionul Glodeni</w:t>
            </w:r>
          </w:p>
          <w:p w:rsidR="002F3A22" w:rsidRPr="00604F19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ro-RO" w:eastAsia="zh-CN" w:bidi="hi-IN"/>
              </w:rPr>
            </w:pPr>
            <w:r w:rsidRPr="00604F19"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>Consiliul local Camenca</w:t>
            </w:r>
          </w:p>
          <w:p w:rsidR="002F3A22" w:rsidRPr="00604F19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szCs w:val="24"/>
                <w:lang w:val="ro-RO" w:eastAsia="zh-CN" w:bidi="hi-IN"/>
              </w:rPr>
            </w:pPr>
            <w:r w:rsidRPr="00604F19">
              <w:rPr>
                <w:rFonts w:ascii="Calibri" w:eastAsia="Calibri" w:hAnsi="Calibri" w:cs="Times New Roman"/>
                <w:b/>
                <w:szCs w:val="24"/>
                <w:lang w:val="ro-RO" w:eastAsia="zh-CN" w:bidi="hi-IN"/>
              </w:rPr>
              <w:t>PRIMĂRIA</w:t>
            </w:r>
          </w:p>
          <w:p w:rsidR="002F3A22" w:rsidRPr="00604F19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ro-RO" w:eastAsia="zh-CN" w:bidi="hi-IN"/>
              </w:rPr>
            </w:pPr>
            <w:r w:rsidRPr="00604F19"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>MD – 4915  s. Camenca</w:t>
            </w:r>
          </w:p>
          <w:p w:rsidR="002F3A22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ro-RO" w:eastAsia="zh-CN" w:bidi="hi-IN"/>
              </w:rPr>
            </w:pPr>
            <w:r w:rsidRPr="00604F19"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>Tel: (249) 77217</w:t>
            </w:r>
            <w:r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 xml:space="preserve"> </w:t>
            </w:r>
            <w:r w:rsidRPr="00604F19"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>fax: (249)77236</w:t>
            </w:r>
          </w:p>
          <w:p w:rsidR="002F3A22" w:rsidRPr="00604F19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ro-RO" w:eastAsia="zh-CN" w:bidi="hi-IN"/>
              </w:rPr>
            </w:pPr>
            <w:r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>Primaria.camenca@apl.gov.md</w:t>
            </w:r>
          </w:p>
          <w:p w:rsidR="002F3A22" w:rsidRPr="002F3A22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en-US" w:eastAsia="zh-CN" w:bidi="hi-IN"/>
              </w:rPr>
            </w:pPr>
            <w:r w:rsidRPr="00604F19">
              <w:rPr>
                <w:rFonts w:ascii="Calibri" w:eastAsia="Calibri" w:hAnsi="Calibri" w:cs="Times New Roman"/>
                <w:szCs w:val="24"/>
                <w:lang w:val="ro-RO" w:eastAsia="zh-CN" w:bidi="hi-IN"/>
              </w:rPr>
              <w:t>Cod fiscal: 1007601002</w:t>
            </w:r>
            <w:r w:rsidRPr="002F3A22">
              <w:rPr>
                <w:rFonts w:ascii="Calibri" w:eastAsia="Calibri" w:hAnsi="Calibri" w:cs="Times New Roman"/>
                <w:szCs w:val="24"/>
                <w:lang w:val="en-US" w:eastAsia="zh-CN" w:bidi="hi-IN"/>
              </w:rPr>
              <w:t>496</w:t>
            </w:r>
          </w:p>
          <w:p w:rsidR="002F3A22" w:rsidRPr="002F3A22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en-US" w:eastAsia="zh-CN" w:bidi="hi-IN"/>
              </w:rPr>
            </w:pPr>
          </w:p>
          <w:p w:rsidR="002F3A22" w:rsidRPr="00604F19" w:rsidRDefault="002F3A22" w:rsidP="00C94DA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szCs w:val="24"/>
                <w:lang w:val="ro-RO" w:eastAsia="zh-CN" w:bidi="hi-IN"/>
              </w:rPr>
            </w:pP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A22" w:rsidRPr="002F3A22" w:rsidRDefault="002F3A22" w:rsidP="00C94D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eastAsia="SimSun" w:cs="Lucida Sans"/>
                <w:kern w:val="3"/>
                <w:sz w:val="16"/>
                <w:szCs w:val="16"/>
                <w:lang w:val="en-US" w:eastAsia="zh-CN" w:bidi="hi-IN"/>
              </w:rPr>
            </w:pPr>
          </w:p>
          <w:p w:rsidR="002F3A22" w:rsidRPr="00604F19" w:rsidRDefault="002F3A22" w:rsidP="00C94DA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 w:cs="Lucida Sans"/>
                <w:kern w:val="3"/>
                <w:szCs w:val="24"/>
                <w:lang w:val="ro-RO" w:eastAsia="zh-CN" w:bidi="hi-IN"/>
              </w:rPr>
            </w:pPr>
            <w:r w:rsidRPr="00604F19">
              <w:rPr>
                <w:rFonts w:eastAsia="SimSun" w:cs="Lucida Sans"/>
                <w:noProof/>
                <w:kern w:val="3"/>
                <w:szCs w:val="24"/>
                <w:lang w:eastAsia="ru-RU"/>
              </w:rPr>
              <w:drawing>
                <wp:inline distT="0" distB="0" distL="0" distR="0" wp14:anchorId="1D4621C6" wp14:editId="268A7CB4">
                  <wp:extent cx="771525" cy="904875"/>
                  <wp:effectExtent l="0" t="0" r="9525" b="9525"/>
                  <wp:docPr id="1" name="grafică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că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</w:p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</w:p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</w:p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</w:p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</w:p>
    <w:p w:rsid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b/>
          <w:color w:val="000000"/>
          <w:lang w:val="en-US" w:eastAsia="ru-RU"/>
        </w:rPr>
      </w:pPr>
      <w:r>
        <w:rPr>
          <w:rFonts w:ascii="Calibri" w:eastAsia="Calibri" w:hAnsi="Calibri" w:cs="Calibri"/>
          <w:b/>
          <w:color w:val="000000"/>
          <w:lang w:val="en-US" w:eastAsia="ru-RU"/>
        </w:rPr>
        <w:t xml:space="preserve">   </w:t>
      </w: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DECIZIA </w:t>
      </w:r>
    </w:p>
    <w:p w:rsidR="002F3A22" w:rsidRPr="002F3A22" w:rsidRDefault="002F3A22" w:rsidP="002F3A22">
      <w:pPr>
        <w:spacing w:after="30"/>
        <w:ind w:left="11" w:hanging="10"/>
        <w:jc w:val="center"/>
        <w:rPr>
          <w:rFonts w:ascii="Calibri" w:eastAsia="Calibri" w:hAnsi="Calibri" w:cs="Calibri"/>
          <w:color w:val="1C2833"/>
          <w:lang w:val="en-US" w:eastAsia="ru-RU"/>
        </w:rPr>
      </w:pPr>
      <w:proofErr w:type="spellStart"/>
      <w:proofErr w:type="gram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nr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._</w:t>
      </w:r>
      <w:proofErr w:type="gram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_________ 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>din _______________ 2026</w:t>
      </w:r>
    </w:p>
    <w:p w:rsidR="002F3A22" w:rsidRPr="002F3A22" w:rsidRDefault="002F3A22" w:rsidP="002F3A22">
      <w:pPr>
        <w:spacing w:after="0" w:line="288" w:lineRule="auto"/>
        <w:ind w:left="5004" w:right="4941"/>
        <w:jc w:val="both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 </w:t>
      </w:r>
    </w:p>
    <w:p w:rsidR="002F3A22" w:rsidRPr="002F3A22" w:rsidRDefault="002F3A22" w:rsidP="002F3A22">
      <w:pPr>
        <w:spacing w:after="2" w:line="284" w:lineRule="auto"/>
        <w:ind w:left="550" w:right="1120" w:hanging="10"/>
        <w:jc w:val="both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color w:val="000000"/>
          <w:lang w:val="en-US" w:eastAsia="ru-RU"/>
        </w:rPr>
        <w:t>„</w:t>
      </w: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Cu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privire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la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amalgamarea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voluntară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a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unităților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administrativ-teritoriale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UAT </w:t>
      </w:r>
      <w:proofErr w:type="spellStart"/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Camenca</w:t>
      </w:r>
      <w:proofErr w:type="spellEnd"/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 cu UAT </w:t>
      </w:r>
      <w:proofErr w:type="gramStart"/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H</w:t>
      </w:r>
      <w:r w:rsidRPr="001E7202">
        <w:rPr>
          <w:rFonts w:ascii="Times New Roman" w:eastAsia="Calibri" w:hAnsi="Times New Roman" w:cs="Times New Roman"/>
          <w:b/>
          <w:color w:val="000000"/>
          <w:sz w:val="24"/>
          <w:szCs w:val="24"/>
          <w:lang w:val="ro-MD" w:eastAsia="ro-RO"/>
        </w:rPr>
        <w:t>îjdieni,UAT</w:t>
      </w:r>
      <w:proofErr w:type="gramEnd"/>
      <w:r w:rsidRPr="001E7202">
        <w:rPr>
          <w:rFonts w:ascii="Times New Roman" w:eastAsia="Calibri" w:hAnsi="Times New Roman" w:cs="Times New Roman"/>
          <w:b/>
          <w:color w:val="000000"/>
          <w:sz w:val="24"/>
          <w:szCs w:val="24"/>
          <w:lang w:val="ro-MD" w:eastAsia="ro-RO"/>
        </w:rPr>
        <w:t xml:space="preserve"> Cobani și UAT Cajba</w:t>
      </w:r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.</w:t>
      </w: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”  </w:t>
      </w:r>
    </w:p>
    <w:p w:rsidR="002F3A22" w:rsidRPr="002F3A22" w:rsidRDefault="002F3A22" w:rsidP="002F3A22">
      <w:pPr>
        <w:spacing w:after="37"/>
        <w:ind w:left="540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</w:p>
    <w:p w:rsidR="002F3A22" w:rsidRPr="002F3A22" w:rsidRDefault="002F3A22" w:rsidP="00A754D7">
      <w:pPr>
        <w:spacing w:after="34" w:line="255" w:lineRule="auto"/>
        <w:ind w:left="-14" w:right="1" w:firstLine="540"/>
        <w:jc w:val="both"/>
        <w:rPr>
          <w:rFonts w:ascii="Calibri" w:eastAsia="Calibri" w:hAnsi="Calibri" w:cs="Calibri"/>
          <w:color w:val="144D6F"/>
          <w:shd w:val="clear" w:color="auto" w:fill="D2E3F5"/>
          <w:lang w:val="en-US" w:eastAsia="ru-RU"/>
        </w:rPr>
      </w:pP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În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temeiul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art. 14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alin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>. (2) lit. k</w:t>
      </w:r>
      <w:r w:rsidRPr="002F3A22">
        <w:rPr>
          <w:rFonts w:ascii="Calibri" w:eastAsia="Calibri" w:hAnsi="Calibri" w:cs="Calibri"/>
          <w:color w:val="000000"/>
          <w:sz w:val="20"/>
          <w:vertAlign w:val="superscript"/>
          <w:lang w:val="en-US" w:eastAsia="ru-RU"/>
        </w:rPr>
        <w:t>1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) din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Legea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nr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. 436/2006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privind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administrația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publică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locală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și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în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conformitate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cu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prevederile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art. 8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și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11 a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Legii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nr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. 225/2023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privind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amalgamarea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voluntară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unităților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administrativ-teritoriale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și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 pct. 25, 39, 40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și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43 din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Metodologia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de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amalgamare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voluntară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unităților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administrativ-teritoriale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aprobată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prin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Hotărârea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Guvernului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nr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>. 925/</w:t>
      </w:r>
      <w:proofErr w:type="gramStart"/>
      <w:r w:rsidRPr="002F3A22">
        <w:rPr>
          <w:rFonts w:ascii="Calibri" w:eastAsia="Calibri" w:hAnsi="Calibri" w:cs="Calibri"/>
          <w:color w:val="000000"/>
          <w:lang w:val="en-US" w:eastAsia="ru-RU"/>
        </w:rPr>
        <w:t>2023</w:t>
      </w:r>
      <w:r w:rsidRPr="002F3A22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teritoriul</w:t>
      </w:r>
      <w:proofErr w:type="spellEnd"/>
      <w:proofErr w:type="gram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UAT amalgamate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</w:t>
      </w:r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buie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fie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continuu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populația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UAT amalgamate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trebuie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constituie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minimum 3000 de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locuitori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conform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datelor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oficiale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populația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furnizate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Biroul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Național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Statistică</w:t>
      </w:r>
      <w:proofErr w:type="spellEnd"/>
      <w:r w:rsidR="00A754D7" w:rsidRPr="00A754D7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2F3A22">
        <w:rPr>
          <w:rFonts w:ascii="Calibri" w:eastAsia="Calibri" w:hAnsi="Calibri" w:cs="Calibri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consiliul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r w:rsidRPr="002F3A22">
        <w:rPr>
          <w:rFonts w:ascii="Calibri" w:eastAsia="Calibri" w:hAnsi="Calibri" w:cs="Calibri"/>
          <w:color w:val="000000" w:themeColor="text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local </w:t>
      </w:r>
      <w:r w:rsidR="00A754D7" w:rsidRPr="00A754D7">
        <w:rPr>
          <w:rFonts w:ascii="Calibri" w:eastAsia="Calibri" w:hAnsi="Calibri" w:cs="Calibri"/>
          <w:color w:val="000000" w:themeColor="text1"/>
          <w:sz w:val="23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com. </w:t>
      </w:r>
      <w:proofErr w:type="spellStart"/>
      <w:r w:rsidR="00A754D7" w:rsidRPr="00A754D7">
        <w:rPr>
          <w:rFonts w:ascii="Calibri" w:eastAsia="Calibri" w:hAnsi="Calibri" w:cs="Calibri"/>
          <w:color w:val="000000" w:themeColor="text1"/>
          <w:sz w:val="23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Camenca</w:t>
      </w:r>
      <w:bookmarkStart w:id="0" w:name="_GoBack"/>
      <w:bookmarkEnd w:id="0"/>
      <w:proofErr w:type="spellEnd"/>
    </w:p>
    <w:p w:rsidR="002F3A22" w:rsidRPr="002F3A22" w:rsidRDefault="002F3A22" w:rsidP="002F3A22">
      <w:pPr>
        <w:spacing w:after="33"/>
        <w:ind w:left="63"/>
        <w:jc w:val="center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</w:p>
    <w:p w:rsidR="002F3A22" w:rsidRPr="002F3A22" w:rsidRDefault="002F3A22" w:rsidP="002F3A22">
      <w:pPr>
        <w:spacing w:after="34"/>
        <w:ind w:left="176" w:right="165" w:hanging="10"/>
        <w:jc w:val="center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DECIDE:  </w:t>
      </w:r>
    </w:p>
    <w:p w:rsidR="00A754D7" w:rsidRDefault="002F3A22" w:rsidP="00A754D7">
      <w:pPr>
        <w:numPr>
          <w:ilvl w:val="0"/>
          <w:numId w:val="4"/>
        </w:numPr>
        <w:spacing w:after="34" w:line="255" w:lineRule="auto"/>
        <w:ind w:right="2"/>
        <w:jc w:val="both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Se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aprobă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amalgamarea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voluntară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unităților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administra</w:t>
      </w:r>
      <w:r>
        <w:rPr>
          <w:rFonts w:ascii="Calibri" w:eastAsia="Calibri" w:hAnsi="Calibri" w:cs="Calibri"/>
          <w:color w:val="000000"/>
          <w:lang w:val="en-US" w:eastAsia="ru-RU"/>
        </w:rPr>
        <w:t>tiv-teritoriale</w:t>
      </w:r>
      <w:proofErr w:type="spellEnd"/>
      <w:r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lang w:val="en-US" w:eastAsia="ru-RU"/>
        </w:rPr>
        <w:t>satul</w:t>
      </w:r>
      <w:proofErr w:type="spellEnd"/>
      <w:r>
        <w:rPr>
          <w:rFonts w:ascii="Calibri" w:eastAsia="Calibri" w:hAnsi="Calibri" w:cs="Calibri"/>
          <w:color w:val="000000"/>
          <w:lang w:val="en-US" w:eastAsia="ru-RU"/>
        </w:rPr>
        <w:t xml:space="preserve"> / </w:t>
      </w:r>
      <w:proofErr w:type="spellStart"/>
      <w:proofErr w:type="gramStart"/>
      <w:r>
        <w:rPr>
          <w:rFonts w:ascii="Calibri" w:eastAsia="Calibri" w:hAnsi="Calibri" w:cs="Calibri"/>
          <w:color w:val="000000"/>
          <w:lang w:val="en-US" w:eastAsia="ru-RU"/>
        </w:rPr>
        <w:t>comuna</w:t>
      </w:r>
      <w:proofErr w:type="spellEnd"/>
      <w:r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UAT</w:t>
      </w:r>
      <w:proofErr w:type="gramEnd"/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Camenca</w:t>
      </w:r>
      <w:proofErr w:type="spellEnd"/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 xml:space="preserve"> cu UAT H</w:t>
      </w:r>
      <w:r w:rsidRPr="001E7202">
        <w:rPr>
          <w:rFonts w:ascii="Times New Roman" w:eastAsia="Calibri" w:hAnsi="Times New Roman" w:cs="Times New Roman"/>
          <w:b/>
          <w:color w:val="000000"/>
          <w:sz w:val="24"/>
          <w:szCs w:val="24"/>
          <w:lang w:val="ro-MD" w:eastAsia="ro-RO"/>
        </w:rPr>
        <w:t>îjdieni,UAT Cobani și UAT Cajba</w:t>
      </w:r>
      <w:r w:rsidRPr="002F3A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o-RO"/>
        </w:rPr>
        <w:t>.</w:t>
      </w:r>
    </w:p>
    <w:p w:rsidR="00A754D7" w:rsidRPr="00A754D7" w:rsidRDefault="002F3A22" w:rsidP="00A754D7">
      <w:pPr>
        <w:numPr>
          <w:ilvl w:val="0"/>
          <w:numId w:val="4"/>
        </w:numPr>
        <w:spacing w:after="34" w:line="255" w:lineRule="auto"/>
        <w:ind w:right="2"/>
        <w:jc w:val="both"/>
        <w:rPr>
          <w:rFonts w:ascii="Calibri" w:eastAsia="Calibri" w:hAnsi="Calibri" w:cs="Calibri"/>
          <w:color w:val="1C2833"/>
          <w:lang w:val="en-US" w:eastAsia="ru-RU"/>
        </w:rPr>
      </w:pPr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Se 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pune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în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sarcina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dnei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>/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dlui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Ala </w:t>
      </w:r>
      <w:proofErr w:type="spellStart"/>
      <w:proofErr w:type="gramStart"/>
      <w:r w:rsidRPr="00A754D7">
        <w:rPr>
          <w:rFonts w:ascii="Calibri" w:eastAsia="Calibri" w:hAnsi="Calibri" w:cs="Calibri"/>
          <w:color w:val="000000"/>
          <w:lang w:val="en-US" w:eastAsia="ru-RU"/>
        </w:rPr>
        <w:t>Postolachi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,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primar</w:t>
      </w:r>
      <w:proofErr w:type="spellEnd"/>
      <w:proofErr w:type="gram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transmiterea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deciziei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de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amalgamare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voluntară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și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documentele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aferente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aprobate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de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consiliul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local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către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Primăria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r w:rsidRPr="00A754D7">
        <w:rPr>
          <w:rFonts w:ascii="Calibri" w:eastAsia="Calibri" w:hAnsi="Calibri" w:cs="Calibri"/>
          <w:color w:val="000000"/>
          <w:lang w:val="en-US" w:eastAsia="ru-RU"/>
        </w:rPr>
        <w:t>UAT H</w:t>
      </w:r>
      <w:r w:rsidRPr="00A754D7">
        <w:rPr>
          <w:rFonts w:ascii="Calibri" w:eastAsia="Calibri" w:hAnsi="Calibri" w:cs="Calibri"/>
          <w:color w:val="000000"/>
          <w:lang w:val="ro-MD" w:eastAsia="ru-RU"/>
        </w:rPr>
        <w:t>îjdieni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,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selectată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în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calitate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de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centru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administrativ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al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unității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administrativ-teritoriale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amalgamate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pentru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consolidarea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dosa</w:t>
      </w:r>
      <w:r w:rsidR="00A754D7">
        <w:rPr>
          <w:rFonts w:ascii="Calibri" w:eastAsia="Calibri" w:hAnsi="Calibri" w:cs="Calibri"/>
          <w:color w:val="000000"/>
          <w:lang w:val="en-US" w:eastAsia="ru-RU"/>
        </w:rPr>
        <w:t>rului</w:t>
      </w:r>
      <w:proofErr w:type="spellEnd"/>
      <w:r w:rsidR="00A754D7">
        <w:rPr>
          <w:rFonts w:ascii="Calibri" w:eastAsia="Calibri" w:hAnsi="Calibri" w:cs="Calibri"/>
          <w:color w:val="000000"/>
          <w:lang w:val="en-US" w:eastAsia="ru-RU"/>
        </w:rPr>
        <w:t xml:space="preserve"> de </w:t>
      </w:r>
      <w:proofErr w:type="spellStart"/>
      <w:r w:rsidR="00A754D7">
        <w:rPr>
          <w:rFonts w:ascii="Calibri" w:eastAsia="Calibri" w:hAnsi="Calibri" w:cs="Calibri"/>
          <w:color w:val="000000"/>
          <w:lang w:val="en-US" w:eastAsia="ru-RU"/>
        </w:rPr>
        <w:t>amalgamare</w:t>
      </w:r>
      <w:proofErr w:type="spellEnd"/>
      <w:r w:rsidR="00A754D7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="00A754D7">
        <w:rPr>
          <w:rFonts w:ascii="Calibri" w:eastAsia="Calibri" w:hAnsi="Calibri" w:cs="Calibri"/>
          <w:color w:val="000000"/>
          <w:lang w:val="en-US" w:eastAsia="ru-RU"/>
        </w:rPr>
        <w:t>voluntară</w:t>
      </w:r>
      <w:proofErr w:type="spellEnd"/>
      <w:r w:rsidR="00A754D7">
        <w:rPr>
          <w:rFonts w:ascii="Calibri" w:eastAsia="Calibri" w:hAnsi="Calibri" w:cs="Calibri"/>
          <w:color w:val="000000"/>
          <w:lang w:val="en-US" w:eastAsia="ru-RU"/>
        </w:rPr>
        <w:t xml:space="preserve">. </w:t>
      </w:r>
    </w:p>
    <w:p w:rsidR="002F3A22" w:rsidRPr="002F3A22" w:rsidRDefault="002F3A22" w:rsidP="00A754D7">
      <w:pPr>
        <w:numPr>
          <w:ilvl w:val="0"/>
          <w:numId w:val="4"/>
        </w:numPr>
        <w:spacing w:after="34" w:line="255" w:lineRule="auto"/>
        <w:ind w:right="2"/>
        <w:jc w:val="both"/>
        <w:rPr>
          <w:rFonts w:ascii="Calibri" w:eastAsia="Calibri" w:hAnsi="Calibri" w:cs="Calibri"/>
          <w:color w:val="1C2833"/>
          <w:lang w:val="en-US" w:eastAsia="ru-RU"/>
        </w:rPr>
      </w:pP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Prezenta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decizie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intră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în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vigoare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la data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includerii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în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Registrul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de stat al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actelor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locale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și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poate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fi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contestată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în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decurs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de 30 de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zile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de la data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comunicării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la </w:t>
      </w:r>
      <w:proofErr w:type="spellStart"/>
      <w:r w:rsidRPr="002F3A22">
        <w:rPr>
          <w:rFonts w:ascii="Calibri" w:eastAsia="Calibri" w:hAnsi="Calibri" w:cs="Calibri"/>
          <w:color w:val="000000"/>
          <w:lang w:val="en-US" w:eastAsia="ru-RU"/>
        </w:rPr>
        <w:t>Judecătoria</w:t>
      </w:r>
      <w:proofErr w:type="spellEnd"/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Bălți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sediul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proofErr w:type="gramStart"/>
      <w:r w:rsidRPr="00A754D7">
        <w:rPr>
          <w:rFonts w:ascii="Calibri" w:eastAsia="Calibri" w:hAnsi="Calibri" w:cs="Calibri"/>
          <w:color w:val="000000"/>
          <w:lang w:val="en-US" w:eastAsia="ru-RU"/>
        </w:rPr>
        <w:t>Glodeni,str</w:t>
      </w:r>
      <w:proofErr w:type="gramEnd"/>
      <w:r w:rsidRPr="00A754D7">
        <w:rPr>
          <w:rFonts w:ascii="Calibri" w:eastAsia="Calibri" w:hAnsi="Calibri" w:cs="Calibri"/>
          <w:color w:val="000000"/>
          <w:lang w:val="en-US" w:eastAsia="ru-RU"/>
        </w:rPr>
        <w:t>.Stefan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A754D7">
        <w:rPr>
          <w:rFonts w:ascii="Calibri" w:eastAsia="Calibri" w:hAnsi="Calibri" w:cs="Calibri"/>
          <w:color w:val="000000"/>
          <w:lang w:val="en-US" w:eastAsia="ru-RU"/>
        </w:rPr>
        <w:t>cel</w:t>
      </w:r>
      <w:proofErr w:type="spellEnd"/>
      <w:r w:rsidRPr="00A754D7">
        <w:rPr>
          <w:rFonts w:ascii="Calibri" w:eastAsia="Calibri" w:hAnsi="Calibri" w:cs="Calibri"/>
          <w:color w:val="000000"/>
          <w:lang w:val="en-US" w:eastAsia="ru-RU"/>
        </w:rPr>
        <w:t xml:space="preserve"> Mare nr.15</w:t>
      </w:r>
      <w:r w:rsidRPr="002F3A22">
        <w:rPr>
          <w:rFonts w:ascii="Calibri" w:eastAsia="Calibri" w:hAnsi="Calibri" w:cs="Calibri"/>
          <w:color w:val="144D6F"/>
          <w:lang w:val="en-US" w:eastAsia="ru-RU"/>
        </w:rPr>
        <w:t xml:space="preserve">.  </w:t>
      </w:r>
    </w:p>
    <w:p w:rsidR="002F3A22" w:rsidRDefault="002F3A22" w:rsidP="002F3A22">
      <w:pPr>
        <w:spacing w:after="33"/>
        <w:ind w:left="540"/>
        <w:rPr>
          <w:rFonts w:ascii="Calibri" w:eastAsia="Calibri" w:hAnsi="Calibri" w:cs="Calibri"/>
          <w:color w:val="000000"/>
          <w:lang w:val="en-US" w:eastAsia="ru-RU"/>
        </w:rPr>
      </w:pP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</w:p>
    <w:p w:rsidR="002F3A22" w:rsidRDefault="002F3A22" w:rsidP="002F3A22">
      <w:pPr>
        <w:spacing w:after="33"/>
        <w:ind w:left="540"/>
        <w:rPr>
          <w:rFonts w:ascii="Calibri" w:eastAsia="Calibri" w:hAnsi="Calibri" w:cs="Calibri"/>
          <w:color w:val="000000"/>
          <w:lang w:val="en-US" w:eastAsia="ru-RU"/>
        </w:rPr>
      </w:pPr>
    </w:p>
    <w:p w:rsidR="002F3A22" w:rsidRDefault="002F3A22" w:rsidP="002F3A22">
      <w:pPr>
        <w:spacing w:after="33"/>
        <w:ind w:left="540"/>
        <w:rPr>
          <w:rFonts w:ascii="Calibri" w:eastAsia="Calibri" w:hAnsi="Calibri" w:cs="Calibri"/>
          <w:color w:val="000000"/>
          <w:lang w:val="en-US" w:eastAsia="ru-RU"/>
        </w:rPr>
      </w:pPr>
    </w:p>
    <w:p w:rsidR="002F3A22" w:rsidRDefault="002F3A22" w:rsidP="002F3A22">
      <w:pPr>
        <w:spacing w:after="33"/>
        <w:ind w:left="540"/>
        <w:rPr>
          <w:rFonts w:ascii="Calibri" w:eastAsia="Calibri" w:hAnsi="Calibri" w:cs="Calibri"/>
          <w:color w:val="000000"/>
          <w:lang w:val="en-US" w:eastAsia="ru-RU"/>
        </w:rPr>
      </w:pPr>
    </w:p>
    <w:p w:rsidR="002F3A22" w:rsidRPr="002F3A22" w:rsidRDefault="002F3A22" w:rsidP="002F3A22">
      <w:pPr>
        <w:spacing w:after="32" w:line="255" w:lineRule="auto"/>
        <w:ind w:left="720" w:firstLine="7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13E0ED" wp14:editId="0BA8E61A">
                <wp:simplePos x="0" y="0"/>
                <wp:positionH relativeFrom="column">
                  <wp:posOffset>4155686</wp:posOffset>
                </wp:positionH>
                <wp:positionV relativeFrom="paragraph">
                  <wp:posOffset>-273</wp:posOffset>
                </wp:positionV>
                <wp:extent cx="37692" cy="178118"/>
                <wp:effectExtent l="0" t="0" r="0" b="0"/>
                <wp:wrapNone/>
                <wp:docPr id="186238" name="Group 186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92" cy="178118"/>
                          <a:chOff x="0" y="0"/>
                          <a:chExt cx="37692" cy="178118"/>
                        </a:xfrm>
                      </wpg:grpSpPr>
                      <wps:wsp>
                        <wps:cNvPr id="190576" name="Shape 190576"/>
                        <wps:cNvSpPr/>
                        <wps:spPr>
                          <a:xfrm>
                            <a:off x="0" y="0"/>
                            <a:ext cx="37692" cy="17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92" h="178118">
                                <a:moveTo>
                                  <a:pt x="0" y="0"/>
                                </a:moveTo>
                                <a:lnTo>
                                  <a:pt x="37692" y="0"/>
                                </a:lnTo>
                                <a:lnTo>
                                  <a:pt x="37692" y="178118"/>
                                </a:lnTo>
                                <a:lnTo>
                                  <a:pt x="0" y="178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2E3F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5A7F48" id="Group 186238" o:spid="_x0000_s1026" style="position:absolute;margin-left:327.2pt;margin-top:0;width:2.95pt;height:14.05pt;z-index:-251657216" coordsize="37692,178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">
                <v:shape id="Shape 190576" o:spid="_x0000_s1027" style="position:absolute;width:37692;height:178118;visibility:visible;mso-wrap-style:square;v-text-anchor:top" coordsize="37692,17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" path="m,l37692,r,178118l,178118,,e" fillcolor="#d2e3f5" stroked="f" strokeweight="0">
                  <v:stroke miterlimit="83231f" joinstyle="miter"/>
                  <v:path arrowok="t" textboxrect="0,0,37692,178118"/>
                </v:shape>
              </v:group>
            </w:pict>
          </mc:Fallback>
        </mc:AlternateConten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Președintele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ședinței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                  </w:t>
      </w:r>
      <w:r w:rsidRPr="002F3A22">
        <w:rPr>
          <w:rFonts w:ascii="Arial" w:eastAsia="Arial" w:hAnsi="Arial" w:cs="Arial"/>
          <w:b/>
          <w:color w:val="000000"/>
          <w:lang w:val="en-US" w:eastAsia="ru-RU"/>
        </w:rPr>
        <w:t xml:space="preserve"> </w:t>
      </w: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_____________________ /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color w:val="144D6F"/>
          <w:lang w:val="en-US" w:eastAsia="ru-RU"/>
        </w:rPr>
        <w:t>nume</w:t>
      </w:r>
      <w:proofErr w:type="spellEnd"/>
      <w:r w:rsidRPr="002F3A22">
        <w:rPr>
          <w:rFonts w:ascii="Calibri" w:eastAsia="Calibri" w:hAnsi="Calibri" w:cs="Calibri"/>
          <w:color w:val="144D6F"/>
          <w:lang w:val="en-US" w:eastAsia="ru-RU"/>
        </w:rPr>
        <w:t xml:space="preserve">, </w:t>
      </w:r>
      <w:proofErr w:type="spellStart"/>
      <w:r w:rsidRPr="002F3A22">
        <w:rPr>
          <w:rFonts w:ascii="Calibri" w:eastAsia="Calibri" w:hAnsi="Calibri" w:cs="Calibri"/>
          <w:color w:val="144D6F"/>
          <w:lang w:val="en-US" w:eastAsia="ru-RU"/>
        </w:rPr>
        <w:t>prenume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/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 </w:t>
      </w:r>
    </w:p>
    <w:p w:rsidR="002F3A22" w:rsidRPr="002F3A22" w:rsidRDefault="002F3A22" w:rsidP="002F3A22">
      <w:pPr>
        <w:spacing w:after="33"/>
        <w:ind w:left="525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 </w:t>
      </w:r>
    </w:p>
    <w:p w:rsidR="002F3A22" w:rsidRPr="002F3A22" w:rsidRDefault="002F3A22" w:rsidP="002F3A22">
      <w:pPr>
        <w:spacing w:after="32" w:line="255" w:lineRule="auto"/>
        <w:ind w:left="510" w:firstLine="7"/>
        <w:rPr>
          <w:rFonts w:ascii="Calibri" w:eastAsia="Calibri" w:hAnsi="Calibri" w:cs="Calibri"/>
          <w:color w:val="1C2833"/>
          <w:lang w:val="en-US" w:eastAsia="ru-RU"/>
        </w:rPr>
      </w:pP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Contrasemnat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: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 </w:t>
      </w:r>
    </w:p>
    <w:p w:rsidR="00A754D7" w:rsidRDefault="002F3A22" w:rsidP="002F3A22">
      <w:pPr>
        <w:spacing w:after="32" w:line="255" w:lineRule="auto"/>
        <w:ind w:left="510" w:right="794" w:firstLine="7"/>
        <w:rPr>
          <w:rFonts w:ascii="Calibri" w:eastAsia="Calibri" w:hAnsi="Calibri" w:cs="Calibri"/>
          <w:b/>
          <w:color w:val="000000"/>
          <w:lang w:val="en-US" w:eastAsia="ru-RU"/>
        </w:rPr>
      </w:pPr>
      <w:r w:rsidRPr="002F3A22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EBBB3B6" wp14:editId="21EA0C95">
                <wp:simplePos x="0" y="0"/>
                <wp:positionH relativeFrom="column">
                  <wp:posOffset>4155686</wp:posOffset>
                </wp:positionH>
                <wp:positionV relativeFrom="paragraph">
                  <wp:posOffset>-278</wp:posOffset>
                </wp:positionV>
                <wp:extent cx="37692" cy="178118"/>
                <wp:effectExtent l="0" t="0" r="0" b="0"/>
                <wp:wrapNone/>
                <wp:docPr id="186239" name="Group 186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92" cy="178118"/>
                          <a:chOff x="0" y="0"/>
                          <a:chExt cx="37692" cy="178118"/>
                        </a:xfrm>
                      </wpg:grpSpPr>
                      <wps:wsp>
                        <wps:cNvPr id="190578" name="Shape 190578"/>
                        <wps:cNvSpPr/>
                        <wps:spPr>
                          <a:xfrm>
                            <a:off x="0" y="0"/>
                            <a:ext cx="37692" cy="17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92" h="178118">
                                <a:moveTo>
                                  <a:pt x="0" y="0"/>
                                </a:moveTo>
                                <a:lnTo>
                                  <a:pt x="37692" y="0"/>
                                </a:lnTo>
                                <a:lnTo>
                                  <a:pt x="37692" y="178118"/>
                                </a:lnTo>
                                <a:lnTo>
                                  <a:pt x="0" y="178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2E3F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212AD" id="Group 186239" o:spid="_x0000_s1026" style="position:absolute;margin-left:327.2pt;margin-top:0;width:2.95pt;height:14.05pt;z-index:-251656192" coordsize="37692,178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">
                <v:shape id="Shape 190578" o:spid="_x0000_s1027" style="position:absolute;width:37692;height:178118;visibility:visible;mso-wrap-style:square;v-text-anchor:top" coordsize="37692,17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" path="m,l37692,r,178118l,178118,,e" fillcolor="#d2e3f5" stroked="f" strokeweight="0">
                  <v:stroke miterlimit="83231f" joinstyle="miter"/>
                  <v:path arrowok="t" textboxrect="0,0,37692,178118"/>
                </v:shape>
              </v:group>
            </w:pict>
          </mc:Fallback>
        </mc:AlternateConten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Secretarul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Consiliului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Local      </w:t>
      </w:r>
      <w:r w:rsidRPr="002F3A22">
        <w:rPr>
          <w:rFonts w:ascii="Arial" w:eastAsia="Arial" w:hAnsi="Arial" w:cs="Arial"/>
          <w:b/>
          <w:color w:val="000000"/>
          <w:lang w:val="en-US" w:eastAsia="ru-RU"/>
        </w:rPr>
        <w:t xml:space="preserve"> </w:t>
      </w:r>
      <w:r w:rsidRPr="002F3A22">
        <w:rPr>
          <w:rFonts w:ascii="Arial" w:eastAsia="Arial" w:hAnsi="Arial" w:cs="Arial"/>
          <w:b/>
          <w:color w:val="000000"/>
          <w:lang w:val="en-US" w:eastAsia="ru-RU"/>
        </w:rPr>
        <w:tab/>
      </w: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_____________________ </w:t>
      </w:r>
      <w:proofErr w:type="spellStart"/>
      <w:r w:rsidR="00A754D7">
        <w:rPr>
          <w:rFonts w:ascii="Calibri" w:eastAsia="Calibri" w:hAnsi="Calibri" w:cs="Calibri"/>
          <w:b/>
          <w:color w:val="000000"/>
          <w:lang w:val="en-US" w:eastAsia="ru-RU"/>
        </w:rPr>
        <w:t>Cărăuș</w:t>
      </w:r>
      <w:proofErr w:type="spellEnd"/>
      <w:r w:rsidR="00A754D7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  <w:proofErr w:type="spellStart"/>
      <w:r w:rsidR="00A754D7">
        <w:rPr>
          <w:rFonts w:ascii="Calibri" w:eastAsia="Calibri" w:hAnsi="Calibri" w:cs="Calibri"/>
          <w:b/>
          <w:color w:val="000000"/>
          <w:lang w:val="en-US" w:eastAsia="ru-RU"/>
        </w:rPr>
        <w:t>Radu</w:t>
      </w:r>
      <w:proofErr w:type="spellEnd"/>
      <w:r w:rsidR="00A754D7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</w:p>
    <w:p w:rsidR="002F3A22" w:rsidRPr="002F3A22" w:rsidRDefault="002F3A22" w:rsidP="002F3A22">
      <w:pPr>
        <w:spacing w:after="32" w:line="255" w:lineRule="auto"/>
        <w:ind w:left="510" w:right="794" w:firstLine="7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 </w:t>
      </w:r>
      <w:proofErr w:type="spell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>Semnat</w:t>
      </w:r>
      <w:proofErr w:type="spellEnd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la data </w:t>
      </w:r>
      <w:proofErr w:type="gramStart"/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de </w:t>
      </w:r>
      <w:r w:rsidRPr="002F3A22">
        <w:rPr>
          <w:rFonts w:ascii="Calibri" w:eastAsia="Calibri" w:hAnsi="Calibri" w:cs="Calibri"/>
          <w:color w:val="000000"/>
          <w:lang w:val="en-US" w:eastAsia="ru-RU"/>
        </w:rPr>
        <w:t xml:space="preserve"> </w:t>
      </w:r>
      <w:r w:rsidRPr="002F3A22">
        <w:rPr>
          <w:rFonts w:ascii="Calibri" w:eastAsia="Calibri" w:hAnsi="Calibri" w:cs="Calibri"/>
          <w:color w:val="144D6F"/>
          <w:lang w:val="en-US" w:eastAsia="ru-RU"/>
        </w:rPr>
        <w:t>ZZ</w:t>
      </w:r>
      <w:proofErr w:type="gramEnd"/>
      <w:r w:rsidRPr="002F3A22">
        <w:rPr>
          <w:rFonts w:ascii="Calibri" w:eastAsia="Calibri" w:hAnsi="Calibri" w:cs="Calibri"/>
          <w:color w:val="144D6F"/>
          <w:lang w:val="en-US" w:eastAsia="ru-RU"/>
        </w:rPr>
        <w:t xml:space="preserve">, LL, AA </w:t>
      </w:r>
    </w:p>
    <w:p w:rsidR="002F3A22" w:rsidRPr="002F3A22" w:rsidRDefault="002F3A22" w:rsidP="002F3A22">
      <w:pPr>
        <w:spacing w:after="33"/>
        <w:ind w:left="525"/>
        <w:rPr>
          <w:rFonts w:ascii="Calibri" w:eastAsia="Calibri" w:hAnsi="Calibri" w:cs="Calibri"/>
          <w:color w:val="1C2833"/>
          <w:lang w:val="en-US" w:eastAsia="ru-RU"/>
        </w:rPr>
      </w:pPr>
      <w:r w:rsidRPr="002F3A22">
        <w:rPr>
          <w:rFonts w:ascii="Calibri" w:eastAsia="Calibri" w:hAnsi="Calibri" w:cs="Calibri"/>
          <w:b/>
          <w:color w:val="000000"/>
          <w:lang w:val="en-US" w:eastAsia="ru-RU"/>
        </w:rPr>
        <w:t xml:space="preserve"> </w:t>
      </w:r>
    </w:p>
    <w:p w:rsidR="00583A78" w:rsidRPr="002F3A22" w:rsidRDefault="000B07BA" w:rsidP="002F3A22">
      <w:pPr>
        <w:spacing w:after="0" w:line="288" w:lineRule="auto"/>
        <w:ind w:right="9947"/>
        <w:rPr>
          <w:rFonts w:ascii="Calibri" w:eastAsia="Calibri" w:hAnsi="Calibri" w:cs="Calibri"/>
          <w:color w:val="1C2833"/>
          <w:lang w:val="en-US" w:eastAsia="ru-RU"/>
        </w:rPr>
      </w:pPr>
      <w:r>
        <w:rPr>
          <w:rFonts w:ascii="Calibri" w:eastAsia="Calibri" w:hAnsi="Calibri" w:cs="Calibri"/>
          <w:color w:val="000000"/>
          <w:lang w:val="en-US" w:eastAsia="ru-RU"/>
        </w:rPr>
        <w:t xml:space="preserve">  </w:t>
      </w:r>
    </w:p>
    <w:sectPr w:rsidR="00583A78" w:rsidRPr="002F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97500"/>
    <w:multiLevelType w:val="hybridMultilevel"/>
    <w:tmpl w:val="8D9E5476"/>
    <w:lvl w:ilvl="0" w:tplc="B478EAD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8DFE2">
      <w:start w:val="1"/>
      <w:numFmt w:val="lowerLetter"/>
      <w:lvlText w:val="%2"/>
      <w:lvlJc w:val="left"/>
      <w:pPr>
        <w:ind w:left="1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3E1AD0">
      <w:start w:val="1"/>
      <w:numFmt w:val="lowerRoman"/>
      <w:lvlText w:val="%3"/>
      <w:lvlJc w:val="left"/>
      <w:pPr>
        <w:ind w:left="2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60DEC">
      <w:start w:val="1"/>
      <w:numFmt w:val="decimal"/>
      <w:lvlText w:val="%4"/>
      <w:lvlJc w:val="left"/>
      <w:pPr>
        <w:ind w:left="2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123D6A">
      <w:start w:val="1"/>
      <w:numFmt w:val="lowerLetter"/>
      <w:lvlText w:val="%5"/>
      <w:lvlJc w:val="left"/>
      <w:pPr>
        <w:ind w:left="3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40245E">
      <w:start w:val="1"/>
      <w:numFmt w:val="lowerRoman"/>
      <w:lvlText w:val="%6"/>
      <w:lvlJc w:val="left"/>
      <w:pPr>
        <w:ind w:left="4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098EA">
      <w:start w:val="1"/>
      <w:numFmt w:val="decimal"/>
      <w:lvlText w:val="%7"/>
      <w:lvlJc w:val="left"/>
      <w:pPr>
        <w:ind w:left="5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A81C2">
      <w:start w:val="1"/>
      <w:numFmt w:val="lowerLetter"/>
      <w:lvlText w:val="%8"/>
      <w:lvlJc w:val="left"/>
      <w:pPr>
        <w:ind w:left="5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163A00">
      <w:start w:val="1"/>
      <w:numFmt w:val="lowerRoman"/>
      <w:lvlText w:val="%9"/>
      <w:lvlJc w:val="left"/>
      <w:pPr>
        <w:ind w:left="6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AB3ABB"/>
    <w:multiLevelType w:val="hybridMultilevel"/>
    <w:tmpl w:val="CF8A8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935B04"/>
    <w:multiLevelType w:val="hybridMultilevel"/>
    <w:tmpl w:val="BDD295EA"/>
    <w:lvl w:ilvl="0" w:tplc="D172A9E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6BA36D6">
      <w:start w:val="1"/>
      <w:numFmt w:val="bullet"/>
      <w:lvlText w:val="o"/>
      <w:lvlJc w:val="left"/>
      <w:pPr>
        <w:ind w:left="9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BA042E0">
      <w:start w:val="1"/>
      <w:numFmt w:val="bullet"/>
      <w:lvlText w:val="▪"/>
      <w:lvlJc w:val="left"/>
      <w:pPr>
        <w:ind w:left="16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1F2858C">
      <w:start w:val="1"/>
      <w:numFmt w:val="bullet"/>
      <w:lvlText w:val="•"/>
      <w:lvlJc w:val="left"/>
      <w:pPr>
        <w:ind w:left="23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0DE0254">
      <w:start w:val="1"/>
      <w:numFmt w:val="bullet"/>
      <w:lvlText w:val="o"/>
      <w:lvlJc w:val="left"/>
      <w:pPr>
        <w:ind w:left="31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CAA5280">
      <w:start w:val="1"/>
      <w:numFmt w:val="bullet"/>
      <w:lvlText w:val="▪"/>
      <w:lvlJc w:val="left"/>
      <w:pPr>
        <w:ind w:left="38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3189350">
      <w:start w:val="1"/>
      <w:numFmt w:val="bullet"/>
      <w:lvlText w:val="•"/>
      <w:lvlJc w:val="left"/>
      <w:pPr>
        <w:ind w:left="45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C8EF910">
      <w:start w:val="1"/>
      <w:numFmt w:val="bullet"/>
      <w:lvlText w:val="o"/>
      <w:lvlJc w:val="left"/>
      <w:pPr>
        <w:ind w:left="52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ADC0760">
      <w:start w:val="1"/>
      <w:numFmt w:val="bullet"/>
      <w:lvlText w:val="▪"/>
      <w:lvlJc w:val="left"/>
      <w:pPr>
        <w:ind w:left="59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69"/>
    <w:rsid w:val="000B07BA"/>
    <w:rsid w:val="002F3A22"/>
    <w:rsid w:val="00583A78"/>
    <w:rsid w:val="00A754D7"/>
    <w:rsid w:val="00F1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9F76"/>
  <w15:chartTrackingRefBased/>
  <w15:docId w15:val="{6CC4BB20-5CF1-4A5D-A887-DD5CBEFD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Primar_</dc:creator>
  <cp:keywords/>
  <dc:description/>
  <cp:lastModifiedBy>Primar_</cp:lastModifiedBy>
  <cp:revision>2</cp:revision>
  <dcterms:created xsi:type="dcterms:W3CDTF">2026-07-09T05:37:00Z</dcterms:created>
  <dcterms:modified xsi:type="dcterms:W3CDTF">2026-07-09T06:08:00Z</dcterms:modified>
</cp:coreProperties>
</file>