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99" w:type="dxa"/>
        <w:tblInd w:w="-524" w:type="dxa"/>
        <w:tblLayout w:type="fixed"/>
        <w:tblLook w:val="04A0" w:firstRow="1" w:lastRow="0" w:firstColumn="1" w:lastColumn="0" w:noHBand="0" w:noVBand="1"/>
      </w:tblPr>
      <w:tblGrid>
        <w:gridCol w:w="3727"/>
        <w:gridCol w:w="2559"/>
        <w:gridCol w:w="3613"/>
      </w:tblGrid>
      <w:tr w:rsidR="00DC42EB" w:rsidRPr="00DC42EB" w14:paraId="1BC7F780" w14:textId="77777777" w:rsidTr="00CB0E5D">
        <w:trPr>
          <w:cantSplit/>
          <w:trHeight w:val="277"/>
        </w:trPr>
        <w:tc>
          <w:tcPr>
            <w:tcW w:w="3727" w:type="dxa"/>
          </w:tcPr>
          <w:p w14:paraId="724137D6" w14:textId="77777777" w:rsidR="00DC42EB" w:rsidRPr="00DC42EB" w:rsidRDefault="00DC42EB" w:rsidP="00DC42E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sz w:val="24"/>
                <w:szCs w:val="24"/>
                <w:lang w:val="en-US" w:eastAsia="zh-CN"/>
              </w:rPr>
            </w:pPr>
            <w:r w:rsidRPr="00DC42EB">
              <w:rPr>
                <w:rFonts w:eastAsia="Times New Roman" w:cs="Times New Roman"/>
                <w:sz w:val="24"/>
                <w:szCs w:val="24"/>
                <w:lang w:val="en-US" w:eastAsia="zh-CN"/>
              </w:rPr>
              <w:t>REPUBLICA   MOLDOVA</w:t>
            </w:r>
          </w:p>
          <w:p w14:paraId="4B080647" w14:textId="77777777" w:rsidR="00DC42EB" w:rsidRPr="00DC42EB" w:rsidRDefault="00DC42EB" w:rsidP="00DC42E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outlineLvl w:val="1"/>
              <w:rPr>
                <w:rFonts w:eastAsia="Times New Roman" w:cs="Times New Roman"/>
                <w:sz w:val="24"/>
                <w:szCs w:val="24"/>
                <w:lang w:val="en-US" w:eastAsia="zh-CN"/>
              </w:rPr>
            </w:pPr>
            <w:r w:rsidRPr="00DC42EB">
              <w:rPr>
                <w:rFonts w:eastAsia="Times New Roman" w:cs="Times New Roman"/>
                <w:sz w:val="24"/>
                <w:szCs w:val="24"/>
                <w:lang w:val="en-US" w:eastAsia="zh-CN"/>
              </w:rPr>
              <w:t xml:space="preserve">         RAIONUL     CĂUŞENI</w:t>
            </w:r>
          </w:p>
          <w:p w14:paraId="0DE59D40" w14:textId="77777777" w:rsidR="00DC42EB" w:rsidRPr="00DC42EB" w:rsidRDefault="00DC42EB" w:rsidP="00DC42E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DC42EB"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  <w:t>PRIMĂRIA COMUNEI</w:t>
            </w:r>
          </w:p>
          <w:p w14:paraId="3CCE505B" w14:textId="77777777" w:rsidR="00DC42EB" w:rsidRPr="00DC42EB" w:rsidRDefault="00DC42EB" w:rsidP="00DC42E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DC42EB"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  <w:t>PERVOMAISC</w:t>
            </w:r>
          </w:p>
          <w:p w14:paraId="51ED7E10" w14:textId="77777777" w:rsidR="00DC42EB" w:rsidRPr="00DC42EB" w:rsidRDefault="00DC42EB" w:rsidP="00DC42E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559" w:type="dxa"/>
            <w:hideMark/>
          </w:tcPr>
          <w:p w14:paraId="1F09FED6" w14:textId="77777777" w:rsidR="00DC42EB" w:rsidRPr="00DC42EB" w:rsidRDefault="00DC42EB" w:rsidP="00DC42E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C42EB">
              <w:rPr>
                <w:rFonts w:eastAsia="Times New Roman" w:cs="Times New Roman"/>
                <w:b/>
                <w:bCs/>
                <w:noProof/>
                <w:sz w:val="24"/>
                <w:szCs w:val="24"/>
                <w:lang w:eastAsia="zh-CN"/>
              </w:rPr>
              <w:drawing>
                <wp:inline distT="0" distB="0" distL="0" distR="0" wp14:anchorId="0BAB4BBD" wp14:editId="45854E94">
                  <wp:extent cx="762000" cy="733425"/>
                  <wp:effectExtent l="0" t="0" r="0" b="9525"/>
                  <wp:docPr id="1" name="Picture 170" descr="Stema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Stema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3" w:type="dxa"/>
          </w:tcPr>
          <w:p w14:paraId="5D82151B" w14:textId="77777777" w:rsidR="00DC42EB" w:rsidRPr="00DC42EB" w:rsidRDefault="00DC42EB" w:rsidP="00DC42E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DC42EB">
              <w:rPr>
                <w:rFonts w:eastAsia="Times New Roman" w:cs="Times New Roman"/>
                <w:sz w:val="24"/>
                <w:szCs w:val="24"/>
                <w:lang w:eastAsia="zh-CN"/>
              </w:rPr>
              <w:t>РЕСПУБЛИКА МОЛДОВА</w:t>
            </w:r>
          </w:p>
          <w:p w14:paraId="6270A3F1" w14:textId="77777777" w:rsidR="00DC42EB" w:rsidRPr="00DC42EB" w:rsidRDefault="00DC42EB" w:rsidP="00DC42E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DC42EB">
              <w:rPr>
                <w:rFonts w:eastAsia="Times New Roman" w:cs="Times New Roman"/>
                <w:sz w:val="24"/>
                <w:szCs w:val="24"/>
                <w:lang w:eastAsia="zh-CN"/>
              </w:rPr>
              <w:t>КЭУШЕНСКИЙ  РАЙОН</w:t>
            </w:r>
          </w:p>
          <w:p w14:paraId="164E4D6A" w14:textId="77777777" w:rsidR="00DC42EB" w:rsidRPr="00DC42EB" w:rsidRDefault="00DC42EB" w:rsidP="00DC42E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C42EB"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</w:rPr>
              <w:t>ПРИМЭРИЯ КОММУНЫ</w:t>
            </w:r>
          </w:p>
          <w:p w14:paraId="54FC8E75" w14:textId="77777777" w:rsidR="00DC42EB" w:rsidRPr="00DC42EB" w:rsidRDefault="00DC42EB" w:rsidP="00DC42E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DC42EB">
              <w:rPr>
                <w:rFonts w:eastAsia="Times New Roman" w:cs="Times New Roman"/>
                <w:b/>
                <w:bCs/>
                <w:sz w:val="24"/>
                <w:szCs w:val="24"/>
                <w:lang w:val="ro-RO" w:eastAsia="zh-CN"/>
              </w:rPr>
              <w:t xml:space="preserve">          </w:t>
            </w:r>
            <w:r w:rsidRPr="00DC42EB">
              <w:rPr>
                <w:rFonts w:eastAsia="Times New Roman" w:cs="Times New Roman"/>
                <w:b/>
                <w:bCs/>
                <w:sz w:val="24"/>
                <w:szCs w:val="24"/>
                <w:lang w:eastAsia="zh-CN"/>
              </w:rPr>
              <w:t>ПЕРВОМАЙСК</w:t>
            </w:r>
          </w:p>
          <w:p w14:paraId="77F20C1F" w14:textId="77777777" w:rsidR="00DC42EB" w:rsidRPr="00DC42EB" w:rsidRDefault="00DC42EB" w:rsidP="00DC42EB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/>
              <w:ind w:left="576" w:hanging="576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:rsidR="00DC42EB" w:rsidRPr="00DC42EB" w14:paraId="1C9E803A" w14:textId="77777777" w:rsidTr="00CB0E5D">
        <w:trPr>
          <w:cantSplit/>
          <w:trHeight w:val="315"/>
        </w:trPr>
        <w:tc>
          <w:tcPr>
            <w:tcW w:w="3727" w:type="dxa"/>
            <w:hideMark/>
          </w:tcPr>
          <w:p w14:paraId="616EB540" w14:textId="77777777" w:rsidR="00DC42EB" w:rsidRPr="00DC42EB" w:rsidRDefault="00DC42EB" w:rsidP="00DC42EB">
            <w:pPr>
              <w:numPr>
                <w:ilvl w:val="0"/>
                <w:numId w:val="2"/>
              </w:numPr>
              <w:suppressAutoHyphens/>
              <w:spacing w:after="0" w:line="256" w:lineRule="auto"/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</w:pPr>
            <w:r w:rsidRPr="00DC42EB"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  <w:t>MD 7725  str. Pobedî com. Pervomaisc, rl Căuşeni</w:t>
            </w:r>
          </w:p>
        </w:tc>
        <w:tc>
          <w:tcPr>
            <w:tcW w:w="2559" w:type="dxa"/>
            <w:hideMark/>
          </w:tcPr>
          <w:p w14:paraId="6F2C4A97" w14:textId="77777777" w:rsidR="00DC42EB" w:rsidRPr="00DC42EB" w:rsidRDefault="00DC42EB" w:rsidP="00DC42EB">
            <w:pPr>
              <w:numPr>
                <w:ilvl w:val="0"/>
                <w:numId w:val="2"/>
              </w:numPr>
              <w:suppressAutoHyphens/>
              <w:spacing w:after="0" w:line="256" w:lineRule="auto"/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</w:pPr>
            <w:r w:rsidRPr="00DC42EB"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  <w:t>Tel: 0/243//67/1/50; 67/160;</w:t>
            </w:r>
          </w:p>
          <w:p w14:paraId="113663BE" w14:textId="77777777" w:rsidR="00DC42EB" w:rsidRPr="00DC42EB" w:rsidRDefault="00DC42EB" w:rsidP="00DC42EB">
            <w:pPr>
              <w:numPr>
                <w:ilvl w:val="0"/>
                <w:numId w:val="2"/>
              </w:numPr>
              <w:suppressAutoHyphens/>
              <w:spacing w:after="0" w:line="256" w:lineRule="auto"/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</w:pPr>
          </w:p>
        </w:tc>
        <w:tc>
          <w:tcPr>
            <w:tcW w:w="3613" w:type="dxa"/>
            <w:hideMark/>
          </w:tcPr>
          <w:p w14:paraId="6E9D1E40" w14:textId="77777777" w:rsidR="00DC42EB" w:rsidRPr="00DC42EB" w:rsidRDefault="00DC42EB" w:rsidP="00DC42EB">
            <w:pPr>
              <w:numPr>
                <w:ilvl w:val="0"/>
                <w:numId w:val="2"/>
              </w:numPr>
              <w:suppressAutoHyphens/>
              <w:spacing w:after="0" w:line="256" w:lineRule="auto"/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</w:pPr>
            <w:r w:rsidRPr="00DC42EB">
              <w:rPr>
                <w:rFonts w:eastAsia="Times New Roman" w:cs="Times New Roman"/>
                <w:bCs/>
                <w:sz w:val="16"/>
                <w:szCs w:val="16"/>
                <w:lang w:val="ro-RO" w:eastAsia="zh-CN"/>
              </w:rPr>
              <w:t>e-mail: primaria.pervomaisc@apl.gov.md</w:t>
            </w:r>
          </w:p>
        </w:tc>
      </w:tr>
    </w:tbl>
    <w:p w14:paraId="07A9F808" w14:textId="77777777" w:rsidR="00DC42EB" w:rsidRPr="00DC42EB" w:rsidRDefault="00DC42EB" w:rsidP="00DC42EB">
      <w:pPr>
        <w:spacing w:after="0"/>
        <w:ind w:firstLine="709"/>
        <w:jc w:val="both"/>
        <w:rPr>
          <w:rFonts w:ascii="Arial" w:eastAsia="Calibri" w:hAnsi="Arial" w:cs="Arial"/>
          <w:color w:val="202124"/>
          <w:sz w:val="30"/>
          <w:szCs w:val="30"/>
          <w:shd w:val="clear" w:color="auto" w:fill="FFFFFF"/>
          <w:lang w:val="en-US"/>
        </w:rPr>
      </w:pPr>
    </w:p>
    <w:p w14:paraId="1E9CFEE9" w14:textId="77777777" w:rsidR="00DC42EB" w:rsidRPr="00DC42EB" w:rsidRDefault="00DC42EB" w:rsidP="00DC42EB">
      <w:pPr>
        <w:spacing w:after="0"/>
        <w:jc w:val="center"/>
        <w:rPr>
          <w:rFonts w:eastAsia="Calibri" w:cs="Times New Roman"/>
          <w:b/>
          <w:szCs w:val="28"/>
          <w:lang w:val="ro-MD"/>
        </w:rPr>
      </w:pPr>
      <w:r w:rsidRPr="00DC42EB">
        <w:rPr>
          <w:rFonts w:eastAsia="Calibri" w:cs="Times New Roman"/>
          <w:b/>
          <w:szCs w:val="28"/>
          <w:lang w:val="ro-MD"/>
        </w:rPr>
        <w:t xml:space="preserve">Anunț  privind  inițierea  elaborării  proiectului  de  decizie </w:t>
      </w:r>
    </w:p>
    <w:p w14:paraId="07EBE65F" w14:textId="77777777" w:rsidR="00DC42EB" w:rsidRPr="00DC42EB" w:rsidRDefault="00DC42EB" w:rsidP="00DC42EB">
      <w:pPr>
        <w:spacing w:after="0"/>
        <w:jc w:val="center"/>
        <w:rPr>
          <w:rFonts w:eastAsia="Calibri" w:cs="Times New Roman"/>
          <w:b/>
          <w:szCs w:val="28"/>
          <w:lang w:val="ro-MD"/>
        </w:rPr>
      </w:pPr>
      <w:r w:rsidRPr="00DC42EB">
        <w:rPr>
          <w:rFonts w:eastAsia="Calibri" w:cs="Times New Roman"/>
          <w:b/>
          <w:szCs w:val="28"/>
          <w:lang w:val="ro-MD"/>
        </w:rPr>
        <w:t>privind  amalgamarea  voluntară</w:t>
      </w:r>
    </w:p>
    <w:p w14:paraId="7FF1870D" w14:textId="77777777" w:rsidR="00DC42EB" w:rsidRPr="00DC42EB" w:rsidRDefault="00DC42EB" w:rsidP="00DC42EB">
      <w:pPr>
        <w:spacing w:after="0"/>
        <w:jc w:val="center"/>
        <w:rPr>
          <w:rFonts w:eastAsia="Calibri" w:cs="Times New Roman"/>
          <w:b/>
          <w:szCs w:val="28"/>
          <w:lang w:val="ro-MD"/>
        </w:rPr>
      </w:pPr>
    </w:p>
    <w:p w14:paraId="6FD6F4EE" w14:textId="77777777" w:rsidR="00DC42EB" w:rsidRPr="00DC42EB" w:rsidRDefault="00DC42EB" w:rsidP="00DC42EB">
      <w:pPr>
        <w:spacing w:after="0" w:line="207" w:lineRule="atLeast"/>
        <w:ind w:firstLine="720"/>
        <w:jc w:val="both"/>
        <w:rPr>
          <w:rFonts w:eastAsia="Times New Roman" w:cs="Times New Roman"/>
          <w:color w:val="000000"/>
          <w:szCs w:val="28"/>
          <w:lang w:val="ro-MD" w:eastAsia="ru-RU"/>
        </w:rPr>
      </w:pPr>
      <w:r w:rsidRPr="00DC42EB">
        <w:rPr>
          <w:rFonts w:eastAsia="Calibri" w:cs="Times New Roman"/>
          <w:szCs w:val="28"/>
          <w:lang w:val="ro-MD"/>
        </w:rPr>
        <w:t>C</w:t>
      </w:r>
      <w:r w:rsidRPr="00DC42EB">
        <w:rPr>
          <w:rFonts w:eastAsia="Times New Roman" w:cs="Times New Roman"/>
          <w:color w:val="000000"/>
          <w:szCs w:val="28"/>
          <w:lang w:val="ro-MD" w:eastAsia="ru-RU"/>
        </w:rPr>
        <w:t>onsiliul Comunal Pervomaisc  informează locuitorii și toate părțile interesate despre inițierea procesului de elaborare a proiectului de decizie cu privire la amalgamarea voluntară a:</w:t>
      </w:r>
      <w:r w:rsidRPr="00DC42EB">
        <w:rPr>
          <w:rFonts w:eastAsia="Times New Roman" w:cs="Times New Roman"/>
          <w:color w:val="000000"/>
          <w:szCs w:val="28"/>
          <w:lang w:val="ro-MD" w:eastAsia="ru-RU"/>
        </w:rPr>
        <w:tab/>
      </w:r>
    </w:p>
    <w:p w14:paraId="247F4E5E" w14:textId="77777777" w:rsidR="00DC42EB" w:rsidRPr="00DC42EB" w:rsidRDefault="00DC42EB" w:rsidP="00DC42EB">
      <w:pPr>
        <w:spacing w:after="0" w:line="207" w:lineRule="atLeast"/>
        <w:ind w:firstLine="720"/>
        <w:jc w:val="both"/>
        <w:rPr>
          <w:rFonts w:eastAsia="Times New Roman" w:cs="Times New Roman"/>
          <w:color w:val="000000"/>
          <w:szCs w:val="28"/>
          <w:lang w:val="ro-MD" w:eastAsia="ru-RU"/>
        </w:rPr>
      </w:pPr>
      <w:r w:rsidRPr="00DC42EB">
        <w:rPr>
          <w:rFonts w:eastAsia="Times New Roman" w:cs="Times New Roman"/>
          <w:color w:val="000000"/>
          <w:szCs w:val="28"/>
          <w:lang w:val="ro-MD" w:eastAsia="ru-RU"/>
        </w:rPr>
        <w:t>UAT  Pervomaisc, raionul Căușeni cu UAT  Gangura, raionul Ialoveni și</w:t>
      </w:r>
    </w:p>
    <w:p w14:paraId="42EE2206" w14:textId="77777777" w:rsidR="00DC42EB" w:rsidRPr="00DC42EB" w:rsidRDefault="00DC42EB" w:rsidP="00DC42EB">
      <w:pPr>
        <w:spacing w:after="0" w:line="207" w:lineRule="atLeast"/>
        <w:jc w:val="both"/>
        <w:rPr>
          <w:rFonts w:eastAsia="Times New Roman" w:cs="Times New Roman"/>
          <w:color w:val="000000"/>
          <w:szCs w:val="28"/>
          <w:lang w:val="ro-MD" w:eastAsia="ru-RU"/>
        </w:rPr>
      </w:pPr>
      <w:r w:rsidRPr="00DC42EB">
        <w:rPr>
          <w:rFonts w:eastAsia="Times New Roman" w:cs="Times New Roman"/>
          <w:color w:val="000000"/>
          <w:szCs w:val="28"/>
          <w:lang w:val="ro-MD" w:eastAsia="ru-RU"/>
        </w:rPr>
        <w:t xml:space="preserve">UAT Văratic, raionul Ialoveni . </w:t>
      </w:r>
    </w:p>
    <w:p w14:paraId="449C0AA9" w14:textId="77777777" w:rsidR="00DC42EB" w:rsidRPr="00DC42EB" w:rsidRDefault="00DC42EB" w:rsidP="00DC42EB">
      <w:pPr>
        <w:spacing w:after="0" w:line="207" w:lineRule="atLeast"/>
        <w:ind w:firstLine="720"/>
        <w:jc w:val="both"/>
        <w:rPr>
          <w:rFonts w:eastAsia="Times New Roman" w:cs="Times New Roman"/>
          <w:color w:val="000000"/>
          <w:szCs w:val="28"/>
          <w:lang w:val="ro-MD" w:eastAsia="ru-RU"/>
        </w:rPr>
      </w:pPr>
      <w:r w:rsidRPr="00DC42EB">
        <w:rPr>
          <w:rFonts w:eastAsia="Times New Roman" w:cs="Times New Roman"/>
          <w:color w:val="000000"/>
          <w:szCs w:val="28"/>
          <w:lang w:val="ro-MD" w:eastAsia="ru-RU"/>
        </w:rPr>
        <w:t xml:space="preserve">Toți cei interesați sunt  invitați să trimită propunerile la adresa de email </w:t>
      </w:r>
    </w:p>
    <w:p w14:paraId="3151BE00" w14:textId="77777777" w:rsidR="00DC42EB" w:rsidRPr="00DC42EB" w:rsidRDefault="00DC42EB" w:rsidP="00DC42EB">
      <w:pPr>
        <w:spacing w:after="0" w:line="207" w:lineRule="atLeast"/>
        <w:jc w:val="both"/>
        <w:rPr>
          <w:rFonts w:eastAsia="Calibri" w:cs="Times New Roman"/>
          <w:szCs w:val="28"/>
          <w:lang w:val="ro"/>
        </w:rPr>
      </w:pPr>
      <w:hyperlink r:id="rId6" w:history="1">
        <w:r w:rsidRPr="00DC42EB">
          <w:rPr>
            <w:rFonts w:eastAsia="Times New Roman" w:cs="Times New Roman"/>
            <w:color w:val="0563C1"/>
            <w:szCs w:val="28"/>
            <w:u w:val="single"/>
            <w:lang w:val="ro-MD" w:eastAsia="ru-RU"/>
          </w:rPr>
          <w:t>primaria.pervomaisc@apl.gov.md</w:t>
        </w:r>
      </w:hyperlink>
      <w:r w:rsidRPr="00DC42EB">
        <w:rPr>
          <w:rFonts w:eastAsia="Times New Roman" w:cs="Times New Roman"/>
          <w:color w:val="000000"/>
          <w:szCs w:val="28"/>
          <w:lang w:val="ro-MD" w:eastAsia="ru-RU"/>
        </w:rPr>
        <w:t xml:space="preserve"> sau în scris la adresa poștală a primăriei – </w:t>
      </w:r>
      <w:r w:rsidRPr="00DC42EB">
        <w:rPr>
          <w:rFonts w:eastAsia="Calibri" w:cs="Times New Roman"/>
          <w:szCs w:val="28"/>
          <w:lang w:val="ro"/>
        </w:rPr>
        <w:t>MD -7725, s. Pervomaisc , str. Pobedî nr. 56,</w:t>
      </w:r>
    </w:p>
    <w:p w14:paraId="27F2E037" w14:textId="77777777" w:rsidR="00DC42EB" w:rsidRPr="00DC42EB" w:rsidRDefault="00DC42EB" w:rsidP="00DC42EB">
      <w:pPr>
        <w:spacing w:after="0" w:line="207" w:lineRule="atLeast"/>
        <w:jc w:val="both"/>
        <w:rPr>
          <w:rFonts w:eastAsia="Times New Roman" w:cs="Times New Roman"/>
          <w:color w:val="000000"/>
          <w:szCs w:val="28"/>
          <w:lang w:val="ro-MD" w:eastAsia="ru-RU"/>
        </w:rPr>
      </w:pPr>
      <w:r w:rsidRPr="00DC42EB">
        <w:rPr>
          <w:rFonts w:eastAsia="Calibri" w:cs="Times New Roman"/>
          <w:szCs w:val="28"/>
          <w:lang w:val="ro"/>
        </w:rPr>
        <w:t xml:space="preserve"> APL Pervomaisc </w:t>
      </w:r>
      <w:r w:rsidRPr="00DC42EB">
        <w:rPr>
          <w:rFonts w:eastAsia="Times New Roman" w:cs="Times New Roman"/>
          <w:color w:val="000000"/>
          <w:szCs w:val="28"/>
          <w:lang w:val="ro-MD" w:eastAsia="ru-RU"/>
        </w:rPr>
        <w:t>.</w:t>
      </w:r>
    </w:p>
    <w:p w14:paraId="2B906C22" w14:textId="77777777" w:rsidR="00DC42EB" w:rsidRPr="00DC42EB" w:rsidRDefault="00DC42EB" w:rsidP="00DC42EB">
      <w:pPr>
        <w:spacing w:after="0"/>
        <w:jc w:val="both"/>
        <w:rPr>
          <w:rFonts w:eastAsia="Calibri" w:cs="Times New Roman"/>
          <w:szCs w:val="28"/>
          <w:lang w:val="ro-MD"/>
        </w:rPr>
      </w:pPr>
      <w:r w:rsidRPr="00DC42EB">
        <w:rPr>
          <w:rFonts w:eastAsia="Calibri" w:cs="Times New Roman"/>
          <w:szCs w:val="28"/>
          <w:lang w:val="ro-MD"/>
        </w:rPr>
        <w:tab/>
        <w:t xml:space="preserve">Atenționăm că, ulterior, după finalizarea proiectului de decizie, acesta va fi publicat, împreună cu toate anexele sale. </w:t>
      </w:r>
    </w:p>
    <w:p w14:paraId="5E911922" w14:textId="77777777" w:rsidR="00DC42EB" w:rsidRPr="00DC42EB" w:rsidRDefault="00DC42EB" w:rsidP="00DC42EB">
      <w:pPr>
        <w:spacing w:after="0"/>
        <w:jc w:val="both"/>
        <w:rPr>
          <w:rFonts w:eastAsia="Calibri" w:cs="Times New Roman"/>
          <w:szCs w:val="28"/>
          <w:lang w:val="ro-MD"/>
        </w:rPr>
      </w:pPr>
      <w:r w:rsidRPr="00DC42EB">
        <w:rPr>
          <w:rFonts w:eastAsia="Calibri" w:cs="Times New Roman"/>
          <w:szCs w:val="28"/>
          <w:lang w:val="ro-MD"/>
        </w:rPr>
        <w:t xml:space="preserve">        Toți locuitorii vor avea șansa să se expună în cadrul măsurilor de consultare publică care vor fi organizate ulterior. La această etapă sunt binevenite orice propuneri și sugestii legate de:</w:t>
      </w:r>
    </w:p>
    <w:p w14:paraId="7F7E23CF" w14:textId="77777777" w:rsidR="00DC42EB" w:rsidRPr="00DC42EB" w:rsidRDefault="00DC42EB" w:rsidP="00DC42EB">
      <w:pPr>
        <w:keepNext/>
        <w:numPr>
          <w:ilvl w:val="1"/>
          <w:numId w:val="0"/>
        </w:numPr>
        <w:tabs>
          <w:tab w:val="num" w:pos="0"/>
        </w:tabs>
        <w:suppressAutoHyphens/>
        <w:spacing w:after="0"/>
        <w:ind w:left="576" w:hanging="576"/>
        <w:outlineLvl w:val="1"/>
        <w:rPr>
          <w:rFonts w:eastAsia="Times New Roman" w:cs="Times New Roman"/>
          <w:b/>
          <w:bCs/>
          <w:szCs w:val="28"/>
          <w:lang w:val="en-US" w:eastAsia="zh-CN"/>
        </w:rPr>
      </w:pPr>
      <w:r w:rsidRPr="00DC42EB">
        <w:rPr>
          <w:rFonts w:eastAsia="Times New Roman" w:cs="Times New Roman"/>
          <w:b/>
          <w:bCs/>
          <w:sz w:val="24"/>
          <w:szCs w:val="24"/>
          <w:lang w:val="en-US" w:eastAsia="zh-CN"/>
        </w:rPr>
        <w:t>1</w:t>
      </w:r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.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Procesul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de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elaborare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a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proiectului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de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decizie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cu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privire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la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amalgamarea</w:t>
      </w:r>
      <w:proofErr w:type="spellEnd"/>
    </w:p>
    <w:p w14:paraId="2530C312" w14:textId="77777777" w:rsidR="00DC42EB" w:rsidRPr="00DC42EB" w:rsidRDefault="00DC42EB" w:rsidP="00DC42EB">
      <w:pPr>
        <w:keepNext/>
        <w:numPr>
          <w:ilvl w:val="1"/>
          <w:numId w:val="0"/>
        </w:numPr>
        <w:tabs>
          <w:tab w:val="num" w:pos="0"/>
        </w:tabs>
        <w:suppressAutoHyphens/>
        <w:spacing w:after="0"/>
        <w:ind w:left="576" w:hanging="576"/>
        <w:outlineLvl w:val="1"/>
        <w:rPr>
          <w:rFonts w:eastAsia="Times New Roman" w:cs="Times New Roman"/>
          <w:b/>
          <w:bCs/>
          <w:szCs w:val="28"/>
          <w:lang w:val="en-US" w:eastAsia="zh-CN"/>
        </w:rPr>
      </w:pPr>
      <w:r w:rsidRPr="00DC42EB">
        <w:rPr>
          <w:rFonts w:eastAsia="Times New Roman" w:cs="Times New Roman"/>
          <w:b/>
          <w:bCs/>
          <w:sz w:val="24"/>
          <w:szCs w:val="24"/>
          <w:lang w:val="en-US" w:eastAsia="zh-CN"/>
        </w:rPr>
        <w:t xml:space="preserve">   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voluntară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a:</w:t>
      </w:r>
    </w:p>
    <w:p w14:paraId="5AB86194" w14:textId="77777777" w:rsidR="00DC42EB" w:rsidRPr="00DC42EB" w:rsidRDefault="00DC42EB" w:rsidP="00DC42EB">
      <w:pPr>
        <w:keepNext/>
        <w:numPr>
          <w:ilvl w:val="1"/>
          <w:numId w:val="0"/>
        </w:numPr>
        <w:tabs>
          <w:tab w:val="num" w:pos="0"/>
        </w:tabs>
        <w:suppressAutoHyphens/>
        <w:spacing w:after="0"/>
        <w:ind w:left="576" w:hanging="576"/>
        <w:outlineLvl w:val="1"/>
        <w:rPr>
          <w:rFonts w:eastAsia="Times New Roman" w:cs="Times New Roman"/>
          <w:b/>
          <w:bCs/>
          <w:szCs w:val="28"/>
          <w:lang w:val="en-US" w:eastAsia="zh-CN"/>
        </w:rPr>
      </w:pPr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                           1.  UAT </w:t>
      </w:r>
      <w:proofErr w:type="spellStart"/>
      <w:proofErr w:type="gram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Pervomaisc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,</w:t>
      </w:r>
      <w:proofErr w:type="gram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raionul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Căușeni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</w:t>
      </w:r>
    </w:p>
    <w:p w14:paraId="6E845503" w14:textId="77777777" w:rsidR="00DC42EB" w:rsidRPr="00DC42EB" w:rsidRDefault="00DC42EB" w:rsidP="00DC42EB">
      <w:pPr>
        <w:keepNext/>
        <w:numPr>
          <w:ilvl w:val="1"/>
          <w:numId w:val="0"/>
        </w:numPr>
        <w:tabs>
          <w:tab w:val="num" w:pos="0"/>
        </w:tabs>
        <w:suppressAutoHyphens/>
        <w:spacing w:after="0"/>
        <w:ind w:left="576" w:hanging="576"/>
        <w:outlineLvl w:val="1"/>
        <w:rPr>
          <w:rFonts w:eastAsia="Times New Roman" w:cs="Times New Roman"/>
          <w:b/>
          <w:bCs/>
          <w:szCs w:val="28"/>
          <w:lang w:val="en-US" w:eastAsia="zh-CN"/>
        </w:rPr>
      </w:pPr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                           2.  </w:t>
      </w:r>
      <w:proofErr w:type="gram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UAT 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Gangura</w:t>
      </w:r>
      <w:proofErr w:type="spellEnd"/>
      <w:proofErr w:type="gram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,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raionul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Ialoveni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 </w:t>
      </w:r>
    </w:p>
    <w:p w14:paraId="65BE43A8" w14:textId="77777777" w:rsidR="00DC42EB" w:rsidRPr="00DC42EB" w:rsidRDefault="00DC42EB" w:rsidP="00DC42EB">
      <w:pPr>
        <w:keepNext/>
        <w:numPr>
          <w:ilvl w:val="1"/>
          <w:numId w:val="0"/>
        </w:numPr>
        <w:tabs>
          <w:tab w:val="num" w:pos="0"/>
        </w:tabs>
        <w:suppressAutoHyphens/>
        <w:spacing w:after="0"/>
        <w:ind w:left="576" w:hanging="576"/>
        <w:outlineLvl w:val="1"/>
        <w:rPr>
          <w:rFonts w:eastAsia="Times New Roman" w:cs="Times New Roman"/>
          <w:b/>
          <w:bCs/>
          <w:szCs w:val="28"/>
          <w:lang w:val="en-US" w:eastAsia="zh-CN"/>
        </w:rPr>
      </w:pPr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                           3.  UAT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Văratic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,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raionul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</w:t>
      </w:r>
      <w:proofErr w:type="spellStart"/>
      <w:r w:rsidRPr="00DC42EB">
        <w:rPr>
          <w:rFonts w:eastAsia="Times New Roman" w:cs="Times New Roman"/>
          <w:b/>
          <w:bCs/>
          <w:szCs w:val="28"/>
          <w:lang w:val="en-US" w:eastAsia="zh-CN"/>
        </w:rPr>
        <w:t>Ialoveni</w:t>
      </w:r>
      <w:proofErr w:type="spellEnd"/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 </w:t>
      </w:r>
    </w:p>
    <w:p w14:paraId="4F366FB4" w14:textId="77777777" w:rsidR="00DC42EB" w:rsidRPr="00DC42EB" w:rsidRDefault="00DC42EB" w:rsidP="00DC42EB">
      <w:pPr>
        <w:keepNext/>
        <w:numPr>
          <w:ilvl w:val="1"/>
          <w:numId w:val="0"/>
        </w:numPr>
        <w:tabs>
          <w:tab w:val="num" w:pos="0"/>
        </w:tabs>
        <w:suppressAutoHyphens/>
        <w:spacing w:after="0"/>
        <w:ind w:left="576" w:hanging="576"/>
        <w:jc w:val="both"/>
        <w:outlineLvl w:val="1"/>
        <w:rPr>
          <w:rFonts w:eastAsia="Times New Roman" w:cs="Times New Roman"/>
          <w:b/>
          <w:bCs/>
          <w:szCs w:val="28"/>
          <w:lang w:val="ro-MD" w:eastAsia="zh-CN"/>
        </w:rPr>
      </w:pPr>
      <w:r w:rsidRPr="00DC42EB">
        <w:rPr>
          <w:rFonts w:eastAsia="Times New Roman" w:cs="Times New Roman"/>
          <w:b/>
          <w:bCs/>
          <w:szCs w:val="28"/>
          <w:lang w:val="en-US" w:eastAsia="zh-CN"/>
        </w:rPr>
        <w:t xml:space="preserve">                            </w:t>
      </w:r>
    </w:p>
    <w:p w14:paraId="766826E7" w14:textId="77777777" w:rsidR="00DC42EB" w:rsidRPr="00DC42EB" w:rsidRDefault="00DC42EB" w:rsidP="00DC42EB">
      <w:pPr>
        <w:spacing w:after="0"/>
        <w:jc w:val="both"/>
        <w:rPr>
          <w:rFonts w:eastAsia="Times New Roman" w:cs="Times New Roman"/>
          <w:b/>
          <w:bCs/>
          <w:szCs w:val="28"/>
          <w:lang w:val="ro-MD" w:eastAsia="ru-RU"/>
        </w:rPr>
      </w:pPr>
      <w:r w:rsidRPr="00DC42EB">
        <w:rPr>
          <w:rFonts w:eastAsia="Times New Roman" w:cs="Times New Roman"/>
          <w:b/>
          <w:bCs/>
          <w:szCs w:val="28"/>
          <w:lang w:val="ro-MD" w:eastAsia="ru-RU"/>
        </w:rPr>
        <w:t>2.  Cu privire la viziunea în amalgamarea voluntara sau concepția privind unirea benevolă a mai multor persoane, comunități, organizații sau entități într-o structură comună, pe baza acordului liber exprimat.</w:t>
      </w:r>
    </w:p>
    <w:p w14:paraId="14A955F2" w14:textId="77777777" w:rsidR="00DC42EB" w:rsidRPr="00DC42EB" w:rsidRDefault="00DC42EB" w:rsidP="00DC42EB">
      <w:pPr>
        <w:spacing w:after="0"/>
        <w:rPr>
          <w:rFonts w:eastAsia="Calibri" w:cs="Times New Roman"/>
          <w:szCs w:val="28"/>
          <w:lang w:val="ro-MD"/>
        </w:rPr>
      </w:pPr>
    </w:p>
    <w:p w14:paraId="3F52D94A" w14:textId="77777777" w:rsidR="00DC42EB" w:rsidRPr="00DC42EB" w:rsidRDefault="00DC42EB" w:rsidP="00DC42EB">
      <w:pPr>
        <w:spacing w:after="0"/>
        <w:rPr>
          <w:rFonts w:eastAsia="Calibri" w:cs="Times New Roman"/>
          <w:szCs w:val="28"/>
          <w:lang w:val="ro-MD"/>
        </w:rPr>
      </w:pPr>
      <w:r w:rsidRPr="00DC42EB">
        <w:rPr>
          <w:rFonts w:eastAsia="Calibri" w:cs="Times New Roman"/>
          <w:szCs w:val="28"/>
          <w:lang w:val="ro-MD"/>
        </w:rPr>
        <w:t>Perioada în care pot fi înaintate propuneri 08.07.2026 – 18.07.2026</w:t>
      </w:r>
    </w:p>
    <w:p w14:paraId="6866C472" w14:textId="77777777" w:rsidR="00DC42EB" w:rsidRPr="00DC42EB" w:rsidRDefault="00DC42EB" w:rsidP="00DC42EB">
      <w:pPr>
        <w:spacing w:after="0"/>
        <w:rPr>
          <w:rFonts w:eastAsia="Calibri" w:cs="Times New Roman"/>
          <w:szCs w:val="28"/>
          <w:lang w:val="ro-MD"/>
        </w:rPr>
      </w:pPr>
    </w:p>
    <w:p w14:paraId="498B3E14" w14:textId="77777777" w:rsidR="00DC42EB" w:rsidRPr="00DC42EB" w:rsidRDefault="00DC42EB" w:rsidP="00DC42EB">
      <w:pPr>
        <w:spacing w:after="0"/>
        <w:rPr>
          <w:rFonts w:eastAsia="Calibri" w:cs="Times New Roman"/>
          <w:szCs w:val="28"/>
          <w:lang w:val="ro-MD"/>
        </w:rPr>
      </w:pPr>
      <w:r w:rsidRPr="00DC42EB">
        <w:rPr>
          <w:rFonts w:eastAsia="Calibri" w:cs="Times New Roman"/>
          <w:szCs w:val="28"/>
          <w:lang w:val="ro-MD"/>
        </w:rPr>
        <w:t>Persoană responsabilă:  Filimon Elena  – secretara Consiliului Comunal Pervomaisc</w:t>
      </w:r>
    </w:p>
    <w:p w14:paraId="7DD957FC" w14:textId="77777777" w:rsidR="00DC42EB" w:rsidRPr="00DC42EB" w:rsidRDefault="00DC42EB" w:rsidP="00DC42EB">
      <w:pPr>
        <w:spacing w:after="0"/>
        <w:rPr>
          <w:rFonts w:eastAsia="Calibri" w:cs="Times New Roman"/>
          <w:szCs w:val="28"/>
          <w:lang w:val="ro-MD"/>
        </w:rPr>
      </w:pPr>
    </w:p>
    <w:p w14:paraId="16114CC5" w14:textId="77777777" w:rsidR="00DC42EB" w:rsidRPr="00DC42EB" w:rsidRDefault="00DC42EB" w:rsidP="00DC42EB">
      <w:pPr>
        <w:spacing w:after="0"/>
        <w:rPr>
          <w:rFonts w:eastAsia="Calibri" w:cs="Times New Roman"/>
          <w:szCs w:val="28"/>
          <w:lang w:val="ro-MD"/>
        </w:rPr>
      </w:pPr>
      <w:r w:rsidRPr="00DC42EB">
        <w:rPr>
          <w:rFonts w:eastAsia="Calibri" w:cs="Times New Roman"/>
          <w:szCs w:val="28"/>
          <w:lang w:val="ro-MD"/>
        </w:rPr>
        <w:t>Datele de contact: 024367150</w:t>
      </w:r>
    </w:p>
    <w:p w14:paraId="30BADC89" w14:textId="77777777" w:rsidR="00DC42EB" w:rsidRPr="00DC42EB" w:rsidRDefault="00DC42EB" w:rsidP="00DC42EB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ro-MD"/>
        </w:rPr>
      </w:pPr>
    </w:p>
    <w:p w14:paraId="1E77B8A9" w14:textId="77777777"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A90E016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lang w:val="en-US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5C"/>
    <w:rsid w:val="006C0B77"/>
    <w:rsid w:val="008242FF"/>
    <w:rsid w:val="00870751"/>
    <w:rsid w:val="00922C48"/>
    <w:rsid w:val="00B915B7"/>
    <w:rsid w:val="00DC42EB"/>
    <w:rsid w:val="00EA59DF"/>
    <w:rsid w:val="00EE4070"/>
    <w:rsid w:val="00F12C76"/>
    <w:rsid w:val="00F3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779C3-2D22-4662-8805-8F06E235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DC42EB"/>
    <w:pPr>
      <w:keepNext/>
      <w:numPr>
        <w:numId w:val="1"/>
      </w:numPr>
      <w:suppressAutoHyphens/>
      <w:spacing w:after="0"/>
      <w:jc w:val="both"/>
      <w:outlineLvl w:val="0"/>
    </w:pPr>
    <w:rPr>
      <w:rFonts w:eastAsia="Times New Roman" w:cs="Times New Roman"/>
      <w:b/>
      <w:bCs/>
      <w:szCs w:val="20"/>
      <w:lang w:val="ro-RO" w:eastAsia="zh-CN"/>
    </w:rPr>
  </w:style>
  <w:style w:type="paragraph" w:styleId="2">
    <w:name w:val="heading 2"/>
    <w:basedOn w:val="a"/>
    <w:next w:val="a"/>
    <w:link w:val="20"/>
    <w:unhideWhenUsed/>
    <w:qFormat/>
    <w:rsid w:val="00DC42EB"/>
    <w:pPr>
      <w:keepNext/>
      <w:numPr>
        <w:ilvl w:val="1"/>
        <w:numId w:val="1"/>
      </w:numPr>
      <w:suppressAutoHyphens/>
      <w:spacing w:after="0"/>
      <w:jc w:val="center"/>
      <w:outlineLvl w:val="1"/>
    </w:pPr>
    <w:rPr>
      <w:rFonts w:eastAsia="Times New Roman" w:cs="Times New Roman"/>
      <w:b/>
      <w:bCs/>
      <w:sz w:val="24"/>
      <w:szCs w:val="24"/>
      <w:lang w:val="en-US" w:eastAsia="zh-CN"/>
    </w:rPr>
  </w:style>
  <w:style w:type="paragraph" w:styleId="3">
    <w:name w:val="heading 3"/>
    <w:basedOn w:val="a"/>
    <w:next w:val="a"/>
    <w:link w:val="30"/>
    <w:semiHidden/>
    <w:unhideWhenUsed/>
    <w:qFormat/>
    <w:rsid w:val="00DC42EB"/>
    <w:pPr>
      <w:keepNext/>
      <w:numPr>
        <w:ilvl w:val="2"/>
        <w:numId w:val="1"/>
      </w:numPr>
      <w:suppressAutoHyphens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4">
    <w:name w:val="heading 4"/>
    <w:basedOn w:val="a"/>
    <w:next w:val="a"/>
    <w:link w:val="40"/>
    <w:semiHidden/>
    <w:unhideWhenUsed/>
    <w:qFormat/>
    <w:rsid w:val="00DC42EB"/>
    <w:pPr>
      <w:keepNext/>
      <w:numPr>
        <w:ilvl w:val="3"/>
        <w:numId w:val="1"/>
      </w:numPr>
      <w:suppressAutoHyphens/>
      <w:spacing w:before="240" w:after="60"/>
      <w:outlineLvl w:val="3"/>
    </w:pPr>
    <w:rPr>
      <w:rFonts w:eastAsia="Times New Roman" w:cs="Times New Roman"/>
      <w:b/>
      <w:bCs/>
      <w:szCs w:val="28"/>
      <w:lang w:eastAsia="zh-CN"/>
    </w:rPr>
  </w:style>
  <w:style w:type="paragraph" w:styleId="5">
    <w:name w:val="heading 5"/>
    <w:basedOn w:val="a"/>
    <w:next w:val="a"/>
    <w:link w:val="50"/>
    <w:semiHidden/>
    <w:unhideWhenUsed/>
    <w:qFormat/>
    <w:rsid w:val="00DC42EB"/>
    <w:pPr>
      <w:keepNext/>
      <w:numPr>
        <w:ilvl w:val="4"/>
        <w:numId w:val="1"/>
      </w:numPr>
      <w:suppressAutoHyphens/>
      <w:spacing w:after="0"/>
      <w:outlineLvl w:val="4"/>
    </w:pPr>
    <w:rPr>
      <w:rFonts w:eastAsia="Times New Roman" w:cs="Times New Roman"/>
      <w:b/>
      <w:szCs w:val="20"/>
      <w:lang w:val="ro-RO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EB"/>
    <w:rPr>
      <w:rFonts w:ascii="Times New Roman" w:eastAsia="Times New Roman" w:hAnsi="Times New Roman" w:cs="Times New Roman"/>
      <w:b/>
      <w:bCs/>
      <w:sz w:val="28"/>
      <w:szCs w:val="20"/>
      <w:lang w:val="ro-RO" w:eastAsia="zh-CN"/>
    </w:rPr>
  </w:style>
  <w:style w:type="character" w:customStyle="1" w:styleId="20">
    <w:name w:val="Заголовок 2 Знак"/>
    <w:basedOn w:val="a0"/>
    <w:link w:val="2"/>
    <w:rsid w:val="00DC42EB"/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semiHidden/>
    <w:rsid w:val="00DC42EB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semiHidden/>
    <w:rsid w:val="00DC42EB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semiHidden/>
    <w:rsid w:val="00DC42EB"/>
    <w:rPr>
      <w:rFonts w:ascii="Times New Roman" w:eastAsia="Times New Roman" w:hAnsi="Times New Roman" w:cs="Times New Roman"/>
      <w:b/>
      <w:sz w:val="28"/>
      <w:szCs w:val="20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.pervomaisc@apl.gov.m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2026-07-07T15:47:00Z</dcterms:created>
  <dcterms:modified xsi:type="dcterms:W3CDTF">2026-07-07T15:47:00Z</dcterms:modified>
</cp:coreProperties>
</file>