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A606E" w14:textId="0E33BD6E" w:rsidR="000E154D" w:rsidRPr="000E154D" w:rsidRDefault="000E154D" w:rsidP="000E154D">
      <w:pPr>
        <w:tabs>
          <w:tab w:val="left" w:pos="2520"/>
        </w:tabs>
        <w:spacing w:line="360" w:lineRule="auto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E154D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object w:dxaOrig="1440" w:dyaOrig="1440" w14:anchorId="5D2FA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0.6pt;margin-top:12.6pt;width:1in;height:60.4pt;z-index:-251657216;mso-wrap-edited:f;mso-position-horizontal-relative:text;mso-position-vertical-relative:text" wrapcoords="-204 0 -204 21346 21600 21346 21600 0 -204 0" o:allowincell="f">
            <v:imagedata r:id="rId4" o:title=""/>
          </v:shape>
          <o:OLEObject Type="Embed" ProgID="PBrush" ShapeID="_x0000_s1026" DrawAspect="Content" ObjectID="_1843979266" r:id="rId5"/>
        </w:object>
      </w:r>
      <w:r w:rsidRPr="000E154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</w:t>
      </w:r>
    </w:p>
    <w:p w14:paraId="3B525186" w14:textId="62C72DC5" w:rsidR="000E154D" w:rsidRPr="000E154D" w:rsidRDefault="000E154D" w:rsidP="000E154D">
      <w:pPr>
        <w:tabs>
          <w:tab w:val="left" w:pos="2520"/>
        </w:tabs>
        <w:spacing w:line="360" w:lineRule="auto"/>
        <w:ind w:left="-1260" w:right="-360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  <w:r w:rsidRPr="000E154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lang w:val="ro-RO" w:eastAsia="ru-RU"/>
        </w:rPr>
        <w:t xml:space="preserve">     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REPUBLICA MOLDOVA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  <w:t xml:space="preserve">       РЕСПУБЛИКА МОЛДОВА</w:t>
      </w:r>
    </w:p>
    <w:p w14:paraId="600E5B4B" w14:textId="71C06897" w:rsidR="000E154D" w:rsidRPr="000E154D" w:rsidRDefault="000E154D" w:rsidP="000E154D">
      <w:pPr>
        <w:tabs>
          <w:tab w:val="left" w:pos="2520"/>
        </w:tabs>
        <w:spacing w:line="360" w:lineRule="auto"/>
        <w:ind w:left="-1260" w:right="-360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lang w:val="ro-RO" w:eastAsia="ru-RU"/>
        </w:rPr>
        <w:t xml:space="preserve">        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RAIONUL SOROCA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  <w:t xml:space="preserve">        СОРОКСКИЙ РАЙОН</w:t>
      </w:r>
    </w:p>
    <w:p w14:paraId="21D12F61" w14:textId="0399B2BC" w:rsidR="000E154D" w:rsidRPr="000E154D" w:rsidRDefault="000E154D" w:rsidP="000E154D">
      <w:pPr>
        <w:tabs>
          <w:tab w:val="left" w:pos="2520"/>
        </w:tabs>
        <w:spacing w:line="360" w:lineRule="auto"/>
        <w:ind w:left="-1260" w:right="-540"/>
        <w:jc w:val="both"/>
        <w:rPr>
          <w:rFonts w:ascii="Times New Roman" w:eastAsia="Times New Roman" w:hAnsi="Times New Roman" w:cs="Times New Roman"/>
          <w:b/>
          <w:lang w:val="ro-RO" w:eastAsia="ru-RU"/>
        </w:rPr>
      </w:pP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lang w:val="ro-RO" w:eastAsia="ru-RU"/>
        </w:rPr>
        <w:t xml:space="preserve">             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PRIMĂRIA SATULUI ZASTÎNCA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ab/>
        <w:t xml:space="preserve">                            ПРИМЭРИЯ СЕЛА ЗАСТЫНКА</w:t>
      </w:r>
    </w:p>
    <w:p w14:paraId="71135BA0" w14:textId="0946F3A1" w:rsidR="000E154D" w:rsidRPr="000E154D" w:rsidRDefault="000E154D" w:rsidP="000E154D">
      <w:pPr>
        <w:tabs>
          <w:tab w:val="left" w:pos="2520"/>
        </w:tabs>
        <w:spacing w:line="360" w:lineRule="auto"/>
        <w:ind w:left="-1260" w:right="-540"/>
        <w:jc w:val="both"/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</w:pPr>
      <w:r w:rsidRPr="000E154D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               </w:t>
      </w:r>
      <w:r w:rsidRPr="000E154D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raionul Soroca, satul Zastînca</w:t>
      </w:r>
      <w:r w:rsidRPr="000E154D">
        <w:rPr>
          <w:rFonts w:ascii="Times New Roman" w:eastAsia="Times New Roman" w:hAnsi="Times New Roman" w:cs="Times New Roman"/>
          <w:b/>
          <w:lang w:val="ro-RO" w:eastAsia="ru-RU"/>
        </w:rPr>
        <w:t xml:space="preserve">                              </w:t>
      </w:r>
      <w:r w:rsidRPr="000E154D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 xml:space="preserve">                                  Сорокский район,  села Застынка</w:t>
      </w:r>
    </w:p>
    <w:p w14:paraId="121966D5" w14:textId="71F6D6C9" w:rsidR="00A27C2B" w:rsidRPr="000E154D" w:rsidRDefault="000E154D" w:rsidP="000E154D">
      <w:pPr>
        <w:tabs>
          <w:tab w:val="left" w:pos="2520"/>
        </w:tabs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ro-RO" w:eastAsia="ru-RU"/>
        </w:rPr>
        <w:t xml:space="preserve">             </w:t>
      </w:r>
      <w:r w:rsidRPr="000E154D">
        <w:rPr>
          <w:rFonts w:ascii="Times New Roman" w:eastAsia="Times New Roman" w:hAnsi="Times New Roman" w:cs="Times New Roman"/>
          <w:lang w:val="ro-RO" w:eastAsia="ru-RU"/>
        </w:rPr>
        <w:t xml:space="preserve"> </w:t>
      </w:r>
      <w:r w:rsidRPr="000E154D">
        <w:rPr>
          <w:rFonts w:ascii="Times New Roman" w:eastAsia="Times New Roman" w:hAnsi="Times New Roman" w:cs="Times New Roman"/>
          <w:lang w:val="en-US" w:eastAsia="ru-RU"/>
        </w:rPr>
        <w:t xml:space="preserve">tel. (230) 2.60.98                                                                          </w:t>
      </w:r>
      <w:r w:rsidRPr="000E154D">
        <w:rPr>
          <w:rFonts w:ascii="Times New Roman" w:eastAsia="Times New Roman" w:hAnsi="Times New Roman" w:cs="Times New Roman"/>
          <w:lang w:val="ru-RU" w:eastAsia="ru-RU"/>
        </w:rPr>
        <w:t>тел</w:t>
      </w:r>
      <w:r w:rsidRPr="000E154D">
        <w:rPr>
          <w:rFonts w:ascii="Times New Roman" w:eastAsia="Times New Roman" w:hAnsi="Times New Roman" w:cs="Times New Roman"/>
          <w:lang w:val="en-US" w:eastAsia="ru-RU"/>
        </w:rPr>
        <w:t>. (230) 2.60.98</w:t>
      </w:r>
    </w:p>
    <w:p w14:paraId="738AB1DF" w14:textId="77777777" w:rsidR="00A27C2B" w:rsidRPr="00A27C2B" w:rsidRDefault="00A27C2B" w:rsidP="00A27C2B">
      <w:pPr>
        <w:rPr>
          <w:rFonts w:ascii="Onest" w:eastAsia="Onest" w:hAnsi="Onest" w:cs="Onest"/>
          <w:sz w:val="24"/>
          <w:szCs w:val="24"/>
        </w:rPr>
      </w:pPr>
    </w:p>
    <w:p w14:paraId="2AD6B691" w14:textId="77777777" w:rsidR="00A27C2B" w:rsidRPr="00A27C2B" w:rsidRDefault="00A27C2B" w:rsidP="00A27C2B">
      <w:pPr>
        <w:spacing w:line="276" w:lineRule="auto"/>
        <w:jc w:val="center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ANUNȚ</w:t>
      </w:r>
    </w:p>
    <w:p w14:paraId="0A26AA93" w14:textId="5146EBA9" w:rsidR="00A27C2B" w:rsidRPr="00A27C2B" w:rsidRDefault="000E154D" w:rsidP="000E154D">
      <w:pPr>
        <w:spacing w:line="276" w:lineRule="auto"/>
        <w:rPr>
          <w:rFonts w:ascii="Onest" w:eastAsia="Onest" w:hAnsi="Onest" w:cs="Onest"/>
          <w:sz w:val="24"/>
          <w:szCs w:val="24"/>
        </w:rPr>
      </w:pPr>
      <w:r>
        <w:rPr>
          <w:rFonts w:ascii="Onest" w:eastAsia="Onest" w:hAnsi="Onest" w:cs="Onest"/>
          <w:sz w:val="24"/>
          <w:szCs w:val="24"/>
        </w:rPr>
        <w:t>P</w:t>
      </w:r>
      <w:r w:rsidR="00A27C2B" w:rsidRPr="00A27C2B">
        <w:rPr>
          <w:rFonts w:ascii="Onest" w:eastAsia="Onest" w:hAnsi="Onest" w:cs="Onest"/>
          <w:sz w:val="24"/>
          <w:szCs w:val="24"/>
        </w:rPr>
        <w:t xml:space="preserve">rivind organizarea consultărilor publice  asupra proiectului de Decizie cu privire la </w:t>
      </w:r>
      <w:r w:rsidR="00E314B1">
        <w:rPr>
          <w:rFonts w:ascii="Onest" w:eastAsia="Onest" w:hAnsi="Onest" w:cs="Onest"/>
          <w:sz w:val="24"/>
          <w:szCs w:val="24"/>
        </w:rPr>
        <w:t>amalgamarea voluntară</w:t>
      </w:r>
      <w:r>
        <w:rPr>
          <w:rFonts w:ascii="Onest" w:eastAsia="Onest" w:hAnsi="Onest" w:cs="Onest"/>
          <w:sz w:val="24"/>
          <w:szCs w:val="24"/>
        </w:rPr>
        <w:t xml:space="preserve"> a unităților administrativ – teretoriale.</w:t>
      </w:r>
    </w:p>
    <w:p w14:paraId="086A9156" w14:textId="77777777" w:rsidR="00A27C2B" w:rsidRPr="00A27C2B" w:rsidRDefault="00A27C2B" w:rsidP="00A27C2B">
      <w:pPr>
        <w:spacing w:line="276" w:lineRule="auto"/>
        <w:jc w:val="center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7B56521A" w14:textId="76CD4830" w:rsidR="00A27C2B" w:rsidRPr="00A27C2B" w:rsidRDefault="00A27C2B" w:rsidP="00A27C2B">
      <w:pPr>
        <w:spacing w:line="276" w:lineRule="auto"/>
        <w:jc w:val="center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Primăria </w:t>
      </w:r>
      <w:r w:rsidR="00E314B1">
        <w:rPr>
          <w:rFonts w:ascii="Onest" w:eastAsia="Onest" w:hAnsi="Onest" w:cs="Onest"/>
          <w:sz w:val="24"/>
          <w:szCs w:val="24"/>
        </w:rPr>
        <w:t>Zastînca</w:t>
      </w:r>
      <w:r w:rsidRPr="00A27C2B">
        <w:rPr>
          <w:rFonts w:ascii="Onest" w:eastAsia="Onest" w:hAnsi="Onest" w:cs="Onest"/>
          <w:sz w:val="24"/>
          <w:szCs w:val="24"/>
        </w:rPr>
        <w:t xml:space="preserve"> informează publicul interesat despre organizarea consultărilor publice  asupra proiectului de Decizie cu privire </w:t>
      </w:r>
      <w:r w:rsidR="00E314B1" w:rsidRPr="00A27C2B">
        <w:rPr>
          <w:rFonts w:ascii="Onest" w:eastAsia="Onest" w:hAnsi="Onest" w:cs="Onest"/>
          <w:sz w:val="24"/>
          <w:szCs w:val="24"/>
        </w:rPr>
        <w:t xml:space="preserve"> la </w:t>
      </w:r>
      <w:r w:rsidR="00E314B1">
        <w:rPr>
          <w:rFonts w:ascii="Onest" w:eastAsia="Onest" w:hAnsi="Onest" w:cs="Onest"/>
          <w:sz w:val="24"/>
          <w:szCs w:val="24"/>
        </w:rPr>
        <w:t>amalgamarea voluntară</w:t>
      </w:r>
      <w:r w:rsidR="000E154D">
        <w:rPr>
          <w:rFonts w:ascii="Onest" w:eastAsia="Onest" w:hAnsi="Onest" w:cs="Onest"/>
          <w:sz w:val="24"/>
          <w:szCs w:val="24"/>
        </w:rPr>
        <w:t xml:space="preserve"> </w:t>
      </w:r>
      <w:r w:rsidR="000E154D">
        <w:rPr>
          <w:rFonts w:ascii="Onest" w:eastAsia="Onest" w:hAnsi="Onest" w:cs="Onest"/>
          <w:sz w:val="24"/>
          <w:szCs w:val="24"/>
        </w:rPr>
        <w:t xml:space="preserve">a unităților administrativ </w:t>
      </w:r>
      <w:r w:rsidR="00DD246A">
        <w:rPr>
          <w:rFonts w:ascii="Onest" w:eastAsia="Onest" w:hAnsi="Onest" w:cs="Onest"/>
          <w:sz w:val="24"/>
          <w:szCs w:val="24"/>
        </w:rPr>
        <w:t>–</w:t>
      </w:r>
      <w:r w:rsidR="000E154D">
        <w:rPr>
          <w:rFonts w:ascii="Onest" w:eastAsia="Onest" w:hAnsi="Onest" w:cs="Onest"/>
          <w:sz w:val="24"/>
          <w:szCs w:val="24"/>
        </w:rPr>
        <w:t xml:space="preserve"> teretoriale</w:t>
      </w:r>
      <w:r w:rsidR="00DD246A">
        <w:rPr>
          <w:rFonts w:ascii="Onest" w:eastAsia="Onest" w:hAnsi="Onest" w:cs="Onest"/>
          <w:sz w:val="24"/>
          <w:szCs w:val="24"/>
        </w:rPr>
        <w:t>.</w:t>
      </w:r>
    </w:p>
    <w:p w14:paraId="3998A2B0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</w:p>
    <w:p w14:paraId="2FA5FB80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Obiectul consultării</w:t>
      </w:r>
    </w:p>
    <w:p w14:paraId="6F2EFA8B" w14:textId="47872EF6" w:rsidR="00A27C2B" w:rsidRPr="00A27C2B" w:rsidRDefault="00A27C2B" w:rsidP="00A27C2B">
      <w:pPr>
        <w:spacing w:line="276" w:lineRule="auto"/>
        <w:jc w:val="both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Proiectul de decizie supus consultării vizează </w:t>
      </w:r>
      <w:r w:rsidR="00DD246A">
        <w:rPr>
          <w:rFonts w:ascii="Onest" w:eastAsia="Onest" w:hAnsi="Onest" w:cs="Onest"/>
          <w:sz w:val="24"/>
          <w:szCs w:val="24"/>
        </w:rPr>
        <w:t>aprobarea</w:t>
      </w:r>
      <w:r w:rsidRPr="00A27C2B">
        <w:rPr>
          <w:rFonts w:ascii="Onest" w:eastAsia="Onest" w:hAnsi="Onest" w:cs="Onest"/>
          <w:sz w:val="24"/>
          <w:szCs w:val="24"/>
        </w:rPr>
        <w:t xml:space="preserve"> amalgamării voluntare a unităților administrativ-teritoriale </w:t>
      </w:r>
      <w:r w:rsidR="00DD246A">
        <w:rPr>
          <w:rFonts w:ascii="Onest" w:eastAsia="Onest" w:hAnsi="Onest" w:cs="Onest"/>
          <w:sz w:val="24"/>
          <w:szCs w:val="24"/>
        </w:rPr>
        <w:t>Cosăuți și Zastînca</w:t>
      </w:r>
    </w:p>
    <w:p w14:paraId="784E94CA" w14:textId="77777777" w:rsidR="00A27C2B" w:rsidRPr="00A27C2B" w:rsidRDefault="00A27C2B" w:rsidP="00A27C2B">
      <w:pPr>
        <w:spacing w:line="276" w:lineRule="auto"/>
        <w:jc w:val="both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79AEF19B" w14:textId="77777777" w:rsidR="00A27C2B" w:rsidRPr="00A27C2B" w:rsidRDefault="00A27C2B" w:rsidP="00A27C2B">
      <w:pPr>
        <w:spacing w:line="276" w:lineRule="auto"/>
        <w:jc w:val="both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Consultarea are ca scop informarea  părților interesate și colectarea opiniilor și recomandărilor asupra proiectelor de decizie.</w:t>
      </w:r>
    </w:p>
    <w:p w14:paraId="4777BAA0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573F5494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Acces la documente</w:t>
      </w:r>
    </w:p>
    <w:p w14:paraId="339CA468" w14:textId="77777777" w:rsidR="00A27C2B" w:rsidRPr="00A27C2B" w:rsidRDefault="00A27C2B" w:rsidP="00A27C2B">
      <w:pPr>
        <w:spacing w:line="276" w:lineRule="auto"/>
        <w:jc w:val="both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Proiectul de decizie și materialele aferente (nota informativă, analiza, alte documente relevante) sunt disponibile:</w:t>
      </w:r>
    </w:p>
    <w:p w14:paraId="337F8262" w14:textId="315475AC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• la sediul Primăriei </w:t>
      </w:r>
      <w:r w:rsidR="00DD246A">
        <w:rPr>
          <w:rFonts w:ascii="Onest" w:eastAsia="Onest" w:hAnsi="Onest" w:cs="Onest"/>
          <w:sz w:val="24"/>
          <w:szCs w:val="24"/>
        </w:rPr>
        <w:t>Zastînca</w:t>
      </w:r>
    </w:p>
    <w:p w14:paraId="3DB9C0BE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• alte platforme </w:t>
      </w:r>
    </w:p>
    <w:p w14:paraId="1A241C62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76618988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Desfășurarea consultărilor publice</w:t>
      </w:r>
    </w:p>
    <w:p w14:paraId="16E60D83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Consultările publice (audieri/dezbateri) vor avea loc după cum urmează:</w:t>
      </w:r>
    </w:p>
    <w:p w14:paraId="12A10BAC" w14:textId="7DCC0BC3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Data: </w:t>
      </w:r>
      <w:r w:rsidR="00DD246A">
        <w:rPr>
          <w:rFonts w:ascii="Onest" w:eastAsia="Onest" w:hAnsi="Onest" w:cs="Onest"/>
          <w:sz w:val="24"/>
          <w:szCs w:val="24"/>
        </w:rPr>
        <w:t>17 iulie 2026</w:t>
      </w:r>
    </w:p>
    <w:p w14:paraId="474977FC" w14:textId="165BA472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Ora: </w:t>
      </w:r>
      <w:r w:rsidR="00DD246A">
        <w:rPr>
          <w:rFonts w:ascii="Onest" w:eastAsia="Onest" w:hAnsi="Onest" w:cs="Onest"/>
          <w:sz w:val="24"/>
          <w:szCs w:val="24"/>
        </w:rPr>
        <w:t>1</w:t>
      </w:r>
      <w:r w:rsidR="001A6B94">
        <w:rPr>
          <w:rFonts w:ascii="Onest" w:eastAsia="Onest" w:hAnsi="Onest" w:cs="Onest"/>
          <w:sz w:val="24"/>
          <w:szCs w:val="24"/>
        </w:rPr>
        <w:t>8</w:t>
      </w:r>
      <w:r w:rsidR="00DD246A">
        <w:rPr>
          <w:rFonts w:ascii="Onest" w:eastAsia="Onest" w:hAnsi="Onest" w:cs="Onest"/>
          <w:sz w:val="24"/>
          <w:szCs w:val="24"/>
        </w:rPr>
        <w:t>:00</w:t>
      </w:r>
    </w:p>
    <w:p w14:paraId="688CE8B8" w14:textId="16C9A6F6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Locul: </w:t>
      </w:r>
      <w:r w:rsidR="001A6B94">
        <w:rPr>
          <w:rFonts w:ascii="Onest" w:eastAsia="Onest" w:hAnsi="Onest" w:cs="Onest"/>
          <w:sz w:val="24"/>
          <w:szCs w:val="24"/>
        </w:rPr>
        <w:t>Estrada de vară din s. Zastînca</w:t>
      </w:r>
    </w:p>
    <w:p w14:paraId="00C8C373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Participarea este deschisă tuturor persoanelor interesate.</w:t>
      </w:r>
    </w:p>
    <w:p w14:paraId="30FEB5C5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369019BD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Modalitatea de participare</w:t>
      </w:r>
    </w:p>
    <w:p w14:paraId="51383E77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Cetățenii, reprezentanții societății civile, mediului de afaceri și alte părți interesate pot:</w:t>
      </w:r>
    </w:p>
    <w:p w14:paraId="75C13272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• participa direct la ședința de audieri/dezbateri</w:t>
      </w:r>
    </w:p>
    <w:p w14:paraId="0FB929BE" w14:textId="3677F144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lastRenderedPageBreak/>
        <w:t xml:space="preserve">• transmite recomandări în scris până la data de </w:t>
      </w:r>
      <w:r w:rsidR="001A6B94">
        <w:rPr>
          <w:rFonts w:ascii="Onest" w:eastAsia="Onest" w:hAnsi="Onest" w:cs="Onest"/>
          <w:sz w:val="24"/>
          <w:szCs w:val="24"/>
        </w:rPr>
        <w:t>16.07.2026</w:t>
      </w:r>
      <w:r w:rsidRPr="00A27C2B">
        <w:rPr>
          <w:rFonts w:ascii="Onest" w:eastAsia="Onest" w:hAnsi="Onest" w:cs="Onest"/>
          <w:sz w:val="24"/>
          <w:szCs w:val="24"/>
        </w:rPr>
        <w:t>, prin:</w:t>
      </w:r>
    </w:p>
    <w:p w14:paraId="4D8307E8" w14:textId="77373C12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• e-mail: </w:t>
      </w:r>
      <w:r w:rsidR="001A6B94">
        <w:rPr>
          <w:rFonts w:ascii="Onest" w:eastAsia="Onest" w:hAnsi="Onest" w:cs="Onest"/>
          <w:sz w:val="24"/>
          <w:szCs w:val="24"/>
        </w:rPr>
        <w:t>primariazastinca@gmail.com</w:t>
      </w:r>
    </w:p>
    <w:p w14:paraId="36D33DBA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• poștă sau depunere la sediul Primăriei</w:t>
      </w:r>
    </w:p>
    <w:p w14:paraId="60F3D85E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05C07926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Persoană responsabilă</w:t>
      </w:r>
    </w:p>
    <w:p w14:paraId="43F468F7" w14:textId="77777777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Pentru informații suplimentare, vă puteți adresa:</w:t>
      </w:r>
    </w:p>
    <w:p w14:paraId="126BB47C" w14:textId="5B0AE73B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Nume, prenume: </w:t>
      </w:r>
      <w:r w:rsidR="001A6B94">
        <w:rPr>
          <w:rFonts w:ascii="Onest" w:eastAsia="Onest" w:hAnsi="Onest" w:cs="Onest"/>
          <w:sz w:val="24"/>
          <w:szCs w:val="24"/>
        </w:rPr>
        <w:t>Pascari Alexandru,</w:t>
      </w:r>
    </w:p>
    <w:p w14:paraId="48F7A9FA" w14:textId="5EFDCCE8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Funcția: </w:t>
      </w:r>
      <w:r w:rsidR="001A6B94">
        <w:rPr>
          <w:rFonts w:ascii="Onest" w:eastAsia="Onest" w:hAnsi="Onest" w:cs="Onest"/>
          <w:sz w:val="24"/>
          <w:szCs w:val="24"/>
        </w:rPr>
        <w:t>secretarul consiliului local</w:t>
      </w:r>
    </w:p>
    <w:p w14:paraId="6040A6BF" w14:textId="6C42BE6E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Tel.: </w:t>
      </w:r>
      <w:r w:rsidR="001A6B94">
        <w:rPr>
          <w:rFonts w:ascii="Onest" w:eastAsia="Onest" w:hAnsi="Onest" w:cs="Onest"/>
          <w:sz w:val="24"/>
          <w:szCs w:val="24"/>
        </w:rPr>
        <w:t>0230- 2-60-98</w:t>
      </w:r>
    </w:p>
    <w:p w14:paraId="2B49DFCE" w14:textId="6E04A16E" w:rsidR="00A27C2B" w:rsidRPr="00A27C2B" w:rsidRDefault="00A27C2B" w:rsidP="00A27C2B">
      <w:pPr>
        <w:spacing w:line="276" w:lineRule="auto"/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>Email:</w:t>
      </w:r>
      <w:r w:rsidR="001A6B94" w:rsidRPr="001A6B94">
        <w:rPr>
          <w:rFonts w:ascii="Onest" w:eastAsia="Onest" w:hAnsi="Onest" w:cs="Onest"/>
          <w:sz w:val="24"/>
          <w:szCs w:val="24"/>
        </w:rPr>
        <w:t xml:space="preserve"> </w:t>
      </w:r>
      <w:r w:rsidR="001A6B94">
        <w:rPr>
          <w:rFonts w:ascii="Onest" w:eastAsia="Onest" w:hAnsi="Onest" w:cs="Onest"/>
          <w:sz w:val="24"/>
          <w:szCs w:val="24"/>
        </w:rPr>
        <w:t>primariazastinca@gmail.com</w:t>
      </w:r>
    </w:p>
    <w:p w14:paraId="4C1BA353" w14:textId="77777777" w:rsidR="00A27C2B" w:rsidRPr="00A27C2B" w:rsidRDefault="00A27C2B" w:rsidP="00A27C2B">
      <w:pPr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5B55778D" w14:textId="77777777" w:rsidR="00A27C2B" w:rsidRPr="00A27C2B" w:rsidRDefault="00A27C2B" w:rsidP="00A27C2B">
      <w:pPr>
        <w:rPr>
          <w:rFonts w:ascii="Onest" w:eastAsia="Onest" w:hAnsi="Onest" w:cs="Onest"/>
          <w:sz w:val="24"/>
          <w:szCs w:val="24"/>
        </w:rPr>
      </w:pPr>
      <w:r w:rsidRPr="00A27C2B">
        <w:rPr>
          <w:rFonts w:ascii="Onest" w:eastAsia="Onest" w:hAnsi="Onest" w:cs="Onest"/>
          <w:sz w:val="24"/>
          <w:szCs w:val="24"/>
        </w:rPr>
        <w:t xml:space="preserve"> </w:t>
      </w:r>
    </w:p>
    <w:p w14:paraId="78D8323D" w14:textId="77777777" w:rsidR="00A27C2B" w:rsidRPr="00A27C2B" w:rsidRDefault="00A27C2B" w:rsidP="00A27C2B">
      <w:pPr>
        <w:rPr>
          <w:rFonts w:ascii="Onest" w:eastAsia="Onest" w:hAnsi="Onest" w:cs="Onest"/>
          <w:sz w:val="24"/>
          <w:szCs w:val="24"/>
        </w:rPr>
      </w:pPr>
    </w:p>
    <w:p w14:paraId="200AC8A0" w14:textId="77777777" w:rsidR="008627C0" w:rsidRPr="00A27C2B" w:rsidRDefault="008627C0">
      <w:pPr>
        <w:rPr>
          <w:sz w:val="24"/>
          <w:szCs w:val="24"/>
        </w:rPr>
      </w:pPr>
    </w:p>
    <w:sectPr w:rsidR="008627C0" w:rsidRPr="00A2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B6"/>
    <w:rsid w:val="000E154D"/>
    <w:rsid w:val="001A6B94"/>
    <w:rsid w:val="002049CF"/>
    <w:rsid w:val="003A4A68"/>
    <w:rsid w:val="00630E47"/>
    <w:rsid w:val="008627C0"/>
    <w:rsid w:val="008E08D4"/>
    <w:rsid w:val="00A27C2B"/>
    <w:rsid w:val="00B42468"/>
    <w:rsid w:val="00BE40B6"/>
    <w:rsid w:val="00DD246A"/>
    <w:rsid w:val="00E314B1"/>
    <w:rsid w:val="00E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F97666"/>
  <w15:chartTrackingRefBased/>
  <w15:docId w15:val="{B02F5724-088A-48C0-9A7C-43E17818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C2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0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BE40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0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0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0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0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0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4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4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4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4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4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4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E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40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40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40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BE4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40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40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Primaria_Zastinca</cp:lastModifiedBy>
  <cp:revision>6</cp:revision>
  <cp:lastPrinted>2026-06-26T08:41:00Z</cp:lastPrinted>
  <dcterms:created xsi:type="dcterms:W3CDTF">2026-06-22T08:43:00Z</dcterms:created>
  <dcterms:modified xsi:type="dcterms:W3CDTF">2026-06-26T08:41:00Z</dcterms:modified>
</cp:coreProperties>
</file>