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5C5" w:rsidRDefault="00BD65C5" w:rsidP="00BD65C5">
      <w:pPr>
        <w:spacing w:after="60"/>
        <w:jc w:val="center"/>
        <w:rPr>
          <w:b/>
          <w:bCs/>
          <w:color w:val="737373"/>
          <w:spacing w:val="20"/>
          <w:sz w:val="16"/>
          <w:szCs w:val="16"/>
          <w:lang w:val="en-US"/>
        </w:rPr>
      </w:pPr>
      <w:proofErr w:type="spellStart"/>
      <w:r>
        <w:rPr>
          <w:b/>
          <w:bCs/>
          <w:color w:val="737373"/>
          <w:spacing w:val="20"/>
          <w:sz w:val="16"/>
          <w:szCs w:val="16"/>
          <w:lang w:val="en-US"/>
        </w:rPr>
        <w:t>Proiect</w:t>
      </w:r>
      <w:proofErr w:type="spellEnd"/>
    </w:p>
    <w:p w:rsidR="00BD65C5" w:rsidRDefault="00BD65C5" w:rsidP="00BD65C5">
      <w:pPr>
        <w:spacing w:after="60"/>
        <w:jc w:val="center"/>
        <w:rPr>
          <w:lang w:val="en-US"/>
        </w:rPr>
      </w:pPr>
      <w:r>
        <w:rPr>
          <w:b/>
          <w:bCs/>
          <w:color w:val="737373"/>
          <w:spacing w:val="20"/>
          <w:sz w:val="16"/>
          <w:szCs w:val="16"/>
          <w:lang w:val="en-US"/>
        </w:rPr>
        <w:t>REPUBLICA MOLDOVA · REFORMA APL · AMALGAMARE VOLUNTARĂ</w:t>
      </w:r>
    </w:p>
    <w:p w:rsidR="00BD65C5" w:rsidRDefault="00BD65C5" w:rsidP="00BD65C5">
      <w:pPr>
        <w:spacing w:after="60"/>
        <w:jc w:val="center"/>
        <w:rPr>
          <w:lang w:val="en-US"/>
        </w:rPr>
      </w:pPr>
      <w:proofErr w:type="spellStart"/>
      <w:r>
        <w:rPr>
          <w:b/>
          <w:bCs/>
          <w:color w:val="1A1A1A"/>
          <w:sz w:val="32"/>
          <w:szCs w:val="32"/>
          <w:lang w:val="en-US"/>
        </w:rPr>
        <w:t>Viziunea</w:t>
      </w:r>
      <w:proofErr w:type="spellEnd"/>
      <w:r>
        <w:rPr>
          <w:b/>
          <w:bCs/>
          <w:color w:val="1A1A1A"/>
          <w:sz w:val="32"/>
          <w:szCs w:val="32"/>
          <w:lang w:val="en-US"/>
        </w:rPr>
        <w:t xml:space="preserve"> cu </w:t>
      </w:r>
      <w:proofErr w:type="spellStart"/>
      <w:r>
        <w:rPr>
          <w:b/>
          <w:bCs/>
          <w:color w:val="1A1A1A"/>
          <w:sz w:val="32"/>
          <w:szCs w:val="32"/>
          <w:lang w:val="en-US"/>
        </w:rPr>
        <w:t>privire</w:t>
      </w:r>
      <w:proofErr w:type="spellEnd"/>
      <w:r>
        <w:rPr>
          <w:b/>
          <w:bCs/>
          <w:color w:val="1A1A1A"/>
          <w:sz w:val="32"/>
          <w:szCs w:val="32"/>
          <w:lang w:val="en-US"/>
        </w:rPr>
        <w:t xml:space="preserve"> la </w:t>
      </w:r>
      <w:proofErr w:type="spellStart"/>
      <w:r>
        <w:rPr>
          <w:b/>
          <w:bCs/>
          <w:color w:val="1A1A1A"/>
          <w:sz w:val="32"/>
          <w:szCs w:val="32"/>
          <w:lang w:val="en-US"/>
        </w:rPr>
        <w:t>viitorul</w:t>
      </w:r>
      <w:proofErr w:type="spellEnd"/>
      <w:r>
        <w:rPr>
          <w:b/>
          <w:bCs/>
          <w:color w:val="1A1A1A"/>
          <w:sz w:val="32"/>
          <w:szCs w:val="32"/>
          <w:lang w:val="en-US"/>
        </w:rPr>
        <w:t xml:space="preserve"> UAT</w:t>
      </w:r>
    </w:p>
    <w:p w:rsidR="00BD65C5" w:rsidRDefault="00BD65C5" w:rsidP="00BD65C5">
      <w:pPr>
        <w:pBdr>
          <w:bottom w:val="single" w:sz="8" w:space="0" w:color="1A1A1A"/>
        </w:pBdr>
        <w:spacing w:after="160"/>
        <w:jc w:val="center"/>
        <w:rPr>
          <w:lang w:val="en-US"/>
        </w:rPr>
      </w:pPr>
      <w:proofErr w:type="spellStart"/>
      <w:r>
        <w:rPr>
          <w:color w:val="444444"/>
          <w:lang w:val="en-US"/>
        </w:rPr>
        <w:t>Pelinei</w:t>
      </w:r>
      <w:proofErr w:type="spellEnd"/>
      <w:r>
        <w:rPr>
          <w:color w:val="444444"/>
          <w:lang w:val="en-US"/>
        </w:rPr>
        <w:t xml:space="preserve">, </w:t>
      </w:r>
      <w:proofErr w:type="spellStart"/>
      <w:r>
        <w:rPr>
          <w:color w:val="444444"/>
          <w:lang w:val="en-US"/>
        </w:rPr>
        <w:t>Crihana</w:t>
      </w:r>
      <w:proofErr w:type="spellEnd"/>
      <w:r>
        <w:rPr>
          <w:color w:val="444444"/>
          <w:lang w:val="en-US"/>
        </w:rPr>
        <w:t xml:space="preserve"> </w:t>
      </w:r>
      <w:proofErr w:type="spellStart"/>
      <w:r>
        <w:rPr>
          <w:color w:val="444444"/>
          <w:lang w:val="en-US"/>
        </w:rPr>
        <w:t>Veche</w:t>
      </w:r>
      <w:proofErr w:type="spellEnd"/>
    </w:p>
    <w:p w:rsidR="00BD65C5" w:rsidRDefault="00BD65C5" w:rsidP="00BD65C5">
      <w:pPr>
        <w:spacing w:after="80"/>
        <w:rPr>
          <w:lang w:val="en-US"/>
        </w:rPr>
      </w:pPr>
      <w:proofErr w:type="spellStart"/>
      <w:r>
        <w:rPr>
          <w:b/>
          <w:bCs/>
          <w:lang w:val="en-US"/>
        </w:rPr>
        <w:t>Raion</w:t>
      </w:r>
      <w:proofErr w:type="spellEnd"/>
      <w:r>
        <w:rPr>
          <w:b/>
          <w:bCs/>
          <w:lang w:val="en-US"/>
        </w:rPr>
        <w:t xml:space="preserve">: </w:t>
      </w:r>
      <w:proofErr w:type="spellStart"/>
      <w:proofErr w:type="gramStart"/>
      <w:r>
        <w:rPr>
          <w:lang w:val="en-US"/>
        </w:rPr>
        <w:t>Cahul</w:t>
      </w:r>
      <w:proofErr w:type="spellEnd"/>
      <w:r>
        <w:rPr>
          <w:lang w:val="en-US"/>
        </w:rPr>
        <w:t xml:space="preserve">  |</w:t>
      </w:r>
      <w:proofErr w:type="gramEnd"/>
      <w:r>
        <w:rPr>
          <w:lang w:val="en-US"/>
        </w:rPr>
        <w:t xml:space="preserve">  </w:t>
      </w:r>
      <w:proofErr w:type="spellStart"/>
      <w:r>
        <w:rPr>
          <w:b/>
          <w:bCs/>
          <w:lang w:val="en-US"/>
        </w:rPr>
        <w:t>Populație</w:t>
      </w:r>
      <w:proofErr w:type="spellEnd"/>
      <w:r>
        <w:rPr>
          <w:b/>
          <w:bCs/>
          <w:lang w:val="en-US"/>
        </w:rPr>
        <w:t xml:space="preserve">: </w:t>
      </w:r>
      <w:r>
        <w:rPr>
          <w:lang w:val="en-US"/>
        </w:rPr>
        <w:t xml:space="preserve">5.055 loc.  </w:t>
      </w:r>
      <w:proofErr w:type="gramStart"/>
      <w:r>
        <w:rPr>
          <w:lang w:val="en-US"/>
        </w:rPr>
        <w:t xml:space="preserve">|  </w:t>
      </w:r>
      <w:r>
        <w:rPr>
          <w:b/>
          <w:bCs/>
          <w:lang w:val="en-US"/>
        </w:rPr>
        <w:t>Data</w:t>
      </w:r>
      <w:proofErr w:type="gramEnd"/>
      <w:r>
        <w:rPr>
          <w:b/>
          <w:bCs/>
          <w:lang w:val="en-US"/>
        </w:rPr>
        <w:t xml:space="preserve">: </w:t>
      </w:r>
      <w:r>
        <w:rPr>
          <w:lang w:val="en-US"/>
        </w:rPr>
        <w:t xml:space="preserve">19 </w:t>
      </w:r>
      <w:proofErr w:type="spellStart"/>
      <w:r>
        <w:rPr>
          <w:lang w:val="en-US"/>
        </w:rPr>
        <w:t>iunie</w:t>
      </w:r>
      <w:proofErr w:type="spellEnd"/>
      <w:r>
        <w:rPr>
          <w:lang w:val="en-US"/>
        </w:rPr>
        <w:t xml:space="preserve"> 2026  |  </w:t>
      </w:r>
      <w:r>
        <w:rPr>
          <w:b/>
          <w:bCs/>
          <w:lang w:val="en-US"/>
        </w:rPr>
        <w:t xml:space="preserve">Facilitator: </w:t>
      </w:r>
      <w:r>
        <w:rPr>
          <w:lang w:val="en-US"/>
        </w:rPr>
        <w:t>—</w:t>
      </w:r>
    </w:p>
    <w:p w:rsidR="00BD65C5" w:rsidRDefault="00BD65C5" w:rsidP="00BD65C5">
      <w:pPr>
        <w:pStyle w:val="Heading1"/>
        <w:pBdr>
          <w:bottom w:val="single" w:sz="4" w:space="0" w:color="E5E5E5"/>
        </w:pBdr>
        <w:spacing w:before="240" w:after="120"/>
        <w:rPr>
          <w:lang w:val="en-US"/>
        </w:rPr>
      </w:pPr>
      <w:r>
        <w:rPr>
          <w:lang w:val="en-US"/>
        </w:rPr>
        <w:t xml:space="preserve">1. </w:t>
      </w:r>
      <w:proofErr w:type="spellStart"/>
      <w:r>
        <w:rPr>
          <w:lang w:val="en-US"/>
        </w:rPr>
        <w:t>Profilul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comunității</w:t>
      </w:r>
      <w:proofErr w:type="spellEnd"/>
    </w:p>
    <w:p w:rsidR="00BD65C5" w:rsidRDefault="00BD65C5" w:rsidP="00BD65C5">
      <w:pPr>
        <w:spacing w:after="80"/>
        <w:rPr>
          <w:lang w:val="en-US"/>
        </w:rPr>
      </w:pPr>
      <w:proofErr w:type="spellStart"/>
      <w:r>
        <w:rPr>
          <w:b/>
          <w:bCs/>
          <w:lang w:val="en-US"/>
        </w:rPr>
        <w:t>Localități</w:t>
      </w:r>
      <w:proofErr w:type="spellEnd"/>
      <w:r>
        <w:rPr>
          <w:b/>
          <w:bCs/>
          <w:lang w:val="en-US"/>
        </w:rPr>
        <w:t xml:space="preserve">: </w:t>
      </w:r>
      <w:proofErr w:type="spellStart"/>
      <w:r>
        <w:rPr>
          <w:lang w:val="en-US"/>
        </w:rPr>
        <w:t>Pelinei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Crihana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Veche</w:t>
      </w:r>
      <w:proofErr w:type="spellEnd"/>
    </w:p>
    <w:p w:rsidR="00BD65C5" w:rsidRDefault="00BD65C5" w:rsidP="00BD65C5">
      <w:pPr>
        <w:spacing w:after="80"/>
        <w:rPr>
          <w:lang w:val="en-US"/>
        </w:rPr>
      </w:pPr>
      <w:proofErr w:type="spellStart"/>
      <w:r>
        <w:rPr>
          <w:b/>
          <w:bCs/>
          <w:lang w:val="en-US"/>
        </w:rPr>
        <w:t>Gospodării</w:t>
      </w:r>
      <w:proofErr w:type="spellEnd"/>
      <w:r>
        <w:rPr>
          <w:b/>
          <w:bCs/>
          <w:lang w:val="en-US"/>
        </w:rPr>
        <w:t xml:space="preserve">: </w:t>
      </w:r>
      <w:proofErr w:type="gramStart"/>
      <w:r>
        <w:rPr>
          <w:lang w:val="en-US"/>
        </w:rPr>
        <w:t>2431  ·</w:t>
      </w:r>
      <w:proofErr w:type="gramEnd"/>
      <w:r>
        <w:rPr>
          <w:lang w:val="en-US"/>
        </w:rPr>
        <w:t xml:space="preserve">  </w:t>
      </w:r>
      <w:proofErr w:type="spellStart"/>
      <w:r>
        <w:rPr>
          <w:b/>
          <w:bCs/>
          <w:lang w:val="en-US"/>
        </w:rPr>
        <w:t>Suprafață</w:t>
      </w:r>
      <w:proofErr w:type="spellEnd"/>
      <w:r>
        <w:rPr>
          <w:b/>
          <w:bCs/>
          <w:lang w:val="en-US"/>
        </w:rPr>
        <w:t xml:space="preserve">: </w:t>
      </w:r>
      <w:r>
        <w:rPr>
          <w:lang w:val="en-US"/>
        </w:rPr>
        <w:t xml:space="preserve">123.15 km²  ·  </w:t>
      </w:r>
      <w:r>
        <w:rPr>
          <w:b/>
          <w:bCs/>
          <w:lang w:val="en-US"/>
        </w:rPr>
        <w:t xml:space="preserve">Km drum total: </w:t>
      </w:r>
      <w:r>
        <w:rPr>
          <w:lang w:val="en-US"/>
        </w:rPr>
        <w:t>64</w:t>
      </w:r>
    </w:p>
    <w:p w:rsidR="00BD65C5" w:rsidRDefault="00BD65C5" w:rsidP="00BD65C5">
      <w:pPr>
        <w:pStyle w:val="Heading1"/>
        <w:pBdr>
          <w:bottom w:val="single" w:sz="4" w:space="0" w:color="E5E5E5"/>
        </w:pBdr>
        <w:spacing w:before="240" w:after="120"/>
        <w:rPr>
          <w:lang w:val="en-US"/>
        </w:rPr>
      </w:pPr>
      <w:r>
        <w:rPr>
          <w:lang w:val="en-US"/>
        </w:rPr>
        <w:t xml:space="preserve">2. </w:t>
      </w:r>
      <w:proofErr w:type="spellStart"/>
      <w:r>
        <w:rPr>
          <w:lang w:val="en-US"/>
        </w:rPr>
        <w:t>Harta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serviciilor</w:t>
      </w:r>
      <w:proofErr w:type="spellEnd"/>
      <w:r>
        <w:rPr>
          <w:lang w:val="en-US"/>
        </w:rPr>
        <w:t xml:space="preserve"> — </w:t>
      </w:r>
      <w:proofErr w:type="spellStart"/>
      <w:r>
        <w:rPr>
          <w:lang w:val="en-US"/>
        </w:rPr>
        <w:t>pe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fiecare</w:t>
      </w:r>
      <w:proofErr w:type="spellEnd"/>
      <w:r>
        <w:rPr>
          <w:lang w:val="en-US"/>
        </w:rPr>
        <w:t xml:space="preserve"> UAT</w:t>
      </w:r>
    </w:p>
    <w:p w:rsidR="00BD65C5" w:rsidRDefault="00BD65C5" w:rsidP="00BD65C5">
      <w:pPr>
        <w:pStyle w:val="Heading2"/>
        <w:spacing w:before="200" w:after="80"/>
        <w:rPr>
          <w:lang w:val="en-US"/>
        </w:rPr>
      </w:pPr>
      <w:proofErr w:type="spellStart"/>
      <w:r>
        <w:rPr>
          <w:lang w:val="en-US"/>
        </w:rPr>
        <w:t>Pelinei</w:t>
      </w:r>
      <w:proofErr w:type="spellEnd"/>
    </w:p>
    <w:tbl>
      <w:tblPr>
        <w:tblW w:w="900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6500"/>
        <w:gridCol w:w="2500"/>
      </w:tblGrid>
      <w:tr w:rsidR="00BD65C5" w:rsidTr="00BD65C5"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solid" w:color="auto" w:fill="F5F5F5"/>
            <w:hideMark/>
          </w:tcPr>
          <w:p w:rsidR="00BD65C5" w:rsidRDefault="00BD65C5">
            <w:proofErr w:type="spellStart"/>
            <w:r>
              <w:rPr>
                <w:b/>
                <w:bCs/>
                <w:color w:val="1A1A1A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solid" w:color="auto" w:fill="F5F5F5"/>
            <w:hideMark/>
          </w:tcPr>
          <w:p w:rsidR="00BD65C5" w:rsidRDefault="00BD65C5">
            <w:proofErr w:type="spellStart"/>
            <w:r>
              <w:rPr>
                <w:b/>
                <w:bCs/>
                <w:color w:val="1A1A1A"/>
              </w:rPr>
              <w:t>Nivel</w:t>
            </w:r>
            <w:proofErr w:type="spellEnd"/>
          </w:p>
        </w:tc>
      </w:tr>
      <w:tr w:rsidR="00BD65C5" w:rsidTr="00BD65C5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 xml:space="preserve">Rețea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potabilă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BD65C5" w:rsidTr="00BD65C5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asfaltate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BD65C5" w:rsidTr="00BD65C5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pietruite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BD65C5" w:rsidTr="00BD65C5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Transport</w:t>
            </w:r>
            <w:proofErr w:type="spellEnd"/>
            <w:r>
              <w:t xml:space="preserve"> </w:t>
            </w:r>
            <w:proofErr w:type="spellStart"/>
            <w:r>
              <w:t>public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BD65C5" w:rsidTr="00BD65C5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BD65C5" w:rsidTr="00BD65C5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>Grădiniță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BD65C5" w:rsidTr="00BD65C5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Teren</w:t>
            </w:r>
            <w:proofErr w:type="spellEnd"/>
            <w:r>
              <w:rPr>
                <w:lang w:val="en-US"/>
              </w:rPr>
              <w:t xml:space="preserve"> de sport / loc de </w:t>
            </w:r>
            <w:proofErr w:type="spellStart"/>
            <w:r>
              <w:rPr>
                <w:lang w:val="en-US"/>
              </w:rPr>
              <w:t>joacă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Nivel</w:t>
            </w:r>
            <w:proofErr w:type="spellEnd"/>
            <w:r>
              <w:t xml:space="preserve"> 4/5</w:t>
            </w:r>
          </w:p>
        </w:tc>
      </w:tr>
      <w:tr w:rsidR="00BD65C5" w:rsidTr="00BD65C5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Colectare</w:t>
            </w:r>
            <w:proofErr w:type="spellEnd"/>
            <w:r>
              <w:t xml:space="preserve"> deșeuri </w:t>
            </w:r>
            <w:proofErr w:type="spellStart"/>
            <w:r>
              <w:t>solide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</w:tbl>
    <w:p w:rsidR="00BD65C5" w:rsidRDefault="00BD65C5" w:rsidP="00BD65C5">
      <w:pPr>
        <w:pStyle w:val="Heading2"/>
        <w:spacing w:before="200" w:after="80"/>
      </w:pPr>
      <w:proofErr w:type="spellStart"/>
      <w:r>
        <w:t>Crihana</w:t>
      </w:r>
      <w:proofErr w:type="spellEnd"/>
      <w:r>
        <w:t xml:space="preserve"> </w:t>
      </w:r>
      <w:proofErr w:type="spellStart"/>
      <w:r>
        <w:t>Veche</w:t>
      </w:r>
      <w:proofErr w:type="spellEnd"/>
    </w:p>
    <w:tbl>
      <w:tblPr>
        <w:tblW w:w="900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6500"/>
        <w:gridCol w:w="2500"/>
      </w:tblGrid>
      <w:tr w:rsidR="00BD65C5" w:rsidTr="00BD65C5"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solid" w:color="auto" w:fill="F5F5F5"/>
            <w:hideMark/>
          </w:tcPr>
          <w:p w:rsidR="00BD65C5" w:rsidRDefault="00BD65C5">
            <w:proofErr w:type="spellStart"/>
            <w:r>
              <w:rPr>
                <w:b/>
                <w:bCs/>
                <w:color w:val="1A1A1A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solid" w:color="auto" w:fill="F5F5F5"/>
            <w:hideMark/>
          </w:tcPr>
          <w:p w:rsidR="00BD65C5" w:rsidRDefault="00BD65C5">
            <w:proofErr w:type="spellStart"/>
            <w:r>
              <w:rPr>
                <w:b/>
                <w:bCs/>
                <w:color w:val="1A1A1A"/>
              </w:rPr>
              <w:t>Nivel</w:t>
            </w:r>
            <w:proofErr w:type="spellEnd"/>
          </w:p>
        </w:tc>
      </w:tr>
      <w:tr w:rsidR="00BD65C5" w:rsidTr="00BD65C5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 xml:space="preserve">Rețea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potabilă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BD65C5" w:rsidTr="00BD65C5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Canalizare</w:t>
            </w:r>
            <w:proofErr w:type="spellEnd"/>
            <w:r>
              <w:t xml:space="preserve"> </w:t>
            </w:r>
            <w:proofErr w:type="spellStart"/>
            <w:r>
              <w:t>publică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BD65C5" w:rsidTr="00BD65C5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asfaltate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BD65C5" w:rsidTr="00BD65C5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pietruite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BD65C5" w:rsidTr="00BD65C5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</w:tbl>
    <w:p w:rsidR="00BD65C5" w:rsidRDefault="00BD65C5" w:rsidP="00BD65C5">
      <w:pPr>
        <w:spacing w:after="80"/>
        <w:rPr>
          <w:rFonts w:ascii="Calibri" w:hAnsi="Calibri" w:cs="Calibri"/>
          <w:sz w:val="20"/>
          <w:szCs w:val="20"/>
          <w:lang w:val="en-US"/>
        </w:rPr>
      </w:pPr>
      <w:proofErr w:type="spellStart"/>
      <w:r>
        <w:rPr>
          <w:i/>
          <w:iCs/>
          <w:lang w:val="en-US"/>
        </w:rPr>
        <w:t>Observație</w:t>
      </w:r>
      <w:proofErr w:type="spellEnd"/>
      <w:r>
        <w:rPr>
          <w:i/>
          <w:iCs/>
          <w:lang w:val="en-US"/>
        </w:rPr>
        <w:t xml:space="preserve">: - </w:t>
      </w:r>
      <w:proofErr w:type="spellStart"/>
      <w:r>
        <w:rPr>
          <w:i/>
          <w:iCs/>
          <w:lang w:val="en-US"/>
        </w:rPr>
        <w:t>eficientizarea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energetică</w:t>
      </w:r>
      <w:proofErr w:type="spellEnd"/>
      <w:r>
        <w:rPr>
          <w:i/>
          <w:iCs/>
          <w:lang w:val="en-US"/>
        </w:rPr>
        <w:t xml:space="preserve"> a </w:t>
      </w:r>
      <w:proofErr w:type="spellStart"/>
      <w:r>
        <w:rPr>
          <w:i/>
          <w:iCs/>
          <w:lang w:val="en-US"/>
        </w:rPr>
        <w:t>serviciilor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publice</w:t>
      </w:r>
      <w:proofErr w:type="spellEnd"/>
      <w:r>
        <w:rPr>
          <w:i/>
          <w:iCs/>
          <w:lang w:val="en-US"/>
        </w:rPr>
        <w:t xml:space="preserve"> (</w:t>
      </w:r>
      <w:proofErr w:type="spellStart"/>
      <w:r>
        <w:rPr>
          <w:i/>
          <w:iCs/>
          <w:lang w:val="en-US"/>
        </w:rPr>
        <w:t>parcuri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fotovoltaice</w:t>
      </w:r>
      <w:proofErr w:type="spellEnd"/>
      <w:r>
        <w:rPr>
          <w:i/>
          <w:iCs/>
          <w:lang w:val="en-US"/>
        </w:rPr>
        <w:t xml:space="preserve">); - </w:t>
      </w:r>
      <w:proofErr w:type="spellStart"/>
      <w:r>
        <w:rPr>
          <w:i/>
          <w:iCs/>
          <w:lang w:val="en-US"/>
        </w:rPr>
        <w:t>colectarea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selectivă</w:t>
      </w:r>
      <w:proofErr w:type="spellEnd"/>
      <w:r>
        <w:rPr>
          <w:i/>
          <w:iCs/>
          <w:lang w:val="en-US"/>
        </w:rPr>
        <w:t xml:space="preserve"> a </w:t>
      </w:r>
      <w:proofErr w:type="spellStart"/>
      <w:r>
        <w:rPr>
          <w:i/>
          <w:iCs/>
          <w:lang w:val="en-US"/>
        </w:rPr>
        <w:t>deșeurilor</w:t>
      </w:r>
      <w:proofErr w:type="spellEnd"/>
      <w:r>
        <w:rPr>
          <w:i/>
          <w:iCs/>
          <w:lang w:val="en-US"/>
        </w:rPr>
        <w:t>;</w:t>
      </w:r>
    </w:p>
    <w:p w:rsidR="00BD65C5" w:rsidRDefault="00BD65C5" w:rsidP="00BD65C5">
      <w:pPr>
        <w:pStyle w:val="Heading1"/>
        <w:pBdr>
          <w:bottom w:val="single" w:sz="4" w:space="0" w:color="E5E5E5"/>
        </w:pBdr>
        <w:spacing w:before="240" w:after="120"/>
      </w:pPr>
      <w:r>
        <w:t xml:space="preserve">3. Priorități </w:t>
      </w:r>
      <w:proofErr w:type="spellStart"/>
      <w:r>
        <w:t>comune</w:t>
      </w:r>
      <w:proofErr w:type="spellEnd"/>
      <w:r>
        <w:t xml:space="preserve"> (5)</w:t>
      </w:r>
    </w:p>
    <w:tbl>
      <w:tblPr>
        <w:tblW w:w="900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700"/>
        <w:gridCol w:w="8300"/>
      </w:tblGrid>
      <w:tr w:rsidR="00BD65C5" w:rsidTr="00BD65C5"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solid" w:color="auto" w:fill="F5F5F5"/>
            <w:hideMark/>
          </w:tcPr>
          <w:p w:rsidR="00BD65C5" w:rsidRDefault="00BD65C5">
            <w:r>
              <w:rPr>
                <w:b/>
                <w:bCs/>
                <w:color w:val="1A1A1A"/>
              </w:rPr>
              <w:t>#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solid" w:color="auto" w:fill="F5F5F5"/>
            <w:hideMark/>
          </w:tcPr>
          <w:p w:rsidR="00BD65C5" w:rsidRDefault="00BD65C5">
            <w:proofErr w:type="spellStart"/>
            <w:r>
              <w:rPr>
                <w:b/>
                <w:bCs/>
                <w:color w:val="1A1A1A"/>
              </w:rPr>
              <w:t>Prioritate</w:t>
            </w:r>
            <w:proofErr w:type="spellEnd"/>
          </w:p>
        </w:tc>
      </w:tr>
      <w:tr w:rsidR="00BD65C5" w:rsidRPr="00BD65C5" w:rsidTr="00BD65C5">
        <w:tc>
          <w:tcPr>
            <w:tcW w:w="7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lastRenderedPageBreak/>
              <w:t>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Reabilitarea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drumurilor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și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infrastructurii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rutiere</w:t>
            </w:r>
            <w:proofErr w:type="spellEnd"/>
          </w:p>
        </w:tc>
      </w:tr>
      <w:tr w:rsidR="00BD65C5" w:rsidTr="00BD65C5">
        <w:tc>
          <w:tcPr>
            <w:tcW w:w="7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>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Canalizare</w:t>
            </w:r>
            <w:proofErr w:type="spellEnd"/>
            <w:r>
              <w:t xml:space="preserve"> și sanitație </w:t>
            </w:r>
            <w:proofErr w:type="spellStart"/>
            <w:r>
              <w:t>publică</w:t>
            </w:r>
            <w:proofErr w:type="spellEnd"/>
          </w:p>
        </w:tc>
      </w:tr>
      <w:tr w:rsidR="00BD65C5" w:rsidTr="00BD65C5">
        <w:tc>
          <w:tcPr>
            <w:tcW w:w="7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>3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 xml:space="preserve">Spații </w:t>
            </w:r>
            <w:proofErr w:type="spellStart"/>
            <w:r>
              <w:t>publice</w:t>
            </w:r>
            <w:proofErr w:type="spellEnd"/>
            <w:r>
              <w:t xml:space="preserve">, </w:t>
            </w:r>
            <w:proofErr w:type="spellStart"/>
            <w:r>
              <w:t>parcuri</w:t>
            </w:r>
            <w:proofErr w:type="spellEnd"/>
            <w:r>
              <w:t xml:space="preserve">, </w:t>
            </w:r>
            <w:proofErr w:type="spellStart"/>
            <w:r>
              <w:t>sport</w:t>
            </w:r>
            <w:proofErr w:type="spellEnd"/>
          </w:p>
        </w:tc>
      </w:tr>
      <w:tr w:rsidR="00BD65C5" w:rsidTr="00BD65C5">
        <w:tc>
          <w:tcPr>
            <w:tcW w:w="7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>4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>Educație și grădinițe</w:t>
            </w:r>
          </w:p>
        </w:tc>
      </w:tr>
      <w:tr w:rsidR="00BD65C5" w:rsidRPr="00BD65C5" w:rsidTr="00BD65C5">
        <w:tc>
          <w:tcPr>
            <w:tcW w:w="7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>5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Atragerea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investițiilor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și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fondurilor</w:t>
            </w:r>
            <w:proofErr w:type="spellEnd"/>
            <w:r>
              <w:rPr>
                <w:lang w:val="en-US"/>
              </w:rPr>
              <w:t xml:space="preserve"> UE</w:t>
            </w:r>
          </w:p>
        </w:tc>
      </w:tr>
    </w:tbl>
    <w:p w:rsidR="00BD65C5" w:rsidRDefault="00BD65C5" w:rsidP="00BD65C5">
      <w:pPr>
        <w:pStyle w:val="Heading1"/>
        <w:pBdr>
          <w:bottom w:val="single" w:sz="4" w:space="0" w:color="E5E5E5"/>
        </w:pBdr>
        <w:spacing w:before="240" w:after="120"/>
      </w:pPr>
      <w:r>
        <w:t xml:space="preserve">4. Priorități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localitate</w:t>
      </w:r>
      <w:proofErr w:type="spellEnd"/>
    </w:p>
    <w:tbl>
      <w:tblPr>
        <w:tblW w:w="900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3000"/>
        <w:gridCol w:w="6000"/>
      </w:tblGrid>
      <w:tr w:rsidR="00BD65C5" w:rsidTr="00BD65C5"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solid" w:color="auto" w:fill="F5F5F5"/>
            <w:hideMark/>
          </w:tcPr>
          <w:p w:rsidR="00BD65C5" w:rsidRDefault="00BD65C5">
            <w:proofErr w:type="spellStart"/>
            <w:r>
              <w:rPr>
                <w:b/>
                <w:bCs/>
                <w:color w:val="1A1A1A"/>
              </w:rPr>
              <w:t>Localitate</w:t>
            </w:r>
            <w:proofErr w:type="spellEnd"/>
          </w:p>
        </w:tc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solid" w:color="auto" w:fill="F5F5F5"/>
            <w:hideMark/>
          </w:tcPr>
          <w:p w:rsidR="00BD65C5" w:rsidRDefault="00BD65C5">
            <w:r>
              <w:rPr>
                <w:b/>
                <w:bCs/>
                <w:color w:val="1A1A1A"/>
              </w:rPr>
              <w:t xml:space="preserve">Priorități </w:t>
            </w:r>
            <w:proofErr w:type="spellStart"/>
            <w:r>
              <w:rPr>
                <w:b/>
                <w:bCs/>
                <w:color w:val="1A1A1A"/>
              </w:rPr>
              <w:t>specifice</w:t>
            </w:r>
            <w:proofErr w:type="spellEnd"/>
          </w:p>
        </w:tc>
      </w:tr>
      <w:tr w:rsidR="00BD65C5" w:rsidRPr="00BD65C5" w:rsidTr="00BD65C5">
        <w:tc>
          <w:tcPr>
            <w:tcW w:w="30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Pelinei</w:t>
            </w:r>
            <w:proofErr w:type="spellEnd"/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Pr>
              <w:rPr>
                <w:lang w:val="en-US"/>
              </w:rPr>
            </w:pPr>
            <w:r>
              <w:rPr>
                <w:lang w:val="en-US"/>
              </w:rPr>
              <w:t xml:space="preserve">- </w:t>
            </w:r>
            <w:proofErr w:type="spellStart"/>
            <w:r>
              <w:rPr>
                <w:lang w:val="en-US"/>
              </w:rPr>
              <w:t>lipsa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sistemului</w:t>
            </w:r>
            <w:proofErr w:type="spellEnd"/>
            <w:r>
              <w:rPr>
                <w:lang w:val="en-US"/>
              </w:rPr>
              <w:t xml:space="preserve"> de </w:t>
            </w:r>
            <w:proofErr w:type="spellStart"/>
            <w:r>
              <w:rPr>
                <w:lang w:val="en-US"/>
              </w:rPr>
              <w:t>canalizare</w:t>
            </w:r>
            <w:proofErr w:type="spellEnd"/>
            <w:r>
              <w:rPr>
                <w:lang w:val="en-US"/>
              </w:rPr>
              <w:t xml:space="preserve">; - </w:t>
            </w:r>
            <w:proofErr w:type="spellStart"/>
            <w:r>
              <w:rPr>
                <w:lang w:val="en-US"/>
              </w:rPr>
              <w:t>sistem</w:t>
            </w:r>
            <w:proofErr w:type="spellEnd"/>
            <w:r>
              <w:rPr>
                <w:lang w:val="en-US"/>
              </w:rPr>
              <w:t xml:space="preserve"> de </w:t>
            </w:r>
            <w:proofErr w:type="spellStart"/>
            <w:r>
              <w:rPr>
                <w:lang w:val="en-US"/>
              </w:rPr>
              <w:t>irigare</w:t>
            </w:r>
            <w:proofErr w:type="spellEnd"/>
            <w:r>
              <w:rPr>
                <w:lang w:val="en-US"/>
              </w:rPr>
              <w:t>;</w:t>
            </w:r>
          </w:p>
        </w:tc>
      </w:tr>
      <w:tr w:rsidR="00BD65C5" w:rsidRPr="00BD65C5" w:rsidTr="00BD65C5">
        <w:tc>
          <w:tcPr>
            <w:tcW w:w="30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Crihana</w:t>
            </w:r>
            <w:proofErr w:type="spellEnd"/>
            <w:r>
              <w:t xml:space="preserve"> </w:t>
            </w:r>
            <w:proofErr w:type="spellStart"/>
            <w:r>
              <w:t>Veche</w:t>
            </w:r>
            <w:proofErr w:type="spellEnd"/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Pr>
              <w:rPr>
                <w:lang w:val="en-US"/>
              </w:rPr>
            </w:pPr>
            <w:r>
              <w:rPr>
                <w:lang w:val="en-US"/>
              </w:rPr>
              <w:t xml:space="preserve">- </w:t>
            </w:r>
            <w:proofErr w:type="spellStart"/>
            <w:r>
              <w:rPr>
                <w:lang w:val="en-US"/>
              </w:rPr>
              <w:t>decolmatarea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canalului</w:t>
            </w:r>
            <w:proofErr w:type="spellEnd"/>
            <w:r>
              <w:rPr>
                <w:lang w:val="en-US"/>
              </w:rPr>
              <w:t xml:space="preserve"> de </w:t>
            </w:r>
            <w:proofErr w:type="spellStart"/>
            <w:r>
              <w:rPr>
                <w:lang w:val="en-US"/>
              </w:rPr>
              <w:t>acumulare</w:t>
            </w:r>
            <w:proofErr w:type="spellEnd"/>
            <w:r>
              <w:rPr>
                <w:lang w:val="en-US"/>
              </w:rPr>
              <w:t xml:space="preserve"> a </w:t>
            </w:r>
            <w:proofErr w:type="spellStart"/>
            <w:r>
              <w:rPr>
                <w:lang w:val="en-US"/>
              </w:rPr>
              <w:t>apelor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pluviale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și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freatice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Cardon</w:t>
            </w:r>
            <w:proofErr w:type="spellEnd"/>
            <w:r>
              <w:rPr>
                <w:lang w:val="en-US"/>
              </w:rPr>
              <w:t xml:space="preserve">); - </w:t>
            </w:r>
            <w:proofErr w:type="spellStart"/>
            <w:r>
              <w:rPr>
                <w:lang w:val="en-US"/>
              </w:rPr>
              <w:t>construcția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spațiilor</w:t>
            </w:r>
            <w:proofErr w:type="spellEnd"/>
            <w:r>
              <w:rPr>
                <w:lang w:val="en-US"/>
              </w:rPr>
              <w:t xml:space="preserve"> de </w:t>
            </w:r>
            <w:proofErr w:type="spellStart"/>
            <w:r>
              <w:rPr>
                <w:lang w:val="en-US"/>
              </w:rPr>
              <w:t>cazare</w:t>
            </w:r>
            <w:proofErr w:type="spellEnd"/>
            <w:r>
              <w:rPr>
                <w:lang w:val="en-US"/>
              </w:rPr>
              <w:t>;</w:t>
            </w:r>
          </w:p>
        </w:tc>
      </w:tr>
    </w:tbl>
    <w:p w:rsidR="00BD65C5" w:rsidRDefault="00BD65C5" w:rsidP="00BD65C5">
      <w:pPr>
        <w:pStyle w:val="Heading1"/>
        <w:pBdr>
          <w:bottom w:val="single" w:sz="4" w:space="0" w:color="E5E5E5"/>
        </w:pBdr>
        <w:spacing w:before="240" w:after="120"/>
        <w:rPr>
          <w:lang w:val="en-US"/>
        </w:rPr>
      </w:pPr>
      <w:r>
        <w:rPr>
          <w:lang w:val="en-US"/>
        </w:rPr>
        <w:t xml:space="preserve">5. </w:t>
      </w:r>
      <w:proofErr w:type="spellStart"/>
      <w:r>
        <w:rPr>
          <w:lang w:val="en-US"/>
        </w:rPr>
        <w:t>Estimare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bugetară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orientativă</w:t>
      </w:r>
      <w:proofErr w:type="spellEnd"/>
    </w:p>
    <w:p w:rsidR="00BD65C5" w:rsidRDefault="00BD65C5" w:rsidP="00BD65C5">
      <w:pPr>
        <w:spacing w:after="80"/>
        <w:rPr>
          <w:lang w:val="en-US"/>
        </w:rPr>
      </w:pPr>
      <w:proofErr w:type="spellStart"/>
      <w:r>
        <w:rPr>
          <w:b/>
          <w:bCs/>
          <w:lang w:val="en-US"/>
        </w:rPr>
        <w:t>Stimulentul</w:t>
      </w:r>
      <w:proofErr w:type="spellEnd"/>
      <w:r>
        <w:rPr>
          <w:b/>
          <w:bCs/>
          <w:lang w:val="en-US"/>
        </w:rPr>
        <w:t xml:space="preserve"> 2 (transfer </w:t>
      </w:r>
      <w:proofErr w:type="spellStart"/>
      <w:r>
        <w:rPr>
          <w:b/>
          <w:bCs/>
          <w:lang w:val="en-US"/>
        </w:rPr>
        <w:t>investiții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capitale</w:t>
      </w:r>
      <w:proofErr w:type="spellEnd"/>
      <w:r>
        <w:rPr>
          <w:b/>
          <w:bCs/>
          <w:lang w:val="en-US"/>
        </w:rPr>
        <w:t xml:space="preserve">): </w:t>
      </w:r>
      <w:r>
        <w:rPr>
          <w:lang w:val="en-US"/>
        </w:rPr>
        <w:t>5.055 × 3.000 + 5.055^1.5 × 2 = 15.883.806 MDL</w:t>
      </w:r>
    </w:p>
    <w:tbl>
      <w:tblPr>
        <w:tblW w:w="900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3500"/>
        <w:gridCol w:w="1800"/>
        <w:gridCol w:w="2500"/>
        <w:gridCol w:w="1200"/>
      </w:tblGrid>
      <w:tr w:rsidR="00BD65C5" w:rsidTr="00BD65C5"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solid" w:color="auto" w:fill="F5F5F5"/>
            <w:hideMark/>
          </w:tcPr>
          <w:p w:rsidR="00BD65C5" w:rsidRDefault="00BD65C5">
            <w:proofErr w:type="spellStart"/>
            <w:r>
              <w:rPr>
                <w:b/>
                <w:bCs/>
                <w:color w:val="1A1A1A"/>
              </w:rPr>
              <w:t>Prioritate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F5F5F5"/>
            <w:hideMark/>
          </w:tcPr>
          <w:p w:rsidR="00BD65C5" w:rsidRDefault="00BD65C5">
            <w:proofErr w:type="spellStart"/>
            <w:r>
              <w:rPr>
                <w:b/>
                <w:bCs/>
                <w:color w:val="1A1A1A"/>
              </w:rPr>
              <w:t>Cost</w:t>
            </w:r>
            <w:proofErr w:type="spellEnd"/>
            <w:r>
              <w:rPr>
                <w:b/>
                <w:bCs/>
                <w:color w:val="1A1A1A"/>
              </w:rPr>
              <w:t xml:space="preserve"> </w:t>
            </w:r>
            <w:proofErr w:type="spellStart"/>
            <w:r>
              <w:rPr>
                <w:b/>
                <w:bCs/>
                <w:color w:val="1A1A1A"/>
              </w:rPr>
              <w:t>estimat</w:t>
            </w:r>
            <w:proofErr w:type="spellEnd"/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F5F5F5"/>
            <w:hideMark/>
          </w:tcPr>
          <w:p w:rsidR="00BD65C5" w:rsidRDefault="00BD65C5">
            <w:proofErr w:type="spellStart"/>
            <w:r>
              <w:rPr>
                <w:b/>
                <w:bCs/>
                <w:color w:val="1A1A1A"/>
              </w:rPr>
              <w:t>Surse</w:t>
            </w:r>
            <w:proofErr w:type="spellEnd"/>
            <w:r>
              <w:rPr>
                <w:b/>
                <w:bCs/>
                <w:color w:val="1A1A1A"/>
              </w:rPr>
              <w:t xml:space="preserve"> finanțare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solid" w:color="auto" w:fill="F5F5F5"/>
            <w:hideMark/>
          </w:tcPr>
          <w:p w:rsidR="00BD65C5" w:rsidRDefault="00BD65C5">
            <w:proofErr w:type="spellStart"/>
            <w:r>
              <w:rPr>
                <w:b/>
                <w:bCs/>
                <w:color w:val="1A1A1A"/>
              </w:rPr>
              <w:t>Orizont</w:t>
            </w:r>
            <w:proofErr w:type="spellEnd"/>
          </w:p>
        </w:tc>
      </w:tr>
      <w:tr w:rsidR="00BD65C5" w:rsidTr="00BD65C5">
        <w:tc>
          <w:tcPr>
            <w:tcW w:w="3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Pr>
              <w:rPr>
                <w:lang w:val="en-US"/>
              </w:rPr>
            </w:pPr>
            <w:r>
              <w:rPr>
                <w:lang w:val="en-US"/>
              </w:rPr>
              <w:t xml:space="preserve">1. </w:t>
            </w:r>
            <w:proofErr w:type="spellStart"/>
            <w:r>
              <w:rPr>
                <w:lang w:val="en-US"/>
              </w:rPr>
              <w:t>Reabilitarea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drumurilor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și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infrastructurii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rutiere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 xml:space="preserve">&gt; 10 </w:t>
            </w:r>
            <w:proofErr w:type="spellStart"/>
            <w:r>
              <w:t>mil</w:t>
            </w:r>
            <w:proofErr w:type="spellEnd"/>
            <w:r>
              <w:t>. MDL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Pr>
              <w:rPr>
                <w:lang w:val="en-US"/>
              </w:rPr>
            </w:pPr>
            <w:r>
              <w:rPr>
                <w:lang w:val="en-US"/>
              </w:rPr>
              <w:t xml:space="preserve">Fond </w:t>
            </w:r>
            <w:proofErr w:type="spellStart"/>
            <w:r>
              <w:rPr>
                <w:lang w:val="en-US"/>
              </w:rPr>
              <w:t>Amalgamare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Voluntară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Fonduri</w:t>
            </w:r>
            <w:proofErr w:type="spellEnd"/>
            <w:r>
              <w:rPr>
                <w:lang w:val="en-US"/>
              </w:rPr>
              <w:t xml:space="preserve"> UE (FEDR/PNRR), FNDRL, </w:t>
            </w:r>
            <w:proofErr w:type="spellStart"/>
            <w:r>
              <w:rPr>
                <w:lang w:val="en-US"/>
              </w:rPr>
              <w:t>Buget</w:t>
            </w:r>
            <w:proofErr w:type="spellEnd"/>
            <w:r>
              <w:rPr>
                <w:lang w:val="en-US"/>
              </w:rPr>
              <w:t xml:space="preserve"> local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 xml:space="preserve">1–3 </w:t>
            </w:r>
            <w:proofErr w:type="spellStart"/>
            <w:r>
              <w:t>ani</w:t>
            </w:r>
            <w:proofErr w:type="spellEnd"/>
          </w:p>
        </w:tc>
      </w:tr>
      <w:tr w:rsidR="00BD65C5" w:rsidTr="00BD65C5">
        <w:tc>
          <w:tcPr>
            <w:tcW w:w="3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 xml:space="preserve">2. </w:t>
            </w:r>
            <w:proofErr w:type="spellStart"/>
            <w:r>
              <w:t>Canalizare</w:t>
            </w:r>
            <w:proofErr w:type="spellEnd"/>
            <w:r>
              <w:t xml:space="preserve"> și sanitație </w:t>
            </w:r>
            <w:proofErr w:type="spellStart"/>
            <w:r>
              <w:t>publică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 xml:space="preserve">&gt; 10 </w:t>
            </w:r>
            <w:proofErr w:type="spellStart"/>
            <w:r>
              <w:t>mil</w:t>
            </w:r>
            <w:proofErr w:type="spellEnd"/>
            <w:r>
              <w:t>. MDL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Fonduri</w:t>
            </w:r>
            <w:proofErr w:type="spellEnd"/>
            <w:r>
              <w:rPr>
                <w:lang w:val="en-US"/>
              </w:rPr>
              <w:t xml:space="preserve"> UE (FEDR/PNRR), FNDRL, </w:t>
            </w:r>
            <w:proofErr w:type="spellStart"/>
            <w:r>
              <w:rPr>
                <w:lang w:val="en-US"/>
              </w:rPr>
              <w:t>Buget</w:t>
            </w:r>
            <w:proofErr w:type="spellEnd"/>
            <w:r>
              <w:rPr>
                <w:lang w:val="en-US"/>
              </w:rPr>
              <w:t xml:space="preserve"> local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 xml:space="preserve">3–5 </w:t>
            </w:r>
            <w:proofErr w:type="spellStart"/>
            <w:r>
              <w:t>ani</w:t>
            </w:r>
            <w:proofErr w:type="spellEnd"/>
          </w:p>
        </w:tc>
      </w:tr>
      <w:tr w:rsidR="00BD65C5" w:rsidTr="00BD65C5">
        <w:tc>
          <w:tcPr>
            <w:tcW w:w="3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 xml:space="preserve">3. Spații </w:t>
            </w:r>
            <w:proofErr w:type="spellStart"/>
            <w:r>
              <w:t>publice</w:t>
            </w:r>
            <w:proofErr w:type="spellEnd"/>
            <w:r>
              <w:t xml:space="preserve">, </w:t>
            </w:r>
            <w:proofErr w:type="spellStart"/>
            <w:r>
              <w:t>parcuri</w:t>
            </w:r>
            <w:proofErr w:type="spellEnd"/>
            <w:r>
              <w:t xml:space="preserve">, </w:t>
            </w:r>
            <w:proofErr w:type="spellStart"/>
            <w:r>
              <w:t>sport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 xml:space="preserve">&gt; 10 </w:t>
            </w:r>
            <w:proofErr w:type="spellStart"/>
            <w:r>
              <w:t>mil</w:t>
            </w:r>
            <w:proofErr w:type="spellEnd"/>
            <w:r>
              <w:t>. MDL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Fonduri</w:t>
            </w:r>
            <w:proofErr w:type="spellEnd"/>
            <w:r>
              <w:rPr>
                <w:lang w:val="en-US"/>
              </w:rPr>
              <w:t xml:space="preserve"> UE (FEDR/PNRR), FNDRL, </w:t>
            </w:r>
            <w:proofErr w:type="spellStart"/>
            <w:r>
              <w:rPr>
                <w:lang w:val="en-US"/>
              </w:rPr>
              <w:t>Buget</w:t>
            </w:r>
            <w:proofErr w:type="spellEnd"/>
            <w:r>
              <w:rPr>
                <w:lang w:val="en-US"/>
              </w:rPr>
              <w:t xml:space="preserve"> local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 xml:space="preserve">1–3 </w:t>
            </w:r>
            <w:proofErr w:type="spellStart"/>
            <w:r>
              <w:t>ani</w:t>
            </w:r>
            <w:proofErr w:type="spellEnd"/>
          </w:p>
        </w:tc>
      </w:tr>
      <w:tr w:rsidR="00BD65C5" w:rsidTr="00BD65C5">
        <w:tc>
          <w:tcPr>
            <w:tcW w:w="3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>4. Educație și grădinițe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 xml:space="preserve">2 – 10 </w:t>
            </w:r>
            <w:proofErr w:type="spellStart"/>
            <w:r>
              <w:t>mil</w:t>
            </w:r>
            <w:proofErr w:type="spellEnd"/>
            <w:r>
              <w:t>. MDL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Fonduri</w:t>
            </w:r>
            <w:proofErr w:type="spellEnd"/>
            <w:r>
              <w:rPr>
                <w:lang w:val="en-US"/>
              </w:rPr>
              <w:t xml:space="preserve"> UE (FEDR/PNRR), FNDRL, </w:t>
            </w:r>
            <w:proofErr w:type="spellStart"/>
            <w:r>
              <w:rPr>
                <w:lang w:val="en-US"/>
              </w:rPr>
              <w:t>Buget</w:t>
            </w:r>
            <w:proofErr w:type="spellEnd"/>
            <w:r>
              <w:rPr>
                <w:lang w:val="en-US"/>
              </w:rPr>
              <w:t xml:space="preserve"> local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 xml:space="preserve">1–3 </w:t>
            </w:r>
            <w:proofErr w:type="spellStart"/>
            <w:r>
              <w:t>ani</w:t>
            </w:r>
            <w:proofErr w:type="spellEnd"/>
          </w:p>
        </w:tc>
      </w:tr>
      <w:tr w:rsidR="00BD65C5" w:rsidTr="00BD65C5">
        <w:tc>
          <w:tcPr>
            <w:tcW w:w="3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Pr>
              <w:rPr>
                <w:lang w:val="en-US"/>
              </w:rPr>
            </w:pPr>
            <w:r>
              <w:rPr>
                <w:lang w:val="en-US"/>
              </w:rPr>
              <w:t xml:space="preserve">5. </w:t>
            </w:r>
            <w:proofErr w:type="spellStart"/>
            <w:r>
              <w:rPr>
                <w:lang w:val="en-US"/>
              </w:rPr>
              <w:t>Atragerea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investițiilor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și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fondurilor</w:t>
            </w:r>
            <w:proofErr w:type="spellEnd"/>
            <w:r>
              <w:rPr>
                <w:lang w:val="en-US"/>
              </w:rPr>
              <w:t xml:space="preserve"> UE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>&lt; 100 000 MDL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proofErr w:type="spellStart"/>
            <w:r>
              <w:t>Buget</w:t>
            </w:r>
            <w:proofErr w:type="spellEnd"/>
            <w:r>
              <w:t xml:space="preserve"> </w:t>
            </w:r>
            <w:proofErr w:type="spellStart"/>
            <w:r>
              <w:t>local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BD65C5" w:rsidRDefault="00BD65C5">
            <w:r>
              <w:t xml:space="preserve">1 </w:t>
            </w:r>
            <w:proofErr w:type="spellStart"/>
            <w:r>
              <w:t>an</w:t>
            </w:r>
            <w:proofErr w:type="spellEnd"/>
          </w:p>
        </w:tc>
      </w:tr>
    </w:tbl>
    <w:p w:rsidR="00BD65C5" w:rsidRDefault="00BD65C5" w:rsidP="00BD65C5">
      <w:pPr>
        <w:spacing w:after="80"/>
        <w:rPr>
          <w:rFonts w:ascii="Calibri" w:hAnsi="Calibri" w:cs="Calibri"/>
          <w:sz w:val="20"/>
          <w:szCs w:val="20"/>
          <w:lang w:val="en-US"/>
        </w:rPr>
      </w:pPr>
      <w:proofErr w:type="spellStart"/>
      <w:r>
        <w:rPr>
          <w:b/>
          <w:bCs/>
          <w:lang w:val="en-US"/>
        </w:rPr>
        <w:t>Buget</w:t>
      </w:r>
      <w:proofErr w:type="spellEnd"/>
      <w:r>
        <w:rPr>
          <w:b/>
          <w:bCs/>
          <w:lang w:val="en-US"/>
        </w:rPr>
        <w:t xml:space="preserve"> local </w:t>
      </w:r>
      <w:proofErr w:type="spellStart"/>
      <w:r>
        <w:rPr>
          <w:b/>
          <w:bCs/>
          <w:lang w:val="en-US"/>
        </w:rPr>
        <w:t>cumulat</w:t>
      </w:r>
      <w:proofErr w:type="spellEnd"/>
      <w:r>
        <w:rPr>
          <w:b/>
          <w:bCs/>
          <w:lang w:val="en-US"/>
        </w:rPr>
        <w:t xml:space="preserve">: </w:t>
      </w:r>
      <w:r>
        <w:rPr>
          <w:lang w:val="en-US"/>
        </w:rPr>
        <w:t>25.051.300 MDL</w:t>
      </w:r>
    </w:p>
    <w:p w:rsidR="00BD65C5" w:rsidRDefault="00BD65C5" w:rsidP="00BD65C5">
      <w:pPr>
        <w:pStyle w:val="Heading2"/>
        <w:spacing w:before="200" w:after="80"/>
        <w:rPr>
          <w:lang w:val="en-US"/>
        </w:rPr>
      </w:pPr>
      <w:proofErr w:type="spellStart"/>
      <w:r>
        <w:rPr>
          <w:lang w:val="en-US"/>
        </w:rPr>
        <w:t>Nevoi</w:t>
      </w:r>
      <w:proofErr w:type="spellEnd"/>
      <w:r>
        <w:rPr>
          <w:lang w:val="en-US"/>
        </w:rPr>
        <w:t xml:space="preserve"> de transport</w:t>
      </w:r>
    </w:p>
    <w:p w:rsidR="00BD65C5" w:rsidRDefault="00BD65C5" w:rsidP="00BD65C5">
      <w:pPr>
        <w:pStyle w:val="a3"/>
        <w:numPr>
          <w:ilvl w:val="0"/>
          <w:numId w:val="1"/>
        </w:numPr>
        <w:spacing w:after="60" w:line="240" w:lineRule="auto"/>
        <w:rPr>
          <w:lang w:val="en-US"/>
        </w:rPr>
      </w:pPr>
      <w:r>
        <w:rPr>
          <w:lang w:val="en-US"/>
        </w:rPr>
        <w:t xml:space="preserve">Transport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elevi</w:t>
      </w:r>
      <w:proofErr w:type="spellEnd"/>
      <w:r>
        <w:rPr>
          <w:lang w:val="en-US"/>
        </w:rPr>
        <w:t xml:space="preserve"> la/de la </w:t>
      </w:r>
      <w:proofErr w:type="spellStart"/>
      <w:r>
        <w:rPr>
          <w:lang w:val="en-US"/>
        </w:rPr>
        <w:t>școală</w:t>
      </w:r>
      <w:proofErr w:type="spellEnd"/>
    </w:p>
    <w:p w:rsidR="00BD65C5" w:rsidRDefault="00BD65C5" w:rsidP="00BD65C5">
      <w:pPr>
        <w:pStyle w:val="a3"/>
        <w:numPr>
          <w:ilvl w:val="0"/>
          <w:numId w:val="1"/>
        </w:numPr>
        <w:spacing w:after="60" w:line="240" w:lineRule="auto"/>
        <w:rPr>
          <w:lang w:val="en-US"/>
        </w:rPr>
      </w:pPr>
      <w:proofErr w:type="spellStart"/>
      <w:r>
        <w:rPr>
          <w:lang w:val="en-US"/>
        </w:rPr>
        <w:t>Parcare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punct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îmbarcare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amenajat</w:t>
      </w:r>
      <w:proofErr w:type="spellEnd"/>
    </w:p>
    <w:p w:rsidR="00BD65C5" w:rsidRDefault="00BD65C5" w:rsidP="00BD65C5">
      <w:pPr>
        <w:pStyle w:val="Heading1"/>
        <w:pBdr>
          <w:bottom w:val="single" w:sz="4" w:space="0" w:color="E5E5E5"/>
        </w:pBdr>
        <w:spacing w:before="240" w:after="120"/>
        <w:rPr>
          <w:lang w:val="en-US"/>
        </w:rPr>
      </w:pPr>
      <w:proofErr w:type="spellStart"/>
      <w:r>
        <w:rPr>
          <w:lang w:val="en-US"/>
        </w:rPr>
        <w:t>Angajament</w:t>
      </w:r>
      <w:proofErr w:type="spellEnd"/>
    </w:p>
    <w:p w:rsidR="00BD65C5" w:rsidRDefault="00BD65C5" w:rsidP="00BD65C5">
      <w:pPr>
        <w:spacing w:after="400"/>
        <w:rPr>
          <w:lang w:val="en-US"/>
        </w:rPr>
      </w:pPr>
      <w:proofErr w:type="spellStart"/>
      <w:r>
        <w:rPr>
          <w:lang w:val="en-US"/>
        </w:rPr>
        <w:t>Grupul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lucru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angajează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să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consulte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cetățenii</w:t>
      </w:r>
      <w:proofErr w:type="spellEnd"/>
      <w:r>
        <w:rPr>
          <w:lang w:val="en-US"/>
        </w:rPr>
        <w:t xml:space="preserve"> din </w:t>
      </w:r>
      <w:proofErr w:type="spellStart"/>
      <w:r>
        <w:rPr>
          <w:lang w:val="en-US"/>
        </w:rPr>
        <w:t>toate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localitățile</w:t>
      </w:r>
      <w:proofErr w:type="spellEnd"/>
      <w:r>
        <w:rPr>
          <w:lang w:val="en-US"/>
        </w:rPr>
        <w:t xml:space="preserve"> cu </w:t>
      </w:r>
      <w:proofErr w:type="spellStart"/>
      <w:r>
        <w:rPr>
          <w:lang w:val="en-US"/>
        </w:rPr>
        <w:t>privire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această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Agendă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să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prezinte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Consiliilor</w:t>
      </w:r>
      <w:proofErr w:type="spellEnd"/>
      <w:r>
        <w:rPr>
          <w:lang w:val="en-US"/>
        </w:rPr>
        <w:t xml:space="preserve"> locale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aprobare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înainte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finalizarea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procesului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amalgamare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voluntară</w:t>
      </w:r>
      <w:proofErr w:type="spellEnd"/>
      <w:r>
        <w:rPr>
          <w:lang w:val="en-US"/>
        </w:rPr>
        <w:t>.</w:t>
      </w:r>
    </w:p>
    <w:p w:rsidR="003B6F4E" w:rsidRPr="00BD65C5" w:rsidRDefault="003B6F4E">
      <w:pPr>
        <w:rPr>
          <w:lang w:val="en-US"/>
        </w:rPr>
      </w:pPr>
    </w:p>
    <w:sectPr w:rsidR="003B6F4E" w:rsidRPr="00BD6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384BD4"/>
    <w:multiLevelType w:val="hybridMultilevel"/>
    <w:tmpl w:val="8B12AE84"/>
    <w:lvl w:ilvl="0" w:tplc="8D8CA31E">
      <w:start w:val="1"/>
      <w:numFmt w:val="bullet"/>
      <w:lvlText w:val="●"/>
      <w:lvlJc w:val="left"/>
      <w:pPr>
        <w:ind w:left="720" w:hanging="360"/>
      </w:pPr>
    </w:lvl>
    <w:lvl w:ilvl="1" w:tplc="62F6E1A2">
      <w:start w:val="1"/>
      <w:numFmt w:val="bullet"/>
      <w:lvlText w:val="○"/>
      <w:lvlJc w:val="left"/>
      <w:pPr>
        <w:ind w:left="1440" w:hanging="360"/>
      </w:pPr>
    </w:lvl>
    <w:lvl w:ilvl="2" w:tplc="837E176C">
      <w:start w:val="1"/>
      <w:numFmt w:val="bullet"/>
      <w:lvlText w:val="■"/>
      <w:lvlJc w:val="left"/>
      <w:pPr>
        <w:ind w:left="2160" w:hanging="360"/>
      </w:pPr>
    </w:lvl>
    <w:lvl w:ilvl="3" w:tplc="E4308B16">
      <w:start w:val="1"/>
      <w:numFmt w:val="bullet"/>
      <w:lvlText w:val="●"/>
      <w:lvlJc w:val="left"/>
      <w:pPr>
        <w:ind w:left="2880" w:hanging="360"/>
      </w:pPr>
    </w:lvl>
    <w:lvl w:ilvl="4" w:tplc="691CAEF2">
      <w:start w:val="1"/>
      <w:numFmt w:val="bullet"/>
      <w:lvlText w:val="○"/>
      <w:lvlJc w:val="left"/>
      <w:pPr>
        <w:ind w:left="3600" w:hanging="360"/>
      </w:pPr>
    </w:lvl>
    <w:lvl w:ilvl="5" w:tplc="E5FEFC60">
      <w:start w:val="1"/>
      <w:numFmt w:val="bullet"/>
      <w:lvlText w:val="■"/>
      <w:lvlJc w:val="left"/>
      <w:pPr>
        <w:ind w:left="4320" w:hanging="360"/>
      </w:pPr>
    </w:lvl>
    <w:lvl w:ilvl="6" w:tplc="82824E4C">
      <w:start w:val="1"/>
      <w:numFmt w:val="bullet"/>
      <w:lvlText w:val="●"/>
      <w:lvlJc w:val="left"/>
      <w:pPr>
        <w:ind w:left="5040" w:hanging="360"/>
      </w:pPr>
    </w:lvl>
    <w:lvl w:ilvl="7" w:tplc="2AD8199E">
      <w:start w:val="1"/>
      <w:numFmt w:val="bullet"/>
      <w:lvlText w:val="●"/>
      <w:lvlJc w:val="left"/>
      <w:pPr>
        <w:ind w:left="5760" w:hanging="360"/>
      </w:pPr>
    </w:lvl>
    <w:lvl w:ilvl="8" w:tplc="05A0070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65C5"/>
    <w:rsid w:val="003B6F4E"/>
    <w:rsid w:val="00BD6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5C5"/>
    <w:pPr>
      <w:ind w:left="720"/>
      <w:contextualSpacing/>
    </w:pPr>
  </w:style>
  <w:style w:type="paragraph" w:customStyle="1" w:styleId="Heading1">
    <w:name w:val="Heading 1"/>
    <w:qFormat/>
    <w:rsid w:val="00BD65C5"/>
    <w:pPr>
      <w:spacing w:after="0" w:line="240" w:lineRule="auto"/>
    </w:pPr>
    <w:rPr>
      <w:rFonts w:ascii="Calibri" w:eastAsia="Calibri" w:hAnsi="Calibri" w:cs="Calibri"/>
      <w:b/>
      <w:bCs/>
      <w:color w:val="1A1A1A"/>
      <w:sz w:val="24"/>
      <w:szCs w:val="24"/>
    </w:rPr>
  </w:style>
  <w:style w:type="paragraph" w:customStyle="1" w:styleId="Heading2">
    <w:name w:val="Heading 2"/>
    <w:qFormat/>
    <w:rsid w:val="00BD65C5"/>
    <w:pPr>
      <w:spacing w:after="0" w:line="240" w:lineRule="auto"/>
    </w:pPr>
    <w:rPr>
      <w:rFonts w:ascii="Calibri" w:eastAsia="Calibri" w:hAnsi="Calibri" w:cs="Calibri"/>
      <w:b/>
      <w:bCs/>
      <w:color w:val="1A1A1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5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370</Words>
  <Characters>2114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2026-06-29T05:37:00Z</dcterms:created>
  <dcterms:modified xsi:type="dcterms:W3CDTF">2026-06-29T05:39:00Z</dcterms:modified>
</cp:coreProperties>
</file>