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396E0" w14:textId="77777777" w:rsidR="00640C98" w:rsidRDefault="00000000">
      <w:pPr>
        <w:pBdr>
          <w:top w:val="none" w:sz="0" w:space="0" w:color="000000"/>
          <w:left w:val="none" w:sz="0" w:space="0" w:color="000000"/>
          <w:bottom w:val="none" w:sz="0" w:space="0" w:color="000000"/>
          <w:right w:val="none" w:sz="0" w:space="0" w:color="000000"/>
        </w:pBdr>
        <w:ind w:firstLine="0"/>
        <w:jc w:val="center"/>
        <w:rPr>
          <w:b/>
          <w:bCs/>
          <w:sz w:val="24"/>
          <w:szCs w:val="24"/>
        </w:rPr>
      </w:pPr>
      <w:r>
        <w:rPr>
          <w:b/>
          <w:bCs/>
          <w:sz w:val="24"/>
          <w:szCs w:val="24"/>
        </w:rPr>
        <w:t>Tabelul comparativ</w:t>
      </w:r>
    </w:p>
    <w:p w14:paraId="6C000D1A" w14:textId="77777777" w:rsidR="00640C98" w:rsidRPr="006F401B" w:rsidRDefault="00000000">
      <w:pPr>
        <w:pBdr>
          <w:top w:val="none" w:sz="0" w:space="0" w:color="000000"/>
          <w:left w:val="none" w:sz="0" w:space="0" w:color="000000"/>
          <w:bottom w:val="none" w:sz="0" w:space="0" w:color="000000"/>
          <w:right w:val="none" w:sz="0" w:space="0" w:color="000000"/>
        </w:pBdr>
        <w:tabs>
          <w:tab w:val="left" w:pos="884"/>
          <w:tab w:val="left" w:pos="1196"/>
        </w:tabs>
        <w:ind w:firstLine="0"/>
        <w:jc w:val="center"/>
        <w:rPr>
          <w:b/>
          <w:bCs/>
          <w:sz w:val="24"/>
          <w:szCs w:val="24"/>
        </w:rPr>
      </w:pPr>
      <w:r w:rsidRPr="006F401B">
        <w:rPr>
          <w:b/>
          <w:bCs/>
          <w:sz w:val="24"/>
          <w:szCs w:val="24"/>
        </w:rPr>
        <w:t xml:space="preserve">proiectul de lege pentru modificarea unor acte normative </w:t>
      </w:r>
    </w:p>
    <w:p w14:paraId="590396DB" w14:textId="24FB47E6" w:rsidR="00640C98" w:rsidRPr="006F401B" w:rsidRDefault="00000000">
      <w:pPr>
        <w:pBdr>
          <w:top w:val="none" w:sz="0" w:space="0" w:color="000000"/>
          <w:left w:val="none" w:sz="0" w:space="0" w:color="000000"/>
          <w:bottom w:val="none" w:sz="0" w:space="0" w:color="000000"/>
          <w:right w:val="none" w:sz="0" w:space="0" w:color="000000"/>
        </w:pBdr>
        <w:tabs>
          <w:tab w:val="left" w:pos="884"/>
          <w:tab w:val="left" w:pos="1196"/>
        </w:tabs>
        <w:spacing w:after="240"/>
        <w:ind w:firstLine="0"/>
        <w:jc w:val="center"/>
        <w:rPr>
          <w:b/>
          <w:bCs/>
          <w:sz w:val="24"/>
          <w:szCs w:val="24"/>
        </w:rPr>
      </w:pPr>
      <w:r w:rsidRPr="006F401B">
        <w:rPr>
          <w:b/>
          <w:bCs/>
          <w:sz w:val="24"/>
          <w:szCs w:val="24"/>
        </w:rPr>
        <w:t>(</w:t>
      </w:r>
      <w:r w:rsidR="005E7128" w:rsidRPr="006F401B">
        <w:rPr>
          <w:b/>
          <w:bCs/>
          <w:sz w:val="24"/>
          <w:szCs w:val="24"/>
        </w:rPr>
        <w:t>d</w:t>
      </w:r>
      <w:r w:rsidRPr="006F401B">
        <w:rPr>
          <w:b/>
          <w:bCs/>
          <w:sz w:val="24"/>
          <w:szCs w:val="24"/>
        </w:rPr>
        <w:t>ezvoltarea profesională și gradele de calificare pentru personalul din domeniul asistenței sociale)</w:t>
      </w:r>
    </w:p>
    <w:tbl>
      <w:tblPr>
        <w:tblStyle w:val="a"/>
        <w:tblW w:w="1487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1"/>
        <w:gridCol w:w="5387"/>
        <w:gridCol w:w="5382"/>
      </w:tblGrid>
      <w:tr w:rsidR="007E484D" w:rsidRPr="006F401B" w14:paraId="4AD82FCA" w14:textId="77777777">
        <w:trPr>
          <w:trHeight w:val="498"/>
        </w:trPr>
        <w:tc>
          <w:tcPr>
            <w:tcW w:w="4101" w:type="dxa"/>
            <w:tcBorders>
              <w:top w:val="single" w:sz="8" w:space="0" w:color="000000"/>
              <w:left w:val="single" w:sz="8" w:space="0" w:color="000000"/>
              <w:bottom w:val="single" w:sz="8" w:space="0" w:color="000000"/>
              <w:right w:val="single" w:sz="8" w:space="0" w:color="000000"/>
            </w:tcBorders>
            <w:shd w:val="clear" w:color="auto" w:fill="DBE5F1"/>
            <w:tcMar>
              <w:top w:w="0" w:type="dxa"/>
              <w:left w:w="108" w:type="dxa"/>
              <w:bottom w:w="0" w:type="dxa"/>
              <w:right w:w="108" w:type="dxa"/>
            </w:tcMar>
            <w:vAlign w:val="center"/>
          </w:tcPr>
          <w:p w14:paraId="79BF2580" w14:textId="77777777" w:rsidR="00640C98" w:rsidRPr="006F401B" w:rsidRDefault="00000000">
            <w:pPr>
              <w:pBdr>
                <w:top w:val="none" w:sz="0" w:space="0" w:color="000000"/>
                <w:left w:val="none" w:sz="0" w:space="0" w:color="000000"/>
                <w:bottom w:val="none" w:sz="0" w:space="0" w:color="000000"/>
                <w:right w:val="none" w:sz="0" w:space="0" w:color="000000"/>
              </w:pBdr>
              <w:ind w:firstLine="0"/>
              <w:jc w:val="center"/>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Conținutul normei în vigoare</w:t>
            </w:r>
          </w:p>
        </w:tc>
        <w:tc>
          <w:tcPr>
            <w:tcW w:w="5387" w:type="dxa"/>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tcPr>
          <w:p w14:paraId="350E8674" w14:textId="77777777" w:rsidR="00640C98" w:rsidRPr="006F401B" w:rsidRDefault="00000000">
            <w:pPr>
              <w:pBdr>
                <w:top w:val="none" w:sz="0" w:space="0" w:color="000000"/>
                <w:left w:val="none" w:sz="0" w:space="0" w:color="000000"/>
                <w:bottom w:val="none" w:sz="0" w:space="0" w:color="000000"/>
                <w:right w:val="none" w:sz="0" w:space="0" w:color="000000"/>
              </w:pBdr>
              <w:ind w:firstLine="0"/>
              <w:jc w:val="center"/>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Modificarea propusă</w:t>
            </w:r>
          </w:p>
        </w:tc>
        <w:tc>
          <w:tcPr>
            <w:tcW w:w="5382" w:type="dxa"/>
            <w:tcBorders>
              <w:top w:val="single" w:sz="8" w:space="0" w:color="000000"/>
              <w:left w:val="nil"/>
              <w:bottom w:val="single" w:sz="8" w:space="0" w:color="000000"/>
              <w:right w:val="single" w:sz="8" w:space="0" w:color="000000"/>
            </w:tcBorders>
            <w:shd w:val="clear" w:color="auto" w:fill="DBE5F1"/>
            <w:tcMar>
              <w:top w:w="0" w:type="dxa"/>
              <w:left w:w="108" w:type="dxa"/>
              <w:bottom w:w="0" w:type="dxa"/>
              <w:right w:w="108" w:type="dxa"/>
            </w:tcMar>
            <w:vAlign w:val="center"/>
          </w:tcPr>
          <w:p w14:paraId="0948D9CC" w14:textId="77777777" w:rsidR="00640C98" w:rsidRPr="006F401B" w:rsidRDefault="00000000">
            <w:pPr>
              <w:pBdr>
                <w:top w:val="none" w:sz="0" w:space="0" w:color="000000"/>
                <w:left w:val="none" w:sz="0" w:space="0" w:color="000000"/>
                <w:bottom w:val="none" w:sz="0" w:space="0" w:color="000000"/>
                <w:right w:val="none" w:sz="0" w:space="0" w:color="000000"/>
              </w:pBdr>
              <w:ind w:firstLine="0"/>
              <w:jc w:val="center"/>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Conținutul normei după modificare</w:t>
            </w:r>
          </w:p>
        </w:tc>
      </w:tr>
      <w:tr w:rsidR="007E484D" w:rsidRPr="006F401B" w14:paraId="2FFE67CE" w14:textId="77777777" w:rsidTr="007E484D">
        <w:trPr>
          <w:trHeight w:val="498"/>
        </w:trPr>
        <w:tc>
          <w:tcPr>
            <w:tcW w:w="14870"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FA37EE3" w14:textId="77777777" w:rsidR="008424D5" w:rsidRPr="006F401B" w:rsidRDefault="008424D5">
            <w:pPr>
              <w:pBdr>
                <w:top w:val="none" w:sz="0" w:space="0" w:color="000000"/>
                <w:left w:val="none" w:sz="0" w:space="0" w:color="000000"/>
                <w:bottom w:val="none" w:sz="0" w:space="0" w:color="000000"/>
                <w:right w:val="none" w:sz="0" w:space="0" w:color="000000"/>
              </w:pBdr>
              <w:ind w:firstLine="0"/>
              <w:jc w:val="center"/>
              <w:rPr>
                <w:rFonts w:ascii="Times New Roman" w:eastAsia="Times New Roman" w:hAnsi="Times New Roman" w:cs="Times New Roman"/>
                <w:b/>
                <w:bCs/>
                <w:sz w:val="24"/>
                <w:szCs w:val="24"/>
              </w:rPr>
            </w:pPr>
            <w:r w:rsidRPr="006F401B">
              <w:rPr>
                <w:rFonts w:ascii="Times New Roman" w:eastAsia="Times New Roman" w:hAnsi="Times New Roman" w:cs="Times New Roman"/>
                <w:b/>
                <w:bCs/>
                <w:sz w:val="24"/>
                <w:szCs w:val="24"/>
              </w:rPr>
              <w:t>Art. I.</w:t>
            </w:r>
          </w:p>
          <w:p w14:paraId="35AFAFF7" w14:textId="475E81B9" w:rsidR="007E484D" w:rsidRPr="006F401B" w:rsidRDefault="007E484D">
            <w:pPr>
              <w:pBdr>
                <w:top w:val="none" w:sz="0" w:space="0" w:color="000000"/>
                <w:left w:val="none" w:sz="0" w:space="0" w:color="000000"/>
                <w:bottom w:val="none" w:sz="0" w:space="0" w:color="000000"/>
                <w:right w:val="none" w:sz="0" w:space="0" w:color="000000"/>
              </w:pBdr>
              <w:ind w:firstLine="0"/>
              <w:jc w:val="center"/>
              <w:rPr>
                <w:b/>
                <w:bCs/>
                <w:sz w:val="24"/>
                <w:szCs w:val="24"/>
              </w:rPr>
            </w:pPr>
            <w:r w:rsidRPr="006F401B">
              <w:rPr>
                <w:rFonts w:ascii="Times New Roman" w:eastAsia="Times New Roman" w:hAnsi="Times New Roman" w:cs="Times New Roman"/>
                <w:b/>
                <w:bCs/>
                <w:sz w:val="24"/>
                <w:szCs w:val="24"/>
              </w:rPr>
              <w:t>Legea asistenței sociale nr. 547/2003</w:t>
            </w:r>
          </w:p>
        </w:tc>
      </w:tr>
      <w:tr w:rsidR="007E484D" w:rsidRPr="006F401B" w14:paraId="7932CEF2"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0E339B4" w14:textId="0520CB15" w:rsidR="00640C98" w:rsidRPr="006F401B" w:rsidRDefault="00640C98">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96D4099" w14:textId="1B00D249" w:rsidR="00EB22D1" w:rsidRPr="006F401B" w:rsidRDefault="00EB22D1" w:rsidP="007E484D">
            <w:pPr>
              <w:spacing w:before="86" w:line="276" w:lineRule="auto"/>
              <w:ind w:right="125"/>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Art. 1 se completează cu următoare</w:t>
            </w:r>
            <w:r w:rsidR="00D619F1" w:rsidRPr="006F401B">
              <w:rPr>
                <w:rFonts w:ascii="Times New Roman" w:eastAsia="Times New Roman" w:hAnsi="Times New Roman" w:cs="Times New Roman"/>
                <w:sz w:val="24"/>
                <w:szCs w:val="24"/>
              </w:rPr>
              <w:t>a</w:t>
            </w:r>
            <w:r w:rsidRPr="006F401B">
              <w:rPr>
                <w:rFonts w:ascii="Times New Roman" w:eastAsia="Times New Roman" w:hAnsi="Times New Roman" w:cs="Times New Roman"/>
                <w:sz w:val="24"/>
                <w:szCs w:val="24"/>
              </w:rPr>
              <w:t xml:space="preserve"> noțiun</w:t>
            </w:r>
            <w:r w:rsidR="00D619F1" w:rsidRPr="006F401B">
              <w:rPr>
                <w:rFonts w:ascii="Times New Roman" w:eastAsia="Times New Roman" w:hAnsi="Times New Roman" w:cs="Times New Roman"/>
                <w:sz w:val="24"/>
                <w:szCs w:val="24"/>
              </w:rPr>
              <w:t>e</w:t>
            </w:r>
            <w:r w:rsidRPr="006F401B">
              <w:rPr>
                <w:rFonts w:ascii="Times New Roman" w:eastAsia="Times New Roman" w:hAnsi="Times New Roman" w:cs="Times New Roman"/>
                <w:sz w:val="24"/>
                <w:szCs w:val="24"/>
              </w:rPr>
              <w:t>:</w:t>
            </w:r>
          </w:p>
          <w:p w14:paraId="382999EA" w14:textId="4CC797F7" w:rsidR="00640C98" w:rsidRPr="006F401B" w:rsidRDefault="003162E4" w:rsidP="003162E4">
            <w:pPr>
              <w:spacing w:line="276" w:lineRule="auto"/>
              <w:rPr>
                <w:rFonts w:ascii="Times New Roman" w:hAnsi="Times New Roman" w:cs="Times New Roman"/>
                <w:sz w:val="24"/>
                <w:szCs w:val="24"/>
                <w:lang w:val="ro-RO"/>
              </w:rPr>
            </w:pPr>
            <w:r w:rsidRPr="006F401B">
              <w:rPr>
                <w:rFonts w:ascii="Times New Roman" w:hAnsi="Times New Roman"/>
                <w:i/>
                <w:iCs/>
                <w:sz w:val="24"/>
                <w:szCs w:val="24"/>
              </w:rPr>
              <w:t>„</w:t>
            </w:r>
            <w:r w:rsidR="000A2E99" w:rsidRPr="006F401B">
              <w:rPr>
                <w:rFonts w:ascii="Times New Roman" w:hAnsi="Times New Roman"/>
                <w:i/>
                <w:iCs/>
                <w:sz w:val="24"/>
                <w:szCs w:val="24"/>
              </w:rPr>
              <w:t>Managementul de caz</w:t>
            </w:r>
            <w:r w:rsidR="000A2E99" w:rsidRPr="006F401B">
              <w:rPr>
                <w:rFonts w:ascii="Times New Roman" w:hAnsi="Times New Roman"/>
                <w:sz w:val="24"/>
                <w:szCs w:val="24"/>
              </w:rPr>
              <w:t xml:space="preserve"> – modalitate principală de lucru în asistența socială prin intermediul căreia profesioniștii din sistemul de asistență socială, </w:t>
            </w:r>
            <w:r w:rsidR="000A2E99" w:rsidRPr="006F401B">
              <w:rPr>
                <w:rFonts w:ascii="Times New Roman" w:hAnsi="Times New Roman"/>
                <w:sz w:val="24"/>
                <w:szCs w:val="24"/>
                <w:lang w:val="ro-RO"/>
              </w:rPr>
              <w:t>în colaborare cu alți specialiști relevanți,</w:t>
            </w:r>
            <w:r w:rsidR="000A2E99" w:rsidRPr="006F401B">
              <w:rPr>
                <w:rFonts w:ascii="Times New Roman" w:hAnsi="Times New Roman"/>
                <w:sz w:val="24"/>
                <w:szCs w:val="24"/>
              </w:rPr>
              <w:t xml:space="preserve"> asigură evaluarea necesităților persoanei sau a familiei, planificarea, implementarea, monitorizarea și evaluarea intervenției în vederea depășirii situației de dificultate sau de risc social.”</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C5501D7" w14:textId="6945311E" w:rsidR="00640C98" w:rsidRPr="006F401B" w:rsidRDefault="00EB22D1" w:rsidP="007E484D">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Art. 1</w:t>
            </w:r>
            <w:r w:rsidR="000A2E99" w:rsidRPr="006F401B">
              <w:rPr>
                <w:rFonts w:ascii="Times New Roman" w:eastAsia="Times New Roman" w:hAnsi="Times New Roman" w:cs="Times New Roman"/>
                <w:sz w:val="24"/>
                <w:szCs w:val="24"/>
              </w:rPr>
              <w:t>:</w:t>
            </w:r>
          </w:p>
          <w:p w14:paraId="7865EC9A" w14:textId="1E854B0E" w:rsidR="00EB22D1" w:rsidRPr="006F401B" w:rsidRDefault="000A2E99" w:rsidP="007E484D">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hAnsi="Times New Roman"/>
                <w:i/>
                <w:iCs/>
                <w:sz w:val="24"/>
                <w:szCs w:val="24"/>
              </w:rPr>
              <w:t>Managementul de caz</w:t>
            </w:r>
            <w:r w:rsidRPr="006F401B">
              <w:rPr>
                <w:rFonts w:ascii="Times New Roman" w:hAnsi="Times New Roman"/>
                <w:sz w:val="24"/>
                <w:szCs w:val="24"/>
              </w:rPr>
              <w:t xml:space="preserve"> – modalitate principală de lucru în asistența socială prin intermediul căreia profesioniștii din sistemul de asistență socială, </w:t>
            </w:r>
            <w:r w:rsidRPr="006F401B">
              <w:rPr>
                <w:rFonts w:ascii="Times New Roman" w:hAnsi="Times New Roman"/>
                <w:sz w:val="24"/>
                <w:szCs w:val="24"/>
                <w:lang w:val="ro-RO"/>
              </w:rPr>
              <w:t>în colaborare cu alți specialiști relevanți,</w:t>
            </w:r>
            <w:r w:rsidRPr="006F401B">
              <w:rPr>
                <w:rFonts w:ascii="Times New Roman" w:hAnsi="Times New Roman"/>
                <w:sz w:val="24"/>
                <w:szCs w:val="24"/>
              </w:rPr>
              <w:t xml:space="preserve"> asigură evaluarea necesităților persoanei sau a familiei, planificarea, implementarea, monitorizarea și evaluarea intervenției în vederea depășirii situației de dificultate sau de risc social.</w:t>
            </w:r>
          </w:p>
        </w:tc>
      </w:tr>
      <w:tr w:rsidR="00E4031B" w:rsidRPr="006F401B" w14:paraId="23A90590"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9C9B25D" w14:textId="265E9BDA" w:rsidR="001F260C" w:rsidRPr="006F401B" w:rsidRDefault="001F260C" w:rsidP="00DF5A0F">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6F401B">
              <w:rPr>
                <w:rFonts w:ascii="Times New Roman" w:hAnsi="Times New Roman" w:cs="Times New Roman"/>
                <w:sz w:val="24"/>
                <w:szCs w:val="24"/>
              </w:rPr>
              <w:t>Art.8 alin. (3):</w:t>
            </w:r>
          </w:p>
          <w:p w14:paraId="484ADB85" w14:textId="77777777" w:rsidR="001F260C" w:rsidRPr="006F401B" w:rsidRDefault="001F260C" w:rsidP="00DF5A0F">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p>
          <w:p w14:paraId="40F749CC" w14:textId="49CC93B1" w:rsidR="00E4031B" w:rsidRPr="006F401B" w:rsidRDefault="001F260C" w:rsidP="00DF5A0F">
            <w:pPr>
              <w:pBdr>
                <w:top w:val="none" w:sz="0" w:space="0" w:color="000000"/>
                <w:left w:val="none" w:sz="0" w:space="0" w:color="000000"/>
                <w:bottom w:val="none" w:sz="0" w:space="0" w:color="000000"/>
                <w:right w:val="none" w:sz="0" w:space="0" w:color="000000"/>
              </w:pBdr>
              <w:spacing w:line="276" w:lineRule="auto"/>
              <w:ind w:firstLine="0"/>
              <w:rPr>
                <w:sz w:val="24"/>
                <w:szCs w:val="24"/>
              </w:rPr>
            </w:pPr>
            <w:r w:rsidRPr="006F401B">
              <w:rPr>
                <w:rFonts w:ascii="Times New Roman" w:hAnsi="Times New Roman" w:cs="Times New Roman"/>
                <w:sz w:val="24"/>
                <w:szCs w:val="24"/>
              </w:rPr>
              <w:t>(3) Dreptul la asistență socială se stabilește în temeiul evaluării necesităților persoanei, confirmate prin ancheta socială şi prin alte acte constatatoare. Persoana sau familia are dreptul să fie informată asupra condițiilor de acordare a asistenței sociale, asupra rezultatelor privind evaluările necesităților individuale, asupra datei de constituire a dreptului la asistență socială şi asupra modalității de primire a ei.</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CDF6FC4" w14:textId="77777777" w:rsidR="001F260C" w:rsidRPr="006F401B" w:rsidRDefault="001F260C" w:rsidP="003F70A5">
            <w:pPr>
              <w:spacing w:line="276" w:lineRule="auto"/>
              <w:rPr>
                <w:rFonts w:ascii="Times New Roman" w:hAnsi="Times New Roman" w:cs="Times New Roman"/>
                <w:sz w:val="24"/>
                <w:szCs w:val="24"/>
              </w:rPr>
            </w:pPr>
            <w:r w:rsidRPr="006F401B">
              <w:rPr>
                <w:rFonts w:ascii="Times New Roman" w:hAnsi="Times New Roman" w:cs="Times New Roman"/>
                <w:sz w:val="24"/>
                <w:szCs w:val="24"/>
              </w:rPr>
              <w:t>Alin. (3) din art. 8 se modifică după cum urmează:</w:t>
            </w:r>
          </w:p>
          <w:p w14:paraId="69D6F5D1" w14:textId="4C1A5557" w:rsidR="00E4031B" w:rsidRPr="006F401B" w:rsidRDefault="003F70A5" w:rsidP="003F70A5">
            <w:pPr>
              <w:spacing w:line="276" w:lineRule="auto"/>
              <w:rPr>
                <w:rFonts w:ascii="Times New Roman" w:hAnsi="Times New Roman" w:cs="Times New Roman"/>
                <w:sz w:val="24"/>
                <w:szCs w:val="24"/>
              </w:rPr>
            </w:pPr>
            <w:r w:rsidRPr="006F401B">
              <w:rPr>
                <w:rFonts w:ascii="Times New Roman" w:hAnsi="Times New Roman" w:cs="Times New Roman"/>
                <w:sz w:val="24"/>
                <w:szCs w:val="24"/>
              </w:rPr>
              <w:t>„(3) Dreptul la asistență socială se stabilește în temeiul evaluării necesităților persoanei, realizate prin procedura managementului de caz, după caz prin ancheta socială şi/sau prin alte acte constatatoare, efectuate de către profesioniștii din sistemul de asistență socială. Persoana sau familia este informată asupra condițiilor de acordare a asistenței sociale, a rezultatelor privind evaluările necesităților individuale, a datei de constituire a dreptului la asistență socială şi asupra modalității de primire a ei.”</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C49F90" w14:textId="73C2AD5B" w:rsidR="001F260C" w:rsidRPr="006F401B" w:rsidRDefault="001F260C" w:rsidP="001F260C">
            <w:pPr>
              <w:rPr>
                <w:rFonts w:ascii="Times New Roman" w:hAnsi="Times New Roman" w:cs="Times New Roman"/>
                <w:sz w:val="24"/>
                <w:szCs w:val="24"/>
              </w:rPr>
            </w:pPr>
            <w:r w:rsidRPr="006F401B">
              <w:rPr>
                <w:rFonts w:ascii="Times New Roman" w:hAnsi="Times New Roman" w:cs="Times New Roman"/>
                <w:sz w:val="24"/>
                <w:szCs w:val="24"/>
              </w:rPr>
              <w:t>Alin. (3) din art. 8</w:t>
            </w:r>
            <w:r w:rsidR="003162E4" w:rsidRPr="006F401B">
              <w:rPr>
                <w:rFonts w:ascii="Times New Roman" w:hAnsi="Times New Roman" w:cs="Times New Roman"/>
                <w:sz w:val="24"/>
                <w:szCs w:val="24"/>
              </w:rPr>
              <w:t>:</w:t>
            </w:r>
          </w:p>
          <w:p w14:paraId="00C483F5" w14:textId="77777777" w:rsidR="003162E4" w:rsidRPr="006F401B" w:rsidRDefault="003162E4" w:rsidP="001F260C">
            <w:pPr>
              <w:rPr>
                <w:rFonts w:ascii="Times New Roman" w:hAnsi="Times New Roman" w:cs="Times New Roman"/>
                <w:sz w:val="24"/>
                <w:szCs w:val="24"/>
              </w:rPr>
            </w:pPr>
          </w:p>
          <w:p w14:paraId="76A1438A" w14:textId="5A6ABE7B" w:rsidR="00E4031B" w:rsidRPr="006F401B" w:rsidRDefault="003F70A5" w:rsidP="003F70A5">
            <w:pPr>
              <w:spacing w:line="276" w:lineRule="auto"/>
              <w:rPr>
                <w:rFonts w:ascii="Times New Roman" w:hAnsi="Times New Roman" w:cs="Times New Roman"/>
                <w:sz w:val="24"/>
                <w:szCs w:val="24"/>
              </w:rPr>
            </w:pPr>
            <w:r w:rsidRPr="006F401B">
              <w:rPr>
                <w:rFonts w:ascii="Times New Roman" w:hAnsi="Times New Roman" w:cs="Times New Roman"/>
                <w:sz w:val="24"/>
                <w:szCs w:val="24"/>
              </w:rPr>
              <w:t>(3) Dreptul la asistență socială se stabilește în temeiul evaluării necesităților persoanei, realizate prin procedura managementului de caz, după caz prin ancheta socială şi/sau prin alte acte constatatoare, efectuate de către profesioniștii din sistemul de asistență socială. Persoana sau familia este informată asupra condițiilor de acordare a asistenței sociale, a rezultatelor privind evaluările necesităților individuale, a datei de constituire a dreptului la asistență socială şi asupra modalității de primire a ei.”</w:t>
            </w:r>
          </w:p>
        </w:tc>
      </w:tr>
      <w:tr w:rsidR="00593CD0" w:rsidRPr="006F401B" w14:paraId="7BA03F03"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A9072AF" w14:textId="77777777" w:rsidR="00593CD0" w:rsidRPr="006F401B" w:rsidRDefault="00593CD0" w:rsidP="00DF5A0F">
            <w:pPr>
              <w:pBdr>
                <w:top w:val="none" w:sz="0" w:space="0" w:color="000000"/>
                <w:left w:val="none" w:sz="0" w:space="0" w:color="000000"/>
                <w:bottom w:val="none" w:sz="0" w:space="0" w:color="000000"/>
                <w:right w:val="none" w:sz="0" w:space="0" w:color="000000"/>
              </w:pBdr>
              <w:spacing w:line="276" w:lineRule="auto"/>
              <w:ind w:firstLine="0"/>
              <w:rPr>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D93ECE3" w14:textId="77777777" w:rsidR="00593CD0" w:rsidRPr="006F401B" w:rsidRDefault="00593CD0" w:rsidP="003F70A5">
            <w:pPr>
              <w:spacing w:line="276" w:lineRule="auto"/>
              <w:rPr>
                <w:rFonts w:ascii="Times New Roman" w:hAnsi="Times New Roman" w:cs="Times New Roman"/>
                <w:sz w:val="24"/>
                <w:szCs w:val="24"/>
              </w:rPr>
            </w:pPr>
            <w:r w:rsidRPr="006F401B">
              <w:rPr>
                <w:rFonts w:ascii="Times New Roman" w:hAnsi="Times New Roman" w:cs="Times New Roman"/>
                <w:sz w:val="24"/>
                <w:szCs w:val="24"/>
              </w:rPr>
              <w:t>Art. 8 se completează cu alin. (3</w:t>
            </w:r>
            <w:r w:rsidRPr="006F401B">
              <w:rPr>
                <w:rFonts w:ascii="Times New Roman" w:hAnsi="Times New Roman" w:cs="Times New Roman"/>
                <w:sz w:val="24"/>
                <w:szCs w:val="24"/>
                <w:vertAlign w:val="superscript"/>
              </w:rPr>
              <w:t>1</w:t>
            </w:r>
            <w:r w:rsidRPr="006F401B">
              <w:rPr>
                <w:rFonts w:ascii="Times New Roman" w:hAnsi="Times New Roman" w:cs="Times New Roman"/>
                <w:sz w:val="24"/>
                <w:szCs w:val="24"/>
              </w:rPr>
              <w:t>) cu următorul conținut:</w:t>
            </w:r>
          </w:p>
          <w:p w14:paraId="628C6BA7" w14:textId="71D3E544" w:rsidR="00593CD0" w:rsidRPr="006F401B" w:rsidRDefault="003F70A5" w:rsidP="003F70A5">
            <w:pPr>
              <w:spacing w:line="276" w:lineRule="auto"/>
              <w:rPr>
                <w:rFonts w:ascii="Times New Roman" w:hAnsi="Times New Roman" w:cs="Times New Roman"/>
                <w:sz w:val="24"/>
                <w:szCs w:val="24"/>
              </w:rPr>
            </w:pPr>
            <w:r w:rsidRPr="006F401B">
              <w:rPr>
                <w:rFonts w:ascii="Times New Roman" w:hAnsi="Times New Roman" w:cs="Times New Roman"/>
                <w:sz w:val="24"/>
                <w:szCs w:val="24"/>
              </w:rPr>
              <w:lastRenderedPageBreak/>
              <w:t>„(3</w:t>
            </w:r>
            <w:r w:rsidRPr="006F401B">
              <w:rPr>
                <w:rFonts w:ascii="Times New Roman" w:hAnsi="Times New Roman" w:cs="Times New Roman"/>
                <w:sz w:val="24"/>
                <w:szCs w:val="24"/>
                <w:vertAlign w:val="superscript"/>
              </w:rPr>
              <w:t>1</w:t>
            </w:r>
            <w:r w:rsidRPr="006F401B">
              <w:rPr>
                <w:rFonts w:ascii="Times New Roman" w:hAnsi="Times New Roman" w:cs="Times New Roman"/>
                <w:sz w:val="24"/>
                <w:szCs w:val="24"/>
              </w:rPr>
              <w:t>) Procedura de realizare a Managementului de caz este aprobată prin ordinul ministrului muncii și protecției sociale și realizată de către profesioniștii din sistemul de asistență socială prin intermediul Sistemul Informațional „eSocial”.”</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A672806" w14:textId="77777777" w:rsidR="00593CD0" w:rsidRPr="006F401B" w:rsidRDefault="00593CD0" w:rsidP="003F70A5">
            <w:pPr>
              <w:spacing w:line="276" w:lineRule="auto"/>
              <w:rPr>
                <w:rFonts w:ascii="Times New Roman" w:hAnsi="Times New Roman" w:cs="Times New Roman"/>
                <w:sz w:val="24"/>
                <w:szCs w:val="24"/>
              </w:rPr>
            </w:pPr>
            <w:r w:rsidRPr="006F401B">
              <w:rPr>
                <w:rFonts w:ascii="Times New Roman" w:hAnsi="Times New Roman" w:cs="Times New Roman"/>
                <w:sz w:val="24"/>
                <w:szCs w:val="24"/>
              </w:rPr>
              <w:lastRenderedPageBreak/>
              <w:t>Art. 8 se completează cu alin. (3</w:t>
            </w:r>
            <w:r w:rsidRPr="006F401B">
              <w:rPr>
                <w:rFonts w:ascii="Times New Roman" w:hAnsi="Times New Roman" w:cs="Times New Roman"/>
                <w:sz w:val="24"/>
                <w:szCs w:val="24"/>
                <w:vertAlign w:val="superscript"/>
              </w:rPr>
              <w:t>1</w:t>
            </w:r>
            <w:r w:rsidRPr="006F401B">
              <w:rPr>
                <w:rFonts w:ascii="Times New Roman" w:hAnsi="Times New Roman" w:cs="Times New Roman"/>
                <w:sz w:val="24"/>
                <w:szCs w:val="24"/>
              </w:rPr>
              <w:t>) cu următorul conținut:</w:t>
            </w:r>
          </w:p>
          <w:p w14:paraId="400ADBD5" w14:textId="1A784263" w:rsidR="00593CD0" w:rsidRPr="006F401B" w:rsidRDefault="003F70A5" w:rsidP="003F70A5">
            <w:pPr>
              <w:spacing w:line="276" w:lineRule="auto"/>
              <w:rPr>
                <w:rFonts w:ascii="Times New Roman" w:hAnsi="Times New Roman" w:cs="Times New Roman"/>
                <w:sz w:val="24"/>
                <w:szCs w:val="24"/>
              </w:rPr>
            </w:pPr>
            <w:r w:rsidRPr="006F401B">
              <w:rPr>
                <w:rFonts w:ascii="Times New Roman" w:hAnsi="Times New Roman" w:cs="Times New Roman"/>
                <w:sz w:val="24"/>
                <w:szCs w:val="24"/>
              </w:rPr>
              <w:lastRenderedPageBreak/>
              <w:t>(3</w:t>
            </w:r>
            <w:r w:rsidRPr="006F401B">
              <w:rPr>
                <w:rFonts w:ascii="Times New Roman" w:hAnsi="Times New Roman" w:cs="Times New Roman"/>
                <w:sz w:val="24"/>
                <w:szCs w:val="24"/>
                <w:vertAlign w:val="superscript"/>
              </w:rPr>
              <w:t>1</w:t>
            </w:r>
            <w:r w:rsidRPr="006F401B">
              <w:rPr>
                <w:rFonts w:ascii="Times New Roman" w:hAnsi="Times New Roman" w:cs="Times New Roman"/>
                <w:sz w:val="24"/>
                <w:szCs w:val="24"/>
              </w:rPr>
              <w:t>) Procedura de realizare a Managementului de caz este aprobată prin ordinul ministrului muncii și protecției sociale și realizată de către profesioniștii din sistemul de asistență socială prin intermediul Sistemul Informațional „eSocial”.”</w:t>
            </w:r>
          </w:p>
        </w:tc>
      </w:tr>
      <w:tr w:rsidR="003F70A5" w:rsidRPr="006F401B" w14:paraId="01C63780"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4531F49" w14:textId="77777777" w:rsidR="003F70A5" w:rsidRPr="006F401B" w:rsidRDefault="003F70A5" w:rsidP="00DF5A0F">
            <w:pPr>
              <w:pBdr>
                <w:top w:val="none" w:sz="0" w:space="0" w:color="000000"/>
                <w:left w:val="none" w:sz="0" w:space="0" w:color="000000"/>
                <w:bottom w:val="none" w:sz="0" w:space="0" w:color="000000"/>
                <w:right w:val="none" w:sz="0" w:space="0" w:color="000000"/>
              </w:pBdr>
              <w:spacing w:line="276" w:lineRule="auto"/>
              <w:ind w:firstLine="0"/>
              <w:rPr>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F5C0157" w14:textId="77777777" w:rsidR="003F70A5" w:rsidRPr="006F401B" w:rsidRDefault="003F70A5" w:rsidP="003F70A5">
            <w:pPr>
              <w:spacing w:before="86" w:line="276" w:lineRule="auto"/>
              <w:ind w:right="125"/>
              <w:rPr>
                <w:rFonts w:ascii="Times New Roman" w:hAnsi="Times New Roman" w:cs="Times New Roman"/>
                <w:sz w:val="24"/>
                <w:szCs w:val="24"/>
              </w:rPr>
            </w:pPr>
            <w:r w:rsidRPr="006F401B">
              <w:rPr>
                <w:rFonts w:ascii="Times New Roman" w:hAnsi="Times New Roman" w:cs="Times New Roman"/>
                <w:sz w:val="24"/>
                <w:szCs w:val="24"/>
              </w:rPr>
              <w:t>Se completează cu articolul 8</w:t>
            </w:r>
            <w:r w:rsidRPr="006F401B">
              <w:rPr>
                <w:rFonts w:ascii="Times New Roman" w:hAnsi="Times New Roman" w:cs="Times New Roman"/>
                <w:sz w:val="24"/>
                <w:szCs w:val="24"/>
                <w:vertAlign w:val="superscript"/>
              </w:rPr>
              <w:t>1</w:t>
            </w:r>
            <w:r w:rsidRPr="006F401B">
              <w:rPr>
                <w:rFonts w:ascii="Times New Roman" w:hAnsi="Times New Roman" w:cs="Times New Roman"/>
                <w:sz w:val="24"/>
                <w:szCs w:val="24"/>
              </w:rPr>
              <w:t xml:space="preserve"> cu următorul cuprins:</w:t>
            </w:r>
          </w:p>
          <w:p w14:paraId="37AC5A25" w14:textId="4525FEF7" w:rsidR="003F70A5" w:rsidRPr="006F401B" w:rsidRDefault="003F70A5" w:rsidP="003F70A5">
            <w:pPr>
              <w:tabs>
                <w:tab w:val="left" w:pos="1134"/>
              </w:tabs>
              <w:spacing w:line="276" w:lineRule="auto"/>
              <w:rPr>
                <w:rFonts w:ascii="Times New Roman" w:eastAsia="Times New Roman" w:hAnsi="Times New Roman" w:cs="Times New Roman"/>
                <w:sz w:val="24"/>
                <w:szCs w:val="24"/>
                <w:lang w:val="ro-RO"/>
              </w:rPr>
            </w:pPr>
            <w:r w:rsidRPr="006F401B">
              <w:rPr>
                <w:rFonts w:ascii="Times New Roman" w:eastAsia="Times New Roman" w:hAnsi="Times New Roman" w:cs="Times New Roman"/>
                <w:b/>
                <w:bCs/>
                <w:sz w:val="24"/>
                <w:szCs w:val="24"/>
                <w:shd w:val="clear" w:color="auto" w:fill="FFFFFF"/>
              </w:rPr>
              <w:t>„</w:t>
            </w:r>
            <w:r w:rsidRPr="006F401B">
              <w:rPr>
                <w:rFonts w:ascii="Times New Roman" w:eastAsia="Times New Roman" w:hAnsi="Times New Roman" w:cs="Times New Roman"/>
                <w:b/>
                <w:bCs/>
                <w:sz w:val="24"/>
                <w:szCs w:val="24"/>
                <w:shd w:val="clear" w:color="auto" w:fill="FFFFFF"/>
                <w:lang w:val="ro-RO"/>
              </w:rPr>
              <w:t>Articolul 8</w:t>
            </w:r>
            <w:r w:rsidRPr="006F401B">
              <w:rPr>
                <w:rFonts w:ascii="Times New Roman" w:eastAsia="Times New Roman" w:hAnsi="Times New Roman" w:cs="Times New Roman"/>
                <w:b/>
                <w:bCs/>
                <w:sz w:val="24"/>
                <w:szCs w:val="24"/>
                <w:shd w:val="clear" w:color="auto" w:fill="FFFFFF"/>
                <w:vertAlign w:val="superscript"/>
                <w:lang w:val="ro-RO"/>
              </w:rPr>
              <w:t>1</w:t>
            </w:r>
            <w:r w:rsidR="004B5F90" w:rsidRPr="006F401B">
              <w:rPr>
                <w:rFonts w:ascii="Times New Roman" w:eastAsia="Times New Roman" w:hAnsi="Times New Roman" w:cs="Times New Roman"/>
                <w:b/>
                <w:bCs/>
                <w:sz w:val="24"/>
                <w:szCs w:val="24"/>
                <w:shd w:val="clear" w:color="auto" w:fill="FFFFFF"/>
                <w:lang w:val="ro-RO"/>
              </w:rPr>
              <w:t>.</w:t>
            </w:r>
            <w:r w:rsidRPr="006F401B">
              <w:rPr>
                <w:rFonts w:ascii="Times New Roman" w:eastAsia="Times New Roman" w:hAnsi="Times New Roman" w:cs="Times New Roman"/>
                <w:b/>
                <w:bCs/>
                <w:sz w:val="24"/>
                <w:szCs w:val="24"/>
                <w:shd w:val="clear" w:color="auto" w:fill="FFFFFF"/>
                <w:lang w:val="ro-RO"/>
              </w:rPr>
              <w:t xml:space="preserve"> </w:t>
            </w:r>
            <w:r w:rsidRPr="006F401B">
              <w:rPr>
                <w:rFonts w:ascii="Times New Roman" w:eastAsia="Times New Roman" w:hAnsi="Times New Roman" w:cs="Times New Roman"/>
                <w:sz w:val="24"/>
                <w:szCs w:val="24"/>
                <w:shd w:val="clear" w:color="auto" w:fill="FFFFFF"/>
                <w:lang w:val="ro-RO"/>
              </w:rPr>
              <w:t>Managementul de caz</w:t>
            </w:r>
          </w:p>
          <w:p w14:paraId="25B8542D" w14:textId="77777777" w:rsidR="004B5F90" w:rsidRPr="006F401B" w:rsidRDefault="004B5F90" w:rsidP="004B5F90">
            <w:pPr>
              <w:pStyle w:val="Listparagraf"/>
              <w:numPr>
                <w:ilvl w:val="0"/>
                <w:numId w:val="6"/>
              </w:numPr>
              <w:tabs>
                <w:tab w:val="left" w:pos="1134"/>
              </w:tabs>
              <w:spacing w:line="276" w:lineRule="auto"/>
              <w:ind w:left="0" w:firstLine="709"/>
              <w:rPr>
                <w:rFonts w:ascii="Times New Roman" w:eastAsia="Times New Roman" w:hAnsi="Times New Roman" w:cs="Times New Roman"/>
                <w:sz w:val="24"/>
                <w:szCs w:val="24"/>
                <w:lang w:val="ro-RO"/>
              </w:rPr>
            </w:pPr>
            <w:r w:rsidRPr="006F401B">
              <w:rPr>
                <w:rFonts w:ascii="Times New Roman" w:eastAsia="Times New Roman" w:hAnsi="Times New Roman" w:cs="Times New Roman"/>
                <w:sz w:val="24"/>
                <w:szCs w:val="24"/>
                <w:shd w:val="clear" w:color="auto" w:fill="FFFFFF"/>
                <w:lang w:val="ro-RO"/>
              </w:rPr>
              <w:t>Acordarea serviciilor sociale de către prestatori, indiferent de statutul juridic, forma de proprietate și subordonarea instituțională, are loc conform procedurii Managementului de caz.</w:t>
            </w:r>
          </w:p>
          <w:p w14:paraId="73E3F694" w14:textId="367A2CBD" w:rsidR="003F70A5" w:rsidRPr="006F401B" w:rsidRDefault="004B5F90" w:rsidP="004B5F90">
            <w:pPr>
              <w:numPr>
                <w:ilvl w:val="0"/>
                <w:numId w:val="6"/>
              </w:numPr>
              <w:tabs>
                <w:tab w:val="left" w:pos="1134"/>
              </w:tabs>
              <w:spacing w:line="276" w:lineRule="auto"/>
              <w:ind w:left="0" w:firstLine="709"/>
              <w:rPr>
                <w:rFonts w:ascii="Times New Roman" w:eastAsia="Times New Roman" w:hAnsi="Times New Roman" w:cs="Times New Roman"/>
                <w:sz w:val="24"/>
                <w:szCs w:val="24"/>
                <w:lang w:val="ro-RO"/>
              </w:rPr>
            </w:pPr>
            <w:r w:rsidRPr="006F401B">
              <w:rPr>
                <w:rFonts w:ascii="Times New Roman" w:eastAsia="Times New Roman" w:hAnsi="Times New Roman" w:cs="Times New Roman"/>
                <w:sz w:val="24"/>
                <w:szCs w:val="24"/>
                <w:shd w:val="clear" w:color="auto" w:fill="FFFFFF"/>
                <w:lang w:val="ro-RO"/>
              </w:rPr>
              <w:t>Ministerul Muncii și Protecției Sociale, direct și/sau prin intermediul structurilor organizaționale din sfera de competență, asigură acordarea suportului metodologic necesar prestatorilor de servicii sociale în aplicarea Managementului de caz și asigură implementarea unui mecanism de control al aplicării Managementului de caz de către aceștia, inclusiv prin intermediul acreditării serviciilor sociale și a monitorizării modului în care prestatorii de servicii sociale își desfășoară activitățile pentru care au fost acreditați.”</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5B033BF" w14:textId="5DB3152F" w:rsidR="004B5F90" w:rsidRPr="006F401B" w:rsidRDefault="004B5F90" w:rsidP="004B5F90">
            <w:pPr>
              <w:tabs>
                <w:tab w:val="left" w:pos="1134"/>
              </w:tabs>
              <w:spacing w:line="276" w:lineRule="auto"/>
              <w:rPr>
                <w:rFonts w:ascii="Times New Roman" w:eastAsia="Times New Roman" w:hAnsi="Times New Roman" w:cs="Times New Roman"/>
                <w:sz w:val="24"/>
                <w:szCs w:val="24"/>
                <w:lang w:val="ro-RO"/>
              </w:rPr>
            </w:pPr>
            <w:r w:rsidRPr="006F401B">
              <w:rPr>
                <w:rFonts w:ascii="Times New Roman" w:eastAsia="Times New Roman" w:hAnsi="Times New Roman" w:cs="Times New Roman"/>
                <w:b/>
                <w:bCs/>
                <w:sz w:val="24"/>
                <w:szCs w:val="24"/>
                <w:shd w:val="clear" w:color="auto" w:fill="FFFFFF"/>
                <w:lang w:val="ro-RO"/>
              </w:rPr>
              <w:t>Articolul 8</w:t>
            </w:r>
            <w:r w:rsidRPr="006F401B">
              <w:rPr>
                <w:rFonts w:ascii="Times New Roman" w:eastAsia="Times New Roman" w:hAnsi="Times New Roman" w:cs="Times New Roman"/>
                <w:b/>
                <w:bCs/>
                <w:sz w:val="24"/>
                <w:szCs w:val="24"/>
                <w:shd w:val="clear" w:color="auto" w:fill="FFFFFF"/>
                <w:vertAlign w:val="superscript"/>
                <w:lang w:val="ro-RO"/>
              </w:rPr>
              <w:t>1</w:t>
            </w:r>
            <w:r w:rsidRPr="006F401B">
              <w:rPr>
                <w:rFonts w:ascii="Times New Roman" w:eastAsia="Times New Roman" w:hAnsi="Times New Roman" w:cs="Times New Roman"/>
                <w:b/>
                <w:bCs/>
                <w:sz w:val="24"/>
                <w:szCs w:val="24"/>
                <w:shd w:val="clear" w:color="auto" w:fill="FFFFFF"/>
                <w:lang w:val="ro-RO"/>
              </w:rPr>
              <w:t xml:space="preserve">. </w:t>
            </w:r>
            <w:r w:rsidRPr="006F401B">
              <w:rPr>
                <w:rFonts w:ascii="Times New Roman" w:eastAsia="Times New Roman" w:hAnsi="Times New Roman" w:cs="Times New Roman"/>
                <w:sz w:val="24"/>
                <w:szCs w:val="24"/>
                <w:shd w:val="clear" w:color="auto" w:fill="FFFFFF"/>
                <w:lang w:val="ro-RO"/>
              </w:rPr>
              <w:t>Managementul de caz</w:t>
            </w:r>
          </w:p>
          <w:p w14:paraId="63BE010C" w14:textId="77777777" w:rsidR="004B5F90" w:rsidRPr="006F401B" w:rsidRDefault="004B5F90" w:rsidP="004B5F90">
            <w:pPr>
              <w:pStyle w:val="Listparagraf"/>
              <w:numPr>
                <w:ilvl w:val="0"/>
                <w:numId w:val="6"/>
              </w:numPr>
              <w:tabs>
                <w:tab w:val="left" w:pos="1134"/>
              </w:tabs>
              <w:spacing w:line="276" w:lineRule="auto"/>
              <w:ind w:left="0" w:firstLine="709"/>
              <w:rPr>
                <w:rFonts w:ascii="Times New Roman" w:eastAsia="Times New Roman" w:hAnsi="Times New Roman" w:cs="Times New Roman"/>
                <w:sz w:val="24"/>
                <w:szCs w:val="24"/>
                <w:lang w:val="ro-RO"/>
              </w:rPr>
            </w:pPr>
            <w:r w:rsidRPr="006F401B">
              <w:rPr>
                <w:rFonts w:ascii="Times New Roman" w:eastAsia="Times New Roman" w:hAnsi="Times New Roman" w:cs="Times New Roman"/>
                <w:sz w:val="24"/>
                <w:szCs w:val="24"/>
                <w:shd w:val="clear" w:color="auto" w:fill="FFFFFF"/>
                <w:lang w:val="ro-RO"/>
              </w:rPr>
              <w:t>Acordarea serviciilor sociale de către prestatori, indiferent de statutul juridic, forma de proprietate și subordonarea instituțională, are loc conform procedurii Managementului de caz.</w:t>
            </w:r>
          </w:p>
          <w:p w14:paraId="0B777B6A" w14:textId="767A1935" w:rsidR="003F70A5" w:rsidRPr="006F401B" w:rsidRDefault="004B5F90" w:rsidP="004B5F90">
            <w:pPr>
              <w:spacing w:line="276" w:lineRule="auto"/>
              <w:rPr>
                <w:sz w:val="24"/>
                <w:szCs w:val="24"/>
                <w:lang w:val="ro-RO"/>
              </w:rPr>
            </w:pPr>
            <w:r w:rsidRPr="006F401B">
              <w:rPr>
                <w:rFonts w:ascii="Times New Roman" w:eastAsia="Times New Roman" w:hAnsi="Times New Roman" w:cs="Times New Roman"/>
                <w:sz w:val="24"/>
                <w:szCs w:val="24"/>
                <w:shd w:val="clear" w:color="auto" w:fill="FFFFFF"/>
                <w:lang w:val="ro-RO"/>
              </w:rPr>
              <w:t>Ministerul Muncii și Protecției Sociale, direct și/sau prin intermediul structurilor organizaționale din sfera de competență, asigură acordarea suportului metodologic necesar prestatorilor de servicii sociale în aplicarea Managementului de caz și asigură implementarea unui mecanism de control al aplicării Managementului de caz de către aceștia, inclusiv prin intermediul acreditării serviciilor sociale și a monitorizării modului în care prestatorii de servicii sociale își desfășoară activitățile pentru care au fost acreditați.</w:t>
            </w:r>
          </w:p>
        </w:tc>
      </w:tr>
      <w:tr w:rsidR="00EB22D1" w:rsidRPr="006F401B" w14:paraId="7C5BF0BC"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5A57307" w14:textId="77777777" w:rsidR="00EB22D1" w:rsidRPr="006F401B" w:rsidRDefault="00EB22D1" w:rsidP="00DF5A0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10.</w:t>
            </w:r>
            <w:r w:rsidRPr="006F401B">
              <w:rPr>
                <w:rFonts w:ascii="Times New Roman" w:eastAsia="Times New Roman" w:hAnsi="Times New Roman" w:cs="Times New Roman"/>
                <w:sz w:val="24"/>
                <w:szCs w:val="24"/>
              </w:rPr>
              <w:t> Serviciile sociale</w:t>
            </w:r>
          </w:p>
          <w:p w14:paraId="7A7106BC" w14:textId="173AB4CD" w:rsidR="00EB22D1" w:rsidRPr="006F401B" w:rsidRDefault="00EB22D1" w:rsidP="00DF5A0F">
            <w:pPr>
              <w:pBdr>
                <w:top w:val="none" w:sz="0" w:space="0" w:color="000000"/>
                <w:left w:val="none" w:sz="0" w:space="0" w:color="000000"/>
                <w:bottom w:val="none" w:sz="0" w:space="0" w:color="000000"/>
                <w:right w:val="none" w:sz="0" w:space="0" w:color="000000"/>
              </w:pBdr>
              <w:spacing w:line="276" w:lineRule="auto"/>
              <w:ind w:firstLine="0"/>
              <w:rPr>
                <w:b/>
                <w:bCs/>
                <w:sz w:val="24"/>
                <w:szCs w:val="24"/>
              </w:rPr>
            </w:pPr>
            <w:r w:rsidRPr="006F401B">
              <w:rPr>
                <w:rFonts w:ascii="Times New Roman" w:eastAsia="Times New Roman" w:hAnsi="Times New Roman" w:cs="Times New Roman"/>
                <w:sz w:val="24"/>
                <w:szCs w:val="24"/>
              </w:rPr>
              <w:t>(4) Serviciile sociale se acordă gratuit, cu plată parțială sau integrală.</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D1C61FE" w14:textId="563791B6" w:rsidR="00EB22D1" w:rsidRPr="006F401B" w:rsidRDefault="00EB22D1" w:rsidP="00DF5A0F">
            <w:pPr>
              <w:pBdr>
                <w:top w:val="none" w:sz="0" w:space="0" w:color="000000"/>
                <w:left w:val="none" w:sz="0" w:space="0" w:color="000000"/>
                <w:bottom w:val="none" w:sz="0" w:space="0" w:color="000000"/>
                <w:right w:val="none" w:sz="0" w:space="0" w:color="000000"/>
              </w:pBdr>
              <w:spacing w:line="276" w:lineRule="auto"/>
              <w:ind w:firstLine="0"/>
              <w:rPr>
                <w:sz w:val="24"/>
                <w:szCs w:val="24"/>
              </w:rPr>
            </w:pPr>
            <w:r w:rsidRPr="006F401B">
              <w:rPr>
                <w:rFonts w:ascii="Times New Roman" w:eastAsia="Times New Roman" w:hAnsi="Times New Roman" w:cs="Times New Roman"/>
                <w:sz w:val="24"/>
                <w:szCs w:val="24"/>
              </w:rPr>
              <w:t>Alin. (4) din Art. 10 se completează cu textul „ , în modul stabilit de Guvern”.</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040FBFE" w14:textId="77777777" w:rsidR="00EB22D1" w:rsidRPr="006F401B" w:rsidRDefault="00EB22D1" w:rsidP="00DF5A0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10.</w:t>
            </w:r>
            <w:r w:rsidRPr="006F401B">
              <w:rPr>
                <w:rFonts w:ascii="Times New Roman" w:eastAsia="Times New Roman" w:hAnsi="Times New Roman" w:cs="Times New Roman"/>
                <w:sz w:val="24"/>
                <w:szCs w:val="24"/>
              </w:rPr>
              <w:t> Serviciile sociale</w:t>
            </w:r>
          </w:p>
          <w:p w14:paraId="68103296" w14:textId="77777777" w:rsidR="00EB22D1" w:rsidRPr="006F401B" w:rsidRDefault="00EB22D1" w:rsidP="00DF5A0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w:t>
            </w:r>
          </w:p>
          <w:p w14:paraId="24E83C3F" w14:textId="5071933C" w:rsidR="00EB22D1" w:rsidRPr="006F401B" w:rsidRDefault="00EB22D1" w:rsidP="00DF5A0F">
            <w:pPr>
              <w:pBdr>
                <w:top w:val="none" w:sz="0" w:space="0" w:color="000000"/>
                <w:left w:val="none" w:sz="0" w:space="0" w:color="000000"/>
                <w:bottom w:val="none" w:sz="0" w:space="0" w:color="000000"/>
                <w:right w:val="none" w:sz="0" w:space="0" w:color="000000"/>
              </w:pBdr>
              <w:spacing w:line="276" w:lineRule="auto"/>
              <w:ind w:firstLine="0"/>
              <w:rPr>
                <w:b/>
                <w:bCs/>
                <w:sz w:val="24"/>
                <w:szCs w:val="24"/>
              </w:rPr>
            </w:pPr>
            <w:r w:rsidRPr="006F401B">
              <w:rPr>
                <w:rFonts w:ascii="Times New Roman" w:eastAsia="Times New Roman" w:hAnsi="Times New Roman" w:cs="Times New Roman"/>
                <w:sz w:val="24"/>
                <w:szCs w:val="24"/>
              </w:rPr>
              <w:t>(4) Serviciile sociale se acordă gratuit, cu plată parțială sau integrală, în modul stabilit de Guvern.</w:t>
            </w:r>
          </w:p>
        </w:tc>
      </w:tr>
      <w:tr w:rsidR="001C0A33" w:rsidRPr="006F401B" w14:paraId="2C51DD5B"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D3A159F" w14:textId="77777777" w:rsidR="001C0A33" w:rsidRPr="006F401B" w:rsidRDefault="001C0A33" w:rsidP="001C0A33">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7DE5138" w14:textId="77777777" w:rsidR="001C0A33" w:rsidRPr="006F401B" w:rsidRDefault="001C0A33" w:rsidP="003F70A5">
            <w:pPr>
              <w:shd w:val="clear" w:color="auto" w:fill="FFFFFF"/>
              <w:tabs>
                <w:tab w:val="left" w:pos="993"/>
              </w:tabs>
              <w:spacing w:line="276" w:lineRule="auto"/>
              <w:rPr>
                <w:rFonts w:ascii="Times New Roman" w:eastAsia="Times New Roman" w:hAnsi="Times New Roman" w:cs="Times New Roman"/>
                <w:sz w:val="24"/>
                <w:szCs w:val="24"/>
              </w:rPr>
            </w:pPr>
            <w:bookmarkStart w:id="0" w:name="_heading=h.s3vwq5r6ql1y" w:colFirst="0" w:colLast="0"/>
            <w:bookmarkEnd w:id="0"/>
            <w:r w:rsidRPr="006F401B">
              <w:rPr>
                <w:rFonts w:ascii="Times New Roman" w:eastAsia="Times New Roman" w:hAnsi="Times New Roman" w:cs="Times New Roman"/>
                <w:sz w:val="24"/>
                <w:szCs w:val="24"/>
              </w:rPr>
              <w:t>Legea se completează cu art. 6</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xml:space="preserve"> cu următorul cuprins:</w:t>
            </w:r>
          </w:p>
          <w:p w14:paraId="400A4437" w14:textId="64E7CDEA" w:rsidR="00B06379" w:rsidRPr="006F401B" w:rsidRDefault="00B06379" w:rsidP="00B06379">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 xml:space="preserve">„Articolul 6 ¹. </w:t>
            </w:r>
            <w:r w:rsidRPr="006F401B">
              <w:rPr>
                <w:rFonts w:ascii="Times New Roman" w:eastAsia="Times New Roman" w:hAnsi="Times New Roman" w:cs="Times New Roman"/>
                <w:sz w:val="24"/>
                <w:szCs w:val="24"/>
              </w:rPr>
              <w:t xml:space="preserve">Sistemul de asistență socială </w:t>
            </w:r>
          </w:p>
          <w:p w14:paraId="5A84114A" w14:textId="4F046E2E" w:rsidR="003F70A5" w:rsidRPr="006F401B" w:rsidRDefault="003F70A5" w:rsidP="003F70A5">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lastRenderedPageBreak/>
              <w:t>(1) Sistemul de asistență socială, ca parte a domeniului de protecție socială, reprezintă ansamblul autorităților, instituțiilor și organizațiilor, prin care statul intervine prin acordarea serviciilor și prestațiilor sociale în scopul prevenirii, limitării sau înlăturării efectelor temporare sau permanente ale situațiilor de risc sau de dificultate, care pot genera marginalizarea sau excluziunea socială a persoanei, familiei, grupurilor sau a comunităților.</w:t>
            </w:r>
          </w:p>
          <w:p w14:paraId="1798206C" w14:textId="77777777" w:rsidR="003F70A5" w:rsidRPr="006F401B" w:rsidRDefault="003F70A5" w:rsidP="003F70A5">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(2) Din sistemul de asistență socială fac parte:</w:t>
            </w:r>
          </w:p>
          <w:p w14:paraId="42208F39" w14:textId="77777777" w:rsidR="003F70A5" w:rsidRPr="006F401B" w:rsidRDefault="003F70A5" w:rsidP="003F70A5">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Ministerul Muncii și Protecției Sociale;</w:t>
            </w:r>
          </w:p>
          <w:p w14:paraId="76235C30" w14:textId="77777777" w:rsidR="003F70A5" w:rsidRPr="006F401B" w:rsidRDefault="003F70A5" w:rsidP="003F70A5">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 xml:space="preserve">Agenția pentru Gestionarea Serviciilor Sociale cu Specializare Înaltă; </w:t>
            </w:r>
          </w:p>
          <w:p w14:paraId="45949F83" w14:textId="77777777" w:rsidR="003F70A5" w:rsidRPr="006F401B" w:rsidRDefault="003F70A5" w:rsidP="003F70A5">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Agențiile teritoriale de asistență socială;</w:t>
            </w:r>
          </w:p>
          <w:p w14:paraId="71B84B04" w14:textId="77777777" w:rsidR="003F70A5" w:rsidRPr="006F401B" w:rsidRDefault="003F70A5" w:rsidP="003F70A5">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Instituțiile Publice prestatoare de servicii sociale în care Ministerul Muncii și Protecției Sociale are calitatea de fondator;</w:t>
            </w:r>
          </w:p>
          <w:p w14:paraId="4622BDE8" w14:textId="77777777" w:rsidR="003F70A5" w:rsidRPr="006F401B" w:rsidRDefault="003F70A5" w:rsidP="003F70A5">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Structurile responsabile de asistența socială și protecția drepturilor copilului din municipiul Chișinău și din unitatea teritorială autonomă Găgăuzia și instituțiile publice din gestiunea acestora;</w:t>
            </w:r>
          </w:p>
          <w:p w14:paraId="3DDC4506" w14:textId="77777777" w:rsidR="003F70A5" w:rsidRPr="006F401B" w:rsidRDefault="003F70A5" w:rsidP="003F70A5">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Inspectoratul Social de Stat;</w:t>
            </w:r>
          </w:p>
          <w:p w14:paraId="4650C58E" w14:textId="77777777" w:rsidR="003F70A5" w:rsidRPr="006F401B" w:rsidRDefault="003F70A5" w:rsidP="003F70A5">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Autoritățile administrației publice locale de nivelul întâi, în calitate de prestatori de servicii sociale</w:t>
            </w:r>
            <w:r w:rsidRPr="006F401B">
              <w:rPr>
                <w:rFonts w:ascii="Times New Roman" w:eastAsia="Times New Roman" w:hAnsi="Times New Roman"/>
                <w:sz w:val="24"/>
                <w:szCs w:val="24"/>
              </w:rPr>
              <w:t xml:space="preserve"> și autorități tutelare locale</w:t>
            </w:r>
            <w:r w:rsidRPr="006F401B">
              <w:rPr>
                <w:rFonts w:ascii="Times New Roman" w:eastAsia="Times New Roman" w:hAnsi="Times New Roman" w:cs="Times New Roman"/>
                <w:sz w:val="24"/>
                <w:szCs w:val="24"/>
              </w:rPr>
              <w:t>;</w:t>
            </w:r>
          </w:p>
          <w:p w14:paraId="23B7B247" w14:textId="77777777" w:rsidR="003F70A5" w:rsidRPr="006F401B" w:rsidRDefault="003F70A5" w:rsidP="003F70A5">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Prestatori privați de servicii sociale.</w:t>
            </w:r>
          </w:p>
          <w:p w14:paraId="57D8A7B9" w14:textId="41E8A054" w:rsidR="001C0A33" w:rsidRPr="006F401B" w:rsidRDefault="003F70A5" w:rsidP="003F70A5">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(3) Sistemul de asistență socială intervine subsidiar sau, după caz, complementar altor măsuri de protecție socială.”</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85874FA" w14:textId="1093F227" w:rsidR="00B06379" w:rsidRPr="006F401B" w:rsidRDefault="00B06379" w:rsidP="00B06379">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lastRenderedPageBreak/>
              <w:t xml:space="preserve">Articolul 6 ¹. </w:t>
            </w:r>
            <w:r w:rsidRPr="006F401B">
              <w:rPr>
                <w:rFonts w:ascii="Times New Roman" w:eastAsia="Times New Roman" w:hAnsi="Times New Roman" w:cs="Times New Roman"/>
                <w:sz w:val="24"/>
                <w:szCs w:val="24"/>
              </w:rPr>
              <w:t xml:space="preserve">Sistemul de asistență socială </w:t>
            </w:r>
          </w:p>
          <w:p w14:paraId="448C5D35" w14:textId="77777777" w:rsidR="00B06379" w:rsidRPr="006F401B" w:rsidRDefault="00B06379" w:rsidP="00B06379">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 xml:space="preserve">(1) Sistemul de asistență socială, ca parte a domeniului de protecție socială, reprezintă ansamblul autorităților, instituțiilor și organizațiilor, prin care </w:t>
            </w:r>
            <w:r w:rsidRPr="006F401B">
              <w:rPr>
                <w:rFonts w:ascii="Times New Roman" w:eastAsia="Times New Roman" w:hAnsi="Times New Roman" w:cs="Times New Roman"/>
                <w:sz w:val="24"/>
                <w:szCs w:val="24"/>
              </w:rPr>
              <w:lastRenderedPageBreak/>
              <w:t>statul intervine prin acordarea serviciilor și prestațiilor sociale în scopul prevenirii, limitării sau înlăturării efectelor temporare sau permanente ale situațiilor de risc sau de dificultate, care pot genera marginalizarea sau excluziunea socială a persoanei, familiei, grupurilor sau a comunităților.</w:t>
            </w:r>
          </w:p>
          <w:p w14:paraId="57E0918B" w14:textId="77777777" w:rsidR="00B06379" w:rsidRPr="006F401B" w:rsidRDefault="00B06379" w:rsidP="00B06379">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(2) Din sistemul de asistență socială fac parte:</w:t>
            </w:r>
          </w:p>
          <w:p w14:paraId="5D3C72C9" w14:textId="77777777" w:rsidR="00B06379" w:rsidRPr="006F401B" w:rsidRDefault="00B06379" w:rsidP="00B06379">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Ministerul Muncii și Protecției Sociale;</w:t>
            </w:r>
          </w:p>
          <w:p w14:paraId="730C7B6F" w14:textId="77777777" w:rsidR="00B06379" w:rsidRPr="006F401B" w:rsidRDefault="00B06379" w:rsidP="00B06379">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 xml:space="preserve">Agenția pentru Gestionarea Serviciilor Sociale cu Specializare Înaltă; </w:t>
            </w:r>
          </w:p>
          <w:p w14:paraId="40E8392D" w14:textId="77777777" w:rsidR="00B06379" w:rsidRPr="006F401B" w:rsidRDefault="00B06379" w:rsidP="00B06379">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Agențiile teritoriale de asistență socială;</w:t>
            </w:r>
          </w:p>
          <w:p w14:paraId="27E643E6" w14:textId="77777777" w:rsidR="00B06379" w:rsidRPr="006F401B" w:rsidRDefault="00B06379" w:rsidP="00B06379">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Instituțiile Publice prestatoare de servicii sociale în care Ministerul Muncii și Protecției Sociale are calitatea de fondator;</w:t>
            </w:r>
          </w:p>
          <w:p w14:paraId="47C78C25" w14:textId="77777777" w:rsidR="00B06379" w:rsidRPr="006F401B" w:rsidRDefault="00B06379" w:rsidP="00B06379">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Structurile responsabile de asistența socială și protecția drepturilor copilului din municipiul Chișinău și din unitatea teritorială autonomă Găgăuzia și instituțiile publice din gestiunea acestora;</w:t>
            </w:r>
          </w:p>
          <w:p w14:paraId="4D584D1E" w14:textId="77777777" w:rsidR="00B06379" w:rsidRPr="006F401B" w:rsidRDefault="00B06379" w:rsidP="00B06379">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Inspectoratul Social de Stat;</w:t>
            </w:r>
          </w:p>
          <w:p w14:paraId="4F936465" w14:textId="77777777" w:rsidR="00B06379" w:rsidRPr="006F401B" w:rsidRDefault="00B06379" w:rsidP="00B06379">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Autoritățile administrației publice locale de nivelul întâi, în calitate de prestatori de servicii sociale</w:t>
            </w:r>
            <w:r w:rsidRPr="006F401B">
              <w:rPr>
                <w:rFonts w:ascii="Times New Roman" w:eastAsia="Times New Roman" w:hAnsi="Times New Roman"/>
                <w:sz w:val="24"/>
                <w:szCs w:val="24"/>
              </w:rPr>
              <w:t xml:space="preserve"> și autorități tutelare locale</w:t>
            </w:r>
            <w:r w:rsidRPr="006F401B">
              <w:rPr>
                <w:rFonts w:ascii="Times New Roman" w:eastAsia="Times New Roman" w:hAnsi="Times New Roman" w:cs="Times New Roman"/>
                <w:sz w:val="24"/>
                <w:szCs w:val="24"/>
              </w:rPr>
              <w:t>;</w:t>
            </w:r>
          </w:p>
          <w:p w14:paraId="647F5121" w14:textId="77777777" w:rsidR="00B06379" w:rsidRPr="006F401B" w:rsidRDefault="00B06379" w:rsidP="00B06379">
            <w:pPr>
              <w:numPr>
                <w:ilvl w:val="0"/>
                <w:numId w:val="7"/>
              </w:numPr>
              <w:shd w:val="clear" w:color="auto" w:fill="FFFFFF"/>
              <w:tabs>
                <w:tab w:val="left" w:pos="993"/>
              </w:tabs>
              <w:spacing w:line="276" w:lineRule="auto"/>
              <w:ind w:left="0" w:firstLine="70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Prestatori privați de servicii sociale.</w:t>
            </w:r>
          </w:p>
          <w:p w14:paraId="7F5CF5E2" w14:textId="2E04FE13" w:rsidR="001C0A33" w:rsidRPr="006F401B" w:rsidRDefault="00B06379" w:rsidP="00B06379">
            <w:pPr>
              <w:shd w:val="clear" w:color="auto" w:fill="FFFFFF"/>
              <w:tabs>
                <w:tab w:val="left" w:pos="607"/>
                <w:tab w:val="left" w:pos="826"/>
              </w:tabs>
              <w:spacing w:line="276" w:lineRule="auto"/>
              <w:ind w:firstLine="749"/>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(3) Sistemul de asistență socială intervine subsidiar sau, după caz, complementar altor măsuri de protecție socială.</w:t>
            </w:r>
          </w:p>
        </w:tc>
      </w:tr>
      <w:tr w:rsidR="007E484D" w:rsidRPr="006F401B" w14:paraId="63CFE491"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5C23F0A" w14:textId="259079FD"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eastAsia="Times New Roman" w:hAnsi="Times New Roman" w:cs="Times New Roman"/>
                <w:sz w:val="24"/>
                <w:szCs w:val="24"/>
              </w:rPr>
              <w:lastRenderedPageBreak/>
              <w:t>Articolul 12:</w:t>
            </w:r>
          </w:p>
          <w:p w14:paraId="2BB5A70F" w14:textId="5F944259"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lastRenderedPageBreak/>
              <w:t xml:space="preserve">(2) Ministerul Muncii și Protecției Sociale exercită următoarele </w:t>
            </w:r>
            <w:proofErr w:type="spellStart"/>
            <w:r w:rsidRPr="006F401B">
              <w:rPr>
                <w:rFonts w:ascii="Times New Roman" w:hAnsi="Times New Roman" w:cs="Times New Roman"/>
                <w:sz w:val="24"/>
                <w:szCs w:val="24"/>
              </w:rPr>
              <w:t>atribuţii</w:t>
            </w:r>
            <w:proofErr w:type="spellEnd"/>
            <w:r w:rsidRPr="006F401B">
              <w:rPr>
                <w:rFonts w:ascii="Times New Roman" w:hAnsi="Times New Roman" w:cs="Times New Roman"/>
                <w:sz w:val="24"/>
                <w:szCs w:val="24"/>
              </w:rPr>
              <w:t xml:space="preserve"> principale:</w:t>
            </w:r>
          </w:p>
          <w:p w14:paraId="72D6BFCA"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a) elaborează şi promovează politica de </w:t>
            </w:r>
            <w:proofErr w:type="spellStart"/>
            <w:r w:rsidRPr="006F401B">
              <w:rPr>
                <w:rFonts w:ascii="Times New Roman" w:hAnsi="Times New Roman" w:cs="Times New Roman"/>
                <w:sz w:val="24"/>
                <w:szCs w:val="24"/>
              </w:rPr>
              <w:t>asistenţă</w:t>
            </w:r>
            <w:proofErr w:type="spellEnd"/>
            <w:r w:rsidRPr="006F401B">
              <w:rPr>
                <w:rFonts w:ascii="Times New Roman" w:hAnsi="Times New Roman" w:cs="Times New Roman"/>
                <w:sz w:val="24"/>
                <w:szCs w:val="24"/>
              </w:rPr>
              <w:t xml:space="preserve"> socială la nivel </w:t>
            </w:r>
            <w:proofErr w:type="spellStart"/>
            <w:r w:rsidRPr="006F401B">
              <w:rPr>
                <w:rFonts w:ascii="Times New Roman" w:hAnsi="Times New Roman" w:cs="Times New Roman"/>
                <w:sz w:val="24"/>
                <w:szCs w:val="24"/>
              </w:rPr>
              <w:t>naţional</w:t>
            </w:r>
            <w:proofErr w:type="spellEnd"/>
            <w:r w:rsidRPr="006F401B">
              <w:rPr>
                <w:rFonts w:ascii="Times New Roman" w:hAnsi="Times New Roman" w:cs="Times New Roman"/>
                <w:sz w:val="24"/>
                <w:szCs w:val="24"/>
              </w:rPr>
              <w:t>;</w:t>
            </w:r>
          </w:p>
          <w:p w14:paraId="3388A451"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b) elaborează şi promovează actele normative pentru implementarea politicilor în sistemul de </w:t>
            </w:r>
            <w:proofErr w:type="spellStart"/>
            <w:r w:rsidRPr="006F401B">
              <w:rPr>
                <w:rFonts w:ascii="Times New Roman" w:hAnsi="Times New Roman" w:cs="Times New Roman"/>
                <w:sz w:val="24"/>
                <w:szCs w:val="24"/>
              </w:rPr>
              <w:t>asistenţă</w:t>
            </w:r>
            <w:proofErr w:type="spellEnd"/>
            <w:r w:rsidRPr="006F401B">
              <w:rPr>
                <w:rFonts w:ascii="Times New Roman" w:hAnsi="Times New Roman" w:cs="Times New Roman"/>
                <w:sz w:val="24"/>
                <w:szCs w:val="24"/>
              </w:rPr>
              <w:t xml:space="preserve"> socială;</w:t>
            </w:r>
          </w:p>
          <w:p w14:paraId="1C147BB0"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c) evaluează impactul politicilor în domeniul </w:t>
            </w:r>
            <w:proofErr w:type="spellStart"/>
            <w:r w:rsidRPr="006F401B">
              <w:rPr>
                <w:rFonts w:ascii="Times New Roman" w:hAnsi="Times New Roman" w:cs="Times New Roman"/>
                <w:sz w:val="24"/>
                <w:szCs w:val="24"/>
              </w:rPr>
              <w:t>asistenţei</w:t>
            </w:r>
            <w:proofErr w:type="spellEnd"/>
            <w:r w:rsidRPr="006F401B">
              <w:rPr>
                <w:rFonts w:ascii="Times New Roman" w:hAnsi="Times New Roman" w:cs="Times New Roman"/>
                <w:sz w:val="24"/>
                <w:szCs w:val="24"/>
              </w:rPr>
              <w:t xml:space="preserve"> sociale în scop de reformare şi eficientizare a acordării </w:t>
            </w:r>
            <w:proofErr w:type="spellStart"/>
            <w:r w:rsidRPr="006F401B">
              <w:rPr>
                <w:rFonts w:ascii="Times New Roman" w:hAnsi="Times New Roman" w:cs="Times New Roman"/>
                <w:sz w:val="24"/>
                <w:szCs w:val="24"/>
              </w:rPr>
              <w:t>prestaţiilor</w:t>
            </w:r>
            <w:proofErr w:type="spellEnd"/>
            <w:r w:rsidRPr="006F401B">
              <w:rPr>
                <w:rFonts w:ascii="Times New Roman" w:hAnsi="Times New Roman" w:cs="Times New Roman"/>
                <w:sz w:val="24"/>
                <w:szCs w:val="24"/>
              </w:rPr>
              <w:t xml:space="preserve"> sociale, de sporire a </w:t>
            </w:r>
            <w:proofErr w:type="spellStart"/>
            <w:r w:rsidRPr="006F401B">
              <w:rPr>
                <w:rFonts w:ascii="Times New Roman" w:hAnsi="Times New Roman" w:cs="Times New Roman"/>
                <w:sz w:val="24"/>
                <w:szCs w:val="24"/>
              </w:rPr>
              <w:t>calităţii</w:t>
            </w:r>
            <w:proofErr w:type="spellEnd"/>
            <w:r w:rsidRPr="006F401B">
              <w:rPr>
                <w:rFonts w:ascii="Times New Roman" w:hAnsi="Times New Roman" w:cs="Times New Roman"/>
                <w:sz w:val="24"/>
                <w:szCs w:val="24"/>
              </w:rPr>
              <w:t xml:space="preserve"> serviciilor sociale şi de facilitare a accesului la ele;</w:t>
            </w:r>
          </w:p>
          <w:p w14:paraId="58D9D49F"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d) reglementează și organizează sistemul de acreditare și controlul de stat în domeniul asistenței sociale;</w:t>
            </w:r>
          </w:p>
          <w:p w14:paraId="37BEAEC1"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e) organizează, coordonează și evaluează activitatea agențiilor teritoriale de asistență socială;</w:t>
            </w:r>
          </w:p>
          <w:p w14:paraId="2942F789"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f) cooperează, direct sau prin intermediul agențiilor teritoriale de asistență socială, cu autoritățile administrației publice locale de nivelurile întâi și al doilea, cu prestatorii de servicii sociale și cu reprezentanții societății civile în scopul dezvoltării serviciilor sociale și al asigurării calității acestora;</w:t>
            </w:r>
          </w:p>
          <w:p w14:paraId="091EF8F2"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g) identifică necesităţile de formare profesională a personalului angajat în </w:t>
            </w:r>
            <w:r w:rsidRPr="006F401B">
              <w:rPr>
                <w:rFonts w:ascii="Times New Roman" w:hAnsi="Times New Roman" w:cs="Times New Roman"/>
                <w:sz w:val="24"/>
                <w:szCs w:val="24"/>
              </w:rPr>
              <w:lastRenderedPageBreak/>
              <w:t xml:space="preserve">sistemul de </w:t>
            </w:r>
            <w:proofErr w:type="spellStart"/>
            <w:r w:rsidRPr="006F401B">
              <w:rPr>
                <w:rFonts w:ascii="Times New Roman" w:hAnsi="Times New Roman" w:cs="Times New Roman"/>
                <w:sz w:val="24"/>
                <w:szCs w:val="24"/>
              </w:rPr>
              <w:t>asistenţă</w:t>
            </w:r>
            <w:proofErr w:type="spellEnd"/>
            <w:r w:rsidRPr="006F401B">
              <w:rPr>
                <w:rFonts w:ascii="Times New Roman" w:hAnsi="Times New Roman" w:cs="Times New Roman"/>
                <w:sz w:val="24"/>
                <w:szCs w:val="24"/>
              </w:rPr>
              <w:t xml:space="preserve"> socială şi asigură </w:t>
            </w:r>
            <w:proofErr w:type="spellStart"/>
            <w:r w:rsidRPr="006F401B">
              <w:rPr>
                <w:rFonts w:ascii="Times New Roman" w:hAnsi="Times New Roman" w:cs="Times New Roman"/>
                <w:sz w:val="24"/>
                <w:szCs w:val="24"/>
              </w:rPr>
              <w:t>îmbunătăţirea</w:t>
            </w:r>
            <w:proofErr w:type="spellEnd"/>
            <w:r w:rsidRPr="006F401B">
              <w:rPr>
                <w:rFonts w:ascii="Times New Roman" w:hAnsi="Times New Roman" w:cs="Times New Roman"/>
                <w:sz w:val="24"/>
                <w:szCs w:val="24"/>
              </w:rPr>
              <w:t xml:space="preserve"> </w:t>
            </w:r>
            <w:proofErr w:type="spellStart"/>
            <w:r w:rsidRPr="006F401B">
              <w:rPr>
                <w:rFonts w:ascii="Times New Roman" w:hAnsi="Times New Roman" w:cs="Times New Roman"/>
                <w:sz w:val="24"/>
                <w:szCs w:val="24"/>
              </w:rPr>
              <w:t>capacităţilor</w:t>
            </w:r>
            <w:proofErr w:type="spellEnd"/>
            <w:r w:rsidRPr="006F401B">
              <w:rPr>
                <w:rFonts w:ascii="Times New Roman" w:hAnsi="Times New Roman" w:cs="Times New Roman"/>
                <w:sz w:val="24"/>
                <w:szCs w:val="24"/>
              </w:rPr>
              <w:t xml:space="preserve"> profesionale ale acestuia;</w:t>
            </w:r>
          </w:p>
          <w:p w14:paraId="04411BE8"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h) dezvoltă </w:t>
            </w:r>
            <w:proofErr w:type="spellStart"/>
            <w:r w:rsidRPr="006F401B">
              <w:rPr>
                <w:rFonts w:ascii="Times New Roman" w:hAnsi="Times New Roman" w:cs="Times New Roman"/>
                <w:sz w:val="24"/>
                <w:szCs w:val="24"/>
              </w:rPr>
              <w:t>relaţii</w:t>
            </w:r>
            <w:proofErr w:type="spellEnd"/>
            <w:r w:rsidRPr="006F401B">
              <w:rPr>
                <w:rFonts w:ascii="Times New Roman" w:hAnsi="Times New Roman" w:cs="Times New Roman"/>
                <w:sz w:val="24"/>
                <w:szCs w:val="24"/>
              </w:rPr>
              <w:t xml:space="preserve"> de colaborare cu instituţii şi organizaţii </w:t>
            </w:r>
            <w:proofErr w:type="spellStart"/>
            <w:r w:rsidRPr="006F401B">
              <w:rPr>
                <w:rFonts w:ascii="Times New Roman" w:hAnsi="Times New Roman" w:cs="Times New Roman"/>
                <w:sz w:val="24"/>
                <w:szCs w:val="24"/>
              </w:rPr>
              <w:t>internaţionale</w:t>
            </w:r>
            <w:proofErr w:type="spellEnd"/>
            <w:r w:rsidRPr="006F401B">
              <w:rPr>
                <w:rFonts w:ascii="Times New Roman" w:hAnsi="Times New Roman" w:cs="Times New Roman"/>
                <w:sz w:val="24"/>
                <w:szCs w:val="24"/>
              </w:rPr>
              <w:t xml:space="preserve"> similare, încheie acorduri de colaborare cu acestea;</w:t>
            </w:r>
          </w:p>
          <w:p w14:paraId="50D84B67"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i) creează şi dezvoltă sistemul </w:t>
            </w:r>
            <w:proofErr w:type="spellStart"/>
            <w:r w:rsidRPr="006F401B">
              <w:rPr>
                <w:rFonts w:ascii="Times New Roman" w:hAnsi="Times New Roman" w:cs="Times New Roman"/>
                <w:sz w:val="24"/>
                <w:szCs w:val="24"/>
              </w:rPr>
              <w:t>informaţional</w:t>
            </w:r>
            <w:proofErr w:type="spellEnd"/>
            <w:r w:rsidRPr="006F401B">
              <w:rPr>
                <w:rFonts w:ascii="Times New Roman" w:hAnsi="Times New Roman" w:cs="Times New Roman"/>
                <w:sz w:val="24"/>
                <w:szCs w:val="24"/>
              </w:rPr>
              <w:t xml:space="preserve"> în domeniu.</w:t>
            </w:r>
          </w:p>
          <w:p w14:paraId="020795D5" w14:textId="2FB64884" w:rsidR="00EB22D1"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j) centralizează mijloacele </w:t>
            </w:r>
            <w:proofErr w:type="spellStart"/>
            <w:r w:rsidRPr="006F401B">
              <w:rPr>
                <w:rFonts w:ascii="Times New Roman" w:hAnsi="Times New Roman" w:cs="Times New Roman"/>
                <w:sz w:val="24"/>
                <w:szCs w:val="24"/>
              </w:rPr>
              <w:t>băneşti</w:t>
            </w:r>
            <w:proofErr w:type="spellEnd"/>
            <w:r w:rsidRPr="006F401B">
              <w:rPr>
                <w:rFonts w:ascii="Times New Roman" w:hAnsi="Times New Roman" w:cs="Times New Roman"/>
                <w:sz w:val="24"/>
                <w:szCs w:val="24"/>
              </w:rPr>
              <w:t xml:space="preserve"> din </w:t>
            </w:r>
            <w:proofErr w:type="spellStart"/>
            <w:r w:rsidRPr="006F401B">
              <w:rPr>
                <w:rFonts w:ascii="Times New Roman" w:hAnsi="Times New Roman" w:cs="Times New Roman"/>
                <w:sz w:val="24"/>
                <w:szCs w:val="24"/>
              </w:rPr>
              <w:t>alocaţiile</w:t>
            </w:r>
            <w:proofErr w:type="spellEnd"/>
            <w:r w:rsidRPr="006F401B">
              <w:rPr>
                <w:rFonts w:ascii="Times New Roman" w:hAnsi="Times New Roman" w:cs="Times New Roman"/>
                <w:sz w:val="24"/>
                <w:szCs w:val="24"/>
              </w:rPr>
              <w:t xml:space="preserve"> totale prevăzute în bugetul de stat pe anul respectiv pentru </w:t>
            </w:r>
            <w:proofErr w:type="spellStart"/>
            <w:r w:rsidRPr="006F401B">
              <w:rPr>
                <w:rFonts w:ascii="Times New Roman" w:hAnsi="Times New Roman" w:cs="Times New Roman"/>
                <w:sz w:val="24"/>
                <w:szCs w:val="24"/>
              </w:rPr>
              <w:t>asistenţa</w:t>
            </w:r>
            <w:proofErr w:type="spellEnd"/>
            <w:r w:rsidRPr="006F401B">
              <w:rPr>
                <w:rFonts w:ascii="Times New Roman" w:hAnsi="Times New Roman" w:cs="Times New Roman"/>
                <w:sz w:val="24"/>
                <w:szCs w:val="24"/>
              </w:rPr>
              <w:t xml:space="preserve"> socială, inclusiv prin delegare </w:t>
            </w:r>
            <w:proofErr w:type="spellStart"/>
            <w:r w:rsidRPr="006F401B">
              <w:rPr>
                <w:rFonts w:ascii="Times New Roman" w:hAnsi="Times New Roman" w:cs="Times New Roman"/>
                <w:sz w:val="24"/>
                <w:szCs w:val="24"/>
              </w:rPr>
              <w:t>instituţiilor</w:t>
            </w:r>
            <w:proofErr w:type="spellEnd"/>
            <w:r w:rsidRPr="006F401B">
              <w:rPr>
                <w:rFonts w:ascii="Times New Roman" w:hAnsi="Times New Roman" w:cs="Times New Roman"/>
                <w:sz w:val="24"/>
                <w:szCs w:val="24"/>
              </w:rPr>
              <w:t xml:space="preserve"> din subordine, în vederea realizării programelor cu </w:t>
            </w:r>
            <w:proofErr w:type="spellStart"/>
            <w:r w:rsidRPr="006F401B">
              <w:rPr>
                <w:rFonts w:ascii="Times New Roman" w:hAnsi="Times New Roman" w:cs="Times New Roman"/>
                <w:sz w:val="24"/>
                <w:szCs w:val="24"/>
              </w:rPr>
              <w:t>destinaţie</w:t>
            </w:r>
            <w:proofErr w:type="spellEnd"/>
            <w:r w:rsidRPr="006F401B">
              <w:rPr>
                <w:rFonts w:ascii="Times New Roman" w:hAnsi="Times New Roman" w:cs="Times New Roman"/>
                <w:sz w:val="24"/>
                <w:szCs w:val="24"/>
              </w:rPr>
              <w:t xml:space="preserve"> specială din domeniu.</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AC2EF52" w14:textId="77777777" w:rsidR="001C0A33" w:rsidRPr="006F401B" w:rsidRDefault="001C0A33" w:rsidP="001C0A33">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lastRenderedPageBreak/>
              <w:t>Articolul 12, alin. (2) se completează cu lit. f</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cu următorul conținut:</w:t>
            </w:r>
          </w:p>
          <w:p w14:paraId="46671B18" w14:textId="0AAC9EDC" w:rsidR="00EB22D1" w:rsidRPr="006F401B" w:rsidRDefault="001C0A33" w:rsidP="001C0A33">
            <w:pPr>
              <w:shd w:val="clear" w:color="auto" w:fill="FFFFFF"/>
              <w:tabs>
                <w:tab w:val="left" w:pos="993"/>
              </w:tabs>
              <w:spacing w:line="276" w:lineRule="auto"/>
              <w:rPr>
                <w:rFonts w:ascii="Times New Roman" w:eastAsia="Times New Roman" w:hAnsi="Times New Roman" w:cs="Times New Roman"/>
                <w:sz w:val="28"/>
                <w:szCs w:val="28"/>
              </w:rPr>
            </w:pPr>
            <w:r w:rsidRPr="006F401B">
              <w:rPr>
                <w:rFonts w:ascii="Times New Roman" w:eastAsia="Times New Roman" w:hAnsi="Times New Roman" w:cs="Times New Roman"/>
                <w:sz w:val="24"/>
                <w:szCs w:val="24"/>
              </w:rPr>
              <w:lastRenderedPageBreak/>
              <w:t>„f</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Elaborează și coordonează implementarea politicilor de dezvoltare profesională a personalului din sistemul de asistență socială.”</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C874DFE" w14:textId="513B9BF4" w:rsidR="00EB22D1" w:rsidRPr="006F401B" w:rsidRDefault="00EB22D1" w:rsidP="006E6EB0">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lastRenderedPageBreak/>
              <w:t xml:space="preserve">Articolul 12, alin. (2) Ministerul Muncii și Protecției Sociale exercită următoarele </w:t>
            </w:r>
            <w:r w:rsidR="00E4735C" w:rsidRPr="006F401B">
              <w:rPr>
                <w:rFonts w:ascii="Times New Roman" w:eastAsia="Times New Roman" w:hAnsi="Times New Roman" w:cs="Times New Roman"/>
                <w:sz w:val="24"/>
                <w:szCs w:val="24"/>
              </w:rPr>
              <w:t>atribuții</w:t>
            </w:r>
            <w:r w:rsidRPr="006F401B">
              <w:rPr>
                <w:rFonts w:ascii="Times New Roman" w:eastAsia="Times New Roman" w:hAnsi="Times New Roman" w:cs="Times New Roman"/>
                <w:sz w:val="24"/>
                <w:szCs w:val="24"/>
              </w:rPr>
              <w:t xml:space="preserve"> principale:</w:t>
            </w:r>
          </w:p>
          <w:p w14:paraId="6DE1D97D"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lastRenderedPageBreak/>
              <w:t xml:space="preserve">2) Ministerul Muncii și Protecției Sociale exercită următoarele </w:t>
            </w:r>
            <w:proofErr w:type="spellStart"/>
            <w:r w:rsidRPr="006F401B">
              <w:rPr>
                <w:rFonts w:ascii="Times New Roman" w:hAnsi="Times New Roman" w:cs="Times New Roman"/>
                <w:sz w:val="24"/>
                <w:szCs w:val="24"/>
              </w:rPr>
              <w:t>atribuţii</w:t>
            </w:r>
            <w:proofErr w:type="spellEnd"/>
            <w:r w:rsidRPr="006F401B">
              <w:rPr>
                <w:rFonts w:ascii="Times New Roman" w:hAnsi="Times New Roman" w:cs="Times New Roman"/>
                <w:sz w:val="24"/>
                <w:szCs w:val="24"/>
              </w:rPr>
              <w:t xml:space="preserve"> principale:</w:t>
            </w:r>
          </w:p>
          <w:p w14:paraId="0C6180A8"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a) elaborează şi promovează politica de </w:t>
            </w:r>
            <w:proofErr w:type="spellStart"/>
            <w:r w:rsidRPr="006F401B">
              <w:rPr>
                <w:rFonts w:ascii="Times New Roman" w:hAnsi="Times New Roman" w:cs="Times New Roman"/>
                <w:sz w:val="24"/>
                <w:szCs w:val="24"/>
              </w:rPr>
              <w:t>asistenţă</w:t>
            </w:r>
            <w:proofErr w:type="spellEnd"/>
            <w:r w:rsidRPr="006F401B">
              <w:rPr>
                <w:rFonts w:ascii="Times New Roman" w:hAnsi="Times New Roman" w:cs="Times New Roman"/>
                <w:sz w:val="24"/>
                <w:szCs w:val="24"/>
              </w:rPr>
              <w:t xml:space="preserve"> socială la nivel </w:t>
            </w:r>
            <w:proofErr w:type="spellStart"/>
            <w:r w:rsidRPr="006F401B">
              <w:rPr>
                <w:rFonts w:ascii="Times New Roman" w:hAnsi="Times New Roman" w:cs="Times New Roman"/>
                <w:sz w:val="24"/>
                <w:szCs w:val="24"/>
              </w:rPr>
              <w:t>naţional</w:t>
            </w:r>
            <w:proofErr w:type="spellEnd"/>
            <w:r w:rsidRPr="006F401B">
              <w:rPr>
                <w:rFonts w:ascii="Times New Roman" w:hAnsi="Times New Roman" w:cs="Times New Roman"/>
                <w:sz w:val="24"/>
                <w:szCs w:val="24"/>
              </w:rPr>
              <w:t>;</w:t>
            </w:r>
          </w:p>
          <w:p w14:paraId="13916468"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b) elaborează şi promovează actele normative pentru implementarea politicilor în sistemul de </w:t>
            </w:r>
            <w:proofErr w:type="spellStart"/>
            <w:r w:rsidRPr="006F401B">
              <w:rPr>
                <w:rFonts w:ascii="Times New Roman" w:hAnsi="Times New Roman" w:cs="Times New Roman"/>
                <w:sz w:val="24"/>
                <w:szCs w:val="24"/>
              </w:rPr>
              <w:t>asistenţă</w:t>
            </w:r>
            <w:proofErr w:type="spellEnd"/>
            <w:r w:rsidRPr="006F401B">
              <w:rPr>
                <w:rFonts w:ascii="Times New Roman" w:hAnsi="Times New Roman" w:cs="Times New Roman"/>
                <w:sz w:val="24"/>
                <w:szCs w:val="24"/>
              </w:rPr>
              <w:t xml:space="preserve"> socială;</w:t>
            </w:r>
          </w:p>
          <w:p w14:paraId="4BC5A62C"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c) evaluează impactul politicilor în domeniul </w:t>
            </w:r>
            <w:proofErr w:type="spellStart"/>
            <w:r w:rsidRPr="006F401B">
              <w:rPr>
                <w:rFonts w:ascii="Times New Roman" w:hAnsi="Times New Roman" w:cs="Times New Roman"/>
                <w:sz w:val="24"/>
                <w:szCs w:val="24"/>
              </w:rPr>
              <w:t>asistenţei</w:t>
            </w:r>
            <w:proofErr w:type="spellEnd"/>
            <w:r w:rsidRPr="006F401B">
              <w:rPr>
                <w:rFonts w:ascii="Times New Roman" w:hAnsi="Times New Roman" w:cs="Times New Roman"/>
                <w:sz w:val="24"/>
                <w:szCs w:val="24"/>
              </w:rPr>
              <w:t xml:space="preserve"> sociale în scop de reformare şi eficientizare a acordării </w:t>
            </w:r>
            <w:proofErr w:type="spellStart"/>
            <w:r w:rsidRPr="006F401B">
              <w:rPr>
                <w:rFonts w:ascii="Times New Roman" w:hAnsi="Times New Roman" w:cs="Times New Roman"/>
                <w:sz w:val="24"/>
                <w:szCs w:val="24"/>
              </w:rPr>
              <w:t>prestaţiilor</w:t>
            </w:r>
            <w:proofErr w:type="spellEnd"/>
            <w:r w:rsidRPr="006F401B">
              <w:rPr>
                <w:rFonts w:ascii="Times New Roman" w:hAnsi="Times New Roman" w:cs="Times New Roman"/>
                <w:sz w:val="24"/>
                <w:szCs w:val="24"/>
              </w:rPr>
              <w:t xml:space="preserve"> sociale, de sporire a </w:t>
            </w:r>
            <w:proofErr w:type="spellStart"/>
            <w:r w:rsidRPr="006F401B">
              <w:rPr>
                <w:rFonts w:ascii="Times New Roman" w:hAnsi="Times New Roman" w:cs="Times New Roman"/>
                <w:sz w:val="24"/>
                <w:szCs w:val="24"/>
              </w:rPr>
              <w:t>calităţii</w:t>
            </w:r>
            <w:proofErr w:type="spellEnd"/>
            <w:r w:rsidRPr="006F401B">
              <w:rPr>
                <w:rFonts w:ascii="Times New Roman" w:hAnsi="Times New Roman" w:cs="Times New Roman"/>
                <w:sz w:val="24"/>
                <w:szCs w:val="24"/>
              </w:rPr>
              <w:t xml:space="preserve"> serviciilor sociale şi de facilitare a accesului la ele;</w:t>
            </w:r>
          </w:p>
          <w:p w14:paraId="7884CF41"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d) reglementează și organizează sistemul de acreditare și controlul de stat în domeniul asistenței sociale;</w:t>
            </w:r>
          </w:p>
          <w:p w14:paraId="1A0FF8B0"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e) organizează, coordonează și evaluează activitatea agențiilor teritoriale de asistență socială;</w:t>
            </w:r>
          </w:p>
          <w:p w14:paraId="71C42604"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f) cooperează, direct sau prin intermediul agențiilor teritoriale de asistență socială, cu autoritățile administrației publice locale de nivelurile întâi și al doilea, cu prestatorii de servicii sociale și cu reprezentanții societății civile în scopul dezvoltării serviciilor sociale și al asigurării calității acestora;</w:t>
            </w:r>
          </w:p>
          <w:p w14:paraId="34EEFE02" w14:textId="79998405"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eastAsia="Times New Roman" w:hAnsi="Times New Roman" w:cs="Times New Roman"/>
                <w:sz w:val="24"/>
                <w:szCs w:val="24"/>
              </w:rPr>
              <w:t>f</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Elaborează și coordonează implementarea politicilor de dezvoltare profesională a personalului din sistemul de asistență socială.</w:t>
            </w:r>
          </w:p>
          <w:p w14:paraId="0CF35C7F"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g) identifică necesităţile de formare profesională a personalului angajat în sistemul de </w:t>
            </w:r>
            <w:proofErr w:type="spellStart"/>
            <w:r w:rsidRPr="006F401B">
              <w:rPr>
                <w:rFonts w:ascii="Times New Roman" w:hAnsi="Times New Roman" w:cs="Times New Roman"/>
                <w:sz w:val="24"/>
                <w:szCs w:val="24"/>
              </w:rPr>
              <w:t>asistenţă</w:t>
            </w:r>
            <w:proofErr w:type="spellEnd"/>
            <w:r w:rsidRPr="006F401B">
              <w:rPr>
                <w:rFonts w:ascii="Times New Roman" w:hAnsi="Times New Roman" w:cs="Times New Roman"/>
                <w:sz w:val="24"/>
                <w:szCs w:val="24"/>
              </w:rPr>
              <w:t xml:space="preserve"> socială şi asigură </w:t>
            </w:r>
            <w:proofErr w:type="spellStart"/>
            <w:r w:rsidRPr="006F401B">
              <w:rPr>
                <w:rFonts w:ascii="Times New Roman" w:hAnsi="Times New Roman" w:cs="Times New Roman"/>
                <w:sz w:val="24"/>
                <w:szCs w:val="24"/>
              </w:rPr>
              <w:t>îmbunătăţirea</w:t>
            </w:r>
            <w:proofErr w:type="spellEnd"/>
            <w:r w:rsidRPr="006F401B">
              <w:rPr>
                <w:rFonts w:ascii="Times New Roman" w:hAnsi="Times New Roman" w:cs="Times New Roman"/>
                <w:sz w:val="24"/>
                <w:szCs w:val="24"/>
              </w:rPr>
              <w:t xml:space="preserve"> </w:t>
            </w:r>
            <w:proofErr w:type="spellStart"/>
            <w:r w:rsidRPr="006F401B">
              <w:rPr>
                <w:rFonts w:ascii="Times New Roman" w:hAnsi="Times New Roman" w:cs="Times New Roman"/>
                <w:sz w:val="24"/>
                <w:szCs w:val="24"/>
              </w:rPr>
              <w:t>capacităţilor</w:t>
            </w:r>
            <w:proofErr w:type="spellEnd"/>
            <w:r w:rsidRPr="006F401B">
              <w:rPr>
                <w:rFonts w:ascii="Times New Roman" w:hAnsi="Times New Roman" w:cs="Times New Roman"/>
                <w:sz w:val="24"/>
                <w:szCs w:val="24"/>
              </w:rPr>
              <w:t xml:space="preserve"> profesionale ale acestuia;</w:t>
            </w:r>
          </w:p>
          <w:p w14:paraId="6F301D1F"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t xml:space="preserve">h) dezvoltă </w:t>
            </w:r>
            <w:proofErr w:type="spellStart"/>
            <w:r w:rsidRPr="006F401B">
              <w:rPr>
                <w:rFonts w:ascii="Times New Roman" w:hAnsi="Times New Roman" w:cs="Times New Roman"/>
                <w:sz w:val="24"/>
                <w:szCs w:val="24"/>
              </w:rPr>
              <w:t>relaţii</w:t>
            </w:r>
            <w:proofErr w:type="spellEnd"/>
            <w:r w:rsidRPr="006F401B">
              <w:rPr>
                <w:rFonts w:ascii="Times New Roman" w:hAnsi="Times New Roman" w:cs="Times New Roman"/>
                <w:sz w:val="24"/>
                <w:szCs w:val="24"/>
              </w:rPr>
              <w:t xml:space="preserve"> de colaborare cu instituţii şi organizaţii </w:t>
            </w:r>
            <w:proofErr w:type="spellStart"/>
            <w:r w:rsidRPr="006F401B">
              <w:rPr>
                <w:rFonts w:ascii="Times New Roman" w:hAnsi="Times New Roman" w:cs="Times New Roman"/>
                <w:sz w:val="24"/>
                <w:szCs w:val="24"/>
              </w:rPr>
              <w:t>internaţionale</w:t>
            </w:r>
            <w:proofErr w:type="spellEnd"/>
            <w:r w:rsidRPr="006F401B">
              <w:rPr>
                <w:rFonts w:ascii="Times New Roman" w:hAnsi="Times New Roman" w:cs="Times New Roman"/>
                <w:sz w:val="24"/>
                <w:szCs w:val="24"/>
              </w:rPr>
              <w:t xml:space="preserve"> similare, încheie acorduri de colaborare cu acestea;</w:t>
            </w:r>
          </w:p>
          <w:p w14:paraId="23DA15D1" w14:textId="77777777" w:rsidR="006E6EB0" w:rsidRPr="006F401B" w:rsidRDefault="006E6EB0" w:rsidP="006E6EB0">
            <w:pPr>
              <w:pBdr>
                <w:top w:val="none" w:sz="0" w:space="0" w:color="000000"/>
                <w:left w:val="none" w:sz="0" w:space="0" w:color="000000"/>
                <w:bottom w:val="none" w:sz="0" w:space="0" w:color="000000"/>
                <w:right w:val="none" w:sz="0" w:space="0" w:color="000000"/>
              </w:pBdr>
              <w:spacing w:line="276" w:lineRule="auto"/>
              <w:ind w:firstLine="306"/>
              <w:rPr>
                <w:rFonts w:ascii="Times New Roman" w:hAnsi="Times New Roman" w:cs="Times New Roman"/>
                <w:sz w:val="24"/>
                <w:szCs w:val="24"/>
              </w:rPr>
            </w:pPr>
            <w:r w:rsidRPr="006F401B">
              <w:rPr>
                <w:rFonts w:ascii="Times New Roman" w:hAnsi="Times New Roman" w:cs="Times New Roman"/>
                <w:sz w:val="24"/>
                <w:szCs w:val="24"/>
              </w:rPr>
              <w:lastRenderedPageBreak/>
              <w:t xml:space="preserve">i) creează şi dezvoltă sistemul </w:t>
            </w:r>
            <w:proofErr w:type="spellStart"/>
            <w:r w:rsidRPr="006F401B">
              <w:rPr>
                <w:rFonts w:ascii="Times New Roman" w:hAnsi="Times New Roman" w:cs="Times New Roman"/>
                <w:sz w:val="24"/>
                <w:szCs w:val="24"/>
              </w:rPr>
              <w:t>informaţional</w:t>
            </w:r>
            <w:proofErr w:type="spellEnd"/>
            <w:r w:rsidRPr="006F401B">
              <w:rPr>
                <w:rFonts w:ascii="Times New Roman" w:hAnsi="Times New Roman" w:cs="Times New Roman"/>
                <w:sz w:val="24"/>
                <w:szCs w:val="24"/>
              </w:rPr>
              <w:t xml:space="preserve"> în domeniu.</w:t>
            </w:r>
          </w:p>
          <w:p w14:paraId="50623D20" w14:textId="6321A0BB" w:rsidR="00EB22D1" w:rsidRPr="006F401B" w:rsidRDefault="006E6EB0" w:rsidP="003162E4">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hAnsi="Times New Roman" w:cs="Times New Roman"/>
                <w:sz w:val="24"/>
                <w:szCs w:val="24"/>
              </w:rPr>
              <w:t xml:space="preserve">j) centralizează mijloacele </w:t>
            </w:r>
            <w:proofErr w:type="spellStart"/>
            <w:r w:rsidRPr="006F401B">
              <w:rPr>
                <w:rFonts w:ascii="Times New Roman" w:hAnsi="Times New Roman" w:cs="Times New Roman"/>
                <w:sz w:val="24"/>
                <w:szCs w:val="24"/>
              </w:rPr>
              <w:t>băneşti</w:t>
            </w:r>
            <w:proofErr w:type="spellEnd"/>
            <w:r w:rsidRPr="006F401B">
              <w:rPr>
                <w:rFonts w:ascii="Times New Roman" w:hAnsi="Times New Roman" w:cs="Times New Roman"/>
                <w:sz w:val="24"/>
                <w:szCs w:val="24"/>
              </w:rPr>
              <w:t xml:space="preserve"> din </w:t>
            </w:r>
            <w:proofErr w:type="spellStart"/>
            <w:r w:rsidRPr="006F401B">
              <w:rPr>
                <w:rFonts w:ascii="Times New Roman" w:hAnsi="Times New Roman" w:cs="Times New Roman"/>
                <w:sz w:val="24"/>
                <w:szCs w:val="24"/>
              </w:rPr>
              <w:t>alocaţiile</w:t>
            </w:r>
            <w:proofErr w:type="spellEnd"/>
            <w:r w:rsidRPr="006F401B">
              <w:rPr>
                <w:rFonts w:ascii="Times New Roman" w:hAnsi="Times New Roman" w:cs="Times New Roman"/>
                <w:sz w:val="24"/>
                <w:szCs w:val="24"/>
              </w:rPr>
              <w:t xml:space="preserve"> totale prevăzute în bugetul de stat pe anul respectiv pentru </w:t>
            </w:r>
            <w:proofErr w:type="spellStart"/>
            <w:r w:rsidRPr="006F401B">
              <w:rPr>
                <w:rFonts w:ascii="Times New Roman" w:hAnsi="Times New Roman" w:cs="Times New Roman"/>
                <w:sz w:val="24"/>
                <w:szCs w:val="24"/>
              </w:rPr>
              <w:t>asistenţa</w:t>
            </w:r>
            <w:proofErr w:type="spellEnd"/>
            <w:r w:rsidRPr="006F401B">
              <w:rPr>
                <w:rFonts w:ascii="Times New Roman" w:hAnsi="Times New Roman" w:cs="Times New Roman"/>
                <w:sz w:val="24"/>
                <w:szCs w:val="24"/>
              </w:rPr>
              <w:t xml:space="preserve"> socială, inclusiv prin delegare </w:t>
            </w:r>
            <w:proofErr w:type="spellStart"/>
            <w:r w:rsidRPr="006F401B">
              <w:rPr>
                <w:rFonts w:ascii="Times New Roman" w:hAnsi="Times New Roman" w:cs="Times New Roman"/>
                <w:sz w:val="24"/>
                <w:szCs w:val="24"/>
              </w:rPr>
              <w:t>instituţiilor</w:t>
            </w:r>
            <w:proofErr w:type="spellEnd"/>
            <w:r w:rsidRPr="006F401B">
              <w:rPr>
                <w:rFonts w:ascii="Times New Roman" w:hAnsi="Times New Roman" w:cs="Times New Roman"/>
                <w:sz w:val="24"/>
                <w:szCs w:val="24"/>
              </w:rPr>
              <w:t xml:space="preserve"> din subordine, în vederea realizării programelor cu </w:t>
            </w:r>
            <w:proofErr w:type="spellStart"/>
            <w:r w:rsidRPr="006F401B">
              <w:rPr>
                <w:rFonts w:ascii="Times New Roman" w:hAnsi="Times New Roman" w:cs="Times New Roman"/>
                <w:sz w:val="24"/>
                <w:szCs w:val="24"/>
              </w:rPr>
              <w:t>destinaţie</w:t>
            </w:r>
            <w:proofErr w:type="spellEnd"/>
            <w:r w:rsidRPr="006F401B">
              <w:rPr>
                <w:rFonts w:ascii="Times New Roman" w:hAnsi="Times New Roman" w:cs="Times New Roman"/>
                <w:sz w:val="24"/>
                <w:szCs w:val="24"/>
              </w:rPr>
              <w:t xml:space="preserve"> specială din domeniu.</w:t>
            </w:r>
            <w:r w:rsidRPr="006F401B">
              <w:rPr>
                <w:rFonts w:ascii="Times New Roman" w:eastAsia="Times New Roman" w:hAnsi="Times New Roman" w:cs="Times New Roman"/>
                <w:sz w:val="24"/>
                <w:szCs w:val="24"/>
              </w:rPr>
              <w:t xml:space="preserve"> </w:t>
            </w:r>
          </w:p>
        </w:tc>
      </w:tr>
      <w:tr w:rsidR="003162E4" w:rsidRPr="006F401B" w14:paraId="44E556C4"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D349C00" w14:textId="77777777" w:rsidR="003162E4" w:rsidRPr="006F401B" w:rsidRDefault="003162E4" w:rsidP="006E6EB0">
            <w:pPr>
              <w:pBdr>
                <w:top w:val="none" w:sz="0" w:space="0" w:color="000000"/>
                <w:left w:val="none" w:sz="0" w:space="0" w:color="000000"/>
                <w:bottom w:val="none" w:sz="0" w:space="0" w:color="000000"/>
                <w:right w:val="none" w:sz="0" w:space="0" w:color="000000"/>
              </w:pBdr>
              <w:spacing w:line="276" w:lineRule="auto"/>
              <w:ind w:firstLine="306"/>
              <w:rPr>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078724A" w14:textId="77777777" w:rsidR="003162E4" w:rsidRPr="006F401B" w:rsidRDefault="003162E4" w:rsidP="003162E4">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Legea se completează cu articolul 13</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xml:space="preserve"> cu următorul cuprins:</w:t>
            </w:r>
          </w:p>
          <w:p w14:paraId="0814FDCE" w14:textId="77777777" w:rsidR="00B06379" w:rsidRPr="006F401B" w:rsidRDefault="00B06379" w:rsidP="00B06379">
            <w:pPr>
              <w:shd w:val="clear" w:color="auto" w:fill="FFFFFF"/>
              <w:tabs>
                <w:tab w:val="left" w:pos="993"/>
              </w:tabs>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w:t>
            </w:r>
            <w:r w:rsidRPr="006F401B">
              <w:rPr>
                <w:rFonts w:ascii="Times New Roman" w:eastAsia="Times New Roman" w:hAnsi="Times New Roman" w:cs="Times New Roman"/>
                <w:b/>
                <w:bCs/>
                <w:sz w:val="24"/>
                <w:szCs w:val="24"/>
              </w:rPr>
              <w:t xml:space="preserve">Articolul 13¹. </w:t>
            </w:r>
            <w:r w:rsidRPr="006F401B">
              <w:rPr>
                <w:rFonts w:ascii="Times New Roman" w:eastAsia="Times New Roman" w:hAnsi="Times New Roman" w:cs="Times New Roman"/>
                <w:sz w:val="24"/>
                <w:szCs w:val="24"/>
              </w:rPr>
              <w:t>Rolul Inspectoratului Social de Stat și a altor</w:t>
            </w:r>
            <w:r w:rsidRPr="006F401B">
              <w:rPr>
                <w:rFonts w:ascii="Times New Roman" w:eastAsia="Times New Roman" w:hAnsi="Times New Roman" w:cs="Times New Roman"/>
                <w:b/>
                <w:bCs/>
                <w:sz w:val="24"/>
                <w:szCs w:val="24"/>
              </w:rPr>
              <w:t xml:space="preserve"> </w:t>
            </w:r>
            <w:r w:rsidRPr="006F401B">
              <w:rPr>
                <w:rFonts w:ascii="Times New Roman" w:eastAsia="Times New Roman" w:hAnsi="Times New Roman" w:cs="Times New Roman"/>
                <w:sz w:val="24"/>
                <w:szCs w:val="24"/>
              </w:rPr>
              <w:t xml:space="preserve">organizații în </w:t>
            </w:r>
            <w:r w:rsidRPr="006F401B">
              <w:rPr>
                <w:rFonts w:ascii="Times New Roman" w:eastAsia="Times New Roman" w:hAnsi="Times New Roman" w:cs="Times New Roman"/>
                <w:b/>
                <w:bCs/>
                <w:sz w:val="24"/>
                <w:szCs w:val="24"/>
              </w:rPr>
              <w:t>s</w:t>
            </w:r>
            <w:r w:rsidRPr="006F401B">
              <w:rPr>
                <w:rFonts w:ascii="Times New Roman" w:eastAsia="Times New Roman" w:hAnsi="Times New Roman" w:cs="Times New Roman"/>
                <w:sz w:val="24"/>
                <w:szCs w:val="24"/>
              </w:rPr>
              <w:t xml:space="preserve">istemul de asistență socială </w:t>
            </w:r>
          </w:p>
          <w:p w14:paraId="285986EE" w14:textId="434DA00F" w:rsidR="00B06379" w:rsidRPr="006F401B" w:rsidRDefault="00B06379" w:rsidP="00B06379">
            <w:pPr>
              <w:shd w:val="clear" w:color="auto" w:fill="FFFFFF"/>
              <w:tabs>
                <w:tab w:val="left" w:pos="709"/>
                <w:tab w:val="left" w:pos="993"/>
                <w:tab w:val="left" w:pos="1134"/>
              </w:tabs>
              <w:spacing w:line="276" w:lineRule="auto"/>
              <w:ind w:firstLine="0"/>
              <w:rPr>
                <w:rFonts w:ascii="Times New Roman" w:hAnsi="Times New Roman" w:cs="Times New Roman"/>
                <w:sz w:val="24"/>
                <w:szCs w:val="24"/>
              </w:rPr>
            </w:pPr>
            <w:r w:rsidRPr="006F401B">
              <w:rPr>
                <w:rFonts w:ascii="Times New Roman" w:hAnsi="Times New Roman" w:cs="Times New Roman"/>
                <w:sz w:val="24"/>
                <w:szCs w:val="24"/>
              </w:rPr>
              <w:t>(1) Inspectoratul Social de Stat este autoritate administrativă din subordinea Ministerului Muncii și Protecției Sociale, abilitată cu competențe de acreditare a prestatorilor de servicii sociale și de exercitare a controlului de stat în domeniul asistenței sociale, în condițiile stabilite de Guvern.</w:t>
            </w:r>
          </w:p>
          <w:p w14:paraId="565171E8" w14:textId="591114FE" w:rsidR="003162E4" w:rsidRPr="006F401B" w:rsidRDefault="00B06379" w:rsidP="00B06379">
            <w:pPr>
              <w:shd w:val="clear" w:color="auto" w:fill="FFFFFF"/>
              <w:tabs>
                <w:tab w:val="left" w:pos="709"/>
                <w:tab w:val="left" w:pos="993"/>
                <w:tab w:val="left" w:pos="1134"/>
              </w:tabs>
              <w:spacing w:line="276" w:lineRule="auto"/>
              <w:ind w:firstLine="0"/>
              <w:rPr>
                <w:rFonts w:ascii="Times New Roman" w:hAnsi="Times New Roman" w:cs="Times New Roman"/>
                <w:sz w:val="24"/>
                <w:szCs w:val="24"/>
              </w:rPr>
            </w:pPr>
            <w:r w:rsidRPr="006F401B">
              <w:rPr>
                <w:rFonts w:ascii="Times New Roman" w:hAnsi="Times New Roman" w:cs="Times New Roman"/>
                <w:sz w:val="24"/>
                <w:szCs w:val="24"/>
              </w:rPr>
              <w:t>(2) Prestatorii privați de servicii sociale organizează şi oferă servicii sociale dacă sunt acreditați, în condiţiile legislației.”</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55D308A" w14:textId="77777777" w:rsidR="00B06379" w:rsidRPr="006F401B" w:rsidRDefault="00B06379" w:rsidP="00B06379">
            <w:pPr>
              <w:shd w:val="clear" w:color="auto" w:fill="FFFFFF"/>
              <w:tabs>
                <w:tab w:val="left" w:pos="993"/>
              </w:tabs>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w:t>
            </w:r>
            <w:r w:rsidRPr="006F401B">
              <w:rPr>
                <w:rFonts w:ascii="Times New Roman" w:eastAsia="Times New Roman" w:hAnsi="Times New Roman" w:cs="Times New Roman"/>
                <w:b/>
                <w:bCs/>
                <w:sz w:val="24"/>
                <w:szCs w:val="24"/>
              </w:rPr>
              <w:t xml:space="preserve">Articolul 13¹. </w:t>
            </w:r>
            <w:r w:rsidRPr="006F401B">
              <w:rPr>
                <w:rFonts w:ascii="Times New Roman" w:eastAsia="Times New Roman" w:hAnsi="Times New Roman" w:cs="Times New Roman"/>
                <w:sz w:val="24"/>
                <w:szCs w:val="24"/>
              </w:rPr>
              <w:t>Rolul Inspectoratului Social de Stat și a altor</w:t>
            </w:r>
            <w:r w:rsidRPr="006F401B">
              <w:rPr>
                <w:rFonts w:ascii="Times New Roman" w:eastAsia="Times New Roman" w:hAnsi="Times New Roman" w:cs="Times New Roman"/>
                <w:b/>
                <w:bCs/>
                <w:sz w:val="24"/>
                <w:szCs w:val="24"/>
              </w:rPr>
              <w:t xml:space="preserve"> </w:t>
            </w:r>
            <w:r w:rsidRPr="006F401B">
              <w:rPr>
                <w:rFonts w:ascii="Times New Roman" w:eastAsia="Times New Roman" w:hAnsi="Times New Roman" w:cs="Times New Roman"/>
                <w:sz w:val="24"/>
                <w:szCs w:val="24"/>
              </w:rPr>
              <w:t xml:space="preserve">organizații în </w:t>
            </w:r>
            <w:r w:rsidRPr="006F401B">
              <w:rPr>
                <w:rFonts w:ascii="Times New Roman" w:eastAsia="Times New Roman" w:hAnsi="Times New Roman" w:cs="Times New Roman"/>
                <w:b/>
                <w:bCs/>
                <w:sz w:val="24"/>
                <w:szCs w:val="24"/>
              </w:rPr>
              <w:t>s</w:t>
            </w:r>
            <w:r w:rsidRPr="006F401B">
              <w:rPr>
                <w:rFonts w:ascii="Times New Roman" w:eastAsia="Times New Roman" w:hAnsi="Times New Roman" w:cs="Times New Roman"/>
                <w:sz w:val="24"/>
                <w:szCs w:val="24"/>
              </w:rPr>
              <w:t xml:space="preserve">istemul de asistență socială </w:t>
            </w:r>
          </w:p>
          <w:p w14:paraId="431C0A8E" w14:textId="7B9EB6DE" w:rsidR="00B06379" w:rsidRPr="006F401B" w:rsidRDefault="00B06379" w:rsidP="00B06379">
            <w:pPr>
              <w:shd w:val="clear" w:color="auto" w:fill="FFFFFF"/>
              <w:tabs>
                <w:tab w:val="left" w:pos="709"/>
                <w:tab w:val="left" w:pos="993"/>
                <w:tab w:val="left" w:pos="1134"/>
              </w:tabs>
              <w:spacing w:line="276" w:lineRule="auto"/>
              <w:rPr>
                <w:rFonts w:ascii="Times New Roman" w:hAnsi="Times New Roman" w:cs="Times New Roman"/>
                <w:sz w:val="24"/>
                <w:szCs w:val="24"/>
              </w:rPr>
            </w:pPr>
            <w:r w:rsidRPr="006F401B">
              <w:rPr>
                <w:rFonts w:ascii="Times New Roman" w:hAnsi="Times New Roman" w:cs="Times New Roman"/>
                <w:sz w:val="24"/>
                <w:szCs w:val="24"/>
              </w:rPr>
              <w:t>(1) Inspectoratul Social de Stat este autoritate administrativă din subordinea Ministerului Muncii și Protecției Sociale, abilitată cu competențe de acreditare a prestatorilor de servicii sociale și de exercitare a controlului de stat în domeniul asistenței sociale, în condițiile stabilite de Guvern.</w:t>
            </w:r>
          </w:p>
          <w:p w14:paraId="0D8BBD2E" w14:textId="79DCB59C" w:rsidR="003162E4" w:rsidRPr="006F401B" w:rsidRDefault="00B06379" w:rsidP="00B06379">
            <w:pPr>
              <w:shd w:val="clear" w:color="auto" w:fill="FFFFFF"/>
              <w:tabs>
                <w:tab w:val="left" w:pos="709"/>
                <w:tab w:val="left" w:pos="993"/>
                <w:tab w:val="left" w:pos="1134"/>
              </w:tabs>
              <w:spacing w:line="276" w:lineRule="auto"/>
              <w:ind w:firstLine="736"/>
              <w:rPr>
                <w:rFonts w:ascii="Times New Roman" w:hAnsi="Times New Roman" w:cs="Times New Roman"/>
                <w:sz w:val="24"/>
                <w:szCs w:val="24"/>
              </w:rPr>
            </w:pPr>
            <w:r w:rsidRPr="006F401B">
              <w:rPr>
                <w:rFonts w:ascii="Times New Roman" w:hAnsi="Times New Roman" w:cs="Times New Roman"/>
                <w:sz w:val="24"/>
                <w:szCs w:val="24"/>
              </w:rPr>
              <w:t>(2) Prestatorii privați de servicii sociale organizează şi oferă servicii sociale dacă sunt acreditați, în condiţiile legislației.”</w:t>
            </w:r>
          </w:p>
        </w:tc>
      </w:tr>
      <w:tr w:rsidR="001C0A33" w:rsidRPr="006F401B" w14:paraId="7850D980"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98076C0" w14:textId="77777777"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15. </w:t>
            </w:r>
            <w:r w:rsidRPr="006F401B">
              <w:rPr>
                <w:rFonts w:ascii="Times New Roman" w:eastAsia="Times New Roman" w:hAnsi="Times New Roman" w:cs="Times New Roman"/>
                <w:sz w:val="24"/>
                <w:szCs w:val="24"/>
              </w:rPr>
              <w:t>Personalul din sistemul de asistență socială</w:t>
            </w:r>
          </w:p>
          <w:p w14:paraId="1058890E" w14:textId="77777777"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lastRenderedPageBreak/>
              <w:t>(1) Personalul din sistemul de asistență socială include:</w:t>
            </w:r>
          </w:p>
          <w:p w14:paraId="2F8EA7BE" w14:textId="77777777"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 personal cu studii superioare și competențe manageriale și administrative în domeniul asistenței sociale, cu sau fără statut de funcționar public;</w:t>
            </w:r>
          </w:p>
          <w:p w14:paraId="0EC5ECB5" w14:textId="77777777"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b) personal cu studii superioare și competențe în implementarea politicilor de asistență socială la nivel de unitate administrativ-teritorială (asistent social comunitar, asistent social supervizor, specialist în protecția drepturilor copilului, specialist în prestații sociale, specialist în asistență socială și altele);</w:t>
            </w:r>
          </w:p>
          <w:p w14:paraId="5A169692" w14:textId="77777777"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c) personal cu studii medii și competențe de asistență și îngrijire (asistent parental profesionist, părinte-educator, asistent personal, asistent familial, lucrător social și altele);</w:t>
            </w:r>
          </w:p>
          <w:p w14:paraId="2F9B4F6F" w14:textId="77777777"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d) personal cu studii superioare sau profesional tehnice și competențe în domeniile conexe domeniului de asistență socială (psiholog, psiholog-terapeut, psihopedagog, pedagog social, logoped, educator, jurist, medic, asistent medical, kinetoterapeut, maseur, felcer-protezist, mediator comunitar, instructor ergoterapie, specialist asistență telefonică și altele);</w:t>
            </w:r>
          </w:p>
          <w:p w14:paraId="74431A7B" w14:textId="77777777"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 xml:space="preserve">e) personal auxiliar cu studii medii (bucătar, ajutor de bucătar, tehnician, </w:t>
            </w:r>
            <w:r w:rsidRPr="006F401B">
              <w:rPr>
                <w:rFonts w:ascii="Times New Roman" w:eastAsia="Times New Roman" w:hAnsi="Times New Roman" w:cs="Times New Roman"/>
                <w:sz w:val="24"/>
                <w:szCs w:val="24"/>
              </w:rPr>
              <w:lastRenderedPageBreak/>
              <w:t>conducător auto, operator sisteme de încălzire, paznic și altele).</w:t>
            </w:r>
          </w:p>
          <w:p w14:paraId="4D5BD3A0" w14:textId="77777777"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(2) Efectivul minim necesar de personal al instituțiilor de asistență socială se determină cu respectarea standardelor minime de calitate a serviciilor sociale respective, elaborate de către Ministerul Muncii și Protecției Sociale și aprobate de către Guvern.</w:t>
            </w:r>
          </w:p>
          <w:p w14:paraId="56D26D2D" w14:textId="6F003673"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 xml:space="preserve">(3) </w:t>
            </w:r>
            <w:r w:rsidR="00A8608E" w:rsidRPr="006F401B">
              <w:rPr>
                <w:rFonts w:ascii="Times New Roman" w:eastAsia="Times New Roman" w:hAnsi="Times New Roman" w:cs="Times New Roman"/>
                <w:sz w:val="24"/>
                <w:szCs w:val="24"/>
              </w:rPr>
              <w:t>Instituțiile</w:t>
            </w:r>
            <w:r w:rsidRPr="006F401B">
              <w:rPr>
                <w:rFonts w:ascii="Times New Roman" w:eastAsia="Times New Roman" w:hAnsi="Times New Roman" w:cs="Times New Roman"/>
                <w:sz w:val="24"/>
                <w:szCs w:val="24"/>
              </w:rPr>
              <w:t xml:space="preserve"> de </w:t>
            </w:r>
            <w:r w:rsidR="00A8608E" w:rsidRPr="006F401B">
              <w:rPr>
                <w:rFonts w:ascii="Times New Roman" w:eastAsia="Times New Roman" w:hAnsi="Times New Roman" w:cs="Times New Roman"/>
                <w:sz w:val="24"/>
                <w:szCs w:val="24"/>
              </w:rPr>
              <w:t>asistență</w:t>
            </w:r>
            <w:r w:rsidRPr="006F401B">
              <w:rPr>
                <w:rFonts w:ascii="Times New Roman" w:eastAsia="Times New Roman" w:hAnsi="Times New Roman" w:cs="Times New Roman"/>
                <w:sz w:val="24"/>
                <w:szCs w:val="24"/>
              </w:rPr>
              <w:t xml:space="preserve"> socială, indiferent de forma juridică de organizare şi de tipul de proprietate, respectă normele minime de personal conform standardelor de calitate ale serviciilor sociale şi conform altor acte normative.</w:t>
            </w:r>
          </w:p>
          <w:p w14:paraId="61B33F32" w14:textId="57DEF0E9"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(4) Personalul din sistemul de asistență socială este obligat să respecte legislaţia şi normele eticii profesionale stabilite.</w:t>
            </w:r>
          </w:p>
          <w:p w14:paraId="348C57ED" w14:textId="21BE0A6C" w:rsidR="001C0A33" w:rsidRPr="006F401B" w:rsidRDefault="001C0A33" w:rsidP="001C0A33">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(5) Supervizarea profesională contribuie la dezvoltarea şi consolidarea competențelor personalului angajat, la îmbunătățirea calității serviciilor sociale, precum şi la consolidarea echipei de personal la nivel local.</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D4FA2E5" w14:textId="77777777" w:rsidR="00980E4C" w:rsidRPr="006F401B" w:rsidRDefault="00980E4C" w:rsidP="00B06379">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lastRenderedPageBreak/>
              <w:t>Articolul 15</w:t>
            </w:r>
            <w:r w:rsidRPr="006F401B">
              <w:rPr>
                <w:rFonts w:ascii="Times New Roman" w:eastAsia="Times New Roman" w:hAnsi="Times New Roman" w:cs="Times New Roman"/>
                <w:sz w:val="24"/>
                <w:szCs w:val="24"/>
              </w:rPr>
              <w:t xml:space="preserve"> va avea următorul cuprins:</w:t>
            </w:r>
          </w:p>
          <w:p w14:paraId="6CA4824A" w14:textId="77777777" w:rsidR="00B06379" w:rsidRPr="006F401B" w:rsidRDefault="00B06379" w:rsidP="00B06379">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lastRenderedPageBreak/>
              <w:t>„</w:t>
            </w:r>
            <w:r w:rsidRPr="006F401B">
              <w:rPr>
                <w:rFonts w:ascii="Times New Roman" w:eastAsia="Times New Roman" w:hAnsi="Times New Roman" w:cs="Times New Roman"/>
                <w:b/>
                <w:bCs/>
                <w:sz w:val="24"/>
                <w:szCs w:val="24"/>
              </w:rPr>
              <w:t>Articolul 15.</w:t>
            </w:r>
            <w:r w:rsidRPr="006F401B">
              <w:rPr>
                <w:rFonts w:ascii="Times New Roman" w:eastAsia="Times New Roman" w:hAnsi="Times New Roman" w:cs="Times New Roman"/>
                <w:sz w:val="24"/>
                <w:szCs w:val="24"/>
              </w:rPr>
              <w:t xml:space="preserve"> Personalul din sistemul de asistență socială</w:t>
            </w:r>
          </w:p>
          <w:p w14:paraId="7E273E80"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(1) Personalul din sistemul de asistență socială este constituit din:</w:t>
            </w:r>
          </w:p>
          <w:p w14:paraId="4295AAD0"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a) personal de conducere, format din: director, director-adjunct, șef subdiviziune;</w:t>
            </w:r>
          </w:p>
          <w:p w14:paraId="02C6C036"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b) personal de specialitate, cu rol de coordonare și suport metodologic în implementarea politicii de asistență socială;</w:t>
            </w:r>
          </w:p>
          <w:p w14:paraId="1DC89882"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c) personal de specialitate cu rol de acreditare și control de stat în domeniul serviciilor sociale;</w:t>
            </w:r>
          </w:p>
          <w:p w14:paraId="338F723F"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d) personal de specialitate, care implementează politica de asistență socială la nivel de unitate administrativ-teritorială, format din asistent social comunitar, specialist în protecția drepturilor copilului, specialist în domeniul violenței în familie și reabilitării victimelor infracțiunilor, specialist în prestații sociale, alt personal prevăzut de legislație;</w:t>
            </w:r>
          </w:p>
          <w:p w14:paraId="211E9C27"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e) personal de specialitate din cadrul serviciilor sociale format din asistent social, pedagog social, alt personal prevăzut de legislație;</w:t>
            </w:r>
          </w:p>
          <w:p w14:paraId="2E593FAA"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f) personal care realizează activități de asistență socială în cadrul serviciilor sociale, format din asistent parental profesionist, părinte-educator, asistent personal, asistent familial, lucrător social, alt personal prevăzut de legislație;</w:t>
            </w:r>
          </w:p>
          <w:p w14:paraId="30EC18C7"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g) personal din alte domenii de specialitate care participă la realizarea activității de asistență socială format din psiholog, psihopedagog, logoped, educator, medic, asistent medical, kinetoterapeut, maseur, felcer-protezist, instructor ergoterapie alt personal prevăzut de legislație;</w:t>
            </w:r>
          </w:p>
          <w:p w14:paraId="6C7F50B9"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lastRenderedPageBreak/>
              <w:t>h) personal administrativ, tehnic și auxiliar cu titluri de funcție, conform Clasificatorului Ocupațiilor din Republica Moldova.</w:t>
            </w:r>
          </w:p>
          <w:p w14:paraId="6B48BF84"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 xml:space="preserve">(2) Efectivul limită necesar de personal al autorităților, instituțiilor de asistență socială/serviciilor sociale se determină potrivit legislației și, după caz, a standardelor minime de calitate ale serviciilor respective, aprobate de către Guvern.  </w:t>
            </w:r>
          </w:p>
          <w:p w14:paraId="60E823F6"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(3) Personalul din sistemul de asistență socială este obligat să respecte legislația şi normele eticii profesionale, aprobate prin ordinul ministrului muncii și protecției sociale.</w:t>
            </w:r>
          </w:p>
          <w:p w14:paraId="44B87BB1"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(4) Autoritățile, instituțiile, organizațiile din sistemul de asistență socială, prevăzute la art. 6</w:t>
            </w:r>
            <w:r w:rsidRPr="006F401B">
              <w:rPr>
                <w:rFonts w:ascii="Times New Roman" w:hAnsi="Times New Roman" w:cs="Times New Roman"/>
                <w:vertAlign w:val="superscript"/>
                <w:lang w:val="ro-MD"/>
              </w:rPr>
              <w:t>1</w:t>
            </w:r>
            <w:r w:rsidRPr="006F401B">
              <w:rPr>
                <w:rFonts w:ascii="Times New Roman" w:hAnsi="Times New Roman" w:cs="Times New Roman"/>
                <w:lang w:val="ro-MD"/>
              </w:rPr>
              <w:t xml:space="preserve"> alin. (2), asigură dezvoltarea profesională în vederea formării şi consolidării competențelor profesionale ale personalului angajat, contribuind la îmbunătățirea calității serviciilor sociale prestate, precum şi la consolidarea echipei de personal.”</w:t>
            </w:r>
          </w:p>
          <w:p w14:paraId="28BB2378" w14:textId="71949852" w:rsidR="001C0A33" w:rsidRPr="006F401B" w:rsidRDefault="001C0A33"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4D93FE" w14:textId="68663473" w:rsidR="00B06379" w:rsidRPr="006F401B" w:rsidRDefault="00B06379" w:rsidP="00B06379">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lastRenderedPageBreak/>
              <w:t>Articolul 15.</w:t>
            </w:r>
            <w:r w:rsidRPr="006F401B">
              <w:rPr>
                <w:rFonts w:ascii="Times New Roman" w:eastAsia="Times New Roman" w:hAnsi="Times New Roman" w:cs="Times New Roman"/>
                <w:sz w:val="24"/>
                <w:szCs w:val="24"/>
              </w:rPr>
              <w:t xml:space="preserve"> Personalul din sistemul de asistență socială</w:t>
            </w:r>
          </w:p>
          <w:p w14:paraId="033364D3"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lastRenderedPageBreak/>
              <w:t>(1) Personalul din sistemul de asistență socială este constituit din:</w:t>
            </w:r>
          </w:p>
          <w:p w14:paraId="65AF9531"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a) personal de conducere, format din: director, director-adjunct, șef subdiviziune;</w:t>
            </w:r>
          </w:p>
          <w:p w14:paraId="1BFB6EE5"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b) personal de specialitate, cu rol de coordonare și suport metodologic în implementarea politicii de asistență socială;</w:t>
            </w:r>
          </w:p>
          <w:p w14:paraId="17D9F580"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c) personal de specialitate cu rol de acreditare și control de stat în domeniul serviciilor sociale;</w:t>
            </w:r>
          </w:p>
          <w:p w14:paraId="1FABECB8"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d) personal de specialitate, care implementează politica de asistență socială la nivel de unitate administrativ-teritorială, format din asistent social comunitar, specialist în protecția drepturilor copilului, specialist în domeniul violenței în familie și reabilitării victimelor infracțiunilor, specialist în prestații sociale, alt personal prevăzut de legislație;</w:t>
            </w:r>
          </w:p>
          <w:p w14:paraId="21A511AF"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e) personal de specialitate din cadrul serviciilor sociale format din asistent social, pedagog social, alt personal prevăzut de legislație;</w:t>
            </w:r>
          </w:p>
          <w:p w14:paraId="54A41AF3"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f) personal care realizează activități de asistență socială în cadrul serviciilor sociale, format din asistent parental profesionist, părinte-educator, asistent personal, asistent familial, lucrător social, alt personal prevăzut de legislație;</w:t>
            </w:r>
          </w:p>
          <w:p w14:paraId="36AAB4D8"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g) personal din alte domenii de specialitate care participă la realizarea activității de asistență socială format din psiholog, psihopedagog, logoped, educator, medic, asistent medical, kinetoterapeut, maseur, felcer-protezist, instructor ergoterapie alt personal prevăzut de legislație;</w:t>
            </w:r>
          </w:p>
          <w:p w14:paraId="4DE890C5"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lastRenderedPageBreak/>
              <w:t>h) personal administrativ, tehnic și auxiliar cu titluri de funcție, conform Clasificatorului Ocupațiilor din Republica Moldova.</w:t>
            </w:r>
          </w:p>
          <w:p w14:paraId="6E06A849"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 xml:space="preserve">(2) Efectivul limită necesar de personal al autorităților, instituțiilor de asistență socială/serviciilor sociale se determină potrivit legislației și, după caz, a standardelor minime de calitate ale serviciilor respective, aprobate de către Guvern.  </w:t>
            </w:r>
          </w:p>
          <w:p w14:paraId="1072E6BE" w14:textId="77777777" w:rsidR="00B06379"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(3) Personalul din sistemul de asistență socială este obligat să respecte legislația şi normele eticii profesionale, aprobate prin ordinul ministrului muncii și protecției sociale.</w:t>
            </w:r>
          </w:p>
          <w:p w14:paraId="46EFCB23" w14:textId="7DF2D870" w:rsidR="001C0A33" w:rsidRPr="006F401B" w:rsidRDefault="00B06379" w:rsidP="00B06379">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(4) Autoritățile, instituțiile, organizațiile din sistemul de asistență socială, prevăzute la art. 6</w:t>
            </w:r>
            <w:r w:rsidRPr="006F401B">
              <w:rPr>
                <w:rFonts w:ascii="Times New Roman" w:hAnsi="Times New Roman" w:cs="Times New Roman"/>
                <w:vertAlign w:val="superscript"/>
                <w:lang w:val="ro-MD"/>
              </w:rPr>
              <w:t>1</w:t>
            </w:r>
            <w:r w:rsidRPr="006F401B">
              <w:rPr>
                <w:rFonts w:ascii="Times New Roman" w:hAnsi="Times New Roman" w:cs="Times New Roman"/>
                <w:lang w:val="ro-MD"/>
              </w:rPr>
              <w:t xml:space="preserve"> alin. (2), asigură dezvoltarea profesională în vederea formării şi consolidării competențelor profesionale ale personalului angajat, contribuind la îmbunătățirea calității serviciilor sociale prestate, precum şi la consolidarea echipei de personal.</w:t>
            </w:r>
          </w:p>
        </w:tc>
      </w:tr>
      <w:tr w:rsidR="007E484D" w:rsidRPr="006F401B" w14:paraId="3454CB39"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0B4F0E5" w14:textId="77777777" w:rsidR="00EB22D1" w:rsidRPr="006F401B" w:rsidRDefault="00EB22D1" w:rsidP="00EB22D1">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lastRenderedPageBreak/>
              <w:t>Articolul 16.</w:t>
            </w:r>
            <w:r w:rsidRPr="006F401B">
              <w:rPr>
                <w:rFonts w:ascii="Times New Roman" w:eastAsia="Times New Roman" w:hAnsi="Times New Roman" w:cs="Times New Roman"/>
                <w:sz w:val="24"/>
                <w:szCs w:val="24"/>
              </w:rPr>
              <w:t> Dezvoltarea profesională a personalului din domeniul asistenței sociale</w:t>
            </w:r>
          </w:p>
          <w:p w14:paraId="488A6286" w14:textId="77777777" w:rsidR="00EB22D1" w:rsidRPr="006F401B" w:rsidRDefault="00EB22D1" w:rsidP="00EB22D1">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(1) Personalul din domeniul asistenței sociale are dreptul și obligația de a-și perfecționa, în mod continuu, competențele profesionale.</w:t>
            </w:r>
          </w:p>
          <w:p w14:paraId="7FF286A4" w14:textId="77777777" w:rsidR="00EB22D1" w:rsidRPr="006F401B" w:rsidRDefault="00EB22D1" w:rsidP="00EB22D1">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B13DC23" w14:textId="47522C5B" w:rsidR="00435C34" w:rsidRPr="006F401B" w:rsidRDefault="00435C34" w:rsidP="00435C34">
            <w:pPr>
              <w:pStyle w:val="NormalWeb"/>
              <w:shd w:val="clear" w:color="auto" w:fill="FFFFFF"/>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lang w:val="ro-MD"/>
              </w:rPr>
              <w:t>La articolul 16</w:t>
            </w:r>
            <w:r w:rsidRPr="006F401B">
              <w:rPr>
                <w:sz w:val="28"/>
                <w:szCs w:val="28"/>
                <w:lang w:val="ro-MD"/>
              </w:rPr>
              <w:t xml:space="preserve"> </w:t>
            </w:r>
            <w:r w:rsidRPr="006F401B">
              <w:rPr>
                <w:rFonts w:ascii="Times New Roman" w:hAnsi="Times New Roman" w:cs="Times New Roman"/>
                <w:lang w:val="ro-MD"/>
              </w:rPr>
              <w:t>alin. (1) se modifică după cum urmează:</w:t>
            </w:r>
          </w:p>
          <w:p w14:paraId="3FBFD900" w14:textId="6BE2589C" w:rsidR="00EB22D1" w:rsidRPr="006F401B" w:rsidRDefault="00435C34" w:rsidP="00435C34">
            <w:pPr>
              <w:tabs>
                <w:tab w:val="left" w:pos="993"/>
              </w:tabs>
              <w:spacing w:line="276" w:lineRule="auto"/>
              <w:rPr>
                <w:rFonts w:ascii="Times New Roman" w:hAnsi="Times New Roman" w:cs="Times New Roman"/>
                <w:sz w:val="24"/>
                <w:szCs w:val="24"/>
              </w:rPr>
            </w:pPr>
            <w:r w:rsidRPr="006F401B">
              <w:rPr>
                <w:rFonts w:ascii="Times New Roman" w:hAnsi="Times New Roman" w:cs="Times New Roman"/>
                <w:sz w:val="24"/>
                <w:szCs w:val="24"/>
              </w:rPr>
              <w:t>„(1) Personalul din sistemul de asistență socială are dreptul și obligația de a participa la activități de dezvoltare profesională.”</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DF4A7F2" w14:textId="77777777" w:rsidR="00EB22D1" w:rsidRPr="006F401B" w:rsidRDefault="00EB22D1" w:rsidP="001B4A0E">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16.</w:t>
            </w:r>
            <w:r w:rsidRPr="006F401B">
              <w:rPr>
                <w:rFonts w:ascii="Times New Roman" w:eastAsia="Times New Roman" w:hAnsi="Times New Roman" w:cs="Times New Roman"/>
                <w:sz w:val="24"/>
                <w:szCs w:val="24"/>
              </w:rPr>
              <w:t> Dezvoltarea profesională a personalului din domeniul asistenței sociale</w:t>
            </w:r>
          </w:p>
          <w:p w14:paraId="242180BE" w14:textId="310B58DD" w:rsidR="00EB22D1" w:rsidRPr="006F401B" w:rsidRDefault="00435C34" w:rsidP="001B4A0E">
            <w:pPr>
              <w:tabs>
                <w:tab w:val="left" w:pos="993"/>
              </w:tabs>
              <w:spacing w:line="276" w:lineRule="auto"/>
              <w:ind w:firstLine="0"/>
              <w:rPr>
                <w:rFonts w:ascii="Times New Roman" w:eastAsia="Times New Roman" w:hAnsi="Times New Roman" w:cs="Times New Roman"/>
                <w:sz w:val="24"/>
                <w:szCs w:val="24"/>
              </w:rPr>
            </w:pPr>
            <w:r w:rsidRPr="006F401B">
              <w:rPr>
                <w:rFonts w:ascii="Times New Roman" w:hAnsi="Times New Roman" w:cs="Times New Roman"/>
                <w:sz w:val="24"/>
                <w:szCs w:val="24"/>
              </w:rPr>
              <w:t>(1) Personalul din sistemul de asistență socială are dreptul și obligația de a participa la activități de dezvoltare profesională.</w:t>
            </w:r>
          </w:p>
        </w:tc>
      </w:tr>
      <w:tr w:rsidR="007E484D" w:rsidRPr="006F401B" w14:paraId="62052443"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4050726" w14:textId="77777777" w:rsidR="00EB22D1" w:rsidRPr="006F401B" w:rsidRDefault="00EB22D1" w:rsidP="00EB22D1">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lastRenderedPageBreak/>
              <w:t>Articolul 16.</w:t>
            </w:r>
            <w:r w:rsidRPr="006F401B">
              <w:rPr>
                <w:rFonts w:ascii="Times New Roman" w:eastAsia="Times New Roman" w:hAnsi="Times New Roman" w:cs="Times New Roman"/>
                <w:sz w:val="24"/>
                <w:szCs w:val="24"/>
              </w:rPr>
              <w:t> Dezvoltarea profesională a personalului din domeniul asistenței sociale</w:t>
            </w:r>
          </w:p>
          <w:p w14:paraId="2E44AD13" w14:textId="77777777" w:rsidR="006E6EB0" w:rsidRPr="006F401B" w:rsidRDefault="006E6EB0" w:rsidP="006E6EB0">
            <w:pPr>
              <w:pBdr>
                <w:top w:val="none" w:sz="0" w:space="0" w:color="000000"/>
                <w:left w:val="none" w:sz="0" w:space="0" w:color="000000"/>
                <w:bottom w:val="none" w:sz="0" w:space="0" w:color="000000"/>
                <w:right w:val="none" w:sz="0" w:space="0" w:color="000000"/>
              </w:pBdr>
              <w:ind w:firstLine="306"/>
              <w:rPr>
                <w:rFonts w:ascii="Times New Roman" w:hAnsi="Times New Roman" w:cs="Times New Roman"/>
                <w:sz w:val="24"/>
                <w:szCs w:val="24"/>
              </w:rPr>
            </w:pPr>
            <w:r w:rsidRPr="006F401B">
              <w:rPr>
                <w:rFonts w:ascii="Times New Roman" w:hAnsi="Times New Roman" w:cs="Times New Roman"/>
                <w:sz w:val="24"/>
                <w:szCs w:val="24"/>
              </w:rPr>
              <w:t>(2) Ministerul Muncii și Protecției Sociale asigură organizarea sistemului de dezvoltare profesională a personalului din domeniul asistenței sociale, care include:</w:t>
            </w:r>
          </w:p>
          <w:p w14:paraId="1BB0720B" w14:textId="77777777" w:rsidR="006E6EB0" w:rsidRPr="006F401B" w:rsidRDefault="006E6EB0" w:rsidP="006E6EB0">
            <w:pPr>
              <w:pBdr>
                <w:top w:val="none" w:sz="0" w:space="0" w:color="000000"/>
                <w:left w:val="none" w:sz="0" w:space="0" w:color="000000"/>
                <w:bottom w:val="none" w:sz="0" w:space="0" w:color="000000"/>
                <w:right w:val="none" w:sz="0" w:space="0" w:color="000000"/>
              </w:pBdr>
              <w:ind w:firstLine="306"/>
              <w:rPr>
                <w:rFonts w:ascii="Times New Roman" w:hAnsi="Times New Roman" w:cs="Times New Roman"/>
                <w:sz w:val="24"/>
                <w:szCs w:val="24"/>
              </w:rPr>
            </w:pPr>
            <w:r w:rsidRPr="006F401B">
              <w:rPr>
                <w:rFonts w:ascii="Times New Roman" w:hAnsi="Times New Roman" w:cs="Times New Roman"/>
                <w:sz w:val="24"/>
                <w:szCs w:val="24"/>
              </w:rPr>
              <w:t>a) inserția profesională;</w:t>
            </w:r>
          </w:p>
          <w:p w14:paraId="5B13D60D" w14:textId="77777777" w:rsidR="006E6EB0" w:rsidRPr="006F401B" w:rsidRDefault="006E6EB0" w:rsidP="006E6EB0">
            <w:pPr>
              <w:pBdr>
                <w:top w:val="none" w:sz="0" w:space="0" w:color="000000"/>
                <w:left w:val="none" w:sz="0" w:space="0" w:color="000000"/>
                <w:bottom w:val="none" w:sz="0" w:space="0" w:color="000000"/>
                <w:right w:val="none" w:sz="0" w:space="0" w:color="000000"/>
              </w:pBdr>
              <w:ind w:firstLine="306"/>
              <w:rPr>
                <w:rFonts w:ascii="Times New Roman" w:hAnsi="Times New Roman" w:cs="Times New Roman"/>
                <w:sz w:val="24"/>
                <w:szCs w:val="24"/>
              </w:rPr>
            </w:pPr>
            <w:r w:rsidRPr="006F401B">
              <w:rPr>
                <w:rFonts w:ascii="Times New Roman" w:hAnsi="Times New Roman" w:cs="Times New Roman"/>
                <w:sz w:val="24"/>
                <w:szCs w:val="24"/>
              </w:rPr>
              <w:t>b) formarea profesională continuă;</w:t>
            </w:r>
          </w:p>
          <w:p w14:paraId="3FF0148C" w14:textId="6552D106" w:rsidR="00EB22D1" w:rsidRPr="006F401B" w:rsidRDefault="006E6EB0" w:rsidP="006E6EB0">
            <w:pPr>
              <w:pBdr>
                <w:top w:val="none" w:sz="0" w:space="0" w:color="000000"/>
                <w:left w:val="none" w:sz="0" w:space="0" w:color="000000"/>
                <w:bottom w:val="none" w:sz="0" w:space="0" w:color="000000"/>
                <w:right w:val="none" w:sz="0" w:space="0" w:color="000000"/>
              </w:pBdr>
              <w:ind w:firstLine="306"/>
              <w:rPr>
                <w:sz w:val="24"/>
                <w:szCs w:val="24"/>
                <w:highlight w:val="yellow"/>
                <w:lang w:val="en-US"/>
              </w:rPr>
            </w:pPr>
            <w:r w:rsidRPr="006F401B">
              <w:rPr>
                <w:rFonts w:ascii="Times New Roman" w:hAnsi="Times New Roman" w:cs="Times New Roman"/>
                <w:sz w:val="24"/>
                <w:szCs w:val="24"/>
              </w:rPr>
              <w:t>c) atestarea personalului din domeniul asistenței sociale.</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6C402BF" w14:textId="609AD69F" w:rsidR="00435C34" w:rsidRPr="006F401B" w:rsidRDefault="00435C34" w:rsidP="00435C34">
            <w:pPr>
              <w:tabs>
                <w:tab w:val="left" w:pos="993"/>
              </w:tabs>
              <w:rPr>
                <w:rFonts w:ascii="Times New Roman" w:hAnsi="Times New Roman" w:cs="Times New Roman"/>
                <w:sz w:val="24"/>
                <w:szCs w:val="24"/>
              </w:rPr>
            </w:pPr>
            <w:r w:rsidRPr="006F401B">
              <w:rPr>
                <w:rFonts w:ascii="Times New Roman" w:hAnsi="Times New Roman" w:cs="Times New Roman"/>
                <w:sz w:val="24"/>
                <w:szCs w:val="24"/>
              </w:rPr>
              <w:t>La articolul 16 alin. (2) se completează cu lit. d) cu următorul conținut:</w:t>
            </w:r>
          </w:p>
          <w:p w14:paraId="3134CF39" w14:textId="1D3E334E" w:rsidR="00EB22D1" w:rsidRPr="006F401B" w:rsidRDefault="00435C34" w:rsidP="00435C34">
            <w:pPr>
              <w:shd w:val="clear" w:color="auto" w:fill="FFFFFF"/>
              <w:tabs>
                <w:tab w:val="left" w:pos="993"/>
              </w:tabs>
              <w:rPr>
                <w:rFonts w:ascii="Times New Roman" w:hAnsi="Times New Roman" w:cs="Times New Roman"/>
                <w:sz w:val="24"/>
                <w:szCs w:val="24"/>
              </w:rPr>
            </w:pPr>
            <w:r w:rsidRPr="006F401B">
              <w:rPr>
                <w:rFonts w:ascii="Times New Roman" w:hAnsi="Times New Roman" w:cs="Times New Roman"/>
                <w:sz w:val="24"/>
                <w:szCs w:val="24"/>
              </w:rPr>
              <w:t xml:space="preserve">„d) supervizarea personalului.” </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A4F5DD8" w14:textId="77777777" w:rsidR="006E6EB0" w:rsidRPr="006F401B" w:rsidRDefault="006E6EB0" w:rsidP="006E6EB0">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16.</w:t>
            </w:r>
            <w:r w:rsidRPr="006F401B">
              <w:rPr>
                <w:rFonts w:ascii="Times New Roman" w:eastAsia="Times New Roman" w:hAnsi="Times New Roman" w:cs="Times New Roman"/>
                <w:sz w:val="24"/>
                <w:szCs w:val="24"/>
              </w:rPr>
              <w:t> Dezvoltarea profesională a personalului din domeniul asistenței sociale</w:t>
            </w:r>
          </w:p>
          <w:p w14:paraId="71CFD77F" w14:textId="77777777" w:rsidR="006E6EB0" w:rsidRPr="006F401B" w:rsidRDefault="006E6EB0" w:rsidP="006E6EB0">
            <w:pPr>
              <w:pBdr>
                <w:top w:val="none" w:sz="0" w:space="0" w:color="000000"/>
                <w:left w:val="none" w:sz="0" w:space="0" w:color="000000"/>
                <w:bottom w:val="none" w:sz="0" w:space="0" w:color="000000"/>
                <w:right w:val="none" w:sz="0" w:space="0" w:color="000000"/>
              </w:pBdr>
              <w:ind w:firstLine="306"/>
              <w:rPr>
                <w:rFonts w:ascii="Times New Roman" w:hAnsi="Times New Roman" w:cs="Times New Roman"/>
                <w:sz w:val="24"/>
                <w:szCs w:val="24"/>
              </w:rPr>
            </w:pPr>
            <w:r w:rsidRPr="006F401B">
              <w:rPr>
                <w:rFonts w:ascii="Times New Roman" w:hAnsi="Times New Roman" w:cs="Times New Roman"/>
                <w:sz w:val="24"/>
                <w:szCs w:val="24"/>
              </w:rPr>
              <w:t>(2) Ministerul Muncii și Protecției Sociale asigură organizarea sistemului de dezvoltare profesională a personalului din domeniul asistenței sociale, care include:</w:t>
            </w:r>
          </w:p>
          <w:p w14:paraId="4D8B0D89" w14:textId="77777777" w:rsidR="006E6EB0" w:rsidRPr="006F401B" w:rsidRDefault="006E6EB0" w:rsidP="006E6EB0">
            <w:pPr>
              <w:pBdr>
                <w:top w:val="none" w:sz="0" w:space="0" w:color="000000"/>
                <w:left w:val="none" w:sz="0" w:space="0" w:color="000000"/>
                <w:bottom w:val="none" w:sz="0" w:space="0" w:color="000000"/>
                <w:right w:val="none" w:sz="0" w:space="0" w:color="000000"/>
              </w:pBdr>
              <w:ind w:firstLine="0"/>
              <w:rPr>
                <w:rFonts w:ascii="Times New Roman" w:hAnsi="Times New Roman" w:cs="Times New Roman"/>
                <w:sz w:val="24"/>
                <w:szCs w:val="24"/>
              </w:rPr>
            </w:pPr>
            <w:r w:rsidRPr="006F401B">
              <w:rPr>
                <w:rFonts w:ascii="Times New Roman" w:hAnsi="Times New Roman" w:cs="Times New Roman"/>
                <w:sz w:val="24"/>
                <w:szCs w:val="24"/>
              </w:rPr>
              <w:t>a) inserția profesională;</w:t>
            </w:r>
          </w:p>
          <w:p w14:paraId="6A9317E9" w14:textId="77777777" w:rsidR="006E6EB0" w:rsidRPr="006F401B" w:rsidRDefault="006E6EB0" w:rsidP="006E6EB0">
            <w:pPr>
              <w:pBdr>
                <w:top w:val="none" w:sz="0" w:space="0" w:color="000000"/>
                <w:left w:val="none" w:sz="0" w:space="0" w:color="000000"/>
                <w:bottom w:val="none" w:sz="0" w:space="0" w:color="000000"/>
                <w:right w:val="none" w:sz="0" w:space="0" w:color="000000"/>
              </w:pBdr>
              <w:ind w:firstLine="0"/>
              <w:rPr>
                <w:rFonts w:ascii="Times New Roman" w:hAnsi="Times New Roman" w:cs="Times New Roman"/>
                <w:sz w:val="24"/>
                <w:szCs w:val="24"/>
              </w:rPr>
            </w:pPr>
            <w:r w:rsidRPr="006F401B">
              <w:rPr>
                <w:rFonts w:ascii="Times New Roman" w:hAnsi="Times New Roman" w:cs="Times New Roman"/>
                <w:sz w:val="24"/>
                <w:szCs w:val="24"/>
              </w:rPr>
              <w:t>b) formarea profesională continuă;</w:t>
            </w:r>
          </w:p>
          <w:p w14:paraId="250382C7" w14:textId="7162D437" w:rsidR="006E6EB0" w:rsidRPr="006F401B" w:rsidRDefault="006E6EB0" w:rsidP="006E6EB0">
            <w:pPr>
              <w:shd w:val="clear" w:color="auto" w:fill="FFFFFF"/>
              <w:tabs>
                <w:tab w:val="left" w:pos="993"/>
              </w:tabs>
              <w:spacing w:line="276" w:lineRule="auto"/>
              <w:ind w:firstLine="0"/>
              <w:rPr>
                <w:rFonts w:ascii="Times New Roman" w:hAnsi="Times New Roman" w:cs="Times New Roman"/>
                <w:sz w:val="24"/>
                <w:szCs w:val="24"/>
              </w:rPr>
            </w:pPr>
            <w:r w:rsidRPr="006F401B">
              <w:rPr>
                <w:rFonts w:ascii="Times New Roman" w:hAnsi="Times New Roman" w:cs="Times New Roman"/>
                <w:sz w:val="24"/>
                <w:szCs w:val="24"/>
              </w:rPr>
              <w:t xml:space="preserve">c) atestarea personalului din domeniul asistenței sociale; </w:t>
            </w:r>
          </w:p>
          <w:p w14:paraId="34ACBE16" w14:textId="438E4AA3" w:rsidR="00EB22D1" w:rsidRPr="006F401B" w:rsidRDefault="004A37CA" w:rsidP="006E6EB0">
            <w:pPr>
              <w:shd w:val="clear" w:color="auto" w:fill="FFFFFF"/>
              <w:tabs>
                <w:tab w:val="left" w:pos="993"/>
              </w:tabs>
              <w:spacing w:line="276" w:lineRule="auto"/>
              <w:ind w:firstLine="0"/>
              <w:rPr>
                <w:rFonts w:ascii="Times New Roman" w:eastAsia="Times New Roman" w:hAnsi="Times New Roman" w:cs="Times New Roman"/>
                <w:sz w:val="24"/>
                <w:szCs w:val="24"/>
              </w:rPr>
            </w:pPr>
            <w:r w:rsidRPr="006F401B">
              <w:rPr>
                <w:rFonts w:ascii="Times New Roman" w:hAnsi="Times New Roman" w:cs="Times New Roman"/>
                <w:sz w:val="24"/>
                <w:szCs w:val="24"/>
              </w:rPr>
              <w:t>d) supervizarea personalului.</w:t>
            </w:r>
          </w:p>
        </w:tc>
      </w:tr>
      <w:tr w:rsidR="007E484D" w:rsidRPr="006F401B" w14:paraId="6A865796"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A4D091C" w14:textId="77777777" w:rsidR="00EB22D1" w:rsidRPr="006F401B" w:rsidRDefault="00EB22D1"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16</w:t>
            </w:r>
            <w:r w:rsidRPr="006F401B">
              <w:rPr>
                <w:rFonts w:ascii="Times New Roman" w:eastAsia="Times New Roman" w:hAnsi="Times New Roman" w:cs="Times New Roman"/>
                <w:b/>
                <w:bCs/>
                <w:sz w:val="24"/>
                <w:szCs w:val="24"/>
                <w:vertAlign w:val="superscript"/>
              </w:rPr>
              <w:t>1</w:t>
            </w:r>
            <w:r w:rsidRPr="006F401B">
              <w:rPr>
                <w:rFonts w:ascii="Times New Roman" w:eastAsia="Times New Roman" w:hAnsi="Times New Roman" w:cs="Times New Roman"/>
                <w:b/>
                <w:bCs/>
                <w:sz w:val="24"/>
                <w:szCs w:val="24"/>
              </w:rPr>
              <w:t>.</w:t>
            </w:r>
            <w:r w:rsidRPr="006F401B">
              <w:rPr>
                <w:rFonts w:ascii="Times New Roman" w:eastAsia="Times New Roman" w:hAnsi="Times New Roman" w:cs="Times New Roman"/>
                <w:sz w:val="24"/>
                <w:szCs w:val="24"/>
              </w:rPr>
              <w:t> Inserția profesională</w:t>
            </w:r>
          </w:p>
          <w:p w14:paraId="78637127" w14:textId="77777777" w:rsidR="00EB22D1" w:rsidRPr="006F401B" w:rsidRDefault="00EB22D1"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(1) Inserția profesională se realizează, prin măsuri și activități realizate la locul de muncă, pentru încadrarea în muncă, pentru integrarea și dezvoltarea profesională a personalului din domeniul asistenței sociale.</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ADAD265" w14:textId="5896D1F5" w:rsidR="00EB22D1" w:rsidRPr="006F401B" w:rsidRDefault="00901771" w:rsidP="00901771">
            <w:pPr>
              <w:shd w:val="clear" w:color="auto" w:fill="FFFFFF"/>
              <w:tabs>
                <w:tab w:val="left" w:pos="993"/>
              </w:tabs>
              <w:spacing w:line="276" w:lineRule="auto"/>
              <w:rPr>
                <w:rFonts w:ascii="Times New Roman" w:eastAsia="Times New Roman" w:hAnsi="Times New Roman" w:cs="Times New Roman"/>
                <w:sz w:val="24"/>
                <w:szCs w:val="24"/>
                <w:highlight w:val="cyan"/>
              </w:rPr>
            </w:pPr>
            <w:r w:rsidRPr="006F401B">
              <w:rPr>
                <w:rFonts w:ascii="Times New Roman" w:eastAsia="Times New Roman" w:hAnsi="Times New Roman" w:cs="Times New Roman"/>
                <w:sz w:val="24"/>
                <w:szCs w:val="24"/>
              </w:rPr>
              <w:t>La alin. (1) din  articolul 16</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după cuvintele ”</w:t>
            </w:r>
            <w:r w:rsidRPr="006F401B">
              <w:rPr>
                <w:rFonts w:ascii="Times New Roman" w:hAnsi="Times New Roman" w:cs="Times New Roman"/>
                <w:sz w:val="24"/>
                <w:szCs w:val="24"/>
              </w:rPr>
              <w:t>Inserția profesională se realizează”</w:t>
            </w:r>
            <w:r w:rsidRPr="006F401B">
              <w:rPr>
                <w:rFonts w:ascii="Times New Roman" w:eastAsia="Times New Roman" w:hAnsi="Times New Roman" w:cs="Times New Roman"/>
                <w:sz w:val="24"/>
                <w:szCs w:val="24"/>
              </w:rPr>
              <w:t xml:space="preserve"> se completează cu cuvintele</w:t>
            </w:r>
            <w:r w:rsidRPr="006F401B">
              <w:rPr>
                <w:rFonts w:ascii="Times New Roman" w:hAnsi="Times New Roman" w:cs="Times New Roman"/>
                <w:sz w:val="24"/>
                <w:szCs w:val="24"/>
              </w:rPr>
              <w:t xml:space="preserve"> ”în privința personalului la prima angajare în sistemul de asistență socială”</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7C66F84" w14:textId="77777777" w:rsidR="00EB22D1" w:rsidRPr="006F401B" w:rsidRDefault="00EB22D1" w:rsidP="00EB22D1">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16</w:t>
            </w:r>
            <w:r w:rsidRPr="006F401B">
              <w:rPr>
                <w:rFonts w:ascii="Times New Roman" w:eastAsia="Times New Roman" w:hAnsi="Times New Roman" w:cs="Times New Roman"/>
                <w:b/>
                <w:bCs/>
                <w:sz w:val="24"/>
                <w:szCs w:val="24"/>
                <w:vertAlign w:val="superscript"/>
              </w:rPr>
              <w:t>1</w:t>
            </w:r>
            <w:r w:rsidRPr="006F401B">
              <w:rPr>
                <w:rFonts w:ascii="Times New Roman" w:eastAsia="Times New Roman" w:hAnsi="Times New Roman" w:cs="Times New Roman"/>
                <w:b/>
                <w:bCs/>
                <w:sz w:val="24"/>
                <w:szCs w:val="24"/>
              </w:rPr>
              <w:t>.</w:t>
            </w:r>
            <w:r w:rsidRPr="006F401B">
              <w:rPr>
                <w:rFonts w:ascii="Times New Roman" w:eastAsia="Times New Roman" w:hAnsi="Times New Roman" w:cs="Times New Roman"/>
                <w:sz w:val="24"/>
                <w:szCs w:val="24"/>
              </w:rPr>
              <w:t> Inserția profesională</w:t>
            </w:r>
          </w:p>
          <w:p w14:paraId="52B0FA7C" w14:textId="77777777" w:rsidR="00EB22D1" w:rsidRPr="006F401B" w:rsidRDefault="00EB22D1" w:rsidP="006F401B">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(1) Inserția profesională se realizează, în privința personalului la prima angajare în sistemul de asistență socială prin măsuri și activități realizate la locul de muncă, pentru încadrarea în muncă, pentru integrarea și dezvoltarea profesională a personalului din domeniul asistenței sociale.</w:t>
            </w:r>
          </w:p>
        </w:tc>
      </w:tr>
      <w:tr w:rsidR="007E484D" w:rsidRPr="006F401B" w14:paraId="2278DEB0"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EDB0EF4" w14:textId="77777777" w:rsidR="00EB22D1" w:rsidRPr="006F401B" w:rsidRDefault="00EB22D1"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16</w:t>
            </w:r>
            <w:r w:rsidRPr="006F401B">
              <w:rPr>
                <w:rFonts w:ascii="Times New Roman" w:eastAsia="Times New Roman" w:hAnsi="Times New Roman" w:cs="Times New Roman"/>
                <w:b/>
                <w:bCs/>
                <w:sz w:val="24"/>
                <w:szCs w:val="24"/>
                <w:vertAlign w:val="superscript"/>
              </w:rPr>
              <w:t>1</w:t>
            </w:r>
            <w:r w:rsidRPr="006F401B">
              <w:rPr>
                <w:rFonts w:ascii="Times New Roman" w:eastAsia="Times New Roman" w:hAnsi="Times New Roman" w:cs="Times New Roman"/>
                <w:b/>
                <w:bCs/>
                <w:sz w:val="24"/>
                <w:szCs w:val="24"/>
              </w:rPr>
              <w:t>.</w:t>
            </w:r>
            <w:r w:rsidRPr="006F401B">
              <w:rPr>
                <w:rFonts w:ascii="Times New Roman" w:eastAsia="Times New Roman" w:hAnsi="Times New Roman" w:cs="Times New Roman"/>
                <w:sz w:val="24"/>
                <w:szCs w:val="24"/>
              </w:rPr>
              <w:t> Inserția profesională</w:t>
            </w:r>
          </w:p>
          <w:p w14:paraId="74D96AF9" w14:textId="77777777" w:rsidR="00EB22D1" w:rsidRPr="006F401B" w:rsidRDefault="00EB22D1"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(2) Modul de organizare, funcționare și desfășurare a procesului de inserție profesională a personalului din domeniul asistenței sociale se stabilește de către Ministerul Muncii și Protecției Sociale.</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57E8805" w14:textId="77777777" w:rsidR="00901771" w:rsidRPr="006F401B" w:rsidRDefault="00901771" w:rsidP="00901771">
            <w:pPr>
              <w:shd w:val="clear" w:color="auto" w:fill="FFFFFF"/>
              <w:tabs>
                <w:tab w:val="left" w:pos="993"/>
              </w:tabs>
              <w:rPr>
                <w:rFonts w:ascii="Times New Roman" w:hAnsi="Times New Roman" w:cs="Times New Roman"/>
                <w:sz w:val="24"/>
                <w:szCs w:val="24"/>
              </w:rPr>
            </w:pPr>
            <w:r w:rsidRPr="006F401B">
              <w:rPr>
                <w:rFonts w:ascii="Times New Roman" w:hAnsi="Times New Roman" w:cs="Times New Roman"/>
                <w:sz w:val="24"/>
                <w:szCs w:val="24"/>
              </w:rPr>
              <w:t>Alin. (2) din Articolul 16</w:t>
            </w:r>
            <w:r w:rsidRPr="006F401B">
              <w:rPr>
                <w:rFonts w:ascii="Times New Roman" w:hAnsi="Times New Roman" w:cs="Times New Roman"/>
                <w:sz w:val="24"/>
                <w:szCs w:val="24"/>
                <w:vertAlign w:val="superscript"/>
              </w:rPr>
              <w:t>1</w:t>
            </w:r>
            <w:r w:rsidRPr="006F401B">
              <w:rPr>
                <w:rFonts w:ascii="Times New Roman" w:hAnsi="Times New Roman" w:cs="Times New Roman"/>
                <w:sz w:val="24"/>
                <w:szCs w:val="24"/>
              </w:rPr>
              <w:t>, va avea următorul cuprins:</w:t>
            </w:r>
          </w:p>
          <w:p w14:paraId="01A2CBAF" w14:textId="6D734126" w:rsidR="00EB22D1" w:rsidRPr="006F401B" w:rsidRDefault="00901771" w:rsidP="00901771">
            <w:pPr>
              <w:shd w:val="clear" w:color="auto" w:fill="FFFFFF"/>
              <w:tabs>
                <w:tab w:val="left" w:pos="993"/>
              </w:tabs>
              <w:rPr>
                <w:rFonts w:ascii="Times New Roman" w:hAnsi="Times New Roman" w:cs="Times New Roman"/>
                <w:sz w:val="28"/>
                <w:szCs w:val="28"/>
              </w:rPr>
            </w:pPr>
            <w:r w:rsidRPr="006F401B">
              <w:rPr>
                <w:rFonts w:ascii="Times New Roman" w:hAnsi="Times New Roman" w:cs="Times New Roman"/>
                <w:sz w:val="24"/>
                <w:szCs w:val="24"/>
              </w:rPr>
              <w:t>„(2) Angajatorul asigură realizarea inserției profesionale în funcție de nevoile personalului.”</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D6CA71A" w14:textId="77777777" w:rsidR="00EB22D1" w:rsidRPr="006F401B" w:rsidRDefault="00EB22D1" w:rsidP="00EB22D1">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16</w:t>
            </w:r>
            <w:r w:rsidRPr="006F401B">
              <w:rPr>
                <w:rFonts w:ascii="Times New Roman" w:eastAsia="Times New Roman" w:hAnsi="Times New Roman" w:cs="Times New Roman"/>
                <w:b/>
                <w:bCs/>
                <w:sz w:val="24"/>
                <w:szCs w:val="24"/>
                <w:vertAlign w:val="superscript"/>
              </w:rPr>
              <w:t>1</w:t>
            </w:r>
            <w:r w:rsidRPr="006F401B">
              <w:rPr>
                <w:rFonts w:ascii="Times New Roman" w:eastAsia="Times New Roman" w:hAnsi="Times New Roman" w:cs="Times New Roman"/>
                <w:b/>
                <w:bCs/>
                <w:sz w:val="24"/>
                <w:szCs w:val="24"/>
              </w:rPr>
              <w:t>.</w:t>
            </w:r>
            <w:r w:rsidRPr="006F401B">
              <w:rPr>
                <w:rFonts w:ascii="Times New Roman" w:eastAsia="Times New Roman" w:hAnsi="Times New Roman" w:cs="Times New Roman"/>
                <w:sz w:val="24"/>
                <w:szCs w:val="24"/>
              </w:rPr>
              <w:t> Inserția profesională</w:t>
            </w:r>
          </w:p>
          <w:p w14:paraId="13CE8BDE" w14:textId="77777777" w:rsidR="00901771" w:rsidRPr="006F401B" w:rsidRDefault="00901771" w:rsidP="00EB22D1">
            <w:pPr>
              <w:shd w:val="clear" w:color="auto" w:fill="FFFFFF"/>
              <w:tabs>
                <w:tab w:val="left" w:pos="993"/>
              </w:tabs>
              <w:rPr>
                <w:rFonts w:ascii="Times New Roman" w:hAnsi="Times New Roman" w:cs="Times New Roman"/>
                <w:sz w:val="24"/>
                <w:szCs w:val="24"/>
              </w:rPr>
            </w:pPr>
            <w:r w:rsidRPr="006F401B">
              <w:rPr>
                <w:rFonts w:ascii="Times New Roman" w:hAnsi="Times New Roman" w:cs="Times New Roman"/>
                <w:sz w:val="24"/>
                <w:szCs w:val="24"/>
              </w:rPr>
              <w:t>...</w:t>
            </w:r>
          </w:p>
          <w:p w14:paraId="1BB8FAC3" w14:textId="57347DE5" w:rsidR="00EB22D1" w:rsidRPr="006F401B" w:rsidRDefault="00901771" w:rsidP="006F401B">
            <w:pPr>
              <w:shd w:val="clear" w:color="auto" w:fill="FFFFFF"/>
              <w:tabs>
                <w:tab w:val="left" w:pos="993"/>
              </w:tabs>
              <w:spacing w:line="276" w:lineRule="auto"/>
              <w:rPr>
                <w:rFonts w:ascii="Times New Roman" w:eastAsia="Times New Roman" w:hAnsi="Times New Roman" w:cs="Times New Roman"/>
                <w:sz w:val="24"/>
                <w:szCs w:val="24"/>
              </w:rPr>
            </w:pPr>
            <w:r w:rsidRPr="006F401B">
              <w:rPr>
                <w:rFonts w:ascii="Times New Roman" w:hAnsi="Times New Roman" w:cs="Times New Roman"/>
                <w:sz w:val="24"/>
                <w:szCs w:val="24"/>
              </w:rPr>
              <w:t>(2) Angajatorul asigură realizarea inserției profesionale în funcție de nevoile personalului.</w:t>
            </w:r>
          </w:p>
        </w:tc>
      </w:tr>
      <w:tr w:rsidR="007E484D" w:rsidRPr="006F401B" w14:paraId="23B2312D"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203C33B" w14:textId="77777777" w:rsidR="00EB22D1" w:rsidRPr="006F401B" w:rsidRDefault="00EB22D1"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16</w:t>
            </w:r>
            <w:r w:rsidRPr="006F401B">
              <w:rPr>
                <w:rFonts w:ascii="Times New Roman" w:eastAsia="Times New Roman" w:hAnsi="Times New Roman" w:cs="Times New Roman"/>
                <w:b/>
                <w:bCs/>
                <w:sz w:val="24"/>
                <w:szCs w:val="24"/>
                <w:vertAlign w:val="superscript"/>
              </w:rPr>
              <w:t>2</w:t>
            </w:r>
            <w:r w:rsidRPr="006F401B">
              <w:rPr>
                <w:rFonts w:ascii="Times New Roman" w:eastAsia="Times New Roman" w:hAnsi="Times New Roman" w:cs="Times New Roman"/>
                <w:b/>
                <w:bCs/>
                <w:sz w:val="24"/>
                <w:szCs w:val="24"/>
              </w:rPr>
              <w:t>.</w:t>
            </w:r>
            <w:r w:rsidRPr="006F401B">
              <w:rPr>
                <w:rFonts w:ascii="Times New Roman" w:eastAsia="Times New Roman" w:hAnsi="Times New Roman" w:cs="Times New Roman"/>
                <w:sz w:val="24"/>
                <w:szCs w:val="24"/>
              </w:rPr>
              <w:t> Formarea profesională continuă</w:t>
            </w:r>
          </w:p>
          <w:p w14:paraId="3565783D" w14:textId="77777777" w:rsidR="00EB22D1" w:rsidRPr="006F401B" w:rsidRDefault="00EB22D1"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(1) Formarea profesională continuă are drept scop aprofundarea și actualizarea cunoștințelor, dezvoltarea competențelor profesionale și modelarea atitudinilor profesionale.</w:t>
            </w:r>
          </w:p>
          <w:p w14:paraId="10C292C8" w14:textId="77777777" w:rsidR="00EB22D1" w:rsidRPr="006F401B" w:rsidRDefault="00EB22D1"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lastRenderedPageBreak/>
              <w:t>(2) Formarea profesională continuă se desfășoară prin programe, activități și alte forme de formare profesională continuă.</w:t>
            </w:r>
          </w:p>
          <w:p w14:paraId="1385B53C" w14:textId="77777777" w:rsidR="00EB22D1" w:rsidRPr="006F401B" w:rsidRDefault="00EB22D1"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(3) Agențiile teritoriale de asistență socială, structurile responsabile de asistența socială și protecția drepturilor copilului din municipiul Chișinău și din unitatea teritorială autonomă Găgăuzia, precum și prestatorii de servicii sociale, indiferent de forma juridică de organizare și de tipul de proprietate, asigură formarea profesională continuă a personalului.</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2A39F1F" w14:textId="77777777" w:rsidR="008F5B32" w:rsidRPr="006F401B" w:rsidRDefault="008F5B32" w:rsidP="00132FA5">
            <w:pPr>
              <w:shd w:val="clear" w:color="auto" w:fill="FFFFFF"/>
              <w:tabs>
                <w:tab w:val="left" w:pos="993"/>
              </w:tabs>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lastRenderedPageBreak/>
              <w:t>Art. 16</w:t>
            </w:r>
            <w:r w:rsidRPr="006F401B">
              <w:rPr>
                <w:rFonts w:ascii="Times New Roman" w:eastAsia="Times New Roman" w:hAnsi="Times New Roman" w:cs="Times New Roman"/>
                <w:sz w:val="24"/>
                <w:szCs w:val="24"/>
                <w:vertAlign w:val="superscript"/>
              </w:rPr>
              <w:t>2</w:t>
            </w:r>
            <w:r w:rsidRPr="006F401B">
              <w:rPr>
                <w:rFonts w:ascii="Times New Roman" w:eastAsia="Times New Roman" w:hAnsi="Times New Roman" w:cs="Times New Roman"/>
                <w:sz w:val="24"/>
                <w:szCs w:val="24"/>
              </w:rPr>
              <w:t xml:space="preserve"> se modifică după cum urmează:</w:t>
            </w:r>
          </w:p>
          <w:p w14:paraId="0D24B046"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b/>
                <w:bCs/>
                <w:sz w:val="24"/>
                <w:szCs w:val="24"/>
              </w:rPr>
              <w:t>„Articolul 16</w:t>
            </w:r>
            <w:r w:rsidRPr="006F401B">
              <w:rPr>
                <w:rFonts w:ascii="Times New Roman" w:hAnsi="Times New Roman" w:cs="Times New Roman"/>
                <w:b/>
                <w:bCs/>
                <w:sz w:val="24"/>
                <w:szCs w:val="24"/>
                <w:vertAlign w:val="superscript"/>
              </w:rPr>
              <w:t>2</w:t>
            </w:r>
            <w:r w:rsidRPr="006F401B">
              <w:rPr>
                <w:rFonts w:ascii="Times New Roman" w:hAnsi="Times New Roman" w:cs="Times New Roman"/>
                <w:b/>
                <w:bCs/>
                <w:sz w:val="24"/>
                <w:szCs w:val="24"/>
              </w:rPr>
              <w:t>.</w:t>
            </w:r>
            <w:r w:rsidRPr="006F401B">
              <w:rPr>
                <w:rFonts w:ascii="Times New Roman" w:hAnsi="Times New Roman" w:cs="Times New Roman"/>
                <w:sz w:val="24"/>
                <w:szCs w:val="24"/>
              </w:rPr>
              <w:t> Formarea profesională continuă în sistemul de asistență socială</w:t>
            </w:r>
          </w:p>
          <w:p w14:paraId="538B276C"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(1) Formarea profesională continuă are drept scop aprofundarea și actualizarea cunoștințelor, dezvoltarea competențelor și atitudinilor profesionale ale personalului din sistemul de asistență socială.</w:t>
            </w:r>
          </w:p>
          <w:p w14:paraId="60519E10" w14:textId="77777777" w:rsidR="00E37D7C" w:rsidRPr="006F401B" w:rsidRDefault="00E37D7C" w:rsidP="00E37D7C">
            <w:pPr>
              <w:rPr>
                <w:rFonts w:ascii="Times New Roman" w:hAnsi="Times New Roman" w:cs="Times New Roman"/>
                <w:sz w:val="24"/>
                <w:szCs w:val="24"/>
              </w:rPr>
            </w:pPr>
            <w:r w:rsidRPr="006F401B">
              <w:rPr>
                <w:rFonts w:ascii="Times New Roman" w:hAnsi="Times New Roman" w:cs="Times New Roman"/>
                <w:sz w:val="24"/>
                <w:szCs w:val="24"/>
              </w:rPr>
              <w:lastRenderedPageBreak/>
              <w:t>(2) Formarea profesională continuă se realizează prin programe și activități de formare formale și non-formale, furnizate de entități juridice prestatoare de servicii educaționale, în condițiile stabilite de Guvern.</w:t>
            </w:r>
          </w:p>
          <w:p w14:paraId="3462A785"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(3) Finanțarea formării profesionale continue se realizează din bugetul anual propriu al autorității/instituției, în mărime de cel puțin 2% din fondul de salarizare, precum și din alte surse prevăzute de legislație.</w:t>
            </w:r>
          </w:p>
          <w:p w14:paraId="3560811E" w14:textId="7CA7AA05" w:rsidR="00EB22D1"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(4) Pe perioada în care personalul din sistemul de asistență socială urmează programe și activități de formare profesională continuă, organizate la inițiativa angajatorului acesta beneficiază de plata salariului. Dacă durata acestora depășește 180 de zile calendaristice consecutive şi angajatul este scos din activitate, raporturile de serviciu se suspendă în circumstanțe ce nu depind de voința părților, fără plata salariului.”</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A4A4521"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b/>
                <w:bCs/>
                <w:sz w:val="24"/>
                <w:szCs w:val="24"/>
              </w:rPr>
              <w:lastRenderedPageBreak/>
              <w:t>Articolul 16</w:t>
            </w:r>
            <w:r w:rsidRPr="006F401B">
              <w:rPr>
                <w:rFonts w:ascii="Times New Roman" w:hAnsi="Times New Roman" w:cs="Times New Roman"/>
                <w:b/>
                <w:bCs/>
                <w:sz w:val="24"/>
                <w:szCs w:val="24"/>
                <w:vertAlign w:val="superscript"/>
              </w:rPr>
              <w:t>2</w:t>
            </w:r>
            <w:r w:rsidRPr="006F401B">
              <w:rPr>
                <w:rFonts w:ascii="Times New Roman" w:hAnsi="Times New Roman" w:cs="Times New Roman"/>
                <w:b/>
                <w:bCs/>
                <w:sz w:val="24"/>
                <w:szCs w:val="24"/>
              </w:rPr>
              <w:t>.</w:t>
            </w:r>
            <w:r w:rsidRPr="006F401B">
              <w:rPr>
                <w:rFonts w:ascii="Times New Roman" w:hAnsi="Times New Roman" w:cs="Times New Roman"/>
                <w:sz w:val="24"/>
                <w:szCs w:val="24"/>
              </w:rPr>
              <w:t> Formarea profesională continuă în sistemul de asistență socială</w:t>
            </w:r>
          </w:p>
          <w:p w14:paraId="3E4AE72B"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(1) Formarea profesională continuă are drept scop aprofundarea și actualizarea cunoștințelor, dezvoltarea competențelor și atitudinilor profesionale ale personalului din sistemul de asistență socială.</w:t>
            </w:r>
          </w:p>
          <w:p w14:paraId="2FFC85BC" w14:textId="77777777" w:rsidR="00E37D7C" w:rsidRPr="006F401B" w:rsidRDefault="00E37D7C" w:rsidP="00E37D7C">
            <w:pPr>
              <w:rPr>
                <w:rFonts w:ascii="Times New Roman" w:hAnsi="Times New Roman" w:cs="Times New Roman"/>
                <w:sz w:val="24"/>
                <w:szCs w:val="24"/>
              </w:rPr>
            </w:pPr>
            <w:r w:rsidRPr="006F401B">
              <w:rPr>
                <w:rFonts w:ascii="Times New Roman" w:hAnsi="Times New Roman" w:cs="Times New Roman"/>
                <w:sz w:val="24"/>
                <w:szCs w:val="24"/>
              </w:rPr>
              <w:t xml:space="preserve">(2) Formarea profesională continuă se realizează prin programe și activități de formare formale și non-formale, furnizate de entități juridice </w:t>
            </w:r>
            <w:r w:rsidRPr="006F401B">
              <w:rPr>
                <w:rFonts w:ascii="Times New Roman" w:hAnsi="Times New Roman" w:cs="Times New Roman"/>
                <w:sz w:val="24"/>
                <w:szCs w:val="24"/>
              </w:rPr>
              <w:lastRenderedPageBreak/>
              <w:t>prestatoare de servicii educaționale, în condițiile stabilite de Guvern.</w:t>
            </w:r>
          </w:p>
          <w:p w14:paraId="5BC5883D"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(3) Finanțarea formării profesionale continue se realizează din bugetul anual propriu al autorității/instituției, în mărime de cel puțin 2% din fondul de salarizare, precum și din alte surse prevăzute de legislație.</w:t>
            </w:r>
          </w:p>
          <w:p w14:paraId="01869942" w14:textId="440867B9" w:rsidR="00EB22D1" w:rsidRPr="006F401B" w:rsidRDefault="00132FA5" w:rsidP="00132FA5">
            <w:pPr>
              <w:spacing w:line="276" w:lineRule="auto"/>
              <w:rPr>
                <w:rFonts w:ascii="Times New Roman" w:eastAsia="Times New Roman" w:hAnsi="Times New Roman" w:cs="Times New Roman"/>
                <w:sz w:val="24"/>
                <w:szCs w:val="24"/>
              </w:rPr>
            </w:pPr>
            <w:r w:rsidRPr="006F401B">
              <w:rPr>
                <w:rFonts w:ascii="Times New Roman" w:hAnsi="Times New Roman" w:cs="Times New Roman"/>
                <w:sz w:val="24"/>
                <w:szCs w:val="24"/>
              </w:rPr>
              <w:t>(4) Pe perioada în care personalul din sistemul de asistență socială urmează programe și activități de formare profesională continuă, organizate la inițiativa angajatorului acesta beneficiază de plata salariului. Dacă durata acestora depășește 180 de zile calendaristice consecutive şi angajatul este scos din activitate, raporturile de serviciu se suspendă în circumstanțe ce nu depind de voința părților, fără plata salariului.</w:t>
            </w:r>
          </w:p>
        </w:tc>
      </w:tr>
      <w:tr w:rsidR="007E484D" w:rsidRPr="006F401B" w14:paraId="71287535"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61547AC"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lastRenderedPageBreak/>
              <w:t>Articolul 16</w:t>
            </w:r>
            <w:r w:rsidRPr="006F401B">
              <w:rPr>
                <w:rFonts w:ascii="Times New Roman" w:eastAsia="Times New Roman" w:hAnsi="Times New Roman" w:cs="Times New Roman"/>
                <w:b/>
                <w:bCs/>
                <w:sz w:val="24"/>
                <w:szCs w:val="24"/>
                <w:vertAlign w:val="superscript"/>
              </w:rPr>
              <w:t>3</w:t>
            </w:r>
            <w:r w:rsidRPr="006F401B">
              <w:rPr>
                <w:rFonts w:ascii="Times New Roman" w:eastAsia="Times New Roman" w:hAnsi="Times New Roman" w:cs="Times New Roman"/>
                <w:b/>
                <w:bCs/>
                <w:sz w:val="24"/>
                <w:szCs w:val="24"/>
              </w:rPr>
              <w:t>.</w:t>
            </w:r>
            <w:r w:rsidRPr="006F401B">
              <w:rPr>
                <w:rFonts w:ascii="Times New Roman" w:eastAsia="Times New Roman" w:hAnsi="Times New Roman" w:cs="Times New Roman"/>
                <w:sz w:val="24"/>
                <w:szCs w:val="24"/>
              </w:rPr>
              <w:t> Atestarea personalului din domeniul asistenței sociale</w:t>
            </w:r>
          </w:p>
          <w:p w14:paraId="796B3290"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(1) Atestarea personalului din domeniul asistenței sociale are drept scop evaluarea competențelor profesionale și conferirea gradelor de calificare profesională.</w:t>
            </w:r>
          </w:p>
          <w:p w14:paraId="207FB2CA"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(2) Evaluarea și conferirea gradelor de calificare profesională se realizează în vederea stimulării dezvoltării profesionale continue a personalului din domeniul asistenței sociale.</w:t>
            </w:r>
          </w:p>
          <w:p w14:paraId="5DFAC3FA"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lastRenderedPageBreak/>
              <w:t>(3) În domeniul asistenței sociale se conferă următoarele grade de calificare profesională:</w:t>
            </w:r>
          </w:p>
          <w:p w14:paraId="783D2A6E"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 gradul V de calificare profesională;</w:t>
            </w:r>
          </w:p>
          <w:p w14:paraId="5D91AB48"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b) gradul IV de calificare profesională;</w:t>
            </w:r>
          </w:p>
          <w:p w14:paraId="3864C398"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c) gradul III de calificare profesională;</w:t>
            </w:r>
          </w:p>
          <w:p w14:paraId="0CB08147"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d) gradul II de calificare profesională;</w:t>
            </w:r>
          </w:p>
          <w:p w14:paraId="6A5C3936"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e) gradul I de calificare profesională.</w:t>
            </w:r>
          </w:p>
          <w:p w14:paraId="6F0BC433"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(4) Gradul de calificare profesională se atribuie în funcție de următoarele criterii: nivelul studiilor în domeniul de specialitate, vechimea în muncă, formarea profesională continuă și calificativul de evaluare a competențelor profesionale.</w:t>
            </w:r>
          </w:p>
          <w:p w14:paraId="3172D4D6" w14:textId="77777777" w:rsidR="00EB22D1" w:rsidRPr="006F401B" w:rsidRDefault="00EB22D1" w:rsidP="00B715CF">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(5) Fiecărui grad de calificare profesională îi corespunde un spor lunar la salariu, calculat din data conferirii gradului respectiv.</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477C05F" w14:textId="77777777" w:rsidR="00890491" w:rsidRPr="006F401B" w:rsidRDefault="00890491" w:rsidP="00132FA5">
            <w:pPr>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lastRenderedPageBreak/>
              <w:t>Articolul 16</w:t>
            </w:r>
            <w:r w:rsidRPr="006F401B">
              <w:rPr>
                <w:rFonts w:ascii="Times New Roman" w:eastAsia="Times New Roman" w:hAnsi="Times New Roman" w:cs="Times New Roman"/>
                <w:sz w:val="24"/>
                <w:szCs w:val="24"/>
                <w:vertAlign w:val="superscript"/>
              </w:rPr>
              <w:t>3</w:t>
            </w:r>
            <w:r w:rsidRPr="006F401B">
              <w:rPr>
                <w:rFonts w:ascii="Times New Roman" w:eastAsia="Times New Roman" w:hAnsi="Times New Roman" w:cs="Times New Roman"/>
                <w:sz w:val="24"/>
                <w:szCs w:val="24"/>
              </w:rPr>
              <w:t xml:space="preserve"> se modifică după cum urmează:</w:t>
            </w:r>
          </w:p>
          <w:p w14:paraId="6DB13407" w14:textId="427ED382" w:rsidR="00132FA5" w:rsidRPr="006F401B" w:rsidRDefault="00132FA5" w:rsidP="00132FA5">
            <w:pPr>
              <w:pStyle w:val="NormalWeb"/>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b/>
                <w:bCs/>
                <w:lang w:val="ro-MD"/>
              </w:rPr>
              <w:t>Articolul 16</w:t>
            </w:r>
            <w:r w:rsidRPr="006F401B">
              <w:rPr>
                <w:rFonts w:ascii="Times New Roman" w:hAnsi="Times New Roman" w:cs="Times New Roman"/>
                <w:b/>
                <w:bCs/>
                <w:vertAlign w:val="superscript"/>
                <w:lang w:val="ro-MD"/>
              </w:rPr>
              <w:t>3</w:t>
            </w:r>
            <w:r w:rsidRPr="006F401B">
              <w:rPr>
                <w:rFonts w:ascii="Times New Roman" w:hAnsi="Times New Roman" w:cs="Times New Roman"/>
                <w:b/>
                <w:bCs/>
                <w:lang w:val="ro-MD"/>
              </w:rPr>
              <w:t>. </w:t>
            </w:r>
            <w:r w:rsidRPr="006F401B">
              <w:rPr>
                <w:rFonts w:ascii="Times New Roman" w:hAnsi="Times New Roman" w:cs="Times New Roman"/>
                <w:lang w:val="ro-MD"/>
              </w:rPr>
              <w:t>Atestarea personalului din sistemul de asistență socială</w:t>
            </w:r>
          </w:p>
          <w:p w14:paraId="4225E6EE"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 xml:space="preserve">(1) </w:t>
            </w:r>
            <w:r w:rsidRPr="006F401B">
              <w:rPr>
                <w:rStyle w:val="Accentuat"/>
                <w:rFonts w:ascii="Times New Roman" w:hAnsi="Times New Roman" w:cs="Times New Roman"/>
                <w:i w:val="0"/>
                <w:iCs w:val="0"/>
                <w:sz w:val="24"/>
                <w:szCs w:val="24"/>
                <w:shd w:val="clear" w:color="auto" w:fill="FFFFFF"/>
              </w:rPr>
              <w:t>Funcționarii publici prevăzuți la art. 15 sunt evaluați și beneficiază de grade de calificare în condițiile Legii nr. 158/2008 cu privire la funcția publică și statutul funcționarului public.</w:t>
            </w:r>
          </w:p>
          <w:p w14:paraId="43191200"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(2) În sistemul de asistență socială este supus atestării personalul de specialitate, prevăzut la art.15, lit. b), d) și e). Personalul prevăzut la art.15, lit. g) este supus atestării în conformitate cu cadrul normativ sectorial.</w:t>
            </w:r>
          </w:p>
          <w:p w14:paraId="39D5C44A" w14:textId="77777777" w:rsidR="00EA4966" w:rsidRPr="00EA4966" w:rsidRDefault="00EA4966" w:rsidP="00EA4966">
            <w:pPr>
              <w:spacing w:line="276" w:lineRule="auto"/>
              <w:rPr>
                <w:rFonts w:ascii="Times New Roman" w:hAnsi="Times New Roman" w:cs="Times New Roman"/>
                <w:sz w:val="24"/>
                <w:szCs w:val="24"/>
              </w:rPr>
            </w:pPr>
            <w:r w:rsidRPr="00EA4966">
              <w:rPr>
                <w:rFonts w:ascii="Times New Roman" w:hAnsi="Times New Roman" w:cs="Times New Roman"/>
                <w:sz w:val="24"/>
                <w:szCs w:val="24"/>
              </w:rPr>
              <w:lastRenderedPageBreak/>
              <w:t>(3) Atestarea personalului din sistemul de asistența socială se realizează în raport cu calificarea profesională, rezultatele evaluării competențelor profesionale și a performanțelor individuale în raport cu cerințele funcției exercitate.</w:t>
            </w:r>
          </w:p>
          <w:p w14:paraId="76601CC4" w14:textId="77777777" w:rsidR="00132FA5" w:rsidRPr="00EA4966" w:rsidRDefault="00132FA5" w:rsidP="00132FA5">
            <w:pPr>
              <w:spacing w:line="276" w:lineRule="auto"/>
              <w:rPr>
                <w:rFonts w:ascii="Times New Roman" w:hAnsi="Times New Roman" w:cs="Times New Roman"/>
                <w:sz w:val="24"/>
                <w:szCs w:val="24"/>
              </w:rPr>
            </w:pPr>
            <w:r w:rsidRPr="00EA4966">
              <w:rPr>
                <w:rFonts w:ascii="Times New Roman" w:hAnsi="Times New Roman" w:cs="Times New Roman"/>
                <w:sz w:val="24"/>
                <w:szCs w:val="24"/>
              </w:rPr>
              <w:t>(4) Scopul atestării personalului din asistența socială constă în contribuirea la formarea unui corp profesional de angajați, prin:</w:t>
            </w:r>
          </w:p>
          <w:p w14:paraId="603C7E4B"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EA4966">
              <w:rPr>
                <w:rFonts w:ascii="Times New Roman" w:hAnsi="Times New Roman" w:cs="Times New Roman"/>
                <w:sz w:val="24"/>
                <w:szCs w:val="24"/>
              </w:rPr>
              <w:t xml:space="preserve">crearea </w:t>
            </w:r>
            <w:r w:rsidRPr="006F401B">
              <w:rPr>
                <w:rFonts w:ascii="Times New Roman" w:hAnsi="Times New Roman" w:cs="Times New Roman"/>
                <w:sz w:val="24"/>
                <w:szCs w:val="24"/>
              </w:rPr>
              <w:t>cadrului normativ motivațional pentru dezvoltarea profesională, pentru realizarea maximă a potențialului intelectual și creativ al acestora;</w:t>
            </w:r>
          </w:p>
          <w:p w14:paraId="0BC5DD17"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fortificarea dimensiunii europene în domeniul formării profesionale;</w:t>
            </w:r>
          </w:p>
          <w:p w14:paraId="40BF66AA"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consolidarea disciplinei de muncă și creșterea calității și eficienței serviciilor sociale prestate;</w:t>
            </w:r>
          </w:p>
          <w:p w14:paraId="09D26127"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asigurarea unui nivel înalt de responsabilitate profesională a personalului din domeniul asistenței sociale;</w:t>
            </w:r>
          </w:p>
          <w:p w14:paraId="66E5BD07"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sporirea autonomiei profesionale;</w:t>
            </w:r>
          </w:p>
          <w:p w14:paraId="1691A7A9"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stimularea personalului pentru performanțe înalte în domeniul asistenței sociale;</w:t>
            </w:r>
          </w:p>
          <w:p w14:paraId="6CD9CA5F"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formarea rezervei de cadre;</w:t>
            </w:r>
          </w:p>
          <w:p w14:paraId="7A357F64"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identificarea necesităților de instruire și formare profesională continuă.</w:t>
            </w:r>
          </w:p>
          <w:p w14:paraId="71651A48"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 xml:space="preserve">(5) Atestarea personalului prevăzut la alin. 2 se organizează și se desfășoară,  în condițiile stabilite de Guvern, cu asigurarea de către angajator a mijloacelor financiare necesare în acest scop.  </w:t>
            </w:r>
          </w:p>
          <w:p w14:paraId="4EAE3F35"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lastRenderedPageBreak/>
              <w:t>(6) În rezultatul atestării personalului poate fi conferit gradul de calificare profesională corespunzător.</w:t>
            </w:r>
          </w:p>
          <w:p w14:paraId="0DBBA242"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(7) Gradul de calificare profesională se conferă consecutiv, la cerere.</w:t>
            </w:r>
          </w:p>
          <w:p w14:paraId="724C74D2"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(8) În perioada premergătoare atestării, pe parcursul a patru ani de activitate, solicitanții de grade de calificare profesională participă la activități de formare continuă formale și non-formale, organizate de entități juridice prestatoare de servicii educaționale, în vederea acumulării numărului necesar de credite.</w:t>
            </w:r>
          </w:p>
          <w:p w14:paraId="7A2A9AFD"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(9) Angajatul este în drept să contribuie financiar la plata propriei formări profesionale, pentru a acumula numărul necesar de credite în vederea participării la atestare. </w:t>
            </w:r>
          </w:p>
          <w:p w14:paraId="4F88E21B"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(10) Gradul de calificare profesională poate fi retras de către angajator, prin emiterea actului administrativ în următoarele cazuri:</w:t>
            </w:r>
          </w:p>
          <w:p w14:paraId="51570BEF" w14:textId="77777777" w:rsidR="00132FA5" w:rsidRPr="006F401B" w:rsidRDefault="00132FA5" w:rsidP="00132FA5">
            <w:pPr>
              <w:pStyle w:val="Listparagraf"/>
              <w:numPr>
                <w:ilvl w:val="0"/>
                <w:numId w:val="9"/>
              </w:numPr>
              <w:tabs>
                <w:tab w:val="left" w:pos="993"/>
              </w:tabs>
              <w:spacing w:line="276" w:lineRule="auto"/>
              <w:ind w:left="0" w:firstLine="709"/>
              <w:rPr>
                <w:rFonts w:ascii="Times New Roman" w:hAnsi="Times New Roman" w:cs="Times New Roman"/>
                <w:sz w:val="24"/>
                <w:szCs w:val="24"/>
              </w:rPr>
            </w:pPr>
            <w:r w:rsidRPr="006F401B">
              <w:rPr>
                <w:rFonts w:ascii="Times New Roman" w:hAnsi="Times New Roman" w:cs="Times New Roman"/>
                <w:sz w:val="24"/>
                <w:szCs w:val="24"/>
              </w:rPr>
              <w:t>săvârșirea de acțiuni ilegale, care atrag răspunderea penală, confirmată printr-o hotărâre judecătorească definitivă;</w:t>
            </w:r>
          </w:p>
          <w:p w14:paraId="1371BFC5" w14:textId="77777777" w:rsidR="00132FA5" w:rsidRPr="006F401B" w:rsidRDefault="00132FA5" w:rsidP="00132FA5">
            <w:pPr>
              <w:pStyle w:val="Listparagraf"/>
              <w:numPr>
                <w:ilvl w:val="0"/>
                <w:numId w:val="9"/>
              </w:numPr>
              <w:tabs>
                <w:tab w:val="left" w:pos="993"/>
              </w:tabs>
              <w:spacing w:line="276" w:lineRule="auto"/>
              <w:ind w:left="0" w:firstLine="709"/>
              <w:rPr>
                <w:rFonts w:ascii="Times New Roman" w:hAnsi="Times New Roman" w:cs="Times New Roman"/>
                <w:sz w:val="24"/>
                <w:szCs w:val="24"/>
              </w:rPr>
            </w:pPr>
            <w:r w:rsidRPr="006F401B">
              <w:rPr>
                <w:rFonts w:ascii="Times New Roman" w:hAnsi="Times New Roman" w:cs="Times New Roman"/>
                <w:sz w:val="24"/>
                <w:szCs w:val="24"/>
              </w:rPr>
              <w:t>constatarea faptului că gradul de calificare a fost conferit cu încălcarea prevederilor legale.</w:t>
            </w:r>
          </w:p>
          <w:p w14:paraId="6538F80F" w14:textId="77777777" w:rsidR="00E37D7C" w:rsidRPr="006F401B" w:rsidRDefault="00E37D7C" w:rsidP="00E37D7C">
            <w:pPr>
              <w:spacing w:line="276" w:lineRule="auto"/>
              <w:rPr>
                <w:rFonts w:ascii="Times New Roman" w:hAnsi="Times New Roman" w:cs="Times New Roman"/>
                <w:sz w:val="24"/>
                <w:szCs w:val="24"/>
              </w:rPr>
            </w:pPr>
            <w:r w:rsidRPr="006F401B">
              <w:rPr>
                <w:rFonts w:ascii="Times New Roman" w:hAnsi="Times New Roman" w:cs="Times New Roman"/>
                <w:sz w:val="24"/>
                <w:szCs w:val="24"/>
              </w:rPr>
              <w:t>(11) Plata pentru gradul de calificare profesională nu se acordă persoanelor care au fost sancționate disciplinar, pentru perioada valabilității sancțiunii disciplinare nestinse, aplicate pentru abateri disciplinare și încălcarea normelor eticii profesionale.</w:t>
            </w:r>
          </w:p>
          <w:p w14:paraId="0416D031" w14:textId="498305B5" w:rsidR="00EB22D1"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(12) Angajatul este în drept să conteste decizia de retragere în procedura de contencios administrativ.</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975FE31" w14:textId="77777777" w:rsidR="00132FA5" w:rsidRPr="006F401B" w:rsidRDefault="00132FA5" w:rsidP="00132FA5">
            <w:pPr>
              <w:pStyle w:val="NormalWeb"/>
              <w:tabs>
                <w:tab w:val="left" w:pos="993"/>
              </w:tabs>
              <w:spacing w:before="0" w:beforeAutospacing="0" w:after="0" w:afterAutospacing="0" w:line="276" w:lineRule="auto"/>
              <w:ind w:firstLine="709"/>
              <w:jc w:val="both"/>
              <w:rPr>
                <w:rFonts w:ascii="Times New Roman" w:hAnsi="Times New Roman" w:cs="Times New Roman"/>
                <w:lang w:val="ro-MD"/>
              </w:rPr>
            </w:pPr>
            <w:r w:rsidRPr="006F401B">
              <w:rPr>
                <w:rFonts w:ascii="Times New Roman" w:hAnsi="Times New Roman" w:cs="Times New Roman"/>
                <w:b/>
                <w:bCs/>
                <w:lang w:val="ro-MD"/>
              </w:rPr>
              <w:lastRenderedPageBreak/>
              <w:t>Articolul 16</w:t>
            </w:r>
            <w:r w:rsidRPr="006F401B">
              <w:rPr>
                <w:rFonts w:ascii="Times New Roman" w:hAnsi="Times New Roman" w:cs="Times New Roman"/>
                <w:b/>
                <w:bCs/>
                <w:vertAlign w:val="superscript"/>
                <w:lang w:val="ro-MD"/>
              </w:rPr>
              <w:t>3</w:t>
            </w:r>
            <w:r w:rsidRPr="006F401B">
              <w:rPr>
                <w:rFonts w:ascii="Times New Roman" w:hAnsi="Times New Roman" w:cs="Times New Roman"/>
                <w:b/>
                <w:bCs/>
                <w:lang w:val="ro-MD"/>
              </w:rPr>
              <w:t>. </w:t>
            </w:r>
            <w:r w:rsidRPr="006F401B">
              <w:rPr>
                <w:rFonts w:ascii="Times New Roman" w:hAnsi="Times New Roman" w:cs="Times New Roman"/>
                <w:lang w:val="ro-MD"/>
              </w:rPr>
              <w:t>Atestarea personalului din sistemul de asistență socială</w:t>
            </w:r>
          </w:p>
          <w:p w14:paraId="7EA57D7B"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 xml:space="preserve">(1) </w:t>
            </w:r>
            <w:r w:rsidRPr="006F401B">
              <w:rPr>
                <w:rStyle w:val="Accentuat"/>
                <w:rFonts w:ascii="Times New Roman" w:hAnsi="Times New Roman" w:cs="Times New Roman"/>
                <w:i w:val="0"/>
                <w:iCs w:val="0"/>
                <w:sz w:val="24"/>
                <w:szCs w:val="24"/>
                <w:shd w:val="clear" w:color="auto" w:fill="FFFFFF"/>
              </w:rPr>
              <w:t>Funcționarii publici prevăzuți la art. 15 sunt evaluați și beneficiază de grade de calificare în condițiile Legii nr. 158/2008 cu privire la funcția publică și statutul funcționarului public.</w:t>
            </w:r>
          </w:p>
          <w:p w14:paraId="2DCBD62A"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(2) În sistemul de asistență socială este supus atestării personalul de specialitate, prevăzut la art.15, lit. b), d) și e). Personalul prevăzut la art.15, lit. g) este supus atestării în conformitate cu cadrul normativ sectorial.</w:t>
            </w:r>
          </w:p>
          <w:p w14:paraId="7FE3D41C"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 xml:space="preserve">(3) Atestarea personalului din sistemul de asistența socială constă în evaluarea rezultatelor </w:t>
            </w:r>
            <w:r w:rsidRPr="006F401B">
              <w:rPr>
                <w:rFonts w:ascii="Times New Roman" w:hAnsi="Times New Roman" w:cs="Times New Roman"/>
                <w:sz w:val="24"/>
                <w:szCs w:val="24"/>
              </w:rPr>
              <w:lastRenderedPageBreak/>
              <w:t>activității acestora, a nivelului de formare profesională şi manifestare a calităților profesionale în raport cu cerințele funcției exercitate.</w:t>
            </w:r>
          </w:p>
          <w:p w14:paraId="624D219E"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(4) Scopul atestării personalului din asistența socială constă în contribuirea la formarea unui corp profesional de angajați, prin:</w:t>
            </w:r>
          </w:p>
          <w:p w14:paraId="440F9685"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crearea cadrului normativ motivațional pentru dezvoltarea profesională, pentru realizarea maximă a potențialului intelectual și creativ al acestora;</w:t>
            </w:r>
          </w:p>
          <w:p w14:paraId="250E4A47"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fortificarea dimensiunii europene în domeniul formării profesionale;</w:t>
            </w:r>
          </w:p>
          <w:p w14:paraId="30445717"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consolidarea disciplinei de muncă și creșterea calității și eficienței serviciilor sociale prestate;</w:t>
            </w:r>
          </w:p>
          <w:p w14:paraId="48CDEA44"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asigurarea unui nivel înalt de responsabilitate profesională a personalului din domeniul asistenței sociale;</w:t>
            </w:r>
          </w:p>
          <w:p w14:paraId="1EA11589"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sporirea autonomiei profesionale;</w:t>
            </w:r>
          </w:p>
          <w:p w14:paraId="24C3F2A7"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stimularea personalului pentru performanțe înalte în domeniul asistenței sociale;</w:t>
            </w:r>
          </w:p>
          <w:p w14:paraId="0C40A7E5"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formarea rezervei de cadre;</w:t>
            </w:r>
          </w:p>
          <w:p w14:paraId="2775AAA6" w14:textId="77777777" w:rsidR="00132FA5" w:rsidRPr="006F401B" w:rsidRDefault="00132FA5" w:rsidP="00132FA5">
            <w:pPr>
              <w:pStyle w:val="Listparagraf"/>
              <w:numPr>
                <w:ilvl w:val="0"/>
                <w:numId w:val="8"/>
              </w:numPr>
              <w:tabs>
                <w:tab w:val="left" w:pos="993"/>
              </w:tabs>
              <w:spacing w:line="276" w:lineRule="auto"/>
              <w:ind w:left="-42" w:firstLine="751"/>
              <w:rPr>
                <w:rFonts w:ascii="Times New Roman" w:hAnsi="Times New Roman" w:cs="Times New Roman"/>
                <w:sz w:val="24"/>
                <w:szCs w:val="24"/>
              </w:rPr>
            </w:pPr>
            <w:r w:rsidRPr="006F401B">
              <w:rPr>
                <w:rFonts w:ascii="Times New Roman" w:hAnsi="Times New Roman" w:cs="Times New Roman"/>
                <w:sz w:val="24"/>
                <w:szCs w:val="24"/>
              </w:rPr>
              <w:t>identificarea necesităților de instruire și formare profesională continuă.</w:t>
            </w:r>
          </w:p>
          <w:p w14:paraId="68206D75"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 xml:space="preserve">(5) Atestarea personalului prevăzut la alin. 2 se organizează și se desfășoară,  în condițiile stabilite de Guvern, cu asigurarea de către angajator a mijloacelor financiare necesare în acest scop.  </w:t>
            </w:r>
          </w:p>
          <w:p w14:paraId="3F140276"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(6) În rezultatul atestării personalului poate fi conferit gradul de calificare profesională corespunzător.</w:t>
            </w:r>
          </w:p>
          <w:p w14:paraId="7DAF445A"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lastRenderedPageBreak/>
              <w:t>(7) Gradul de calificare profesională se conferă consecutiv, la cerere.</w:t>
            </w:r>
          </w:p>
          <w:p w14:paraId="47DE2895"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(8) În perioada premergătoare atestării, pe parcursul a patru ani de activitate, solicitanții de grade de calificare profesională participă la activități de formare continuă formale și non-formale, organizate de entități juridice prestatoare de servicii educaționale, în vederea acumulării numărului necesar de credite.</w:t>
            </w:r>
          </w:p>
          <w:p w14:paraId="30C7A795"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(9) Angajatul este în drept să contribuie financiar la plata propriei formări profesionale, pentru a acumula numărul necesar de credite în vederea participării la atestare. </w:t>
            </w:r>
          </w:p>
          <w:p w14:paraId="7674D598" w14:textId="77777777" w:rsidR="00132FA5" w:rsidRPr="006F401B" w:rsidRDefault="00132FA5" w:rsidP="00132FA5">
            <w:pPr>
              <w:spacing w:line="276" w:lineRule="auto"/>
              <w:rPr>
                <w:rFonts w:ascii="Times New Roman" w:hAnsi="Times New Roman" w:cs="Times New Roman"/>
                <w:sz w:val="24"/>
                <w:szCs w:val="24"/>
              </w:rPr>
            </w:pPr>
            <w:r w:rsidRPr="006F401B">
              <w:rPr>
                <w:rFonts w:ascii="Times New Roman" w:hAnsi="Times New Roman" w:cs="Times New Roman"/>
                <w:sz w:val="24"/>
                <w:szCs w:val="24"/>
              </w:rPr>
              <w:t>(10) Gradul de calificare profesională poate fi retras de către angajator, prin emiterea actului administrativ în următoarele cazuri:</w:t>
            </w:r>
          </w:p>
          <w:p w14:paraId="7B331995" w14:textId="77777777" w:rsidR="00132FA5" w:rsidRPr="006F401B" w:rsidRDefault="00132FA5" w:rsidP="00132FA5">
            <w:pPr>
              <w:pStyle w:val="Listparagraf"/>
              <w:numPr>
                <w:ilvl w:val="0"/>
                <w:numId w:val="9"/>
              </w:numPr>
              <w:tabs>
                <w:tab w:val="left" w:pos="993"/>
              </w:tabs>
              <w:spacing w:line="276" w:lineRule="auto"/>
              <w:ind w:left="0" w:firstLine="709"/>
              <w:rPr>
                <w:rFonts w:ascii="Times New Roman" w:hAnsi="Times New Roman" w:cs="Times New Roman"/>
                <w:sz w:val="24"/>
                <w:szCs w:val="24"/>
              </w:rPr>
            </w:pPr>
            <w:r w:rsidRPr="006F401B">
              <w:rPr>
                <w:rFonts w:ascii="Times New Roman" w:hAnsi="Times New Roman" w:cs="Times New Roman"/>
                <w:sz w:val="24"/>
                <w:szCs w:val="24"/>
              </w:rPr>
              <w:t>săvârșirea de acțiuni ilegale, care atrag răspunderea penală, confirmată printr-o hotărâre judecătorească definitivă;</w:t>
            </w:r>
          </w:p>
          <w:p w14:paraId="72696296" w14:textId="77777777" w:rsidR="00132FA5" w:rsidRPr="006F401B" w:rsidRDefault="00132FA5" w:rsidP="00132FA5">
            <w:pPr>
              <w:pStyle w:val="Listparagraf"/>
              <w:numPr>
                <w:ilvl w:val="0"/>
                <w:numId w:val="9"/>
              </w:numPr>
              <w:tabs>
                <w:tab w:val="left" w:pos="993"/>
              </w:tabs>
              <w:spacing w:line="276" w:lineRule="auto"/>
              <w:ind w:left="0" w:firstLine="709"/>
              <w:rPr>
                <w:rFonts w:ascii="Times New Roman" w:hAnsi="Times New Roman" w:cs="Times New Roman"/>
                <w:sz w:val="24"/>
                <w:szCs w:val="24"/>
              </w:rPr>
            </w:pPr>
            <w:r w:rsidRPr="006F401B">
              <w:rPr>
                <w:rFonts w:ascii="Times New Roman" w:hAnsi="Times New Roman" w:cs="Times New Roman"/>
                <w:sz w:val="24"/>
                <w:szCs w:val="24"/>
              </w:rPr>
              <w:t>constatarea faptului că gradul de calificare a fost conferit cu încălcarea prevederilor legale.</w:t>
            </w:r>
          </w:p>
          <w:p w14:paraId="51131041" w14:textId="77777777" w:rsidR="00E37D7C" w:rsidRPr="006F401B" w:rsidRDefault="00E37D7C" w:rsidP="00E37D7C">
            <w:pPr>
              <w:spacing w:line="276" w:lineRule="auto"/>
              <w:rPr>
                <w:rFonts w:ascii="Times New Roman" w:hAnsi="Times New Roman" w:cs="Times New Roman"/>
                <w:sz w:val="24"/>
                <w:szCs w:val="24"/>
              </w:rPr>
            </w:pPr>
            <w:r w:rsidRPr="006F401B">
              <w:rPr>
                <w:rFonts w:ascii="Times New Roman" w:hAnsi="Times New Roman" w:cs="Times New Roman"/>
                <w:sz w:val="24"/>
                <w:szCs w:val="24"/>
              </w:rPr>
              <w:t>(11) Plata pentru gradul de calificare profesională nu se acordă persoanelor care au fost sancționate disciplinar, pentru perioada valabilității sancțiunii disciplinare nestinse, aplicate pentru abateri disciplinare și încălcarea normelor eticii profesionale.</w:t>
            </w:r>
          </w:p>
          <w:p w14:paraId="7B651D78" w14:textId="7808A765" w:rsidR="00EB22D1" w:rsidRPr="006F401B" w:rsidRDefault="00132FA5" w:rsidP="00E37D7C">
            <w:pPr>
              <w:spacing w:line="276" w:lineRule="auto"/>
              <w:rPr>
                <w:rFonts w:ascii="Times New Roman" w:eastAsia="Times New Roman" w:hAnsi="Times New Roman" w:cs="Times New Roman"/>
                <w:sz w:val="24"/>
                <w:szCs w:val="24"/>
              </w:rPr>
            </w:pPr>
            <w:r w:rsidRPr="006F401B">
              <w:rPr>
                <w:rFonts w:ascii="Times New Roman" w:hAnsi="Times New Roman" w:cs="Times New Roman"/>
                <w:sz w:val="24"/>
                <w:szCs w:val="24"/>
              </w:rPr>
              <w:t>(12) Angajatul este în drept să conteste decizia de retragere în procedura de contencios administrativ.</w:t>
            </w:r>
          </w:p>
        </w:tc>
      </w:tr>
      <w:tr w:rsidR="003725ED" w:rsidRPr="006F401B" w14:paraId="349D9D51"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2572C2" w14:textId="77777777" w:rsidR="003725ED" w:rsidRPr="006F401B" w:rsidRDefault="003725ED" w:rsidP="003725ED">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3D20E1E" w14:textId="77777777" w:rsidR="003725ED" w:rsidRPr="006F401B" w:rsidRDefault="003725ED"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Se completează cu articolul 16</w:t>
            </w:r>
            <w:r w:rsidRPr="006F401B">
              <w:rPr>
                <w:rFonts w:ascii="Times New Roman" w:hAnsi="Times New Roman" w:cs="Times New Roman"/>
                <w:sz w:val="24"/>
                <w:szCs w:val="24"/>
                <w:vertAlign w:val="superscript"/>
              </w:rPr>
              <w:t>4</w:t>
            </w:r>
            <w:r w:rsidRPr="006F401B">
              <w:rPr>
                <w:rFonts w:ascii="Times New Roman" w:hAnsi="Times New Roman" w:cs="Times New Roman"/>
                <w:sz w:val="24"/>
                <w:szCs w:val="24"/>
              </w:rPr>
              <w:t xml:space="preserve"> după cum urmează:</w:t>
            </w:r>
          </w:p>
          <w:p w14:paraId="73185C9E"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lastRenderedPageBreak/>
              <w:t>„</w:t>
            </w:r>
            <w:r w:rsidRPr="006F401B">
              <w:rPr>
                <w:rFonts w:ascii="Times New Roman" w:hAnsi="Times New Roman" w:cs="Times New Roman"/>
                <w:b/>
                <w:bCs/>
                <w:sz w:val="24"/>
                <w:szCs w:val="24"/>
              </w:rPr>
              <w:t>Articolul 16</w:t>
            </w:r>
            <w:r w:rsidRPr="006F401B">
              <w:rPr>
                <w:rFonts w:ascii="Times New Roman" w:hAnsi="Times New Roman" w:cs="Times New Roman"/>
                <w:b/>
                <w:bCs/>
                <w:sz w:val="24"/>
                <w:szCs w:val="24"/>
                <w:vertAlign w:val="superscript"/>
              </w:rPr>
              <w:t>4</w:t>
            </w:r>
            <w:r w:rsidRPr="006F401B">
              <w:rPr>
                <w:rFonts w:ascii="Times New Roman" w:hAnsi="Times New Roman" w:cs="Times New Roman"/>
                <w:b/>
                <w:bCs/>
                <w:sz w:val="24"/>
                <w:szCs w:val="24"/>
              </w:rPr>
              <w:t>.</w:t>
            </w:r>
            <w:r w:rsidRPr="006F401B">
              <w:rPr>
                <w:rFonts w:ascii="Times New Roman" w:hAnsi="Times New Roman" w:cs="Times New Roman"/>
                <w:sz w:val="24"/>
                <w:szCs w:val="24"/>
              </w:rPr>
              <w:t xml:space="preserve"> Grade de calificare profesională în sistemul de asistență socială</w:t>
            </w:r>
          </w:p>
          <w:p w14:paraId="08A5FFC1"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(1) În domeniul asistenței sociale se conferă următoarele grade de calificare profesională:</w:t>
            </w:r>
          </w:p>
          <w:p w14:paraId="63514762"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a) gradul V de calificare profesională; </w:t>
            </w:r>
          </w:p>
          <w:p w14:paraId="402C6440"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b) gradul IV de calificare profesională; </w:t>
            </w:r>
          </w:p>
          <w:p w14:paraId="020EC970"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c) gradul III de calificare profesională; </w:t>
            </w:r>
          </w:p>
          <w:p w14:paraId="0C528D88"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d) gradul II de calificare profesională; </w:t>
            </w:r>
          </w:p>
          <w:p w14:paraId="560C4498"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e) gradul I de calificare profesională. </w:t>
            </w:r>
          </w:p>
          <w:p w14:paraId="2FB04FCE" w14:textId="783B7426" w:rsidR="00165645" w:rsidRPr="00EA4966" w:rsidRDefault="00165645" w:rsidP="00165645">
            <w:pPr>
              <w:spacing w:line="276" w:lineRule="auto"/>
              <w:rPr>
                <w:rFonts w:ascii="Times New Roman" w:hAnsi="Times New Roman" w:cs="Times New Roman"/>
                <w:sz w:val="24"/>
                <w:szCs w:val="24"/>
              </w:rPr>
            </w:pPr>
            <w:r w:rsidRPr="00EA4966">
              <w:rPr>
                <w:rFonts w:ascii="Times New Roman" w:hAnsi="Times New Roman" w:cs="Times New Roman"/>
                <w:sz w:val="24"/>
                <w:szCs w:val="24"/>
              </w:rPr>
              <w:t xml:space="preserve">(2) </w:t>
            </w:r>
            <w:r w:rsidR="00EA4966" w:rsidRPr="00EA4966">
              <w:rPr>
                <w:rFonts w:ascii="Times New Roman" w:hAnsi="Times New Roman" w:cs="Times New Roman"/>
                <w:sz w:val="24"/>
                <w:szCs w:val="24"/>
              </w:rPr>
              <w:t>Pentru fiecare grad de calificare profesională obținut se atribuie un spor lunar, în conformitate cu Legea nr. 270/2018 privind sistemul unitar de salarizare în sectorul bugetar.</w:t>
            </w:r>
          </w:p>
          <w:p w14:paraId="4F2F8329"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(3) Gradul de calificare obținut se păstrează pe toată perioada de activitate în sistemul de asistență socială, cu excepția cazurilor prevăzute la alin. (10) art. 16</w:t>
            </w:r>
            <w:r w:rsidRPr="006F401B">
              <w:rPr>
                <w:rFonts w:ascii="Times New Roman" w:hAnsi="Times New Roman" w:cs="Times New Roman"/>
                <w:sz w:val="24"/>
                <w:szCs w:val="24"/>
                <w:vertAlign w:val="superscript"/>
              </w:rPr>
              <w:t>3</w:t>
            </w:r>
            <w:r w:rsidRPr="006F401B">
              <w:rPr>
                <w:rFonts w:ascii="Times New Roman" w:hAnsi="Times New Roman" w:cs="Times New Roman"/>
                <w:sz w:val="24"/>
                <w:szCs w:val="24"/>
              </w:rPr>
              <w:t xml:space="preserve">. </w:t>
            </w:r>
          </w:p>
          <w:p w14:paraId="6CC79EA6"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(4) Personalul din sistemul de asistență socială, deținător de grade de calificare, ale căror termen de valabilitate a expirat, ca urmare a concedierii sunt în drept să solicite conferirea gradului de calificare profesională deținut anterior, în condițiile stabilite de Guvern.</w:t>
            </w:r>
          </w:p>
          <w:p w14:paraId="6A7ED07C" w14:textId="55B7A950" w:rsidR="003725ED"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(5) Efectul juridic al gradului de calificare profesională obținut începe cu 1 ianuarie a anului următor atestării.”</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0F475E8" w14:textId="12BED671"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b/>
                <w:bCs/>
                <w:sz w:val="24"/>
                <w:szCs w:val="24"/>
              </w:rPr>
              <w:lastRenderedPageBreak/>
              <w:t>Articolul 16</w:t>
            </w:r>
            <w:r w:rsidRPr="006F401B">
              <w:rPr>
                <w:rFonts w:ascii="Times New Roman" w:hAnsi="Times New Roman" w:cs="Times New Roman"/>
                <w:b/>
                <w:bCs/>
                <w:sz w:val="24"/>
                <w:szCs w:val="24"/>
                <w:vertAlign w:val="superscript"/>
              </w:rPr>
              <w:t>4</w:t>
            </w:r>
            <w:r w:rsidRPr="006F401B">
              <w:rPr>
                <w:rFonts w:ascii="Times New Roman" w:hAnsi="Times New Roman" w:cs="Times New Roman"/>
                <w:b/>
                <w:bCs/>
                <w:sz w:val="24"/>
                <w:szCs w:val="24"/>
              </w:rPr>
              <w:t>.</w:t>
            </w:r>
            <w:r w:rsidRPr="006F401B">
              <w:rPr>
                <w:rFonts w:ascii="Times New Roman" w:hAnsi="Times New Roman" w:cs="Times New Roman"/>
                <w:sz w:val="24"/>
                <w:szCs w:val="24"/>
              </w:rPr>
              <w:t xml:space="preserve"> Grade de calificare profesională în sistemul de asistență socială</w:t>
            </w:r>
          </w:p>
          <w:p w14:paraId="6D5C2EED"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lastRenderedPageBreak/>
              <w:t>(1) În domeniul asistenței sociale se conferă următoarele grade de calificare profesională:</w:t>
            </w:r>
          </w:p>
          <w:p w14:paraId="04813ECD"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a) gradul V de calificare profesională; </w:t>
            </w:r>
          </w:p>
          <w:p w14:paraId="6D52E5F5"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b) gradul IV de calificare profesională; </w:t>
            </w:r>
          </w:p>
          <w:p w14:paraId="204CDDA5"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c) gradul III de calificare profesională; </w:t>
            </w:r>
          </w:p>
          <w:p w14:paraId="3FDFBD50"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d) gradul II de calificare profesională; </w:t>
            </w:r>
          </w:p>
          <w:p w14:paraId="056E6CA6"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e) gradul I de calificare profesională. </w:t>
            </w:r>
          </w:p>
          <w:p w14:paraId="784AD3D3"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(2) Pentru fiecare grad de calificare profesională obținut se majorează clasa de salarizare, după cum urmează:</w:t>
            </w:r>
          </w:p>
          <w:p w14:paraId="69AD3658"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a) pentru gradul V de calificare profesională se majorează cu 4 clase de salarizare;</w:t>
            </w:r>
          </w:p>
          <w:p w14:paraId="350AAF00"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b) pentru gradul IV de calificare profesională se majorează cu 5 clase de salarizare;</w:t>
            </w:r>
          </w:p>
          <w:p w14:paraId="75E87574"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c) pentru gradul III de calificare profesională se majorează cu 6 clase de salarizare;</w:t>
            </w:r>
          </w:p>
          <w:p w14:paraId="71EED6E7"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d) pentru gradul II de calificare profesională se majorează cu 7 clase de salarizare;</w:t>
            </w:r>
          </w:p>
          <w:p w14:paraId="72B74E2E"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e) pentru gradul I de calificare profesională se majorează cu 8 clase de salarizare.</w:t>
            </w:r>
          </w:p>
          <w:p w14:paraId="7D3F3B0F"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(3) Gradul de calificare obținut se păstrează pe toată perioada de activitate în sistemul de asistență socială, cu excepția cazurilor prevăzute la alin. (10) art. 16</w:t>
            </w:r>
            <w:r w:rsidRPr="006F401B">
              <w:rPr>
                <w:rFonts w:ascii="Times New Roman" w:hAnsi="Times New Roman" w:cs="Times New Roman"/>
                <w:sz w:val="24"/>
                <w:szCs w:val="24"/>
                <w:vertAlign w:val="superscript"/>
              </w:rPr>
              <w:t>3</w:t>
            </w:r>
            <w:r w:rsidRPr="006F401B">
              <w:rPr>
                <w:rFonts w:ascii="Times New Roman" w:hAnsi="Times New Roman" w:cs="Times New Roman"/>
                <w:sz w:val="24"/>
                <w:szCs w:val="24"/>
              </w:rPr>
              <w:t xml:space="preserve">. </w:t>
            </w:r>
          </w:p>
          <w:p w14:paraId="7DC9B47E" w14:textId="77777777" w:rsidR="00165645" w:rsidRPr="006F401B" w:rsidRDefault="00165645" w:rsidP="00165645">
            <w:pPr>
              <w:spacing w:line="276" w:lineRule="auto"/>
              <w:rPr>
                <w:rFonts w:ascii="Times New Roman" w:hAnsi="Times New Roman" w:cs="Times New Roman"/>
                <w:sz w:val="24"/>
                <w:szCs w:val="24"/>
              </w:rPr>
            </w:pPr>
            <w:r w:rsidRPr="006F401B">
              <w:rPr>
                <w:rFonts w:ascii="Times New Roman" w:hAnsi="Times New Roman" w:cs="Times New Roman"/>
                <w:sz w:val="24"/>
                <w:szCs w:val="24"/>
              </w:rPr>
              <w:t>(4) Personalul din sistemul de asistență socială, deținător de grade de calificare, ale căror termen de valabilitate a expirat, ca urmare a concedierii sunt în drept să solicite conferirea gradului de calificare profesională deținut anterior, în condițiile stabilite de Guvern.</w:t>
            </w:r>
          </w:p>
          <w:p w14:paraId="4CCB76E9" w14:textId="2A301C6A" w:rsidR="003725ED" w:rsidRPr="006F401B" w:rsidRDefault="00165645" w:rsidP="00165645">
            <w:pPr>
              <w:spacing w:line="276" w:lineRule="auto"/>
              <w:rPr>
                <w:rFonts w:ascii="Times New Roman" w:eastAsia="Times New Roman" w:hAnsi="Times New Roman" w:cs="Times New Roman"/>
                <w:sz w:val="24"/>
                <w:szCs w:val="24"/>
              </w:rPr>
            </w:pPr>
            <w:r w:rsidRPr="006F401B">
              <w:rPr>
                <w:rFonts w:ascii="Times New Roman" w:hAnsi="Times New Roman" w:cs="Times New Roman"/>
                <w:sz w:val="24"/>
                <w:szCs w:val="24"/>
              </w:rPr>
              <w:lastRenderedPageBreak/>
              <w:t>(5) Efectul juridic al gradului de calificare profesională obținut începe cu 1 ianuarie a anului următor atestării.</w:t>
            </w:r>
          </w:p>
        </w:tc>
      </w:tr>
      <w:tr w:rsidR="003B763D" w:rsidRPr="006F401B" w14:paraId="4BD577D4"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18E2A2E" w14:textId="77777777" w:rsidR="003B763D" w:rsidRPr="006F401B" w:rsidRDefault="003B763D" w:rsidP="003B763D">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5CDFA1D" w14:textId="742BF071"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t>Se completează cu articolul 16</w:t>
            </w:r>
            <w:r w:rsidR="00EA4966">
              <w:rPr>
                <w:rFonts w:ascii="Times New Roman" w:hAnsi="Times New Roman" w:cs="Times New Roman"/>
                <w:sz w:val="24"/>
                <w:szCs w:val="24"/>
                <w:vertAlign w:val="superscript"/>
              </w:rPr>
              <w:t>5</w:t>
            </w:r>
            <w:r w:rsidRPr="006F401B">
              <w:rPr>
                <w:rFonts w:ascii="Times New Roman" w:hAnsi="Times New Roman" w:cs="Times New Roman"/>
                <w:sz w:val="24"/>
                <w:szCs w:val="24"/>
              </w:rPr>
              <w:t xml:space="preserve"> cu următorul conținut:</w:t>
            </w:r>
          </w:p>
          <w:p w14:paraId="580873E9" w14:textId="3E5C3F2E"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b/>
                <w:bCs/>
                <w:sz w:val="24"/>
                <w:szCs w:val="24"/>
              </w:rPr>
              <w:t xml:space="preserve">„Articolul </w:t>
            </w:r>
            <w:r w:rsidRPr="006F401B">
              <w:rPr>
                <w:rFonts w:ascii="Times New Roman" w:hAnsi="Times New Roman" w:cs="Times New Roman"/>
                <w:sz w:val="24"/>
                <w:szCs w:val="24"/>
              </w:rPr>
              <w:t>16</w:t>
            </w:r>
            <w:r w:rsidR="00EA4966">
              <w:rPr>
                <w:rFonts w:ascii="Times New Roman" w:hAnsi="Times New Roman" w:cs="Times New Roman"/>
                <w:sz w:val="24"/>
                <w:szCs w:val="24"/>
                <w:vertAlign w:val="superscript"/>
              </w:rPr>
              <w:t>5</w:t>
            </w:r>
            <w:r w:rsidRPr="006F401B">
              <w:rPr>
                <w:rFonts w:ascii="Times New Roman" w:hAnsi="Times New Roman" w:cs="Times New Roman"/>
                <w:b/>
                <w:bCs/>
                <w:sz w:val="24"/>
                <w:szCs w:val="24"/>
              </w:rPr>
              <w:t>.</w:t>
            </w:r>
            <w:r w:rsidRPr="006F401B">
              <w:rPr>
                <w:rFonts w:ascii="Times New Roman" w:hAnsi="Times New Roman" w:cs="Times New Roman"/>
                <w:sz w:val="24"/>
                <w:szCs w:val="24"/>
              </w:rPr>
              <w:t> Condiții și angajamente în contextul formării profesionale</w:t>
            </w:r>
          </w:p>
          <w:p w14:paraId="575389E9"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t>(1) Personalul care urmează un program de formare profesională a cărui durată este mai mare de 45 de zile într-un an calendaristic, precum şi care urmează studii superioare de master, organizate în ţară sau în străinătate, cu excepția celor urmate pe cont propriu, este obligat să își asume angajamentul scris că, după absolvirea acestora, va activa în cadrul autorității/instituției publice până la 5 ani consecutivi, de la data absolvirii programului de formare.</w:t>
            </w:r>
          </w:p>
          <w:p w14:paraId="3ADE886F"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t>Durata concretă a angajamentului se stabilește în mod proporțional cu durata programului de formare profesională continuă. Modul de realizare și întocmire a angajamentului scris se aprobă de Guvern.</w:t>
            </w:r>
          </w:p>
          <w:p w14:paraId="0624ED88"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t>(2) În cazul nerespectării angajamentului specificat la alin. (1), precum şi în cazul în care personalul nu a absolvit din vina sa programul de formare profesională, acesta este obligat să restituie autorității publice cheltuielile suportate pentru formarea sau dezvoltarea profesională, inclusiv salariul încasat pe această perioadă, calculate în condiţiile legii. În cazul refuzului de a restitui cheltuielile suportate, acestea se încasează în baza hotărârii judecătorești, la cererea autorității publice respective.</w:t>
            </w:r>
          </w:p>
          <w:p w14:paraId="51B940C3"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lastRenderedPageBreak/>
              <w:t>(3) Prevederile alin. (2) nu se aplică dacă raporturile de serviciu au încetat din cauza decesului personalului, declarării ca fiind decedat sau dispărut fără urmă, pierderii capacității depline de exercițiu, forței majore, lichidării autorității publice, cu excepția situației în care personalul refuză transferul într-o altă autoritate, ori din cauza stării de sănătate, constatată prin decizie a organelor competente de expertiză medicală a vitalității, care nu îi mai permite personalului să îndeplinească atribuțiile corespunzătoare funcției.</w:t>
            </w:r>
          </w:p>
          <w:p w14:paraId="4AF6682F"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t xml:space="preserve">(4) Sunt scutite de restituirea cheltuielilor pentru studii/instruiri persoanele prevăzute la art. </w:t>
            </w:r>
            <w:r w:rsidRPr="006F401B">
              <w:rPr>
                <w:rFonts w:ascii="Times New Roman" w:hAnsi="Times New Roman" w:cs="Times New Roman"/>
                <w:sz w:val="24"/>
                <w:szCs w:val="24"/>
              </w:rPr>
              <w:t xml:space="preserve">15 alin. (1) lit. a)-e) </w:t>
            </w:r>
            <w:r w:rsidRPr="006F401B">
              <w:rPr>
                <w:rFonts w:ascii="Times New Roman" w:eastAsia="Times New Roman" w:hAnsi="Times New Roman" w:cs="Times New Roman"/>
                <w:sz w:val="24"/>
                <w:szCs w:val="24"/>
              </w:rPr>
              <w:t>din prezentul articol,  care, în decurs de un an de la eliberare, sunt reangajate, o singură dată, în instituția din care s-a eliberat sau este angajat într-o instituție/organizație sau autoritate publică, finanțată din bugetul de stat, într-o funcție ce implică îndeplinirea activităților corelate domeniului de asistență socială.</w:t>
            </w:r>
          </w:p>
          <w:p w14:paraId="6A07A9C4"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t>(5) Instituția sau autoritatea publică în care s-au angajat persoanele prevăzute la alin. (4) va informa Ministerul Muncii și Protecției Sociale despre acest fapt în termen de o lună.</w:t>
            </w:r>
          </w:p>
          <w:p w14:paraId="4308A41D"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t>(6) În cazul refuzului de a restitui benevol cheltuielile pentru formare profesională, intentarea acțiunii civile, în instanța de judecată privind recuperarea cheltuielilor respective este efectuată de către ultima instituție sau autoritate publică în care au fost încadrate/angajate persoanele menționate.”</w:t>
            </w:r>
          </w:p>
          <w:p w14:paraId="3913669F" w14:textId="66A15216" w:rsidR="003B763D" w:rsidRPr="006F401B" w:rsidRDefault="003B763D" w:rsidP="003B763D">
            <w:pPr>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lastRenderedPageBreak/>
              <w:t>(7) Mijloacele financiare restituite, conform prevederilor prezentului articol și a art. 16</w:t>
            </w:r>
            <w:r w:rsidRPr="006F401B">
              <w:rPr>
                <w:rFonts w:ascii="Times New Roman" w:eastAsia="Times New Roman" w:hAnsi="Times New Roman" w:cs="Times New Roman"/>
                <w:sz w:val="24"/>
                <w:szCs w:val="24"/>
                <w:vertAlign w:val="superscript"/>
              </w:rPr>
              <w:t>5</w:t>
            </w:r>
            <w:r w:rsidRPr="006F401B">
              <w:rPr>
                <w:rFonts w:ascii="Times New Roman" w:eastAsia="Times New Roman" w:hAnsi="Times New Roman" w:cs="Times New Roman"/>
                <w:sz w:val="24"/>
                <w:szCs w:val="24"/>
              </w:rPr>
              <w:t xml:space="preserve"> se varsă la bugetul de stat.”</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CB98C15" w14:textId="1AC42D85"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b/>
                <w:bCs/>
                <w:sz w:val="24"/>
                <w:szCs w:val="24"/>
              </w:rPr>
              <w:lastRenderedPageBreak/>
              <w:t xml:space="preserve">Articolul </w:t>
            </w:r>
            <w:r w:rsidRPr="006F401B">
              <w:rPr>
                <w:rFonts w:ascii="Times New Roman" w:hAnsi="Times New Roman" w:cs="Times New Roman"/>
                <w:sz w:val="24"/>
                <w:szCs w:val="24"/>
              </w:rPr>
              <w:t>16</w:t>
            </w:r>
            <w:r w:rsidR="00EA4966">
              <w:rPr>
                <w:rFonts w:ascii="Times New Roman" w:hAnsi="Times New Roman" w:cs="Times New Roman"/>
                <w:sz w:val="24"/>
                <w:szCs w:val="24"/>
                <w:vertAlign w:val="superscript"/>
              </w:rPr>
              <w:t>5</w:t>
            </w:r>
            <w:r w:rsidRPr="006F401B">
              <w:rPr>
                <w:rFonts w:ascii="Times New Roman" w:hAnsi="Times New Roman" w:cs="Times New Roman"/>
                <w:b/>
                <w:bCs/>
                <w:sz w:val="24"/>
                <w:szCs w:val="24"/>
              </w:rPr>
              <w:t>.</w:t>
            </w:r>
            <w:r w:rsidRPr="006F401B">
              <w:rPr>
                <w:rFonts w:ascii="Times New Roman" w:hAnsi="Times New Roman" w:cs="Times New Roman"/>
                <w:sz w:val="24"/>
                <w:szCs w:val="24"/>
              </w:rPr>
              <w:t> Condiții și angajamente în contextul formării profesionale</w:t>
            </w:r>
          </w:p>
          <w:p w14:paraId="153FD4CD"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t>(1) Personalul care urmează un program de formare profesională a cărui durată este mai mare de 45 de zile într-un an calendaristic, precum şi care urmează studii superioare de master, organizate în ţară sau în străinătate, cu excepția celor urmate pe cont propriu, este obligat să își asume angajamentul scris că, după absolvirea acestora, va activa în cadrul autorității/instituției publice până la 5 ani consecutivi, de la data absolvirii programului de formare.</w:t>
            </w:r>
          </w:p>
          <w:p w14:paraId="4CD387C6"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t>Durata concretă a angajamentului se stabilește în mod proporțional cu durata programului de formare profesională continuă. Modul de realizare și întocmire a angajamentului scris se aprobă de Guvern.</w:t>
            </w:r>
          </w:p>
          <w:p w14:paraId="6A0CA5D2"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t>(2) În cazul nerespectării angajamentului specificat la alin. (1), precum şi în cazul în care personalul nu a absolvit din vina sa programul de formare profesională, acesta este obligat să restituie autorității publice cheltuielile suportate pentru formarea sau dezvoltarea profesională, inclusiv salariul încasat pe această perioadă, calculate în condiţiile legii. În cazul refuzului de a restitui cheltuielile suportate, acestea se încasează în baza hotărârii judecătorești, la cererea autorității publice respective.</w:t>
            </w:r>
          </w:p>
          <w:p w14:paraId="024262E7"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hAnsi="Times New Roman" w:cs="Times New Roman"/>
                <w:sz w:val="24"/>
                <w:szCs w:val="24"/>
              </w:rPr>
              <w:t xml:space="preserve">(3) Prevederile alin. (2) nu se aplică dacă raporturile de serviciu au încetat din cauza decesului personalului, declarării ca fiind decedat sau dispărut </w:t>
            </w:r>
            <w:r w:rsidRPr="006F401B">
              <w:rPr>
                <w:rFonts w:ascii="Times New Roman" w:hAnsi="Times New Roman" w:cs="Times New Roman"/>
                <w:sz w:val="24"/>
                <w:szCs w:val="24"/>
              </w:rPr>
              <w:t>fără urmă, pierderii capacității depline de exercițiu, forței majore, lichidării autorității publice, cu excepția situației în care personalul refuză transferul într-o altă autoritate, ori din cauza stării de sănătate, constatată prin decizie a organelor competente de expertiză medicală a vitalității, care nu îi mai permite personalului să îndeplinească atribuțiile corespunzătoare funcției.</w:t>
            </w:r>
          </w:p>
          <w:p w14:paraId="47D8E3D3"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t xml:space="preserve">(4) Sunt scutite de restituirea cheltuielilor pentru studii/instruiri persoanele prevăzute la art. </w:t>
            </w:r>
            <w:r w:rsidRPr="006F401B">
              <w:rPr>
                <w:rFonts w:ascii="Times New Roman" w:hAnsi="Times New Roman" w:cs="Times New Roman"/>
                <w:sz w:val="24"/>
                <w:szCs w:val="24"/>
              </w:rPr>
              <w:t xml:space="preserve">15 alin. (1) lit. a)-e) </w:t>
            </w:r>
            <w:r w:rsidRPr="006F401B">
              <w:rPr>
                <w:rFonts w:ascii="Times New Roman" w:eastAsia="Times New Roman" w:hAnsi="Times New Roman" w:cs="Times New Roman"/>
                <w:sz w:val="24"/>
                <w:szCs w:val="24"/>
              </w:rPr>
              <w:t>din prezentul articol,  care, în decurs de un an de la eliberare, sunt reangajate, o singură dată, în instituția din care s-a eliberat sau este angajat într-o instituție/organizație sau autoritate publică, finanțată din bugetul de stat, într-o funcție ce implică îndeplinirea activităților corelate domeniului de asistență socială.</w:t>
            </w:r>
          </w:p>
          <w:p w14:paraId="66A9006D"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t>(5) Instituția sau autoritatea publică în care s-au angajat persoanele prevăzute la alin. (4) va informa Ministerul Muncii și Protecției Sociale despre acest fapt în termen de o lună.</w:t>
            </w:r>
          </w:p>
          <w:p w14:paraId="7C824038" w14:textId="77777777" w:rsidR="003B763D" w:rsidRPr="006F401B" w:rsidRDefault="003B763D" w:rsidP="003B763D">
            <w:pPr>
              <w:spacing w:line="276" w:lineRule="auto"/>
              <w:rPr>
                <w:rFonts w:ascii="Times New Roman" w:hAnsi="Times New Roman" w:cs="Times New Roman"/>
                <w:sz w:val="24"/>
                <w:szCs w:val="24"/>
              </w:rPr>
            </w:pPr>
            <w:r w:rsidRPr="006F401B">
              <w:rPr>
                <w:rFonts w:ascii="Times New Roman" w:eastAsia="Times New Roman" w:hAnsi="Times New Roman" w:cs="Times New Roman"/>
                <w:sz w:val="24"/>
                <w:szCs w:val="24"/>
              </w:rPr>
              <w:t>(6) În cazul refuzului de a restitui benevol cheltuielile pentru formare profesională, intentarea acțiunii civile, în instanța de judecată privind recuperarea cheltuielilor respective este efectuată de către ultima instituție sau autoritate publică în care au fost încadrate/angajate persoanele menționate.”</w:t>
            </w:r>
          </w:p>
          <w:p w14:paraId="37156BCD" w14:textId="35E395F3" w:rsidR="003B763D" w:rsidRPr="006F401B" w:rsidRDefault="003B763D" w:rsidP="003B763D">
            <w:pPr>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(7) Mijloacele financiare restituite, conform prevederilor prezentului articol și a art. 16</w:t>
            </w:r>
            <w:r w:rsidRPr="006F401B">
              <w:rPr>
                <w:rFonts w:ascii="Times New Roman" w:eastAsia="Times New Roman" w:hAnsi="Times New Roman" w:cs="Times New Roman"/>
                <w:sz w:val="24"/>
                <w:szCs w:val="24"/>
                <w:vertAlign w:val="superscript"/>
              </w:rPr>
              <w:t>5</w:t>
            </w:r>
            <w:r w:rsidRPr="006F401B">
              <w:rPr>
                <w:rFonts w:ascii="Times New Roman" w:eastAsia="Times New Roman" w:hAnsi="Times New Roman" w:cs="Times New Roman"/>
                <w:sz w:val="24"/>
                <w:szCs w:val="24"/>
              </w:rPr>
              <w:t xml:space="preserve"> se varsă la bugetul de stat.</w:t>
            </w:r>
          </w:p>
        </w:tc>
      </w:tr>
      <w:tr w:rsidR="003B763D" w:rsidRPr="006F401B" w14:paraId="1EC460C7" w14:textId="77777777" w:rsidTr="007E484D">
        <w:trPr>
          <w:trHeight w:val="362"/>
        </w:trPr>
        <w:tc>
          <w:tcPr>
            <w:tcW w:w="14870"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EA6145" w14:textId="73F09E8D" w:rsidR="003B763D" w:rsidRPr="006F401B" w:rsidRDefault="003B763D" w:rsidP="003B763D">
            <w:pPr>
              <w:spacing w:line="276" w:lineRule="auto"/>
              <w:ind w:firstLine="0"/>
              <w:jc w:val="center"/>
              <w:rPr>
                <w:rFonts w:ascii="Times New Roman" w:eastAsia="Times New Roman" w:hAnsi="Times New Roman" w:cs="Times New Roman"/>
                <w:b/>
                <w:bCs/>
                <w:sz w:val="24"/>
                <w:szCs w:val="24"/>
              </w:rPr>
            </w:pPr>
            <w:r w:rsidRPr="006F401B">
              <w:rPr>
                <w:rFonts w:ascii="Times New Roman" w:eastAsia="Times New Roman" w:hAnsi="Times New Roman" w:cs="Times New Roman"/>
                <w:b/>
                <w:bCs/>
                <w:sz w:val="24"/>
                <w:szCs w:val="24"/>
              </w:rPr>
              <w:lastRenderedPageBreak/>
              <w:t xml:space="preserve">Art. II.  </w:t>
            </w:r>
          </w:p>
          <w:p w14:paraId="20D4CCE0" w14:textId="7DFE46AD" w:rsidR="003B763D" w:rsidRPr="006F401B" w:rsidRDefault="003B763D" w:rsidP="003B763D">
            <w:pPr>
              <w:spacing w:line="276" w:lineRule="auto"/>
              <w:jc w:val="center"/>
              <w:rPr>
                <w:rFonts w:ascii="Times New Roman" w:eastAsia="Times New Roman" w:hAnsi="Times New Roman" w:cs="Times New Roman"/>
                <w:b/>
                <w:bCs/>
                <w:sz w:val="24"/>
                <w:szCs w:val="24"/>
              </w:rPr>
            </w:pPr>
            <w:r w:rsidRPr="006F401B">
              <w:rPr>
                <w:rFonts w:ascii="Times New Roman" w:eastAsia="Times New Roman" w:hAnsi="Times New Roman" w:cs="Times New Roman"/>
                <w:b/>
                <w:bCs/>
                <w:sz w:val="24"/>
                <w:szCs w:val="24"/>
              </w:rPr>
              <w:t>Legea nr. 123/2010 cu privire la serviciile sociale</w:t>
            </w:r>
          </w:p>
        </w:tc>
      </w:tr>
      <w:tr w:rsidR="003B763D" w:rsidRPr="006F401B" w14:paraId="554793FC"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EC17CFE" w14:textId="77777777" w:rsidR="003B763D" w:rsidRPr="006F401B" w:rsidRDefault="003B763D" w:rsidP="003B763D">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7.</w:t>
            </w:r>
            <w:r w:rsidRPr="006F401B">
              <w:rPr>
                <w:rFonts w:ascii="Times New Roman" w:eastAsia="Times New Roman" w:hAnsi="Times New Roman" w:cs="Times New Roman"/>
                <w:sz w:val="24"/>
                <w:szCs w:val="24"/>
              </w:rPr>
              <w:t xml:space="preserve"> Prestatori de servicii sociale</w:t>
            </w:r>
          </w:p>
          <w:p w14:paraId="0FE52027"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before="240"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 xml:space="preserve">(2) Prestatori publici de servicii sociale </w:t>
            </w:r>
            <w:proofErr w:type="spellStart"/>
            <w:r w:rsidRPr="006F401B">
              <w:rPr>
                <w:rFonts w:ascii="Times New Roman" w:eastAsia="Times New Roman" w:hAnsi="Times New Roman" w:cs="Times New Roman"/>
                <w:sz w:val="24"/>
                <w:szCs w:val="24"/>
              </w:rPr>
              <w:t>sînt</w:t>
            </w:r>
            <w:proofErr w:type="spellEnd"/>
            <w:r w:rsidRPr="006F401B">
              <w:rPr>
                <w:rFonts w:ascii="Times New Roman" w:eastAsia="Times New Roman" w:hAnsi="Times New Roman" w:cs="Times New Roman"/>
                <w:sz w:val="24"/>
                <w:szCs w:val="24"/>
              </w:rPr>
              <w:t>:</w:t>
            </w:r>
          </w:p>
          <w:p w14:paraId="640F1FA7"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before="240"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 instituțiile de asistență socială create de către autoritățile administrației publice centrale și gestionate de către autoritățile administrative din subordine;</w:t>
            </w:r>
          </w:p>
          <w:p w14:paraId="333E3F4E"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b) structurile responsabile de asistența socială și protecția drepturilor copilului din municipiul Chișinău și din unitatea teritorială autonomă Găgăuzia;</w:t>
            </w:r>
          </w:p>
          <w:p w14:paraId="49DEDD61" w14:textId="5A2D5F36"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 xml:space="preserve">c) autorităţile administraţiei publice locale de nivelul </w:t>
            </w:r>
            <w:proofErr w:type="spellStart"/>
            <w:r w:rsidRPr="006F401B">
              <w:rPr>
                <w:rFonts w:ascii="Times New Roman" w:eastAsia="Times New Roman" w:hAnsi="Times New Roman" w:cs="Times New Roman"/>
                <w:sz w:val="24"/>
                <w:szCs w:val="24"/>
              </w:rPr>
              <w:t>întîi</w:t>
            </w:r>
            <w:proofErr w:type="spellEnd"/>
            <w:r w:rsidRPr="006F401B">
              <w:rPr>
                <w:rFonts w:ascii="Times New Roman" w:eastAsia="Times New Roman" w:hAnsi="Times New Roman" w:cs="Times New Roman"/>
                <w:sz w:val="24"/>
                <w:szCs w:val="24"/>
              </w:rPr>
              <w:t>.</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5DFB85F" w14:textId="77777777" w:rsidR="003B763D" w:rsidRPr="006F401B" w:rsidRDefault="003B763D" w:rsidP="003B763D">
            <w:pPr>
              <w:spacing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Alin. (2) din Articolul 7 se completează cu lit. a</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xml:space="preserve">) cu următorul conținut:                                                                                                                 </w:t>
            </w:r>
          </w:p>
          <w:p w14:paraId="72B0B7BA" w14:textId="75295357" w:rsidR="003B763D" w:rsidRPr="006F401B" w:rsidRDefault="003B763D" w:rsidP="003B763D">
            <w:pPr>
              <w:spacing w:after="240" w:line="276" w:lineRule="auto"/>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agențiile teritoriale de asistență socială;”</w:t>
            </w:r>
          </w:p>
          <w:p w14:paraId="008542A6" w14:textId="77777777" w:rsidR="003B763D" w:rsidRPr="006F401B" w:rsidRDefault="003B763D" w:rsidP="003B763D">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DDC6114" w14:textId="77777777" w:rsidR="003B763D" w:rsidRPr="006F401B" w:rsidRDefault="003B763D" w:rsidP="003B763D">
            <w:pPr>
              <w:pBdr>
                <w:top w:val="none" w:sz="0" w:space="0" w:color="000000"/>
                <w:left w:val="none" w:sz="0" w:space="0" w:color="000000"/>
                <w:bottom w:val="none" w:sz="0" w:space="0" w:color="000000"/>
                <w:right w:val="none" w:sz="0" w:space="0" w:color="000000"/>
              </w:pBdr>
              <w:ind w:firstLine="0"/>
              <w:rPr>
                <w:rFonts w:ascii="Times New Roman" w:eastAsia="Times New Roman" w:hAnsi="Times New Roman" w:cs="Times New Roman"/>
                <w:sz w:val="24"/>
                <w:szCs w:val="24"/>
              </w:rPr>
            </w:pPr>
            <w:r w:rsidRPr="006F401B">
              <w:rPr>
                <w:rFonts w:ascii="Times New Roman" w:eastAsia="Times New Roman" w:hAnsi="Times New Roman" w:cs="Times New Roman"/>
                <w:b/>
                <w:bCs/>
                <w:sz w:val="24"/>
                <w:szCs w:val="24"/>
              </w:rPr>
              <w:t>Articolul 7.</w:t>
            </w:r>
            <w:r w:rsidRPr="006F401B">
              <w:rPr>
                <w:rFonts w:ascii="Times New Roman" w:eastAsia="Times New Roman" w:hAnsi="Times New Roman" w:cs="Times New Roman"/>
                <w:sz w:val="24"/>
                <w:szCs w:val="24"/>
              </w:rPr>
              <w:t xml:space="preserve"> Prestatori de servicii sociale</w:t>
            </w:r>
          </w:p>
          <w:p w14:paraId="136DC4C7"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0"/>
              <w:rPr>
                <w:rFonts w:ascii="Times New Roman" w:eastAsia="Times New Roman" w:hAnsi="Times New Roman" w:cs="Times New Roman"/>
                <w:sz w:val="24"/>
                <w:szCs w:val="24"/>
              </w:rPr>
            </w:pPr>
          </w:p>
          <w:p w14:paraId="1E3325FC" w14:textId="6A8535CC"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324"/>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 xml:space="preserve">(2) Prestatori publici de servicii sociale sunt:                                                                                               </w:t>
            </w:r>
          </w:p>
          <w:p w14:paraId="4D8F661C"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324"/>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 instituțiile de asistență socială create de către autoritățile administrației publice centrale și gestionate de către autoritățile administrative din subordine;</w:t>
            </w:r>
          </w:p>
          <w:p w14:paraId="2214BBB4" w14:textId="3CF84F39"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324"/>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a</w:t>
            </w:r>
            <w:r w:rsidRPr="006F401B">
              <w:rPr>
                <w:rFonts w:ascii="Times New Roman" w:eastAsia="Times New Roman" w:hAnsi="Times New Roman" w:cs="Times New Roman"/>
                <w:sz w:val="24"/>
                <w:szCs w:val="24"/>
                <w:vertAlign w:val="superscript"/>
              </w:rPr>
              <w:t>1</w:t>
            </w:r>
            <w:r w:rsidRPr="006F401B">
              <w:rPr>
                <w:rFonts w:ascii="Times New Roman" w:eastAsia="Times New Roman" w:hAnsi="Times New Roman" w:cs="Times New Roman"/>
                <w:sz w:val="24"/>
                <w:szCs w:val="24"/>
              </w:rPr>
              <w:t>) agențiile teritoriale de asistență socială;</w:t>
            </w:r>
          </w:p>
          <w:p w14:paraId="0E3EBCE0"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324"/>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b) structurile responsabile de asistența socială și protecția drepturilor copilului din municipiul Chișinău și din unitatea teritorială autonomă Găgăuzia;</w:t>
            </w:r>
          </w:p>
          <w:p w14:paraId="2F2FBBE2" w14:textId="0C274922"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324"/>
              <w:rPr>
                <w:rFonts w:ascii="Times New Roman" w:eastAsia="Times New Roman" w:hAnsi="Times New Roman" w:cs="Times New Roman"/>
                <w:sz w:val="24"/>
                <w:szCs w:val="24"/>
              </w:rPr>
            </w:pPr>
            <w:r w:rsidRPr="006F401B">
              <w:rPr>
                <w:rFonts w:ascii="Times New Roman" w:eastAsia="Times New Roman" w:hAnsi="Times New Roman" w:cs="Times New Roman"/>
                <w:sz w:val="24"/>
                <w:szCs w:val="24"/>
              </w:rPr>
              <w:t>c) autorităţile administraţiei publice locale de nivelul întâi.</w:t>
            </w:r>
          </w:p>
        </w:tc>
      </w:tr>
      <w:tr w:rsidR="003B763D" w:rsidRPr="006F401B" w14:paraId="3937BCBF"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BE19792"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6F401B">
              <w:rPr>
                <w:rFonts w:ascii="Times New Roman" w:hAnsi="Times New Roman" w:cs="Times New Roman"/>
                <w:b/>
                <w:bCs/>
                <w:sz w:val="24"/>
                <w:szCs w:val="24"/>
              </w:rPr>
              <w:t>Articolul 20.</w:t>
            </w:r>
            <w:r w:rsidRPr="006F401B">
              <w:rPr>
                <w:rFonts w:ascii="Times New Roman" w:hAnsi="Times New Roman" w:cs="Times New Roman"/>
                <w:sz w:val="24"/>
                <w:szCs w:val="24"/>
              </w:rPr>
              <w:t> </w:t>
            </w:r>
            <w:proofErr w:type="spellStart"/>
            <w:r w:rsidRPr="006F401B">
              <w:rPr>
                <w:rFonts w:ascii="Times New Roman" w:hAnsi="Times New Roman" w:cs="Times New Roman"/>
                <w:sz w:val="24"/>
                <w:szCs w:val="24"/>
              </w:rPr>
              <w:t>Evidenţa</w:t>
            </w:r>
            <w:proofErr w:type="spellEnd"/>
            <w:r w:rsidRPr="006F401B">
              <w:rPr>
                <w:rFonts w:ascii="Times New Roman" w:hAnsi="Times New Roman" w:cs="Times New Roman"/>
                <w:sz w:val="24"/>
                <w:szCs w:val="24"/>
              </w:rPr>
              <w:t xml:space="preserve"> serviciilor sociale prestate</w:t>
            </w:r>
          </w:p>
          <w:p w14:paraId="1880A3F8"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6F401B">
              <w:rPr>
                <w:rFonts w:ascii="Times New Roman" w:hAnsi="Times New Roman" w:cs="Times New Roman"/>
                <w:sz w:val="24"/>
                <w:szCs w:val="24"/>
              </w:rPr>
              <w:t xml:space="preserve">(1) </w:t>
            </w:r>
            <w:proofErr w:type="spellStart"/>
            <w:r w:rsidRPr="006F401B">
              <w:rPr>
                <w:rFonts w:ascii="Times New Roman" w:hAnsi="Times New Roman" w:cs="Times New Roman"/>
                <w:sz w:val="24"/>
                <w:szCs w:val="24"/>
              </w:rPr>
              <w:t>Evidenţa</w:t>
            </w:r>
            <w:proofErr w:type="spellEnd"/>
            <w:r w:rsidRPr="006F401B">
              <w:rPr>
                <w:rFonts w:ascii="Times New Roman" w:hAnsi="Times New Roman" w:cs="Times New Roman"/>
                <w:sz w:val="24"/>
                <w:szCs w:val="24"/>
              </w:rPr>
              <w:t xml:space="preserve"> oricăror servicii sociale prestate se </w:t>
            </w:r>
            <w:proofErr w:type="spellStart"/>
            <w:r w:rsidRPr="006F401B">
              <w:rPr>
                <w:rFonts w:ascii="Times New Roman" w:hAnsi="Times New Roman" w:cs="Times New Roman"/>
                <w:sz w:val="24"/>
                <w:szCs w:val="24"/>
              </w:rPr>
              <w:t>ţine</w:t>
            </w:r>
            <w:proofErr w:type="spellEnd"/>
            <w:r w:rsidRPr="006F401B">
              <w:rPr>
                <w:rFonts w:ascii="Times New Roman" w:hAnsi="Times New Roman" w:cs="Times New Roman"/>
                <w:sz w:val="24"/>
                <w:szCs w:val="24"/>
              </w:rPr>
              <w:t xml:space="preserve"> într-un registru de către prestatorul de servicii care le acordă, în care se înscrie numele şi prenumele beneficiarului, datele personale, adresa de la domiciliu, problema în legătură cu care a solicitat servicii sociale, durata </w:t>
            </w:r>
            <w:proofErr w:type="spellStart"/>
            <w:r w:rsidRPr="006F401B">
              <w:rPr>
                <w:rFonts w:ascii="Times New Roman" w:hAnsi="Times New Roman" w:cs="Times New Roman"/>
                <w:sz w:val="24"/>
                <w:szCs w:val="24"/>
              </w:rPr>
              <w:t>aşteptării</w:t>
            </w:r>
            <w:proofErr w:type="spellEnd"/>
            <w:r w:rsidRPr="006F401B">
              <w:rPr>
                <w:rFonts w:ascii="Times New Roman" w:hAnsi="Times New Roman" w:cs="Times New Roman"/>
                <w:sz w:val="24"/>
                <w:szCs w:val="24"/>
              </w:rPr>
              <w:t>, rezultatul prestării serviciilor. </w:t>
            </w:r>
          </w:p>
          <w:p w14:paraId="1A1F1DB7" w14:textId="77777777" w:rsidR="003B763D" w:rsidRPr="006F401B" w:rsidRDefault="003B763D" w:rsidP="003B763D">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6F401B">
              <w:rPr>
                <w:rFonts w:ascii="Times New Roman" w:hAnsi="Times New Roman" w:cs="Times New Roman"/>
                <w:sz w:val="24"/>
                <w:szCs w:val="24"/>
              </w:rPr>
              <w:t xml:space="preserve">(2) Înregistrarea, păstrarea şi utilizarea datelor cu caracter personal ale </w:t>
            </w:r>
            <w:r w:rsidRPr="006F401B">
              <w:rPr>
                <w:rFonts w:ascii="Times New Roman" w:hAnsi="Times New Roman" w:cs="Times New Roman"/>
                <w:sz w:val="24"/>
                <w:szCs w:val="24"/>
              </w:rPr>
              <w:lastRenderedPageBreak/>
              <w:t>beneficiarilor de servicii sociale se efectuează în conformitate cu prevederile Legii nr. 17-XVI din 15 februarie 2007 cu privire la protecţia datelor cu caracter personal.</w:t>
            </w:r>
          </w:p>
          <w:p w14:paraId="23C5762F" w14:textId="77777777" w:rsidR="003B763D" w:rsidRPr="006F401B" w:rsidRDefault="003B763D" w:rsidP="003B763D">
            <w:pPr>
              <w:pBdr>
                <w:top w:val="none" w:sz="0" w:space="0" w:color="000000"/>
                <w:left w:val="none" w:sz="0" w:space="0" w:color="000000"/>
                <w:bottom w:val="none" w:sz="0" w:space="0" w:color="000000"/>
                <w:right w:val="none" w:sz="0" w:space="0" w:color="000000"/>
              </w:pBdr>
              <w:ind w:firstLine="0"/>
              <w:rPr>
                <w:b/>
                <w:bCs/>
                <w:sz w:val="24"/>
                <w:szCs w:val="24"/>
                <w:lang w:val="en-US"/>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1F4C936" w14:textId="77777777" w:rsidR="003B763D" w:rsidRPr="00EA4966" w:rsidRDefault="003B763D" w:rsidP="006F401B">
            <w:pPr>
              <w:tabs>
                <w:tab w:val="left" w:pos="993"/>
              </w:tabs>
              <w:spacing w:line="276" w:lineRule="auto"/>
              <w:ind w:firstLine="0"/>
              <w:rPr>
                <w:rFonts w:ascii="Times New Roman" w:hAnsi="Times New Roman" w:cs="Times New Roman"/>
                <w:sz w:val="24"/>
                <w:szCs w:val="24"/>
              </w:rPr>
            </w:pPr>
            <w:r w:rsidRPr="00EA4966">
              <w:rPr>
                <w:rFonts w:ascii="Times New Roman" w:hAnsi="Times New Roman" w:cs="Times New Roman"/>
                <w:sz w:val="24"/>
                <w:szCs w:val="24"/>
              </w:rPr>
              <w:lastRenderedPageBreak/>
              <w:t>Articolul 20 va avea următorul conținut:</w:t>
            </w:r>
          </w:p>
          <w:p w14:paraId="76D7E106" w14:textId="77777777" w:rsidR="003B763D" w:rsidRPr="00EA4966" w:rsidRDefault="003B763D" w:rsidP="006F401B">
            <w:pPr>
              <w:rPr>
                <w:rFonts w:ascii="Times New Roman" w:hAnsi="Times New Roman" w:cs="Times New Roman"/>
                <w:sz w:val="24"/>
                <w:szCs w:val="24"/>
              </w:rPr>
            </w:pPr>
            <w:r w:rsidRPr="00EA4966">
              <w:rPr>
                <w:rFonts w:ascii="Times New Roman" w:hAnsi="Times New Roman" w:cs="Times New Roman"/>
                <w:b/>
                <w:bCs/>
                <w:sz w:val="24"/>
                <w:szCs w:val="24"/>
              </w:rPr>
              <w:t>„Articolul 20. </w:t>
            </w:r>
            <w:r w:rsidRPr="00EA4966">
              <w:rPr>
                <w:rFonts w:ascii="Times New Roman" w:hAnsi="Times New Roman" w:cs="Times New Roman"/>
                <w:sz w:val="24"/>
                <w:szCs w:val="24"/>
              </w:rPr>
              <w:t>Evidența serviciilor sociale prestate</w:t>
            </w:r>
          </w:p>
          <w:p w14:paraId="54286441" w14:textId="77777777" w:rsidR="00EA4966" w:rsidRPr="00EA4966" w:rsidRDefault="006F401B" w:rsidP="00EA4966">
            <w:pPr>
              <w:pStyle w:val="Listparagraf"/>
              <w:numPr>
                <w:ilvl w:val="0"/>
                <w:numId w:val="12"/>
              </w:numPr>
              <w:tabs>
                <w:tab w:val="left" w:pos="851"/>
                <w:tab w:val="left" w:pos="1134"/>
              </w:tabs>
              <w:spacing w:line="276" w:lineRule="auto"/>
              <w:ind w:left="0" w:firstLine="709"/>
              <w:rPr>
                <w:rFonts w:ascii="Times New Roman" w:hAnsi="Times New Roman" w:cs="Times New Roman"/>
                <w:sz w:val="24"/>
                <w:szCs w:val="24"/>
              </w:rPr>
            </w:pPr>
            <w:r w:rsidRPr="00EA4966">
              <w:rPr>
                <w:rFonts w:ascii="Times New Roman" w:hAnsi="Times New Roman" w:cs="Times New Roman"/>
                <w:sz w:val="24"/>
                <w:szCs w:val="24"/>
              </w:rPr>
              <w:t xml:space="preserve">Evidența tuturor serviciilor sociale prestate se asigură prin intermediul Sistemului Informațional „eSocial” iar în cazuri excepționale, legate de nefuncționarea sistemului mai mult de 24 ore, prestatorii de servicii sociale asigură evidența serviciilor  într-un registru fizic în care se înscrie numele şi prenumele beneficiarului, datele personale, adresa de la domiciliu, motivul în legătură cu care a solicitat servicii sociale, data depunerii cererii, după caz rezultatul prestării serviciilor, inclusiv mențiunea </w:t>
            </w:r>
            <w:r w:rsidRPr="00EA4966">
              <w:rPr>
                <w:rFonts w:ascii="Times New Roman" w:hAnsi="Times New Roman" w:cs="Times New Roman"/>
                <w:sz w:val="24"/>
                <w:szCs w:val="24"/>
              </w:rPr>
              <w:lastRenderedPageBreak/>
              <w:t>cu privire la data transferului informației în Sistemul Informațional „eSocial”. </w:t>
            </w:r>
          </w:p>
          <w:p w14:paraId="21341583" w14:textId="772B5352" w:rsidR="00EA4966" w:rsidRPr="00EA4966" w:rsidRDefault="00EA4966" w:rsidP="00EA4966">
            <w:pPr>
              <w:pStyle w:val="Listparagraf"/>
              <w:numPr>
                <w:ilvl w:val="0"/>
                <w:numId w:val="12"/>
              </w:numPr>
              <w:tabs>
                <w:tab w:val="left" w:pos="851"/>
                <w:tab w:val="left" w:pos="1134"/>
              </w:tabs>
              <w:spacing w:line="276" w:lineRule="auto"/>
              <w:ind w:left="0" w:firstLine="709"/>
              <w:rPr>
                <w:rFonts w:ascii="Times New Roman" w:hAnsi="Times New Roman" w:cs="Times New Roman"/>
                <w:sz w:val="24"/>
                <w:szCs w:val="24"/>
              </w:rPr>
            </w:pPr>
            <w:r w:rsidRPr="00EA4966">
              <w:rPr>
                <w:rFonts w:ascii="Times New Roman" w:hAnsi="Times New Roman" w:cs="Times New Roman"/>
                <w:sz w:val="24"/>
                <w:szCs w:val="24"/>
              </w:rPr>
              <w:t>La restabilirea funcționalității Sistemului Informațional „eSocial”  datele din registru fizic se transferă, în timp de o zi, în sistemul respectiv.</w:t>
            </w:r>
          </w:p>
          <w:p w14:paraId="6953ACE2" w14:textId="212657C8" w:rsidR="003B763D" w:rsidRPr="00EA4966" w:rsidRDefault="00EA4966" w:rsidP="003B763D">
            <w:pPr>
              <w:spacing w:line="276" w:lineRule="auto"/>
              <w:rPr>
                <w:rFonts w:ascii="Times New Roman" w:hAnsi="Times New Roman" w:cs="Times New Roman"/>
                <w:sz w:val="24"/>
                <w:szCs w:val="24"/>
              </w:rPr>
            </w:pPr>
            <w:r w:rsidRPr="00EA4966">
              <w:rPr>
                <w:rFonts w:ascii="Times New Roman" w:hAnsi="Times New Roman" w:cs="Times New Roman"/>
                <w:sz w:val="24"/>
                <w:szCs w:val="24"/>
              </w:rPr>
              <w:t xml:space="preserve">(3) </w:t>
            </w:r>
            <w:r w:rsidR="003B763D" w:rsidRPr="00EA4966">
              <w:rPr>
                <w:rFonts w:ascii="Times New Roman" w:hAnsi="Times New Roman" w:cs="Times New Roman"/>
                <w:sz w:val="24"/>
                <w:szCs w:val="24"/>
              </w:rPr>
              <w:t>Înregistrarea, păstrarea şi utilizarea datelor cu caracter personal ale beneficiarilor de servicii sociale se efectuează cu respectarea prevederilor Legii nr. 195/2024 privind protecţia datelor cu caracter personal.”</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AC72BC9" w14:textId="416B9D80" w:rsidR="003B763D" w:rsidRPr="006F401B" w:rsidRDefault="003B763D" w:rsidP="006F401B">
            <w:pPr>
              <w:spacing w:line="276" w:lineRule="auto"/>
              <w:rPr>
                <w:rFonts w:ascii="Times New Roman" w:hAnsi="Times New Roman" w:cs="Times New Roman"/>
                <w:sz w:val="24"/>
                <w:szCs w:val="24"/>
              </w:rPr>
            </w:pPr>
            <w:r w:rsidRPr="006F401B">
              <w:rPr>
                <w:rFonts w:ascii="Times New Roman" w:hAnsi="Times New Roman" w:cs="Times New Roman"/>
                <w:b/>
                <w:bCs/>
                <w:sz w:val="24"/>
                <w:szCs w:val="24"/>
              </w:rPr>
              <w:lastRenderedPageBreak/>
              <w:t>Articolul 20. </w:t>
            </w:r>
            <w:r w:rsidRPr="006F401B">
              <w:rPr>
                <w:rFonts w:ascii="Times New Roman" w:hAnsi="Times New Roman" w:cs="Times New Roman"/>
                <w:sz w:val="24"/>
                <w:szCs w:val="24"/>
              </w:rPr>
              <w:t>Evidența serviciilor sociale prestate</w:t>
            </w:r>
          </w:p>
          <w:p w14:paraId="69837029" w14:textId="3B286750" w:rsidR="006F401B" w:rsidRPr="006F401B" w:rsidRDefault="006F401B" w:rsidP="006F401B">
            <w:pPr>
              <w:tabs>
                <w:tab w:val="left" w:pos="851"/>
                <w:tab w:val="left" w:pos="1134"/>
              </w:tabs>
              <w:spacing w:line="276" w:lineRule="auto"/>
              <w:ind w:left="32" w:firstLine="677"/>
              <w:rPr>
                <w:rFonts w:ascii="Times New Roman" w:hAnsi="Times New Roman" w:cs="Times New Roman"/>
                <w:sz w:val="24"/>
                <w:szCs w:val="24"/>
              </w:rPr>
            </w:pPr>
            <w:r w:rsidRPr="006F401B">
              <w:rPr>
                <w:rFonts w:ascii="Times New Roman" w:hAnsi="Times New Roman" w:cs="Times New Roman"/>
                <w:sz w:val="24"/>
                <w:szCs w:val="24"/>
              </w:rPr>
              <w:t xml:space="preserve">(1) Evidența tuturor serviciilor sociale prestate se asigură prin intermediul Sistemului Informațional „eSocial” iar în cazuri excepționale, legate de nefuncționarea sistemului mai mult de 24 ore, prestatorii de servicii sociale asigură evidența serviciilor  într-un registru fizic în care se înscrie numele şi prenumele beneficiarului, datele personale, adresa de la domiciliu, motivul în legătură cu care a solicitat servicii sociale, data depunerii cererii, după caz rezultatul prestării serviciilor, inclusiv mențiunea </w:t>
            </w:r>
            <w:r w:rsidRPr="006F401B">
              <w:rPr>
                <w:rFonts w:ascii="Times New Roman" w:hAnsi="Times New Roman" w:cs="Times New Roman"/>
                <w:sz w:val="24"/>
                <w:szCs w:val="24"/>
              </w:rPr>
              <w:lastRenderedPageBreak/>
              <w:t>cu privire la data transferului informației în Sistemul Informațional „eSocial”. </w:t>
            </w:r>
          </w:p>
          <w:p w14:paraId="4A1C42B3" w14:textId="5C94541C" w:rsidR="003B763D" w:rsidRPr="006F401B" w:rsidRDefault="003B763D" w:rsidP="006F401B">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b/>
                <w:bCs/>
                <w:sz w:val="24"/>
                <w:szCs w:val="24"/>
              </w:rPr>
            </w:pPr>
            <w:r w:rsidRPr="006F401B">
              <w:rPr>
                <w:rFonts w:ascii="Times New Roman" w:hAnsi="Times New Roman" w:cs="Times New Roman"/>
                <w:sz w:val="24"/>
                <w:szCs w:val="24"/>
              </w:rPr>
              <w:t>(2) Înregistrarea, păstrarea şi utilizarea datelor cu caracter personal ale beneficiarilor de servicii sociale se efectuează cu respectarea prevederilor Legii nr. 195/2024 privind protecţia datelor cu caracter personal.</w:t>
            </w:r>
          </w:p>
        </w:tc>
      </w:tr>
      <w:tr w:rsidR="00162100" w:rsidRPr="007E484D" w14:paraId="1792136A" w14:textId="77777777" w:rsidTr="00AA4389">
        <w:trPr>
          <w:trHeight w:val="498"/>
        </w:trPr>
        <w:tc>
          <w:tcPr>
            <w:tcW w:w="14870"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CB7DE50" w14:textId="5FC9B449" w:rsidR="00162100" w:rsidRPr="006F401B" w:rsidRDefault="00162100" w:rsidP="00162100">
            <w:pPr>
              <w:jc w:val="center"/>
              <w:rPr>
                <w:rFonts w:ascii="Times New Roman" w:hAnsi="Times New Roman" w:cs="Times New Roman"/>
                <w:b/>
                <w:bCs/>
                <w:sz w:val="24"/>
                <w:szCs w:val="24"/>
              </w:rPr>
            </w:pPr>
            <w:r w:rsidRPr="006F401B">
              <w:rPr>
                <w:rFonts w:ascii="Times New Roman" w:hAnsi="Times New Roman" w:cs="Times New Roman"/>
                <w:b/>
                <w:bCs/>
                <w:sz w:val="24"/>
                <w:szCs w:val="24"/>
              </w:rPr>
              <w:lastRenderedPageBreak/>
              <w:t>Articolul I</w:t>
            </w:r>
            <w:r w:rsidR="00EA4966">
              <w:rPr>
                <w:rFonts w:ascii="Times New Roman" w:hAnsi="Times New Roman" w:cs="Times New Roman"/>
                <w:b/>
                <w:bCs/>
                <w:sz w:val="24"/>
                <w:szCs w:val="24"/>
              </w:rPr>
              <w:t>II</w:t>
            </w:r>
            <w:r w:rsidRPr="006F401B">
              <w:rPr>
                <w:rFonts w:ascii="Times New Roman" w:hAnsi="Times New Roman" w:cs="Times New Roman"/>
                <w:b/>
                <w:bCs/>
                <w:sz w:val="24"/>
                <w:szCs w:val="24"/>
              </w:rPr>
              <w:t>.</w:t>
            </w:r>
          </w:p>
          <w:p w14:paraId="6C29B859" w14:textId="44D878C8" w:rsidR="00162100" w:rsidRPr="006F401B" w:rsidRDefault="00162100" w:rsidP="00162100">
            <w:pPr>
              <w:jc w:val="center"/>
              <w:rPr>
                <w:b/>
                <w:bCs/>
                <w:sz w:val="24"/>
                <w:szCs w:val="24"/>
              </w:rPr>
            </w:pPr>
            <w:r w:rsidRPr="006F401B">
              <w:rPr>
                <w:rFonts w:ascii="Times New Roman" w:hAnsi="Times New Roman" w:cs="Times New Roman"/>
                <w:b/>
                <w:bCs/>
                <w:sz w:val="24"/>
                <w:szCs w:val="24"/>
              </w:rPr>
              <w:t>Legea nr. 129/2012 privind acreditarea prestatorilor de servicii sociale (Monitorul Oficial al Republicii Moldova, 2012, nr. 181–184, art. 593), se modifică după cum urmează:</w:t>
            </w:r>
          </w:p>
        </w:tc>
      </w:tr>
      <w:tr w:rsidR="00162100" w:rsidRPr="007E484D" w14:paraId="224552AA"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0E1EB6D"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b/>
                <w:bCs/>
                <w:sz w:val="24"/>
                <w:szCs w:val="24"/>
              </w:rPr>
              <w:t>Articolul 6.</w:t>
            </w:r>
            <w:r w:rsidRPr="00162100">
              <w:rPr>
                <w:rFonts w:ascii="Times New Roman" w:hAnsi="Times New Roman" w:cs="Times New Roman"/>
                <w:sz w:val="24"/>
                <w:szCs w:val="24"/>
              </w:rPr>
              <w:t> Criterii de acreditare a prestatorilor</w:t>
            </w:r>
          </w:p>
          <w:p w14:paraId="661194E1"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de servicii sociale</w:t>
            </w:r>
          </w:p>
          <w:p w14:paraId="4B89653D"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xml:space="preserve">Criteriile generale de acreditare a prestatorilor de servicii sociale </w:t>
            </w:r>
            <w:proofErr w:type="spellStart"/>
            <w:r w:rsidRPr="00162100">
              <w:rPr>
                <w:rFonts w:ascii="Times New Roman" w:hAnsi="Times New Roman" w:cs="Times New Roman"/>
                <w:sz w:val="24"/>
                <w:szCs w:val="24"/>
              </w:rPr>
              <w:t>sînt</w:t>
            </w:r>
            <w:proofErr w:type="spellEnd"/>
            <w:r w:rsidRPr="00162100">
              <w:rPr>
                <w:rFonts w:ascii="Times New Roman" w:hAnsi="Times New Roman" w:cs="Times New Roman"/>
                <w:sz w:val="24"/>
                <w:szCs w:val="24"/>
              </w:rPr>
              <w:t>:</w:t>
            </w:r>
          </w:p>
          <w:p w14:paraId="70FDA568"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xml:space="preserve">a) baza </w:t>
            </w:r>
            <w:proofErr w:type="spellStart"/>
            <w:r w:rsidRPr="00162100">
              <w:rPr>
                <w:rFonts w:ascii="Times New Roman" w:hAnsi="Times New Roman" w:cs="Times New Roman"/>
                <w:sz w:val="24"/>
                <w:szCs w:val="24"/>
              </w:rPr>
              <w:t>tehnico</w:t>
            </w:r>
            <w:proofErr w:type="spellEnd"/>
            <w:r w:rsidRPr="00162100">
              <w:rPr>
                <w:rFonts w:ascii="Times New Roman" w:hAnsi="Times New Roman" w:cs="Times New Roman"/>
                <w:sz w:val="24"/>
                <w:szCs w:val="24"/>
              </w:rPr>
              <w:t>-materială;</w:t>
            </w:r>
          </w:p>
          <w:p w14:paraId="4DBF753A"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xml:space="preserve">b) activitatea </w:t>
            </w:r>
            <w:proofErr w:type="spellStart"/>
            <w:r w:rsidRPr="00162100">
              <w:rPr>
                <w:rFonts w:ascii="Times New Roman" w:hAnsi="Times New Roman" w:cs="Times New Roman"/>
                <w:sz w:val="24"/>
                <w:szCs w:val="24"/>
              </w:rPr>
              <w:t>economico</w:t>
            </w:r>
            <w:proofErr w:type="spellEnd"/>
            <w:r w:rsidRPr="00162100">
              <w:rPr>
                <w:rFonts w:ascii="Times New Roman" w:hAnsi="Times New Roman" w:cs="Times New Roman"/>
                <w:sz w:val="24"/>
                <w:szCs w:val="24"/>
              </w:rPr>
              <w:t>-financiară;</w:t>
            </w:r>
          </w:p>
          <w:p w14:paraId="45010205"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c) calificarea personalului;</w:t>
            </w:r>
          </w:p>
          <w:p w14:paraId="762703AA" w14:textId="55DAD404" w:rsidR="00162100" w:rsidRPr="00162100" w:rsidRDefault="00162100" w:rsidP="003B763D">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xml:space="preserve">d) conformitatea </w:t>
            </w:r>
            <w:proofErr w:type="spellStart"/>
            <w:r w:rsidRPr="00162100">
              <w:rPr>
                <w:rFonts w:ascii="Times New Roman" w:hAnsi="Times New Roman" w:cs="Times New Roman"/>
                <w:sz w:val="24"/>
                <w:szCs w:val="24"/>
              </w:rPr>
              <w:t>calităţii</w:t>
            </w:r>
            <w:proofErr w:type="spellEnd"/>
            <w:r w:rsidRPr="00162100">
              <w:rPr>
                <w:rFonts w:ascii="Times New Roman" w:hAnsi="Times New Roman" w:cs="Times New Roman"/>
                <w:sz w:val="24"/>
                <w:szCs w:val="24"/>
              </w:rPr>
              <w:t xml:space="preserve"> serviciilor sociale prestate cu standardele minime de calitate ale acestor servicii.</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1D5AE65" w14:textId="77777777" w:rsidR="00162100" w:rsidRPr="00162100" w:rsidRDefault="00162100" w:rsidP="00162100">
            <w:pPr>
              <w:rPr>
                <w:rFonts w:ascii="Times New Roman" w:hAnsi="Times New Roman" w:cs="Times New Roman"/>
                <w:sz w:val="24"/>
                <w:szCs w:val="24"/>
              </w:rPr>
            </w:pPr>
            <w:r w:rsidRPr="00162100">
              <w:rPr>
                <w:rFonts w:ascii="Times New Roman" w:hAnsi="Times New Roman" w:cs="Times New Roman"/>
                <w:sz w:val="24"/>
                <w:szCs w:val="24"/>
              </w:rPr>
              <w:t>Articolul 6 se completează cu lit. e) cu următorul conținut:</w:t>
            </w:r>
          </w:p>
          <w:p w14:paraId="51C47922" w14:textId="2EDABAA0" w:rsidR="00162100" w:rsidRPr="00162100" w:rsidRDefault="00162100" w:rsidP="00162100">
            <w:pPr>
              <w:rPr>
                <w:rFonts w:ascii="Times New Roman" w:hAnsi="Times New Roman" w:cs="Times New Roman"/>
                <w:sz w:val="24"/>
                <w:szCs w:val="24"/>
              </w:rPr>
            </w:pPr>
            <w:r w:rsidRPr="00162100">
              <w:rPr>
                <w:rFonts w:ascii="Times New Roman" w:hAnsi="Times New Roman" w:cs="Times New Roman"/>
                <w:sz w:val="24"/>
                <w:szCs w:val="24"/>
              </w:rPr>
              <w:t>„e) realizarea procedurii Managementului de caz prin intermediul Sistemului Informațional „eSocial”.”</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6C53F2"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b/>
                <w:bCs/>
                <w:sz w:val="24"/>
                <w:szCs w:val="24"/>
              </w:rPr>
              <w:t>Articolul 6.</w:t>
            </w:r>
            <w:r w:rsidRPr="00162100">
              <w:rPr>
                <w:rFonts w:ascii="Times New Roman" w:hAnsi="Times New Roman" w:cs="Times New Roman"/>
                <w:sz w:val="24"/>
                <w:szCs w:val="24"/>
              </w:rPr>
              <w:t> Criterii de acreditare a prestatorilor</w:t>
            </w:r>
          </w:p>
          <w:p w14:paraId="56DD256F"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de servicii sociale</w:t>
            </w:r>
          </w:p>
          <w:p w14:paraId="7CF1E7D7"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xml:space="preserve">Criteriile generale de acreditare a prestatorilor de servicii sociale </w:t>
            </w:r>
            <w:proofErr w:type="spellStart"/>
            <w:r w:rsidRPr="00162100">
              <w:rPr>
                <w:rFonts w:ascii="Times New Roman" w:hAnsi="Times New Roman" w:cs="Times New Roman"/>
                <w:sz w:val="24"/>
                <w:szCs w:val="24"/>
              </w:rPr>
              <w:t>sînt</w:t>
            </w:r>
            <w:proofErr w:type="spellEnd"/>
            <w:r w:rsidRPr="00162100">
              <w:rPr>
                <w:rFonts w:ascii="Times New Roman" w:hAnsi="Times New Roman" w:cs="Times New Roman"/>
                <w:sz w:val="24"/>
                <w:szCs w:val="24"/>
              </w:rPr>
              <w:t>:</w:t>
            </w:r>
          </w:p>
          <w:p w14:paraId="67582A93"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xml:space="preserve">a) baza </w:t>
            </w:r>
            <w:proofErr w:type="spellStart"/>
            <w:r w:rsidRPr="00162100">
              <w:rPr>
                <w:rFonts w:ascii="Times New Roman" w:hAnsi="Times New Roman" w:cs="Times New Roman"/>
                <w:sz w:val="24"/>
                <w:szCs w:val="24"/>
              </w:rPr>
              <w:t>tehnico</w:t>
            </w:r>
            <w:proofErr w:type="spellEnd"/>
            <w:r w:rsidRPr="00162100">
              <w:rPr>
                <w:rFonts w:ascii="Times New Roman" w:hAnsi="Times New Roman" w:cs="Times New Roman"/>
                <w:sz w:val="24"/>
                <w:szCs w:val="24"/>
              </w:rPr>
              <w:t>-materială;</w:t>
            </w:r>
          </w:p>
          <w:p w14:paraId="3C6632D4"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 xml:space="preserve">b) activitatea </w:t>
            </w:r>
            <w:proofErr w:type="spellStart"/>
            <w:r w:rsidRPr="00162100">
              <w:rPr>
                <w:rFonts w:ascii="Times New Roman" w:hAnsi="Times New Roman" w:cs="Times New Roman"/>
                <w:sz w:val="24"/>
                <w:szCs w:val="24"/>
              </w:rPr>
              <w:t>economico</w:t>
            </w:r>
            <w:proofErr w:type="spellEnd"/>
            <w:r w:rsidRPr="00162100">
              <w:rPr>
                <w:rFonts w:ascii="Times New Roman" w:hAnsi="Times New Roman" w:cs="Times New Roman"/>
                <w:sz w:val="24"/>
                <w:szCs w:val="24"/>
              </w:rPr>
              <w:t>-financiară;</w:t>
            </w:r>
          </w:p>
          <w:p w14:paraId="37B8B84C" w14:textId="77777777" w:rsidR="00162100" w:rsidRPr="00162100" w:rsidRDefault="00162100" w:rsidP="00162100">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62100">
              <w:rPr>
                <w:rFonts w:ascii="Times New Roman" w:hAnsi="Times New Roman" w:cs="Times New Roman"/>
                <w:sz w:val="24"/>
                <w:szCs w:val="24"/>
              </w:rPr>
              <w:t>c) calificarea personalului;</w:t>
            </w:r>
          </w:p>
          <w:p w14:paraId="29584492" w14:textId="77777777" w:rsidR="00162100" w:rsidRDefault="00162100" w:rsidP="00162100">
            <w:pPr>
              <w:ind w:firstLine="0"/>
              <w:rPr>
                <w:rFonts w:ascii="Times New Roman" w:hAnsi="Times New Roman" w:cs="Times New Roman"/>
                <w:sz w:val="24"/>
                <w:szCs w:val="24"/>
              </w:rPr>
            </w:pPr>
            <w:r w:rsidRPr="00162100">
              <w:rPr>
                <w:rFonts w:ascii="Times New Roman" w:hAnsi="Times New Roman" w:cs="Times New Roman"/>
                <w:sz w:val="24"/>
                <w:szCs w:val="24"/>
              </w:rPr>
              <w:t xml:space="preserve">d) conformitatea </w:t>
            </w:r>
            <w:proofErr w:type="spellStart"/>
            <w:r w:rsidRPr="00162100">
              <w:rPr>
                <w:rFonts w:ascii="Times New Roman" w:hAnsi="Times New Roman" w:cs="Times New Roman"/>
                <w:sz w:val="24"/>
                <w:szCs w:val="24"/>
              </w:rPr>
              <w:t>calităţii</w:t>
            </w:r>
            <w:proofErr w:type="spellEnd"/>
            <w:r w:rsidRPr="00162100">
              <w:rPr>
                <w:rFonts w:ascii="Times New Roman" w:hAnsi="Times New Roman" w:cs="Times New Roman"/>
                <w:sz w:val="24"/>
                <w:szCs w:val="24"/>
              </w:rPr>
              <w:t xml:space="preserve"> serviciilor sociale prestate cu standardele minime de calitate ale acestor servicii</w:t>
            </w:r>
            <w:r>
              <w:rPr>
                <w:rFonts w:ascii="Times New Roman" w:hAnsi="Times New Roman" w:cs="Times New Roman"/>
                <w:sz w:val="24"/>
                <w:szCs w:val="24"/>
              </w:rPr>
              <w:t>;</w:t>
            </w:r>
          </w:p>
          <w:p w14:paraId="7967E83D" w14:textId="66A2F56D" w:rsidR="00162100" w:rsidRPr="003B763D" w:rsidRDefault="00162100" w:rsidP="00162100">
            <w:pPr>
              <w:spacing w:after="240"/>
              <w:ind w:firstLine="0"/>
              <w:rPr>
                <w:b/>
                <w:bCs/>
                <w:sz w:val="24"/>
                <w:szCs w:val="24"/>
              </w:rPr>
            </w:pPr>
            <w:r w:rsidRPr="00162100">
              <w:rPr>
                <w:rFonts w:ascii="Times New Roman" w:hAnsi="Times New Roman" w:cs="Times New Roman"/>
                <w:sz w:val="24"/>
                <w:szCs w:val="24"/>
              </w:rPr>
              <w:t>e) realizarea procedurii Managementului de caz prin intermediul Sistemului Informațional „eSocial”.</w:t>
            </w:r>
          </w:p>
        </w:tc>
      </w:tr>
      <w:tr w:rsidR="00162100" w:rsidRPr="007E484D" w14:paraId="1167D26C"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F3A6701" w14:textId="2786D7DF"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b/>
                <w:bCs/>
                <w:sz w:val="24"/>
                <w:szCs w:val="24"/>
              </w:rPr>
              <w:t>Articolul 18.</w:t>
            </w:r>
            <w:r w:rsidRPr="00132E34">
              <w:rPr>
                <w:rFonts w:ascii="Times New Roman" w:hAnsi="Times New Roman" w:cs="Times New Roman"/>
                <w:sz w:val="24"/>
                <w:szCs w:val="24"/>
              </w:rPr>
              <w:t> Condiţiile de acreditare a prestatorilor de servicii sociale</w:t>
            </w:r>
          </w:p>
          <w:p w14:paraId="3E8E6F06"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 xml:space="preserve">(1) Prestatorii de servicii sociale </w:t>
            </w:r>
            <w:proofErr w:type="spellStart"/>
            <w:r w:rsidRPr="00132E34">
              <w:rPr>
                <w:rFonts w:ascii="Times New Roman" w:hAnsi="Times New Roman" w:cs="Times New Roman"/>
                <w:sz w:val="24"/>
                <w:szCs w:val="24"/>
              </w:rPr>
              <w:t>sînt</w:t>
            </w:r>
            <w:proofErr w:type="spellEnd"/>
            <w:r w:rsidRPr="00132E34">
              <w:rPr>
                <w:rFonts w:ascii="Times New Roman" w:hAnsi="Times New Roman" w:cs="Times New Roman"/>
                <w:sz w:val="24"/>
                <w:szCs w:val="24"/>
              </w:rPr>
              <w:t xml:space="preserve"> </w:t>
            </w:r>
            <w:proofErr w:type="spellStart"/>
            <w:r w:rsidRPr="00132E34">
              <w:rPr>
                <w:rFonts w:ascii="Times New Roman" w:hAnsi="Times New Roman" w:cs="Times New Roman"/>
                <w:sz w:val="24"/>
                <w:szCs w:val="24"/>
              </w:rPr>
              <w:t>acreditaţi</w:t>
            </w:r>
            <w:proofErr w:type="spellEnd"/>
            <w:r w:rsidRPr="00132E34">
              <w:rPr>
                <w:rFonts w:ascii="Times New Roman" w:hAnsi="Times New Roman" w:cs="Times New Roman"/>
                <w:sz w:val="24"/>
                <w:szCs w:val="24"/>
              </w:rPr>
              <w:t xml:space="preserve"> dacă îndeplinesc cumulativ următoarele </w:t>
            </w:r>
            <w:proofErr w:type="spellStart"/>
            <w:r w:rsidRPr="00132E34">
              <w:rPr>
                <w:rFonts w:ascii="Times New Roman" w:hAnsi="Times New Roman" w:cs="Times New Roman"/>
                <w:sz w:val="24"/>
                <w:szCs w:val="24"/>
              </w:rPr>
              <w:t>condiţii</w:t>
            </w:r>
            <w:proofErr w:type="spellEnd"/>
            <w:r w:rsidRPr="00132E34">
              <w:rPr>
                <w:rFonts w:ascii="Times New Roman" w:hAnsi="Times New Roman" w:cs="Times New Roman"/>
                <w:sz w:val="24"/>
                <w:szCs w:val="24"/>
              </w:rPr>
              <w:t>:</w:t>
            </w:r>
          </w:p>
          <w:p w14:paraId="794614F7"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 xml:space="preserve">a) au fost </w:t>
            </w:r>
            <w:proofErr w:type="spellStart"/>
            <w:r w:rsidRPr="00132E34">
              <w:rPr>
                <w:rFonts w:ascii="Times New Roman" w:hAnsi="Times New Roman" w:cs="Times New Roman"/>
                <w:sz w:val="24"/>
                <w:szCs w:val="24"/>
              </w:rPr>
              <w:t>constituiţi</w:t>
            </w:r>
            <w:proofErr w:type="spellEnd"/>
            <w:r w:rsidRPr="00132E34">
              <w:rPr>
                <w:rFonts w:ascii="Times New Roman" w:hAnsi="Times New Roman" w:cs="Times New Roman"/>
                <w:sz w:val="24"/>
                <w:szCs w:val="24"/>
              </w:rPr>
              <w:t xml:space="preserve"> în condiţiile legii;</w:t>
            </w:r>
          </w:p>
          <w:p w14:paraId="109F3521"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lastRenderedPageBreak/>
              <w:t xml:space="preserve">b) actul lor de </w:t>
            </w:r>
            <w:proofErr w:type="spellStart"/>
            <w:r w:rsidRPr="00132E34">
              <w:rPr>
                <w:rFonts w:ascii="Times New Roman" w:hAnsi="Times New Roman" w:cs="Times New Roman"/>
                <w:sz w:val="24"/>
                <w:szCs w:val="24"/>
              </w:rPr>
              <w:t>înfiinţare</w:t>
            </w:r>
            <w:proofErr w:type="spellEnd"/>
            <w:r w:rsidRPr="00132E34">
              <w:rPr>
                <w:rFonts w:ascii="Times New Roman" w:hAnsi="Times New Roman" w:cs="Times New Roman"/>
                <w:sz w:val="24"/>
                <w:szCs w:val="24"/>
              </w:rPr>
              <w:t xml:space="preserve"> prevede inclusiv </w:t>
            </w:r>
            <w:proofErr w:type="spellStart"/>
            <w:r w:rsidRPr="00132E34">
              <w:rPr>
                <w:rFonts w:ascii="Times New Roman" w:hAnsi="Times New Roman" w:cs="Times New Roman"/>
                <w:sz w:val="24"/>
                <w:szCs w:val="24"/>
              </w:rPr>
              <w:t>activităţi</w:t>
            </w:r>
            <w:proofErr w:type="spellEnd"/>
            <w:r w:rsidRPr="00132E34">
              <w:rPr>
                <w:rFonts w:ascii="Times New Roman" w:hAnsi="Times New Roman" w:cs="Times New Roman"/>
                <w:sz w:val="24"/>
                <w:szCs w:val="24"/>
              </w:rPr>
              <w:t xml:space="preserve"> din domeniul serviciilor sociale;</w:t>
            </w:r>
          </w:p>
          <w:p w14:paraId="46C5EDF5"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 xml:space="preserve">c) confirmă posibilitatea de a </w:t>
            </w:r>
            <w:proofErr w:type="spellStart"/>
            <w:r w:rsidRPr="00132E34">
              <w:rPr>
                <w:rFonts w:ascii="Times New Roman" w:hAnsi="Times New Roman" w:cs="Times New Roman"/>
                <w:sz w:val="24"/>
                <w:szCs w:val="24"/>
              </w:rPr>
              <w:t>obţine</w:t>
            </w:r>
            <w:proofErr w:type="spellEnd"/>
            <w:r w:rsidRPr="00132E34">
              <w:rPr>
                <w:rFonts w:ascii="Times New Roman" w:hAnsi="Times New Roman" w:cs="Times New Roman"/>
                <w:sz w:val="24"/>
                <w:szCs w:val="24"/>
              </w:rPr>
              <w:t xml:space="preserve"> resurse financiare suplimentare pentru asigurarea </w:t>
            </w:r>
            <w:proofErr w:type="spellStart"/>
            <w:r w:rsidRPr="00132E34">
              <w:rPr>
                <w:rFonts w:ascii="Times New Roman" w:hAnsi="Times New Roman" w:cs="Times New Roman"/>
                <w:sz w:val="24"/>
                <w:szCs w:val="24"/>
              </w:rPr>
              <w:t>stabilităţii</w:t>
            </w:r>
            <w:proofErr w:type="spellEnd"/>
            <w:r w:rsidRPr="00132E34">
              <w:rPr>
                <w:rFonts w:ascii="Times New Roman" w:hAnsi="Times New Roman" w:cs="Times New Roman"/>
                <w:sz w:val="24"/>
                <w:szCs w:val="24"/>
              </w:rPr>
              <w:t xml:space="preserve"> financiare şi a </w:t>
            </w:r>
            <w:proofErr w:type="spellStart"/>
            <w:r w:rsidRPr="00132E34">
              <w:rPr>
                <w:rFonts w:ascii="Times New Roman" w:hAnsi="Times New Roman" w:cs="Times New Roman"/>
                <w:sz w:val="24"/>
                <w:szCs w:val="24"/>
              </w:rPr>
              <w:t>durabilităţii</w:t>
            </w:r>
            <w:proofErr w:type="spellEnd"/>
            <w:r w:rsidRPr="00132E34">
              <w:rPr>
                <w:rFonts w:ascii="Times New Roman" w:hAnsi="Times New Roman" w:cs="Times New Roman"/>
                <w:sz w:val="24"/>
                <w:szCs w:val="24"/>
              </w:rPr>
              <w:t xml:space="preserve"> procesului de prestare a serviciilor sociale;</w:t>
            </w:r>
          </w:p>
          <w:p w14:paraId="3246A7F9"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d) dispun de personal cu pregătire profesională adecvată tipului de servicii sociale pentru care solicită acreditarea;</w:t>
            </w:r>
          </w:p>
          <w:p w14:paraId="0C859A69" w14:textId="180362B6" w:rsidR="00162100" w:rsidRPr="00132E34" w:rsidRDefault="00132E34" w:rsidP="003B763D">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e) aplică standardele de calitate ale serviciilor sociale pentru care solicită acreditarea.</w:t>
            </w: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DF0205E" w14:textId="77777777" w:rsidR="00162100" w:rsidRPr="00162100" w:rsidRDefault="00162100" w:rsidP="00162100">
            <w:pPr>
              <w:spacing w:line="276" w:lineRule="auto"/>
              <w:rPr>
                <w:rFonts w:ascii="Times New Roman" w:hAnsi="Times New Roman" w:cs="Times New Roman"/>
                <w:sz w:val="24"/>
                <w:szCs w:val="24"/>
              </w:rPr>
            </w:pPr>
            <w:r w:rsidRPr="00162100">
              <w:rPr>
                <w:rFonts w:ascii="Times New Roman" w:hAnsi="Times New Roman" w:cs="Times New Roman"/>
                <w:sz w:val="24"/>
                <w:szCs w:val="24"/>
              </w:rPr>
              <w:lastRenderedPageBreak/>
              <w:t>La articolul 18, alin. (1) se completează cu litera f) cu următorul conținut:</w:t>
            </w:r>
          </w:p>
          <w:p w14:paraId="7C815388" w14:textId="6D866BAF" w:rsidR="00162100" w:rsidRPr="00162100" w:rsidRDefault="00162100" w:rsidP="00162100">
            <w:pPr>
              <w:spacing w:line="276" w:lineRule="auto"/>
              <w:rPr>
                <w:rFonts w:ascii="Times New Roman" w:hAnsi="Times New Roman" w:cs="Times New Roman"/>
                <w:sz w:val="24"/>
                <w:szCs w:val="24"/>
              </w:rPr>
            </w:pPr>
            <w:r w:rsidRPr="00162100">
              <w:rPr>
                <w:rFonts w:ascii="Times New Roman" w:hAnsi="Times New Roman" w:cs="Times New Roman"/>
                <w:sz w:val="24"/>
                <w:szCs w:val="24"/>
              </w:rPr>
              <w:t>„f) corespund criteriilor de acreditare prevăzute la art. 6.”</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2D83941"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b/>
                <w:bCs/>
                <w:sz w:val="24"/>
                <w:szCs w:val="24"/>
              </w:rPr>
              <w:t>Articolul 18.</w:t>
            </w:r>
            <w:r w:rsidRPr="00132E34">
              <w:rPr>
                <w:rFonts w:ascii="Times New Roman" w:hAnsi="Times New Roman" w:cs="Times New Roman"/>
                <w:sz w:val="24"/>
                <w:szCs w:val="24"/>
              </w:rPr>
              <w:t> Condiţiile de acreditare a prestatorilor de servicii sociale</w:t>
            </w:r>
          </w:p>
          <w:p w14:paraId="7C193A04"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 xml:space="preserve">(1) Prestatorii de servicii sociale </w:t>
            </w:r>
            <w:proofErr w:type="spellStart"/>
            <w:r w:rsidRPr="00132E34">
              <w:rPr>
                <w:rFonts w:ascii="Times New Roman" w:hAnsi="Times New Roman" w:cs="Times New Roman"/>
                <w:sz w:val="24"/>
                <w:szCs w:val="24"/>
              </w:rPr>
              <w:t>sînt</w:t>
            </w:r>
            <w:proofErr w:type="spellEnd"/>
            <w:r w:rsidRPr="00132E34">
              <w:rPr>
                <w:rFonts w:ascii="Times New Roman" w:hAnsi="Times New Roman" w:cs="Times New Roman"/>
                <w:sz w:val="24"/>
                <w:szCs w:val="24"/>
              </w:rPr>
              <w:t xml:space="preserve"> </w:t>
            </w:r>
            <w:proofErr w:type="spellStart"/>
            <w:r w:rsidRPr="00132E34">
              <w:rPr>
                <w:rFonts w:ascii="Times New Roman" w:hAnsi="Times New Roman" w:cs="Times New Roman"/>
                <w:sz w:val="24"/>
                <w:szCs w:val="24"/>
              </w:rPr>
              <w:t>acreditaţi</w:t>
            </w:r>
            <w:proofErr w:type="spellEnd"/>
            <w:r w:rsidRPr="00132E34">
              <w:rPr>
                <w:rFonts w:ascii="Times New Roman" w:hAnsi="Times New Roman" w:cs="Times New Roman"/>
                <w:sz w:val="24"/>
                <w:szCs w:val="24"/>
              </w:rPr>
              <w:t xml:space="preserve"> dacă îndeplinesc cumulativ următoarele </w:t>
            </w:r>
            <w:proofErr w:type="spellStart"/>
            <w:r w:rsidRPr="00132E34">
              <w:rPr>
                <w:rFonts w:ascii="Times New Roman" w:hAnsi="Times New Roman" w:cs="Times New Roman"/>
                <w:sz w:val="24"/>
                <w:szCs w:val="24"/>
              </w:rPr>
              <w:t>condiţii</w:t>
            </w:r>
            <w:proofErr w:type="spellEnd"/>
            <w:r w:rsidRPr="00132E34">
              <w:rPr>
                <w:rFonts w:ascii="Times New Roman" w:hAnsi="Times New Roman" w:cs="Times New Roman"/>
                <w:sz w:val="24"/>
                <w:szCs w:val="24"/>
              </w:rPr>
              <w:t>:</w:t>
            </w:r>
          </w:p>
          <w:p w14:paraId="6ED3AFA0"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 xml:space="preserve">a) au fost </w:t>
            </w:r>
            <w:proofErr w:type="spellStart"/>
            <w:r w:rsidRPr="00132E34">
              <w:rPr>
                <w:rFonts w:ascii="Times New Roman" w:hAnsi="Times New Roman" w:cs="Times New Roman"/>
                <w:sz w:val="24"/>
                <w:szCs w:val="24"/>
              </w:rPr>
              <w:t>constituiţi</w:t>
            </w:r>
            <w:proofErr w:type="spellEnd"/>
            <w:r w:rsidRPr="00132E34">
              <w:rPr>
                <w:rFonts w:ascii="Times New Roman" w:hAnsi="Times New Roman" w:cs="Times New Roman"/>
                <w:sz w:val="24"/>
                <w:szCs w:val="24"/>
              </w:rPr>
              <w:t xml:space="preserve"> în condiţiile legii;</w:t>
            </w:r>
          </w:p>
          <w:p w14:paraId="4A0576D9"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 xml:space="preserve">b) actul lor de </w:t>
            </w:r>
            <w:proofErr w:type="spellStart"/>
            <w:r w:rsidRPr="00132E34">
              <w:rPr>
                <w:rFonts w:ascii="Times New Roman" w:hAnsi="Times New Roman" w:cs="Times New Roman"/>
                <w:sz w:val="24"/>
                <w:szCs w:val="24"/>
              </w:rPr>
              <w:t>înfiinţare</w:t>
            </w:r>
            <w:proofErr w:type="spellEnd"/>
            <w:r w:rsidRPr="00132E34">
              <w:rPr>
                <w:rFonts w:ascii="Times New Roman" w:hAnsi="Times New Roman" w:cs="Times New Roman"/>
                <w:sz w:val="24"/>
                <w:szCs w:val="24"/>
              </w:rPr>
              <w:t xml:space="preserve"> prevede inclusiv </w:t>
            </w:r>
            <w:proofErr w:type="spellStart"/>
            <w:r w:rsidRPr="00132E34">
              <w:rPr>
                <w:rFonts w:ascii="Times New Roman" w:hAnsi="Times New Roman" w:cs="Times New Roman"/>
                <w:sz w:val="24"/>
                <w:szCs w:val="24"/>
              </w:rPr>
              <w:t>activităţi</w:t>
            </w:r>
            <w:proofErr w:type="spellEnd"/>
            <w:r w:rsidRPr="00132E34">
              <w:rPr>
                <w:rFonts w:ascii="Times New Roman" w:hAnsi="Times New Roman" w:cs="Times New Roman"/>
                <w:sz w:val="24"/>
                <w:szCs w:val="24"/>
              </w:rPr>
              <w:t xml:space="preserve"> din domeniul serviciilor sociale;</w:t>
            </w:r>
          </w:p>
          <w:p w14:paraId="4EAD480F"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lastRenderedPageBreak/>
              <w:t xml:space="preserve">c) confirmă posibilitatea de a </w:t>
            </w:r>
            <w:proofErr w:type="spellStart"/>
            <w:r w:rsidRPr="00132E34">
              <w:rPr>
                <w:rFonts w:ascii="Times New Roman" w:hAnsi="Times New Roman" w:cs="Times New Roman"/>
                <w:sz w:val="24"/>
                <w:szCs w:val="24"/>
              </w:rPr>
              <w:t>obţine</w:t>
            </w:r>
            <w:proofErr w:type="spellEnd"/>
            <w:r w:rsidRPr="00132E34">
              <w:rPr>
                <w:rFonts w:ascii="Times New Roman" w:hAnsi="Times New Roman" w:cs="Times New Roman"/>
                <w:sz w:val="24"/>
                <w:szCs w:val="24"/>
              </w:rPr>
              <w:t xml:space="preserve"> resurse financiare suplimentare pentru asigurarea </w:t>
            </w:r>
            <w:proofErr w:type="spellStart"/>
            <w:r w:rsidRPr="00132E34">
              <w:rPr>
                <w:rFonts w:ascii="Times New Roman" w:hAnsi="Times New Roman" w:cs="Times New Roman"/>
                <w:sz w:val="24"/>
                <w:szCs w:val="24"/>
              </w:rPr>
              <w:t>stabilităţii</w:t>
            </w:r>
            <w:proofErr w:type="spellEnd"/>
            <w:r w:rsidRPr="00132E34">
              <w:rPr>
                <w:rFonts w:ascii="Times New Roman" w:hAnsi="Times New Roman" w:cs="Times New Roman"/>
                <w:sz w:val="24"/>
                <w:szCs w:val="24"/>
              </w:rPr>
              <w:t xml:space="preserve"> financiare şi a </w:t>
            </w:r>
            <w:proofErr w:type="spellStart"/>
            <w:r w:rsidRPr="00132E34">
              <w:rPr>
                <w:rFonts w:ascii="Times New Roman" w:hAnsi="Times New Roman" w:cs="Times New Roman"/>
                <w:sz w:val="24"/>
                <w:szCs w:val="24"/>
              </w:rPr>
              <w:t>durabilităţii</w:t>
            </w:r>
            <w:proofErr w:type="spellEnd"/>
            <w:r w:rsidRPr="00132E34">
              <w:rPr>
                <w:rFonts w:ascii="Times New Roman" w:hAnsi="Times New Roman" w:cs="Times New Roman"/>
                <w:sz w:val="24"/>
                <w:szCs w:val="24"/>
              </w:rPr>
              <w:t xml:space="preserve"> procesului de prestare a serviciilor sociale;</w:t>
            </w:r>
          </w:p>
          <w:p w14:paraId="68B2507F" w14:textId="77777777" w:rsidR="00132E34" w:rsidRPr="00132E34" w:rsidRDefault="00132E34" w:rsidP="00132E34">
            <w:pPr>
              <w:pBdr>
                <w:top w:val="none" w:sz="0" w:space="0" w:color="000000"/>
                <w:left w:val="none" w:sz="0" w:space="0" w:color="000000"/>
                <w:bottom w:val="none" w:sz="0" w:space="0" w:color="000000"/>
                <w:right w:val="none" w:sz="0" w:space="0" w:color="000000"/>
              </w:pBdr>
              <w:spacing w:line="276" w:lineRule="auto"/>
              <w:ind w:firstLine="0"/>
              <w:rPr>
                <w:rFonts w:ascii="Times New Roman" w:hAnsi="Times New Roman" w:cs="Times New Roman"/>
                <w:sz w:val="24"/>
                <w:szCs w:val="24"/>
              </w:rPr>
            </w:pPr>
            <w:r w:rsidRPr="00132E34">
              <w:rPr>
                <w:rFonts w:ascii="Times New Roman" w:hAnsi="Times New Roman" w:cs="Times New Roman"/>
                <w:sz w:val="24"/>
                <w:szCs w:val="24"/>
              </w:rPr>
              <w:t>d) dispun de personal cu pregătire profesională adecvată tipului de servicii sociale pentru care solicită acreditarea;</w:t>
            </w:r>
          </w:p>
          <w:p w14:paraId="77237DDD" w14:textId="77777777" w:rsidR="00162100" w:rsidRDefault="00132E34" w:rsidP="00132E34">
            <w:pPr>
              <w:ind w:firstLine="0"/>
              <w:rPr>
                <w:rFonts w:ascii="Times New Roman" w:hAnsi="Times New Roman" w:cs="Times New Roman"/>
                <w:sz w:val="24"/>
                <w:szCs w:val="24"/>
              </w:rPr>
            </w:pPr>
            <w:r w:rsidRPr="00132E34">
              <w:rPr>
                <w:rFonts w:ascii="Times New Roman" w:hAnsi="Times New Roman" w:cs="Times New Roman"/>
                <w:sz w:val="24"/>
                <w:szCs w:val="24"/>
              </w:rPr>
              <w:t>e) aplică standardele de calitate ale serviciilor sociale pentru care solicită acreditarea</w:t>
            </w:r>
            <w:r>
              <w:rPr>
                <w:rFonts w:ascii="Times New Roman" w:hAnsi="Times New Roman" w:cs="Times New Roman"/>
                <w:sz w:val="24"/>
                <w:szCs w:val="24"/>
              </w:rPr>
              <w:t>;</w:t>
            </w:r>
          </w:p>
          <w:p w14:paraId="086E7AC0" w14:textId="4114ED46" w:rsidR="00132E34" w:rsidRPr="003B763D" w:rsidRDefault="00132E34" w:rsidP="00132E34">
            <w:pPr>
              <w:spacing w:after="240"/>
              <w:ind w:firstLine="0"/>
              <w:rPr>
                <w:b/>
                <w:bCs/>
                <w:sz w:val="24"/>
                <w:szCs w:val="24"/>
              </w:rPr>
            </w:pPr>
            <w:r w:rsidRPr="00162100">
              <w:rPr>
                <w:rFonts w:ascii="Times New Roman" w:hAnsi="Times New Roman" w:cs="Times New Roman"/>
                <w:sz w:val="24"/>
                <w:szCs w:val="24"/>
              </w:rPr>
              <w:t>„f) corespund criteriilor de acreditare prevăzute la art. 6.”</w:t>
            </w:r>
          </w:p>
        </w:tc>
      </w:tr>
      <w:tr w:rsidR="00162100" w:rsidRPr="007E484D" w14:paraId="0DC8DB01" w14:textId="77777777" w:rsidTr="000C2E7A">
        <w:trPr>
          <w:trHeight w:val="498"/>
        </w:trPr>
        <w:tc>
          <w:tcPr>
            <w:tcW w:w="14870"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C0BDA77" w14:textId="63B98B0A" w:rsidR="00162100" w:rsidRPr="00162100" w:rsidRDefault="00002034" w:rsidP="00162100">
            <w:pPr>
              <w:jc w:val="center"/>
              <w:rPr>
                <w:rFonts w:ascii="Times New Roman" w:hAnsi="Times New Roman" w:cs="Times New Roman"/>
                <w:sz w:val="24"/>
                <w:szCs w:val="24"/>
              </w:rPr>
            </w:pPr>
            <w:r w:rsidRPr="00162100">
              <w:rPr>
                <w:rFonts w:ascii="Times New Roman" w:hAnsi="Times New Roman" w:cs="Times New Roman"/>
                <w:b/>
                <w:bCs/>
                <w:sz w:val="24"/>
                <w:szCs w:val="24"/>
              </w:rPr>
              <w:lastRenderedPageBreak/>
              <w:t xml:space="preserve">Articolul </w:t>
            </w:r>
            <w:r>
              <w:rPr>
                <w:rFonts w:ascii="Times New Roman" w:hAnsi="Times New Roman" w:cs="Times New Roman"/>
                <w:b/>
                <w:bCs/>
                <w:sz w:val="24"/>
                <w:szCs w:val="24"/>
              </w:rPr>
              <w:t>I</w:t>
            </w:r>
            <w:r w:rsidRPr="00162100">
              <w:rPr>
                <w:rFonts w:ascii="Times New Roman" w:hAnsi="Times New Roman" w:cs="Times New Roman"/>
                <w:b/>
                <w:bCs/>
                <w:sz w:val="24"/>
                <w:szCs w:val="24"/>
              </w:rPr>
              <w:t>V.</w:t>
            </w:r>
            <w:r w:rsidRPr="00162100">
              <w:rPr>
                <w:rFonts w:ascii="Times New Roman" w:hAnsi="Times New Roman" w:cs="Times New Roman"/>
                <w:sz w:val="24"/>
                <w:szCs w:val="24"/>
              </w:rPr>
              <w:t xml:space="preserve"> </w:t>
            </w:r>
            <w:r w:rsidRPr="00D43A93">
              <w:rPr>
                <w:rFonts w:ascii="Times New Roman" w:hAnsi="Times New Roman" w:cs="Times New Roman"/>
                <w:b/>
                <w:bCs/>
                <w:sz w:val="24"/>
                <w:szCs w:val="24"/>
              </w:rPr>
              <w:t xml:space="preserve">– Dispoziții </w:t>
            </w:r>
            <w:r>
              <w:rPr>
                <w:rFonts w:ascii="Times New Roman" w:hAnsi="Times New Roman" w:cs="Times New Roman"/>
                <w:b/>
                <w:bCs/>
                <w:sz w:val="24"/>
                <w:szCs w:val="24"/>
              </w:rPr>
              <w:t>tranzitorii</w:t>
            </w:r>
          </w:p>
        </w:tc>
      </w:tr>
      <w:tr w:rsidR="00162100" w:rsidRPr="007E484D" w14:paraId="783F725C"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1DA39AF" w14:textId="77777777" w:rsidR="00162100" w:rsidRPr="003B763D" w:rsidRDefault="00162100" w:rsidP="00162100">
            <w:pPr>
              <w:pBdr>
                <w:top w:val="none" w:sz="0" w:space="0" w:color="000000"/>
                <w:left w:val="none" w:sz="0" w:space="0" w:color="000000"/>
                <w:bottom w:val="none" w:sz="0" w:space="0" w:color="000000"/>
                <w:right w:val="none" w:sz="0" w:space="0" w:color="000000"/>
              </w:pBdr>
              <w:spacing w:line="276" w:lineRule="auto"/>
              <w:ind w:firstLine="0"/>
              <w:rPr>
                <w:b/>
                <w:bCs/>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AE01A68" w14:textId="77777777" w:rsidR="00002034" w:rsidRPr="00002034" w:rsidRDefault="00002034" w:rsidP="00002034">
            <w:pPr>
              <w:pStyle w:val="Listparagraf"/>
              <w:numPr>
                <w:ilvl w:val="0"/>
                <w:numId w:val="13"/>
              </w:numPr>
              <w:tabs>
                <w:tab w:val="left" w:pos="1134"/>
              </w:tabs>
              <w:spacing w:line="276" w:lineRule="auto"/>
              <w:ind w:left="0" w:firstLine="709"/>
              <w:rPr>
                <w:rFonts w:ascii="Times New Roman" w:hAnsi="Times New Roman" w:cs="Times New Roman"/>
                <w:sz w:val="24"/>
                <w:szCs w:val="24"/>
              </w:rPr>
            </w:pPr>
            <w:r w:rsidRPr="00002034">
              <w:rPr>
                <w:rFonts w:ascii="Times New Roman" w:hAnsi="Times New Roman" w:cs="Times New Roman"/>
                <w:sz w:val="24"/>
                <w:szCs w:val="24"/>
              </w:rPr>
              <w:t xml:space="preserve">Atestarea personalului din sistemul de asistență socială prevăzut la art. 15 alin. (1) lit. a)-e), pentru accederea la gradul de calificare profesională V, se organizează în trei etape pe parcursul a trei ani, de la data intrării în vigoare a prezentei legi, în condițiile stabilite de Guvern.  </w:t>
            </w:r>
          </w:p>
          <w:p w14:paraId="7BE3A498" w14:textId="7C101950" w:rsidR="00162100" w:rsidRPr="00002034" w:rsidRDefault="00002034" w:rsidP="00002034">
            <w:pPr>
              <w:spacing w:line="276" w:lineRule="auto"/>
              <w:rPr>
                <w:rFonts w:ascii="Times New Roman" w:hAnsi="Times New Roman" w:cs="Times New Roman"/>
                <w:sz w:val="24"/>
                <w:szCs w:val="24"/>
              </w:rPr>
            </w:pPr>
            <w:r w:rsidRPr="00002034">
              <w:rPr>
                <w:rFonts w:ascii="Times New Roman" w:hAnsi="Times New Roman" w:cs="Times New Roman"/>
                <w:sz w:val="24"/>
                <w:szCs w:val="24"/>
              </w:rPr>
              <w:t xml:space="preserve">(2) În perioada premergătoare atestării, solicitanții de grade de calificare profesională participă la activități de formare continuă formale și non-formale, organizate de entități juridice prestatoare de servicii educaționale, în vederea acumulării numărului necesar de credite. </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72E59FF" w14:textId="03982B38" w:rsidR="00162100" w:rsidRPr="003B763D" w:rsidRDefault="00162100" w:rsidP="00162100">
            <w:pPr>
              <w:spacing w:after="240"/>
              <w:rPr>
                <w:b/>
                <w:bCs/>
                <w:sz w:val="24"/>
                <w:szCs w:val="24"/>
              </w:rPr>
            </w:pPr>
          </w:p>
        </w:tc>
      </w:tr>
      <w:tr w:rsidR="00002034" w:rsidRPr="007E484D" w14:paraId="0B633C12" w14:textId="77777777" w:rsidTr="00601BED">
        <w:trPr>
          <w:trHeight w:val="498"/>
        </w:trPr>
        <w:tc>
          <w:tcPr>
            <w:tcW w:w="14870"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5759860" w14:textId="6BF8AF48" w:rsidR="00002034" w:rsidRPr="003B763D" w:rsidRDefault="00002034" w:rsidP="00002034">
            <w:pPr>
              <w:jc w:val="center"/>
              <w:rPr>
                <w:b/>
                <w:bCs/>
                <w:sz w:val="24"/>
                <w:szCs w:val="24"/>
              </w:rPr>
            </w:pPr>
            <w:r w:rsidRPr="00162100">
              <w:rPr>
                <w:rFonts w:ascii="Times New Roman" w:hAnsi="Times New Roman" w:cs="Times New Roman"/>
                <w:b/>
                <w:bCs/>
                <w:sz w:val="24"/>
                <w:szCs w:val="24"/>
              </w:rPr>
              <w:t>Articolul V.</w:t>
            </w:r>
            <w:r w:rsidRPr="00162100">
              <w:rPr>
                <w:rFonts w:ascii="Times New Roman" w:hAnsi="Times New Roman" w:cs="Times New Roman"/>
                <w:sz w:val="24"/>
                <w:szCs w:val="24"/>
              </w:rPr>
              <w:t xml:space="preserve"> </w:t>
            </w:r>
            <w:r w:rsidRPr="00D43A93">
              <w:rPr>
                <w:rFonts w:ascii="Times New Roman" w:hAnsi="Times New Roman" w:cs="Times New Roman"/>
                <w:b/>
                <w:bCs/>
                <w:sz w:val="24"/>
                <w:szCs w:val="24"/>
              </w:rPr>
              <w:t>– Dispoziții finale</w:t>
            </w:r>
          </w:p>
        </w:tc>
      </w:tr>
      <w:tr w:rsidR="00002034" w:rsidRPr="007E484D" w14:paraId="30FACA9C" w14:textId="77777777">
        <w:trPr>
          <w:trHeight w:val="49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F51FF6E" w14:textId="77777777" w:rsidR="00002034" w:rsidRPr="003B763D" w:rsidRDefault="00002034" w:rsidP="00002034">
            <w:pPr>
              <w:pBdr>
                <w:top w:val="none" w:sz="0" w:space="0" w:color="000000"/>
                <w:left w:val="none" w:sz="0" w:space="0" w:color="000000"/>
                <w:bottom w:val="none" w:sz="0" w:space="0" w:color="000000"/>
                <w:right w:val="none" w:sz="0" w:space="0" w:color="000000"/>
              </w:pBdr>
              <w:spacing w:line="276" w:lineRule="auto"/>
              <w:ind w:firstLine="0"/>
              <w:rPr>
                <w:b/>
                <w:bCs/>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7C0FBCB" w14:textId="3A81F5F0" w:rsidR="00002034" w:rsidRPr="00162100" w:rsidRDefault="00002034" w:rsidP="00002034">
            <w:pPr>
              <w:spacing w:line="276" w:lineRule="auto"/>
              <w:rPr>
                <w:sz w:val="24"/>
                <w:szCs w:val="24"/>
              </w:rPr>
            </w:pPr>
            <w:r w:rsidRPr="00162100">
              <w:rPr>
                <w:rFonts w:ascii="Times New Roman" w:hAnsi="Times New Roman" w:cs="Times New Roman"/>
                <w:sz w:val="24"/>
                <w:szCs w:val="24"/>
              </w:rPr>
              <w:t xml:space="preserve">(1) Prezenta lege intră în vigoare la </w:t>
            </w:r>
            <w:r w:rsidRPr="00162100">
              <w:rPr>
                <w:rFonts w:ascii="Times New Roman" w:hAnsi="Times New Roman" w:cs="Times New Roman"/>
                <w:b/>
                <w:bCs/>
                <w:sz w:val="24"/>
                <w:szCs w:val="24"/>
              </w:rPr>
              <w:t>1 ianuarie 2027</w:t>
            </w:r>
            <w:r>
              <w:rPr>
                <w:rFonts w:ascii="Times New Roman" w:hAnsi="Times New Roman" w:cs="Times New Roman"/>
                <w:sz w:val="24"/>
                <w:szCs w:val="24"/>
              </w:rPr>
              <w:t>.</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1889CF9" w14:textId="62DE9A1B" w:rsidR="00002034" w:rsidRPr="00162100" w:rsidRDefault="00002034" w:rsidP="00002034">
            <w:pPr>
              <w:spacing w:after="240"/>
              <w:rPr>
                <w:sz w:val="24"/>
                <w:szCs w:val="24"/>
              </w:rPr>
            </w:pPr>
            <w:r w:rsidRPr="00162100">
              <w:rPr>
                <w:rFonts w:ascii="Times New Roman" w:hAnsi="Times New Roman" w:cs="Times New Roman"/>
                <w:sz w:val="24"/>
                <w:szCs w:val="24"/>
              </w:rPr>
              <w:t xml:space="preserve">(1) Prezenta lege intră în vigoare la </w:t>
            </w:r>
            <w:r w:rsidRPr="00162100">
              <w:rPr>
                <w:rFonts w:ascii="Times New Roman" w:hAnsi="Times New Roman" w:cs="Times New Roman"/>
                <w:b/>
                <w:bCs/>
                <w:sz w:val="24"/>
                <w:szCs w:val="24"/>
              </w:rPr>
              <w:t>1 ianuarie 2027</w:t>
            </w:r>
            <w:r w:rsidRPr="00162100">
              <w:rPr>
                <w:rFonts w:ascii="Times New Roman" w:hAnsi="Times New Roman" w:cs="Times New Roman"/>
                <w:sz w:val="24"/>
                <w:szCs w:val="24"/>
              </w:rPr>
              <w:t xml:space="preserve">, cu excepția Art. II care va intra în vigoare la </w:t>
            </w:r>
            <w:r w:rsidRPr="00162100">
              <w:rPr>
                <w:rFonts w:ascii="Times New Roman" w:hAnsi="Times New Roman" w:cs="Times New Roman"/>
                <w:b/>
                <w:bCs/>
                <w:sz w:val="24"/>
                <w:szCs w:val="24"/>
              </w:rPr>
              <w:t>1 ianuarie 2028</w:t>
            </w:r>
            <w:r w:rsidRPr="00162100">
              <w:rPr>
                <w:rFonts w:ascii="Times New Roman" w:hAnsi="Times New Roman" w:cs="Times New Roman"/>
                <w:sz w:val="24"/>
                <w:szCs w:val="24"/>
              </w:rPr>
              <w:t>.</w:t>
            </w:r>
          </w:p>
        </w:tc>
      </w:tr>
      <w:tr w:rsidR="00002034" w:rsidRPr="007E484D" w14:paraId="1F318201" w14:textId="77777777" w:rsidTr="00162100">
        <w:trPr>
          <w:trHeight w:val="48"/>
        </w:trPr>
        <w:tc>
          <w:tcPr>
            <w:tcW w:w="41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6F203E2" w14:textId="77777777" w:rsidR="00002034" w:rsidRPr="003B763D" w:rsidRDefault="00002034" w:rsidP="00002034">
            <w:pPr>
              <w:pBdr>
                <w:top w:val="none" w:sz="0" w:space="0" w:color="000000"/>
                <w:left w:val="none" w:sz="0" w:space="0" w:color="000000"/>
                <w:bottom w:val="none" w:sz="0" w:space="0" w:color="000000"/>
                <w:right w:val="none" w:sz="0" w:space="0" w:color="000000"/>
              </w:pBdr>
              <w:spacing w:line="276" w:lineRule="auto"/>
              <w:ind w:firstLine="0"/>
              <w:rPr>
                <w:b/>
                <w:bCs/>
                <w:sz w:val="24"/>
                <w:szCs w:val="24"/>
              </w:rPr>
            </w:pPr>
          </w:p>
        </w:tc>
        <w:tc>
          <w:tcPr>
            <w:tcW w:w="538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D8BAECC" w14:textId="5A9B79FE" w:rsidR="00002034" w:rsidRPr="00162100" w:rsidRDefault="00002034" w:rsidP="00002034">
            <w:pPr>
              <w:spacing w:line="276" w:lineRule="auto"/>
              <w:rPr>
                <w:rFonts w:ascii="Times New Roman" w:hAnsi="Times New Roman" w:cs="Times New Roman"/>
                <w:sz w:val="24"/>
                <w:szCs w:val="24"/>
              </w:rPr>
            </w:pPr>
            <w:r w:rsidRPr="00162100">
              <w:rPr>
                <w:rFonts w:ascii="Times New Roman" w:hAnsi="Times New Roman" w:cs="Times New Roman"/>
                <w:sz w:val="24"/>
                <w:szCs w:val="24"/>
              </w:rPr>
              <w:t>(2) Guvernul, în termen de 6 luni de la data publicării prezentei legi va aduce actele sale normative în concordanță cu prezenta lege.</w:t>
            </w:r>
          </w:p>
        </w:tc>
        <w:tc>
          <w:tcPr>
            <w:tcW w:w="53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2BD9CB4" w14:textId="55432B7F" w:rsidR="00002034" w:rsidRPr="003B763D" w:rsidRDefault="00002034" w:rsidP="00002034">
            <w:pPr>
              <w:spacing w:after="240"/>
              <w:rPr>
                <w:b/>
                <w:bCs/>
                <w:sz w:val="24"/>
                <w:szCs w:val="24"/>
              </w:rPr>
            </w:pPr>
            <w:r w:rsidRPr="00162100">
              <w:rPr>
                <w:rFonts w:ascii="Times New Roman" w:hAnsi="Times New Roman" w:cs="Times New Roman"/>
                <w:sz w:val="24"/>
                <w:szCs w:val="24"/>
              </w:rPr>
              <w:t>(2) Guvernul, în termen de 6 luni de la data publicării prezentei legi va aduce actele sale normative în concordanță cu prezenta lege.</w:t>
            </w:r>
          </w:p>
        </w:tc>
      </w:tr>
    </w:tbl>
    <w:p w14:paraId="5BA96893" w14:textId="5E79CB8F" w:rsidR="00640C98" w:rsidRDefault="00640C98">
      <w:pPr>
        <w:pBdr>
          <w:top w:val="none" w:sz="0" w:space="0" w:color="000000"/>
          <w:left w:val="none" w:sz="0" w:space="0" w:color="000000"/>
          <w:bottom w:val="none" w:sz="0" w:space="0" w:color="000000"/>
          <w:right w:val="none" w:sz="0" w:space="0" w:color="000000"/>
        </w:pBdr>
        <w:tabs>
          <w:tab w:val="left" w:pos="884"/>
          <w:tab w:val="left" w:pos="1196"/>
        </w:tabs>
        <w:ind w:firstLine="0"/>
        <w:jc w:val="center"/>
        <w:rPr>
          <w:sz w:val="24"/>
          <w:szCs w:val="24"/>
        </w:rPr>
      </w:pPr>
    </w:p>
    <w:sectPr w:rsidR="00640C98">
      <w:headerReference w:type="default" r:id="rId8"/>
      <w:headerReference w:type="first" r:id="rId9"/>
      <w:pgSz w:w="16840" w:h="11907" w:orient="landscape"/>
      <w:pgMar w:top="426" w:right="1418" w:bottom="567"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B5CD2" w14:textId="77777777" w:rsidR="003F25D9" w:rsidRDefault="003F25D9">
      <w:r>
        <w:separator/>
      </w:r>
    </w:p>
  </w:endnote>
  <w:endnote w:type="continuationSeparator" w:id="0">
    <w:p w14:paraId="4CC1C47D" w14:textId="77777777" w:rsidR="003F25D9" w:rsidRDefault="003F2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auto"/>
    <w:pitch w:val="default"/>
  </w:font>
  <w:font w:name="$Caslon">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8D29145B-ED8D-46FC-9147-DD8D5938AEA9}"/>
    <w:embedBold r:id="rId2" w:fontKey="{526BF0F2-0DEF-4968-9466-5CFFF5151D2E}"/>
    <w:embedItalic r:id="rId3" w:fontKey="{1FB14611-0D74-400E-974E-9C08DB927E6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E42398EA-C722-450F-8B7F-1CD577E29CC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CEAA7" w14:textId="77777777" w:rsidR="003F25D9" w:rsidRDefault="003F25D9">
      <w:r>
        <w:separator/>
      </w:r>
    </w:p>
  </w:footnote>
  <w:footnote w:type="continuationSeparator" w:id="0">
    <w:p w14:paraId="40242272" w14:textId="77777777" w:rsidR="003F25D9" w:rsidRDefault="003F25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5F69B" w14:textId="77777777" w:rsidR="00640C98" w:rsidRDefault="00000000">
    <w:pPr>
      <w:pBdr>
        <w:top w:val="nil"/>
        <w:left w:val="nil"/>
        <w:bottom w:val="nil"/>
        <w:right w:val="nil"/>
        <w:between w:val="nil"/>
      </w:pBdr>
      <w:tabs>
        <w:tab w:val="center" w:pos="4677"/>
        <w:tab w:val="right" w:pos="9355"/>
      </w:tabs>
      <w:ind w:firstLine="0"/>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EB22D1">
      <w:rPr>
        <w:noProof/>
        <w:color w:val="000000"/>
        <w:sz w:val="28"/>
        <w:szCs w:val="28"/>
      </w:rPr>
      <w:t>2</w:t>
    </w:r>
    <w:r>
      <w:rPr>
        <w:color w:val="000000"/>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9F5C1" w14:textId="77777777" w:rsidR="00640C98" w:rsidRDefault="00640C98">
    <w:pPr>
      <w:pBdr>
        <w:top w:val="nil"/>
        <w:left w:val="nil"/>
        <w:bottom w:val="nil"/>
        <w:right w:val="nil"/>
        <w:between w:val="nil"/>
      </w:pBdr>
      <w:tabs>
        <w:tab w:val="center" w:pos="4677"/>
        <w:tab w:val="right" w:pos="9355"/>
      </w:tabs>
      <w:ind w:firstLine="0"/>
      <w:rPr>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D541F"/>
    <w:multiLevelType w:val="multilevel"/>
    <w:tmpl w:val="F18C0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BC601F"/>
    <w:multiLevelType w:val="hybridMultilevel"/>
    <w:tmpl w:val="1C788304"/>
    <w:lvl w:ilvl="0" w:tplc="020AA456">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2C9E5B52"/>
    <w:multiLevelType w:val="hybridMultilevel"/>
    <w:tmpl w:val="9978F9EC"/>
    <w:lvl w:ilvl="0" w:tplc="FD58C94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4415FA4"/>
    <w:multiLevelType w:val="hybridMultilevel"/>
    <w:tmpl w:val="A502C35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3C2766CE"/>
    <w:multiLevelType w:val="hybridMultilevel"/>
    <w:tmpl w:val="A880D69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5103BFA"/>
    <w:multiLevelType w:val="hybridMultilevel"/>
    <w:tmpl w:val="8BF4B6FE"/>
    <w:lvl w:ilvl="0" w:tplc="3852F5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28D2DDD"/>
    <w:multiLevelType w:val="hybridMultilevel"/>
    <w:tmpl w:val="7E0C0CB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55403EA4"/>
    <w:multiLevelType w:val="hybridMultilevel"/>
    <w:tmpl w:val="96A23840"/>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5E231FDD"/>
    <w:multiLevelType w:val="hybridMultilevel"/>
    <w:tmpl w:val="3F9CA550"/>
    <w:lvl w:ilvl="0" w:tplc="94A03ABA">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5FC14A77"/>
    <w:multiLevelType w:val="hybridMultilevel"/>
    <w:tmpl w:val="1638AEEE"/>
    <w:lvl w:ilvl="0" w:tplc="B52A820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60560673"/>
    <w:multiLevelType w:val="hybridMultilevel"/>
    <w:tmpl w:val="94A61FD0"/>
    <w:lvl w:ilvl="0" w:tplc="65C6D422">
      <w:start w:val="1"/>
      <w:numFmt w:val="decimal"/>
      <w:lvlText w:val="(%1)"/>
      <w:lvlJc w:val="left"/>
      <w:pPr>
        <w:ind w:left="1159" w:hanging="45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62B45970"/>
    <w:multiLevelType w:val="hybridMultilevel"/>
    <w:tmpl w:val="BB02DFD0"/>
    <w:lvl w:ilvl="0" w:tplc="04090017">
      <w:start w:val="1"/>
      <w:numFmt w:val="lowerLetter"/>
      <w:lvlText w:val="%1)"/>
      <w:lvlJc w:val="left"/>
      <w:pPr>
        <w:ind w:left="928" w:hanging="360"/>
      </w:pPr>
    </w:lvl>
    <w:lvl w:ilvl="1" w:tplc="FFFFFFFF">
      <w:start w:val="1"/>
      <w:numFmt w:val="lowerLetter"/>
      <w:lvlText w:val="%2."/>
      <w:lvlJc w:val="left"/>
      <w:pPr>
        <w:ind w:left="1648" w:hanging="360"/>
      </w:pPr>
    </w:lvl>
    <w:lvl w:ilvl="2" w:tplc="FFFFFFFF">
      <w:start w:val="1"/>
      <w:numFmt w:val="lowerRoman"/>
      <w:lvlText w:val="%3."/>
      <w:lvlJc w:val="right"/>
      <w:pPr>
        <w:ind w:left="2368" w:hanging="180"/>
      </w:pPr>
    </w:lvl>
    <w:lvl w:ilvl="3" w:tplc="FFFFFFFF">
      <w:start w:val="1"/>
      <w:numFmt w:val="decimal"/>
      <w:lvlText w:val="%4."/>
      <w:lvlJc w:val="left"/>
      <w:pPr>
        <w:ind w:left="3088" w:hanging="360"/>
      </w:pPr>
    </w:lvl>
    <w:lvl w:ilvl="4" w:tplc="FFFFFFFF">
      <w:start w:val="1"/>
      <w:numFmt w:val="lowerLetter"/>
      <w:lvlText w:val="%5."/>
      <w:lvlJc w:val="left"/>
      <w:pPr>
        <w:ind w:left="3808" w:hanging="360"/>
      </w:pPr>
    </w:lvl>
    <w:lvl w:ilvl="5" w:tplc="FFFFFFFF">
      <w:start w:val="1"/>
      <w:numFmt w:val="lowerRoman"/>
      <w:lvlText w:val="%6."/>
      <w:lvlJc w:val="right"/>
      <w:pPr>
        <w:ind w:left="4528" w:hanging="180"/>
      </w:pPr>
    </w:lvl>
    <w:lvl w:ilvl="6" w:tplc="FFFFFFFF">
      <w:start w:val="1"/>
      <w:numFmt w:val="decimal"/>
      <w:lvlText w:val="%7."/>
      <w:lvlJc w:val="left"/>
      <w:pPr>
        <w:ind w:left="5248" w:hanging="360"/>
      </w:pPr>
    </w:lvl>
    <w:lvl w:ilvl="7" w:tplc="FFFFFFFF">
      <w:start w:val="1"/>
      <w:numFmt w:val="lowerLetter"/>
      <w:lvlText w:val="%8."/>
      <w:lvlJc w:val="left"/>
      <w:pPr>
        <w:ind w:left="5968" w:hanging="360"/>
      </w:pPr>
    </w:lvl>
    <w:lvl w:ilvl="8" w:tplc="FFFFFFFF">
      <w:start w:val="1"/>
      <w:numFmt w:val="lowerRoman"/>
      <w:lvlText w:val="%9."/>
      <w:lvlJc w:val="right"/>
      <w:pPr>
        <w:ind w:left="6688" w:hanging="180"/>
      </w:pPr>
    </w:lvl>
  </w:abstractNum>
  <w:abstractNum w:abstractNumId="12" w15:restartNumberingAfterBreak="0">
    <w:nsid w:val="68D457C9"/>
    <w:multiLevelType w:val="multilevel"/>
    <w:tmpl w:val="A8F42E1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1463335">
    <w:abstractNumId w:val="0"/>
  </w:num>
  <w:num w:numId="2" w16cid:durableId="1868718749">
    <w:abstractNumId w:val="4"/>
  </w:num>
  <w:num w:numId="3" w16cid:durableId="1756121678">
    <w:abstractNumId w:val="9"/>
  </w:num>
  <w:num w:numId="4" w16cid:durableId="779111167">
    <w:abstractNumId w:val="8"/>
  </w:num>
  <w:num w:numId="5" w16cid:durableId="1167940303">
    <w:abstractNumId w:val="2"/>
  </w:num>
  <w:num w:numId="6" w16cid:durableId="1102456985">
    <w:abstractNumId w:val="12"/>
  </w:num>
  <w:num w:numId="7" w16cid:durableId="1880507835">
    <w:abstractNumId w:val="11"/>
  </w:num>
  <w:num w:numId="8" w16cid:durableId="1459491953">
    <w:abstractNumId w:val="7"/>
  </w:num>
  <w:num w:numId="9" w16cid:durableId="1234582944">
    <w:abstractNumId w:val="6"/>
  </w:num>
  <w:num w:numId="10" w16cid:durableId="1905918506">
    <w:abstractNumId w:val="3"/>
  </w:num>
  <w:num w:numId="11" w16cid:durableId="948706025">
    <w:abstractNumId w:val="5"/>
  </w:num>
  <w:num w:numId="12" w16cid:durableId="1299920849">
    <w:abstractNumId w:val="1"/>
  </w:num>
  <w:num w:numId="13" w16cid:durableId="16490447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C98"/>
    <w:rsid w:val="00002034"/>
    <w:rsid w:val="0008623E"/>
    <w:rsid w:val="000A2E99"/>
    <w:rsid w:val="000A5E92"/>
    <w:rsid w:val="000B46A4"/>
    <w:rsid w:val="000C5C4A"/>
    <w:rsid w:val="00132E34"/>
    <w:rsid w:val="00132FA5"/>
    <w:rsid w:val="00162100"/>
    <w:rsid w:val="00165645"/>
    <w:rsid w:val="001B4A0E"/>
    <w:rsid w:val="001C0A33"/>
    <w:rsid w:val="001D6E8B"/>
    <w:rsid w:val="001F260C"/>
    <w:rsid w:val="001F6EC7"/>
    <w:rsid w:val="0020529A"/>
    <w:rsid w:val="00257CDE"/>
    <w:rsid w:val="002C51F4"/>
    <w:rsid w:val="002E75F0"/>
    <w:rsid w:val="003162E4"/>
    <w:rsid w:val="003725ED"/>
    <w:rsid w:val="003A70FB"/>
    <w:rsid w:val="003B763D"/>
    <w:rsid w:val="003F25D9"/>
    <w:rsid w:val="003F70A5"/>
    <w:rsid w:val="00435C34"/>
    <w:rsid w:val="0048372D"/>
    <w:rsid w:val="004A37CA"/>
    <w:rsid w:val="004A684E"/>
    <w:rsid w:val="004B5F90"/>
    <w:rsid w:val="004E6092"/>
    <w:rsid w:val="0052701D"/>
    <w:rsid w:val="005649DA"/>
    <w:rsid w:val="00572731"/>
    <w:rsid w:val="0057348B"/>
    <w:rsid w:val="005864C8"/>
    <w:rsid w:val="00593CD0"/>
    <w:rsid w:val="005E7128"/>
    <w:rsid w:val="00620CD6"/>
    <w:rsid w:val="00640C98"/>
    <w:rsid w:val="00653236"/>
    <w:rsid w:val="006C6CD3"/>
    <w:rsid w:val="006E6EB0"/>
    <w:rsid w:val="006F401B"/>
    <w:rsid w:val="007C45EC"/>
    <w:rsid w:val="007D49A2"/>
    <w:rsid w:val="007E484D"/>
    <w:rsid w:val="008424D5"/>
    <w:rsid w:val="008439A5"/>
    <w:rsid w:val="00890491"/>
    <w:rsid w:val="008B4197"/>
    <w:rsid w:val="008F5B32"/>
    <w:rsid w:val="00901771"/>
    <w:rsid w:val="0098082B"/>
    <w:rsid w:val="00980E4C"/>
    <w:rsid w:val="009C7019"/>
    <w:rsid w:val="009D00AC"/>
    <w:rsid w:val="00A06767"/>
    <w:rsid w:val="00A22BF6"/>
    <w:rsid w:val="00A23331"/>
    <w:rsid w:val="00A71879"/>
    <w:rsid w:val="00A8608E"/>
    <w:rsid w:val="00AA3C0A"/>
    <w:rsid w:val="00B06379"/>
    <w:rsid w:val="00B62046"/>
    <w:rsid w:val="00B715CF"/>
    <w:rsid w:val="00BE4312"/>
    <w:rsid w:val="00C66889"/>
    <w:rsid w:val="00C702DA"/>
    <w:rsid w:val="00CA11CC"/>
    <w:rsid w:val="00CB0197"/>
    <w:rsid w:val="00D43A93"/>
    <w:rsid w:val="00D619F1"/>
    <w:rsid w:val="00DA5F18"/>
    <w:rsid w:val="00DD28F7"/>
    <w:rsid w:val="00DF5A0F"/>
    <w:rsid w:val="00E013EC"/>
    <w:rsid w:val="00E37D7C"/>
    <w:rsid w:val="00E4031B"/>
    <w:rsid w:val="00E4735C"/>
    <w:rsid w:val="00E61620"/>
    <w:rsid w:val="00E72CDB"/>
    <w:rsid w:val="00E75C55"/>
    <w:rsid w:val="00E93C33"/>
    <w:rsid w:val="00EA4966"/>
    <w:rsid w:val="00EB22D1"/>
    <w:rsid w:val="00FD1760"/>
    <w:rsid w:val="00FE45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6D02D"/>
  <w15:docId w15:val="{291DCFC6-A352-4D7A-9A74-0861B0D02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MD" w:eastAsia="zh-CN"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spacing w:before="240" w:after="60"/>
      <w:outlineLvl w:val="0"/>
    </w:pPr>
    <w:rPr>
      <w:rFonts w:ascii="Arial" w:eastAsia="Arial" w:hAnsi="Arial" w:cs="Arial"/>
      <w:b/>
      <w:bCs/>
      <w:sz w:val="28"/>
      <w:szCs w:val="28"/>
    </w:rPr>
  </w:style>
  <w:style w:type="paragraph" w:styleId="Titlu2">
    <w:name w:val="heading 2"/>
    <w:basedOn w:val="Normal"/>
    <w:next w:val="Normal"/>
    <w:uiPriority w:val="9"/>
    <w:semiHidden/>
    <w:unhideWhenUsed/>
    <w:qFormat/>
    <w:pPr>
      <w:keepNext/>
      <w:jc w:val="center"/>
      <w:outlineLvl w:val="1"/>
    </w:pPr>
    <w:rPr>
      <w:rFonts w:ascii="$ Benguiat_Bold" w:eastAsia="$ Benguiat_Bold" w:hAnsi="$ Benguiat_Bold" w:cs="$ Benguiat_Bold"/>
      <w:b/>
      <w:bCs/>
      <w:sz w:val="132"/>
      <w:szCs w:val="132"/>
    </w:rPr>
  </w:style>
  <w:style w:type="paragraph" w:styleId="Titlu3">
    <w:name w:val="heading 3"/>
    <w:basedOn w:val="Normal"/>
    <w:next w:val="Normal"/>
    <w:uiPriority w:val="9"/>
    <w:semiHidden/>
    <w:unhideWhenUsed/>
    <w:qFormat/>
    <w:pPr>
      <w:keepNext/>
      <w:jc w:val="center"/>
      <w:outlineLvl w:val="2"/>
    </w:pPr>
    <w:rPr>
      <w:rFonts w:ascii="$Caslon" w:eastAsia="$Caslon" w:hAnsi="$Caslon" w:cs="$Caslon"/>
      <w:b/>
      <w:bCs/>
    </w:rPr>
  </w:style>
  <w:style w:type="paragraph" w:styleId="Titlu4">
    <w:name w:val="heading 4"/>
    <w:basedOn w:val="Normal"/>
    <w:next w:val="Normal"/>
    <w:uiPriority w:val="9"/>
    <w:semiHidden/>
    <w:unhideWhenUsed/>
    <w:qFormat/>
    <w:pPr>
      <w:keepNext/>
      <w:jc w:val="center"/>
      <w:outlineLvl w:val="3"/>
    </w:pPr>
    <w:rPr>
      <w:rFonts w:ascii="$Caslon" w:eastAsia="$Caslon" w:hAnsi="$Caslon" w:cs="$Caslon"/>
      <w:b/>
      <w:bCs/>
      <w:sz w:val="26"/>
      <w:szCs w:val="26"/>
    </w:rPr>
  </w:style>
  <w:style w:type="paragraph" w:styleId="Titlu5">
    <w:name w:val="heading 5"/>
    <w:basedOn w:val="Normal"/>
    <w:next w:val="Normal"/>
    <w:uiPriority w:val="9"/>
    <w:semiHidden/>
    <w:unhideWhenUsed/>
    <w:qFormat/>
    <w:pPr>
      <w:keepNext/>
      <w:jc w:val="center"/>
      <w:outlineLvl w:val="4"/>
    </w:pPr>
    <w:rPr>
      <w:rFonts w:ascii="$Caslon" w:eastAsia="$Caslon" w:hAnsi="$Caslon" w:cs="$Caslon"/>
      <w:sz w:val="24"/>
      <w:szCs w:val="24"/>
    </w:rPr>
  </w:style>
  <w:style w:type="paragraph" w:styleId="Titlu6">
    <w:name w:val="heading 6"/>
    <w:basedOn w:val="Normal"/>
    <w:next w:val="Normal"/>
    <w:uiPriority w:val="9"/>
    <w:semiHidden/>
    <w:unhideWhenUsed/>
    <w:qFormat/>
    <w:pPr>
      <w:keepNext/>
      <w:jc w:val="center"/>
      <w:outlineLvl w:val="5"/>
    </w:pPr>
    <w:rPr>
      <w:rFonts w:ascii="$Caslon" w:eastAsia="$Caslon" w:hAnsi="$Caslon" w:cs="$Caslon"/>
      <w:b/>
      <w:bCs/>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spacing w:before="300" w:after="200"/>
    </w:pPr>
    <w:rPr>
      <w:sz w:val="48"/>
      <w:szCs w:val="48"/>
    </w:rPr>
  </w:style>
  <w:style w:type="paragraph" w:styleId="Subtitlu">
    <w:name w:val="Subtitle"/>
    <w:basedOn w:val="Normal"/>
    <w:next w:val="Normal"/>
    <w:uiPriority w:val="11"/>
    <w:qFormat/>
    <w:pPr>
      <w:spacing w:before="200" w:after="200"/>
    </w:pPr>
    <w:rPr>
      <w:sz w:val="24"/>
      <w:szCs w:val="24"/>
    </w:rPr>
  </w:style>
  <w:style w:type="table" w:customStyle="1" w:styleId="a">
    <w:basedOn w:val="TableNormal"/>
    <w:rPr>
      <w:rFonts w:ascii="Calibri" w:eastAsia="Calibri" w:hAnsi="Calibri" w:cs="Calibri"/>
    </w:rPr>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unhideWhenUsed/>
    <w:rsid w:val="00D619F1"/>
    <w:pPr>
      <w:spacing w:before="100" w:beforeAutospacing="1" w:after="100" w:afterAutospacing="1"/>
      <w:ind w:firstLine="0"/>
      <w:jc w:val="left"/>
    </w:pPr>
    <w:rPr>
      <w:sz w:val="24"/>
      <w:szCs w:val="24"/>
      <w:lang w:val="en-US" w:eastAsia="en-US"/>
    </w:rPr>
  </w:style>
  <w:style w:type="character" w:styleId="Accentuat">
    <w:name w:val="Emphasis"/>
    <w:basedOn w:val="Fontdeparagrafimplicit"/>
    <w:uiPriority w:val="20"/>
    <w:qFormat/>
    <w:rsid w:val="003A70FB"/>
    <w:rPr>
      <w:i/>
      <w:iCs/>
    </w:rPr>
  </w:style>
  <w:style w:type="paragraph" w:styleId="Listparagraf">
    <w:name w:val="List Paragraph"/>
    <w:basedOn w:val="Normal"/>
    <w:uiPriority w:val="34"/>
    <w:qFormat/>
    <w:rsid w:val="00316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w6bFtm5hVgBX+C97fXoLKpxb5A==">CgMxLjAyDmguczN2d3E1cjZxbDF5OAByITF0ajU1anYyYVRmR3d1ODkyOGxBTlZPeXZDSHNYZHpIUA==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18</Pages>
  <Words>7368</Words>
  <Characters>41999</Characters>
  <Application>Microsoft Office Word</Application>
  <DocSecurity>0</DocSecurity>
  <Lines>349</Lines>
  <Paragraphs>98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Iom Iom</cp:lastModifiedBy>
  <cp:revision>67</cp:revision>
  <dcterms:created xsi:type="dcterms:W3CDTF">2026-04-08T08:02:00Z</dcterms:created>
  <dcterms:modified xsi:type="dcterms:W3CDTF">2026-06-18T08:24:00Z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