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9169" w14:textId="77777777" w:rsidR="00FE7A16" w:rsidRPr="0060554B" w:rsidRDefault="00FE7A16" w:rsidP="00FE7A16">
      <w:pPr>
        <w:tabs>
          <w:tab w:val="left" w:pos="3780"/>
        </w:tabs>
        <w:jc w:val="right"/>
        <w:rPr>
          <w:rFonts w:asciiTheme="majorBidi" w:hAnsiTheme="majorBidi" w:cstheme="majorBidi"/>
          <w:b/>
          <w:color w:val="000000" w:themeColor="text1"/>
          <w:sz w:val="24"/>
          <w:szCs w:val="24"/>
        </w:rPr>
      </w:pPr>
      <w:r w:rsidRPr="0060554B">
        <w:rPr>
          <w:rFonts w:asciiTheme="majorBidi" w:hAnsiTheme="majorBidi" w:cstheme="majorBidi"/>
          <w:b/>
          <w:color w:val="000000" w:themeColor="text1"/>
          <w:sz w:val="24"/>
          <w:szCs w:val="24"/>
        </w:rPr>
        <w:t>UE</w:t>
      </w:r>
    </w:p>
    <w:tbl>
      <w:tblPr>
        <w:tblW w:w="10155" w:type="dxa"/>
        <w:jc w:val="center"/>
        <w:tblLook w:val="0000" w:firstRow="0" w:lastRow="0" w:firstColumn="0" w:lastColumn="0" w:noHBand="0" w:noVBand="0"/>
      </w:tblPr>
      <w:tblGrid>
        <w:gridCol w:w="3780"/>
        <w:gridCol w:w="2032"/>
        <w:gridCol w:w="4343"/>
      </w:tblGrid>
      <w:tr w:rsidR="00FE7A16" w:rsidRPr="00D15AED" w14:paraId="570665AA" w14:textId="77777777">
        <w:trPr>
          <w:jc w:val="center"/>
        </w:trPr>
        <w:tc>
          <w:tcPr>
            <w:tcW w:w="3780" w:type="dxa"/>
          </w:tcPr>
          <w:p w14:paraId="7F9ECF6B" w14:textId="77777777" w:rsidR="00FE7A16" w:rsidRPr="00D15AED" w:rsidRDefault="00FE7A16">
            <w:pPr>
              <w:widowControl w:val="0"/>
              <w:ind w:right="-108" w:firstLine="0"/>
              <w:jc w:val="center"/>
              <w:rPr>
                <w:b/>
                <w:snapToGrid w:val="0"/>
                <w:color w:val="000000" w:themeColor="text1"/>
                <w:sz w:val="24"/>
                <w:szCs w:val="24"/>
                <w:lang w:eastAsia="ru-RU"/>
              </w:rPr>
            </w:pPr>
            <w:r w:rsidRPr="00D15AED">
              <w:rPr>
                <w:b/>
                <w:snapToGrid w:val="0"/>
                <w:color w:val="000000" w:themeColor="text1"/>
                <w:sz w:val="24"/>
                <w:szCs w:val="24"/>
                <w:lang w:eastAsia="ru-RU"/>
              </w:rPr>
              <w:t xml:space="preserve">M  I  N  I  S  T  E  R  U  L </w:t>
            </w:r>
          </w:p>
          <w:p w14:paraId="0A8831F6" w14:textId="77777777" w:rsidR="00FE7A16" w:rsidRPr="00D15AED" w:rsidRDefault="00FE7A16">
            <w:pPr>
              <w:widowControl w:val="0"/>
              <w:ind w:left="-108" w:right="-108" w:firstLine="0"/>
              <w:jc w:val="center"/>
              <w:rPr>
                <w:b/>
                <w:snapToGrid w:val="0"/>
                <w:color w:val="000000" w:themeColor="text1"/>
                <w:sz w:val="24"/>
                <w:szCs w:val="24"/>
                <w:lang w:eastAsia="ru-RU"/>
              </w:rPr>
            </w:pPr>
            <w:r w:rsidRPr="00D15AED">
              <w:rPr>
                <w:b/>
                <w:snapToGrid w:val="0"/>
                <w:color w:val="000000" w:themeColor="text1"/>
                <w:sz w:val="24"/>
                <w:szCs w:val="24"/>
                <w:lang w:eastAsia="ru-RU"/>
              </w:rPr>
              <w:t>MEDIULUI</w:t>
            </w:r>
          </w:p>
          <w:p w14:paraId="25F16809" w14:textId="77777777" w:rsidR="00FE7A16" w:rsidRPr="00D15AED" w:rsidRDefault="00FE7A16">
            <w:pPr>
              <w:widowControl w:val="0"/>
              <w:ind w:right="-108" w:firstLine="0"/>
              <w:jc w:val="center"/>
              <w:rPr>
                <w:b/>
                <w:snapToGrid w:val="0"/>
                <w:color w:val="000000" w:themeColor="text1"/>
                <w:sz w:val="24"/>
                <w:szCs w:val="24"/>
                <w:lang w:eastAsia="ru-RU"/>
              </w:rPr>
            </w:pPr>
            <w:r w:rsidRPr="00D15AED">
              <w:rPr>
                <w:b/>
                <w:snapToGrid w:val="0"/>
                <w:color w:val="000000" w:themeColor="text1"/>
                <w:sz w:val="24"/>
                <w:szCs w:val="24"/>
                <w:lang w:eastAsia="ru-RU"/>
              </w:rPr>
              <w:t>AL REPUBLICII MOLDOVA</w:t>
            </w:r>
          </w:p>
          <w:p w14:paraId="3930E78E" w14:textId="77777777" w:rsidR="00FE7A16" w:rsidRPr="00D15AED" w:rsidRDefault="00FE7A16">
            <w:pPr>
              <w:widowControl w:val="0"/>
              <w:ind w:right="-108" w:firstLine="0"/>
              <w:jc w:val="center"/>
              <w:rPr>
                <w:b/>
                <w:snapToGrid w:val="0"/>
                <w:color w:val="000000" w:themeColor="text1"/>
                <w:sz w:val="28"/>
                <w:lang w:eastAsia="ru-RU"/>
              </w:rPr>
            </w:pPr>
          </w:p>
        </w:tc>
        <w:tc>
          <w:tcPr>
            <w:tcW w:w="2032" w:type="dxa"/>
          </w:tcPr>
          <w:p w14:paraId="242FF49A" w14:textId="77777777" w:rsidR="00FE7A16" w:rsidRPr="00D15AED" w:rsidRDefault="00D242D6">
            <w:pPr>
              <w:widowControl w:val="0"/>
              <w:tabs>
                <w:tab w:val="left" w:pos="-57"/>
              </w:tabs>
              <w:ind w:left="-108" w:right="655" w:firstLine="0"/>
              <w:jc w:val="center"/>
              <w:rPr>
                <w:b/>
                <w:snapToGrid w:val="0"/>
                <w:color w:val="000000" w:themeColor="text1"/>
                <w:sz w:val="28"/>
                <w:lang w:eastAsia="ru-RU"/>
              </w:rPr>
            </w:pPr>
            <w:r>
              <w:rPr>
                <w:rFonts w:ascii="Arial" w:hAnsi="Arial"/>
                <w:b/>
                <w:color w:val="000000" w:themeColor="text1"/>
                <w:lang w:eastAsia="ru-RU"/>
              </w:rPr>
              <w:object w:dxaOrig="1440" w:dyaOrig="1440" w14:anchorId="13BC5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35pt;margin-top:0;width:52.75pt;height:64.8pt;z-index:-251658752;mso-wrap-edited:f;mso-position-horizontal-relative:text;mso-position-vertical-relative:text" wrapcoords="-232 0 -232 21412 21600 21412 21600 0 -232 0" fillcolor="window">
                  <v:imagedata r:id="rId6" o:title=""/>
                  <w10:wrap type="tight"/>
                </v:shape>
                <o:OLEObject Type="Embed" ProgID="Word.Picture.8" ShapeID="_x0000_s1027" DrawAspect="Content" ObjectID="_1843302813" r:id="rId7"/>
              </w:object>
            </w:r>
          </w:p>
        </w:tc>
        <w:tc>
          <w:tcPr>
            <w:tcW w:w="4343" w:type="dxa"/>
          </w:tcPr>
          <w:p w14:paraId="23963E3A" w14:textId="77777777" w:rsidR="00FE7A16" w:rsidRPr="00D15AED" w:rsidRDefault="00FE7A16">
            <w:pPr>
              <w:ind w:firstLine="0"/>
              <w:jc w:val="center"/>
              <w:rPr>
                <w:b/>
                <w:color w:val="000000" w:themeColor="text1"/>
                <w:sz w:val="24"/>
                <w:szCs w:val="24"/>
                <w:lang w:eastAsia="ru-RU"/>
              </w:rPr>
            </w:pPr>
            <w:r w:rsidRPr="00D15AED">
              <w:rPr>
                <w:b/>
                <w:color w:val="000000" w:themeColor="text1"/>
                <w:sz w:val="24"/>
                <w:szCs w:val="24"/>
                <w:lang w:eastAsia="ru-RU"/>
              </w:rPr>
              <w:t xml:space="preserve">M I N I S T R Y </w:t>
            </w:r>
          </w:p>
          <w:p w14:paraId="55DE0140" w14:textId="77777777" w:rsidR="00FE7A16" w:rsidRPr="00D15AED" w:rsidRDefault="00FE7A16">
            <w:pPr>
              <w:ind w:firstLine="0"/>
              <w:jc w:val="center"/>
              <w:rPr>
                <w:b/>
                <w:color w:val="000000" w:themeColor="text1"/>
                <w:sz w:val="24"/>
                <w:szCs w:val="24"/>
                <w:lang w:eastAsia="ru-RU"/>
              </w:rPr>
            </w:pPr>
            <w:r w:rsidRPr="00D15AED">
              <w:rPr>
                <w:b/>
                <w:color w:val="000000" w:themeColor="text1"/>
                <w:sz w:val="24"/>
                <w:szCs w:val="24"/>
                <w:lang w:eastAsia="ru-RU"/>
              </w:rPr>
              <w:t xml:space="preserve">OF ENVIRONMENT  </w:t>
            </w:r>
          </w:p>
          <w:p w14:paraId="40E2C759" w14:textId="77777777" w:rsidR="00FE7A16" w:rsidRPr="00D15AED" w:rsidRDefault="00FE7A16">
            <w:pPr>
              <w:widowControl w:val="0"/>
              <w:ind w:firstLine="0"/>
              <w:jc w:val="center"/>
              <w:rPr>
                <w:b/>
                <w:snapToGrid w:val="0"/>
                <w:color w:val="000000" w:themeColor="text1"/>
                <w:sz w:val="28"/>
                <w:lang w:eastAsia="ru-RU"/>
              </w:rPr>
            </w:pPr>
            <w:r w:rsidRPr="00D15AED">
              <w:rPr>
                <w:b/>
                <w:snapToGrid w:val="0"/>
                <w:color w:val="000000" w:themeColor="text1"/>
                <w:sz w:val="24"/>
                <w:szCs w:val="24"/>
                <w:lang w:eastAsia="ru-RU"/>
              </w:rPr>
              <w:t>OF THE REPUBLIC OF MOLDOVA</w:t>
            </w:r>
          </w:p>
        </w:tc>
      </w:tr>
    </w:tbl>
    <w:p w14:paraId="4BB41DBE" w14:textId="77777777" w:rsidR="0060554B" w:rsidRPr="0060554B" w:rsidRDefault="0060554B" w:rsidP="00FE7A16">
      <w:pPr>
        <w:spacing w:after="60"/>
        <w:ind w:firstLine="0"/>
        <w:jc w:val="center"/>
        <w:outlineLvl w:val="0"/>
        <w:rPr>
          <w:b/>
          <w:color w:val="000000" w:themeColor="text1"/>
          <w:sz w:val="6"/>
          <w:szCs w:val="6"/>
          <w:lang w:eastAsia="ru-RU"/>
        </w:rPr>
      </w:pPr>
    </w:p>
    <w:p w14:paraId="2B771DC6" w14:textId="58E7B268" w:rsidR="00FE7A16" w:rsidRPr="00D15AED" w:rsidRDefault="00FE7A16" w:rsidP="00FE7A16">
      <w:pPr>
        <w:spacing w:after="60"/>
        <w:ind w:firstLine="0"/>
        <w:jc w:val="center"/>
        <w:outlineLvl w:val="0"/>
        <w:rPr>
          <w:bCs/>
          <w:color w:val="000000" w:themeColor="text1"/>
          <w:kern w:val="28"/>
          <w:sz w:val="24"/>
          <w:szCs w:val="24"/>
          <w:lang w:eastAsia="ru-RU"/>
        </w:rPr>
      </w:pPr>
      <w:r w:rsidRPr="00D15AED">
        <w:rPr>
          <w:b/>
          <w:color w:val="000000" w:themeColor="text1"/>
          <w:sz w:val="28"/>
          <w:szCs w:val="28"/>
          <w:lang w:eastAsia="ru-RU"/>
        </w:rPr>
        <w:t>ORDIN</w:t>
      </w:r>
      <w:r w:rsidRPr="00D15AED">
        <w:rPr>
          <w:bCs/>
          <w:color w:val="000000" w:themeColor="text1"/>
          <w:kern w:val="28"/>
          <w:sz w:val="24"/>
          <w:szCs w:val="24"/>
          <w:lang w:eastAsia="ru-RU"/>
        </w:rPr>
        <w:t xml:space="preserve"> </w:t>
      </w:r>
    </w:p>
    <w:p w14:paraId="13BE07CE" w14:textId="77777777" w:rsidR="00FE7A16" w:rsidRPr="00D15AED" w:rsidRDefault="00FE7A16" w:rsidP="00FE7A16">
      <w:pPr>
        <w:ind w:firstLine="0"/>
        <w:jc w:val="center"/>
        <w:outlineLvl w:val="0"/>
        <w:rPr>
          <w:bCs/>
          <w:color w:val="000000" w:themeColor="text1"/>
          <w:kern w:val="28"/>
          <w:sz w:val="24"/>
          <w:szCs w:val="24"/>
          <w:lang w:eastAsia="ru-RU"/>
        </w:rPr>
      </w:pPr>
      <w:r w:rsidRPr="00D15AED">
        <w:rPr>
          <w:bCs/>
          <w:color w:val="000000" w:themeColor="text1"/>
          <w:kern w:val="28"/>
          <w:sz w:val="24"/>
          <w:szCs w:val="24"/>
          <w:lang w:eastAsia="ru-RU"/>
        </w:rPr>
        <w:t>mun. Chișinău</w:t>
      </w:r>
    </w:p>
    <w:p w14:paraId="7C3E1943" w14:textId="77777777" w:rsidR="00FE7A16" w:rsidRPr="00D15AED" w:rsidRDefault="00FE7A16" w:rsidP="00FE7A16">
      <w:pPr>
        <w:keepNext/>
        <w:ind w:firstLine="0"/>
        <w:jc w:val="center"/>
        <w:outlineLvl w:val="2"/>
        <w:rPr>
          <w:b/>
          <w:color w:val="000000" w:themeColor="text1"/>
          <w:sz w:val="28"/>
          <w:szCs w:val="28"/>
          <w:lang w:eastAsia="ru-RU"/>
        </w:rPr>
      </w:pPr>
    </w:p>
    <w:p w14:paraId="755C1EB7" w14:textId="77777777" w:rsidR="00FE7A16" w:rsidRPr="00D15AED" w:rsidRDefault="00FE7A16" w:rsidP="00FE7A16">
      <w:pPr>
        <w:spacing w:after="120"/>
        <w:ind w:firstLine="0"/>
        <w:rPr>
          <w:b/>
          <w:color w:val="000000" w:themeColor="text1"/>
          <w:sz w:val="24"/>
          <w:szCs w:val="24"/>
          <w:lang w:eastAsia="ru-RU"/>
        </w:rPr>
      </w:pPr>
      <w:r w:rsidRPr="00D15AED">
        <w:rPr>
          <w:b/>
          <w:color w:val="000000" w:themeColor="text1"/>
          <w:sz w:val="24"/>
          <w:szCs w:val="24"/>
          <w:lang w:eastAsia="ru-RU"/>
        </w:rPr>
        <w:t>„ ____” _________________   2026                                                                          Nr. ________</w:t>
      </w:r>
    </w:p>
    <w:p w14:paraId="6A134A97" w14:textId="77777777" w:rsidR="00FE7A16" w:rsidRPr="00D15AED" w:rsidRDefault="00FE7A16" w:rsidP="00FE7A16">
      <w:pPr>
        <w:jc w:val="center"/>
        <w:rPr>
          <w:rFonts w:asciiTheme="majorBidi" w:hAnsiTheme="majorBidi" w:cstheme="majorBidi"/>
          <w:b/>
          <w:color w:val="000000" w:themeColor="text1"/>
          <w:sz w:val="16"/>
          <w:szCs w:val="16"/>
        </w:rPr>
      </w:pPr>
    </w:p>
    <w:p w14:paraId="0121634B" w14:textId="06034107" w:rsidR="00FE7A16" w:rsidRPr="00D15AED" w:rsidRDefault="00FE7A16" w:rsidP="00FE7A16">
      <w:pPr>
        <w:ind w:right="4196" w:firstLine="0"/>
        <w:rPr>
          <w:b/>
          <w:color w:val="000000" w:themeColor="text1"/>
          <w:sz w:val="24"/>
          <w:szCs w:val="24"/>
          <w:lang w:eastAsia="ru-RU"/>
        </w:rPr>
      </w:pPr>
      <w:bookmarkStart w:id="0" w:name="_Hlk201754821"/>
      <w:r w:rsidRPr="00D15AED">
        <w:rPr>
          <w:b/>
          <w:color w:val="000000" w:themeColor="text1"/>
          <w:sz w:val="24"/>
          <w:szCs w:val="24"/>
          <w:lang w:eastAsia="ru-RU"/>
        </w:rPr>
        <w:t xml:space="preserve">Cu privire </w:t>
      </w:r>
      <w:bookmarkStart w:id="1" w:name="_Hlk211841786"/>
      <w:r w:rsidRPr="00D15AED">
        <w:rPr>
          <w:b/>
          <w:color w:val="000000" w:themeColor="text1"/>
          <w:sz w:val="24"/>
          <w:szCs w:val="24"/>
          <w:lang w:eastAsia="ru-RU"/>
        </w:rPr>
        <w:t xml:space="preserve">la </w:t>
      </w:r>
      <w:bookmarkStart w:id="2" w:name="_Hlk190442529"/>
      <w:r w:rsidRPr="00D15AED">
        <w:rPr>
          <w:b/>
          <w:color w:val="000000" w:themeColor="text1"/>
          <w:sz w:val="24"/>
          <w:szCs w:val="24"/>
          <w:lang w:eastAsia="ru-RU"/>
        </w:rPr>
        <w:t>aprobarea</w:t>
      </w:r>
      <w:bookmarkEnd w:id="1"/>
      <w:r w:rsidRPr="00D15AED">
        <w:rPr>
          <w:b/>
          <w:color w:val="000000" w:themeColor="text1"/>
          <w:sz w:val="24"/>
          <w:szCs w:val="24"/>
          <w:lang w:eastAsia="ru-RU"/>
        </w:rPr>
        <w:t xml:space="preserve"> </w:t>
      </w:r>
      <w:r w:rsidR="00585CCF" w:rsidRPr="00D15AED">
        <w:rPr>
          <w:b/>
          <w:color w:val="000000" w:themeColor="text1"/>
          <w:sz w:val="24"/>
          <w:szCs w:val="24"/>
          <w:lang w:eastAsia="ru-RU"/>
        </w:rPr>
        <w:t>Ghidului</w:t>
      </w:r>
      <w:r w:rsidRPr="00D15AED">
        <w:rPr>
          <w:b/>
          <w:color w:val="000000" w:themeColor="text1"/>
          <w:sz w:val="24"/>
          <w:szCs w:val="24"/>
          <w:lang w:eastAsia="ru-RU"/>
        </w:rPr>
        <w:t xml:space="preserve"> </w:t>
      </w:r>
      <w:bookmarkStart w:id="3" w:name="_Hlk216960869"/>
      <w:bookmarkStart w:id="4" w:name="_Hlk218491390"/>
      <w:r w:rsidRPr="00D15AED">
        <w:rPr>
          <w:b/>
          <w:color w:val="000000" w:themeColor="text1"/>
          <w:sz w:val="24"/>
          <w:szCs w:val="24"/>
          <w:lang w:eastAsia="ru-RU"/>
        </w:rPr>
        <w:t xml:space="preserve">privind </w:t>
      </w:r>
      <w:r w:rsidR="00752FC7" w:rsidRPr="00D15AED">
        <w:rPr>
          <w:b/>
          <w:color w:val="000000" w:themeColor="text1"/>
          <w:sz w:val="24"/>
          <w:szCs w:val="24"/>
          <w:lang w:eastAsia="ru-RU"/>
        </w:rPr>
        <w:t>orientările</w:t>
      </w:r>
      <w:r w:rsidRPr="00D15AED">
        <w:rPr>
          <w:b/>
          <w:color w:val="000000" w:themeColor="text1"/>
          <w:sz w:val="24"/>
          <w:szCs w:val="24"/>
          <w:lang w:eastAsia="ru-RU"/>
        </w:rPr>
        <w:t xml:space="preserve"> tehnice pentru efectuarea controlului de stat la instalațiile de gestionare a deșeurilor extractive </w:t>
      </w:r>
      <w:r w:rsidR="0062268C" w:rsidRPr="00D15AED">
        <w:rPr>
          <w:b/>
          <w:color w:val="000000" w:themeColor="text1"/>
          <w:sz w:val="24"/>
          <w:szCs w:val="24"/>
          <w:lang w:eastAsia="ru-RU"/>
        </w:rPr>
        <w:t xml:space="preserve">și </w:t>
      </w:r>
      <w:r w:rsidR="006E7C91" w:rsidRPr="00D15AED">
        <w:rPr>
          <w:b/>
          <w:color w:val="000000" w:themeColor="text1"/>
          <w:sz w:val="24"/>
          <w:szCs w:val="24"/>
          <w:lang w:eastAsia="ru-RU"/>
        </w:rPr>
        <w:t>raportarea informațiilor</w:t>
      </w:r>
    </w:p>
    <w:bookmarkEnd w:id="0"/>
    <w:bookmarkEnd w:id="2"/>
    <w:bookmarkEnd w:id="3"/>
    <w:bookmarkEnd w:id="4"/>
    <w:p w14:paraId="78EADEF4" w14:textId="77777777" w:rsidR="00FE7A16" w:rsidRPr="007A5D8B" w:rsidRDefault="00FE7A16" w:rsidP="00FE7A16">
      <w:pPr>
        <w:jc w:val="center"/>
        <w:rPr>
          <w:rFonts w:asciiTheme="majorBidi" w:hAnsiTheme="majorBidi" w:cstheme="majorBidi"/>
          <w:b/>
          <w:color w:val="000000" w:themeColor="text1"/>
        </w:rPr>
      </w:pPr>
    </w:p>
    <w:p w14:paraId="65782502" w14:textId="33A5554B" w:rsidR="00FE7A16" w:rsidRPr="00D15AED" w:rsidRDefault="00FE7A16" w:rsidP="00170A70">
      <w:pPr>
        <w:spacing w:line="276" w:lineRule="auto"/>
        <w:ind w:firstLine="567"/>
        <w:rPr>
          <w:rFonts w:asciiTheme="majorBidi" w:hAnsiTheme="majorBidi" w:cstheme="majorBidi"/>
          <w:bCs/>
          <w:color w:val="000000" w:themeColor="text1"/>
          <w:sz w:val="26"/>
          <w:szCs w:val="26"/>
        </w:rPr>
      </w:pPr>
      <w:bookmarkStart w:id="5" w:name="_Hlk211841473"/>
      <w:r w:rsidRPr="00D15AED">
        <w:rPr>
          <w:rFonts w:asciiTheme="majorBidi" w:hAnsiTheme="majorBidi" w:cstheme="majorBidi"/>
          <w:bCs/>
          <w:color w:val="000000" w:themeColor="text1"/>
          <w:sz w:val="26"/>
          <w:szCs w:val="26"/>
        </w:rPr>
        <w:t xml:space="preserve">În temeiul </w:t>
      </w:r>
      <w:r w:rsidR="00D15AED" w:rsidRPr="00D15AED">
        <w:rPr>
          <w:rFonts w:asciiTheme="majorBidi" w:hAnsiTheme="majorBidi" w:cstheme="majorBidi"/>
          <w:bCs/>
          <w:color w:val="000000" w:themeColor="text1"/>
          <w:sz w:val="26"/>
          <w:szCs w:val="26"/>
        </w:rPr>
        <w:t>acțiunii nr. 49 din Capitolul 27, Clusterul IV al Programului național de aderare a Republicii Moldova la Uniunea Europeană pentru anii 2025-2029, aprobat prin Hotărârea Guvernului nr. 306/2025 (Monitorul Oficial al Republicii Moldova, 2025, nr. 269-288, art.319)</w:t>
      </w:r>
      <w:r w:rsidR="005E127A">
        <w:rPr>
          <w:rFonts w:asciiTheme="majorBidi" w:hAnsiTheme="majorBidi" w:cstheme="majorBidi"/>
          <w:bCs/>
          <w:color w:val="000000" w:themeColor="text1"/>
          <w:sz w:val="26"/>
          <w:szCs w:val="26"/>
        </w:rPr>
        <w:t>, precum</w:t>
      </w:r>
      <w:r w:rsidR="00D15AED">
        <w:rPr>
          <w:rFonts w:asciiTheme="majorBidi" w:hAnsiTheme="majorBidi" w:cstheme="majorBidi"/>
          <w:bCs/>
          <w:color w:val="000000" w:themeColor="text1"/>
          <w:sz w:val="26"/>
          <w:szCs w:val="26"/>
        </w:rPr>
        <w:t xml:space="preserve"> și </w:t>
      </w:r>
      <w:r w:rsidRPr="00D15AED">
        <w:rPr>
          <w:rFonts w:asciiTheme="majorBidi" w:hAnsiTheme="majorBidi" w:cstheme="majorBidi"/>
          <w:bCs/>
          <w:color w:val="000000" w:themeColor="text1"/>
          <w:sz w:val="26"/>
          <w:szCs w:val="26"/>
        </w:rPr>
        <w:t xml:space="preserve">pct. 9 subpct. </w:t>
      </w:r>
      <w:r w:rsidR="005E127A">
        <w:rPr>
          <w:rFonts w:asciiTheme="majorBidi" w:hAnsiTheme="majorBidi" w:cstheme="majorBidi"/>
          <w:bCs/>
          <w:color w:val="000000" w:themeColor="text1"/>
          <w:sz w:val="26"/>
          <w:szCs w:val="26"/>
        </w:rPr>
        <w:t>9.10</w:t>
      </w:r>
      <w:r w:rsidRPr="00D15AED">
        <w:rPr>
          <w:rFonts w:asciiTheme="majorBidi" w:hAnsiTheme="majorBidi" w:cstheme="majorBidi"/>
          <w:bCs/>
          <w:color w:val="000000" w:themeColor="text1"/>
          <w:sz w:val="26"/>
          <w:szCs w:val="26"/>
        </w:rPr>
        <w:t xml:space="preserve"> </w:t>
      </w:r>
      <w:r w:rsidR="005E127A">
        <w:rPr>
          <w:rFonts w:asciiTheme="majorBidi" w:hAnsiTheme="majorBidi" w:cstheme="majorBidi"/>
          <w:bCs/>
          <w:color w:val="000000" w:themeColor="text1"/>
          <w:sz w:val="26"/>
          <w:szCs w:val="26"/>
        </w:rPr>
        <w:t xml:space="preserve">și pct. 10 subpct. 10.12 </w:t>
      </w:r>
      <w:r w:rsidRPr="00D15AED">
        <w:rPr>
          <w:rFonts w:asciiTheme="majorBidi" w:hAnsiTheme="majorBidi" w:cstheme="majorBidi"/>
          <w:bCs/>
          <w:color w:val="000000" w:themeColor="text1"/>
          <w:sz w:val="26"/>
          <w:szCs w:val="26"/>
        </w:rPr>
        <w:t xml:space="preserve">din Regulamentul cu privire la organizarea și funcționarea Ministerului Mediului, aprobat prin Hotărârea Guvernului nr. </w:t>
      </w:r>
      <w:r w:rsidR="005E127A">
        <w:rPr>
          <w:rFonts w:asciiTheme="majorBidi" w:hAnsiTheme="majorBidi" w:cstheme="majorBidi"/>
          <w:bCs/>
          <w:color w:val="000000" w:themeColor="text1"/>
          <w:sz w:val="26"/>
          <w:szCs w:val="26"/>
        </w:rPr>
        <w:t>305</w:t>
      </w:r>
      <w:r w:rsidRPr="00D15AED">
        <w:rPr>
          <w:rFonts w:asciiTheme="majorBidi" w:hAnsiTheme="majorBidi" w:cstheme="majorBidi"/>
          <w:bCs/>
          <w:color w:val="000000" w:themeColor="text1"/>
          <w:sz w:val="26"/>
          <w:szCs w:val="26"/>
        </w:rPr>
        <w:t>/202</w:t>
      </w:r>
      <w:r w:rsidR="005E127A">
        <w:rPr>
          <w:rFonts w:asciiTheme="majorBidi" w:hAnsiTheme="majorBidi" w:cstheme="majorBidi"/>
          <w:bCs/>
          <w:color w:val="000000" w:themeColor="text1"/>
          <w:sz w:val="26"/>
          <w:szCs w:val="26"/>
        </w:rPr>
        <w:t>6</w:t>
      </w:r>
      <w:r w:rsidRPr="00D15AED">
        <w:rPr>
          <w:rFonts w:asciiTheme="majorBidi" w:hAnsiTheme="majorBidi" w:cstheme="majorBidi"/>
          <w:bCs/>
          <w:color w:val="000000" w:themeColor="text1"/>
          <w:sz w:val="26"/>
          <w:szCs w:val="26"/>
        </w:rPr>
        <w:t xml:space="preserve">, </w:t>
      </w:r>
    </w:p>
    <w:bookmarkEnd w:id="5"/>
    <w:p w14:paraId="44169A9D" w14:textId="77777777" w:rsidR="00FE7A16" w:rsidRPr="00D15AED" w:rsidRDefault="00FE7A16" w:rsidP="00FE7A16">
      <w:pPr>
        <w:spacing w:before="40" w:after="40" w:line="276" w:lineRule="auto"/>
        <w:ind w:firstLine="0"/>
        <w:jc w:val="center"/>
        <w:rPr>
          <w:rFonts w:asciiTheme="majorBidi" w:hAnsiTheme="majorBidi" w:cstheme="majorBidi"/>
          <w:b/>
          <w:color w:val="000000" w:themeColor="text1"/>
          <w:sz w:val="26"/>
          <w:szCs w:val="26"/>
        </w:rPr>
      </w:pPr>
      <w:r w:rsidRPr="00D15AED">
        <w:rPr>
          <w:rFonts w:asciiTheme="majorBidi" w:hAnsiTheme="majorBidi" w:cstheme="majorBidi"/>
          <w:b/>
          <w:bCs/>
          <w:color w:val="000000" w:themeColor="text1"/>
          <w:sz w:val="26"/>
          <w:szCs w:val="26"/>
          <w:lang w:val="ro-RO"/>
        </w:rPr>
        <w:t>O R D O N:</w:t>
      </w:r>
    </w:p>
    <w:p w14:paraId="7AFDC3EF" w14:textId="77777777" w:rsidR="00E0185B" w:rsidRPr="00D15AED" w:rsidRDefault="00E0185B" w:rsidP="00E0185B">
      <w:pPr>
        <w:spacing w:line="276" w:lineRule="auto"/>
        <w:ind w:firstLine="567"/>
        <w:rPr>
          <w:rFonts w:asciiTheme="majorBidi" w:hAnsiTheme="majorBidi" w:cstheme="majorBidi"/>
          <w:bCs/>
          <w:color w:val="000000" w:themeColor="text1"/>
          <w:sz w:val="26"/>
          <w:szCs w:val="26"/>
        </w:rPr>
      </w:pPr>
      <w:r w:rsidRPr="00D15AED">
        <w:rPr>
          <w:rFonts w:asciiTheme="majorBidi" w:hAnsiTheme="majorBidi" w:cstheme="majorBidi"/>
          <w:bCs/>
          <w:color w:val="000000" w:themeColor="text1"/>
          <w:sz w:val="26"/>
          <w:szCs w:val="26"/>
        </w:rPr>
        <w:t>Prezentul Ordin:</w:t>
      </w:r>
    </w:p>
    <w:p w14:paraId="745296A4" w14:textId="267B8BE7" w:rsidR="00E0185B" w:rsidRPr="00D15AED" w:rsidRDefault="00E0185B" w:rsidP="00AE7AB9">
      <w:pPr>
        <w:spacing w:line="276" w:lineRule="auto"/>
        <w:ind w:firstLine="567"/>
        <w:rPr>
          <w:rFonts w:asciiTheme="majorBidi" w:hAnsiTheme="majorBidi" w:cstheme="majorBidi"/>
          <w:bCs/>
          <w:color w:val="000000" w:themeColor="text1"/>
          <w:sz w:val="26"/>
          <w:szCs w:val="26"/>
        </w:rPr>
      </w:pPr>
      <w:r w:rsidRPr="00D15AED">
        <w:rPr>
          <w:rFonts w:asciiTheme="majorBidi" w:hAnsiTheme="majorBidi" w:cstheme="majorBidi"/>
          <w:bCs/>
          <w:color w:val="000000" w:themeColor="text1"/>
          <w:sz w:val="26"/>
          <w:szCs w:val="26"/>
        </w:rPr>
        <w:t xml:space="preserve">— </w:t>
      </w:r>
      <w:r w:rsidR="00AE7AB9" w:rsidRPr="00D15AED">
        <w:rPr>
          <w:rFonts w:asciiTheme="majorBidi" w:hAnsiTheme="majorBidi" w:cstheme="majorBidi"/>
          <w:bCs/>
          <w:color w:val="000000" w:themeColor="text1"/>
          <w:sz w:val="26"/>
          <w:szCs w:val="26"/>
        </w:rPr>
        <w:t>transpune Decizia de punere în aplicare (UE) 2020/248 a Comisiei din 21 februarie 2020 de stabilire a unor orientări tehnice pentru inspecțiile prevăzute la articolul 17 din Directiva 2006/21/CE a Parlamentului European și a Consiliului, CELEX: 32020D0248, publicată în Jurnalul Oficial L 51 din 25 februarie 2020</w:t>
      </w:r>
      <w:r w:rsidR="00EC17E8" w:rsidRPr="00D15AED">
        <w:rPr>
          <w:rFonts w:asciiTheme="majorBidi" w:hAnsiTheme="majorBidi" w:cstheme="majorBidi"/>
          <w:bCs/>
          <w:color w:val="000000" w:themeColor="text1"/>
          <w:sz w:val="26"/>
          <w:szCs w:val="26"/>
        </w:rPr>
        <w:t>;</w:t>
      </w:r>
    </w:p>
    <w:p w14:paraId="1F6A044C" w14:textId="1EB192B4" w:rsidR="00E0185B" w:rsidRPr="00D15AED" w:rsidRDefault="00E0185B" w:rsidP="00AE7AB9">
      <w:pPr>
        <w:spacing w:line="276" w:lineRule="auto"/>
        <w:ind w:firstLine="567"/>
        <w:rPr>
          <w:rFonts w:asciiTheme="majorBidi" w:hAnsiTheme="majorBidi" w:cstheme="majorBidi"/>
          <w:bCs/>
          <w:color w:val="000000" w:themeColor="text1"/>
          <w:sz w:val="26"/>
          <w:szCs w:val="26"/>
        </w:rPr>
      </w:pPr>
      <w:r w:rsidRPr="00D15AED">
        <w:rPr>
          <w:rFonts w:asciiTheme="majorBidi" w:hAnsiTheme="majorBidi" w:cstheme="majorBidi"/>
          <w:bCs/>
          <w:color w:val="000000" w:themeColor="text1"/>
          <w:sz w:val="26"/>
          <w:szCs w:val="26"/>
        </w:rPr>
        <w:t xml:space="preserve">— </w:t>
      </w:r>
      <w:r w:rsidR="00AE7AB9" w:rsidRPr="00D15AED">
        <w:rPr>
          <w:rFonts w:asciiTheme="majorBidi" w:hAnsiTheme="majorBidi" w:cstheme="majorBidi"/>
          <w:bCs/>
          <w:color w:val="000000" w:themeColor="text1"/>
          <w:sz w:val="26"/>
          <w:szCs w:val="26"/>
        </w:rPr>
        <w:t>transpune parțial (transpune: Anexa II și III) Decizia 2009/358/CE a Comisiei din 29 aprilie 2009 privind armonizarea și transmiterea periodică a informațiilor și chestionarul prevăzute la articolul 22 alineatul (1) litera (a) și la articolul 18 din Directiva 2006/21/CE a Parlamentului European și a Consiliului privind gestionarea deșeurilor din industriile extractive, CELEX: 32009D0358, publicată în Jurnalul Oficial L 110 din 1 mai 2009</w:t>
      </w:r>
      <w:r w:rsidR="00B65204" w:rsidRPr="00D15AED">
        <w:rPr>
          <w:rFonts w:asciiTheme="majorBidi" w:hAnsiTheme="majorBidi" w:cstheme="majorBidi"/>
          <w:bCs/>
          <w:color w:val="000000" w:themeColor="text1"/>
          <w:sz w:val="26"/>
          <w:szCs w:val="26"/>
        </w:rPr>
        <w:t>.</w:t>
      </w:r>
    </w:p>
    <w:p w14:paraId="41338EAF" w14:textId="77777777" w:rsidR="00E0185B" w:rsidRPr="007A5D8B" w:rsidRDefault="00E0185B" w:rsidP="00E0185B">
      <w:pPr>
        <w:spacing w:line="276" w:lineRule="auto"/>
        <w:ind w:firstLine="567"/>
        <w:rPr>
          <w:rFonts w:asciiTheme="majorBidi" w:hAnsiTheme="majorBidi" w:cstheme="majorBidi"/>
          <w:bCs/>
          <w:color w:val="000000" w:themeColor="text1"/>
          <w:sz w:val="10"/>
          <w:szCs w:val="10"/>
        </w:rPr>
      </w:pPr>
    </w:p>
    <w:p w14:paraId="323652A7" w14:textId="21607DA1" w:rsidR="00FE7A16" w:rsidRPr="00D15AED" w:rsidRDefault="00FE7A16" w:rsidP="00FE7A16">
      <w:pPr>
        <w:spacing w:line="276" w:lineRule="auto"/>
        <w:ind w:firstLine="567"/>
        <w:rPr>
          <w:rFonts w:asciiTheme="majorBidi" w:hAnsiTheme="majorBidi" w:cstheme="majorBidi"/>
          <w:bCs/>
          <w:color w:val="000000" w:themeColor="text1"/>
          <w:sz w:val="26"/>
          <w:szCs w:val="26"/>
        </w:rPr>
      </w:pPr>
      <w:r w:rsidRPr="00D15AED">
        <w:rPr>
          <w:rFonts w:asciiTheme="majorBidi" w:hAnsiTheme="majorBidi" w:cstheme="majorBidi"/>
          <w:bCs/>
          <w:color w:val="000000" w:themeColor="text1"/>
          <w:sz w:val="26"/>
          <w:szCs w:val="26"/>
        </w:rPr>
        <w:t xml:space="preserve">1. Se aprobă </w:t>
      </w:r>
      <w:r w:rsidR="00585CCF" w:rsidRPr="00D15AED">
        <w:rPr>
          <w:rFonts w:asciiTheme="majorBidi" w:hAnsiTheme="majorBidi" w:cstheme="majorBidi"/>
          <w:bCs/>
          <w:color w:val="000000" w:themeColor="text1"/>
          <w:sz w:val="26"/>
          <w:szCs w:val="26"/>
        </w:rPr>
        <w:t>Ghidul</w:t>
      </w:r>
      <w:r w:rsidRPr="00D15AED">
        <w:rPr>
          <w:rFonts w:asciiTheme="majorBidi" w:hAnsiTheme="majorBidi" w:cstheme="majorBidi"/>
          <w:bCs/>
          <w:color w:val="000000" w:themeColor="text1"/>
          <w:sz w:val="26"/>
          <w:szCs w:val="26"/>
        </w:rPr>
        <w:t xml:space="preserve"> </w:t>
      </w:r>
      <w:bookmarkStart w:id="6" w:name="_Hlk218582449"/>
      <w:r w:rsidRPr="00D15AED">
        <w:rPr>
          <w:rFonts w:asciiTheme="majorBidi" w:hAnsiTheme="majorBidi" w:cstheme="majorBidi"/>
          <w:bCs/>
          <w:color w:val="000000" w:themeColor="text1"/>
          <w:sz w:val="26"/>
          <w:szCs w:val="26"/>
        </w:rPr>
        <w:t xml:space="preserve">privind </w:t>
      </w:r>
      <w:r w:rsidR="00752FC7" w:rsidRPr="00D15AED">
        <w:rPr>
          <w:rFonts w:asciiTheme="majorBidi" w:hAnsiTheme="majorBidi" w:cstheme="majorBidi"/>
          <w:bCs/>
          <w:color w:val="000000" w:themeColor="text1"/>
          <w:sz w:val="26"/>
          <w:szCs w:val="26"/>
        </w:rPr>
        <w:t>orientările</w:t>
      </w:r>
      <w:r w:rsidRPr="00D15AED">
        <w:rPr>
          <w:rFonts w:asciiTheme="majorBidi" w:hAnsiTheme="majorBidi" w:cstheme="majorBidi"/>
          <w:bCs/>
          <w:color w:val="000000" w:themeColor="text1"/>
          <w:sz w:val="26"/>
          <w:szCs w:val="26"/>
        </w:rPr>
        <w:t xml:space="preserve"> tehnice pentru efectuarea controlului de stat la instalațiile de gestionare a deșeurilor extractive</w:t>
      </w:r>
      <w:bookmarkEnd w:id="6"/>
      <w:r w:rsidR="00C86702" w:rsidRPr="00D15AED">
        <w:t xml:space="preserve"> </w:t>
      </w:r>
      <w:r w:rsidR="001A1B88" w:rsidRPr="00D15AED">
        <w:rPr>
          <w:rFonts w:asciiTheme="majorBidi" w:hAnsiTheme="majorBidi" w:cstheme="majorBidi"/>
          <w:bCs/>
          <w:color w:val="000000" w:themeColor="text1"/>
          <w:sz w:val="26"/>
          <w:szCs w:val="26"/>
        </w:rPr>
        <w:t xml:space="preserve">și raportarea informațiilor </w:t>
      </w:r>
      <w:r w:rsidR="0062268C" w:rsidRPr="00D15AED">
        <w:rPr>
          <w:rFonts w:asciiTheme="majorBidi" w:hAnsiTheme="majorBidi" w:cstheme="majorBidi"/>
          <w:bCs/>
          <w:color w:val="000000" w:themeColor="text1"/>
          <w:sz w:val="26"/>
          <w:szCs w:val="26"/>
        </w:rPr>
        <w:t xml:space="preserve">(se anexează). </w:t>
      </w:r>
    </w:p>
    <w:p w14:paraId="6428C295" w14:textId="2D77EA02" w:rsidR="00DF5721" w:rsidRPr="00D15AED" w:rsidRDefault="00F52D24" w:rsidP="00DF5721">
      <w:pPr>
        <w:spacing w:line="276" w:lineRule="auto"/>
        <w:ind w:firstLine="567"/>
      </w:pPr>
      <w:r w:rsidRPr="00D15AED">
        <w:rPr>
          <w:rFonts w:asciiTheme="majorBidi" w:hAnsiTheme="majorBidi" w:cstheme="majorBidi"/>
          <w:bCs/>
          <w:color w:val="000000" w:themeColor="text1"/>
          <w:sz w:val="26"/>
          <w:szCs w:val="26"/>
        </w:rPr>
        <w:t>2</w:t>
      </w:r>
      <w:r w:rsidR="00CE2E84" w:rsidRPr="00D15AED">
        <w:rPr>
          <w:rFonts w:asciiTheme="majorBidi" w:hAnsiTheme="majorBidi" w:cstheme="majorBidi"/>
          <w:bCs/>
          <w:color w:val="000000" w:themeColor="text1"/>
          <w:sz w:val="26"/>
          <w:szCs w:val="26"/>
        </w:rPr>
        <w:t xml:space="preserve">. </w:t>
      </w:r>
      <w:r w:rsidR="004C4E3D" w:rsidRPr="00D15AED">
        <w:rPr>
          <w:color w:val="000000" w:themeColor="text1"/>
          <w:sz w:val="26"/>
          <w:szCs w:val="26"/>
        </w:rPr>
        <w:t>Prezentul Ordin se publică pe paginile oficiale ale Ministerului Mediului, Autorității competente în domeniul folosirii și protecției subsolului și Inspectoratului pentru Protecția Mediului</w:t>
      </w:r>
      <w:r w:rsidR="004C4E3D" w:rsidRPr="00D15AED">
        <w:rPr>
          <w:rFonts w:asciiTheme="majorBidi" w:hAnsiTheme="majorBidi" w:cstheme="majorBidi"/>
          <w:bCs/>
          <w:color w:val="000000" w:themeColor="text1"/>
          <w:sz w:val="26"/>
          <w:szCs w:val="26"/>
        </w:rPr>
        <w:t>.</w:t>
      </w:r>
    </w:p>
    <w:p w14:paraId="7545873D" w14:textId="2A9BDE1C" w:rsidR="00E72E94" w:rsidRPr="00D15AED" w:rsidRDefault="00F52D24" w:rsidP="00E72E94">
      <w:pPr>
        <w:spacing w:line="276" w:lineRule="auto"/>
        <w:ind w:firstLine="567"/>
        <w:rPr>
          <w:rFonts w:asciiTheme="majorBidi" w:hAnsiTheme="majorBidi" w:cstheme="majorBidi"/>
          <w:bCs/>
          <w:color w:val="000000" w:themeColor="text1"/>
          <w:sz w:val="26"/>
          <w:szCs w:val="26"/>
        </w:rPr>
      </w:pPr>
      <w:r w:rsidRPr="00D15AED">
        <w:rPr>
          <w:sz w:val="26"/>
          <w:szCs w:val="26"/>
        </w:rPr>
        <w:t>3</w:t>
      </w:r>
      <w:r w:rsidR="00CE2E84" w:rsidRPr="00D15AED">
        <w:rPr>
          <w:sz w:val="26"/>
          <w:szCs w:val="26"/>
        </w:rPr>
        <w:t xml:space="preserve">. </w:t>
      </w:r>
      <w:r w:rsidR="004C4E3D" w:rsidRPr="00D15AED">
        <w:rPr>
          <w:rFonts w:asciiTheme="majorBidi" w:hAnsiTheme="majorBidi" w:cstheme="majorBidi"/>
          <w:bCs/>
          <w:color w:val="000000" w:themeColor="text1"/>
          <w:sz w:val="26"/>
          <w:szCs w:val="26"/>
        </w:rPr>
        <w:t xml:space="preserve">Prezentul Ordin intră în vigoare la data </w:t>
      </w:r>
      <w:r w:rsidR="00746D1A">
        <w:rPr>
          <w:rFonts w:asciiTheme="majorBidi" w:hAnsiTheme="majorBidi" w:cstheme="majorBidi"/>
          <w:bCs/>
          <w:color w:val="000000" w:themeColor="text1"/>
          <w:sz w:val="26"/>
          <w:szCs w:val="26"/>
        </w:rPr>
        <w:t>semnării</w:t>
      </w:r>
      <w:r w:rsidR="004C4E3D" w:rsidRPr="00D15AED">
        <w:rPr>
          <w:rFonts w:asciiTheme="majorBidi" w:hAnsiTheme="majorBidi" w:cstheme="majorBidi"/>
          <w:bCs/>
          <w:color w:val="000000" w:themeColor="text1"/>
          <w:sz w:val="26"/>
          <w:szCs w:val="26"/>
        </w:rPr>
        <w:t>.</w:t>
      </w:r>
    </w:p>
    <w:p w14:paraId="45472C60" w14:textId="7F6C140B" w:rsidR="00DF5721" w:rsidRPr="00D15AED" w:rsidRDefault="00F52D24" w:rsidP="00DF5721">
      <w:pPr>
        <w:spacing w:line="276" w:lineRule="auto"/>
        <w:ind w:firstLine="567"/>
        <w:rPr>
          <w:rFonts w:asciiTheme="majorBidi" w:hAnsiTheme="majorBidi" w:cstheme="majorBidi"/>
          <w:bCs/>
          <w:color w:val="000000" w:themeColor="text1"/>
          <w:sz w:val="26"/>
          <w:szCs w:val="26"/>
        </w:rPr>
      </w:pPr>
      <w:r w:rsidRPr="00D15AED">
        <w:rPr>
          <w:rFonts w:asciiTheme="majorBidi" w:hAnsiTheme="majorBidi" w:cstheme="majorBidi"/>
          <w:bCs/>
          <w:color w:val="000000" w:themeColor="text1"/>
          <w:sz w:val="26"/>
          <w:szCs w:val="26"/>
        </w:rPr>
        <w:t>4</w:t>
      </w:r>
      <w:r w:rsidR="00E722EB" w:rsidRPr="00D15AED">
        <w:rPr>
          <w:rFonts w:asciiTheme="majorBidi" w:hAnsiTheme="majorBidi" w:cstheme="majorBidi"/>
          <w:bCs/>
          <w:color w:val="000000" w:themeColor="text1"/>
          <w:sz w:val="26"/>
          <w:szCs w:val="26"/>
        </w:rPr>
        <w:t xml:space="preserve">. </w:t>
      </w:r>
      <w:r w:rsidR="007A5D8B" w:rsidRPr="00D15AED">
        <w:rPr>
          <w:rFonts w:asciiTheme="majorBidi" w:hAnsiTheme="majorBidi" w:cstheme="majorBidi"/>
          <w:bCs/>
          <w:color w:val="000000" w:themeColor="text1"/>
          <w:sz w:val="26"/>
          <w:szCs w:val="26"/>
        </w:rPr>
        <w:t>Controlul executării prezentului Ordin se pune în sarcina dlui Grigore STRATULAT, Secretar de Stat al Ministerului Mediului.</w:t>
      </w:r>
    </w:p>
    <w:p w14:paraId="06B6E95F" w14:textId="68AC91D3" w:rsidR="00FE7A16" w:rsidRPr="00247CB8" w:rsidRDefault="00FE7A16" w:rsidP="00247CB8">
      <w:pPr>
        <w:ind w:firstLine="567"/>
        <w:rPr>
          <w:rFonts w:asciiTheme="majorBidi" w:hAnsiTheme="majorBidi" w:cstheme="majorBidi"/>
          <w:bCs/>
          <w:color w:val="000000" w:themeColor="text1"/>
          <w:sz w:val="16"/>
          <w:szCs w:val="16"/>
        </w:rPr>
      </w:pPr>
      <w:bookmarkStart w:id="7" w:name="_Hlk212041095"/>
    </w:p>
    <w:bookmarkEnd w:id="7"/>
    <w:p w14:paraId="5B9EED8E" w14:textId="77777777" w:rsidR="007A5D8B" w:rsidRDefault="007A5D8B" w:rsidP="00247CB8">
      <w:pPr>
        <w:ind w:firstLine="0"/>
        <w:jc w:val="center"/>
        <w:rPr>
          <w:rFonts w:eastAsia="Aptos"/>
          <w:b/>
          <w:bCs/>
          <w:color w:val="000000" w:themeColor="text1"/>
          <w:kern w:val="2"/>
          <w:sz w:val="26"/>
          <w:szCs w:val="26"/>
          <w14:ligatures w14:val="standardContextual"/>
        </w:rPr>
      </w:pPr>
    </w:p>
    <w:p w14:paraId="01345DD7" w14:textId="77777777" w:rsidR="00247CB8" w:rsidRDefault="00247CB8" w:rsidP="00247CB8">
      <w:pPr>
        <w:ind w:firstLine="0"/>
        <w:jc w:val="center"/>
        <w:rPr>
          <w:rFonts w:eastAsia="Aptos"/>
          <w:b/>
          <w:bCs/>
          <w:color w:val="000000" w:themeColor="text1"/>
          <w:kern w:val="2"/>
          <w:sz w:val="26"/>
          <w:szCs w:val="26"/>
          <w14:ligatures w14:val="standardContextual"/>
        </w:rPr>
      </w:pPr>
    </w:p>
    <w:p w14:paraId="7EEB31E7" w14:textId="7D45FE29" w:rsidR="00FE7A16" w:rsidRPr="00D15AED" w:rsidRDefault="00FE7A16" w:rsidP="00247CB8">
      <w:pPr>
        <w:ind w:firstLine="0"/>
        <w:jc w:val="center"/>
        <w:rPr>
          <w:rFonts w:eastAsia="Aptos"/>
          <w:b/>
          <w:bCs/>
          <w:color w:val="000000" w:themeColor="text1"/>
          <w:kern w:val="2"/>
          <w:sz w:val="26"/>
          <w:szCs w:val="26"/>
          <w14:ligatures w14:val="standardContextual"/>
        </w:rPr>
      </w:pPr>
      <w:r w:rsidRPr="00D15AED">
        <w:rPr>
          <w:rFonts w:eastAsia="Aptos"/>
          <w:b/>
          <w:bCs/>
          <w:color w:val="000000" w:themeColor="text1"/>
          <w:kern w:val="2"/>
          <w:sz w:val="26"/>
          <w:szCs w:val="26"/>
          <w14:ligatures w14:val="standardContextual"/>
        </w:rPr>
        <w:t>Ministru</w:t>
      </w:r>
      <w:r w:rsidRPr="00D15AED">
        <w:rPr>
          <w:rFonts w:eastAsia="Aptos"/>
          <w:b/>
          <w:bCs/>
          <w:color w:val="000000" w:themeColor="text1"/>
          <w:kern w:val="2"/>
          <w:sz w:val="26"/>
          <w:szCs w:val="26"/>
          <w14:ligatures w14:val="standardContextual"/>
        </w:rPr>
        <w:tab/>
      </w:r>
      <w:r w:rsidRPr="00D15AED">
        <w:rPr>
          <w:rFonts w:eastAsia="Aptos"/>
          <w:b/>
          <w:bCs/>
          <w:color w:val="000000" w:themeColor="text1"/>
          <w:kern w:val="2"/>
          <w:sz w:val="26"/>
          <w:szCs w:val="26"/>
          <w14:ligatures w14:val="standardContextual"/>
        </w:rPr>
        <w:tab/>
      </w:r>
      <w:r w:rsidRPr="00D15AED">
        <w:rPr>
          <w:rFonts w:eastAsia="Aptos"/>
          <w:color w:val="000000" w:themeColor="text1"/>
          <w:kern w:val="2"/>
          <w:sz w:val="26"/>
          <w:szCs w:val="26"/>
          <w14:ligatures w14:val="standardContextual"/>
        </w:rPr>
        <w:tab/>
      </w:r>
      <w:r w:rsidRPr="00D15AED">
        <w:rPr>
          <w:rFonts w:eastAsia="Aptos"/>
          <w:color w:val="000000" w:themeColor="text1"/>
          <w:kern w:val="2"/>
          <w:sz w:val="26"/>
          <w:szCs w:val="26"/>
          <w14:ligatures w14:val="standardContextual"/>
        </w:rPr>
        <w:tab/>
      </w:r>
      <w:r w:rsidRPr="00D15AED">
        <w:rPr>
          <w:rFonts w:eastAsia="Aptos"/>
          <w:color w:val="000000" w:themeColor="text1"/>
          <w:kern w:val="2"/>
          <w:sz w:val="26"/>
          <w:szCs w:val="26"/>
          <w14:ligatures w14:val="standardContextual"/>
        </w:rPr>
        <w:tab/>
        <w:t xml:space="preserve">           </w:t>
      </w:r>
      <w:r w:rsidRPr="00D15AED">
        <w:rPr>
          <w:rFonts w:eastAsia="Aptos"/>
          <w:color w:val="000000" w:themeColor="text1"/>
          <w:kern w:val="2"/>
          <w:sz w:val="26"/>
          <w:szCs w:val="26"/>
          <w14:ligatures w14:val="standardContextual"/>
        </w:rPr>
        <w:tab/>
        <w:t xml:space="preserve">                 </w:t>
      </w:r>
      <w:r w:rsidRPr="00D15AED">
        <w:rPr>
          <w:rFonts w:eastAsia="Aptos"/>
          <w:b/>
          <w:bCs/>
          <w:color w:val="000000" w:themeColor="text1"/>
          <w:kern w:val="2"/>
          <w:sz w:val="26"/>
          <w:szCs w:val="26"/>
          <w14:ligatures w14:val="standardContextual"/>
        </w:rPr>
        <w:t>Gheorghe HAJDER</w:t>
      </w:r>
    </w:p>
    <w:p w14:paraId="72B42567" w14:textId="77777777" w:rsidR="003A2610" w:rsidRDefault="003A2610" w:rsidP="00247CB8">
      <w:pPr>
        <w:ind w:firstLine="709"/>
        <w:rPr>
          <w:rFonts w:asciiTheme="majorBidi" w:hAnsiTheme="majorBidi" w:cstheme="majorBidi"/>
          <w:bCs/>
          <w:color w:val="000000" w:themeColor="text1"/>
          <w:sz w:val="24"/>
          <w:szCs w:val="24"/>
        </w:rPr>
      </w:pPr>
    </w:p>
    <w:p w14:paraId="5DC0A113" w14:textId="77777777" w:rsidR="00887EA8" w:rsidRDefault="00887EA8" w:rsidP="00247CB8">
      <w:pPr>
        <w:ind w:firstLine="709"/>
        <w:rPr>
          <w:rFonts w:asciiTheme="majorBidi" w:hAnsiTheme="majorBidi" w:cstheme="majorBidi"/>
          <w:bCs/>
          <w:color w:val="000000" w:themeColor="text1"/>
          <w:sz w:val="24"/>
          <w:szCs w:val="24"/>
        </w:rPr>
      </w:pPr>
    </w:p>
    <w:p w14:paraId="3B1307C4" w14:textId="77777777" w:rsidR="00887EA8" w:rsidRDefault="00887EA8" w:rsidP="00247CB8">
      <w:pPr>
        <w:ind w:firstLine="709"/>
        <w:rPr>
          <w:rFonts w:asciiTheme="majorBidi" w:hAnsiTheme="majorBidi" w:cstheme="majorBidi"/>
          <w:bCs/>
          <w:color w:val="000000" w:themeColor="text1"/>
          <w:sz w:val="24"/>
          <w:szCs w:val="24"/>
        </w:rPr>
      </w:pPr>
    </w:p>
    <w:p w14:paraId="66133EDD"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6B7EABE3"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72E86713"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6C003A6C"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019B1219"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0E26EAB8"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63834FF6"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61BBB4D2"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2F75A9CB"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1BDEA995"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09E0558C"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4197A1B5"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779801C0"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0AC8BB5B"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0CE975E2"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2DBA6F84"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2A795ED5"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345BDF9F"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38BEE311"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122C6986"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3A175D4E"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5715F009"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2E48EE6E"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0E92DE5B"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6127FD59"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6BD95122"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28F560E9"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003CFBB3"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52C06E51"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47698DD4"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4C6DD71E"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06F4C609" w14:textId="77777777" w:rsidR="00887EA8" w:rsidRDefault="00887EA8" w:rsidP="00FE7A16">
      <w:pPr>
        <w:spacing w:line="276" w:lineRule="auto"/>
        <w:ind w:firstLine="709"/>
        <w:rPr>
          <w:rFonts w:asciiTheme="majorBidi" w:hAnsiTheme="majorBidi" w:cstheme="majorBidi"/>
          <w:bCs/>
          <w:color w:val="000000" w:themeColor="text1"/>
          <w:sz w:val="24"/>
          <w:szCs w:val="24"/>
        </w:rPr>
      </w:pPr>
    </w:p>
    <w:p w14:paraId="361C80D3" w14:textId="77777777" w:rsidR="0060554B" w:rsidRDefault="0060554B" w:rsidP="00FE7A16">
      <w:pPr>
        <w:spacing w:line="276" w:lineRule="auto"/>
        <w:ind w:firstLine="709"/>
        <w:rPr>
          <w:rFonts w:asciiTheme="majorBidi" w:hAnsiTheme="majorBidi" w:cstheme="majorBidi"/>
          <w:bCs/>
          <w:color w:val="000000" w:themeColor="text1"/>
          <w:sz w:val="24"/>
          <w:szCs w:val="24"/>
        </w:rPr>
      </w:pPr>
    </w:p>
    <w:p w14:paraId="6904FE9A" w14:textId="77777777" w:rsidR="00887EA8" w:rsidRPr="00D15AED" w:rsidRDefault="00887EA8" w:rsidP="00FE7A16">
      <w:pPr>
        <w:spacing w:line="276" w:lineRule="auto"/>
        <w:ind w:firstLine="709"/>
        <w:rPr>
          <w:rFonts w:asciiTheme="majorBidi" w:hAnsiTheme="majorBidi" w:cstheme="majorBidi"/>
          <w:bCs/>
          <w:color w:val="000000" w:themeColor="text1"/>
          <w:sz w:val="24"/>
          <w:szCs w:val="24"/>
        </w:rPr>
      </w:pPr>
    </w:p>
    <w:tbl>
      <w:tblPr>
        <w:tblStyle w:val="Tabelgril"/>
        <w:tblW w:w="0" w:type="auto"/>
        <w:tblLook w:val="04A0" w:firstRow="1" w:lastRow="0" w:firstColumn="1" w:lastColumn="0" w:noHBand="0" w:noVBand="1"/>
      </w:tblPr>
      <w:tblGrid>
        <w:gridCol w:w="1553"/>
        <w:gridCol w:w="2692"/>
        <w:gridCol w:w="2691"/>
        <w:gridCol w:w="2408"/>
      </w:tblGrid>
      <w:tr w:rsidR="00887EA8" w:rsidRPr="00887EA8" w14:paraId="19CF969A" w14:textId="77777777" w:rsidTr="0048445B">
        <w:tc>
          <w:tcPr>
            <w:tcW w:w="1553" w:type="dxa"/>
          </w:tcPr>
          <w:p w14:paraId="74948176" w14:textId="77777777" w:rsidR="00887EA8" w:rsidRPr="00887EA8" w:rsidRDefault="00887EA8" w:rsidP="00887EA8">
            <w:pPr>
              <w:spacing w:before="100" w:beforeAutospacing="1"/>
              <w:ind w:firstLine="0"/>
              <w:jc w:val="left"/>
              <w:rPr>
                <w:rFonts w:eastAsia="Calibri"/>
                <w:color w:val="000000"/>
              </w:rPr>
            </w:pPr>
          </w:p>
        </w:tc>
        <w:tc>
          <w:tcPr>
            <w:tcW w:w="2692" w:type="dxa"/>
          </w:tcPr>
          <w:p w14:paraId="0037731F" w14:textId="77777777" w:rsidR="00887EA8" w:rsidRPr="00887EA8" w:rsidRDefault="00887EA8" w:rsidP="00887EA8">
            <w:pPr>
              <w:spacing w:before="100" w:beforeAutospacing="1"/>
              <w:ind w:firstLine="0"/>
              <w:jc w:val="center"/>
              <w:rPr>
                <w:rFonts w:eastAsia="Calibri"/>
                <w:b/>
                <w:color w:val="000000"/>
              </w:rPr>
            </w:pPr>
            <w:r w:rsidRPr="00887EA8">
              <w:rPr>
                <w:rFonts w:eastAsia="Calibri"/>
                <w:b/>
                <w:color w:val="000000"/>
              </w:rPr>
              <w:t>Nume, Prenume</w:t>
            </w:r>
          </w:p>
        </w:tc>
        <w:tc>
          <w:tcPr>
            <w:tcW w:w="2691" w:type="dxa"/>
          </w:tcPr>
          <w:p w14:paraId="6A482B6D" w14:textId="77777777" w:rsidR="00887EA8" w:rsidRPr="00887EA8" w:rsidRDefault="00887EA8" w:rsidP="00887EA8">
            <w:pPr>
              <w:spacing w:before="100" w:beforeAutospacing="1"/>
              <w:ind w:firstLine="0"/>
              <w:jc w:val="center"/>
              <w:rPr>
                <w:rFonts w:eastAsia="Calibri"/>
                <w:b/>
                <w:color w:val="000000"/>
              </w:rPr>
            </w:pPr>
            <w:r w:rsidRPr="00887EA8">
              <w:rPr>
                <w:rFonts w:eastAsia="Calibri"/>
                <w:b/>
                <w:color w:val="000000"/>
              </w:rPr>
              <w:t>Semnătura</w:t>
            </w:r>
          </w:p>
        </w:tc>
        <w:tc>
          <w:tcPr>
            <w:tcW w:w="2408" w:type="dxa"/>
          </w:tcPr>
          <w:p w14:paraId="6DB6D328" w14:textId="77777777" w:rsidR="00887EA8" w:rsidRPr="00887EA8" w:rsidRDefault="00887EA8" w:rsidP="00887EA8">
            <w:pPr>
              <w:spacing w:before="100" w:beforeAutospacing="1"/>
              <w:ind w:firstLine="0"/>
              <w:jc w:val="center"/>
              <w:rPr>
                <w:rFonts w:eastAsia="Calibri"/>
                <w:b/>
                <w:color w:val="000000"/>
              </w:rPr>
            </w:pPr>
            <w:r w:rsidRPr="00887EA8">
              <w:rPr>
                <w:rFonts w:eastAsia="Calibri"/>
                <w:b/>
                <w:color w:val="000000"/>
              </w:rPr>
              <w:t>Data</w:t>
            </w:r>
          </w:p>
        </w:tc>
      </w:tr>
      <w:tr w:rsidR="00887EA8" w:rsidRPr="00887EA8" w14:paraId="08068053" w14:textId="77777777" w:rsidTr="0048445B">
        <w:tc>
          <w:tcPr>
            <w:tcW w:w="1553" w:type="dxa"/>
          </w:tcPr>
          <w:p w14:paraId="4BD1492B" w14:textId="77777777" w:rsidR="00887EA8" w:rsidRPr="00887EA8" w:rsidRDefault="00887EA8" w:rsidP="00887EA8">
            <w:pPr>
              <w:spacing w:before="120"/>
              <w:ind w:firstLine="0"/>
              <w:jc w:val="left"/>
              <w:rPr>
                <w:rFonts w:eastAsia="Calibri"/>
                <w:i/>
                <w:color w:val="000000"/>
              </w:rPr>
            </w:pPr>
            <w:r w:rsidRPr="00887EA8">
              <w:rPr>
                <w:rFonts w:eastAsia="Calibri"/>
                <w:i/>
                <w:color w:val="000000"/>
              </w:rPr>
              <w:t>Executant</w:t>
            </w:r>
          </w:p>
        </w:tc>
        <w:tc>
          <w:tcPr>
            <w:tcW w:w="2692" w:type="dxa"/>
          </w:tcPr>
          <w:p w14:paraId="36F0CB71" w14:textId="14EB99E7" w:rsidR="00887EA8" w:rsidRPr="00887EA8" w:rsidRDefault="0048445B" w:rsidP="00887EA8">
            <w:pPr>
              <w:spacing w:before="240"/>
              <w:ind w:firstLine="0"/>
              <w:jc w:val="left"/>
              <w:rPr>
                <w:rFonts w:eastAsia="Calibri"/>
                <w:color w:val="000000"/>
              </w:rPr>
            </w:pPr>
            <w:proofErr w:type="spellStart"/>
            <w:r w:rsidRPr="0048445B">
              <w:rPr>
                <w:rFonts w:eastAsia="Calibri"/>
                <w:color w:val="000000"/>
              </w:rPr>
              <w:t>Olesea</w:t>
            </w:r>
            <w:proofErr w:type="spellEnd"/>
            <w:r w:rsidRPr="0048445B">
              <w:rPr>
                <w:rFonts w:eastAsia="Calibri"/>
                <w:color w:val="000000"/>
              </w:rPr>
              <w:t xml:space="preserve"> COJOCARU</w:t>
            </w:r>
          </w:p>
        </w:tc>
        <w:tc>
          <w:tcPr>
            <w:tcW w:w="2691" w:type="dxa"/>
          </w:tcPr>
          <w:p w14:paraId="4EB97934" w14:textId="77777777" w:rsidR="00887EA8" w:rsidRPr="00887EA8" w:rsidRDefault="00887EA8" w:rsidP="00887EA8">
            <w:pPr>
              <w:spacing w:before="240"/>
              <w:ind w:firstLine="0"/>
              <w:jc w:val="left"/>
              <w:rPr>
                <w:rFonts w:eastAsia="Calibri"/>
                <w:color w:val="000000"/>
              </w:rPr>
            </w:pPr>
          </w:p>
        </w:tc>
        <w:tc>
          <w:tcPr>
            <w:tcW w:w="2408" w:type="dxa"/>
          </w:tcPr>
          <w:p w14:paraId="3C6BA0D9" w14:textId="77777777" w:rsidR="00887EA8" w:rsidRPr="00887EA8" w:rsidRDefault="00887EA8" w:rsidP="00887EA8">
            <w:pPr>
              <w:spacing w:before="240" w:after="120"/>
              <w:ind w:firstLine="0"/>
              <w:jc w:val="center"/>
              <w:rPr>
                <w:rFonts w:eastAsia="Calibri"/>
                <w:color w:val="000000"/>
              </w:rPr>
            </w:pPr>
          </w:p>
        </w:tc>
      </w:tr>
      <w:tr w:rsidR="00887EA8" w:rsidRPr="00887EA8" w14:paraId="7C5DB411" w14:textId="77777777" w:rsidTr="0048445B">
        <w:tc>
          <w:tcPr>
            <w:tcW w:w="1553" w:type="dxa"/>
            <w:vMerge w:val="restart"/>
          </w:tcPr>
          <w:p w14:paraId="7C759B4F" w14:textId="77777777" w:rsidR="00887EA8" w:rsidRPr="00887EA8" w:rsidRDefault="00887EA8" w:rsidP="00887EA8">
            <w:pPr>
              <w:spacing w:before="240"/>
              <w:ind w:firstLine="0"/>
              <w:jc w:val="left"/>
              <w:rPr>
                <w:rFonts w:eastAsia="Calibri"/>
                <w:i/>
                <w:color w:val="000000"/>
              </w:rPr>
            </w:pPr>
            <w:r w:rsidRPr="00887EA8">
              <w:rPr>
                <w:rFonts w:eastAsia="Calibri"/>
                <w:i/>
                <w:color w:val="000000"/>
              </w:rPr>
              <w:t xml:space="preserve">Coordonat </w:t>
            </w:r>
          </w:p>
        </w:tc>
        <w:tc>
          <w:tcPr>
            <w:tcW w:w="2692" w:type="dxa"/>
          </w:tcPr>
          <w:p w14:paraId="46D41784" w14:textId="4EA63D78" w:rsidR="00887EA8" w:rsidRPr="0048445B" w:rsidRDefault="0048445B" w:rsidP="00887EA8">
            <w:pPr>
              <w:spacing w:before="240"/>
              <w:ind w:firstLine="0"/>
              <w:jc w:val="left"/>
              <w:rPr>
                <w:rFonts w:eastAsia="Calibri"/>
                <w:color w:val="000000"/>
              </w:rPr>
            </w:pPr>
            <w:r w:rsidRPr="0048445B">
              <w:rPr>
                <w:rFonts w:eastAsia="Calibri"/>
                <w:color w:val="000000"/>
              </w:rPr>
              <w:t>Alina GOSPODINOV</w:t>
            </w:r>
          </w:p>
        </w:tc>
        <w:tc>
          <w:tcPr>
            <w:tcW w:w="2691" w:type="dxa"/>
          </w:tcPr>
          <w:p w14:paraId="5196F97F" w14:textId="77777777" w:rsidR="00887EA8" w:rsidRPr="00887EA8" w:rsidRDefault="00887EA8" w:rsidP="00887EA8">
            <w:pPr>
              <w:spacing w:before="240"/>
              <w:ind w:firstLine="0"/>
              <w:jc w:val="left"/>
              <w:rPr>
                <w:rFonts w:eastAsia="Calibri"/>
                <w:color w:val="000000"/>
              </w:rPr>
            </w:pPr>
          </w:p>
        </w:tc>
        <w:tc>
          <w:tcPr>
            <w:tcW w:w="2408" w:type="dxa"/>
          </w:tcPr>
          <w:p w14:paraId="27EE4F1C" w14:textId="77777777" w:rsidR="00887EA8" w:rsidRPr="00887EA8" w:rsidRDefault="00887EA8" w:rsidP="00887EA8">
            <w:pPr>
              <w:spacing w:before="240" w:after="120"/>
              <w:ind w:firstLine="0"/>
              <w:jc w:val="center"/>
              <w:rPr>
                <w:rFonts w:eastAsia="Calibri"/>
                <w:color w:val="000000"/>
              </w:rPr>
            </w:pPr>
          </w:p>
        </w:tc>
      </w:tr>
      <w:tr w:rsidR="0048445B" w:rsidRPr="00887EA8" w14:paraId="2523D672" w14:textId="77777777" w:rsidTr="0048445B">
        <w:tc>
          <w:tcPr>
            <w:tcW w:w="1553" w:type="dxa"/>
            <w:vMerge/>
          </w:tcPr>
          <w:p w14:paraId="31D1FAA5" w14:textId="77777777" w:rsidR="0048445B" w:rsidRPr="00887EA8" w:rsidRDefault="0048445B" w:rsidP="0048445B">
            <w:pPr>
              <w:spacing w:before="240"/>
              <w:ind w:firstLine="0"/>
              <w:jc w:val="left"/>
              <w:rPr>
                <w:rFonts w:eastAsia="Calibri"/>
                <w:i/>
                <w:color w:val="000000"/>
              </w:rPr>
            </w:pPr>
          </w:p>
        </w:tc>
        <w:tc>
          <w:tcPr>
            <w:tcW w:w="2692" w:type="dxa"/>
          </w:tcPr>
          <w:p w14:paraId="5F895931" w14:textId="3B49E7BE" w:rsidR="0048445B" w:rsidRPr="0048445B" w:rsidRDefault="0048445B" w:rsidP="0048445B">
            <w:pPr>
              <w:spacing w:before="240"/>
              <w:ind w:firstLine="0"/>
              <w:jc w:val="left"/>
              <w:rPr>
                <w:rFonts w:eastAsia="Calibri"/>
                <w:color w:val="000000"/>
              </w:rPr>
            </w:pPr>
            <w:r w:rsidRPr="00887EA8">
              <w:rPr>
                <w:rFonts w:eastAsia="Calibri"/>
                <w:color w:val="000000"/>
              </w:rPr>
              <w:t>Grigore STRATULAT</w:t>
            </w:r>
          </w:p>
        </w:tc>
        <w:tc>
          <w:tcPr>
            <w:tcW w:w="2691" w:type="dxa"/>
          </w:tcPr>
          <w:p w14:paraId="332F910E" w14:textId="77777777" w:rsidR="0048445B" w:rsidRPr="00887EA8" w:rsidRDefault="0048445B" w:rsidP="0048445B">
            <w:pPr>
              <w:spacing w:before="240"/>
              <w:ind w:firstLine="0"/>
              <w:jc w:val="left"/>
              <w:rPr>
                <w:rFonts w:eastAsia="Calibri"/>
                <w:color w:val="000000"/>
              </w:rPr>
            </w:pPr>
          </w:p>
        </w:tc>
        <w:tc>
          <w:tcPr>
            <w:tcW w:w="2408" w:type="dxa"/>
          </w:tcPr>
          <w:p w14:paraId="42DCA146" w14:textId="77777777" w:rsidR="0048445B" w:rsidRPr="00887EA8" w:rsidRDefault="0048445B" w:rsidP="0048445B">
            <w:pPr>
              <w:spacing w:before="240" w:after="120"/>
              <w:ind w:firstLine="0"/>
              <w:jc w:val="center"/>
              <w:rPr>
                <w:rFonts w:eastAsia="Calibri"/>
                <w:color w:val="000000"/>
              </w:rPr>
            </w:pPr>
          </w:p>
        </w:tc>
      </w:tr>
      <w:tr w:rsidR="0048445B" w:rsidRPr="00887EA8" w14:paraId="6B728CF3" w14:textId="77777777" w:rsidTr="0048445B">
        <w:trPr>
          <w:trHeight w:val="504"/>
        </w:trPr>
        <w:tc>
          <w:tcPr>
            <w:tcW w:w="1553" w:type="dxa"/>
            <w:vMerge/>
          </w:tcPr>
          <w:p w14:paraId="6AE688FC" w14:textId="77777777" w:rsidR="0048445B" w:rsidRPr="00887EA8" w:rsidRDefault="0048445B" w:rsidP="0048445B">
            <w:pPr>
              <w:spacing w:before="240"/>
              <w:ind w:firstLine="0"/>
              <w:jc w:val="left"/>
              <w:rPr>
                <w:rFonts w:eastAsia="Calibri"/>
                <w:i/>
                <w:color w:val="000000"/>
              </w:rPr>
            </w:pPr>
          </w:p>
        </w:tc>
        <w:tc>
          <w:tcPr>
            <w:tcW w:w="2692" w:type="dxa"/>
          </w:tcPr>
          <w:p w14:paraId="292226E1" w14:textId="1D4C2849" w:rsidR="0048445B" w:rsidRPr="0048445B" w:rsidRDefault="0048445B" w:rsidP="0048445B">
            <w:pPr>
              <w:spacing w:before="240"/>
              <w:ind w:firstLine="0"/>
              <w:jc w:val="left"/>
              <w:rPr>
                <w:rFonts w:eastAsia="Calibri"/>
                <w:color w:val="000000"/>
              </w:rPr>
            </w:pPr>
            <w:r>
              <w:rPr>
                <w:rFonts w:eastAsia="Calibri"/>
                <w:color w:val="000000"/>
              </w:rPr>
              <w:t>Cristina DAMIAN</w:t>
            </w:r>
          </w:p>
        </w:tc>
        <w:tc>
          <w:tcPr>
            <w:tcW w:w="2691" w:type="dxa"/>
          </w:tcPr>
          <w:p w14:paraId="1E3A5EFB" w14:textId="77777777" w:rsidR="0048445B" w:rsidRPr="00887EA8" w:rsidRDefault="0048445B" w:rsidP="0048445B">
            <w:pPr>
              <w:spacing w:before="240"/>
              <w:ind w:firstLine="0"/>
              <w:jc w:val="left"/>
              <w:rPr>
                <w:rFonts w:eastAsia="Calibri"/>
                <w:color w:val="000000"/>
                <w:highlight w:val="yellow"/>
              </w:rPr>
            </w:pPr>
          </w:p>
        </w:tc>
        <w:tc>
          <w:tcPr>
            <w:tcW w:w="2408" w:type="dxa"/>
          </w:tcPr>
          <w:p w14:paraId="405A8379" w14:textId="77777777" w:rsidR="0048445B" w:rsidRPr="00887EA8" w:rsidRDefault="0048445B" w:rsidP="0048445B">
            <w:pPr>
              <w:spacing w:before="240" w:after="120"/>
              <w:ind w:firstLine="0"/>
              <w:jc w:val="center"/>
              <w:rPr>
                <w:rFonts w:eastAsia="Calibri"/>
                <w:color w:val="000000"/>
                <w:highlight w:val="yellow"/>
              </w:rPr>
            </w:pPr>
          </w:p>
        </w:tc>
      </w:tr>
    </w:tbl>
    <w:p w14:paraId="4BC2E46C" w14:textId="651D591C" w:rsidR="00BF6178" w:rsidRPr="00D15AED" w:rsidRDefault="00887EA8" w:rsidP="00887EA8">
      <w:pPr>
        <w:spacing w:after="200" w:line="276" w:lineRule="auto"/>
        <w:ind w:firstLine="0"/>
        <w:jc w:val="right"/>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br w:type="page"/>
      </w:r>
      <w:r w:rsidR="00BF6178" w:rsidRPr="00D15AED">
        <w:rPr>
          <w:rFonts w:asciiTheme="majorBidi" w:hAnsiTheme="majorBidi" w:cstheme="majorBidi"/>
          <w:bCs/>
          <w:color w:val="000000" w:themeColor="text1"/>
          <w:sz w:val="24"/>
          <w:szCs w:val="24"/>
        </w:rPr>
        <w:lastRenderedPageBreak/>
        <w:t xml:space="preserve">Aprobat </w:t>
      </w:r>
    </w:p>
    <w:p w14:paraId="5DFCADC9" w14:textId="42340003" w:rsidR="004642EE" w:rsidRPr="00D15AED" w:rsidRDefault="00BF6178" w:rsidP="00BF6178">
      <w:pPr>
        <w:spacing w:line="276" w:lineRule="auto"/>
        <w:ind w:firstLine="0"/>
        <w:jc w:val="right"/>
        <w:rPr>
          <w:rFonts w:asciiTheme="majorBidi" w:hAnsiTheme="majorBidi" w:cstheme="majorBidi"/>
          <w:bCs/>
          <w:color w:val="000000" w:themeColor="text1"/>
          <w:sz w:val="24"/>
          <w:szCs w:val="24"/>
        </w:rPr>
      </w:pPr>
      <w:r w:rsidRPr="00D15AED">
        <w:rPr>
          <w:rFonts w:asciiTheme="majorBidi" w:hAnsiTheme="majorBidi" w:cstheme="majorBidi"/>
          <w:bCs/>
          <w:color w:val="000000" w:themeColor="text1"/>
          <w:sz w:val="24"/>
          <w:szCs w:val="24"/>
        </w:rPr>
        <w:t xml:space="preserve">prin </w:t>
      </w:r>
      <w:r w:rsidR="00D72111" w:rsidRPr="00D15AED">
        <w:rPr>
          <w:rFonts w:asciiTheme="majorBidi" w:hAnsiTheme="majorBidi" w:cstheme="majorBidi"/>
          <w:bCs/>
          <w:color w:val="000000" w:themeColor="text1"/>
          <w:sz w:val="24"/>
          <w:szCs w:val="24"/>
        </w:rPr>
        <w:t xml:space="preserve">Ordinul </w:t>
      </w:r>
      <w:r w:rsidR="002F2516" w:rsidRPr="00D15AED">
        <w:rPr>
          <w:rFonts w:asciiTheme="majorBidi" w:hAnsiTheme="majorBidi" w:cstheme="majorBidi"/>
          <w:bCs/>
          <w:color w:val="000000" w:themeColor="text1"/>
          <w:sz w:val="24"/>
          <w:szCs w:val="24"/>
        </w:rPr>
        <w:t>ministrului</w:t>
      </w:r>
      <w:r w:rsidR="004642EE" w:rsidRPr="00D15AED">
        <w:rPr>
          <w:rFonts w:asciiTheme="majorBidi" w:hAnsiTheme="majorBidi" w:cstheme="majorBidi"/>
          <w:bCs/>
          <w:color w:val="000000" w:themeColor="text1"/>
          <w:sz w:val="24"/>
          <w:szCs w:val="24"/>
        </w:rPr>
        <w:t xml:space="preserve"> </w:t>
      </w:r>
      <w:r w:rsidR="002F2516" w:rsidRPr="00D15AED">
        <w:rPr>
          <w:rFonts w:asciiTheme="majorBidi" w:hAnsiTheme="majorBidi" w:cstheme="majorBidi"/>
          <w:bCs/>
          <w:color w:val="000000" w:themeColor="text1"/>
          <w:sz w:val="24"/>
          <w:szCs w:val="24"/>
        </w:rPr>
        <w:t>mediului</w:t>
      </w:r>
      <w:r w:rsidR="004642EE" w:rsidRPr="00D15AED">
        <w:rPr>
          <w:rFonts w:asciiTheme="majorBidi" w:hAnsiTheme="majorBidi" w:cstheme="majorBidi"/>
          <w:bCs/>
          <w:color w:val="000000" w:themeColor="text1"/>
          <w:sz w:val="24"/>
          <w:szCs w:val="24"/>
        </w:rPr>
        <w:t xml:space="preserve"> </w:t>
      </w:r>
    </w:p>
    <w:p w14:paraId="71659A5A" w14:textId="3F6036FB" w:rsidR="00F11BC4" w:rsidRPr="00D15AED" w:rsidRDefault="00D72111" w:rsidP="00FE7A16">
      <w:pPr>
        <w:spacing w:line="276" w:lineRule="auto"/>
        <w:jc w:val="right"/>
        <w:rPr>
          <w:rFonts w:asciiTheme="majorBidi" w:hAnsiTheme="majorBidi" w:cstheme="majorBidi"/>
          <w:bCs/>
          <w:color w:val="000000" w:themeColor="text1"/>
          <w:sz w:val="28"/>
          <w:szCs w:val="28"/>
        </w:rPr>
      </w:pPr>
      <w:r w:rsidRPr="00D15AED">
        <w:rPr>
          <w:rFonts w:asciiTheme="majorBidi" w:hAnsiTheme="majorBidi" w:cstheme="majorBidi"/>
          <w:bCs/>
          <w:color w:val="000000" w:themeColor="text1"/>
          <w:sz w:val="24"/>
          <w:szCs w:val="24"/>
        </w:rPr>
        <w:t xml:space="preserve">nr. </w:t>
      </w:r>
      <w:r w:rsidR="00B64C65">
        <w:rPr>
          <w:rFonts w:asciiTheme="majorBidi" w:hAnsiTheme="majorBidi" w:cstheme="majorBidi"/>
          <w:bCs/>
          <w:color w:val="000000" w:themeColor="text1"/>
          <w:sz w:val="24"/>
          <w:szCs w:val="24"/>
        </w:rPr>
        <w:t>_______</w:t>
      </w:r>
      <w:r w:rsidRPr="00D15AED">
        <w:rPr>
          <w:rFonts w:asciiTheme="majorBidi" w:hAnsiTheme="majorBidi" w:cstheme="majorBidi"/>
          <w:bCs/>
          <w:color w:val="000000" w:themeColor="text1"/>
          <w:sz w:val="24"/>
          <w:szCs w:val="24"/>
        </w:rPr>
        <w:t>/</w:t>
      </w:r>
      <w:r w:rsidR="00B03852">
        <w:rPr>
          <w:rFonts w:asciiTheme="majorBidi" w:hAnsiTheme="majorBidi" w:cstheme="majorBidi"/>
          <w:bCs/>
          <w:color w:val="000000" w:themeColor="text1"/>
          <w:sz w:val="24"/>
          <w:szCs w:val="24"/>
        </w:rPr>
        <w:t xml:space="preserve"> </w:t>
      </w:r>
      <w:r w:rsidRPr="00D15AED">
        <w:rPr>
          <w:rFonts w:asciiTheme="majorBidi" w:hAnsiTheme="majorBidi" w:cstheme="majorBidi"/>
          <w:bCs/>
          <w:color w:val="000000" w:themeColor="text1"/>
          <w:sz w:val="24"/>
          <w:szCs w:val="24"/>
        </w:rPr>
        <w:t>202</w:t>
      </w:r>
      <w:r w:rsidR="00346520" w:rsidRPr="00D15AED">
        <w:rPr>
          <w:rFonts w:asciiTheme="majorBidi" w:hAnsiTheme="majorBidi" w:cstheme="majorBidi"/>
          <w:bCs/>
          <w:color w:val="000000" w:themeColor="text1"/>
          <w:sz w:val="24"/>
          <w:szCs w:val="24"/>
        </w:rPr>
        <w:t>6</w:t>
      </w:r>
    </w:p>
    <w:p w14:paraId="33C25CD0" w14:textId="77777777" w:rsidR="00D6305B" w:rsidRPr="00D15AED" w:rsidRDefault="00D6305B" w:rsidP="0021552B">
      <w:pPr>
        <w:rPr>
          <w:rFonts w:asciiTheme="majorBidi" w:hAnsiTheme="majorBidi" w:cstheme="majorBidi"/>
          <w:bCs/>
          <w:color w:val="000000" w:themeColor="text1"/>
          <w:sz w:val="28"/>
          <w:szCs w:val="28"/>
        </w:rPr>
      </w:pPr>
    </w:p>
    <w:p w14:paraId="55CE133A" w14:textId="42CDF838" w:rsidR="0047017B" w:rsidRPr="00D15AED" w:rsidRDefault="00143842" w:rsidP="0047017B">
      <w:pPr>
        <w:spacing w:before="120" w:after="120"/>
        <w:ind w:firstLine="0"/>
        <w:jc w:val="center"/>
        <w:rPr>
          <w:b/>
          <w:color w:val="000000" w:themeColor="text1"/>
          <w:sz w:val="26"/>
          <w:szCs w:val="26"/>
        </w:rPr>
      </w:pPr>
      <w:r w:rsidRPr="00D15AED">
        <w:rPr>
          <w:b/>
          <w:color w:val="000000" w:themeColor="text1"/>
          <w:sz w:val="26"/>
          <w:szCs w:val="26"/>
        </w:rPr>
        <w:t>GHID</w:t>
      </w:r>
      <w:r w:rsidR="00F47BD8" w:rsidRPr="00D15AED">
        <w:rPr>
          <w:b/>
          <w:color w:val="000000" w:themeColor="text1"/>
          <w:sz w:val="26"/>
          <w:szCs w:val="26"/>
        </w:rPr>
        <w:t xml:space="preserve"> </w:t>
      </w:r>
    </w:p>
    <w:p w14:paraId="4FDCEB46" w14:textId="383EB163" w:rsidR="00F11BC4" w:rsidRPr="00D15AED" w:rsidRDefault="006C4350" w:rsidP="00B247E3">
      <w:pPr>
        <w:ind w:firstLine="0"/>
        <w:jc w:val="center"/>
        <w:rPr>
          <w:b/>
          <w:color w:val="000000" w:themeColor="text1"/>
          <w:sz w:val="26"/>
          <w:szCs w:val="26"/>
        </w:rPr>
      </w:pPr>
      <w:bookmarkStart w:id="8" w:name="_Hlk218582492"/>
      <w:r w:rsidRPr="00D15AED">
        <w:rPr>
          <w:b/>
          <w:color w:val="000000" w:themeColor="text1"/>
          <w:sz w:val="26"/>
          <w:szCs w:val="26"/>
        </w:rPr>
        <w:t xml:space="preserve">privind orientările tehnice pentru efectuarea controlului de stat la instalațiile de gestionare a deșeurilor </w:t>
      </w:r>
      <w:r w:rsidR="00882096" w:rsidRPr="00D15AED">
        <w:rPr>
          <w:b/>
          <w:color w:val="000000" w:themeColor="text1"/>
          <w:sz w:val="26"/>
          <w:szCs w:val="26"/>
        </w:rPr>
        <w:t>extractive</w:t>
      </w:r>
      <w:bookmarkEnd w:id="8"/>
      <w:r w:rsidR="00882096" w:rsidRPr="00D15AED">
        <w:rPr>
          <w:b/>
          <w:color w:val="000000" w:themeColor="text1"/>
          <w:sz w:val="26"/>
          <w:szCs w:val="26"/>
        </w:rPr>
        <w:t xml:space="preserve"> </w:t>
      </w:r>
      <w:r w:rsidR="002C3EF3" w:rsidRPr="00D15AED">
        <w:rPr>
          <w:b/>
          <w:color w:val="000000" w:themeColor="text1"/>
          <w:sz w:val="26"/>
          <w:szCs w:val="26"/>
        </w:rPr>
        <w:t>și raportarea informațiilor</w:t>
      </w:r>
    </w:p>
    <w:p w14:paraId="53644A13" w14:textId="77777777" w:rsidR="00AA0427" w:rsidRPr="00D15AED" w:rsidRDefault="00AA0427" w:rsidP="00CC5682">
      <w:pPr>
        <w:jc w:val="center"/>
        <w:rPr>
          <w:bCs/>
          <w:color w:val="000000" w:themeColor="text1"/>
          <w:sz w:val="26"/>
          <w:szCs w:val="26"/>
        </w:rPr>
      </w:pPr>
    </w:p>
    <w:p w14:paraId="11B5885B" w14:textId="0E4F7609" w:rsidR="00BE7CF8" w:rsidRPr="00D15AED" w:rsidRDefault="00BE7CF8" w:rsidP="004B1806">
      <w:pPr>
        <w:spacing w:before="120" w:after="120"/>
        <w:ind w:firstLine="0"/>
        <w:jc w:val="center"/>
        <w:rPr>
          <w:b/>
          <w:color w:val="000000" w:themeColor="text1"/>
          <w:sz w:val="26"/>
          <w:szCs w:val="26"/>
        </w:rPr>
      </w:pPr>
      <w:r w:rsidRPr="00D15AED">
        <w:rPr>
          <w:b/>
          <w:color w:val="000000" w:themeColor="text1"/>
          <w:sz w:val="26"/>
          <w:szCs w:val="26"/>
        </w:rPr>
        <w:t xml:space="preserve">CAPITOLUL </w:t>
      </w:r>
      <w:r w:rsidR="00845104" w:rsidRPr="00D15AED">
        <w:rPr>
          <w:b/>
          <w:color w:val="000000" w:themeColor="text1"/>
          <w:sz w:val="26"/>
          <w:szCs w:val="26"/>
        </w:rPr>
        <w:t>I</w:t>
      </w:r>
    </w:p>
    <w:p w14:paraId="2BAC0F64" w14:textId="72080512" w:rsidR="003A1BD4" w:rsidRPr="00D15AED" w:rsidRDefault="00F564A0" w:rsidP="004B1806">
      <w:pPr>
        <w:spacing w:before="120" w:after="120"/>
        <w:ind w:firstLine="0"/>
        <w:jc w:val="center"/>
        <w:rPr>
          <w:b/>
          <w:color w:val="000000" w:themeColor="text1"/>
          <w:sz w:val="26"/>
          <w:szCs w:val="26"/>
        </w:rPr>
      </w:pPr>
      <w:r w:rsidRPr="00D15AED">
        <w:rPr>
          <w:b/>
          <w:color w:val="000000" w:themeColor="text1"/>
          <w:sz w:val="26"/>
          <w:szCs w:val="26"/>
        </w:rPr>
        <w:t>Dispoziții generale</w:t>
      </w:r>
    </w:p>
    <w:p w14:paraId="64A578BD" w14:textId="0912DB14" w:rsidR="00830FEB" w:rsidRPr="00D15AED" w:rsidRDefault="00DD51FB" w:rsidP="00C17AB6">
      <w:pPr>
        <w:spacing w:after="60"/>
        <w:ind w:firstLine="567"/>
        <w:rPr>
          <w:bCs/>
          <w:color w:val="000000" w:themeColor="text1"/>
          <w:sz w:val="26"/>
          <w:szCs w:val="26"/>
        </w:rPr>
      </w:pPr>
      <w:bookmarkStart w:id="9" w:name="_Hlk213840957"/>
      <w:r w:rsidRPr="00D15AED">
        <w:rPr>
          <w:b/>
          <w:color w:val="000000" w:themeColor="text1"/>
          <w:sz w:val="26"/>
          <w:szCs w:val="26"/>
        </w:rPr>
        <w:t>1.</w:t>
      </w:r>
      <w:r w:rsidRPr="00D15AED">
        <w:rPr>
          <w:bCs/>
          <w:color w:val="000000" w:themeColor="text1"/>
          <w:sz w:val="26"/>
          <w:szCs w:val="26"/>
        </w:rPr>
        <w:t xml:space="preserve"> </w:t>
      </w:r>
      <w:r w:rsidR="008C4571" w:rsidRPr="00D15AED">
        <w:rPr>
          <w:bCs/>
          <w:color w:val="000000" w:themeColor="text1"/>
          <w:sz w:val="26"/>
          <w:szCs w:val="26"/>
        </w:rPr>
        <w:t>Prezent</w:t>
      </w:r>
      <w:r w:rsidR="00911DF5" w:rsidRPr="00D15AED">
        <w:rPr>
          <w:bCs/>
          <w:color w:val="000000" w:themeColor="text1"/>
          <w:sz w:val="26"/>
          <w:szCs w:val="26"/>
        </w:rPr>
        <w:t>ul</w:t>
      </w:r>
      <w:r w:rsidR="008C4571" w:rsidRPr="00D15AED">
        <w:rPr>
          <w:bCs/>
          <w:color w:val="000000" w:themeColor="text1"/>
          <w:sz w:val="26"/>
          <w:szCs w:val="26"/>
        </w:rPr>
        <w:t xml:space="preserve"> </w:t>
      </w:r>
      <w:r w:rsidR="00911DF5" w:rsidRPr="00D15AED">
        <w:rPr>
          <w:bCs/>
          <w:color w:val="000000" w:themeColor="text1"/>
          <w:sz w:val="26"/>
          <w:szCs w:val="26"/>
        </w:rPr>
        <w:t>Ghid</w:t>
      </w:r>
      <w:r w:rsidR="008C4571" w:rsidRPr="00D15AED">
        <w:rPr>
          <w:bCs/>
          <w:color w:val="000000" w:themeColor="text1"/>
          <w:sz w:val="26"/>
          <w:szCs w:val="26"/>
        </w:rPr>
        <w:t xml:space="preserve"> </w:t>
      </w:r>
      <w:r w:rsidR="000F1BB6" w:rsidRPr="00D15AED">
        <w:rPr>
          <w:bCs/>
          <w:color w:val="000000" w:themeColor="text1"/>
          <w:sz w:val="26"/>
          <w:szCs w:val="26"/>
        </w:rPr>
        <w:t xml:space="preserve">stabilește orientări tehnice și metodologice </w:t>
      </w:r>
      <w:r w:rsidR="004E1FD4" w:rsidRPr="00D15AED">
        <w:rPr>
          <w:bCs/>
          <w:color w:val="000000" w:themeColor="text1"/>
          <w:sz w:val="26"/>
          <w:szCs w:val="26"/>
        </w:rPr>
        <w:t xml:space="preserve">pentru efectuarea controlului de stat la instalațiile de gestionare a deșeurilor extractive clasificate conform art. 53 din Codul subsolului nr. 246/2024, supuse autorizării </w:t>
      </w:r>
      <w:r w:rsidR="00225425" w:rsidRPr="00D15AED">
        <w:rPr>
          <w:bCs/>
          <w:color w:val="000000" w:themeColor="text1"/>
          <w:sz w:val="26"/>
          <w:szCs w:val="26"/>
        </w:rPr>
        <w:t>conform</w:t>
      </w:r>
      <w:r w:rsidR="004E1FD4" w:rsidRPr="00D15AED">
        <w:rPr>
          <w:bCs/>
          <w:color w:val="000000" w:themeColor="text1"/>
          <w:sz w:val="26"/>
          <w:szCs w:val="26"/>
        </w:rPr>
        <w:t xml:space="preserve"> art. 57 din același Cod, </w:t>
      </w:r>
      <w:r w:rsidR="000F1BB6" w:rsidRPr="00D15AED">
        <w:rPr>
          <w:bCs/>
          <w:color w:val="000000" w:themeColor="text1"/>
          <w:sz w:val="26"/>
          <w:szCs w:val="26"/>
        </w:rPr>
        <w:t>în vederea sprijinirii activității de verificare desfășurate de Inspectoratul pentru Protecția Mediului</w:t>
      </w:r>
      <w:r w:rsidR="004E1FD4" w:rsidRPr="00D15AED">
        <w:rPr>
          <w:bCs/>
          <w:color w:val="000000" w:themeColor="text1"/>
          <w:sz w:val="26"/>
          <w:szCs w:val="26"/>
        </w:rPr>
        <w:t>, conform art. 86, 87 și art. 88 alin. (4) din Codul subsolului nr. 246/2024</w:t>
      </w:r>
      <w:r w:rsidR="00830FEB" w:rsidRPr="00D15AED">
        <w:rPr>
          <w:bCs/>
          <w:color w:val="000000" w:themeColor="text1"/>
          <w:sz w:val="26"/>
          <w:szCs w:val="26"/>
        </w:rPr>
        <w:t xml:space="preserve">. </w:t>
      </w:r>
    </w:p>
    <w:p w14:paraId="50CB83C3" w14:textId="7D6DAE3A" w:rsidR="00830FEB" w:rsidRPr="00D15AED" w:rsidRDefault="00830FEB" w:rsidP="00C17AB6">
      <w:pPr>
        <w:spacing w:after="60"/>
        <w:ind w:firstLine="567"/>
        <w:rPr>
          <w:bCs/>
          <w:color w:val="000000" w:themeColor="text1"/>
          <w:sz w:val="26"/>
          <w:szCs w:val="26"/>
        </w:rPr>
      </w:pPr>
      <w:r w:rsidRPr="00D15AED">
        <w:rPr>
          <w:b/>
          <w:color w:val="000000" w:themeColor="text1"/>
          <w:sz w:val="26"/>
          <w:szCs w:val="26"/>
        </w:rPr>
        <w:t>2.</w:t>
      </w:r>
      <w:r w:rsidRPr="00D15AED">
        <w:rPr>
          <w:bCs/>
          <w:color w:val="000000" w:themeColor="text1"/>
          <w:sz w:val="26"/>
          <w:szCs w:val="26"/>
        </w:rPr>
        <w:t xml:space="preserve"> </w:t>
      </w:r>
      <w:r w:rsidR="00225425" w:rsidRPr="00D15AED">
        <w:rPr>
          <w:bCs/>
          <w:color w:val="000000" w:themeColor="text1"/>
          <w:sz w:val="26"/>
          <w:szCs w:val="26"/>
        </w:rPr>
        <w:t>Controalele de stat au drept scop asigurarea faptului că toate instalațiile de gestionare a deșeurilor extractive au obținut autorizația necesară și respectă condițiile de autorizare relevante. Controalele de stat se raportează la diferitele etape ale ciclului de viață al instalațiilor de gestionare a deșeurilor extractive și se efectuează conform Legii nr. 131/2012 privind controlul de stat</w:t>
      </w:r>
      <w:r w:rsidR="00915762" w:rsidRPr="00D15AED">
        <w:rPr>
          <w:bCs/>
          <w:color w:val="000000" w:themeColor="text1"/>
          <w:sz w:val="26"/>
          <w:szCs w:val="26"/>
        </w:rPr>
        <w:t>.</w:t>
      </w:r>
      <w:r w:rsidR="006811E1" w:rsidRPr="00D15AED">
        <w:rPr>
          <w:bCs/>
          <w:color w:val="000000" w:themeColor="text1"/>
          <w:sz w:val="26"/>
          <w:szCs w:val="26"/>
        </w:rPr>
        <w:t xml:space="preserve"> </w:t>
      </w:r>
    </w:p>
    <w:p w14:paraId="6A3C1166" w14:textId="294CB9E2" w:rsidR="00830FEB" w:rsidRPr="00D15AED" w:rsidRDefault="00830FEB" w:rsidP="00B163DE">
      <w:pPr>
        <w:spacing w:before="60" w:after="60"/>
        <w:ind w:firstLine="567"/>
        <w:rPr>
          <w:bCs/>
          <w:color w:val="000000" w:themeColor="text1"/>
          <w:sz w:val="26"/>
          <w:szCs w:val="26"/>
        </w:rPr>
      </w:pPr>
      <w:r w:rsidRPr="00D15AED">
        <w:rPr>
          <w:b/>
          <w:color w:val="000000" w:themeColor="text1"/>
          <w:sz w:val="26"/>
          <w:szCs w:val="26"/>
        </w:rPr>
        <w:t>3</w:t>
      </w:r>
      <w:r w:rsidR="008C4571" w:rsidRPr="00D15AED">
        <w:rPr>
          <w:b/>
          <w:color w:val="000000" w:themeColor="text1"/>
          <w:sz w:val="26"/>
          <w:szCs w:val="26"/>
        </w:rPr>
        <w:t>.</w:t>
      </w:r>
      <w:r w:rsidR="006C7EFB" w:rsidRPr="00D15AED">
        <w:rPr>
          <w:bCs/>
          <w:color w:val="000000" w:themeColor="text1"/>
          <w:sz w:val="26"/>
          <w:szCs w:val="26"/>
        </w:rPr>
        <w:t xml:space="preserve"> </w:t>
      </w:r>
      <w:r w:rsidR="00225425" w:rsidRPr="00D15AED">
        <w:rPr>
          <w:bCs/>
          <w:color w:val="000000" w:themeColor="text1"/>
          <w:sz w:val="26"/>
          <w:szCs w:val="26"/>
        </w:rPr>
        <w:t>Prezent</w:t>
      </w:r>
      <w:r w:rsidR="00E46115" w:rsidRPr="00D15AED">
        <w:rPr>
          <w:bCs/>
          <w:color w:val="000000" w:themeColor="text1"/>
          <w:sz w:val="26"/>
          <w:szCs w:val="26"/>
        </w:rPr>
        <w:t>ul</w:t>
      </w:r>
      <w:r w:rsidR="00225425" w:rsidRPr="00D15AED">
        <w:rPr>
          <w:bCs/>
          <w:color w:val="000000" w:themeColor="text1"/>
          <w:sz w:val="26"/>
          <w:szCs w:val="26"/>
        </w:rPr>
        <w:t xml:space="preserve"> </w:t>
      </w:r>
      <w:r w:rsidR="00E46115" w:rsidRPr="00D15AED">
        <w:rPr>
          <w:bCs/>
          <w:color w:val="000000" w:themeColor="text1"/>
          <w:sz w:val="26"/>
          <w:szCs w:val="26"/>
        </w:rPr>
        <w:t>Ghid</w:t>
      </w:r>
      <w:r w:rsidR="00225425" w:rsidRPr="00D15AED">
        <w:rPr>
          <w:bCs/>
          <w:color w:val="000000" w:themeColor="text1"/>
          <w:sz w:val="26"/>
          <w:szCs w:val="26"/>
        </w:rPr>
        <w:t xml:space="preserve"> abordează cadrul orientativ de desfășurare a controalelor de stat, aspectele orientărilor tehnice care trebuie urmărite în efectuarea controalelor de stat pentru fiecare dintre diferitele etape ale ciclului de viață al instalațiilor de gestionare a deșeurilor și elementele specifice relevante pentru efectuarea controlului de stat la instalațiile din categoria A</w:t>
      </w:r>
      <w:r w:rsidRPr="00D15AED">
        <w:rPr>
          <w:bCs/>
          <w:color w:val="000000" w:themeColor="text1"/>
          <w:sz w:val="26"/>
          <w:szCs w:val="26"/>
        </w:rPr>
        <w:t xml:space="preserve">. </w:t>
      </w:r>
    </w:p>
    <w:p w14:paraId="56A65A56" w14:textId="135E1860" w:rsidR="00C17AB6" w:rsidRPr="00D15AED" w:rsidRDefault="00C17AB6" w:rsidP="00B163DE">
      <w:pPr>
        <w:spacing w:before="120" w:after="60"/>
        <w:ind w:firstLine="567"/>
        <w:rPr>
          <w:bCs/>
          <w:color w:val="000000" w:themeColor="text1"/>
          <w:sz w:val="26"/>
          <w:szCs w:val="26"/>
        </w:rPr>
      </w:pPr>
      <w:r w:rsidRPr="00D15AED">
        <w:rPr>
          <w:b/>
          <w:color w:val="000000" w:themeColor="text1"/>
          <w:sz w:val="26"/>
          <w:szCs w:val="26"/>
        </w:rPr>
        <w:t>4</w:t>
      </w:r>
      <w:r w:rsidR="003A0FAE" w:rsidRPr="00D15AED">
        <w:rPr>
          <w:b/>
          <w:color w:val="000000" w:themeColor="text1"/>
          <w:sz w:val="26"/>
          <w:szCs w:val="26"/>
        </w:rPr>
        <w:t>.</w:t>
      </w:r>
      <w:r w:rsidR="003A0FAE" w:rsidRPr="00D15AED">
        <w:rPr>
          <w:bCs/>
          <w:color w:val="000000" w:themeColor="text1"/>
          <w:sz w:val="26"/>
          <w:szCs w:val="26"/>
        </w:rPr>
        <w:t xml:space="preserve"> </w:t>
      </w:r>
      <w:r w:rsidR="000E14CE" w:rsidRPr="00D15AED">
        <w:rPr>
          <w:bCs/>
          <w:color w:val="000000" w:themeColor="text1"/>
          <w:sz w:val="26"/>
          <w:szCs w:val="26"/>
        </w:rPr>
        <w:t>În sensul prezent</w:t>
      </w:r>
      <w:r w:rsidR="00E46115" w:rsidRPr="00D15AED">
        <w:rPr>
          <w:bCs/>
          <w:color w:val="000000" w:themeColor="text1"/>
          <w:sz w:val="26"/>
          <w:szCs w:val="26"/>
        </w:rPr>
        <w:t>ului</w:t>
      </w:r>
      <w:r w:rsidR="000E14CE" w:rsidRPr="00D15AED">
        <w:rPr>
          <w:bCs/>
          <w:color w:val="000000" w:themeColor="text1"/>
          <w:sz w:val="26"/>
          <w:szCs w:val="26"/>
        </w:rPr>
        <w:t xml:space="preserve"> </w:t>
      </w:r>
      <w:r w:rsidR="00E46115" w:rsidRPr="00D15AED">
        <w:rPr>
          <w:bCs/>
          <w:color w:val="000000" w:themeColor="text1"/>
          <w:sz w:val="26"/>
          <w:szCs w:val="26"/>
        </w:rPr>
        <w:t>Ghid</w:t>
      </w:r>
      <w:r w:rsidR="000E14CE" w:rsidRPr="00D15AED">
        <w:rPr>
          <w:bCs/>
          <w:color w:val="000000" w:themeColor="text1"/>
          <w:sz w:val="26"/>
          <w:szCs w:val="26"/>
        </w:rPr>
        <w:t xml:space="preserve">, „control de stat” </w:t>
      </w:r>
      <w:r w:rsidR="00D51157" w:rsidRPr="00D15AED">
        <w:rPr>
          <w:bCs/>
          <w:color w:val="000000" w:themeColor="text1"/>
          <w:sz w:val="26"/>
          <w:szCs w:val="26"/>
        </w:rPr>
        <w:t xml:space="preserve">are semnificația </w:t>
      </w:r>
      <w:r w:rsidR="009B7654" w:rsidRPr="00D15AED">
        <w:rPr>
          <w:bCs/>
          <w:color w:val="000000" w:themeColor="text1"/>
          <w:sz w:val="26"/>
          <w:szCs w:val="26"/>
        </w:rPr>
        <w:t>astfel cum este definit în art</w:t>
      </w:r>
      <w:r w:rsidR="00D51157" w:rsidRPr="00D15AED">
        <w:rPr>
          <w:bCs/>
          <w:color w:val="000000" w:themeColor="text1"/>
          <w:sz w:val="26"/>
          <w:szCs w:val="26"/>
        </w:rPr>
        <w:t>. 2 din Legea nr. 131/2012 privind controlul de stat</w:t>
      </w:r>
      <w:r w:rsidR="000E14CE" w:rsidRPr="00D15AED">
        <w:rPr>
          <w:bCs/>
          <w:color w:val="000000" w:themeColor="text1"/>
          <w:sz w:val="26"/>
          <w:szCs w:val="26"/>
        </w:rPr>
        <w:t xml:space="preserve">. </w:t>
      </w:r>
      <w:r w:rsidR="00FE27A7" w:rsidRPr="00D15AED">
        <w:rPr>
          <w:bCs/>
          <w:color w:val="000000" w:themeColor="text1"/>
          <w:sz w:val="26"/>
          <w:szCs w:val="26"/>
        </w:rPr>
        <w:t>Printre</w:t>
      </w:r>
      <w:r w:rsidR="000E14CE" w:rsidRPr="00D15AED">
        <w:rPr>
          <w:bCs/>
          <w:color w:val="000000" w:themeColor="text1"/>
          <w:sz w:val="26"/>
          <w:szCs w:val="26"/>
        </w:rPr>
        <w:t xml:space="preserve"> activitățil</w:t>
      </w:r>
      <w:r w:rsidR="00FE27A7" w:rsidRPr="00D15AED">
        <w:rPr>
          <w:bCs/>
          <w:color w:val="000000" w:themeColor="text1"/>
          <w:sz w:val="26"/>
          <w:szCs w:val="26"/>
        </w:rPr>
        <w:t>e</w:t>
      </w:r>
      <w:r w:rsidR="000E14CE" w:rsidRPr="00D15AED">
        <w:rPr>
          <w:bCs/>
          <w:color w:val="000000" w:themeColor="text1"/>
          <w:sz w:val="26"/>
          <w:szCs w:val="26"/>
        </w:rPr>
        <w:t xml:space="preserve"> de verificare, se </w:t>
      </w:r>
      <w:r w:rsidR="001C1D55" w:rsidRPr="00D15AED">
        <w:rPr>
          <w:bCs/>
          <w:color w:val="000000" w:themeColor="text1"/>
          <w:sz w:val="26"/>
          <w:szCs w:val="26"/>
        </w:rPr>
        <w:t>numără</w:t>
      </w:r>
      <w:r w:rsidR="006811E1" w:rsidRPr="00D15AED">
        <w:rPr>
          <w:bCs/>
          <w:color w:val="000000" w:themeColor="text1"/>
          <w:sz w:val="26"/>
          <w:szCs w:val="26"/>
        </w:rPr>
        <w:t>:</w:t>
      </w:r>
    </w:p>
    <w:p w14:paraId="455EA084" w14:textId="4447A6E1"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4.1. </w:t>
      </w:r>
      <w:r w:rsidR="00C727B0" w:rsidRPr="00D15AED">
        <w:rPr>
          <w:bCs/>
          <w:color w:val="000000" w:themeColor="text1"/>
          <w:sz w:val="26"/>
          <w:szCs w:val="26"/>
        </w:rPr>
        <w:t>evaluarea aspectelor relevante legate de mediu și de siguranță și a riscurilor prezentate de instalațiile de gestionare a deșeurilor extractive</w:t>
      </w:r>
      <w:r w:rsidR="00B67BED" w:rsidRPr="00D15AED">
        <w:rPr>
          <w:bCs/>
          <w:color w:val="000000" w:themeColor="text1"/>
          <w:sz w:val="26"/>
          <w:szCs w:val="26"/>
        </w:rPr>
        <w:t>;</w:t>
      </w:r>
      <w:r w:rsidR="00F834E2" w:rsidRPr="00D15AED">
        <w:rPr>
          <w:bCs/>
          <w:color w:val="000000" w:themeColor="text1"/>
          <w:sz w:val="26"/>
          <w:szCs w:val="26"/>
        </w:rPr>
        <w:t xml:space="preserve"> </w:t>
      </w:r>
    </w:p>
    <w:p w14:paraId="5A40C40A" w14:textId="17E97D8C"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4.2. </w:t>
      </w:r>
      <w:r w:rsidR="00C413BE" w:rsidRPr="00D15AED">
        <w:rPr>
          <w:bCs/>
          <w:color w:val="000000" w:themeColor="text1"/>
          <w:sz w:val="26"/>
          <w:szCs w:val="26"/>
        </w:rPr>
        <w:t>efectuarea de vizite la fața locului pentru a verifica instalațiile, condițiile sitului, echipamentele relevante, inclusiv pentru a verifica dacă sunt întreținute în mod corespunzător, documentele relevante și datele electronice, măsurile și sistemele interne, precum și procedeele de funcționare</w:t>
      </w:r>
      <w:r w:rsidR="00B67BED" w:rsidRPr="00D15AED">
        <w:rPr>
          <w:bCs/>
          <w:color w:val="000000" w:themeColor="text1"/>
          <w:sz w:val="26"/>
          <w:szCs w:val="26"/>
        </w:rPr>
        <w:t>;</w:t>
      </w:r>
    </w:p>
    <w:p w14:paraId="01AD968B" w14:textId="2085999C"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4.3. </w:t>
      </w:r>
      <w:r w:rsidR="00B67BED" w:rsidRPr="00D15AED">
        <w:rPr>
          <w:bCs/>
          <w:color w:val="000000" w:themeColor="text1"/>
          <w:sz w:val="26"/>
          <w:szCs w:val="26"/>
        </w:rPr>
        <w:t>intervievarea personalului care lucrează în instalația de gestionare a deșeurilor</w:t>
      </w:r>
      <w:r w:rsidR="00F834E2" w:rsidRPr="00D15AED">
        <w:rPr>
          <w:color w:val="000000" w:themeColor="text1"/>
          <w:sz w:val="26"/>
          <w:szCs w:val="26"/>
        </w:rPr>
        <w:t xml:space="preserve"> </w:t>
      </w:r>
      <w:r w:rsidR="00F834E2" w:rsidRPr="00D15AED">
        <w:rPr>
          <w:bCs/>
          <w:color w:val="000000" w:themeColor="text1"/>
          <w:sz w:val="26"/>
          <w:szCs w:val="26"/>
        </w:rPr>
        <w:t>extractive</w:t>
      </w:r>
      <w:r w:rsidR="00B67BED" w:rsidRPr="00D15AED">
        <w:rPr>
          <w:bCs/>
          <w:color w:val="000000" w:themeColor="text1"/>
          <w:sz w:val="26"/>
          <w:szCs w:val="26"/>
        </w:rPr>
        <w:t>;</w:t>
      </w:r>
    </w:p>
    <w:p w14:paraId="7B74FCFA" w14:textId="564D4189"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4.4. </w:t>
      </w:r>
      <w:r w:rsidR="00B67BED" w:rsidRPr="00D15AED">
        <w:rPr>
          <w:bCs/>
          <w:color w:val="000000" w:themeColor="text1"/>
          <w:sz w:val="26"/>
          <w:szCs w:val="26"/>
        </w:rPr>
        <w:t>consolidarea cunoștințelor operatorilor cu privire la cerințele juridice relevante și la impactul asupra mediului al activităților lor;</w:t>
      </w:r>
    </w:p>
    <w:p w14:paraId="521A02A6" w14:textId="6CD80A4C"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4.5. </w:t>
      </w:r>
      <w:r w:rsidR="00B67BED" w:rsidRPr="00D15AED">
        <w:rPr>
          <w:bCs/>
          <w:color w:val="000000" w:themeColor="text1"/>
          <w:sz w:val="26"/>
          <w:szCs w:val="26"/>
        </w:rPr>
        <w:t>prelevarea de eșantioane;</w:t>
      </w:r>
      <w:r w:rsidR="00F834E2" w:rsidRPr="00D15AED">
        <w:rPr>
          <w:bCs/>
          <w:color w:val="000000" w:themeColor="text1"/>
          <w:sz w:val="26"/>
          <w:szCs w:val="26"/>
        </w:rPr>
        <w:t xml:space="preserve"> </w:t>
      </w:r>
    </w:p>
    <w:p w14:paraId="4AE48693" w14:textId="654CF622"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4.6. </w:t>
      </w:r>
      <w:r w:rsidR="008852A0" w:rsidRPr="00D15AED">
        <w:rPr>
          <w:bCs/>
          <w:color w:val="000000" w:themeColor="text1"/>
          <w:sz w:val="26"/>
          <w:szCs w:val="26"/>
        </w:rPr>
        <w:t>utilizarea de tehnici de observare a Pământului și de alte forme de supraveghere la distanță</w:t>
      </w:r>
      <w:r w:rsidR="00B67BED" w:rsidRPr="00D15AED">
        <w:rPr>
          <w:bCs/>
          <w:color w:val="000000" w:themeColor="text1"/>
          <w:sz w:val="26"/>
          <w:szCs w:val="26"/>
        </w:rPr>
        <w:t xml:space="preserve">, inclusiv cele care implică senzori </w:t>
      </w:r>
      <w:r w:rsidR="00B67BED" w:rsidRPr="00D15AED">
        <w:rPr>
          <w:bCs/>
          <w:i/>
          <w:iCs/>
          <w:color w:val="000000" w:themeColor="text1"/>
          <w:sz w:val="26"/>
          <w:szCs w:val="26"/>
        </w:rPr>
        <w:t xml:space="preserve">in </w:t>
      </w:r>
      <w:proofErr w:type="spellStart"/>
      <w:r w:rsidR="00B67BED" w:rsidRPr="00D15AED">
        <w:rPr>
          <w:bCs/>
          <w:i/>
          <w:iCs/>
          <w:color w:val="000000" w:themeColor="text1"/>
          <w:sz w:val="26"/>
          <w:szCs w:val="26"/>
        </w:rPr>
        <w:t>situ</w:t>
      </w:r>
      <w:proofErr w:type="spellEnd"/>
      <w:r w:rsidR="00B67BED" w:rsidRPr="00D15AED">
        <w:rPr>
          <w:bCs/>
          <w:color w:val="000000" w:themeColor="text1"/>
          <w:sz w:val="26"/>
          <w:szCs w:val="26"/>
        </w:rPr>
        <w:t>, după caz;</w:t>
      </w:r>
      <w:r w:rsidR="00C76F4C" w:rsidRPr="00D15AED">
        <w:rPr>
          <w:bCs/>
          <w:color w:val="000000" w:themeColor="text1"/>
          <w:sz w:val="26"/>
          <w:szCs w:val="26"/>
        </w:rPr>
        <w:t xml:space="preserve"> </w:t>
      </w:r>
    </w:p>
    <w:p w14:paraId="3C0BA14D" w14:textId="370FE42B"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4.7. </w:t>
      </w:r>
      <w:r w:rsidR="00B67BED" w:rsidRPr="00D15AED">
        <w:rPr>
          <w:bCs/>
          <w:color w:val="000000" w:themeColor="text1"/>
          <w:sz w:val="26"/>
          <w:szCs w:val="26"/>
        </w:rPr>
        <w:t>verificarea automonitorizării operatorilor;</w:t>
      </w:r>
    </w:p>
    <w:p w14:paraId="2537D008" w14:textId="053A5758" w:rsidR="00B67BED" w:rsidRPr="00D15AED" w:rsidRDefault="00F80C56" w:rsidP="00B46AA6">
      <w:pPr>
        <w:ind w:left="66" w:firstLine="501"/>
        <w:rPr>
          <w:bCs/>
          <w:color w:val="000000" w:themeColor="text1"/>
          <w:sz w:val="26"/>
          <w:szCs w:val="26"/>
        </w:rPr>
      </w:pPr>
      <w:r w:rsidRPr="00D15AED">
        <w:rPr>
          <w:bCs/>
          <w:color w:val="000000" w:themeColor="text1"/>
          <w:sz w:val="26"/>
          <w:szCs w:val="26"/>
        </w:rPr>
        <w:lastRenderedPageBreak/>
        <w:t xml:space="preserve">4.8. </w:t>
      </w:r>
      <w:r w:rsidR="00B67BED" w:rsidRPr="00D15AED">
        <w:rPr>
          <w:bCs/>
          <w:color w:val="000000" w:themeColor="text1"/>
          <w:sz w:val="26"/>
          <w:szCs w:val="26"/>
        </w:rPr>
        <w:t>verificarea documentelor și a datelor electronice, inclusiv a rapoartelor întocmite de operator, prin alte mijloace decât vizitele la fața locului;</w:t>
      </w:r>
    </w:p>
    <w:p w14:paraId="69347A33" w14:textId="7C84ACA4"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4.9. </w:t>
      </w:r>
      <w:r w:rsidR="00B67BED" w:rsidRPr="00D15AED">
        <w:rPr>
          <w:bCs/>
          <w:color w:val="000000" w:themeColor="text1"/>
          <w:sz w:val="26"/>
          <w:szCs w:val="26"/>
        </w:rPr>
        <w:t>verificarea măsurilor și a sistemelor interne, precum și a procedeelor de funcționare ale operatorilor, prin alte mijloace decât vizitele la fața locului;</w:t>
      </w:r>
    </w:p>
    <w:p w14:paraId="1D40F8AE" w14:textId="619B80A9"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4.10. </w:t>
      </w:r>
      <w:r w:rsidR="00D53465" w:rsidRPr="00D15AED">
        <w:rPr>
          <w:bCs/>
          <w:color w:val="000000" w:themeColor="text1"/>
          <w:sz w:val="26"/>
          <w:szCs w:val="26"/>
        </w:rPr>
        <w:t xml:space="preserve">verificarea existenței garanțiilor financiare sau a instrumentelor echivalente constituite conform </w:t>
      </w:r>
      <w:r w:rsidR="00485038" w:rsidRPr="00D15AED">
        <w:rPr>
          <w:bCs/>
          <w:color w:val="000000" w:themeColor="text1"/>
          <w:sz w:val="26"/>
          <w:szCs w:val="26"/>
        </w:rPr>
        <w:t xml:space="preserve">regulamentului aprobat în condițiile </w:t>
      </w:r>
      <w:r w:rsidR="001332AE" w:rsidRPr="00D15AED">
        <w:rPr>
          <w:bCs/>
          <w:color w:val="000000" w:themeColor="text1"/>
          <w:sz w:val="26"/>
          <w:szCs w:val="26"/>
        </w:rPr>
        <w:t>art. 81 din Codul subsolului nr. 246/2024</w:t>
      </w:r>
      <w:r w:rsidR="00B67BED" w:rsidRPr="00D15AED">
        <w:rPr>
          <w:bCs/>
          <w:color w:val="000000" w:themeColor="text1"/>
          <w:sz w:val="26"/>
          <w:szCs w:val="26"/>
        </w:rPr>
        <w:t>;</w:t>
      </w:r>
    </w:p>
    <w:p w14:paraId="6090F23E" w14:textId="2C71E21B"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4.11. </w:t>
      </w:r>
      <w:r w:rsidR="00AE0448" w:rsidRPr="00D15AED">
        <w:rPr>
          <w:bCs/>
          <w:color w:val="000000" w:themeColor="text1"/>
          <w:sz w:val="26"/>
          <w:szCs w:val="26"/>
        </w:rPr>
        <w:t xml:space="preserve">înregistrarea de informații </w:t>
      </w:r>
      <w:proofErr w:type="spellStart"/>
      <w:r w:rsidR="00AE0448" w:rsidRPr="00D15AED">
        <w:rPr>
          <w:bCs/>
          <w:color w:val="000000" w:themeColor="text1"/>
          <w:sz w:val="26"/>
          <w:szCs w:val="26"/>
        </w:rPr>
        <w:t>factuale</w:t>
      </w:r>
      <w:proofErr w:type="spellEnd"/>
      <w:r w:rsidR="00AE0448" w:rsidRPr="00D15AED">
        <w:rPr>
          <w:bCs/>
          <w:color w:val="000000" w:themeColor="text1"/>
          <w:sz w:val="26"/>
          <w:szCs w:val="26"/>
        </w:rPr>
        <w:t xml:space="preserve"> privind neconformitatea (consemnate în actele controlului de stat)</w:t>
      </w:r>
      <w:r w:rsidR="00B67BED" w:rsidRPr="00D15AED">
        <w:rPr>
          <w:bCs/>
          <w:color w:val="000000" w:themeColor="text1"/>
          <w:sz w:val="26"/>
          <w:szCs w:val="26"/>
        </w:rPr>
        <w:t>;</w:t>
      </w:r>
    </w:p>
    <w:p w14:paraId="33AA15DB" w14:textId="5B224249"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4.12. </w:t>
      </w:r>
      <w:r w:rsidR="00B67BED" w:rsidRPr="00D15AED">
        <w:rPr>
          <w:bCs/>
          <w:color w:val="000000" w:themeColor="text1"/>
          <w:sz w:val="26"/>
          <w:szCs w:val="26"/>
        </w:rPr>
        <w:t>identificarea motivelor pentru neconformitatea detectată și a posibilelor tipuri de impact ale acestei neconformități asupra mediului și a sănătății umane;</w:t>
      </w:r>
    </w:p>
    <w:p w14:paraId="1F154A87" w14:textId="7E3B6DBF" w:rsidR="00B67BED" w:rsidRPr="00D15AED" w:rsidRDefault="00F80C56" w:rsidP="00B46AA6">
      <w:pPr>
        <w:ind w:left="66" w:firstLine="501"/>
        <w:rPr>
          <w:bCs/>
          <w:color w:val="000000" w:themeColor="text1"/>
          <w:sz w:val="26"/>
          <w:szCs w:val="26"/>
        </w:rPr>
      </w:pPr>
      <w:r w:rsidRPr="00D15AED">
        <w:rPr>
          <w:bCs/>
          <w:color w:val="000000" w:themeColor="text1"/>
          <w:sz w:val="26"/>
          <w:szCs w:val="26"/>
        </w:rPr>
        <w:t xml:space="preserve">4.13. </w:t>
      </w:r>
      <w:r w:rsidR="00B67BED" w:rsidRPr="00D15AED">
        <w:rPr>
          <w:bCs/>
          <w:color w:val="000000" w:themeColor="text1"/>
          <w:sz w:val="26"/>
          <w:szCs w:val="26"/>
        </w:rPr>
        <w:t xml:space="preserve">descrierea neconformității detectate, în special a circumstanțelor care au condus la aceasta, pentru a identifica, în măsura posibilului, acțiunile care sunt necesare pentru a asigura conformitatea și pentru a crea condiții favorabile realizării lor, </w:t>
      </w:r>
      <w:r w:rsidR="0048607D" w:rsidRPr="00D15AED">
        <w:rPr>
          <w:bCs/>
          <w:color w:val="000000" w:themeColor="text1"/>
          <w:sz w:val="26"/>
          <w:szCs w:val="26"/>
        </w:rPr>
        <w:t>inclusiv prin cooperarea cu alte autorități competente relevante și prin schimbul de constatări rezultate în urma controalelor de stat.</w:t>
      </w:r>
    </w:p>
    <w:p w14:paraId="5419441A" w14:textId="4983E89C" w:rsidR="00864937" w:rsidRPr="00D15AED" w:rsidRDefault="00864937" w:rsidP="00670A8A">
      <w:pPr>
        <w:ind w:firstLine="567"/>
        <w:rPr>
          <w:bCs/>
          <w:color w:val="000000"/>
          <w:sz w:val="26"/>
          <w:szCs w:val="26"/>
        </w:rPr>
      </w:pPr>
      <w:r w:rsidRPr="00D15AED">
        <w:rPr>
          <w:b/>
          <w:color w:val="000000"/>
          <w:sz w:val="26"/>
          <w:szCs w:val="26"/>
        </w:rPr>
        <w:t>5.</w:t>
      </w:r>
      <w:r w:rsidRPr="00D15AED">
        <w:rPr>
          <w:bCs/>
          <w:color w:val="000000"/>
          <w:sz w:val="26"/>
          <w:szCs w:val="26"/>
        </w:rPr>
        <w:t xml:space="preserve"> </w:t>
      </w:r>
      <w:r w:rsidR="00C413BE" w:rsidRPr="00D15AED">
        <w:rPr>
          <w:bCs/>
          <w:color w:val="000000"/>
          <w:sz w:val="26"/>
          <w:szCs w:val="26"/>
        </w:rPr>
        <w:t>Controalele de stat pot fi planificate, efectuate în cadrul unui set de activități periodice, și inopinate efectuate ca răspuns la plângeri grave sau pentru investigarea accidentelor, a incidentelor și a altor cazuri grave de neconformitate, pe baza criteriilor de risc prevăzute în Hotărârea Guvernului nr. 963/2018 pentru aprobarea Metodologiei privind controlul de stat asupra activității de întreprinzător în baza analizei riscurilor</w:t>
      </w:r>
      <w:r w:rsidR="00EF4350" w:rsidRPr="00D15AED">
        <w:rPr>
          <w:bCs/>
          <w:color w:val="000000"/>
          <w:sz w:val="26"/>
          <w:szCs w:val="26"/>
        </w:rPr>
        <w:t xml:space="preserve"> (în continuare - </w:t>
      </w:r>
      <w:r w:rsidR="00EF4350" w:rsidRPr="00D15AED">
        <w:rPr>
          <w:bCs/>
          <w:i/>
          <w:iCs/>
          <w:color w:val="000000"/>
          <w:sz w:val="26"/>
          <w:szCs w:val="26"/>
        </w:rPr>
        <w:t>Hotărârea Guvernului nr. 963/2018</w:t>
      </w:r>
      <w:r w:rsidR="00EF4350" w:rsidRPr="00D15AED">
        <w:rPr>
          <w:bCs/>
          <w:color w:val="000000"/>
          <w:sz w:val="26"/>
          <w:szCs w:val="26"/>
        </w:rPr>
        <w:t>).</w:t>
      </w:r>
    </w:p>
    <w:bookmarkEnd w:id="9"/>
    <w:p w14:paraId="0AF90AA3" w14:textId="63FAAB4A" w:rsidR="001B40CB" w:rsidRPr="00D15AED" w:rsidRDefault="001B40CB" w:rsidP="00B247E3">
      <w:pPr>
        <w:spacing w:before="120" w:after="120"/>
        <w:ind w:firstLine="0"/>
        <w:jc w:val="center"/>
        <w:rPr>
          <w:b/>
          <w:bCs/>
          <w:sz w:val="26"/>
          <w:szCs w:val="26"/>
        </w:rPr>
      </w:pPr>
      <w:r w:rsidRPr="00D15AED">
        <w:rPr>
          <w:b/>
          <w:bCs/>
          <w:sz w:val="26"/>
          <w:szCs w:val="26"/>
        </w:rPr>
        <w:t xml:space="preserve">CAPITOLUL </w:t>
      </w:r>
      <w:r w:rsidR="000D7EE2" w:rsidRPr="00D15AED">
        <w:rPr>
          <w:b/>
          <w:bCs/>
          <w:sz w:val="26"/>
          <w:szCs w:val="26"/>
        </w:rPr>
        <w:t xml:space="preserve">II </w:t>
      </w:r>
    </w:p>
    <w:p w14:paraId="58B22249" w14:textId="332F413D" w:rsidR="00F02C84" w:rsidRPr="00D15AED" w:rsidRDefault="00F02C84" w:rsidP="00B247E3">
      <w:pPr>
        <w:spacing w:before="120" w:after="120"/>
        <w:ind w:firstLine="0"/>
        <w:jc w:val="center"/>
        <w:rPr>
          <w:b/>
          <w:bCs/>
          <w:sz w:val="26"/>
          <w:szCs w:val="26"/>
        </w:rPr>
      </w:pPr>
      <w:r w:rsidRPr="00D15AED">
        <w:rPr>
          <w:b/>
          <w:bCs/>
          <w:sz w:val="26"/>
          <w:szCs w:val="26"/>
        </w:rPr>
        <w:t>Aspecte tehnice și metodologice aplicabile în procesul de control de stat</w:t>
      </w:r>
    </w:p>
    <w:p w14:paraId="5AB0BC23" w14:textId="77777777" w:rsidR="00E97E7A" w:rsidRPr="00D15AED" w:rsidRDefault="000D7EE2" w:rsidP="000D47A5">
      <w:pPr>
        <w:spacing w:after="120"/>
        <w:ind w:firstLine="0"/>
        <w:jc w:val="center"/>
        <w:rPr>
          <w:b/>
          <w:bCs/>
          <w:sz w:val="26"/>
          <w:szCs w:val="26"/>
        </w:rPr>
      </w:pPr>
      <w:r w:rsidRPr="00D15AED">
        <w:rPr>
          <w:b/>
          <w:bCs/>
          <w:sz w:val="26"/>
          <w:szCs w:val="26"/>
        </w:rPr>
        <w:t>Secțiunea a 1-a</w:t>
      </w:r>
    </w:p>
    <w:p w14:paraId="3E122FE2" w14:textId="134A7378" w:rsidR="00BD6979" w:rsidRPr="00D15AED" w:rsidRDefault="00717683" w:rsidP="000D47A5">
      <w:pPr>
        <w:spacing w:after="120"/>
        <w:ind w:firstLine="0"/>
        <w:jc w:val="center"/>
        <w:rPr>
          <w:b/>
          <w:bCs/>
          <w:sz w:val="26"/>
          <w:szCs w:val="26"/>
        </w:rPr>
      </w:pPr>
      <w:r w:rsidRPr="00D15AED">
        <w:rPr>
          <w:b/>
          <w:bCs/>
          <w:sz w:val="26"/>
          <w:szCs w:val="26"/>
        </w:rPr>
        <w:t>Aspecte administrative și planificarea controalelor</w:t>
      </w:r>
      <w:r w:rsidR="00ED5704" w:rsidRPr="00D15AED">
        <w:rPr>
          <w:b/>
          <w:bCs/>
          <w:sz w:val="26"/>
          <w:szCs w:val="26"/>
        </w:rPr>
        <w:t xml:space="preserve"> de stat</w:t>
      </w:r>
    </w:p>
    <w:p w14:paraId="0805EDB5" w14:textId="6D4D8A39" w:rsidR="007917E9" w:rsidRPr="00D15AED" w:rsidRDefault="000D7EE2" w:rsidP="00B247E3">
      <w:pPr>
        <w:ind w:firstLine="567"/>
        <w:rPr>
          <w:sz w:val="26"/>
          <w:szCs w:val="26"/>
        </w:rPr>
      </w:pPr>
      <w:r w:rsidRPr="00D15AED">
        <w:rPr>
          <w:b/>
          <w:bCs/>
          <w:sz w:val="26"/>
          <w:szCs w:val="26"/>
        </w:rPr>
        <w:t xml:space="preserve">6. </w:t>
      </w:r>
      <w:r w:rsidR="00093937" w:rsidRPr="00D15AED">
        <w:rPr>
          <w:sz w:val="26"/>
          <w:szCs w:val="26"/>
        </w:rPr>
        <w:t xml:space="preserve">În scopul asigurării </w:t>
      </w:r>
      <w:r w:rsidR="00C72AF0" w:rsidRPr="00D15AED">
        <w:rPr>
          <w:sz w:val="26"/>
          <w:szCs w:val="26"/>
        </w:rPr>
        <w:t>eficienței controlului de stat la instalațiile de gestionare a deșeurilor extractive</w:t>
      </w:r>
      <w:r w:rsidR="00093937" w:rsidRPr="00D15AED">
        <w:rPr>
          <w:sz w:val="26"/>
          <w:szCs w:val="26"/>
        </w:rPr>
        <w:t xml:space="preserve">, </w:t>
      </w:r>
      <w:r w:rsidR="00C72AF0" w:rsidRPr="00D15AED">
        <w:rPr>
          <w:sz w:val="26"/>
          <w:szCs w:val="26"/>
        </w:rPr>
        <w:t>se iau în considerare următoarele aspecte administrative</w:t>
      </w:r>
      <w:r w:rsidR="00093937" w:rsidRPr="00D15AED">
        <w:rPr>
          <w:sz w:val="26"/>
          <w:szCs w:val="26"/>
        </w:rPr>
        <w:t>:</w:t>
      </w:r>
    </w:p>
    <w:p w14:paraId="095174B3" w14:textId="7A9B58DC" w:rsidR="007917E9" w:rsidRPr="00D15AED" w:rsidRDefault="008C39D0" w:rsidP="00B247E3">
      <w:pPr>
        <w:ind w:firstLine="567"/>
        <w:rPr>
          <w:sz w:val="26"/>
          <w:szCs w:val="26"/>
        </w:rPr>
      </w:pPr>
      <w:r w:rsidRPr="00D15AED">
        <w:rPr>
          <w:sz w:val="26"/>
          <w:szCs w:val="26"/>
        </w:rPr>
        <w:t>6.1.</w:t>
      </w:r>
      <w:r w:rsidR="0068099E" w:rsidRPr="00D15AED">
        <w:rPr>
          <w:sz w:val="26"/>
          <w:szCs w:val="26"/>
        </w:rPr>
        <w:t xml:space="preserve"> </w:t>
      </w:r>
      <w:r w:rsidR="00015AA1" w:rsidRPr="00D15AED">
        <w:rPr>
          <w:sz w:val="26"/>
          <w:szCs w:val="26"/>
        </w:rPr>
        <w:t xml:space="preserve">disponibilitatea exercitării controlului de stat pe întreg teritoriul Republicii Moldova pentru toate instalațiile </w:t>
      </w:r>
      <w:r w:rsidR="00741E84" w:rsidRPr="00D15AED">
        <w:rPr>
          <w:sz w:val="26"/>
          <w:szCs w:val="26"/>
        </w:rPr>
        <w:t xml:space="preserve">clasificate conform art. 53 din Codul subsolului nr. 246/2024, supuse autorizării </w:t>
      </w:r>
      <w:r w:rsidR="00225425" w:rsidRPr="00D15AED">
        <w:rPr>
          <w:sz w:val="26"/>
          <w:szCs w:val="26"/>
        </w:rPr>
        <w:t>conform</w:t>
      </w:r>
      <w:r w:rsidR="00741E84" w:rsidRPr="00D15AED">
        <w:rPr>
          <w:sz w:val="26"/>
          <w:szCs w:val="26"/>
        </w:rPr>
        <w:t xml:space="preserve"> art. 57 din același Cod</w:t>
      </w:r>
      <w:r w:rsidR="007917E9" w:rsidRPr="00D15AED">
        <w:rPr>
          <w:sz w:val="26"/>
          <w:szCs w:val="26"/>
        </w:rPr>
        <w:t xml:space="preserve">;  </w:t>
      </w:r>
      <w:r w:rsidR="00430E85" w:rsidRPr="00D15AED">
        <w:rPr>
          <w:sz w:val="26"/>
          <w:szCs w:val="26"/>
        </w:rPr>
        <w:t xml:space="preserve"> </w:t>
      </w:r>
      <w:r w:rsidR="001E581F" w:rsidRPr="00D15AED">
        <w:rPr>
          <w:sz w:val="26"/>
          <w:szCs w:val="26"/>
        </w:rPr>
        <w:t xml:space="preserve"> </w:t>
      </w:r>
    </w:p>
    <w:p w14:paraId="14F6BA3E" w14:textId="46EDD313" w:rsidR="007917E9" w:rsidRPr="00D15AED" w:rsidRDefault="008C39D0" w:rsidP="00B247E3">
      <w:pPr>
        <w:ind w:firstLine="567"/>
        <w:rPr>
          <w:sz w:val="26"/>
          <w:szCs w:val="26"/>
        </w:rPr>
      </w:pPr>
      <w:r w:rsidRPr="00D15AED">
        <w:rPr>
          <w:sz w:val="26"/>
          <w:szCs w:val="26"/>
        </w:rPr>
        <w:t>6.2.</w:t>
      </w:r>
      <w:r w:rsidR="00B247E3" w:rsidRPr="00D15AED">
        <w:rPr>
          <w:sz w:val="26"/>
          <w:szCs w:val="26"/>
        </w:rPr>
        <w:t xml:space="preserve"> </w:t>
      </w:r>
      <w:r w:rsidR="007917E9" w:rsidRPr="00D15AED">
        <w:rPr>
          <w:sz w:val="26"/>
          <w:szCs w:val="26"/>
        </w:rPr>
        <w:t xml:space="preserve">independența și capacitatea de a îndeplini toate sarcinile necesare pentru efectuarea </w:t>
      </w:r>
      <w:r w:rsidR="00B7726E" w:rsidRPr="00D15AED">
        <w:rPr>
          <w:sz w:val="26"/>
          <w:szCs w:val="26"/>
        </w:rPr>
        <w:t>controlului</w:t>
      </w:r>
      <w:r w:rsidR="009B351A" w:rsidRPr="00D15AED">
        <w:rPr>
          <w:sz w:val="26"/>
          <w:szCs w:val="26"/>
        </w:rPr>
        <w:t xml:space="preserve"> de stat</w:t>
      </w:r>
      <w:r w:rsidR="007917E9" w:rsidRPr="00D15AED">
        <w:rPr>
          <w:sz w:val="26"/>
          <w:szCs w:val="26"/>
        </w:rPr>
        <w:t>;</w:t>
      </w:r>
    </w:p>
    <w:p w14:paraId="58538D60" w14:textId="09EFD427" w:rsidR="007917E9" w:rsidRPr="00D15AED" w:rsidRDefault="008C39D0" w:rsidP="00613BF5">
      <w:pPr>
        <w:ind w:firstLine="567"/>
        <w:rPr>
          <w:sz w:val="26"/>
          <w:szCs w:val="26"/>
        </w:rPr>
      </w:pPr>
      <w:r w:rsidRPr="00D15AED">
        <w:rPr>
          <w:sz w:val="26"/>
          <w:szCs w:val="26"/>
        </w:rPr>
        <w:t>6.3.</w:t>
      </w:r>
      <w:r w:rsidR="00B247E3" w:rsidRPr="00D15AED">
        <w:rPr>
          <w:sz w:val="26"/>
          <w:szCs w:val="26"/>
        </w:rPr>
        <w:t xml:space="preserve"> </w:t>
      </w:r>
      <w:r w:rsidR="00613BF5" w:rsidRPr="00D15AED">
        <w:rPr>
          <w:sz w:val="26"/>
          <w:szCs w:val="26"/>
        </w:rPr>
        <w:t>exercitarea prerogativelor legale de controlul de stat, inclusiv dreptul de acces în instalații și dreptul de a examina bunurile, documentația și datele electronice relevante</w:t>
      </w:r>
      <w:r w:rsidR="007917E9" w:rsidRPr="00D15AED">
        <w:rPr>
          <w:sz w:val="26"/>
          <w:szCs w:val="26"/>
        </w:rPr>
        <w:t>;</w:t>
      </w:r>
    </w:p>
    <w:p w14:paraId="18638633" w14:textId="71FA55AF" w:rsidR="007917E9" w:rsidRPr="00D15AED" w:rsidRDefault="008C39D0" w:rsidP="00B247E3">
      <w:pPr>
        <w:ind w:firstLine="567"/>
        <w:rPr>
          <w:sz w:val="26"/>
          <w:szCs w:val="26"/>
        </w:rPr>
      </w:pPr>
      <w:r w:rsidRPr="00D15AED">
        <w:rPr>
          <w:sz w:val="26"/>
          <w:szCs w:val="26"/>
        </w:rPr>
        <w:t>6.4.</w:t>
      </w:r>
      <w:r w:rsidR="00B247E3" w:rsidRPr="00D15AED">
        <w:rPr>
          <w:sz w:val="26"/>
          <w:szCs w:val="26"/>
        </w:rPr>
        <w:t xml:space="preserve"> </w:t>
      </w:r>
      <w:r w:rsidR="00613BF5" w:rsidRPr="00D15AED">
        <w:rPr>
          <w:sz w:val="26"/>
          <w:szCs w:val="26"/>
        </w:rPr>
        <w:t xml:space="preserve">dotarea cu resurse umane, echipamente și suport financiar necesar </w:t>
      </w:r>
      <w:r w:rsidR="007917E9" w:rsidRPr="00D15AED">
        <w:rPr>
          <w:sz w:val="26"/>
          <w:szCs w:val="26"/>
        </w:rPr>
        <w:t xml:space="preserve">pentru efectuarea </w:t>
      </w:r>
      <w:r w:rsidR="00742C3A" w:rsidRPr="00D15AED">
        <w:rPr>
          <w:sz w:val="26"/>
          <w:szCs w:val="26"/>
        </w:rPr>
        <w:t>controalelor</w:t>
      </w:r>
      <w:r w:rsidR="009B351A" w:rsidRPr="00D15AED">
        <w:rPr>
          <w:sz w:val="26"/>
          <w:szCs w:val="26"/>
        </w:rPr>
        <w:t xml:space="preserve"> de stat</w:t>
      </w:r>
      <w:r w:rsidR="007917E9" w:rsidRPr="00D15AED">
        <w:rPr>
          <w:sz w:val="26"/>
          <w:szCs w:val="26"/>
        </w:rPr>
        <w:t>;</w:t>
      </w:r>
    </w:p>
    <w:p w14:paraId="6E3FB8ED" w14:textId="2A7332AE" w:rsidR="00E16D7B" w:rsidRPr="00D15AED" w:rsidRDefault="008C39D0" w:rsidP="00B247E3">
      <w:pPr>
        <w:ind w:firstLine="567"/>
        <w:rPr>
          <w:sz w:val="26"/>
          <w:szCs w:val="26"/>
        </w:rPr>
      </w:pPr>
      <w:r w:rsidRPr="00D15AED">
        <w:rPr>
          <w:sz w:val="26"/>
          <w:szCs w:val="26"/>
        </w:rPr>
        <w:t>6.5.</w:t>
      </w:r>
      <w:r w:rsidR="00B247E3" w:rsidRPr="00D15AED">
        <w:rPr>
          <w:sz w:val="26"/>
          <w:szCs w:val="26"/>
        </w:rPr>
        <w:t xml:space="preserve"> </w:t>
      </w:r>
      <w:r w:rsidR="001E581F" w:rsidRPr="00D15AED">
        <w:rPr>
          <w:sz w:val="26"/>
          <w:szCs w:val="26"/>
        </w:rPr>
        <w:t xml:space="preserve">colaborarea cu autoritățile competente în vederea cooperării și a coordonării activității lor cu alte autorități relevante, în special cu alte autorități cu responsabilități în ceea ce privește respectarea autorizațiilor impuse de legislația națională în ceea ce privește instalațiile </w:t>
      </w:r>
      <w:r w:rsidR="005337C1" w:rsidRPr="00D15AED">
        <w:rPr>
          <w:sz w:val="26"/>
          <w:szCs w:val="26"/>
        </w:rPr>
        <w:t xml:space="preserve">clasificate conform art. 53 din Codul subsolului nr. 246/2024, supuse autorizării </w:t>
      </w:r>
      <w:r w:rsidR="00225425" w:rsidRPr="00D15AED">
        <w:rPr>
          <w:sz w:val="26"/>
          <w:szCs w:val="26"/>
        </w:rPr>
        <w:t xml:space="preserve">conform art. 57 </w:t>
      </w:r>
      <w:r w:rsidR="005337C1" w:rsidRPr="00D15AED">
        <w:rPr>
          <w:sz w:val="26"/>
          <w:szCs w:val="26"/>
        </w:rPr>
        <w:t>din același Cod</w:t>
      </w:r>
      <w:r w:rsidR="00E16D7B" w:rsidRPr="00D15AED">
        <w:rPr>
          <w:sz w:val="26"/>
          <w:szCs w:val="26"/>
        </w:rPr>
        <w:t>;</w:t>
      </w:r>
      <w:r w:rsidR="00613BF5" w:rsidRPr="00D15AED">
        <w:rPr>
          <w:sz w:val="26"/>
          <w:szCs w:val="26"/>
        </w:rPr>
        <w:t xml:space="preserve"> </w:t>
      </w:r>
    </w:p>
    <w:p w14:paraId="14E01482" w14:textId="189C8C11" w:rsidR="007917E9" w:rsidRPr="00D15AED" w:rsidRDefault="008C39D0" w:rsidP="00B247E3">
      <w:pPr>
        <w:ind w:firstLine="567"/>
        <w:rPr>
          <w:sz w:val="26"/>
          <w:szCs w:val="26"/>
        </w:rPr>
      </w:pPr>
      <w:r w:rsidRPr="00D15AED">
        <w:rPr>
          <w:sz w:val="26"/>
          <w:szCs w:val="26"/>
        </w:rPr>
        <w:t>6.6.</w:t>
      </w:r>
      <w:r w:rsidR="00B247E3" w:rsidRPr="00D15AED">
        <w:rPr>
          <w:sz w:val="26"/>
          <w:szCs w:val="26"/>
        </w:rPr>
        <w:t xml:space="preserve"> </w:t>
      </w:r>
      <w:r w:rsidR="00572993" w:rsidRPr="00D15AED">
        <w:rPr>
          <w:sz w:val="26"/>
          <w:szCs w:val="26"/>
        </w:rPr>
        <w:t>nivelul de cunoștințe, de experiență și de competență pe care trebuie să îl aibă inspectorii pentru a efectua controlul de stat, în special în ceea ce privește proiectarea, construcția, exploatarea și închiderea instalațiilor de gestionare a deșeurilor extractive</w:t>
      </w:r>
      <w:r w:rsidR="007917E9" w:rsidRPr="00D15AED">
        <w:rPr>
          <w:sz w:val="26"/>
          <w:szCs w:val="26"/>
        </w:rPr>
        <w:t>;</w:t>
      </w:r>
    </w:p>
    <w:p w14:paraId="737F6CC8" w14:textId="7E216D4F" w:rsidR="007917E9" w:rsidRPr="00D15AED" w:rsidRDefault="008C39D0" w:rsidP="00B247E3">
      <w:pPr>
        <w:ind w:firstLine="567"/>
        <w:rPr>
          <w:sz w:val="26"/>
          <w:szCs w:val="26"/>
        </w:rPr>
      </w:pPr>
      <w:r w:rsidRPr="00D15AED">
        <w:rPr>
          <w:sz w:val="26"/>
          <w:szCs w:val="26"/>
        </w:rPr>
        <w:t>6.7.</w:t>
      </w:r>
      <w:r w:rsidR="00B247E3" w:rsidRPr="00D15AED">
        <w:rPr>
          <w:sz w:val="26"/>
          <w:szCs w:val="26"/>
        </w:rPr>
        <w:t xml:space="preserve"> </w:t>
      </w:r>
      <w:r w:rsidR="007917E9" w:rsidRPr="00D15AED">
        <w:rPr>
          <w:sz w:val="26"/>
          <w:szCs w:val="26"/>
        </w:rPr>
        <w:t>organizarea cursuri</w:t>
      </w:r>
      <w:r w:rsidR="00D7110E" w:rsidRPr="00D15AED">
        <w:rPr>
          <w:sz w:val="26"/>
          <w:szCs w:val="26"/>
        </w:rPr>
        <w:t>lor</w:t>
      </w:r>
      <w:r w:rsidR="007917E9" w:rsidRPr="00D15AED">
        <w:rPr>
          <w:sz w:val="26"/>
          <w:szCs w:val="26"/>
        </w:rPr>
        <w:t xml:space="preserve"> de formare pentru a actualiza cunoștințele inspectorilor;</w:t>
      </w:r>
    </w:p>
    <w:p w14:paraId="781F12DE" w14:textId="6B88BB9D" w:rsidR="00BF181D" w:rsidRPr="00D15AED" w:rsidRDefault="008C39D0" w:rsidP="009008B7">
      <w:pPr>
        <w:ind w:firstLine="567"/>
        <w:rPr>
          <w:sz w:val="26"/>
          <w:szCs w:val="26"/>
        </w:rPr>
      </w:pPr>
      <w:r w:rsidRPr="00D15AED">
        <w:rPr>
          <w:sz w:val="26"/>
          <w:szCs w:val="26"/>
        </w:rPr>
        <w:lastRenderedPageBreak/>
        <w:t>6.8.</w:t>
      </w:r>
      <w:r w:rsidR="00B247E3" w:rsidRPr="00D15AED">
        <w:rPr>
          <w:sz w:val="26"/>
          <w:szCs w:val="26"/>
        </w:rPr>
        <w:t xml:space="preserve"> </w:t>
      </w:r>
      <w:r w:rsidR="00565F7A" w:rsidRPr="00D15AED">
        <w:rPr>
          <w:sz w:val="26"/>
          <w:szCs w:val="26"/>
        </w:rPr>
        <w:t>solicitarea</w:t>
      </w:r>
      <w:r w:rsidR="00294C91" w:rsidRPr="00D15AED">
        <w:rPr>
          <w:sz w:val="26"/>
          <w:szCs w:val="26"/>
        </w:rPr>
        <w:t xml:space="preserve"> asistenței necesare de la operatori pentru desfășurarea controalelor de stat, inclusiv prin asigurarea accesului la fața locului, prelevarea de probe și furnizarea tuturor informațiilor necesare pentru îndeplinirea atribuțiilor prevăzute la art. 86-87, 88 alin. (4) și art. 92 alin. (1) din Codul subsolului nr. 246/2024</w:t>
      </w:r>
      <w:r w:rsidR="007917E9" w:rsidRPr="00D15AED">
        <w:rPr>
          <w:sz w:val="26"/>
          <w:szCs w:val="26"/>
        </w:rPr>
        <w:t xml:space="preserve">. </w:t>
      </w:r>
      <w:r w:rsidR="00512A4C" w:rsidRPr="00D15AED">
        <w:rPr>
          <w:sz w:val="26"/>
          <w:szCs w:val="26"/>
        </w:rPr>
        <w:t xml:space="preserve"> </w:t>
      </w:r>
    </w:p>
    <w:p w14:paraId="44A9696F" w14:textId="622BF1B4" w:rsidR="00A664AD" w:rsidRPr="00D15AED" w:rsidRDefault="00B045BF" w:rsidP="00B045BF">
      <w:pPr>
        <w:spacing w:before="120" w:after="120"/>
        <w:ind w:firstLine="567"/>
        <w:rPr>
          <w:sz w:val="26"/>
          <w:szCs w:val="26"/>
        </w:rPr>
      </w:pPr>
      <w:r w:rsidRPr="00D15AED">
        <w:rPr>
          <w:b/>
          <w:bCs/>
          <w:sz w:val="26"/>
          <w:szCs w:val="26"/>
        </w:rPr>
        <w:t>7.</w:t>
      </w:r>
      <w:r w:rsidRPr="00D15AED">
        <w:rPr>
          <w:i/>
          <w:iCs/>
          <w:sz w:val="26"/>
          <w:szCs w:val="26"/>
        </w:rPr>
        <w:t xml:space="preserve"> </w:t>
      </w:r>
      <w:r w:rsidR="00373A6C" w:rsidRPr="00D15AED">
        <w:rPr>
          <w:sz w:val="26"/>
          <w:szCs w:val="26"/>
        </w:rPr>
        <w:t>La elaborarea planurilor controalelor de stat</w:t>
      </w:r>
      <w:r w:rsidR="008C33DB" w:rsidRPr="00D15AED">
        <w:t xml:space="preserve"> </w:t>
      </w:r>
      <w:r w:rsidR="008C33DB" w:rsidRPr="00D15AED">
        <w:rPr>
          <w:sz w:val="26"/>
          <w:szCs w:val="26"/>
        </w:rPr>
        <w:t>conform Hotărârii Guvernului nr. 963/2018</w:t>
      </w:r>
      <w:r w:rsidR="00373A6C" w:rsidRPr="00D15AED">
        <w:rPr>
          <w:sz w:val="26"/>
          <w:szCs w:val="26"/>
        </w:rPr>
        <w:t xml:space="preserve">, se recomandă luarea în considerare a următoarelor </w:t>
      </w:r>
      <w:r w:rsidR="00FE27A7" w:rsidRPr="00D15AED">
        <w:rPr>
          <w:sz w:val="26"/>
          <w:szCs w:val="26"/>
        </w:rPr>
        <w:t>aspecte</w:t>
      </w:r>
      <w:r w:rsidR="00A664AD" w:rsidRPr="00D15AED">
        <w:rPr>
          <w:sz w:val="26"/>
          <w:szCs w:val="26"/>
        </w:rPr>
        <w:t>:</w:t>
      </w:r>
    </w:p>
    <w:p w14:paraId="4616CCB6" w14:textId="7591C6A6" w:rsidR="00A664AD" w:rsidRPr="00D15AED" w:rsidRDefault="008C39D0" w:rsidP="00F97F6A">
      <w:pPr>
        <w:ind w:firstLine="567"/>
        <w:rPr>
          <w:color w:val="000000" w:themeColor="text1"/>
          <w:sz w:val="26"/>
          <w:szCs w:val="26"/>
        </w:rPr>
      </w:pPr>
      <w:r w:rsidRPr="00D15AED">
        <w:rPr>
          <w:color w:val="000000" w:themeColor="text1"/>
          <w:sz w:val="26"/>
          <w:szCs w:val="26"/>
        </w:rPr>
        <w:t>7.1.</w:t>
      </w:r>
      <w:r w:rsidR="00A664AD" w:rsidRPr="00D15AED">
        <w:rPr>
          <w:color w:val="000000" w:themeColor="text1"/>
          <w:sz w:val="26"/>
          <w:szCs w:val="26"/>
        </w:rPr>
        <w:t xml:space="preserve"> </w:t>
      </w:r>
      <w:r w:rsidR="0031643F" w:rsidRPr="00D15AED">
        <w:rPr>
          <w:color w:val="000000" w:themeColor="text1"/>
          <w:sz w:val="26"/>
          <w:szCs w:val="26"/>
        </w:rPr>
        <w:t>planificarea controalelor de stat prin intermediul unui plan sau al unor planuri stabilit(e) la nivelul administrativ corespunzător, conform art. 86 alin. (3) al Codului subsolului nr. 246/2024, pentru instalațiile de gestionare a deșeurilor extractive. Aceste planuri pot fi integrate sau combinate cu alte planuri ale controalelor de stat, în cazul în care acest lucru se consideră adecvat</w:t>
      </w:r>
      <w:r w:rsidR="00A664AD" w:rsidRPr="00D15AED">
        <w:rPr>
          <w:color w:val="000000" w:themeColor="text1"/>
          <w:sz w:val="26"/>
          <w:szCs w:val="26"/>
        </w:rPr>
        <w:t>;</w:t>
      </w:r>
    </w:p>
    <w:p w14:paraId="51F64C1B" w14:textId="1AE9651A" w:rsidR="00A664AD" w:rsidRPr="00D15AED" w:rsidRDefault="008C39D0" w:rsidP="00F97F6A">
      <w:pPr>
        <w:ind w:firstLine="567"/>
        <w:rPr>
          <w:color w:val="000000" w:themeColor="text1"/>
          <w:sz w:val="26"/>
          <w:szCs w:val="26"/>
        </w:rPr>
      </w:pPr>
      <w:r w:rsidRPr="00D15AED">
        <w:rPr>
          <w:color w:val="000000" w:themeColor="text1"/>
          <w:sz w:val="26"/>
          <w:szCs w:val="26"/>
        </w:rPr>
        <w:t>7.2.</w:t>
      </w:r>
      <w:r w:rsidR="00A664AD" w:rsidRPr="00D15AED">
        <w:rPr>
          <w:color w:val="000000" w:themeColor="text1"/>
          <w:sz w:val="26"/>
          <w:szCs w:val="26"/>
        </w:rPr>
        <w:t xml:space="preserve"> revizuirea periodică și, după caz, actualizarea planului sau a planurilor </w:t>
      </w:r>
      <w:r w:rsidR="00B11EB5" w:rsidRPr="00D15AED">
        <w:rPr>
          <w:color w:val="000000" w:themeColor="text1"/>
          <w:sz w:val="26"/>
          <w:szCs w:val="26"/>
        </w:rPr>
        <w:t>controlului de stat</w:t>
      </w:r>
      <w:r w:rsidR="00A664AD" w:rsidRPr="00D15AED">
        <w:rPr>
          <w:color w:val="000000" w:themeColor="text1"/>
          <w:sz w:val="26"/>
          <w:szCs w:val="26"/>
        </w:rPr>
        <w:t xml:space="preserve">;  </w:t>
      </w:r>
    </w:p>
    <w:p w14:paraId="57EF8187" w14:textId="72490612" w:rsidR="00A664AD" w:rsidRPr="00D15AED" w:rsidRDefault="008C39D0" w:rsidP="00F97F6A">
      <w:pPr>
        <w:ind w:firstLine="567"/>
        <w:rPr>
          <w:color w:val="000000" w:themeColor="text1"/>
          <w:sz w:val="26"/>
          <w:szCs w:val="26"/>
        </w:rPr>
      </w:pPr>
      <w:r w:rsidRPr="00D15AED">
        <w:rPr>
          <w:color w:val="000000" w:themeColor="text1"/>
          <w:sz w:val="26"/>
          <w:szCs w:val="26"/>
        </w:rPr>
        <w:t>7.3.</w:t>
      </w:r>
      <w:r w:rsidR="00A664AD" w:rsidRPr="00D15AED">
        <w:rPr>
          <w:color w:val="000000" w:themeColor="text1"/>
          <w:sz w:val="26"/>
          <w:szCs w:val="26"/>
        </w:rPr>
        <w:t xml:space="preserve"> acoperirea, în planul</w:t>
      </w:r>
      <w:r w:rsidR="00105B91" w:rsidRPr="00D15AED">
        <w:rPr>
          <w:color w:val="000000" w:themeColor="text1"/>
          <w:sz w:val="26"/>
          <w:szCs w:val="26"/>
        </w:rPr>
        <w:t xml:space="preserve"> controalelor</w:t>
      </w:r>
      <w:r w:rsidR="00134712" w:rsidRPr="00D15AED">
        <w:rPr>
          <w:color w:val="000000" w:themeColor="text1"/>
          <w:sz w:val="26"/>
          <w:szCs w:val="26"/>
        </w:rPr>
        <w:t xml:space="preserve"> de stat</w:t>
      </w:r>
      <w:r w:rsidR="00A664AD" w:rsidRPr="00D15AED">
        <w:rPr>
          <w:color w:val="000000" w:themeColor="text1"/>
          <w:sz w:val="26"/>
          <w:szCs w:val="26"/>
        </w:rPr>
        <w:t xml:space="preserve">, a fiecărei instalații de gestionare a deșeurilor </w:t>
      </w:r>
      <w:r w:rsidR="00593169" w:rsidRPr="00D15AED">
        <w:rPr>
          <w:color w:val="000000" w:themeColor="text1"/>
          <w:sz w:val="26"/>
          <w:szCs w:val="26"/>
        </w:rPr>
        <w:t xml:space="preserve">extractive </w:t>
      </w:r>
      <w:r w:rsidR="005337C1" w:rsidRPr="00D15AED">
        <w:rPr>
          <w:color w:val="000000" w:themeColor="text1"/>
          <w:sz w:val="26"/>
          <w:szCs w:val="26"/>
        </w:rPr>
        <w:t xml:space="preserve">clasificate conform art. 53 din Codul subsolului nr. 246/2024, supuse autorizării </w:t>
      </w:r>
      <w:r w:rsidR="00225425" w:rsidRPr="00D15AED">
        <w:rPr>
          <w:color w:val="000000" w:themeColor="text1"/>
          <w:sz w:val="26"/>
          <w:szCs w:val="26"/>
        </w:rPr>
        <w:t xml:space="preserve">conform art. 57 </w:t>
      </w:r>
      <w:r w:rsidR="005337C1" w:rsidRPr="00D15AED">
        <w:rPr>
          <w:color w:val="000000" w:themeColor="text1"/>
          <w:sz w:val="26"/>
          <w:szCs w:val="26"/>
        </w:rPr>
        <w:t>din același Cod</w:t>
      </w:r>
      <w:r w:rsidR="00A664AD" w:rsidRPr="00D15AED">
        <w:rPr>
          <w:color w:val="000000" w:themeColor="text1"/>
          <w:sz w:val="26"/>
          <w:szCs w:val="26"/>
        </w:rPr>
        <w:t xml:space="preserve">; </w:t>
      </w:r>
    </w:p>
    <w:p w14:paraId="2B92F948" w14:textId="002C27F7" w:rsidR="00A664AD" w:rsidRPr="00D15AED" w:rsidRDefault="008C39D0" w:rsidP="00F97F6A">
      <w:pPr>
        <w:ind w:firstLine="567"/>
        <w:rPr>
          <w:color w:val="000000" w:themeColor="text1"/>
          <w:sz w:val="26"/>
          <w:szCs w:val="26"/>
        </w:rPr>
      </w:pPr>
      <w:r w:rsidRPr="00D15AED">
        <w:rPr>
          <w:color w:val="000000" w:themeColor="text1"/>
          <w:sz w:val="26"/>
          <w:szCs w:val="26"/>
        </w:rPr>
        <w:t>7.4.</w:t>
      </w:r>
      <w:r w:rsidR="00A664AD" w:rsidRPr="00D15AED">
        <w:rPr>
          <w:color w:val="000000" w:themeColor="text1"/>
          <w:sz w:val="26"/>
          <w:szCs w:val="26"/>
        </w:rPr>
        <w:t xml:space="preserve"> includerea în fiecare plan </w:t>
      </w:r>
      <w:r w:rsidR="00067248" w:rsidRPr="00D15AED">
        <w:rPr>
          <w:color w:val="000000" w:themeColor="text1"/>
          <w:sz w:val="26"/>
          <w:szCs w:val="26"/>
        </w:rPr>
        <w:t>al controalelor</w:t>
      </w:r>
      <w:r w:rsidR="00A664AD" w:rsidRPr="00D15AED">
        <w:rPr>
          <w:color w:val="000000" w:themeColor="text1"/>
          <w:sz w:val="26"/>
          <w:szCs w:val="26"/>
        </w:rPr>
        <w:t xml:space="preserve"> </w:t>
      </w:r>
      <w:r w:rsidR="00134712" w:rsidRPr="00D15AED">
        <w:rPr>
          <w:color w:val="000000" w:themeColor="text1"/>
          <w:sz w:val="26"/>
          <w:szCs w:val="26"/>
        </w:rPr>
        <w:t xml:space="preserve">de stat </w:t>
      </w:r>
      <w:r w:rsidR="00A664AD" w:rsidRPr="00D15AED">
        <w:rPr>
          <w:color w:val="000000" w:themeColor="text1"/>
          <w:sz w:val="26"/>
          <w:szCs w:val="26"/>
        </w:rPr>
        <w:t>a următoarelor elemente:</w:t>
      </w:r>
    </w:p>
    <w:p w14:paraId="46ADDE22" w14:textId="421E74FB" w:rsidR="00515B21" w:rsidRPr="00D15AED" w:rsidRDefault="008C39D0" w:rsidP="00F97F6A">
      <w:pPr>
        <w:ind w:firstLine="567"/>
        <w:rPr>
          <w:color w:val="000000" w:themeColor="text1"/>
          <w:sz w:val="26"/>
          <w:szCs w:val="26"/>
        </w:rPr>
      </w:pPr>
      <w:r w:rsidRPr="00D15AED">
        <w:rPr>
          <w:color w:val="000000" w:themeColor="text1"/>
          <w:sz w:val="26"/>
          <w:szCs w:val="26"/>
        </w:rPr>
        <w:t>7.4.1.</w:t>
      </w:r>
      <w:r w:rsidR="00F97F6A" w:rsidRPr="00D15AED">
        <w:rPr>
          <w:color w:val="000000" w:themeColor="text1"/>
          <w:sz w:val="26"/>
          <w:szCs w:val="26"/>
        </w:rPr>
        <w:t xml:space="preserve"> </w:t>
      </w:r>
      <w:r w:rsidR="00515B21" w:rsidRPr="00D15AED">
        <w:rPr>
          <w:color w:val="000000" w:themeColor="text1"/>
          <w:sz w:val="26"/>
          <w:szCs w:val="26"/>
        </w:rPr>
        <w:t xml:space="preserve">o evaluare generală a problemelor și a riscurilor relevante legate de mediu și de siguranță; </w:t>
      </w:r>
      <w:r w:rsidR="00105B91" w:rsidRPr="00D15AED">
        <w:rPr>
          <w:color w:val="000000" w:themeColor="text1"/>
          <w:sz w:val="26"/>
          <w:szCs w:val="26"/>
        </w:rPr>
        <w:t xml:space="preserve"> </w:t>
      </w:r>
    </w:p>
    <w:p w14:paraId="506D5826" w14:textId="46387615" w:rsidR="00515B21" w:rsidRPr="00D15AED" w:rsidRDefault="008C39D0" w:rsidP="00F97F6A">
      <w:pPr>
        <w:ind w:firstLine="567"/>
        <w:rPr>
          <w:color w:val="000000" w:themeColor="text1"/>
          <w:sz w:val="26"/>
          <w:szCs w:val="26"/>
        </w:rPr>
      </w:pPr>
      <w:r w:rsidRPr="00D15AED">
        <w:rPr>
          <w:color w:val="000000" w:themeColor="text1"/>
          <w:sz w:val="26"/>
          <w:szCs w:val="26"/>
        </w:rPr>
        <w:t>7.4.2.</w:t>
      </w:r>
      <w:r w:rsidR="00F97F6A" w:rsidRPr="00D15AED">
        <w:rPr>
          <w:color w:val="000000" w:themeColor="text1"/>
          <w:sz w:val="26"/>
          <w:szCs w:val="26"/>
        </w:rPr>
        <w:t xml:space="preserve"> </w:t>
      </w:r>
      <w:r w:rsidR="00515B21" w:rsidRPr="00D15AED">
        <w:rPr>
          <w:color w:val="000000" w:themeColor="text1"/>
          <w:sz w:val="26"/>
          <w:szCs w:val="26"/>
        </w:rPr>
        <w:t xml:space="preserve">zona geografică acoperită de planul </w:t>
      </w:r>
      <w:r w:rsidR="00105B91" w:rsidRPr="00D15AED">
        <w:rPr>
          <w:color w:val="000000" w:themeColor="text1"/>
          <w:sz w:val="26"/>
          <w:szCs w:val="26"/>
        </w:rPr>
        <w:t>controalelor</w:t>
      </w:r>
      <w:r w:rsidR="00134712" w:rsidRPr="00D15AED">
        <w:rPr>
          <w:color w:val="000000" w:themeColor="text1"/>
          <w:sz w:val="26"/>
          <w:szCs w:val="26"/>
        </w:rPr>
        <w:t xml:space="preserve"> de stat</w:t>
      </w:r>
      <w:r w:rsidR="00515B21" w:rsidRPr="00D15AED">
        <w:rPr>
          <w:color w:val="000000" w:themeColor="text1"/>
          <w:sz w:val="26"/>
          <w:szCs w:val="26"/>
        </w:rPr>
        <w:t xml:space="preserve">; </w:t>
      </w:r>
    </w:p>
    <w:p w14:paraId="038E335A" w14:textId="5F47EE71" w:rsidR="00515B21" w:rsidRPr="00D15AED" w:rsidRDefault="008C39D0" w:rsidP="00F97F6A">
      <w:pPr>
        <w:ind w:firstLine="567"/>
        <w:rPr>
          <w:color w:val="000000" w:themeColor="text1"/>
          <w:sz w:val="26"/>
          <w:szCs w:val="26"/>
        </w:rPr>
      </w:pPr>
      <w:r w:rsidRPr="00D15AED">
        <w:rPr>
          <w:color w:val="000000" w:themeColor="text1"/>
          <w:sz w:val="26"/>
          <w:szCs w:val="26"/>
        </w:rPr>
        <w:t>7.4.3.</w:t>
      </w:r>
      <w:r w:rsidR="00F97F6A" w:rsidRPr="00D15AED">
        <w:rPr>
          <w:color w:val="000000" w:themeColor="text1"/>
          <w:sz w:val="26"/>
          <w:szCs w:val="26"/>
        </w:rPr>
        <w:t xml:space="preserve"> </w:t>
      </w:r>
      <w:r w:rsidR="00515B21" w:rsidRPr="00D15AED">
        <w:rPr>
          <w:color w:val="000000" w:themeColor="text1"/>
          <w:sz w:val="26"/>
          <w:szCs w:val="26"/>
        </w:rPr>
        <w:t xml:space="preserve">listă a instalațiilor de gestionare a deșeurilor extractive care fac obiectul planului </w:t>
      </w:r>
      <w:r w:rsidR="00105B91" w:rsidRPr="00D15AED">
        <w:rPr>
          <w:color w:val="000000" w:themeColor="text1"/>
          <w:sz w:val="26"/>
          <w:szCs w:val="26"/>
        </w:rPr>
        <w:t>controalelor</w:t>
      </w:r>
      <w:r w:rsidR="00134712" w:rsidRPr="00D15AED">
        <w:rPr>
          <w:color w:val="000000" w:themeColor="text1"/>
          <w:sz w:val="26"/>
          <w:szCs w:val="26"/>
        </w:rPr>
        <w:t xml:space="preserve"> de stat</w:t>
      </w:r>
      <w:r w:rsidR="00105B91" w:rsidRPr="00D15AED">
        <w:rPr>
          <w:color w:val="000000" w:themeColor="text1"/>
          <w:sz w:val="26"/>
          <w:szCs w:val="26"/>
        </w:rPr>
        <w:t xml:space="preserve"> </w:t>
      </w:r>
      <w:r w:rsidR="00515B21" w:rsidRPr="00D15AED">
        <w:rPr>
          <w:color w:val="000000" w:themeColor="text1"/>
          <w:sz w:val="26"/>
          <w:szCs w:val="26"/>
        </w:rPr>
        <w:t xml:space="preserve">și care dețin o autorizație; </w:t>
      </w:r>
    </w:p>
    <w:p w14:paraId="16E8B8FD" w14:textId="12933F6A" w:rsidR="00515B21" w:rsidRPr="00D15AED" w:rsidRDefault="008C39D0" w:rsidP="00F97F6A">
      <w:pPr>
        <w:ind w:firstLine="567"/>
        <w:rPr>
          <w:color w:val="000000" w:themeColor="text1"/>
          <w:sz w:val="26"/>
          <w:szCs w:val="26"/>
        </w:rPr>
      </w:pPr>
      <w:r w:rsidRPr="00D15AED">
        <w:rPr>
          <w:color w:val="000000" w:themeColor="text1"/>
          <w:sz w:val="26"/>
          <w:szCs w:val="26"/>
        </w:rPr>
        <w:t>7.4.4.</w:t>
      </w:r>
      <w:r w:rsidR="00F97F6A" w:rsidRPr="00D15AED">
        <w:rPr>
          <w:color w:val="000000" w:themeColor="text1"/>
          <w:sz w:val="26"/>
          <w:szCs w:val="26"/>
        </w:rPr>
        <w:t xml:space="preserve"> </w:t>
      </w:r>
      <w:r w:rsidR="00515B21" w:rsidRPr="00D15AED">
        <w:rPr>
          <w:color w:val="000000" w:themeColor="text1"/>
          <w:sz w:val="26"/>
          <w:szCs w:val="26"/>
        </w:rPr>
        <w:t xml:space="preserve">mijloacele de asigurare a identificării instalațiilor de gestionare a deșeurilor extractive </w:t>
      </w:r>
      <w:r w:rsidR="005337C1" w:rsidRPr="00D15AED">
        <w:rPr>
          <w:color w:val="000000" w:themeColor="text1"/>
          <w:sz w:val="26"/>
          <w:szCs w:val="26"/>
        </w:rPr>
        <w:t xml:space="preserve">clasificate conform art. 53 din Codul subsolului nr. 246/2024, supuse autorizării </w:t>
      </w:r>
      <w:r w:rsidR="00225425" w:rsidRPr="00D15AED">
        <w:rPr>
          <w:color w:val="000000" w:themeColor="text1"/>
          <w:sz w:val="26"/>
          <w:szCs w:val="26"/>
        </w:rPr>
        <w:t xml:space="preserve">conform art. 57 </w:t>
      </w:r>
      <w:r w:rsidR="005337C1" w:rsidRPr="00D15AED">
        <w:rPr>
          <w:color w:val="000000" w:themeColor="text1"/>
          <w:sz w:val="26"/>
          <w:szCs w:val="26"/>
        </w:rPr>
        <w:t>din același Cod</w:t>
      </w:r>
      <w:r w:rsidR="00515B21" w:rsidRPr="00D15AED">
        <w:rPr>
          <w:color w:val="000000" w:themeColor="text1"/>
          <w:sz w:val="26"/>
          <w:szCs w:val="26"/>
        </w:rPr>
        <w:t xml:space="preserve"> și care funcționează fără autorizație; </w:t>
      </w:r>
      <w:r w:rsidR="00454C38" w:rsidRPr="00D15AED">
        <w:rPr>
          <w:color w:val="000000" w:themeColor="text1"/>
          <w:sz w:val="26"/>
          <w:szCs w:val="26"/>
        </w:rPr>
        <w:t xml:space="preserve"> </w:t>
      </w:r>
    </w:p>
    <w:p w14:paraId="25588658" w14:textId="04DB08DE" w:rsidR="00515B21" w:rsidRPr="00D15AED" w:rsidRDefault="008C39D0" w:rsidP="00F97F6A">
      <w:pPr>
        <w:ind w:firstLine="567"/>
        <w:rPr>
          <w:color w:val="000000" w:themeColor="text1"/>
          <w:sz w:val="26"/>
          <w:szCs w:val="26"/>
        </w:rPr>
      </w:pPr>
      <w:r w:rsidRPr="00D15AED">
        <w:rPr>
          <w:color w:val="000000" w:themeColor="text1"/>
          <w:sz w:val="26"/>
          <w:szCs w:val="26"/>
        </w:rPr>
        <w:t>7.4.5.</w:t>
      </w:r>
      <w:r w:rsidR="00F97F6A" w:rsidRPr="00D15AED">
        <w:rPr>
          <w:color w:val="000000" w:themeColor="text1"/>
          <w:sz w:val="26"/>
          <w:szCs w:val="26"/>
        </w:rPr>
        <w:t xml:space="preserve"> </w:t>
      </w:r>
      <w:r w:rsidR="00515B21" w:rsidRPr="00D15AED">
        <w:rPr>
          <w:color w:val="000000" w:themeColor="text1"/>
          <w:sz w:val="26"/>
          <w:szCs w:val="26"/>
        </w:rPr>
        <w:t xml:space="preserve">procedurile pentru efectuarea </w:t>
      </w:r>
      <w:r w:rsidR="00454C38" w:rsidRPr="00D15AED">
        <w:rPr>
          <w:color w:val="000000" w:themeColor="text1"/>
          <w:sz w:val="26"/>
          <w:szCs w:val="26"/>
        </w:rPr>
        <w:t xml:space="preserve">controalelor </w:t>
      </w:r>
      <w:r w:rsidR="003C3DFC" w:rsidRPr="00D15AED">
        <w:rPr>
          <w:color w:val="000000" w:themeColor="text1"/>
          <w:sz w:val="26"/>
          <w:szCs w:val="26"/>
        </w:rPr>
        <w:t xml:space="preserve">de stat </w:t>
      </w:r>
      <w:r w:rsidR="00454C38" w:rsidRPr="00D15AED">
        <w:rPr>
          <w:color w:val="000000" w:themeColor="text1"/>
          <w:sz w:val="26"/>
          <w:szCs w:val="26"/>
        </w:rPr>
        <w:t>planificate</w:t>
      </w:r>
      <w:r w:rsidR="00515B21" w:rsidRPr="00D15AED">
        <w:rPr>
          <w:color w:val="000000" w:themeColor="text1"/>
          <w:sz w:val="26"/>
          <w:szCs w:val="26"/>
        </w:rPr>
        <w:t xml:space="preserve">; </w:t>
      </w:r>
    </w:p>
    <w:p w14:paraId="20C5631B" w14:textId="432FA284" w:rsidR="00515B21" w:rsidRPr="00D15AED" w:rsidRDefault="008C39D0" w:rsidP="00F97F6A">
      <w:pPr>
        <w:ind w:firstLine="567"/>
        <w:rPr>
          <w:color w:val="000000" w:themeColor="text1"/>
          <w:sz w:val="26"/>
          <w:szCs w:val="26"/>
        </w:rPr>
      </w:pPr>
      <w:r w:rsidRPr="00D15AED">
        <w:rPr>
          <w:color w:val="000000" w:themeColor="text1"/>
          <w:sz w:val="26"/>
          <w:szCs w:val="26"/>
        </w:rPr>
        <w:t>7.4.6.</w:t>
      </w:r>
      <w:r w:rsidR="00F97F6A" w:rsidRPr="00D15AED">
        <w:rPr>
          <w:color w:val="000000" w:themeColor="text1"/>
          <w:sz w:val="26"/>
          <w:szCs w:val="26"/>
        </w:rPr>
        <w:t xml:space="preserve"> </w:t>
      </w:r>
      <w:r w:rsidR="00515B21" w:rsidRPr="00D15AED">
        <w:rPr>
          <w:color w:val="000000" w:themeColor="text1"/>
          <w:sz w:val="26"/>
          <w:szCs w:val="26"/>
        </w:rPr>
        <w:t xml:space="preserve">proceduri pentru efectuarea </w:t>
      </w:r>
      <w:r w:rsidR="00454C38" w:rsidRPr="00D15AED">
        <w:rPr>
          <w:color w:val="000000" w:themeColor="text1"/>
          <w:sz w:val="26"/>
          <w:szCs w:val="26"/>
        </w:rPr>
        <w:t xml:space="preserve">controalelor </w:t>
      </w:r>
      <w:r w:rsidR="003C3DFC" w:rsidRPr="00D15AED">
        <w:rPr>
          <w:color w:val="000000" w:themeColor="text1"/>
          <w:sz w:val="26"/>
          <w:szCs w:val="26"/>
        </w:rPr>
        <w:t xml:space="preserve">de stat </w:t>
      </w:r>
      <w:r w:rsidR="00454C38" w:rsidRPr="00D15AED">
        <w:rPr>
          <w:color w:val="000000" w:themeColor="text1"/>
          <w:sz w:val="26"/>
          <w:szCs w:val="26"/>
        </w:rPr>
        <w:t>inopinate</w:t>
      </w:r>
      <w:r w:rsidR="00515B21" w:rsidRPr="00D15AED">
        <w:rPr>
          <w:color w:val="000000" w:themeColor="text1"/>
          <w:sz w:val="26"/>
          <w:szCs w:val="26"/>
        </w:rPr>
        <w:t xml:space="preserve">; </w:t>
      </w:r>
    </w:p>
    <w:p w14:paraId="215005A1" w14:textId="2595EFC9" w:rsidR="00515B21" w:rsidRPr="00D15AED" w:rsidRDefault="008C39D0" w:rsidP="00F97F6A">
      <w:pPr>
        <w:ind w:firstLine="567"/>
        <w:rPr>
          <w:color w:val="000000" w:themeColor="text1"/>
          <w:sz w:val="26"/>
          <w:szCs w:val="26"/>
        </w:rPr>
      </w:pPr>
      <w:r w:rsidRPr="00D15AED">
        <w:rPr>
          <w:color w:val="000000" w:themeColor="text1"/>
          <w:sz w:val="26"/>
          <w:szCs w:val="26"/>
        </w:rPr>
        <w:t>7.4.7.</w:t>
      </w:r>
      <w:r w:rsidR="00F97F6A" w:rsidRPr="00D15AED">
        <w:rPr>
          <w:color w:val="000000" w:themeColor="text1"/>
          <w:sz w:val="26"/>
          <w:szCs w:val="26"/>
        </w:rPr>
        <w:t xml:space="preserve"> </w:t>
      </w:r>
      <w:r w:rsidR="00515B21" w:rsidRPr="00D15AED">
        <w:rPr>
          <w:color w:val="000000" w:themeColor="text1"/>
          <w:sz w:val="26"/>
          <w:szCs w:val="26"/>
        </w:rPr>
        <w:t xml:space="preserve">proceduri pentru efectuarea vizitelor la fața locului anunțate și neanunțate; </w:t>
      </w:r>
    </w:p>
    <w:p w14:paraId="47A66121" w14:textId="5E65D53A" w:rsidR="00515B21" w:rsidRPr="00D15AED" w:rsidRDefault="008C39D0" w:rsidP="00F97F6A">
      <w:pPr>
        <w:ind w:firstLine="567"/>
        <w:rPr>
          <w:color w:val="000000" w:themeColor="text1"/>
          <w:sz w:val="26"/>
          <w:szCs w:val="26"/>
        </w:rPr>
      </w:pPr>
      <w:r w:rsidRPr="00D15AED">
        <w:rPr>
          <w:color w:val="000000" w:themeColor="text1"/>
          <w:sz w:val="26"/>
          <w:szCs w:val="26"/>
        </w:rPr>
        <w:t>7.4.8.</w:t>
      </w:r>
      <w:r w:rsidR="00F97F6A" w:rsidRPr="00D15AED">
        <w:rPr>
          <w:color w:val="000000" w:themeColor="text1"/>
          <w:sz w:val="26"/>
          <w:szCs w:val="26"/>
        </w:rPr>
        <w:t xml:space="preserve"> </w:t>
      </w:r>
      <w:r w:rsidR="00515B21" w:rsidRPr="00D15AED">
        <w:rPr>
          <w:color w:val="000000" w:themeColor="text1"/>
          <w:sz w:val="26"/>
          <w:szCs w:val="26"/>
        </w:rPr>
        <w:t xml:space="preserve">după caz, </w:t>
      </w:r>
      <w:r w:rsidR="0089685E" w:rsidRPr="00D15AED">
        <w:rPr>
          <w:color w:val="000000" w:themeColor="text1"/>
          <w:sz w:val="26"/>
          <w:szCs w:val="26"/>
        </w:rPr>
        <w:t xml:space="preserve">mecanismele de cooperare și schimb de informații între Inspectoratul pentru Protecția Mediului și autoritățile </w:t>
      </w:r>
      <w:r w:rsidR="00B85F75" w:rsidRPr="00D15AED">
        <w:rPr>
          <w:color w:val="000000" w:themeColor="text1"/>
          <w:sz w:val="26"/>
          <w:szCs w:val="26"/>
        </w:rPr>
        <w:t>menționate la</w:t>
      </w:r>
      <w:r w:rsidR="0089685E" w:rsidRPr="00D15AED">
        <w:rPr>
          <w:color w:val="000000" w:themeColor="text1"/>
          <w:sz w:val="26"/>
          <w:szCs w:val="26"/>
        </w:rPr>
        <w:t xml:space="preserve"> art. 54 alin. (8) din Codul subsolului nr. 246/2024, implicate în prevenirea și gestionarea consecințelor accidentelor majore la instalațiile de deșeuri extractive</w:t>
      </w:r>
      <w:r w:rsidR="00515B21" w:rsidRPr="00D15AED">
        <w:rPr>
          <w:color w:val="000000" w:themeColor="text1"/>
          <w:sz w:val="26"/>
          <w:szCs w:val="26"/>
        </w:rPr>
        <w:t xml:space="preserve">;  </w:t>
      </w:r>
      <w:r w:rsidR="00E92D4D" w:rsidRPr="00D15AED">
        <w:rPr>
          <w:color w:val="000000" w:themeColor="text1"/>
          <w:sz w:val="26"/>
          <w:szCs w:val="26"/>
        </w:rPr>
        <w:t xml:space="preserve"> </w:t>
      </w:r>
    </w:p>
    <w:p w14:paraId="28D707F9" w14:textId="351E89AE" w:rsidR="00A664AD" w:rsidRPr="00D15AED" w:rsidRDefault="008C39D0" w:rsidP="00F97F6A">
      <w:pPr>
        <w:ind w:firstLine="567"/>
        <w:rPr>
          <w:color w:val="000000" w:themeColor="text1"/>
          <w:sz w:val="26"/>
          <w:szCs w:val="26"/>
        </w:rPr>
      </w:pPr>
      <w:r w:rsidRPr="00D15AED">
        <w:rPr>
          <w:color w:val="000000" w:themeColor="text1"/>
          <w:sz w:val="26"/>
          <w:szCs w:val="26"/>
        </w:rPr>
        <w:t>7.4.9.</w:t>
      </w:r>
      <w:r w:rsidR="00F97F6A" w:rsidRPr="00D15AED">
        <w:rPr>
          <w:color w:val="000000" w:themeColor="text1"/>
          <w:sz w:val="26"/>
          <w:szCs w:val="26"/>
        </w:rPr>
        <w:t xml:space="preserve"> </w:t>
      </w:r>
      <w:r w:rsidR="00515B21" w:rsidRPr="00D15AED">
        <w:rPr>
          <w:color w:val="000000" w:themeColor="text1"/>
          <w:sz w:val="26"/>
          <w:szCs w:val="26"/>
        </w:rPr>
        <w:t xml:space="preserve">informații privind resursele umane, financiare și de altă natură de care are nevoie </w:t>
      </w:r>
      <w:r w:rsidR="004200D5" w:rsidRPr="00D15AED">
        <w:rPr>
          <w:color w:val="000000" w:themeColor="text1"/>
          <w:sz w:val="26"/>
          <w:szCs w:val="26"/>
        </w:rPr>
        <w:t xml:space="preserve">autoritatea competentă de controlul de stat </w:t>
      </w:r>
      <w:r w:rsidR="00515B21" w:rsidRPr="00D15AED">
        <w:rPr>
          <w:color w:val="000000" w:themeColor="text1"/>
          <w:sz w:val="26"/>
          <w:szCs w:val="26"/>
        </w:rPr>
        <w:t xml:space="preserve">pentru punerea în aplicare a planului </w:t>
      </w:r>
      <w:r w:rsidR="000D3D69" w:rsidRPr="00D15AED">
        <w:rPr>
          <w:color w:val="000000" w:themeColor="text1"/>
          <w:sz w:val="26"/>
          <w:szCs w:val="26"/>
        </w:rPr>
        <w:t>controlului de stat</w:t>
      </w:r>
      <w:r w:rsidR="00515B21" w:rsidRPr="00D15AED">
        <w:rPr>
          <w:color w:val="000000" w:themeColor="text1"/>
          <w:sz w:val="26"/>
          <w:szCs w:val="26"/>
        </w:rPr>
        <w:t>.</w:t>
      </w:r>
    </w:p>
    <w:p w14:paraId="314D1181" w14:textId="77777777" w:rsidR="00E97E7A" w:rsidRPr="00D15AED" w:rsidRDefault="009B4489" w:rsidP="00B11C0A">
      <w:pPr>
        <w:spacing w:before="120" w:after="120"/>
        <w:ind w:firstLine="0"/>
        <w:jc w:val="center"/>
        <w:rPr>
          <w:b/>
          <w:bCs/>
          <w:color w:val="000000" w:themeColor="text1"/>
          <w:sz w:val="26"/>
          <w:szCs w:val="26"/>
        </w:rPr>
      </w:pPr>
      <w:r w:rsidRPr="00D15AED">
        <w:rPr>
          <w:b/>
          <w:bCs/>
          <w:color w:val="000000" w:themeColor="text1"/>
          <w:sz w:val="26"/>
          <w:szCs w:val="26"/>
        </w:rPr>
        <w:t xml:space="preserve">Secțiunea a </w:t>
      </w:r>
      <w:r w:rsidR="00EA4D27" w:rsidRPr="00D15AED">
        <w:rPr>
          <w:b/>
          <w:bCs/>
          <w:color w:val="000000" w:themeColor="text1"/>
          <w:sz w:val="26"/>
          <w:szCs w:val="26"/>
        </w:rPr>
        <w:t>2</w:t>
      </w:r>
      <w:r w:rsidRPr="00D15AED">
        <w:rPr>
          <w:b/>
          <w:bCs/>
          <w:color w:val="000000" w:themeColor="text1"/>
          <w:sz w:val="26"/>
          <w:szCs w:val="26"/>
        </w:rPr>
        <w:t>-a</w:t>
      </w:r>
    </w:p>
    <w:p w14:paraId="1EB0B5BB" w14:textId="74A544A9" w:rsidR="000325A3" w:rsidRPr="00D15AED" w:rsidRDefault="000D3D69" w:rsidP="00B11C0A">
      <w:pPr>
        <w:spacing w:before="120" w:after="120"/>
        <w:ind w:firstLine="0"/>
        <w:jc w:val="center"/>
        <w:rPr>
          <w:b/>
          <w:bCs/>
          <w:color w:val="000000" w:themeColor="text1"/>
          <w:sz w:val="26"/>
          <w:szCs w:val="26"/>
        </w:rPr>
      </w:pPr>
      <w:r w:rsidRPr="00D15AED">
        <w:rPr>
          <w:b/>
          <w:bCs/>
          <w:color w:val="000000" w:themeColor="text1"/>
          <w:sz w:val="26"/>
          <w:szCs w:val="26"/>
        </w:rPr>
        <w:t>Controale</w:t>
      </w:r>
      <w:r w:rsidR="003C3422" w:rsidRPr="00D15AED">
        <w:rPr>
          <w:b/>
          <w:bCs/>
          <w:color w:val="000000" w:themeColor="text1"/>
          <w:sz w:val="26"/>
          <w:szCs w:val="26"/>
        </w:rPr>
        <w:t>le</w:t>
      </w:r>
      <w:r w:rsidRPr="00D15AED">
        <w:rPr>
          <w:b/>
          <w:bCs/>
          <w:color w:val="000000" w:themeColor="text1"/>
          <w:sz w:val="26"/>
          <w:szCs w:val="26"/>
        </w:rPr>
        <w:t xml:space="preserve"> de stat</w:t>
      </w:r>
      <w:r w:rsidR="00405C9F" w:rsidRPr="00D15AED">
        <w:rPr>
          <w:b/>
          <w:bCs/>
          <w:color w:val="000000" w:themeColor="text1"/>
          <w:sz w:val="26"/>
          <w:szCs w:val="26"/>
        </w:rPr>
        <w:t xml:space="preserve"> </w:t>
      </w:r>
      <w:r w:rsidRPr="00D15AED">
        <w:rPr>
          <w:b/>
          <w:bCs/>
          <w:color w:val="000000" w:themeColor="text1"/>
          <w:sz w:val="26"/>
          <w:szCs w:val="26"/>
        </w:rPr>
        <w:t>planificate</w:t>
      </w:r>
    </w:p>
    <w:p w14:paraId="261EB1AA" w14:textId="7BB97A3E" w:rsidR="00C83857" w:rsidRPr="00D15AED" w:rsidRDefault="00BA31C4" w:rsidP="0068099E">
      <w:pPr>
        <w:ind w:firstLine="567"/>
        <w:rPr>
          <w:color w:val="000000" w:themeColor="text1"/>
          <w:sz w:val="26"/>
          <w:szCs w:val="26"/>
        </w:rPr>
      </w:pPr>
      <w:r w:rsidRPr="00D15AED">
        <w:rPr>
          <w:b/>
          <w:bCs/>
          <w:color w:val="000000" w:themeColor="text1"/>
          <w:sz w:val="26"/>
          <w:szCs w:val="26"/>
        </w:rPr>
        <w:t>8</w:t>
      </w:r>
      <w:r w:rsidR="009B4489" w:rsidRPr="00D15AED">
        <w:rPr>
          <w:b/>
          <w:bCs/>
          <w:color w:val="000000" w:themeColor="text1"/>
          <w:sz w:val="26"/>
          <w:szCs w:val="26"/>
        </w:rPr>
        <w:t>.</w:t>
      </w:r>
      <w:r w:rsidR="009B4489" w:rsidRPr="00D15AED">
        <w:rPr>
          <w:i/>
          <w:iCs/>
          <w:color w:val="000000" w:themeColor="text1"/>
          <w:sz w:val="26"/>
          <w:szCs w:val="26"/>
        </w:rPr>
        <w:t xml:space="preserve"> </w:t>
      </w:r>
      <w:r w:rsidR="00EA4D27" w:rsidRPr="00D15AED">
        <w:rPr>
          <w:color w:val="000000" w:themeColor="text1"/>
          <w:sz w:val="26"/>
          <w:szCs w:val="26"/>
        </w:rPr>
        <w:t xml:space="preserve">La efectuarea controalelor de stat planificate </w:t>
      </w:r>
      <w:r w:rsidR="00FE27A7" w:rsidRPr="00D15AED">
        <w:rPr>
          <w:color w:val="000000" w:themeColor="text1"/>
          <w:sz w:val="26"/>
          <w:szCs w:val="26"/>
        </w:rPr>
        <w:t>se iau în considerare următoarele aspecte</w:t>
      </w:r>
      <w:r w:rsidR="005A457D" w:rsidRPr="00D15AED">
        <w:rPr>
          <w:color w:val="000000" w:themeColor="text1"/>
          <w:sz w:val="26"/>
          <w:szCs w:val="26"/>
        </w:rPr>
        <w:t xml:space="preserve">: </w:t>
      </w:r>
      <w:r w:rsidR="00C83857" w:rsidRPr="00D15AED">
        <w:rPr>
          <w:color w:val="000000" w:themeColor="text1"/>
          <w:sz w:val="26"/>
          <w:szCs w:val="26"/>
        </w:rPr>
        <w:t xml:space="preserve"> </w:t>
      </w:r>
      <w:r w:rsidR="0055749F" w:rsidRPr="00D15AED">
        <w:rPr>
          <w:color w:val="000000" w:themeColor="text1"/>
          <w:sz w:val="26"/>
          <w:szCs w:val="26"/>
        </w:rPr>
        <w:t xml:space="preserve"> </w:t>
      </w:r>
    </w:p>
    <w:p w14:paraId="62C3DF24" w14:textId="0DC66619" w:rsidR="005A457D" w:rsidRPr="00D15AED" w:rsidRDefault="00BA31C4" w:rsidP="0068099E">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.1.</w:t>
      </w:r>
      <w:r w:rsidR="005A457D" w:rsidRPr="00D15AED">
        <w:rPr>
          <w:color w:val="000000" w:themeColor="text1"/>
          <w:sz w:val="26"/>
          <w:szCs w:val="26"/>
        </w:rPr>
        <w:t xml:space="preserve"> efectuarea </w:t>
      </w:r>
      <w:r w:rsidR="00FC7627" w:rsidRPr="00D15AED">
        <w:rPr>
          <w:color w:val="000000" w:themeColor="text1"/>
          <w:sz w:val="26"/>
          <w:szCs w:val="26"/>
        </w:rPr>
        <w:t>controlului de stat planificat</w:t>
      </w:r>
      <w:r w:rsidR="00A76555" w:rsidRPr="00D15AED">
        <w:rPr>
          <w:color w:val="000000" w:themeColor="text1"/>
          <w:sz w:val="26"/>
          <w:szCs w:val="26"/>
        </w:rPr>
        <w:t xml:space="preserve"> </w:t>
      </w:r>
      <w:r w:rsidR="005A457D" w:rsidRPr="00D15AED">
        <w:rPr>
          <w:color w:val="000000" w:themeColor="text1"/>
          <w:sz w:val="26"/>
          <w:szCs w:val="26"/>
        </w:rPr>
        <w:t xml:space="preserve">la intervale regulate pe baza unei evaluări corespunzătoare a riscurilor privind instalația de gestionare a deșeurilor în cauză;  </w:t>
      </w:r>
    </w:p>
    <w:p w14:paraId="32C45441" w14:textId="47D36053" w:rsidR="005A457D" w:rsidRPr="00D15AED" w:rsidRDefault="00BA31C4" w:rsidP="0068099E">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.2.</w:t>
      </w:r>
      <w:r w:rsidR="005A457D" w:rsidRPr="00D15AED">
        <w:rPr>
          <w:color w:val="000000" w:themeColor="text1"/>
          <w:sz w:val="26"/>
          <w:szCs w:val="26"/>
        </w:rPr>
        <w:t xml:space="preserve"> o frecvență adecvată a vizitelor la fața locului, pe baza unei evaluări adecvate a riscurilor privind instalația de gestionare a deșeurilor în cauză, care să reflecte, de asemenea, riscurile potențial mai mari ale instalațiilor din categoria A; </w:t>
      </w:r>
    </w:p>
    <w:p w14:paraId="4B1162D1" w14:textId="47034776" w:rsidR="00C83857" w:rsidRPr="00D15AED" w:rsidRDefault="00BA31C4" w:rsidP="0068099E">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.3.</w:t>
      </w:r>
      <w:r w:rsidR="005A457D" w:rsidRPr="00D15AED">
        <w:rPr>
          <w:color w:val="000000" w:themeColor="text1"/>
          <w:sz w:val="26"/>
          <w:szCs w:val="26"/>
        </w:rPr>
        <w:t xml:space="preserve"> aplicarea următoarelor criterii pentru evaluarea riscurilor instalațiilor de gestionare a deșeurilor extractive:</w:t>
      </w:r>
    </w:p>
    <w:p w14:paraId="09CDFDF6" w14:textId="029F7F9A" w:rsidR="00904721" w:rsidRPr="00D15AED" w:rsidRDefault="00BA31C4" w:rsidP="00A750FE">
      <w:pPr>
        <w:ind w:firstLine="567"/>
        <w:rPr>
          <w:color w:val="000000" w:themeColor="text1"/>
          <w:sz w:val="26"/>
          <w:szCs w:val="26"/>
        </w:rPr>
      </w:pPr>
      <w:r w:rsidRPr="00D15AED">
        <w:rPr>
          <w:color w:val="000000" w:themeColor="text1"/>
          <w:sz w:val="26"/>
          <w:szCs w:val="26"/>
        </w:rPr>
        <w:lastRenderedPageBreak/>
        <w:t>8</w:t>
      </w:r>
      <w:r w:rsidR="008C39D0" w:rsidRPr="00D15AED">
        <w:rPr>
          <w:color w:val="000000" w:themeColor="text1"/>
          <w:sz w:val="26"/>
          <w:szCs w:val="26"/>
        </w:rPr>
        <w:t>.3.1.</w:t>
      </w:r>
      <w:r w:rsidR="005F082A" w:rsidRPr="00D15AED">
        <w:rPr>
          <w:color w:val="000000" w:themeColor="text1"/>
          <w:sz w:val="26"/>
          <w:szCs w:val="26"/>
        </w:rPr>
        <w:t xml:space="preserve"> </w:t>
      </w:r>
      <w:r w:rsidR="005A457D" w:rsidRPr="00D15AED">
        <w:rPr>
          <w:color w:val="000000" w:themeColor="text1"/>
          <w:sz w:val="26"/>
          <w:szCs w:val="26"/>
        </w:rPr>
        <w:t xml:space="preserve">impactul potențial și real al instalațiilor în cauză asupra sănătății umane și asupra mediului, luând în considerare nivelurile și tipurile de emisii, sensibilitatea mediului local și riscul de accidente, </w:t>
      </w:r>
      <w:r w:rsidR="00233D17" w:rsidRPr="00D15AED">
        <w:rPr>
          <w:color w:val="000000" w:themeColor="text1"/>
          <w:sz w:val="26"/>
          <w:szCs w:val="26"/>
        </w:rPr>
        <w:t>conform art. 49 alin. (5) și (6), art. 51 alin. (1) pct. 5), 6) și 8), art. 54 alin. (8), art. 56, art. 58 alin. (4), (6) și (7), art. 59-60</w:t>
      </w:r>
      <w:r w:rsidR="00A4550A" w:rsidRPr="00D15AED">
        <w:rPr>
          <w:color w:val="000000" w:themeColor="text1"/>
          <w:sz w:val="26"/>
          <w:szCs w:val="26"/>
        </w:rPr>
        <w:t xml:space="preserve"> </w:t>
      </w:r>
      <w:r w:rsidR="00042ACC" w:rsidRPr="00D15AED">
        <w:rPr>
          <w:color w:val="000000" w:themeColor="text1"/>
          <w:sz w:val="26"/>
          <w:szCs w:val="26"/>
        </w:rPr>
        <w:t xml:space="preserve">și </w:t>
      </w:r>
      <w:r w:rsidR="00233D17" w:rsidRPr="00D15AED">
        <w:rPr>
          <w:color w:val="000000" w:themeColor="text1"/>
          <w:sz w:val="26"/>
          <w:szCs w:val="26"/>
        </w:rPr>
        <w:t xml:space="preserve">art. 92 alin. (1) </w:t>
      </w:r>
      <w:r w:rsidR="00A4550A" w:rsidRPr="00D15AED">
        <w:rPr>
          <w:color w:val="000000" w:themeColor="text1"/>
          <w:sz w:val="26"/>
          <w:szCs w:val="26"/>
        </w:rPr>
        <w:t xml:space="preserve">din </w:t>
      </w:r>
      <w:r w:rsidR="00233D17" w:rsidRPr="00D15AED">
        <w:rPr>
          <w:color w:val="000000" w:themeColor="text1"/>
          <w:sz w:val="26"/>
          <w:szCs w:val="26"/>
        </w:rPr>
        <w:t>Codul subsolului nr. 246/2024</w:t>
      </w:r>
      <w:r w:rsidR="00904721" w:rsidRPr="00D15AED">
        <w:rPr>
          <w:color w:val="000000" w:themeColor="text1"/>
          <w:sz w:val="26"/>
          <w:szCs w:val="26"/>
        </w:rPr>
        <w:t>;</w:t>
      </w:r>
    </w:p>
    <w:p w14:paraId="5A1E1F6E" w14:textId="4ECB5187" w:rsidR="005A457D" w:rsidRPr="00D15AED" w:rsidRDefault="00BA31C4" w:rsidP="005F082A">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.3.2.</w:t>
      </w:r>
      <w:r w:rsidR="005F082A" w:rsidRPr="00D15AED">
        <w:rPr>
          <w:color w:val="000000" w:themeColor="text1"/>
          <w:sz w:val="26"/>
          <w:szCs w:val="26"/>
        </w:rPr>
        <w:t xml:space="preserve"> </w:t>
      </w:r>
      <w:r w:rsidR="00904721" w:rsidRPr="00D15AED">
        <w:rPr>
          <w:color w:val="000000" w:themeColor="text1"/>
          <w:sz w:val="26"/>
          <w:szCs w:val="26"/>
        </w:rPr>
        <w:t>istoricul în materie de conformitate;</w:t>
      </w:r>
    </w:p>
    <w:p w14:paraId="6312CE1E" w14:textId="46894D8D" w:rsidR="00904721" w:rsidRPr="00D15AED" w:rsidRDefault="00BA31C4" w:rsidP="005F082A">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.3.3.</w:t>
      </w:r>
      <w:r w:rsidR="005F082A" w:rsidRPr="00D15AED">
        <w:rPr>
          <w:color w:val="000000" w:themeColor="text1"/>
          <w:sz w:val="26"/>
          <w:szCs w:val="26"/>
        </w:rPr>
        <w:t xml:space="preserve"> </w:t>
      </w:r>
      <w:r w:rsidR="0083638D" w:rsidRPr="00D15AED">
        <w:rPr>
          <w:color w:val="000000" w:themeColor="text1"/>
          <w:sz w:val="26"/>
          <w:szCs w:val="26"/>
        </w:rPr>
        <w:t xml:space="preserve">participarea operatorului instalației de gestionare a deșeurilor extractive la aplicarea politicii de prevenire a accidentelor majore și a sistemului de management de securitate, precum și la implementarea măsurilor organizatorice, procedurale, operaționale și de monitorizare pe întreg ciclul de viață al instalației, inclusiv în fazele de exploatare, închidere și </w:t>
      </w:r>
      <w:proofErr w:type="spellStart"/>
      <w:r w:rsidR="0083638D" w:rsidRPr="00D15AED">
        <w:rPr>
          <w:color w:val="000000" w:themeColor="text1"/>
          <w:sz w:val="26"/>
          <w:szCs w:val="26"/>
        </w:rPr>
        <w:t>postînchidere</w:t>
      </w:r>
      <w:proofErr w:type="spellEnd"/>
      <w:r w:rsidR="0083638D" w:rsidRPr="00D15AED">
        <w:rPr>
          <w:color w:val="000000" w:themeColor="text1"/>
          <w:sz w:val="26"/>
          <w:szCs w:val="26"/>
        </w:rPr>
        <w:t xml:space="preserve">, </w:t>
      </w:r>
      <w:r w:rsidR="0045256C" w:rsidRPr="00D15AED">
        <w:rPr>
          <w:color w:val="000000" w:themeColor="text1"/>
          <w:sz w:val="26"/>
          <w:szCs w:val="26"/>
        </w:rPr>
        <w:t>conform art. 49 alin. (5) și (6), art. 51 alin. (1) pct. 1), 5), 6) și 7), art. 54 alin. (3) și (4), art. 56 alin. (1) și (2), art. 58 alin. (1)-(3) și art. 59 din Codul subsolului nr. 246/2024</w:t>
      </w:r>
      <w:r w:rsidR="00093869" w:rsidRPr="00D15AED">
        <w:rPr>
          <w:color w:val="000000" w:themeColor="text1"/>
          <w:sz w:val="26"/>
          <w:szCs w:val="26"/>
        </w:rPr>
        <w:t>;</w:t>
      </w:r>
      <w:r w:rsidR="00685C12" w:rsidRPr="00D15AED">
        <w:rPr>
          <w:color w:val="000000" w:themeColor="text1"/>
          <w:sz w:val="26"/>
          <w:szCs w:val="26"/>
        </w:rPr>
        <w:t xml:space="preserve"> </w:t>
      </w:r>
    </w:p>
    <w:p w14:paraId="6CE8EA6B" w14:textId="0EDC09AD" w:rsidR="005A457D" w:rsidRPr="00D15AED" w:rsidRDefault="00BA31C4" w:rsidP="0068099E">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.4.</w:t>
      </w:r>
      <w:r w:rsidR="005A457D" w:rsidRPr="00D15AED">
        <w:rPr>
          <w:color w:val="000000" w:themeColor="text1"/>
          <w:sz w:val="26"/>
          <w:szCs w:val="26"/>
        </w:rPr>
        <w:t xml:space="preserve"> luarea în considerare de către inspector, după caz, a constatărilor relevante </w:t>
      </w:r>
      <w:r w:rsidR="00765E22" w:rsidRPr="00D15AED">
        <w:rPr>
          <w:color w:val="000000" w:themeColor="text1"/>
          <w:sz w:val="26"/>
          <w:szCs w:val="26"/>
        </w:rPr>
        <w:t>în caz de accident major potrivit art. 54 alin. (8)</w:t>
      </w:r>
      <w:r w:rsidR="00A7016A" w:rsidRPr="00D15AED">
        <w:rPr>
          <w:color w:val="000000" w:themeColor="text1"/>
          <w:sz w:val="26"/>
          <w:szCs w:val="26"/>
        </w:rPr>
        <w:t xml:space="preserve"> din Codul subsolului nr. 246/2024</w:t>
      </w:r>
      <w:r w:rsidR="005A457D" w:rsidRPr="00D15AED">
        <w:rPr>
          <w:color w:val="000000" w:themeColor="text1"/>
          <w:sz w:val="26"/>
          <w:szCs w:val="26"/>
        </w:rPr>
        <w:t>;</w:t>
      </w:r>
      <w:r w:rsidR="0010586F" w:rsidRPr="00D15AED">
        <w:rPr>
          <w:color w:val="000000" w:themeColor="text1"/>
          <w:sz w:val="26"/>
          <w:szCs w:val="26"/>
        </w:rPr>
        <w:t xml:space="preserve"> </w:t>
      </w:r>
    </w:p>
    <w:p w14:paraId="6EB5470C" w14:textId="203399CB" w:rsidR="0068099E" w:rsidRPr="00D15AED" w:rsidRDefault="00BA31C4" w:rsidP="0068099E">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.5.</w:t>
      </w:r>
      <w:r w:rsidR="0068099E" w:rsidRPr="00D15AED">
        <w:rPr>
          <w:color w:val="000000" w:themeColor="text1"/>
          <w:sz w:val="26"/>
          <w:szCs w:val="26"/>
        </w:rPr>
        <w:t xml:space="preserve"> punerea la dispoziția operatorului, atunci când vizitele la fața locului sunt anunțate în prealabil, a programului de vizite și a detaliilor informațiilor, precum și a oricărui alt tip de asistență pe care operatorul va trebui să o furnizeze; </w:t>
      </w:r>
    </w:p>
    <w:p w14:paraId="765FBA84" w14:textId="703D6E41" w:rsidR="0068099E" w:rsidRPr="00D15AED" w:rsidRDefault="00BA31C4" w:rsidP="0068099E">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.6.</w:t>
      </w:r>
      <w:r w:rsidR="0068099E" w:rsidRPr="00D15AED">
        <w:rPr>
          <w:color w:val="000000" w:themeColor="text1"/>
          <w:sz w:val="26"/>
          <w:szCs w:val="26"/>
        </w:rPr>
        <w:t xml:space="preserve"> </w:t>
      </w:r>
      <w:r w:rsidR="00B20275" w:rsidRPr="00D15AED">
        <w:rPr>
          <w:color w:val="000000" w:themeColor="text1"/>
          <w:sz w:val="26"/>
          <w:szCs w:val="26"/>
        </w:rPr>
        <w:t xml:space="preserve">punerea în comun a rezultatelor cu alte autorități, </w:t>
      </w:r>
      <w:r w:rsidR="0068099E" w:rsidRPr="00D15AED">
        <w:rPr>
          <w:color w:val="000000" w:themeColor="text1"/>
          <w:sz w:val="26"/>
          <w:szCs w:val="26"/>
        </w:rPr>
        <w:t xml:space="preserve">în cazul detectării unei neconformități sau a unui risc pentru conformitate, efectuarea unei investigații și, după caz, în special în vederea: </w:t>
      </w:r>
    </w:p>
    <w:p w14:paraId="369CE916" w14:textId="0307E4FF" w:rsidR="0068099E" w:rsidRPr="00D15AED" w:rsidRDefault="00BA31C4" w:rsidP="005F082A">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.6.1.</w:t>
      </w:r>
      <w:r w:rsidR="005F082A" w:rsidRPr="00D15AED">
        <w:rPr>
          <w:color w:val="000000" w:themeColor="text1"/>
          <w:sz w:val="26"/>
          <w:szCs w:val="26"/>
        </w:rPr>
        <w:t xml:space="preserve"> </w:t>
      </w:r>
      <w:r w:rsidR="0068099E" w:rsidRPr="00D15AED">
        <w:rPr>
          <w:color w:val="000000" w:themeColor="text1"/>
          <w:sz w:val="26"/>
          <w:szCs w:val="26"/>
        </w:rPr>
        <w:t xml:space="preserve">furnizării unei descrieri a riscului de neconformitate sau a riscului pentru conformitate, a clarificării cauzelor acestuia și a impactului său asupra mediului și asupra sănătății umane și, în special, a clarificării circumstanțelor care au dus la neconformitate; </w:t>
      </w:r>
    </w:p>
    <w:p w14:paraId="466899AD" w14:textId="5A53E169" w:rsidR="0068099E" w:rsidRPr="00D15AED" w:rsidRDefault="00BA31C4" w:rsidP="005F082A">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.6.2.</w:t>
      </w:r>
      <w:r w:rsidR="005F082A" w:rsidRPr="00D15AED">
        <w:rPr>
          <w:color w:val="000000" w:themeColor="text1"/>
          <w:sz w:val="26"/>
          <w:szCs w:val="26"/>
        </w:rPr>
        <w:t xml:space="preserve"> </w:t>
      </w:r>
      <w:r w:rsidR="0068099E" w:rsidRPr="00D15AED">
        <w:rPr>
          <w:color w:val="000000" w:themeColor="text1"/>
          <w:sz w:val="26"/>
          <w:szCs w:val="26"/>
        </w:rPr>
        <w:t xml:space="preserve">furnizării unei baze </w:t>
      </w:r>
      <w:proofErr w:type="spellStart"/>
      <w:r w:rsidR="0068099E" w:rsidRPr="00D15AED">
        <w:rPr>
          <w:color w:val="000000" w:themeColor="text1"/>
          <w:sz w:val="26"/>
          <w:szCs w:val="26"/>
        </w:rPr>
        <w:t>factuale</w:t>
      </w:r>
      <w:proofErr w:type="spellEnd"/>
      <w:r w:rsidR="0068099E" w:rsidRPr="00D15AED">
        <w:rPr>
          <w:color w:val="000000" w:themeColor="text1"/>
          <w:sz w:val="26"/>
          <w:szCs w:val="26"/>
        </w:rPr>
        <w:t xml:space="preserve"> care să faciliteze și să permită reacții adecvate în vederea remedierii neconformității detectate și care să prevină viitoare neconformități, inclusiv, după caz, </w:t>
      </w:r>
      <w:r w:rsidR="00463216" w:rsidRPr="00D15AED">
        <w:rPr>
          <w:color w:val="000000" w:themeColor="text1"/>
          <w:sz w:val="26"/>
          <w:szCs w:val="26"/>
        </w:rPr>
        <w:t>controale de stat</w:t>
      </w:r>
      <w:r w:rsidR="0068099E" w:rsidRPr="00D15AED">
        <w:rPr>
          <w:color w:val="000000" w:themeColor="text1"/>
          <w:sz w:val="26"/>
          <w:szCs w:val="26"/>
        </w:rPr>
        <w:t xml:space="preserve"> suplimentare, măsuri corective luate de către operator, actualizarea condițiilor de autorizare, suspendarea autorizației sau utilizarea de sancțiuni; </w:t>
      </w:r>
    </w:p>
    <w:p w14:paraId="19C51075" w14:textId="6B9D79E7" w:rsidR="0068099E" w:rsidRPr="00D15AED" w:rsidRDefault="00BA31C4" w:rsidP="005F082A">
      <w:pPr>
        <w:ind w:firstLine="567"/>
        <w:rPr>
          <w:color w:val="000000" w:themeColor="text1"/>
          <w:sz w:val="26"/>
          <w:szCs w:val="26"/>
        </w:rPr>
      </w:pPr>
      <w:r w:rsidRPr="00D15AED">
        <w:rPr>
          <w:color w:val="000000" w:themeColor="text1"/>
          <w:sz w:val="26"/>
          <w:szCs w:val="26"/>
        </w:rPr>
        <w:t>8</w:t>
      </w:r>
      <w:r w:rsidR="008C39D0" w:rsidRPr="00D15AED">
        <w:rPr>
          <w:color w:val="000000" w:themeColor="text1"/>
          <w:sz w:val="26"/>
          <w:szCs w:val="26"/>
        </w:rPr>
        <w:t>.7.</w:t>
      </w:r>
      <w:r w:rsidR="0068099E" w:rsidRPr="00D15AED">
        <w:rPr>
          <w:color w:val="000000" w:themeColor="text1"/>
          <w:sz w:val="26"/>
          <w:szCs w:val="26"/>
        </w:rPr>
        <w:t xml:space="preserve"> </w:t>
      </w:r>
      <w:r w:rsidR="00B20275" w:rsidRPr="00D15AED">
        <w:rPr>
          <w:color w:val="000000" w:themeColor="text1"/>
          <w:sz w:val="26"/>
          <w:szCs w:val="26"/>
        </w:rPr>
        <w:t xml:space="preserve">efectuarea de noi controale de stat </w:t>
      </w:r>
      <w:r w:rsidR="0068099E" w:rsidRPr="00D15AED">
        <w:rPr>
          <w:color w:val="000000" w:themeColor="text1"/>
          <w:sz w:val="26"/>
          <w:szCs w:val="26"/>
        </w:rPr>
        <w:t>în cazul suspendării exploatării unei instalații de gestionare a deșeurilor extractive</w:t>
      </w:r>
      <w:r w:rsidR="00B20275" w:rsidRPr="00D15AED">
        <w:rPr>
          <w:color w:val="000000" w:themeColor="text1"/>
          <w:sz w:val="26"/>
          <w:szCs w:val="26"/>
        </w:rPr>
        <w:t>,</w:t>
      </w:r>
      <w:r w:rsidR="0068099E" w:rsidRPr="00D15AED">
        <w:rPr>
          <w:color w:val="000000" w:themeColor="text1"/>
          <w:sz w:val="26"/>
          <w:szCs w:val="26"/>
        </w:rPr>
        <w:t xml:space="preserve"> </w:t>
      </w:r>
      <w:r w:rsidR="00B20275" w:rsidRPr="00D15AED">
        <w:rPr>
          <w:color w:val="000000" w:themeColor="text1"/>
          <w:sz w:val="26"/>
          <w:szCs w:val="26"/>
        </w:rPr>
        <w:t>în cazul</w:t>
      </w:r>
      <w:r w:rsidR="0068099E" w:rsidRPr="00D15AED">
        <w:rPr>
          <w:color w:val="000000" w:themeColor="text1"/>
          <w:sz w:val="26"/>
          <w:szCs w:val="26"/>
        </w:rPr>
        <w:t xml:space="preserve"> nerespectării condițiilor de autorizare, în vederea obținerii unor rezultate în materie de mediu și de altă natură pe care condițiile de autorizare au fost concepute să le asigure.</w:t>
      </w:r>
      <w:r w:rsidR="00B20275" w:rsidRPr="00D15AED">
        <w:rPr>
          <w:color w:val="000000" w:themeColor="text1"/>
          <w:sz w:val="26"/>
          <w:szCs w:val="26"/>
        </w:rPr>
        <w:t xml:space="preserve"> </w:t>
      </w:r>
    </w:p>
    <w:p w14:paraId="007B19DD" w14:textId="77777777" w:rsidR="00E97E7A" w:rsidRPr="00D15AED" w:rsidRDefault="00CC560C" w:rsidP="00B11C0A">
      <w:pPr>
        <w:spacing w:before="120" w:after="120"/>
        <w:ind w:firstLine="0"/>
        <w:jc w:val="center"/>
        <w:rPr>
          <w:b/>
          <w:bCs/>
          <w:color w:val="000000" w:themeColor="text1"/>
          <w:sz w:val="26"/>
          <w:szCs w:val="26"/>
        </w:rPr>
      </w:pPr>
      <w:r w:rsidRPr="00D15AED">
        <w:rPr>
          <w:b/>
          <w:bCs/>
          <w:color w:val="000000" w:themeColor="text1"/>
          <w:sz w:val="26"/>
          <w:szCs w:val="26"/>
        </w:rPr>
        <w:t xml:space="preserve">Secțiunea a </w:t>
      </w:r>
      <w:r w:rsidR="00EA4D27" w:rsidRPr="00D15AED">
        <w:rPr>
          <w:b/>
          <w:bCs/>
          <w:color w:val="000000" w:themeColor="text1"/>
          <w:sz w:val="26"/>
          <w:szCs w:val="26"/>
        </w:rPr>
        <w:t>3</w:t>
      </w:r>
      <w:r w:rsidRPr="00D15AED">
        <w:rPr>
          <w:b/>
          <w:bCs/>
          <w:color w:val="000000" w:themeColor="text1"/>
          <w:sz w:val="26"/>
          <w:szCs w:val="26"/>
        </w:rPr>
        <w:t>-a</w:t>
      </w:r>
    </w:p>
    <w:p w14:paraId="544C5DD1" w14:textId="0D9BD502" w:rsidR="000325A3" w:rsidRPr="00D15AED" w:rsidRDefault="00255A9C" w:rsidP="00B11C0A">
      <w:pPr>
        <w:spacing w:before="120" w:after="120"/>
        <w:ind w:firstLine="0"/>
        <w:jc w:val="center"/>
        <w:rPr>
          <w:i/>
          <w:iCs/>
          <w:color w:val="000000" w:themeColor="text1"/>
          <w:sz w:val="26"/>
          <w:szCs w:val="26"/>
        </w:rPr>
      </w:pPr>
      <w:r w:rsidRPr="00D15AED">
        <w:rPr>
          <w:b/>
          <w:bCs/>
          <w:color w:val="000000" w:themeColor="text1"/>
          <w:sz w:val="26"/>
          <w:szCs w:val="26"/>
        </w:rPr>
        <w:t>Controale de stat inopinate</w:t>
      </w:r>
    </w:p>
    <w:p w14:paraId="1D20292B" w14:textId="4306064A" w:rsidR="00913C53" w:rsidRPr="00D15AED" w:rsidRDefault="00BA31C4" w:rsidP="008E4DE9">
      <w:pPr>
        <w:ind w:firstLine="567"/>
        <w:rPr>
          <w:color w:val="000000" w:themeColor="text1"/>
          <w:sz w:val="26"/>
          <w:szCs w:val="26"/>
        </w:rPr>
      </w:pPr>
      <w:r w:rsidRPr="00D15AED">
        <w:rPr>
          <w:b/>
          <w:bCs/>
          <w:color w:val="000000" w:themeColor="text1"/>
          <w:sz w:val="26"/>
          <w:szCs w:val="26"/>
        </w:rPr>
        <w:t>9</w:t>
      </w:r>
      <w:r w:rsidR="00CC560C" w:rsidRPr="00D15AED">
        <w:rPr>
          <w:b/>
          <w:bCs/>
          <w:color w:val="000000" w:themeColor="text1"/>
          <w:sz w:val="26"/>
          <w:szCs w:val="26"/>
        </w:rPr>
        <w:t>.</w:t>
      </w:r>
      <w:r w:rsidR="00CC560C" w:rsidRPr="00D15AED">
        <w:rPr>
          <w:i/>
          <w:iCs/>
          <w:color w:val="000000" w:themeColor="text1"/>
          <w:sz w:val="26"/>
          <w:szCs w:val="26"/>
        </w:rPr>
        <w:t xml:space="preserve"> </w:t>
      </w:r>
      <w:r w:rsidRPr="00D15AED">
        <w:rPr>
          <w:color w:val="000000" w:themeColor="text1"/>
          <w:sz w:val="26"/>
          <w:szCs w:val="26"/>
        </w:rPr>
        <w:t xml:space="preserve">La efectuarea controalelor de stat inopinate </w:t>
      </w:r>
      <w:r w:rsidR="00343C42" w:rsidRPr="00D15AED">
        <w:rPr>
          <w:color w:val="000000" w:themeColor="text1"/>
          <w:sz w:val="26"/>
          <w:szCs w:val="26"/>
        </w:rPr>
        <w:t xml:space="preserve">se iau în considerare </w:t>
      </w:r>
      <w:r w:rsidR="00913C53" w:rsidRPr="00D15AED">
        <w:rPr>
          <w:color w:val="000000" w:themeColor="text1"/>
          <w:sz w:val="26"/>
          <w:szCs w:val="26"/>
        </w:rPr>
        <w:t>următoarele aspecte:</w:t>
      </w:r>
    </w:p>
    <w:p w14:paraId="07134C6D" w14:textId="7ED5F10D" w:rsidR="00913C53" w:rsidRPr="00D15AED" w:rsidRDefault="00BA31C4" w:rsidP="008E4DE9">
      <w:pPr>
        <w:ind w:firstLine="567"/>
        <w:rPr>
          <w:color w:val="000000" w:themeColor="text1"/>
          <w:sz w:val="26"/>
          <w:szCs w:val="26"/>
        </w:rPr>
      </w:pPr>
      <w:r w:rsidRPr="00D15AED">
        <w:rPr>
          <w:color w:val="000000" w:themeColor="text1"/>
          <w:sz w:val="26"/>
          <w:szCs w:val="26"/>
        </w:rPr>
        <w:t>9</w:t>
      </w:r>
      <w:r w:rsidR="008C39D0" w:rsidRPr="00D15AED">
        <w:rPr>
          <w:color w:val="000000" w:themeColor="text1"/>
          <w:sz w:val="26"/>
          <w:szCs w:val="26"/>
        </w:rPr>
        <w:t>.1.</w:t>
      </w:r>
      <w:r w:rsidR="008E4DE9" w:rsidRPr="00D15AED">
        <w:rPr>
          <w:color w:val="000000" w:themeColor="text1"/>
          <w:sz w:val="26"/>
          <w:szCs w:val="26"/>
        </w:rPr>
        <w:t xml:space="preserve"> </w:t>
      </w:r>
      <w:r w:rsidR="00B20275" w:rsidRPr="00D15AED">
        <w:rPr>
          <w:color w:val="000000" w:themeColor="text1"/>
          <w:sz w:val="26"/>
          <w:szCs w:val="26"/>
        </w:rPr>
        <w:t>desfășurarea</w:t>
      </w:r>
      <w:r w:rsidR="00913C53" w:rsidRPr="00D15AED">
        <w:rPr>
          <w:color w:val="000000" w:themeColor="text1"/>
          <w:sz w:val="26"/>
          <w:szCs w:val="26"/>
        </w:rPr>
        <w:t xml:space="preserve"> </w:t>
      </w:r>
      <w:r w:rsidR="007A0643" w:rsidRPr="00D15AED">
        <w:rPr>
          <w:color w:val="000000" w:themeColor="text1"/>
          <w:sz w:val="26"/>
          <w:szCs w:val="26"/>
        </w:rPr>
        <w:t>controalelor de stat inopinate</w:t>
      </w:r>
      <w:r w:rsidR="00913C53" w:rsidRPr="00D15AED">
        <w:rPr>
          <w:color w:val="000000" w:themeColor="text1"/>
          <w:sz w:val="26"/>
          <w:szCs w:val="26"/>
        </w:rPr>
        <w:t xml:space="preserve">, inclusiv </w:t>
      </w:r>
      <w:r w:rsidR="00B20275" w:rsidRPr="00D15AED">
        <w:rPr>
          <w:color w:val="000000" w:themeColor="text1"/>
          <w:sz w:val="26"/>
          <w:szCs w:val="26"/>
        </w:rPr>
        <w:t>prin</w:t>
      </w:r>
      <w:r w:rsidR="00913C53" w:rsidRPr="00D15AED">
        <w:rPr>
          <w:color w:val="000000" w:themeColor="text1"/>
          <w:sz w:val="26"/>
          <w:szCs w:val="26"/>
        </w:rPr>
        <w:t xml:space="preserve"> vizite la fața locului, cât mai curând posibil după </w:t>
      </w:r>
      <w:r w:rsidR="00A54206" w:rsidRPr="00D15AED">
        <w:rPr>
          <w:color w:val="000000" w:themeColor="text1"/>
          <w:sz w:val="26"/>
          <w:szCs w:val="26"/>
        </w:rPr>
        <w:t>pr</w:t>
      </w:r>
      <w:r w:rsidR="00913C53" w:rsidRPr="00D15AED">
        <w:rPr>
          <w:color w:val="000000" w:themeColor="text1"/>
          <w:sz w:val="26"/>
          <w:szCs w:val="26"/>
        </w:rPr>
        <w:t>im</w:t>
      </w:r>
      <w:r w:rsidR="00B20275" w:rsidRPr="00D15AED">
        <w:rPr>
          <w:color w:val="000000" w:themeColor="text1"/>
          <w:sz w:val="26"/>
          <w:szCs w:val="26"/>
        </w:rPr>
        <w:t>irea unor</w:t>
      </w:r>
      <w:r w:rsidR="00913C53" w:rsidRPr="00D15AED">
        <w:rPr>
          <w:color w:val="000000" w:themeColor="text1"/>
          <w:sz w:val="26"/>
          <w:szCs w:val="26"/>
        </w:rPr>
        <w:t xml:space="preserve"> plângeri grave </w:t>
      </w:r>
      <w:r w:rsidR="00DD20B1" w:rsidRPr="00D15AED">
        <w:rPr>
          <w:color w:val="000000" w:themeColor="text1"/>
          <w:sz w:val="26"/>
          <w:szCs w:val="26"/>
        </w:rPr>
        <w:t>privind</w:t>
      </w:r>
      <w:r w:rsidR="00913C53" w:rsidRPr="00D15AED">
        <w:rPr>
          <w:color w:val="000000" w:themeColor="text1"/>
          <w:sz w:val="26"/>
          <w:szCs w:val="26"/>
        </w:rPr>
        <w:t xml:space="preserve"> nerespectarea cerințelor de autorizație sau </w:t>
      </w:r>
      <w:r w:rsidR="00A63762" w:rsidRPr="00D15AED">
        <w:rPr>
          <w:color w:val="000000" w:themeColor="text1"/>
          <w:sz w:val="26"/>
          <w:szCs w:val="26"/>
        </w:rPr>
        <w:t>informarea</w:t>
      </w:r>
      <w:r w:rsidR="00913C53" w:rsidRPr="00D15AED">
        <w:rPr>
          <w:color w:val="000000" w:themeColor="text1"/>
          <w:sz w:val="26"/>
          <w:szCs w:val="26"/>
        </w:rPr>
        <w:t xml:space="preserve"> prin alte mijloace de producerea unor accidente, a unor incidente sau a unor cazuri de neconformitate grave, indiferent dacă astfel de evenimente trebuie notificate </w:t>
      </w:r>
      <w:r w:rsidR="00640DF8" w:rsidRPr="00D15AED">
        <w:rPr>
          <w:color w:val="000000" w:themeColor="text1"/>
          <w:sz w:val="26"/>
          <w:szCs w:val="26"/>
        </w:rPr>
        <w:t xml:space="preserve">în conformitate cu art. 58 alin. (4) sau cu art. 59 alin. (6) din Codul subsolului nr. 246/2024, </w:t>
      </w:r>
      <w:r w:rsidR="00C52149" w:rsidRPr="00D15AED">
        <w:rPr>
          <w:color w:val="000000" w:themeColor="text1"/>
          <w:sz w:val="26"/>
          <w:szCs w:val="26"/>
        </w:rPr>
        <w:t>în sensul Legii nr. 131/2012 privind controlul de stat, în baza criteriilor de risc conform Hotărârii Guvernului nr. 963/2018, inclusiv</w:t>
      </w:r>
      <w:r w:rsidR="00640DF8" w:rsidRPr="00D15AED">
        <w:rPr>
          <w:color w:val="000000" w:themeColor="text1"/>
          <w:sz w:val="26"/>
          <w:szCs w:val="26"/>
        </w:rPr>
        <w:t>:</w:t>
      </w:r>
    </w:p>
    <w:p w14:paraId="0A67A7D9" w14:textId="7E2E011E" w:rsidR="00913C53" w:rsidRPr="00D15AED" w:rsidRDefault="00BA31C4" w:rsidP="008E4DE9">
      <w:pPr>
        <w:ind w:firstLine="567"/>
        <w:rPr>
          <w:color w:val="000000" w:themeColor="text1"/>
          <w:sz w:val="26"/>
          <w:szCs w:val="26"/>
        </w:rPr>
      </w:pPr>
      <w:r w:rsidRPr="00D15AED">
        <w:rPr>
          <w:color w:val="000000" w:themeColor="text1"/>
          <w:sz w:val="26"/>
          <w:szCs w:val="26"/>
        </w:rPr>
        <w:t>9</w:t>
      </w:r>
      <w:r w:rsidR="008C39D0" w:rsidRPr="00D15AED">
        <w:rPr>
          <w:color w:val="000000" w:themeColor="text1"/>
          <w:sz w:val="26"/>
          <w:szCs w:val="26"/>
        </w:rPr>
        <w:t>.1.1.</w:t>
      </w:r>
      <w:r w:rsidR="008E4DE9" w:rsidRPr="00D15AED">
        <w:rPr>
          <w:color w:val="000000" w:themeColor="text1"/>
          <w:sz w:val="26"/>
          <w:szCs w:val="26"/>
        </w:rPr>
        <w:t xml:space="preserve"> </w:t>
      </w:r>
      <w:r w:rsidR="00913C53" w:rsidRPr="00D15AED">
        <w:rPr>
          <w:color w:val="000000" w:themeColor="text1"/>
          <w:sz w:val="26"/>
          <w:szCs w:val="26"/>
        </w:rPr>
        <w:t>clarificarea cauzelor evenimentului și a impactului său asupra mediului și asupra sănătății umane și, în special, clarificarea circumstanțelor care au dus la neconformitate;</w:t>
      </w:r>
    </w:p>
    <w:p w14:paraId="459EF6CA" w14:textId="5149E161" w:rsidR="00913C53" w:rsidRPr="00D15AED" w:rsidRDefault="00BA31C4" w:rsidP="008E4DE9">
      <w:pPr>
        <w:ind w:firstLine="567"/>
        <w:rPr>
          <w:color w:val="000000" w:themeColor="text1"/>
          <w:sz w:val="26"/>
          <w:szCs w:val="26"/>
        </w:rPr>
      </w:pPr>
      <w:r w:rsidRPr="00D15AED">
        <w:rPr>
          <w:color w:val="000000" w:themeColor="text1"/>
          <w:sz w:val="26"/>
          <w:szCs w:val="26"/>
        </w:rPr>
        <w:lastRenderedPageBreak/>
        <w:t>9</w:t>
      </w:r>
      <w:r w:rsidR="008C39D0" w:rsidRPr="00D15AED">
        <w:rPr>
          <w:color w:val="000000" w:themeColor="text1"/>
          <w:sz w:val="26"/>
          <w:szCs w:val="26"/>
        </w:rPr>
        <w:t>.1.2.</w:t>
      </w:r>
      <w:r w:rsidR="001B5E81" w:rsidRPr="00D15AED">
        <w:rPr>
          <w:color w:val="000000" w:themeColor="text1"/>
          <w:sz w:val="26"/>
          <w:szCs w:val="26"/>
        </w:rPr>
        <w:t xml:space="preserve"> </w:t>
      </w:r>
      <w:r w:rsidR="00913C53" w:rsidRPr="00D15AED">
        <w:rPr>
          <w:color w:val="000000" w:themeColor="text1"/>
          <w:sz w:val="26"/>
          <w:szCs w:val="26"/>
        </w:rPr>
        <w:t xml:space="preserve">furnizării unei baze </w:t>
      </w:r>
      <w:proofErr w:type="spellStart"/>
      <w:r w:rsidR="00913C53" w:rsidRPr="00D15AED">
        <w:rPr>
          <w:color w:val="000000" w:themeColor="text1"/>
          <w:sz w:val="26"/>
          <w:szCs w:val="26"/>
        </w:rPr>
        <w:t>factuale</w:t>
      </w:r>
      <w:proofErr w:type="spellEnd"/>
      <w:r w:rsidR="00913C53" w:rsidRPr="00D15AED">
        <w:rPr>
          <w:color w:val="000000" w:themeColor="text1"/>
          <w:sz w:val="26"/>
          <w:szCs w:val="26"/>
        </w:rPr>
        <w:t xml:space="preserve"> care să faciliteze și să permită reacții adecvate în vederea remedierii neconformității detectate și care să prevină viitoare accidente, incidente sau cazuri de neconformitate, inclusiv, după caz, </w:t>
      </w:r>
      <w:r w:rsidR="0048772B" w:rsidRPr="00D15AED">
        <w:rPr>
          <w:color w:val="000000" w:themeColor="text1"/>
          <w:sz w:val="26"/>
          <w:szCs w:val="26"/>
        </w:rPr>
        <w:t>controalelor de stat</w:t>
      </w:r>
      <w:r w:rsidR="00C1010F" w:rsidRPr="00D15AED">
        <w:rPr>
          <w:color w:val="000000" w:themeColor="text1"/>
          <w:sz w:val="26"/>
          <w:szCs w:val="26"/>
        </w:rPr>
        <w:t xml:space="preserve"> </w:t>
      </w:r>
      <w:r w:rsidR="00913C53" w:rsidRPr="00D15AED">
        <w:rPr>
          <w:color w:val="000000" w:themeColor="text1"/>
          <w:sz w:val="26"/>
          <w:szCs w:val="26"/>
        </w:rPr>
        <w:t>suplimentare, măsuri corective luate de către operator, actualizarea condițiilor de autorizație, suspendarea autorizației sau utilizarea de sancțiuni;</w:t>
      </w:r>
    </w:p>
    <w:p w14:paraId="7E6E7DBE" w14:textId="7291D66A" w:rsidR="00913C53" w:rsidRPr="00D15AED" w:rsidRDefault="00BA31C4" w:rsidP="008E4DE9">
      <w:pPr>
        <w:ind w:firstLine="567"/>
        <w:rPr>
          <w:color w:val="000000" w:themeColor="text1"/>
          <w:sz w:val="26"/>
          <w:szCs w:val="26"/>
        </w:rPr>
      </w:pPr>
      <w:r w:rsidRPr="00D15AED">
        <w:rPr>
          <w:color w:val="000000" w:themeColor="text1"/>
          <w:sz w:val="26"/>
          <w:szCs w:val="26"/>
        </w:rPr>
        <w:t>9</w:t>
      </w:r>
      <w:r w:rsidR="008C39D0" w:rsidRPr="00D15AED">
        <w:rPr>
          <w:color w:val="000000" w:themeColor="text1"/>
          <w:sz w:val="26"/>
          <w:szCs w:val="26"/>
        </w:rPr>
        <w:t>.2.</w:t>
      </w:r>
      <w:r w:rsidR="001B5E81" w:rsidRPr="00D15AED">
        <w:rPr>
          <w:color w:val="000000" w:themeColor="text1"/>
          <w:sz w:val="26"/>
          <w:szCs w:val="26"/>
        </w:rPr>
        <w:t xml:space="preserve"> </w:t>
      </w:r>
      <w:r w:rsidR="00514368" w:rsidRPr="00D15AED">
        <w:rPr>
          <w:color w:val="000000" w:themeColor="text1"/>
          <w:sz w:val="26"/>
          <w:szCs w:val="26"/>
        </w:rPr>
        <w:t>luarea în considerare de către inspector, după caz, a constatărilor relevante în caz de accident major potrivit art. 54 alin. (8) din Codul subsolului nr. 246/2024</w:t>
      </w:r>
      <w:r w:rsidR="00913C53" w:rsidRPr="00D15AED">
        <w:rPr>
          <w:color w:val="000000" w:themeColor="text1"/>
          <w:sz w:val="26"/>
          <w:szCs w:val="26"/>
        </w:rPr>
        <w:t>;</w:t>
      </w:r>
    </w:p>
    <w:p w14:paraId="520BAF9B" w14:textId="7F6B9872" w:rsidR="00D1079B" w:rsidRPr="00D15AED" w:rsidRDefault="00BA31C4" w:rsidP="008E4DE9">
      <w:pPr>
        <w:ind w:firstLine="567"/>
        <w:rPr>
          <w:color w:val="000000" w:themeColor="text1"/>
          <w:sz w:val="26"/>
          <w:szCs w:val="26"/>
        </w:rPr>
      </w:pPr>
      <w:r w:rsidRPr="00D15AED">
        <w:rPr>
          <w:color w:val="000000" w:themeColor="text1"/>
          <w:sz w:val="26"/>
          <w:szCs w:val="26"/>
        </w:rPr>
        <w:t>9</w:t>
      </w:r>
      <w:r w:rsidR="008C39D0" w:rsidRPr="00D15AED">
        <w:rPr>
          <w:color w:val="000000" w:themeColor="text1"/>
          <w:sz w:val="26"/>
          <w:szCs w:val="26"/>
        </w:rPr>
        <w:t>.</w:t>
      </w:r>
      <w:r w:rsidR="00AD2C4C" w:rsidRPr="00D15AED">
        <w:rPr>
          <w:color w:val="000000" w:themeColor="text1"/>
          <w:sz w:val="26"/>
          <w:szCs w:val="26"/>
        </w:rPr>
        <w:t>3</w:t>
      </w:r>
      <w:r w:rsidR="008C39D0" w:rsidRPr="00D15AED">
        <w:rPr>
          <w:color w:val="000000" w:themeColor="text1"/>
          <w:sz w:val="26"/>
          <w:szCs w:val="26"/>
        </w:rPr>
        <w:t>.</w:t>
      </w:r>
      <w:r w:rsidR="00D1079B" w:rsidRPr="00D15AED">
        <w:rPr>
          <w:color w:val="000000" w:themeColor="text1"/>
          <w:sz w:val="26"/>
          <w:szCs w:val="26"/>
        </w:rPr>
        <w:t xml:space="preserve"> efectuarea unui număr adecvat de vizite la fața locului neanunțate, în special în cazul în care acestea sunt relevante pentru detectarea unor probleme sau a expunerii la risc sau în cazul în care acestea sunt necesare pentru a răspunde unei situații urgente;</w:t>
      </w:r>
    </w:p>
    <w:p w14:paraId="2C611075" w14:textId="4D24EC1E" w:rsidR="000325A3" w:rsidRPr="00D15AED" w:rsidRDefault="00BA31C4" w:rsidP="008E4DE9">
      <w:pPr>
        <w:ind w:firstLine="567"/>
        <w:rPr>
          <w:color w:val="000000" w:themeColor="text1"/>
          <w:sz w:val="26"/>
          <w:szCs w:val="26"/>
        </w:rPr>
      </w:pPr>
      <w:r w:rsidRPr="00D15AED">
        <w:rPr>
          <w:color w:val="000000" w:themeColor="text1"/>
          <w:sz w:val="26"/>
          <w:szCs w:val="26"/>
        </w:rPr>
        <w:t>9</w:t>
      </w:r>
      <w:r w:rsidR="008C39D0" w:rsidRPr="00D15AED">
        <w:rPr>
          <w:color w:val="000000" w:themeColor="text1"/>
          <w:sz w:val="26"/>
          <w:szCs w:val="26"/>
        </w:rPr>
        <w:t>.</w:t>
      </w:r>
      <w:r w:rsidR="00AD2C4C" w:rsidRPr="00D15AED">
        <w:rPr>
          <w:color w:val="000000" w:themeColor="text1"/>
          <w:sz w:val="26"/>
          <w:szCs w:val="26"/>
        </w:rPr>
        <w:t>4</w:t>
      </w:r>
      <w:r w:rsidR="008C39D0" w:rsidRPr="00D15AED">
        <w:rPr>
          <w:color w:val="000000" w:themeColor="text1"/>
          <w:sz w:val="26"/>
          <w:szCs w:val="26"/>
        </w:rPr>
        <w:t>.</w:t>
      </w:r>
      <w:r w:rsidR="00D1079B" w:rsidRPr="00D15AED">
        <w:rPr>
          <w:color w:val="000000" w:themeColor="text1"/>
          <w:sz w:val="26"/>
          <w:szCs w:val="26"/>
        </w:rPr>
        <w:t xml:space="preserve"> abordarea</w:t>
      </w:r>
      <w:r w:rsidR="003C29E6" w:rsidRPr="00D15AED">
        <w:rPr>
          <w:color w:val="000000" w:themeColor="text1"/>
          <w:sz w:val="26"/>
          <w:szCs w:val="26"/>
        </w:rPr>
        <w:t>,</w:t>
      </w:r>
      <w:r w:rsidR="00D1079B" w:rsidRPr="00D15AED">
        <w:rPr>
          <w:color w:val="000000" w:themeColor="text1"/>
          <w:sz w:val="26"/>
          <w:szCs w:val="26"/>
        </w:rPr>
        <w:t xml:space="preserve"> </w:t>
      </w:r>
      <w:r w:rsidR="003C29E6" w:rsidRPr="00D15AED">
        <w:rPr>
          <w:color w:val="000000" w:themeColor="text1"/>
          <w:sz w:val="26"/>
          <w:szCs w:val="26"/>
        </w:rPr>
        <w:t xml:space="preserve">în măsura în care este posibil </w:t>
      </w:r>
      <w:r w:rsidR="00D1079B" w:rsidRPr="00D15AED">
        <w:rPr>
          <w:color w:val="000000" w:themeColor="text1"/>
          <w:sz w:val="26"/>
          <w:szCs w:val="26"/>
        </w:rPr>
        <w:t xml:space="preserve">în cadrul deciziilor privind vizitele la fața locului neanunțate a preocupărilor legate de sănătate, de mediu și de siguranță și a eventualei necesități ca </w:t>
      </w:r>
      <w:r w:rsidR="00D83038" w:rsidRPr="00D15AED">
        <w:rPr>
          <w:color w:val="000000" w:themeColor="text1"/>
          <w:sz w:val="26"/>
          <w:szCs w:val="26"/>
        </w:rPr>
        <w:t>personalul operativ al</w:t>
      </w:r>
      <w:r w:rsidR="00D1079B" w:rsidRPr="00D15AED">
        <w:rPr>
          <w:color w:val="000000" w:themeColor="text1"/>
          <w:sz w:val="26"/>
          <w:szCs w:val="26"/>
        </w:rPr>
        <w:t xml:space="preserve"> instalației de gestionare a deșeurilor</w:t>
      </w:r>
      <w:r w:rsidR="000D0841" w:rsidRPr="00D15AED">
        <w:rPr>
          <w:color w:val="000000" w:themeColor="text1"/>
          <w:sz w:val="26"/>
          <w:szCs w:val="26"/>
        </w:rPr>
        <w:t xml:space="preserve"> extractive</w:t>
      </w:r>
      <w:r w:rsidR="00D1079B" w:rsidRPr="00D15AED">
        <w:rPr>
          <w:color w:val="000000" w:themeColor="text1"/>
          <w:sz w:val="26"/>
          <w:szCs w:val="26"/>
        </w:rPr>
        <w:t xml:space="preserve"> să se afle la fața locului.</w:t>
      </w:r>
    </w:p>
    <w:p w14:paraId="2E15859A" w14:textId="77777777" w:rsidR="00E97E7A" w:rsidRPr="00D15AED" w:rsidRDefault="00EA4D27" w:rsidP="00B11C0A">
      <w:pPr>
        <w:spacing w:before="120" w:after="120"/>
        <w:ind w:firstLine="0"/>
        <w:jc w:val="center"/>
        <w:rPr>
          <w:b/>
          <w:bCs/>
          <w:color w:val="000000" w:themeColor="text1"/>
          <w:sz w:val="26"/>
          <w:szCs w:val="26"/>
        </w:rPr>
      </w:pPr>
      <w:r w:rsidRPr="00D15AED">
        <w:rPr>
          <w:b/>
          <w:bCs/>
          <w:color w:val="000000" w:themeColor="text1"/>
          <w:sz w:val="26"/>
          <w:szCs w:val="26"/>
        </w:rPr>
        <w:t>Secțiunea a 4-a</w:t>
      </w:r>
    </w:p>
    <w:p w14:paraId="6684A4DB" w14:textId="0AB33785" w:rsidR="000325A3" w:rsidRPr="00D15AED" w:rsidRDefault="00CC560C" w:rsidP="00B11C0A">
      <w:pPr>
        <w:spacing w:before="120" w:after="120"/>
        <w:ind w:firstLine="0"/>
        <w:jc w:val="center"/>
        <w:rPr>
          <w:b/>
          <w:bCs/>
          <w:color w:val="000000" w:themeColor="text1"/>
          <w:sz w:val="26"/>
          <w:szCs w:val="26"/>
        </w:rPr>
      </w:pPr>
      <w:r w:rsidRPr="00D15AED">
        <w:rPr>
          <w:b/>
          <w:bCs/>
          <w:color w:val="000000" w:themeColor="text1"/>
          <w:sz w:val="26"/>
          <w:szCs w:val="26"/>
        </w:rPr>
        <w:t>D</w:t>
      </w:r>
      <w:r w:rsidR="00EA4D27" w:rsidRPr="00D15AED">
        <w:rPr>
          <w:b/>
          <w:bCs/>
          <w:color w:val="000000" w:themeColor="text1"/>
          <w:sz w:val="26"/>
          <w:szCs w:val="26"/>
        </w:rPr>
        <w:t>ocumentarea controalelor de stat</w:t>
      </w:r>
    </w:p>
    <w:p w14:paraId="3BC2FAB6" w14:textId="726AEAA8" w:rsidR="00AD6068" w:rsidRPr="00D15AED" w:rsidRDefault="00BA31C4" w:rsidP="00EA2B02">
      <w:pPr>
        <w:ind w:firstLine="567"/>
        <w:rPr>
          <w:color w:val="000000" w:themeColor="text1"/>
          <w:sz w:val="26"/>
          <w:szCs w:val="26"/>
        </w:rPr>
      </w:pPr>
      <w:r w:rsidRPr="00D15AED">
        <w:rPr>
          <w:b/>
          <w:bCs/>
          <w:color w:val="000000" w:themeColor="text1"/>
          <w:sz w:val="26"/>
          <w:szCs w:val="26"/>
        </w:rPr>
        <w:t>10</w:t>
      </w:r>
      <w:r w:rsidR="00CC560C" w:rsidRPr="00D15AED">
        <w:rPr>
          <w:b/>
          <w:bCs/>
          <w:color w:val="000000" w:themeColor="text1"/>
          <w:sz w:val="26"/>
          <w:szCs w:val="26"/>
        </w:rPr>
        <w:t>.</w:t>
      </w:r>
      <w:r w:rsidR="00CC560C" w:rsidRPr="00D15AED">
        <w:rPr>
          <w:i/>
          <w:iCs/>
          <w:color w:val="000000" w:themeColor="text1"/>
          <w:sz w:val="26"/>
          <w:szCs w:val="26"/>
        </w:rPr>
        <w:t xml:space="preserve"> </w:t>
      </w:r>
      <w:r w:rsidR="00FE27A7" w:rsidRPr="00D15AED">
        <w:rPr>
          <w:color w:val="000000" w:themeColor="text1"/>
          <w:sz w:val="26"/>
          <w:szCs w:val="26"/>
        </w:rPr>
        <w:t>La d</w:t>
      </w:r>
      <w:r w:rsidR="00A63762" w:rsidRPr="00D15AED">
        <w:rPr>
          <w:color w:val="000000" w:themeColor="text1"/>
          <w:sz w:val="26"/>
          <w:szCs w:val="26"/>
        </w:rPr>
        <w:t xml:space="preserve">ocumentarea activităților de control de stat, inclusiv a vizitelor la fața locului, </w:t>
      </w:r>
      <w:r w:rsidR="00FE27A7" w:rsidRPr="00D15AED">
        <w:rPr>
          <w:color w:val="000000" w:themeColor="text1"/>
          <w:sz w:val="26"/>
          <w:szCs w:val="26"/>
        </w:rPr>
        <w:t>se iau în considerare următoarele aspecte</w:t>
      </w:r>
      <w:r w:rsidR="00134AEA" w:rsidRPr="00D15AED">
        <w:rPr>
          <w:color w:val="000000" w:themeColor="text1"/>
          <w:sz w:val="26"/>
          <w:szCs w:val="26"/>
        </w:rPr>
        <w:t>:</w:t>
      </w:r>
    </w:p>
    <w:p w14:paraId="4218DF73" w14:textId="147963FD" w:rsidR="00AD6068" w:rsidRPr="00D15AED" w:rsidRDefault="00BA31C4" w:rsidP="00EA2B02">
      <w:pPr>
        <w:ind w:firstLine="567"/>
        <w:rPr>
          <w:color w:val="000000" w:themeColor="text1"/>
          <w:sz w:val="26"/>
          <w:szCs w:val="26"/>
        </w:rPr>
      </w:pPr>
      <w:r w:rsidRPr="00D15AED">
        <w:rPr>
          <w:color w:val="000000" w:themeColor="text1"/>
          <w:sz w:val="26"/>
          <w:szCs w:val="26"/>
        </w:rPr>
        <w:t>10</w:t>
      </w:r>
      <w:r w:rsidR="008C39D0" w:rsidRPr="00D15AED">
        <w:rPr>
          <w:color w:val="000000" w:themeColor="text1"/>
          <w:sz w:val="26"/>
          <w:szCs w:val="26"/>
        </w:rPr>
        <w:t>.1.</w:t>
      </w:r>
      <w:r w:rsidR="00925963" w:rsidRPr="00D15AED">
        <w:rPr>
          <w:color w:val="000000" w:themeColor="text1"/>
          <w:sz w:val="26"/>
          <w:szCs w:val="26"/>
        </w:rPr>
        <w:t xml:space="preserve"> </w:t>
      </w:r>
      <w:r w:rsidR="003C29E6" w:rsidRPr="00D15AED">
        <w:rPr>
          <w:color w:val="000000" w:themeColor="text1"/>
          <w:sz w:val="26"/>
          <w:szCs w:val="26"/>
        </w:rPr>
        <w:t xml:space="preserve">înregistrarea corespunzătoare a tuturor </w:t>
      </w:r>
      <w:r w:rsidR="00AD6068" w:rsidRPr="00D15AED">
        <w:rPr>
          <w:color w:val="000000" w:themeColor="text1"/>
          <w:sz w:val="26"/>
          <w:szCs w:val="26"/>
        </w:rPr>
        <w:t xml:space="preserve">activităților </w:t>
      </w:r>
      <w:r w:rsidR="00395771" w:rsidRPr="00D15AED">
        <w:rPr>
          <w:color w:val="000000" w:themeColor="text1"/>
          <w:sz w:val="26"/>
          <w:szCs w:val="26"/>
        </w:rPr>
        <w:t>controlului de stat</w:t>
      </w:r>
      <w:r w:rsidR="00AD6068" w:rsidRPr="00D15AED">
        <w:rPr>
          <w:color w:val="000000" w:themeColor="text1"/>
          <w:sz w:val="26"/>
          <w:szCs w:val="26"/>
        </w:rPr>
        <w:t>;</w:t>
      </w:r>
    </w:p>
    <w:p w14:paraId="398F8A6E" w14:textId="160F7EEF" w:rsidR="00634BA4" w:rsidRPr="00D15AED" w:rsidRDefault="00BA31C4" w:rsidP="00EA2B02">
      <w:pPr>
        <w:ind w:firstLine="567"/>
        <w:rPr>
          <w:color w:val="000000" w:themeColor="text1"/>
          <w:sz w:val="26"/>
          <w:szCs w:val="26"/>
        </w:rPr>
      </w:pPr>
      <w:r w:rsidRPr="00D15AED">
        <w:rPr>
          <w:color w:val="000000" w:themeColor="text1"/>
          <w:sz w:val="26"/>
          <w:szCs w:val="26"/>
        </w:rPr>
        <w:t>10</w:t>
      </w:r>
      <w:r w:rsidR="008C39D0" w:rsidRPr="00D15AED">
        <w:rPr>
          <w:color w:val="000000" w:themeColor="text1"/>
          <w:sz w:val="26"/>
          <w:szCs w:val="26"/>
        </w:rPr>
        <w:t>.</w:t>
      </w:r>
      <w:r w:rsidR="0010436B" w:rsidRPr="00D15AED">
        <w:rPr>
          <w:color w:val="000000" w:themeColor="text1"/>
          <w:sz w:val="26"/>
          <w:szCs w:val="26"/>
        </w:rPr>
        <w:t>2</w:t>
      </w:r>
      <w:r w:rsidR="008C39D0" w:rsidRPr="00D15AED">
        <w:rPr>
          <w:color w:val="000000" w:themeColor="text1"/>
          <w:sz w:val="26"/>
          <w:szCs w:val="26"/>
        </w:rPr>
        <w:t>.</w:t>
      </w:r>
      <w:r w:rsidR="00AD6068" w:rsidRPr="00D15AED">
        <w:rPr>
          <w:color w:val="000000" w:themeColor="text1"/>
          <w:sz w:val="26"/>
          <w:szCs w:val="26"/>
        </w:rPr>
        <w:t xml:space="preserve"> </w:t>
      </w:r>
      <w:bookmarkStart w:id="10" w:name="_Hlk212100018"/>
      <w:r w:rsidR="00D95FD9" w:rsidRPr="00D15AED">
        <w:rPr>
          <w:color w:val="000000" w:themeColor="text1"/>
          <w:sz w:val="26"/>
          <w:szCs w:val="26"/>
        </w:rPr>
        <w:t xml:space="preserve">întocmirea, după fiecare vizită la fața locului la o instalație de gestionare a deșeurilor extractive, a unui </w:t>
      </w:r>
      <w:bookmarkStart w:id="11" w:name="_Hlk218599995"/>
      <w:r w:rsidR="00395771" w:rsidRPr="00D15AED">
        <w:rPr>
          <w:color w:val="000000" w:themeColor="text1"/>
          <w:sz w:val="26"/>
          <w:szCs w:val="26"/>
        </w:rPr>
        <w:t>proces-verbal de control</w:t>
      </w:r>
      <w:bookmarkEnd w:id="11"/>
      <w:r w:rsidR="00D95FD9" w:rsidRPr="00D15AED">
        <w:rPr>
          <w:color w:val="000000" w:themeColor="text1"/>
          <w:sz w:val="26"/>
          <w:szCs w:val="26"/>
        </w:rPr>
        <w:t xml:space="preserve">, </w:t>
      </w:r>
      <w:r w:rsidR="00931004" w:rsidRPr="00D15AED">
        <w:rPr>
          <w:color w:val="000000" w:themeColor="text1"/>
          <w:sz w:val="26"/>
          <w:szCs w:val="26"/>
        </w:rPr>
        <w:t>în formă scrisă, înregistrat și păstrat</w:t>
      </w:r>
      <w:r w:rsidR="00110FB4" w:rsidRPr="00D15AED">
        <w:rPr>
          <w:color w:val="000000" w:themeColor="text1"/>
          <w:sz w:val="26"/>
          <w:szCs w:val="26"/>
        </w:rPr>
        <w:t>,</w:t>
      </w:r>
      <w:r w:rsidR="00931004" w:rsidRPr="00D15AED">
        <w:rPr>
          <w:color w:val="000000" w:themeColor="text1"/>
          <w:sz w:val="26"/>
          <w:szCs w:val="26"/>
        </w:rPr>
        <w:t xml:space="preserve"> </w:t>
      </w:r>
      <w:r w:rsidR="00110FB4" w:rsidRPr="00D15AED">
        <w:rPr>
          <w:color w:val="000000" w:themeColor="text1"/>
          <w:sz w:val="26"/>
          <w:szCs w:val="26"/>
        </w:rPr>
        <w:t xml:space="preserve">conform </w:t>
      </w:r>
      <w:r w:rsidR="00D10C4F" w:rsidRPr="00D15AED">
        <w:rPr>
          <w:color w:val="000000" w:themeColor="text1"/>
          <w:sz w:val="26"/>
          <w:szCs w:val="26"/>
        </w:rPr>
        <w:t>art. 28</w:t>
      </w:r>
      <w:r w:rsidR="00110FB4" w:rsidRPr="00D15AED">
        <w:rPr>
          <w:color w:val="000000" w:themeColor="text1"/>
          <w:sz w:val="26"/>
          <w:szCs w:val="26"/>
        </w:rPr>
        <w:t xml:space="preserve"> din</w:t>
      </w:r>
      <w:r w:rsidR="00807794" w:rsidRPr="00D15AED">
        <w:rPr>
          <w:color w:val="000000" w:themeColor="text1"/>
          <w:sz w:val="26"/>
          <w:szCs w:val="26"/>
        </w:rPr>
        <w:t xml:space="preserve"> Leg</w:t>
      </w:r>
      <w:r w:rsidR="00110FB4" w:rsidRPr="00D15AED">
        <w:rPr>
          <w:color w:val="000000" w:themeColor="text1"/>
          <w:sz w:val="26"/>
          <w:szCs w:val="26"/>
        </w:rPr>
        <w:t>ea</w:t>
      </w:r>
      <w:r w:rsidR="00807794" w:rsidRPr="00D15AED">
        <w:rPr>
          <w:color w:val="000000" w:themeColor="text1"/>
          <w:sz w:val="26"/>
          <w:szCs w:val="26"/>
        </w:rPr>
        <w:t xml:space="preserve"> nr. 131/2012 privind controlul de stat</w:t>
      </w:r>
      <w:r w:rsidR="00C95C81" w:rsidRPr="00D15AED">
        <w:rPr>
          <w:color w:val="000000" w:themeColor="text1"/>
          <w:sz w:val="26"/>
          <w:szCs w:val="26"/>
        </w:rPr>
        <w:t>, ușor accesibil și întreținut în mod corespunzător</w:t>
      </w:r>
      <w:r w:rsidR="00D95FD9" w:rsidRPr="00D15AED">
        <w:rPr>
          <w:color w:val="000000" w:themeColor="text1"/>
          <w:sz w:val="26"/>
          <w:szCs w:val="26"/>
        </w:rPr>
        <w:t>;</w:t>
      </w:r>
    </w:p>
    <w:bookmarkEnd w:id="10"/>
    <w:p w14:paraId="0EE73C3F" w14:textId="79459C45" w:rsidR="00AD6068" w:rsidRPr="00D15AED" w:rsidRDefault="00BA31C4" w:rsidP="00EA2B02">
      <w:pPr>
        <w:ind w:firstLine="567"/>
        <w:rPr>
          <w:color w:val="000000" w:themeColor="text1"/>
          <w:sz w:val="26"/>
          <w:szCs w:val="26"/>
        </w:rPr>
      </w:pPr>
      <w:r w:rsidRPr="00D15AED">
        <w:rPr>
          <w:color w:val="000000" w:themeColor="text1"/>
          <w:sz w:val="26"/>
          <w:szCs w:val="26"/>
        </w:rPr>
        <w:t>10</w:t>
      </w:r>
      <w:r w:rsidR="008C39D0" w:rsidRPr="00D15AED">
        <w:rPr>
          <w:color w:val="000000" w:themeColor="text1"/>
          <w:sz w:val="26"/>
          <w:szCs w:val="26"/>
        </w:rPr>
        <w:t>.</w:t>
      </w:r>
      <w:r w:rsidR="0010436B" w:rsidRPr="00D15AED">
        <w:rPr>
          <w:color w:val="000000" w:themeColor="text1"/>
          <w:sz w:val="26"/>
          <w:szCs w:val="26"/>
        </w:rPr>
        <w:t>3</w:t>
      </w:r>
      <w:r w:rsidR="008C39D0" w:rsidRPr="00D15AED">
        <w:rPr>
          <w:color w:val="000000" w:themeColor="text1"/>
          <w:sz w:val="26"/>
          <w:szCs w:val="26"/>
        </w:rPr>
        <w:t>.</w:t>
      </w:r>
      <w:r w:rsidR="00AD6068" w:rsidRPr="00D15AED">
        <w:rPr>
          <w:color w:val="000000" w:themeColor="text1"/>
          <w:sz w:val="26"/>
          <w:szCs w:val="26"/>
        </w:rPr>
        <w:t xml:space="preserve"> </w:t>
      </w:r>
      <w:r w:rsidR="00931004" w:rsidRPr="00D15AED">
        <w:rPr>
          <w:color w:val="000000" w:themeColor="text1"/>
          <w:sz w:val="26"/>
          <w:szCs w:val="26"/>
        </w:rPr>
        <w:t>includerea în procesul-verbal de control a conținutului prevăzut la art. 28 alin. (2) din Legea</w:t>
      </w:r>
      <w:r w:rsidR="00D64280" w:rsidRPr="00D15AED">
        <w:rPr>
          <w:color w:val="000000" w:themeColor="text1"/>
          <w:sz w:val="26"/>
          <w:szCs w:val="26"/>
        </w:rPr>
        <w:t xml:space="preserve"> nr.</w:t>
      </w:r>
      <w:r w:rsidR="00931004" w:rsidRPr="00D15AED">
        <w:rPr>
          <w:color w:val="000000" w:themeColor="text1"/>
          <w:sz w:val="26"/>
          <w:szCs w:val="26"/>
        </w:rPr>
        <w:t xml:space="preserve"> 131/2012 privind controlul de stat</w:t>
      </w:r>
      <w:r w:rsidR="00C95C81" w:rsidRPr="00D15AED">
        <w:rPr>
          <w:color w:val="000000" w:themeColor="text1"/>
          <w:sz w:val="26"/>
          <w:szCs w:val="26"/>
        </w:rPr>
        <w:t>;</w:t>
      </w:r>
    </w:p>
    <w:p w14:paraId="57FEFB4D" w14:textId="446AF52F" w:rsidR="00AD6068" w:rsidRPr="00D15AED" w:rsidRDefault="00BA31C4" w:rsidP="00EA2B02">
      <w:pPr>
        <w:ind w:firstLine="567"/>
        <w:rPr>
          <w:color w:val="000000" w:themeColor="text1"/>
          <w:sz w:val="26"/>
          <w:szCs w:val="26"/>
        </w:rPr>
      </w:pPr>
      <w:r w:rsidRPr="00D15AED">
        <w:rPr>
          <w:color w:val="000000" w:themeColor="text1"/>
          <w:sz w:val="26"/>
          <w:szCs w:val="26"/>
        </w:rPr>
        <w:t>10</w:t>
      </w:r>
      <w:r w:rsidR="008C39D0" w:rsidRPr="00D15AED">
        <w:rPr>
          <w:color w:val="000000" w:themeColor="text1"/>
          <w:sz w:val="26"/>
          <w:szCs w:val="26"/>
        </w:rPr>
        <w:t>.</w:t>
      </w:r>
      <w:r w:rsidR="0010436B" w:rsidRPr="00D15AED">
        <w:rPr>
          <w:color w:val="000000" w:themeColor="text1"/>
          <w:sz w:val="26"/>
          <w:szCs w:val="26"/>
        </w:rPr>
        <w:t>4</w:t>
      </w:r>
      <w:r w:rsidR="008C39D0" w:rsidRPr="00D15AED">
        <w:rPr>
          <w:color w:val="000000" w:themeColor="text1"/>
          <w:sz w:val="26"/>
          <w:szCs w:val="26"/>
        </w:rPr>
        <w:t>.</w:t>
      </w:r>
      <w:r w:rsidR="00AD6068" w:rsidRPr="00D15AED">
        <w:rPr>
          <w:color w:val="000000" w:themeColor="text1"/>
          <w:sz w:val="26"/>
          <w:szCs w:val="26"/>
        </w:rPr>
        <w:t xml:space="preserve"> finalizarea </w:t>
      </w:r>
      <w:r w:rsidR="00A000D8" w:rsidRPr="00D15AED">
        <w:rPr>
          <w:color w:val="000000" w:themeColor="text1"/>
          <w:sz w:val="26"/>
          <w:szCs w:val="26"/>
        </w:rPr>
        <w:t xml:space="preserve">procesului-verbal de control </w:t>
      </w:r>
      <w:r w:rsidR="00AD6068" w:rsidRPr="00D15AED">
        <w:rPr>
          <w:color w:val="000000" w:themeColor="text1"/>
          <w:sz w:val="26"/>
          <w:szCs w:val="26"/>
        </w:rPr>
        <w:t>în termen</w:t>
      </w:r>
      <w:r w:rsidR="00A000D8" w:rsidRPr="00D15AED">
        <w:rPr>
          <w:color w:val="000000" w:themeColor="text1"/>
          <w:sz w:val="26"/>
          <w:szCs w:val="26"/>
        </w:rPr>
        <w:t>ul</w:t>
      </w:r>
      <w:r w:rsidR="00AD6068" w:rsidRPr="00D15AED">
        <w:rPr>
          <w:color w:val="000000" w:themeColor="text1"/>
          <w:sz w:val="26"/>
          <w:szCs w:val="26"/>
        </w:rPr>
        <w:t xml:space="preserve"> </w:t>
      </w:r>
      <w:r w:rsidR="00A000D8" w:rsidRPr="00D15AED">
        <w:rPr>
          <w:color w:val="000000" w:themeColor="text1"/>
          <w:sz w:val="26"/>
          <w:szCs w:val="26"/>
        </w:rPr>
        <w:t xml:space="preserve">prevăzut în </w:t>
      </w:r>
      <w:r w:rsidR="00DD2840" w:rsidRPr="00D15AED">
        <w:rPr>
          <w:color w:val="000000" w:themeColor="text1"/>
          <w:sz w:val="26"/>
          <w:szCs w:val="26"/>
        </w:rPr>
        <w:t>Legea 131/2012 privind controlul de stat</w:t>
      </w:r>
      <w:r w:rsidR="00AD6068" w:rsidRPr="00D15AED">
        <w:rPr>
          <w:color w:val="000000" w:themeColor="text1"/>
          <w:sz w:val="26"/>
          <w:szCs w:val="26"/>
        </w:rPr>
        <w:t xml:space="preserve">, cu excepția cazului în care în timpul vizitei la fața locului s-au făcut constatări mai grave, caz în care </w:t>
      </w:r>
      <w:r w:rsidR="00A0370E" w:rsidRPr="00D15AED">
        <w:rPr>
          <w:color w:val="000000" w:themeColor="text1"/>
          <w:sz w:val="26"/>
          <w:szCs w:val="26"/>
        </w:rPr>
        <w:t>se poate solicita prelungirea termenului, în condițiile legii</w:t>
      </w:r>
      <w:r w:rsidR="00AD6068" w:rsidRPr="00D15AED">
        <w:rPr>
          <w:color w:val="000000" w:themeColor="text1"/>
          <w:sz w:val="26"/>
          <w:szCs w:val="26"/>
        </w:rPr>
        <w:t>;</w:t>
      </w:r>
      <w:r w:rsidR="00E32C9B" w:rsidRPr="00D15AED">
        <w:rPr>
          <w:color w:val="000000" w:themeColor="text1"/>
          <w:sz w:val="26"/>
          <w:szCs w:val="26"/>
        </w:rPr>
        <w:t xml:space="preserve"> </w:t>
      </w:r>
    </w:p>
    <w:p w14:paraId="6BFB9E93" w14:textId="609EBE2A" w:rsidR="00AD6068" w:rsidRPr="00D15AED" w:rsidRDefault="00BA31C4" w:rsidP="00EA2B02">
      <w:pPr>
        <w:ind w:firstLine="567"/>
        <w:rPr>
          <w:color w:val="000000" w:themeColor="text1"/>
          <w:sz w:val="26"/>
          <w:szCs w:val="26"/>
        </w:rPr>
      </w:pPr>
      <w:r w:rsidRPr="00D15AED">
        <w:rPr>
          <w:color w:val="000000" w:themeColor="text1"/>
          <w:sz w:val="26"/>
          <w:szCs w:val="26"/>
        </w:rPr>
        <w:t>10</w:t>
      </w:r>
      <w:r w:rsidR="008C39D0" w:rsidRPr="00D15AED">
        <w:rPr>
          <w:color w:val="000000" w:themeColor="text1"/>
          <w:sz w:val="26"/>
          <w:szCs w:val="26"/>
        </w:rPr>
        <w:t>.</w:t>
      </w:r>
      <w:r w:rsidR="0010436B" w:rsidRPr="00D15AED">
        <w:rPr>
          <w:color w:val="000000" w:themeColor="text1"/>
          <w:sz w:val="26"/>
          <w:szCs w:val="26"/>
        </w:rPr>
        <w:t>5</w:t>
      </w:r>
      <w:r w:rsidR="008C39D0" w:rsidRPr="00D15AED">
        <w:rPr>
          <w:color w:val="000000" w:themeColor="text1"/>
          <w:sz w:val="26"/>
          <w:szCs w:val="26"/>
        </w:rPr>
        <w:t>.</w:t>
      </w:r>
      <w:r w:rsidR="00AD6068" w:rsidRPr="00D15AED">
        <w:rPr>
          <w:color w:val="000000" w:themeColor="text1"/>
          <w:sz w:val="26"/>
          <w:szCs w:val="26"/>
        </w:rPr>
        <w:t xml:space="preserve"> </w:t>
      </w:r>
      <w:r w:rsidR="003C29E6" w:rsidRPr="00D15AED">
        <w:rPr>
          <w:color w:val="000000" w:themeColor="text1"/>
          <w:sz w:val="26"/>
          <w:szCs w:val="26"/>
        </w:rPr>
        <w:t>asigurarea dreptului operatorului</w:t>
      </w:r>
      <w:r w:rsidR="00AD6068" w:rsidRPr="00D15AED">
        <w:rPr>
          <w:color w:val="000000" w:themeColor="text1"/>
          <w:sz w:val="26"/>
          <w:szCs w:val="26"/>
        </w:rPr>
        <w:t xml:space="preserve">, înainte sau după finalizarea </w:t>
      </w:r>
      <w:r w:rsidR="00A000D8" w:rsidRPr="00D15AED">
        <w:rPr>
          <w:color w:val="000000" w:themeColor="text1"/>
          <w:sz w:val="26"/>
          <w:szCs w:val="26"/>
        </w:rPr>
        <w:t>procesului-verbal de control</w:t>
      </w:r>
      <w:r w:rsidR="00AD6068" w:rsidRPr="00D15AED">
        <w:rPr>
          <w:color w:val="000000" w:themeColor="text1"/>
          <w:sz w:val="26"/>
          <w:szCs w:val="26"/>
        </w:rPr>
        <w:t>, de a prezenta observații, după caz;</w:t>
      </w:r>
    </w:p>
    <w:p w14:paraId="79C0316F" w14:textId="5E97E4E6" w:rsidR="000325A3" w:rsidRPr="00D15AED" w:rsidRDefault="00BA31C4" w:rsidP="00EA2B02">
      <w:pPr>
        <w:ind w:firstLine="567"/>
        <w:rPr>
          <w:color w:val="000000" w:themeColor="text1"/>
          <w:sz w:val="26"/>
          <w:szCs w:val="26"/>
        </w:rPr>
      </w:pPr>
      <w:r w:rsidRPr="00D15AED">
        <w:rPr>
          <w:color w:val="000000" w:themeColor="text1"/>
          <w:sz w:val="26"/>
          <w:szCs w:val="26"/>
        </w:rPr>
        <w:t>10</w:t>
      </w:r>
      <w:r w:rsidR="008C39D0" w:rsidRPr="00D15AED">
        <w:rPr>
          <w:color w:val="000000" w:themeColor="text1"/>
          <w:sz w:val="26"/>
          <w:szCs w:val="26"/>
        </w:rPr>
        <w:t>.</w:t>
      </w:r>
      <w:r w:rsidR="0010436B" w:rsidRPr="00D15AED">
        <w:rPr>
          <w:color w:val="000000" w:themeColor="text1"/>
          <w:sz w:val="26"/>
          <w:szCs w:val="26"/>
        </w:rPr>
        <w:t>6</w:t>
      </w:r>
      <w:r w:rsidR="008C39D0" w:rsidRPr="00D15AED">
        <w:rPr>
          <w:color w:val="000000" w:themeColor="text1"/>
          <w:sz w:val="26"/>
          <w:szCs w:val="26"/>
        </w:rPr>
        <w:t>.</w:t>
      </w:r>
      <w:r w:rsidR="00AD6068" w:rsidRPr="00D15AED">
        <w:rPr>
          <w:color w:val="000000" w:themeColor="text1"/>
          <w:sz w:val="26"/>
          <w:szCs w:val="26"/>
        </w:rPr>
        <w:t xml:space="preserve"> </w:t>
      </w:r>
      <w:r w:rsidR="003C29E6" w:rsidRPr="00D15AED">
        <w:rPr>
          <w:color w:val="000000" w:themeColor="text1"/>
          <w:sz w:val="26"/>
          <w:szCs w:val="26"/>
        </w:rPr>
        <w:t xml:space="preserve">asigurarea transparenței prin </w:t>
      </w:r>
      <w:r w:rsidR="00AD6068" w:rsidRPr="00D15AED">
        <w:rPr>
          <w:color w:val="000000" w:themeColor="text1"/>
          <w:sz w:val="26"/>
          <w:szCs w:val="26"/>
        </w:rPr>
        <w:t xml:space="preserve">punerea la dispoziția publicului a rezultatelor vizitei la fața locului și, după caz, ale altor activități </w:t>
      </w:r>
      <w:r w:rsidR="00705A89" w:rsidRPr="00D15AED">
        <w:rPr>
          <w:color w:val="000000" w:themeColor="text1"/>
          <w:sz w:val="26"/>
          <w:szCs w:val="26"/>
        </w:rPr>
        <w:t>ale controlului de stat</w:t>
      </w:r>
      <w:r w:rsidR="00E32C9B" w:rsidRPr="00D15AED">
        <w:rPr>
          <w:color w:val="000000" w:themeColor="text1"/>
          <w:sz w:val="26"/>
          <w:szCs w:val="26"/>
        </w:rPr>
        <w:t xml:space="preserve">, </w:t>
      </w:r>
      <w:r w:rsidR="00A0370E" w:rsidRPr="00D15AED">
        <w:rPr>
          <w:color w:val="000000" w:themeColor="text1"/>
          <w:sz w:val="26"/>
          <w:szCs w:val="26"/>
        </w:rPr>
        <w:t xml:space="preserve">în condițiile prevăzute la </w:t>
      </w:r>
      <w:r w:rsidR="00E32C9B" w:rsidRPr="00D15AED">
        <w:rPr>
          <w:color w:val="000000" w:themeColor="text1"/>
          <w:sz w:val="26"/>
          <w:szCs w:val="26"/>
        </w:rPr>
        <w:t xml:space="preserve">art. </w:t>
      </w:r>
      <w:r w:rsidR="00EA2B02" w:rsidRPr="00D15AED">
        <w:rPr>
          <w:color w:val="000000" w:themeColor="text1"/>
          <w:sz w:val="26"/>
          <w:szCs w:val="26"/>
        </w:rPr>
        <w:t>55 din Codul subsolului nr. 246/2024</w:t>
      </w:r>
      <w:r w:rsidR="00AD6068" w:rsidRPr="00D15AED">
        <w:rPr>
          <w:color w:val="000000" w:themeColor="text1"/>
          <w:sz w:val="26"/>
          <w:szCs w:val="26"/>
        </w:rPr>
        <w:t>.</w:t>
      </w:r>
      <w:r w:rsidR="00DA444C" w:rsidRPr="00D15AED">
        <w:rPr>
          <w:color w:val="000000" w:themeColor="text1"/>
          <w:sz w:val="26"/>
          <w:szCs w:val="26"/>
        </w:rPr>
        <w:t xml:space="preserve"> </w:t>
      </w:r>
    </w:p>
    <w:p w14:paraId="27FD59C6" w14:textId="329B9401" w:rsidR="000D47A5" w:rsidRPr="00D15AED" w:rsidRDefault="000D47A5" w:rsidP="00430E70">
      <w:pPr>
        <w:spacing w:before="120" w:after="240"/>
        <w:ind w:firstLine="0"/>
        <w:jc w:val="center"/>
        <w:rPr>
          <w:b/>
          <w:bCs/>
          <w:color w:val="000000" w:themeColor="text1"/>
          <w:sz w:val="26"/>
          <w:szCs w:val="26"/>
        </w:rPr>
      </w:pPr>
      <w:r w:rsidRPr="00D15AED">
        <w:rPr>
          <w:b/>
          <w:bCs/>
          <w:color w:val="000000" w:themeColor="text1"/>
          <w:sz w:val="26"/>
          <w:szCs w:val="26"/>
        </w:rPr>
        <w:t xml:space="preserve">CAPITOLUL </w:t>
      </w:r>
      <w:r w:rsidR="003C29E6" w:rsidRPr="00D15AED">
        <w:rPr>
          <w:b/>
          <w:bCs/>
          <w:color w:val="000000" w:themeColor="text1"/>
          <w:sz w:val="26"/>
          <w:szCs w:val="26"/>
        </w:rPr>
        <w:t>III</w:t>
      </w:r>
      <w:r w:rsidR="00825C62" w:rsidRPr="00D15AED">
        <w:rPr>
          <w:b/>
          <w:bCs/>
          <w:color w:val="000000" w:themeColor="text1"/>
          <w:sz w:val="26"/>
          <w:szCs w:val="26"/>
        </w:rPr>
        <w:t xml:space="preserve"> </w:t>
      </w:r>
    </w:p>
    <w:p w14:paraId="0E821F13" w14:textId="7C0C73B2" w:rsidR="00B843F6" w:rsidRPr="00D15AED" w:rsidRDefault="00825C62" w:rsidP="00430E70">
      <w:pPr>
        <w:spacing w:before="120" w:after="240"/>
        <w:ind w:firstLine="0"/>
        <w:jc w:val="center"/>
        <w:rPr>
          <w:b/>
          <w:bCs/>
          <w:color w:val="000000" w:themeColor="text1"/>
          <w:sz w:val="26"/>
          <w:szCs w:val="26"/>
        </w:rPr>
      </w:pPr>
      <w:r w:rsidRPr="00D15AED">
        <w:rPr>
          <w:b/>
          <w:bCs/>
          <w:color w:val="000000" w:themeColor="text1"/>
          <w:sz w:val="26"/>
          <w:szCs w:val="26"/>
        </w:rPr>
        <w:t>A</w:t>
      </w:r>
      <w:r w:rsidR="003C29E6" w:rsidRPr="00D15AED">
        <w:rPr>
          <w:b/>
          <w:bCs/>
          <w:color w:val="000000" w:themeColor="text1"/>
          <w:sz w:val="26"/>
          <w:szCs w:val="26"/>
        </w:rPr>
        <w:t>specte care trebuie urmărite la efectuarea controalelor de stat în diferitele etape ale ciclului de viață al instalațiilor de gestionare a deșeurilor extractive</w:t>
      </w:r>
    </w:p>
    <w:p w14:paraId="79123A3B" w14:textId="77777777" w:rsidR="00E97E7A" w:rsidRPr="00D15AED" w:rsidRDefault="00825C62" w:rsidP="00825C62">
      <w:pPr>
        <w:spacing w:before="240" w:after="120"/>
        <w:ind w:firstLine="0"/>
        <w:jc w:val="center"/>
        <w:rPr>
          <w:b/>
          <w:bCs/>
          <w:color w:val="000000" w:themeColor="text1"/>
          <w:sz w:val="26"/>
          <w:szCs w:val="26"/>
        </w:rPr>
      </w:pPr>
      <w:r w:rsidRPr="00D15AED">
        <w:rPr>
          <w:b/>
          <w:bCs/>
          <w:color w:val="000000" w:themeColor="text1"/>
          <w:sz w:val="26"/>
          <w:szCs w:val="26"/>
        </w:rPr>
        <w:t>Secțiunea a 1-a</w:t>
      </w:r>
    </w:p>
    <w:p w14:paraId="53D036D5" w14:textId="4B50F27A" w:rsidR="00B843F6" w:rsidRPr="00D15AED" w:rsidRDefault="00795F65" w:rsidP="00825C62">
      <w:pPr>
        <w:spacing w:before="240" w:after="120"/>
        <w:ind w:firstLine="0"/>
        <w:jc w:val="center"/>
        <w:rPr>
          <w:color w:val="000000" w:themeColor="text1"/>
          <w:sz w:val="26"/>
          <w:szCs w:val="26"/>
        </w:rPr>
      </w:pPr>
      <w:r w:rsidRPr="00D15AED">
        <w:rPr>
          <w:b/>
          <w:bCs/>
          <w:color w:val="000000" w:themeColor="text1"/>
          <w:sz w:val="26"/>
          <w:szCs w:val="26"/>
        </w:rPr>
        <w:t>Controlul de stat la</w:t>
      </w:r>
      <w:r w:rsidR="00DE37BE" w:rsidRPr="00D15AED">
        <w:rPr>
          <w:b/>
          <w:bCs/>
          <w:color w:val="000000" w:themeColor="text1"/>
          <w:sz w:val="26"/>
          <w:szCs w:val="26"/>
        </w:rPr>
        <w:t xml:space="preserve"> noil</w:t>
      </w:r>
      <w:r w:rsidRPr="00D15AED">
        <w:rPr>
          <w:b/>
          <w:bCs/>
          <w:color w:val="000000" w:themeColor="text1"/>
          <w:sz w:val="26"/>
          <w:szCs w:val="26"/>
        </w:rPr>
        <w:t>e</w:t>
      </w:r>
      <w:r w:rsidR="00DE37BE" w:rsidRPr="00D15AED">
        <w:rPr>
          <w:b/>
          <w:bCs/>
          <w:color w:val="000000" w:themeColor="text1"/>
          <w:sz w:val="26"/>
          <w:szCs w:val="26"/>
        </w:rPr>
        <w:t xml:space="preserve"> instalații </w:t>
      </w:r>
      <w:r w:rsidR="00A11D4C" w:rsidRPr="00D15AED">
        <w:rPr>
          <w:b/>
          <w:bCs/>
          <w:color w:val="000000" w:themeColor="text1"/>
          <w:sz w:val="26"/>
          <w:szCs w:val="26"/>
        </w:rPr>
        <w:t xml:space="preserve">de gestionare a deșeurilor </w:t>
      </w:r>
      <w:r w:rsidR="00F512A8" w:rsidRPr="00D15AED">
        <w:rPr>
          <w:b/>
          <w:bCs/>
          <w:color w:val="000000" w:themeColor="text1"/>
          <w:sz w:val="26"/>
          <w:szCs w:val="26"/>
        </w:rPr>
        <w:t xml:space="preserve">extractive </w:t>
      </w:r>
      <w:r w:rsidR="00A11D4C" w:rsidRPr="00D15AED">
        <w:rPr>
          <w:b/>
          <w:bCs/>
          <w:color w:val="000000" w:themeColor="text1"/>
          <w:sz w:val="26"/>
          <w:szCs w:val="26"/>
        </w:rPr>
        <w:t>înainte de începerea operațiunilor de depozitare</w:t>
      </w:r>
    </w:p>
    <w:p w14:paraId="7AF314F7" w14:textId="4475396B" w:rsidR="00A11D4C" w:rsidRPr="00D15AED" w:rsidRDefault="00EF35A9" w:rsidP="00E75D82">
      <w:pPr>
        <w:ind w:firstLine="567"/>
        <w:rPr>
          <w:color w:val="000000" w:themeColor="text1"/>
          <w:sz w:val="26"/>
          <w:szCs w:val="26"/>
        </w:rPr>
      </w:pPr>
      <w:r w:rsidRPr="00D15AED">
        <w:rPr>
          <w:b/>
          <w:bCs/>
          <w:color w:val="000000" w:themeColor="text1"/>
          <w:sz w:val="26"/>
          <w:szCs w:val="26"/>
        </w:rPr>
        <w:t>11</w:t>
      </w:r>
      <w:r w:rsidR="00825C62" w:rsidRPr="00D15AED">
        <w:rPr>
          <w:b/>
          <w:bCs/>
          <w:color w:val="000000" w:themeColor="text1"/>
          <w:sz w:val="26"/>
          <w:szCs w:val="26"/>
        </w:rPr>
        <w:t>.</w:t>
      </w:r>
      <w:r w:rsidR="005113EA" w:rsidRPr="00D15AED">
        <w:rPr>
          <w:color w:val="000000" w:themeColor="text1"/>
          <w:sz w:val="26"/>
          <w:szCs w:val="26"/>
        </w:rPr>
        <w:t xml:space="preserve"> </w:t>
      </w:r>
      <w:r w:rsidR="00A11D4C" w:rsidRPr="00D15AED">
        <w:rPr>
          <w:color w:val="000000" w:themeColor="text1"/>
          <w:sz w:val="26"/>
          <w:szCs w:val="26"/>
        </w:rPr>
        <w:t xml:space="preserve">La efectuarea </w:t>
      </w:r>
      <w:r w:rsidR="009A26FB" w:rsidRPr="00D15AED">
        <w:rPr>
          <w:color w:val="000000" w:themeColor="text1"/>
          <w:sz w:val="26"/>
          <w:szCs w:val="26"/>
        </w:rPr>
        <w:t xml:space="preserve">controlului de stat </w:t>
      </w:r>
      <w:r w:rsidR="00223977" w:rsidRPr="00D15AED">
        <w:rPr>
          <w:color w:val="000000" w:themeColor="text1"/>
          <w:sz w:val="26"/>
          <w:szCs w:val="26"/>
        </w:rPr>
        <w:t xml:space="preserve">înainte de începerea </w:t>
      </w:r>
      <w:r w:rsidR="009D2FCA" w:rsidRPr="00D15AED">
        <w:rPr>
          <w:color w:val="000000" w:themeColor="text1"/>
          <w:sz w:val="26"/>
          <w:szCs w:val="26"/>
        </w:rPr>
        <w:t>operațiunilor de depozitare</w:t>
      </w:r>
      <w:r w:rsidR="00223977" w:rsidRPr="00D15AED">
        <w:rPr>
          <w:color w:val="000000" w:themeColor="text1"/>
          <w:sz w:val="26"/>
          <w:szCs w:val="26"/>
        </w:rPr>
        <w:t xml:space="preserve">, conform art. 88 alin. (4) din Codul subsolului nr. 246/2024, </w:t>
      </w:r>
      <w:r w:rsidR="00FE27A7" w:rsidRPr="00D15AED">
        <w:rPr>
          <w:color w:val="000000" w:themeColor="text1"/>
          <w:sz w:val="26"/>
          <w:szCs w:val="26"/>
        </w:rPr>
        <w:t>se iau în considerare următoarele aspecte</w:t>
      </w:r>
      <w:r w:rsidR="00A11D4C" w:rsidRPr="00D15AED">
        <w:rPr>
          <w:color w:val="000000" w:themeColor="text1"/>
          <w:sz w:val="26"/>
          <w:szCs w:val="26"/>
        </w:rPr>
        <w:t>:</w:t>
      </w:r>
    </w:p>
    <w:p w14:paraId="352D3D0D" w14:textId="0A56B702" w:rsidR="00E75D82" w:rsidRPr="00D15AED" w:rsidRDefault="00EF35A9" w:rsidP="00E75D82">
      <w:pPr>
        <w:ind w:left="66" w:firstLine="567"/>
        <w:rPr>
          <w:color w:val="000000" w:themeColor="text1"/>
          <w:sz w:val="26"/>
          <w:szCs w:val="26"/>
        </w:rPr>
      </w:pPr>
      <w:r w:rsidRPr="00D15AED">
        <w:rPr>
          <w:color w:val="000000" w:themeColor="text1"/>
          <w:sz w:val="26"/>
          <w:szCs w:val="26"/>
        </w:rPr>
        <w:lastRenderedPageBreak/>
        <w:t>11</w:t>
      </w:r>
      <w:r w:rsidR="00D34CCF" w:rsidRPr="00D15AED">
        <w:rPr>
          <w:color w:val="000000" w:themeColor="text1"/>
          <w:sz w:val="26"/>
          <w:szCs w:val="26"/>
        </w:rPr>
        <w:t>.1.</w:t>
      </w:r>
      <w:r w:rsidR="00E75D82" w:rsidRPr="00D15AED">
        <w:rPr>
          <w:color w:val="000000" w:themeColor="text1"/>
          <w:sz w:val="26"/>
          <w:szCs w:val="26"/>
        </w:rPr>
        <w:t xml:space="preserve"> aplicarea măsurilor luate pentru reducerea la minimum a impactului asupra mediului în timpul funcționării și după închidere, inclusiv, dacă este necesar, tratarea apei contaminate și a levigatului</w:t>
      </w:r>
      <w:r w:rsidR="007D0CDC" w:rsidRPr="00D15AED">
        <w:rPr>
          <w:color w:val="000000" w:themeColor="text1"/>
          <w:sz w:val="26"/>
          <w:szCs w:val="26"/>
        </w:rPr>
        <w:t xml:space="preserve">, </w:t>
      </w:r>
      <w:r w:rsidR="005919AF" w:rsidRPr="00D15AED">
        <w:rPr>
          <w:color w:val="000000" w:themeColor="text1"/>
          <w:sz w:val="26"/>
          <w:szCs w:val="26"/>
        </w:rPr>
        <w:t>conform</w:t>
      </w:r>
      <w:r w:rsidR="007D0CDC" w:rsidRPr="00D15AED">
        <w:rPr>
          <w:color w:val="000000" w:themeColor="text1"/>
          <w:sz w:val="26"/>
          <w:szCs w:val="26"/>
        </w:rPr>
        <w:t xml:space="preserve"> art. 60 din Codul subsolului nr. 246/2024</w:t>
      </w:r>
      <w:r w:rsidR="00E75D82" w:rsidRPr="00D15AED">
        <w:rPr>
          <w:color w:val="000000" w:themeColor="text1"/>
          <w:sz w:val="26"/>
          <w:szCs w:val="26"/>
        </w:rPr>
        <w:t>;</w:t>
      </w:r>
    </w:p>
    <w:p w14:paraId="238BE455" w14:textId="3AC3ECAD" w:rsidR="00E75D82" w:rsidRPr="00D15AED" w:rsidRDefault="00E51F0E" w:rsidP="00E75D82">
      <w:pPr>
        <w:ind w:left="66" w:firstLine="567"/>
        <w:rPr>
          <w:color w:val="000000" w:themeColor="text1"/>
          <w:sz w:val="26"/>
          <w:szCs w:val="26"/>
        </w:rPr>
      </w:pPr>
      <w:r w:rsidRPr="00D15AED">
        <w:rPr>
          <w:color w:val="000000" w:themeColor="text1"/>
          <w:sz w:val="26"/>
          <w:szCs w:val="26"/>
        </w:rPr>
        <w:t>11</w:t>
      </w:r>
      <w:r w:rsidR="00D34CCF" w:rsidRPr="00D15AED">
        <w:rPr>
          <w:color w:val="000000" w:themeColor="text1"/>
          <w:sz w:val="26"/>
          <w:szCs w:val="26"/>
        </w:rPr>
        <w:t>.2.</w:t>
      </w:r>
      <w:r w:rsidR="00E75D82" w:rsidRPr="00D15AED">
        <w:rPr>
          <w:color w:val="000000" w:themeColor="text1"/>
          <w:sz w:val="26"/>
          <w:szCs w:val="26"/>
        </w:rPr>
        <w:t xml:space="preserve"> conformitatea amplasării, a proiectării și a construcției instalației de gestionare a deșeurilor</w:t>
      </w:r>
      <w:r w:rsidR="00723F50" w:rsidRPr="00D15AED">
        <w:rPr>
          <w:color w:val="000000" w:themeColor="text1"/>
          <w:sz w:val="26"/>
          <w:szCs w:val="26"/>
        </w:rPr>
        <w:t xml:space="preserve"> extractive</w:t>
      </w:r>
      <w:r w:rsidR="00E75D82" w:rsidRPr="00D15AED">
        <w:rPr>
          <w:color w:val="000000" w:themeColor="text1"/>
          <w:sz w:val="26"/>
          <w:szCs w:val="26"/>
        </w:rPr>
        <w:t xml:space="preserve"> cu elementele de siguranță și de mediu prevăzute în autorizație</w:t>
      </w:r>
      <w:r w:rsidR="00723F50" w:rsidRPr="00D15AED">
        <w:rPr>
          <w:color w:val="000000" w:themeColor="text1"/>
          <w:sz w:val="26"/>
          <w:szCs w:val="26"/>
        </w:rPr>
        <w:t xml:space="preserve">, </w:t>
      </w:r>
      <w:r w:rsidR="005919AF" w:rsidRPr="00D15AED">
        <w:rPr>
          <w:color w:val="000000" w:themeColor="text1"/>
          <w:sz w:val="26"/>
          <w:szCs w:val="26"/>
        </w:rPr>
        <w:t>conform</w:t>
      </w:r>
      <w:r w:rsidR="00723F50" w:rsidRPr="00D15AED">
        <w:rPr>
          <w:color w:val="000000" w:themeColor="text1"/>
          <w:sz w:val="26"/>
          <w:szCs w:val="26"/>
        </w:rPr>
        <w:t xml:space="preserve"> art. 58 alin. (2) din Codul subsolului nr. 246/2024</w:t>
      </w:r>
      <w:r w:rsidR="00E75D82" w:rsidRPr="00D15AED">
        <w:rPr>
          <w:color w:val="000000" w:themeColor="text1"/>
          <w:sz w:val="26"/>
          <w:szCs w:val="26"/>
        </w:rPr>
        <w:t>;</w:t>
      </w:r>
      <w:r w:rsidR="00723F50" w:rsidRPr="00D15AED">
        <w:rPr>
          <w:color w:val="000000" w:themeColor="text1"/>
          <w:sz w:val="26"/>
          <w:szCs w:val="26"/>
        </w:rPr>
        <w:t xml:space="preserve"> </w:t>
      </w:r>
    </w:p>
    <w:p w14:paraId="48C344BB" w14:textId="6EA1D08A" w:rsidR="00E75D82" w:rsidRPr="00D15AED" w:rsidRDefault="00E51F0E" w:rsidP="00E75D82">
      <w:pPr>
        <w:ind w:left="66" w:firstLine="567"/>
        <w:rPr>
          <w:color w:val="000000" w:themeColor="text1"/>
          <w:sz w:val="26"/>
          <w:szCs w:val="26"/>
        </w:rPr>
      </w:pPr>
      <w:r w:rsidRPr="00D15AED">
        <w:rPr>
          <w:color w:val="000000" w:themeColor="text1"/>
          <w:sz w:val="26"/>
          <w:szCs w:val="26"/>
        </w:rPr>
        <w:t>11</w:t>
      </w:r>
      <w:r w:rsidR="00D34CCF" w:rsidRPr="00D15AED">
        <w:rPr>
          <w:color w:val="000000" w:themeColor="text1"/>
          <w:sz w:val="26"/>
          <w:szCs w:val="26"/>
        </w:rPr>
        <w:t>.3.</w:t>
      </w:r>
      <w:r w:rsidR="00E75D82" w:rsidRPr="00D15AED">
        <w:rPr>
          <w:color w:val="000000" w:themeColor="text1"/>
          <w:sz w:val="26"/>
          <w:szCs w:val="26"/>
        </w:rPr>
        <w:t xml:space="preserve"> </w:t>
      </w:r>
      <w:r w:rsidR="005919AF" w:rsidRPr="00D15AED">
        <w:rPr>
          <w:color w:val="000000" w:themeColor="text1"/>
          <w:sz w:val="26"/>
          <w:szCs w:val="26"/>
        </w:rPr>
        <w:t xml:space="preserve">conținutul, disponibilitatea și performanța sistemului de automonitorizare pentru monitorizarea periodică sau continuă și </w:t>
      </w:r>
      <w:proofErr w:type="spellStart"/>
      <w:r w:rsidR="005919AF" w:rsidRPr="00D15AED">
        <w:rPr>
          <w:color w:val="000000" w:themeColor="text1"/>
          <w:sz w:val="26"/>
          <w:szCs w:val="26"/>
        </w:rPr>
        <w:t>autoinspecțiile</w:t>
      </w:r>
      <w:proofErr w:type="spellEnd"/>
      <w:r w:rsidR="005919AF" w:rsidRPr="00D15AED">
        <w:rPr>
          <w:color w:val="000000" w:themeColor="text1"/>
          <w:sz w:val="26"/>
          <w:szCs w:val="26"/>
        </w:rPr>
        <w:t xml:space="preserve"> operatorilor, precum și a raportării planificate a datelor de monitorizare către autoritatea competentă în domeniul folosirii și protecției subsolului</w:t>
      </w:r>
      <w:r w:rsidR="00E75D82" w:rsidRPr="00D15AED">
        <w:rPr>
          <w:color w:val="000000" w:themeColor="text1"/>
          <w:sz w:val="26"/>
          <w:szCs w:val="26"/>
        </w:rPr>
        <w:t>;</w:t>
      </w:r>
    </w:p>
    <w:p w14:paraId="06308816" w14:textId="583513F4" w:rsidR="00E75D82" w:rsidRPr="00D15AED" w:rsidRDefault="00E51F0E" w:rsidP="00E75D82">
      <w:pPr>
        <w:ind w:left="66" w:firstLine="567"/>
        <w:rPr>
          <w:color w:val="000000" w:themeColor="text1"/>
          <w:sz w:val="26"/>
          <w:szCs w:val="26"/>
        </w:rPr>
      </w:pPr>
      <w:r w:rsidRPr="00D15AED">
        <w:rPr>
          <w:color w:val="000000" w:themeColor="text1"/>
          <w:sz w:val="26"/>
          <w:szCs w:val="26"/>
        </w:rPr>
        <w:t>11</w:t>
      </w:r>
      <w:r w:rsidR="00D34CCF" w:rsidRPr="00D15AED">
        <w:rPr>
          <w:color w:val="000000" w:themeColor="text1"/>
          <w:sz w:val="26"/>
          <w:szCs w:val="26"/>
        </w:rPr>
        <w:t>.4.</w:t>
      </w:r>
      <w:r w:rsidR="00E75D82" w:rsidRPr="00D15AED">
        <w:rPr>
          <w:color w:val="000000" w:themeColor="text1"/>
          <w:sz w:val="26"/>
          <w:szCs w:val="26"/>
        </w:rPr>
        <w:t xml:space="preserve"> </w:t>
      </w:r>
      <w:r w:rsidR="00357F04" w:rsidRPr="00D15AED">
        <w:rPr>
          <w:color w:val="000000" w:themeColor="text1"/>
          <w:sz w:val="26"/>
          <w:szCs w:val="26"/>
        </w:rPr>
        <w:t>aplicarea măsurilor de gestionare, de întreținere și de supraveghere planificate pentru a asigura stabilitatea fizică a instalației și pentru a preveni poluarea sau contaminarea solului, a aerului, a apelor de suprafață sau a apelor subterane pe termen scurt și pe termen lung, precum și pentru a reduce la minimum, pe cât posibil, daunele aduse peisajului, conform art. 58 alin. (2) din Codul subsolului nr. 246/2024</w:t>
      </w:r>
      <w:r w:rsidR="00E75D82" w:rsidRPr="00D15AED">
        <w:rPr>
          <w:color w:val="000000" w:themeColor="text1"/>
          <w:sz w:val="26"/>
          <w:szCs w:val="26"/>
        </w:rPr>
        <w:t>;</w:t>
      </w:r>
    </w:p>
    <w:p w14:paraId="0EE178C8" w14:textId="79E98AA7" w:rsidR="00E75D82" w:rsidRPr="00D15AED" w:rsidRDefault="00E51F0E" w:rsidP="00E75D82">
      <w:pPr>
        <w:ind w:left="66" w:firstLine="567"/>
        <w:rPr>
          <w:color w:val="000000" w:themeColor="text1"/>
          <w:sz w:val="26"/>
          <w:szCs w:val="26"/>
        </w:rPr>
      </w:pPr>
      <w:r w:rsidRPr="00D15AED">
        <w:rPr>
          <w:color w:val="000000" w:themeColor="text1"/>
          <w:sz w:val="26"/>
          <w:szCs w:val="26"/>
        </w:rPr>
        <w:t>11</w:t>
      </w:r>
      <w:r w:rsidR="00D34CCF" w:rsidRPr="00D15AED">
        <w:rPr>
          <w:color w:val="000000" w:themeColor="text1"/>
          <w:sz w:val="26"/>
          <w:szCs w:val="26"/>
        </w:rPr>
        <w:t>.5.</w:t>
      </w:r>
      <w:r w:rsidR="00E75D82" w:rsidRPr="00D15AED">
        <w:rPr>
          <w:color w:val="000000" w:themeColor="text1"/>
          <w:sz w:val="26"/>
          <w:szCs w:val="26"/>
        </w:rPr>
        <w:t xml:space="preserve"> </w:t>
      </w:r>
      <w:r w:rsidR="00357F04" w:rsidRPr="00D15AED">
        <w:rPr>
          <w:color w:val="000000" w:themeColor="text1"/>
          <w:sz w:val="26"/>
          <w:szCs w:val="26"/>
        </w:rPr>
        <w:t>disponibilitatea unor resurse umane suficiente și competența personalului responsabil cu managementul de mediu și cu siguranța instalației de gestionare a deșeurilor extractive, conform art. 58 alin. (1) din Codul subsolului nr. 246/2024</w:t>
      </w:r>
      <w:r w:rsidR="00E75D82" w:rsidRPr="00D15AED">
        <w:rPr>
          <w:color w:val="000000" w:themeColor="text1"/>
          <w:sz w:val="26"/>
          <w:szCs w:val="26"/>
        </w:rPr>
        <w:t>;</w:t>
      </w:r>
      <w:r w:rsidR="00723F50" w:rsidRPr="00D15AED">
        <w:rPr>
          <w:color w:val="000000" w:themeColor="text1"/>
          <w:sz w:val="26"/>
          <w:szCs w:val="26"/>
        </w:rPr>
        <w:t xml:space="preserve"> </w:t>
      </w:r>
    </w:p>
    <w:p w14:paraId="7AE33A63" w14:textId="4B857AA0" w:rsidR="00E75D82" w:rsidRPr="00D15AED" w:rsidRDefault="00E51F0E" w:rsidP="00E75D82">
      <w:pPr>
        <w:ind w:left="66" w:firstLine="567"/>
        <w:rPr>
          <w:color w:val="000000" w:themeColor="text1"/>
          <w:sz w:val="26"/>
          <w:szCs w:val="26"/>
        </w:rPr>
      </w:pPr>
      <w:r w:rsidRPr="00D15AED">
        <w:rPr>
          <w:color w:val="000000" w:themeColor="text1"/>
          <w:sz w:val="26"/>
          <w:szCs w:val="26"/>
        </w:rPr>
        <w:t>11</w:t>
      </w:r>
      <w:r w:rsidR="00D34CCF" w:rsidRPr="00D15AED">
        <w:rPr>
          <w:color w:val="000000" w:themeColor="text1"/>
          <w:sz w:val="26"/>
          <w:szCs w:val="26"/>
        </w:rPr>
        <w:t>.6.</w:t>
      </w:r>
      <w:r w:rsidR="00E75D82" w:rsidRPr="00D15AED">
        <w:rPr>
          <w:color w:val="000000" w:themeColor="text1"/>
          <w:sz w:val="26"/>
          <w:szCs w:val="26"/>
        </w:rPr>
        <w:t xml:space="preserve"> caracterul adecvat al planului de închidere menționat la </w:t>
      </w:r>
      <w:r w:rsidR="00BA710D" w:rsidRPr="00D15AED">
        <w:rPr>
          <w:color w:val="000000" w:themeColor="text1"/>
          <w:sz w:val="26"/>
          <w:szCs w:val="26"/>
        </w:rPr>
        <w:t xml:space="preserve">art. 51 alin. (1) pct. 7) </w:t>
      </w:r>
      <w:r w:rsidR="00E75D82" w:rsidRPr="00D15AED">
        <w:rPr>
          <w:color w:val="000000" w:themeColor="text1"/>
          <w:sz w:val="26"/>
          <w:szCs w:val="26"/>
        </w:rPr>
        <w:t xml:space="preserve">din </w:t>
      </w:r>
      <w:r w:rsidR="00723F50" w:rsidRPr="00D15AED">
        <w:rPr>
          <w:color w:val="000000" w:themeColor="text1"/>
          <w:sz w:val="26"/>
          <w:szCs w:val="26"/>
        </w:rPr>
        <w:t>Codul subsolului nr. 246/2024</w:t>
      </w:r>
      <w:r w:rsidR="00E75D82" w:rsidRPr="00D15AED">
        <w:rPr>
          <w:color w:val="000000" w:themeColor="text1"/>
          <w:sz w:val="26"/>
          <w:szCs w:val="26"/>
        </w:rPr>
        <w:t>;</w:t>
      </w:r>
    </w:p>
    <w:p w14:paraId="7A43EED5" w14:textId="5A06D3DF" w:rsidR="00E75D82" w:rsidRPr="00D15AED" w:rsidRDefault="00E51F0E" w:rsidP="00E75D82">
      <w:pPr>
        <w:ind w:left="66" w:firstLine="567"/>
        <w:rPr>
          <w:color w:val="000000" w:themeColor="text1"/>
          <w:sz w:val="26"/>
          <w:szCs w:val="26"/>
        </w:rPr>
      </w:pPr>
      <w:r w:rsidRPr="00D15AED">
        <w:rPr>
          <w:color w:val="000000" w:themeColor="text1"/>
          <w:sz w:val="26"/>
          <w:szCs w:val="26"/>
        </w:rPr>
        <w:t>11</w:t>
      </w:r>
      <w:r w:rsidR="00D34CCF" w:rsidRPr="00D15AED">
        <w:rPr>
          <w:color w:val="000000" w:themeColor="text1"/>
          <w:sz w:val="26"/>
          <w:szCs w:val="26"/>
        </w:rPr>
        <w:t>.7.</w:t>
      </w:r>
      <w:r w:rsidR="00E75D82" w:rsidRPr="00D15AED">
        <w:rPr>
          <w:color w:val="000000" w:themeColor="text1"/>
          <w:sz w:val="26"/>
          <w:szCs w:val="26"/>
        </w:rPr>
        <w:t xml:space="preserve"> existența unei garanții financiare </w:t>
      </w:r>
      <w:r w:rsidR="00723F50" w:rsidRPr="00D15AED">
        <w:rPr>
          <w:color w:val="000000" w:themeColor="text1"/>
          <w:sz w:val="26"/>
          <w:szCs w:val="26"/>
        </w:rPr>
        <w:t xml:space="preserve">pentru refacerea mediului </w:t>
      </w:r>
      <w:r w:rsidR="00C1069A" w:rsidRPr="00D15AED">
        <w:rPr>
          <w:color w:val="000000" w:themeColor="text1"/>
          <w:sz w:val="26"/>
          <w:szCs w:val="26"/>
        </w:rPr>
        <w:t xml:space="preserve">sau a unui instrument echivalent </w:t>
      </w:r>
      <w:r w:rsidR="00E75D82" w:rsidRPr="00D15AED">
        <w:rPr>
          <w:color w:val="000000" w:themeColor="text1"/>
          <w:sz w:val="26"/>
          <w:szCs w:val="26"/>
        </w:rPr>
        <w:t xml:space="preserve">în ceea ce privește </w:t>
      </w:r>
      <w:r w:rsidR="008869FB" w:rsidRPr="00D15AED">
        <w:rPr>
          <w:color w:val="000000" w:themeColor="text1"/>
          <w:sz w:val="26"/>
          <w:szCs w:val="26"/>
        </w:rPr>
        <w:t>mărimea și forma sa</w:t>
      </w:r>
      <w:r w:rsidR="00A532CC" w:rsidRPr="00D15AED">
        <w:rPr>
          <w:color w:val="000000" w:themeColor="text1"/>
          <w:sz w:val="26"/>
          <w:szCs w:val="26"/>
        </w:rPr>
        <w:t xml:space="preserve"> conform</w:t>
      </w:r>
      <w:r w:rsidR="00485038" w:rsidRPr="00D15AED">
        <w:rPr>
          <w:color w:val="000000" w:themeColor="text1"/>
          <w:sz w:val="26"/>
          <w:szCs w:val="26"/>
        </w:rPr>
        <w:t xml:space="preserve"> regulamentului aprobat în condițiile</w:t>
      </w:r>
      <w:r w:rsidR="00A532CC" w:rsidRPr="00D15AED">
        <w:rPr>
          <w:color w:val="000000" w:themeColor="text1"/>
          <w:sz w:val="26"/>
          <w:szCs w:val="26"/>
        </w:rPr>
        <w:t xml:space="preserve"> art. 81</w:t>
      </w:r>
      <w:r w:rsidR="00350693" w:rsidRPr="00D15AED">
        <w:t xml:space="preserve"> </w:t>
      </w:r>
      <w:r w:rsidR="00350693" w:rsidRPr="00D15AED">
        <w:rPr>
          <w:color w:val="000000" w:themeColor="text1"/>
          <w:sz w:val="26"/>
          <w:szCs w:val="26"/>
        </w:rPr>
        <w:t>din Codul subsolului nr. 246/2024</w:t>
      </w:r>
      <w:r w:rsidR="00E75D82" w:rsidRPr="00D15AED">
        <w:rPr>
          <w:color w:val="000000" w:themeColor="text1"/>
          <w:sz w:val="26"/>
          <w:szCs w:val="26"/>
        </w:rPr>
        <w:t xml:space="preserve">, </w:t>
      </w:r>
      <w:r w:rsidR="001623C7" w:rsidRPr="00D15AED">
        <w:rPr>
          <w:color w:val="000000" w:themeColor="text1"/>
          <w:sz w:val="26"/>
          <w:szCs w:val="26"/>
        </w:rPr>
        <w:t>în cazurile și condițiile prevăzute la art. 57 alin. (1) lit. d) din Codul subsolului nr. 246/2024;</w:t>
      </w:r>
      <w:r w:rsidR="00E75D82" w:rsidRPr="00D15AED">
        <w:rPr>
          <w:color w:val="000000" w:themeColor="text1"/>
          <w:sz w:val="26"/>
          <w:szCs w:val="26"/>
        </w:rPr>
        <w:t xml:space="preserve"> dacă este necesară sau nu revizuirea și verificarea clasificării instalației de gestionare a deșeurilor ca instalație din categoria A;</w:t>
      </w:r>
    </w:p>
    <w:p w14:paraId="659EC01E" w14:textId="22A17936" w:rsidR="00E75D82" w:rsidRPr="00D15AED" w:rsidRDefault="00E51F0E" w:rsidP="00CD1B58">
      <w:pPr>
        <w:ind w:left="66" w:firstLine="501"/>
        <w:rPr>
          <w:color w:val="000000" w:themeColor="text1"/>
          <w:sz w:val="26"/>
          <w:szCs w:val="26"/>
        </w:rPr>
      </w:pPr>
      <w:r w:rsidRPr="00D15AED">
        <w:rPr>
          <w:color w:val="000000" w:themeColor="text1"/>
          <w:sz w:val="26"/>
          <w:szCs w:val="26"/>
        </w:rPr>
        <w:t>11</w:t>
      </w:r>
      <w:r w:rsidR="00D34CCF" w:rsidRPr="00D15AED">
        <w:rPr>
          <w:color w:val="000000" w:themeColor="text1"/>
          <w:sz w:val="26"/>
          <w:szCs w:val="26"/>
        </w:rPr>
        <w:t>.8.</w:t>
      </w:r>
      <w:r w:rsidR="00E75D82" w:rsidRPr="00D15AED">
        <w:rPr>
          <w:color w:val="000000" w:themeColor="text1"/>
          <w:sz w:val="26"/>
          <w:szCs w:val="26"/>
        </w:rPr>
        <w:t xml:space="preserve"> respectarea oricăror alte condiții de autorizare și a oricăror alte cerințe relevante prevăzute în </w:t>
      </w:r>
      <w:r w:rsidR="009E1815" w:rsidRPr="00D15AED">
        <w:rPr>
          <w:color w:val="000000" w:themeColor="text1"/>
          <w:sz w:val="26"/>
          <w:szCs w:val="26"/>
        </w:rPr>
        <w:t>Codul subsolului nr. 246/2024</w:t>
      </w:r>
      <w:r w:rsidR="00E75D82" w:rsidRPr="00D15AED">
        <w:rPr>
          <w:color w:val="000000" w:themeColor="text1"/>
          <w:sz w:val="26"/>
          <w:szCs w:val="26"/>
        </w:rPr>
        <w:t>.</w:t>
      </w:r>
    </w:p>
    <w:p w14:paraId="027EC909" w14:textId="77777777" w:rsidR="00E97E7A" w:rsidRPr="00D15AED" w:rsidRDefault="00754FB2" w:rsidP="00B11C0A">
      <w:pPr>
        <w:spacing w:before="120" w:after="120"/>
        <w:ind w:firstLine="0"/>
        <w:jc w:val="center"/>
        <w:rPr>
          <w:b/>
          <w:bCs/>
          <w:color w:val="000000" w:themeColor="text1"/>
          <w:sz w:val="26"/>
          <w:szCs w:val="26"/>
        </w:rPr>
      </w:pPr>
      <w:r w:rsidRPr="00D15AED">
        <w:rPr>
          <w:b/>
          <w:bCs/>
          <w:color w:val="000000" w:themeColor="text1"/>
          <w:sz w:val="26"/>
          <w:szCs w:val="26"/>
        </w:rPr>
        <w:t>Secțiunea a 2-a</w:t>
      </w:r>
    </w:p>
    <w:p w14:paraId="793F7101" w14:textId="744126EA" w:rsidR="00B843F6" w:rsidRPr="00D15AED" w:rsidRDefault="00210E53" w:rsidP="00B11C0A">
      <w:pPr>
        <w:spacing w:before="120" w:after="120"/>
        <w:ind w:firstLine="0"/>
        <w:jc w:val="center"/>
        <w:rPr>
          <w:b/>
          <w:bCs/>
          <w:color w:val="000000" w:themeColor="text1"/>
          <w:sz w:val="26"/>
          <w:szCs w:val="26"/>
        </w:rPr>
      </w:pPr>
      <w:r w:rsidRPr="00D15AED">
        <w:rPr>
          <w:b/>
          <w:bCs/>
          <w:color w:val="000000" w:themeColor="text1"/>
          <w:sz w:val="26"/>
          <w:szCs w:val="26"/>
        </w:rPr>
        <w:t>Controlul de stat la</w:t>
      </w:r>
      <w:r w:rsidR="001F2ABC" w:rsidRPr="00D15AED">
        <w:rPr>
          <w:b/>
          <w:bCs/>
          <w:color w:val="000000" w:themeColor="text1"/>
          <w:sz w:val="26"/>
          <w:szCs w:val="26"/>
        </w:rPr>
        <w:t xml:space="preserve"> instalațiil</w:t>
      </w:r>
      <w:r w:rsidRPr="00D15AED">
        <w:rPr>
          <w:b/>
          <w:bCs/>
          <w:color w:val="000000" w:themeColor="text1"/>
          <w:sz w:val="26"/>
          <w:szCs w:val="26"/>
        </w:rPr>
        <w:t>e</w:t>
      </w:r>
      <w:r w:rsidR="001F2ABC" w:rsidRPr="00D15AED">
        <w:rPr>
          <w:b/>
          <w:bCs/>
          <w:color w:val="000000" w:themeColor="text1"/>
          <w:sz w:val="26"/>
          <w:szCs w:val="26"/>
        </w:rPr>
        <w:t xml:space="preserve"> </w:t>
      </w:r>
      <w:r w:rsidR="00B843F6" w:rsidRPr="00D15AED">
        <w:rPr>
          <w:b/>
          <w:bCs/>
          <w:color w:val="000000" w:themeColor="text1"/>
          <w:sz w:val="26"/>
          <w:szCs w:val="26"/>
        </w:rPr>
        <w:t xml:space="preserve">de gestionare a deșeurilor </w:t>
      </w:r>
      <w:r w:rsidR="00986080" w:rsidRPr="00D15AED">
        <w:rPr>
          <w:b/>
          <w:bCs/>
          <w:color w:val="000000" w:themeColor="text1"/>
          <w:sz w:val="26"/>
          <w:szCs w:val="26"/>
        </w:rPr>
        <w:t xml:space="preserve">extractive </w:t>
      </w:r>
      <w:r w:rsidR="00B843F6" w:rsidRPr="00D15AED">
        <w:rPr>
          <w:b/>
          <w:bCs/>
          <w:color w:val="000000" w:themeColor="text1"/>
          <w:sz w:val="26"/>
          <w:szCs w:val="26"/>
        </w:rPr>
        <w:t>aflate în funcțiune</w:t>
      </w:r>
    </w:p>
    <w:p w14:paraId="59D7B3D3" w14:textId="67450482" w:rsidR="009D2FCA" w:rsidRPr="00D15AED" w:rsidRDefault="00754FB2" w:rsidP="00CD1B58">
      <w:pPr>
        <w:ind w:firstLine="499"/>
        <w:rPr>
          <w:b/>
          <w:bCs/>
          <w:color w:val="000000" w:themeColor="text1"/>
          <w:sz w:val="26"/>
          <w:szCs w:val="26"/>
        </w:rPr>
      </w:pPr>
      <w:r w:rsidRPr="00D15AED">
        <w:rPr>
          <w:b/>
          <w:bCs/>
          <w:color w:val="000000" w:themeColor="text1"/>
          <w:sz w:val="26"/>
          <w:szCs w:val="26"/>
        </w:rPr>
        <w:t>1</w:t>
      </w:r>
      <w:r w:rsidR="00E51F0E" w:rsidRPr="00D15AED">
        <w:rPr>
          <w:b/>
          <w:bCs/>
          <w:color w:val="000000" w:themeColor="text1"/>
          <w:sz w:val="26"/>
          <w:szCs w:val="26"/>
        </w:rPr>
        <w:t>2</w:t>
      </w:r>
      <w:r w:rsidRPr="00D15AED">
        <w:rPr>
          <w:b/>
          <w:bCs/>
          <w:color w:val="000000" w:themeColor="text1"/>
          <w:sz w:val="26"/>
          <w:szCs w:val="26"/>
        </w:rPr>
        <w:t xml:space="preserve">. </w:t>
      </w:r>
      <w:r w:rsidR="00D433A9" w:rsidRPr="00D15AED">
        <w:rPr>
          <w:color w:val="000000" w:themeColor="text1"/>
          <w:sz w:val="26"/>
          <w:szCs w:val="26"/>
        </w:rPr>
        <w:t xml:space="preserve">La efectuarea controlului de stat la instalațiile de gestionare a deșeurilor extractive aflate în funcțiune </w:t>
      </w:r>
      <w:r w:rsidR="00721C63" w:rsidRPr="00D15AED">
        <w:rPr>
          <w:color w:val="000000" w:themeColor="text1"/>
          <w:sz w:val="26"/>
          <w:szCs w:val="26"/>
        </w:rPr>
        <w:t>se iau în considerare următoarele aspecte</w:t>
      </w:r>
      <w:r w:rsidR="00D433A9" w:rsidRPr="00D15AED">
        <w:rPr>
          <w:color w:val="000000" w:themeColor="text1"/>
          <w:sz w:val="26"/>
          <w:szCs w:val="26"/>
        </w:rPr>
        <w:t>:</w:t>
      </w:r>
    </w:p>
    <w:p w14:paraId="3C22FC63" w14:textId="6B733BE3"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.1.</w:t>
      </w:r>
      <w:r w:rsidR="0071068B" w:rsidRPr="00D15AED">
        <w:rPr>
          <w:color w:val="000000" w:themeColor="text1"/>
          <w:sz w:val="26"/>
          <w:szCs w:val="26"/>
        </w:rPr>
        <w:t xml:space="preserve"> </w:t>
      </w:r>
      <w:r w:rsidR="00745A5E" w:rsidRPr="00D15AED">
        <w:rPr>
          <w:color w:val="000000" w:themeColor="text1"/>
          <w:sz w:val="26"/>
          <w:szCs w:val="26"/>
        </w:rPr>
        <w:t>e</w:t>
      </w:r>
      <w:r w:rsidR="0071068B" w:rsidRPr="00D15AED">
        <w:rPr>
          <w:color w:val="000000" w:themeColor="text1"/>
          <w:sz w:val="26"/>
          <w:szCs w:val="26"/>
        </w:rPr>
        <w:t xml:space="preserve">fectele negative ale instalației de gestionare a deșeurilor </w:t>
      </w:r>
      <w:r w:rsidR="00986080" w:rsidRPr="00D15AED">
        <w:rPr>
          <w:color w:val="000000" w:themeColor="text1"/>
          <w:sz w:val="26"/>
          <w:szCs w:val="26"/>
        </w:rPr>
        <w:t xml:space="preserve">extractive </w:t>
      </w:r>
      <w:r w:rsidR="0071068B" w:rsidRPr="00D15AED">
        <w:rPr>
          <w:color w:val="000000" w:themeColor="text1"/>
          <w:sz w:val="26"/>
          <w:szCs w:val="26"/>
        </w:rPr>
        <w:t xml:space="preserve">asupra mediului și a sănătății umane, precum și măsurile adoptate în vederea reducerii la minimum a impactului asupra mediului; în special, caracterul adecvat al construcției, gestionării și întreținerii instalației de gestionare a deșeurilor </w:t>
      </w:r>
      <w:r w:rsidR="001567C2" w:rsidRPr="00D15AED">
        <w:rPr>
          <w:color w:val="000000" w:themeColor="text1"/>
          <w:sz w:val="26"/>
          <w:szCs w:val="26"/>
        </w:rPr>
        <w:t xml:space="preserve">extractive </w:t>
      </w:r>
      <w:r w:rsidR="0071068B" w:rsidRPr="00D15AED">
        <w:rPr>
          <w:color w:val="000000" w:themeColor="text1"/>
          <w:sz w:val="26"/>
          <w:szCs w:val="26"/>
        </w:rPr>
        <w:t>pentru a asigura stabilitatea sa fizică și pentru a preveni poluarea sau contaminarea solului, a aerului, a apelor de suprafață sau a apelor subterane pe termen scurt și pe termen lung, precum și pentru a reduce la minimum, pe cât posibil, daunele aduse peisajului și modul în care aceste efecte corespund condițiilor de autorizație, precum și informațiile din evaluarea impactului asupra mediului în cazul în care o astfel de evaluare este necesară</w:t>
      </w:r>
      <w:r w:rsidR="00745A5E" w:rsidRPr="00D15AED">
        <w:rPr>
          <w:color w:val="000000" w:themeColor="text1"/>
          <w:sz w:val="26"/>
          <w:szCs w:val="26"/>
        </w:rPr>
        <w:t>;</w:t>
      </w:r>
    </w:p>
    <w:p w14:paraId="25392973" w14:textId="398BFFF9"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.2.</w:t>
      </w:r>
      <w:r w:rsidR="0071068B" w:rsidRPr="00D15AED">
        <w:rPr>
          <w:color w:val="000000" w:themeColor="text1"/>
          <w:sz w:val="26"/>
          <w:szCs w:val="26"/>
        </w:rPr>
        <w:t xml:space="preserve"> </w:t>
      </w:r>
      <w:r w:rsidR="00745A5E" w:rsidRPr="00D15AED">
        <w:rPr>
          <w:color w:val="000000" w:themeColor="text1"/>
          <w:sz w:val="26"/>
          <w:szCs w:val="26"/>
        </w:rPr>
        <w:t>c</w:t>
      </w:r>
      <w:r w:rsidR="0071068B" w:rsidRPr="00D15AED">
        <w:rPr>
          <w:color w:val="000000" w:themeColor="text1"/>
          <w:sz w:val="26"/>
          <w:szCs w:val="26"/>
        </w:rPr>
        <w:t xml:space="preserve">onformitatea cantităților, a caracteristicilor și a clasificării deșeurilor depozitate în instalația de gestionare a deșeurilor </w:t>
      </w:r>
      <w:r w:rsidR="00442352" w:rsidRPr="00D15AED">
        <w:rPr>
          <w:color w:val="000000" w:themeColor="text1"/>
          <w:sz w:val="26"/>
          <w:szCs w:val="26"/>
        </w:rPr>
        <w:t xml:space="preserve">extractive </w:t>
      </w:r>
      <w:r w:rsidR="0071068B" w:rsidRPr="00D15AED">
        <w:rPr>
          <w:color w:val="000000" w:themeColor="text1"/>
          <w:sz w:val="26"/>
          <w:szCs w:val="26"/>
        </w:rPr>
        <w:t>cu elementele indicate în autorizați</w:t>
      </w:r>
      <w:r w:rsidR="007B0ACB" w:rsidRPr="00D15AED">
        <w:rPr>
          <w:color w:val="000000" w:themeColor="text1"/>
          <w:sz w:val="26"/>
          <w:szCs w:val="26"/>
        </w:rPr>
        <w:t>e</w:t>
      </w:r>
      <w:r w:rsidR="00745A5E" w:rsidRPr="00D15AED">
        <w:rPr>
          <w:color w:val="000000" w:themeColor="text1"/>
          <w:sz w:val="26"/>
          <w:szCs w:val="26"/>
        </w:rPr>
        <w:t>;</w:t>
      </w:r>
    </w:p>
    <w:p w14:paraId="1CF7DF32" w14:textId="38517E94"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.3.</w:t>
      </w:r>
      <w:r w:rsidR="0071068B" w:rsidRPr="00D15AED">
        <w:rPr>
          <w:color w:val="000000" w:themeColor="text1"/>
          <w:sz w:val="26"/>
          <w:szCs w:val="26"/>
        </w:rPr>
        <w:t xml:space="preserve"> </w:t>
      </w:r>
      <w:r w:rsidR="00745A5E" w:rsidRPr="00D15AED">
        <w:rPr>
          <w:color w:val="000000" w:themeColor="text1"/>
          <w:sz w:val="26"/>
          <w:szCs w:val="26"/>
        </w:rPr>
        <w:t>c</w:t>
      </w:r>
      <w:r w:rsidR="0071068B" w:rsidRPr="00D15AED">
        <w:rPr>
          <w:color w:val="000000" w:themeColor="text1"/>
          <w:sz w:val="26"/>
          <w:szCs w:val="26"/>
        </w:rPr>
        <w:t xml:space="preserve">onformitatea generării estimate de levigat, inclusiv a conținutului său de contaminanți, a deșeurilor depozitate și a bilanțului hidric al instalației de gestionare a deșeurilor </w:t>
      </w:r>
      <w:r w:rsidR="00442352" w:rsidRPr="00D15AED">
        <w:rPr>
          <w:color w:val="000000" w:themeColor="text1"/>
          <w:sz w:val="26"/>
          <w:szCs w:val="26"/>
        </w:rPr>
        <w:t xml:space="preserve">extractive </w:t>
      </w:r>
      <w:r w:rsidR="0071068B" w:rsidRPr="00D15AED">
        <w:rPr>
          <w:color w:val="000000" w:themeColor="text1"/>
          <w:sz w:val="26"/>
          <w:szCs w:val="26"/>
        </w:rPr>
        <w:t>cu elementele indicate în autorizație</w:t>
      </w:r>
      <w:r w:rsidR="00745A5E" w:rsidRPr="00D15AED">
        <w:rPr>
          <w:color w:val="000000" w:themeColor="text1"/>
          <w:sz w:val="26"/>
          <w:szCs w:val="26"/>
        </w:rPr>
        <w:t>;</w:t>
      </w:r>
      <w:r w:rsidR="00442352" w:rsidRPr="00D15AED">
        <w:rPr>
          <w:color w:val="000000" w:themeColor="text1"/>
          <w:sz w:val="26"/>
          <w:szCs w:val="26"/>
        </w:rPr>
        <w:t xml:space="preserve">  </w:t>
      </w:r>
    </w:p>
    <w:p w14:paraId="6C3A4067" w14:textId="0B2C248A" w:rsidR="0071068B" w:rsidRPr="00D15AED" w:rsidRDefault="00CA5148" w:rsidP="00CD1B58">
      <w:pPr>
        <w:ind w:firstLine="499"/>
        <w:rPr>
          <w:color w:val="000000" w:themeColor="text1"/>
          <w:sz w:val="26"/>
          <w:szCs w:val="26"/>
        </w:rPr>
      </w:pPr>
      <w:r w:rsidRPr="00D15AED">
        <w:rPr>
          <w:color w:val="000000" w:themeColor="text1"/>
          <w:sz w:val="26"/>
          <w:szCs w:val="26"/>
        </w:rPr>
        <w:lastRenderedPageBreak/>
        <w:t>1</w:t>
      </w:r>
      <w:r w:rsidR="00E51F0E" w:rsidRPr="00D15AED">
        <w:rPr>
          <w:color w:val="000000" w:themeColor="text1"/>
          <w:sz w:val="26"/>
          <w:szCs w:val="26"/>
        </w:rPr>
        <w:t>2</w:t>
      </w:r>
      <w:r w:rsidRPr="00D15AED">
        <w:rPr>
          <w:color w:val="000000" w:themeColor="text1"/>
          <w:sz w:val="26"/>
          <w:szCs w:val="26"/>
        </w:rPr>
        <w:t>.4.</w:t>
      </w:r>
      <w:r w:rsidR="0071068B" w:rsidRPr="00D15AED">
        <w:rPr>
          <w:color w:val="000000" w:themeColor="text1"/>
          <w:sz w:val="26"/>
          <w:szCs w:val="26"/>
        </w:rPr>
        <w:t xml:space="preserve"> </w:t>
      </w:r>
      <w:r w:rsidR="00745A5E" w:rsidRPr="00D15AED">
        <w:rPr>
          <w:color w:val="000000" w:themeColor="text1"/>
          <w:sz w:val="26"/>
          <w:szCs w:val="26"/>
        </w:rPr>
        <w:t>m</w:t>
      </w:r>
      <w:r w:rsidR="0071068B" w:rsidRPr="00D15AED">
        <w:rPr>
          <w:color w:val="000000" w:themeColor="text1"/>
          <w:sz w:val="26"/>
          <w:szCs w:val="26"/>
        </w:rPr>
        <w:t>odificările structurale și operaționale aduse instalației de gestionare a deșeurilor</w:t>
      </w:r>
      <w:r w:rsidR="00442352" w:rsidRPr="00D15AED">
        <w:rPr>
          <w:color w:val="000000" w:themeColor="text1"/>
          <w:sz w:val="26"/>
          <w:szCs w:val="26"/>
        </w:rPr>
        <w:t xml:space="preserve"> extractive</w:t>
      </w:r>
      <w:r w:rsidR="0071068B" w:rsidRPr="00D15AED">
        <w:rPr>
          <w:color w:val="000000" w:themeColor="text1"/>
          <w:sz w:val="26"/>
          <w:szCs w:val="26"/>
        </w:rPr>
        <w:t>: verificarea</w:t>
      </w:r>
      <w:r w:rsidR="004B4057" w:rsidRPr="00D15AED">
        <w:rPr>
          <w:color w:val="000000" w:themeColor="text1"/>
          <w:sz w:val="26"/>
          <w:szCs w:val="26"/>
        </w:rPr>
        <w:t xml:space="preserve"> -</w:t>
      </w:r>
      <w:r w:rsidR="0071068B" w:rsidRPr="00D15AED">
        <w:rPr>
          <w:color w:val="000000" w:themeColor="text1"/>
          <w:sz w:val="26"/>
          <w:szCs w:val="26"/>
        </w:rPr>
        <w:t xml:space="preserve"> (1) gestionării apei, (2) calității activităților de construcție geotehnică (de exemplu, înălțarea unor baraje/diguri), (3) gestionării sistemelor de siguranță geotehnică (de exemplu, acoperirea suprafețelor, monitorizarea stabilității și a siguranței), (4) cantităților și caracteristicilor deșeurilor depozitate în comparație cu previziunile din planul de gestionare a deșeurilor</w:t>
      </w:r>
      <w:r w:rsidR="00442352" w:rsidRPr="00D15AED">
        <w:rPr>
          <w:color w:val="000000" w:themeColor="text1"/>
          <w:sz w:val="26"/>
          <w:szCs w:val="26"/>
        </w:rPr>
        <w:t xml:space="preserve"> extractive</w:t>
      </w:r>
      <w:r w:rsidR="0071068B" w:rsidRPr="00D15AED">
        <w:rPr>
          <w:color w:val="000000" w:themeColor="text1"/>
          <w:sz w:val="26"/>
          <w:szCs w:val="26"/>
        </w:rPr>
        <w:t>, (5) generării de levigat, inclusiv a conținutului său de contaminanți, în comparație cu previziunile din planul de gestionare a deșeurilor</w:t>
      </w:r>
      <w:r w:rsidR="00442352" w:rsidRPr="00D15AED">
        <w:rPr>
          <w:color w:val="000000" w:themeColor="text1"/>
          <w:sz w:val="26"/>
          <w:szCs w:val="26"/>
        </w:rPr>
        <w:t xml:space="preserve"> extractive</w:t>
      </w:r>
      <w:r w:rsidR="0071068B" w:rsidRPr="00D15AED">
        <w:rPr>
          <w:color w:val="000000" w:themeColor="text1"/>
          <w:sz w:val="26"/>
          <w:szCs w:val="26"/>
        </w:rPr>
        <w:t>, (6) bilanțului hidric al instalației de gestionare a deșeurilor</w:t>
      </w:r>
      <w:r w:rsidR="00442352" w:rsidRPr="00D15AED">
        <w:rPr>
          <w:color w:val="000000" w:themeColor="text1"/>
          <w:sz w:val="26"/>
          <w:szCs w:val="26"/>
        </w:rPr>
        <w:t xml:space="preserve"> extractive</w:t>
      </w:r>
      <w:r w:rsidR="0071068B" w:rsidRPr="00D15AED">
        <w:rPr>
          <w:color w:val="000000" w:themeColor="text1"/>
          <w:sz w:val="26"/>
          <w:szCs w:val="26"/>
        </w:rPr>
        <w:t>, în comparație cu previziunile din planul de gestionare a deșeurilor</w:t>
      </w:r>
      <w:r w:rsidR="00442352" w:rsidRPr="00D15AED">
        <w:rPr>
          <w:color w:val="000000" w:themeColor="text1"/>
          <w:sz w:val="26"/>
          <w:szCs w:val="26"/>
        </w:rPr>
        <w:t xml:space="preserve"> extractive</w:t>
      </w:r>
      <w:r w:rsidR="0071068B" w:rsidRPr="00D15AED">
        <w:rPr>
          <w:color w:val="000000" w:themeColor="text1"/>
          <w:sz w:val="26"/>
          <w:szCs w:val="26"/>
        </w:rPr>
        <w:t>, și a (7) tehnicilor utilizate pentru managementul mediului și al siguranței și pentru monitorizarea mediului, precum și a gradului de adecvare al acestor tehnici</w:t>
      </w:r>
      <w:r w:rsidR="00745A5E" w:rsidRPr="00D15AED">
        <w:rPr>
          <w:color w:val="000000" w:themeColor="text1"/>
          <w:sz w:val="26"/>
          <w:szCs w:val="26"/>
        </w:rPr>
        <w:t>;</w:t>
      </w:r>
      <w:r w:rsidR="00442352" w:rsidRPr="00D15AED">
        <w:rPr>
          <w:color w:val="000000" w:themeColor="text1"/>
          <w:sz w:val="26"/>
          <w:szCs w:val="26"/>
        </w:rPr>
        <w:t xml:space="preserve">  </w:t>
      </w:r>
    </w:p>
    <w:p w14:paraId="11C594F3" w14:textId="240BE628"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.5.</w:t>
      </w:r>
      <w:r w:rsidR="0071068B" w:rsidRPr="00D15AED">
        <w:rPr>
          <w:color w:val="000000" w:themeColor="text1"/>
          <w:sz w:val="26"/>
          <w:szCs w:val="26"/>
        </w:rPr>
        <w:t xml:space="preserve"> </w:t>
      </w:r>
      <w:r w:rsidR="00745A5E" w:rsidRPr="00D15AED">
        <w:rPr>
          <w:color w:val="000000" w:themeColor="text1"/>
          <w:sz w:val="26"/>
          <w:szCs w:val="26"/>
        </w:rPr>
        <w:t>a</w:t>
      </w:r>
      <w:r w:rsidR="0071068B" w:rsidRPr="00D15AED">
        <w:rPr>
          <w:color w:val="000000" w:themeColor="text1"/>
          <w:sz w:val="26"/>
          <w:szCs w:val="26"/>
        </w:rPr>
        <w:t>doptarea măsurilor recomandate sau impuse după</w:t>
      </w:r>
      <w:r w:rsidR="00563906" w:rsidRPr="00D15AED">
        <w:rPr>
          <w:color w:val="000000" w:themeColor="text1"/>
          <w:sz w:val="26"/>
          <w:szCs w:val="26"/>
        </w:rPr>
        <w:t xml:space="preserve"> </w:t>
      </w:r>
      <w:r w:rsidR="00B00E87" w:rsidRPr="00D15AED">
        <w:rPr>
          <w:color w:val="000000" w:themeColor="text1"/>
          <w:sz w:val="26"/>
          <w:szCs w:val="26"/>
        </w:rPr>
        <w:t>controalele de stat</w:t>
      </w:r>
      <w:r w:rsidR="004648E4" w:rsidRPr="00D15AED">
        <w:rPr>
          <w:color w:val="000000" w:themeColor="text1"/>
          <w:sz w:val="26"/>
          <w:szCs w:val="26"/>
        </w:rPr>
        <w:t xml:space="preserve"> </w:t>
      </w:r>
      <w:r w:rsidR="0071068B" w:rsidRPr="00D15AED">
        <w:rPr>
          <w:color w:val="000000" w:themeColor="text1"/>
          <w:sz w:val="26"/>
          <w:szCs w:val="26"/>
        </w:rPr>
        <w:t>anterioare</w:t>
      </w:r>
      <w:r w:rsidR="00745A5E" w:rsidRPr="00D15AED">
        <w:rPr>
          <w:color w:val="000000" w:themeColor="text1"/>
          <w:sz w:val="26"/>
          <w:szCs w:val="26"/>
        </w:rPr>
        <w:t>;</w:t>
      </w:r>
    </w:p>
    <w:p w14:paraId="63EFE68C" w14:textId="67975C54"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.6.</w:t>
      </w:r>
      <w:r w:rsidR="0071068B" w:rsidRPr="00D15AED">
        <w:rPr>
          <w:color w:val="000000" w:themeColor="text1"/>
          <w:sz w:val="26"/>
          <w:szCs w:val="26"/>
        </w:rPr>
        <w:t xml:space="preserve"> </w:t>
      </w:r>
      <w:r w:rsidR="00745A5E" w:rsidRPr="00D15AED">
        <w:rPr>
          <w:color w:val="000000" w:themeColor="text1"/>
          <w:sz w:val="26"/>
          <w:szCs w:val="26"/>
        </w:rPr>
        <w:t>r</w:t>
      </w:r>
      <w:r w:rsidR="0071068B" w:rsidRPr="00D15AED">
        <w:rPr>
          <w:color w:val="000000" w:themeColor="text1"/>
          <w:sz w:val="26"/>
          <w:szCs w:val="26"/>
        </w:rPr>
        <w:t>apoartele și declarațiile de audit de mediu și de siguranță, dacă acestea sunt solicitate în autorizație</w:t>
      </w:r>
      <w:r w:rsidR="00745A5E" w:rsidRPr="00D15AED">
        <w:rPr>
          <w:color w:val="000000" w:themeColor="text1"/>
          <w:sz w:val="26"/>
          <w:szCs w:val="26"/>
        </w:rPr>
        <w:t>;</w:t>
      </w:r>
    </w:p>
    <w:p w14:paraId="056C7283" w14:textId="744DCE9F"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.7.</w:t>
      </w:r>
      <w:r w:rsidR="0071068B" w:rsidRPr="00D15AED">
        <w:rPr>
          <w:color w:val="000000" w:themeColor="text1"/>
          <w:sz w:val="26"/>
          <w:szCs w:val="26"/>
        </w:rPr>
        <w:t xml:space="preserve"> </w:t>
      </w:r>
      <w:r w:rsidR="00745A5E" w:rsidRPr="00D15AED">
        <w:rPr>
          <w:color w:val="000000" w:themeColor="text1"/>
          <w:sz w:val="26"/>
          <w:szCs w:val="26"/>
        </w:rPr>
        <w:t>r</w:t>
      </w:r>
      <w:r w:rsidR="0071068B" w:rsidRPr="00D15AED">
        <w:rPr>
          <w:color w:val="000000" w:themeColor="text1"/>
          <w:sz w:val="26"/>
          <w:szCs w:val="26"/>
        </w:rPr>
        <w:t xml:space="preserve">ezultatele, exhaustivitatea, gestionarea și performanța programului de automonitorizare pentru monitorizarea periodică și raportarea tuturor datelor de monitorizare (dacă este cazul) către </w:t>
      </w:r>
      <w:r w:rsidR="005113EA" w:rsidRPr="00D15AED">
        <w:rPr>
          <w:sz w:val="26"/>
          <w:szCs w:val="26"/>
        </w:rPr>
        <w:t>autoritatea competentă</w:t>
      </w:r>
      <w:r w:rsidR="00745A5E" w:rsidRPr="00D15AED">
        <w:rPr>
          <w:color w:val="000000" w:themeColor="text1"/>
          <w:sz w:val="26"/>
          <w:szCs w:val="26"/>
        </w:rPr>
        <w:t>;</w:t>
      </w:r>
      <w:r w:rsidR="00A6646C" w:rsidRPr="00D15AED">
        <w:rPr>
          <w:color w:val="000000" w:themeColor="text1"/>
          <w:sz w:val="26"/>
          <w:szCs w:val="26"/>
        </w:rPr>
        <w:t xml:space="preserve"> </w:t>
      </w:r>
    </w:p>
    <w:p w14:paraId="2C71C36A" w14:textId="62C67DD7"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.8.</w:t>
      </w:r>
      <w:r w:rsidR="0071068B" w:rsidRPr="00D15AED">
        <w:rPr>
          <w:color w:val="000000" w:themeColor="text1"/>
          <w:sz w:val="26"/>
          <w:szCs w:val="26"/>
        </w:rPr>
        <w:t xml:space="preserve"> </w:t>
      </w:r>
      <w:r w:rsidR="00745A5E" w:rsidRPr="00D15AED">
        <w:rPr>
          <w:color w:val="000000" w:themeColor="text1"/>
          <w:sz w:val="26"/>
          <w:szCs w:val="26"/>
        </w:rPr>
        <w:t>a</w:t>
      </w:r>
      <w:r w:rsidR="0071068B" w:rsidRPr="00D15AED">
        <w:rPr>
          <w:color w:val="000000" w:themeColor="text1"/>
          <w:sz w:val="26"/>
          <w:szCs w:val="26"/>
        </w:rPr>
        <w:t>nomalii vizuale ale sitului</w:t>
      </w:r>
      <w:r w:rsidR="00745A5E" w:rsidRPr="00D15AED">
        <w:rPr>
          <w:color w:val="000000" w:themeColor="text1"/>
          <w:sz w:val="26"/>
          <w:szCs w:val="26"/>
        </w:rPr>
        <w:t>;</w:t>
      </w:r>
    </w:p>
    <w:p w14:paraId="23627959" w14:textId="0600CA0C"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.9.</w:t>
      </w:r>
      <w:r w:rsidR="0071068B" w:rsidRPr="00D15AED">
        <w:rPr>
          <w:color w:val="000000" w:themeColor="text1"/>
          <w:sz w:val="26"/>
          <w:szCs w:val="26"/>
        </w:rPr>
        <w:t xml:space="preserve"> </w:t>
      </w:r>
      <w:r w:rsidR="00745A5E" w:rsidRPr="00D15AED">
        <w:rPr>
          <w:color w:val="000000" w:themeColor="text1"/>
          <w:sz w:val="26"/>
          <w:szCs w:val="26"/>
        </w:rPr>
        <w:t>r</w:t>
      </w:r>
      <w:r w:rsidR="0071068B" w:rsidRPr="00D15AED">
        <w:rPr>
          <w:color w:val="000000" w:themeColor="text1"/>
          <w:sz w:val="26"/>
          <w:szCs w:val="26"/>
        </w:rPr>
        <w:t>eprezentativitatea eșantionării și caracterizarea deșeurilor extractive</w:t>
      </w:r>
      <w:r w:rsidR="00563906" w:rsidRPr="00D15AED">
        <w:rPr>
          <w:color w:val="000000" w:themeColor="text1"/>
          <w:sz w:val="26"/>
          <w:szCs w:val="26"/>
        </w:rPr>
        <w:t>;</w:t>
      </w:r>
    </w:p>
    <w:p w14:paraId="13D61BE2" w14:textId="6F16DDC5"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.10.</w:t>
      </w:r>
      <w:r w:rsidR="0071068B" w:rsidRPr="00D15AED">
        <w:rPr>
          <w:color w:val="000000" w:themeColor="text1"/>
          <w:sz w:val="26"/>
          <w:szCs w:val="26"/>
        </w:rPr>
        <w:t xml:space="preserve"> </w:t>
      </w:r>
      <w:r w:rsidR="00DA03B2" w:rsidRPr="00D15AED">
        <w:rPr>
          <w:color w:val="000000" w:themeColor="text1"/>
          <w:sz w:val="26"/>
          <w:szCs w:val="26"/>
        </w:rPr>
        <w:t>rolurile, responsabilitățile și competența personalului responsabil cu managementul mediului și al siguranței instalației de gestionare a deșeurilor extractive, precum și disponibilitatea unor resurse umane suficiente și formarea oferite personalului, conform art. 56 alin. (3) din Codul subsolului nr. 246/2024</w:t>
      </w:r>
      <w:r w:rsidR="00745A5E" w:rsidRPr="00D15AED">
        <w:rPr>
          <w:color w:val="000000" w:themeColor="text1"/>
          <w:sz w:val="26"/>
          <w:szCs w:val="26"/>
        </w:rPr>
        <w:t>;</w:t>
      </w:r>
      <w:r w:rsidR="004A76CF" w:rsidRPr="00D15AED">
        <w:rPr>
          <w:color w:val="000000" w:themeColor="text1"/>
          <w:sz w:val="26"/>
          <w:szCs w:val="26"/>
        </w:rPr>
        <w:t xml:space="preserve"> </w:t>
      </w:r>
    </w:p>
    <w:p w14:paraId="17F86AB2" w14:textId="49032269" w:rsidR="0071068B" w:rsidRPr="00D15AED" w:rsidRDefault="00CA5148"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.11.</w:t>
      </w:r>
      <w:r w:rsidR="0071068B" w:rsidRPr="00D15AED">
        <w:rPr>
          <w:color w:val="000000" w:themeColor="text1"/>
          <w:sz w:val="26"/>
          <w:szCs w:val="26"/>
        </w:rPr>
        <w:t xml:space="preserve"> </w:t>
      </w:r>
      <w:r w:rsidR="00745A5E" w:rsidRPr="00D15AED">
        <w:rPr>
          <w:color w:val="000000" w:themeColor="text1"/>
          <w:sz w:val="26"/>
          <w:szCs w:val="26"/>
        </w:rPr>
        <w:t>p</w:t>
      </w:r>
      <w:r w:rsidR="0071068B" w:rsidRPr="00D15AED">
        <w:rPr>
          <w:color w:val="000000" w:themeColor="text1"/>
          <w:sz w:val="26"/>
          <w:szCs w:val="26"/>
        </w:rPr>
        <w:t xml:space="preserve">rocedurile de notificare a </w:t>
      </w:r>
      <w:r w:rsidR="00DF4948" w:rsidRPr="00D15AED">
        <w:rPr>
          <w:color w:val="000000" w:themeColor="text1"/>
          <w:sz w:val="26"/>
          <w:szCs w:val="26"/>
        </w:rPr>
        <w:t>autorității competente</w:t>
      </w:r>
      <w:r w:rsidR="00196352" w:rsidRPr="00D15AED">
        <w:rPr>
          <w:color w:val="000000" w:themeColor="text1"/>
          <w:sz w:val="26"/>
          <w:szCs w:val="26"/>
        </w:rPr>
        <w:t xml:space="preserve"> </w:t>
      </w:r>
      <w:r w:rsidR="0071068B" w:rsidRPr="00D15AED">
        <w:rPr>
          <w:color w:val="000000" w:themeColor="text1"/>
          <w:sz w:val="26"/>
          <w:szCs w:val="26"/>
        </w:rPr>
        <w:t>cu privire la orice eveniment care ar putea afecta stabilitatea instalației de gestionare a deșeurilor</w:t>
      </w:r>
      <w:r w:rsidR="004A76CF" w:rsidRPr="00D15AED">
        <w:rPr>
          <w:color w:val="000000" w:themeColor="text1"/>
          <w:sz w:val="26"/>
          <w:szCs w:val="26"/>
        </w:rPr>
        <w:t xml:space="preserve"> extractive</w:t>
      </w:r>
      <w:r w:rsidR="0071068B" w:rsidRPr="00D15AED">
        <w:rPr>
          <w:color w:val="000000" w:themeColor="text1"/>
          <w:sz w:val="26"/>
          <w:szCs w:val="26"/>
        </w:rPr>
        <w:t>, precum și orice efecte negative semnificative asupra mediului evidențiate de procedurile de control</w:t>
      </w:r>
      <w:r w:rsidR="00F623B8" w:rsidRPr="00D15AED">
        <w:rPr>
          <w:color w:val="000000" w:themeColor="text1"/>
          <w:sz w:val="26"/>
          <w:szCs w:val="26"/>
        </w:rPr>
        <w:t xml:space="preserve"> de stat</w:t>
      </w:r>
      <w:r w:rsidR="0071068B" w:rsidRPr="00D15AED">
        <w:rPr>
          <w:color w:val="000000" w:themeColor="text1"/>
          <w:sz w:val="26"/>
          <w:szCs w:val="26"/>
        </w:rPr>
        <w:t xml:space="preserve"> și monitorizare relevante</w:t>
      </w:r>
      <w:r w:rsidR="00FA1DF7" w:rsidRPr="00D15AED">
        <w:rPr>
          <w:color w:val="000000" w:themeColor="text1"/>
          <w:sz w:val="26"/>
          <w:szCs w:val="26"/>
        </w:rPr>
        <w:t xml:space="preserve">, </w:t>
      </w:r>
      <w:r w:rsidR="00DA03B2" w:rsidRPr="00D15AED">
        <w:rPr>
          <w:color w:val="000000" w:themeColor="text1"/>
          <w:sz w:val="26"/>
          <w:szCs w:val="26"/>
        </w:rPr>
        <w:t>conform</w:t>
      </w:r>
      <w:r w:rsidR="00FA1DF7" w:rsidRPr="00D15AED">
        <w:rPr>
          <w:color w:val="000000" w:themeColor="text1"/>
          <w:sz w:val="26"/>
          <w:szCs w:val="26"/>
        </w:rPr>
        <w:t xml:space="preserve"> art. 54 din Codul subsolului nr. 246/2024</w:t>
      </w:r>
      <w:r w:rsidR="00745A5E" w:rsidRPr="00D15AED">
        <w:rPr>
          <w:color w:val="000000" w:themeColor="text1"/>
          <w:sz w:val="26"/>
          <w:szCs w:val="26"/>
        </w:rPr>
        <w:t>;</w:t>
      </w:r>
    </w:p>
    <w:p w14:paraId="3021EDFB" w14:textId="4B9633A6" w:rsidR="0071068B" w:rsidRPr="00D15AED" w:rsidRDefault="00A9754A"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.12.</w:t>
      </w:r>
      <w:r w:rsidR="00010937" w:rsidRPr="00D15AED">
        <w:rPr>
          <w:color w:val="000000" w:themeColor="text1"/>
          <w:sz w:val="26"/>
          <w:szCs w:val="26"/>
        </w:rPr>
        <w:t xml:space="preserve"> </w:t>
      </w:r>
      <w:r w:rsidR="00156E8F" w:rsidRPr="00D15AED">
        <w:rPr>
          <w:color w:val="000000" w:themeColor="text1"/>
          <w:sz w:val="26"/>
          <w:szCs w:val="26"/>
        </w:rPr>
        <w:t>co</w:t>
      </w:r>
      <w:r w:rsidR="00B70692" w:rsidRPr="00D15AED">
        <w:rPr>
          <w:color w:val="000000" w:themeColor="text1"/>
          <w:sz w:val="26"/>
          <w:szCs w:val="26"/>
        </w:rPr>
        <w:t>respunderea</w:t>
      </w:r>
      <w:r w:rsidR="00156E8F" w:rsidRPr="00D15AED">
        <w:rPr>
          <w:color w:val="000000" w:themeColor="text1"/>
          <w:sz w:val="26"/>
          <w:szCs w:val="26"/>
        </w:rPr>
        <w:t xml:space="preserve"> planului de închidere cu cerințele prevăzute la art. 51 alin. (1) pct. 7) din Codul subsolului nr. 246/2024 și respectarea măsurilor de închidere etapizată prevăzute în acesta</w:t>
      </w:r>
      <w:r w:rsidR="00745A5E" w:rsidRPr="00D15AED">
        <w:rPr>
          <w:color w:val="000000" w:themeColor="text1"/>
          <w:sz w:val="26"/>
          <w:szCs w:val="26"/>
        </w:rPr>
        <w:t>;</w:t>
      </w:r>
      <w:r w:rsidR="004A76CF" w:rsidRPr="00D15AED">
        <w:rPr>
          <w:color w:val="000000" w:themeColor="text1"/>
          <w:sz w:val="26"/>
          <w:szCs w:val="26"/>
        </w:rPr>
        <w:t xml:space="preserve"> </w:t>
      </w:r>
      <w:r w:rsidR="00824345" w:rsidRPr="00D15AED">
        <w:rPr>
          <w:color w:val="000000" w:themeColor="text1"/>
          <w:sz w:val="26"/>
          <w:szCs w:val="26"/>
        </w:rPr>
        <w:t xml:space="preserve"> </w:t>
      </w:r>
    </w:p>
    <w:p w14:paraId="40B560FC" w14:textId="7CDE03E8" w:rsidR="00156E8F" w:rsidRPr="00D15AED" w:rsidRDefault="00A9754A"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.13.</w:t>
      </w:r>
      <w:r w:rsidR="0071068B" w:rsidRPr="00D15AED">
        <w:rPr>
          <w:color w:val="000000" w:themeColor="text1"/>
          <w:sz w:val="26"/>
          <w:szCs w:val="26"/>
        </w:rPr>
        <w:t xml:space="preserve"> </w:t>
      </w:r>
      <w:r w:rsidR="007378CE" w:rsidRPr="00D15AED">
        <w:rPr>
          <w:color w:val="000000" w:themeColor="text1"/>
          <w:sz w:val="26"/>
          <w:szCs w:val="26"/>
        </w:rPr>
        <w:t xml:space="preserve">corespunderea mărimii și a formei garanției financiare sau ale instrumentului echivalent </w:t>
      </w:r>
      <w:r w:rsidR="00772620" w:rsidRPr="00D15AED">
        <w:rPr>
          <w:color w:val="000000" w:themeColor="text1"/>
          <w:sz w:val="26"/>
          <w:szCs w:val="26"/>
        </w:rPr>
        <w:t xml:space="preserve">conform </w:t>
      </w:r>
      <w:r w:rsidR="001E3ECB" w:rsidRPr="00D15AED">
        <w:rPr>
          <w:color w:val="000000" w:themeColor="text1"/>
          <w:sz w:val="26"/>
          <w:szCs w:val="26"/>
        </w:rPr>
        <w:t xml:space="preserve">regulamentului aprobat în condițiile </w:t>
      </w:r>
      <w:r w:rsidR="00772620" w:rsidRPr="00D15AED">
        <w:rPr>
          <w:color w:val="000000" w:themeColor="text1"/>
          <w:sz w:val="26"/>
          <w:szCs w:val="26"/>
        </w:rPr>
        <w:t xml:space="preserve">art. 81 din Codul subsolului nr. 246/2024, </w:t>
      </w:r>
      <w:r w:rsidR="007378CE" w:rsidRPr="00D15AED">
        <w:rPr>
          <w:color w:val="000000" w:themeColor="text1"/>
          <w:sz w:val="26"/>
          <w:szCs w:val="26"/>
        </w:rPr>
        <w:t>în raport cu costurile calculate pentru obligațiile operatorului prevăzute în autorizație, inclusiv dispozițiile referitoare la finalizarea închiderii și la perioada de după închidere și reabilitarea restantă a terenului afectat</w:t>
      </w:r>
      <w:r w:rsidR="00156E8F" w:rsidRPr="00D15AED">
        <w:rPr>
          <w:color w:val="000000" w:themeColor="text1"/>
          <w:sz w:val="26"/>
          <w:szCs w:val="26"/>
        </w:rPr>
        <w:t>;</w:t>
      </w:r>
    </w:p>
    <w:p w14:paraId="20B509DE" w14:textId="171836D2" w:rsidR="0071068B" w:rsidRPr="00D15AED" w:rsidRDefault="00A9754A"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.14.</w:t>
      </w:r>
      <w:r w:rsidR="0071068B" w:rsidRPr="00D15AED">
        <w:rPr>
          <w:color w:val="000000" w:themeColor="text1"/>
          <w:sz w:val="26"/>
          <w:szCs w:val="26"/>
        </w:rPr>
        <w:t xml:space="preserve"> </w:t>
      </w:r>
      <w:r w:rsidR="00745A5E" w:rsidRPr="00D15AED">
        <w:rPr>
          <w:color w:val="000000" w:themeColor="text1"/>
          <w:sz w:val="26"/>
          <w:szCs w:val="26"/>
        </w:rPr>
        <w:t>d</w:t>
      </w:r>
      <w:r w:rsidR="0071068B" w:rsidRPr="00D15AED">
        <w:rPr>
          <w:color w:val="000000" w:themeColor="text1"/>
          <w:sz w:val="26"/>
          <w:szCs w:val="26"/>
        </w:rPr>
        <w:t xml:space="preserve">acă instalația de gestionare a deșeurilor </w:t>
      </w:r>
      <w:r w:rsidR="004A76CF" w:rsidRPr="00D15AED">
        <w:rPr>
          <w:color w:val="000000" w:themeColor="text1"/>
          <w:sz w:val="26"/>
          <w:szCs w:val="26"/>
        </w:rPr>
        <w:t xml:space="preserve">extractive </w:t>
      </w:r>
      <w:r w:rsidR="0071068B" w:rsidRPr="00D15AED">
        <w:rPr>
          <w:color w:val="000000" w:themeColor="text1"/>
          <w:sz w:val="26"/>
          <w:szCs w:val="26"/>
        </w:rPr>
        <w:t>este clasificată ca instalație din categoria A sau nu</w:t>
      </w:r>
      <w:r w:rsidR="00A86150" w:rsidRPr="00D15AED">
        <w:rPr>
          <w:color w:val="000000" w:themeColor="text1"/>
          <w:sz w:val="26"/>
          <w:szCs w:val="26"/>
        </w:rPr>
        <w:t xml:space="preserve">, </w:t>
      </w:r>
      <w:r w:rsidR="00DA03B2" w:rsidRPr="00D15AED">
        <w:rPr>
          <w:color w:val="000000" w:themeColor="text1"/>
          <w:sz w:val="26"/>
          <w:szCs w:val="26"/>
        </w:rPr>
        <w:t>conform</w:t>
      </w:r>
      <w:r w:rsidR="00A86150" w:rsidRPr="00D15AED">
        <w:rPr>
          <w:color w:val="000000" w:themeColor="text1"/>
          <w:sz w:val="26"/>
          <w:szCs w:val="26"/>
        </w:rPr>
        <w:t xml:space="preserve"> art. 53 din Codul subsolului nr. 246/2024</w:t>
      </w:r>
      <w:r w:rsidR="00745A5E" w:rsidRPr="00D15AED">
        <w:rPr>
          <w:color w:val="000000" w:themeColor="text1"/>
          <w:sz w:val="26"/>
          <w:szCs w:val="26"/>
        </w:rPr>
        <w:t>;</w:t>
      </w:r>
    </w:p>
    <w:p w14:paraId="0927466B" w14:textId="6376F366" w:rsidR="0071068B" w:rsidRPr="00D15AED" w:rsidRDefault="00A9754A" w:rsidP="00CD1B58">
      <w:pPr>
        <w:ind w:firstLine="499"/>
        <w:rPr>
          <w:color w:val="000000" w:themeColor="text1"/>
          <w:sz w:val="26"/>
          <w:szCs w:val="26"/>
        </w:rPr>
      </w:pPr>
      <w:r w:rsidRPr="00D15AED">
        <w:rPr>
          <w:color w:val="000000" w:themeColor="text1"/>
          <w:sz w:val="26"/>
          <w:szCs w:val="26"/>
        </w:rPr>
        <w:t>1</w:t>
      </w:r>
      <w:r w:rsidR="00E51F0E" w:rsidRPr="00D15AED">
        <w:rPr>
          <w:color w:val="000000" w:themeColor="text1"/>
          <w:sz w:val="26"/>
          <w:szCs w:val="26"/>
        </w:rPr>
        <w:t>2</w:t>
      </w:r>
      <w:r w:rsidRPr="00D15AED">
        <w:rPr>
          <w:color w:val="000000" w:themeColor="text1"/>
          <w:sz w:val="26"/>
          <w:szCs w:val="26"/>
        </w:rPr>
        <w:t>.15.</w:t>
      </w:r>
      <w:r w:rsidR="0071068B" w:rsidRPr="00D15AED">
        <w:rPr>
          <w:color w:val="000000" w:themeColor="text1"/>
          <w:sz w:val="26"/>
          <w:szCs w:val="26"/>
        </w:rPr>
        <w:t xml:space="preserve"> </w:t>
      </w:r>
      <w:r w:rsidR="00745A5E" w:rsidRPr="00D15AED">
        <w:rPr>
          <w:color w:val="000000" w:themeColor="text1"/>
          <w:sz w:val="26"/>
          <w:szCs w:val="26"/>
        </w:rPr>
        <w:t>r</w:t>
      </w:r>
      <w:r w:rsidR="0071068B" w:rsidRPr="00D15AED">
        <w:rPr>
          <w:color w:val="000000" w:themeColor="text1"/>
          <w:sz w:val="26"/>
          <w:szCs w:val="26"/>
        </w:rPr>
        <w:t xml:space="preserve">espectarea oricăror alte condiții de autorizație și a oricăror alte cerințe relevante </w:t>
      </w:r>
      <w:bookmarkStart w:id="12" w:name="_Hlk212100770"/>
      <w:r w:rsidR="00DA03B2" w:rsidRPr="00D15AED">
        <w:rPr>
          <w:color w:val="000000" w:themeColor="text1"/>
          <w:sz w:val="26"/>
          <w:szCs w:val="26"/>
        </w:rPr>
        <w:t>conform</w:t>
      </w:r>
      <w:r w:rsidR="00CC1903" w:rsidRPr="00D15AED">
        <w:rPr>
          <w:color w:val="000000" w:themeColor="text1"/>
          <w:sz w:val="26"/>
          <w:szCs w:val="26"/>
        </w:rPr>
        <w:t xml:space="preserve"> </w:t>
      </w:r>
      <w:r w:rsidR="00A86150" w:rsidRPr="00D15AED">
        <w:rPr>
          <w:color w:val="000000" w:themeColor="text1"/>
          <w:sz w:val="26"/>
          <w:szCs w:val="26"/>
        </w:rPr>
        <w:t xml:space="preserve">art. 57 din </w:t>
      </w:r>
      <w:bookmarkEnd w:id="12"/>
      <w:r w:rsidR="0071068B" w:rsidRPr="00D15AED">
        <w:rPr>
          <w:color w:val="000000" w:themeColor="text1"/>
          <w:sz w:val="26"/>
          <w:szCs w:val="26"/>
        </w:rPr>
        <w:t>Codul subsolului nr. 246/2024</w:t>
      </w:r>
      <w:r w:rsidR="003F3172" w:rsidRPr="00D15AED">
        <w:rPr>
          <w:color w:val="000000" w:themeColor="text1"/>
          <w:sz w:val="26"/>
          <w:szCs w:val="26"/>
        </w:rPr>
        <w:t>.</w:t>
      </w:r>
    </w:p>
    <w:p w14:paraId="5BD385FD" w14:textId="77777777" w:rsidR="00E97E7A" w:rsidRPr="00D15AED" w:rsidRDefault="005113EA" w:rsidP="00E97E7A">
      <w:pPr>
        <w:spacing w:before="120" w:after="120"/>
        <w:ind w:firstLine="0"/>
        <w:jc w:val="center"/>
        <w:rPr>
          <w:b/>
          <w:bCs/>
          <w:color w:val="000000" w:themeColor="text1"/>
          <w:sz w:val="26"/>
          <w:szCs w:val="26"/>
        </w:rPr>
      </w:pPr>
      <w:r w:rsidRPr="00D15AED">
        <w:rPr>
          <w:b/>
          <w:bCs/>
          <w:color w:val="000000" w:themeColor="text1"/>
          <w:sz w:val="26"/>
          <w:szCs w:val="26"/>
        </w:rPr>
        <w:t>Secțiunea a 3-a</w:t>
      </w:r>
    </w:p>
    <w:p w14:paraId="4BB63B8A" w14:textId="5CC82695" w:rsidR="00B843F6" w:rsidRPr="00D15AED" w:rsidRDefault="00911CE5" w:rsidP="00AA2E75">
      <w:pPr>
        <w:spacing w:before="120" w:after="120"/>
        <w:ind w:firstLine="0"/>
        <w:jc w:val="center"/>
        <w:rPr>
          <w:b/>
          <w:bCs/>
          <w:sz w:val="26"/>
          <w:szCs w:val="26"/>
        </w:rPr>
      </w:pPr>
      <w:bookmarkStart w:id="13" w:name="_Hlk211602313"/>
      <w:r w:rsidRPr="00D15AED">
        <w:rPr>
          <w:b/>
          <w:bCs/>
          <w:sz w:val="26"/>
          <w:szCs w:val="26"/>
        </w:rPr>
        <w:t>Controlul de stat final la fața locului a instalațiilor de gestionare a deșeurilor extractive</w:t>
      </w:r>
    </w:p>
    <w:bookmarkEnd w:id="13"/>
    <w:p w14:paraId="0AAD3AC3" w14:textId="55F4025E" w:rsidR="00B24A97" w:rsidRPr="00D15AED" w:rsidRDefault="005113EA" w:rsidP="0086175C">
      <w:pPr>
        <w:ind w:firstLine="567"/>
        <w:rPr>
          <w:color w:val="000000" w:themeColor="text1"/>
          <w:sz w:val="26"/>
          <w:szCs w:val="26"/>
        </w:rPr>
      </w:pPr>
      <w:r w:rsidRPr="00D15AED">
        <w:rPr>
          <w:b/>
          <w:bCs/>
          <w:sz w:val="26"/>
          <w:szCs w:val="26"/>
        </w:rPr>
        <w:t>1</w:t>
      </w:r>
      <w:r w:rsidR="00E51F0E" w:rsidRPr="00D15AED">
        <w:rPr>
          <w:b/>
          <w:bCs/>
          <w:sz w:val="26"/>
          <w:szCs w:val="26"/>
        </w:rPr>
        <w:t>3</w:t>
      </w:r>
      <w:r w:rsidRPr="00D15AED">
        <w:rPr>
          <w:b/>
          <w:bCs/>
          <w:sz w:val="26"/>
          <w:szCs w:val="26"/>
        </w:rPr>
        <w:t xml:space="preserve">.  </w:t>
      </w:r>
      <w:r w:rsidR="00156E8F" w:rsidRPr="00D15AED">
        <w:rPr>
          <w:color w:val="000000" w:themeColor="text1"/>
          <w:sz w:val="26"/>
          <w:szCs w:val="26"/>
        </w:rPr>
        <w:t xml:space="preserve">La efectuarea controlului de stat final la fața locului, conform art. 59 alin. (2) din Codul subsolului nr. 246/2024, </w:t>
      </w:r>
      <w:r w:rsidR="00721C63" w:rsidRPr="00D15AED">
        <w:rPr>
          <w:color w:val="000000" w:themeColor="text1"/>
          <w:sz w:val="26"/>
          <w:szCs w:val="26"/>
        </w:rPr>
        <w:t>se iau în considerare următoarele aspecte</w:t>
      </w:r>
      <w:r w:rsidR="00B24A97" w:rsidRPr="00D15AED">
        <w:rPr>
          <w:color w:val="000000" w:themeColor="text1"/>
          <w:sz w:val="26"/>
          <w:szCs w:val="26"/>
        </w:rPr>
        <w:t>:</w:t>
      </w:r>
    </w:p>
    <w:p w14:paraId="32B3F866" w14:textId="30A21D77" w:rsidR="00B24A97"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3</w:t>
      </w:r>
      <w:r w:rsidRPr="00D15AED">
        <w:rPr>
          <w:color w:val="000000" w:themeColor="text1"/>
          <w:sz w:val="26"/>
          <w:szCs w:val="26"/>
        </w:rPr>
        <w:t>.1.</w:t>
      </w:r>
      <w:r w:rsidR="00B24A97" w:rsidRPr="00D15AED">
        <w:rPr>
          <w:color w:val="000000" w:themeColor="text1"/>
          <w:sz w:val="26"/>
          <w:szCs w:val="26"/>
        </w:rPr>
        <w:t xml:space="preserve"> </w:t>
      </w:r>
      <w:r w:rsidR="00F012B1" w:rsidRPr="00D15AED">
        <w:rPr>
          <w:color w:val="000000" w:themeColor="text1"/>
          <w:sz w:val="26"/>
          <w:szCs w:val="26"/>
        </w:rPr>
        <w:t>e</w:t>
      </w:r>
      <w:r w:rsidR="00B24A97" w:rsidRPr="00D15AED">
        <w:rPr>
          <w:color w:val="000000" w:themeColor="text1"/>
          <w:sz w:val="26"/>
          <w:szCs w:val="26"/>
        </w:rPr>
        <w:t xml:space="preserve">fectele adverse asupra mediului și a sănătății umane ale instalației de gestionare a deșeurilor </w:t>
      </w:r>
      <w:bookmarkStart w:id="14" w:name="_Hlk211601746"/>
      <w:r w:rsidR="00B24A97" w:rsidRPr="00D15AED">
        <w:rPr>
          <w:color w:val="000000" w:themeColor="text1"/>
          <w:sz w:val="26"/>
          <w:szCs w:val="26"/>
        </w:rPr>
        <w:t>extractive</w:t>
      </w:r>
      <w:bookmarkEnd w:id="14"/>
      <w:r w:rsidR="00B24A97" w:rsidRPr="00D15AED">
        <w:rPr>
          <w:color w:val="000000" w:themeColor="text1"/>
          <w:sz w:val="26"/>
          <w:szCs w:val="26"/>
        </w:rPr>
        <w:t xml:space="preserve"> și măsurile luate pentru reducerea la minimum a acestui impact după </w:t>
      </w:r>
      <w:r w:rsidR="00B24A97" w:rsidRPr="00D15AED">
        <w:rPr>
          <w:color w:val="000000" w:themeColor="text1"/>
          <w:sz w:val="26"/>
          <w:szCs w:val="26"/>
        </w:rPr>
        <w:lastRenderedPageBreak/>
        <w:t xml:space="preserve">închidere, inclusiv, dacă este necesar, tratarea apei contaminate și a levigatului, </w:t>
      </w:r>
      <w:bookmarkStart w:id="15" w:name="_Hlk218601752"/>
      <w:r w:rsidR="00911CE5" w:rsidRPr="00D15AED">
        <w:rPr>
          <w:color w:val="000000" w:themeColor="text1"/>
          <w:sz w:val="26"/>
          <w:szCs w:val="26"/>
        </w:rPr>
        <w:t>conform</w:t>
      </w:r>
      <w:r w:rsidR="00B24A97" w:rsidRPr="00D15AED">
        <w:rPr>
          <w:color w:val="000000" w:themeColor="text1"/>
          <w:sz w:val="26"/>
          <w:szCs w:val="26"/>
        </w:rPr>
        <w:t xml:space="preserve"> art. 60 din Codul subsolului nr. 246/2024</w:t>
      </w:r>
      <w:bookmarkEnd w:id="15"/>
      <w:r w:rsidR="00F012B1" w:rsidRPr="00D15AED">
        <w:rPr>
          <w:color w:val="000000" w:themeColor="text1"/>
          <w:sz w:val="26"/>
          <w:szCs w:val="26"/>
        </w:rPr>
        <w:t>;</w:t>
      </w:r>
      <w:r w:rsidR="00B24A97" w:rsidRPr="00D15AED">
        <w:rPr>
          <w:color w:val="000000" w:themeColor="text1"/>
          <w:sz w:val="26"/>
          <w:szCs w:val="26"/>
        </w:rPr>
        <w:t xml:space="preserve"> </w:t>
      </w:r>
    </w:p>
    <w:p w14:paraId="3D4D2551" w14:textId="53B74E93" w:rsidR="00B24A97"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3</w:t>
      </w:r>
      <w:r w:rsidRPr="00D15AED">
        <w:rPr>
          <w:color w:val="000000" w:themeColor="text1"/>
          <w:sz w:val="26"/>
          <w:szCs w:val="26"/>
        </w:rPr>
        <w:t>.2.</w:t>
      </w:r>
      <w:r w:rsidR="00B24A97" w:rsidRPr="00D15AED">
        <w:rPr>
          <w:color w:val="000000" w:themeColor="text1"/>
          <w:sz w:val="26"/>
          <w:szCs w:val="26"/>
        </w:rPr>
        <w:t xml:space="preserve"> </w:t>
      </w:r>
      <w:r w:rsidR="00F02325" w:rsidRPr="00D15AED">
        <w:rPr>
          <w:color w:val="000000" w:themeColor="text1"/>
          <w:sz w:val="26"/>
          <w:szCs w:val="26"/>
        </w:rPr>
        <w:t xml:space="preserve">punerea în aplicare a planului de închidere menționat la art. </w:t>
      </w:r>
      <w:r w:rsidR="0076307E" w:rsidRPr="00D15AED">
        <w:rPr>
          <w:color w:val="000000" w:themeColor="text1"/>
          <w:sz w:val="26"/>
          <w:szCs w:val="26"/>
        </w:rPr>
        <w:t xml:space="preserve">51 alin. (1) </w:t>
      </w:r>
      <w:r w:rsidR="00824345" w:rsidRPr="00D15AED">
        <w:rPr>
          <w:color w:val="000000" w:themeColor="text1"/>
          <w:sz w:val="26"/>
          <w:szCs w:val="26"/>
        </w:rPr>
        <w:t>pct.</w:t>
      </w:r>
      <w:r w:rsidR="0076307E" w:rsidRPr="00D15AED">
        <w:rPr>
          <w:color w:val="000000" w:themeColor="text1"/>
          <w:sz w:val="26"/>
          <w:szCs w:val="26"/>
        </w:rPr>
        <w:t xml:space="preserve"> 7) </w:t>
      </w:r>
      <w:r w:rsidR="00F02325" w:rsidRPr="00D15AED">
        <w:rPr>
          <w:color w:val="000000" w:themeColor="text1"/>
          <w:sz w:val="26"/>
          <w:szCs w:val="26"/>
        </w:rPr>
        <w:t>din Codul subsolului nr. 246/2024</w:t>
      </w:r>
      <w:r w:rsidR="00F012B1" w:rsidRPr="00D15AED">
        <w:rPr>
          <w:color w:val="000000" w:themeColor="text1"/>
          <w:sz w:val="26"/>
          <w:szCs w:val="26"/>
        </w:rPr>
        <w:t>;</w:t>
      </w:r>
    </w:p>
    <w:p w14:paraId="539D5A1C" w14:textId="710BC6B9" w:rsidR="00B24A97"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3</w:t>
      </w:r>
      <w:r w:rsidRPr="00D15AED">
        <w:rPr>
          <w:color w:val="000000" w:themeColor="text1"/>
          <w:sz w:val="26"/>
          <w:szCs w:val="26"/>
        </w:rPr>
        <w:t>.3.</w:t>
      </w:r>
      <w:r w:rsidR="00B24A97" w:rsidRPr="00D15AED">
        <w:rPr>
          <w:color w:val="000000" w:themeColor="text1"/>
          <w:sz w:val="26"/>
          <w:szCs w:val="26"/>
        </w:rPr>
        <w:t xml:space="preserve"> </w:t>
      </w:r>
      <w:r w:rsidR="00F012B1" w:rsidRPr="00D15AED">
        <w:rPr>
          <w:color w:val="000000" w:themeColor="text1"/>
          <w:sz w:val="26"/>
          <w:szCs w:val="26"/>
        </w:rPr>
        <w:t>r</w:t>
      </w:r>
      <w:r w:rsidR="00B24A97" w:rsidRPr="00D15AED">
        <w:rPr>
          <w:color w:val="000000" w:themeColor="text1"/>
          <w:sz w:val="26"/>
          <w:szCs w:val="26"/>
        </w:rPr>
        <w:t>eabilitarea terenului afectat de instalația de gestionare a deșeurilor</w:t>
      </w:r>
      <w:r w:rsidR="00F16ADE" w:rsidRPr="00D15AED">
        <w:rPr>
          <w:color w:val="000000" w:themeColor="text1"/>
          <w:sz w:val="26"/>
          <w:szCs w:val="26"/>
        </w:rPr>
        <w:t xml:space="preserve"> extractive, </w:t>
      </w:r>
      <w:r w:rsidR="00911CE5" w:rsidRPr="00D15AED">
        <w:rPr>
          <w:color w:val="000000" w:themeColor="text1"/>
          <w:sz w:val="26"/>
          <w:szCs w:val="26"/>
        </w:rPr>
        <w:t>conform</w:t>
      </w:r>
      <w:r w:rsidR="00F16ADE" w:rsidRPr="00D15AED">
        <w:rPr>
          <w:color w:val="000000" w:themeColor="text1"/>
          <w:sz w:val="26"/>
          <w:szCs w:val="26"/>
        </w:rPr>
        <w:t xml:space="preserve"> art. 59 alin. (2)</w:t>
      </w:r>
      <w:r w:rsidR="00F012B1" w:rsidRPr="00D15AED">
        <w:rPr>
          <w:color w:val="000000" w:themeColor="text1"/>
          <w:sz w:val="26"/>
          <w:szCs w:val="26"/>
        </w:rPr>
        <w:t>;</w:t>
      </w:r>
    </w:p>
    <w:p w14:paraId="5696BB2A" w14:textId="565F44C6" w:rsidR="00B24A97"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3</w:t>
      </w:r>
      <w:r w:rsidRPr="00D15AED">
        <w:rPr>
          <w:color w:val="000000" w:themeColor="text1"/>
          <w:sz w:val="26"/>
          <w:szCs w:val="26"/>
        </w:rPr>
        <w:t>.4.</w:t>
      </w:r>
      <w:r w:rsidR="00B24A97" w:rsidRPr="00D15AED">
        <w:rPr>
          <w:color w:val="000000" w:themeColor="text1"/>
          <w:sz w:val="26"/>
          <w:szCs w:val="26"/>
        </w:rPr>
        <w:t xml:space="preserve"> </w:t>
      </w:r>
      <w:r w:rsidR="006D3B73" w:rsidRPr="00D15AED">
        <w:rPr>
          <w:color w:val="000000" w:themeColor="text1"/>
          <w:sz w:val="26"/>
          <w:szCs w:val="26"/>
        </w:rPr>
        <w:t>corespunderea</w:t>
      </w:r>
      <w:r w:rsidR="00B24A97" w:rsidRPr="00D15AED">
        <w:rPr>
          <w:color w:val="000000" w:themeColor="text1"/>
          <w:sz w:val="26"/>
          <w:szCs w:val="26"/>
        </w:rPr>
        <w:t xml:space="preserve"> planului și a dispozițiilor adoptate în ceea ce privește întreținerea, monitorizarea, controlul și măsurile corective în etapa de după închiderea instalației de gestionare a deșeurilor</w:t>
      </w:r>
      <w:r w:rsidR="00E46145" w:rsidRPr="00D15AED">
        <w:rPr>
          <w:color w:val="000000" w:themeColor="text1"/>
          <w:sz w:val="26"/>
          <w:szCs w:val="26"/>
        </w:rPr>
        <w:t xml:space="preserve"> extractive</w:t>
      </w:r>
      <w:r w:rsidR="00B24A97" w:rsidRPr="00D15AED">
        <w:rPr>
          <w:color w:val="000000" w:themeColor="text1"/>
          <w:sz w:val="26"/>
          <w:szCs w:val="26"/>
        </w:rPr>
        <w:t>, inclusiv funcționarea și caracterul adecvat al echipamentelor de monitorizare, supraveghere și control</w:t>
      </w:r>
      <w:r w:rsidR="009C194D" w:rsidRPr="00D15AED">
        <w:rPr>
          <w:color w:val="000000" w:themeColor="text1"/>
          <w:sz w:val="26"/>
          <w:szCs w:val="26"/>
        </w:rPr>
        <w:t xml:space="preserve">, </w:t>
      </w:r>
      <w:r w:rsidR="00911CE5" w:rsidRPr="00D15AED">
        <w:rPr>
          <w:color w:val="000000" w:themeColor="text1"/>
          <w:sz w:val="26"/>
          <w:szCs w:val="26"/>
        </w:rPr>
        <w:t>conform</w:t>
      </w:r>
      <w:r w:rsidR="009C194D" w:rsidRPr="00D15AED">
        <w:rPr>
          <w:color w:val="000000" w:themeColor="text1"/>
          <w:sz w:val="26"/>
          <w:szCs w:val="26"/>
        </w:rPr>
        <w:t xml:space="preserve"> art. 59 alin. (</w:t>
      </w:r>
      <w:r w:rsidR="00F6279B" w:rsidRPr="00D15AED">
        <w:rPr>
          <w:color w:val="000000" w:themeColor="text1"/>
          <w:sz w:val="26"/>
          <w:szCs w:val="26"/>
        </w:rPr>
        <w:t>3</w:t>
      </w:r>
      <w:r w:rsidR="009C194D" w:rsidRPr="00D15AED">
        <w:rPr>
          <w:color w:val="000000" w:themeColor="text1"/>
          <w:sz w:val="26"/>
          <w:szCs w:val="26"/>
        </w:rPr>
        <w:t>) din Codul subsolului nr. 246/2024</w:t>
      </w:r>
      <w:r w:rsidR="00F012B1" w:rsidRPr="00D15AED">
        <w:rPr>
          <w:color w:val="000000" w:themeColor="text1"/>
          <w:sz w:val="26"/>
          <w:szCs w:val="26"/>
        </w:rPr>
        <w:t>;</w:t>
      </w:r>
      <w:r w:rsidR="00CC1903" w:rsidRPr="00D15AED">
        <w:rPr>
          <w:color w:val="000000" w:themeColor="text1"/>
          <w:sz w:val="26"/>
          <w:szCs w:val="26"/>
        </w:rPr>
        <w:t xml:space="preserve"> </w:t>
      </w:r>
    </w:p>
    <w:p w14:paraId="6F970FAC" w14:textId="600326C1" w:rsidR="00B24A97"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3</w:t>
      </w:r>
      <w:r w:rsidRPr="00D15AED">
        <w:rPr>
          <w:color w:val="000000" w:themeColor="text1"/>
          <w:sz w:val="26"/>
          <w:szCs w:val="26"/>
        </w:rPr>
        <w:t>.5.</w:t>
      </w:r>
      <w:r w:rsidR="00B24A97" w:rsidRPr="00D15AED">
        <w:rPr>
          <w:color w:val="000000" w:themeColor="text1"/>
          <w:sz w:val="26"/>
          <w:szCs w:val="26"/>
        </w:rPr>
        <w:t xml:space="preserve"> </w:t>
      </w:r>
      <w:r w:rsidR="007378CE" w:rsidRPr="00D15AED">
        <w:rPr>
          <w:color w:val="000000" w:themeColor="text1"/>
          <w:sz w:val="26"/>
          <w:szCs w:val="26"/>
        </w:rPr>
        <w:t xml:space="preserve">corespunderea mărimii </w:t>
      </w:r>
      <w:r w:rsidR="00B24A97" w:rsidRPr="00D15AED">
        <w:rPr>
          <w:color w:val="000000" w:themeColor="text1"/>
          <w:sz w:val="26"/>
          <w:szCs w:val="26"/>
        </w:rPr>
        <w:t xml:space="preserve">și a formei garanției financiare sau ale instrumentului echivalent </w:t>
      </w:r>
      <w:r w:rsidR="007A7A0D" w:rsidRPr="00D15AED">
        <w:rPr>
          <w:color w:val="000000" w:themeColor="text1"/>
          <w:sz w:val="26"/>
          <w:szCs w:val="26"/>
        </w:rPr>
        <w:t xml:space="preserve">conform </w:t>
      </w:r>
      <w:r w:rsidR="001E3ECB" w:rsidRPr="00D15AED">
        <w:rPr>
          <w:color w:val="000000" w:themeColor="text1"/>
          <w:sz w:val="26"/>
          <w:szCs w:val="26"/>
        </w:rPr>
        <w:t xml:space="preserve">regulamentului aprobat în condițiile </w:t>
      </w:r>
      <w:r w:rsidR="007A7A0D" w:rsidRPr="00D15AED">
        <w:rPr>
          <w:color w:val="000000" w:themeColor="text1"/>
          <w:sz w:val="26"/>
          <w:szCs w:val="26"/>
        </w:rPr>
        <w:t xml:space="preserve">art. 81 din Codul subsolului nr. 246/2024, </w:t>
      </w:r>
      <w:r w:rsidR="00B24A97" w:rsidRPr="00D15AED">
        <w:rPr>
          <w:color w:val="000000" w:themeColor="text1"/>
          <w:sz w:val="26"/>
          <w:szCs w:val="26"/>
        </w:rPr>
        <w:t>în raport cu costurile calculate pentru obligațiile operatorului prevăzute în autorizație, inclusiv dispozițiile referitoare la finalizarea închiderii și la perioada de după închidere și reabilitarea restantă a terenului afectat</w:t>
      </w:r>
      <w:r w:rsidR="00F012B1" w:rsidRPr="00D15AED">
        <w:rPr>
          <w:color w:val="000000" w:themeColor="text1"/>
          <w:sz w:val="26"/>
          <w:szCs w:val="26"/>
        </w:rPr>
        <w:t>;</w:t>
      </w:r>
    </w:p>
    <w:p w14:paraId="11413C63" w14:textId="433A9E2E" w:rsidR="00B24A97"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3</w:t>
      </w:r>
      <w:r w:rsidRPr="00D15AED">
        <w:rPr>
          <w:color w:val="000000" w:themeColor="text1"/>
          <w:sz w:val="26"/>
          <w:szCs w:val="26"/>
        </w:rPr>
        <w:t>.6.</w:t>
      </w:r>
      <w:r w:rsidR="00B24A97" w:rsidRPr="00D15AED">
        <w:rPr>
          <w:color w:val="000000" w:themeColor="text1"/>
          <w:sz w:val="26"/>
          <w:szCs w:val="26"/>
        </w:rPr>
        <w:t xml:space="preserve"> </w:t>
      </w:r>
      <w:r w:rsidR="00F012B1" w:rsidRPr="00D15AED">
        <w:rPr>
          <w:color w:val="000000" w:themeColor="text1"/>
          <w:sz w:val="26"/>
          <w:szCs w:val="26"/>
        </w:rPr>
        <w:t>d</w:t>
      </w:r>
      <w:r w:rsidR="00B24A97" w:rsidRPr="00D15AED">
        <w:rPr>
          <w:color w:val="000000" w:themeColor="text1"/>
          <w:sz w:val="26"/>
          <w:szCs w:val="26"/>
        </w:rPr>
        <w:t xml:space="preserve">acă instalația de gestionare a deșeurilor </w:t>
      </w:r>
      <w:r w:rsidR="00E46145" w:rsidRPr="00D15AED">
        <w:rPr>
          <w:color w:val="000000" w:themeColor="text1"/>
          <w:sz w:val="26"/>
          <w:szCs w:val="26"/>
        </w:rPr>
        <w:t xml:space="preserve">extractive </w:t>
      </w:r>
      <w:r w:rsidR="00B24A97" w:rsidRPr="00D15AED">
        <w:rPr>
          <w:color w:val="000000" w:themeColor="text1"/>
          <w:sz w:val="26"/>
          <w:szCs w:val="26"/>
        </w:rPr>
        <w:t>este clasificată ca instalație din categoria A sau nu</w:t>
      </w:r>
      <w:r w:rsidR="00E46145" w:rsidRPr="00D15AED">
        <w:rPr>
          <w:color w:val="000000" w:themeColor="text1"/>
          <w:sz w:val="26"/>
          <w:szCs w:val="26"/>
        </w:rPr>
        <w:t xml:space="preserve">, </w:t>
      </w:r>
      <w:r w:rsidR="00911CE5" w:rsidRPr="00D15AED">
        <w:rPr>
          <w:color w:val="000000" w:themeColor="text1"/>
          <w:sz w:val="26"/>
          <w:szCs w:val="26"/>
        </w:rPr>
        <w:t>conform</w:t>
      </w:r>
      <w:r w:rsidR="00CC1903" w:rsidRPr="00D15AED">
        <w:rPr>
          <w:color w:val="000000" w:themeColor="text1"/>
          <w:sz w:val="26"/>
          <w:szCs w:val="26"/>
        </w:rPr>
        <w:t xml:space="preserve"> </w:t>
      </w:r>
      <w:r w:rsidR="00E46145" w:rsidRPr="00D15AED">
        <w:rPr>
          <w:color w:val="000000" w:themeColor="text1"/>
          <w:sz w:val="26"/>
          <w:szCs w:val="26"/>
        </w:rPr>
        <w:t>art. 53 din Codul subsolului nr. 246/2024</w:t>
      </w:r>
      <w:r w:rsidR="009A04E8" w:rsidRPr="00D15AED">
        <w:rPr>
          <w:color w:val="000000" w:themeColor="text1"/>
          <w:sz w:val="26"/>
          <w:szCs w:val="26"/>
        </w:rPr>
        <w:t>;</w:t>
      </w:r>
    </w:p>
    <w:p w14:paraId="493C0CA5" w14:textId="285D5CD6" w:rsidR="00B24A97"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3</w:t>
      </w:r>
      <w:r w:rsidRPr="00D15AED">
        <w:rPr>
          <w:color w:val="000000" w:themeColor="text1"/>
          <w:sz w:val="26"/>
          <w:szCs w:val="26"/>
        </w:rPr>
        <w:t>.7.</w:t>
      </w:r>
      <w:r w:rsidR="00B24A97" w:rsidRPr="00D15AED">
        <w:rPr>
          <w:color w:val="000000" w:themeColor="text1"/>
          <w:sz w:val="26"/>
          <w:szCs w:val="26"/>
        </w:rPr>
        <w:t xml:space="preserve"> </w:t>
      </w:r>
      <w:r w:rsidR="00F012B1" w:rsidRPr="00D15AED">
        <w:rPr>
          <w:color w:val="000000" w:themeColor="text1"/>
          <w:sz w:val="26"/>
          <w:szCs w:val="26"/>
        </w:rPr>
        <w:t>r</w:t>
      </w:r>
      <w:r w:rsidR="00B24A97" w:rsidRPr="00D15AED">
        <w:rPr>
          <w:color w:val="000000" w:themeColor="text1"/>
          <w:sz w:val="26"/>
          <w:szCs w:val="26"/>
        </w:rPr>
        <w:t xml:space="preserve">espectarea oricăror alte condiții de autorizație și a oricăror alte cerințe relevante </w:t>
      </w:r>
      <w:r w:rsidR="00CA719E" w:rsidRPr="00D15AED">
        <w:rPr>
          <w:color w:val="000000" w:themeColor="text1"/>
          <w:sz w:val="26"/>
          <w:szCs w:val="26"/>
        </w:rPr>
        <w:t>prevăzute în</w:t>
      </w:r>
      <w:r w:rsidR="00E8311A" w:rsidRPr="00D15AED">
        <w:rPr>
          <w:color w:val="000000" w:themeColor="text1"/>
          <w:sz w:val="26"/>
          <w:szCs w:val="26"/>
        </w:rPr>
        <w:t xml:space="preserve"> </w:t>
      </w:r>
      <w:r w:rsidR="00E46145" w:rsidRPr="00D15AED">
        <w:rPr>
          <w:color w:val="000000" w:themeColor="text1"/>
          <w:sz w:val="26"/>
          <w:szCs w:val="26"/>
        </w:rPr>
        <w:t>Codul subsolului nr. 246/2024</w:t>
      </w:r>
      <w:r w:rsidR="00B24A97" w:rsidRPr="00D15AED">
        <w:rPr>
          <w:color w:val="000000" w:themeColor="text1"/>
          <w:sz w:val="26"/>
          <w:szCs w:val="26"/>
        </w:rPr>
        <w:t>.</w:t>
      </w:r>
    </w:p>
    <w:p w14:paraId="7A53A218" w14:textId="77777777" w:rsidR="00E97E7A" w:rsidRPr="00D15AED" w:rsidRDefault="005113EA" w:rsidP="00E97E7A">
      <w:pPr>
        <w:spacing w:before="120" w:after="120"/>
        <w:ind w:firstLine="0"/>
        <w:jc w:val="center"/>
        <w:rPr>
          <w:b/>
          <w:bCs/>
          <w:color w:val="000000" w:themeColor="text1"/>
          <w:sz w:val="26"/>
          <w:szCs w:val="26"/>
        </w:rPr>
      </w:pPr>
      <w:r w:rsidRPr="00D15AED">
        <w:rPr>
          <w:b/>
          <w:bCs/>
          <w:color w:val="000000" w:themeColor="text1"/>
          <w:sz w:val="26"/>
          <w:szCs w:val="26"/>
        </w:rPr>
        <w:t>Secțiunea a 4-a</w:t>
      </w:r>
    </w:p>
    <w:p w14:paraId="1A23813B" w14:textId="757E6787" w:rsidR="00B843F6" w:rsidRPr="00D15AED" w:rsidRDefault="007976BE" w:rsidP="00AA2E75">
      <w:pPr>
        <w:spacing w:before="120" w:after="120"/>
        <w:ind w:firstLine="0"/>
        <w:jc w:val="center"/>
        <w:rPr>
          <w:b/>
          <w:bCs/>
          <w:i/>
          <w:iCs/>
          <w:color w:val="000000" w:themeColor="text1"/>
          <w:sz w:val="26"/>
          <w:szCs w:val="26"/>
        </w:rPr>
      </w:pPr>
      <w:r w:rsidRPr="00D15AED">
        <w:rPr>
          <w:b/>
          <w:bCs/>
          <w:color w:val="000000" w:themeColor="text1"/>
          <w:sz w:val="26"/>
          <w:szCs w:val="26"/>
        </w:rPr>
        <w:t>Controlul de stat la</w:t>
      </w:r>
      <w:r w:rsidR="0076307E" w:rsidRPr="00D15AED">
        <w:rPr>
          <w:b/>
          <w:bCs/>
          <w:color w:val="000000" w:themeColor="text1"/>
          <w:sz w:val="26"/>
          <w:szCs w:val="26"/>
        </w:rPr>
        <w:t xml:space="preserve"> instalațiil</w:t>
      </w:r>
      <w:r w:rsidRPr="00D15AED">
        <w:rPr>
          <w:b/>
          <w:bCs/>
          <w:color w:val="000000" w:themeColor="text1"/>
          <w:sz w:val="26"/>
          <w:szCs w:val="26"/>
        </w:rPr>
        <w:t>e</w:t>
      </w:r>
      <w:r w:rsidR="0076307E" w:rsidRPr="00D15AED">
        <w:rPr>
          <w:b/>
          <w:bCs/>
          <w:color w:val="000000" w:themeColor="text1"/>
          <w:sz w:val="26"/>
          <w:szCs w:val="26"/>
        </w:rPr>
        <w:t xml:space="preserve"> </w:t>
      </w:r>
      <w:r w:rsidR="009624AB" w:rsidRPr="00D15AED">
        <w:rPr>
          <w:b/>
          <w:bCs/>
          <w:color w:val="000000" w:themeColor="text1"/>
          <w:sz w:val="26"/>
          <w:szCs w:val="26"/>
        </w:rPr>
        <w:t xml:space="preserve">de gestionare a deșeurilor </w:t>
      </w:r>
      <w:r w:rsidR="00E46145" w:rsidRPr="00D15AED">
        <w:rPr>
          <w:b/>
          <w:bCs/>
          <w:color w:val="000000" w:themeColor="text1"/>
          <w:sz w:val="26"/>
          <w:szCs w:val="26"/>
        </w:rPr>
        <w:t xml:space="preserve">extractive </w:t>
      </w:r>
      <w:r w:rsidR="009624AB" w:rsidRPr="00D15AED">
        <w:rPr>
          <w:b/>
          <w:bCs/>
          <w:color w:val="000000" w:themeColor="text1"/>
          <w:sz w:val="26"/>
          <w:szCs w:val="26"/>
        </w:rPr>
        <w:t>după închidere</w:t>
      </w:r>
    </w:p>
    <w:p w14:paraId="594D0A1A" w14:textId="0B234539" w:rsidR="00465724" w:rsidRPr="00D15AED" w:rsidRDefault="005113EA" w:rsidP="0086175C">
      <w:pPr>
        <w:ind w:firstLine="567"/>
        <w:rPr>
          <w:color w:val="000000" w:themeColor="text1"/>
          <w:sz w:val="26"/>
          <w:szCs w:val="26"/>
        </w:rPr>
      </w:pPr>
      <w:r w:rsidRPr="00D15AED">
        <w:rPr>
          <w:b/>
          <w:bCs/>
          <w:color w:val="000000" w:themeColor="text1"/>
          <w:sz w:val="26"/>
          <w:szCs w:val="26"/>
        </w:rPr>
        <w:t>1</w:t>
      </w:r>
      <w:r w:rsidR="00E51F0E" w:rsidRPr="00D15AED">
        <w:rPr>
          <w:b/>
          <w:bCs/>
          <w:color w:val="000000" w:themeColor="text1"/>
          <w:sz w:val="26"/>
          <w:szCs w:val="26"/>
        </w:rPr>
        <w:t>4</w:t>
      </w:r>
      <w:r w:rsidRPr="00D15AED">
        <w:rPr>
          <w:b/>
          <w:bCs/>
          <w:color w:val="000000" w:themeColor="text1"/>
          <w:sz w:val="26"/>
          <w:szCs w:val="26"/>
        </w:rPr>
        <w:t xml:space="preserve">. </w:t>
      </w:r>
      <w:r w:rsidR="00465724" w:rsidRPr="00D15AED">
        <w:rPr>
          <w:color w:val="000000" w:themeColor="text1"/>
          <w:sz w:val="26"/>
          <w:szCs w:val="26"/>
        </w:rPr>
        <w:t xml:space="preserve">La efectuarea </w:t>
      </w:r>
      <w:r w:rsidR="00832FFA" w:rsidRPr="00D15AED">
        <w:rPr>
          <w:color w:val="000000" w:themeColor="text1"/>
          <w:sz w:val="26"/>
          <w:szCs w:val="26"/>
        </w:rPr>
        <w:t>controlului de stat</w:t>
      </w:r>
      <w:r w:rsidR="00465724" w:rsidRPr="00D15AED">
        <w:rPr>
          <w:color w:val="000000" w:themeColor="text1"/>
          <w:sz w:val="26"/>
          <w:szCs w:val="26"/>
        </w:rPr>
        <w:t xml:space="preserve"> </w:t>
      </w:r>
      <w:r w:rsidR="00E51F0E" w:rsidRPr="00D15AED">
        <w:rPr>
          <w:color w:val="000000" w:themeColor="text1"/>
          <w:sz w:val="26"/>
          <w:szCs w:val="26"/>
        </w:rPr>
        <w:t>la instalațiile de gestionare a deșeurilor extractive după închidere</w:t>
      </w:r>
      <w:r w:rsidR="0040383A" w:rsidRPr="00D15AED">
        <w:rPr>
          <w:color w:val="000000" w:themeColor="text1"/>
          <w:sz w:val="26"/>
          <w:szCs w:val="26"/>
        </w:rPr>
        <w:t>,</w:t>
      </w:r>
      <w:r w:rsidR="00E51F0E" w:rsidRPr="00D15AED">
        <w:rPr>
          <w:color w:val="000000" w:themeColor="text1"/>
          <w:sz w:val="26"/>
          <w:szCs w:val="26"/>
        </w:rPr>
        <w:t xml:space="preserve"> </w:t>
      </w:r>
      <w:r w:rsidR="009E147B" w:rsidRPr="00D15AED">
        <w:rPr>
          <w:color w:val="000000" w:themeColor="text1"/>
          <w:sz w:val="26"/>
          <w:szCs w:val="26"/>
        </w:rPr>
        <w:t>se iau în considerare următoarele aspecte</w:t>
      </w:r>
      <w:r w:rsidR="00465724" w:rsidRPr="00D15AED">
        <w:rPr>
          <w:color w:val="000000" w:themeColor="text1"/>
          <w:sz w:val="26"/>
          <w:szCs w:val="26"/>
        </w:rPr>
        <w:t>:</w:t>
      </w:r>
    </w:p>
    <w:p w14:paraId="7B8975F7" w14:textId="686259D0"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.1.</w:t>
      </w:r>
      <w:r w:rsidR="00465724" w:rsidRPr="00D15AED">
        <w:rPr>
          <w:color w:val="000000" w:themeColor="text1"/>
          <w:sz w:val="26"/>
          <w:szCs w:val="26"/>
        </w:rPr>
        <w:t xml:space="preserve"> </w:t>
      </w:r>
      <w:r w:rsidR="00F012B1" w:rsidRPr="00D15AED">
        <w:rPr>
          <w:color w:val="000000" w:themeColor="text1"/>
          <w:sz w:val="26"/>
          <w:szCs w:val="26"/>
        </w:rPr>
        <w:t>e</w:t>
      </w:r>
      <w:r w:rsidR="00465724" w:rsidRPr="00D15AED">
        <w:rPr>
          <w:color w:val="000000" w:themeColor="text1"/>
          <w:sz w:val="26"/>
          <w:szCs w:val="26"/>
        </w:rPr>
        <w:t xml:space="preserve">fectele adverse asupra mediului și a sănătății umane ale instalației de gestionare a deșeurilor </w:t>
      </w:r>
      <w:r w:rsidR="007F029C" w:rsidRPr="00D15AED">
        <w:rPr>
          <w:color w:val="000000" w:themeColor="text1"/>
          <w:sz w:val="26"/>
          <w:szCs w:val="26"/>
        </w:rPr>
        <w:t xml:space="preserve">extractive </w:t>
      </w:r>
      <w:r w:rsidR="00465724" w:rsidRPr="00D15AED">
        <w:rPr>
          <w:color w:val="000000" w:themeColor="text1"/>
          <w:sz w:val="26"/>
          <w:szCs w:val="26"/>
        </w:rPr>
        <w:t>și măsurile luate pentru reducerea la minimum a acestui impact după închidere, inclusiv, dacă este necesar, tratarea apei contaminate și a levigatului</w:t>
      </w:r>
      <w:r w:rsidR="00987272" w:rsidRPr="00D15AED">
        <w:rPr>
          <w:color w:val="000000" w:themeColor="text1"/>
          <w:sz w:val="26"/>
          <w:szCs w:val="26"/>
        </w:rPr>
        <w:t xml:space="preserve">, </w:t>
      </w:r>
      <w:bookmarkStart w:id="16" w:name="_Hlk218601903"/>
      <w:r w:rsidR="00911CE5" w:rsidRPr="00D15AED">
        <w:rPr>
          <w:color w:val="000000" w:themeColor="text1"/>
          <w:sz w:val="26"/>
          <w:szCs w:val="26"/>
        </w:rPr>
        <w:t>conform</w:t>
      </w:r>
      <w:r w:rsidR="00987272" w:rsidRPr="00D15AED">
        <w:rPr>
          <w:color w:val="000000" w:themeColor="text1"/>
          <w:sz w:val="26"/>
          <w:szCs w:val="26"/>
        </w:rPr>
        <w:t xml:space="preserve"> art. 60 din Codul subsolului nr. 246/2024</w:t>
      </w:r>
      <w:bookmarkEnd w:id="16"/>
      <w:r w:rsidR="00F012B1" w:rsidRPr="00D15AED">
        <w:rPr>
          <w:color w:val="000000" w:themeColor="text1"/>
          <w:sz w:val="26"/>
          <w:szCs w:val="26"/>
        </w:rPr>
        <w:t>;</w:t>
      </w:r>
    </w:p>
    <w:p w14:paraId="637F7280" w14:textId="6E18A6DE"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.2.</w:t>
      </w:r>
      <w:r w:rsidR="00465724" w:rsidRPr="00D15AED">
        <w:rPr>
          <w:color w:val="000000" w:themeColor="text1"/>
          <w:sz w:val="26"/>
          <w:szCs w:val="26"/>
        </w:rPr>
        <w:t xml:space="preserve"> </w:t>
      </w:r>
      <w:r w:rsidR="00F012B1" w:rsidRPr="00D15AED">
        <w:rPr>
          <w:color w:val="000000" w:themeColor="text1"/>
          <w:sz w:val="26"/>
          <w:szCs w:val="26"/>
        </w:rPr>
        <w:t>c</w:t>
      </w:r>
      <w:r w:rsidR="00465724" w:rsidRPr="00D15AED">
        <w:rPr>
          <w:color w:val="000000" w:themeColor="text1"/>
          <w:sz w:val="26"/>
          <w:szCs w:val="26"/>
        </w:rPr>
        <w:t xml:space="preserve">orespondența dintre, pe de o parte, efectele adverse menționate la </w:t>
      </w:r>
      <w:r w:rsidR="00B24853" w:rsidRPr="00D15AED">
        <w:rPr>
          <w:color w:val="000000" w:themeColor="text1"/>
          <w:sz w:val="26"/>
          <w:szCs w:val="26"/>
        </w:rPr>
        <w:t>subpct. 14.1</w:t>
      </w:r>
      <w:r w:rsidR="00465724" w:rsidRPr="00D15AED">
        <w:rPr>
          <w:color w:val="000000" w:themeColor="text1"/>
          <w:sz w:val="26"/>
          <w:szCs w:val="26"/>
        </w:rPr>
        <w:t xml:space="preserve"> și, pe de altă parte, condițiile de autorizație și informațiile din evaluarea impactului asupra mediului, dacă este necesar</w:t>
      </w:r>
      <w:r w:rsidR="00F012B1" w:rsidRPr="00D15AED">
        <w:rPr>
          <w:color w:val="000000" w:themeColor="text1"/>
          <w:sz w:val="26"/>
          <w:szCs w:val="26"/>
        </w:rPr>
        <w:t>;</w:t>
      </w:r>
      <w:r w:rsidR="00987272" w:rsidRPr="00D15AED">
        <w:rPr>
          <w:color w:val="000000" w:themeColor="text1"/>
          <w:sz w:val="26"/>
          <w:szCs w:val="26"/>
        </w:rPr>
        <w:t xml:space="preserve"> </w:t>
      </w:r>
    </w:p>
    <w:p w14:paraId="2B587663" w14:textId="2E12A96F"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.3.</w:t>
      </w:r>
      <w:r w:rsidR="00465724" w:rsidRPr="00D15AED">
        <w:rPr>
          <w:color w:val="000000" w:themeColor="text1"/>
          <w:sz w:val="26"/>
          <w:szCs w:val="26"/>
        </w:rPr>
        <w:t xml:space="preserve"> </w:t>
      </w:r>
      <w:r w:rsidR="00F012B1" w:rsidRPr="00D15AED">
        <w:rPr>
          <w:color w:val="000000" w:themeColor="text1"/>
          <w:sz w:val="26"/>
          <w:szCs w:val="26"/>
        </w:rPr>
        <w:t>c</w:t>
      </w:r>
      <w:r w:rsidR="00465724" w:rsidRPr="00D15AED">
        <w:rPr>
          <w:color w:val="000000" w:themeColor="text1"/>
          <w:sz w:val="26"/>
          <w:szCs w:val="26"/>
        </w:rPr>
        <w:t xml:space="preserve">onformitatea generării de levigat, inclusiv a conținutului său de contaminanți, a deșeurilor </w:t>
      </w:r>
      <w:r w:rsidR="00302B18" w:rsidRPr="00D15AED">
        <w:rPr>
          <w:color w:val="000000" w:themeColor="text1"/>
          <w:sz w:val="26"/>
          <w:szCs w:val="26"/>
        </w:rPr>
        <w:t xml:space="preserve">extractive </w:t>
      </w:r>
      <w:r w:rsidR="00465724" w:rsidRPr="00D15AED">
        <w:rPr>
          <w:color w:val="000000" w:themeColor="text1"/>
          <w:sz w:val="26"/>
          <w:szCs w:val="26"/>
        </w:rPr>
        <w:t xml:space="preserve">depozitate și a bilanțului hidric al instalației de gestionare a deșeurilor </w:t>
      </w:r>
      <w:r w:rsidR="00987272" w:rsidRPr="00D15AED">
        <w:rPr>
          <w:color w:val="000000" w:themeColor="text1"/>
          <w:sz w:val="26"/>
          <w:szCs w:val="26"/>
        </w:rPr>
        <w:t xml:space="preserve">extractive </w:t>
      </w:r>
      <w:r w:rsidR="00465724" w:rsidRPr="00D15AED">
        <w:rPr>
          <w:color w:val="000000" w:themeColor="text1"/>
          <w:sz w:val="26"/>
          <w:szCs w:val="26"/>
        </w:rPr>
        <w:t>și, dacă este necesar, a tratării apei contaminate și a levigatului, cu elementele indicate în autorizați</w:t>
      </w:r>
      <w:r w:rsidR="00987272" w:rsidRPr="00D15AED">
        <w:rPr>
          <w:color w:val="000000" w:themeColor="text1"/>
          <w:sz w:val="26"/>
          <w:szCs w:val="26"/>
        </w:rPr>
        <w:t>a de folosință a subsolului</w:t>
      </w:r>
      <w:r w:rsidR="00832FFA" w:rsidRPr="00D15AED">
        <w:rPr>
          <w:color w:val="000000" w:themeColor="text1"/>
          <w:sz w:val="26"/>
          <w:szCs w:val="26"/>
        </w:rPr>
        <w:t xml:space="preserve">, </w:t>
      </w:r>
      <w:r w:rsidR="0094043F" w:rsidRPr="00D15AED">
        <w:rPr>
          <w:color w:val="000000" w:themeColor="text1"/>
          <w:sz w:val="26"/>
          <w:szCs w:val="26"/>
        </w:rPr>
        <w:t>conform</w:t>
      </w:r>
      <w:r w:rsidR="00832FFA" w:rsidRPr="00D15AED">
        <w:rPr>
          <w:color w:val="000000" w:themeColor="text1"/>
          <w:sz w:val="26"/>
          <w:szCs w:val="26"/>
        </w:rPr>
        <w:t xml:space="preserve"> art. 60 din Codul subsolului nr. 246/2024</w:t>
      </w:r>
      <w:r w:rsidR="00F012B1" w:rsidRPr="00D15AED">
        <w:rPr>
          <w:color w:val="000000" w:themeColor="text1"/>
          <w:sz w:val="26"/>
          <w:szCs w:val="26"/>
        </w:rPr>
        <w:t>;</w:t>
      </w:r>
      <w:r w:rsidR="00987272" w:rsidRPr="00D15AED">
        <w:rPr>
          <w:color w:val="000000" w:themeColor="text1"/>
          <w:sz w:val="26"/>
          <w:szCs w:val="26"/>
        </w:rPr>
        <w:t xml:space="preserve"> </w:t>
      </w:r>
    </w:p>
    <w:p w14:paraId="7BC27E4A" w14:textId="4D9C7555"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.4.</w:t>
      </w:r>
      <w:r w:rsidR="00465724" w:rsidRPr="00D15AED">
        <w:rPr>
          <w:color w:val="000000" w:themeColor="text1"/>
          <w:sz w:val="26"/>
          <w:szCs w:val="26"/>
        </w:rPr>
        <w:t xml:space="preserve"> </w:t>
      </w:r>
      <w:r w:rsidR="00F012B1" w:rsidRPr="00D15AED">
        <w:rPr>
          <w:color w:val="000000" w:themeColor="text1"/>
          <w:sz w:val="26"/>
          <w:szCs w:val="26"/>
        </w:rPr>
        <w:t>p</w:t>
      </w:r>
      <w:r w:rsidR="00465724" w:rsidRPr="00D15AED">
        <w:rPr>
          <w:color w:val="000000" w:themeColor="text1"/>
          <w:sz w:val="26"/>
          <w:szCs w:val="26"/>
        </w:rPr>
        <w:t xml:space="preserve">unerea în aplicare a planului de închidere </w:t>
      </w:r>
      <w:r w:rsidR="00F0242E" w:rsidRPr="00D15AED">
        <w:rPr>
          <w:color w:val="000000" w:themeColor="text1"/>
          <w:sz w:val="26"/>
          <w:szCs w:val="26"/>
        </w:rPr>
        <w:t>menționat la</w:t>
      </w:r>
      <w:r w:rsidR="00CC1903" w:rsidRPr="00D15AED">
        <w:rPr>
          <w:color w:val="000000" w:themeColor="text1"/>
          <w:sz w:val="26"/>
          <w:szCs w:val="26"/>
        </w:rPr>
        <w:t xml:space="preserve"> </w:t>
      </w:r>
      <w:r w:rsidR="00D71439" w:rsidRPr="00D15AED">
        <w:rPr>
          <w:color w:val="000000" w:themeColor="text1"/>
          <w:sz w:val="26"/>
          <w:szCs w:val="26"/>
        </w:rPr>
        <w:t xml:space="preserve">art. </w:t>
      </w:r>
      <w:r w:rsidR="0076307E" w:rsidRPr="00D15AED">
        <w:rPr>
          <w:color w:val="000000" w:themeColor="text1"/>
          <w:sz w:val="26"/>
          <w:szCs w:val="26"/>
        </w:rPr>
        <w:t xml:space="preserve">51 alin. (1) </w:t>
      </w:r>
      <w:r w:rsidR="004349B7" w:rsidRPr="00D15AED">
        <w:rPr>
          <w:color w:val="000000" w:themeColor="text1"/>
          <w:sz w:val="26"/>
          <w:szCs w:val="26"/>
        </w:rPr>
        <w:t>pct</w:t>
      </w:r>
      <w:r w:rsidR="0076307E" w:rsidRPr="00D15AED">
        <w:rPr>
          <w:color w:val="000000" w:themeColor="text1"/>
          <w:sz w:val="26"/>
          <w:szCs w:val="26"/>
        </w:rPr>
        <w:t xml:space="preserve">. 7) </w:t>
      </w:r>
      <w:r w:rsidR="00D71439" w:rsidRPr="00D15AED">
        <w:rPr>
          <w:color w:val="000000" w:themeColor="text1"/>
          <w:sz w:val="26"/>
          <w:szCs w:val="26"/>
        </w:rPr>
        <w:t>din Codul subsolului nr. 246/2024</w:t>
      </w:r>
      <w:r w:rsidR="00F012B1" w:rsidRPr="00D15AED">
        <w:rPr>
          <w:color w:val="000000" w:themeColor="text1"/>
          <w:sz w:val="26"/>
          <w:szCs w:val="26"/>
        </w:rPr>
        <w:t>;</w:t>
      </w:r>
    </w:p>
    <w:p w14:paraId="6F73E447" w14:textId="282011F9"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.5.</w:t>
      </w:r>
      <w:r w:rsidR="00465724" w:rsidRPr="00D15AED">
        <w:rPr>
          <w:color w:val="000000" w:themeColor="text1"/>
          <w:sz w:val="26"/>
          <w:szCs w:val="26"/>
        </w:rPr>
        <w:t xml:space="preserve"> </w:t>
      </w:r>
      <w:r w:rsidR="00F012B1" w:rsidRPr="00D15AED">
        <w:rPr>
          <w:color w:val="000000" w:themeColor="text1"/>
          <w:sz w:val="26"/>
          <w:szCs w:val="26"/>
        </w:rPr>
        <w:t>c</w:t>
      </w:r>
      <w:r w:rsidR="00072BBF" w:rsidRPr="00D15AED">
        <w:rPr>
          <w:color w:val="000000" w:themeColor="text1"/>
          <w:sz w:val="26"/>
          <w:szCs w:val="26"/>
        </w:rPr>
        <w:t>onformitatea</w:t>
      </w:r>
      <w:r w:rsidR="00465724" w:rsidRPr="00D15AED">
        <w:rPr>
          <w:color w:val="000000" w:themeColor="text1"/>
          <w:sz w:val="26"/>
          <w:szCs w:val="26"/>
        </w:rPr>
        <w:t xml:space="preserve"> planului de închidere </w:t>
      </w:r>
      <w:r w:rsidR="002B4F3A" w:rsidRPr="00D15AED">
        <w:rPr>
          <w:color w:val="000000" w:themeColor="text1"/>
          <w:sz w:val="26"/>
          <w:szCs w:val="26"/>
        </w:rPr>
        <w:t xml:space="preserve">menționat la </w:t>
      </w:r>
      <w:r w:rsidR="00774C39" w:rsidRPr="00D15AED">
        <w:rPr>
          <w:color w:val="000000" w:themeColor="text1"/>
          <w:sz w:val="26"/>
          <w:szCs w:val="26"/>
        </w:rPr>
        <w:t xml:space="preserve">art. </w:t>
      </w:r>
      <w:r w:rsidR="00BE624E" w:rsidRPr="00D15AED">
        <w:rPr>
          <w:color w:val="000000" w:themeColor="text1"/>
          <w:sz w:val="26"/>
          <w:szCs w:val="26"/>
        </w:rPr>
        <w:t xml:space="preserve">51 alin. (1) </w:t>
      </w:r>
      <w:r w:rsidR="00E104B0" w:rsidRPr="00D15AED">
        <w:rPr>
          <w:color w:val="000000" w:themeColor="text1"/>
          <w:sz w:val="26"/>
          <w:szCs w:val="26"/>
        </w:rPr>
        <w:t>pct</w:t>
      </w:r>
      <w:r w:rsidR="00BE624E" w:rsidRPr="00D15AED">
        <w:rPr>
          <w:color w:val="000000" w:themeColor="text1"/>
          <w:sz w:val="26"/>
          <w:szCs w:val="26"/>
        </w:rPr>
        <w:t xml:space="preserve">. 7) </w:t>
      </w:r>
      <w:r w:rsidR="00774C39" w:rsidRPr="00D15AED">
        <w:rPr>
          <w:color w:val="000000" w:themeColor="text1"/>
          <w:sz w:val="26"/>
          <w:szCs w:val="26"/>
        </w:rPr>
        <w:t>din Codul subsolului nr. 246/2024,</w:t>
      </w:r>
      <w:r w:rsidR="00465724" w:rsidRPr="00D15AED">
        <w:rPr>
          <w:color w:val="000000" w:themeColor="text1"/>
          <w:sz w:val="26"/>
          <w:szCs w:val="26"/>
        </w:rPr>
        <w:t xml:space="preserve"> în special în ceea ce privește necesitatea unor măsuri suplimentare de închidere și reabilitare, pe baza riscului de mediu și a evaluării impactului</w:t>
      </w:r>
      <w:r w:rsidR="00F012B1" w:rsidRPr="00D15AED">
        <w:rPr>
          <w:color w:val="000000" w:themeColor="text1"/>
          <w:sz w:val="26"/>
          <w:szCs w:val="26"/>
        </w:rPr>
        <w:t>;</w:t>
      </w:r>
      <w:r w:rsidR="00774C39" w:rsidRPr="00D15AED">
        <w:rPr>
          <w:color w:val="000000" w:themeColor="text1"/>
          <w:sz w:val="26"/>
          <w:szCs w:val="26"/>
        </w:rPr>
        <w:t xml:space="preserve"> </w:t>
      </w:r>
    </w:p>
    <w:p w14:paraId="4C095A53" w14:textId="7072BA56"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.6.</w:t>
      </w:r>
      <w:r w:rsidR="00465724" w:rsidRPr="00D15AED">
        <w:rPr>
          <w:color w:val="000000" w:themeColor="text1"/>
          <w:sz w:val="26"/>
          <w:szCs w:val="26"/>
        </w:rPr>
        <w:t xml:space="preserve"> </w:t>
      </w:r>
      <w:r w:rsidR="00F012B1" w:rsidRPr="00D15AED">
        <w:rPr>
          <w:color w:val="000000" w:themeColor="text1"/>
          <w:sz w:val="26"/>
          <w:szCs w:val="26"/>
        </w:rPr>
        <w:t>r</w:t>
      </w:r>
      <w:r w:rsidR="00465724" w:rsidRPr="00D15AED">
        <w:rPr>
          <w:color w:val="000000" w:themeColor="text1"/>
          <w:sz w:val="26"/>
          <w:szCs w:val="26"/>
        </w:rPr>
        <w:t>eabilitarea terenului afectat de instalația de gestionare a deșeurilor</w:t>
      </w:r>
      <w:r w:rsidR="003A0211" w:rsidRPr="00D15AED">
        <w:rPr>
          <w:color w:val="000000" w:themeColor="text1"/>
          <w:sz w:val="26"/>
          <w:szCs w:val="26"/>
        </w:rPr>
        <w:t xml:space="preserve"> extractive</w:t>
      </w:r>
      <w:r w:rsidR="00465724" w:rsidRPr="00D15AED">
        <w:rPr>
          <w:color w:val="000000" w:themeColor="text1"/>
          <w:sz w:val="26"/>
          <w:szCs w:val="26"/>
        </w:rPr>
        <w:t>; adecvarea planului și a dispozițiilor adoptate în ceea ce privește întreținerea, monitorizarea, controlul și măsurile corective în etapa de după închiderea instalației de gestionare a deșeurilor</w:t>
      </w:r>
      <w:r w:rsidR="00774C39" w:rsidRPr="00D15AED">
        <w:rPr>
          <w:color w:val="000000" w:themeColor="text1"/>
          <w:sz w:val="26"/>
          <w:szCs w:val="26"/>
        </w:rPr>
        <w:t xml:space="preserve"> extractive</w:t>
      </w:r>
      <w:r w:rsidR="00465724" w:rsidRPr="00D15AED">
        <w:rPr>
          <w:color w:val="000000" w:themeColor="text1"/>
          <w:sz w:val="26"/>
          <w:szCs w:val="26"/>
        </w:rPr>
        <w:t xml:space="preserve">, inclusiv funcționarea și </w:t>
      </w:r>
      <w:r w:rsidR="00072BBF" w:rsidRPr="00D15AED">
        <w:rPr>
          <w:color w:val="000000" w:themeColor="text1"/>
          <w:sz w:val="26"/>
          <w:szCs w:val="26"/>
        </w:rPr>
        <w:t xml:space="preserve">conformitatea </w:t>
      </w:r>
      <w:r w:rsidR="00465724" w:rsidRPr="00D15AED">
        <w:rPr>
          <w:color w:val="000000" w:themeColor="text1"/>
          <w:sz w:val="26"/>
          <w:szCs w:val="26"/>
        </w:rPr>
        <w:t>echipamentelor de monitorizare, supraveghere și control</w:t>
      </w:r>
      <w:r w:rsidR="00774C39" w:rsidRPr="00D15AED">
        <w:rPr>
          <w:color w:val="000000" w:themeColor="text1"/>
          <w:sz w:val="26"/>
          <w:szCs w:val="26"/>
        </w:rPr>
        <w:t xml:space="preserve">, </w:t>
      </w:r>
      <w:r w:rsidR="00072BBF" w:rsidRPr="00D15AED">
        <w:rPr>
          <w:color w:val="000000" w:themeColor="text1"/>
          <w:sz w:val="26"/>
          <w:szCs w:val="26"/>
        </w:rPr>
        <w:t>conform</w:t>
      </w:r>
      <w:r w:rsidR="00774C39" w:rsidRPr="00D15AED">
        <w:rPr>
          <w:color w:val="000000" w:themeColor="text1"/>
          <w:sz w:val="26"/>
          <w:szCs w:val="26"/>
        </w:rPr>
        <w:t xml:space="preserve"> art. 59 alin. (</w:t>
      </w:r>
      <w:r w:rsidR="009778C5" w:rsidRPr="00D15AED">
        <w:rPr>
          <w:color w:val="000000" w:themeColor="text1"/>
          <w:sz w:val="26"/>
          <w:szCs w:val="26"/>
        </w:rPr>
        <w:t>3</w:t>
      </w:r>
      <w:r w:rsidR="00774C39" w:rsidRPr="00D15AED">
        <w:rPr>
          <w:color w:val="000000" w:themeColor="text1"/>
          <w:sz w:val="26"/>
          <w:szCs w:val="26"/>
        </w:rPr>
        <w:t>) din Codul subsolului nr. 246/2024</w:t>
      </w:r>
      <w:r w:rsidR="00465724" w:rsidRPr="00D15AED">
        <w:rPr>
          <w:color w:val="000000" w:themeColor="text1"/>
          <w:sz w:val="26"/>
          <w:szCs w:val="26"/>
        </w:rPr>
        <w:t>,</w:t>
      </w:r>
      <w:r w:rsidR="00774C39" w:rsidRPr="00D15AED">
        <w:rPr>
          <w:color w:val="000000" w:themeColor="text1"/>
          <w:sz w:val="26"/>
          <w:szCs w:val="26"/>
        </w:rPr>
        <w:t xml:space="preserve"> precum și raportarea tuturor datelor de monitorizare către </w:t>
      </w:r>
      <w:r w:rsidR="00356EFF" w:rsidRPr="00D15AED">
        <w:rPr>
          <w:sz w:val="26"/>
          <w:szCs w:val="26"/>
        </w:rPr>
        <w:t>autoritatea competentă</w:t>
      </w:r>
      <w:r w:rsidR="00962A4B" w:rsidRPr="00D15AED">
        <w:rPr>
          <w:sz w:val="26"/>
          <w:szCs w:val="26"/>
        </w:rPr>
        <w:t xml:space="preserve"> </w:t>
      </w:r>
      <w:r w:rsidR="00962A4B" w:rsidRPr="00D15AED">
        <w:rPr>
          <w:sz w:val="26"/>
          <w:szCs w:val="26"/>
        </w:rPr>
        <w:lastRenderedPageBreak/>
        <w:t>în domeniul folosirii și protecției subsolului</w:t>
      </w:r>
      <w:r w:rsidR="00774C39" w:rsidRPr="00D15AED">
        <w:rPr>
          <w:color w:val="000000" w:themeColor="text1"/>
          <w:sz w:val="26"/>
          <w:szCs w:val="26"/>
        </w:rPr>
        <w:t xml:space="preserve">, </w:t>
      </w:r>
      <w:r w:rsidR="00072BBF" w:rsidRPr="00D15AED">
        <w:rPr>
          <w:color w:val="000000" w:themeColor="text1"/>
          <w:sz w:val="26"/>
          <w:szCs w:val="26"/>
        </w:rPr>
        <w:t>conform</w:t>
      </w:r>
      <w:r w:rsidR="00774C39" w:rsidRPr="00D15AED">
        <w:rPr>
          <w:color w:val="000000" w:themeColor="text1"/>
          <w:sz w:val="26"/>
          <w:szCs w:val="26"/>
        </w:rPr>
        <w:t xml:space="preserve"> art. 59 alin. (7) din Codul subsolului nr. 246/2024</w:t>
      </w:r>
      <w:r w:rsidR="00F012B1" w:rsidRPr="00D15AED">
        <w:rPr>
          <w:color w:val="000000" w:themeColor="text1"/>
          <w:sz w:val="26"/>
          <w:szCs w:val="26"/>
        </w:rPr>
        <w:t>;</w:t>
      </w:r>
    </w:p>
    <w:p w14:paraId="235B75DE" w14:textId="6ED4D5CB" w:rsidR="00154595"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.7.</w:t>
      </w:r>
      <w:r w:rsidR="00465724" w:rsidRPr="00D15AED">
        <w:rPr>
          <w:color w:val="000000" w:themeColor="text1"/>
          <w:sz w:val="26"/>
          <w:szCs w:val="26"/>
        </w:rPr>
        <w:t xml:space="preserve"> </w:t>
      </w:r>
      <w:r w:rsidR="00692A9D" w:rsidRPr="00D15AED">
        <w:rPr>
          <w:color w:val="000000" w:themeColor="text1"/>
          <w:sz w:val="26"/>
          <w:szCs w:val="26"/>
        </w:rPr>
        <w:t>aspectul</w:t>
      </w:r>
      <w:r w:rsidR="00465724" w:rsidRPr="00D15AED">
        <w:rPr>
          <w:color w:val="000000" w:themeColor="text1"/>
          <w:sz w:val="26"/>
          <w:szCs w:val="26"/>
        </w:rPr>
        <w:t xml:space="preserve"> de notificare a</w:t>
      </w:r>
      <w:r w:rsidR="00154595" w:rsidRPr="00D15AED">
        <w:rPr>
          <w:color w:val="000000" w:themeColor="text1"/>
          <w:sz w:val="26"/>
          <w:szCs w:val="26"/>
        </w:rPr>
        <w:t xml:space="preserve"> </w:t>
      </w:r>
      <w:r w:rsidR="00982CC5" w:rsidRPr="00D15AED">
        <w:rPr>
          <w:color w:val="000000" w:themeColor="text1"/>
          <w:sz w:val="26"/>
          <w:szCs w:val="26"/>
        </w:rPr>
        <w:t>autorități</w:t>
      </w:r>
      <w:r w:rsidR="00C10BE9" w:rsidRPr="00D15AED">
        <w:rPr>
          <w:color w:val="000000" w:themeColor="text1"/>
          <w:sz w:val="26"/>
          <w:szCs w:val="26"/>
        </w:rPr>
        <w:t>lor</w:t>
      </w:r>
      <w:r w:rsidR="00982CC5" w:rsidRPr="00D15AED">
        <w:rPr>
          <w:color w:val="000000" w:themeColor="text1"/>
          <w:sz w:val="26"/>
          <w:szCs w:val="26"/>
        </w:rPr>
        <w:t xml:space="preserve"> competente</w:t>
      </w:r>
      <w:r w:rsidR="00154595" w:rsidRPr="00D15AED">
        <w:rPr>
          <w:color w:val="000000" w:themeColor="text1"/>
          <w:sz w:val="26"/>
          <w:szCs w:val="26"/>
        </w:rPr>
        <w:t xml:space="preserve"> cu privire la orice eveniment sau evoluție care ar putea afecta stabilitatea instalației de gestionare a deșeurilor</w:t>
      </w:r>
      <w:r w:rsidR="0054075A" w:rsidRPr="00D15AED">
        <w:rPr>
          <w:color w:val="000000" w:themeColor="text1"/>
          <w:sz w:val="26"/>
          <w:szCs w:val="26"/>
        </w:rPr>
        <w:t xml:space="preserve"> extractive</w:t>
      </w:r>
      <w:r w:rsidR="00154595" w:rsidRPr="00D15AED">
        <w:rPr>
          <w:color w:val="000000" w:themeColor="text1"/>
          <w:sz w:val="26"/>
          <w:szCs w:val="26"/>
        </w:rPr>
        <w:t xml:space="preserve">, precum și orice efecte adverse semnificative asupra mediului evidențiate de procedurile de control și monitorizare relevante, </w:t>
      </w:r>
      <w:r w:rsidR="003C3E32" w:rsidRPr="00D15AED">
        <w:rPr>
          <w:color w:val="000000" w:themeColor="text1"/>
          <w:sz w:val="26"/>
          <w:szCs w:val="26"/>
        </w:rPr>
        <w:t>conform</w:t>
      </w:r>
      <w:r w:rsidR="00154595" w:rsidRPr="00D15AED">
        <w:rPr>
          <w:color w:val="000000" w:themeColor="text1"/>
          <w:sz w:val="26"/>
          <w:szCs w:val="26"/>
        </w:rPr>
        <w:t xml:space="preserve"> art. 59 alin. (6) din Codul subsolului nr. 246/2024</w:t>
      </w:r>
      <w:r w:rsidR="00F012B1" w:rsidRPr="00D15AED">
        <w:rPr>
          <w:color w:val="000000" w:themeColor="text1"/>
          <w:sz w:val="26"/>
          <w:szCs w:val="26"/>
        </w:rPr>
        <w:t>;</w:t>
      </w:r>
    </w:p>
    <w:p w14:paraId="74331A41" w14:textId="055B5B9A"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.8.</w:t>
      </w:r>
      <w:r w:rsidR="00465724" w:rsidRPr="00D15AED">
        <w:rPr>
          <w:color w:val="000000" w:themeColor="text1"/>
          <w:sz w:val="26"/>
          <w:szCs w:val="26"/>
        </w:rPr>
        <w:t xml:space="preserve"> </w:t>
      </w:r>
      <w:r w:rsidR="00072BBF" w:rsidRPr="00D15AED">
        <w:rPr>
          <w:color w:val="000000" w:themeColor="text1"/>
          <w:sz w:val="26"/>
          <w:szCs w:val="26"/>
        </w:rPr>
        <w:t xml:space="preserve">corespunderea mărimii și a formei garanției financiare sau ale instrumentului echivalent </w:t>
      </w:r>
      <w:r w:rsidR="00847140" w:rsidRPr="00D15AED">
        <w:rPr>
          <w:color w:val="000000" w:themeColor="text1"/>
          <w:sz w:val="26"/>
          <w:szCs w:val="26"/>
        </w:rPr>
        <w:t>conform</w:t>
      </w:r>
      <w:r w:rsidR="001E3ECB" w:rsidRPr="00D15AED">
        <w:rPr>
          <w:color w:val="000000" w:themeColor="text1"/>
          <w:sz w:val="26"/>
          <w:szCs w:val="26"/>
        </w:rPr>
        <w:t xml:space="preserve"> regulamentului aprobat în condițiile</w:t>
      </w:r>
      <w:r w:rsidR="00847140" w:rsidRPr="00D15AED">
        <w:rPr>
          <w:color w:val="000000" w:themeColor="text1"/>
          <w:sz w:val="26"/>
          <w:szCs w:val="26"/>
        </w:rPr>
        <w:t xml:space="preserve"> art. 81 din Codul subsolului nr. 246/2024, </w:t>
      </w:r>
      <w:r w:rsidR="00072BBF" w:rsidRPr="00D15AED">
        <w:rPr>
          <w:color w:val="000000" w:themeColor="text1"/>
          <w:sz w:val="26"/>
          <w:szCs w:val="26"/>
        </w:rPr>
        <w:t>în raport cu costurile calculate pentru obligațiile operatorului prevăzute în autorizație, inclusiv dispozițiile referitoare la finalizarea închiderii și la perioada de după închidere și reabilitarea restantă a terenului afectat</w:t>
      </w:r>
      <w:r w:rsidR="00F012B1" w:rsidRPr="00D15AED">
        <w:rPr>
          <w:color w:val="000000" w:themeColor="text1"/>
          <w:sz w:val="26"/>
          <w:szCs w:val="26"/>
        </w:rPr>
        <w:t>;</w:t>
      </w:r>
    </w:p>
    <w:p w14:paraId="6783252C" w14:textId="278BC5F9"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.9.</w:t>
      </w:r>
      <w:r w:rsidR="00465724" w:rsidRPr="00D15AED">
        <w:rPr>
          <w:color w:val="000000" w:themeColor="text1"/>
          <w:sz w:val="26"/>
          <w:szCs w:val="26"/>
        </w:rPr>
        <w:t xml:space="preserve"> </w:t>
      </w:r>
      <w:r w:rsidR="00F012B1" w:rsidRPr="00D15AED">
        <w:rPr>
          <w:color w:val="000000" w:themeColor="text1"/>
          <w:sz w:val="26"/>
          <w:szCs w:val="26"/>
        </w:rPr>
        <w:t>d</w:t>
      </w:r>
      <w:r w:rsidR="00465724" w:rsidRPr="00D15AED">
        <w:rPr>
          <w:color w:val="000000" w:themeColor="text1"/>
          <w:sz w:val="26"/>
          <w:szCs w:val="26"/>
        </w:rPr>
        <w:t xml:space="preserve">acă instalația de gestionare a deșeurilor </w:t>
      </w:r>
      <w:r w:rsidR="008506F4" w:rsidRPr="00D15AED">
        <w:rPr>
          <w:color w:val="000000" w:themeColor="text1"/>
          <w:sz w:val="26"/>
          <w:szCs w:val="26"/>
        </w:rPr>
        <w:t xml:space="preserve">extractive </w:t>
      </w:r>
      <w:r w:rsidR="00465724" w:rsidRPr="00D15AED">
        <w:rPr>
          <w:color w:val="000000" w:themeColor="text1"/>
          <w:sz w:val="26"/>
          <w:szCs w:val="26"/>
        </w:rPr>
        <w:t>este clasificată ca instalație din categoria A sau nu</w:t>
      </w:r>
      <w:r w:rsidR="008506F4" w:rsidRPr="00D15AED">
        <w:rPr>
          <w:color w:val="000000" w:themeColor="text1"/>
          <w:sz w:val="26"/>
          <w:szCs w:val="26"/>
        </w:rPr>
        <w:t xml:space="preserve">, </w:t>
      </w:r>
      <w:r w:rsidR="003C3E32" w:rsidRPr="00D15AED">
        <w:rPr>
          <w:color w:val="000000" w:themeColor="text1"/>
          <w:sz w:val="26"/>
          <w:szCs w:val="26"/>
        </w:rPr>
        <w:t>conform</w:t>
      </w:r>
      <w:r w:rsidR="008506F4" w:rsidRPr="00D15AED">
        <w:rPr>
          <w:color w:val="000000" w:themeColor="text1"/>
          <w:sz w:val="26"/>
          <w:szCs w:val="26"/>
        </w:rPr>
        <w:t xml:space="preserve"> art. 53 din Codul subsolului nr. 246/2024</w:t>
      </w:r>
      <w:r w:rsidR="00F012B1" w:rsidRPr="00D15AED">
        <w:rPr>
          <w:color w:val="000000" w:themeColor="text1"/>
          <w:sz w:val="26"/>
          <w:szCs w:val="26"/>
        </w:rPr>
        <w:t>;</w:t>
      </w:r>
    </w:p>
    <w:p w14:paraId="1EDC24FF" w14:textId="3EE06E3F" w:rsidR="00465724"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4</w:t>
      </w:r>
      <w:r w:rsidRPr="00D15AED">
        <w:rPr>
          <w:color w:val="000000" w:themeColor="text1"/>
          <w:sz w:val="26"/>
          <w:szCs w:val="26"/>
        </w:rPr>
        <w:t>.10.</w:t>
      </w:r>
      <w:r w:rsidR="00465724" w:rsidRPr="00D15AED">
        <w:rPr>
          <w:color w:val="000000" w:themeColor="text1"/>
          <w:sz w:val="26"/>
          <w:szCs w:val="26"/>
        </w:rPr>
        <w:t xml:space="preserve"> </w:t>
      </w:r>
      <w:r w:rsidR="00F012B1" w:rsidRPr="00D15AED">
        <w:rPr>
          <w:color w:val="000000" w:themeColor="text1"/>
          <w:sz w:val="26"/>
          <w:szCs w:val="26"/>
        </w:rPr>
        <w:t>r</w:t>
      </w:r>
      <w:r w:rsidR="00465724" w:rsidRPr="00D15AED">
        <w:rPr>
          <w:color w:val="000000" w:themeColor="text1"/>
          <w:sz w:val="26"/>
          <w:szCs w:val="26"/>
        </w:rPr>
        <w:t xml:space="preserve">espectarea oricăror alte condiții de autorizație și a oricăror alte cerințe relevante </w:t>
      </w:r>
      <w:r w:rsidR="00A50EC4" w:rsidRPr="00D15AED">
        <w:rPr>
          <w:color w:val="000000" w:themeColor="text1"/>
          <w:sz w:val="26"/>
          <w:szCs w:val="26"/>
        </w:rPr>
        <w:t xml:space="preserve">prevăzute în </w:t>
      </w:r>
      <w:r w:rsidR="008506F4" w:rsidRPr="00D15AED">
        <w:rPr>
          <w:color w:val="000000" w:themeColor="text1"/>
          <w:sz w:val="26"/>
          <w:szCs w:val="26"/>
        </w:rPr>
        <w:t>Codul subsolului nr. 246/2024</w:t>
      </w:r>
      <w:r w:rsidR="00465724" w:rsidRPr="00D15AED">
        <w:rPr>
          <w:color w:val="000000" w:themeColor="text1"/>
          <w:sz w:val="26"/>
          <w:szCs w:val="26"/>
        </w:rPr>
        <w:t>.</w:t>
      </w:r>
    </w:p>
    <w:p w14:paraId="4B766616" w14:textId="77777777" w:rsidR="008506F4" w:rsidRPr="00D15AED" w:rsidRDefault="008506F4" w:rsidP="0073743A">
      <w:pPr>
        <w:jc w:val="center"/>
        <w:rPr>
          <w:color w:val="000000" w:themeColor="text1"/>
          <w:sz w:val="26"/>
          <w:szCs w:val="26"/>
        </w:rPr>
      </w:pPr>
    </w:p>
    <w:p w14:paraId="204E226E" w14:textId="456D2AB7" w:rsidR="00992A50" w:rsidRPr="00D15AED" w:rsidRDefault="00992A50" w:rsidP="007C1480">
      <w:pPr>
        <w:ind w:firstLine="0"/>
        <w:jc w:val="center"/>
        <w:rPr>
          <w:b/>
          <w:bCs/>
          <w:color w:val="000000" w:themeColor="text1"/>
          <w:sz w:val="26"/>
          <w:szCs w:val="26"/>
        </w:rPr>
      </w:pPr>
      <w:r w:rsidRPr="00D15AED">
        <w:rPr>
          <w:b/>
          <w:bCs/>
          <w:color w:val="000000" w:themeColor="text1"/>
          <w:sz w:val="26"/>
          <w:szCs w:val="26"/>
        </w:rPr>
        <w:t xml:space="preserve">CAPITOLUL </w:t>
      </w:r>
      <w:r w:rsidR="00223977" w:rsidRPr="00D15AED">
        <w:rPr>
          <w:b/>
          <w:bCs/>
          <w:color w:val="000000" w:themeColor="text1"/>
          <w:sz w:val="26"/>
          <w:szCs w:val="26"/>
        </w:rPr>
        <w:t>I</w:t>
      </w:r>
      <w:r w:rsidR="006C599F" w:rsidRPr="00D15AED">
        <w:rPr>
          <w:b/>
          <w:bCs/>
          <w:color w:val="000000" w:themeColor="text1"/>
          <w:sz w:val="26"/>
          <w:szCs w:val="26"/>
        </w:rPr>
        <w:t xml:space="preserve">V </w:t>
      </w:r>
    </w:p>
    <w:p w14:paraId="2C872ABE" w14:textId="121E8762" w:rsidR="00B843F6" w:rsidRPr="00D15AED" w:rsidRDefault="006C599F" w:rsidP="007C1480">
      <w:pPr>
        <w:ind w:firstLine="0"/>
        <w:jc w:val="center"/>
        <w:rPr>
          <w:b/>
          <w:bCs/>
          <w:color w:val="000000" w:themeColor="text1"/>
          <w:sz w:val="26"/>
          <w:szCs w:val="26"/>
        </w:rPr>
      </w:pPr>
      <w:r w:rsidRPr="00D15AED">
        <w:rPr>
          <w:b/>
          <w:bCs/>
          <w:color w:val="000000" w:themeColor="text1"/>
          <w:sz w:val="26"/>
          <w:szCs w:val="26"/>
        </w:rPr>
        <w:t>E</w:t>
      </w:r>
      <w:r w:rsidR="00223977" w:rsidRPr="00D15AED">
        <w:rPr>
          <w:b/>
          <w:bCs/>
          <w:color w:val="000000" w:themeColor="text1"/>
          <w:sz w:val="26"/>
          <w:szCs w:val="26"/>
        </w:rPr>
        <w:t xml:space="preserve">lemente suplimentare pentru controalele de stat la instalațiile de gestionare a deșeurilor din categoria </w:t>
      </w:r>
      <w:r w:rsidR="004D57E0" w:rsidRPr="00D15AED">
        <w:rPr>
          <w:b/>
          <w:bCs/>
          <w:color w:val="000000" w:themeColor="text1"/>
          <w:sz w:val="26"/>
          <w:szCs w:val="26"/>
        </w:rPr>
        <w:t>A</w:t>
      </w:r>
    </w:p>
    <w:p w14:paraId="587F7D69" w14:textId="77777777" w:rsidR="00B843F6" w:rsidRPr="00D15AED" w:rsidRDefault="00B843F6" w:rsidP="00B843F6">
      <w:pPr>
        <w:rPr>
          <w:color w:val="000000" w:themeColor="text1"/>
          <w:sz w:val="26"/>
          <w:szCs w:val="26"/>
        </w:rPr>
      </w:pPr>
    </w:p>
    <w:p w14:paraId="1C4AF7D5" w14:textId="77777777" w:rsidR="00E97E7A" w:rsidRPr="00D15AED" w:rsidRDefault="006C599F" w:rsidP="006C599F">
      <w:pPr>
        <w:spacing w:after="120"/>
        <w:ind w:firstLine="0"/>
        <w:jc w:val="center"/>
        <w:rPr>
          <w:b/>
          <w:bCs/>
          <w:color w:val="000000" w:themeColor="text1"/>
          <w:sz w:val="26"/>
          <w:szCs w:val="26"/>
        </w:rPr>
      </w:pPr>
      <w:bookmarkStart w:id="17" w:name="_Hlk215648642"/>
      <w:r w:rsidRPr="00D15AED">
        <w:rPr>
          <w:b/>
          <w:bCs/>
          <w:color w:val="000000" w:themeColor="text1"/>
          <w:sz w:val="26"/>
          <w:szCs w:val="26"/>
        </w:rPr>
        <w:t>Secțiunea a 1-a</w:t>
      </w:r>
    </w:p>
    <w:bookmarkEnd w:id="17"/>
    <w:p w14:paraId="68A64DB8" w14:textId="0312797A" w:rsidR="001C2329" w:rsidRPr="00D15AED" w:rsidRDefault="004B14C6" w:rsidP="006C599F">
      <w:pPr>
        <w:spacing w:after="120"/>
        <w:ind w:firstLine="0"/>
        <w:jc w:val="center"/>
        <w:rPr>
          <w:b/>
          <w:bCs/>
          <w:color w:val="000000" w:themeColor="text1"/>
          <w:sz w:val="26"/>
          <w:szCs w:val="26"/>
        </w:rPr>
      </w:pPr>
      <w:r w:rsidRPr="00D15AED">
        <w:rPr>
          <w:b/>
          <w:bCs/>
          <w:color w:val="000000" w:themeColor="text1"/>
          <w:sz w:val="26"/>
          <w:szCs w:val="26"/>
        </w:rPr>
        <w:t>Controlul de stat</w:t>
      </w:r>
      <w:r w:rsidR="007517BE" w:rsidRPr="00D15AED">
        <w:rPr>
          <w:b/>
          <w:bCs/>
          <w:color w:val="000000" w:themeColor="text1"/>
          <w:sz w:val="26"/>
          <w:szCs w:val="26"/>
        </w:rPr>
        <w:t xml:space="preserve"> </w:t>
      </w:r>
      <w:r w:rsidRPr="00D15AED">
        <w:rPr>
          <w:b/>
          <w:bCs/>
          <w:color w:val="000000" w:themeColor="text1"/>
          <w:sz w:val="26"/>
          <w:szCs w:val="26"/>
        </w:rPr>
        <w:t>privind</w:t>
      </w:r>
      <w:r w:rsidR="001C2329" w:rsidRPr="00D15AED">
        <w:rPr>
          <w:b/>
          <w:bCs/>
          <w:color w:val="000000" w:themeColor="text1"/>
          <w:sz w:val="26"/>
          <w:szCs w:val="26"/>
        </w:rPr>
        <w:t xml:space="preserve"> barajel</w:t>
      </w:r>
      <w:r w:rsidRPr="00D15AED">
        <w:rPr>
          <w:b/>
          <w:bCs/>
          <w:color w:val="000000" w:themeColor="text1"/>
          <w:sz w:val="26"/>
          <w:szCs w:val="26"/>
        </w:rPr>
        <w:t>e</w:t>
      </w:r>
      <w:r w:rsidR="001C2329" w:rsidRPr="00D15AED">
        <w:rPr>
          <w:b/>
          <w:bCs/>
          <w:color w:val="000000" w:themeColor="text1"/>
          <w:sz w:val="26"/>
          <w:szCs w:val="26"/>
        </w:rPr>
        <w:t xml:space="preserve"> instalațiilor de gestionare a deșeurilor din categoria A care conțin steril de procesare</w:t>
      </w:r>
    </w:p>
    <w:p w14:paraId="19616606" w14:textId="571B1ECD" w:rsidR="004D1FF3" w:rsidRPr="00D15AED" w:rsidRDefault="006C599F" w:rsidP="00411B39">
      <w:pPr>
        <w:ind w:firstLine="567"/>
        <w:rPr>
          <w:color w:val="000000" w:themeColor="text1"/>
          <w:sz w:val="26"/>
          <w:szCs w:val="26"/>
        </w:rPr>
      </w:pPr>
      <w:r w:rsidRPr="00D15AED">
        <w:rPr>
          <w:b/>
          <w:bCs/>
          <w:color w:val="000000" w:themeColor="text1"/>
          <w:sz w:val="26"/>
          <w:szCs w:val="26"/>
        </w:rPr>
        <w:t>1</w:t>
      </w:r>
      <w:r w:rsidR="00E51F0E" w:rsidRPr="00D15AED">
        <w:rPr>
          <w:b/>
          <w:bCs/>
          <w:color w:val="000000" w:themeColor="text1"/>
          <w:sz w:val="26"/>
          <w:szCs w:val="26"/>
        </w:rPr>
        <w:t>5</w:t>
      </w:r>
      <w:r w:rsidRPr="00D15AED">
        <w:rPr>
          <w:b/>
          <w:bCs/>
          <w:color w:val="000000" w:themeColor="text1"/>
          <w:sz w:val="26"/>
          <w:szCs w:val="26"/>
        </w:rPr>
        <w:t xml:space="preserve">. </w:t>
      </w:r>
      <w:r w:rsidR="00072BBF" w:rsidRPr="00D15AED">
        <w:rPr>
          <w:color w:val="000000" w:themeColor="text1"/>
          <w:sz w:val="26"/>
          <w:szCs w:val="26"/>
        </w:rPr>
        <w:t xml:space="preserve">Suplimentar elementelor prevăzute în Capitolul III, în cazul barajelor instalațiilor de gestionare a deșeurilor din categoria A care conțin steril de procesare, </w:t>
      </w:r>
      <w:r w:rsidR="007E6A6C" w:rsidRPr="00D15AED">
        <w:rPr>
          <w:color w:val="000000" w:themeColor="text1"/>
          <w:sz w:val="26"/>
          <w:szCs w:val="26"/>
        </w:rPr>
        <w:t>se iau în considerare următoarele aspecte</w:t>
      </w:r>
      <w:r w:rsidR="004D1FF3" w:rsidRPr="00D15AED">
        <w:rPr>
          <w:color w:val="000000" w:themeColor="text1"/>
          <w:sz w:val="26"/>
          <w:szCs w:val="26"/>
        </w:rPr>
        <w:t>:</w:t>
      </w:r>
    </w:p>
    <w:p w14:paraId="4893A0C3" w14:textId="7A6A9F28" w:rsidR="004D1FF3"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5</w:t>
      </w:r>
      <w:r w:rsidRPr="00D15AED">
        <w:rPr>
          <w:color w:val="000000" w:themeColor="text1"/>
          <w:sz w:val="26"/>
          <w:szCs w:val="26"/>
        </w:rPr>
        <w:t>.1.</w:t>
      </w:r>
      <w:r w:rsidR="004D1FF3" w:rsidRPr="00D15AED">
        <w:rPr>
          <w:color w:val="000000" w:themeColor="text1"/>
          <w:sz w:val="26"/>
          <w:szCs w:val="26"/>
        </w:rPr>
        <w:t xml:space="preserve"> tipul și starea protecției împotriva eroziunii;</w:t>
      </w:r>
    </w:p>
    <w:p w14:paraId="628B3599" w14:textId="368A15BD" w:rsidR="004D1FF3"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5</w:t>
      </w:r>
      <w:r w:rsidRPr="00D15AED">
        <w:rPr>
          <w:color w:val="000000" w:themeColor="text1"/>
          <w:sz w:val="26"/>
          <w:szCs w:val="26"/>
        </w:rPr>
        <w:t>.2.</w:t>
      </w:r>
      <w:r w:rsidR="004D1FF3" w:rsidRPr="00D15AED">
        <w:rPr>
          <w:color w:val="000000" w:themeColor="text1"/>
          <w:sz w:val="26"/>
          <w:szCs w:val="26"/>
        </w:rPr>
        <w:t xml:space="preserve"> caracterul adecvat al proiectului hidrologic, cum ar fi bilanțul hidric și bordul liber disponibil [distanța verticală (înălțimea) dintre nivelul maxim normal de funcționare a unui iaz și creasta barajului];</w:t>
      </w:r>
    </w:p>
    <w:p w14:paraId="119429D8" w14:textId="05D30A4E" w:rsidR="004D1FF3"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5</w:t>
      </w:r>
      <w:r w:rsidRPr="00D15AED">
        <w:rPr>
          <w:color w:val="000000" w:themeColor="text1"/>
          <w:sz w:val="26"/>
          <w:szCs w:val="26"/>
        </w:rPr>
        <w:t>.3.</w:t>
      </w:r>
      <w:r w:rsidR="004D1FF3" w:rsidRPr="00D15AED">
        <w:rPr>
          <w:color w:val="000000" w:themeColor="text1"/>
          <w:sz w:val="26"/>
          <w:szCs w:val="26"/>
        </w:rPr>
        <w:t xml:space="preserve"> compoziția, starea și integritatea structurală a depunerilor de steril de procesare, cum ar fi prezența unor depresiuni, densitatea sterilului de procesare, limitarea generării de praf atmosferic;</w:t>
      </w:r>
    </w:p>
    <w:p w14:paraId="7C15EF39" w14:textId="66B5466B" w:rsidR="004D1FF3"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5</w:t>
      </w:r>
      <w:r w:rsidRPr="00D15AED">
        <w:rPr>
          <w:color w:val="000000" w:themeColor="text1"/>
          <w:sz w:val="26"/>
          <w:szCs w:val="26"/>
        </w:rPr>
        <w:t>.4.</w:t>
      </w:r>
      <w:r w:rsidR="004D1FF3" w:rsidRPr="00D15AED">
        <w:rPr>
          <w:color w:val="000000" w:themeColor="text1"/>
          <w:sz w:val="26"/>
          <w:szCs w:val="26"/>
        </w:rPr>
        <w:t xml:space="preserve"> modificările crestei și ale pantei barajului, în raport cu situația din cadrul proiectului;</w:t>
      </w:r>
    </w:p>
    <w:p w14:paraId="708760E7" w14:textId="71A442BE" w:rsidR="004D1FF3"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5</w:t>
      </w:r>
      <w:r w:rsidRPr="00D15AED">
        <w:rPr>
          <w:color w:val="000000" w:themeColor="text1"/>
          <w:sz w:val="26"/>
          <w:szCs w:val="26"/>
        </w:rPr>
        <w:t>.5.</w:t>
      </w:r>
      <w:r w:rsidR="0086175C" w:rsidRPr="00D15AED">
        <w:rPr>
          <w:color w:val="000000" w:themeColor="text1"/>
          <w:sz w:val="26"/>
          <w:szCs w:val="26"/>
        </w:rPr>
        <w:t xml:space="preserve"> </w:t>
      </w:r>
      <w:r w:rsidR="004D1FF3" w:rsidRPr="00D15AED">
        <w:rPr>
          <w:color w:val="000000" w:themeColor="text1"/>
          <w:sz w:val="26"/>
          <w:szCs w:val="26"/>
        </w:rPr>
        <w:t xml:space="preserve">funcționarea și starea sistemului de drenaj și ale structurilor sale geotehnice (cum ar fi </w:t>
      </w:r>
      <w:proofErr w:type="spellStart"/>
      <w:r w:rsidR="004D1FF3" w:rsidRPr="00D15AED">
        <w:rPr>
          <w:color w:val="000000" w:themeColor="text1"/>
          <w:sz w:val="26"/>
          <w:szCs w:val="26"/>
        </w:rPr>
        <w:t>geomembrane</w:t>
      </w:r>
      <w:proofErr w:type="spellEnd"/>
      <w:r w:rsidR="004D1FF3" w:rsidRPr="00D15AED">
        <w:rPr>
          <w:color w:val="000000" w:themeColor="text1"/>
          <w:sz w:val="26"/>
          <w:szCs w:val="26"/>
        </w:rPr>
        <w:t>, baraje) și ale echipamentelor (cum ar fi monitorizarea structurii barajului);</w:t>
      </w:r>
    </w:p>
    <w:p w14:paraId="149D8039" w14:textId="5CA63710" w:rsidR="004D1FF3"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5</w:t>
      </w:r>
      <w:r w:rsidRPr="00D15AED">
        <w:rPr>
          <w:color w:val="000000" w:themeColor="text1"/>
          <w:sz w:val="26"/>
          <w:szCs w:val="26"/>
        </w:rPr>
        <w:t>.6.</w:t>
      </w:r>
      <w:r w:rsidR="004D1FF3" w:rsidRPr="00D15AED">
        <w:rPr>
          <w:color w:val="000000" w:themeColor="text1"/>
          <w:sz w:val="26"/>
          <w:szCs w:val="26"/>
        </w:rPr>
        <w:t xml:space="preserve"> zonele de scurgere și de infiltrare și cantitatea de material scurs;</w:t>
      </w:r>
    </w:p>
    <w:p w14:paraId="794CB962" w14:textId="317386D9" w:rsidR="004D1FF3"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5</w:t>
      </w:r>
      <w:r w:rsidRPr="00D15AED">
        <w:rPr>
          <w:color w:val="000000" w:themeColor="text1"/>
          <w:sz w:val="26"/>
          <w:szCs w:val="26"/>
        </w:rPr>
        <w:t>.7.</w:t>
      </w:r>
      <w:r w:rsidR="004D1FF3" w:rsidRPr="00D15AED">
        <w:rPr>
          <w:color w:val="000000" w:themeColor="text1"/>
          <w:sz w:val="26"/>
          <w:szCs w:val="26"/>
        </w:rPr>
        <w:t xml:space="preserve"> orice daune constatate;</w:t>
      </w:r>
    </w:p>
    <w:p w14:paraId="657CE93E" w14:textId="4EBC2E35" w:rsidR="004D1FF3" w:rsidRPr="00D15AED" w:rsidRDefault="005E071D" w:rsidP="0086175C">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5</w:t>
      </w:r>
      <w:r w:rsidRPr="00D15AED">
        <w:rPr>
          <w:color w:val="000000" w:themeColor="text1"/>
          <w:sz w:val="26"/>
          <w:szCs w:val="26"/>
        </w:rPr>
        <w:t>.8.</w:t>
      </w:r>
      <w:r w:rsidR="004D1FF3" w:rsidRPr="00D15AED">
        <w:rPr>
          <w:color w:val="000000" w:themeColor="text1"/>
          <w:sz w:val="26"/>
          <w:szCs w:val="26"/>
        </w:rPr>
        <w:t xml:space="preserve"> copacii și vegetația prezentă pe baraj.</w:t>
      </w:r>
    </w:p>
    <w:p w14:paraId="7F096172" w14:textId="77777777" w:rsidR="00E97E7A" w:rsidRPr="00D15AED" w:rsidRDefault="004D3838" w:rsidP="004D3838">
      <w:pPr>
        <w:spacing w:before="120" w:after="120"/>
        <w:ind w:firstLine="0"/>
        <w:jc w:val="center"/>
        <w:rPr>
          <w:b/>
          <w:bCs/>
          <w:color w:val="000000" w:themeColor="text1"/>
          <w:sz w:val="26"/>
          <w:szCs w:val="26"/>
        </w:rPr>
      </w:pPr>
      <w:r w:rsidRPr="00D15AED">
        <w:rPr>
          <w:b/>
          <w:bCs/>
          <w:color w:val="000000" w:themeColor="text1"/>
          <w:sz w:val="26"/>
          <w:szCs w:val="26"/>
        </w:rPr>
        <w:t>Secțiunea a 2-a</w:t>
      </w:r>
    </w:p>
    <w:p w14:paraId="619BEC1D" w14:textId="25EC4581" w:rsidR="00B843F6" w:rsidRPr="00D15AED" w:rsidRDefault="00A63A4E" w:rsidP="004D3838">
      <w:pPr>
        <w:spacing w:before="120" w:after="120"/>
        <w:ind w:firstLine="0"/>
        <w:jc w:val="center"/>
        <w:rPr>
          <w:b/>
          <w:bCs/>
          <w:i/>
          <w:iCs/>
          <w:color w:val="000000" w:themeColor="text1"/>
          <w:sz w:val="26"/>
          <w:szCs w:val="26"/>
        </w:rPr>
      </w:pPr>
      <w:r w:rsidRPr="00D15AED">
        <w:rPr>
          <w:b/>
          <w:bCs/>
          <w:color w:val="000000" w:themeColor="text1"/>
          <w:sz w:val="26"/>
          <w:szCs w:val="26"/>
        </w:rPr>
        <w:t>Controlul de stat privind</w:t>
      </w:r>
      <w:r w:rsidR="00CA61A9" w:rsidRPr="00D15AED">
        <w:rPr>
          <w:b/>
          <w:bCs/>
          <w:color w:val="000000" w:themeColor="text1"/>
          <w:sz w:val="26"/>
          <w:szCs w:val="26"/>
        </w:rPr>
        <w:t xml:space="preserve"> </w:t>
      </w:r>
      <w:r w:rsidR="00B843F6" w:rsidRPr="00D15AED">
        <w:rPr>
          <w:b/>
          <w:bCs/>
          <w:color w:val="000000" w:themeColor="text1"/>
          <w:sz w:val="26"/>
          <w:szCs w:val="26"/>
        </w:rPr>
        <w:t>dispozitivel</w:t>
      </w:r>
      <w:r w:rsidRPr="00D15AED">
        <w:rPr>
          <w:b/>
          <w:bCs/>
          <w:color w:val="000000" w:themeColor="text1"/>
          <w:sz w:val="26"/>
          <w:szCs w:val="26"/>
        </w:rPr>
        <w:t>e</w:t>
      </w:r>
      <w:r w:rsidR="00B843F6" w:rsidRPr="00D15AED">
        <w:rPr>
          <w:b/>
          <w:bCs/>
          <w:color w:val="000000" w:themeColor="text1"/>
          <w:sz w:val="26"/>
          <w:szCs w:val="26"/>
        </w:rPr>
        <w:t xml:space="preserve"> de deversare ale instalațiilor </w:t>
      </w:r>
      <w:bookmarkStart w:id="18" w:name="_Hlk212187278"/>
      <w:r w:rsidR="00B843F6" w:rsidRPr="00D15AED">
        <w:rPr>
          <w:b/>
          <w:bCs/>
          <w:color w:val="000000" w:themeColor="text1"/>
          <w:sz w:val="26"/>
          <w:szCs w:val="26"/>
        </w:rPr>
        <w:t xml:space="preserve">de gestionare a deșeurilor </w:t>
      </w:r>
      <w:bookmarkEnd w:id="18"/>
      <w:r w:rsidR="00B843F6" w:rsidRPr="00D15AED">
        <w:rPr>
          <w:b/>
          <w:bCs/>
          <w:color w:val="000000" w:themeColor="text1"/>
          <w:sz w:val="26"/>
          <w:szCs w:val="26"/>
        </w:rPr>
        <w:t>din categoria A care conțin steril de procesare</w:t>
      </w:r>
    </w:p>
    <w:p w14:paraId="3D3F0516" w14:textId="4CFC1907" w:rsidR="004D1FF3" w:rsidRPr="00D15AED" w:rsidRDefault="004D3838" w:rsidP="006E6E04">
      <w:pPr>
        <w:ind w:firstLine="567"/>
        <w:rPr>
          <w:color w:val="000000" w:themeColor="text1"/>
          <w:sz w:val="26"/>
          <w:szCs w:val="26"/>
        </w:rPr>
      </w:pPr>
      <w:r w:rsidRPr="00D15AED">
        <w:rPr>
          <w:b/>
          <w:bCs/>
          <w:color w:val="000000" w:themeColor="text1"/>
          <w:sz w:val="26"/>
          <w:szCs w:val="26"/>
        </w:rPr>
        <w:lastRenderedPageBreak/>
        <w:t>1</w:t>
      </w:r>
      <w:r w:rsidR="00E51F0E" w:rsidRPr="00D15AED">
        <w:rPr>
          <w:b/>
          <w:bCs/>
          <w:color w:val="000000" w:themeColor="text1"/>
          <w:sz w:val="26"/>
          <w:szCs w:val="26"/>
        </w:rPr>
        <w:t>6</w:t>
      </w:r>
      <w:r w:rsidRPr="00D15AED">
        <w:rPr>
          <w:b/>
          <w:bCs/>
          <w:color w:val="000000" w:themeColor="text1"/>
          <w:sz w:val="26"/>
          <w:szCs w:val="26"/>
        </w:rPr>
        <w:t>.</w:t>
      </w:r>
      <w:r w:rsidRPr="00D15AED">
        <w:rPr>
          <w:b/>
          <w:bCs/>
          <w:i/>
          <w:iCs/>
          <w:color w:val="000000" w:themeColor="text1"/>
          <w:sz w:val="26"/>
          <w:szCs w:val="26"/>
        </w:rPr>
        <w:t xml:space="preserve"> </w:t>
      </w:r>
      <w:r w:rsidR="004D57E0" w:rsidRPr="00D15AED">
        <w:rPr>
          <w:color w:val="000000" w:themeColor="text1"/>
          <w:sz w:val="26"/>
          <w:szCs w:val="26"/>
        </w:rPr>
        <w:t xml:space="preserve">Suplimentar elementelor prevăzute în Capitolul III, în cazul controlului dispozitivelor de deversare ale instalațiilor de gestionare a deșeurilor din categoria A care conțin steril de procesare, </w:t>
      </w:r>
      <w:r w:rsidR="007E6A6C" w:rsidRPr="00D15AED">
        <w:rPr>
          <w:color w:val="000000" w:themeColor="text1"/>
          <w:sz w:val="26"/>
          <w:szCs w:val="26"/>
        </w:rPr>
        <w:t>se iau în considerare următoarele aspecte</w:t>
      </w:r>
      <w:r w:rsidR="004D1FF3" w:rsidRPr="00D15AED">
        <w:rPr>
          <w:color w:val="000000" w:themeColor="text1"/>
          <w:sz w:val="26"/>
          <w:szCs w:val="26"/>
        </w:rPr>
        <w:t>:</w:t>
      </w:r>
    </w:p>
    <w:p w14:paraId="35B2E513" w14:textId="2E5305F0"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.1.</w:t>
      </w:r>
      <w:r w:rsidR="004D1FF3" w:rsidRPr="00D15AED">
        <w:rPr>
          <w:color w:val="000000" w:themeColor="text1"/>
          <w:sz w:val="26"/>
          <w:szCs w:val="26"/>
        </w:rPr>
        <w:t xml:space="preserve"> dacă accesul la conductele și punctele de deversare este adecvat;</w:t>
      </w:r>
    </w:p>
    <w:p w14:paraId="2B0AD9B4" w14:textId="1C685DFB"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.2.</w:t>
      </w:r>
      <w:r w:rsidR="004D1FF3" w:rsidRPr="00D15AED">
        <w:rPr>
          <w:color w:val="000000" w:themeColor="text1"/>
          <w:sz w:val="26"/>
          <w:szCs w:val="26"/>
        </w:rPr>
        <w:t xml:space="preserve"> deteriorările echipamentelor de construcție și de control;</w:t>
      </w:r>
    </w:p>
    <w:p w14:paraId="5A4E9306" w14:textId="33F26288"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.3.</w:t>
      </w:r>
      <w:r w:rsidR="004D1FF3" w:rsidRPr="00D15AED">
        <w:rPr>
          <w:color w:val="000000" w:themeColor="text1"/>
          <w:sz w:val="26"/>
          <w:szCs w:val="26"/>
        </w:rPr>
        <w:t xml:space="preserve"> scurgerile prin dispozitivele de deversare și în jurul lor;</w:t>
      </w:r>
    </w:p>
    <w:p w14:paraId="136B35B5" w14:textId="3B57C8CE"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.4.</w:t>
      </w:r>
      <w:r w:rsidR="004D1FF3" w:rsidRPr="00D15AED">
        <w:rPr>
          <w:color w:val="000000" w:themeColor="text1"/>
          <w:sz w:val="26"/>
          <w:szCs w:val="26"/>
        </w:rPr>
        <w:t xml:space="preserve"> eroziunea gurii de ieșire din aval;</w:t>
      </w:r>
    </w:p>
    <w:p w14:paraId="12F82325" w14:textId="1585232E"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.5.</w:t>
      </w:r>
      <w:r w:rsidR="004D1FF3" w:rsidRPr="00D15AED">
        <w:rPr>
          <w:color w:val="000000" w:themeColor="text1"/>
          <w:sz w:val="26"/>
          <w:szCs w:val="26"/>
        </w:rPr>
        <w:t xml:space="preserve"> vegetația prezentă în dispozitivele de deversare sau în apropierea lor;</w:t>
      </w:r>
    </w:p>
    <w:p w14:paraId="5468F35E" w14:textId="264CFFAE"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.6.</w:t>
      </w:r>
      <w:r w:rsidR="004D1FF3" w:rsidRPr="00D15AED">
        <w:rPr>
          <w:color w:val="000000" w:themeColor="text1"/>
          <w:sz w:val="26"/>
          <w:szCs w:val="26"/>
        </w:rPr>
        <w:t xml:space="preserve"> echipamentele de reglare a deversării;</w:t>
      </w:r>
    </w:p>
    <w:p w14:paraId="594D4E70" w14:textId="6ABC1888"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.7.</w:t>
      </w:r>
      <w:r w:rsidR="004D1FF3" w:rsidRPr="00D15AED">
        <w:rPr>
          <w:color w:val="000000" w:themeColor="text1"/>
          <w:sz w:val="26"/>
          <w:szCs w:val="26"/>
        </w:rPr>
        <w:t xml:space="preserve"> dispozitivele de deversare de urgență;</w:t>
      </w:r>
    </w:p>
    <w:p w14:paraId="05C7111B" w14:textId="7AC9ED1B"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.8.</w:t>
      </w:r>
      <w:r w:rsidR="004D1FF3" w:rsidRPr="00D15AED">
        <w:rPr>
          <w:color w:val="000000" w:themeColor="text1"/>
          <w:sz w:val="26"/>
          <w:szCs w:val="26"/>
        </w:rPr>
        <w:t xml:space="preserve"> alimentarea electrică de rezervă;</w:t>
      </w:r>
    </w:p>
    <w:p w14:paraId="40E7FA4C" w14:textId="43D62084"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.9.</w:t>
      </w:r>
      <w:r w:rsidR="004D1FF3" w:rsidRPr="00D15AED">
        <w:rPr>
          <w:color w:val="000000" w:themeColor="text1"/>
          <w:sz w:val="26"/>
          <w:szCs w:val="26"/>
        </w:rPr>
        <w:t xml:space="preserve"> rata de creștere a deversărilor în iazul de decantare și rata aferentă de creștere a nivelului iazului (măsurată în metri/an);</w:t>
      </w:r>
    </w:p>
    <w:p w14:paraId="1E7A0603" w14:textId="047A53A4"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.10.</w:t>
      </w:r>
      <w:r w:rsidR="004D1FF3" w:rsidRPr="00D15AED">
        <w:rPr>
          <w:color w:val="000000" w:themeColor="text1"/>
          <w:sz w:val="26"/>
          <w:szCs w:val="26"/>
        </w:rPr>
        <w:t xml:space="preserve"> sistemul de deversare a sterilului de procesare;</w:t>
      </w:r>
    </w:p>
    <w:p w14:paraId="37EA2DA3" w14:textId="40170507" w:rsidR="00B843F6"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6</w:t>
      </w:r>
      <w:r w:rsidRPr="00D15AED">
        <w:rPr>
          <w:color w:val="000000" w:themeColor="text1"/>
          <w:sz w:val="26"/>
          <w:szCs w:val="26"/>
        </w:rPr>
        <w:t>.11.</w:t>
      </w:r>
      <w:r w:rsidR="004D1FF3" w:rsidRPr="00D15AED">
        <w:rPr>
          <w:color w:val="000000" w:themeColor="text1"/>
          <w:sz w:val="26"/>
          <w:szCs w:val="26"/>
        </w:rPr>
        <w:t xml:space="preserve"> sistemul de gestionare a apelor.</w:t>
      </w:r>
    </w:p>
    <w:p w14:paraId="73657559" w14:textId="77777777" w:rsidR="00E97E7A" w:rsidRPr="00D15AED" w:rsidRDefault="004D3838" w:rsidP="004D3838">
      <w:pPr>
        <w:spacing w:before="120" w:after="120"/>
        <w:ind w:firstLine="0"/>
        <w:jc w:val="center"/>
        <w:rPr>
          <w:b/>
          <w:bCs/>
          <w:color w:val="000000" w:themeColor="text1"/>
          <w:sz w:val="26"/>
          <w:szCs w:val="26"/>
        </w:rPr>
      </w:pPr>
      <w:r w:rsidRPr="00D15AED">
        <w:rPr>
          <w:b/>
          <w:bCs/>
          <w:color w:val="000000" w:themeColor="text1"/>
          <w:sz w:val="26"/>
          <w:szCs w:val="26"/>
        </w:rPr>
        <w:t>Secțiunea a 3-a</w:t>
      </w:r>
    </w:p>
    <w:p w14:paraId="5E0341B4" w14:textId="1653D9EF" w:rsidR="00B843F6" w:rsidRPr="00D15AED" w:rsidRDefault="00883A3F" w:rsidP="004D3838">
      <w:pPr>
        <w:spacing w:before="120" w:after="120"/>
        <w:ind w:firstLine="0"/>
        <w:jc w:val="center"/>
        <w:rPr>
          <w:b/>
          <w:bCs/>
          <w:color w:val="000000" w:themeColor="text1"/>
          <w:sz w:val="26"/>
          <w:szCs w:val="26"/>
        </w:rPr>
      </w:pPr>
      <w:r w:rsidRPr="00D15AED">
        <w:rPr>
          <w:b/>
          <w:bCs/>
          <w:color w:val="000000" w:themeColor="text1"/>
          <w:sz w:val="26"/>
          <w:szCs w:val="26"/>
        </w:rPr>
        <w:t>Controalele de stat la</w:t>
      </w:r>
      <w:r w:rsidR="00E4112F" w:rsidRPr="00D15AED">
        <w:rPr>
          <w:b/>
          <w:bCs/>
          <w:color w:val="000000" w:themeColor="text1"/>
          <w:sz w:val="26"/>
          <w:szCs w:val="26"/>
        </w:rPr>
        <w:t xml:space="preserve"> </w:t>
      </w:r>
      <w:r w:rsidR="00B843F6" w:rsidRPr="00D15AED">
        <w:rPr>
          <w:b/>
          <w:bCs/>
          <w:color w:val="000000" w:themeColor="text1"/>
          <w:sz w:val="26"/>
          <w:szCs w:val="26"/>
        </w:rPr>
        <w:t>instalațiil</w:t>
      </w:r>
      <w:r w:rsidRPr="00D15AED">
        <w:rPr>
          <w:b/>
          <w:bCs/>
          <w:color w:val="000000" w:themeColor="text1"/>
          <w:sz w:val="26"/>
          <w:szCs w:val="26"/>
        </w:rPr>
        <w:t>e</w:t>
      </w:r>
      <w:r w:rsidR="00B843F6" w:rsidRPr="00D15AED">
        <w:rPr>
          <w:b/>
          <w:bCs/>
          <w:color w:val="000000" w:themeColor="text1"/>
          <w:sz w:val="26"/>
          <w:szCs w:val="26"/>
        </w:rPr>
        <w:t xml:space="preserve"> de gestionare a deșeurilor din categoria A care conțin deșeuri de roci</w:t>
      </w:r>
    </w:p>
    <w:p w14:paraId="18185E9D" w14:textId="5B154BC5" w:rsidR="004D1FF3" w:rsidRPr="00D15AED" w:rsidRDefault="004D3838" w:rsidP="006E6E04">
      <w:pPr>
        <w:ind w:firstLine="567"/>
        <w:rPr>
          <w:color w:val="000000" w:themeColor="text1"/>
          <w:sz w:val="26"/>
          <w:szCs w:val="26"/>
        </w:rPr>
      </w:pPr>
      <w:r w:rsidRPr="00D15AED">
        <w:rPr>
          <w:b/>
          <w:bCs/>
          <w:color w:val="000000" w:themeColor="text1"/>
          <w:sz w:val="26"/>
          <w:szCs w:val="26"/>
        </w:rPr>
        <w:t>1</w:t>
      </w:r>
      <w:r w:rsidR="00E51F0E" w:rsidRPr="00D15AED">
        <w:rPr>
          <w:b/>
          <w:bCs/>
          <w:color w:val="000000" w:themeColor="text1"/>
          <w:sz w:val="26"/>
          <w:szCs w:val="26"/>
        </w:rPr>
        <w:t>7</w:t>
      </w:r>
      <w:r w:rsidRPr="00D15AED">
        <w:rPr>
          <w:b/>
          <w:bCs/>
          <w:color w:val="000000" w:themeColor="text1"/>
          <w:sz w:val="26"/>
          <w:szCs w:val="26"/>
        </w:rPr>
        <w:t>.</w:t>
      </w:r>
      <w:r w:rsidR="00025850" w:rsidRPr="00D15AED">
        <w:rPr>
          <w:b/>
          <w:bCs/>
          <w:color w:val="000000" w:themeColor="text1"/>
          <w:sz w:val="26"/>
          <w:szCs w:val="26"/>
        </w:rPr>
        <w:t xml:space="preserve"> </w:t>
      </w:r>
      <w:r w:rsidR="004D57E0" w:rsidRPr="00D15AED">
        <w:rPr>
          <w:color w:val="000000" w:themeColor="text1"/>
          <w:sz w:val="26"/>
          <w:szCs w:val="26"/>
        </w:rPr>
        <w:t xml:space="preserve">Suplimentar elementelor prevăzute în Capitolul </w:t>
      </w:r>
      <w:r w:rsidR="00F04FF3" w:rsidRPr="00D15AED">
        <w:rPr>
          <w:color w:val="000000" w:themeColor="text1"/>
          <w:sz w:val="26"/>
          <w:szCs w:val="26"/>
        </w:rPr>
        <w:t>III</w:t>
      </w:r>
      <w:r w:rsidR="004D57E0" w:rsidRPr="00D15AED">
        <w:rPr>
          <w:color w:val="000000" w:themeColor="text1"/>
          <w:sz w:val="26"/>
          <w:szCs w:val="26"/>
        </w:rPr>
        <w:t xml:space="preserve">, în cazul instalațiilor de gestionare a deșeurilor din categoria A care conțin deșeuri de roci, </w:t>
      </w:r>
      <w:r w:rsidR="007E6A6C" w:rsidRPr="00D15AED">
        <w:rPr>
          <w:color w:val="000000" w:themeColor="text1"/>
          <w:sz w:val="26"/>
          <w:szCs w:val="26"/>
        </w:rPr>
        <w:t>se iau în considerare următoarele aspecte</w:t>
      </w:r>
      <w:r w:rsidR="004D1FF3" w:rsidRPr="00D15AED">
        <w:rPr>
          <w:color w:val="000000" w:themeColor="text1"/>
          <w:sz w:val="26"/>
          <w:szCs w:val="26"/>
        </w:rPr>
        <w:t>:</w:t>
      </w:r>
    </w:p>
    <w:p w14:paraId="79F269CC" w14:textId="55C4800D"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7</w:t>
      </w:r>
      <w:r w:rsidRPr="00D15AED">
        <w:rPr>
          <w:color w:val="000000" w:themeColor="text1"/>
          <w:sz w:val="26"/>
          <w:szCs w:val="26"/>
        </w:rPr>
        <w:t>.1.</w:t>
      </w:r>
      <w:r w:rsidR="004D1FF3" w:rsidRPr="00D15AED">
        <w:rPr>
          <w:color w:val="000000" w:themeColor="text1"/>
          <w:sz w:val="26"/>
          <w:szCs w:val="26"/>
        </w:rPr>
        <w:t xml:space="preserve"> eroziunea rocilor;</w:t>
      </w:r>
    </w:p>
    <w:p w14:paraId="63D1C339" w14:textId="0EDD3C18"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7</w:t>
      </w:r>
      <w:r w:rsidRPr="00D15AED">
        <w:rPr>
          <w:color w:val="000000" w:themeColor="text1"/>
          <w:sz w:val="26"/>
          <w:szCs w:val="26"/>
        </w:rPr>
        <w:t>.2.</w:t>
      </w:r>
      <w:r w:rsidR="004D1FF3" w:rsidRPr="00D15AED">
        <w:rPr>
          <w:color w:val="000000" w:themeColor="text1"/>
          <w:sz w:val="26"/>
          <w:szCs w:val="26"/>
        </w:rPr>
        <w:t xml:space="preserve"> calitatea și cantitatea apei de infiltrare;</w:t>
      </w:r>
    </w:p>
    <w:p w14:paraId="013B5553" w14:textId="233EE5B2" w:rsidR="004D1FF3"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7</w:t>
      </w:r>
      <w:r w:rsidRPr="00D15AED">
        <w:rPr>
          <w:color w:val="000000" w:themeColor="text1"/>
          <w:sz w:val="26"/>
          <w:szCs w:val="26"/>
        </w:rPr>
        <w:t>.3.</w:t>
      </w:r>
      <w:r w:rsidR="004D1FF3" w:rsidRPr="00D15AED">
        <w:rPr>
          <w:color w:val="000000" w:themeColor="text1"/>
          <w:sz w:val="26"/>
          <w:szCs w:val="26"/>
        </w:rPr>
        <w:t xml:space="preserve"> dacă măsurile luate pentru reducerea la minimum a impactului instalațiilor de gestionare a deșeurilor de roci asupra mediului sunt adecvate;</w:t>
      </w:r>
    </w:p>
    <w:p w14:paraId="7865728C" w14:textId="4AB07A1B" w:rsidR="00B843F6" w:rsidRPr="00D15AED" w:rsidRDefault="00AF0C89" w:rsidP="006E6E04">
      <w:pPr>
        <w:ind w:firstLine="567"/>
        <w:rPr>
          <w:color w:val="000000" w:themeColor="text1"/>
          <w:sz w:val="26"/>
          <w:szCs w:val="26"/>
        </w:rPr>
      </w:pPr>
      <w:r w:rsidRPr="00D15AED">
        <w:rPr>
          <w:color w:val="000000" w:themeColor="text1"/>
          <w:sz w:val="26"/>
          <w:szCs w:val="26"/>
        </w:rPr>
        <w:t>1</w:t>
      </w:r>
      <w:r w:rsidR="00E51F0E" w:rsidRPr="00D15AED">
        <w:rPr>
          <w:color w:val="000000" w:themeColor="text1"/>
          <w:sz w:val="26"/>
          <w:szCs w:val="26"/>
        </w:rPr>
        <w:t>7</w:t>
      </w:r>
      <w:r w:rsidRPr="00D15AED">
        <w:rPr>
          <w:color w:val="000000" w:themeColor="text1"/>
          <w:sz w:val="26"/>
          <w:szCs w:val="26"/>
        </w:rPr>
        <w:t>.4.</w:t>
      </w:r>
      <w:r w:rsidR="004D1FF3" w:rsidRPr="00D15AED">
        <w:rPr>
          <w:color w:val="000000" w:themeColor="text1"/>
          <w:sz w:val="26"/>
          <w:szCs w:val="26"/>
        </w:rPr>
        <w:t xml:space="preserve"> dacă activitățile de recultivare în temeiul obligațiilor legale relevante sunt adecvate și eficace.</w:t>
      </w:r>
    </w:p>
    <w:p w14:paraId="4CF35894" w14:textId="77777777" w:rsidR="00905E97" w:rsidRPr="00D15AED" w:rsidRDefault="00905E97" w:rsidP="00905E97">
      <w:pPr>
        <w:jc w:val="right"/>
        <w:rPr>
          <w:color w:val="000000" w:themeColor="text1"/>
          <w:sz w:val="26"/>
          <w:szCs w:val="26"/>
        </w:rPr>
      </w:pPr>
    </w:p>
    <w:p w14:paraId="2E9A09CC" w14:textId="3863A5F7" w:rsidR="00905E97" w:rsidRPr="00D15AED" w:rsidRDefault="001611A7" w:rsidP="00905E97">
      <w:pPr>
        <w:spacing w:before="120" w:after="120"/>
        <w:ind w:firstLine="0"/>
        <w:jc w:val="center"/>
        <w:rPr>
          <w:b/>
          <w:bCs/>
          <w:color w:val="000000" w:themeColor="text1"/>
          <w:sz w:val="26"/>
          <w:szCs w:val="26"/>
        </w:rPr>
      </w:pPr>
      <w:r w:rsidRPr="00D15AED">
        <w:rPr>
          <w:b/>
          <w:bCs/>
          <w:color w:val="000000" w:themeColor="text1"/>
          <w:sz w:val="26"/>
          <w:szCs w:val="26"/>
        </w:rPr>
        <w:t xml:space="preserve">CAPITOLUL V </w:t>
      </w:r>
      <w:r w:rsidR="00905E97" w:rsidRPr="00D15AED">
        <w:rPr>
          <w:b/>
          <w:bCs/>
          <w:color w:val="000000" w:themeColor="text1"/>
          <w:sz w:val="26"/>
          <w:szCs w:val="26"/>
        </w:rPr>
        <w:t xml:space="preserve"> </w:t>
      </w:r>
    </w:p>
    <w:p w14:paraId="31D0A9B8" w14:textId="47573708" w:rsidR="001611A7" w:rsidRPr="00D15AED" w:rsidRDefault="007F4876" w:rsidP="00905E97">
      <w:pPr>
        <w:spacing w:before="120" w:after="240"/>
        <w:ind w:firstLine="0"/>
        <w:jc w:val="center"/>
        <w:rPr>
          <w:b/>
          <w:bCs/>
          <w:color w:val="000000" w:themeColor="text1"/>
          <w:sz w:val="26"/>
          <w:szCs w:val="26"/>
        </w:rPr>
      </w:pPr>
      <w:r w:rsidRPr="00D15AED">
        <w:rPr>
          <w:b/>
          <w:bCs/>
          <w:color w:val="000000" w:themeColor="text1"/>
          <w:sz w:val="26"/>
          <w:szCs w:val="26"/>
        </w:rPr>
        <w:t xml:space="preserve">Aspecte </w:t>
      </w:r>
      <w:r w:rsidR="007E6A6C" w:rsidRPr="00D15AED">
        <w:rPr>
          <w:b/>
          <w:bCs/>
          <w:color w:val="000000" w:themeColor="text1"/>
          <w:sz w:val="26"/>
          <w:szCs w:val="26"/>
        </w:rPr>
        <w:t xml:space="preserve">privind </w:t>
      </w:r>
      <w:r w:rsidRPr="00D15AED">
        <w:rPr>
          <w:b/>
          <w:bCs/>
          <w:color w:val="000000" w:themeColor="text1"/>
          <w:sz w:val="26"/>
          <w:szCs w:val="26"/>
        </w:rPr>
        <w:t>colectarea, centralizarea și raportarea informațiilor privind instalațiile de gestionare a deșeurilor extractive</w:t>
      </w:r>
    </w:p>
    <w:p w14:paraId="2FEEE9A8" w14:textId="77777777" w:rsidR="00E97E7A" w:rsidRPr="00D15AED" w:rsidRDefault="00631B88" w:rsidP="00631B88">
      <w:pPr>
        <w:spacing w:before="120" w:after="120"/>
        <w:ind w:firstLine="0"/>
        <w:jc w:val="center"/>
        <w:rPr>
          <w:b/>
          <w:bCs/>
          <w:sz w:val="26"/>
          <w:szCs w:val="26"/>
        </w:rPr>
      </w:pPr>
      <w:bookmarkStart w:id="19" w:name="_Hlk215648734"/>
      <w:r w:rsidRPr="00D15AED">
        <w:rPr>
          <w:b/>
          <w:bCs/>
          <w:sz w:val="26"/>
          <w:szCs w:val="26"/>
        </w:rPr>
        <w:t>Secțiunea a 1-a</w:t>
      </w:r>
    </w:p>
    <w:p w14:paraId="65894F9C" w14:textId="77416C5D" w:rsidR="00631B88" w:rsidRPr="00D15AED" w:rsidRDefault="007F4876" w:rsidP="00631B88">
      <w:pPr>
        <w:spacing w:before="120" w:after="120"/>
        <w:ind w:firstLine="0"/>
        <w:jc w:val="center"/>
        <w:rPr>
          <w:b/>
          <w:bCs/>
          <w:color w:val="000000" w:themeColor="text1"/>
          <w:sz w:val="26"/>
          <w:szCs w:val="26"/>
        </w:rPr>
      </w:pPr>
      <w:bookmarkStart w:id="20" w:name="_Hlk215734426"/>
      <w:bookmarkEnd w:id="19"/>
      <w:r w:rsidRPr="00D15AED">
        <w:rPr>
          <w:b/>
          <w:bCs/>
          <w:color w:val="000000" w:themeColor="text1"/>
          <w:sz w:val="26"/>
          <w:szCs w:val="26"/>
        </w:rPr>
        <w:t>Informații care trebuie furnizate de operatori autorităților competente cu privire la evenimentele cu impact menționate la art. 58 alin. (4)-(6), art. 59 alin. (6) și art. 97 alin. (3) din Codul subsolului nr. 246/2024</w:t>
      </w:r>
      <w:bookmarkEnd w:id="20"/>
    </w:p>
    <w:p w14:paraId="6F80EDB3" w14:textId="008F89A7" w:rsidR="00905E97" w:rsidRPr="00D15AED" w:rsidRDefault="00905E97" w:rsidP="00905E97">
      <w:pPr>
        <w:spacing w:before="120"/>
        <w:ind w:firstLine="567"/>
        <w:rPr>
          <w:color w:val="000000" w:themeColor="text1"/>
          <w:sz w:val="26"/>
          <w:szCs w:val="26"/>
        </w:rPr>
      </w:pPr>
      <w:r w:rsidRPr="00D15AED">
        <w:rPr>
          <w:b/>
          <w:bCs/>
          <w:color w:val="000000" w:themeColor="text1"/>
          <w:sz w:val="26"/>
          <w:szCs w:val="26"/>
        </w:rPr>
        <w:t>1</w:t>
      </w:r>
      <w:r w:rsidR="001611A7" w:rsidRPr="00D15AED">
        <w:rPr>
          <w:b/>
          <w:bCs/>
          <w:color w:val="000000" w:themeColor="text1"/>
          <w:sz w:val="26"/>
          <w:szCs w:val="26"/>
        </w:rPr>
        <w:t>8</w:t>
      </w:r>
      <w:r w:rsidRPr="00D15AED">
        <w:rPr>
          <w:b/>
          <w:bCs/>
          <w:color w:val="000000" w:themeColor="text1"/>
          <w:sz w:val="26"/>
          <w:szCs w:val="26"/>
        </w:rPr>
        <w:t>.</w:t>
      </w:r>
      <w:r w:rsidRPr="00D15AED">
        <w:rPr>
          <w:color w:val="000000" w:themeColor="text1"/>
          <w:sz w:val="26"/>
          <w:szCs w:val="26"/>
        </w:rPr>
        <w:t xml:space="preserve"> </w:t>
      </w:r>
      <w:r w:rsidR="000F7820" w:rsidRPr="00D15AED">
        <w:rPr>
          <w:color w:val="000000" w:themeColor="text1"/>
          <w:sz w:val="26"/>
          <w:szCs w:val="26"/>
        </w:rPr>
        <w:t>Aspecte</w:t>
      </w:r>
      <w:r w:rsidR="00E46BDB" w:rsidRPr="00D15AED">
        <w:rPr>
          <w:color w:val="000000" w:themeColor="text1"/>
          <w:sz w:val="26"/>
          <w:szCs w:val="26"/>
        </w:rPr>
        <w:t xml:space="preserve"> minime pentru furnizarea informațiilor de către operatorii instalațiilor de gestionare a deșeurilor extractive</w:t>
      </w:r>
      <w:r w:rsidRPr="00D15AED">
        <w:rPr>
          <w:color w:val="000000" w:themeColor="text1"/>
          <w:sz w:val="26"/>
          <w:szCs w:val="26"/>
        </w:rPr>
        <w:t>:</w:t>
      </w:r>
    </w:p>
    <w:p w14:paraId="402BED34" w14:textId="595A6DDD" w:rsidR="00905E97" w:rsidRPr="00D15AED" w:rsidRDefault="00905E97" w:rsidP="00905E97">
      <w:pPr>
        <w:spacing w:before="120"/>
        <w:ind w:firstLine="567"/>
        <w:rPr>
          <w:color w:val="000000" w:themeColor="text1"/>
          <w:sz w:val="26"/>
          <w:szCs w:val="26"/>
        </w:rPr>
      </w:pPr>
      <w:r w:rsidRPr="00D15AED">
        <w:rPr>
          <w:color w:val="000000" w:themeColor="text1"/>
          <w:sz w:val="26"/>
          <w:szCs w:val="26"/>
        </w:rPr>
        <w:t>1</w:t>
      </w:r>
      <w:r w:rsidR="00554C7F" w:rsidRPr="00D15AED">
        <w:rPr>
          <w:color w:val="000000" w:themeColor="text1"/>
          <w:sz w:val="26"/>
          <w:szCs w:val="26"/>
        </w:rPr>
        <w:t>8</w:t>
      </w:r>
      <w:r w:rsidRPr="00D15AED">
        <w:rPr>
          <w:color w:val="000000" w:themeColor="text1"/>
          <w:sz w:val="26"/>
          <w:szCs w:val="26"/>
        </w:rPr>
        <w:t xml:space="preserve">.1. </w:t>
      </w:r>
      <w:r w:rsidR="00E46BDB" w:rsidRPr="00D15AED">
        <w:rPr>
          <w:color w:val="000000" w:themeColor="text1"/>
          <w:sz w:val="26"/>
          <w:szCs w:val="26"/>
        </w:rPr>
        <w:t>informațiile conținute în autorizația de folosință a subsolului eliberată conform art. 57, autorităților competente menționate în art. 54 alin. (8) din Codul subsolului nr. 246/2024</w:t>
      </w:r>
      <w:r w:rsidRPr="00D15AED">
        <w:rPr>
          <w:color w:val="000000" w:themeColor="text1"/>
          <w:sz w:val="26"/>
          <w:szCs w:val="26"/>
        </w:rPr>
        <w:t>;</w:t>
      </w:r>
    </w:p>
    <w:p w14:paraId="7037C36C" w14:textId="442D8404" w:rsidR="00905E97" w:rsidRPr="00D15AED" w:rsidRDefault="00905E97" w:rsidP="00905E97">
      <w:pPr>
        <w:spacing w:before="120"/>
        <w:ind w:firstLine="567"/>
        <w:rPr>
          <w:color w:val="000000" w:themeColor="text1"/>
          <w:sz w:val="26"/>
          <w:szCs w:val="26"/>
        </w:rPr>
      </w:pPr>
      <w:r w:rsidRPr="00D15AED">
        <w:rPr>
          <w:color w:val="000000" w:themeColor="text1"/>
          <w:sz w:val="26"/>
          <w:szCs w:val="26"/>
        </w:rPr>
        <w:t>1</w:t>
      </w:r>
      <w:r w:rsidR="00E46BDB" w:rsidRPr="00D15AED">
        <w:rPr>
          <w:color w:val="000000" w:themeColor="text1"/>
          <w:sz w:val="26"/>
          <w:szCs w:val="26"/>
        </w:rPr>
        <w:t>8</w:t>
      </w:r>
      <w:r w:rsidRPr="00D15AED">
        <w:rPr>
          <w:color w:val="000000" w:themeColor="text1"/>
          <w:sz w:val="26"/>
          <w:szCs w:val="26"/>
        </w:rPr>
        <w:t xml:space="preserve">.2. </w:t>
      </w:r>
      <w:r w:rsidR="00E46BDB" w:rsidRPr="00D15AED">
        <w:rPr>
          <w:color w:val="000000" w:themeColor="text1"/>
          <w:sz w:val="26"/>
          <w:szCs w:val="26"/>
        </w:rPr>
        <w:t>notificarea autorităților competente privind orice eveniment care poate afecta stabilitatea instalației de gestionare a deșeurilor extractive în exploatare, închidere sau post-închidere, conform art. 58 alin. (4)-(6), art. 59 alin. (6) și art. 97 alin. (3) din Codul subsolului nr. 246/2024</w:t>
      </w:r>
      <w:r w:rsidRPr="00D15AED">
        <w:rPr>
          <w:color w:val="000000" w:themeColor="text1"/>
          <w:sz w:val="26"/>
          <w:szCs w:val="26"/>
        </w:rPr>
        <w:t>;</w:t>
      </w:r>
    </w:p>
    <w:p w14:paraId="2650F6C7" w14:textId="243F8D94" w:rsidR="00905E97" w:rsidRPr="00D15AED" w:rsidRDefault="00905E97" w:rsidP="00905E97">
      <w:pPr>
        <w:spacing w:before="120"/>
        <w:ind w:firstLine="567"/>
        <w:rPr>
          <w:color w:val="000000" w:themeColor="text1"/>
          <w:sz w:val="26"/>
          <w:szCs w:val="26"/>
        </w:rPr>
      </w:pPr>
      <w:r w:rsidRPr="00D15AED">
        <w:rPr>
          <w:color w:val="000000" w:themeColor="text1"/>
          <w:sz w:val="26"/>
          <w:szCs w:val="26"/>
        </w:rPr>
        <w:lastRenderedPageBreak/>
        <w:t>1</w:t>
      </w:r>
      <w:r w:rsidR="0015323C" w:rsidRPr="00D15AED">
        <w:rPr>
          <w:color w:val="000000" w:themeColor="text1"/>
          <w:sz w:val="26"/>
          <w:szCs w:val="26"/>
        </w:rPr>
        <w:t>8</w:t>
      </w:r>
      <w:r w:rsidRPr="00D15AED">
        <w:rPr>
          <w:color w:val="000000" w:themeColor="text1"/>
          <w:sz w:val="26"/>
          <w:szCs w:val="26"/>
        </w:rPr>
        <w:t xml:space="preserve">.3. </w:t>
      </w:r>
      <w:r w:rsidR="0015323C" w:rsidRPr="00D15AED">
        <w:rPr>
          <w:color w:val="000000" w:themeColor="text1"/>
          <w:sz w:val="26"/>
          <w:szCs w:val="26"/>
        </w:rPr>
        <w:t>transmiterea informațiilor către Biroul Național de Statistică, la solicitare, în scopuri statistice, în conformitate cu art. 61 alin. (7) din Codul subsolului nr. 246/2024</w:t>
      </w:r>
      <w:r w:rsidRPr="00D15AED">
        <w:rPr>
          <w:color w:val="000000" w:themeColor="text1"/>
          <w:sz w:val="26"/>
          <w:szCs w:val="26"/>
        </w:rPr>
        <w:t>.</w:t>
      </w:r>
    </w:p>
    <w:p w14:paraId="0B18038B" w14:textId="279A22F9" w:rsidR="00905E97" w:rsidRPr="00D15AED" w:rsidRDefault="0015323C" w:rsidP="00905E97">
      <w:pPr>
        <w:spacing w:before="120"/>
        <w:ind w:firstLine="567"/>
        <w:rPr>
          <w:color w:val="000000" w:themeColor="text1"/>
          <w:sz w:val="26"/>
          <w:szCs w:val="26"/>
        </w:rPr>
      </w:pPr>
      <w:r w:rsidRPr="00D15AED">
        <w:rPr>
          <w:b/>
          <w:bCs/>
          <w:color w:val="000000" w:themeColor="text1"/>
          <w:sz w:val="26"/>
          <w:szCs w:val="26"/>
        </w:rPr>
        <w:t>19</w:t>
      </w:r>
      <w:r w:rsidR="00905E97" w:rsidRPr="00D15AED">
        <w:rPr>
          <w:b/>
          <w:bCs/>
          <w:color w:val="000000" w:themeColor="text1"/>
          <w:sz w:val="26"/>
          <w:szCs w:val="26"/>
        </w:rPr>
        <w:t>.</w:t>
      </w:r>
      <w:r w:rsidR="00905E97" w:rsidRPr="00D15AED">
        <w:rPr>
          <w:color w:val="000000" w:themeColor="text1"/>
          <w:sz w:val="26"/>
          <w:szCs w:val="26"/>
        </w:rPr>
        <w:t xml:space="preserve"> </w:t>
      </w:r>
      <w:r w:rsidRPr="00D15AED">
        <w:rPr>
          <w:color w:val="000000" w:themeColor="text1"/>
          <w:sz w:val="26"/>
          <w:szCs w:val="26"/>
        </w:rPr>
        <w:t>Informațiile sensibile cu caracter pur comercial, cum ar fi informațiile referitoare la relațiile de afaceri și componentele de cost și volumul rezervelor de substanțe minerale utile cu valoare economică, nu se pun la dispoziția publicului, în conformitate cu art. 61 alin. (8) din Codul subsolului nr. 246/2024</w:t>
      </w:r>
      <w:r w:rsidR="00905E97" w:rsidRPr="00D15AED">
        <w:rPr>
          <w:color w:val="000000" w:themeColor="text1"/>
          <w:sz w:val="26"/>
          <w:szCs w:val="26"/>
        </w:rPr>
        <w:t>.</w:t>
      </w:r>
    </w:p>
    <w:p w14:paraId="148D9756" w14:textId="2D6C714C" w:rsidR="00905E97" w:rsidRPr="00D15AED" w:rsidRDefault="0086609A" w:rsidP="00905E97">
      <w:pPr>
        <w:spacing w:before="120"/>
        <w:ind w:firstLine="567"/>
        <w:rPr>
          <w:color w:val="000000" w:themeColor="text1"/>
          <w:sz w:val="26"/>
          <w:szCs w:val="26"/>
        </w:rPr>
      </w:pPr>
      <w:r w:rsidRPr="00D15AED">
        <w:rPr>
          <w:b/>
          <w:bCs/>
          <w:color w:val="000000" w:themeColor="text1"/>
          <w:sz w:val="26"/>
          <w:szCs w:val="26"/>
        </w:rPr>
        <w:t>20</w:t>
      </w:r>
      <w:r w:rsidR="00905E97" w:rsidRPr="00D15AED">
        <w:rPr>
          <w:b/>
          <w:bCs/>
          <w:color w:val="000000" w:themeColor="text1"/>
          <w:sz w:val="26"/>
          <w:szCs w:val="26"/>
        </w:rPr>
        <w:t>.</w:t>
      </w:r>
      <w:r w:rsidR="00905E97" w:rsidRPr="00D15AED">
        <w:rPr>
          <w:color w:val="000000" w:themeColor="text1"/>
          <w:sz w:val="26"/>
          <w:szCs w:val="26"/>
        </w:rPr>
        <w:t xml:space="preserve"> </w:t>
      </w:r>
      <w:r w:rsidR="00577416" w:rsidRPr="00D15AED">
        <w:rPr>
          <w:color w:val="000000" w:themeColor="text1"/>
          <w:sz w:val="26"/>
          <w:szCs w:val="26"/>
        </w:rPr>
        <w:t>În conformitate cu obligațiile stabilite la art. 58 alin. (4)-(6), art. 59 alin. (6) și art. 97 alin. (3) din Codul subsolului nr. 246/2024, pentru fiecare eveniment prevăzut de aceste dispoziții, operatorul furnizează autorităților competente cel puțin informațiile de mai jos:</w:t>
      </w:r>
    </w:p>
    <w:p w14:paraId="16F37086" w14:textId="70F4EFCB" w:rsidR="00905E97" w:rsidRPr="00D15AED" w:rsidRDefault="00916924" w:rsidP="00905E97">
      <w:pPr>
        <w:rPr>
          <w:color w:val="000000" w:themeColor="text1"/>
          <w:sz w:val="26"/>
          <w:szCs w:val="26"/>
        </w:rPr>
      </w:pPr>
      <w:r w:rsidRPr="00D15AED">
        <w:rPr>
          <w:color w:val="000000" w:themeColor="text1"/>
          <w:sz w:val="26"/>
          <w:szCs w:val="26"/>
        </w:rPr>
        <w:t>2</w:t>
      </w:r>
      <w:r w:rsidR="001E0DB3" w:rsidRPr="00D15AED">
        <w:rPr>
          <w:color w:val="000000" w:themeColor="text1"/>
          <w:sz w:val="26"/>
          <w:szCs w:val="26"/>
        </w:rPr>
        <w:t>0</w:t>
      </w:r>
      <w:r w:rsidR="00905E97" w:rsidRPr="00D15AED">
        <w:rPr>
          <w:color w:val="000000" w:themeColor="text1"/>
          <w:sz w:val="26"/>
          <w:szCs w:val="26"/>
        </w:rPr>
        <w:t xml:space="preserve">.1. </w:t>
      </w:r>
      <w:r w:rsidRPr="00D15AED">
        <w:rPr>
          <w:color w:val="000000" w:themeColor="text1"/>
          <w:sz w:val="26"/>
          <w:szCs w:val="26"/>
        </w:rPr>
        <w:t>denumirea și adresa instalației, autoritatea competentă pentru eliberarea autorizației și autoritatea competentă de controlul de stat</w:t>
      </w:r>
      <w:r w:rsidR="00905E97" w:rsidRPr="00D15AED">
        <w:rPr>
          <w:color w:val="000000" w:themeColor="text1"/>
          <w:sz w:val="26"/>
          <w:szCs w:val="26"/>
        </w:rPr>
        <w:t>;</w:t>
      </w:r>
    </w:p>
    <w:p w14:paraId="14307396" w14:textId="6A86D8ED" w:rsidR="00905E97" w:rsidRPr="00D15AED" w:rsidRDefault="00B6002A" w:rsidP="00905E97">
      <w:pPr>
        <w:rPr>
          <w:color w:val="000000" w:themeColor="text1"/>
          <w:sz w:val="26"/>
          <w:szCs w:val="26"/>
        </w:rPr>
      </w:pPr>
      <w:r w:rsidRPr="00D15AED">
        <w:rPr>
          <w:color w:val="000000" w:themeColor="text1"/>
          <w:sz w:val="26"/>
          <w:szCs w:val="26"/>
        </w:rPr>
        <w:t>2</w:t>
      </w:r>
      <w:r w:rsidR="001E0DB3" w:rsidRPr="00D15AED">
        <w:rPr>
          <w:color w:val="000000" w:themeColor="text1"/>
          <w:sz w:val="26"/>
          <w:szCs w:val="26"/>
        </w:rPr>
        <w:t>0</w:t>
      </w:r>
      <w:r w:rsidR="00905E97" w:rsidRPr="00D15AED">
        <w:rPr>
          <w:color w:val="000000" w:themeColor="text1"/>
          <w:sz w:val="26"/>
          <w:szCs w:val="26"/>
        </w:rPr>
        <w:t xml:space="preserve">.2. </w:t>
      </w:r>
      <w:r w:rsidRPr="00D15AED">
        <w:rPr>
          <w:color w:val="000000" w:themeColor="text1"/>
          <w:sz w:val="26"/>
          <w:szCs w:val="26"/>
        </w:rPr>
        <w:t xml:space="preserve">informații privind autorizația eliberată, cuprinzând data eliberării, perioada de valabilitate, categoria instalației de gestionare a deșeurilor extractive, </w:t>
      </w:r>
      <w:r w:rsidR="00225425" w:rsidRPr="00D15AED">
        <w:rPr>
          <w:color w:val="000000" w:themeColor="text1"/>
          <w:sz w:val="26"/>
          <w:szCs w:val="26"/>
        </w:rPr>
        <w:t xml:space="preserve">conform art. 57 </w:t>
      </w:r>
      <w:r w:rsidRPr="00D15AED">
        <w:rPr>
          <w:color w:val="000000" w:themeColor="text1"/>
          <w:sz w:val="26"/>
          <w:szCs w:val="26"/>
        </w:rPr>
        <w:t>din Codul subsolului nr. 246/2024, tipul de deșeuri și o scurtă descriere a instalațiilor și a procedurilor de monitorizare și de control de stat; descrierea etapei de exploatare a instalației (în exploatare, etapa de închidere sau etapa de după închiderea instalației)</w:t>
      </w:r>
      <w:r w:rsidR="00905E97" w:rsidRPr="00D15AED">
        <w:rPr>
          <w:color w:val="000000" w:themeColor="text1"/>
          <w:sz w:val="26"/>
          <w:szCs w:val="26"/>
        </w:rPr>
        <w:t>;</w:t>
      </w:r>
    </w:p>
    <w:p w14:paraId="21CF1018" w14:textId="0C11D8A8" w:rsidR="00905E97" w:rsidRPr="00D15AED" w:rsidRDefault="00B6002A" w:rsidP="00905E97">
      <w:pPr>
        <w:rPr>
          <w:color w:val="000000" w:themeColor="text1"/>
          <w:sz w:val="26"/>
          <w:szCs w:val="26"/>
        </w:rPr>
      </w:pPr>
      <w:r w:rsidRPr="00D15AED">
        <w:rPr>
          <w:color w:val="000000" w:themeColor="text1"/>
          <w:sz w:val="26"/>
          <w:szCs w:val="26"/>
        </w:rPr>
        <w:t>2</w:t>
      </w:r>
      <w:r w:rsidR="001E0DB3" w:rsidRPr="00D15AED">
        <w:rPr>
          <w:color w:val="000000" w:themeColor="text1"/>
          <w:sz w:val="26"/>
          <w:szCs w:val="26"/>
        </w:rPr>
        <w:t>0</w:t>
      </w:r>
      <w:r w:rsidR="00905E97" w:rsidRPr="00D15AED">
        <w:rPr>
          <w:color w:val="000000" w:themeColor="text1"/>
          <w:sz w:val="26"/>
          <w:szCs w:val="26"/>
        </w:rPr>
        <w:t>.3. descrierea evenimentului, inclusiv:</w:t>
      </w:r>
    </w:p>
    <w:p w14:paraId="1FA930F4" w14:textId="65BA039A" w:rsidR="00905E97" w:rsidRPr="00D15AED" w:rsidRDefault="00B6002A" w:rsidP="00905E97">
      <w:pPr>
        <w:rPr>
          <w:color w:val="000000" w:themeColor="text1"/>
          <w:sz w:val="26"/>
          <w:szCs w:val="26"/>
        </w:rPr>
      </w:pPr>
      <w:r w:rsidRPr="00D15AED">
        <w:rPr>
          <w:color w:val="000000" w:themeColor="text1"/>
          <w:sz w:val="26"/>
          <w:szCs w:val="26"/>
        </w:rPr>
        <w:t>2</w:t>
      </w:r>
      <w:r w:rsidR="001E0DB3" w:rsidRPr="00D15AED">
        <w:rPr>
          <w:color w:val="000000" w:themeColor="text1"/>
          <w:sz w:val="26"/>
          <w:szCs w:val="26"/>
        </w:rPr>
        <w:t>0</w:t>
      </w:r>
      <w:r w:rsidR="00905E97" w:rsidRPr="00D15AED">
        <w:rPr>
          <w:color w:val="000000" w:themeColor="text1"/>
          <w:sz w:val="26"/>
          <w:szCs w:val="26"/>
        </w:rPr>
        <w:t xml:space="preserve">.3.1. </w:t>
      </w:r>
      <w:r w:rsidRPr="00D15AED">
        <w:rPr>
          <w:color w:val="000000" w:themeColor="text1"/>
          <w:sz w:val="26"/>
          <w:szCs w:val="26"/>
        </w:rPr>
        <w:t>natura și descrierea incidentului, descrierea modului în care s-a produs evenimentul, locația și reperele temporale ale evenimentului</w:t>
      </w:r>
      <w:r w:rsidR="00905E97" w:rsidRPr="00D15AED">
        <w:rPr>
          <w:color w:val="000000" w:themeColor="text1"/>
          <w:sz w:val="26"/>
          <w:szCs w:val="26"/>
        </w:rPr>
        <w:t>;</w:t>
      </w:r>
    </w:p>
    <w:p w14:paraId="38C7B803" w14:textId="41EAA82B" w:rsidR="00905E97" w:rsidRPr="00D15AED" w:rsidRDefault="001E0DB3"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.3.2. </w:t>
      </w:r>
      <w:r w:rsidRPr="00D15AED">
        <w:rPr>
          <w:color w:val="000000" w:themeColor="text1"/>
          <w:sz w:val="26"/>
          <w:szCs w:val="26"/>
        </w:rPr>
        <w:t>informații în cazul unui potențial impact transfrontalier</w:t>
      </w:r>
      <w:r w:rsidR="00905E97" w:rsidRPr="00D15AED">
        <w:rPr>
          <w:color w:val="000000" w:themeColor="text1"/>
          <w:sz w:val="26"/>
          <w:szCs w:val="26"/>
        </w:rPr>
        <w:t>;</w:t>
      </w:r>
    </w:p>
    <w:p w14:paraId="60EB2DD8" w14:textId="23E4FA6C" w:rsidR="00905E97" w:rsidRPr="00D15AED" w:rsidRDefault="001E0DB3"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.3.3. </w:t>
      </w:r>
      <w:r w:rsidRPr="00D15AED">
        <w:rPr>
          <w:color w:val="000000" w:themeColor="text1"/>
          <w:sz w:val="26"/>
          <w:szCs w:val="26"/>
        </w:rPr>
        <w:t>evaluarea posibilelor impacturi asupra mediului și sănătății publice și a posibilelor consecințe asupra stabilității instalației de gestionare a deșeurilor extractive</w:t>
      </w:r>
      <w:r w:rsidR="00905E97" w:rsidRPr="00D15AED">
        <w:rPr>
          <w:color w:val="000000" w:themeColor="text1"/>
          <w:sz w:val="26"/>
          <w:szCs w:val="26"/>
        </w:rPr>
        <w:t>;</w:t>
      </w:r>
    </w:p>
    <w:p w14:paraId="394AA0BE" w14:textId="03694F4E" w:rsidR="00905E97" w:rsidRPr="00D15AED" w:rsidRDefault="001E0DB3"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.3.4. analizarea cauzelor posibile ale evenimentului.</w:t>
      </w:r>
    </w:p>
    <w:p w14:paraId="7F057ABA" w14:textId="4CC8FE75" w:rsidR="00905E97" w:rsidRPr="00D15AED" w:rsidRDefault="001E0DB3"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.4. </w:t>
      </w:r>
      <w:r w:rsidRPr="00D15AED">
        <w:rPr>
          <w:color w:val="000000" w:themeColor="text1"/>
          <w:sz w:val="26"/>
          <w:szCs w:val="26"/>
        </w:rPr>
        <w:t>descrierea măsurilor corective adoptate pentru remedierea evenimentului, în special</w:t>
      </w:r>
      <w:r w:rsidR="00905E97" w:rsidRPr="00D15AED">
        <w:rPr>
          <w:color w:val="000000" w:themeColor="text1"/>
          <w:sz w:val="26"/>
          <w:szCs w:val="26"/>
        </w:rPr>
        <w:t>:</w:t>
      </w:r>
      <w:r w:rsidR="00FC4027" w:rsidRPr="00D15AED">
        <w:rPr>
          <w:color w:val="000000" w:themeColor="text1"/>
          <w:sz w:val="26"/>
          <w:szCs w:val="26"/>
        </w:rPr>
        <w:t xml:space="preserve"> </w:t>
      </w:r>
    </w:p>
    <w:p w14:paraId="10422C62" w14:textId="08ECEA6D" w:rsidR="00905E97" w:rsidRPr="00D15AED" w:rsidRDefault="001E0DB3"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.4.1. </w:t>
      </w:r>
      <w:r w:rsidR="00FC4027" w:rsidRPr="00D15AED">
        <w:rPr>
          <w:color w:val="000000" w:themeColor="text1"/>
          <w:sz w:val="26"/>
          <w:szCs w:val="26"/>
        </w:rPr>
        <w:t>dacă este cazul, descrierea modului în care a fost implementat planul de urgență</w:t>
      </w:r>
      <w:r w:rsidR="00905E97" w:rsidRPr="00D15AED">
        <w:rPr>
          <w:color w:val="000000" w:themeColor="text1"/>
          <w:sz w:val="26"/>
          <w:szCs w:val="26"/>
        </w:rPr>
        <w:t>;</w:t>
      </w:r>
      <w:r w:rsidR="00FC4027" w:rsidRPr="00D15AED">
        <w:rPr>
          <w:color w:val="000000" w:themeColor="text1"/>
          <w:sz w:val="26"/>
          <w:szCs w:val="26"/>
        </w:rPr>
        <w:t xml:space="preserve"> </w:t>
      </w:r>
    </w:p>
    <w:p w14:paraId="55AD53FD" w14:textId="0FB33886" w:rsidR="00905E97" w:rsidRPr="00D15AED" w:rsidRDefault="00FC4027"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.4.2. </w:t>
      </w:r>
      <w:r w:rsidRPr="00D15AED">
        <w:rPr>
          <w:color w:val="000000" w:themeColor="text1"/>
          <w:sz w:val="26"/>
          <w:szCs w:val="26"/>
        </w:rPr>
        <w:t>tipul de instrucțiuni date de autoritățile competente</w:t>
      </w:r>
      <w:r w:rsidR="00905E97" w:rsidRPr="00D15AED">
        <w:rPr>
          <w:color w:val="000000" w:themeColor="text1"/>
          <w:sz w:val="26"/>
          <w:szCs w:val="26"/>
        </w:rPr>
        <w:t>;</w:t>
      </w:r>
    </w:p>
    <w:p w14:paraId="757BE713" w14:textId="45C4C82D" w:rsidR="00905E97" w:rsidRPr="00D15AED" w:rsidRDefault="00FC4027"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.4.3. </w:t>
      </w:r>
      <w:r w:rsidRPr="00D15AED">
        <w:rPr>
          <w:color w:val="000000" w:themeColor="text1"/>
          <w:sz w:val="26"/>
          <w:szCs w:val="26"/>
        </w:rPr>
        <w:t>alte măsuri, care urmează a fi precizate</w:t>
      </w:r>
      <w:r w:rsidR="00905E97" w:rsidRPr="00D15AED">
        <w:rPr>
          <w:color w:val="000000" w:themeColor="text1"/>
          <w:sz w:val="26"/>
          <w:szCs w:val="26"/>
        </w:rPr>
        <w:t>.</w:t>
      </w:r>
    </w:p>
    <w:p w14:paraId="2D5CBFC3" w14:textId="22173411" w:rsidR="00905E97" w:rsidRPr="00D15AED" w:rsidRDefault="00FC4027"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.5. </w:t>
      </w:r>
      <w:r w:rsidRPr="00D15AED">
        <w:rPr>
          <w:color w:val="000000" w:themeColor="text1"/>
          <w:sz w:val="26"/>
          <w:szCs w:val="26"/>
        </w:rPr>
        <w:t>descrierea măsurilor adoptate pentru prevenirea altui incident de aceeași natură, în special</w:t>
      </w:r>
      <w:r w:rsidR="00905E97" w:rsidRPr="00D15AED">
        <w:rPr>
          <w:color w:val="000000" w:themeColor="text1"/>
          <w:sz w:val="26"/>
          <w:szCs w:val="26"/>
        </w:rPr>
        <w:t>:</w:t>
      </w:r>
    </w:p>
    <w:p w14:paraId="5A35590E" w14:textId="630627EB" w:rsidR="00905E97" w:rsidRPr="00D15AED" w:rsidRDefault="00FC4027"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.5.1. </w:t>
      </w:r>
      <w:r w:rsidRPr="00D15AED">
        <w:rPr>
          <w:color w:val="000000" w:themeColor="text1"/>
          <w:sz w:val="26"/>
          <w:szCs w:val="26"/>
        </w:rPr>
        <w:t>condițiile noi incluse în autorizație</w:t>
      </w:r>
      <w:r w:rsidR="00905E97" w:rsidRPr="00D15AED">
        <w:rPr>
          <w:color w:val="000000" w:themeColor="text1"/>
          <w:sz w:val="26"/>
          <w:szCs w:val="26"/>
        </w:rPr>
        <w:t>;</w:t>
      </w:r>
    </w:p>
    <w:p w14:paraId="4BA65749" w14:textId="606A0267" w:rsidR="00905E97" w:rsidRPr="00D15AED" w:rsidRDefault="00FC4027"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 xml:space="preserve">.5.2. </w:t>
      </w:r>
      <w:r w:rsidRPr="00D15AED">
        <w:rPr>
          <w:color w:val="000000" w:themeColor="text1"/>
          <w:sz w:val="26"/>
          <w:szCs w:val="26"/>
        </w:rPr>
        <w:t>adaptarea sistemelor de monitorizare și de control de stat</w:t>
      </w:r>
      <w:r w:rsidR="00905E97" w:rsidRPr="00D15AED">
        <w:rPr>
          <w:color w:val="000000" w:themeColor="text1"/>
          <w:sz w:val="26"/>
          <w:szCs w:val="26"/>
        </w:rPr>
        <w:t>;</w:t>
      </w:r>
    </w:p>
    <w:p w14:paraId="476F6642" w14:textId="25094CAF" w:rsidR="00905E97" w:rsidRPr="00D15AED" w:rsidRDefault="00FC4027"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.5.3. îmbunătățirea transmiterii informațiilor;</w:t>
      </w:r>
    </w:p>
    <w:p w14:paraId="17B2CA8B" w14:textId="3DE4CB96" w:rsidR="00905E97" w:rsidRPr="00D15AED" w:rsidRDefault="00FC4027" w:rsidP="00905E97">
      <w:pPr>
        <w:rPr>
          <w:color w:val="000000" w:themeColor="text1"/>
          <w:sz w:val="26"/>
          <w:szCs w:val="26"/>
        </w:rPr>
      </w:pPr>
      <w:r w:rsidRPr="00D15AED">
        <w:rPr>
          <w:color w:val="000000" w:themeColor="text1"/>
          <w:sz w:val="26"/>
          <w:szCs w:val="26"/>
        </w:rPr>
        <w:t>20</w:t>
      </w:r>
      <w:r w:rsidR="00905E97" w:rsidRPr="00D15AED">
        <w:rPr>
          <w:color w:val="000000" w:themeColor="text1"/>
          <w:sz w:val="26"/>
          <w:szCs w:val="26"/>
        </w:rPr>
        <w:t>.5.4. alte măsuri, care urmează a fi precizate.</w:t>
      </w:r>
    </w:p>
    <w:p w14:paraId="411104CC" w14:textId="25E2451F" w:rsidR="00905E97" w:rsidRPr="00D15AED" w:rsidRDefault="00FC4027" w:rsidP="00905E97">
      <w:pPr>
        <w:ind w:firstLine="567"/>
        <w:rPr>
          <w:color w:val="000000" w:themeColor="text1"/>
          <w:sz w:val="26"/>
          <w:szCs w:val="26"/>
        </w:rPr>
      </w:pPr>
      <w:r w:rsidRPr="00D15AED">
        <w:rPr>
          <w:b/>
          <w:bCs/>
          <w:color w:val="000000" w:themeColor="text1"/>
          <w:sz w:val="26"/>
          <w:szCs w:val="26"/>
        </w:rPr>
        <w:t>21</w:t>
      </w:r>
      <w:r w:rsidR="00905E97" w:rsidRPr="00D15AED">
        <w:rPr>
          <w:b/>
          <w:bCs/>
          <w:color w:val="000000" w:themeColor="text1"/>
          <w:sz w:val="26"/>
          <w:szCs w:val="26"/>
        </w:rPr>
        <w:t>.</w:t>
      </w:r>
      <w:r w:rsidR="00905E97" w:rsidRPr="00D15AED">
        <w:rPr>
          <w:color w:val="000000" w:themeColor="text1"/>
          <w:sz w:val="26"/>
          <w:szCs w:val="26"/>
        </w:rPr>
        <w:t xml:space="preserve"> </w:t>
      </w:r>
      <w:r w:rsidR="00A61B48" w:rsidRPr="00D15AED">
        <w:rPr>
          <w:color w:val="000000" w:themeColor="text1"/>
          <w:sz w:val="26"/>
          <w:szCs w:val="26"/>
        </w:rPr>
        <w:t>Informațiile referitoare la evenimentele care implică un accident major sunt furnizate de operator imediat, conform art. 97 alin. (3) din Codul subsolului nr. 246/2024</w:t>
      </w:r>
      <w:r w:rsidR="00905E97" w:rsidRPr="00D15AED">
        <w:rPr>
          <w:color w:val="000000" w:themeColor="text1"/>
          <w:sz w:val="26"/>
          <w:szCs w:val="26"/>
        </w:rPr>
        <w:t xml:space="preserve">. </w:t>
      </w:r>
    </w:p>
    <w:p w14:paraId="20E16049" w14:textId="77777777" w:rsidR="00E97E7A" w:rsidRPr="00D15AED" w:rsidRDefault="00752FC7" w:rsidP="00EB784B">
      <w:pPr>
        <w:spacing w:before="240" w:after="120"/>
        <w:ind w:firstLine="0"/>
        <w:jc w:val="center"/>
        <w:rPr>
          <w:b/>
          <w:bCs/>
          <w:sz w:val="26"/>
          <w:szCs w:val="26"/>
        </w:rPr>
      </w:pPr>
      <w:r w:rsidRPr="00D15AED">
        <w:rPr>
          <w:b/>
          <w:bCs/>
          <w:sz w:val="26"/>
          <w:szCs w:val="26"/>
        </w:rPr>
        <w:t>Secțiunea a 2-a</w:t>
      </w:r>
    </w:p>
    <w:p w14:paraId="45F17CFF" w14:textId="013799CE" w:rsidR="001611A7" w:rsidRPr="00D15AED" w:rsidRDefault="00B3434E" w:rsidP="00EB784B">
      <w:pPr>
        <w:spacing w:before="240" w:after="120"/>
        <w:ind w:firstLine="0"/>
        <w:jc w:val="center"/>
        <w:rPr>
          <w:b/>
          <w:bCs/>
          <w:color w:val="000000" w:themeColor="text1"/>
          <w:sz w:val="26"/>
          <w:szCs w:val="26"/>
        </w:rPr>
      </w:pPr>
      <w:r w:rsidRPr="00D15AED">
        <w:rPr>
          <w:b/>
          <w:bCs/>
          <w:color w:val="000000" w:themeColor="text1"/>
          <w:sz w:val="26"/>
          <w:szCs w:val="26"/>
        </w:rPr>
        <w:t xml:space="preserve">Chestionar de raportare </w:t>
      </w:r>
      <w:r w:rsidR="004256D9" w:rsidRPr="00D15AED">
        <w:rPr>
          <w:b/>
          <w:bCs/>
          <w:color w:val="000000" w:themeColor="text1"/>
          <w:sz w:val="26"/>
          <w:szCs w:val="26"/>
        </w:rPr>
        <w:t>a</w:t>
      </w:r>
      <w:r w:rsidRPr="00D15AED">
        <w:rPr>
          <w:b/>
          <w:bCs/>
          <w:color w:val="000000" w:themeColor="text1"/>
          <w:sz w:val="26"/>
          <w:szCs w:val="26"/>
        </w:rPr>
        <w:t xml:space="preserve"> puner</w:t>
      </w:r>
      <w:r w:rsidR="004256D9" w:rsidRPr="00D15AED">
        <w:rPr>
          <w:b/>
          <w:bCs/>
          <w:color w:val="000000" w:themeColor="text1"/>
          <w:sz w:val="26"/>
          <w:szCs w:val="26"/>
        </w:rPr>
        <w:t>ii</w:t>
      </w:r>
      <w:r w:rsidRPr="00D15AED">
        <w:rPr>
          <w:b/>
          <w:bCs/>
          <w:color w:val="000000" w:themeColor="text1"/>
          <w:sz w:val="26"/>
          <w:szCs w:val="26"/>
        </w:rPr>
        <w:t xml:space="preserve"> în aplicare a Codului subsolului nr. 246/2024</w:t>
      </w:r>
    </w:p>
    <w:p w14:paraId="5C5518A7" w14:textId="3AB6B523" w:rsidR="001611A7" w:rsidRPr="00D15AED" w:rsidRDefault="00B3434E" w:rsidP="001D5937">
      <w:pPr>
        <w:spacing w:before="240"/>
        <w:ind w:firstLine="567"/>
        <w:rPr>
          <w:color w:val="000000" w:themeColor="text1"/>
          <w:sz w:val="26"/>
          <w:szCs w:val="26"/>
        </w:rPr>
      </w:pPr>
      <w:r w:rsidRPr="00D15AED">
        <w:rPr>
          <w:b/>
          <w:bCs/>
          <w:color w:val="000000" w:themeColor="text1"/>
          <w:sz w:val="26"/>
          <w:szCs w:val="26"/>
        </w:rPr>
        <w:t>22</w:t>
      </w:r>
      <w:r w:rsidR="001611A7" w:rsidRPr="00D15AED">
        <w:rPr>
          <w:b/>
          <w:bCs/>
          <w:color w:val="000000" w:themeColor="text1"/>
          <w:sz w:val="26"/>
          <w:szCs w:val="26"/>
        </w:rPr>
        <w:t>.</w:t>
      </w:r>
      <w:r w:rsidR="001611A7" w:rsidRPr="00D15AED">
        <w:rPr>
          <w:color w:val="000000" w:themeColor="text1"/>
          <w:sz w:val="26"/>
          <w:szCs w:val="26"/>
        </w:rPr>
        <w:t xml:space="preserve"> </w:t>
      </w:r>
      <w:r w:rsidR="001D5937" w:rsidRPr="00D15AED">
        <w:rPr>
          <w:color w:val="000000" w:themeColor="text1"/>
          <w:sz w:val="26"/>
          <w:szCs w:val="26"/>
        </w:rPr>
        <w:t>Ministerul Mediului asigură procesul de raportare pe baza datelor colectate și furnizate de autoritatea competentă în domeniul folosirii și protecției subsolului, prin completarea chestionarului și a tabelului statistic la prezentul ordin, conform art. 97 alin. (4), (5) și (6) din Codul subsolului nr. 246/2024, răspunzând în special, la</w:t>
      </w:r>
      <w:r w:rsidR="00EB784B" w:rsidRPr="00D15AED">
        <w:rPr>
          <w:color w:val="000000" w:themeColor="text1"/>
          <w:sz w:val="26"/>
          <w:szCs w:val="26"/>
        </w:rPr>
        <w:t>:</w:t>
      </w:r>
    </w:p>
    <w:p w14:paraId="479FAC96" w14:textId="07EE3F5C" w:rsidR="001611A7" w:rsidRPr="00D15AED" w:rsidRDefault="001D5937" w:rsidP="00892968">
      <w:pPr>
        <w:spacing w:before="240" w:after="240"/>
        <w:ind w:firstLine="567"/>
        <w:rPr>
          <w:i/>
          <w:iCs/>
          <w:color w:val="000000" w:themeColor="text1"/>
          <w:sz w:val="26"/>
          <w:szCs w:val="26"/>
        </w:rPr>
      </w:pPr>
      <w:r w:rsidRPr="00D15AED">
        <w:rPr>
          <w:color w:val="000000" w:themeColor="text1"/>
          <w:sz w:val="26"/>
          <w:szCs w:val="26"/>
        </w:rPr>
        <w:t>22</w:t>
      </w:r>
      <w:r w:rsidR="00E66E5F" w:rsidRPr="00D15AED">
        <w:rPr>
          <w:color w:val="000000" w:themeColor="text1"/>
          <w:sz w:val="26"/>
          <w:szCs w:val="26"/>
        </w:rPr>
        <w:t>.1</w:t>
      </w:r>
      <w:r w:rsidR="001611A7" w:rsidRPr="00D15AED">
        <w:rPr>
          <w:color w:val="000000" w:themeColor="text1"/>
          <w:sz w:val="26"/>
          <w:szCs w:val="26"/>
        </w:rPr>
        <w:t xml:space="preserve">. </w:t>
      </w:r>
      <w:r w:rsidRPr="00D15AED">
        <w:rPr>
          <w:b/>
          <w:bCs/>
          <w:i/>
          <w:iCs/>
          <w:color w:val="000000" w:themeColor="text1"/>
          <w:sz w:val="26"/>
          <w:szCs w:val="26"/>
        </w:rPr>
        <w:t>întrebări pentru prima perioadă de raportare privind</w:t>
      </w:r>
      <w:r w:rsidR="00E66E5F" w:rsidRPr="00D15AED">
        <w:rPr>
          <w:b/>
          <w:bCs/>
          <w:i/>
          <w:iCs/>
          <w:color w:val="000000" w:themeColor="text1"/>
          <w:sz w:val="26"/>
          <w:szCs w:val="26"/>
        </w:rPr>
        <w:t>:</w:t>
      </w:r>
    </w:p>
    <w:p w14:paraId="2A701FA5" w14:textId="155B5C06" w:rsidR="001611A7" w:rsidRPr="00D15AED" w:rsidRDefault="002F102B" w:rsidP="004501A7">
      <w:pPr>
        <w:spacing w:before="160"/>
        <w:ind w:firstLine="567"/>
        <w:rPr>
          <w:color w:val="000000" w:themeColor="text1"/>
          <w:sz w:val="26"/>
          <w:szCs w:val="26"/>
        </w:rPr>
      </w:pPr>
      <w:r w:rsidRPr="00D15AED">
        <w:rPr>
          <w:color w:val="000000" w:themeColor="text1"/>
          <w:sz w:val="26"/>
          <w:szCs w:val="26"/>
        </w:rPr>
        <w:lastRenderedPageBreak/>
        <w:t>22.1.1</w:t>
      </w:r>
      <w:r w:rsidR="001611A7" w:rsidRPr="00D15AED">
        <w:rPr>
          <w:color w:val="000000" w:themeColor="text1"/>
          <w:sz w:val="26"/>
          <w:szCs w:val="26"/>
        </w:rPr>
        <w:t xml:space="preserve">. </w:t>
      </w:r>
      <w:r w:rsidR="00E75073" w:rsidRPr="00D15AED">
        <w:rPr>
          <w:i/>
          <w:iCs/>
          <w:color w:val="000000" w:themeColor="text1"/>
          <w:sz w:val="26"/>
          <w:szCs w:val="26"/>
        </w:rPr>
        <w:t>M</w:t>
      </w:r>
      <w:r w:rsidR="00A55A4B" w:rsidRPr="00D15AED">
        <w:rPr>
          <w:i/>
          <w:iCs/>
          <w:color w:val="000000" w:themeColor="text1"/>
          <w:sz w:val="26"/>
          <w:szCs w:val="26"/>
        </w:rPr>
        <w:t>ăsuri</w:t>
      </w:r>
      <w:r w:rsidR="00E75073" w:rsidRPr="00D15AED">
        <w:rPr>
          <w:i/>
          <w:iCs/>
          <w:color w:val="000000" w:themeColor="text1"/>
          <w:sz w:val="26"/>
          <w:szCs w:val="26"/>
        </w:rPr>
        <w:t>le</w:t>
      </w:r>
      <w:r w:rsidR="00A55A4B" w:rsidRPr="00D15AED">
        <w:rPr>
          <w:i/>
          <w:iCs/>
          <w:color w:val="000000" w:themeColor="text1"/>
          <w:sz w:val="26"/>
          <w:szCs w:val="26"/>
        </w:rPr>
        <w:t xml:space="preserve"> administrative și informații generale </w:t>
      </w:r>
      <w:r w:rsidR="004501A7" w:rsidRPr="00D15AED">
        <w:rPr>
          <w:i/>
          <w:iCs/>
          <w:color w:val="000000" w:themeColor="text1"/>
          <w:sz w:val="26"/>
          <w:szCs w:val="26"/>
        </w:rPr>
        <w:t>privind</w:t>
      </w:r>
      <w:r w:rsidR="00A55A4B" w:rsidRPr="00D15AED">
        <w:rPr>
          <w:i/>
          <w:iCs/>
          <w:color w:val="000000" w:themeColor="text1"/>
          <w:sz w:val="26"/>
          <w:szCs w:val="26"/>
        </w:rPr>
        <w:t xml:space="preserve"> </w:t>
      </w:r>
      <w:r w:rsidR="001611A7" w:rsidRPr="00D15AED">
        <w:rPr>
          <w:i/>
          <w:iCs/>
          <w:color w:val="000000" w:themeColor="text1"/>
          <w:sz w:val="26"/>
          <w:szCs w:val="26"/>
        </w:rPr>
        <w:t>autorit</w:t>
      </w:r>
      <w:r w:rsidR="00A55A4B" w:rsidRPr="00D15AED">
        <w:rPr>
          <w:i/>
          <w:iCs/>
          <w:color w:val="000000" w:themeColor="text1"/>
          <w:sz w:val="26"/>
          <w:szCs w:val="26"/>
        </w:rPr>
        <w:t>atea</w:t>
      </w:r>
      <w:r w:rsidR="001611A7" w:rsidRPr="00D15AED">
        <w:rPr>
          <w:i/>
          <w:iCs/>
          <w:color w:val="000000" w:themeColor="text1"/>
          <w:sz w:val="26"/>
          <w:szCs w:val="26"/>
        </w:rPr>
        <w:t xml:space="preserve"> competentă (autoritățile competente) responsabile </w:t>
      </w:r>
      <w:r w:rsidR="00A55A4B" w:rsidRPr="00D15AED">
        <w:rPr>
          <w:i/>
          <w:iCs/>
          <w:color w:val="000000" w:themeColor="text1"/>
          <w:sz w:val="26"/>
          <w:szCs w:val="26"/>
        </w:rPr>
        <w:t>de</w:t>
      </w:r>
      <w:r w:rsidR="001611A7" w:rsidRPr="00D15AED">
        <w:rPr>
          <w:color w:val="000000" w:themeColor="text1"/>
          <w:sz w:val="26"/>
          <w:szCs w:val="26"/>
        </w:rPr>
        <w:t>:</w:t>
      </w:r>
    </w:p>
    <w:p w14:paraId="2A7ABC7B" w14:textId="43FD39A2" w:rsidR="001611A7" w:rsidRPr="00D15AED" w:rsidRDefault="00CC793F" w:rsidP="001611A7">
      <w:pPr>
        <w:ind w:firstLine="567"/>
        <w:rPr>
          <w:color w:val="000000" w:themeColor="text1"/>
          <w:sz w:val="26"/>
          <w:szCs w:val="26"/>
        </w:rPr>
      </w:pPr>
      <w:r w:rsidRPr="00D15AED">
        <w:rPr>
          <w:color w:val="000000" w:themeColor="text1"/>
          <w:sz w:val="26"/>
          <w:szCs w:val="26"/>
        </w:rPr>
        <w:t>22.1.1.1.</w:t>
      </w:r>
      <w:r w:rsidR="001611A7" w:rsidRPr="00D15AED">
        <w:rPr>
          <w:color w:val="000000" w:themeColor="text1"/>
          <w:sz w:val="26"/>
          <w:szCs w:val="26"/>
        </w:rPr>
        <w:t xml:space="preserve"> verificarea și aprobarea planurilor de gestionare a deșeurilor extractive propuse de către operatori;</w:t>
      </w:r>
    </w:p>
    <w:p w14:paraId="419D95B9" w14:textId="16A663AF" w:rsidR="001611A7" w:rsidRPr="00D15AED" w:rsidRDefault="00CC793F" w:rsidP="001611A7">
      <w:pPr>
        <w:ind w:firstLine="567"/>
        <w:rPr>
          <w:color w:val="000000" w:themeColor="text1"/>
          <w:sz w:val="26"/>
          <w:szCs w:val="26"/>
        </w:rPr>
      </w:pPr>
      <w:r w:rsidRPr="00D15AED">
        <w:rPr>
          <w:color w:val="000000" w:themeColor="text1"/>
          <w:sz w:val="26"/>
          <w:szCs w:val="26"/>
        </w:rPr>
        <w:t>22.1.1.2.</w:t>
      </w:r>
      <w:r w:rsidR="001611A7" w:rsidRPr="00D15AED">
        <w:rPr>
          <w:color w:val="000000" w:themeColor="text1"/>
          <w:sz w:val="26"/>
          <w:szCs w:val="26"/>
        </w:rPr>
        <w:t xml:space="preserve"> stabilirea planurilor de urgență externe pentru instalațiile din categoria „A”;</w:t>
      </w:r>
    </w:p>
    <w:p w14:paraId="5585A848" w14:textId="48BBE8FE" w:rsidR="001611A7" w:rsidRPr="00D15AED" w:rsidRDefault="00CC793F" w:rsidP="001611A7">
      <w:pPr>
        <w:ind w:firstLine="567"/>
        <w:rPr>
          <w:color w:val="000000" w:themeColor="text1"/>
          <w:sz w:val="26"/>
          <w:szCs w:val="26"/>
        </w:rPr>
      </w:pPr>
      <w:r w:rsidRPr="00D15AED">
        <w:rPr>
          <w:color w:val="000000" w:themeColor="text1"/>
          <w:sz w:val="26"/>
          <w:szCs w:val="26"/>
        </w:rPr>
        <w:t>22.1.1.3.</w:t>
      </w:r>
      <w:r w:rsidR="001611A7" w:rsidRPr="00D15AED">
        <w:rPr>
          <w:color w:val="000000" w:themeColor="text1"/>
          <w:sz w:val="26"/>
          <w:szCs w:val="26"/>
        </w:rPr>
        <w:t xml:space="preserve"> eliberarea și actualizarea autorizațiilor, stabilirea și actualizarea garanțiilor financiare; și</w:t>
      </w:r>
    </w:p>
    <w:p w14:paraId="0395B657" w14:textId="74B43D0E" w:rsidR="001611A7" w:rsidRPr="00D15AED" w:rsidRDefault="00CC793F" w:rsidP="001611A7">
      <w:pPr>
        <w:ind w:firstLine="567"/>
        <w:rPr>
          <w:color w:val="000000" w:themeColor="text1"/>
          <w:sz w:val="26"/>
          <w:szCs w:val="26"/>
        </w:rPr>
      </w:pPr>
      <w:r w:rsidRPr="00D15AED">
        <w:rPr>
          <w:color w:val="000000" w:themeColor="text1"/>
          <w:sz w:val="26"/>
          <w:szCs w:val="26"/>
        </w:rPr>
        <w:t>22.1.1.4.</w:t>
      </w:r>
      <w:r w:rsidR="001611A7" w:rsidRPr="00D15AED">
        <w:rPr>
          <w:color w:val="000000" w:themeColor="text1"/>
          <w:sz w:val="26"/>
          <w:szCs w:val="26"/>
        </w:rPr>
        <w:t xml:space="preserve"> inspectarea instalațiilor de gestionare a deșeurilor extractive.</w:t>
      </w:r>
    </w:p>
    <w:p w14:paraId="2180D577" w14:textId="77664983" w:rsidR="001611A7" w:rsidRPr="00D15AED" w:rsidRDefault="002F102B" w:rsidP="004501A7">
      <w:pPr>
        <w:spacing w:before="160"/>
        <w:ind w:firstLine="567"/>
        <w:rPr>
          <w:color w:val="000000" w:themeColor="text1"/>
          <w:sz w:val="26"/>
          <w:szCs w:val="26"/>
        </w:rPr>
      </w:pPr>
      <w:r w:rsidRPr="00D15AED">
        <w:rPr>
          <w:color w:val="000000" w:themeColor="text1"/>
          <w:sz w:val="26"/>
          <w:szCs w:val="26"/>
        </w:rPr>
        <w:t>22.1.</w:t>
      </w:r>
      <w:r w:rsidR="001611A7" w:rsidRPr="00D15AED">
        <w:rPr>
          <w:color w:val="000000" w:themeColor="text1"/>
          <w:sz w:val="26"/>
          <w:szCs w:val="26"/>
        </w:rPr>
        <w:t xml:space="preserve">2. </w:t>
      </w:r>
      <w:r w:rsidR="00CC793F" w:rsidRPr="00D15AED">
        <w:rPr>
          <w:i/>
          <w:iCs/>
          <w:color w:val="000000" w:themeColor="text1"/>
          <w:sz w:val="26"/>
          <w:szCs w:val="26"/>
        </w:rPr>
        <w:t>P</w:t>
      </w:r>
      <w:r w:rsidR="001611A7" w:rsidRPr="00D15AED">
        <w:rPr>
          <w:i/>
          <w:iCs/>
          <w:color w:val="000000" w:themeColor="text1"/>
          <w:sz w:val="26"/>
          <w:szCs w:val="26"/>
        </w:rPr>
        <w:t>lanurile de gestionare a deșeurilor extractive, prevenirea accidentelor majore și informarea</w:t>
      </w:r>
      <w:r w:rsidRPr="00D15AED">
        <w:rPr>
          <w:color w:val="000000" w:themeColor="text1"/>
          <w:sz w:val="26"/>
          <w:szCs w:val="26"/>
        </w:rPr>
        <w:t>:</w:t>
      </w:r>
    </w:p>
    <w:p w14:paraId="6689F000" w14:textId="7963AD8C" w:rsidR="001611A7" w:rsidRPr="00D15AED" w:rsidRDefault="00CC793F" w:rsidP="001611A7">
      <w:pPr>
        <w:ind w:firstLine="567"/>
        <w:rPr>
          <w:color w:val="000000" w:themeColor="text1"/>
          <w:sz w:val="26"/>
          <w:szCs w:val="26"/>
        </w:rPr>
      </w:pPr>
      <w:r w:rsidRPr="00D15AED">
        <w:rPr>
          <w:color w:val="000000" w:themeColor="text1"/>
          <w:sz w:val="26"/>
          <w:szCs w:val="26"/>
        </w:rPr>
        <w:t>22.1.2.1.</w:t>
      </w:r>
      <w:r w:rsidR="001611A7" w:rsidRPr="00D15AED">
        <w:rPr>
          <w:color w:val="000000" w:themeColor="text1"/>
          <w:sz w:val="26"/>
          <w:szCs w:val="26"/>
        </w:rPr>
        <w:t xml:space="preserve"> </w:t>
      </w:r>
      <w:r w:rsidR="004501A7" w:rsidRPr="00D15AED">
        <w:rPr>
          <w:color w:val="000000" w:themeColor="text1"/>
          <w:sz w:val="26"/>
          <w:szCs w:val="26"/>
        </w:rPr>
        <w:t xml:space="preserve">descrierea pe scurt a </w:t>
      </w:r>
      <w:r w:rsidRPr="00D15AED">
        <w:rPr>
          <w:color w:val="000000" w:themeColor="text1"/>
          <w:sz w:val="26"/>
          <w:szCs w:val="26"/>
        </w:rPr>
        <w:t>proceduril</w:t>
      </w:r>
      <w:r w:rsidR="004501A7" w:rsidRPr="00D15AED">
        <w:rPr>
          <w:color w:val="000000" w:themeColor="text1"/>
          <w:sz w:val="26"/>
          <w:szCs w:val="26"/>
        </w:rPr>
        <w:t>or</w:t>
      </w:r>
      <w:r w:rsidRPr="00D15AED">
        <w:rPr>
          <w:color w:val="000000" w:themeColor="text1"/>
          <w:sz w:val="26"/>
          <w:szCs w:val="26"/>
        </w:rPr>
        <w:t xml:space="preserve"> stabilite pentru aprobarea planurilor de gestionare a deșeurilor extractive prevăzute la </w:t>
      </w:r>
      <w:r w:rsidR="001611A7" w:rsidRPr="00D15AED">
        <w:rPr>
          <w:color w:val="000000" w:themeColor="text1"/>
          <w:sz w:val="26"/>
          <w:szCs w:val="26"/>
        </w:rPr>
        <w:t>art. 52 alin. (3) din Codul subsolului nr. 246/2024;</w:t>
      </w:r>
    </w:p>
    <w:p w14:paraId="54C90B90" w14:textId="597AD1FC" w:rsidR="001611A7" w:rsidRPr="00D15AED" w:rsidRDefault="00CC793F" w:rsidP="001611A7">
      <w:pPr>
        <w:ind w:firstLine="567"/>
        <w:rPr>
          <w:color w:val="000000" w:themeColor="text1"/>
          <w:sz w:val="26"/>
          <w:szCs w:val="26"/>
        </w:rPr>
      </w:pPr>
      <w:r w:rsidRPr="00D15AED">
        <w:rPr>
          <w:color w:val="000000" w:themeColor="text1"/>
          <w:sz w:val="26"/>
          <w:szCs w:val="26"/>
        </w:rPr>
        <w:t>22.1.2.2.</w:t>
      </w:r>
      <w:r w:rsidR="001611A7" w:rsidRPr="00D15AED">
        <w:rPr>
          <w:color w:val="000000" w:themeColor="text1"/>
          <w:sz w:val="26"/>
          <w:szCs w:val="26"/>
        </w:rPr>
        <w:t xml:space="preserve"> </w:t>
      </w:r>
      <w:r w:rsidR="00986B91" w:rsidRPr="00D15AED">
        <w:rPr>
          <w:color w:val="000000" w:themeColor="text1"/>
          <w:sz w:val="26"/>
          <w:szCs w:val="26"/>
        </w:rPr>
        <w:t xml:space="preserve">descrierea </w:t>
      </w:r>
      <w:r w:rsidRPr="00D15AED">
        <w:rPr>
          <w:color w:val="000000" w:themeColor="text1"/>
          <w:sz w:val="26"/>
          <w:szCs w:val="26"/>
        </w:rPr>
        <w:t>măsuril</w:t>
      </w:r>
      <w:r w:rsidR="00986B91" w:rsidRPr="00D15AED">
        <w:rPr>
          <w:color w:val="000000" w:themeColor="text1"/>
          <w:sz w:val="26"/>
          <w:szCs w:val="26"/>
        </w:rPr>
        <w:t>or</w:t>
      </w:r>
      <w:r w:rsidRPr="00D15AED">
        <w:rPr>
          <w:color w:val="000000" w:themeColor="text1"/>
          <w:sz w:val="26"/>
          <w:szCs w:val="26"/>
        </w:rPr>
        <w:t xml:space="preserve"> adoptate pentru </w:t>
      </w:r>
      <w:r w:rsidR="001611A7" w:rsidRPr="00D15AED">
        <w:rPr>
          <w:color w:val="000000" w:themeColor="text1"/>
          <w:sz w:val="26"/>
          <w:szCs w:val="26"/>
        </w:rPr>
        <w:t xml:space="preserve">instalațiile din categoria „A” care nu intră sub incidența legislației privind controlul riscului de accidente majore, conform Legii nr. 108/2020 privind controlul pericolelor de accidente majore care implică substanțe periculoase, </w:t>
      </w:r>
      <w:r w:rsidRPr="00D15AED">
        <w:rPr>
          <w:color w:val="000000" w:themeColor="text1"/>
          <w:sz w:val="26"/>
          <w:szCs w:val="26"/>
        </w:rPr>
        <w:t>pentru a</w:t>
      </w:r>
      <w:r w:rsidR="001611A7" w:rsidRPr="00D15AED">
        <w:rPr>
          <w:color w:val="000000" w:themeColor="text1"/>
          <w:sz w:val="26"/>
          <w:szCs w:val="26"/>
        </w:rPr>
        <w:t>:</w:t>
      </w:r>
    </w:p>
    <w:p w14:paraId="3FCD6BCE" w14:textId="4DDA3C35" w:rsidR="001611A7" w:rsidRPr="00D15AED" w:rsidRDefault="00CC793F" w:rsidP="001611A7">
      <w:pPr>
        <w:ind w:firstLine="567"/>
        <w:rPr>
          <w:color w:val="000000" w:themeColor="text1"/>
          <w:sz w:val="26"/>
          <w:szCs w:val="26"/>
        </w:rPr>
      </w:pPr>
      <w:r w:rsidRPr="00D15AED">
        <w:rPr>
          <w:color w:val="000000" w:themeColor="text1"/>
          <w:sz w:val="26"/>
          <w:szCs w:val="26"/>
        </w:rPr>
        <w:t>22.1.2.2.1.</w:t>
      </w:r>
      <w:r w:rsidR="001611A7" w:rsidRPr="00D15AED">
        <w:rPr>
          <w:color w:val="000000" w:themeColor="text1"/>
          <w:sz w:val="26"/>
          <w:szCs w:val="26"/>
        </w:rPr>
        <w:t xml:space="preserve"> identifica riscurile de accidente majore;</w:t>
      </w:r>
    </w:p>
    <w:p w14:paraId="46AD852B" w14:textId="21149330" w:rsidR="001611A7" w:rsidRPr="00D15AED" w:rsidRDefault="00CC793F" w:rsidP="001611A7">
      <w:pPr>
        <w:ind w:firstLine="567"/>
        <w:rPr>
          <w:color w:val="000000" w:themeColor="text1"/>
          <w:sz w:val="26"/>
          <w:szCs w:val="26"/>
        </w:rPr>
      </w:pPr>
      <w:r w:rsidRPr="00D15AED">
        <w:rPr>
          <w:color w:val="000000" w:themeColor="text1"/>
          <w:sz w:val="26"/>
          <w:szCs w:val="26"/>
        </w:rPr>
        <w:t>22.1.2.2.2.</w:t>
      </w:r>
      <w:r w:rsidR="001611A7" w:rsidRPr="00D15AED">
        <w:rPr>
          <w:color w:val="000000" w:themeColor="text1"/>
          <w:sz w:val="26"/>
          <w:szCs w:val="26"/>
        </w:rPr>
        <w:t xml:space="preserve"> încorpora</w:t>
      </w:r>
      <w:r w:rsidRPr="00D15AED">
        <w:rPr>
          <w:color w:val="000000" w:themeColor="text1"/>
          <w:sz w:val="26"/>
          <w:szCs w:val="26"/>
        </w:rPr>
        <w:t xml:space="preserve"> caracteristicile necesare în proiectarea, exploatarea și închiderea instalației; și </w:t>
      </w:r>
    </w:p>
    <w:p w14:paraId="09DA9977" w14:textId="0EA8EA96" w:rsidR="001611A7" w:rsidRPr="00D15AED" w:rsidRDefault="00CC793F" w:rsidP="001611A7">
      <w:pPr>
        <w:ind w:firstLine="567"/>
        <w:rPr>
          <w:color w:val="000000" w:themeColor="text1"/>
          <w:sz w:val="26"/>
          <w:szCs w:val="26"/>
        </w:rPr>
      </w:pPr>
      <w:r w:rsidRPr="00D15AED">
        <w:rPr>
          <w:color w:val="000000" w:themeColor="text1"/>
          <w:sz w:val="26"/>
          <w:szCs w:val="26"/>
        </w:rPr>
        <w:t>22.1.2.2.3.</w:t>
      </w:r>
      <w:r w:rsidR="001611A7" w:rsidRPr="00D15AED">
        <w:rPr>
          <w:color w:val="000000" w:themeColor="text1"/>
          <w:sz w:val="26"/>
          <w:szCs w:val="26"/>
        </w:rPr>
        <w:t xml:space="preserve"> limita consecințele nefaste pentru sănătatea umană și/sau pentru mediu.</w:t>
      </w:r>
    </w:p>
    <w:p w14:paraId="223E31B7" w14:textId="6BFE5B64" w:rsidR="001611A7" w:rsidRPr="00D15AED" w:rsidRDefault="00CC793F" w:rsidP="007F5C3D">
      <w:pPr>
        <w:spacing w:before="160"/>
        <w:ind w:firstLine="567"/>
        <w:rPr>
          <w:color w:val="000000" w:themeColor="text1"/>
          <w:sz w:val="26"/>
          <w:szCs w:val="26"/>
        </w:rPr>
      </w:pPr>
      <w:r w:rsidRPr="00D15AED">
        <w:rPr>
          <w:color w:val="000000" w:themeColor="text1"/>
          <w:sz w:val="26"/>
          <w:szCs w:val="26"/>
        </w:rPr>
        <w:t>22.1.</w:t>
      </w:r>
      <w:r w:rsidR="001611A7" w:rsidRPr="00D15AED">
        <w:rPr>
          <w:color w:val="000000" w:themeColor="text1"/>
          <w:sz w:val="26"/>
          <w:szCs w:val="26"/>
        </w:rPr>
        <w:t xml:space="preserve">3. </w:t>
      </w:r>
      <w:r w:rsidR="004501A7" w:rsidRPr="00D15AED">
        <w:rPr>
          <w:i/>
          <w:iCs/>
          <w:color w:val="000000" w:themeColor="text1"/>
          <w:sz w:val="26"/>
          <w:szCs w:val="26"/>
        </w:rPr>
        <w:t>A</w:t>
      </w:r>
      <w:r w:rsidR="001611A7" w:rsidRPr="00D15AED">
        <w:rPr>
          <w:i/>
          <w:iCs/>
          <w:color w:val="000000" w:themeColor="text1"/>
          <w:sz w:val="26"/>
          <w:szCs w:val="26"/>
        </w:rPr>
        <w:t xml:space="preserve">utorizația </w:t>
      </w:r>
      <w:r w:rsidR="004C00CB" w:rsidRPr="00D15AED">
        <w:rPr>
          <w:i/>
          <w:iCs/>
          <w:color w:val="000000" w:themeColor="text1"/>
          <w:sz w:val="26"/>
          <w:szCs w:val="26"/>
        </w:rPr>
        <w:t xml:space="preserve"> și garanția financiară sau a instrumentului echivalent</w:t>
      </w:r>
      <w:r w:rsidRPr="00D15AED">
        <w:rPr>
          <w:i/>
          <w:iCs/>
          <w:color w:val="000000" w:themeColor="text1"/>
          <w:sz w:val="26"/>
          <w:szCs w:val="26"/>
        </w:rPr>
        <w:t>:</w:t>
      </w:r>
    </w:p>
    <w:p w14:paraId="4705F7E5" w14:textId="470412EF" w:rsidR="001611A7" w:rsidRPr="00D15AED" w:rsidRDefault="004501A7" w:rsidP="001611A7">
      <w:pPr>
        <w:ind w:firstLine="567"/>
        <w:rPr>
          <w:color w:val="000000" w:themeColor="text1"/>
          <w:sz w:val="26"/>
          <w:szCs w:val="26"/>
        </w:rPr>
      </w:pPr>
      <w:r w:rsidRPr="00D15AED">
        <w:rPr>
          <w:color w:val="000000" w:themeColor="text1"/>
          <w:sz w:val="26"/>
          <w:szCs w:val="26"/>
        </w:rPr>
        <w:t>22.1.3.1.</w:t>
      </w:r>
      <w:r w:rsidR="001611A7" w:rsidRPr="00D15AED">
        <w:rPr>
          <w:color w:val="000000" w:themeColor="text1"/>
          <w:sz w:val="26"/>
          <w:szCs w:val="26"/>
        </w:rPr>
        <w:t xml:space="preserve"> </w:t>
      </w:r>
      <w:r w:rsidR="00CC793F" w:rsidRPr="00D15AED">
        <w:rPr>
          <w:color w:val="000000" w:themeColor="text1"/>
          <w:sz w:val="26"/>
          <w:szCs w:val="26"/>
        </w:rPr>
        <w:t>preciza</w:t>
      </w:r>
      <w:r w:rsidR="00A93A33" w:rsidRPr="00D15AED">
        <w:rPr>
          <w:color w:val="000000" w:themeColor="text1"/>
          <w:sz w:val="26"/>
          <w:szCs w:val="26"/>
        </w:rPr>
        <w:t>rea</w:t>
      </w:r>
      <w:r w:rsidR="00CC793F" w:rsidRPr="00D15AED">
        <w:rPr>
          <w:color w:val="000000" w:themeColor="text1"/>
          <w:sz w:val="26"/>
          <w:szCs w:val="26"/>
        </w:rPr>
        <w:t xml:space="preserve"> </w:t>
      </w:r>
      <w:r w:rsidR="001611A7" w:rsidRPr="00D15AED">
        <w:rPr>
          <w:color w:val="000000" w:themeColor="text1"/>
          <w:sz w:val="26"/>
          <w:szCs w:val="26"/>
        </w:rPr>
        <w:t>măsuril</w:t>
      </w:r>
      <w:r w:rsidR="00A93A33" w:rsidRPr="00D15AED">
        <w:rPr>
          <w:color w:val="000000" w:themeColor="text1"/>
          <w:sz w:val="26"/>
          <w:szCs w:val="26"/>
        </w:rPr>
        <w:t>or</w:t>
      </w:r>
      <w:r w:rsidR="001611A7" w:rsidRPr="00D15AED">
        <w:rPr>
          <w:color w:val="000000" w:themeColor="text1"/>
          <w:sz w:val="26"/>
          <w:szCs w:val="26"/>
        </w:rPr>
        <w:t xml:space="preserve"> adoptate pentru a asigura că toate instalațiile în exploatare a deșeurilor extractive fac obiectul unei autorizații, conform prevederilor Codului subsolului nr. 246/2024;</w:t>
      </w:r>
      <w:r w:rsidR="001611A7" w:rsidRPr="00D15AED">
        <w:rPr>
          <w:sz w:val="26"/>
          <w:szCs w:val="26"/>
        </w:rPr>
        <w:t xml:space="preserve"> </w:t>
      </w:r>
    </w:p>
    <w:p w14:paraId="4B03F1CB" w14:textId="24DA3AFD" w:rsidR="001611A7" w:rsidRPr="00D15AED" w:rsidRDefault="00B61ECE" w:rsidP="001611A7">
      <w:pPr>
        <w:ind w:firstLine="567"/>
        <w:rPr>
          <w:color w:val="000000" w:themeColor="text1"/>
          <w:sz w:val="26"/>
          <w:szCs w:val="26"/>
        </w:rPr>
      </w:pPr>
      <w:r w:rsidRPr="00D15AED">
        <w:rPr>
          <w:color w:val="000000" w:themeColor="text1"/>
          <w:sz w:val="26"/>
          <w:szCs w:val="26"/>
        </w:rPr>
        <w:t>22.1.3.2.</w:t>
      </w:r>
      <w:r w:rsidR="001611A7" w:rsidRPr="00D15AED">
        <w:rPr>
          <w:sz w:val="26"/>
          <w:szCs w:val="26"/>
        </w:rPr>
        <w:t xml:space="preserve"> </w:t>
      </w:r>
      <w:r w:rsidR="001611A7" w:rsidRPr="00D15AED">
        <w:rPr>
          <w:color w:val="000000" w:themeColor="text1"/>
          <w:sz w:val="26"/>
          <w:szCs w:val="26"/>
        </w:rPr>
        <w:t>descrie</w:t>
      </w:r>
      <w:r w:rsidR="00A93A33" w:rsidRPr="00D15AED">
        <w:rPr>
          <w:color w:val="000000" w:themeColor="text1"/>
          <w:sz w:val="26"/>
          <w:szCs w:val="26"/>
        </w:rPr>
        <w:t>rea</w:t>
      </w:r>
      <w:r w:rsidR="001611A7" w:rsidRPr="00D15AED">
        <w:rPr>
          <w:color w:val="000000" w:themeColor="text1"/>
          <w:sz w:val="26"/>
          <w:szCs w:val="26"/>
        </w:rPr>
        <w:t xml:space="preserve"> pe scurt </w:t>
      </w:r>
      <w:r w:rsidR="000B0B18" w:rsidRPr="00D15AED">
        <w:rPr>
          <w:color w:val="000000" w:themeColor="text1"/>
          <w:sz w:val="26"/>
          <w:szCs w:val="26"/>
        </w:rPr>
        <w:t xml:space="preserve">a </w:t>
      </w:r>
      <w:r w:rsidR="001611A7" w:rsidRPr="00D15AED">
        <w:rPr>
          <w:color w:val="000000" w:themeColor="text1"/>
          <w:sz w:val="26"/>
          <w:szCs w:val="26"/>
        </w:rPr>
        <w:t>acțiunil</w:t>
      </w:r>
      <w:r w:rsidR="000B0B18" w:rsidRPr="00D15AED">
        <w:rPr>
          <w:color w:val="000000" w:themeColor="text1"/>
          <w:sz w:val="26"/>
          <w:szCs w:val="26"/>
        </w:rPr>
        <w:t>or</w:t>
      </w:r>
      <w:r w:rsidR="001611A7" w:rsidRPr="00D15AED">
        <w:rPr>
          <w:color w:val="000000" w:themeColor="text1"/>
          <w:sz w:val="26"/>
          <w:szCs w:val="26"/>
        </w:rPr>
        <w:t xml:space="preserve"> </w:t>
      </w:r>
      <w:r w:rsidR="000B0B18" w:rsidRPr="00D15AED">
        <w:rPr>
          <w:color w:val="000000" w:themeColor="text1"/>
          <w:sz w:val="26"/>
          <w:szCs w:val="26"/>
        </w:rPr>
        <w:t>întreprinse în vederea difuzării celor mai bune tehnici disponibile cunoscute către autoritățile responsabile cu stabilirea și controlul autorizațiilor</w:t>
      </w:r>
      <w:r w:rsidR="001611A7" w:rsidRPr="00D15AED">
        <w:rPr>
          <w:color w:val="000000" w:themeColor="text1"/>
          <w:sz w:val="26"/>
          <w:szCs w:val="26"/>
        </w:rPr>
        <w:t>;</w:t>
      </w:r>
    </w:p>
    <w:p w14:paraId="715FDE45" w14:textId="4AE7885A" w:rsidR="001611A7" w:rsidRPr="00D15AED" w:rsidRDefault="00B61ECE" w:rsidP="001611A7">
      <w:pPr>
        <w:ind w:firstLine="567"/>
        <w:rPr>
          <w:color w:val="000000" w:themeColor="text1"/>
          <w:sz w:val="26"/>
          <w:szCs w:val="26"/>
        </w:rPr>
      </w:pPr>
      <w:r w:rsidRPr="00D15AED">
        <w:rPr>
          <w:color w:val="000000" w:themeColor="text1"/>
          <w:sz w:val="26"/>
          <w:szCs w:val="26"/>
        </w:rPr>
        <w:t>22.1.3.3.</w:t>
      </w:r>
      <w:r w:rsidR="001611A7" w:rsidRPr="00D15AED">
        <w:rPr>
          <w:color w:val="000000" w:themeColor="text1"/>
          <w:sz w:val="26"/>
          <w:szCs w:val="26"/>
        </w:rPr>
        <w:t xml:space="preserve"> specifica</w:t>
      </w:r>
      <w:r w:rsidR="00F93920" w:rsidRPr="00D15AED">
        <w:rPr>
          <w:color w:val="000000" w:themeColor="text1"/>
          <w:sz w:val="26"/>
          <w:szCs w:val="26"/>
        </w:rPr>
        <w:t>rea</w:t>
      </w:r>
      <w:r w:rsidR="001611A7" w:rsidRPr="00D15AED">
        <w:rPr>
          <w:color w:val="000000" w:themeColor="text1"/>
          <w:sz w:val="26"/>
          <w:szCs w:val="26"/>
        </w:rPr>
        <w:t xml:space="preserve"> dacă s-a folosit posibilitatea menționată la art. 49 alin. (4) din Codul subsolului nr. 246/2024 de reducere sau de renunțare la anumite cerințe privind depozitarea deșeurilor nepericuloase – inerte sau </w:t>
      </w:r>
      <w:proofErr w:type="spellStart"/>
      <w:r w:rsidR="001611A7" w:rsidRPr="00D15AED">
        <w:rPr>
          <w:color w:val="000000" w:themeColor="text1"/>
          <w:sz w:val="26"/>
          <w:szCs w:val="26"/>
        </w:rPr>
        <w:t>neinerte</w:t>
      </w:r>
      <w:proofErr w:type="spellEnd"/>
      <w:r w:rsidR="001611A7" w:rsidRPr="00D15AED">
        <w:rPr>
          <w:color w:val="000000" w:themeColor="text1"/>
          <w:sz w:val="26"/>
          <w:szCs w:val="26"/>
        </w:rPr>
        <w:t>, sol nepoluat sau turbă;</w:t>
      </w:r>
    </w:p>
    <w:p w14:paraId="05DF01FE" w14:textId="4265CECB" w:rsidR="001611A7" w:rsidRPr="00D15AED" w:rsidRDefault="00B61ECE" w:rsidP="001611A7">
      <w:pPr>
        <w:ind w:firstLine="567"/>
        <w:rPr>
          <w:color w:val="000000" w:themeColor="text1"/>
          <w:sz w:val="26"/>
          <w:szCs w:val="26"/>
        </w:rPr>
      </w:pPr>
      <w:r w:rsidRPr="00D15AED">
        <w:rPr>
          <w:color w:val="000000" w:themeColor="text1"/>
          <w:sz w:val="26"/>
          <w:szCs w:val="26"/>
        </w:rPr>
        <w:t>22.1.3.4.</w:t>
      </w:r>
      <w:r w:rsidR="001611A7" w:rsidRPr="00D15AED">
        <w:rPr>
          <w:color w:val="000000" w:themeColor="text1"/>
          <w:sz w:val="26"/>
          <w:szCs w:val="26"/>
        </w:rPr>
        <w:t xml:space="preserve"> explica</w:t>
      </w:r>
      <w:r w:rsidRPr="00D15AED">
        <w:rPr>
          <w:color w:val="000000" w:themeColor="text1"/>
          <w:sz w:val="26"/>
          <w:szCs w:val="26"/>
        </w:rPr>
        <w:t>rea</w:t>
      </w:r>
      <w:r w:rsidR="001611A7" w:rsidRPr="00D15AED">
        <w:rPr>
          <w:color w:val="000000" w:themeColor="text1"/>
          <w:sz w:val="26"/>
          <w:szCs w:val="26"/>
        </w:rPr>
        <w:t xml:space="preserve"> măsuril</w:t>
      </w:r>
      <w:r w:rsidRPr="00D15AED">
        <w:rPr>
          <w:color w:val="000000" w:themeColor="text1"/>
          <w:sz w:val="26"/>
          <w:szCs w:val="26"/>
        </w:rPr>
        <w:t>or</w:t>
      </w:r>
      <w:r w:rsidR="001611A7" w:rsidRPr="00D15AED">
        <w:rPr>
          <w:color w:val="000000" w:themeColor="text1"/>
          <w:sz w:val="26"/>
          <w:szCs w:val="26"/>
        </w:rPr>
        <w:t xml:space="preserve"> adoptate pentru a asigura că autorizațiile sunt actualizate periodic, conform celor prevăzute la art. 57 alineatul (4) din Codul subsolului nr. 246/2024; </w:t>
      </w:r>
    </w:p>
    <w:p w14:paraId="575C29BD" w14:textId="35FB534B" w:rsidR="001611A7" w:rsidRPr="00D15AED" w:rsidRDefault="00B61ECE" w:rsidP="001611A7">
      <w:pPr>
        <w:ind w:firstLine="567"/>
        <w:rPr>
          <w:color w:val="000000" w:themeColor="text1"/>
          <w:sz w:val="26"/>
          <w:szCs w:val="26"/>
        </w:rPr>
      </w:pPr>
      <w:r w:rsidRPr="00D15AED">
        <w:rPr>
          <w:color w:val="000000" w:themeColor="text1"/>
          <w:sz w:val="26"/>
          <w:szCs w:val="26"/>
        </w:rPr>
        <w:t>22.1.3.5.</w:t>
      </w:r>
      <w:r w:rsidR="001611A7" w:rsidRPr="00D15AED">
        <w:rPr>
          <w:color w:val="000000" w:themeColor="text1"/>
          <w:sz w:val="26"/>
          <w:szCs w:val="26"/>
        </w:rPr>
        <w:t xml:space="preserve"> </w:t>
      </w:r>
      <w:r w:rsidR="00B24853" w:rsidRPr="00D15AED">
        <w:rPr>
          <w:color w:val="000000" w:themeColor="text1"/>
          <w:sz w:val="26"/>
          <w:szCs w:val="26"/>
        </w:rPr>
        <w:t>prezentarea în detaliu a procedurii menționate la art. 81 alin. (1) din Codul subsolului nr. 246/2024 și prevăzută pentru stabilirea garanției financiare sau a instrumentului echivalent, și ajustarea periodică a acesteia. Câte instalații sunt deja acoperite de o garanție în conformitate cu prevederile Codului menționat? Care este modalitatea de asigurare că toate instalațiile vor fi acoperite de o garanție?</w:t>
      </w:r>
    </w:p>
    <w:p w14:paraId="05BA27E8" w14:textId="2AA13D86" w:rsidR="001611A7" w:rsidRPr="00D15AED" w:rsidRDefault="007F5C3D" w:rsidP="007F5C3D">
      <w:pPr>
        <w:spacing w:before="160"/>
        <w:rPr>
          <w:color w:val="000000" w:themeColor="text1"/>
          <w:sz w:val="26"/>
          <w:szCs w:val="26"/>
        </w:rPr>
      </w:pPr>
      <w:r w:rsidRPr="00D15AED">
        <w:rPr>
          <w:color w:val="000000" w:themeColor="text1"/>
          <w:sz w:val="26"/>
          <w:szCs w:val="26"/>
        </w:rPr>
        <w:t>22.1.</w:t>
      </w:r>
      <w:r w:rsidR="001611A7" w:rsidRPr="00D15AED">
        <w:rPr>
          <w:color w:val="000000" w:themeColor="text1"/>
          <w:sz w:val="26"/>
          <w:szCs w:val="26"/>
        </w:rPr>
        <w:t xml:space="preserve">4. </w:t>
      </w:r>
      <w:r w:rsidR="001611A7" w:rsidRPr="00D15AED">
        <w:rPr>
          <w:i/>
          <w:iCs/>
          <w:color w:val="000000" w:themeColor="text1"/>
          <w:sz w:val="26"/>
          <w:szCs w:val="26"/>
        </w:rPr>
        <w:t>Participarea publicului și efecte transfrontaliere</w:t>
      </w:r>
      <w:r w:rsidR="006E461B" w:rsidRPr="00D15AED">
        <w:rPr>
          <w:i/>
          <w:iCs/>
          <w:color w:val="000000" w:themeColor="text1"/>
          <w:sz w:val="26"/>
          <w:szCs w:val="26"/>
        </w:rPr>
        <w:t>:</w:t>
      </w:r>
    </w:p>
    <w:p w14:paraId="5199A681" w14:textId="304D1C4C" w:rsidR="001611A7" w:rsidRPr="00D15AED" w:rsidRDefault="003F4951" w:rsidP="001611A7">
      <w:pPr>
        <w:rPr>
          <w:color w:val="000000" w:themeColor="text1"/>
          <w:sz w:val="26"/>
          <w:szCs w:val="26"/>
        </w:rPr>
      </w:pPr>
      <w:r w:rsidRPr="00D15AED">
        <w:rPr>
          <w:color w:val="000000" w:themeColor="text1"/>
          <w:sz w:val="26"/>
          <w:szCs w:val="26"/>
        </w:rPr>
        <w:t>22.1.4.1.</w:t>
      </w:r>
      <w:r w:rsidR="001611A7" w:rsidRPr="00D15AED">
        <w:rPr>
          <w:color w:val="000000" w:themeColor="text1"/>
          <w:sz w:val="26"/>
          <w:szCs w:val="26"/>
        </w:rPr>
        <w:t xml:space="preserve"> explica</w:t>
      </w:r>
      <w:r w:rsidRPr="00D15AED">
        <w:rPr>
          <w:color w:val="000000" w:themeColor="text1"/>
          <w:sz w:val="26"/>
          <w:szCs w:val="26"/>
        </w:rPr>
        <w:t>rea</w:t>
      </w:r>
      <w:r w:rsidR="001611A7" w:rsidRPr="00D15AED">
        <w:rPr>
          <w:color w:val="000000" w:themeColor="text1"/>
          <w:sz w:val="26"/>
          <w:szCs w:val="26"/>
        </w:rPr>
        <w:t xml:space="preserve"> modul</w:t>
      </w:r>
      <w:r w:rsidRPr="00D15AED">
        <w:rPr>
          <w:color w:val="000000" w:themeColor="text1"/>
          <w:sz w:val="26"/>
          <w:szCs w:val="26"/>
        </w:rPr>
        <w:t>ui</w:t>
      </w:r>
      <w:r w:rsidR="001611A7" w:rsidRPr="00D15AED">
        <w:rPr>
          <w:color w:val="000000" w:themeColor="text1"/>
          <w:sz w:val="26"/>
          <w:szCs w:val="26"/>
        </w:rPr>
        <w:t xml:space="preserve"> în care sunt analizate și luate în considerare opinia publică și comentariile înainte de luarea unei decizii privind autorizațiile și pentru întocmirea planurilor de urgență externe.</w:t>
      </w:r>
    </w:p>
    <w:p w14:paraId="0E9577AF" w14:textId="53C63A29" w:rsidR="001611A7" w:rsidRPr="00D15AED" w:rsidRDefault="003F4951" w:rsidP="001611A7">
      <w:pPr>
        <w:rPr>
          <w:color w:val="000000" w:themeColor="text1"/>
          <w:sz w:val="26"/>
          <w:szCs w:val="26"/>
        </w:rPr>
      </w:pPr>
      <w:r w:rsidRPr="00D15AED">
        <w:rPr>
          <w:color w:val="000000" w:themeColor="text1"/>
          <w:sz w:val="26"/>
          <w:szCs w:val="26"/>
        </w:rPr>
        <w:t>22.1.4.2.</w:t>
      </w:r>
      <w:r w:rsidR="001611A7" w:rsidRPr="00D15AED">
        <w:rPr>
          <w:color w:val="000000" w:themeColor="text1"/>
          <w:sz w:val="26"/>
          <w:szCs w:val="26"/>
        </w:rPr>
        <w:t xml:space="preserve"> pentru instalațiile care au un potențial impact transfrontalier, cum se asigură că informațiile necesare sunt puse la dispoziția celuilalt </w:t>
      </w:r>
      <w:r w:rsidRPr="00D15AED">
        <w:rPr>
          <w:color w:val="000000" w:themeColor="text1"/>
          <w:sz w:val="26"/>
          <w:szCs w:val="26"/>
        </w:rPr>
        <w:t>stat membru</w:t>
      </w:r>
      <w:r w:rsidR="001611A7" w:rsidRPr="00D15AED">
        <w:rPr>
          <w:color w:val="000000" w:themeColor="text1"/>
          <w:sz w:val="26"/>
          <w:szCs w:val="26"/>
        </w:rPr>
        <w:t xml:space="preserve"> și a publicului interesat pe o perioadă corespunzătoare de timp?</w:t>
      </w:r>
    </w:p>
    <w:p w14:paraId="171D3FBB" w14:textId="439269AF" w:rsidR="001611A7" w:rsidRPr="00D15AED" w:rsidRDefault="003F4951" w:rsidP="001611A7">
      <w:pPr>
        <w:rPr>
          <w:color w:val="000000" w:themeColor="text1"/>
          <w:sz w:val="26"/>
          <w:szCs w:val="26"/>
        </w:rPr>
      </w:pPr>
      <w:r w:rsidRPr="00D15AED">
        <w:rPr>
          <w:color w:val="000000" w:themeColor="text1"/>
          <w:sz w:val="26"/>
          <w:szCs w:val="26"/>
        </w:rPr>
        <w:lastRenderedPageBreak/>
        <w:t>22.1.4.3.</w:t>
      </w:r>
      <w:r w:rsidR="001611A7" w:rsidRPr="00D15AED">
        <w:rPr>
          <w:color w:val="000000" w:themeColor="text1"/>
          <w:sz w:val="26"/>
          <w:szCs w:val="26"/>
        </w:rPr>
        <w:t xml:space="preserve"> pentru instalațiile din categoria „A” și în cazul unui accident major, care sunt măsurile practice adoptate pentru a se asigura că:</w:t>
      </w:r>
    </w:p>
    <w:p w14:paraId="5822A387" w14:textId="0216A94C" w:rsidR="001611A7" w:rsidRPr="00D15AED" w:rsidRDefault="003F4951" w:rsidP="001611A7">
      <w:pPr>
        <w:rPr>
          <w:color w:val="000000" w:themeColor="text1"/>
          <w:sz w:val="26"/>
          <w:szCs w:val="26"/>
        </w:rPr>
      </w:pPr>
      <w:r w:rsidRPr="00D15AED">
        <w:rPr>
          <w:color w:val="000000" w:themeColor="text1"/>
          <w:sz w:val="26"/>
          <w:szCs w:val="26"/>
        </w:rPr>
        <w:t>22.1.4.3.1.</w:t>
      </w:r>
      <w:r w:rsidR="001611A7" w:rsidRPr="00D15AED">
        <w:rPr>
          <w:color w:val="000000" w:themeColor="text1"/>
          <w:sz w:val="26"/>
          <w:szCs w:val="26"/>
        </w:rPr>
        <w:t xml:space="preserve"> informațiile necesare sunt transmise imediat de operator autorității competente?</w:t>
      </w:r>
    </w:p>
    <w:p w14:paraId="43E84D88" w14:textId="12E33D92" w:rsidR="001611A7" w:rsidRPr="00D15AED" w:rsidRDefault="003F4951" w:rsidP="001611A7">
      <w:pPr>
        <w:rPr>
          <w:color w:val="000000" w:themeColor="text1"/>
          <w:sz w:val="26"/>
          <w:szCs w:val="26"/>
        </w:rPr>
      </w:pPr>
      <w:r w:rsidRPr="00D15AED">
        <w:rPr>
          <w:color w:val="000000" w:themeColor="text1"/>
          <w:sz w:val="26"/>
          <w:szCs w:val="26"/>
        </w:rPr>
        <w:t>22.1.4.3.2.</w:t>
      </w:r>
      <w:r w:rsidR="001611A7" w:rsidRPr="00D15AED">
        <w:rPr>
          <w:color w:val="000000" w:themeColor="text1"/>
          <w:sz w:val="26"/>
          <w:szCs w:val="26"/>
        </w:rPr>
        <w:t xml:space="preserve"> informațiile privind măsurile de securitate și acțiunile necesare sunt puse la dispoziția publicului? și</w:t>
      </w:r>
    </w:p>
    <w:p w14:paraId="41F32BEE" w14:textId="01E7392C" w:rsidR="001611A7" w:rsidRPr="00D15AED" w:rsidRDefault="003F4951" w:rsidP="001611A7">
      <w:pPr>
        <w:rPr>
          <w:color w:val="000000" w:themeColor="text1"/>
          <w:sz w:val="26"/>
          <w:szCs w:val="26"/>
        </w:rPr>
      </w:pPr>
      <w:r w:rsidRPr="00D15AED">
        <w:rPr>
          <w:color w:val="000000" w:themeColor="text1"/>
          <w:sz w:val="26"/>
          <w:szCs w:val="26"/>
        </w:rPr>
        <w:t>22.1.4.3.3.</w:t>
      </w:r>
      <w:r w:rsidR="001611A7" w:rsidRPr="00D15AED">
        <w:rPr>
          <w:color w:val="000000" w:themeColor="text1"/>
          <w:sz w:val="26"/>
          <w:szCs w:val="26"/>
        </w:rPr>
        <w:t xml:space="preserve"> informațiile furnizate de operator sunt înaintate celuilalt </w:t>
      </w:r>
      <w:r w:rsidRPr="00D15AED">
        <w:rPr>
          <w:color w:val="000000" w:themeColor="text1"/>
          <w:sz w:val="26"/>
          <w:szCs w:val="26"/>
        </w:rPr>
        <w:t>stat membru</w:t>
      </w:r>
      <w:r w:rsidR="001611A7" w:rsidRPr="00D15AED">
        <w:rPr>
          <w:color w:val="000000" w:themeColor="text1"/>
          <w:sz w:val="26"/>
          <w:szCs w:val="26"/>
        </w:rPr>
        <w:t xml:space="preserve"> în cazul unei instalații cu un potențial efect transfrontalier?</w:t>
      </w:r>
    </w:p>
    <w:p w14:paraId="28E914EA" w14:textId="6CE616A9" w:rsidR="001611A7" w:rsidRPr="00D15AED" w:rsidRDefault="008B5E2D" w:rsidP="008B5E2D">
      <w:pPr>
        <w:spacing w:before="160"/>
        <w:rPr>
          <w:color w:val="000000" w:themeColor="text1"/>
          <w:sz w:val="26"/>
          <w:szCs w:val="26"/>
        </w:rPr>
      </w:pPr>
      <w:r w:rsidRPr="00D15AED">
        <w:rPr>
          <w:color w:val="000000" w:themeColor="text1"/>
          <w:sz w:val="26"/>
          <w:szCs w:val="26"/>
        </w:rPr>
        <w:t>22.1.</w:t>
      </w:r>
      <w:r w:rsidR="001611A7" w:rsidRPr="00D15AED">
        <w:rPr>
          <w:color w:val="000000" w:themeColor="text1"/>
          <w:sz w:val="26"/>
          <w:szCs w:val="26"/>
        </w:rPr>
        <w:t xml:space="preserve">5. </w:t>
      </w:r>
      <w:r w:rsidR="001611A7" w:rsidRPr="00D15AED">
        <w:rPr>
          <w:i/>
          <w:iCs/>
          <w:color w:val="000000" w:themeColor="text1"/>
          <w:sz w:val="26"/>
          <w:szCs w:val="26"/>
        </w:rPr>
        <w:t>Construirea și administrarea instalațiilor de deșeuri extractive</w:t>
      </w:r>
      <w:r w:rsidR="00E75073" w:rsidRPr="00D15AED">
        <w:rPr>
          <w:i/>
          <w:iCs/>
          <w:color w:val="000000" w:themeColor="text1"/>
          <w:sz w:val="26"/>
          <w:szCs w:val="26"/>
        </w:rPr>
        <w:t>:</w:t>
      </w:r>
    </w:p>
    <w:p w14:paraId="10D42B7A" w14:textId="392A334A" w:rsidR="001611A7" w:rsidRPr="00D15AED" w:rsidRDefault="008B5E2D" w:rsidP="001611A7">
      <w:pPr>
        <w:rPr>
          <w:color w:val="000000" w:themeColor="text1"/>
          <w:sz w:val="26"/>
          <w:szCs w:val="26"/>
        </w:rPr>
      </w:pPr>
      <w:r w:rsidRPr="00D15AED">
        <w:rPr>
          <w:color w:val="000000" w:themeColor="text1"/>
          <w:sz w:val="26"/>
          <w:szCs w:val="26"/>
        </w:rPr>
        <w:t>22.1.5.1.</w:t>
      </w:r>
      <w:r w:rsidR="001611A7" w:rsidRPr="00D15AED">
        <w:rPr>
          <w:color w:val="000000" w:themeColor="text1"/>
          <w:sz w:val="26"/>
          <w:szCs w:val="26"/>
        </w:rPr>
        <w:t xml:space="preserve"> detali</w:t>
      </w:r>
      <w:r w:rsidRPr="00D15AED">
        <w:rPr>
          <w:color w:val="000000" w:themeColor="text1"/>
          <w:sz w:val="26"/>
          <w:szCs w:val="26"/>
        </w:rPr>
        <w:t>erea</w:t>
      </w:r>
      <w:r w:rsidR="001611A7" w:rsidRPr="00D15AED">
        <w:rPr>
          <w:color w:val="000000" w:themeColor="text1"/>
          <w:sz w:val="26"/>
          <w:szCs w:val="26"/>
        </w:rPr>
        <w:t xml:space="preserve"> măsuril</w:t>
      </w:r>
      <w:r w:rsidRPr="00D15AED">
        <w:rPr>
          <w:color w:val="000000" w:themeColor="text1"/>
          <w:sz w:val="26"/>
          <w:szCs w:val="26"/>
        </w:rPr>
        <w:t>or</w:t>
      </w:r>
      <w:r w:rsidR="001611A7" w:rsidRPr="00D15AED">
        <w:rPr>
          <w:color w:val="000000" w:themeColor="text1"/>
          <w:sz w:val="26"/>
          <w:szCs w:val="26"/>
        </w:rPr>
        <w:t xml:space="preserve"> adoptate în vederea asigurării că administrarea instalațiilor de deșeuri extractive se realizează de către „persoane competente”, conform precizării de la art. 58 alin. (1) din Codul subsolului nr. 246/2024 și că personalul este instruit în mod adecvat;</w:t>
      </w:r>
    </w:p>
    <w:p w14:paraId="3694B253" w14:textId="67EA2D47" w:rsidR="001611A7" w:rsidRPr="00D15AED" w:rsidRDefault="00E01488" w:rsidP="001611A7">
      <w:pPr>
        <w:rPr>
          <w:color w:val="000000" w:themeColor="text1"/>
          <w:sz w:val="26"/>
          <w:szCs w:val="26"/>
        </w:rPr>
      </w:pPr>
      <w:r w:rsidRPr="00D15AED">
        <w:rPr>
          <w:color w:val="000000" w:themeColor="text1"/>
          <w:sz w:val="26"/>
          <w:szCs w:val="26"/>
        </w:rPr>
        <w:t>22.1.5.2.</w:t>
      </w:r>
      <w:r w:rsidR="001611A7" w:rsidRPr="00D15AED">
        <w:rPr>
          <w:color w:val="000000" w:themeColor="text1"/>
          <w:sz w:val="26"/>
          <w:szCs w:val="26"/>
        </w:rPr>
        <w:t xml:space="preserve"> descrie</w:t>
      </w:r>
      <w:r w:rsidRPr="00D15AED">
        <w:rPr>
          <w:color w:val="000000" w:themeColor="text1"/>
          <w:sz w:val="26"/>
          <w:szCs w:val="26"/>
        </w:rPr>
        <w:t>rea</w:t>
      </w:r>
      <w:r w:rsidR="001611A7" w:rsidRPr="00D15AED">
        <w:rPr>
          <w:color w:val="000000" w:themeColor="text1"/>
          <w:sz w:val="26"/>
          <w:szCs w:val="26"/>
        </w:rPr>
        <w:t xml:space="preserve"> pe scurt</w:t>
      </w:r>
      <w:r w:rsidRPr="00D15AED">
        <w:rPr>
          <w:color w:val="000000" w:themeColor="text1"/>
          <w:sz w:val="26"/>
          <w:szCs w:val="26"/>
        </w:rPr>
        <w:t xml:space="preserve"> a</w:t>
      </w:r>
      <w:r w:rsidR="001611A7" w:rsidRPr="00D15AED">
        <w:rPr>
          <w:color w:val="000000" w:themeColor="text1"/>
          <w:sz w:val="26"/>
          <w:szCs w:val="26"/>
        </w:rPr>
        <w:t xml:space="preserve"> </w:t>
      </w:r>
      <w:r w:rsidRPr="00D15AED">
        <w:rPr>
          <w:color w:val="000000" w:themeColor="text1"/>
          <w:sz w:val="26"/>
          <w:szCs w:val="26"/>
        </w:rPr>
        <w:t>procedurii</w:t>
      </w:r>
      <w:r w:rsidR="001611A7" w:rsidRPr="00D15AED">
        <w:rPr>
          <w:color w:val="000000" w:themeColor="text1"/>
          <w:sz w:val="26"/>
          <w:szCs w:val="26"/>
        </w:rPr>
        <w:t xml:space="preserve"> stabilit</w:t>
      </w:r>
      <w:r w:rsidRPr="00D15AED">
        <w:rPr>
          <w:color w:val="000000" w:themeColor="text1"/>
          <w:sz w:val="26"/>
          <w:szCs w:val="26"/>
        </w:rPr>
        <w:t>e</w:t>
      </w:r>
      <w:r w:rsidR="001611A7" w:rsidRPr="00D15AED">
        <w:rPr>
          <w:color w:val="000000" w:themeColor="text1"/>
          <w:sz w:val="26"/>
          <w:szCs w:val="26"/>
        </w:rPr>
        <w:t xml:space="preserve"> pentru notificarea autorității în termen de 48 de ore cu privire la orice eveniment care poate să afecteze stabilitatea instalației, precum și cu privire la orice efecte importante asupra mediului, constatate în urma monitorizării;</w:t>
      </w:r>
    </w:p>
    <w:p w14:paraId="0189ED2D" w14:textId="351E027D" w:rsidR="001611A7" w:rsidRPr="00D15AED" w:rsidRDefault="00A05F87" w:rsidP="001611A7">
      <w:pPr>
        <w:rPr>
          <w:color w:val="000000" w:themeColor="text1"/>
          <w:sz w:val="26"/>
          <w:szCs w:val="26"/>
        </w:rPr>
      </w:pPr>
      <w:r w:rsidRPr="00D15AED">
        <w:rPr>
          <w:color w:val="000000" w:themeColor="text1"/>
          <w:sz w:val="26"/>
          <w:szCs w:val="26"/>
        </w:rPr>
        <w:t>22.1.5.3.</w:t>
      </w:r>
      <w:r w:rsidR="001611A7" w:rsidRPr="00D15AED">
        <w:rPr>
          <w:color w:val="000000" w:themeColor="text1"/>
          <w:sz w:val="26"/>
          <w:szCs w:val="26"/>
        </w:rPr>
        <w:t xml:space="preserve"> descrie</w:t>
      </w:r>
      <w:r w:rsidRPr="00D15AED">
        <w:rPr>
          <w:color w:val="000000" w:themeColor="text1"/>
          <w:sz w:val="26"/>
          <w:szCs w:val="26"/>
        </w:rPr>
        <w:t>rea</w:t>
      </w:r>
      <w:r w:rsidR="001611A7" w:rsidRPr="00D15AED">
        <w:rPr>
          <w:color w:val="000000" w:themeColor="text1"/>
          <w:sz w:val="26"/>
          <w:szCs w:val="26"/>
        </w:rPr>
        <w:t xml:space="preserve"> modul</w:t>
      </w:r>
      <w:r w:rsidRPr="00D15AED">
        <w:rPr>
          <w:color w:val="000000" w:themeColor="text1"/>
          <w:sz w:val="26"/>
          <w:szCs w:val="26"/>
        </w:rPr>
        <w:t>ui</w:t>
      </w:r>
      <w:r w:rsidR="001611A7" w:rsidRPr="00D15AED">
        <w:rPr>
          <w:color w:val="000000" w:themeColor="text1"/>
          <w:sz w:val="26"/>
          <w:szCs w:val="26"/>
        </w:rPr>
        <w:t xml:space="preserve"> în care, în conformitate cu art. 58</w:t>
      </w:r>
      <w:r w:rsidR="001611A7" w:rsidRPr="00D15AED">
        <w:rPr>
          <w:sz w:val="26"/>
          <w:szCs w:val="26"/>
        </w:rPr>
        <w:t xml:space="preserve"> </w:t>
      </w:r>
      <w:r w:rsidR="001611A7" w:rsidRPr="00D15AED">
        <w:rPr>
          <w:color w:val="000000" w:themeColor="text1"/>
          <w:sz w:val="26"/>
          <w:szCs w:val="26"/>
        </w:rPr>
        <w:t xml:space="preserve">din Codul subsolului nr. 246/2024, </w:t>
      </w:r>
      <w:r w:rsidRPr="00D15AED">
        <w:rPr>
          <w:color w:val="000000" w:themeColor="text1"/>
          <w:sz w:val="26"/>
          <w:szCs w:val="26"/>
        </w:rPr>
        <w:t>autoritatea competentă verifică faptul că rapoartele periodice privind rezultatele monitorizării</w:t>
      </w:r>
      <w:r w:rsidR="001611A7" w:rsidRPr="00D15AED">
        <w:rPr>
          <w:color w:val="000000" w:themeColor="text1"/>
          <w:sz w:val="26"/>
          <w:szCs w:val="26"/>
        </w:rPr>
        <w:t>:</w:t>
      </w:r>
    </w:p>
    <w:p w14:paraId="235C94B7" w14:textId="702C00A2" w:rsidR="001611A7" w:rsidRPr="00D15AED" w:rsidRDefault="00A05F87" w:rsidP="001611A7">
      <w:pPr>
        <w:rPr>
          <w:color w:val="000000" w:themeColor="text1"/>
          <w:sz w:val="26"/>
          <w:szCs w:val="26"/>
        </w:rPr>
      </w:pPr>
      <w:r w:rsidRPr="00D15AED">
        <w:rPr>
          <w:color w:val="000000" w:themeColor="text1"/>
          <w:sz w:val="26"/>
          <w:szCs w:val="26"/>
        </w:rPr>
        <w:t>22.1.5.3.1.</w:t>
      </w:r>
      <w:r w:rsidR="001611A7" w:rsidRPr="00D15AED">
        <w:rPr>
          <w:color w:val="000000" w:themeColor="text1"/>
          <w:sz w:val="26"/>
          <w:szCs w:val="26"/>
        </w:rPr>
        <w:t xml:space="preserve"> sunt transmise de operator autorității; </w:t>
      </w:r>
    </w:p>
    <w:p w14:paraId="31C20141" w14:textId="6817715B" w:rsidR="001611A7" w:rsidRPr="00D15AED" w:rsidRDefault="00A05F87" w:rsidP="001611A7">
      <w:pPr>
        <w:rPr>
          <w:color w:val="000000" w:themeColor="text1"/>
          <w:sz w:val="26"/>
          <w:szCs w:val="26"/>
        </w:rPr>
      </w:pPr>
      <w:r w:rsidRPr="00D15AED">
        <w:rPr>
          <w:color w:val="000000" w:themeColor="text1"/>
          <w:sz w:val="26"/>
          <w:szCs w:val="26"/>
        </w:rPr>
        <w:t>22.1.5.3.2.</w:t>
      </w:r>
      <w:r w:rsidR="001611A7" w:rsidRPr="00D15AED">
        <w:rPr>
          <w:color w:val="000000" w:themeColor="text1"/>
          <w:sz w:val="26"/>
          <w:szCs w:val="26"/>
        </w:rPr>
        <w:t xml:space="preserve"> demonstrează respectarea condițiilor de autorizare.</w:t>
      </w:r>
    </w:p>
    <w:p w14:paraId="7AB6F89C" w14:textId="7163EB08" w:rsidR="001611A7" w:rsidRPr="00D15AED" w:rsidRDefault="00A05F87" w:rsidP="00A05F87">
      <w:pPr>
        <w:spacing w:before="160"/>
        <w:rPr>
          <w:color w:val="000000" w:themeColor="text1"/>
          <w:sz w:val="26"/>
          <w:szCs w:val="26"/>
        </w:rPr>
      </w:pPr>
      <w:r w:rsidRPr="00D15AED">
        <w:rPr>
          <w:color w:val="000000" w:themeColor="text1"/>
          <w:sz w:val="26"/>
          <w:szCs w:val="26"/>
        </w:rPr>
        <w:t>22.1.</w:t>
      </w:r>
      <w:r w:rsidR="001611A7" w:rsidRPr="00D15AED">
        <w:rPr>
          <w:color w:val="000000" w:themeColor="text1"/>
          <w:sz w:val="26"/>
          <w:szCs w:val="26"/>
        </w:rPr>
        <w:t xml:space="preserve">6. </w:t>
      </w:r>
      <w:r w:rsidR="001611A7" w:rsidRPr="00D15AED">
        <w:rPr>
          <w:i/>
          <w:iCs/>
          <w:color w:val="000000" w:themeColor="text1"/>
          <w:sz w:val="26"/>
          <w:szCs w:val="26"/>
        </w:rPr>
        <w:t>Procedurile de închidere și post-închidere, inventarul instalațiilor</w:t>
      </w:r>
      <w:r w:rsidR="001611A7" w:rsidRPr="00D15AED">
        <w:rPr>
          <w:sz w:val="26"/>
          <w:szCs w:val="26"/>
        </w:rPr>
        <w:t xml:space="preserve"> </w:t>
      </w:r>
      <w:r w:rsidR="001611A7" w:rsidRPr="00D15AED">
        <w:rPr>
          <w:i/>
          <w:iCs/>
          <w:color w:val="000000" w:themeColor="text1"/>
          <w:sz w:val="26"/>
          <w:szCs w:val="26"/>
        </w:rPr>
        <w:t>de deșeuri extractive</w:t>
      </w:r>
      <w:r w:rsidR="00E75073" w:rsidRPr="00D15AED">
        <w:rPr>
          <w:i/>
          <w:iCs/>
          <w:color w:val="000000" w:themeColor="text1"/>
          <w:sz w:val="26"/>
          <w:szCs w:val="26"/>
        </w:rPr>
        <w:t>:</w:t>
      </w:r>
    </w:p>
    <w:p w14:paraId="586C60A2" w14:textId="5E130922" w:rsidR="001611A7" w:rsidRPr="00D15AED" w:rsidRDefault="00CF5EF8" w:rsidP="001611A7">
      <w:pPr>
        <w:rPr>
          <w:color w:val="000000" w:themeColor="text1"/>
          <w:sz w:val="26"/>
          <w:szCs w:val="26"/>
        </w:rPr>
      </w:pPr>
      <w:r w:rsidRPr="00D15AED">
        <w:rPr>
          <w:color w:val="000000" w:themeColor="text1"/>
          <w:sz w:val="26"/>
          <w:szCs w:val="26"/>
        </w:rPr>
        <w:t>22.1.6.1.</w:t>
      </w:r>
      <w:r w:rsidR="001611A7" w:rsidRPr="00D15AED">
        <w:rPr>
          <w:color w:val="000000" w:themeColor="text1"/>
          <w:sz w:val="26"/>
          <w:szCs w:val="26"/>
        </w:rPr>
        <w:t xml:space="preserve"> explica</w:t>
      </w:r>
      <w:r w:rsidRPr="00D15AED">
        <w:rPr>
          <w:color w:val="000000" w:themeColor="text1"/>
          <w:sz w:val="26"/>
          <w:szCs w:val="26"/>
        </w:rPr>
        <w:t>rea</w:t>
      </w:r>
      <w:r w:rsidR="001611A7" w:rsidRPr="00D15AED">
        <w:rPr>
          <w:color w:val="000000" w:themeColor="text1"/>
          <w:sz w:val="26"/>
          <w:szCs w:val="26"/>
        </w:rPr>
        <w:t xml:space="preserve"> pe scurt </w:t>
      </w:r>
      <w:r w:rsidRPr="00D15AED">
        <w:rPr>
          <w:color w:val="000000" w:themeColor="text1"/>
          <w:sz w:val="26"/>
          <w:szCs w:val="26"/>
        </w:rPr>
        <w:t xml:space="preserve">a </w:t>
      </w:r>
      <w:r w:rsidR="001611A7" w:rsidRPr="00D15AED">
        <w:rPr>
          <w:color w:val="000000" w:themeColor="text1"/>
          <w:sz w:val="26"/>
          <w:szCs w:val="26"/>
        </w:rPr>
        <w:t>procedur</w:t>
      </w:r>
      <w:r w:rsidRPr="00D15AED">
        <w:rPr>
          <w:color w:val="000000" w:themeColor="text1"/>
          <w:sz w:val="26"/>
          <w:szCs w:val="26"/>
        </w:rPr>
        <w:t>ii</w:t>
      </w:r>
      <w:r w:rsidR="001611A7" w:rsidRPr="00D15AED">
        <w:rPr>
          <w:color w:val="000000" w:themeColor="text1"/>
          <w:sz w:val="26"/>
          <w:szCs w:val="26"/>
        </w:rPr>
        <w:t xml:space="preserve"> stabilit</w:t>
      </w:r>
      <w:r w:rsidRPr="00D15AED">
        <w:rPr>
          <w:color w:val="000000" w:themeColor="text1"/>
          <w:sz w:val="26"/>
          <w:szCs w:val="26"/>
        </w:rPr>
        <w:t>e</w:t>
      </w:r>
      <w:r w:rsidR="001611A7" w:rsidRPr="00D15AED">
        <w:rPr>
          <w:color w:val="000000" w:themeColor="text1"/>
          <w:sz w:val="26"/>
          <w:szCs w:val="26"/>
        </w:rPr>
        <w:t xml:space="preserve"> pentru a asigura că, după închiderea instalațiilor și în momentul în care autoritatea consideră necesar, se efectuează controale periodice ale stabilității, precum și adoptarea de măsuri pentru reducerea efectelor asupra mediului;</w:t>
      </w:r>
    </w:p>
    <w:p w14:paraId="50C414EC" w14:textId="01DE35E6" w:rsidR="001611A7" w:rsidRPr="00D15AED" w:rsidRDefault="00CF5EF8" w:rsidP="001611A7">
      <w:pPr>
        <w:rPr>
          <w:color w:val="000000" w:themeColor="text1"/>
          <w:sz w:val="26"/>
          <w:szCs w:val="26"/>
        </w:rPr>
      </w:pPr>
      <w:r w:rsidRPr="00D15AED">
        <w:rPr>
          <w:color w:val="000000" w:themeColor="text1"/>
          <w:sz w:val="26"/>
          <w:szCs w:val="26"/>
        </w:rPr>
        <w:t>22.1.6.2.</w:t>
      </w:r>
      <w:r w:rsidR="001611A7" w:rsidRPr="00D15AED">
        <w:rPr>
          <w:color w:val="000000" w:themeColor="text1"/>
          <w:sz w:val="26"/>
          <w:szCs w:val="26"/>
        </w:rPr>
        <w:t xml:space="preserve"> prezenta</w:t>
      </w:r>
      <w:r w:rsidRPr="00D15AED">
        <w:rPr>
          <w:color w:val="000000" w:themeColor="text1"/>
          <w:sz w:val="26"/>
          <w:szCs w:val="26"/>
        </w:rPr>
        <w:t>rea</w:t>
      </w:r>
      <w:r w:rsidR="001611A7" w:rsidRPr="00D15AED">
        <w:rPr>
          <w:color w:val="000000" w:themeColor="text1"/>
          <w:sz w:val="26"/>
          <w:szCs w:val="26"/>
        </w:rPr>
        <w:t xml:space="preserve"> în detaliu </w:t>
      </w:r>
      <w:r w:rsidRPr="00D15AED">
        <w:rPr>
          <w:color w:val="000000" w:themeColor="text1"/>
          <w:sz w:val="26"/>
          <w:szCs w:val="26"/>
        </w:rPr>
        <w:t xml:space="preserve">a </w:t>
      </w:r>
      <w:r w:rsidR="001611A7" w:rsidRPr="00D15AED">
        <w:rPr>
          <w:color w:val="000000" w:themeColor="text1"/>
          <w:sz w:val="26"/>
          <w:szCs w:val="26"/>
        </w:rPr>
        <w:t>măsur</w:t>
      </w:r>
      <w:r w:rsidRPr="00D15AED">
        <w:rPr>
          <w:color w:val="000000" w:themeColor="text1"/>
          <w:sz w:val="26"/>
          <w:szCs w:val="26"/>
        </w:rPr>
        <w:t>ii</w:t>
      </w:r>
      <w:r w:rsidR="001611A7" w:rsidRPr="00D15AED">
        <w:rPr>
          <w:color w:val="000000" w:themeColor="text1"/>
          <w:sz w:val="26"/>
          <w:szCs w:val="26"/>
        </w:rPr>
        <w:t xml:space="preserve"> adoptat</w:t>
      </w:r>
      <w:r w:rsidRPr="00D15AED">
        <w:rPr>
          <w:color w:val="000000" w:themeColor="text1"/>
          <w:sz w:val="26"/>
          <w:szCs w:val="26"/>
        </w:rPr>
        <w:t>e</w:t>
      </w:r>
      <w:r w:rsidR="001611A7" w:rsidRPr="00D15AED">
        <w:rPr>
          <w:color w:val="000000" w:themeColor="text1"/>
          <w:sz w:val="26"/>
          <w:szCs w:val="26"/>
        </w:rPr>
        <w:t xml:space="preserve"> pentru a asigura realizarea inventarului instalațiilor închise, conform celor prevăzute la art. 14 lit. q) din Codul subsolului nr. 246/2024.</w:t>
      </w:r>
    </w:p>
    <w:p w14:paraId="0D63750F" w14:textId="213C95C8" w:rsidR="001611A7" w:rsidRPr="00D15AED" w:rsidRDefault="001F0597" w:rsidP="001F0597">
      <w:pPr>
        <w:spacing w:before="160"/>
        <w:rPr>
          <w:color w:val="000000" w:themeColor="text1"/>
          <w:sz w:val="26"/>
          <w:szCs w:val="26"/>
        </w:rPr>
      </w:pPr>
      <w:r w:rsidRPr="00D15AED">
        <w:rPr>
          <w:color w:val="000000" w:themeColor="text1"/>
          <w:sz w:val="26"/>
          <w:szCs w:val="26"/>
        </w:rPr>
        <w:t>22.1.</w:t>
      </w:r>
      <w:r w:rsidR="001611A7" w:rsidRPr="00D15AED">
        <w:rPr>
          <w:color w:val="000000" w:themeColor="text1"/>
          <w:sz w:val="26"/>
          <w:szCs w:val="26"/>
        </w:rPr>
        <w:t xml:space="preserve">7. </w:t>
      </w:r>
      <w:r w:rsidRPr="00D15AED">
        <w:rPr>
          <w:i/>
          <w:iCs/>
          <w:color w:val="000000" w:themeColor="text1"/>
          <w:sz w:val="26"/>
          <w:szCs w:val="26"/>
        </w:rPr>
        <w:t>Controlul de stat</w:t>
      </w:r>
      <w:r w:rsidR="00E75073" w:rsidRPr="00D15AED">
        <w:rPr>
          <w:i/>
          <w:iCs/>
          <w:color w:val="000000" w:themeColor="text1"/>
          <w:sz w:val="26"/>
          <w:szCs w:val="26"/>
        </w:rPr>
        <w:t>:</w:t>
      </w:r>
    </w:p>
    <w:p w14:paraId="3B8E7353" w14:textId="59574786" w:rsidR="001611A7" w:rsidRPr="00D15AED" w:rsidRDefault="001F0597" w:rsidP="001611A7">
      <w:pPr>
        <w:rPr>
          <w:color w:val="000000" w:themeColor="text1"/>
          <w:sz w:val="26"/>
          <w:szCs w:val="26"/>
        </w:rPr>
      </w:pPr>
      <w:r w:rsidRPr="00D15AED">
        <w:rPr>
          <w:color w:val="000000" w:themeColor="text1"/>
          <w:sz w:val="26"/>
          <w:szCs w:val="26"/>
        </w:rPr>
        <w:t>22.1.7.1.</w:t>
      </w:r>
      <w:r w:rsidR="001611A7" w:rsidRPr="00D15AED">
        <w:rPr>
          <w:color w:val="000000" w:themeColor="text1"/>
          <w:sz w:val="26"/>
          <w:szCs w:val="26"/>
        </w:rPr>
        <w:t xml:space="preserve"> explica</w:t>
      </w:r>
      <w:r w:rsidRPr="00D15AED">
        <w:rPr>
          <w:color w:val="000000" w:themeColor="text1"/>
          <w:sz w:val="26"/>
          <w:szCs w:val="26"/>
        </w:rPr>
        <w:t>rea</w:t>
      </w:r>
      <w:r w:rsidR="001611A7" w:rsidRPr="00D15AED">
        <w:rPr>
          <w:color w:val="000000" w:themeColor="text1"/>
          <w:sz w:val="26"/>
          <w:szCs w:val="26"/>
        </w:rPr>
        <w:t xml:space="preserve"> pe scurt dacă și, dacă da, cum sunt luate în considerare criteriile minime pentru </w:t>
      </w:r>
      <w:r w:rsidRPr="00D15AED">
        <w:rPr>
          <w:color w:val="000000" w:themeColor="text1"/>
          <w:sz w:val="26"/>
          <w:szCs w:val="26"/>
        </w:rPr>
        <w:t>controlul de stat</w:t>
      </w:r>
      <w:r w:rsidR="001611A7" w:rsidRPr="00D15AED">
        <w:rPr>
          <w:color w:val="000000" w:themeColor="text1"/>
          <w:sz w:val="26"/>
          <w:szCs w:val="26"/>
        </w:rPr>
        <w:t xml:space="preserve"> </w:t>
      </w:r>
      <w:r w:rsidR="004C38F6" w:rsidRPr="00D15AED">
        <w:rPr>
          <w:color w:val="000000" w:themeColor="text1"/>
          <w:sz w:val="26"/>
          <w:szCs w:val="26"/>
        </w:rPr>
        <w:t>asupra</w:t>
      </w:r>
      <w:r w:rsidR="001611A7" w:rsidRPr="00D15AED">
        <w:rPr>
          <w:color w:val="000000" w:themeColor="text1"/>
          <w:sz w:val="26"/>
          <w:szCs w:val="26"/>
        </w:rPr>
        <w:t xml:space="preserve"> mediul</w:t>
      </w:r>
      <w:r w:rsidR="004C38F6" w:rsidRPr="00D15AED">
        <w:rPr>
          <w:color w:val="000000" w:themeColor="text1"/>
          <w:sz w:val="26"/>
          <w:szCs w:val="26"/>
        </w:rPr>
        <w:t>ui,</w:t>
      </w:r>
      <w:r w:rsidR="001611A7" w:rsidRPr="00D15AED">
        <w:rPr>
          <w:color w:val="000000" w:themeColor="text1"/>
          <w:sz w:val="26"/>
          <w:szCs w:val="26"/>
        </w:rPr>
        <w:t xml:space="preserve"> în vederea efectuării controlului instalațiilor care intră sub incidența Codului subsolului nr. 246/2024;</w:t>
      </w:r>
    </w:p>
    <w:p w14:paraId="62EB1DCD" w14:textId="6E55C409" w:rsidR="001611A7" w:rsidRPr="00D15AED" w:rsidRDefault="00D30318" w:rsidP="001611A7">
      <w:pPr>
        <w:rPr>
          <w:color w:val="000000" w:themeColor="text1"/>
          <w:sz w:val="26"/>
          <w:szCs w:val="26"/>
        </w:rPr>
      </w:pPr>
      <w:r w:rsidRPr="00D15AED">
        <w:rPr>
          <w:color w:val="000000" w:themeColor="text1"/>
          <w:sz w:val="26"/>
          <w:szCs w:val="26"/>
        </w:rPr>
        <w:t>22.1.7.2.</w:t>
      </w:r>
      <w:r w:rsidR="001611A7" w:rsidRPr="00D15AED">
        <w:rPr>
          <w:color w:val="000000" w:themeColor="text1"/>
          <w:sz w:val="26"/>
          <w:szCs w:val="26"/>
        </w:rPr>
        <w:t xml:space="preserve"> descrie</w:t>
      </w:r>
      <w:r w:rsidRPr="00D15AED">
        <w:rPr>
          <w:color w:val="000000" w:themeColor="text1"/>
          <w:sz w:val="26"/>
          <w:szCs w:val="26"/>
        </w:rPr>
        <w:t>rea</w:t>
      </w:r>
      <w:r w:rsidR="001611A7" w:rsidRPr="00D15AED">
        <w:rPr>
          <w:color w:val="000000" w:themeColor="text1"/>
          <w:sz w:val="26"/>
          <w:szCs w:val="26"/>
        </w:rPr>
        <w:t xml:space="preserve"> pe scurt </w:t>
      </w:r>
      <w:r w:rsidRPr="00D15AED">
        <w:rPr>
          <w:color w:val="000000" w:themeColor="text1"/>
          <w:sz w:val="26"/>
          <w:szCs w:val="26"/>
        </w:rPr>
        <w:t xml:space="preserve">a </w:t>
      </w:r>
      <w:r w:rsidR="001611A7" w:rsidRPr="00D15AED">
        <w:rPr>
          <w:color w:val="000000" w:themeColor="text1"/>
          <w:sz w:val="26"/>
          <w:szCs w:val="26"/>
        </w:rPr>
        <w:t>modul</w:t>
      </w:r>
      <w:r w:rsidRPr="00D15AED">
        <w:rPr>
          <w:color w:val="000000" w:themeColor="text1"/>
          <w:sz w:val="26"/>
          <w:szCs w:val="26"/>
        </w:rPr>
        <w:t>ui</w:t>
      </w:r>
      <w:r w:rsidR="001611A7" w:rsidRPr="00D15AED">
        <w:rPr>
          <w:color w:val="000000" w:themeColor="text1"/>
          <w:sz w:val="26"/>
          <w:szCs w:val="26"/>
        </w:rPr>
        <w:t xml:space="preserve"> în care sunt planificate activitățile de control de stat. Sunt identificate instalațiile prioritare pentru controlul de stat și în conformitate cu ce criteriu? Sunt frecvența și tipul de inspecții adaptate riscurilor asociate cu instalația și mediul aferent? </w:t>
      </w:r>
    </w:p>
    <w:p w14:paraId="70E33BD4" w14:textId="6032BC63" w:rsidR="001611A7" w:rsidRPr="00D15AED" w:rsidRDefault="00D30318" w:rsidP="001611A7">
      <w:pPr>
        <w:rPr>
          <w:color w:val="000000" w:themeColor="text1"/>
          <w:sz w:val="26"/>
          <w:szCs w:val="26"/>
        </w:rPr>
      </w:pPr>
      <w:r w:rsidRPr="00D15AED">
        <w:rPr>
          <w:color w:val="000000" w:themeColor="text1"/>
          <w:sz w:val="26"/>
          <w:szCs w:val="26"/>
        </w:rPr>
        <w:t>22.1.7.3</w:t>
      </w:r>
      <w:r w:rsidR="001611A7" w:rsidRPr="00D15AED">
        <w:rPr>
          <w:color w:val="000000" w:themeColor="text1"/>
          <w:sz w:val="26"/>
          <w:szCs w:val="26"/>
        </w:rPr>
        <w:t xml:space="preserve"> explica</w:t>
      </w:r>
      <w:r w:rsidRPr="00D15AED">
        <w:rPr>
          <w:color w:val="000000" w:themeColor="text1"/>
          <w:sz w:val="26"/>
          <w:szCs w:val="26"/>
        </w:rPr>
        <w:t>rea</w:t>
      </w:r>
      <w:r w:rsidR="001611A7" w:rsidRPr="00D15AED">
        <w:rPr>
          <w:color w:val="000000" w:themeColor="text1"/>
          <w:sz w:val="26"/>
          <w:szCs w:val="26"/>
        </w:rPr>
        <w:t xml:space="preserve"> </w:t>
      </w:r>
      <w:r w:rsidRPr="00D15AED">
        <w:rPr>
          <w:color w:val="000000" w:themeColor="text1"/>
          <w:sz w:val="26"/>
          <w:szCs w:val="26"/>
        </w:rPr>
        <w:t xml:space="preserve">ce </w:t>
      </w:r>
      <w:r w:rsidR="001611A7" w:rsidRPr="00D15AED">
        <w:rPr>
          <w:color w:val="000000" w:themeColor="text1"/>
          <w:sz w:val="26"/>
          <w:szCs w:val="26"/>
        </w:rPr>
        <w:t>măsuri de control de stat sunt efectuate, cum ar fi vizită la fața locului, programate sau nu, prelevarea de probe, controlul datelor de automonitorizare, controlul registrelor „la zi” privind operațiunile de gestionare a deșeurilor extractive;</w:t>
      </w:r>
    </w:p>
    <w:p w14:paraId="587B259B" w14:textId="4B82889C" w:rsidR="001611A7" w:rsidRPr="00D15AED" w:rsidRDefault="00D30318" w:rsidP="001611A7">
      <w:pPr>
        <w:rPr>
          <w:color w:val="000000" w:themeColor="text1"/>
          <w:sz w:val="26"/>
          <w:szCs w:val="26"/>
        </w:rPr>
      </w:pPr>
      <w:r w:rsidRPr="00D15AED">
        <w:rPr>
          <w:color w:val="000000" w:themeColor="text1"/>
          <w:sz w:val="26"/>
          <w:szCs w:val="26"/>
        </w:rPr>
        <w:t>22.1.7.4.</w:t>
      </w:r>
      <w:r w:rsidR="001611A7" w:rsidRPr="00D15AED">
        <w:rPr>
          <w:color w:val="000000" w:themeColor="text1"/>
          <w:sz w:val="26"/>
          <w:szCs w:val="26"/>
        </w:rPr>
        <w:t xml:space="preserve"> explica</w:t>
      </w:r>
      <w:r w:rsidRPr="00D15AED">
        <w:rPr>
          <w:color w:val="000000" w:themeColor="text1"/>
          <w:sz w:val="26"/>
          <w:szCs w:val="26"/>
        </w:rPr>
        <w:t>rea</w:t>
      </w:r>
      <w:r w:rsidR="001611A7" w:rsidRPr="00D15AED">
        <w:rPr>
          <w:color w:val="000000" w:themeColor="text1"/>
          <w:sz w:val="26"/>
          <w:szCs w:val="26"/>
        </w:rPr>
        <w:t xml:space="preserve"> acțiunil</w:t>
      </w:r>
      <w:r w:rsidRPr="00D15AED">
        <w:rPr>
          <w:color w:val="000000" w:themeColor="text1"/>
          <w:sz w:val="26"/>
          <w:szCs w:val="26"/>
        </w:rPr>
        <w:t>or</w:t>
      </w:r>
      <w:r w:rsidR="001611A7" w:rsidRPr="00D15AED">
        <w:rPr>
          <w:color w:val="000000" w:themeColor="text1"/>
          <w:sz w:val="26"/>
          <w:szCs w:val="26"/>
        </w:rPr>
        <w:t xml:space="preserve"> adoptate pentru a asigura că planurile aprobate de gestionare a deșeurilor extractive sunt actualizate și monitorizate periodic;</w:t>
      </w:r>
    </w:p>
    <w:p w14:paraId="075E933D" w14:textId="20886A83" w:rsidR="001611A7" w:rsidRPr="00D15AED" w:rsidRDefault="00D30318" w:rsidP="001611A7">
      <w:pPr>
        <w:rPr>
          <w:color w:val="000000" w:themeColor="text1"/>
          <w:sz w:val="26"/>
          <w:szCs w:val="26"/>
        </w:rPr>
      </w:pPr>
      <w:r w:rsidRPr="00D15AED">
        <w:rPr>
          <w:color w:val="000000" w:themeColor="text1"/>
          <w:sz w:val="26"/>
          <w:szCs w:val="26"/>
        </w:rPr>
        <w:t>22.1.7.5.</w:t>
      </w:r>
      <w:r w:rsidR="001611A7" w:rsidRPr="00D15AED">
        <w:rPr>
          <w:sz w:val="26"/>
          <w:szCs w:val="26"/>
        </w:rPr>
        <w:t xml:space="preserve"> </w:t>
      </w:r>
      <w:r w:rsidR="001611A7" w:rsidRPr="00D15AED">
        <w:rPr>
          <w:color w:val="000000" w:themeColor="text1"/>
          <w:sz w:val="26"/>
          <w:szCs w:val="26"/>
        </w:rPr>
        <w:t xml:space="preserve">care sunt normele privind sancțiunile aplicabile în caz de încălcare a prevederilor naționale, </w:t>
      </w:r>
      <w:r w:rsidR="00E348AD" w:rsidRPr="00D15AED">
        <w:rPr>
          <w:color w:val="000000" w:themeColor="text1"/>
          <w:sz w:val="26"/>
          <w:szCs w:val="26"/>
        </w:rPr>
        <w:t>conform</w:t>
      </w:r>
      <w:r w:rsidR="001611A7" w:rsidRPr="00D15AED">
        <w:rPr>
          <w:color w:val="000000" w:themeColor="text1"/>
          <w:sz w:val="26"/>
          <w:szCs w:val="26"/>
        </w:rPr>
        <w:t xml:space="preserve"> art. 93-94 din Codul subsolului nr. 246/2024?</w:t>
      </w:r>
    </w:p>
    <w:p w14:paraId="7867E927" w14:textId="601650B2" w:rsidR="001611A7" w:rsidRPr="00D15AED" w:rsidRDefault="00892968" w:rsidP="00DF671A">
      <w:pPr>
        <w:spacing w:before="240" w:after="240"/>
        <w:rPr>
          <w:i/>
          <w:iCs/>
          <w:color w:val="000000" w:themeColor="text1"/>
          <w:sz w:val="26"/>
          <w:szCs w:val="26"/>
        </w:rPr>
      </w:pPr>
      <w:r w:rsidRPr="00D15AED">
        <w:rPr>
          <w:color w:val="000000" w:themeColor="text1"/>
          <w:sz w:val="26"/>
          <w:szCs w:val="26"/>
        </w:rPr>
        <w:lastRenderedPageBreak/>
        <w:t>22.2.</w:t>
      </w:r>
      <w:r w:rsidRPr="00D15AED">
        <w:rPr>
          <w:b/>
          <w:bCs/>
          <w:color w:val="000000" w:themeColor="text1"/>
          <w:sz w:val="26"/>
          <w:szCs w:val="26"/>
        </w:rPr>
        <w:t xml:space="preserve"> </w:t>
      </w:r>
      <w:r w:rsidRPr="00D15AED">
        <w:rPr>
          <w:b/>
          <w:bCs/>
          <w:i/>
          <w:iCs/>
          <w:color w:val="000000" w:themeColor="text1"/>
          <w:sz w:val="26"/>
          <w:szCs w:val="26"/>
        </w:rPr>
        <w:t xml:space="preserve">întrebări </w:t>
      </w:r>
      <w:r w:rsidR="0037295D" w:rsidRPr="00D15AED">
        <w:rPr>
          <w:b/>
          <w:bCs/>
          <w:i/>
          <w:iCs/>
          <w:color w:val="000000" w:themeColor="text1"/>
          <w:sz w:val="26"/>
          <w:szCs w:val="26"/>
        </w:rPr>
        <w:t>pentru</w:t>
      </w:r>
      <w:r w:rsidR="001611A7" w:rsidRPr="00D15AED">
        <w:rPr>
          <w:b/>
          <w:bCs/>
          <w:i/>
          <w:iCs/>
          <w:color w:val="000000" w:themeColor="text1"/>
          <w:sz w:val="26"/>
          <w:szCs w:val="26"/>
        </w:rPr>
        <w:t xml:space="preserve"> toate perioadele de raportare</w:t>
      </w:r>
      <w:r w:rsidR="0037295D" w:rsidRPr="00D15AED">
        <w:rPr>
          <w:b/>
          <w:bCs/>
          <w:i/>
          <w:iCs/>
          <w:color w:val="000000" w:themeColor="text1"/>
          <w:sz w:val="26"/>
          <w:szCs w:val="26"/>
        </w:rPr>
        <w:t xml:space="preserve"> privind</w:t>
      </w:r>
      <w:r w:rsidRPr="00D15AED">
        <w:rPr>
          <w:b/>
          <w:bCs/>
          <w:i/>
          <w:iCs/>
          <w:color w:val="000000" w:themeColor="text1"/>
          <w:sz w:val="26"/>
          <w:szCs w:val="26"/>
        </w:rPr>
        <w:t>:</w:t>
      </w:r>
    </w:p>
    <w:p w14:paraId="51EF7617" w14:textId="2C4AE782" w:rsidR="001611A7" w:rsidRPr="00D15AED" w:rsidRDefault="00DF671A" w:rsidP="0037295D">
      <w:pPr>
        <w:spacing w:before="160"/>
        <w:rPr>
          <w:color w:val="000000" w:themeColor="text1"/>
          <w:sz w:val="26"/>
          <w:szCs w:val="26"/>
        </w:rPr>
      </w:pPr>
      <w:r w:rsidRPr="00D15AED">
        <w:rPr>
          <w:color w:val="000000" w:themeColor="text1"/>
          <w:sz w:val="26"/>
          <w:szCs w:val="26"/>
        </w:rPr>
        <w:t>22.2.1</w:t>
      </w:r>
      <w:r w:rsidR="001611A7" w:rsidRPr="00D15AED">
        <w:rPr>
          <w:color w:val="000000" w:themeColor="text1"/>
          <w:sz w:val="26"/>
          <w:szCs w:val="26"/>
        </w:rPr>
        <w:t xml:space="preserve">. </w:t>
      </w:r>
      <w:r w:rsidR="001611A7" w:rsidRPr="00D15AED">
        <w:rPr>
          <w:i/>
          <w:iCs/>
          <w:color w:val="000000" w:themeColor="text1"/>
          <w:sz w:val="26"/>
          <w:szCs w:val="26"/>
        </w:rPr>
        <w:t>Măsuri administrative și informații generale</w:t>
      </w:r>
      <w:r w:rsidR="00E75073" w:rsidRPr="00D15AED">
        <w:rPr>
          <w:i/>
          <w:iCs/>
          <w:color w:val="000000" w:themeColor="text1"/>
          <w:sz w:val="26"/>
          <w:szCs w:val="26"/>
        </w:rPr>
        <w:t>:</w:t>
      </w:r>
    </w:p>
    <w:p w14:paraId="6A924398" w14:textId="5A7EB9D9" w:rsidR="001611A7" w:rsidRPr="00D15AED" w:rsidRDefault="004822E2" w:rsidP="001611A7">
      <w:pPr>
        <w:rPr>
          <w:color w:val="000000" w:themeColor="text1"/>
          <w:sz w:val="26"/>
          <w:szCs w:val="26"/>
        </w:rPr>
      </w:pPr>
      <w:r w:rsidRPr="00D15AED">
        <w:rPr>
          <w:color w:val="000000" w:themeColor="text1"/>
          <w:sz w:val="26"/>
          <w:szCs w:val="26"/>
        </w:rPr>
        <w:t>22.2.1.1.</w:t>
      </w:r>
      <w:r w:rsidR="001611A7" w:rsidRPr="00D15AED">
        <w:rPr>
          <w:color w:val="000000" w:themeColor="text1"/>
          <w:sz w:val="26"/>
          <w:szCs w:val="26"/>
        </w:rPr>
        <w:t xml:space="preserve"> </w:t>
      </w:r>
      <w:r w:rsidR="0037295D" w:rsidRPr="00D15AED">
        <w:rPr>
          <w:color w:val="000000" w:themeColor="text1"/>
          <w:sz w:val="26"/>
          <w:szCs w:val="26"/>
        </w:rPr>
        <w:t>specificarea</w:t>
      </w:r>
      <w:r w:rsidR="001611A7" w:rsidRPr="00D15AED">
        <w:rPr>
          <w:color w:val="000000" w:themeColor="text1"/>
          <w:sz w:val="26"/>
          <w:szCs w:val="26"/>
        </w:rPr>
        <w:t xml:space="preserve"> </w:t>
      </w:r>
      <w:r w:rsidR="0037295D" w:rsidRPr="00D15AED">
        <w:rPr>
          <w:color w:val="000000" w:themeColor="text1"/>
          <w:sz w:val="26"/>
          <w:szCs w:val="26"/>
        </w:rPr>
        <w:t>organismul</w:t>
      </w:r>
      <w:r w:rsidRPr="00D15AED">
        <w:rPr>
          <w:color w:val="000000" w:themeColor="text1"/>
          <w:sz w:val="26"/>
          <w:szCs w:val="26"/>
        </w:rPr>
        <w:t>ui</w:t>
      </w:r>
      <w:r w:rsidR="0037295D" w:rsidRPr="00D15AED">
        <w:rPr>
          <w:color w:val="000000" w:themeColor="text1"/>
          <w:sz w:val="26"/>
          <w:szCs w:val="26"/>
        </w:rPr>
        <w:t xml:space="preserve"> administrativ (denumirea, adresa, persoana de contact, e-mail) responsabil cu coordonarea răspunsurilor la prezentul chestionar</w:t>
      </w:r>
      <w:r w:rsidR="001611A7" w:rsidRPr="00D15AED">
        <w:rPr>
          <w:color w:val="000000" w:themeColor="text1"/>
          <w:sz w:val="26"/>
          <w:szCs w:val="26"/>
        </w:rPr>
        <w:t xml:space="preserve">; </w:t>
      </w:r>
    </w:p>
    <w:p w14:paraId="08380600" w14:textId="166F1EC2" w:rsidR="001611A7" w:rsidRPr="00D15AED" w:rsidRDefault="004822E2" w:rsidP="001611A7">
      <w:pPr>
        <w:rPr>
          <w:color w:val="000000" w:themeColor="text1"/>
          <w:sz w:val="26"/>
          <w:szCs w:val="26"/>
        </w:rPr>
      </w:pPr>
      <w:r w:rsidRPr="00D15AED">
        <w:rPr>
          <w:color w:val="000000" w:themeColor="text1"/>
          <w:sz w:val="26"/>
          <w:szCs w:val="26"/>
        </w:rPr>
        <w:t>22.2.1.2.</w:t>
      </w:r>
      <w:r w:rsidR="001611A7" w:rsidRPr="00D15AED">
        <w:rPr>
          <w:color w:val="000000" w:themeColor="text1"/>
          <w:sz w:val="26"/>
          <w:szCs w:val="26"/>
        </w:rPr>
        <w:t xml:space="preserve"> estima</w:t>
      </w:r>
      <w:r w:rsidR="0037295D" w:rsidRPr="00D15AED">
        <w:rPr>
          <w:color w:val="000000" w:themeColor="text1"/>
          <w:sz w:val="26"/>
          <w:szCs w:val="26"/>
        </w:rPr>
        <w:t>rea</w:t>
      </w:r>
      <w:r w:rsidR="001611A7" w:rsidRPr="00D15AED">
        <w:rPr>
          <w:color w:val="000000" w:themeColor="text1"/>
          <w:sz w:val="26"/>
          <w:szCs w:val="26"/>
        </w:rPr>
        <w:t xml:space="preserve"> numărul instalațiilor de gestionare a deșeurilor extractive de pe teritoriul Republicii Moldova</w:t>
      </w:r>
      <w:r w:rsidR="00320623" w:rsidRPr="00D15AED">
        <w:rPr>
          <w:color w:val="000000" w:themeColor="text1"/>
          <w:sz w:val="26"/>
          <w:szCs w:val="26"/>
        </w:rPr>
        <w:t>,</w:t>
      </w:r>
      <w:r w:rsidR="001611A7" w:rsidRPr="00D15AED">
        <w:rPr>
          <w:color w:val="000000" w:themeColor="text1"/>
          <w:sz w:val="26"/>
          <w:szCs w:val="26"/>
        </w:rPr>
        <w:t xml:space="preserve"> </w:t>
      </w:r>
      <w:r w:rsidR="00320623" w:rsidRPr="00D15AED">
        <w:rPr>
          <w:color w:val="000000" w:themeColor="text1"/>
          <w:sz w:val="26"/>
          <w:szCs w:val="26"/>
        </w:rPr>
        <w:t xml:space="preserve">dacă este posibil, cu ajutorul tabelului </w:t>
      </w:r>
      <w:r w:rsidRPr="00D15AED">
        <w:rPr>
          <w:color w:val="000000" w:themeColor="text1"/>
          <w:sz w:val="26"/>
          <w:szCs w:val="26"/>
        </w:rPr>
        <w:t>statistic la</w:t>
      </w:r>
      <w:r w:rsidR="00320623" w:rsidRPr="00D15AED">
        <w:rPr>
          <w:color w:val="000000" w:themeColor="text1"/>
          <w:sz w:val="26"/>
          <w:szCs w:val="26"/>
        </w:rPr>
        <w:t xml:space="preserve"> prezentul </w:t>
      </w:r>
      <w:r w:rsidRPr="00D15AED">
        <w:rPr>
          <w:color w:val="000000" w:themeColor="text1"/>
          <w:sz w:val="26"/>
          <w:szCs w:val="26"/>
        </w:rPr>
        <w:t>O</w:t>
      </w:r>
      <w:r w:rsidR="00320623" w:rsidRPr="00D15AED">
        <w:rPr>
          <w:color w:val="000000" w:themeColor="text1"/>
          <w:sz w:val="26"/>
          <w:szCs w:val="26"/>
        </w:rPr>
        <w:t>rdin</w:t>
      </w:r>
      <w:r w:rsidR="001611A7" w:rsidRPr="00D15AED">
        <w:rPr>
          <w:color w:val="000000" w:themeColor="text1"/>
          <w:sz w:val="26"/>
          <w:szCs w:val="26"/>
        </w:rPr>
        <w:t>;</w:t>
      </w:r>
    </w:p>
    <w:p w14:paraId="684AD110" w14:textId="5A77850C" w:rsidR="001611A7" w:rsidRPr="00D15AED" w:rsidRDefault="004822E2" w:rsidP="001611A7">
      <w:pPr>
        <w:rPr>
          <w:bCs/>
          <w:color w:val="000000" w:themeColor="text1"/>
          <w:sz w:val="26"/>
          <w:szCs w:val="26"/>
        </w:rPr>
      </w:pPr>
      <w:r w:rsidRPr="00D15AED">
        <w:rPr>
          <w:color w:val="000000" w:themeColor="text1"/>
          <w:sz w:val="26"/>
          <w:szCs w:val="26"/>
        </w:rPr>
        <w:t>22.2.1.3.</w:t>
      </w:r>
      <w:r w:rsidR="001611A7" w:rsidRPr="00D15AED">
        <w:rPr>
          <w:color w:val="000000" w:themeColor="text1"/>
          <w:sz w:val="26"/>
          <w:szCs w:val="26"/>
        </w:rPr>
        <w:t xml:space="preserve"> </w:t>
      </w:r>
      <w:r w:rsidR="001611A7" w:rsidRPr="00D15AED">
        <w:rPr>
          <w:bCs/>
          <w:color w:val="000000" w:themeColor="text1"/>
          <w:sz w:val="26"/>
          <w:szCs w:val="26"/>
        </w:rPr>
        <w:t>preciza</w:t>
      </w:r>
      <w:r w:rsidRPr="00D15AED">
        <w:rPr>
          <w:bCs/>
          <w:color w:val="000000" w:themeColor="text1"/>
          <w:sz w:val="26"/>
          <w:szCs w:val="26"/>
        </w:rPr>
        <w:t>rea</w:t>
      </w:r>
      <w:r w:rsidR="001611A7" w:rsidRPr="00D15AED">
        <w:rPr>
          <w:bCs/>
          <w:color w:val="000000" w:themeColor="text1"/>
          <w:sz w:val="26"/>
          <w:szCs w:val="26"/>
        </w:rPr>
        <w:t xml:space="preserve"> numărul</w:t>
      </w:r>
      <w:r w:rsidRPr="00D15AED">
        <w:rPr>
          <w:bCs/>
          <w:color w:val="000000" w:themeColor="text1"/>
          <w:sz w:val="26"/>
          <w:szCs w:val="26"/>
        </w:rPr>
        <w:t>ui</w:t>
      </w:r>
      <w:r w:rsidR="001611A7" w:rsidRPr="00D15AED">
        <w:rPr>
          <w:bCs/>
          <w:color w:val="000000" w:themeColor="text1"/>
          <w:sz w:val="26"/>
          <w:szCs w:val="26"/>
        </w:rPr>
        <w:t xml:space="preserve"> de cazuri de instalații de gestionare a deșeurilor din categoria „A” aflate în exploatare pe teritoriul țării care au un potențial impact asupra mediului sau a sănătății umane din alt </w:t>
      </w:r>
      <w:r w:rsidRPr="00D15AED">
        <w:rPr>
          <w:color w:val="000000" w:themeColor="text1"/>
          <w:sz w:val="26"/>
          <w:szCs w:val="26"/>
        </w:rPr>
        <w:t>stat membru</w:t>
      </w:r>
      <w:r w:rsidR="001611A7" w:rsidRPr="00D15AED">
        <w:rPr>
          <w:bCs/>
          <w:color w:val="000000" w:themeColor="text1"/>
          <w:sz w:val="26"/>
          <w:szCs w:val="26"/>
        </w:rPr>
        <w:t>.</w:t>
      </w:r>
    </w:p>
    <w:p w14:paraId="19435351" w14:textId="50A03580" w:rsidR="001611A7" w:rsidRPr="00D15AED" w:rsidRDefault="004822E2" w:rsidP="004822E2">
      <w:pPr>
        <w:spacing w:before="160"/>
        <w:rPr>
          <w:i/>
          <w:iCs/>
          <w:color w:val="000000" w:themeColor="text1"/>
          <w:sz w:val="26"/>
          <w:szCs w:val="26"/>
        </w:rPr>
      </w:pPr>
      <w:r w:rsidRPr="00D15AED">
        <w:rPr>
          <w:color w:val="000000" w:themeColor="text1"/>
          <w:sz w:val="26"/>
          <w:szCs w:val="26"/>
        </w:rPr>
        <w:t>22.2.</w:t>
      </w:r>
      <w:r w:rsidR="001611A7" w:rsidRPr="00D15AED">
        <w:rPr>
          <w:color w:val="000000" w:themeColor="text1"/>
          <w:sz w:val="26"/>
          <w:szCs w:val="26"/>
        </w:rPr>
        <w:t>2.</w:t>
      </w:r>
      <w:r w:rsidR="001611A7" w:rsidRPr="00D15AED">
        <w:rPr>
          <w:i/>
          <w:iCs/>
          <w:color w:val="000000" w:themeColor="text1"/>
          <w:sz w:val="26"/>
          <w:szCs w:val="26"/>
        </w:rPr>
        <w:t xml:space="preserve"> Planurile de gestionare a deșeurilor extractive și prevenirea accidentelor majore și informarea</w:t>
      </w:r>
      <w:r w:rsidR="00E75073" w:rsidRPr="00D15AED">
        <w:rPr>
          <w:i/>
          <w:iCs/>
          <w:color w:val="000000" w:themeColor="text1"/>
          <w:sz w:val="26"/>
          <w:szCs w:val="26"/>
        </w:rPr>
        <w:t>:</w:t>
      </w:r>
    </w:p>
    <w:p w14:paraId="46E0119C" w14:textId="4B82B624" w:rsidR="001611A7" w:rsidRPr="00D15AED" w:rsidRDefault="004822E2" w:rsidP="001611A7">
      <w:pPr>
        <w:rPr>
          <w:color w:val="000000" w:themeColor="text1"/>
          <w:sz w:val="26"/>
          <w:szCs w:val="26"/>
        </w:rPr>
      </w:pPr>
      <w:r w:rsidRPr="00D15AED">
        <w:rPr>
          <w:color w:val="000000" w:themeColor="text1"/>
          <w:sz w:val="26"/>
          <w:szCs w:val="26"/>
        </w:rPr>
        <w:t>22.2.2.1.</w:t>
      </w:r>
      <w:r w:rsidR="001611A7" w:rsidRPr="00D15AED">
        <w:rPr>
          <w:color w:val="000000" w:themeColor="text1"/>
          <w:sz w:val="26"/>
          <w:szCs w:val="26"/>
        </w:rPr>
        <w:t xml:space="preserve"> descrie</w:t>
      </w:r>
      <w:r w:rsidRPr="00D15AED">
        <w:rPr>
          <w:color w:val="000000" w:themeColor="text1"/>
          <w:sz w:val="26"/>
          <w:szCs w:val="26"/>
        </w:rPr>
        <w:t>rea</w:t>
      </w:r>
      <w:r w:rsidR="001611A7" w:rsidRPr="00D15AED">
        <w:rPr>
          <w:color w:val="000000" w:themeColor="text1"/>
          <w:sz w:val="26"/>
          <w:szCs w:val="26"/>
        </w:rPr>
        <w:t xml:space="preserve"> pe scurt:</w:t>
      </w:r>
    </w:p>
    <w:p w14:paraId="1D105694" w14:textId="495AC266" w:rsidR="001611A7" w:rsidRPr="00D15AED" w:rsidRDefault="004822E2" w:rsidP="001611A7">
      <w:pPr>
        <w:rPr>
          <w:color w:val="000000" w:themeColor="text1"/>
          <w:sz w:val="26"/>
          <w:szCs w:val="26"/>
        </w:rPr>
      </w:pPr>
      <w:r w:rsidRPr="00D15AED">
        <w:rPr>
          <w:color w:val="000000" w:themeColor="text1"/>
          <w:sz w:val="26"/>
          <w:szCs w:val="26"/>
        </w:rPr>
        <w:t>22.2.2.1.1.</w:t>
      </w:r>
      <w:r w:rsidR="001611A7" w:rsidRPr="00D15AED">
        <w:rPr>
          <w:sz w:val="26"/>
          <w:szCs w:val="26"/>
        </w:rPr>
        <w:t xml:space="preserve"> </w:t>
      </w:r>
      <w:r w:rsidRPr="00D15AED">
        <w:rPr>
          <w:sz w:val="26"/>
          <w:szCs w:val="26"/>
        </w:rPr>
        <w:t xml:space="preserve">a </w:t>
      </w:r>
      <w:r w:rsidR="001611A7" w:rsidRPr="00D15AED">
        <w:rPr>
          <w:color w:val="000000" w:themeColor="text1"/>
          <w:sz w:val="26"/>
          <w:szCs w:val="26"/>
        </w:rPr>
        <w:t>numărul</w:t>
      </w:r>
      <w:r w:rsidRPr="00D15AED">
        <w:rPr>
          <w:color w:val="000000" w:themeColor="text1"/>
          <w:sz w:val="26"/>
          <w:szCs w:val="26"/>
        </w:rPr>
        <w:t>ui</w:t>
      </w:r>
      <w:r w:rsidR="001611A7" w:rsidRPr="00D15AED">
        <w:rPr>
          <w:color w:val="000000" w:themeColor="text1"/>
          <w:sz w:val="26"/>
          <w:szCs w:val="26"/>
        </w:rPr>
        <w:t xml:space="preserve"> planurilor de gestionare a deșeurilor extractive aprobate sau respinse temporar sau definitiv pe durata perioadei de raportare și</w:t>
      </w:r>
    </w:p>
    <w:p w14:paraId="16D63B7E" w14:textId="795C3BDC" w:rsidR="001611A7" w:rsidRPr="00D15AED" w:rsidRDefault="004822E2" w:rsidP="001611A7">
      <w:pPr>
        <w:rPr>
          <w:color w:val="000000" w:themeColor="text1"/>
          <w:sz w:val="26"/>
          <w:szCs w:val="26"/>
        </w:rPr>
      </w:pPr>
      <w:r w:rsidRPr="00D15AED">
        <w:rPr>
          <w:color w:val="000000" w:themeColor="text1"/>
          <w:sz w:val="26"/>
          <w:szCs w:val="26"/>
        </w:rPr>
        <w:t>22.2.2.1.2.</w:t>
      </w:r>
      <w:r w:rsidR="001611A7" w:rsidRPr="00D15AED">
        <w:rPr>
          <w:sz w:val="26"/>
          <w:szCs w:val="26"/>
        </w:rPr>
        <w:t xml:space="preserve"> </w:t>
      </w:r>
      <w:r w:rsidR="001611A7" w:rsidRPr="00D15AED">
        <w:rPr>
          <w:color w:val="000000" w:themeColor="text1"/>
          <w:sz w:val="26"/>
          <w:szCs w:val="26"/>
        </w:rPr>
        <w:t>dacă este relevant și dacă este posibil, motivele principale pentru care un plan de gestionare a deșeurilor a fost respins definitiv;</w:t>
      </w:r>
    </w:p>
    <w:p w14:paraId="33B50E71" w14:textId="06E66055" w:rsidR="001611A7" w:rsidRPr="00D15AED" w:rsidRDefault="004822E2" w:rsidP="001611A7">
      <w:pPr>
        <w:rPr>
          <w:color w:val="000000" w:themeColor="text1"/>
          <w:sz w:val="26"/>
          <w:szCs w:val="26"/>
        </w:rPr>
      </w:pPr>
      <w:r w:rsidRPr="00D15AED">
        <w:rPr>
          <w:color w:val="000000" w:themeColor="text1"/>
          <w:sz w:val="26"/>
          <w:szCs w:val="26"/>
        </w:rPr>
        <w:t>22.2.2.2.</w:t>
      </w:r>
      <w:r w:rsidR="001611A7" w:rsidRPr="00D15AED">
        <w:rPr>
          <w:color w:val="000000" w:themeColor="text1"/>
          <w:sz w:val="26"/>
          <w:szCs w:val="26"/>
        </w:rPr>
        <w:t xml:space="preserve"> prezenta</w:t>
      </w:r>
      <w:r w:rsidRPr="00D15AED">
        <w:rPr>
          <w:color w:val="000000" w:themeColor="text1"/>
          <w:sz w:val="26"/>
          <w:szCs w:val="26"/>
        </w:rPr>
        <w:t>rea</w:t>
      </w:r>
      <w:r w:rsidR="001611A7" w:rsidRPr="00D15AED">
        <w:rPr>
          <w:color w:val="000000" w:themeColor="text1"/>
          <w:sz w:val="26"/>
          <w:szCs w:val="26"/>
        </w:rPr>
        <w:t xml:space="preserve"> list</w:t>
      </w:r>
      <w:r w:rsidRPr="00D15AED">
        <w:rPr>
          <w:color w:val="000000" w:themeColor="text1"/>
          <w:sz w:val="26"/>
          <w:szCs w:val="26"/>
        </w:rPr>
        <w:t>ei</w:t>
      </w:r>
      <w:r w:rsidR="001611A7" w:rsidRPr="00D15AED">
        <w:rPr>
          <w:color w:val="000000" w:themeColor="text1"/>
          <w:sz w:val="26"/>
          <w:szCs w:val="26"/>
        </w:rPr>
        <w:t xml:space="preserve"> planurilor de urgență externe menționate la art. 56 din Codul subsolului nr. 246/2024. În cazul în care toate instalațiile din categoria „A” nu fac încă obiectul unui plan de urgență, </w:t>
      </w:r>
      <w:r w:rsidRPr="00D15AED">
        <w:rPr>
          <w:color w:val="000000" w:themeColor="text1"/>
          <w:sz w:val="26"/>
          <w:szCs w:val="26"/>
        </w:rPr>
        <w:t>de</w:t>
      </w:r>
      <w:r w:rsidR="001611A7" w:rsidRPr="00D15AED">
        <w:rPr>
          <w:color w:val="000000" w:themeColor="text1"/>
          <w:sz w:val="26"/>
          <w:szCs w:val="26"/>
        </w:rPr>
        <w:t xml:space="preserve"> specifica</w:t>
      </w:r>
      <w:r w:rsidRPr="00D15AED">
        <w:rPr>
          <w:color w:val="000000" w:themeColor="text1"/>
          <w:sz w:val="26"/>
          <w:szCs w:val="26"/>
        </w:rPr>
        <w:t>t</w:t>
      </w:r>
      <w:r w:rsidR="001611A7" w:rsidRPr="00D15AED">
        <w:rPr>
          <w:color w:val="000000" w:themeColor="text1"/>
          <w:sz w:val="26"/>
          <w:szCs w:val="26"/>
        </w:rPr>
        <w:t xml:space="preserve"> numărul planurilor lipsă și planificarea pentru stabilirea acestor planuri; </w:t>
      </w:r>
    </w:p>
    <w:p w14:paraId="43F7CB55" w14:textId="2B27A097" w:rsidR="001611A7" w:rsidRPr="00D15AED" w:rsidRDefault="00932091" w:rsidP="001611A7">
      <w:pPr>
        <w:rPr>
          <w:color w:val="000000" w:themeColor="text1"/>
          <w:sz w:val="26"/>
          <w:szCs w:val="26"/>
        </w:rPr>
      </w:pPr>
      <w:r w:rsidRPr="00D15AED">
        <w:rPr>
          <w:color w:val="000000" w:themeColor="text1"/>
          <w:sz w:val="26"/>
          <w:szCs w:val="26"/>
        </w:rPr>
        <w:t>22.2.2.3.</w:t>
      </w:r>
      <w:r w:rsidR="001611A7" w:rsidRPr="00D15AED">
        <w:rPr>
          <w:color w:val="000000" w:themeColor="text1"/>
          <w:sz w:val="26"/>
          <w:szCs w:val="26"/>
        </w:rPr>
        <w:t xml:space="preserve"> în cazul </w:t>
      </w:r>
      <w:r w:rsidRPr="00D15AED">
        <w:rPr>
          <w:color w:val="000000" w:themeColor="text1"/>
          <w:sz w:val="26"/>
          <w:szCs w:val="26"/>
        </w:rPr>
        <w:t>în care este stabilită</w:t>
      </w:r>
      <w:r w:rsidR="001611A7" w:rsidRPr="00D15AED">
        <w:rPr>
          <w:color w:val="000000" w:themeColor="text1"/>
          <w:sz w:val="26"/>
          <w:szCs w:val="26"/>
        </w:rPr>
        <w:t xml:space="preserve"> list</w:t>
      </w:r>
      <w:r w:rsidRPr="00D15AED">
        <w:rPr>
          <w:color w:val="000000" w:themeColor="text1"/>
          <w:sz w:val="26"/>
          <w:szCs w:val="26"/>
        </w:rPr>
        <w:t>a</w:t>
      </w:r>
      <w:r w:rsidR="001611A7" w:rsidRPr="00D15AED">
        <w:rPr>
          <w:color w:val="000000" w:themeColor="text1"/>
          <w:sz w:val="26"/>
          <w:szCs w:val="26"/>
        </w:rPr>
        <w:t xml:space="preserve"> deșeuri</w:t>
      </w:r>
      <w:r w:rsidRPr="00D15AED">
        <w:rPr>
          <w:color w:val="000000" w:themeColor="text1"/>
          <w:sz w:val="26"/>
          <w:szCs w:val="26"/>
        </w:rPr>
        <w:t>lor</w:t>
      </w:r>
      <w:r w:rsidR="001611A7" w:rsidRPr="00D15AED">
        <w:rPr>
          <w:color w:val="000000" w:themeColor="text1"/>
          <w:sz w:val="26"/>
          <w:szCs w:val="26"/>
        </w:rPr>
        <w:t xml:space="preserve"> inerte, </w:t>
      </w:r>
      <w:r w:rsidRPr="00D15AED">
        <w:rPr>
          <w:color w:val="000000" w:themeColor="text1"/>
          <w:sz w:val="26"/>
          <w:szCs w:val="26"/>
        </w:rPr>
        <w:t>furnizarea</w:t>
      </w:r>
      <w:r w:rsidR="001611A7" w:rsidRPr="00D15AED">
        <w:rPr>
          <w:color w:val="000000" w:themeColor="text1"/>
          <w:sz w:val="26"/>
          <w:szCs w:val="26"/>
        </w:rPr>
        <w:t xml:space="preserve"> un</w:t>
      </w:r>
      <w:r w:rsidRPr="00D15AED">
        <w:rPr>
          <w:color w:val="000000" w:themeColor="text1"/>
          <w:sz w:val="26"/>
          <w:szCs w:val="26"/>
        </w:rPr>
        <w:t>ui</w:t>
      </w:r>
      <w:r w:rsidR="001611A7" w:rsidRPr="00D15AED">
        <w:rPr>
          <w:color w:val="000000" w:themeColor="text1"/>
          <w:sz w:val="26"/>
          <w:szCs w:val="26"/>
        </w:rPr>
        <w:t xml:space="preserve"> exemplar al listei respective, incluzând o scurtă descriere a informațiilor și datelor folosite pentru a stabili dacă deșeurile enumerate pot fi definite ca inerte, conform Anexei nr. 5 la Regulamentul privind depozitarea deșeurilor, aprobat prin Hotărârea Guvernului nr. 939/2023.</w:t>
      </w:r>
    </w:p>
    <w:p w14:paraId="14406442" w14:textId="02AB6FE0" w:rsidR="001611A7" w:rsidRPr="00D15AED" w:rsidRDefault="00755E81" w:rsidP="00755E81">
      <w:pPr>
        <w:spacing w:before="160"/>
        <w:rPr>
          <w:color w:val="000000" w:themeColor="text1"/>
          <w:sz w:val="26"/>
          <w:szCs w:val="26"/>
        </w:rPr>
      </w:pPr>
      <w:r w:rsidRPr="00D15AED">
        <w:rPr>
          <w:color w:val="000000" w:themeColor="text1"/>
          <w:sz w:val="26"/>
          <w:szCs w:val="26"/>
        </w:rPr>
        <w:t>22.2.</w:t>
      </w:r>
      <w:r w:rsidR="001611A7" w:rsidRPr="00D15AED">
        <w:rPr>
          <w:color w:val="000000" w:themeColor="text1"/>
          <w:sz w:val="26"/>
          <w:szCs w:val="26"/>
        </w:rPr>
        <w:t xml:space="preserve">3. </w:t>
      </w:r>
      <w:r w:rsidR="001611A7" w:rsidRPr="00D15AED">
        <w:rPr>
          <w:i/>
          <w:iCs/>
          <w:color w:val="000000" w:themeColor="text1"/>
          <w:sz w:val="26"/>
          <w:szCs w:val="26"/>
        </w:rPr>
        <w:t xml:space="preserve">Autorizația </w:t>
      </w:r>
      <w:r w:rsidR="0066041A" w:rsidRPr="00D15AED">
        <w:rPr>
          <w:i/>
          <w:iCs/>
          <w:color w:val="000000" w:themeColor="text1"/>
          <w:sz w:val="26"/>
          <w:szCs w:val="26"/>
        </w:rPr>
        <w:t>și garanția financiară sau a instrumentului echivalent</w:t>
      </w:r>
      <w:r w:rsidR="00E75073" w:rsidRPr="00D15AED">
        <w:rPr>
          <w:i/>
          <w:iCs/>
          <w:color w:val="000000" w:themeColor="text1"/>
          <w:sz w:val="26"/>
          <w:szCs w:val="26"/>
        </w:rPr>
        <w:t>:</w:t>
      </w:r>
    </w:p>
    <w:p w14:paraId="196C76DB" w14:textId="25A6628C" w:rsidR="00755E81" w:rsidRPr="00D15AED" w:rsidRDefault="00755E81" w:rsidP="001611A7">
      <w:pPr>
        <w:rPr>
          <w:color w:val="000000" w:themeColor="text1"/>
          <w:sz w:val="26"/>
          <w:szCs w:val="26"/>
        </w:rPr>
      </w:pPr>
      <w:r w:rsidRPr="00D15AED">
        <w:rPr>
          <w:color w:val="000000" w:themeColor="text1"/>
          <w:sz w:val="26"/>
          <w:szCs w:val="26"/>
        </w:rPr>
        <w:t>22.2.3.1. dacă este posibil cu ajutorul tabelului statistic la prezentul Ordin, specificarea numărului de instalații pentru care s-a acordat o autorizație în conformitate cu prevederile Codului subsolului nr. 246/2024.</w:t>
      </w:r>
    </w:p>
    <w:p w14:paraId="5944F121" w14:textId="57DA14A3" w:rsidR="001611A7" w:rsidRPr="00D15AED" w:rsidRDefault="00755E81" w:rsidP="00755E81">
      <w:pPr>
        <w:spacing w:before="160"/>
        <w:rPr>
          <w:color w:val="000000" w:themeColor="text1"/>
          <w:sz w:val="26"/>
          <w:szCs w:val="26"/>
        </w:rPr>
      </w:pPr>
      <w:r w:rsidRPr="00D15AED">
        <w:rPr>
          <w:color w:val="000000" w:themeColor="text1"/>
          <w:sz w:val="26"/>
          <w:szCs w:val="26"/>
        </w:rPr>
        <w:t>22.2.</w:t>
      </w:r>
      <w:r w:rsidR="001611A7" w:rsidRPr="00D15AED">
        <w:rPr>
          <w:color w:val="000000" w:themeColor="text1"/>
          <w:sz w:val="26"/>
          <w:szCs w:val="26"/>
        </w:rPr>
        <w:t xml:space="preserve">4. </w:t>
      </w:r>
      <w:r w:rsidR="001611A7" w:rsidRPr="00D15AED">
        <w:rPr>
          <w:i/>
          <w:iCs/>
          <w:color w:val="000000" w:themeColor="text1"/>
          <w:sz w:val="26"/>
          <w:szCs w:val="26"/>
        </w:rPr>
        <w:t>Proceduri de închidere și post-închidere, inventarul instalațiilor</w:t>
      </w:r>
      <w:r w:rsidR="00E75073" w:rsidRPr="00D15AED">
        <w:rPr>
          <w:i/>
          <w:iCs/>
          <w:color w:val="000000" w:themeColor="text1"/>
          <w:sz w:val="26"/>
          <w:szCs w:val="26"/>
        </w:rPr>
        <w:t>:</w:t>
      </w:r>
    </w:p>
    <w:p w14:paraId="44E36F88" w14:textId="0C4B7AF6" w:rsidR="001611A7" w:rsidRPr="00D15AED" w:rsidRDefault="00755E81" w:rsidP="001611A7">
      <w:pPr>
        <w:rPr>
          <w:color w:val="000000" w:themeColor="text1"/>
          <w:sz w:val="26"/>
          <w:szCs w:val="26"/>
        </w:rPr>
      </w:pPr>
      <w:r w:rsidRPr="00D15AED">
        <w:rPr>
          <w:color w:val="000000" w:themeColor="text1"/>
          <w:sz w:val="26"/>
          <w:szCs w:val="26"/>
        </w:rPr>
        <w:t>22.2.4.1.</w:t>
      </w:r>
      <w:r w:rsidR="001611A7" w:rsidRPr="00D15AED">
        <w:rPr>
          <w:color w:val="000000" w:themeColor="text1"/>
          <w:sz w:val="26"/>
          <w:szCs w:val="26"/>
        </w:rPr>
        <w:t xml:space="preserve"> specifica</w:t>
      </w:r>
      <w:r w:rsidRPr="00D15AED">
        <w:rPr>
          <w:color w:val="000000" w:themeColor="text1"/>
          <w:sz w:val="26"/>
          <w:szCs w:val="26"/>
        </w:rPr>
        <w:t>rea</w:t>
      </w:r>
      <w:r w:rsidR="001611A7" w:rsidRPr="00D15AED">
        <w:rPr>
          <w:color w:val="000000" w:themeColor="text1"/>
          <w:sz w:val="26"/>
          <w:szCs w:val="26"/>
        </w:rPr>
        <w:t xml:space="preserve"> câte proceduri de închidere, conform celor detaliate la art. 59 din Codul subsolului nr. 246/2024, au fost realizate și/sau aprobate pe durata perioadei de raportare;</w:t>
      </w:r>
    </w:p>
    <w:p w14:paraId="643A8780" w14:textId="724DDF3D" w:rsidR="001611A7" w:rsidRPr="00D15AED" w:rsidRDefault="00755E81" w:rsidP="001611A7">
      <w:pPr>
        <w:rPr>
          <w:color w:val="000000" w:themeColor="text1"/>
          <w:sz w:val="26"/>
          <w:szCs w:val="26"/>
        </w:rPr>
      </w:pPr>
      <w:r w:rsidRPr="00D15AED">
        <w:rPr>
          <w:color w:val="000000" w:themeColor="text1"/>
          <w:sz w:val="26"/>
          <w:szCs w:val="26"/>
        </w:rPr>
        <w:t>22.2.4.2.</w:t>
      </w:r>
      <w:r w:rsidR="001611A7" w:rsidRPr="00D15AED">
        <w:rPr>
          <w:color w:val="000000" w:themeColor="text1"/>
          <w:sz w:val="26"/>
          <w:szCs w:val="26"/>
        </w:rPr>
        <w:t xml:space="preserve"> câte instalații sunt închise și monitorizate cu regularitate?</w:t>
      </w:r>
    </w:p>
    <w:p w14:paraId="346D2433" w14:textId="64569757" w:rsidR="001611A7" w:rsidRPr="00D15AED" w:rsidRDefault="00755E81" w:rsidP="00755E81">
      <w:pPr>
        <w:spacing w:before="160"/>
        <w:rPr>
          <w:color w:val="000000" w:themeColor="text1"/>
          <w:sz w:val="26"/>
          <w:szCs w:val="26"/>
        </w:rPr>
      </w:pPr>
      <w:r w:rsidRPr="00D15AED">
        <w:rPr>
          <w:color w:val="000000" w:themeColor="text1"/>
          <w:sz w:val="26"/>
          <w:szCs w:val="26"/>
        </w:rPr>
        <w:t>22.2.</w:t>
      </w:r>
      <w:r w:rsidR="001611A7" w:rsidRPr="00D15AED">
        <w:rPr>
          <w:color w:val="000000" w:themeColor="text1"/>
          <w:sz w:val="26"/>
          <w:szCs w:val="26"/>
        </w:rPr>
        <w:t xml:space="preserve">5. </w:t>
      </w:r>
      <w:r w:rsidRPr="00D15AED">
        <w:rPr>
          <w:i/>
          <w:iCs/>
          <w:color w:val="000000" w:themeColor="text1"/>
          <w:sz w:val="26"/>
          <w:szCs w:val="26"/>
        </w:rPr>
        <w:t>Controlul de stat</w:t>
      </w:r>
      <w:r w:rsidR="00E75073" w:rsidRPr="00D15AED">
        <w:rPr>
          <w:i/>
          <w:iCs/>
          <w:color w:val="000000" w:themeColor="text1"/>
          <w:sz w:val="26"/>
          <w:szCs w:val="26"/>
        </w:rPr>
        <w:t>:</w:t>
      </w:r>
    </w:p>
    <w:p w14:paraId="5A12852D" w14:textId="0ABDC646" w:rsidR="001611A7" w:rsidRPr="00D15AED" w:rsidRDefault="00755E81" w:rsidP="001611A7">
      <w:pPr>
        <w:rPr>
          <w:color w:val="000000" w:themeColor="text1"/>
          <w:sz w:val="26"/>
          <w:szCs w:val="26"/>
        </w:rPr>
      </w:pPr>
      <w:r w:rsidRPr="00D15AED">
        <w:rPr>
          <w:color w:val="000000" w:themeColor="text1"/>
          <w:sz w:val="26"/>
          <w:szCs w:val="26"/>
        </w:rPr>
        <w:t>22.2.5.1.</w:t>
      </w:r>
      <w:r w:rsidR="001611A7" w:rsidRPr="00D15AED">
        <w:rPr>
          <w:color w:val="000000" w:themeColor="text1"/>
          <w:sz w:val="26"/>
          <w:szCs w:val="26"/>
        </w:rPr>
        <w:t xml:space="preserve"> preciza</w:t>
      </w:r>
      <w:r w:rsidRPr="00D15AED">
        <w:rPr>
          <w:color w:val="000000" w:themeColor="text1"/>
          <w:sz w:val="26"/>
          <w:szCs w:val="26"/>
        </w:rPr>
        <w:t>rea</w:t>
      </w:r>
      <w:r w:rsidR="001611A7" w:rsidRPr="00D15AED">
        <w:rPr>
          <w:color w:val="000000" w:themeColor="text1"/>
          <w:sz w:val="26"/>
          <w:szCs w:val="26"/>
        </w:rPr>
        <w:t xml:space="preserve"> numărul</w:t>
      </w:r>
      <w:r w:rsidRPr="00D15AED">
        <w:rPr>
          <w:color w:val="000000" w:themeColor="text1"/>
          <w:sz w:val="26"/>
          <w:szCs w:val="26"/>
        </w:rPr>
        <w:t>ui</w:t>
      </w:r>
      <w:r w:rsidR="001611A7" w:rsidRPr="00D15AED">
        <w:rPr>
          <w:color w:val="000000" w:themeColor="text1"/>
          <w:sz w:val="26"/>
          <w:szCs w:val="26"/>
        </w:rPr>
        <w:t xml:space="preserve"> </w:t>
      </w:r>
      <w:r w:rsidRPr="00D15AED">
        <w:rPr>
          <w:color w:val="000000" w:themeColor="text1"/>
          <w:sz w:val="26"/>
          <w:szCs w:val="26"/>
        </w:rPr>
        <w:t>controalelor de stat</w:t>
      </w:r>
      <w:r w:rsidR="001611A7" w:rsidRPr="00D15AED">
        <w:rPr>
          <w:color w:val="000000" w:themeColor="text1"/>
          <w:sz w:val="26"/>
          <w:szCs w:val="26"/>
        </w:rPr>
        <w:t xml:space="preserve"> realizate pe durata perioadei de raportare, dacă este posibil precizând separat inspecțiile realizate la:</w:t>
      </w:r>
    </w:p>
    <w:p w14:paraId="138C0896" w14:textId="51EBEEA9" w:rsidR="001611A7" w:rsidRPr="00D15AED" w:rsidRDefault="00755E81" w:rsidP="001611A7">
      <w:pPr>
        <w:rPr>
          <w:color w:val="000000" w:themeColor="text1"/>
          <w:sz w:val="26"/>
          <w:szCs w:val="26"/>
        </w:rPr>
      </w:pPr>
      <w:r w:rsidRPr="00D15AED">
        <w:rPr>
          <w:color w:val="000000" w:themeColor="text1"/>
          <w:sz w:val="26"/>
          <w:szCs w:val="26"/>
        </w:rPr>
        <w:t>22.2.5.1.1.</w:t>
      </w:r>
      <w:r w:rsidR="001611A7" w:rsidRPr="00D15AED">
        <w:rPr>
          <w:color w:val="000000" w:themeColor="text1"/>
          <w:sz w:val="26"/>
          <w:szCs w:val="26"/>
        </w:rPr>
        <w:t xml:space="preserve"> instalațiile din categoria „A” și alte instalații;</w:t>
      </w:r>
    </w:p>
    <w:p w14:paraId="7E3211EB" w14:textId="00A3AB55" w:rsidR="001611A7" w:rsidRPr="00D15AED" w:rsidRDefault="00755E81" w:rsidP="001611A7">
      <w:pPr>
        <w:rPr>
          <w:color w:val="000000" w:themeColor="text1"/>
          <w:sz w:val="26"/>
          <w:szCs w:val="26"/>
        </w:rPr>
      </w:pPr>
      <w:r w:rsidRPr="00D15AED">
        <w:rPr>
          <w:color w:val="000000" w:themeColor="text1"/>
          <w:sz w:val="26"/>
          <w:szCs w:val="26"/>
        </w:rPr>
        <w:t>22.2.5.1.2.</w:t>
      </w:r>
      <w:r w:rsidR="001611A7" w:rsidRPr="00D15AED">
        <w:rPr>
          <w:color w:val="000000" w:themeColor="text1"/>
          <w:sz w:val="26"/>
          <w:szCs w:val="26"/>
        </w:rPr>
        <w:t xml:space="preserve"> instalații de gestionare a deșeurilor inerte; și</w:t>
      </w:r>
    </w:p>
    <w:p w14:paraId="61E663BF" w14:textId="7105D4C0" w:rsidR="001611A7" w:rsidRPr="00D15AED" w:rsidRDefault="00755E81" w:rsidP="001611A7">
      <w:pPr>
        <w:rPr>
          <w:color w:val="000000" w:themeColor="text1"/>
          <w:sz w:val="26"/>
          <w:szCs w:val="26"/>
        </w:rPr>
      </w:pPr>
      <w:r w:rsidRPr="00D15AED">
        <w:rPr>
          <w:color w:val="000000" w:themeColor="text1"/>
          <w:sz w:val="26"/>
          <w:szCs w:val="26"/>
        </w:rPr>
        <w:t>22.2.5.1.3.</w:t>
      </w:r>
      <w:r w:rsidR="001611A7" w:rsidRPr="00D15AED">
        <w:rPr>
          <w:color w:val="000000" w:themeColor="text1"/>
          <w:sz w:val="26"/>
          <w:szCs w:val="26"/>
        </w:rPr>
        <w:t xml:space="preserve"> instalații de gestionare a deșeurilor </w:t>
      </w:r>
      <w:proofErr w:type="spellStart"/>
      <w:r w:rsidR="001611A7" w:rsidRPr="00D15AED">
        <w:rPr>
          <w:color w:val="000000" w:themeColor="text1"/>
          <w:sz w:val="26"/>
          <w:szCs w:val="26"/>
        </w:rPr>
        <w:t>neinerte</w:t>
      </w:r>
      <w:proofErr w:type="spellEnd"/>
      <w:r w:rsidR="001611A7" w:rsidRPr="00D15AED">
        <w:rPr>
          <w:color w:val="000000" w:themeColor="text1"/>
          <w:sz w:val="26"/>
          <w:szCs w:val="26"/>
        </w:rPr>
        <w:t>, nepericuloase.</w:t>
      </w:r>
    </w:p>
    <w:p w14:paraId="5E8D8E7F" w14:textId="41B7AF78" w:rsidR="001611A7" w:rsidRPr="00D15AED" w:rsidRDefault="00755E81" w:rsidP="001611A7">
      <w:pPr>
        <w:rPr>
          <w:color w:val="000000" w:themeColor="text1"/>
          <w:sz w:val="26"/>
          <w:szCs w:val="26"/>
        </w:rPr>
      </w:pPr>
      <w:r w:rsidRPr="00D15AED">
        <w:rPr>
          <w:color w:val="000000" w:themeColor="text1"/>
          <w:sz w:val="26"/>
          <w:szCs w:val="26"/>
        </w:rPr>
        <w:t>22.2.5.2.</w:t>
      </w:r>
      <w:r w:rsidR="001611A7" w:rsidRPr="00D15AED">
        <w:rPr>
          <w:color w:val="000000" w:themeColor="text1"/>
          <w:sz w:val="26"/>
          <w:szCs w:val="26"/>
        </w:rPr>
        <w:t xml:space="preserve"> în cazul în care la nivelul geografic adecvat (național/regional/local) s-a constituit un program de inspecție, prezenta</w:t>
      </w:r>
      <w:r w:rsidRPr="00D15AED">
        <w:rPr>
          <w:color w:val="000000" w:themeColor="text1"/>
          <w:sz w:val="26"/>
          <w:szCs w:val="26"/>
        </w:rPr>
        <w:t>rea</w:t>
      </w:r>
      <w:r w:rsidR="001611A7" w:rsidRPr="00D15AED">
        <w:rPr>
          <w:color w:val="000000" w:themeColor="text1"/>
          <w:sz w:val="26"/>
          <w:szCs w:val="26"/>
        </w:rPr>
        <w:t xml:space="preserve"> un</w:t>
      </w:r>
      <w:r w:rsidRPr="00D15AED">
        <w:rPr>
          <w:color w:val="000000" w:themeColor="text1"/>
          <w:sz w:val="26"/>
          <w:szCs w:val="26"/>
        </w:rPr>
        <w:t>ui</w:t>
      </w:r>
      <w:r w:rsidR="001611A7" w:rsidRPr="00D15AED">
        <w:rPr>
          <w:color w:val="000000" w:themeColor="text1"/>
          <w:sz w:val="26"/>
          <w:szCs w:val="26"/>
        </w:rPr>
        <w:t xml:space="preserve"> exemplar al acestui program (ale acestor programe) în anexa la raport;</w:t>
      </w:r>
    </w:p>
    <w:p w14:paraId="77A07E7E" w14:textId="1C78EAF6" w:rsidR="001611A7" w:rsidRPr="00D15AED" w:rsidRDefault="00755E81" w:rsidP="001611A7">
      <w:pPr>
        <w:rPr>
          <w:color w:val="000000" w:themeColor="text1"/>
          <w:sz w:val="26"/>
          <w:szCs w:val="26"/>
        </w:rPr>
      </w:pPr>
      <w:r w:rsidRPr="00D15AED">
        <w:rPr>
          <w:color w:val="000000" w:themeColor="text1"/>
          <w:sz w:val="26"/>
          <w:szCs w:val="26"/>
        </w:rPr>
        <w:lastRenderedPageBreak/>
        <w:t>22.2.5.3.</w:t>
      </w:r>
      <w:r w:rsidR="001611A7" w:rsidRPr="00D15AED">
        <w:rPr>
          <w:color w:val="000000" w:themeColor="text1"/>
          <w:sz w:val="26"/>
          <w:szCs w:val="26"/>
        </w:rPr>
        <w:t xml:space="preserve"> câte cazuri de nerespectare a prevederilor Codului subsolului nr. 246/2024 au fost identificate? Specificați motivele principale de nerespectare și acțiunile întreprinse în vederea asigurării respectării prevederilor Codului menționat.</w:t>
      </w:r>
    </w:p>
    <w:p w14:paraId="6321983D" w14:textId="68F8D48C" w:rsidR="001611A7" w:rsidRPr="00D15AED" w:rsidRDefault="00755E81" w:rsidP="00755E81">
      <w:pPr>
        <w:spacing w:before="160"/>
        <w:rPr>
          <w:color w:val="000000" w:themeColor="text1"/>
          <w:sz w:val="26"/>
          <w:szCs w:val="26"/>
        </w:rPr>
      </w:pPr>
      <w:r w:rsidRPr="00D15AED">
        <w:rPr>
          <w:color w:val="000000" w:themeColor="text1"/>
          <w:sz w:val="26"/>
          <w:szCs w:val="26"/>
        </w:rPr>
        <w:t>22.2.</w:t>
      </w:r>
      <w:r w:rsidR="001611A7" w:rsidRPr="00D15AED">
        <w:rPr>
          <w:color w:val="000000" w:themeColor="text1"/>
          <w:sz w:val="26"/>
          <w:szCs w:val="26"/>
        </w:rPr>
        <w:t xml:space="preserve">6. </w:t>
      </w:r>
      <w:r w:rsidR="001611A7" w:rsidRPr="00D15AED">
        <w:rPr>
          <w:i/>
          <w:iCs/>
          <w:color w:val="000000" w:themeColor="text1"/>
          <w:sz w:val="26"/>
          <w:szCs w:val="26"/>
        </w:rPr>
        <w:t>Alte informații relevante</w:t>
      </w:r>
      <w:r w:rsidR="00E75073" w:rsidRPr="00D15AED">
        <w:rPr>
          <w:i/>
          <w:iCs/>
          <w:color w:val="000000" w:themeColor="text1"/>
          <w:sz w:val="26"/>
          <w:szCs w:val="26"/>
        </w:rPr>
        <w:t>:</w:t>
      </w:r>
    </w:p>
    <w:p w14:paraId="1ADA4EBA" w14:textId="544A2AE0" w:rsidR="001611A7" w:rsidRPr="00D15AED" w:rsidRDefault="00755E81" w:rsidP="001611A7">
      <w:pPr>
        <w:rPr>
          <w:color w:val="000000" w:themeColor="text1"/>
          <w:sz w:val="26"/>
          <w:szCs w:val="26"/>
        </w:rPr>
      </w:pPr>
      <w:r w:rsidRPr="00D15AED">
        <w:rPr>
          <w:color w:val="000000" w:themeColor="text1"/>
          <w:sz w:val="26"/>
          <w:szCs w:val="26"/>
        </w:rPr>
        <w:t>22.2.6.1.</w:t>
      </w:r>
      <w:r w:rsidR="001611A7" w:rsidRPr="00D15AED">
        <w:rPr>
          <w:color w:val="000000" w:themeColor="text1"/>
          <w:sz w:val="26"/>
          <w:szCs w:val="26"/>
        </w:rPr>
        <w:t xml:space="preserve"> prezenta</w:t>
      </w:r>
      <w:r w:rsidRPr="00D15AED">
        <w:rPr>
          <w:color w:val="000000" w:themeColor="text1"/>
          <w:sz w:val="26"/>
          <w:szCs w:val="26"/>
        </w:rPr>
        <w:t>rea</w:t>
      </w:r>
      <w:r w:rsidR="001611A7" w:rsidRPr="00D15AED">
        <w:rPr>
          <w:color w:val="000000" w:themeColor="text1"/>
          <w:sz w:val="26"/>
          <w:szCs w:val="26"/>
        </w:rPr>
        <w:t xml:space="preserve"> pe scurt </w:t>
      </w:r>
      <w:r w:rsidRPr="00D15AED">
        <w:rPr>
          <w:color w:val="000000" w:themeColor="text1"/>
          <w:sz w:val="26"/>
          <w:szCs w:val="26"/>
        </w:rPr>
        <w:t xml:space="preserve">a </w:t>
      </w:r>
      <w:r w:rsidR="001611A7" w:rsidRPr="00D15AED">
        <w:rPr>
          <w:color w:val="000000" w:themeColor="text1"/>
          <w:sz w:val="26"/>
          <w:szCs w:val="26"/>
        </w:rPr>
        <w:t>principalel</w:t>
      </w:r>
      <w:r w:rsidRPr="00D15AED">
        <w:rPr>
          <w:color w:val="000000" w:themeColor="text1"/>
          <w:sz w:val="26"/>
          <w:szCs w:val="26"/>
        </w:rPr>
        <w:t>or</w:t>
      </w:r>
      <w:r w:rsidR="001611A7" w:rsidRPr="00D15AED">
        <w:rPr>
          <w:color w:val="000000" w:themeColor="text1"/>
          <w:sz w:val="26"/>
          <w:szCs w:val="26"/>
        </w:rPr>
        <w:t xml:space="preserve"> dificultăți apărute în implementarea prevederilor Codului subsolului nr. 246/2024. Cum au fost depășite aceste posibile probleme?</w:t>
      </w:r>
    </w:p>
    <w:p w14:paraId="440B04FF" w14:textId="6AFBCE9B" w:rsidR="001611A7" w:rsidRPr="00D15AED" w:rsidRDefault="00755E81" w:rsidP="001611A7">
      <w:pPr>
        <w:rPr>
          <w:color w:val="000000" w:themeColor="text1"/>
          <w:sz w:val="26"/>
          <w:szCs w:val="26"/>
        </w:rPr>
      </w:pPr>
      <w:r w:rsidRPr="00D15AED">
        <w:rPr>
          <w:color w:val="000000" w:themeColor="text1"/>
          <w:sz w:val="26"/>
          <w:szCs w:val="26"/>
        </w:rPr>
        <w:t>22.2.6.2.</w:t>
      </w:r>
      <w:r w:rsidR="001611A7" w:rsidRPr="00D15AED">
        <w:rPr>
          <w:color w:val="000000" w:themeColor="text1"/>
          <w:sz w:val="26"/>
          <w:szCs w:val="26"/>
        </w:rPr>
        <w:t xml:space="preserve"> include</w:t>
      </w:r>
      <w:r w:rsidRPr="00D15AED">
        <w:rPr>
          <w:color w:val="000000" w:themeColor="text1"/>
          <w:sz w:val="26"/>
          <w:szCs w:val="26"/>
        </w:rPr>
        <w:t>rea</w:t>
      </w:r>
      <w:r w:rsidR="001611A7" w:rsidRPr="00D15AED">
        <w:rPr>
          <w:color w:val="000000" w:themeColor="text1"/>
          <w:sz w:val="26"/>
          <w:szCs w:val="26"/>
        </w:rPr>
        <w:t xml:space="preserve"> oric</w:t>
      </w:r>
      <w:r w:rsidRPr="00D15AED">
        <w:rPr>
          <w:color w:val="000000" w:themeColor="text1"/>
          <w:sz w:val="26"/>
          <w:szCs w:val="26"/>
        </w:rPr>
        <w:t>ărui</w:t>
      </w:r>
      <w:r w:rsidR="001611A7" w:rsidRPr="00D15AED">
        <w:rPr>
          <w:color w:val="000000" w:themeColor="text1"/>
          <w:sz w:val="26"/>
          <w:szCs w:val="26"/>
        </w:rPr>
        <w:t xml:space="preserve"> comentari</w:t>
      </w:r>
      <w:r w:rsidRPr="00D15AED">
        <w:rPr>
          <w:color w:val="000000" w:themeColor="text1"/>
          <w:sz w:val="26"/>
          <w:szCs w:val="26"/>
        </w:rPr>
        <w:t>u</w:t>
      </w:r>
      <w:r w:rsidR="001611A7" w:rsidRPr="00D15AED">
        <w:rPr>
          <w:color w:val="000000" w:themeColor="text1"/>
          <w:sz w:val="26"/>
          <w:szCs w:val="26"/>
        </w:rPr>
        <w:t>, sugestii sau propuneri pentru îmbunătățirea aplicării cadrului normativ și de raportare.</w:t>
      </w:r>
    </w:p>
    <w:p w14:paraId="18FFAC84" w14:textId="272A596F" w:rsidR="001611A7" w:rsidRPr="00D15AED" w:rsidRDefault="001611A7" w:rsidP="009B0396">
      <w:pPr>
        <w:spacing w:before="120"/>
        <w:jc w:val="center"/>
        <w:rPr>
          <w:i/>
          <w:iCs/>
          <w:color w:val="000000" w:themeColor="text1"/>
          <w:sz w:val="26"/>
          <w:szCs w:val="26"/>
        </w:rPr>
      </w:pPr>
      <w:r w:rsidRPr="00D15AED">
        <w:rPr>
          <w:i/>
          <w:iCs/>
          <w:color w:val="000000" w:themeColor="text1"/>
          <w:sz w:val="26"/>
          <w:szCs w:val="26"/>
        </w:rPr>
        <w:t xml:space="preserve">Tabel statistic la </w:t>
      </w:r>
      <w:r w:rsidR="00014A23" w:rsidRPr="00D15AED">
        <w:rPr>
          <w:i/>
          <w:iCs/>
          <w:color w:val="000000" w:themeColor="text1"/>
          <w:sz w:val="26"/>
          <w:szCs w:val="26"/>
        </w:rPr>
        <w:t xml:space="preserve">prezentul </w:t>
      </w:r>
      <w:r w:rsidR="004822E2" w:rsidRPr="00D15AED">
        <w:rPr>
          <w:i/>
          <w:iCs/>
          <w:color w:val="000000" w:themeColor="text1"/>
          <w:sz w:val="26"/>
          <w:szCs w:val="26"/>
        </w:rPr>
        <w:t>O</w:t>
      </w:r>
      <w:r w:rsidR="00014A23" w:rsidRPr="00D15AED">
        <w:rPr>
          <w:i/>
          <w:iCs/>
          <w:color w:val="000000" w:themeColor="text1"/>
          <w:sz w:val="26"/>
          <w:szCs w:val="26"/>
        </w:rPr>
        <w:t>rdin</w:t>
      </w:r>
    </w:p>
    <w:p w14:paraId="238A049E" w14:textId="77777777" w:rsidR="001611A7" w:rsidRPr="00D15AED" w:rsidRDefault="001611A7" w:rsidP="001611A7">
      <w:pPr>
        <w:rPr>
          <w:color w:val="000000" w:themeColor="text1"/>
          <w:sz w:val="26"/>
          <w:szCs w:val="26"/>
        </w:rPr>
      </w:pPr>
      <w:r w:rsidRPr="00D15AED">
        <w:rPr>
          <w:color w:val="000000" w:themeColor="text1"/>
          <w:sz w:val="26"/>
          <w:szCs w:val="26"/>
        </w:rPr>
        <w:t>Evidența instalațiilor de gestionare a deșeurilor extractive pentru raportarea informațiilor, se prezintă cu o împărțire pe sector (după caz) pentru mineralele de construcții, mineralele metalice, mineralele industriale, mineralele folosite în industria energetică și celelalte sectoare.</w:t>
      </w:r>
    </w:p>
    <w:p w14:paraId="00DFF1E0" w14:textId="77777777" w:rsidR="001611A7" w:rsidRPr="00D15AED" w:rsidRDefault="001611A7" w:rsidP="001611A7">
      <w:pPr>
        <w:rPr>
          <w:color w:val="000000" w:themeColor="text1"/>
        </w:rPr>
      </w:pPr>
    </w:p>
    <w:tbl>
      <w:tblPr>
        <w:tblStyle w:val="Tabelgril"/>
        <w:tblW w:w="0" w:type="auto"/>
        <w:tblLook w:val="04A0" w:firstRow="1" w:lastRow="0" w:firstColumn="1" w:lastColumn="0" w:noHBand="0" w:noVBand="1"/>
      </w:tblPr>
      <w:tblGrid>
        <w:gridCol w:w="2830"/>
        <w:gridCol w:w="1560"/>
        <w:gridCol w:w="1842"/>
        <w:gridCol w:w="1418"/>
        <w:gridCol w:w="1611"/>
      </w:tblGrid>
      <w:tr w:rsidR="001611A7" w:rsidRPr="00D15AED" w14:paraId="01A56523" w14:textId="77777777">
        <w:trPr>
          <w:trHeight w:val="816"/>
        </w:trPr>
        <w:tc>
          <w:tcPr>
            <w:tcW w:w="2830" w:type="dxa"/>
          </w:tcPr>
          <w:p w14:paraId="2A4ED500" w14:textId="77777777" w:rsidR="001611A7" w:rsidRPr="00D15AED" w:rsidRDefault="001611A7">
            <w:pPr>
              <w:ind w:firstLine="0"/>
              <w:jc w:val="center"/>
              <w:rPr>
                <w:color w:val="000000" w:themeColor="text1"/>
              </w:rPr>
            </w:pPr>
            <w:r w:rsidRPr="00D15AED">
              <w:rPr>
                <w:color w:val="000000" w:themeColor="text1"/>
              </w:rPr>
              <w:t>Denumirea</w:t>
            </w:r>
          </w:p>
        </w:tc>
        <w:tc>
          <w:tcPr>
            <w:tcW w:w="1560" w:type="dxa"/>
          </w:tcPr>
          <w:p w14:paraId="2D4E2470" w14:textId="77777777" w:rsidR="001611A7" w:rsidRPr="00D15AED" w:rsidRDefault="001611A7">
            <w:pPr>
              <w:ind w:firstLine="0"/>
              <w:jc w:val="center"/>
              <w:rPr>
                <w:color w:val="000000" w:themeColor="text1"/>
              </w:rPr>
            </w:pPr>
            <w:r w:rsidRPr="00D15AED">
              <w:rPr>
                <w:color w:val="000000" w:themeColor="text1"/>
              </w:rPr>
              <w:t>În exploatare</w:t>
            </w:r>
          </w:p>
        </w:tc>
        <w:tc>
          <w:tcPr>
            <w:tcW w:w="1842" w:type="dxa"/>
          </w:tcPr>
          <w:p w14:paraId="29D8ADF3" w14:textId="77777777" w:rsidR="001611A7" w:rsidRPr="00D15AED" w:rsidRDefault="001611A7">
            <w:pPr>
              <w:ind w:firstLine="0"/>
              <w:jc w:val="center"/>
              <w:rPr>
                <w:color w:val="000000" w:themeColor="text1"/>
              </w:rPr>
            </w:pPr>
            <w:r w:rsidRPr="00D15AED">
              <w:rPr>
                <w:color w:val="000000" w:themeColor="text1"/>
              </w:rPr>
              <w:t>În exploatare cu autorizație (</w:t>
            </w:r>
            <w:r w:rsidRPr="00D15AED">
              <w:rPr>
                <w:color w:val="000000" w:themeColor="text1"/>
                <w:vertAlign w:val="superscript"/>
              </w:rPr>
              <w:t>1</w:t>
            </w:r>
            <w:r w:rsidRPr="00D15AED">
              <w:rPr>
                <w:color w:val="000000" w:themeColor="text1"/>
              </w:rPr>
              <w:t>)</w:t>
            </w:r>
          </w:p>
        </w:tc>
        <w:tc>
          <w:tcPr>
            <w:tcW w:w="1418" w:type="dxa"/>
          </w:tcPr>
          <w:p w14:paraId="78960985" w14:textId="77777777" w:rsidR="001611A7" w:rsidRPr="00D15AED" w:rsidRDefault="001611A7" w:rsidP="00191464">
            <w:pPr>
              <w:ind w:firstLine="0"/>
              <w:jc w:val="center"/>
              <w:rPr>
                <w:color w:val="000000" w:themeColor="text1"/>
              </w:rPr>
            </w:pPr>
            <w:r w:rsidRPr="00D15AED">
              <w:rPr>
                <w:color w:val="000000" w:themeColor="text1"/>
              </w:rPr>
              <w:t>În etapa de închidere (</w:t>
            </w:r>
            <w:r w:rsidRPr="00D15AED">
              <w:rPr>
                <w:color w:val="000000" w:themeColor="text1"/>
                <w:vertAlign w:val="superscript"/>
              </w:rPr>
              <w:t>2</w:t>
            </w:r>
            <w:r w:rsidRPr="00D15AED">
              <w:rPr>
                <w:color w:val="000000" w:themeColor="text1"/>
              </w:rPr>
              <w:t>)</w:t>
            </w:r>
          </w:p>
        </w:tc>
        <w:tc>
          <w:tcPr>
            <w:tcW w:w="1611" w:type="dxa"/>
          </w:tcPr>
          <w:p w14:paraId="2EF82B64" w14:textId="77777777" w:rsidR="001611A7" w:rsidRPr="00D15AED" w:rsidRDefault="001611A7" w:rsidP="00191464">
            <w:pPr>
              <w:ind w:firstLine="0"/>
              <w:jc w:val="center"/>
              <w:rPr>
                <w:color w:val="000000" w:themeColor="text1"/>
              </w:rPr>
            </w:pPr>
            <w:r w:rsidRPr="00D15AED">
              <w:rPr>
                <w:color w:val="000000" w:themeColor="text1"/>
              </w:rPr>
              <w:t>Închise sau abandonate (</w:t>
            </w:r>
            <w:r w:rsidRPr="00D15AED">
              <w:rPr>
                <w:color w:val="000000" w:themeColor="text1"/>
                <w:vertAlign w:val="superscript"/>
              </w:rPr>
              <w:t>3</w:t>
            </w:r>
            <w:r w:rsidRPr="00D15AED">
              <w:rPr>
                <w:color w:val="000000" w:themeColor="text1"/>
              </w:rPr>
              <w:t>)</w:t>
            </w:r>
          </w:p>
        </w:tc>
      </w:tr>
      <w:tr w:rsidR="001611A7" w:rsidRPr="00D15AED" w14:paraId="5B76C609" w14:textId="77777777">
        <w:trPr>
          <w:trHeight w:val="271"/>
        </w:trPr>
        <w:tc>
          <w:tcPr>
            <w:tcW w:w="9261" w:type="dxa"/>
            <w:gridSpan w:val="5"/>
          </w:tcPr>
          <w:p w14:paraId="41259FF8" w14:textId="77777777" w:rsidR="001611A7" w:rsidRPr="00D15AED" w:rsidRDefault="001611A7">
            <w:pPr>
              <w:ind w:firstLine="0"/>
              <w:jc w:val="center"/>
              <w:rPr>
                <w:color w:val="000000" w:themeColor="text1"/>
              </w:rPr>
            </w:pPr>
            <w:r w:rsidRPr="00D15AED">
              <w:rPr>
                <w:color w:val="000000" w:themeColor="text1"/>
              </w:rPr>
              <w:t>MINERALE DE CONSTRUCȚII</w:t>
            </w:r>
          </w:p>
        </w:tc>
      </w:tr>
      <w:tr w:rsidR="001611A7" w:rsidRPr="00D15AED" w14:paraId="70F740E5" w14:textId="77777777">
        <w:trPr>
          <w:trHeight w:val="271"/>
        </w:trPr>
        <w:tc>
          <w:tcPr>
            <w:tcW w:w="2830" w:type="dxa"/>
          </w:tcPr>
          <w:p w14:paraId="76981D82" w14:textId="77777777" w:rsidR="001611A7" w:rsidRPr="00D15AED" w:rsidRDefault="001611A7">
            <w:pPr>
              <w:ind w:firstLine="0"/>
              <w:rPr>
                <w:color w:val="000000" w:themeColor="text1"/>
              </w:rPr>
            </w:pPr>
            <w:r w:rsidRPr="00D15AED">
              <w:rPr>
                <w:color w:val="000000" w:themeColor="text1"/>
              </w:rPr>
              <w:t>Categoria A (</w:t>
            </w:r>
            <w:r w:rsidRPr="00D15AED">
              <w:rPr>
                <w:color w:val="000000" w:themeColor="text1"/>
                <w:vertAlign w:val="superscript"/>
              </w:rPr>
              <w:t>4</w:t>
            </w:r>
            <w:r w:rsidRPr="00D15AED">
              <w:rPr>
                <w:color w:val="000000" w:themeColor="text1"/>
              </w:rPr>
              <w:t>):</w:t>
            </w:r>
          </w:p>
        </w:tc>
        <w:tc>
          <w:tcPr>
            <w:tcW w:w="1560" w:type="dxa"/>
          </w:tcPr>
          <w:p w14:paraId="44B1070D" w14:textId="77777777" w:rsidR="001611A7" w:rsidRPr="00D15AED" w:rsidRDefault="001611A7">
            <w:pPr>
              <w:ind w:firstLine="0"/>
              <w:rPr>
                <w:color w:val="000000" w:themeColor="text1"/>
              </w:rPr>
            </w:pPr>
          </w:p>
        </w:tc>
        <w:tc>
          <w:tcPr>
            <w:tcW w:w="1842" w:type="dxa"/>
          </w:tcPr>
          <w:p w14:paraId="56685D41" w14:textId="77777777" w:rsidR="001611A7" w:rsidRPr="00D15AED" w:rsidRDefault="001611A7">
            <w:pPr>
              <w:ind w:firstLine="0"/>
              <w:rPr>
                <w:color w:val="000000" w:themeColor="text1"/>
              </w:rPr>
            </w:pPr>
          </w:p>
        </w:tc>
        <w:tc>
          <w:tcPr>
            <w:tcW w:w="1418" w:type="dxa"/>
          </w:tcPr>
          <w:p w14:paraId="7CCE7727" w14:textId="77777777" w:rsidR="001611A7" w:rsidRPr="00D15AED" w:rsidRDefault="001611A7">
            <w:pPr>
              <w:ind w:firstLine="0"/>
              <w:rPr>
                <w:color w:val="000000" w:themeColor="text1"/>
              </w:rPr>
            </w:pPr>
          </w:p>
        </w:tc>
        <w:tc>
          <w:tcPr>
            <w:tcW w:w="1611" w:type="dxa"/>
          </w:tcPr>
          <w:p w14:paraId="17BE0CA1" w14:textId="77777777" w:rsidR="001611A7" w:rsidRPr="00D15AED" w:rsidRDefault="001611A7">
            <w:pPr>
              <w:ind w:firstLine="0"/>
              <w:rPr>
                <w:color w:val="000000" w:themeColor="text1"/>
              </w:rPr>
            </w:pPr>
          </w:p>
        </w:tc>
      </w:tr>
      <w:tr w:rsidR="001611A7" w:rsidRPr="00D15AED" w14:paraId="4F20DE0E" w14:textId="77777777">
        <w:trPr>
          <w:trHeight w:val="271"/>
        </w:trPr>
        <w:tc>
          <w:tcPr>
            <w:tcW w:w="2830" w:type="dxa"/>
          </w:tcPr>
          <w:p w14:paraId="58818B2C" w14:textId="77777777" w:rsidR="001611A7" w:rsidRPr="00D15AED" w:rsidRDefault="001611A7">
            <w:pPr>
              <w:ind w:firstLine="454"/>
              <w:rPr>
                <w:color w:val="000000" w:themeColor="text1"/>
              </w:rPr>
            </w:pPr>
            <w:r w:rsidRPr="00D15AED">
              <w:rPr>
                <w:color w:val="000000" w:themeColor="text1"/>
              </w:rPr>
              <w:t>dintre care instalații (</w:t>
            </w:r>
            <w:r w:rsidRPr="00D15AED">
              <w:rPr>
                <w:color w:val="000000" w:themeColor="text1"/>
                <w:vertAlign w:val="superscript"/>
              </w:rPr>
              <w:t>5</w:t>
            </w:r>
            <w:r w:rsidRPr="00D15AED">
              <w:rPr>
                <w:color w:val="000000" w:themeColor="text1"/>
              </w:rPr>
              <w:t>)</w:t>
            </w:r>
          </w:p>
        </w:tc>
        <w:tc>
          <w:tcPr>
            <w:tcW w:w="1560" w:type="dxa"/>
          </w:tcPr>
          <w:p w14:paraId="7CC50C18" w14:textId="77777777" w:rsidR="001611A7" w:rsidRPr="00D15AED" w:rsidRDefault="001611A7">
            <w:pPr>
              <w:ind w:firstLine="0"/>
              <w:rPr>
                <w:color w:val="000000" w:themeColor="text1"/>
              </w:rPr>
            </w:pPr>
          </w:p>
        </w:tc>
        <w:tc>
          <w:tcPr>
            <w:tcW w:w="1842" w:type="dxa"/>
          </w:tcPr>
          <w:p w14:paraId="2E6DF140" w14:textId="77777777" w:rsidR="001611A7" w:rsidRPr="00D15AED" w:rsidRDefault="001611A7">
            <w:pPr>
              <w:ind w:firstLine="0"/>
              <w:rPr>
                <w:color w:val="000000" w:themeColor="text1"/>
              </w:rPr>
            </w:pPr>
          </w:p>
        </w:tc>
        <w:tc>
          <w:tcPr>
            <w:tcW w:w="1418" w:type="dxa"/>
          </w:tcPr>
          <w:p w14:paraId="4ACCF9E5" w14:textId="77777777" w:rsidR="001611A7" w:rsidRPr="00D15AED" w:rsidRDefault="001611A7">
            <w:pPr>
              <w:ind w:firstLine="0"/>
              <w:rPr>
                <w:color w:val="000000" w:themeColor="text1"/>
              </w:rPr>
            </w:pPr>
          </w:p>
        </w:tc>
        <w:tc>
          <w:tcPr>
            <w:tcW w:w="1611" w:type="dxa"/>
          </w:tcPr>
          <w:p w14:paraId="349B9145" w14:textId="77777777" w:rsidR="001611A7" w:rsidRPr="00D15AED" w:rsidRDefault="001611A7">
            <w:pPr>
              <w:ind w:firstLine="0"/>
              <w:rPr>
                <w:color w:val="000000" w:themeColor="text1"/>
              </w:rPr>
            </w:pPr>
          </w:p>
        </w:tc>
      </w:tr>
      <w:tr w:rsidR="001611A7" w:rsidRPr="00D15AED" w14:paraId="3A06B436" w14:textId="77777777">
        <w:trPr>
          <w:trHeight w:val="260"/>
        </w:trPr>
        <w:tc>
          <w:tcPr>
            <w:tcW w:w="2830" w:type="dxa"/>
          </w:tcPr>
          <w:p w14:paraId="3AF39EB2" w14:textId="77777777" w:rsidR="001611A7" w:rsidRPr="00D15AED" w:rsidRDefault="001611A7">
            <w:pPr>
              <w:ind w:firstLine="0"/>
              <w:rPr>
                <w:color w:val="000000" w:themeColor="text1"/>
              </w:rPr>
            </w:pPr>
            <w:r w:rsidRPr="00D15AED">
              <w:rPr>
                <w:color w:val="000000" w:themeColor="text1"/>
              </w:rPr>
              <w:t>În afara Categoriei A:</w:t>
            </w:r>
          </w:p>
        </w:tc>
        <w:tc>
          <w:tcPr>
            <w:tcW w:w="1560" w:type="dxa"/>
          </w:tcPr>
          <w:p w14:paraId="2F1BE3D0" w14:textId="77777777" w:rsidR="001611A7" w:rsidRPr="00D15AED" w:rsidRDefault="001611A7">
            <w:pPr>
              <w:ind w:firstLine="0"/>
              <w:rPr>
                <w:color w:val="000000" w:themeColor="text1"/>
              </w:rPr>
            </w:pPr>
          </w:p>
        </w:tc>
        <w:tc>
          <w:tcPr>
            <w:tcW w:w="1842" w:type="dxa"/>
          </w:tcPr>
          <w:p w14:paraId="5BFF7189" w14:textId="77777777" w:rsidR="001611A7" w:rsidRPr="00D15AED" w:rsidRDefault="001611A7">
            <w:pPr>
              <w:ind w:firstLine="0"/>
              <w:rPr>
                <w:color w:val="000000" w:themeColor="text1"/>
              </w:rPr>
            </w:pPr>
          </w:p>
        </w:tc>
        <w:tc>
          <w:tcPr>
            <w:tcW w:w="1418" w:type="dxa"/>
          </w:tcPr>
          <w:p w14:paraId="71B37FD7" w14:textId="77777777" w:rsidR="001611A7" w:rsidRPr="00D15AED" w:rsidRDefault="001611A7">
            <w:pPr>
              <w:ind w:firstLine="0"/>
              <w:rPr>
                <w:color w:val="000000" w:themeColor="text1"/>
              </w:rPr>
            </w:pPr>
          </w:p>
        </w:tc>
        <w:tc>
          <w:tcPr>
            <w:tcW w:w="1611" w:type="dxa"/>
          </w:tcPr>
          <w:p w14:paraId="0E3C4A9A" w14:textId="77777777" w:rsidR="001611A7" w:rsidRPr="00D15AED" w:rsidRDefault="001611A7">
            <w:pPr>
              <w:ind w:firstLine="0"/>
              <w:rPr>
                <w:color w:val="000000" w:themeColor="text1"/>
              </w:rPr>
            </w:pPr>
          </w:p>
        </w:tc>
      </w:tr>
      <w:tr w:rsidR="001611A7" w:rsidRPr="00D15AED" w14:paraId="10E96A30" w14:textId="77777777">
        <w:trPr>
          <w:trHeight w:val="271"/>
        </w:trPr>
        <w:tc>
          <w:tcPr>
            <w:tcW w:w="2830" w:type="dxa"/>
          </w:tcPr>
          <w:p w14:paraId="2E3C5349" w14:textId="77777777" w:rsidR="001611A7" w:rsidRPr="00D15AED" w:rsidRDefault="001611A7">
            <w:pPr>
              <w:ind w:firstLine="454"/>
              <w:rPr>
                <w:color w:val="000000" w:themeColor="text1"/>
              </w:rPr>
            </w:pPr>
            <w:r w:rsidRPr="00D15AED">
              <w:rPr>
                <w:color w:val="000000" w:themeColor="text1"/>
              </w:rPr>
              <w:t>deșeuri inerte (</w:t>
            </w:r>
            <w:r w:rsidRPr="00D15AED">
              <w:rPr>
                <w:color w:val="000000" w:themeColor="text1"/>
                <w:vertAlign w:val="superscript"/>
              </w:rPr>
              <w:t>6</w:t>
            </w:r>
            <w:r w:rsidRPr="00D15AED">
              <w:rPr>
                <w:color w:val="000000" w:themeColor="text1"/>
              </w:rPr>
              <w:t>)</w:t>
            </w:r>
          </w:p>
        </w:tc>
        <w:tc>
          <w:tcPr>
            <w:tcW w:w="1560" w:type="dxa"/>
          </w:tcPr>
          <w:p w14:paraId="5B53DEED" w14:textId="77777777" w:rsidR="001611A7" w:rsidRPr="00D15AED" w:rsidRDefault="001611A7">
            <w:pPr>
              <w:ind w:firstLine="0"/>
              <w:rPr>
                <w:color w:val="000000" w:themeColor="text1"/>
              </w:rPr>
            </w:pPr>
          </w:p>
        </w:tc>
        <w:tc>
          <w:tcPr>
            <w:tcW w:w="1842" w:type="dxa"/>
          </w:tcPr>
          <w:p w14:paraId="3B9C07E9" w14:textId="77777777" w:rsidR="001611A7" w:rsidRPr="00D15AED" w:rsidRDefault="001611A7">
            <w:pPr>
              <w:ind w:firstLine="0"/>
              <w:rPr>
                <w:color w:val="000000" w:themeColor="text1"/>
              </w:rPr>
            </w:pPr>
          </w:p>
        </w:tc>
        <w:tc>
          <w:tcPr>
            <w:tcW w:w="1418" w:type="dxa"/>
          </w:tcPr>
          <w:p w14:paraId="6BE83901" w14:textId="77777777" w:rsidR="001611A7" w:rsidRPr="00D15AED" w:rsidRDefault="001611A7">
            <w:pPr>
              <w:ind w:firstLine="0"/>
              <w:rPr>
                <w:color w:val="000000" w:themeColor="text1"/>
              </w:rPr>
            </w:pPr>
          </w:p>
        </w:tc>
        <w:tc>
          <w:tcPr>
            <w:tcW w:w="1611" w:type="dxa"/>
          </w:tcPr>
          <w:p w14:paraId="46DFC084" w14:textId="77777777" w:rsidR="001611A7" w:rsidRPr="00D15AED" w:rsidRDefault="001611A7">
            <w:pPr>
              <w:ind w:firstLine="0"/>
              <w:rPr>
                <w:color w:val="000000" w:themeColor="text1"/>
              </w:rPr>
            </w:pPr>
          </w:p>
        </w:tc>
      </w:tr>
      <w:tr w:rsidR="001611A7" w:rsidRPr="00D15AED" w14:paraId="5D9D965E" w14:textId="77777777">
        <w:trPr>
          <w:trHeight w:val="271"/>
        </w:trPr>
        <w:tc>
          <w:tcPr>
            <w:tcW w:w="2830" w:type="dxa"/>
          </w:tcPr>
          <w:p w14:paraId="659B6BEE" w14:textId="77777777" w:rsidR="001611A7" w:rsidRPr="00D15AED" w:rsidRDefault="001611A7">
            <w:pPr>
              <w:ind w:left="454" w:firstLine="0"/>
              <w:rPr>
                <w:color w:val="000000" w:themeColor="text1"/>
              </w:rPr>
            </w:pPr>
            <w:r w:rsidRPr="00D15AED">
              <w:rPr>
                <w:color w:val="000000" w:themeColor="text1"/>
              </w:rPr>
              <w:t xml:space="preserve">deșeuri nepericuloase, </w:t>
            </w:r>
            <w:proofErr w:type="spellStart"/>
            <w:r w:rsidRPr="00D15AED">
              <w:rPr>
                <w:color w:val="000000" w:themeColor="text1"/>
              </w:rPr>
              <w:t>neinerte</w:t>
            </w:r>
            <w:proofErr w:type="spellEnd"/>
          </w:p>
        </w:tc>
        <w:tc>
          <w:tcPr>
            <w:tcW w:w="1560" w:type="dxa"/>
          </w:tcPr>
          <w:p w14:paraId="16888805" w14:textId="77777777" w:rsidR="001611A7" w:rsidRPr="00D15AED" w:rsidRDefault="001611A7">
            <w:pPr>
              <w:ind w:firstLine="0"/>
              <w:rPr>
                <w:color w:val="000000" w:themeColor="text1"/>
              </w:rPr>
            </w:pPr>
          </w:p>
        </w:tc>
        <w:tc>
          <w:tcPr>
            <w:tcW w:w="1842" w:type="dxa"/>
          </w:tcPr>
          <w:p w14:paraId="0ED6D347" w14:textId="77777777" w:rsidR="001611A7" w:rsidRPr="00D15AED" w:rsidRDefault="001611A7">
            <w:pPr>
              <w:ind w:firstLine="0"/>
              <w:rPr>
                <w:color w:val="000000" w:themeColor="text1"/>
              </w:rPr>
            </w:pPr>
          </w:p>
        </w:tc>
        <w:tc>
          <w:tcPr>
            <w:tcW w:w="1418" w:type="dxa"/>
          </w:tcPr>
          <w:p w14:paraId="62740BC1" w14:textId="77777777" w:rsidR="001611A7" w:rsidRPr="00D15AED" w:rsidRDefault="001611A7">
            <w:pPr>
              <w:ind w:firstLine="0"/>
              <w:rPr>
                <w:color w:val="000000" w:themeColor="text1"/>
              </w:rPr>
            </w:pPr>
          </w:p>
        </w:tc>
        <w:tc>
          <w:tcPr>
            <w:tcW w:w="1611" w:type="dxa"/>
          </w:tcPr>
          <w:p w14:paraId="18F3D776" w14:textId="77777777" w:rsidR="001611A7" w:rsidRPr="00D15AED" w:rsidRDefault="001611A7">
            <w:pPr>
              <w:ind w:firstLine="0"/>
              <w:rPr>
                <w:color w:val="000000" w:themeColor="text1"/>
              </w:rPr>
            </w:pPr>
          </w:p>
        </w:tc>
      </w:tr>
      <w:tr w:rsidR="001611A7" w:rsidRPr="00D15AED" w14:paraId="01F18272" w14:textId="77777777">
        <w:trPr>
          <w:trHeight w:val="271"/>
        </w:trPr>
        <w:tc>
          <w:tcPr>
            <w:tcW w:w="2830" w:type="dxa"/>
          </w:tcPr>
          <w:p w14:paraId="019E7F73" w14:textId="77777777" w:rsidR="001611A7" w:rsidRPr="00D15AED" w:rsidRDefault="001611A7">
            <w:pPr>
              <w:ind w:firstLine="0"/>
              <w:jc w:val="right"/>
              <w:rPr>
                <w:color w:val="000000" w:themeColor="text1"/>
              </w:rPr>
            </w:pPr>
            <w:r w:rsidRPr="00D15AED">
              <w:rPr>
                <w:color w:val="000000" w:themeColor="text1"/>
              </w:rPr>
              <w:t>Total</w:t>
            </w:r>
          </w:p>
        </w:tc>
        <w:tc>
          <w:tcPr>
            <w:tcW w:w="1560" w:type="dxa"/>
          </w:tcPr>
          <w:p w14:paraId="388C1673" w14:textId="77777777" w:rsidR="001611A7" w:rsidRPr="00D15AED" w:rsidRDefault="001611A7">
            <w:pPr>
              <w:ind w:firstLine="0"/>
              <w:rPr>
                <w:color w:val="000000" w:themeColor="text1"/>
              </w:rPr>
            </w:pPr>
          </w:p>
        </w:tc>
        <w:tc>
          <w:tcPr>
            <w:tcW w:w="1842" w:type="dxa"/>
          </w:tcPr>
          <w:p w14:paraId="7146120B" w14:textId="77777777" w:rsidR="001611A7" w:rsidRPr="00D15AED" w:rsidRDefault="001611A7">
            <w:pPr>
              <w:ind w:firstLine="0"/>
              <w:rPr>
                <w:color w:val="000000" w:themeColor="text1"/>
              </w:rPr>
            </w:pPr>
          </w:p>
        </w:tc>
        <w:tc>
          <w:tcPr>
            <w:tcW w:w="1418" w:type="dxa"/>
          </w:tcPr>
          <w:p w14:paraId="282F1440" w14:textId="77777777" w:rsidR="001611A7" w:rsidRPr="00D15AED" w:rsidRDefault="001611A7">
            <w:pPr>
              <w:ind w:firstLine="0"/>
              <w:rPr>
                <w:color w:val="000000" w:themeColor="text1"/>
              </w:rPr>
            </w:pPr>
          </w:p>
        </w:tc>
        <w:tc>
          <w:tcPr>
            <w:tcW w:w="1611" w:type="dxa"/>
          </w:tcPr>
          <w:p w14:paraId="3128B697" w14:textId="77777777" w:rsidR="001611A7" w:rsidRPr="00D15AED" w:rsidRDefault="001611A7">
            <w:pPr>
              <w:ind w:firstLine="0"/>
              <w:rPr>
                <w:color w:val="000000" w:themeColor="text1"/>
              </w:rPr>
            </w:pPr>
          </w:p>
        </w:tc>
      </w:tr>
    </w:tbl>
    <w:p w14:paraId="2925FCBF" w14:textId="77777777" w:rsidR="001611A7" w:rsidRPr="00392766" w:rsidRDefault="001611A7" w:rsidP="001611A7">
      <w:pPr>
        <w:rPr>
          <w:color w:val="000000" w:themeColor="text1"/>
          <w:sz w:val="28"/>
          <w:szCs w:val="28"/>
        </w:rPr>
      </w:pPr>
      <w:r w:rsidRPr="00D15AED">
        <w:rPr>
          <w:i/>
          <w:iCs/>
          <w:color w:val="000000" w:themeColor="text1"/>
        </w:rPr>
        <w:t>Notă</w:t>
      </w:r>
      <w:r w:rsidRPr="00D15AED">
        <w:rPr>
          <w:color w:val="000000" w:themeColor="text1"/>
        </w:rPr>
        <w:t>:</w:t>
      </w:r>
      <w:r w:rsidRPr="00D15AED">
        <w:rPr>
          <w:color w:val="000000" w:themeColor="text1"/>
          <w:sz w:val="28"/>
          <w:szCs w:val="28"/>
        </w:rPr>
        <w:t xml:space="preserve"> </w:t>
      </w:r>
      <w:r w:rsidRPr="00D15AED">
        <w:rPr>
          <w:color w:val="000000" w:themeColor="text1"/>
        </w:rPr>
        <w:t>(</w:t>
      </w:r>
      <w:r w:rsidRPr="00D15AED">
        <w:rPr>
          <w:color w:val="000000" w:themeColor="text1"/>
          <w:vertAlign w:val="superscript"/>
        </w:rPr>
        <w:t>1</w:t>
      </w:r>
      <w:r w:rsidRPr="00D15AED">
        <w:rPr>
          <w:color w:val="000000" w:themeColor="text1"/>
        </w:rPr>
        <w:t>) Numărul de instalații cu autorizație care îndeplinesc deja cerințele. (</w:t>
      </w:r>
      <w:r w:rsidRPr="00D15AED">
        <w:rPr>
          <w:color w:val="000000" w:themeColor="text1"/>
          <w:vertAlign w:val="superscript"/>
        </w:rPr>
        <w:t>2</w:t>
      </w:r>
      <w:r w:rsidRPr="00D15AED">
        <w:rPr>
          <w:color w:val="000000" w:themeColor="text1"/>
        </w:rPr>
        <w:t>) Numărul de instalații la care procedura de închidere este încă în desfășurare. (</w:t>
      </w:r>
      <w:r w:rsidRPr="00D15AED">
        <w:rPr>
          <w:color w:val="000000" w:themeColor="text1"/>
          <w:vertAlign w:val="superscript"/>
        </w:rPr>
        <w:t>3</w:t>
      </w:r>
      <w:r w:rsidRPr="00D15AED">
        <w:rPr>
          <w:color w:val="000000" w:themeColor="text1"/>
        </w:rPr>
        <w:t>) Dacă este posibil, vă rugăm să prezentați o estimare a numărului de instalații abandonate și închise care sunt potențial periculoase. (</w:t>
      </w:r>
      <w:r w:rsidRPr="00D15AED">
        <w:rPr>
          <w:color w:val="000000" w:themeColor="text1"/>
          <w:vertAlign w:val="superscript"/>
        </w:rPr>
        <w:t>4</w:t>
      </w:r>
      <w:r w:rsidRPr="00D15AED">
        <w:rPr>
          <w:color w:val="000000" w:themeColor="text1"/>
        </w:rPr>
        <w:t>) Instalații clasificate ca fiind din categoria „A” în conformitate cu art. 53 din Codul subsolului nr. 246/2024. (</w:t>
      </w:r>
      <w:r w:rsidRPr="00D15AED">
        <w:rPr>
          <w:color w:val="000000" w:themeColor="text1"/>
          <w:vertAlign w:val="superscript"/>
        </w:rPr>
        <w:t>5</w:t>
      </w:r>
      <w:r w:rsidRPr="00D15AED">
        <w:rPr>
          <w:color w:val="000000" w:themeColor="text1"/>
        </w:rPr>
        <w:t>) Instalații care intră sub incidența Legii nr. 108/2020 privind controlul pericolelor de accidente majore care implică substanțe periculoase. (</w:t>
      </w:r>
      <w:r w:rsidRPr="00D15AED">
        <w:rPr>
          <w:color w:val="000000" w:themeColor="text1"/>
          <w:vertAlign w:val="superscript"/>
        </w:rPr>
        <w:t>6</w:t>
      </w:r>
      <w:r w:rsidRPr="00D15AED">
        <w:rPr>
          <w:color w:val="000000" w:themeColor="text1"/>
        </w:rPr>
        <w:t>) Instalații care tratează exclusiv deșeuri inerte, în conformitate cu Hotărârea Guvernului nr. 939/2023 pentru aprobarea Regulamentului privind depozitarea deșeurilor.</w:t>
      </w:r>
    </w:p>
    <w:p w14:paraId="625CE734" w14:textId="77777777" w:rsidR="00905E97" w:rsidRDefault="00905E97" w:rsidP="00905E97">
      <w:pPr>
        <w:rPr>
          <w:color w:val="000000" w:themeColor="text1"/>
          <w:sz w:val="28"/>
          <w:szCs w:val="28"/>
        </w:rPr>
      </w:pPr>
    </w:p>
    <w:sectPr w:rsidR="00905E97" w:rsidSect="00A0769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267D" w14:textId="77777777" w:rsidR="00D242D6" w:rsidRDefault="00D242D6" w:rsidP="00A0769F">
      <w:r>
        <w:separator/>
      </w:r>
    </w:p>
  </w:endnote>
  <w:endnote w:type="continuationSeparator" w:id="0">
    <w:p w14:paraId="5F9478C0" w14:textId="77777777" w:rsidR="00D242D6" w:rsidRDefault="00D242D6" w:rsidP="00A0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6B02" w14:textId="77777777" w:rsidR="00A0769F" w:rsidRDefault="00A0769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6049" w14:textId="77777777" w:rsidR="00A0769F" w:rsidRDefault="00A0769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F905" w14:textId="77777777" w:rsidR="00A0769F" w:rsidRDefault="00A0769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8DD0" w14:textId="77777777" w:rsidR="00D242D6" w:rsidRDefault="00D242D6" w:rsidP="00A0769F">
      <w:r>
        <w:separator/>
      </w:r>
    </w:p>
  </w:footnote>
  <w:footnote w:type="continuationSeparator" w:id="0">
    <w:p w14:paraId="4172CA32" w14:textId="77777777" w:rsidR="00D242D6" w:rsidRDefault="00D242D6" w:rsidP="00A0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8743" w14:textId="77777777" w:rsidR="00A0769F" w:rsidRDefault="00A0769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10595"/>
      <w:docPartObj>
        <w:docPartGallery w:val="Page Numbers (Top of Page)"/>
        <w:docPartUnique/>
      </w:docPartObj>
    </w:sdtPr>
    <w:sdtEndPr/>
    <w:sdtContent>
      <w:p w14:paraId="278E99D0" w14:textId="7CE35432" w:rsidR="00A0769F" w:rsidRDefault="00A0769F" w:rsidP="00A0769F">
        <w:pPr>
          <w:pStyle w:val="Antet"/>
          <w:ind w:firstLine="0"/>
          <w:jc w:val="center"/>
        </w:pPr>
        <w:r>
          <w:fldChar w:fldCharType="begin"/>
        </w:r>
        <w:r>
          <w:instrText>PAGE   \* MERGEFORMAT</w:instrText>
        </w:r>
        <w:r>
          <w:fldChar w:fldCharType="separate"/>
        </w:r>
        <w:r>
          <w:rPr>
            <w:lang w:val="ro-RO"/>
          </w:rPr>
          <w:t>2</w:t>
        </w:r>
        <w:r>
          <w:fldChar w:fldCharType="end"/>
        </w:r>
      </w:p>
    </w:sdtContent>
  </w:sdt>
  <w:p w14:paraId="6C7E5166" w14:textId="77777777" w:rsidR="00A0769F" w:rsidRDefault="00A0769F" w:rsidP="00A0769F">
    <w:pPr>
      <w:pStyle w:val="Antet"/>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D430" w14:textId="77777777" w:rsidR="00A0769F" w:rsidRDefault="00A0769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6A"/>
    <w:rsid w:val="00000113"/>
    <w:rsid w:val="00000360"/>
    <w:rsid w:val="00002EB6"/>
    <w:rsid w:val="00003AFD"/>
    <w:rsid w:val="00003DCE"/>
    <w:rsid w:val="00004FC9"/>
    <w:rsid w:val="0000563C"/>
    <w:rsid w:val="00005716"/>
    <w:rsid w:val="00006396"/>
    <w:rsid w:val="000077FE"/>
    <w:rsid w:val="00007974"/>
    <w:rsid w:val="00007AB4"/>
    <w:rsid w:val="0001072D"/>
    <w:rsid w:val="00010818"/>
    <w:rsid w:val="00010937"/>
    <w:rsid w:val="000110BB"/>
    <w:rsid w:val="00012489"/>
    <w:rsid w:val="00014A23"/>
    <w:rsid w:val="00015AA1"/>
    <w:rsid w:val="0002041A"/>
    <w:rsid w:val="00021FD9"/>
    <w:rsid w:val="0002365B"/>
    <w:rsid w:val="00023F16"/>
    <w:rsid w:val="00025850"/>
    <w:rsid w:val="000262F7"/>
    <w:rsid w:val="00026E38"/>
    <w:rsid w:val="00031112"/>
    <w:rsid w:val="000316FE"/>
    <w:rsid w:val="000317A6"/>
    <w:rsid w:val="00032466"/>
    <w:rsid w:val="000325A3"/>
    <w:rsid w:val="000347DF"/>
    <w:rsid w:val="00035B7E"/>
    <w:rsid w:val="0004211F"/>
    <w:rsid w:val="00042ACC"/>
    <w:rsid w:val="00043F1E"/>
    <w:rsid w:val="00044B98"/>
    <w:rsid w:val="00046633"/>
    <w:rsid w:val="00046E82"/>
    <w:rsid w:val="00047CAC"/>
    <w:rsid w:val="0005152C"/>
    <w:rsid w:val="0005178A"/>
    <w:rsid w:val="00051CB6"/>
    <w:rsid w:val="00057F33"/>
    <w:rsid w:val="000603A6"/>
    <w:rsid w:val="00061AAB"/>
    <w:rsid w:val="00062DB7"/>
    <w:rsid w:val="00063E70"/>
    <w:rsid w:val="00066A0A"/>
    <w:rsid w:val="00066A9E"/>
    <w:rsid w:val="00067248"/>
    <w:rsid w:val="00067EBE"/>
    <w:rsid w:val="00070348"/>
    <w:rsid w:val="00070839"/>
    <w:rsid w:val="00071946"/>
    <w:rsid w:val="000719ED"/>
    <w:rsid w:val="0007247D"/>
    <w:rsid w:val="00072BBF"/>
    <w:rsid w:val="0007363D"/>
    <w:rsid w:val="00073E7E"/>
    <w:rsid w:val="00074BE9"/>
    <w:rsid w:val="00075E63"/>
    <w:rsid w:val="0007616C"/>
    <w:rsid w:val="00076214"/>
    <w:rsid w:val="00076260"/>
    <w:rsid w:val="0007674C"/>
    <w:rsid w:val="00080809"/>
    <w:rsid w:val="00084AF9"/>
    <w:rsid w:val="000850AC"/>
    <w:rsid w:val="00085C8A"/>
    <w:rsid w:val="00087539"/>
    <w:rsid w:val="000905E8"/>
    <w:rsid w:val="00090821"/>
    <w:rsid w:val="00090C6F"/>
    <w:rsid w:val="00091363"/>
    <w:rsid w:val="000920F0"/>
    <w:rsid w:val="00092FAE"/>
    <w:rsid w:val="00093869"/>
    <w:rsid w:val="00093937"/>
    <w:rsid w:val="00093938"/>
    <w:rsid w:val="00093E0C"/>
    <w:rsid w:val="0009545A"/>
    <w:rsid w:val="000A1625"/>
    <w:rsid w:val="000A2487"/>
    <w:rsid w:val="000A2BF9"/>
    <w:rsid w:val="000A475C"/>
    <w:rsid w:val="000A5AB8"/>
    <w:rsid w:val="000A63AA"/>
    <w:rsid w:val="000A7995"/>
    <w:rsid w:val="000B0B18"/>
    <w:rsid w:val="000B14C2"/>
    <w:rsid w:val="000B46EB"/>
    <w:rsid w:val="000B5097"/>
    <w:rsid w:val="000B78A3"/>
    <w:rsid w:val="000B7DE7"/>
    <w:rsid w:val="000C0BEA"/>
    <w:rsid w:val="000C0D13"/>
    <w:rsid w:val="000C1458"/>
    <w:rsid w:val="000C2D47"/>
    <w:rsid w:val="000C4914"/>
    <w:rsid w:val="000C53E6"/>
    <w:rsid w:val="000D0841"/>
    <w:rsid w:val="000D13BB"/>
    <w:rsid w:val="000D145D"/>
    <w:rsid w:val="000D2D07"/>
    <w:rsid w:val="000D35B6"/>
    <w:rsid w:val="000D3BE6"/>
    <w:rsid w:val="000D3D69"/>
    <w:rsid w:val="000D47A5"/>
    <w:rsid w:val="000D480B"/>
    <w:rsid w:val="000D6E89"/>
    <w:rsid w:val="000D7EE2"/>
    <w:rsid w:val="000E0556"/>
    <w:rsid w:val="000E0947"/>
    <w:rsid w:val="000E14CE"/>
    <w:rsid w:val="000E260B"/>
    <w:rsid w:val="000E53CC"/>
    <w:rsid w:val="000E7D69"/>
    <w:rsid w:val="000F1BB6"/>
    <w:rsid w:val="000F250C"/>
    <w:rsid w:val="000F38F7"/>
    <w:rsid w:val="000F3B91"/>
    <w:rsid w:val="000F4FB2"/>
    <w:rsid w:val="000F506A"/>
    <w:rsid w:val="000F5634"/>
    <w:rsid w:val="000F5E72"/>
    <w:rsid w:val="000F723C"/>
    <w:rsid w:val="000F7820"/>
    <w:rsid w:val="000F7D75"/>
    <w:rsid w:val="0010032D"/>
    <w:rsid w:val="00100666"/>
    <w:rsid w:val="00100D68"/>
    <w:rsid w:val="00102314"/>
    <w:rsid w:val="001029A8"/>
    <w:rsid w:val="0010341E"/>
    <w:rsid w:val="0010436B"/>
    <w:rsid w:val="001045EF"/>
    <w:rsid w:val="0010586F"/>
    <w:rsid w:val="00105B91"/>
    <w:rsid w:val="0011061A"/>
    <w:rsid w:val="001108AB"/>
    <w:rsid w:val="00110AF1"/>
    <w:rsid w:val="00110E30"/>
    <w:rsid w:val="00110FB4"/>
    <w:rsid w:val="00112DF1"/>
    <w:rsid w:val="00113FA2"/>
    <w:rsid w:val="00114025"/>
    <w:rsid w:val="00114D39"/>
    <w:rsid w:val="00114FB4"/>
    <w:rsid w:val="001150CE"/>
    <w:rsid w:val="00115B7D"/>
    <w:rsid w:val="001161F4"/>
    <w:rsid w:val="00116968"/>
    <w:rsid w:val="00116EE8"/>
    <w:rsid w:val="001221A7"/>
    <w:rsid w:val="00122A6A"/>
    <w:rsid w:val="0012498A"/>
    <w:rsid w:val="00124A10"/>
    <w:rsid w:val="00127D55"/>
    <w:rsid w:val="0013210B"/>
    <w:rsid w:val="00132BEF"/>
    <w:rsid w:val="00132FA5"/>
    <w:rsid w:val="001332AE"/>
    <w:rsid w:val="00133480"/>
    <w:rsid w:val="001336D7"/>
    <w:rsid w:val="00134712"/>
    <w:rsid w:val="00134AEA"/>
    <w:rsid w:val="00135AC7"/>
    <w:rsid w:val="00135B60"/>
    <w:rsid w:val="0013629B"/>
    <w:rsid w:val="00136518"/>
    <w:rsid w:val="00136DA2"/>
    <w:rsid w:val="00136E65"/>
    <w:rsid w:val="0013749F"/>
    <w:rsid w:val="001404A0"/>
    <w:rsid w:val="0014085E"/>
    <w:rsid w:val="00140CBE"/>
    <w:rsid w:val="001429FB"/>
    <w:rsid w:val="00143842"/>
    <w:rsid w:val="00144802"/>
    <w:rsid w:val="00145A7D"/>
    <w:rsid w:val="0014635E"/>
    <w:rsid w:val="00146748"/>
    <w:rsid w:val="00146DF7"/>
    <w:rsid w:val="001475E6"/>
    <w:rsid w:val="00147AF7"/>
    <w:rsid w:val="00150F43"/>
    <w:rsid w:val="001528B0"/>
    <w:rsid w:val="00152A29"/>
    <w:rsid w:val="0015323C"/>
    <w:rsid w:val="00154184"/>
    <w:rsid w:val="00154595"/>
    <w:rsid w:val="00155469"/>
    <w:rsid w:val="001558A8"/>
    <w:rsid w:val="001567C2"/>
    <w:rsid w:val="00156E8F"/>
    <w:rsid w:val="001611A7"/>
    <w:rsid w:val="00161C44"/>
    <w:rsid w:val="00162138"/>
    <w:rsid w:val="001623C7"/>
    <w:rsid w:val="00162E42"/>
    <w:rsid w:val="00163594"/>
    <w:rsid w:val="001638DE"/>
    <w:rsid w:val="0016568D"/>
    <w:rsid w:val="00165E7E"/>
    <w:rsid w:val="00165F18"/>
    <w:rsid w:val="00166400"/>
    <w:rsid w:val="00166948"/>
    <w:rsid w:val="00166A27"/>
    <w:rsid w:val="00166D8B"/>
    <w:rsid w:val="0016729D"/>
    <w:rsid w:val="001677C0"/>
    <w:rsid w:val="00170A70"/>
    <w:rsid w:val="00170BFF"/>
    <w:rsid w:val="00170EAB"/>
    <w:rsid w:val="001726EF"/>
    <w:rsid w:val="0017494B"/>
    <w:rsid w:val="00180071"/>
    <w:rsid w:val="00180A24"/>
    <w:rsid w:val="00180B84"/>
    <w:rsid w:val="00181FB5"/>
    <w:rsid w:val="001822C8"/>
    <w:rsid w:val="0018230F"/>
    <w:rsid w:val="00182AA2"/>
    <w:rsid w:val="001840F9"/>
    <w:rsid w:val="00185A92"/>
    <w:rsid w:val="00186021"/>
    <w:rsid w:val="0018633D"/>
    <w:rsid w:val="00186C24"/>
    <w:rsid w:val="00187730"/>
    <w:rsid w:val="001879C8"/>
    <w:rsid w:val="00191464"/>
    <w:rsid w:val="001917E0"/>
    <w:rsid w:val="00192DA8"/>
    <w:rsid w:val="00192E82"/>
    <w:rsid w:val="00192F75"/>
    <w:rsid w:val="00194A97"/>
    <w:rsid w:val="00196352"/>
    <w:rsid w:val="0019678F"/>
    <w:rsid w:val="00196AB7"/>
    <w:rsid w:val="00196D19"/>
    <w:rsid w:val="001A1B88"/>
    <w:rsid w:val="001A215E"/>
    <w:rsid w:val="001A39BB"/>
    <w:rsid w:val="001A4EEA"/>
    <w:rsid w:val="001A6E26"/>
    <w:rsid w:val="001A7024"/>
    <w:rsid w:val="001A7CE8"/>
    <w:rsid w:val="001B024D"/>
    <w:rsid w:val="001B2747"/>
    <w:rsid w:val="001B2CE8"/>
    <w:rsid w:val="001B40CB"/>
    <w:rsid w:val="001B5868"/>
    <w:rsid w:val="001B5E81"/>
    <w:rsid w:val="001B5F7B"/>
    <w:rsid w:val="001B6CA4"/>
    <w:rsid w:val="001B70F8"/>
    <w:rsid w:val="001C0AEB"/>
    <w:rsid w:val="001C0D1E"/>
    <w:rsid w:val="001C1D55"/>
    <w:rsid w:val="001C1E02"/>
    <w:rsid w:val="001C2329"/>
    <w:rsid w:val="001C322D"/>
    <w:rsid w:val="001C5274"/>
    <w:rsid w:val="001C65F5"/>
    <w:rsid w:val="001C77A7"/>
    <w:rsid w:val="001C78C0"/>
    <w:rsid w:val="001D04F7"/>
    <w:rsid w:val="001D5009"/>
    <w:rsid w:val="001D505A"/>
    <w:rsid w:val="001D5937"/>
    <w:rsid w:val="001D6135"/>
    <w:rsid w:val="001D62CB"/>
    <w:rsid w:val="001D6F1F"/>
    <w:rsid w:val="001D719A"/>
    <w:rsid w:val="001E0DB3"/>
    <w:rsid w:val="001E2B03"/>
    <w:rsid w:val="001E306F"/>
    <w:rsid w:val="001E34B0"/>
    <w:rsid w:val="001E3AF4"/>
    <w:rsid w:val="001E3ECB"/>
    <w:rsid w:val="001E4214"/>
    <w:rsid w:val="001E571D"/>
    <w:rsid w:val="001E581F"/>
    <w:rsid w:val="001E7E4E"/>
    <w:rsid w:val="001F0597"/>
    <w:rsid w:val="001F0B70"/>
    <w:rsid w:val="001F1C97"/>
    <w:rsid w:val="001F20C5"/>
    <w:rsid w:val="001F2ABC"/>
    <w:rsid w:val="001F2BCA"/>
    <w:rsid w:val="001F3D95"/>
    <w:rsid w:val="001F49B6"/>
    <w:rsid w:val="001F4B59"/>
    <w:rsid w:val="001F52C1"/>
    <w:rsid w:val="001F53C6"/>
    <w:rsid w:val="001F71D3"/>
    <w:rsid w:val="001F7A81"/>
    <w:rsid w:val="002002D0"/>
    <w:rsid w:val="00200AA3"/>
    <w:rsid w:val="00203A97"/>
    <w:rsid w:val="00203DD2"/>
    <w:rsid w:val="00203E7E"/>
    <w:rsid w:val="002051F3"/>
    <w:rsid w:val="00206747"/>
    <w:rsid w:val="0020687E"/>
    <w:rsid w:val="00206E2D"/>
    <w:rsid w:val="00207361"/>
    <w:rsid w:val="00207613"/>
    <w:rsid w:val="00207C1D"/>
    <w:rsid w:val="002107ED"/>
    <w:rsid w:val="00210E53"/>
    <w:rsid w:val="00212DE9"/>
    <w:rsid w:val="00213CB5"/>
    <w:rsid w:val="0021552B"/>
    <w:rsid w:val="002178B2"/>
    <w:rsid w:val="00221197"/>
    <w:rsid w:val="00221D06"/>
    <w:rsid w:val="002222CD"/>
    <w:rsid w:val="002223C0"/>
    <w:rsid w:val="00223848"/>
    <w:rsid w:val="00223977"/>
    <w:rsid w:val="002241ED"/>
    <w:rsid w:val="00224824"/>
    <w:rsid w:val="00225425"/>
    <w:rsid w:val="00225A63"/>
    <w:rsid w:val="002264AA"/>
    <w:rsid w:val="00227374"/>
    <w:rsid w:val="002279A2"/>
    <w:rsid w:val="00230818"/>
    <w:rsid w:val="00230998"/>
    <w:rsid w:val="00233354"/>
    <w:rsid w:val="00233D17"/>
    <w:rsid w:val="00236B9B"/>
    <w:rsid w:val="00237716"/>
    <w:rsid w:val="002378A7"/>
    <w:rsid w:val="0024045C"/>
    <w:rsid w:val="00242B28"/>
    <w:rsid w:val="00242C00"/>
    <w:rsid w:val="00243977"/>
    <w:rsid w:val="00244D1B"/>
    <w:rsid w:val="0024775B"/>
    <w:rsid w:val="00247CB8"/>
    <w:rsid w:val="00251186"/>
    <w:rsid w:val="00251237"/>
    <w:rsid w:val="0025386B"/>
    <w:rsid w:val="002538F1"/>
    <w:rsid w:val="00253AD3"/>
    <w:rsid w:val="00254743"/>
    <w:rsid w:val="002554B2"/>
    <w:rsid w:val="00255A9C"/>
    <w:rsid w:val="00256BAC"/>
    <w:rsid w:val="00256BE6"/>
    <w:rsid w:val="002571EB"/>
    <w:rsid w:val="00260BA0"/>
    <w:rsid w:val="002613F3"/>
    <w:rsid w:val="00261845"/>
    <w:rsid w:val="00263920"/>
    <w:rsid w:val="00265544"/>
    <w:rsid w:val="00266222"/>
    <w:rsid w:val="00267967"/>
    <w:rsid w:val="00267A1B"/>
    <w:rsid w:val="002707F9"/>
    <w:rsid w:val="00271C47"/>
    <w:rsid w:val="00271E01"/>
    <w:rsid w:val="00272401"/>
    <w:rsid w:val="00273F82"/>
    <w:rsid w:val="00275854"/>
    <w:rsid w:val="00275DE1"/>
    <w:rsid w:val="00281302"/>
    <w:rsid w:val="00282D7F"/>
    <w:rsid w:val="00283DC0"/>
    <w:rsid w:val="00283E33"/>
    <w:rsid w:val="0028664B"/>
    <w:rsid w:val="0028716B"/>
    <w:rsid w:val="00287295"/>
    <w:rsid w:val="00287452"/>
    <w:rsid w:val="00287786"/>
    <w:rsid w:val="00287E34"/>
    <w:rsid w:val="002919B9"/>
    <w:rsid w:val="00291CBC"/>
    <w:rsid w:val="00291F14"/>
    <w:rsid w:val="00292974"/>
    <w:rsid w:val="002946D5"/>
    <w:rsid w:val="00294C91"/>
    <w:rsid w:val="002952AC"/>
    <w:rsid w:val="002955F8"/>
    <w:rsid w:val="002959AC"/>
    <w:rsid w:val="002A2E6F"/>
    <w:rsid w:val="002A3FD5"/>
    <w:rsid w:val="002A6516"/>
    <w:rsid w:val="002A6D9F"/>
    <w:rsid w:val="002B075E"/>
    <w:rsid w:val="002B0A2B"/>
    <w:rsid w:val="002B0F5B"/>
    <w:rsid w:val="002B1EC4"/>
    <w:rsid w:val="002B2023"/>
    <w:rsid w:val="002B2174"/>
    <w:rsid w:val="002B36ED"/>
    <w:rsid w:val="002B4172"/>
    <w:rsid w:val="002B4C78"/>
    <w:rsid w:val="002B4F3A"/>
    <w:rsid w:val="002B4FF7"/>
    <w:rsid w:val="002B58FB"/>
    <w:rsid w:val="002B6ACD"/>
    <w:rsid w:val="002C0E7D"/>
    <w:rsid w:val="002C0EC8"/>
    <w:rsid w:val="002C20BD"/>
    <w:rsid w:val="002C32D8"/>
    <w:rsid w:val="002C3BD1"/>
    <w:rsid w:val="002C3EF3"/>
    <w:rsid w:val="002C4A36"/>
    <w:rsid w:val="002C7B86"/>
    <w:rsid w:val="002D05CB"/>
    <w:rsid w:val="002D07BE"/>
    <w:rsid w:val="002D08E6"/>
    <w:rsid w:val="002D1287"/>
    <w:rsid w:val="002D5307"/>
    <w:rsid w:val="002D5312"/>
    <w:rsid w:val="002E10C4"/>
    <w:rsid w:val="002E16FA"/>
    <w:rsid w:val="002E32BF"/>
    <w:rsid w:val="002E66F2"/>
    <w:rsid w:val="002F0D3E"/>
    <w:rsid w:val="002F102B"/>
    <w:rsid w:val="002F12E2"/>
    <w:rsid w:val="002F1A4C"/>
    <w:rsid w:val="002F1F50"/>
    <w:rsid w:val="002F2516"/>
    <w:rsid w:val="002F33F5"/>
    <w:rsid w:val="002F3C9A"/>
    <w:rsid w:val="002F4C6A"/>
    <w:rsid w:val="002F63B4"/>
    <w:rsid w:val="002F6C94"/>
    <w:rsid w:val="00300F41"/>
    <w:rsid w:val="003010E4"/>
    <w:rsid w:val="00301294"/>
    <w:rsid w:val="00302B18"/>
    <w:rsid w:val="003038B2"/>
    <w:rsid w:val="0030413F"/>
    <w:rsid w:val="00305EE7"/>
    <w:rsid w:val="00306276"/>
    <w:rsid w:val="0030683A"/>
    <w:rsid w:val="00306B2F"/>
    <w:rsid w:val="00307FE0"/>
    <w:rsid w:val="003101B8"/>
    <w:rsid w:val="003106E6"/>
    <w:rsid w:val="00310EEC"/>
    <w:rsid w:val="00315AC2"/>
    <w:rsid w:val="0031643F"/>
    <w:rsid w:val="003169F1"/>
    <w:rsid w:val="0031754D"/>
    <w:rsid w:val="0032013D"/>
    <w:rsid w:val="00320623"/>
    <w:rsid w:val="00320B58"/>
    <w:rsid w:val="00320DBE"/>
    <w:rsid w:val="00321C40"/>
    <w:rsid w:val="003238D0"/>
    <w:rsid w:val="003243C8"/>
    <w:rsid w:val="00324794"/>
    <w:rsid w:val="00327437"/>
    <w:rsid w:val="003310EE"/>
    <w:rsid w:val="00331F11"/>
    <w:rsid w:val="00331F44"/>
    <w:rsid w:val="003338AD"/>
    <w:rsid w:val="0033572C"/>
    <w:rsid w:val="00336C1A"/>
    <w:rsid w:val="00337CF9"/>
    <w:rsid w:val="00337E28"/>
    <w:rsid w:val="00340931"/>
    <w:rsid w:val="00340BA8"/>
    <w:rsid w:val="00342EC0"/>
    <w:rsid w:val="0034305F"/>
    <w:rsid w:val="00343C42"/>
    <w:rsid w:val="00346520"/>
    <w:rsid w:val="0035008A"/>
    <w:rsid w:val="00350693"/>
    <w:rsid w:val="00350ACA"/>
    <w:rsid w:val="00351720"/>
    <w:rsid w:val="003530E3"/>
    <w:rsid w:val="003548DF"/>
    <w:rsid w:val="003551CF"/>
    <w:rsid w:val="00355988"/>
    <w:rsid w:val="00356EFF"/>
    <w:rsid w:val="003571EC"/>
    <w:rsid w:val="00357F04"/>
    <w:rsid w:val="00360D21"/>
    <w:rsid w:val="00360F30"/>
    <w:rsid w:val="00361335"/>
    <w:rsid w:val="0036273F"/>
    <w:rsid w:val="0036274E"/>
    <w:rsid w:val="00363143"/>
    <w:rsid w:val="00363329"/>
    <w:rsid w:val="0036369D"/>
    <w:rsid w:val="00366BE0"/>
    <w:rsid w:val="00366DA4"/>
    <w:rsid w:val="00367FF3"/>
    <w:rsid w:val="00372485"/>
    <w:rsid w:val="0037295D"/>
    <w:rsid w:val="00373A6C"/>
    <w:rsid w:val="00373B20"/>
    <w:rsid w:val="00373F2E"/>
    <w:rsid w:val="00375279"/>
    <w:rsid w:val="00375CD1"/>
    <w:rsid w:val="00377FC1"/>
    <w:rsid w:val="003809B7"/>
    <w:rsid w:val="003811C7"/>
    <w:rsid w:val="00381F71"/>
    <w:rsid w:val="00382548"/>
    <w:rsid w:val="003878C7"/>
    <w:rsid w:val="00387C46"/>
    <w:rsid w:val="00391C62"/>
    <w:rsid w:val="00391ECA"/>
    <w:rsid w:val="00392766"/>
    <w:rsid w:val="00395771"/>
    <w:rsid w:val="00395901"/>
    <w:rsid w:val="00395955"/>
    <w:rsid w:val="003A0211"/>
    <w:rsid w:val="003A0FAE"/>
    <w:rsid w:val="003A1BD4"/>
    <w:rsid w:val="003A2610"/>
    <w:rsid w:val="003A45D4"/>
    <w:rsid w:val="003B1302"/>
    <w:rsid w:val="003B1B68"/>
    <w:rsid w:val="003B41EB"/>
    <w:rsid w:val="003B4290"/>
    <w:rsid w:val="003B469A"/>
    <w:rsid w:val="003C0E50"/>
    <w:rsid w:val="003C29E6"/>
    <w:rsid w:val="003C3422"/>
    <w:rsid w:val="003C3DFC"/>
    <w:rsid w:val="003C3E32"/>
    <w:rsid w:val="003C5CF2"/>
    <w:rsid w:val="003C6B81"/>
    <w:rsid w:val="003C776D"/>
    <w:rsid w:val="003D0307"/>
    <w:rsid w:val="003D0C87"/>
    <w:rsid w:val="003D0D78"/>
    <w:rsid w:val="003D24E4"/>
    <w:rsid w:val="003D47DB"/>
    <w:rsid w:val="003D4A3F"/>
    <w:rsid w:val="003D5503"/>
    <w:rsid w:val="003D5914"/>
    <w:rsid w:val="003E0045"/>
    <w:rsid w:val="003E04C8"/>
    <w:rsid w:val="003E05C3"/>
    <w:rsid w:val="003E0AC3"/>
    <w:rsid w:val="003E0F49"/>
    <w:rsid w:val="003E12AC"/>
    <w:rsid w:val="003E1837"/>
    <w:rsid w:val="003E242D"/>
    <w:rsid w:val="003E35B1"/>
    <w:rsid w:val="003E4BE4"/>
    <w:rsid w:val="003E53C7"/>
    <w:rsid w:val="003E7F98"/>
    <w:rsid w:val="003F02F0"/>
    <w:rsid w:val="003F147B"/>
    <w:rsid w:val="003F1B1D"/>
    <w:rsid w:val="003F1EA7"/>
    <w:rsid w:val="003F3172"/>
    <w:rsid w:val="003F4336"/>
    <w:rsid w:val="003F4951"/>
    <w:rsid w:val="003F5A99"/>
    <w:rsid w:val="003F5BCD"/>
    <w:rsid w:val="00400A70"/>
    <w:rsid w:val="00400FB1"/>
    <w:rsid w:val="004031BB"/>
    <w:rsid w:val="004033EC"/>
    <w:rsid w:val="0040383A"/>
    <w:rsid w:val="00403D74"/>
    <w:rsid w:val="00404055"/>
    <w:rsid w:val="004044FF"/>
    <w:rsid w:val="00404A50"/>
    <w:rsid w:val="0040533A"/>
    <w:rsid w:val="00405C9F"/>
    <w:rsid w:val="00407AF7"/>
    <w:rsid w:val="00411B39"/>
    <w:rsid w:val="0041362F"/>
    <w:rsid w:val="00413FC9"/>
    <w:rsid w:val="00414C95"/>
    <w:rsid w:val="0041647C"/>
    <w:rsid w:val="00417D8E"/>
    <w:rsid w:val="004200D5"/>
    <w:rsid w:val="00420D44"/>
    <w:rsid w:val="00425046"/>
    <w:rsid w:val="004250AB"/>
    <w:rsid w:val="004256D9"/>
    <w:rsid w:val="00425855"/>
    <w:rsid w:val="00425AD4"/>
    <w:rsid w:val="00425C10"/>
    <w:rsid w:val="00425CA7"/>
    <w:rsid w:val="00426E25"/>
    <w:rsid w:val="004272A8"/>
    <w:rsid w:val="00427AF0"/>
    <w:rsid w:val="00430E70"/>
    <w:rsid w:val="00430E85"/>
    <w:rsid w:val="00433E8A"/>
    <w:rsid w:val="004341F4"/>
    <w:rsid w:val="004343CC"/>
    <w:rsid w:val="004349B7"/>
    <w:rsid w:val="00436820"/>
    <w:rsid w:val="0043691D"/>
    <w:rsid w:val="00436B45"/>
    <w:rsid w:val="004373C8"/>
    <w:rsid w:val="00437E34"/>
    <w:rsid w:val="00440EBC"/>
    <w:rsid w:val="00441881"/>
    <w:rsid w:val="00442352"/>
    <w:rsid w:val="00442733"/>
    <w:rsid w:val="00442AFC"/>
    <w:rsid w:val="00445216"/>
    <w:rsid w:val="00445546"/>
    <w:rsid w:val="00445DA6"/>
    <w:rsid w:val="00446E31"/>
    <w:rsid w:val="004501A7"/>
    <w:rsid w:val="004501FA"/>
    <w:rsid w:val="00450D6B"/>
    <w:rsid w:val="00451B9A"/>
    <w:rsid w:val="0045256C"/>
    <w:rsid w:val="0045310E"/>
    <w:rsid w:val="00454C38"/>
    <w:rsid w:val="00456165"/>
    <w:rsid w:val="00456451"/>
    <w:rsid w:val="00456CFD"/>
    <w:rsid w:val="00460D07"/>
    <w:rsid w:val="00462CE0"/>
    <w:rsid w:val="00463063"/>
    <w:rsid w:val="004630E3"/>
    <w:rsid w:val="00463216"/>
    <w:rsid w:val="0046328A"/>
    <w:rsid w:val="00463ED1"/>
    <w:rsid w:val="0046423D"/>
    <w:rsid w:val="004642EE"/>
    <w:rsid w:val="004648E4"/>
    <w:rsid w:val="00464B4E"/>
    <w:rsid w:val="00465724"/>
    <w:rsid w:val="00467E66"/>
    <w:rsid w:val="0047017B"/>
    <w:rsid w:val="00472DC1"/>
    <w:rsid w:val="00473DA5"/>
    <w:rsid w:val="00477068"/>
    <w:rsid w:val="0048150A"/>
    <w:rsid w:val="004819CA"/>
    <w:rsid w:val="004822E2"/>
    <w:rsid w:val="004829B0"/>
    <w:rsid w:val="00482B59"/>
    <w:rsid w:val="00482D94"/>
    <w:rsid w:val="00483E19"/>
    <w:rsid w:val="0048445B"/>
    <w:rsid w:val="00484F8D"/>
    <w:rsid w:val="00485038"/>
    <w:rsid w:val="0048607D"/>
    <w:rsid w:val="00486146"/>
    <w:rsid w:val="00486180"/>
    <w:rsid w:val="00486933"/>
    <w:rsid w:val="00486DD1"/>
    <w:rsid w:val="0048771D"/>
    <w:rsid w:val="0048772B"/>
    <w:rsid w:val="00487E11"/>
    <w:rsid w:val="00493AE4"/>
    <w:rsid w:val="00494F0C"/>
    <w:rsid w:val="00496921"/>
    <w:rsid w:val="004A1934"/>
    <w:rsid w:val="004A1C3C"/>
    <w:rsid w:val="004A1E40"/>
    <w:rsid w:val="004A2C2F"/>
    <w:rsid w:val="004A416B"/>
    <w:rsid w:val="004A4E41"/>
    <w:rsid w:val="004A5390"/>
    <w:rsid w:val="004A59FE"/>
    <w:rsid w:val="004A6A8E"/>
    <w:rsid w:val="004A72D7"/>
    <w:rsid w:val="004A76CF"/>
    <w:rsid w:val="004A7CFA"/>
    <w:rsid w:val="004B14C6"/>
    <w:rsid w:val="004B1806"/>
    <w:rsid w:val="004B1C68"/>
    <w:rsid w:val="004B257C"/>
    <w:rsid w:val="004B4057"/>
    <w:rsid w:val="004B423F"/>
    <w:rsid w:val="004B5DED"/>
    <w:rsid w:val="004B5F22"/>
    <w:rsid w:val="004B684E"/>
    <w:rsid w:val="004B69A9"/>
    <w:rsid w:val="004C00CB"/>
    <w:rsid w:val="004C0804"/>
    <w:rsid w:val="004C0B02"/>
    <w:rsid w:val="004C38F6"/>
    <w:rsid w:val="004C4E3D"/>
    <w:rsid w:val="004C4E97"/>
    <w:rsid w:val="004C52A6"/>
    <w:rsid w:val="004C591A"/>
    <w:rsid w:val="004C702B"/>
    <w:rsid w:val="004C7CE1"/>
    <w:rsid w:val="004D02F6"/>
    <w:rsid w:val="004D14BC"/>
    <w:rsid w:val="004D1FF3"/>
    <w:rsid w:val="004D3234"/>
    <w:rsid w:val="004D3838"/>
    <w:rsid w:val="004D434B"/>
    <w:rsid w:val="004D4F3F"/>
    <w:rsid w:val="004D57E0"/>
    <w:rsid w:val="004D5BF8"/>
    <w:rsid w:val="004D6065"/>
    <w:rsid w:val="004D6DF9"/>
    <w:rsid w:val="004D6F41"/>
    <w:rsid w:val="004E0114"/>
    <w:rsid w:val="004E05D8"/>
    <w:rsid w:val="004E0684"/>
    <w:rsid w:val="004E1FD4"/>
    <w:rsid w:val="004E3DDD"/>
    <w:rsid w:val="004E769E"/>
    <w:rsid w:val="004E7A78"/>
    <w:rsid w:val="004F10ED"/>
    <w:rsid w:val="004F12EB"/>
    <w:rsid w:val="004F29E1"/>
    <w:rsid w:val="004F38C6"/>
    <w:rsid w:val="004F5C4F"/>
    <w:rsid w:val="005008D0"/>
    <w:rsid w:val="00501C86"/>
    <w:rsid w:val="00504F41"/>
    <w:rsid w:val="005059DB"/>
    <w:rsid w:val="005113EA"/>
    <w:rsid w:val="00511828"/>
    <w:rsid w:val="00512451"/>
    <w:rsid w:val="00512A4C"/>
    <w:rsid w:val="00514368"/>
    <w:rsid w:val="005145CC"/>
    <w:rsid w:val="00515872"/>
    <w:rsid w:val="00515B21"/>
    <w:rsid w:val="005207A4"/>
    <w:rsid w:val="0052089D"/>
    <w:rsid w:val="00521427"/>
    <w:rsid w:val="005219A0"/>
    <w:rsid w:val="00522118"/>
    <w:rsid w:val="00522E27"/>
    <w:rsid w:val="005239BB"/>
    <w:rsid w:val="00523D56"/>
    <w:rsid w:val="00523E38"/>
    <w:rsid w:val="00524214"/>
    <w:rsid w:val="00524886"/>
    <w:rsid w:val="0052516F"/>
    <w:rsid w:val="0052566D"/>
    <w:rsid w:val="00526AD6"/>
    <w:rsid w:val="005323F0"/>
    <w:rsid w:val="00532A38"/>
    <w:rsid w:val="005337C1"/>
    <w:rsid w:val="00533A9C"/>
    <w:rsid w:val="005340E2"/>
    <w:rsid w:val="0053595B"/>
    <w:rsid w:val="0054075A"/>
    <w:rsid w:val="0054286A"/>
    <w:rsid w:val="005459ED"/>
    <w:rsid w:val="00546283"/>
    <w:rsid w:val="0054653A"/>
    <w:rsid w:val="00547C18"/>
    <w:rsid w:val="00547E67"/>
    <w:rsid w:val="00547F45"/>
    <w:rsid w:val="00550774"/>
    <w:rsid w:val="005512A4"/>
    <w:rsid w:val="0055234A"/>
    <w:rsid w:val="00552B14"/>
    <w:rsid w:val="005543F1"/>
    <w:rsid w:val="00554A48"/>
    <w:rsid w:val="00554AA7"/>
    <w:rsid w:val="00554C7F"/>
    <w:rsid w:val="0055749F"/>
    <w:rsid w:val="00557BBE"/>
    <w:rsid w:val="00560A5B"/>
    <w:rsid w:val="00561650"/>
    <w:rsid w:val="00561D0C"/>
    <w:rsid w:val="00563906"/>
    <w:rsid w:val="00564147"/>
    <w:rsid w:val="00565F7A"/>
    <w:rsid w:val="0056793F"/>
    <w:rsid w:val="00567D92"/>
    <w:rsid w:val="00572993"/>
    <w:rsid w:val="00573556"/>
    <w:rsid w:val="005750D2"/>
    <w:rsid w:val="0057538F"/>
    <w:rsid w:val="0057711E"/>
    <w:rsid w:val="00577416"/>
    <w:rsid w:val="005777FD"/>
    <w:rsid w:val="00577A92"/>
    <w:rsid w:val="00577C13"/>
    <w:rsid w:val="005806F9"/>
    <w:rsid w:val="0058223D"/>
    <w:rsid w:val="00582E9B"/>
    <w:rsid w:val="00582F45"/>
    <w:rsid w:val="0058306F"/>
    <w:rsid w:val="00583088"/>
    <w:rsid w:val="00584589"/>
    <w:rsid w:val="005847EB"/>
    <w:rsid w:val="00584BC8"/>
    <w:rsid w:val="00585CCF"/>
    <w:rsid w:val="00587A26"/>
    <w:rsid w:val="00590DDE"/>
    <w:rsid w:val="00591096"/>
    <w:rsid w:val="00591925"/>
    <w:rsid w:val="005919AF"/>
    <w:rsid w:val="00591B8D"/>
    <w:rsid w:val="00592F8B"/>
    <w:rsid w:val="00593169"/>
    <w:rsid w:val="005940B4"/>
    <w:rsid w:val="00595ED2"/>
    <w:rsid w:val="0059723C"/>
    <w:rsid w:val="0059760D"/>
    <w:rsid w:val="00597FC2"/>
    <w:rsid w:val="005A0568"/>
    <w:rsid w:val="005A062C"/>
    <w:rsid w:val="005A2AAC"/>
    <w:rsid w:val="005A457D"/>
    <w:rsid w:val="005A6066"/>
    <w:rsid w:val="005A6963"/>
    <w:rsid w:val="005B0242"/>
    <w:rsid w:val="005B164F"/>
    <w:rsid w:val="005B26DB"/>
    <w:rsid w:val="005B365B"/>
    <w:rsid w:val="005B3B92"/>
    <w:rsid w:val="005B46BC"/>
    <w:rsid w:val="005B5337"/>
    <w:rsid w:val="005B58A1"/>
    <w:rsid w:val="005B58D8"/>
    <w:rsid w:val="005B6467"/>
    <w:rsid w:val="005C139C"/>
    <w:rsid w:val="005C1975"/>
    <w:rsid w:val="005C241D"/>
    <w:rsid w:val="005C267D"/>
    <w:rsid w:val="005C4456"/>
    <w:rsid w:val="005C513D"/>
    <w:rsid w:val="005C6650"/>
    <w:rsid w:val="005C7190"/>
    <w:rsid w:val="005C7535"/>
    <w:rsid w:val="005D00A4"/>
    <w:rsid w:val="005D263C"/>
    <w:rsid w:val="005D3175"/>
    <w:rsid w:val="005D53ED"/>
    <w:rsid w:val="005D6CD0"/>
    <w:rsid w:val="005E0031"/>
    <w:rsid w:val="005E071D"/>
    <w:rsid w:val="005E127A"/>
    <w:rsid w:val="005E152E"/>
    <w:rsid w:val="005E2F38"/>
    <w:rsid w:val="005E3EA0"/>
    <w:rsid w:val="005E4D0C"/>
    <w:rsid w:val="005E58B6"/>
    <w:rsid w:val="005F082A"/>
    <w:rsid w:val="005F0E01"/>
    <w:rsid w:val="005F154A"/>
    <w:rsid w:val="005F3CEA"/>
    <w:rsid w:val="005F44B6"/>
    <w:rsid w:val="005F68EB"/>
    <w:rsid w:val="005F7092"/>
    <w:rsid w:val="006020BB"/>
    <w:rsid w:val="006024A6"/>
    <w:rsid w:val="0060554B"/>
    <w:rsid w:val="00606CEB"/>
    <w:rsid w:val="006102C1"/>
    <w:rsid w:val="006108FE"/>
    <w:rsid w:val="0061387E"/>
    <w:rsid w:val="00613BF5"/>
    <w:rsid w:val="00617C86"/>
    <w:rsid w:val="0062234C"/>
    <w:rsid w:val="0062268C"/>
    <w:rsid w:val="006238B3"/>
    <w:rsid w:val="0062605A"/>
    <w:rsid w:val="00626559"/>
    <w:rsid w:val="00626752"/>
    <w:rsid w:val="00627410"/>
    <w:rsid w:val="006312B5"/>
    <w:rsid w:val="00631B88"/>
    <w:rsid w:val="00632BCE"/>
    <w:rsid w:val="00632FF2"/>
    <w:rsid w:val="0063311D"/>
    <w:rsid w:val="00633FD2"/>
    <w:rsid w:val="00634849"/>
    <w:rsid w:val="00634BA4"/>
    <w:rsid w:val="00637581"/>
    <w:rsid w:val="00637A4A"/>
    <w:rsid w:val="006401AD"/>
    <w:rsid w:val="00640DF8"/>
    <w:rsid w:val="00643D54"/>
    <w:rsid w:val="006521B6"/>
    <w:rsid w:val="00652FF4"/>
    <w:rsid w:val="006535EA"/>
    <w:rsid w:val="00655477"/>
    <w:rsid w:val="006560CB"/>
    <w:rsid w:val="006577C5"/>
    <w:rsid w:val="0066041A"/>
    <w:rsid w:val="00660A19"/>
    <w:rsid w:val="00662A48"/>
    <w:rsid w:val="0066340E"/>
    <w:rsid w:val="006644D0"/>
    <w:rsid w:val="00664C61"/>
    <w:rsid w:val="00666800"/>
    <w:rsid w:val="006671FF"/>
    <w:rsid w:val="00670A8A"/>
    <w:rsid w:val="00671003"/>
    <w:rsid w:val="00672D63"/>
    <w:rsid w:val="00673A68"/>
    <w:rsid w:val="00675784"/>
    <w:rsid w:val="006804DD"/>
    <w:rsid w:val="00680770"/>
    <w:rsid w:val="006807B1"/>
    <w:rsid w:val="0068099E"/>
    <w:rsid w:val="006811E1"/>
    <w:rsid w:val="006815A7"/>
    <w:rsid w:val="00681A1D"/>
    <w:rsid w:val="00682AE6"/>
    <w:rsid w:val="00684F1B"/>
    <w:rsid w:val="006852F5"/>
    <w:rsid w:val="00685A52"/>
    <w:rsid w:val="00685C12"/>
    <w:rsid w:val="0068775B"/>
    <w:rsid w:val="00690B8E"/>
    <w:rsid w:val="0069110A"/>
    <w:rsid w:val="00691DB1"/>
    <w:rsid w:val="00692A1D"/>
    <w:rsid w:val="00692A9D"/>
    <w:rsid w:val="0069369D"/>
    <w:rsid w:val="006944BA"/>
    <w:rsid w:val="00694724"/>
    <w:rsid w:val="00694D33"/>
    <w:rsid w:val="00696785"/>
    <w:rsid w:val="006971B4"/>
    <w:rsid w:val="00697B88"/>
    <w:rsid w:val="006A00D5"/>
    <w:rsid w:val="006A0173"/>
    <w:rsid w:val="006A088F"/>
    <w:rsid w:val="006A0FA4"/>
    <w:rsid w:val="006A1228"/>
    <w:rsid w:val="006A1683"/>
    <w:rsid w:val="006A1AAB"/>
    <w:rsid w:val="006A2B84"/>
    <w:rsid w:val="006A4499"/>
    <w:rsid w:val="006A4614"/>
    <w:rsid w:val="006A4E59"/>
    <w:rsid w:val="006A513D"/>
    <w:rsid w:val="006A5665"/>
    <w:rsid w:val="006A5D34"/>
    <w:rsid w:val="006A7302"/>
    <w:rsid w:val="006B1718"/>
    <w:rsid w:val="006B24D5"/>
    <w:rsid w:val="006B3FEE"/>
    <w:rsid w:val="006B4BEF"/>
    <w:rsid w:val="006B718B"/>
    <w:rsid w:val="006B74B7"/>
    <w:rsid w:val="006C02E0"/>
    <w:rsid w:val="006C0E41"/>
    <w:rsid w:val="006C1DD2"/>
    <w:rsid w:val="006C2CB6"/>
    <w:rsid w:val="006C300A"/>
    <w:rsid w:val="006C34AA"/>
    <w:rsid w:val="006C4350"/>
    <w:rsid w:val="006C599F"/>
    <w:rsid w:val="006C77AD"/>
    <w:rsid w:val="006C7EFB"/>
    <w:rsid w:val="006D3B73"/>
    <w:rsid w:val="006D3E31"/>
    <w:rsid w:val="006D57F7"/>
    <w:rsid w:val="006D5A74"/>
    <w:rsid w:val="006D6203"/>
    <w:rsid w:val="006D6305"/>
    <w:rsid w:val="006D729E"/>
    <w:rsid w:val="006E0077"/>
    <w:rsid w:val="006E02A9"/>
    <w:rsid w:val="006E0583"/>
    <w:rsid w:val="006E09F2"/>
    <w:rsid w:val="006E0BEB"/>
    <w:rsid w:val="006E289C"/>
    <w:rsid w:val="006E2FE7"/>
    <w:rsid w:val="006E461B"/>
    <w:rsid w:val="006E4D1E"/>
    <w:rsid w:val="006E6E04"/>
    <w:rsid w:val="006E7C91"/>
    <w:rsid w:val="006F00B4"/>
    <w:rsid w:val="006F23D1"/>
    <w:rsid w:val="006F260F"/>
    <w:rsid w:val="006F2C98"/>
    <w:rsid w:val="006F3C10"/>
    <w:rsid w:val="006F5633"/>
    <w:rsid w:val="006F6BE7"/>
    <w:rsid w:val="006F7517"/>
    <w:rsid w:val="00700B0E"/>
    <w:rsid w:val="00700EFF"/>
    <w:rsid w:val="00701E52"/>
    <w:rsid w:val="0070370C"/>
    <w:rsid w:val="00705A89"/>
    <w:rsid w:val="00705BCB"/>
    <w:rsid w:val="00706912"/>
    <w:rsid w:val="0070730B"/>
    <w:rsid w:val="00707DEE"/>
    <w:rsid w:val="0071068B"/>
    <w:rsid w:val="007111D4"/>
    <w:rsid w:val="00711C2A"/>
    <w:rsid w:val="00714766"/>
    <w:rsid w:val="0071616D"/>
    <w:rsid w:val="00716526"/>
    <w:rsid w:val="007170E7"/>
    <w:rsid w:val="00717683"/>
    <w:rsid w:val="007206EE"/>
    <w:rsid w:val="00721C63"/>
    <w:rsid w:val="00723F50"/>
    <w:rsid w:val="0072595F"/>
    <w:rsid w:val="00726C84"/>
    <w:rsid w:val="00727393"/>
    <w:rsid w:val="00727F97"/>
    <w:rsid w:val="00730D81"/>
    <w:rsid w:val="007328A2"/>
    <w:rsid w:val="00734EDD"/>
    <w:rsid w:val="00736979"/>
    <w:rsid w:val="00737194"/>
    <w:rsid w:val="0073743A"/>
    <w:rsid w:val="007378CE"/>
    <w:rsid w:val="007403C1"/>
    <w:rsid w:val="00741345"/>
    <w:rsid w:val="00741E84"/>
    <w:rsid w:val="00742C3A"/>
    <w:rsid w:val="00743CFE"/>
    <w:rsid w:val="00743F0E"/>
    <w:rsid w:val="007444F7"/>
    <w:rsid w:val="00745A5E"/>
    <w:rsid w:val="00745ED0"/>
    <w:rsid w:val="00746D1A"/>
    <w:rsid w:val="00746DCB"/>
    <w:rsid w:val="0074762E"/>
    <w:rsid w:val="00750771"/>
    <w:rsid w:val="00750D84"/>
    <w:rsid w:val="00751715"/>
    <w:rsid w:val="007517BE"/>
    <w:rsid w:val="00752FC7"/>
    <w:rsid w:val="00753941"/>
    <w:rsid w:val="00753991"/>
    <w:rsid w:val="00754602"/>
    <w:rsid w:val="00754E9A"/>
    <w:rsid w:val="00754F14"/>
    <w:rsid w:val="00754FB2"/>
    <w:rsid w:val="007553BB"/>
    <w:rsid w:val="00755E81"/>
    <w:rsid w:val="00757758"/>
    <w:rsid w:val="00757A0F"/>
    <w:rsid w:val="00761A3D"/>
    <w:rsid w:val="0076307E"/>
    <w:rsid w:val="007633B0"/>
    <w:rsid w:val="007637CD"/>
    <w:rsid w:val="00764A08"/>
    <w:rsid w:val="0076570D"/>
    <w:rsid w:val="00765E22"/>
    <w:rsid w:val="00770BA6"/>
    <w:rsid w:val="00770E2F"/>
    <w:rsid w:val="00772506"/>
    <w:rsid w:val="00772620"/>
    <w:rsid w:val="007732C1"/>
    <w:rsid w:val="00774C39"/>
    <w:rsid w:val="00776DDB"/>
    <w:rsid w:val="007770BD"/>
    <w:rsid w:val="007771AF"/>
    <w:rsid w:val="007814CB"/>
    <w:rsid w:val="0078557D"/>
    <w:rsid w:val="00785CF5"/>
    <w:rsid w:val="00786263"/>
    <w:rsid w:val="00786B62"/>
    <w:rsid w:val="00786B89"/>
    <w:rsid w:val="00787A27"/>
    <w:rsid w:val="00790495"/>
    <w:rsid w:val="007917E9"/>
    <w:rsid w:val="0079268F"/>
    <w:rsid w:val="0079279B"/>
    <w:rsid w:val="00792F6D"/>
    <w:rsid w:val="0079422B"/>
    <w:rsid w:val="0079423A"/>
    <w:rsid w:val="007953A6"/>
    <w:rsid w:val="00795F1E"/>
    <w:rsid w:val="00795F65"/>
    <w:rsid w:val="00796863"/>
    <w:rsid w:val="007976BE"/>
    <w:rsid w:val="00797C9A"/>
    <w:rsid w:val="007A0643"/>
    <w:rsid w:val="007A2265"/>
    <w:rsid w:val="007A2331"/>
    <w:rsid w:val="007A34A0"/>
    <w:rsid w:val="007A37FF"/>
    <w:rsid w:val="007A3899"/>
    <w:rsid w:val="007A4899"/>
    <w:rsid w:val="007A5D8B"/>
    <w:rsid w:val="007A6728"/>
    <w:rsid w:val="007A7A0D"/>
    <w:rsid w:val="007B0A36"/>
    <w:rsid w:val="007B0ACB"/>
    <w:rsid w:val="007B1E19"/>
    <w:rsid w:val="007B2D2E"/>
    <w:rsid w:val="007B647D"/>
    <w:rsid w:val="007C098A"/>
    <w:rsid w:val="007C1480"/>
    <w:rsid w:val="007D0CDC"/>
    <w:rsid w:val="007D150A"/>
    <w:rsid w:val="007D15A3"/>
    <w:rsid w:val="007D1B58"/>
    <w:rsid w:val="007D2B3B"/>
    <w:rsid w:val="007D354A"/>
    <w:rsid w:val="007D3A46"/>
    <w:rsid w:val="007D5E0B"/>
    <w:rsid w:val="007D6DB1"/>
    <w:rsid w:val="007D7416"/>
    <w:rsid w:val="007E04CF"/>
    <w:rsid w:val="007E1342"/>
    <w:rsid w:val="007E29D5"/>
    <w:rsid w:val="007E29F3"/>
    <w:rsid w:val="007E36F1"/>
    <w:rsid w:val="007E393B"/>
    <w:rsid w:val="007E3F03"/>
    <w:rsid w:val="007E421F"/>
    <w:rsid w:val="007E69C0"/>
    <w:rsid w:val="007E6A6C"/>
    <w:rsid w:val="007F0221"/>
    <w:rsid w:val="007F029C"/>
    <w:rsid w:val="007F0603"/>
    <w:rsid w:val="007F17CA"/>
    <w:rsid w:val="007F4876"/>
    <w:rsid w:val="007F5C3D"/>
    <w:rsid w:val="007F7112"/>
    <w:rsid w:val="007F7E87"/>
    <w:rsid w:val="0080028D"/>
    <w:rsid w:val="00800A1F"/>
    <w:rsid w:val="00801A39"/>
    <w:rsid w:val="00802523"/>
    <w:rsid w:val="00803A8D"/>
    <w:rsid w:val="00803E61"/>
    <w:rsid w:val="00804B88"/>
    <w:rsid w:val="00804D2B"/>
    <w:rsid w:val="00806344"/>
    <w:rsid w:val="00806824"/>
    <w:rsid w:val="00807794"/>
    <w:rsid w:val="00807DB8"/>
    <w:rsid w:val="0081166A"/>
    <w:rsid w:val="008117A7"/>
    <w:rsid w:val="0081309E"/>
    <w:rsid w:val="008132D6"/>
    <w:rsid w:val="00813788"/>
    <w:rsid w:val="00814140"/>
    <w:rsid w:val="00815392"/>
    <w:rsid w:val="00817CF8"/>
    <w:rsid w:val="00820CC4"/>
    <w:rsid w:val="00822790"/>
    <w:rsid w:val="00822977"/>
    <w:rsid w:val="00824345"/>
    <w:rsid w:val="00824B20"/>
    <w:rsid w:val="00825C62"/>
    <w:rsid w:val="00826903"/>
    <w:rsid w:val="00827A2C"/>
    <w:rsid w:val="00827BE0"/>
    <w:rsid w:val="00830214"/>
    <w:rsid w:val="00830FEB"/>
    <w:rsid w:val="008317CC"/>
    <w:rsid w:val="0083240C"/>
    <w:rsid w:val="00832FFA"/>
    <w:rsid w:val="00833C31"/>
    <w:rsid w:val="00835868"/>
    <w:rsid w:val="008359D6"/>
    <w:rsid w:val="0083638D"/>
    <w:rsid w:val="0083714D"/>
    <w:rsid w:val="0083744C"/>
    <w:rsid w:val="00837B32"/>
    <w:rsid w:val="00837D8F"/>
    <w:rsid w:val="008409EF"/>
    <w:rsid w:val="00840F36"/>
    <w:rsid w:val="00841BD5"/>
    <w:rsid w:val="008424D6"/>
    <w:rsid w:val="0084261D"/>
    <w:rsid w:val="00842D21"/>
    <w:rsid w:val="008430F9"/>
    <w:rsid w:val="00843207"/>
    <w:rsid w:val="008437CD"/>
    <w:rsid w:val="00844A94"/>
    <w:rsid w:val="00845104"/>
    <w:rsid w:val="00845155"/>
    <w:rsid w:val="00845DCC"/>
    <w:rsid w:val="0084641F"/>
    <w:rsid w:val="008468E9"/>
    <w:rsid w:val="00847140"/>
    <w:rsid w:val="0084795B"/>
    <w:rsid w:val="008506F4"/>
    <w:rsid w:val="00851301"/>
    <w:rsid w:val="008515D6"/>
    <w:rsid w:val="00851D62"/>
    <w:rsid w:val="00852E6F"/>
    <w:rsid w:val="00852F67"/>
    <w:rsid w:val="0085412F"/>
    <w:rsid w:val="00854A2D"/>
    <w:rsid w:val="00855284"/>
    <w:rsid w:val="00855B32"/>
    <w:rsid w:val="00856126"/>
    <w:rsid w:val="008565C4"/>
    <w:rsid w:val="0086175C"/>
    <w:rsid w:val="008620CE"/>
    <w:rsid w:val="008621AE"/>
    <w:rsid w:val="00862D24"/>
    <w:rsid w:val="00864937"/>
    <w:rsid w:val="00865B3E"/>
    <w:rsid w:val="0086609A"/>
    <w:rsid w:val="00867D51"/>
    <w:rsid w:val="008701A4"/>
    <w:rsid w:val="0087360A"/>
    <w:rsid w:val="00874126"/>
    <w:rsid w:val="00874335"/>
    <w:rsid w:val="0087433C"/>
    <w:rsid w:val="00877D61"/>
    <w:rsid w:val="00877EB6"/>
    <w:rsid w:val="00880000"/>
    <w:rsid w:val="00880514"/>
    <w:rsid w:val="00882096"/>
    <w:rsid w:val="0088273E"/>
    <w:rsid w:val="008830C4"/>
    <w:rsid w:val="00883A14"/>
    <w:rsid w:val="00883A3F"/>
    <w:rsid w:val="00883E60"/>
    <w:rsid w:val="008852A0"/>
    <w:rsid w:val="00885EF1"/>
    <w:rsid w:val="008869FB"/>
    <w:rsid w:val="00887EA8"/>
    <w:rsid w:val="00892008"/>
    <w:rsid w:val="00892968"/>
    <w:rsid w:val="0089300E"/>
    <w:rsid w:val="008941A0"/>
    <w:rsid w:val="008945D2"/>
    <w:rsid w:val="00895596"/>
    <w:rsid w:val="0089685E"/>
    <w:rsid w:val="008A4C5A"/>
    <w:rsid w:val="008A73F3"/>
    <w:rsid w:val="008A7DE4"/>
    <w:rsid w:val="008B0497"/>
    <w:rsid w:val="008B0AB8"/>
    <w:rsid w:val="008B2204"/>
    <w:rsid w:val="008B3BF3"/>
    <w:rsid w:val="008B40BE"/>
    <w:rsid w:val="008B4AAB"/>
    <w:rsid w:val="008B50A0"/>
    <w:rsid w:val="008B54EB"/>
    <w:rsid w:val="008B5E2D"/>
    <w:rsid w:val="008C24B1"/>
    <w:rsid w:val="008C33DB"/>
    <w:rsid w:val="008C3609"/>
    <w:rsid w:val="008C39D0"/>
    <w:rsid w:val="008C4102"/>
    <w:rsid w:val="008C4571"/>
    <w:rsid w:val="008C5099"/>
    <w:rsid w:val="008D125B"/>
    <w:rsid w:val="008D1347"/>
    <w:rsid w:val="008D1510"/>
    <w:rsid w:val="008D1E00"/>
    <w:rsid w:val="008D360B"/>
    <w:rsid w:val="008D37FD"/>
    <w:rsid w:val="008D38DC"/>
    <w:rsid w:val="008D412E"/>
    <w:rsid w:val="008D4A5B"/>
    <w:rsid w:val="008D6AF2"/>
    <w:rsid w:val="008D73F7"/>
    <w:rsid w:val="008D7D78"/>
    <w:rsid w:val="008E052F"/>
    <w:rsid w:val="008E2B9E"/>
    <w:rsid w:val="008E43B1"/>
    <w:rsid w:val="008E485C"/>
    <w:rsid w:val="008E4978"/>
    <w:rsid w:val="008E4AF4"/>
    <w:rsid w:val="008E4DE9"/>
    <w:rsid w:val="008E5930"/>
    <w:rsid w:val="008E5B20"/>
    <w:rsid w:val="008E6879"/>
    <w:rsid w:val="008E6951"/>
    <w:rsid w:val="008F0BD3"/>
    <w:rsid w:val="008F2530"/>
    <w:rsid w:val="008F44DA"/>
    <w:rsid w:val="008F6BA4"/>
    <w:rsid w:val="008F748E"/>
    <w:rsid w:val="00900265"/>
    <w:rsid w:val="009008B7"/>
    <w:rsid w:val="00900CC9"/>
    <w:rsid w:val="009011D1"/>
    <w:rsid w:val="00904415"/>
    <w:rsid w:val="00904721"/>
    <w:rsid w:val="00905D84"/>
    <w:rsid w:val="00905E97"/>
    <w:rsid w:val="00905FB2"/>
    <w:rsid w:val="009065F6"/>
    <w:rsid w:val="00906F22"/>
    <w:rsid w:val="00911CE5"/>
    <w:rsid w:val="00911DF5"/>
    <w:rsid w:val="00912AB3"/>
    <w:rsid w:val="00912E41"/>
    <w:rsid w:val="00913A3F"/>
    <w:rsid w:val="00913C53"/>
    <w:rsid w:val="0091463E"/>
    <w:rsid w:val="0091551D"/>
    <w:rsid w:val="00915762"/>
    <w:rsid w:val="009164AB"/>
    <w:rsid w:val="00916924"/>
    <w:rsid w:val="00917679"/>
    <w:rsid w:val="0092128C"/>
    <w:rsid w:val="00921517"/>
    <w:rsid w:val="0092225E"/>
    <w:rsid w:val="009229C0"/>
    <w:rsid w:val="00922DCD"/>
    <w:rsid w:val="0092345A"/>
    <w:rsid w:val="0092428D"/>
    <w:rsid w:val="00924C2D"/>
    <w:rsid w:val="00925963"/>
    <w:rsid w:val="00926A94"/>
    <w:rsid w:val="00926F10"/>
    <w:rsid w:val="00930D8F"/>
    <w:rsid w:val="00931004"/>
    <w:rsid w:val="009316B2"/>
    <w:rsid w:val="00932091"/>
    <w:rsid w:val="00932238"/>
    <w:rsid w:val="009327CD"/>
    <w:rsid w:val="00932DEF"/>
    <w:rsid w:val="0093594D"/>
    <w:rsid w:val="0094043F"/>
    <w:rsid w:val="00940D36"/>
    <w:rsid w:val="009413F1"/>
    <w:rsid w:val="0094228A"/>
    <w:rsid w:val="00944E8C"/>
    <w:rsid w:val="0094617D"/>
    <w:rsid w:val="009467A7"/>
    <w:rsid w:val="00946BE9"/>
    <w:rsid w:val="00947098"/>
    <w:rsid w:val="00947E27"/>
    <w:rsid w:val="00952EF0"/>
    <w:rsid w:val="00955392"/>
    <w:rsid w:val="009556C7"/>
    <w:rsid w:val="00957261"/>
    <w:rsid w:val="00957529"/>
    <w:rsid w:val="009578F0"/>
    <w:rsid w:val="0096170D"/>
    <w:rsid w:val="009624AB"/>
    <w:rsid w:val="00962A4B"/>
    <w:rsid w:val="00962E47"/>
    <w:rsid w:val="00963404"/>
    <w:rsid w:val="00964443"/>
    <w:rsid w:val="009653FB"/>
    <w:rsid w:val="00966DA6"/>
    <w:rsid w:val="00967B0B"/>
    <w:rsid w:val="009702F3"/>
    <w:rsid w:val="009712BF"/>
    <w:rsid w:val="00973DA1"/>
    <w:rsid w:val="00974A2D"/>
    <w:rsid w:val="00975EB7"/>
    <w:rsid w:val="009778C5"/>
    <w:rsid w:val="009805B7"/>
    <w:rsid w:val="00982CC5"/>
    <w:rsid w:val="0098329B"/>
    <w:rsid w:val="0098345E"/>
    <w:rsid w:val="009846E6"/>
    <w:rsid w:val="0098513C"/>
    <w:rsid w:val="00986080"/>
    <w:rsid w:val="00986B91"/>
    <w:rsid w:val="00987272"/>
    <w:rsid w:val="00987716"/>
    <w:rsid w:val="0099073E"/>
    <w:rsid w:val="00992A50"/>
    <w:rsid w:val="00992FD0"/>
    <w:rsid w:val="00993C8A"/>
    <w:rsid w:val="00993E66"/>
    <w:rsid w:val="00994ED8"/>
    <w:rsid w:val="00996AC9"/>
    <w:rsid w:val="009A04E8"/>
    <w:rsid w:val="009A04F0"/>
    <w:rsid w:val="009A247B"/>
    <w:rsid w:val="009A26FB"/>
    <w:rsid w:val="009A2F55"/>
    <w:rsid w:val="009B0396"/>
    <w:rsid w:val="009B047C"/>
    <w:rsid w:val="009B2614"/>
    <w:rsid w:val="009B27D8"/>
    <w:rsid w:val="009B351A"/>
    <w:rsid w:val="009B4489"/>
    <w:rsid w:val="009B582A"/>
    <w:rsid w:val="009B7654"/>
    <w:rsid w:val="009C0567"/>
    <w:rsid w:val="009C0EEE"/>
    <w:rsid w:val="009C1520"/>
    <w:rsid w:val="009C194D"/>
    <w:rsid w:val="009C4128"/>
    <w:rsid w:val="009C663D"/>
    <w:rsid w:val="009C7686"/>
    <w:rsid w:val="009C79EB"/>
    <w:rsid w:val="009D0671"/>
    <w:rsid w:val="009D2E6A"/>
    <w:rsid w:val="009D2FCA"/>
    <w:rsid w:val="009D707C"/>
    <w:rsid w:val="009D78E8"/>
    <w:rsid w:val="009E035C"/>
    <w:rsid w:val="009E108E"/>
    <w:rsid w:val="009E147B"/>
    <w:rsid w:val="009E1815"/>
    <w:rsid w:val="009E1875"/>
    <w:rsid w:val="009E1A01"/>
    <w:rsid w:val="009E2B93"/>
    <w:rsid w:val="009E2C3C"/>
    <w:rsid w:val="009E3980"/>
    <w:rsid w:val="009E4C24"/>
    <w:rsid w:val="009E4CF2"/>
    <w:rsid w:val="009F0982"/>
    <w:rsid w:val="009F0EC4"/>
    <w:rsid w:val="009F1DD3"/>
    <w:rsid w:val="009F2ADB"/>
    <w:rsid w:val="009F2C3D"/>
    <w:rsid w:val="009F54E0"/>
    <w:rsid w:val="009F5513"/>
    <w:rsid w:val="009F59C3"/>
    <w:rsid w:val="009F60CD"/>
    <w:rsid w:val="009F666A"/>
    <w:rsid w:val="009F7366"/>
    <w:rsid w:val="00A000D8"/>
    <w:rsid w:val="00A01A60"/>
    <w:rsid w:val="00A02944"/>
    <w:rsid w:val="00A02C8F"/>
    <w:rsid w:val="00A0370E"/>
    <w:rsid w:val="00A03E58"/>
    <w:rsid w:val="00A04027"/>
    <w:rsid w:val="00A043EF"/>
    <w:rsid w:val="00A04494"/>
    <w:rsid w:val="00A0465B"/>
    <w:rsid w:val="00A05F87"/>
    <w:rsid w:val="00A06AA9"/>
    <w:rsid w:val="00A0769F"/>
    <w:rsid w:val="00A1151B"/>
    <w:rsid w:val="00A11D4C"/>
    <w:rsid w:val="00A13D3D"/>
    <w:rsid w:val="00A1422B"/>
    <w:rsid w:val="00A16921"/>
    <w:rsid w:val="00A17BB2"/>
    <w:rsid w:val="00A20958"/>
    <w:rsid w:val="00A21CDC"/>
    <w:rsid w:val="00A21D5D"/>
    <w:rsid w:val="00A22835"/>
    <w:rsid w:val="00A2287C"/>
    <w:rsid w:val="00A2294E"/>
    <w:rsid w:val="00A22F9F"/>
    <w:rsid w:val="00A23848"/>
    <w:rsid w:val="00A242F2"/>
    <w:rsid w:val="00A246FB"/>
    <w:rsid w:val="00A275D5"/>
    <w:rsid w:val="00A2782F"/>
    <w:rsid w:val="00A3067B"/>
    <w:rsid w:val="00A3175B"/>
    <w:rsid w:val="00A3541A"/>
    <w:rsid w:val="00A35BA7"/>
    <w:rsid w:val="00A3767C"/>
    <w:rsid w:val="00A40482"/>
    <w:rsid w:val="00A41187"/>
    <w:rsid w:val="00A421EC"/>
    <w:rsid w:val="00A42AC2"/>
    <w:rsid w:val="00A4328D"/>
    <w:rsid w:val="00A4385D"/>
    <w:rsid w:val="00A445EC"/>
    <w:rsid w:val="00A44A2C"/>
    <w:rsid w:val="00A44CBB"/>
    <w:rsid w:val="00A450AF"/>
    <w:rsid w:val="00A4550A"/>
    <w:rsid w:val="00A45AA4"/>
    <w:rsid w:val="00A47619"/>
    <w:rsid w:val="00A50EC4"/>
    <w:rsid w:val="00A519FE"/>
    <w:rsid w:val="00A532A0"/>
    <w:rsid w:val="00A532CC"/>
    <w:rsid w:val="00A54206"/>
    <w:rsid w:val="00A54376"/>
    <w:rsid w:val="00A55A0A"/>
    <w:rsid w:val="00A55A4B"/>
    <w:rsid w:val="00A56DB7"/>
    <w:rsid w:val="00A57C4C"/>
    <w:rsid w:val="00A61591"/>
    <w:rsid w:val="00A61B48"/>
    <w:rsid w:val="00A62171"/>
    <w:rsid w:val="00A6252B"/>
    <w:rsid w:val="00A63762"/>
    <w:rsid w:val="00A63A4E"/>
    <w:rsid w:val="00A64326"/>
    <w:rsid w:val="00A6646C"/>
    <w:rsid w:val="00A664AD"/>
    <w:rsid w:val="00A67D0D"/>
    <w:rsid w:val="00A7016A"/>
    <w:rsid w:val="00A70326"/>
    <w:rsid w:val="00A705BF"/>
    <w:rsid w:val="00A7063F"/>
    <w:rsid w:val="00A706FC"/>
    <w:rsid w:val="00A728AB"/>
    <w:rsid w:val="00A73F4D"/>
    <w:rsid w:val="00A74EBC"/>
    <w:rsid w:val="00A750FE"/>
    <w:rsid w:val="00A76555"/>
    <w:rsid w:val="00A77C13"/>
    <w:rsid w:val="00A77DC5"/>
    <w:rsid w:val="00A82954"/>
    <w:rsid w:val="00A837C9"/>
    <w:rsid w:val="00A86150"/>
    <w:rsid w:val="00A875EB"/>
    <w:rsid w:val="00A87F1A"/>
    <w:rsid w:val="00A91AC0"/>
    <w:rsid w:val="00A923B2"/>
    <w:rsid w:val="00A92470"/>
    <w:rsid w:val="00A92EAC"/>
    <w:rsid w:val="00A93689"/>
    <w:rsid w:val="00A93A33"/>
    <w:rsid w:val="00A94E06"/>
    <w:rsid w:val="00A95832"/>
    <w:rsid w:val="00A95DEC"/>
    <w:rsid w:val="00A9754A"/>
    <w:rsid w:val="00A97B15"/>
    <w:rsid w:val="00AA0370"/>
    <w:rsid w:val="00AA0427"/>
    <w:rsid w:val="00AA0538"/>
    <w:rsid w:val="00AA0D1A"/>
    <w:rsid w:val="00AA16E0"/>
    <w:rsid w:val="00AA1B41"/>
    <w:rsid w:val="00AA1EED"/>
    <w:rsid w:val="00AA2E75"/>
    <w:rsid w:val="00AA3A78"/>
    <w:rsid w:val="00AA3D59"/>
    <w:rsid w:val="00AA4152"/>
    <w:rsid w:val="00AA6179"/>
    <w:rsid w:val="00AA6C95"/>
    <w:rsid w:val="00AA6CC1"/>
    <w:rsid w:val="00AB08D2"/>
    <w:rsid w:val="00AB0B3F"/>
    <w:rsid w:val="00AB3084"/>
    <w:rsid w:val="00AB30BE"/>
    <w:rsid w:val="00AB3BDB"/>
    <w:rsid w:val="00AB3C5B"/>
    <w:rsid w:val="00AB7202"/>
    <w:rsid w:val="00AC04B2"/>
    <w:rsid w:val="00AC09A0"/>
    <w:rsid w:val="00AC11C4"/>
    <w:rsid w:val="00AC2242"/>
    <w:rsid w:val="00AC2530"/>
    <w:rsid w:val="00AC2A64"/>
    <w:rsid w:val="00AC3D65"/>
    <w:rsid w:val="00AC651E"/>
    <w:rsid w:val="00AC7B79"/>
    <w:rsid w:val="00AC7BFA"/>
    <w:rsid w:val="00AD0F62"/>
    <w:rsid w:val="00AD2C4C"/>
    <w:rsid w:val="00AD3630"/>
    <w:rsid w:val="00AD3B06"/>
    <w:rsid w:val="00AD46A9"/>
    <w:rsid w:val="00AD51A7"/>
    <w:rsid w:val="00AD6068"/>
    <w:rsid w:val="00AE0448"/>
    <w:rsid w:val="00AE1E6E"/>
    <w:rsid w:val="00AE5315"/>
    <w:rsid w:val="00AE61F2"/>
    <w:rsid w:val="00AE7A48"/>
    <w:rsid w:val="00AE7AB9"/>
    <w:rsid w:val="00AF065E"/>
    <w:rsid w:val="00AF0C89"/>
    <w:rsid w:val="00AF11E5"/>
    <w:rsid w:val="00AF1226"/>
    <w:rsid w:val="00AF15DF"/>
    <w:rsid w:val="00AF161D"/>
    <w:rsid w:val="00AF5F70"/>
    <w:rsid w:val="00AF646B"/>
    <w:rsid w:val="00AF7A2C"/>
    <w:rsid w:val="00AF7AC0"/>
    <w:rsid w:val="00AF7ACB"/>
    <w:rsid w:val="00B00DB2"/>
    <w:rsid w:val="00B00E87"/>
    <w:rsid w:val="00B016B4"/>
    <w:rsid w:val="00B02254"/>
    <w:rsid w:val="00B02D58"/>
    <w:rsid w:val="00B036C9"/>
    <w:rsid w:val="00B03852"/>
    <w:rsid w:val="00B045BF"/>
    <w:rsid w:val="00B06237"/>
    <w:rsid w:val="00B06BB4"/>
    <w:rsid w:val="00B0731F"/>
    <w:rsid w:val="00B07F99"/>
    <w:rsid w:val="00B11437"/>
    <w:rsid w:val="00B11C0A"/>
    <w:rsid w:val="00B11EB5"/>
    <w:rsid w:val="00B12C9D"/>
    <w:rsid w:val="00B12E65"/>
    <w:rsid w:val="00B14C8C"/>
    <w:rsid w:val="00B15102"/>
    <w:rsid w:val="00B152D3"/>
    <w:rsid w:val="00B153FE"/>
    <w:rsid w:val="00B157EB"/>
    <w:rsid w:val="00B163DE"/>
    <w:rsid w:val="00B16F14"/>
    <w:rsid w:val="00B16FAE"/>
    <w:rsid w:val="00B177CA"/>
    <w:rsid w:val="00B179BF"/>
    <w:rsid w:val="00B20275"/>
    <w:rsid w:val="00B219AB"/>
    <w:rsid w:val="00B2233F"/>
    <w:rsid w:val="00B247E3"/>
    <w:rsid w:val="00B24853"/>
    <w:rsid w:val="00B24A97"/>
    <w:rsid w:val="00B24BE0"/>
    <w:rsid w:val="00B2565C"/>
    <w:rsid w:val="00B25FC9"/>
    <w:rsid w:val="00B272B1"/>
    <w:rsid w:val="00B30107"/>
    <w:rsid w:val="00B301FE"/>
    <w:rsid w:val="00B3157A"/>
    <w:rsid w:val="00B32973"/>
    <w:rsid w:val="00B32EA8"/>
    <w:rsid w:val="00B3434E"/>
    <w:rsid w:val="00B36038"/>
    <w:rsid w:val="00B36D16"/>
    <w:rsid w:val="00B3785A"/>
    <w:rsid w:val="00B40188"/>
    <w:rsid w:val="00B407CB"/>
    <w:rsid w:val="00B41BB9"/>
    <w:rsid w:val="00B43EE0"/>
    <w:rsid w:val="00B44BC3"/>
    <w:rsid w:val="00B46452"/>
    <w:rsid w:val="00B46AA6"/>
    <w:rsid w:val="00B479FD"/>
    <w:rsid w:val="00B50413"/>
    <w:rsid w:val="00B51F71"/>
    <w:rsid w:val="00B530DF"/>
    <w:rsid w:val="00B5319F"/>
    <w:rsid w:val="00B5711E"/>
    <w:rsid w:val="00B579C9"/>
    <w:rsid w:val="00B57D55"/>
    <w:rsid w:val="00B6002A"/>
    <w:rsid w:val="00B61ECE"/>
    <w:rsid w:val="00B63FAD"/>
    <w:rsid w:val="00B64175"/>
    <w:rsid w:val="00B64209"/>
    <w:rsid w:val="00B64626"/>
    <w:rsid w:val="00B649DD"/>
    <w:rsid w:val="00B64C65"/>
    <w:rsid w:val="00B65204"/>
    <w:rsid w:val="00B6721F"/>
    <w:rsid w:val="00B67BED"/>
    <w:rsid w:val="00B67EA3"/>
    <w:rsid w:val="00B70692"/>
    <w:rsid w:val="00B70F05"/>
    <w:rsid w:val="00B716FC"/>
    <w:rsid w:val="00B72185"/>
    <w:rsid w:val="00B7232C"/>
    <w:rsid w:val="00B738C5"/>
    <w:rsid w:val="00B74000"/>
    <w:rsid w:val="00B7487B"/>
    <w:rsid w:val="00B74BB5"/>
    <w:rsid w:val="00B7554E"/>
    <w:rsid w:val="00B75A2E"/>
    <w:rsid w:val="00B75D93"/>
    <w:rsid w:val="00B766ED"/>
    <w:rsid w:val="00B7726E"/>
    <w:rsid w:val="00B81713"/>
    <w:rsid w:val="00B81B26"/>
    <w:rsid w:val="00B81D59"/>
    <w:rsid w:val="00B821DE"/>
    <w:rsid w:val="00B82566"/>
    <w:rsid w:val="00B843F6"/>
    <w:rsid w:val="00B84D11"/>
    <w:rsid w:val="00B857E8"/>
    <w:rsid w:val="00B85F75"/>
    <w:rsid w:val="00B86C13"/>
    <w:rsid w:val="00B86F61"/>
    <w:rsid w:val="00B902BB"/>
    <w:rsid w:val="00B9098D"/>
    <w:rsid w:val="00B9267A"/>
    <w:rsid w:val="00B928C4"/>
    <w:rsid w:val="00B92F62"/>
    <w:rsid w:val="00B931B5"/>
    <w:rsid w:val="00B939C6"/>
    <w:rsid w:val="00B93D23"/>
    <w:rsid w:val="00BA1337"/>
    <w:rsid w:val="00BA14AD"/>
    <w:rsid w:val="00BA2EC1"/>
    <w:rsid w:val="00BA31C4"/>
    <w:rsid w:val="00BA3731"/>
    <w:rsid w:val="00BA3D35"/>
    <w:rsid w:val="00BA3F8A"/>
    <w:rsid w:val="00BA705E"/>
    <w:rsid w:val="00BA710D"/>
    <w:rsid w:val="00BA73EA"/>
    <w:rsid w:val="00BA74CC"/>
    <w:rsid w:val="00BA79F8"/>
    <w:rsid w:val="00BA7AA1"/>
    <w:rsid w:val="00BB191E"/>
    <w:rsid w:val="00BB31BA"/>
    <w:rsid w:val="00BB37B4"/>
    <w:rsid w:val="00BB4ABA"/>
    <w:rsid w:val="00BB5B51"/>
    <w:rsid w:val="00BB6300"/>
    <w:rsid w:val="00BC0695"/>
    <w:rsid w:val="00BC0EA1"/>
    <w:rsid w:val="00BC1876"/>
    <w:rsid w:val="00BC2915"/>
    <w:rsid w:val="00BC33C4"/>
    <w:rsid w:val="00BC3AC7"/>
    <w:rsid w:val="00BC3EC5"/>
    <w:rsid w:val="00BC618B"/>
    <w:rsid w:val="00BC6377"/>
    <w:rsid w:val="00BC6C88"/>
    <w:rsid w:val="00BD014B"/>
    <w:rsid w:val="00BD018C"/>
    <w:rsid w:val="00BD0802"/>
    <w:rsid w:val="00BD08ED"/>
    <w:rsid w:val="00BD0D8B"/>
    <w:rsid w:val="00BD0F11"/>
    <w:rsid w:val="00BD25A4"/>
    <w:rsid w:val="00BD3CC5"/>
    <w:rsid w:val="00BD4156"/>
    <w:rsid w:val="00BD5415"/>
    <w:rsid w:val="00BD6979"/>
    <w:rsid w:val="00BD73FA"/>
    <w:rsid w:val="00BE2656"/>
    <w:rsid w:val="00BE516E"/>
    <w:rsid w:val="00BE624E"/>
    <w:rsid w:val="00BE6DA8"/>
    <w:rsid w:val="00BE773F"/>
    <w:rsid w:val="00BE7AB2"/>
    <w:rsid w:val="00BE7CF8"/>
    <w:rsid w:val="00BF0053"/>
    <w:rsid w:val="00BF1185"/>
    <w:rsid w:val="00BF181D"/>
    <w:rsid w:val="00BF1848"/>
    <w:rsid w:val="00BF337B"/>
    <w:rsid w:val="00BF39CF"/>
    <w:rsid w:val="00BF3E40"/>
    <w:rsid w:val="00BF42D5"/>
    <w:rsid w:val="00BF4D35"/>
    <w:rsid w:val="00BF59AF"/>
    <w:rsid w:val="00BF5D89"/>
    <w:rsid w:val="00BF6178"/>
    <w:rsid w:val="00BF6AA0"/>
    <w:rsid w:val="00BF7DEE"/>
    <w:rsid w:val="00C0087F"/>
    <w:rsid w:val="00C016FF"/>
    <w:rsid w:val="00C022DB"/>
    <w:rsid w:val="00C0737F"/>
    <w:rsid w:val="00C07D7D"/>
    <w:rsid w:val="00C07E24"/>
    <w:rsid w:val="00C1010F"/>
    <w:rsid w:val="00C1069A"/>
    <w:rsid w:val="00C10BE9"/>
    <w:rsid w:val="00C10C10"/>
    <w:rsid w:val="00C10EAE"/>
    <w:rsid w:val="00C11A96"/>
    <w:rsid w:val="00C12423"/>
    <w:rsid w:val="00C13CAF"/>
    <w:rsid w:val="00C13F40"/>
    <w:rsid w:val="00C15FFD"/>
    <w:rsid w:val="00C165DB"/>
    <w:rsid w:val="00C16C17"/>
    <w:rsid w:val="00C17AB6"/>
    <w:rsid w:val="00C17D97"/>
    <w:rsid w:val="00C23437"/>
    <w:rsid w:val="00C27BAE"/>
    <w:rsid w:val="00C338C3"/>
    <w:rsid w:val="00C34816"/>
    <w:rsid w:val="00C352B1"/>
    <w:rsid w:val="00C3562C"/>
    <w:rsid w:val="00C357FF"/>
    <w:rsid w:val="00C3745F"/>
    <w:rsid w:val="00C376C0"/>
    <w:rsid w:val="00C37A14"/>
    <w:rsid w:val="00C4086D"/>
    <w:rsid w:val="00C40FF7"/>
    <w:rsid w:val="00C413BE"/>
    <w:rsid w:val="00C424EA"/>
    <w:rsid w:val="00C435DD"/>
    <w:rsid w:val="00C44216"/>
    <w:rsid w:val="00C44D62"/>
    <w:rsid w:val="00C44DC3"/>
    <w:rsid w:val="00C51A31"/>
    <w:rsid w:val="00C51B0D"/>
    <w:rsid w:val="00C52149"/>
    <w:rsid w:val="00C53EAC"/>
    <w:rsid w:val="00C550E8"/>
    <w:rsid w:val="00C55ED7"/>
    <w:rsid w:val="00C560B2"/>
    <w:rsid w:val="00C572B4"/>
    <w:rsid w:val="00C60C4F"/>
    <w:rsid w:val="00C61926"/>
    <w:rsid w:val="00C62475"/>
    <w:rsid w:val="00C63EF7"/>
    <w:rsid w:val="00C6665B"/>
    <w:rsid w:val="00C70128"/>
    <w:rsid w:val="00C71AD3"/>
    <w:rsid w:val="00C727B0"/>
    <w:rsid w:val="00C72AF0"/>
    <w:rsid w:val="00C73FE8"/>
    <w:rsid w:val="00C74337"/>
    <w:rsid w:val="00C743FE"/>
    <w:rsid w:val="00C76F4C"/>
    <w:rsid w:val="00C77273"/>
    <w:rsid w:val="00C8009A"/>
    <w:rsid w:val="00C81E8D"/>
    <w:rsid w:val="00C82B2E"/>
    <w:rsid w:val="00C83364"/>
    <w:rsid w:val="00C83857"/>
    <w:rsid w:val="00C83F2C"/>
    <w:rsid w:val="00C84A39"/>
    <w:rsid w:val="00C8577F"/>
    <w:rsid w:val="00C861A4"/>
    <w:rsid w:val="00C86702"/>
    <w:rsid w:val="00C86B20"/>
    <w:rsid w:val="00C90475"/>
    <w:rsid w:val="00C90E80"/>
    <w:rsid w:val="00C918C5"/>
    <w:rsid w:val="00C944A5"/>
    <w:rsid w:val="00C95BFB"/>
    <w:rsid w:val="00C95C81"/>
    <w:rsid w:val="00C96C28"/>
    <w:rsid w:val="00CA0157"/>
    <w:rsid w:val="00CA0AF7"/>
    <w:rsid w:val="00CA166D"/>
    <w:rsid w:val="00CA20B8"/>
    <w:rsid w:val="00CA2174"/>
    <w:rsid w:val="00CA24A4"/>
    <w:rsid w:val="00CA2A37"/>
    <w:rsid w:val="00CA2ABA"/>
    <w:rsid w:val="00CA3A27"/>
    <w:rsid w:val="00CA5148"/>
    <w:rsid w:val="00CA61A9"/>
    <w:rsid w:val="00CA719E"/>
    <w:rsid w:val="00CA74AE"/>
    <w:rsid w:val="00CB3577"/>
    <w:rsid w:val="00CB3AC8"/>
    <w:rsid w:val="00CB619A"/>
    <w:rsid w:val="00CC0B72"/>
    <w:rsid w:val="00CC1705"/>
    <w:rsid w:val="00CC1903"/>
    <w:rsid w:val="00CC47B5"/>
    <w:rsid w:val="00CC4FC0"/>
    <w:rsid w:val="00CC560C"/>
    <w:rsid w:val="00CC5682"/>
    <w:rsid w:val="00CC658E"/>
    <w:rsid w:val="00CC793F"/>
    <w:rsid w:val="00CC7D4E"/>
    <w:rsid w:val="00CD0537"/>
    <w:rsid w:val="00CD0964"/>
    <w:rsid w:val="00CD1168"/>
    <w:rsid w:val="00CD13BF"/>
    <w:rsid w:val="00CD1B48"/>
    <w:rsid w:val="00CD1B58"/>
    <w:rsid w:val="00CD2938"/>
    <w:rsid w:val="00CD5F06"/>
    <w:rsid w:val="00CD6797"/>
    <w:rsid w:val="00CE1658"/>
    <w:rsid w:val="00CE1760"/>
    <w:rsid w:val="00CE2A6E"/>
    <w:rsid w:val="00CE2E84"/>
    <w:rsid w:val="00CE3A89"/>
    <w:rsid w:val="00CE5267"/>
    <w:rsid w:val="00CE5FBE"/>
    <w:rsid w:val="00CE6025"/>
    <w:rsid w:val="00CE61AE"/>
    <w:rsid w:val="00CE7464"/>
    <w:rsid w:val="00CF14E4"/>
    <w:rsid w:val="00CF3F50"/>
    <w:rsid w:val="00CF4975"/>
    <w:rsid w:val="00CF51F6"/>
    <w:rsid w:val="00CF5EF8"/>
    <w:rsid w:val="00CF7CEA"/>
    <w:rsid w:val="00D00C01"/>
    <w:rsid w:val="00D02E1B"/>
    <w:rsid w:val="00D03529"/>
    <w:rsid w:val="00D05A88"/>
    <w:rsid w:val="00D06024"/>
    <w:rsid w:val="00D077D7"/>
    <w:rsid w:val="00D1008F"/>
    <w:rsid w:val="00D1025E"/>
    <w:rsid w:val="00D1079B"/>
    <w:rsid w:val="00D10C4F"/>
    <w:rsid w:val="00D10E5D"/>
    <w:rsid w:val="00D11AC6"/>
    <w:rsid w:val="00D13543"/>
    <w:rsid w:val="00D141DD"/>
    <w:rsid w:val="00D14E15"/>
    <w:rsid w:val="00D15AED"/>
    <w:rsid w:val="00D16473"/>
    <w:rsid w:val="00D165A0"/>
    <w:rsid w:val="00D170CC"/>
    <w:rsid w:val="00D17D5F"/>
    <w:rsid w:val="00D20DEF"/>
    <w:rsid w:val="00D21D7B"/>
    <w:rsid w:val="00D2203B"/>
    <w:rsid w:val="00D233E5"/>
    <w:rsid w:val="00D242D6"/>
    <w:rsid w:val="00D24D11"/>
    <w:rsid w:val="00D25623"/>
    <w:rsid w:val="00D30318"/>
    <w:rsid w:val="00D30E10"/>
    <w:rsid w:val="00D3412E"/>
    <w:rsid w:val="00D34CCF"/>
    <w:rsid w:val="00D364C9"/>
    <w:rsid w:val="00D36B54"/>
    <w:rsid w:val="00D37733"/>
    <w:rsid w:val="00D4246F"/>
    <w:rsid w:val="00D42B45"/>
    <w:rsid w:val="00D433A9"/>
    <w:rsid w:val="00D43592"/>
    <w:rsid w:val="00D44807"/>
    <w:rsid w:val="00D50203"/>
    <w:rsid w:val="00D51157"/>
    <w:rsid w:val="00D51259"/>
    <w:rsid w:val="00D53465"/>
    <w:rsid w:val="00D534E9"/>
    <w:rsid w:val="00D53969"/>
    <w:rsid w:val="00D54133"/>
    <w:rsid w:val="00D544CB"/>
    <w:rsid w:val="00D5517C"/>
    <w:rsid w:val="00D57159"/>
    <w:rsid w:val="00D57883"/>
    <w:rsid w:val="00D6305B"/>
    <w:rsid w:val="00D63845"/>
    <w:rsid w:val="00D64280"/>
    <w:rsid w:val="00D65542"/>
    <w:rsid w:val="00D65E8D"/>
    <w:rsid w:val="00D67DBC"/>
    <w:rsid w:val="00D70F58"/>
    <w:rsid w:val="00D7110E"/>
    <w:rsid w:val="00D71439"/>
    <w:rsid w:val="00D72111"/>
    <w:rsid w:val="00D7286E"/>
    <w:rsid w:val="00D738BE"/>
    <w:rsid w:val="00D73A49"/>
    <w:rsid w:val="00D73EAF"/>
    <w:rsid w:val="00D76435"/>
    <w:rsid w:val="00D7654D"/>
    <w:rsid w:val="00D76A3A"/>
    <w:rsid w:val="00D77345"/>
    <w:rsid w:val="00D82BDE"/>
    <w:rsid w:val="00D83038"/>
    <w:rsid w:val="00D830E4"/>
    <w:rsid w:val="00D83500"/>
    <w:rsid w:val="00D837D2"/>
    <w:rsid w:val="00D842D5"/>
    <w:rsid w:val="00D84905"/>
    <w:rsid w:val="00D86C1F"/>
    <w:rsid w:val="00D878AB"/>
    <w:rsid w:val="00D87FF4"/>
    <w:rsid w:val="00D918C9"/>
    <w:rsid w:val="00D91B08"/>
    <w:rsid w:val="00D9379E"/>
    <w:rsid w:val="00D941BA"/>
    <w:rsid w:val="00D95FD9"/>
    <w:rsid w:val="00DA03B2"/>
    <w:rsid w:val="00DA26C5"/>
    <w:rsid w:val="00DA274F"/>
    <w:rsid w:val="00DA299A"/>
    <w:rsid w:val="00DA2B50"/>
    <w:rsid w:val="00DA3107"/>
    <w:rsid w:val="00DA444C"/>
    <w:rsid w:val="00DA4948"/>
    <w:rsid w:val="00DA4BFD"/>
    <w:rsid w:val="00DA5927"/>
    <w:rsid w:val="00DA5E67"/>
    <w:rsid w:val="00DA7E61"/>
    <w:rsid w:val="00DB4476"/>
    <w:rsid w:val="00DB44A9"/>
    <w:rsid w:val="00DB6888"/>
    <w:rsid w:val="00DB7506"/>
    <w:rsid w:val="00DC0925"/>
    <w:rsid w:val="00DC0C60"/>
    <w:rsid w:val="00DC0E08"/>
    <w:rsid w:val="00DC1819"/>
    <w:rsid w:val="00DC1BDE"/>
    <w:rsid w:val="00DC2185"/>
    <w:rsid w:val="00DC4F07"/>
    <w:rsid w:val="00DC52A4"/>
    <w:rsid w:val="00DC6B79"/>
    <w:rsid w:val="00DD10C6"/>
    <w:rsid w:val="00DD20B1"/>
    <w:rsid w:val="00DD2328"/>
    <w:rsid w:val="00DD251A"/>
    <w:rsid w:val="00DD26BA"/>
    <w:rsid w:val="00DD2840"/>
    <w:rsid w:val="00DD51FB"/>
    <w:rsid w:val="00DD54D8"/>
    <w:rsid w:val="00DD62F7"/>
    <w:rsid w:val="00DD7343"/>
    <w:rsid w:val="00DD76BA"/>
    <w:rsid w:val="00DE05A4"/>
    <w:rsid w:val="00DE0BFE"/>
    <w:rsid w:val="00DE2438"/>
    <w:rsid w:val="00DE2475"/>
    <w:rsid w:val="00DE2D77"/>
    <w:rsid w:val="00DE37BE"/>
    <w:rsid w:val="00DE62B9"/>
    <w:rsid w:val="00DE6499"/>
    <w:rsid w:val="00DE650B"/>
    <w:rsid w:val="00DE65C8"/>
    <w:rsid w:val="00DE6FA3"/>
    <w:rsid w:val="00DF113E"/>
    <w:rsid w:val="00DF1BE2"/>
    <w:rsid w:val="00DF4948"/>
    <w:rsid w:val="00DF5721"/>
    <w:rsid w:val="00DF671A"/>
    <w:rsid w:val="00E01488"/>
    <w:rsid w:val="00E0185B"/>
    <w:rsid w:val="00E0468E"/>
    <w:rsid w:val="00E04F78"/>
    <w:rsid w:val="00E05382"/>
    <w:rsid w:val="00E06657"/>
    <w:rsid w:val="00E07119"/>
    <w:rsid w:val="00E0796C"/>
    <w:rsid w:val="00E07ABF"/>
    <w:rsid w:val="00E07B24"/>
    <w:rsid w:val="00E07EA0"/>
    <w:rsid w:val="00E104B0"/>
    <w:rsid w:val="00E1251B"/>
    <w:rsid w:val="00E12547"/>
    <w:rsid w:val="00E13C27"/>
    <w:rsid w:val="00E13ECF"/>
    <w:rsid w:val="00E14606"/>
    <w:rsid w:val="00E14FAD"/>
    <w:rsid w:val="00E15B06"/>
    <w:rsid w:val="00E16347"/>
    <w:rsid w:val="00E16D7B"/>
    <w:rsid w:val="00E16E5A"/>
    <w:rsid w:val="00E17199"/>
    <w:rsid w:val="00E20DD0"/>
    <w:rsid w:val="00E20F47"/>
    <w:rsid w:val="00E21B80"/>
    <w:rsid w:val="00E23ACB"/>
    <w:rsid w:val="00E24501"/>
    <w:rsid w:val="00E249D0"/>
    <w:rsid w:val="00E24FDE"/>
    <w:rsid w:val="00E268EF"/>
    <w:rsid w:val="00E27BB3"/>
    <w:rsid w:val="00E30137"/>
    <w:rsid w:val="00E323D7"/>
    <w:rsid w:val="00E32C9B"/>
    <w:rsid w:val="00E3313A"/>
    <w:rsid w:val="00E33B5F"/>
    <w:rsid w:val="00E348AD"/>
    <w:rsid w:val="00E34A08"/>
    <w:rsid w:val="00E35CCF"/>
    <w:rsid w:val="00E3621A"/>
    <w:rsid w:val="00E37BC7"/>
    <w:rsid w:val="00E37DA3"/>
    <w:rsid w:val="00E40563"/>
    <w:rsid w:val="00E4112F"/>
    <w:rsid w:val="00E41220"/>
    <w:rsid w:val="00E41C8A"/>
    <w:rsid w:val="00E45988"/>
    <w:rsid w:val="00E46115"/>
    <w:rsid w:val="00E46145"/>
    <w:rsid w:val="00E46BDB"/>
    <w:rsid w:val="00E479C9"/>
    <w:rsid w:val="00E47A7E"/>
    <w:rsid w:val="00E50C31"/>
    <w:rsid w:val="00E51F0E"/>
    <w:rsid w:val="00E5293B"/>
    <w:rsid w:val="00E52E53"/>
    <w:rsid w:val="00E5438A"/>
    <w:rsid w:val="00E54C16"/>
    <w:rsid w:val="00E5792B"/>
    <w:rsid w:val="00E60F14"/>
    <w:rsid w:val="00E61185"/>
    <w:rsid w:val="00E62911"/>
    <w:rsid w:val="00E638FE"/>
    <w:rsid w:val="00E63BBC"/>
    <w:rsid w:val="00E66E5F"/>
    <w:rsid w:val="00E6708B"/>
    <w:rsid w:val="00E679C0"/>
    <w:rsid w:val="00E706BA"/>
    <w:rsid w:val="00E70C4E"/>
    <w:rsid w:val="00E722EB"/>
    <w:rsid w:val="00E725D2"/>
    <w:rsid w:val="00E72C5C"/>
    <w:rsid w:val="00E72E94"/>
    <w:rsid w:val="00E73989"/>
    <w:rsid w:val="00E73B33"/>
    <w:rsid w:val="00E743F6"/>
    <w:rsid w:val="00E75073"/>
    <w:rsid w:val="00E75D82"/>
    <w:rsid w:val="00E772BA"/>
    <w:rsid w:val="00E82E3C"/>
    <w:rsid w:val="00E8311A"/>
    <w:rsid w:val="00E83BDB"/>
    <w:rsid w:val="00E84855"/>
    <w:rsid w:val="00E86A3C"/>
    <w:rsid w:val="00E87254"/>
    <w:rsid w:val="00E87C48"/>
    <w:rsid w:val="00E92D4D"/>
    <w:rsid w:val="00E94109"/>
    <w:rsid w:val="00E949AE"/>
    <w:rsid w:val="00E94E26"/>
    <w:rsid w:val="00E95E30"/>
    <w:rsid w:val="00E96B0F"/>
    <w:rsid w:val="00E97E7A"/>
    <w:rsid w:val="00EA07B3"/>
    <w:rsid w:val="00EA2136"/>
    <w:rsid w:val="00EA2550"/>
    <w:rsid w:val="00EA2B02"/>
    <w:rsid w:val="00EA35A9"/>
    <w:rsid w:val="00EA3B88"/>
    <w:rsid w:val="00EA453C"/>
    <w:rsid w:val="00EA4D27"/>
    <w:rsid w:val="00EA51A4"/>
    <w:rsid w:val="00EA5797"/>
    <w:rsid w:val="00EA6994"/>
    <w:rsid w:val="00EA794F"/>
    <w:rsid w:val="00EB06E8"/>
    <w:rsid w:val="00EB1122"/>
    <w:rsid w:val="00EB1B28"/>
    <w:rsid w:val="00EB4951"/>
    <w:rsid w:val="00EB5F56"/>
    <w:rsid w:val="00EB6F68"/>
    <w:rsid w:val="00EB7700"/>
    <w:rsid w:val="00EB784B"/>
    <w:rsid w:val="00EC02EB"/>
    <w:rsid w:val="00EC04D0"/>
    <w:rsid w:val="00EC17E8"/>
    <w:rsid w:val="00EC1F92"/>
    <w:rsid w:val="00EC76A3"/>
    <w:rsid w:val="00ED04E8"/>
    <w:rsid w:val="00ED091F"/>
    <w:rsid w:val="00ED2157"/>
    <w:rsid w:val="00ED4F02"/>
    <w:rsid w:val="00ED5704"/>
    <w:rsid w:val="00ED5D5A"/>
    <w:rsid w:val="00ED62B3"/>
    <w:rsid w:val="00ED62E8"/>
    <w:rsid w:val="00ED69D0"/>
    <w:rsid w:val="00ED713F"/>
    <w:rsid w:val="00EE110B"/>
    <w:rsid w:val="00EE14C1"/>
    <w:rsid w:val="00EE1C6E"/>
    <w:rsid w:val="00EE1D3F"/>
    <w:rsid w:val="00EE3EAA"/>
    <w:rsid w:val="00EE3F55"/>
    <w:rsid w:val="00EE4FF7"/>
    <w:rsid w:val="00EE5ADA"/>
    <w:rsid w:val="00EE5AFE"/>
    <w:rsid w:val="00EE6AB1"/>
    <w:rsid w:val="00EF02AC"/>
    <w:rsid w:val="00EF08DC"/>
    <w:rsid w:val="00EF168B"/>
    <w:rsid w:val="00EF19B8"/>
    <w:rsid w:val="00EF2493"/>
    <w:rsid w:val="00EF2A7C"/>
    <w:rsid w:val="00EF2C04"/>
    <w:rsid w:val="00EF35A9"/>
    <w:rsid w:val="00EF4350"/>
    <w:rsid w:val="00EF4D7E"/>
    <w:rsid w:val="00EF5859"/>
    <w:rsid w:val="00EF6CCF"/>
    <w:rsid w:val="00EF7B85"/>
    <w:rsid w:val="00F0051D"/>
    <w:rsid w:val="00F00F84"/>
    <w:rsid w:val="00F012B1"/>
    <w:rsid w:val="00F01DC3"/>
    <w:rsid w:val="00F02325"/>
    <w:rsid w:val="00F0242E"/>
    <w:rsid w:val="00F02C84"/>
    <w:rsid w:val="00F03A41"/>
    <w:rsid w:val="00F040EA"/>
    <w:rsid w:val="00F04656"/>
    <w:rsid w:val="00F04FF3"/>
    <w:rsid w:val="00F050F1"/>
    <w:rsid w:val="00F052E3"/>
    <w:rsid w:val="00F0532B"/>
    <w:rsid w:val="00F0588E"/>
    <w:rsid w:val="00F07164"/>
    <w:rsid w:val="00F1033C"/>
    <w:rsid w:val="00F11B16"/>
    <w:rsid w:val="00F11BC4"/>
    <w:rsid w:val="00F12C9A"/>
    <w:rsid w:val="00F13819"/>
    <w:rsid w:val="00F14B2F"/>
    <w:rsid w:val="00F150EC"/>
    <w:rsid w:val="00F15144"/>
    <w:rsid w:val="00F1558C"/>
    <w:rsid w:val="00F15AAC"/>
    <w:rsid w:val="00F16ADE"/>
    <w:rsid w:val="00F16CB4"/>
    <w:rsid w:val="00F16CFA"/>
    <w:rsid w:val="00F2011F"/>
    <w:rsid w:val="00F2094C"/>
    <w:rsid w:val="00F21265"/>
    <w:rsid w:val="00F21F8A"/>
    <w:rsid w:val="00F22214"/>
    <w:rsid w:val="00F22892"/>
    <w:rsid w:val="00F22E73"/>
    <w:rsid w:val="00F23947"/>
    <w:rsid w:val="00F25845"/>
    <w:rsid w:val="00F25A0B"/>
    <w:rsid w:val="00F261F0"/>
    <w:rsid w:val="00F267C6"/>
    <w:rsid w:val="00F277AB"/>
    <w:rsid w:val="00F27BE1"/>
    <w:rsid w:val="00F27F2C"/>
    <w:rsid w:val="00F30580"/>
    <w:rsid w:val="00F3141C"/>
    <w:rsid w:val="00F34851"/>
    <w:rsid w:val="00F3606F"/>
    <w:rsid w:val="00F3655F"/>
    <w:rsid w:val="00F37C4D"/>
    <w:rsid w:val="00F411C3"/>
    <w:rsid w:val="00F41AE9"/>
    <w:rsid w:val="00F42730"/>
    <w:rsid w:val="00F43400"/>
    <w:rsid w:val="00F45EF5"/>
    <w:rsid w:val="00F46E0E"/>
    <w:rsid w:val="00F46E82"/>
    <w:rsid w:val="00F47BCD"/>
    <w:rsid w:val="00F47BD8"/>
    <w:rsid w:val="00F47DBF"/>
    <w:rsid w:val="00F50BA8"/>
    <w:rsid w:val="00F512A8"/>
    <w:rsid w:val="00F51448"/>
    <w:rsid w:val="00F5232F"/>
    <w:rsid w:val="00F52D24"/>
    <w:rsid w:val="00F55BC7"/>
    <w:rsid w:val="00F564A0"/>
    <w:rsid w:val="00F56B84"/>
    <w:rsid w:val="00F56DD0"/>
    <w:rsid w:val="00F5722C"/>
    <w:rsid w:val="00F605A9"/>
    <w:rsid w:val="00F623B8"/>
    <w:rsid w:val="00F6279B"/>
    <w:rsid w:val="00F627C5"/>
    <w:rsid w:val="00F6317E"/>
    <w:rsid w:val="00F6337B"/>
    <w:rsid w:val="00F63D0E"/>
    <w:rsid w:val="00F642F4"/>
    <w:rsid w:val="00F64E49"/>
    <w:rsid w:val="00F6660F"/>
    <w:rsid w:val="00F66968"/>
    <w:rsid w:val="00F6729A"/>
    <w:rsid w:val="00F67497"/>
    <w:rsid w:val="00F67BF8"/>
    <w:rsid w:val="00F67E99"/>
    <w:rsid w:val="00F7064C"/>
    <w:rsid w:val="00F7122A"/>
    <w:rsid w:val="00F71FA6"/>
    <w:rsid w:val="00F7275B"/>
    <w:rsid w:val="00F73FE3"/>
    <w:rsid w:val="00F74CFD"/>
    <w:rsid w:val="00F80C56"/>
    <w:rsid w:val="00F80E64"/>
    <w:rsid w:val="00F82018"/>
    <w:rsid w:val="00F8230C"/>
    <w:rsid w:val="00F82946"/>
    <w:rsid w:val="00F8307E"/>
    <w:rsid w:val="00F83171"/>
    <w:rsid w:val="00F834E2"/>
    <w:rsid w:val="00F84F5E"/>
    <w:rsid w:val="00F85ACE"/>
    <w:rsid w:val="00F85AEC"/>
    <w:rsid w:val="00F918B4"/>
    <w:rsid w:val="00F918C7"/>
    <w:rsid w:val="00F91FB6"/>
    <w:rsid w:val="00F93920"/>
    <w:rsid w:val="00F93A1F"/>
    <w:rsid w:val="00F97F6A"/>
    <w:rsid w:val="00FA06F0"/>
    <w:rsid w:val="00FA1D51"/>
    <w:rsid w:val="00FA1DF7"/>
    <w:rsid w:val="00FA29D6"/>
    <w:rsid w:val="00FA30DA"/>
    <w:rsid w:val="00FA3395"/>
    <w:rsid w:val="00FA645B"/>
    <w:rsid w:val="00FA6DDB"/>
    <w:rsid w:val="00FA7CF0"/>
    <w:rsid w:val="00FB0318"/>
    <w:rsid w:val="00FB2BDA"/>
    <w:rsid w:val="00FB63CF"/>
    <w:rsid w:val="00FB6C5B"/>
    <w:rsid w:val="00FB6FA1"/>
    <w:rsid w:val="00FC1E2D"/>
    <w:rsid w:val="00FC30CB"/>
    <w:rsid w:val="00FC4027"/>
    <w:rsid w:val="00FC4A8A"/>
    <w:rsid w:val="00FC4DE0"/>
    <w:rsid w:val="00FC5284"/>
    <w:rsid w:val="00FC534A"/>
    <w:rsid w:val="00FC5864"/>
    <w:rsid w:val="00FC602C"/>
    <w:rsid w:val="00FC6885"/>
    <w:rsid w:val="00FC7627"/>
    <w:rsid w:val="00FD0E11"/>
    <w:rsid w:val="00FD5896"/>
    <w:rsid w:val="00FD5995"/>
    <w:rsid w:val="00FD64ED"/>
    <w:rsid w:val="00FE08BA"/>
    <w:rsid w:val="00FE207F"/>
    <w:rsid w:val="00FE27A7"/>
    <w:rsid w:val="00FE4149"/>
    <w:rsid w:val="00FE4890"/>
    <w:rsid w:val="00FE510B"/>
    <w:rsid w:val="00FE6372"/>
    <w:rsid w:val="00FE6D06"/>
    <w:rsid w:val="00FE7011"/>
    <w:rsid w:val="00FE73FE"/>
    <w:rsid w:val="00FE773A"/>
    <w:rsid w:val="00FE7A16"/>
    <w:rsid w:val="00FE7BA4"/>
    <w:rsid w:val="00FE7FD2"/>
    <w:rsid w:val="00FF2326"/>
    <w:rsid w:val="00FF24E6"/>
    <w:rsid w:val="00FF5302"/>
    <w:rsid w:val="00FF5D84"/>
    <w:rsid w:val="00FF6302"/>
    <w:rsid w:val="00FF683F"/>
    <w:rsid w:val="00FF76D2"/>
    <w:rsid w:val="00FF7D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B637B7"/>
  <w15:docId w15:val="{F5B8516A-42D3-4A6C-A974-784C987A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5B6"/>
    <w:pPr>
      <w:spacing w:after="0" w:line="240" w:lineRule="auto"/>
      <w:ind w:firstLine="720"/>
      <w:jc w:val="both"/>
    </w:pPr>
    <w:rPr>
      <w:rFonts w:ascii="Times New Roman" w:eastAsia="Times New Roman" w:hAnsi="Times New Roman" w:cs="Times New Roman"/>
      <w:sz w:val="20"/>
      <w:szCs w:val="20"/>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4286A"/>
    <w:pPr>
      <w:spacing w:after="0" w:line="240" w:lineRule="auto"/>
    </w:pPr>
    <w:rPr>
      <w:rFonts w:eastAsiaTheme="minorEastAsia"/>
      <w:lang w:val="ru-RU" w:eastAsia="ru-RU"/>
    </w:rPr>
  </w:style>
  <w:style w:type="paragraph" w:styleId="Listparagraf">
    <w:name w:val="List Paragraph"/>
    <w:basedOn w:val="Normal"/>
    <w:uiPriority w:val="34"/>
    <w:qFormat/>
    <w:rsid w:val="001404A0"/>
    <w:pPr>
      <w:ind w:left="720"/>
      <w:contextualSpacing/>
    </w:pPr>
  </w:style>
  <w:style w:type="character" w:styleId="Hyperlink">
    <w:name w:val="Hyperlink"/>
    <w:basedOn w:val="Fontdeparagrafimplicit"/>
    <w:uiPriority w:val="99"/>
    <w:unhideWhenUsed/>
    <w:rsid w:val="00B843F6"/>
    <w:rPr>
      <w:color w:val="0000FF" w:themeColor="hyperlink"/>
      <w:u w:val="single"/>
    </w:rPr>
  </w:style>
  <w:style w:type="character" w:styleId="MeniuneNerezolvat">
    <w:name w:val="Unresolved Mention"/>
    <w:basedOn w:val="Fontdeparagrafimplicit"/>
    <w:uiPriority w:val="99"/>
    <w:semiHidden/>
    <w:unhideWhenUsed/>
    <w:rsid w:val="00B843F6"/>
    <w:rPr>
      <w:color w:val="605E5C"/>
      <w:shd w:val="clear" w:color="auto" w:fill="E1DFDD"/>
    </w:rPr>
  </w:style>
  <w:style w:type="table" w:styleId="Tabelgril">
    <w:name w:val="Table Grid"/>
    <w:basedOn w:val="TabelNormal"/>
    <w:uiPriority w:val="39"/>
    <w:rsid w:val="00BF1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atHTML">
    <w:name w:val="HTML Preformatted"/>
    <w:basedOn w:val="Normal"/>
    <w:link w:val="PreformatatHTMLCaracter"/>
    <w:uiPriority w:val="99"/>
    <w:semiHidden/>
    <w:unhideWhenUsed/>
    <w:rsid w:val="00E47A7E"/>
    <w:rPr>
      <w:rFonts w:ascii="Consolas" w:hAnsi="Consolas"/>
    </w:rPr>
  </w:style>
  <w:style w:type="character" w:customStyle="1" w:styleId="PreformatatHTMLCaracter">
    <w:name w:val="Preformatat HTML Caracter"/>
    <w:basedOn w:val="Fontdeparagrafimplicit"/>
    <w:link w:val="PreformatatHTML"/>
    <w:uiPriority w:val="99"/>
    <w:semiHidden/>
    <w:rsid w:val="00E47A7E"/>
    <w:rPr>
      <w:rFonts w:ascii="Consolas" w:eastAsia="Times New Roman" w:hAnsi="Consolas" w:cs="Times New Roman"/>
      <w:sz w:val="20"/>
      <w:szCs w:val="20"/>
      <w:lang w:val="ro-MD"/>
    </w:rPr>
  </w:style>
  <w:style w:type="paragraph" w:styleId="Antet">
    <w:name w:val="header"/>
    <w:basedOn w:val="Normal"/>
    <w:link w:val="AntetCaracter"/>
    <w:uiPriority w:val="99"/>
    <w:unhideWhenUsed/>
    <w:rsid w:val="00A0769F"/>
    <w:pPr>
      <w:tabs>
        <w:tab w:val="center" w:pos="4513"/>
        <w:tab w:val="right" w:pos="9026"/>
      </w:tabs>
    </w:pPr>
  </w:style>
  <w:style w:type="character" w:customStyle="1" w:styleId="AntetCaracter">
    <w:name w:val="Antet Caracter"/>
    <w:basedOn w:val="Fontdeparagrafimplicit"/>
    <w:link w:val="Antet"/>
    <w:uiPriority w:val="99"/>
    <w:rsid w:val="00A0769F"/>
    <w:rPr>
      <w:rFonts w:ascii="Times New Roman" w:eastAsia="Times New Roman" w:hAnsi="Times New Roman" w:cs="Times New Roman"/>
      <w:sz w:val="20"/>
      <w:szCs w:val="20"/>
      <w:lang w:val="ro-MD"/>
    </w:rPr>
  </w:style>
  <w:style w:type="paragraph" w:styleId="Subsol">
    <w:name w:val="footer"/>
    <w:basedOn w:val="Normal"/>
    <w:link w:val="SubsolCaracter"/>
    <w:uiPriority w:val="99"/>
    <w:unhideWhenUsed/>
    <w:rsid w:val="00A0769F"/>
    <w:pPr>
      <w:tabs>
        <w:tab w:val="center" w:pos="4513"/>
        <w:tab w:val="right" w:pos="9026"/>
      </w:tabs>
    </w:pPr>
  </w:style>
  <w:style w:type="character" w:customStyle="1" w:styleId="SubsolCaracter">
    <w:name w:val="Subsol Caracter"/>
    <w:basedOn w:val="Fontdeparagrafimplicit"/>
    <w:link w:val="Subsol"/>
    <w:uiPriority w:val="99"/>
    <w:rsid w:val="00A0769F"/>
    <w:rPr>
      <w:rFonts w:ascii="Times New Roman" w:eastAsia="Times New Roman" w:hAnsi="Times New Roman" w:cs="Times New Roman"/>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6517</Words>
  <Characters>42426</Characters>
  <Application>Microsoft Office Word</Application>
  <DocSecurity>0</DocSecurity>
  <Lines>623</Lines>
  <Paragraphs>192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Secția politici de protecție a solului și subsolului</cp:lastModifiedBy>
  <cp:revision>18</cp:revision>
  <cp:lastPrinted>2026-06-18T12:16:00Z</cp:lastPrinted>
  <dcterms:created xsi:type="dcterms:W3CDTF">2026-06-15T10:42:00Z</dcterms:created>
  <dcterms:modified xsi:type="dcterms:W3CDTF">2026-06-18T12:45:00Z</dcterms:modified>
</cp:coreProperties>
</file>