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46" w:rsidRPr="00C52F26" w:rsidRDefault="00101446" w:rsidP="00101446">
      <w:pPr>
        <w:jc w:val="right"/>
        <w:rPr>
          <w:b/>
          <w:sz w:val="28"/>
          <w:szCs w:val="28"/>
          <w:lang w:val="ro-MD"/>
        </w:rPr>
      </w:pPr>
      <w:r w:rsidRPr="00C52F26">
        <w:rPr>
          <w:b/>
          <w:sz w:val="28"/>
          <w:szCs w:val="28"/>
          <w:lang w:val="ro-MD"/>
        </w:rPr>
        <w:t>Proiect „UE”</w:t>
      </w:r>
    </w:p>
    <w:p w:rsidR="00101446" w:rsidRPr="00C52F26" w:rsidRDefault="00101446" w:rsidP="00101446">
      <w:pPr>
        <w:jc w:val="center"/>
        <w:rPr>
          <w:b/>
          <w:sz w:val="28"/>
          <w:szCs w:val="28"/>
          <w:lang w:val="ro-MD"/>
        </w:rPr>
      </w:pPr>
      <w:r w:rsidRPr="00C52F26">
        <w:rPr>
          <w:b/>
          <w:sz w:val="28"/>
          <w:szCs w:val="28"/>
          <w:lang w:val="ro-MD"/>
        </w:rPr>
        <w:t>GUVERNUL REPUBLICII MOLDOVA</w:t>
      </w:r>
    </w:p>
    <w:p w:rsidR="00101446" w:rsidRPr="00C52F26" w:rsidRDefault="00101446" w:rsidP="00101446">
      <w:pPr>
        <w:jc w:val="center"/>
        <w:rPr>
          <w:b/>
          <w:sz w:val="28"/>
          <w:szCs w:val="28"/>
          <w:lang w:val="ro-MD"/>
        </w:rPr>
      </w:pPr>
    </w:p>
    <w:p w:rsidR="00101446" w:rsidRPr="00C52F26" w:rsidRDefault="00101446" w:rsidP="00101446">
      <w:pPr>
        <w:spacing w:line="276" w:lineRule="auto"/>
        <w:jc w:val="center"/>
        <w:rPr>
          <w:b/>
          <w:sz w:val="28"/>
          <w:szCs w:val="28"/>
          <w:lang w:val="ro-MD"/>
        </w:rPr>
      </w:pPr>
      <w:r w:rsidRPr="00C52F26">
        <w:rPr>
          <w:b/>
          <w:sz w:val="28"/>
          <w:szCs w:val="28"/>
          <w:lang w:val="ro-MD"/>
        </w:rPr>
        <w:t>Hotărâre nr._________</w:t>
      </w:r>
    </w:p>
    <w:p w:rsidR="00101446" w:rsidRPr="00C52F26" w:rsidRDefault="00B85380" w:rsidP="00101446">
      <w:pPr>
        <w:spacing w:line="276" w:lineRule="auto"/>
        <w:jc w:val="center"/>
        <w:rPr>
          <w:b/>
          <w:sz w:val="28"/>
          <w:szCs w:val="28"/>
          <w:lang w:val="ro-MD"/>
        </w:rPr>
      </w:pPr>
      <w:r>
        <w:rPr>
          <w:b/>
          <w:sz w:val="28"/>
          <w:szCs w:val="28"/>
          <w:lang w:val="ro-MD"/>
        </w:rPr>
        <w:t>din _______________________2026</w:t>
      </w:r>
    </w:p>
    <w:p w:rsidR="00101446" w:rsidRPr="00C52F26" w:rsidRDefault="00101446" w:rsidP="00101446">
      <w:pPr>
        <w:jc w:val="center"/>
        <w:rPr>
          <w:b/>
          <w:sz w:val="28"/>
          <w:szCs w:val="28"/>
          <w:lang w:val="ro-MD"/>
        </w:rPr>
      </w:pPr>
    </w:p>
    <w:p w:rsidR="00101446" w:rsidRPr="00C52F26" w:rsidRDefault="00101446" w:rsidP="00101446">
      <w:pPr>
        <w:jc w:val="center"/>
        <w:rPr>
          <w:b/>
          <w:sz w:val="28"/>
          <w:szCs w:val="28"/>
          <w:lang w:val="ro-MD"/>
        </w:rPr>
      </w:pPr>
      <w:r w:rsidRPr="00C52F26">
        <w:rPr>
          <w:b/>
          <w:sz w:val="28"/>
          <w:szCs w:val="28"/>
          <w:lang w:val="ro-MD"/>
        </w:rPr>
        <w:t>Chișinău</w:t>
      </w:r>
    </w:p>
    <w:p w:rsidR="00101446" w:rsidRPr="00C52F26" w:rsidRDefault="00101446" w:rsidP="00101446">
      <w:pPr>
        <w:jc w:val="center"/>
        <w:rPr>
          <w:sz w:val="28"/>
          <w:szCs w:val="28"/>
          <w:lang w:val="ro-MD"/>
        </w:rPr>
      </w:pPr>
    </w:p>
    <w:p w:rsidR="00101446" w:rsidRPr="00C52F26" w:rsidRDefault="00761494" w:rsidP="00101446">
      <w:pPr>
        <w:pStyle w:val="tt"/>
        <w:spacing w:before="0" w:beforeAutospacing="0" w:after="0" w:afterAutospacing="0"/>
        <w:jc w:val="center"/>
        <w:rPr>
          <w:b/>
          <w:bCs/>
          <w:sz w:val="28"/>
          <w:szCs w:val="28"/>
          <w:lang w:val="ro-MD"/>
        </w:rPr>
      </w:pPr>
      <w:r>
        <w:rPr>
          <w:b/>
          <w:sz w:val="28"/>
          <w:szCs w:val="28"/>
          <w:lang w:val="ro-MD"/>
        </w:rPr>
        <w:t>pentru modificarea Hotărâ</w:t>
      </w:r>
      <w:r w:rsidR="00101446" w:rsidRPr="00C52F26">
        <w:rPr>
          <w:b/>
          <w:sz w:val="28"/>
          <w:szCs w:val="28"/>
          <w:lang w:val="ro-MD"/>
        </w:rPr>
        <w:t xml:space="preserve">rii Guvernului </w:t>
      </w:r>
      <w:r w:rsidR="00101446" w:rsidRPr="00C52F26">
        <w:rPr>
          <w:b/>
          <w:bCs/>
          <w:sz w:val="28"/>
          <w:szCs w:val="28"/>
          <w:lang w:val="ro-MD"/>
        </w:rPr>
        <w:t xml:space="preserve">nr. 558/2011 </w:t>
      </w:r>
      <w:r w:rsidR="00D13449" w:rsidRPr="00D13449">
        <w:rPr>
          <w:b/>
          <w:bCs/>
          <w:sz w:val="28"/>
          <w:szCs w:val="28"/>
          <w:lang w:val="ro-MD"/>
        </w:rPr>
        <w:t>privind măsurile specifice mai stricte din domeniul fitosanitar pentru a preveni introducerea sau răspândirea în Republica Moldova a unor organisme dăunătoare plantelor, a produselor vegetale și a altor obiecte</w:t>
      </w:r>
    </w:p>
    <w:p w:rsidR="00101446" w:rsidRPr="00C52F26" w:rsidRDefault="00101446" w:rsidP="00101446">
      <w:pPr>
        <w:jc w:val="center"/>
        <w:rPr>
          <w:sz w:val="28"/>
          <w:szCs w:val="28"/>
          <w:lang w:val="ro-MD"/>
        </w:rPr>
      </w:pPr>
    </w:p>
    <w:p w:rsidR="00101446" w:rsidRPr="00C52F26" w:rsidRDefault="00101446" w:rsidP="00101446">
      <w:pPr>
        <w:ind w:firstLine="567"/>
        <w:jc w:val="both"/>
        <w:rPr>
          <w:sz w:val="28"/>
          <w:szCs w:val="28"/>
          <w:lang w:val="ro-MD"/>
        </w:rPr>
      </w:pPr>
    </w:p>
    <w:p w:rsidR="008F2911" w:rsidRDefault="00101446" w:rsidP="002945B5">
      <w:pPr>
        <w:pStyle w:val="cn"/>
        <w:spacing w:before="0" w:beforeAutospacing="0" w:after="0" w:afterAutospacing="0" w:line="276" w:lineRule="auto"/>
        <w:ind w:firstLine="567"/>
        <w:jc w:val="both"/>
        <w:rPr>
          <w:sz w:val="28"/>
          <w:szCs w:val="28"/>
          <w:lang w:val="ro-MD"/>
        </w:rPr>
      </w:pPr>
      <w:r w:rsidRPr="00C52F26">
        <w:rPr>
          <w:sz w:val="28"/>
          <w:szCs w:val="28"/>
          <w:lang w:val="ro-MD"/>
        </w:rPr>
        <w:t xml:space="preserve">În temeiul art. </w:t>
      </w:r>
      <w:r w:rsidR="00C2652B">
        <w:rPr>
          <w:sz w:val="28"/>
          <w:szCs w:val="28"/>
          <w:lang w:val="ro-MD"/>
        </w:rPr>
        <w:t>31 alin (1</w:t>
      </w:r>
      <w:r w:rsidRPr="00C52F26">
        <w:rPr>
          <w:sz w:val="28"/>
          <w:szCs w:val="28"/>
          <w:lang w:val="ro-MD"/>
        </w:rPr>
        <w:t xml:space="preserve">) din </w:t>
      </w:r>
      <w:r w:rsidR="00B5443E">
        <w:rPr>
          <w:sz w:val="28"/>
          <w:szCs w:val="28"/>
          <w:lang w:val="ro-MD"/>
        </w:rPr>
        <w:t>Legea</w:t>
      </w:r>
      <w:r w:rsidR="00B5443E" w:rsidRPr="00E02B64">
        <w:rPr>
          <w:sz w:val="28"/>
          <w:szCs w:val="28"/>
          <w:lang w:val="ro-MD"/>
        </w:rPr>
        <w:t xml:space="preserve"> nr. 422</w:t>
      </w:r>
      <w:r w:rsidR="000C06B3">
        <w:rPr>
          <w:sz w:val="28"/>
          <w:szCs w:val="28"/>
          <w:lang w:val="ro-MD"/>
        </w:rPr>
        <w:t>/</w:t>
      </w:r>
      <w:r w:rsidR="00B5443E" w:rsidRPr="00E02B64">
        <w:rPr>
          <w:sz w:val="28"/>
          <w:szCs w:val="28"/>
          <w:lang w:val="ro-MD"/>
        </w:rPr>
        <w:t xml:space="preserve">2023 privind măsurile de protecție împotriva organismelor dăunătoare </w:t>
      </w:r>
      <w:r w:rsidR="00B5443E" w:rsidRPr="00190FEF">
        <w:rPr>
          <w:sz w:val="28"/>
          <w:szCs w:val="28"/>
          <w:lang w:val="ro-MD"/>
        </w:rPr>
        <w:t>plantelor (</w:t>
      </w:r>
      <w:r w:rsidR="00B5443E">
        <w:rPr>
          <w:sz w:val="28"/>
          <w:szCs w:val="28"/>
          <w:lang w:val="ro-MD"/>
        </w:rPr>
        <w:t>Monitorul Oficial al Republicii</w:t>
      </w:r>
      <w:r w:rsidR="00B5443E" w:rsidRPr="00190FEF">
        <w:rPr>
          <w:sz w:val="28"/>
          <w:szCs w:val="28"/>
          <w:lang w:val="ro-MD"/>
        </w:rPr>
        <w:t xml:space="preserve"> Moldova, 2024, nr. 98-100 art.147)</w:t>
      </w:r>
      <w:r w:rsidR="00A1376F">
        <w:rPr>
          <w:sz w:val="28"/>
          <w:szCs w:val="28"/>
          <w:lang w:val="ro-MD"/>
        </w:rPr>
        <w:t xml:space="preserve"> cu modificările ulterioare</w:t>
      </w:r>
      <w:r w:rsidR="00B5443E">
        <w:rPr>
          <w:sz w:val="28"/>
          <w:szCs w:val="28"/>
          <w:lang w:val="ro-MD"/>
        </w:rPr>
        <w:t>,</w:t>
      </w:r>
      <w:r w:rsidR="008F2911">
        <w:rPr>
          <w:sz w:val="28"/>
          <w:szCs w:val="28"/>
          <w:lang w:val="ro-MD"/>
        </w:rPr>
        <w:t xml:space="preserve"> </w:t>
      </w:r>
      <w:r w:rsidR="00C51C9B">
        <w:rPr>
          <w:sz w:val="28"/>
          <w:szCs w:val="28"/>
          <w:lang w:val="ro-MD"/>
        </w:rPr>
        <w:t xml:space="preserve">Guvernul </w:t>
      </w:r>
    </w:p>
    <w:p w:rsidR="008F2911" w:rsidRDefault="008F2911" w:rsidP="008F2911">
      <w:pPr>
        <w:pStyle w:val="cn"/>
        <w:spacing w:before="0" w:beforeAutospacing="0" w:after="0" w:afterAutospacing="0"/>
        <w:ind w:firstLine="567"/>
        <w:jc w:val="both"/>
        <w:rPr>
          <w:sz w:val="28"/>
          <w:szCs w:val="28"/>
          <w:lang w:val="ro-MD"/>
        </w:rPr>
      </w:pPr>
    </w:p>
    <w:p w:rsidR="00101446" w:rsidRDefault="00101446" w:rsidP="008F2911">
      <w:pPr>
        <w:pStyle w:val="cn"/>
        <w:spacing w:before="0" w:beforeAutospacing="0" w:after="0" w:afterAutospacing="0"/>
        <w:ind w:firstLine="567"/>
        <w:jc w:val="center"/>
        <w:rPr>
          <w:b/>
          <w:sz w:val="28"/>
          <w:szCs w:val="28"/>
          <w:lang w:val="ro-MD"/>
        </w:rPr>
      </w:pPr>
      <w:r w:rsidRPr="008F2911">
        <w:rPr>
          <w:b/>
          <w:sz w:val="28"/>
          <w:szCs w:val="28"/>
          <w:lang w:val="ro-MD"/>
        </w:rPr>
        <w:t>HOTĂRĂȘTE:</w:t>
      </w:r>
    </w:p>
    <w:p w:rsidR="00A1376F" w:rsidRPr="008F2911" w:rsidRDefault="00A1376F" w:rsidP="008F2911">
      <w:pPr>
        <w:pStyle w:val="cn"/>
        <w:spacing w:before="0" w:beforeAutospacing="0" w:after="0" w:afterAutospacing="0"/>
        <w:ind w:firstLine="567"/>
        <w:jc w:val="center"/>
        <w:rPr>
          <w:b/>
          <w:sz w:val="28"/>
          <w:szCs w:val="28"/>
          <w:lang w:val="ro-MD"/>
        </w:rPr>
      </w:pPr>
    </w:p>
    <w:p w:rsidR="00C77E40" w:rsidRDefault="009B10F5" w:rsidP="006A4FC8">
      <w:pPr>
        <w:pStyle w:val="Listparagraf"/>
        <w:tabs>
          <w:tab w:val="left" w:pos="567"/>
        </w:tabs>
        <w:spacing w:line="276" w:lineRule="auto"/>
        <w:ind w:left="0" w:firstLine="709"/>
        <w:jc w:val="both"/>
        <w:rPr>
          <w:sz w:val="28"/>
          <w:szCs w:val="28"/>
          <w:lang w:val="ro-MD"/>
        </w:rPr>
      </w:pPr>
      <w:r w:rsidRPr="00D32BB4">
        <w:rPr>
          <w:b/>
          <w:sz w:val="28"/>
          <w:szCs w:val="28"/>
          <w:lang w:val="ro-MD"/>
        </w:rPr>
        <w:t>1.</w:t>
      </w:r>
      <w:r>
        <w:rPr>
          <w:sz w:val="28"/>
          <w:szCs w:val="28"/>
          <w:lang w:val="ro-MD"/>
        </w:rPr>
        <w:t xml:space="preserve"> </w:t>
      </w:r>
      <w:r w:rsidR="00C77E40" w:rsidRPr="00436180">
        <w:rPr>
          <w:sz w:val="28"/>
          <w:szCs w:val="28"/>
          <w:lang w:val="ro-MD"/>
        </w:rPr>
        <w:t xml:space="preserve">Hotărârea Guvernului nr. 558/2011 </w:t>
      </w:r>
      <w:r w:rsidR="00D13449" w:rsidRPr="00D13449">
        <w:rPr>
          <w:sz w:val="28"/>
          <w:szCs w:val="28"/>
          <w:lang w:val="ro-MD"/>
        </w:rPr>
        <w:t xml:space="preserve">privind măsurile specifice mai stricte din domeniul fitosanitar pentru a preveni introducerea sau răspândirea în Republica Moldova a unor organisme dăunătoare plantelor, a produselor vegetale și a altor obiecte </w:t>
      </w:r>
      <w:r w:rsidR="00C77E40" w:rsidRPr="00436180">
        <w:rPr>
          <w:sz w:val="28"/>
          <w:szCs w:val="28"/>
          <w:lang w:val="ro-MD"/>
        </w:rPr>
        <w:t>(Monitorul Oficial al Republicii Moldova, 2011, nr. 122-127, art. 630)</w:t>
      </w:r>
      <w:r w:rsidR="004633CB">
        <w:rPr>
          <w:sz w:val="28"/>
          <w:szCs w:val="28"/>
          <w:lang w:val="ro-MD"/>
        </w:rPr>
        <w:t xml:space="preserve"> cu modificările ulterioare, se modifică după cum</w:t>
      </w:r>
      <w:r w:rsidR="00F30883">
        <w:rPr>
          <w:sz w:val="28"/>
          <w:szCs w:val="28"/>
          <w:lang w:val="ro-MD"/>
        </w:rPr>
        <w:t xml:space="preserve"> urmează</w:t>
      </w:r>
      <w:r w:rsidR="00C77E40">
        <w:rPr>
          <w:sz w:val="28"/>
          <w:szCs w:val="28"/>
          <w:lang w:val="ro-MD"/>
        </w:rPr>
        <w:t>:</w:t>
      </w:r>
    </w:p>
    <w:p w:rsidR="00101446" w:rsidRPr="00E76339" w:rsidRDefault="00DD63CC" w:rsidP="00E76339">
      <w:pPr>
        <w:tabs>
          <w:tab w:val="left" w:pos="567"/>
        </w:tabs>
        <w:spacing w:line="276" w:lineRule="auto"/>
        <w:ind w:firstLine="709"/>
        <w:jc w:val="both"/>
        <w:rPr>
          <w:sz w:val="28"/>
          <w:szCs w:val="28"/>
          <w:lang w:val="ro-MD"/>
        </w:rPr>
      </w:pPr>
      <w:r w:rsidRPr="003976AE">
        <w:rPr>
          <w:b/>
          <w:sz w:val="28"/>
          <w:szCs w:val="28"/>
          <w:lang w:val="ro-MD"/>
        </w:rPr>
        <w:t>1.1.</w:t>
      </w:r>
      <w:r w:rsidRPr="00E76339">
        <w:rPr>
          <w:sz w:val="28"/>
          <w:szCs w:val="28"/>
          <w:lang w:val="ro-MD"/>
        </w:rPr>
        <w:t xml:space="preserve"> </w:t>
      </w:r>
      <w:r w:rsidR="004641FF" w:rsidRPr="00E76339">
        <w:rPr>
          <w:sz w:val="28"/>
          <w:szCs w:val="28"/>
          <w:lang w:val="ro-MD"/>
        </w:rPr>
        <w:t>l</w:t>
      </w:r>
      <w:r w:rsidR="00E46961" w:rsidRPr="00E76339">
        <w:rPr>
          <w:sz w:val="28"/>
          <w:szCs w:val="28"/>
          <w:lang w:val="ro-MD"/>
        </w:rPr>
        <w:t>a punctul 1:</w:t>
      </w:r>
      <w:r w:rsidR="00101446" w:rsidRPr="00E76339">
        <w:rPr>
          <w:sz w:val="28"/>
          <w:szCs w:val="28"/>
          <w:lang w:val="ro-MD"/>
        </w:rPr>
        <w:t xml:space="preserve"> </w:t>
      </w:r>
    </w:p>
    <w:p w:rsidR="00F315E4" w:rsidRPr="00E76339" w:rsidRDefault="004C3D59" w:rsidP="00775A38">
      <w:pPr>
        <w:tabs>
          <w:tab w:val="left" w:pos="567"/>
          <w:tab w:val="left" w:pos="993"/>
        </w:tabs>
        <w:spacing w:line="276" w:lineRule="auto"/>
        <w:ind w:firstLine="709"/>
        <w:jc w:val="both"/>
        <w:rPr>
          <w:sz w:val="28"/>
          <w:szCs w:val="28"/>
          <w:lang w:val="ro-MD"/>
        </w:rPr>
      </w:pPr>
      <w:r w:rsidRPr="003976AE">
        <w:rPr>
          <w:b/>
          <w:sz w:val="28"/>
          <w:szCs w:val="28"/>
          <w:lang w:val="ro-MD"/>
        </w:rPr>
        <w:t>1.</w:t>
      </w:r>
      <w:r w:rsidR="00E76339" w:rsidRPr="003976AE">
        <w:rPr>
          <w:b/>
          <w:sz w:val="28"/>
          <w:szCs w:val="28"/>
          <w:lang w:val="ro-MD"/>
        </w:rPr>
        <w:t>1</w:t>
      </w:r>
      <w:r w:rsidRPr="003976AE">
        <w:rPr>
          <w:b/>
          <w:sz w:val="28"/>
          <w:szCs w:val="28"/>
          <w:lang w:val="ro-MD"/>
        </w:rPr>
        <w:t>.</w:t>
      </w:r>
      <w:r w:rsidR="00221E00" w:rsidRPr="003976AE">
        <w:rPr>
          <w:b/>
          <w:sz w:val="28"/>
          <w:szCs w:val="28"/>
          <w:lang w:val="ro-MD"/>
        </w:rPr>
        <w:t>1.</w:t>
      </w:r>
      <w:r w:rsidR="0044747D" w:rsidRPr="00E76339">
        <w:rPr>
          <w:sz w:val="28"/>
          <w:szCs w:val="28"/>
          <w:lang w:val="ro-MD"/>
        </w:rPr>
        <w:t xml:space="preserve"> </w:t>
      </w:r>
      <w:r w:rsidR="00A02958" w:rsidRPr="00E76339">
        <w:rPr>
          <w:sz w:val="28"/>
          <w:szCs w:val="28"/>
          <w:lang w:val="ro-MD"/>
        </w:rPr>
        <w:t>s</w:t>
      </w:r>
      <w:r w:rsidR="00452833" w:rsidRPr="00E76339">
        <w:rPr>
          <w:sz w:val="28"/>
          <w:szCs w:val="28"/>
          <w:lang w:val="ro-MD"/>
        </w:rPr>
        <w:t>u</w:t>
      </w:r>
      <w:r w:rsidR="00F315E4" w:rsidRPr="00E76339">
        <w:rPr>
          <w:sz w:val="28"/>
          <w:szCs w:val="28"/>
          <w:lang w:val="ro-MD"/>
        </w:rPr>
        <w:t>bp</w:t>
      </w:r>
      <w:r w:rsidR="00452833" w:rsidRPr="00E76339">
        <w:rPr>
          <w:sz w:val="28"/>
          <w:szCs w:val="28"/>
          <w:lang w:val="ro-MD"/>
        </w:rPr>
        <w:t>unctul</w:t>
      </w:r>
      <w:r w:rsidR="00E76339" w:rsidRPr="00E76339">
        <w:rPr>
          <w:sz w:val="28"/>
          <w:szCs w:val="28"/>
          <w:lang w:val="ro-MD"/>
        </w:rPr>
        <w:t xml:space="preserve"> 6</w:t>
      </w:r>
      <w:r w:rsidR="00F315E4" w:rsidRPr="00E76339">
        <w:rPr>
          <w:sz w:val="28"/>
          <w:szCs w:val="28"/>
          <w:lang w:val="ro-MD"/>
        </w:rPr>
        <w:t xml:space="preserve">) </w:t>
      </w:r>
      <w:r w:rsidR="001651FB" w:rsidRPr="00E76339">
        <w:rPr>
          <w:sz w:val="28"/>
          <w:szCs w:val="28"/>
          <w:lang w:val="ro-MD"/>
        </w:rPr>
        <w:t>va avea</w:t>
      </w:r>
      <w:r w:rsidR="00F315E4" w:rsidRPr="00E76339">
        <w:rPr>
          <w:sz w:val="28"/>
          <w:szCs w:val="28"/>
          <w:lang w:val="ro-MD"/>
        </w:rPr>
        <w:t xml:space="preserve"> următo</w:t>
      </w:r>
      <w:r w:rsidR="000C06B3">
        <w:rPr>
          <w:sz w:val="28"/>
          <w:szCs w:val="28"/>
          <w:lang w:val="ro-MD"/>
        </w:rPr>
        <w:t>rul cuprins</w:t>
      </w:r>
      <w:r w:rsidR="00CC10D8" w:rsidRPr="00E76339">
        <w:rPr>
          <w:sz w:val="28"/>
          <w:szCs w:val="28"/>
          <w:lang w:val="ro-MD"/>
        </w:rPr>
        <w:t>:</w:t>
      </w:r>
    </w:p>
    <w:p w:rsidR="00CC10D8" w:rsidRDefault="007E127D" w:rsidP="00775A38">
      <w:pPr>
        <w:tabs>
          <w:tab w:val="left" w:pos="884"/>
          <w:tab w:val="left" w:pos="993"/>
        </w:tabs>
        <w:spacing w:line="276" w:lineRule="auto"/>
        <w:ind w:firstLine="709"/>
        <w:jc w:val="both"/>
        <w:rPr>
          <w:sz w:val="28"/>
          <w:szCs w:val="28"/>
          <w:lang w:val="ro-MD"/>
        </w:rPr>
      </w:pPr>
      <w:r w:rsidRPr="00E76339">
        <w:rPr>
          <w:sz w:val="28"/>
          <w:szCs w:val="28"/>
          <w:lang w:val="ro-MD"/>
        </w:rPr>
        <w:t xml:space="preserve">„ </w:t>
      </w:r>
      <w:r w:rsidR="00E76339" w:rsidRPr="00E76339">
        <w:rPr>
          <w:sz w:val="28"/>
          <w:szCs w:val="28"/>
          <w:lang w:val="ro-MD"/>
        </w:rPr>
        <w:t>6</w:t>
      </w:r>
      <w:r w:rsidR="00CC10D8" w:rsidRPr="00E76339">
        <w:rPr>
          <w:sz w:val="28"/>
          <w:szCs w:val="28"/>
          <w:lang w:val="ro-MD"/>
        </w:rPr>
        <w:t xml:space="preserve">) </w:t>
      </w:r>
      <w:r w:rsidR="00E76339" w:rsidRPr="00E76339">
        <w:rPr>
          <w:sz w:val="28"/>
          <w:szCs w:val="28"/>
          <w:lang w:val="ro-MD"/>
        </w:rPr>
        <w:t xml:space="preserve">Măsurile de urgență pentru prevenirea răspândirii în Republica Moldova a </w:t>
      </w:r>
      <w:proofErr w:type="spellStart"/>
      <w:r w:rsidR="00E76339" w:rsidRPr="00E76339">
        <w:rPr>
          <w:sz w:val="28"/>
          <w:szCs w:val="28"/>
          <w:lang w:val="ro-MD"/>
        </w:rPr>
        <w:t>Bursaphelenchus</w:t>
      </w:r>
      <w:proofErr w:type="spellEnd"/>
      <w:r w:rsidR="00E76339" w:rsidRPr="00E76339">
        <w:rPr>
          <w:sz w:val="28"/>
          <w:szCs w:val="28"/>
          <w:lang w:val="ro-MD"/>
        </w:rPr>
        <w:t xml:space="preserve"> </w:t>
      </w:r>
      <w:proofErr w:type="spellStart"/>
      <w:r w:rsidR="00E76339" w:rsidRPr="00E76339">
        <w:rPr>
          <w:sz w:val="28"/>
          <w:szCs w:val="28"/>
          <w:lang w:val="ro-MD"/>
        </w:rPr>
        <w:t>xylophilus</w:t>
      </w:r>
      <w:proofErr w:type="spellEnd"/>
      <w:r w:rsidR="00E76339" w:rsidRPr="00E76339">
        <w:rPr>
          <w:sz w:val="28"/>
          <w:szCs w:val="28"/>
          <w:lang w:val="ro-MD"/>
        </w:rPr>
        <w:t xml:space="preserve"> (Steiner și </w:t>
      </w:r>
      <w:proofErr w:type="spellStart"/>
      <w:r w:rsidR="00E76339" w:rsidRPr="00E76339">
        <w:rPr>
          <w:sz w:val="28"/>
          <w:szCs w:val="28"/>
          <w:lang w:val="ro-MD"/>
        </w:rPr>
        <w:t>Buhrer</w:t>
      </w:r>
      <w:proofErr w:type="spellEnd"/>
      <w:r w:rsidR="00E76339" w:rsidRPr="00E76339">
        <w:rPr>
          <w:sz w:val="28"/>
          <w:szCs w:val="28"/>
          <w:lang w:val="ro-MD"/>
        </w:rPr>
        <w:t xml:space="preserve">) </w:t>
      </w:r>
      <w:proofErr w:type="spellStart"/>
      <w:r w:rsidR="00E76339" w:rsidRPr="00E76339">
        <w:rPr>
          <w:sz w:val="28"/>
          <w:szCs w:val="28"/>
          <w:lang w:val="ro-MD"/>
        </w:rPr>
        <w:t>Nickle</w:t>
      </w:r>
      <w:proofErr w:type="spellEnd"/>
      <w:r w:rsidR="00E76339" w:rsidRPr="00E76339">
        <w:rPr>
          <w:sz w:val="28"/>
          <w:szCs w:val="28"/>
          <w:lang w:val="ro-MD"/>
        </w:rPr>
        <w:t xml:space="preserve"> et al. (nematodul lemnului de pin)</w:t>
      </w:r>
      <w:r w:rsidR="00CC10D8" w:rsidRPr="00E76339">
        <w:rPr>
          <w:sz w:val="28"/>
          <w:szCs w:val="28"/>
          <w:lang w:val="ro-MD"/>
        </w:rPr>
        <w:t xml:space="preserve">, conform anexei nr. </w:t>
      </w:r>
      <w:r w:rsidR="00E76339" w:rsidRPr="00E76339">
        <w:rPr>
          <w:sz w:val="28"/>
          <w:szCs w:val="28"/>
          <w:lang w:val="ro-MD"/>
        </w:rPr>
        <w:t>6</w:t>
      </w:r>
      <w:r w:rsidR="00CC10D8" w:rsidRPr="00E76339">
        <w:rPr>
          <w:sz w:val="28"/>
          <w:szCs w:val="28"/>
          <w:lang w:val="ro-MD"/>
        </w:rPr>
        <w:t>.”;</w:t>
      </w:r>
    </w:p>
    <w:p w:rsidR="00747CEC" w:rsidRPr="00E76339" w:rsidRDefault="00747CEC" w:rsidP="00747CEC">
      <w:pPr>
        <w:tabs>
          <w:tab w:val="left" w:pos="567"/>
          <w:tab w:val="left" w:pos="993"/>
        </w:tabs>
        <w:spacing w:line="276" w:lineRule="auto"/>
        <w:ind w:firstLine="709"/>
        <w:jc w:val="both"/>
        <w:rPr>
          <w:sz w:val="28"/>
          <w:szCs w:val="28"/>
          <w:lang w:val="ro-MD"/>
        </w:rPr>
      </w:pPr>
      <w:r w:rsidRPr="003976AE">
        <w:rPr>
          <w:b/>
          <w:sz w:val="28"/>
          <w:szCs w:val="28"/>
          <w:lang w:val="ro-MD"/>
        </w:rPr>
        <w:t>1.1.2.</w:t>
      </w:r>
      <w:r>
        <w:rPr>
          <w:sz w:val="28"/>
          <w:szCs w:val="28"/>
          <w:lang w:val="ro-MD"/>
        </w:rPr>
        <w:t xml:space="preserve"> </w:t>
      </w:r>
      <w:r w:rsidRPr="00E76339">
        <w:rPr>
          <w:sz w:val="28"/>
          <w:szCs w:val="28"/>
          <w:lang w:val="ro-MD"/>
        </w:rPr>
        <w:t>subpunctul</w:t>
      </w:r>
      <w:r w:rsidR="00640410">
        <w:rPr>
          <w:sz w:val="28"/>
          <w:szCs w:val="28"/>
          <w:lang w:val="ro-MD"/>
        </w:rPr>
        <w:t xml:space="preserve"> 17</w:t>
      </w:r>
      <w:r w:rsidRPr="00E76339">
        <w:rPr>
          <w:sz w:val="28"/>
          <w:szCs w:val="28"/>
          <w:lang w:val="ro-MD"/>
        </w:rPr>
        <w:t xml:space="preserve">) va avea </w:t>
      </w:r>
      <w:r w:rsidR="000C06B3" w:rsidRPr="00E76339">
        <w:rPr>
          <w:sz w:val="28"/>
          <w:szCs w:val="28"/>
          <w:lang w:val="ro-MD"/>
        </w:rPr>
        <w:t>următo</w:t>
      </w:r>
      <w:r w:rsidR="000C06B3">
        <w:rPr>
          <w:sz w:val="28"/>
          <w:szCs w:val="28"/>
          <w:lang w:val="ro-MD"/>
        </w:rPr>
        <w:t>rul cuprins</w:t>
      </w:r>
      <w:r w:rsidRPr="00E76339">
        <w:rPr>
          <w:sz w:val="28"/>
          <w:szCs w:val="28"/>
          <w:lang w:val="ro-MD"/>
        </w:rPr>
        <w:t>:</w:t>
      </w:r>
    </w:p>
    <w:p w:rsidR="00747CEC" w:rsidRDefault="00747CEC" w:rsidP="007B5860">
      <w:pPr>
        <w:tabs>
          <w:tab w:val="left" w:pos="884"/>
          <w:tab w:val="left" w:pos="993"/>
        </w:tabs>
        <w:spacing w:line="276" w:lineRule="auto"/>
        <w:ind w:firstLine="709"/>
        <w:jc w:val="both"/>
        <w:rPr>
          <w:sz w:val="28"/>
          <w:szCs w:val="28"/>
          <w:lang w:val="ro-MD"/>
        </w:rPr>
      </w:pPr>
      <w:r w:rsidRPr="00E76339">
        <w:rPr>
          <w:sz w:val="28"/>
          <w:szCs w:val="28"/>
          <w:lang w:val="ro-MD"/>
        </w:rPr>
        <w:t xml:space="preserve">„ </w:t>
      </w:r>
      <w:r w:rsidR="00640410">
        <w:rPr>
          <w:sz w:val="28"/>
          <w:szCs w:val="28"/>
          <w:lang w:val="ro-MD"/>
        </w:rPr>
        <w:t>17</w:t>
      </w:r>
      <w:r w:rsidRPr="00E76339">
        <w:rPr>
          <w:sz w:val="28"/>
          <w:szCs w:val="28"/>
          <w:lang w:val="ro-MD"/>
        </w:rPr>
        <w:t xml:space="preserve">) </w:t>
      </w:r>
      <w:r w:rsidR="007B5860" w:rsidRPr="007B5860">
        <w:rPr>
          <w:sz w:val="28"/>
          <w:szCs w:val="28"/>
          <w:lang w:val="ro-MD"/>
        </w:rPr>
        <w:t xml:space="preserve">Măsurile de urgență pentru prevenirea introducerii și răspândirii în Republica Moldova a </w:t>
      </w:r>
      <w:proofErr w:type="spellStart"/>
      <w:r w:rsidR="007B5860" w:rsidRPr="007B5860">
        <w:rPr>
          <w:sz w:val="28"/>
          <w:szCs w:val="28"/>
          <w:lang w:val="ro-MD"/>
        </w:rPr>
        <w:t>Epitrix</w:t>
      </w:r>
      <w:proofErr w:type="spellEnd"/>
      <w:r w:rsidR="007B5860" w:rsidRPr="007B5860">
        <w:rPr>
          <w:sz w:val="28"/>
          <w:szCs w:val="28"/>
          <w:lang w:val="ro-MD"/>
        </w:rPr>
        <w:t xml:space="preserve"> </w:t>
      </w:r>
      <w:proofErr w:type="spellStart"/>
      <w:r w:rsidR="007B5860" w:rsidRPr="007B5860">
        <w:rPr>
          <w:sz w:val="28"/>
          <w:szCs w:val="28"/>
          <w:lang w:val="ro-MD"/>
        </w:rPr>
        <w:t>cucumeris</w:t>
      </w:r>
      <w:proofErr w:type="spellEnd"/>
      <w:r w:rsidR="007B5860" w:rsidRPr="007B5860">
        <w:rPr>
          <w:sz w:val="28"/>
          <w:szCs w:val="28"/>
          <w:lang w:val="ro-MD"/>
        </w:rPr>
        <w:t xml:space="preserve"> (Harris), </w:t>
      </w:r>
      <w:proofErr w:type="spellStart"/>
      <w:r w:rsidR="007B5860" w:rsidRPr="007B5860">
        <w:rPr>
          <w:sz w:val="28"/>
          <w:szCs w:val="28"/>
          <w:lang w:val="ro-MD"/>
        </w:rPr>
        <w:t>Epitrix</w:t>
      </w:r>
      <w:proofErr w:type="spellEnd"/>
      <w:r w:rsidR="007B5860" w:rsidRPr="007B5860">
        <w:rPr>
          <w:sz w:val="28"/>
          <w:szCs w:val="28"/>
          <w:lang w:val="ro-MD"/>
        </w:rPr>
        <w:t xml:space="preserve"> papa sp. n. , </w:t>
      </w:r>
      <w:proofErr w:type="spellStart"/>
      <w:r w:rsidR="007B5860" w:rsidRPr="007B5860">
        <w:rPr>
          <w:sz w:val="28"/>
          <w:szCs w:val="28"/>
          <w:lang w:val="ro-MD"/>
        </w:rPr>
        <w:t>Epitrix</w:t>
      </w:r>
      <w:proofErr w:type="spellEnd"/>
      <w:r w:rsidR="007B5860" w:rsidRPr="007B5860">
        <w:rPr>
          <w:sz w:val="28"/>
          <w:szCs w:val="28"/>
          <w:lang w:val="ro-MD"/>
        </w:rPr>
        <w:t xml:space="preserve"> </w:t>
      </w:r>
      <w:proofErr w:type="spellStart"/>
      <w:r w:rsidR="007B5860" w:rsidRPr="007B5860">
        <w:rPr>
          <w:sz w:val="28"/>
          <w:szCs w:val="28"/>
          <w:lang w:val="ro-MD"/>
        </w:rPr>
        <w:t>subcrinita</w:t>
      </w:r>
      <w:proofErr w:type="spellEnd"/>
      <w:r w:rsidR="007B5860" w:rsidRPr="007B5860">
        <w:rPr>
          <w:sz w:val="28"/>
          <w:szCs w:val="28"/>
          <w:lang w:val="ro-MD"/>
        </w:rPr>
        <w:t xml:space="preserve"> (</w:t>
      </w:r>
      <w:proofErr w:type="spellStart"/>
      <w:r w:rsidR="007B5860" w:rsidRPr="007B5860">
        <w:rPr>
          <w:sz w:val="28"/>
          <w:szCs w:val="28"/>
          <w:lang w:val="ro-MD"/>
        </w:rPr>
        <w:t>Lec</w:t>
      </w:r>
      <w:proofErr w:type="spellEnd"/>
      <w:r w:rsidR="007B5860" w:rsidRPr="007B5860">
        <w:rPr>
          <w:sz w:val="28"/>
          <w:szCs w:val="28"/>
          <w:lang w:val="ro-MD"/>
        </w:rPr>
        <w:t xml:space="preserve">.) și </w:t>
      </w:r>
      <w:proofErr w:type="spellStart"/>
      <w:r w:rsidR="007B5860" w:rsidRPr="007B5860">
        <w:rPr>
          <w:sz w:val="28"/>
          <w:szCs w:val="28"/>
          <w:lang w:val="ro-MD"/>
        </w:rPr>
        <w:t>Epitrix</w:t>
      </w:r>
      <w:proofErr w:type="spellEnd"/>
      <w:r w:rsidR="007B5860" w:rsidRPr="007B5860">
        <w:rPr>
          <w:sz w:val="28"/>
          <w:szCs w:val="28"/>
          <w:lang w:val="ro-MD"/>
        </w:rPr>
        <w:t xml:space="preserve"> </w:t>
      </w:r>
      <w:proofErr w:type="spellStart"/>
      <w:r w:rsidR="007B5860" w:rsidRPr="007B5860">
        <w:rPr>
          <w:sz w:val="28"/>
          <w:szCs w:val="28"/>
          <w:lang w:val="ro-MD"/>
        </w:rPr>
        <w:t>tuberis</w:t>
      </w:r>
      <w:proofErr w:type="spellEnd"/>
      <w:r w:rsidR="007B5860" w:rsidRPr="007B5860">
        <w:rPr>
          <w:sz w:val="28"/>
          <w:szCs w:val="28"/>
          <w:lang w:val="ro-MD"/>
        </w:rPr>
        <w:t xml:space="preserve"> (</w:t>
      </w:r>
      <w:proofErr w:type="spellStart"/>
      <w:r w:rsidR="007B5860" w:rsidRPr="007B5860">
        <w:rPr>
          <w:sz w:val="28"/>
          <w:szCs w:val="28"/>
          <w:lang w:val="ro-MD"/>
        </w:rPr>
        <w:t>Gentner</w:t>
      </w:r>
      <w:proofErr w:type="spellEnd"/>
      <w:r w:rsidR="007B5860" w:rsidRPr="007B5860">
        <w:rPr>
          <w:sz w:val="28"/>
          <w:szCs w:val="28"/>
          <w:lang w:val="ro-MD"/>
        </w:rPr>
        <w:t>)</w:t>
      </w:r>
      <w:r w:rsidRPr="007B5860">
        <w:rPr>
          <w:sz w:val="28"/>
          <w:szCs w:val="28"/>
          <w:lang w:val="ro-MD"/>
        </w:rPr>
        <w:t>,</w:t>
      </w:r>
      <w:r w:rsidRPr="00E76339">
        <w:rPr>
          <w:sz w:val="28"/>
          <w:szCs w:val="28"/>
          <w:lang w:val="ro-MD"/>
        </w:rPr>
        <w:t xml:space="preserve"> conform anexei nr. </w:t>
      </w:r>
      <w:r w:rsidR="00640410">
        <w:rPr>
          <w:sz w:val="28"/>
          <w:szCs w:val="28"/>
          <w:lang w:val="ro-MD"/>
        </w:rPr>
        <w:t>17</w:t>
      </w:r>
      <w:r w:rsidRPr="00E76339">
        <w:rPr>
          <w:sz w:val="28"/>
          <w:szCs w:val="28"/>
          <w:lang w:val="ro-MD"/>
        </w:rPr>
        <w:t>.”;</w:t>
      </w:r>
    </w:p>
    <w:p w:rsidR="00640410" w:rsidRPr="00E76339" w:rsidRDefault="00747CEC" w:rsidP="00640410">
      <w:pPr>
        <w:tabs>
          <w:tab w:val="left" w:pos="567"/>
          <w:tab w:val="left" w:pos="993"/>
        </w:tabs>
        <w:spacing w:line="276" w:lineRule="auto"/>
        <w:ind w:firstLine="709"/>
        <w:jc w:val="both"/>
        <w:rPr>
          <w:sz w:val="28"/>
          <w:szCs w:val="28"/>
          <w:lang w:val="ro-MD"/>
        </w:rPr>
      </w:pPr>
      <w:r w:rsidRPr="003976AE">
        <w:rPr>
          <w:b/>
          <w:sz w:val="28"/>
          <w:szCs w:val="28"/>
          <w:lang w:val="ro-MD"/>
        </w:rPr>
        <w:t>1.1.3.</w:t>
      </w:r>
      <w:r>
        <w:rPr>
          <w:sz w:val="28"/>
          <w:szCs w:val="28"/>
          <w:lang w:val="ro-MD"/>
        </w:rPr>
        <w:t xml:space="preserve"> </w:t>
      </w:r>
      <w:r w:rsidR="00640410" w:rsidRPr="00E76339">
        <w:rPr>
          <w:sz w:val="28"/>
          <w:szCs w:val="28"/>
          <w:lang w:val="ro-MD"/>
        </w:rPr>
        <w:t>subpunctul</w:t>
      </w:r>
      <w:r w:rsidR="00640410">
        <w:rPr>
          <w:sz w:val="28"/>
          <w:szCs w:val="28"/>
          <w:lang w:val="ro-MD"/>
        </w:rPr>
        <w:t xml:space="preserve"> 19</w:t>
      </w:r>
      <w:r w:rsidR="00640410" w:rsidRPr="00E76339">
        <w:rPr>
          <w:sz w:val="28"/>
          <w:szCs w:val="28"/>
          <w:lang w:val="ro-MD"/>
        </w:rPr>
        <w:t xml:space="preserve">) va avea </w:t>
      </w:r>
      <w:r w:rsidR="00517305" w:rsidRPr="00E76339">
        <w:rPr>
          <w:sz w:val="28"/>
          <w:szCs w:val="28"/>
          <w:lang w:val="ro-MD"/>
        </w:rPr>
        <w:t>următo</w:t>
      </w:r>
      <w:r w:rsidR="00517305">
        <w:rPr>
          <w:sz w:val="28"/>
          <w:szCs w:val="28"/>
          <w:lang w:val="ro-MD"/>
        </w:rPr>
        <w:t>rul cuprins</w:t>
      </w:r>
      <w:r w:rsidR="00640410" w:rsidRPr="00E76339">
        <w:rPr>
          <w:sz w:val="28"/>
          <w:szCs w:val="28"/>
          <w:lang w:val="ro-MD"/>
        </w:rPr>
        <w:t>:</w:t>
      </w:r>
    </w:p>
    <w:p w:rsidR="00640410" w:rsidRDefault="00640410" w:rsidP="00640410">
      <w:pPr>
        <w:tabs>
          <w:tab w:val="left" w:pos="884"/>
          <w:tab w:val="left" w:pos="993"/>
        </w:tabs>
        <w:spacing w:line="276" w:lineRule="auto"/>
        <w:ind w:firstLine="709"/>
        <w:jc w:val="both"/>
        <w:rPr>
          <w:sz w:val="28"/>
          <w:szCs w:val="28"/>
          <w:lang w:val="ro-MD"/>
        </w:rPr>
      </w:pPr>
      <w:r w:rsidRPr="00E76339">
        <w:rPr>
          <w:sz w:val="28"/>
          <w:szCs w:val="28"/>
          <w:lang w:val="ro-MD"/>
        </w:rPr>
        <w:lastRenderedPageBreak/>
        <w:t xml:space="preserve">„ </w:t>
      </w:r>
      <w:r>
        <w:rPr>
          <w:sz w:val="28"/>
          <w:szCs w:val="28"/>
          <w:lang w:val="ro-MD"/>
        </w:rPr>
        <w:t>19</w:t>
      </w:r>
      <w:r w:rsidRPr="00E76339">
        <w:rPr>
          <w:sz w:val="28"/>
          <w:szCs w:val="28"/>
          <w:lang w:val="ro-MD"/>
        </w:rPr>
        <w:t xml:space="preserve">) </w:t>
      </w:r>
      <w:r w:rsidR="0093441F" w:rsidRPr="0093441F">
        <w:rPr>
          <w:sz w:val="28"/>
          <w:szCs w:val="28"/>
          <w:lang w:val="ro-MD"/>
        </w:rPr>
        <w:t xml:space="preserve">Măsurile de prevenire a introducerii în Republica Moldova și a răspândirii în interiorul țării a </w:t>
      </w:r>
      <w:proofErr w:type="spellStart"/>
      <w:r w:rsidR="0093441F" w:rsidRPr="00FB189E">
        <w:rPr>
          <w:i/>
          <w:sz w:val="28"/>
          <w:szCs w:val="28"/>
          <w:lang w:val="ro-MD"/>
        </w:rPr>
        <w:t>Xylella</w:t>
      </w:r>
      <w:proofErr w:type="spellEnd"/>
      <w:r w:rsidR="0093441F" w:rsidRPr="00FB189E">
        <w:rPr>
          <w:i/>
          <w:sz w:val="28"/>
          <w:szCs w:val="28"/>
          <w:lang w:val="ro-MD"/>
        </w:rPr>
        <w:t xml:space="preserve"> </w:t>
      </w:r>
      <w:proofErr w:type="spellStart"/>
      <w:r w:rsidR="0093441F" w:rsidRPr="00FB189E">
        <w:rPr>
          <w:i/>
          <w:sz w:val="28"/>
          <w:szCs w:val="28"/>
          <w:lang w:val="ro-MD"/>
        </w:rPr>
        <w:t>fastidiosa</w:t>
      </w:r>
      <w:proofErr w:type="spellEnd"/>
      <w:r w:rsidR="0093441F" w:rsidRPr="0093441F">
        <w:rPr>
          <w:sz w:val="28"/>
          <w:szCs w:val="28"/>
          <w:lang w:val="ro-MD"/>
        </w:rPr>
        <w:t xml:space="preserve"> (Wells et al.)</w:t>
      </w:r>
      <w:r w:rsidRPr="00E76339">
        <w:rPr>
          <w:sz w:val="28"/>
          <w:szCs w:val="28"/>
          <w:lang w:val="ro-MD"/>
        </w:rPr>
        <w:t xml:space="preserve">, conform anexei nr. </w:t>
      </w:r>
      <w:r>
        <w:rPr>
          <w:sz w:val="28"/>
          <w:szCs w:val="28"/>
          <w:lang w:val="ro-MD"/>
        </w:rPr>
        <w:t>19</w:t>
      </w:r>
      <w:r w:rsidRPr="00E76339">
        <w:rPr>
          <w:sz w:val="28"/>
          <w:szCs w:val="28"/>
          <w:lang w:val="ro-MD"/>
        </w:rPr>
        <w:t>.”;</w:t>
      </w:r>
    </w:p>
    <w:p w:rsidR="00FB21EC" w:rsidRDefault="005714DD" w:rsidP="005714DD">
      <w:pPr>
        <w:tabs>
          <w:tab w:val="left" w:pos="884"/>
          <w:tab w:val="left" w:pos="993"/>
        </w:tabs>
        <w:spacing w:line="276" w:lineRule="auto"/>
        <w:ind w:firstLine="709"/>
        <w:jc w:val="both"/>
        <w:rPr>
          <w:sz w:val="28"/>
          <w:szCs w:val="28"/>
          <w:lang w:val="ro-MD"/>
        </w:rPr>
      </w:pPr>
      <w:r w:rsidRPr="00751CD2">
        <w:rPr>
          <w:b/>
          <w:sz w:val="28"/>
          <w:szCs w:val="28"/>
          <w:lang w:val="ro-MD"/>
        </w:rPr>
        <w:t>1.2.</w:t>
      </w:r>
      <w:r>
        <w:rPr>
          <w:sz w:val="28"/>
          <w:szCs w:val="28"/>
          <w:lang w:val="ro-MD"/>
        </w:rPr>
        <w:t xml:space="preserve"> </w:t>
      </w:r>
      <w:r w:rsidR="00A747F1" w:rsidRPr="00F1205B">
        <w:rPr>
          <w:sz w:val="28"/>
          <w:szCs w:val="28"/>
          <w:lang w:val="ro-MD"/>
        </w:rPr>
        <w:t>Anex</w:t>
      </w:r>
      <w:r w:rsidR="00900A7E" w:rsidRPr="00F1205B">
        <w:rPr>
          <w:sz w:val="28"/>
          <w:szCs w:val="28"/>
          <w:lang w:val="ro-MD"/>
        </w:rPr>
        <w:t>a</w:t>
      </w:r>
      <w:r w:rsidR="00ED4BBB" w:rsidRPr="00F1205B">
        <w:rPr>
          <w:sz w:val="28"/>
          <w:szCs w:val="28"/>
          <w:lang w:val="ro-MD"/>
        </w:rPr>
        <w:t xml:space="preserve"> nr. </w:t>
      </w:r>
      <w:r w:rsidR="00F1205B" w:rsidRPr="00F1205B">
        <w:rPr>
          <w:sz w:val="28"/>
          <w:szCs w:val="28"/>
          <w:lang w:val="ro-MD"/>
        </w:rPr>
        <w:t>6</w:t>
      </w:r>
      <w:r w:rsidR="00C1746F" w:rsidRPr="00F1205B">
        <w:rPr>
          <w:sz w:val="28"/>
          <w:szCs w:val="28"/>
          <w:lang w:val="ro-MD"/>
        </w:rPr>
        <w:t xml:space="preserve"> </w:t>
      </w:r>
      <w:r w:rsidR="00286621" w:rsidRPr="00F1205B">
        <w:rPr>
          <w:sz w:val="28"/>
          <w:szCs w:val="28"/>
          <w:lang w:val="ro-MD"/>
        </w:rPr>
        <w:t>va avea următorul cuprins:</w:t>
      </w:r>
    </w:p>
    <w:p w:rsidR="0084494B" w:rsidRPr="0093441F" w:rsidRDefault="0084494B" w:rsidP="00D56F80">
      <w:pPr>
        <w:jc w:val="right"/>
        <w:rPr>
          <w:sz w:val="28"/>
          <w:szCs w:val="28"/>
          <w:lang w:val="ro-MD" w:eastAsia="en-US"/>
        </w:rPr>
      </w:pPr>
    </w:p>
    <w:p w:rsidR="00EE3F50" w:rsidRPr="00EE3F50" w:rsidRDefault="00EA0E76" w:rsidP="00EE3F50">
      <w:pPr>
        <w:jc w:val="right"/>
        <w:rPr>
          <w:lang w:val="ro-MD" w:eastAsia="en-US"/>
        </w:rPr>
      </w:pPr>
      <w:r>
        <w:rPr>
          <w:lang w:val="ro-MD" w:eastAsia="en-US"/>
        </w:rPr>
        <w:t>„</w:t>
      </w:r>
      <w:r w:rsidR="0000005D">
        <w:rPr>
          <w:lang w:val="ro-MD" w:eastAsia="en-US"/>
        </w:rPr>
        <w:t>Anexa nr.</w:t>
      </w:r>
      <w:r w:rsidR="00673FDD">
        <w:rPr>
          <w:lang w:val="ro-MD" w:eastAsia="en-US"/>
        </w:rPr>
        <w:t xml:space="preserve"> </w:t>
      </w:r>
      <w:r w:rsidR="00353081">
        <w:rPr>
          <w:lang w:val="ro-MD" w:eastAsia="en-US"/>
        </w:rPr>
        <w:t>6</w:t>
      </w:r>
    </w:p>
    <w:p w:rsidR="00EE3F50" w:rsidRPr="00EE3F50" w:rsidRDefault="00EE3F50" w:rsidP="00EE3F50">
      <w:pPr>
        <w:jc w:val="right"/>
        <w:rPr>
          <w:lang w:val="ro-MD" w:eastAsia="en-US"/>
        </w:rPr>
      </w:pPr>
      <w:r>
        <w:rPr>
          <w:lang w:val="ro-MD" w:eastAsia="en-US"/>
        </w:rPr>
        <w:t>la Hotărâ</w:t>
      </w:r>
      <w:r w:rsidRPr="00EE3F50">
        <w:rPr>
          <w:lang w:val="ro-MD" w:eastAsia="en-US"/>
        </w:rPr>
        <w:t>rea Guvernului</w:t>
      </w:r>
    </w:p>
    <w:p w:rsidR="003A16C8" w:rsidRDefault="003A16C8" w:rsidP="003A16C8">
      <w:pPr>
        <w:spacing w:line="276" w:lineRule="auto"/>
        <w:jc w:val="right"/>
        <w:rPr>
          <w:b/>
          <w:sz w:val="28"/>
          <w:szCs w:val="28"/>
          <w:lang w:val="ro-MD"/>
        </w:rPr>
      </w:pPr>
      <w:r w:rsidRPr="00EE3F50">
        <w:rPr>
          <w:lang w:val="ro-MD" w:eastAsia="en-US"/>
        </w:rPr>
        <w:t>nr.</w:t>
      </w:r>
      <w:r>
        <w:rPr>
          <w:lang w:val="ro-MD" w:eastAsia="en-US"/>
        </w:rPr>
        <w:t xml:space="preserve"> </w:t>
      </w:r>
      <w:r w:rsidRPr="00EE3F50">
        <w:rPr>
          <w:lang w:val="ro-MD" w:eastAsia="en-US"/>
        </w:rPr>
        <w:t>558</w:t>
      </w:r>
      <w:r w:rsidR="005714DD">
        <w:rPr>
          <w:lang w:val="ro-MD" w:eastAsia="en-US"/>
        </w:rPr>
        <w:t xml:space="preserve"> din iulie </w:t>
      </w:r>
      <w:r w:rsidRPr="00EE3F50">
        <w:rPr>
          <w:lang w:val="ro-MD" w:eastAsia="en-US"/>
        </w:rPr>
        <w:t>2011</w:t>
      </w:r>
    </w:p>
    <w:p w:rsidR="00E343AD" w:rsidRDefault="00E343AD" w:rsidP="0093441F">
      <w:pPr>
        <w:jc w:val="center"/>
        <w:rPr>
          <w:b/>
          <w:sz w:val="28"/>
          <w:szCs w:val="28"/>
          <w:lang w:val="ro-MD"/>
        </w:rPr>
      </w:pPr>
    </w:p>
    <w:p w:rsidR="00EE3F50" w:rsidRPr="0065701A" w:rsidRDefault="00053BFD" w:rsidP="00EE3F50">
      <w:pPr>
        <w:jc w:val="center"/>
        <w:rPr>
          <w:b/>
          <w:sz w:val="28"/>
          <w:szCs w:val="28"/>
          <w:lang w:val="ro-MD"/>
        </w:rPr>
      </w:pPr>
      <w:r w:rsidRPr="0065701A">
        <w:rPr>
          <w:b/>
          <w:sz w:val="28"/>
          <w:szCs w:val="28"/>
          <w:lang w:val="ro-MD"/>
        </w:rPr>
        <w:t xml:space="preserve">Măsurile de urgență pentru prevenirea răspândirii în Republica Moldova a </w:t>
      </w:r>
      <w:proofErr w:type="spellStart"/>
      <w:r w:rsidRPr="0065701A">
        <w:rPr>
          <w:b/>
          <w:i/>
          <w:sz w:val="28"/>
          <w:szCs w:val="28"/>
          <w:lang w:val="ro-MD"/>
        </w:rPr>
        <w:t>Bursaphelenchus</w:t>
      </w:r>
      <w:proofErr w:type="spellEnd"/>
      <w:r w:rsidRPr="0065701A">
        <w:rPr>
          <w:b/>
          <w:i/>
          <w:sz w:val="28"/>
          <w:szCs w:val="28"/>
          <w:lang w:val="ro-MD"/>
        </w:rPr>
        <w:t xml:space="preserve"> </w:t>
      </w:r>
      <w:proofErr w:type="spellStart"/>
      <w:r w:rsidRPr="0065701A">
        <w:rPr>
          <w:b/>
          <w:i/>
          <w:sz w:val="28"/>
          <w:szCs w:val="28"/>
          <w:lang w:val="ro-MD"/>
        </w:rPr>
        <w:t>xylophilus</w:t>
      </w:r>
      <w:proofErr w:type="spellEnd"/>
      <w:r w:rsidRPr="0065701A">
        <w:rPr>
          <w:b/>
          <w:sz w:val="28"/>
          <w:szCs w:val="28"/>
          <w:lang w:val="ro-MD"/>
        </w:rPr>
        <w:t xml:space="preserve"> (Steiner și </w:t>
      </w:r>
      <w:proofErr w:type="spellStart"/>
      <w:r w:rsidRPr="0065701A">
        <w:rPr>
          <w:b/>
          <w:sz w:val="28"/>
          <w:szCs w:val="28"/>
          <w:lang w:val="ro-MD"/>
        </w:rPr>
        <w:t>Buhrer</w:t>
      </w:r>
      <w:proofErr w:type="spellEnd"/>
      <w:r w:rsidRPr="0065701A">
        <w:rPr>
          <w:b/>
          <w:sz w:val="28"/>
          <w:szCs w:val="28"/>
          <w:lang w:val="ro-MD"/>
        </w:rPr>
        <w:t xml:space="preserve">) </w:t>
      </w:r>
      <w:proofErr w:type="spellStart"/>
      <w:r w:rsidRPr="0065701A">
        <w:rPr>
          <w:b/>
          <w:sz w:val="28"/>
          <w:szCs w:val="28"/>
          <w:lang w:val="ro-MD"/>
        </w:rPr>
        <w:t>Nickle</w:t>
      </w:r>
      <w:proofErr w:type="spellEnd"/>
      <w:r w:rsidRPr="0065701A">
        <w:rPr>
          <w:b/>
          <w:sz w:val="28"/>
          <w:szCs w:val="28"/>
          <w:lang w:val="ro-MD"/>
        </w:rPr>
        <w:t xml:space="preserve"> et al. (nematodul lemnului de pin)</w:t>
      </w:r>
    </w:p>
    <w:p w:rsidR="0065701A" w:rsidRPr="0044726D" w:rsidRDefault="0065701A" w:rsidP="00EE3F50">
      <w:pPr>
        <w:jc w:val="center"/>
        <w:rPr>
          <w:sz w:val="28"/>
          <w:szCs w:val="28"/>
          <w:lang w:val="ro-MD"/>
        </w:rPr>
      </w:pPr>
    </w:p>
    <w:p w:rsidR="00EE3F50" w:rsidRPr="00F06F59" w:rsidRDefault="00EE3F50" w:rsidP="00EE3F50">
      <w:pPr>
        <w:tabs>
          <w:tab w:val="left" w:pos="884"/>
          <w:tab w:val="left" w:pos="1196"/>
        </w:tabs>
        <w:spacing w:line="276" w:lineRule="auto"/>
        <w:ind w:firstLine="310"/>
        <w:contextualSpacing/>
        <w:jc w:val="both"/>
        <w:rPr>
          <w:sz w:val="28"/>
          <w:szCs w:val="28"/>
          <w:lang w:val="ro-MD"/>
        </w:rPr>
      </w:pPr>
      <w:r w:rsidRPr="00F06F59">
        <w:rPr>
          <w:sz w:val="28"/>
          <w:szCs w:val="28"/>
          <w:lang w:val="ro-MD"/>
        </w:rPr>
        <w:t>Prezent</w:t>
      </w:r>
      <w:r w:rsidR="0065701A" w:rsidRPr="00F06F59">
        <w:rPr>
          <w:sz w:val="28"/>
          <w:szCs w:val="28"/>
          <w:lang w:val="ro-MD"/>
        </w:rPr>
        <w:t>ele măsuri</w:t>
      </w:r>
      <w:r w:rsidRPr="00F06F59">
        <w:rPr>
          <w:sz w:val="28"/>
          <w:szCs w:val="28"/>
          <w:lang w:val="ro-MD"/>
        </w:rPr>
        <w:t xml:space="preserve"> transpun </w:t>
      </w:r>
      <w:r w:rsidR="002F6282" w:rsidRPr="00F06F59">
        <w:rPr>
          <w:sz w:val="28"/>
          <w:szCs w:val="28"/>
          <w:lang w:val="ro-MD"/>
        </w:rPr>
        <w:t xml:space="preserve">Decizia de punere în aplicare a Comisiei din 26 septembrie 2012 privind măsurile de urgență pentru prevenirea răspândirii în Uniune a </w:t>
      </w:r>
      <w:proofErr w:type="spellStart"/>
      <w:r w:rsidR="002F6282" w:rsidRPr="00F06F59">
        <w:rPr>
          <w:i/>
          <w:sz w:val="28"/>
          <w:szCs w:val="28"/>
          <w:lang w:val="ro-MD"/>
        </w:rPr>
        <w:t>Bursaphelenchus</w:t>
      </w:r>
      <w:proofErr w:type="spellEnd"/>
      <w:r w:rsidR="002F6282" w:rsidRPr="00F06F59">
        <w:rPr>
          <w:i/>
          <w:sz w:val="28"/>
          <w:szCs w:val="28"/>
          <w:lang w:val="ro-MD"/>
        </w:rPr>
        <w:t xml:space="preserve"> </w:t>
      </w:r>
      <w:proofErr w:type="spellStart"/>
      <w:r w:rsidR="002F6282" w:rsidRPr="00F06F59">
        <w:rPr>
          <w:i/>
          <w:sz w:val="28"/>
          <w:szCs w:val="28"/>
          <w:lang w:val="ro-MD"/>
        </w:rPr>
        <w:t>xylophilus</w:t>
      </w:r>
      <w:proofErr w:type="spellEnd"/>
      <w:r w:rsidR="002F6282" w:rsidRPr="00F06F59">
        <w:rPr>
          <w:sz w:val="28"/>
          <w:szCs w:val="28"/>
          <w:lang w:val="ro-MD"/>
        </w:rPr>
        <w:t xml:space="preserve"> (Steiner și </w:t>
      </w:r>
      <w:proofErr w:type="spellStart"/>
      <w:r w:rsidR="002F6282" w:rsidRPr="00F06F59">
        <w:rPr>
          <w:sz w:val="28"/>
          <w:szCs w:val="28"/>
          <w:lang w:val="ro-MD"/>
        </w:rPr>
        <w:t>Buhrer</w:t>
      </w:r>
      <w:proofErr w:type="spellEnd"/>
      <w:r w:rsidR="002F6282" w:rsidRPr="00F06F59">
        <w:rPr>
          <w:sz w:val="28"/>
          <w:szCs w:val="28"/>
          <w:lang w:val="ro-MD"/>
        </w:rPr>
        <w:t xml:space="preserve">) </w:t>
      </w:r>
      <w:proofErr w:type="spellStart"/>
      <w:r w:rsidR="002F6282" w:rsidRPr="00F06F59">
        <w:rPr>
          <w:sz w:val="28"/>
          <w:szCs w:val="28"/>
          <w:lang w:val="ro-MD"/>
        </w:rPr>
        <w:t>Nickle</w:t>
      </w:r>
      <w:proofErr w:type="spellEnd"/>
      <w:r w:rsidR="002F6282" w:rsidRPr="00F06F59">
        <w:rPr>
          <w:sz w:val="28"/>
          <w:szCs w:val="28"/>
          <w:lang w:val="ro-MD"/>
        </w:rPr>
        <w:t xml:space="preserve"> et al. (nematodul lemnului de pin)</w:t>
      </w:r>
      <w:r w:rsidRPr="00F06F59">
        <w:rPr>
          <w:sz w:val="28"/>
          <w:szCs w:val="28"/>
          <w:lang w:val="ro-MD"/>
        </w:rPr>
        <w:t xml:space="preserve">, CELEX: </w:t>
      </w:r>
      <w:r w:rsidR="00890670" w:rsidRPr="00F06F59">
        <w:rPr>
          <w:sz w:val="28"/>
          <w:szCs w:val="28"/>
          <w:lang w:val="ro-MD"/>
        </w:rPr>
        <w:t>32012D0535</w:t>
      </w:r>
      <w:r w:rsidRPr="00F06F59">
        <w:rPr>
          <w:sz w:val="28"/>
          <w:szCs w:val="28"/>
          <w:lang w:val="ro-MD"/>
        </w:rPr>
        <w:t>,</w:t>
      </w:r>
      <w:r w:rsidR="00D53205" w:rsidRPr="00F06F59">
        <w:rPr>
          <w:sz w:val="28"/>
          <w:szCs w:val="28"/>
          <w:lang w:val="ro-MD"/>
        </w:rPr>
        <w:t xml:space="preserve"> </w:t>
      </w:r>
      <w:r w:rsidR="003534A1" w:rsidRPr="00F06F59">
        <w:rPr>
          <w:sz w:val="28"/>
          <w:szCs w:val="28"/>
          <w:lang w:val="ro-MD"/>
        </w:rPr>
        <w:t>publicat în Jurnalul Oficial al Uni</w:t>
      </w:r>
      <w:r w:rsidR="00890670" w:rsidRPr="00F06F59">
        <w:rPr>
          <w:sz w:val="28"/>
          <w:szCs w:val="28"/>
          <w:lang w:val="ro-MD"/>
        </w:rPr>
        <w:t>unii Europene L 266</w:t>
      </w:r>
      <w:r w:rsidR="003534A1" w:rsidRPr="00F06F59">
        <w:rPr>
          <w:sz w:val="28"/>
          <w:szCs w:val="28"/>
          <w:lang w:val="ro-MD"/>
        </w:rPr>
        <w:t xml:space="preserve"> din </w:t>
      </w:r>
      <w:r w:rsidR="00890670" w:rsidRPr="00F06F59">
        <w:rPr>
          <w:sz w:val="28"/>
          <w:szCs w:val="28"/>
          <w:lang w:val="ro-MD"/>
        </w:rPr>
        <w:t>2</w:t>
      </w:r>
      <w:r w:rsidR="00416D78" w:rsidRPr="00F06F59">
        <w:rPr>
          <w:sz w:val="28"/>
          <w:szCs w:val="28"/>
          <w:lang w:val="ro-MD"/>
        </w:rPr>
        <w:t xml:space="preserve"> octombrie 201</w:t>
      </w:r>
      <w:r w:rsidR="003534A1" w:rsidRPr="00F06F59">
        <w:rPr>
          <w:sz w:val="28"/>
          <w:szCs w:val="28"/>
          <w:lang w:val="ro-MD"/>
        </w:rPr>
        <w:t xml:space="preserve">2, </w:t>
      </w:r>
      <w:r w:rsidR="00D53205" w:rsidRPr="00F06F59">
        <w:rPr>
          <w:sz w:val="28"/>
          <w:szCs w:val="28"/>
          <w:lang w:val="ro-MD"/>
        </w:rPr>
        <w:t>astfel cum a fost</w:t>
      </w:r>
      <w:r w:rsidR="00A1040B" w:rsidRPr="00F06F59">
        <w:rPr>
          <w:sz w:val="28"/>
          <w:szCs w:val="28"/>
          <w:lang w:val="ro-MD"/>
        </w:rPr>
        <w:t xml:space="preserve"> modificat ultima data prin </w:t>
      </w:r>
      <w:r w:rsidR="00881249" w:rsidRPr="00F06F59">
        <w:rPr>
          <w:sz w:val="28"/>
          <w:szCs w:val="28"/>
          <w:lang w:val="ro-MD" w:eastAsia="en-US"/>
        </w:rPr>
        <w:t>Decizia de punere în aplicare (UE) 2018/618 a Comisiei din 19 aprilie</w:t>
      </w:r>
      <w:r w:rsidR="00F06F59" w:rsidRPr="00F06F59">
        <w:rPr>
          <w:sz w:val="28"/>
          <w:szCs w:val="28"/>
          <w:lang w:val="ro-MD" w:eastAsia="en-US"/>
        </w:rPr>
        <w:t>.</w:t>
      </w:r>
      <w:r w:rsidR="00881249" w:rsidRPr="00F06F59">
        <w:rPr>
          <w:sz w:val="28"/>
          <w:szCs w:val="28"/>
          <w:lang w:val="ro-MD" w:eastAsia="en-US"/>
        </w:rPr>
        <w:t xml:space="preserve"> </w:t>
      </w:r>
    </w:p>
    <w:p w:rsidR="00F45CFA" w:rsidRPr="0044726D" w:rsidRDefault="00F45CFA" w:rsidP="00CD5832">
      <w:pPr>
        <w:jc w:val="center"/>
        <w:rPr>
          <w:b/>
          <w:bCs/>
          <w:sz w:val="28"/>
          <w:szCs w:val="28"/>
          <w:lang w:val="ro-MD" w:eastAsia="en-US"/>
        </w:rPr>
      </w:pPr>
    </w:p>
    <w:p w:rsidR="00B146C6" w:rsidRPr="008E0591" w:rsidRDefault="00B146C6" w:rsidP="00B146C6">
      <w:pPr>
        <w:spacing w:line="276" w:lineRule="auto"/>
        <w:ind w:firstLine="709"/>
        <w:jc w:val="center"/>
        <w:rPr>
          <w:b/>
          <w:bCs/>
          <w:sz w:val="28"/>
          <w:szCs w:val="28"/>
          <w:lang w:val="ro-MD" w:eastAsia="en-US"/>
        </w:rPr>
      </w:pPr>
      <w:proofErr w:type="spellStart"/>
      <w:r w:rsidRPr="008E0591">
        <w:rPr>
          <w:b/>
          <w:bCs/>
          <w:sz w:val="28"/>
          <w:szCs w:val="28"/>
          <w:lang w:val="ro-MD" w:eastAsia="en-US"/>
        </w:rPr>
        <w:t>Secţiunea</w:t>
      </w:r>
      <w:proofErr w:type="spellEnd"/>
      <w:r w:rsidRPr="008E0591">
        <w:rPr>
          <w:b/>
          <w:bCs/>
          <w:sz w:val="28"/>
          <w:szCs w:val="28"/>
          <w:lang w:val="ro-MD" w:eastAsia="en-US"/>
        </w:rPr>
        <w:t xml:space="preserve"> 1</w:t>
      </w:r>
    </w:p>
    <w:p w:rsidR="00B146C6" w:rsidRDefault="00B146C6" w:rsidP="00B146C6">
      <w:pPr>
        <w:spacing w:line="276" w:lineRule="auto"/>
        <w:ind w:firstLine="709"/>
        <w:jc w:val="center"/>
        <w:rPr>
          <w:b/>
          <w:bCs/>
          <w:sz w:val="28"/>
          <w:szCs w:val="28"/>
          <w:lang w:val="ro-MD" w:eastAsia="en-US"/>
        </w:rPr>
      </w:pPr>
      <w:proofErr w:type="spellStart"/>
      <w:r w:rsidRPr="008E0591">
        <w:rPr>
          <w:b/>
          <w:bCs/>
          <w:sz w:val="28"/>
          <w:szCs w:val="28"/>
          <w:lang w:val="ro-MD" w:eastAsia="en-US"/>
        </w:rPr>
        <w:t>Dispoziţii</w:t>
      </w:r>
      <w:proofErr w:type="spellEnd"/>
      <w:r w:rsidRPr="008E0591">
        <w:rPr>
          <w:b/>
          <w:bCs/>
          <w:sz w:val="28"/>
          <w:szCs w:val="28"/>
          <w:lang w:val="ro-MD" w:eastAsia="en-US"/>
        </w:rPr>
        <w:t xml:space="preserve"> generale</w:t>
      </w:r>
    </w:p>
    <w:p w:rsidR="00CD5832" w:rsidRPr="0044726D" w:rsidRDefault="00CD5832" w:rsidP="00411585">
      <w:pPr>
        <w:ind w:firstLine="709"/>
        <w:rPr>
          <w:iCs/>
          <w:sz w:val="28"/>
          <w:szCs w:val="28"/>
          <w:lang w:val="ro-MD" w:eastAsia="en-US"/>
        </w:rPr>
      </w:pPr>
    </w:p>
    <w:p w:rsidR="00EE4373" w:rsidRPr="009E5060" w:rsidRDefault="00EE4373" w:rsidP="00EE4373">
      <w:pPr>
        <w:spacing w:line="276" w:lineRule="auto"/>
        <w:ind w:firstLine="709"/>
        <w:jc w:val="both"/>
        <w:rPr>
          <w:sz w:val="28"/>
          <w:szCs w:val="28"/>
          <w:lang w:val="ro-MD"/>
        </w:rPr>
      </w:pPr>
      <w:r w:rsidRPr="009E5060">
        <w:rPr>
          <w:sz w:val="28"/>
          <w:szCs w:val="28"/>
          <w:lang w:val="ro-MD"/>
        </w:rPr>
        <w:t xml:space="preserve">1. Prezentele măsuri stabilesc măsurile de urgență pentru prevenirea răspândirii în Republica Moldova a </w:t>
      </w:r>
      <w:proofErr w:type="spellStart"/>
      <w:r w:rsidRPr="009E5060">
        <w:rPr>
          <w:i/>
          <w:sz w:val="28"/>
          <w:szCs w:val="28"/>
          <w:lang w:val="ro-MD"/>
        </w:rPr>
        <w:t>Bursaphelenchus</w:t>
      </w:r>
      <w:proofErr w:type="spellEnd"/>
      <w:r w:rsidRPr="009E5060">
        <w:rPr>
          <w:i/>
          <w:sz w:val="28"/>
          <w:szCs w:val="28"/>
          <w:lang w:val="ro-MD"/>
        </w:rPr>
        <w:t xml:space="preserve"> </w:t>
      </w:r>
      <w:proofErr w:type="spellStart"/>
      <w:r w:rsidRPr="009E5060">
        <w:rPr>
          <w:i/>
          <w:sz w:val="28"/>
          <w:szCs w:val="28"/>
          <w:lang w:val="ro-MD"/>
        </w:rPr>
        <w:t>xylophilus</w:t>
      </w:r>
      <w:proofErr w:type="spellEnd"/>
      <w:r w:rsidRPr="009E5060">
        <w:rPr>
          <w:sz w:val="28"/>
          <w:szCs w:val="28"/>
          <w:lang w:val="ro-MD"/>
        </w:rPr>
        <w:t xml:space="preserve"> (Steiner și </w:t>
      </w:r>
      <w:proofErr w:type="spellStart"/>
      <w:r w:rsidRPr="009E5060">
        <w:rPr>
          <w:sz w:val="28"/>
          <w:szCs w:val="28"/>
          <w:lang w:val="ro-MD"/>
        </w:rPr>
        <w:t>Buhrer</w:t>
      </w:r>
      <w:proofErr w:type="spellEnd"/>
      <w:r w:rsidRPr="009E5060">
        <w:rPr>
          <w:sz w:val="28"/>
          <w:szCs w:val="28"/>
          <w:lang w:val="ro-MD"/>
        </w:rPr>
        <w:t xml:space="preserve">) </w:t>
      </w:r>
      <w:proofErr w:type="spellStart"/>
      <w:r w:rsidRPr="009E5060">
        <w:rPr>
          <w:sz w:val="28"/>
          <w:szCs w:val="28"/>
          <w:lang w:val="ro-MD"/>
        </w:rPr>
        <w:t>Nickle</w:t>
      </w:r>
      <w:proofErr w:type="spellEnd"/>
      <w:r w:rsidRPr="009E5060">
        <w:rPr>
          <w:sz w:val="28"/>
          <w:szCs w:val="28"/>
          <w:lang w:val="ro-MD"/>
        </w:rPr>
        <w:t xml:space="preserve"> et al. (nematodul lemnului de pin).</w:t>
      </w:r>
    </w:p>
    <w:p w:rsidR="00EE4373" w:rsidRPr="009E5060" w:rsidRDefault="00EE4373" w:rsidP="00EE4373">
      <w:pPr>
        <w:spacing w:line="276" w:lineRule="auto"/>
        <w:ind w:firstLine="709"/>
        <w:jc w:val="both"/>
        <w:rPr>
          <w:sz w:val="28"/>
          <w:szCs w:val="28"/>
          <w:lang w:val="ro-MD"/>
        </w:rPr>
      </w:pPr>
      <w:r w:rsidRPr="009E5060">
        <w:rPr>
          <w:sz w:val="28"/>
          <w:szCs w:val="28"/>
          <w:lang w:val="ro-MD"/>
        </w:rPr>
        <w:t>2. În sensul prezentelor măsuri, se aplică următoare</w:t>
      </w:r>
      <w:r w:rsidR="00960D40" w:rsidRPr="009E5060">
        <w:rPr>
          <w:sz w:val="28"/>
          <w:szCs w:val="28"/>
          <w:lang w:val="ro-MD"/>
        </w:rPr>
        <w:t>le</w:t>
      </w:r>
      <w:r w:rsidRPr="009E5060">
        <w:rPr>
          <w:sz w:val="28"/>
          <w:szCs w:val="28"/>
          <w:lang w:val="ro-MD"/>
        </w:rPr>
        <w:t xml:space="preserve"> noțiun</w:t>
      </w:r>
      <w:r w:rsidR="00960D40" w:rsidRPr="009E5060">
        <w:rPr>
          <w:sz w:val="28"/>
          <w:szCs w:val="28"/>
          <w:lang w:val="ro-MD"/>
        </w:rPr>
        <w:t>i</w:t>
      </w:r>
      <w:r w:rsidRPr="009E5060">
        <w:rPr>
          <w:sz w:val="28"/>
          <w:szCs w:val="28"/>
          <w:lang w:val="ro-MD"/>
        </w:rPr>
        <w:t>:</w:t>
      </w:r>
    </w:p>
    <w:p w:rsidR="008E15D0" w:rsidRPr="009E5060" w:rsidRDefault="00EE4373" w:rsidP="00D42986">
      <w:pPr>
        <w:pStyle w:val="Listparagraf"/>
        <w:shd w:val="clear" w:color="auto" w:fill="FFFFFF"/>
        <w:spacing w:line="276" w:lineRule="auto"/>
        <w:ind w:left="0" w:firstLine="709"/>
        <w:jc w:val="both"/>
        <w:rPr>
          <w:sz w:val="28"/>
          <w:szCs w:val="28"/>
          <w:lang w:val="ro-MD" w:eastAsia="en-US"/>
        </w:rPr>
      </w:pPr>
      <w:r w:rsidRPr="009E5060">
        <w:rPr>
          <w:sz w:val="28"/>
          <w:szCs w:val="28"/>
          <w:lang w:val="ro-MD"/>
        </w:rPr>
        <w:t xml:space="preserve">2.1. </w:t>
      </w:r>
      <w:r w:rsidR="00960D40" w:rsidRPr="009E5060">
        <w:rPr>
          <w:i/>
          <w:sz w:val="28"/>
          <w:szCs w:val="28"/>
          <w:lang w:val="ro-MD"/>
        </w:rPr>
        <w:t xml:space="preserve">plante receptive </w:t>
      </w:r>
      <w:r w:rsidRPr="009E5060">
        <w:rPr>
          <w:sz w:val="28"/>
          <w:szCs w:val="28"/>
          <w:lang w:val="ro-MD"/>
        </w:rPr>
        <w:t xml:space="preserve">– </w:t>
      </w:r>
      <w:r w:rsidR="00D42986" w:rsidRPr="009E5060">
        <w:rPr>
          <w:sz w:val="28"/>
          <w:szCs w:val="28"/>
          <w:lang w:val="ro-MD" w:eastAsia="en-US"/>
        </w:rPr>
        <w:t xml:space="preserve">plante (în afară de fructe și semințe) din speciile </w:t>
      </w:r>
      <w:proofErr w:type="spellStart"/>
      <w:r w:rsidR="00D42986" w:rsidRPr="009E5060">
        <w:rPr>
          <w:sz w:val="28"/>
          <w:szCs w:val="28"/>
          <w:lang w:val="ro-MD" w:eastAsia="en-US"/>
        </w:rPr>
        <w:t>Abies</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Mill</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Cedrus</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Trew</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Larix</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Mill</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Picea</w:t>
      </w:r>
      <w:proofErr w:type="spellEnd"/>
      <w:r w:rsidR="00D42986" w:rsidRPr="009E5060">
        <w:rPr>
          <w:sz w:val="28"/>
          <w:szCs w:val="28"/>
          <w:lang w:val="ro-MD" w:eastAsia="en-US"/>
        </w:rPr>
        <w:t xml:space="preserve"> A. </w:t>
      </w:r>
      <w:proofErr w:type="spellStart"/>
      <w:r w:rsidR="00D42986" w:rsidRPr="009E5060">
        <w:rPr>
          <w:sz w:val="28"/>
          <w:szCs w:val="28"/>
          <w:lang w:val="ro-MD" w:eastAsia="en-US"/>
        </w:rPr>
        <w:t>Dietr</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Pinus</w:t>
      </w:r>
      <w:proofErr w:type="spellEnd"/>
      <w:r w:rsidR="00D42986" w:rsidRPr="009E5060">
        <w:rPr>
          <w:sz w:val="28"/>
          <w:szCs w:val="28"/>
          <w:lang w:val="ro-MD" w:eastAsia="en-US"/>
        </w:rPr>
        <w:t xml:space="preserve"> L., </w:t>
      </w:r>
      <w:proofErr w:type="spellStart"/>
      <w:r w:rsidR="00D42986" w:rsidRPr="009E5060">
        <w:rPr>
          <w:sz w:val="28"/>
          <w:szCs w:val="28"/>
          <w:lang w:val="ro-MD" w:eastAsia="en-US"/>
        </w:rPr>
        <w:t>Pseudotsuga</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Carr</w:t>
      </w:r>
      <w:proofErr w:type="spellEnd"/>
      <w:r w:rsidR="00D42986" w:rsidRPr="009E5060">
        <w:rPr>
          <w:sz w:val="28"/>
          <w:szCs w:val="28"/>
          <w:lang w:val="ro-MD" w:eastAsia="en-US"/>
        </w:rPr>
        <w:t xml:space="preserve">. și </w:t>
      </w:r>
      <w:proofErr w:type="spellStart"/>
      <w:r w:rsidR="00D42986" w:rsidRPr="009E5060">
        <w:rPr>
          <w:sz w:val="28"/>
          <w:szCs w:val="28"/>
          <w:lang w:val="ro-MD" w:eastAsia="en-US"/>
        </w:rPr>
        <w:t>Tsuga</w:t>
      </w:r>
      <w:proofErr w:type="spellEnd"/>
      <w:r w:rsidR="00D42986" w:rsidRPr="009E5060">
        <w:rPr>
          <w:sz w:val="28"/>
          <w:szCs w:val="28"/>
          <w:lang w:val="ro-MD" w:eastAsia="en-US"/>
        </w:rPr>
        <w:t xml:space="preserve"> </w:t>
      </w:r>
      <w:proofErr w:type="spellStart"/>
      <w:r w:rsidR="00D42986" w:rsidRPr="009E5060">
        <w:rPr>
          <w:sz w:val="28"/>
          <w:szCs w:val="28"/>
          <w:lang w:val="ro-MD" w:eastAsia="en-US"/>
        </w:rPr>
        <w:t>Carr</w:t>
      </w:r>
      <w:proofErr w:type="spellEnd"/>
      <w:r w:rsidR="00D42986" w:rsidRPr="009E5060">
        <w:rPr>
          <w:sz w:val="28"/>
          <w:szCs w:val="28"/>
          <w:lang w:val="ro-MD" w:eastAsia="en-US"/>
        </w:rPr>
        <w:t>.;</w:t>
      </w:r>
    </w:p>
    <w:p w:rsidR="00D42986" w:rsidRPr="009E5060" w:rsidRDefault="00D42986" w:rsidP="00D42986">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 xml:space="preserve">2.2. </w:t>
      </w:r>
      <w:r w:rsidRPr="009E5060">
        <w:rPr>
          <w:i/>
          <w:sz w:val="28"/>
          <w:szCs w:val="28"/>
          <w:lang w:val="ro-MD" w:eastAsia="en-US"/>
        </w:rPr>
        <w:t>lemn receptiv</w:t>
      </w:r>
      <w:r w:rsidRPr="009E5060">
        <w:rPr>
          <w:sz w:val="28"/>
          <w:szCs w:val="28"/>
          <w:lang w:val="ro-MD" w:eastAsia="en-US"/>
        </w:rPr>
        <w:t xml:space="preserve"> - lemn de conifere (</w:t>
      </w:r>
      <w:proofErr w:type="spellStart"/>
      <w:r w:rsidRPr="009E5060">
        <w:rPr>
          <w:sz w:val="28"/>
          <w:szCs w:val="28"/>
          <w:lang w:val="ro-MD" w:eastAsia="en-US"/>
        </w:rPr>
        <w:t>Coniferales</w:t>
      </w:r>
      <w:proofErr w:type="spellEnd"/>
      <w:r w:rsidRPr="009E5060">
        <w:rPr>
          <w:sz w:val="28"/>
          <w:szCs w:val="28"/>
          <w:lang w:val="ro-MD" w:eastAsia="en-US"/>
        </w:rPr>
        <w:t>) care se încadrează la unul dintre următoarele puncte:</w:t>
      </w:r>
    </w:p>
    <w:p w:rsidR="008E15D0" w:rsidRPr="008E15D0" w:rsidRDefault="00C11946" w:rsidP="00F01D4F">
      <w:pPr>
        <w:pStyle w:val="Listparagraf"/>
        <w:shd w:val="clear" w:color="auto" w:fill="FFFFFF"/>
        <w:spacing w:line="276" w:lineRule="auto"/>
        <w:ind w:left="284" w:firstLine="709"/>
        <w:jc w:val="both"/>
        <w:rPr>
          <w:color w:val="333333"/>
          <w:sz w:val="28"/>
          <w:szCs w:val="28"/>
          <w:lang w:val="ro-MD" w:eastAsia="en-US"/>
        </w:rPr>
      </w:pPr>
      <w:r w:rsidRPr="009E5060">
        <w:rPr>
          <w:sz w:val="28"/>
          <w:szCs w:val="28"/>
          <w:lang w:val="ro-MD" w:eastAsia="en-US"/>
        </w:rPr>
        <w:t xml:space="preserve">2.2.1. </w:t>
      </w:r>
      <w:r w:rsidR="008E15D0" w:rsidRPr="009E5060">
        <w:rPr>
          <w:sz w:val="28"/>
          <w:szCs w:val="28"/>
          <w:lang w:val="ro-MD" w:eastAsia="en-US"/>
        </w:rPr>
        <w:t xml:space="preserve">lemn în </w:t>
      </w:r>
      <w:r w:rsidR="008E15D0" w:rsidRPr="0064745D">
        <w:rPr>
          <w:sz w:val="28"/>
          <w:szCs w:val="28"/>
          <w:lang w:val="ro-MD" w:eastAsia="en-US"/>
        </w:rPr>
        <w:t xml:space="preserve">sensul </w:t>
      </w:r>
      <w:r w:rsidR="0064745D" w:rsidRPr="0064745D">
        <w:rPr>
          <w:sz w:val="28"/>
          <w:szCs w:val="28"/>
          <w:lang w:val="ro-MD" w:eastAsia="en-US"/>
        </w:rPr>
        <w:t>art. 2</w:t>
      </w:r>
      <w:r w:rsidR="009E5060" w:rsidRPr="0064745D">
        <w:rPr>
          <w:sz w:val="28"/>
          <w:szCs w:val="28"/>
          <w:lang w:val="ro-MD" w:eastAsia="en-US"/>
        </w:rPr>
        <w:t xml:space="preserve"> </w:t>
      </w:r>
      <w:r w:rsidR="009E5060" w:rsidRPr="0064745D">
        <w:rPr>
          <w:sz w:val="28"/>
          <w:szCs w:val="28"/>
          <w:lang w:val="ro-MD"/>
        </w:rPr>
        <w:t xml:space="preserve">din Legea </w:t>
      </w:r>
      <w:r w:rsidR="009E5060" w:rsidRPr="00205303">
        <w:rPr>
          <w:sz w:val="28"/>
          <w:szCs w:val="28"/>
          <w:lang w:val="ro-MD"/>
        </w:rPr>
        <w:t>nr. 422/2023 privind măsurile de protecție împotriva organismelor dăunătoare plantelor</w:t>
      </w:r>
      <w:r w:rsidR="00FB7D27">
        <w:rPr>
          <w:sz w:val="28"/>
          <w:szCs w:val="28"/>
          <w:lang w:val="ro-MD"/>
        </w:rPr>
        <w:t xml:space="preserve"> (în continuare-</w:t>
      </w:r>
      <w:r w:rsidR="00FB7D27" w:rsidRPr="0064745D">
        <w:rPr>
          <w:sz w:val="28"/>
          <w:szCs w:val="28"/>
          <w:lang w:val="ro-MD"/>
        </w:rPr>
        <w:t xml:space="preserve">Legea </w:t>
      </w:r>
      <w:r w:rsidR="00FB7D27" w:rsidRPr="00205303">
        <w:rPr>
          <w:sz w:val="28"/>
          <w:szCs w:val="28"/>
          <w:lang w:val="ro-MD"/>
        </w:rPr>
        <w:t>nr. 422/2023</w:t>
      </w:r>
      <w:r w:rsidR="00FB7D27">
        <w:rPr>
          <w:sz w:val="28"/>
          <w:szCs w:val="28"/>
          <w:lang w:val="ro-MD"/>
        </w:rPr>
        <w:t>)</w:t>
      </w:r>
      <w:r w:rsidR="008E15D0" w:rsidRPr="008E15D0">
        <w:rPr>
          <w:color w:val="333333"/>
          <w:sz w:val="28"/>
          <w:szCs w:val="28"/>
          <w:lang w:val="ro-MD" w:eastAsia="en-US"/>
        </w:rPr>
        <w:t>;</w:t>
      </w:r>
    </w:p>
    <w:p w:rsidR="008E15D0" w:rsidRPr="009E5060" w:rsidRDefault="00C11946" w:rsidP="00F01D4F">
      <w:pPr>
        <w:pStyle w:val="Listparagraf"/>
        <w:shd w:val="clear" w:color="auto" w:fill="FFFFFF"/>
        <w:spacing w:line="276" w:lineRule="auto"/>
        <w:ind w:left="284" w:firstLine="709"/>
        <w:jc w:val="both"/>
        <w:rPr>
          <w:sz w:val="28"/>
          <w:szCs w:val="28"/>
          <w:lang w:val="ro-MD" w:eastAsia="en-US"/>
        </w:rPr>
      </w:pPr>
      <w:r w:rsidRPr="009E5060">
        <w:rPr>
          <w:sz w:val="28"/>
          <w:szCs w:val="28"/>
          <w:lang w:val="ro-MD" w:eastAsia="en-US"/>
        </w:rPr>
        <w:t xml:space="preserve">2.2.2. </w:t>
      </w:r>
      <w:r w:rsidR="008E15D0" w:rsidRPr="009E5060">
        <w:rPr>
          <w:sz w:val="28"/>
          <w:szCs w:val="28"/>
          <w:lang w:val="ro-MD" w:eastAsia="en-US"/>
        </w:rPr>
        <w:t>lemn care nu și-a păstrat suprafața rotundă;</w:t>
      </w:r>
    </w:p>
    <w:p w:rsidR="008E15D0" w:rsidRPr="009E5060" w:rsidRDefault="00C11946" w:rsidP="00F01D4F">
      <w:pPr>
        <w:pStyle w:val="Listparagraf"/>
        <w:shd w:val="clear" w:color="auto" w:fill="FFFFFF"/>
        <w:spacing w:line="276" w:lineRule="auto"/>
        <w:ind w:left="284" w:firstLine="709"/>
        <w:jc w:val="both"/>
        <w:rPr>
          <w:sz w:val="28"/>
          <w:szCs w:val="28"/>
          <w:lang w:val="ro-MD" w:eastAsia="en-US"/>
        </w:rPr>
      </w:pPr>
      <w:r w:rsidRPr="009E5060">
        <w:rPr>
          <w:sz w:val="28"/>
          <w:szCs w:val="28"/>
          <w:lang w:val="ro-MD" w:eastAsia="en-US"/>
        </w:rPr>
        <w:lastRenderedPageBreak/>
        <w:t xml:space="preserve">2.2.3. </w:t>
      </w:r>
      <w:r w:rsidR="008E15D0" w:rsidRPr="009E5060">
        <w:rPr>
          <w:sz w:val="28"/>
          <w:szCs w:val="28"/>
          <w:lang w:val="ro-MD" w:eastAsia="en-US"/>
        </w:rPr>
        <w:t>lemn sub formă de stupi și cutii-cuiburi pentru păsări.</w:t>
      </w:r>
    </w:p>
    <w:p w:rsidR="008E15D0" w:rsidRPr="009E5060" w:rsidRDefault="008E15D0" w:rsidP="00F01D4F">
      <w:pPr>
        <w:pStyle w:val="Listparagraf"/>
        <w:shd w:val="clear" w:color="auto" w:fill="FFFFFF"/>
        <w:spacing w:line="276" w:lineRule="auto"/>
        <w:ind w:left="284" w:firstLine="709"/>
        <w:jc w:val="both"/>
        <w:rPr>
          <w:sz w:val="28"/>
          <w:szCs w:val="28"/>
          <w:lang w:val="ro-MD" w:eastAsia="en-US"/>
        </w:rPr>
      </w:pPr>
      <w:r w:rsidRPr="009E5060">
        <w:rPr>
          <w:sz w:val="28"/>
          <w:szCs w:val="28"/>
          <w:lang w:val="ro-MD" w:eastAsia="en-US"/>
        </w:rPr>
        <w:t xml:space="preserve">Lemnul receptiv nu include cheresteaua și buștenii din speciile </w:t>
      </w:r>
      <w:proofErr w:type="spellStart"/>
      <w:r w:rsidRPr="009E5060">
        <w:rPr>
          <w:i/>
          <w:sz w:val="28"/>
          <w:szCs w:val="28"/>
          <w:lang w:val="ro-MD" w:eastAsia="en-US"/>
        </w:rPr>
        <w:t>Taxus</w:t>
      </w:r>
      <w:proofErr w:type="spellEnd"/>
      <w:r w:rsidRPr="009E5060">
        <w:rPr>
          <w:sz w:val="28"/>
          <w:szCs w:val="28"/>
          <w:lang w:val="ro-MD" w:eastAsia="en-US"/>
        </w:rPr>
        <w:t xml:space="preserve"> L. și </w:t>
      </w:r>
      <w:proofErr w:type="spellStart"/>
      <w:r w:rsidRPr="009E5060">
        <w:rPr>
          <w:i/>
          <w:sz w:val="28"/>
          <w:szCs w:val="28"/>
          <w:lang w:val="ro-MD" w:eastAsia="en-US"/>
        </w:rPr>
        <w:t>Thuja</w:t>
      </w:r>
      <w:proofErr w:type="spellEnd"/>
      <w:r w:rsidRPr="009E5060">
        <w:rPr>
          <w:sz w:val="28"/>
          <w:szCs w:val="28"/>
          <w:lang w:val="ro-MD" w:eastAsia="en-US"/>
        </w:rPr>
        <w:t xml:space="preserve"> L. și nici lemnul care a fost supus prelucrării în vederea eliminării riscului de a găzdui nematodul lemnului de pin;</w:t>
      </w:r>
    </w:p>
    <w:p w:rsidR="008E15D0" w:rsidRPr="009E5060" w:rsidRDefault="00106F29" w:rsidP="00DD51E5">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2.</w:t>
      </w:r>
      <w:r w:rsidR="00DD51E5" w:rsidRPr="009E5060">
        <w:rPr>
          <w:sz w:val="28"/>
          <w:szCs w:val="28"/>
          <w:lang w:val="ro-MD" w:eastAsia="en-US"/>
        </w:rPr>
        <w:t xml:space="preserve">3. </w:t>
      </w:r>
      <w:r w:rsidR="00DD51E5" w:rsidRPr="009E5060">
        <w:rPr>
          <w:i/>
          <w:sz w:val="28"/>
          <w:szCs w:val="28"/>
          <w:lang w:val="ro-MD" w:eastAsia="en-US"/>
        </w:rPr>
        <w:t>scoarță receptivă</w:t>
      </w:r>
      <w:r w:rsidR="00DD51E5" w:rsidRPr="009E5060">
        <w:rPr>
          <w:sz w:val="28"/>
          <w:szCs w:val="28"/>
          <w:lang w:val="ro-MD" w:eastAsia="en-US"/>
        </w:rPr>
        <w:t xml:space="preserve"> - </w:t>
      </w:r>
      <w:r w:rsidR="008E15D0" w:rsidRPr="009E5060">
        <w:rPr>
          <w:sz w:val="28"/>
          <w:szCs w:val="28"/>
          <w:lang w:val="ro-MD" w:eastAsia="en-US"/>
        </w:rPr>
        <w:t>scoarță de conifere (</w:t>
      </w:r>
      <w:proofErr w:type="spellStart"/>
      <w:r w:rsidR="008E15D0" w:rsidRPr="009E5060">
        <w:rPr>
          <w:i/>
          <w:sz w:val="28"/>
          <w:szCs w:val="28"/>
          <w:lang w:val="ro-MD" w:eastAsia="en-US"/>
        </w:rPr>
        <w:t>Coniferales</w:t>
      </w:r>
      <w:proofErr w:type="spellEnd"/>
      <w:r w:rsidR="008E15D0" w:rsidRPr="009E5060">
        <w:rPr>
          <w:sz w:val="28"/>
          <w:szCs w:val="28"/>
          <w:lang w:val="ro-MD" w:eastAsia="en-US"/>
        </w:rPr>
        <w:t>);</w:t>
      </w:r>
    </w:p>
    <w:p w:rsidR="008E15D0" w:rsidRPr="009E5060" w:rsidRDefault="00106F29" w:rsidP="004D1C31">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2.</w:t>
      </w:r>
      <w:r w:rsidR="004D1C31" w:rsidRPr="009E5060">
        <w:rPr>
          <w:sz w:val="28"/>
          <w:szCs w:val="28"/>
          <w:lang w:val="ro-MD" w:eastAsia="en-US"/>
        </w:rPr>
        <w:t xml:space="preserve">4. </w:t>
      </w:r>
      <w:r w:rsidR="008E15D0" w:rsidRPr="009E5060">
        <w:rPr>
          <w:i/>
          <w:sz w:val="28"/>
          <w:szCs w:val="28"/>
          <w:lang w:val="ro-MD" w:eastAsia="en-US"/>
        </w:rPr>
        <w:t>loc de producție</w:t>
      </w:r>
      <w:r w:rsidR="004D1C31" w:rsidRPr="009E5060">
        <w:rPr>
          <w:sz w:val="28"/>
          <w:szCs w:val="28"/>
          <w:lang w:val="ro-MD" w:eastAsia="en-US"/>
        </w:rPr>
        <w:t xml:space="preserve"> - </w:t>
      </w:r>
      <w:r w:rsidR="008E15D0" w:rsidRPr="009E5060">
        <w:rPr>
          <w:sz w:val="28"/>
          <w:szCs w:val="28"/>
          <w:lang w:val="ro-MD" w:eastAsia="en-US"/>
        </w:rPr>
        <w:t>orice incinte exploatate ca o singură unitate de producție. Această definiție poate include locuri de producție care sunt gestionate separat în scopuri fitosanitare;</w:t>
      </w:r>
    </w:p>
    <w:p w:rsidR="008E15D0" w:rsidRPr="009E5060" w:rsidRDefault="00C1734F" w:rsidP="00FF79A0">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 xml:space="preserve">2.5. </w:t>
      </w:r>
      <w:r w:rsidR="008E15D0" w:rsidRPr="009E5060">
        <w:rPr>
          <w:i/>
          <w:sz w:val="28"/>
          <w:szCs w:val="28"/>
          <w:lang w:val="ro-MD" w:eastAsia="en-US"/>
        </w:rPr>
        <w:t>vector</w:t>
      </w:r>
      <w:r w:rsidRPr="009E5060">
        <w:rPr>
          <w:sz w:val="28"/>
          <w:szCs w:val="28"/>
          <w:lang w:val="ro-MD" w:eastAsia="en-US"/>
        </w:rPr>
        <w:t xml:space="preserve"> - </w:t>
      </w:r>
      <w:r w:rsidR="008E15D0" w:rsidRPr="009E5060">
        <w:rPr>
          <w:sz w:val="28"/>
          <w:szCs w:val="28"/>
          <w:lang w:val="ro-MD" w:eastAsia="en-US"/>
        </w:rPr>
        <w:t xml:space="preserve">gândaci aparținând genului </w:t>
      </w:r>
      <w:proofErr w:type="spellStart"/>
      <w:r w:rsidR="008E15D0" w:rsidRPr="009E5060">
        <w:rPr>
          <w:i/>
          <w:sz w:val="28"/>
          <w:szCs w:val="28"/>
          <w:lang w:val="ro-MD" w:eastAsia="en-US"/>
        </w:rPr>
        <w:t>Monochamus</w:t>
      </w:r>
      <w:proofErr w:type="spellEnd"/>
      <w:r w:rsidR="008E15D0" w:rsidRPr="009E5060">
        <w:rPr>
          <w:sz w:val="28"/>
          <w:szCs w:val="28"/>
          <w:lang w:val="ro-MD" w:eastAsia="en-US"/>
        </w:rPr>
        <w:t xml:space="preserve"> </w:t>
      </w:r>
      <w:proofErr w:type="spellStart"/>
      <w:r w:rsidR="008E15D0" w:rsidRPr="009E5060">
        <w:rPr>
          <w:sz w:val="28"/>
          <w:szCs w:val="28"/>
          <w:lang w:val="ro-MD" w:eastAsia="en-US"/>
        </w:rPr>
        <w:t>Megerle</w:t>
      </w:r>
      <w:proofErr w:type="spellEnd"/>
      <w:r w:rsidR="008E15D0" w:rsidRPr="009E5060">
        <w:rPr>
          <w:sz w:val="28"/>
          <w:szCs w:val="28"/>
          <w:lang w:val="ro-MD" w:eastAsia="en-US"/>
        </w:rPr>
        <w:t xml:space="preserve"> in Dejean, 1821;</w:t>
      </w:r>
    </w:p>
    <w:p w:rsidR="008E15D0" w:rsidRPr="009E5060" w:rsidRDefault="00C1734F" w:rsidP="00FF79A0">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2.6</w:t>
      </w:r>
      <w:r w:rsidR="000F6303" w:rsidRPr="009E5060">
        <w:rPr>
          <w:sz w:val="28"/>
          <w:szCs w:val="28"/>
          <w:lang w:val="ro-MD" w:eastAsia="en-US"/>
        </w:rPr>
        <w:t xml:space="preserve">. </w:t>
      </w:r>
      <w:r w:rsidR="008E15D0" w:rsidRPr="009E5060">
        <w:rPr>
          <w:i/>
          <w:sz w:val="28"/>
          <w:szCs w:val="28"/>
          <w:lang w:val="ro-MD" w:eastAsia="en-US"/>
        </w:rPr>
        <w:t>sezon de zbor al vectorului</w:t>
      </w:r>
      <w:r w:rsidR="000F6303" w:rsidRPr="009E5060">
        <w:rPr>
          <w:sz w:val="28"/>
          <w:szCs w:val="28"/>
          <w:lang w:val="ro-MD" w:eastAsia="en-US"/>
        </w:rPr>
        <w:t xml:space="preserve"> - </w:t>
      </w:r>
      <w:r w:rsidR="008E15D0" w:rsidRPr="009E5060">
        <w:rPr>
          <w:sz w:val="28"/>
          <w:szCs w:val="28"/>
          <w:lang w:val="ro-MD" w:eastAsia="en-US"/>
        </w:rPr>
        <w:t xml:space="preserve">perioada cuprinsă între 1 aprilie și 31 octombrie, cu excepția cazurilor în care există o justificare </w:t>
      </w:r>
      <w:proofErr w:type="spellStart"/>
      <w:r w:rsidR="008E15D0" w:rsidRPr="009E5060">
        <w:rPr>
          <w:sz w:val="28"/>
          <w:szCs w:val="28"/>
          <w:lang w:val="ro-MD" w:eastAsia="en-US"/>
        </w:rPr>
        <w:t>tehnico</w:t>
      </w:r>
      <w:proofErr w:type="spellEnd"/>
      <w:r w:rsidR="008E15D0" w:rsidRPr="009E5060">
        <w:rPr>
          <w:sz w:val="28"/>
          <w:szCs w:val="28"/>
          <w:lang w:val="ro-MD" w:eastAsia="en-US"/>
        </w:rPr>
        <w:t>-științifică pentru o durată diferită a sezonului de zbor al vectorului, luând în considerare o marjă de siguranță de patru săptămâni suplimentare la începutul și la sfârșitul sezonului de zbor prevăzut;</w:t>
      </w:r>
    </w:p>
    <w:p w:rsidR="008E15D0" w:rsidRPr="009E5060" w:rsidRDefault="000F6303" w:rsidP="00FF79A0">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 xml:space="preserve">2.7. </w:t>
      </w:r>
      <w:r w:rsidR="008E15D0" w:rsidRPr="009E5060">
        <w:rPr>
          <w:i/>
          <w:sz w:val="28"/>
          <w:szCs w:val="28"/>
          <w:lang w:val="ro-MD" w:eastAsia="en-US"/>
        </w:rPr>
        <w:t>mater</w:t>
      </w:r>
      <w:r w:rsidRPr="009E5060">
        <w:rPr>
          <w:i/>
          <w:sz w:val="28"/>
          <w:szCs w:val="28"/>
          <w:lang w:val="ro-MD" w:eastAsia="en-US"/>
        </w:rPr>
        <w:t>iale de ambalaj pe bază de lemn</w:t>
      </w:r>
      <w:r w:rsidRPr="009E5060">
        <w:rPr>
          <w:sz w:val="28"/>
          <w:szCs w:val="28"/>
          <w:lang w:val="ro-MD" w:eastAsia="en-US"/>
        </w:rPr>
        <w:t xml:space="preserve"> - </w:t>
      </w:r>
      <w:r w:rsidR="008E15D0" w:rsidRPr="009E5060">
        <w:rPr>
          <w:sz w:val="28"/>
          <w:szCs w:val="28"/>
          <w:lang w:val="ro-MD" w:eastAsia="en-US"/>
        </w:rPr>
        <w:t xml:space="preserve">lemnul sau produsele din lemn folosite pentru sprijinirea, protecția sau transportul unei mărfi, sub formă de lăzi, cutii, coșuri, cilindri și alte ambalaje similare, </w:t>
      </w:r>
      <w:proofErr w:type="spellStart"/>
      <w:r w:rsidR="008E15D0" w:rsidRPr="009E5060">
        <w:rPr>
          <w:sz w:val="28"/>
          <w:szCs w:val="28"/>
          <w:lang w:val="ro-MD" w:eastAsia="en-US"/>
        </w:rPr>
        <w:t>paleți</w:t>
      </w:r>
      <w:proofErr w:type="spellEnd"/>
      <w:r w:rsidR="008E15D0" w:rsidRPr="009E5060">
        <w:rPr>
          <w:sz w:val="28"/>
          <w:szCs w:val="28"/>
          <w:lang w:val="ro-MD" w:eastAsia="en-US"/>
        </w:rPr>
        <w:t xml:space="preserve">, </w:t>
      </w:r>
      <w:proofErr w:type="spellStart"/>
      <w:r w:rsidR="008E15D0" w:rsidRPr="009E5060">
        <w:rPr>
          <w:sz w:val="28"/>
          <w:szCs w:val="28"/>
          <w:lang w:val="ro-MD" w:eastAsia="en-US"/>
        </w:rPr>
        <w:t>boxpaleți</w:t>
      </w:r>
      <w:proofErr w:type="spellEnd"/>
      <w:r w:rsidR="008E15D0" w:rsidRPr="009E5060">
        <w:rPr>
          <w:sz w:val="28"/>
          <w:szCs w:val="28"/>
          <w:lang w:val="ro-MD" w:eastAsia="en-US"/>
        </w:rPr>
        <w:t xml:space="preserve"> și alte platforme de încărcare, suporturi de </w:t>
      </w:r>
      <w:proofErr w:type="spellStart"/>
      <w:r w:rsidR="008E15D0" w:rsidRPr="009E5060">
        <w:rPr>
          <w:sz w:val="28"/>
          <w:szCs w:val="28"/>
          <w:lang w:val="ro-MD" w:eastAsia="en-US"/>
        </w:rPr>
        <w:t>paleți</w:t>
      </w:r>
      <w:proofErr w:type="spellEnd"/>
      <w:r w:rsidR="008E15D0" w:rsidRPr="009E5060">
        <w:rPr>
          <w:sz w:val="28"/>
          <w:szCs w:val="28"/>
          <w:lang w:val="ro-MD" w:eastAsia="en-US"/>
        </w:rPr>
        <w:t xml:space="preserve"> și </w:t>
      </w:r>
      <w:proofErr w:type="spellStart"/>
      <w:r w:rsidR="008E15D0" w:rsidRPr="009E5060">
        <w:rPr>
          <w:sz w:val="28"/>
          <w:szCs w:val="28"/>
          <w:lang w:val="ro-MD" w:eastAsia="en-US"/>
        </w:rPr>
        <w:t>dunaje</w:t>
      </w:r>
      <w:proofErr w:type="spellEnd"/>
      <w:r w:rsidR="008E15D0" w:rsidRPr="009E5060">
        <w:rPr>
          <w:sz w:val="28"/>
          <w:szCs w:val="28"/>
          <w:lang w:val="ro-MD" w:eastAsia="en-US"/>
        </w:rPr>
        <w:t>, chiar utilizate efectiv în transportul obiectelor. Lemnul prelucrat fabricat cu ajutorul cleiului, căldurii sau presiunii sau al unei combinații a acestora și materialul de ambalaj alcătuit integral din lemn cu o grosime de cel mult 6 mm sunt excluse;</w:t>
      </w:r>
    </w:p>
    <w:p w:rsidR="008E15D0" w:rsidRPr="009E5060" w:rsidRDefault="003F3D74" w:rsidP="00FF79A0">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 xml:space="preserve">2.8. </w:t>
      </w:r>
      <w:r w:rsidR="008E15D0" w:rsidRPr="009E5060">
        <w:rPr>
          <w:i/>
          <w:sz w:val="28"/>
          <w:szCs w:val="28"/>
          <w:lang w:val="ro-MD" w:eastAsia="en-US"/>
        </w:rPr>
        <w:t>plantă afectată de incendiu sau de furtună</w:t>
      </w:r>
      <w:r w:rsidRPr="009E5060">
        <w:rPr>
          <w:sz w:val="28"/>
          <w:szCs w:val="28"/>
          <w:lang w:val="ro-MD" w:eastAsia="en-US"/>
        </w:rPr>
        <w:t xml:space="preserve"> - </w:t>
      </w:r>
      <w:r w:rsidR="008E15D0" w:rsidRPr="009E5060">
        <w:rPr>
          <w:sz w:val="28"/>
          <w:szCs w:val="28"/>
          <w:lang w:val="ro-MD" w:eastAsia="en-US"/>
        </w:rPr>
        <w:t>orice plantă receptivă distrusă de un incendiu sau de o furtună într-un mod care să permită depunerea ouălor de către vector.</w:t>
      </w:r>
    </w:p>
    <w:p w:rsidR="008E15D0" w:rsidRPr="009E5060" w:rsidRDefault="008E15D0" w:rsidP="008E15D0">
      <w:pPr>
        <w:pStyle w:val="Listparagraf"/>
        <w:shd w:val="clear" w:color="auto" w:fill="FFFFFF"/>
        <w:spacing w:line="276" w:lineRule="auto"/>
        <w:ind w:firstLine="709"/>
        <w:jc w:val="both"/>
        <w:rPr>
          <w:sz w:val="28"/>
          <w:szCs w:val="28"/>
          <w:lang w:val="ro-MD" w:eastAsia="en-US"/>
        </w:rPr>
      </w:pPr>
    </w:p>
    <w:p w:rsidR="00B146C6" w:rsidRPr="009E5060" w:rsidRDefault="00B146C6" w:rsidP="00B146C6">
      <w:pPr>
        <w:spacing w:line="276" w:lineRule="auto"/>
        <w:ind w:firstLine="709"/>
        <w:jc w:val="center"/>
        <w:rPr>
          <w:b/>
          <w:bCs/>
          <w:sz w:val="28"/>
          <w:szCs w:val="28"/>
          <w:lang w:val="ro-MD" w:eastAsia="en-US"/>
        </w:rPr>
      </w:pPr>
      <w:proofErr w:type="spellStart"/>
      <w:r w:rsidRPr="009E5060">
        <w:rPr>
          <w:b/>
          <w:bCs/>
          <w:sz w:val="28"/>
          <w:szCs w:val="28"/>
          <w:lang w:val="ro-MD" w:eastAsia="en-US"/>
        </w:rPr>
        <w:t>Secţiunea</w:t>
      </w:r>
      <w:proofErr w:type="spellEnd"/>
      <w:r w:rsidRPr="009E5060">
        <w:rPr>
          <w:b/>
          <w:bCs/>
          <w:sz w:val="28"/>
          <w:szCs w:val="28"/>
          <w:lang w:val="ro-MD" w:eastAsia="en-US"/>
        </w:rPr>
        <w:t xml:space="preserve"> a 2-a</w:t>
      </w:r>
    </w:p>
    <w:p w:rsidR="008E15D0" w:rsidRPr="009E5060" w:rsidRDefault="008E15D0" w:rsidP="004733D3">
      <w:pPr>
        <w:pStyle w:val="Listparagraf"/>
        <w:shd w:val="clear" w:color="auto" w:fill="FFFFFF"/>
        <w:spacing w:line="276" w:lineRule="auto"/>
        <w:ind w:left="0" w:firstLine="709"/>
        <w:jc w:val="center"/>
        <w:rPr>
          <w:b/>
          <w:sz w:val="28"/>
          <w:szCs w:val="28"/>
          <w:lang w:val="ro-MD" w:eastAsia="en-US"/>
        </w:rPr>
      </w:pPr>
      <w:r w:rsidRPr="009E5060">
        <w:rPr>
          <w:b/>
          <w:sz w:val="28"/>
          <w:szCs w:val="28"/>
          <w:lang w:val="ro-MD" w:eastAsia="en-US"/>
        </w:rPr>
        <w:t>Anchete în regiuni în care prezența nematodului lemnului de pin nu este cunoscută</w:t>
      </w:r>
    </w:p>
    <w:p w:rsidR="008E15D0" w:rsidRPr="009E5060" w:rsidRDefault="008E15D0" w:rsidP="004733D3">
      <w:pPr>
        <w:pStyle w:val="Listparagraf"/>
        <w:shd w:val="clear" w:color="auto" w:fill="FFFFFF"/>
        <w:spacing w:line="276" w:lineRule="auto"/>
        <w:ind w:left="0" w:firstLine="709"/>
        <w:jc w:val="both"/>
        <w:rPr>
          <w:sz w:val="28"/>
          <w:szCs w:val="28"/>
          <w:lang w:val="ro-MD" w:eastAsia="en-US"/>
        </w:rPr>
      </w:pPr>
    </w:p>
    <w:p w:rsidR="008E15D0" w:rsidRPr="009E5060" w:rsidRDefault="004733D3" w:rsidP="004733D3">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 xml:space="preserve">3. </w:t>
      </w:r>
      <w:r w:rsidR="006C22D7" w:rsidRPr="009E5060">
        <w:rPr>
          <w:sz w:val="28"/>
          <w:szCs w:val="28"/>
          <w:lang w:val="ro-MD"/>
        </w:rPr>
        <w:t xml:space="preserve">Autoritatea competentă </w:t>
      </w:r>
      <w:r w:rsidR="008E15D0" w:rsidRPr="009E5060">
        <w:rPr>
          <w:sz w:val="28"/>
          <w:szCs w:val="28"/>
          <w:lang w:val="ro-MD" w:eastAsia="en-US"/>
        </w:rPr>
        <w:t xml:space="preserve">efectuează anchete anuale pentru depistarea </w:t>
      </w:r>
      <w:proofErr w:type="spellStart"/>
      <w:r w:rsidR="008E15D0" w:rsidRPr="009E5060">
        <w:rPr>
          <w:i/>
          <w:sz w:val="28"/>
          <w:szCs w:val="28"/>
          <w:lang w:val="ro-MD" w:eastAsia="en-US"/>
        </w:rPr>
        <w:t>Bursaphelenchus</w:t>
      </w:r>
      <w:proofErr w:type="spellEnd"/>
      <w:r w:rsidR="008E15D0" w:rsidRPr="009E5060">
        <w:rPr>
          <w:i/>
          <w:sz w:val="28"/>
          <w:szCs w:val="28"/>
          <w:lang w:val="ro-MD" w:eastAsia="en-US"/>
        </w:rPr>
        <w:t xml:space="preserve"> </w:t>
      </w:r>
      <w:proofErr w:type="spellStart"/>
      <w:r w:rsidR="008E15D0" w:rsidRPr="009E5060">
        <w:rPr>
          <w:i/>
          <w:sz w:val="28"/>
          <w:szCs w:val="28"/>
          <w:lang w:val="ro-MD" w:eastAsia="en-US"/>
        </w:rPr>
        <w:t>xylophilus</w:t>
      </w:r>
      <w:proofErr w:type="spellEnd"/>
      <w:r w:rsidR="008E15D0" w:rsidRPr="009E5060">
        <w:rPr>
          <w:sz w:val="28"/>
          <w:szCs w:val="28"/>
          <w:lang w:val="ro-MD" w:eastAsia="en-US"/>
        </w:rPr>
        <w:t xml:space="preserve"> (Steiner et </w:t>
      </w:r>
      <w:proofErr w:type="spellStart"/>
      <w:r w:rsidR="008E15D0" w:rsidRPr="009E5060">
        <w:rPr>
          <w:sz w:val="28"/>
          <w:szCs w:val="28"/>
          <w:lang w:val="ro-MD" w:eastAsia="en-US"/>
        </w:rPr>
        <w:t>Buhrer</w:t>
      </w:r>
      <w:proofErr w:type="spellEnd"/>
      <w:r w:rsidR="008E15D0" w:rsidRPr="009E5060">
        <w:rPr>
          <w:sz w:val="28"/>
          <w:szCs w:val="28"/>
          <w:lang w:val="ro-MD" w:eastAsia="en-US"/>
        </w:rPr>
        <w:t xml:space="preserve">) </w:t>
      </w:r>
      <w:proofErr w:type="spellStart"/>
      <w:r w:rsidR="008E15D0" w:rsidRPr="009E5060">
        <w:rPr>
          <w:sz w:val="28"/>
          <w:szCs w:val="28"/>
          <w:lang w:val="ro-MD" w:eastAsia="en-US"/>
        </w:rPr>
        <w:t>Nickle</w:t>
      </w:r>
      <w:proofErr w:type="spellEnd"/>
      <w:r w:rsidR="008E15D0" w:rsidRPr="009E5060">
        <w:rPr>
          <w:sz w:val="28"/>
          <w:szCs w:val="28"/>
          <w:lang w:val="ro-MD" w:eastAsia="en-US"/>
        </w:rPr>
        <w:t xml:space="preserve"> et al. (nematodul lemnului de pin), la plante receptive, în lemnul și scoarța receptive și în vector, precum și pentru a determina dacă există dovezi ale prezenței nematodului lemnului de pin în regiuni de pe teritoriul național în care prezența acestuia nu era cunoscută.</w:t>
      </w:r>
    </w:p>
    <w:p w:rsidR="008E15D0" w:rsidRPr="009E5060" w:rsidRDefault="008E15D0" w:rsidP="004733D3">
      <w:pPr>
        <w:pStyle w:val="Listparagraf"/>
        <w:shd w:val="clear" w:color="auto" w:fill="FFFFFF"/>
        <w:spacing w:line="276" w:lineRule="auto"/>
        <w:ind w:left="0" w:firstLine="709"/>
        <w:jc w:val="both"/>
        <w:rPr>
          <w:sz w:val="28"/>
          <w:szCs w:val="28"/>
          <w:lang w:val="ro-MD" w:eastAsia="en-US"/>
        </w:rPr>
      </w:pPr>
    </w:p>
    <w:p w:rsidR="008E15D0" w:rsidRPr="009E5060" w:rsidRDefault="008E15D0" w:rsidP="004733D3">
      <w:pPr>
        <w:pStyle w:val="Listparagraf"/>
        <w:shd w:val="clear" w:color="auto" w:fill="FFFFFF"/>
        <w:spacing w:line="276" w:lineRule="auto"/>
        <w:ind w:left="0" w:firstLine="709"/>
        <w:jc w:val="both"/>
        <w:rPr>
          <w:sz w:val="28"/>
          <w:szCs w:val="28"/>
          <w:lang w:val="ro-MD" w:eastAsia="en-US"/>
        </w:rPr>
      </w:pPr>
      <w:r w:rsidRPr="009E5060">
        <w:rPr>
          <w:sz w:val="28"/>
          <w:szCs w:val="28"/>
          <w:lang w:val="ro-MD" w:eastAsia="en-US"/>
        </w:rPr>
        <w:t>Anchetele constau în colectarea și analiza de laborator a probelor de plante receptive, lemn și scoarță receptive și vectori. Numărul de probe prelevate se determină în conformitate cu principii tehnice și științifice.</w:t>
      </w:r>
    </w:p>
    <w:p w:rsidR="008E15D0" w:rsidRPr="008E15D0" w:rsidRDefault="00914A86" w:rsidP="004733D3">
      <w:pPr>
        <w:pStyle w:val="Listparagraf"/>
        <w:shd w:val="clear" w:color="auto" w:fill="FFFFFF"/>
        <w:spacing w:line="276" w:lineRule="auto"/>
        <w:ind w:left="0" w:firstLine="709"/>
        <w:jc w:val="both"/>
        <w:rPr>
          <w:color w:val="333333"/>
          <w:sz w:val="28"/>
          <w:szCs w:val="28"/>
          <w:lang w:val="ro-MD" w:eastAsia="en-US"/>
        </w:rPr>
      </w:pPr>
      <w:r w:rsidRPr="009E5060">
        <w:rPr>
          <w:sz w:val="28"/>
          <w:szCs w:val="28"/>
          <w:lang w:val="ro-MD" w:eastAsia="en-US"/>
        </w:rPr>
        <w:t xml:space="preserve">4. </w:t>
      </w:r>
      <w:r w:rsidRPr="009E5060">
        <w:rPr>
          <w:sz w:val="28"/>
          <w:szCs w:val="28"/>
          <w:lang w:val="ro-MD"/>
        </w:rPr>
        <w:t>Autoritatea competentă transmite</w:t>
      </w:r>
      <w:r w:rsidR="00D11B5B" w:rsidRPr="009E5060">
        <w:rPr>
          <w:sz w:val="28"/>
          <w:szCs w:val="28"/>
          <w:lang w:val="ro-MD"/>
        </w:rPr>
        <w:t>, la solicitare, Comisiei Europene</w:t>
      </w:r>
      <w:r w:rsidR="008E15D0" w:rsidRPr="009E5060">
        <w:rPr>
          <w:sz w:val="28"/>
          <w:szCs w:val="28"/>
          <w:lang w:val="ro-MD" w:eastAsia="en-US"/>
        </w:rPr>
        <w:t xml:space="preserve"> o descriere a anchetelor la care se face referire la</w:t>
      </w:r>
      <w:r w:rsidR="00593BE0">
        <w:rPr>
          <w:sz w:val="28"/>
          <w:szCs w:val="28"/>
          <w:lang w:val="ro-MD" w:eastAsia="en-US"/>
        </w:rPr>
        <w:t xml:space="preserve"> pct. 3</w:t>
      </w:r>
      <w:r w:rsidR="008E15D0" w:rsidRPr="008E15D0">
        <w:rPr>
          <w:color w:val="333333"/>
          <w:sz w:val="28"/>
          <w:szCs w:val="28"/>
          <w:lang w:val="ro-MD" w:eastAsia="en-US"/>
        </w:rPr>
        <w:t>, precizând numărul zonelor selecționate pentru anchete, regiunile care urmează a fi supuse anchetei și numărul de probe care urmează a fi supuse analizelor de laborator în fiecare an. Descrierea sus-menționată indică principiile științifice și tehnice pe</w:t>
      </w:r>
      <w:r w:rsidR="00500B32">
        <w:rPr>
          <w:color w:val="333333"/>
          <w:sz w:val="28"/>
          <w:szCs w:val="28"/>
          <w:lang w:val="ro-MD" w:eastAsia="en-US"/>
        </w:rPr>
        <w:t xml:space="preserve"> care se bazează aceste anchete iar ele vor fi comunicate </w:t>
      </w:r>
      <w:r w:rsidR="00500B32">
        <w:rPr>
          <w:sz w:val="28"/>
          <w:szCs w:val="28"/>
          <w:lang w:val="ro-MD"/>
        </w:rPr>
        <w:t xml:space="preserve">la solicitare, </w:t>
      </w:r>
      <w:r w:rsidR="00500B32">
        <w:rPr>
          <w:color w:val="000000" w:themeColor="text1"/>
          <w:sz w:val="28"/>
          <w:szCs w:val="28"/>
          <w:lang w:val="ro-MD"/>
        </w:rPr>
        <w:t xml:space="preserve">Comisiei Europene </w:t>
      </w:r>
      <w:r w:rsidR="008E15D0" w:rsidRPr="008E15D0">
        <w:rPr>
          <w:color w:val="333333"/>
          <w:sz w:val="28"/>
          <w:szCs w:val="28"/>
          <w:lang w:val="ro-MD" w:eastAsia="en-US"/>
        </w:rPr>
        <w:t>până la data de 1 martie a anului în care urmează a fi efectuate anchetele.</w:t>
      </w:r>
    </w:p>
    <w:p w:rsidR="008E15D0" w:rsidRPr="008E15D0" w:rsidRDefault="00500B32" w:rsidP="004733D3">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5. </w:t>
      </w:r>
      <w:r w:rsidR="008E15D0" w:rsidRPr="008E15D0">
        <w:rPr>
          <w:color w:val="333333"/>
          <w:sz w:val="28"/>
          <w:szCs w:val="28"/>
          <w:lang w:val="ro-MD" w:eastAsia="en-US"/>
        </w:rPr>
        <w:t xml:space="preserve">Până la data de 1 martie a anului următor anului în care au fost efectuate anchetele, </w:t>
      </w:r>
      <w:r w:rsidR="007B643E">
        <w:rPr>
          <w:color w:val="333333"/>
          <w:sz w:val="28"/>
          <w:szCs w:val="28"/>
          <w:lang w:val="ro-MD" w:eastAsia="en-US"/>
        </w:rPr>
        <w:t>autoritatea competentă</w:t>
      </w:r>
      <w:r w:rsidR="008E15D0" w:rsidRPr="008E15D0">
        <w:rPr>
          <w:color w:val="333333"/>
          <w:sz w:val="28"/>
          <w:szCs w:val="28"/>
          <w:lang w:val="ro-MD" w:eastAsia="en-US"/>
        </w:rPr>
        <w:t xml:space="preserve"> comunică</w:t>
      </w:r>
      <w:r w:rsidR="007B643E">
        <w:rPr>
          <w:color w:val="333333"/>
          <w:sz w:val="28"/>
          <w:szCs w:val="28"/>
          <w:lang w:val="ro-MD" w:eastAsia="en-US"/>
        </w:rPr>
        <w:t xml:space="preserve">, </w:t>
      </w:r>
      <w:r w:rsidR="007B643E">
        <w:rPr>
          <w:sz w:val="28"/>
          <w:szCs w:val="28"/>
          <w:lang w:val="ro-MD"/>
        </w:rPr>
        <w:t xml:space="preserve">la solicitare, </w:t>
      </w:r>
      <w:r w:rsidR="007B643E">
        <w:rPr>
          <w:color w:val="000000" w:themeColor="text1"/>
          <w:sz w:val="28"/>
          <w:szCs w:val="28"/>
          <w:lang w:val="ro-MD"/>
        </w:rPr>
        <w:t>Comisiei Europene</w:t>
      </w:r>
      <w:r w:rsidR="008E15D0" w:rsidRPr="008E15D0">
        <w:rPr>
          <w:color w:val="333333"/>
          <w:sz w:val="28"/>
          <w:szCs w:val="28"/>
          <w:lang w:val="ro-MD" w:eastAsia="en-US"/>
        </w:rPr>
        <w:t xml:space="preserve"> și state</w:t>
      </w:r>
      <w:r w:rsidR="00230C38">
        <w:rPr>
          <w:color w:val="333333"/>
          <w:sz w:val="28"/>
          <w:szCs w:val="28"/>
          <w:lang w:val="ro-MD" w:eastAsia="en-US"/>
        </w:rPr>
        <w:t>lor</w:t>
      </w:r>
      <w:r w:rsidR="008E15D0" w:rsidRPr="008E15D0">
        <w:rPr>
          <w:color w:val="333333"/>
          <w:sz w:val="28"/>
          <w:szCs w:val="28"/>
          <w:lang w:val="ro-MD" w:eastAsia="en-US"/>
        </w:rPr>
        <w:t xml:space="preserve"> membre rezultatele anchetelor la care se face referire la </w:t>
      </w:r>
      <w:r w:rsidR="00593BE0">
        <w:rPr>
          <w:sz w:val="28"/>
          <w:szCs w:val="28"/>
          <w:lang w:val="ro-MD" w:eastAsia="en-US"/>
        </w:rPr>
        <w:t>pct. 3</w:t>
      </w:r>
      <w:r w:rsidR="008E15D0" w:rsidRPr="008E15D0">
        <w:rPr>
          <w:color w:val="333333"/>
          <w:sz w:val="28"/>
          <w:szCs w:val="28"/>
          <w:lang w:val="ro-MD" w:eastAsia="en-US"/>
        </w:rPr>
        <w:t>.</w:t>
      </w:r>
    </w:p>
    <w:p w:rsidR="008E15D0" w:rsidRPr="008E15D0" w:rsidRDefault="00563C77" w:rsidP="004733D3">
      <w:pPr>
        <w:pStyle w:val="Listparagraf"/>
        <w:shd w:val="clear" w:color="auto" w:fill="FFFFFF"/>
        <w:spacing w:line="276" w:lineRule="auto"/>
        <w:ind w:left="0" w:firstLine="709"/>
        <w:jc w:val="both"/>
        <w:rPr>
          <w:color w:val="333333"/>
          <w:sz w:val="28"/>
          <w:szCs w:val="28"/>
          <w:lang w:val="ro-MD" w:eastAsia="en-US"/>
        </w:rPr>
      </w:pPr>
      <w:r>
        <w:rPr>
          <w:color w:val="333333"/>
          <w:sz w:val="28"/>
          <w:szCs w:val="28"/>
          <w:lang w:val="ro-MD" w:eastAsia="en-US"/>
        </w:rPr>
        <w:t xml:space="preserve">6. </w:t>
      </w:r>
      <w:r w:rsidR="008E15D0" w:rsidRPr="008E15D0">
        <w:rPr>
          <w:color w:val="333333"/>
          <w:sz w:val="28"/>
          <w:szCs w:val="28"/>
          <w:lang w:val="ro-MD" w:eastAsia="en-US"/>
        </w:rPr>
        <w:t xml:space="preserve">Analizele de laborator pentru depistarea nematodului lemnului de pin la plante receptive, în lemnul și scoarța receptive, precum și în vectori se realizează în conformitate cu protocolul de diagnosticare pentru </w:t>
      </w:r>
      <w:proofErr w:type="spellStart"/>
      <w:r w:rsidR="008E15D0" w:rsidRPr="00C674E4">
        <w:rPr>
          <w:i/>
          <w:color w:val="333333"/>
          <w:sz w:val="28"/>
          <w:szCs w:val="28"/>
          <w:lang w:val="ro-MD" w:eastAsia="en-US"/>
        </w:rPr>
        <w:t>Bursaphelenchus</w:t>
      </w:r>
      <w:proofErr w:type="spellEnd"/>
      <w:r w:rsidR="008E15D0" w:rsidRPr="00C674E4">
        <w:rPr>
          <w:i/>
          <w:color w:val="333333"/>
          <w:sz w:val="28"/>
          <w:szCs w:val="28"/>
          <w:lang w:val="ro-MD" w:eastAsia="en-US"/>
        </w:rPr>
        <w:t xml:space="preserve"> </w:t>
      </w:r>
      <w:proofErr w:type="spellStart"/>
      <w:r w:rsidR="008E15D0" w:rsidRPr="00C674E4">
        <w:rPr>
          <w:i/>
          <w:color w:val="333333"/>
          <w:sz w:val="28"/>
          <w:szCs w:val="28"/>
          <w:lang w:val="ro-MD" w:eastAsia="en-US"/>
        </w:rPr>
        <w:t>xylophilus</w:t>
      </w:r>
      <w:proofErr w:type="spellEnd"/>
      <w:r w:rsidR="00CA253A">
        <w:rPr>
          <w:color w:val="333333"/>
          <w:sz w:val="28"/>
          <w:szCs w:val="28"/>
          <w:lang w:val="ro-MD" w:eastAsia="en-US"/>
        </w:rPr>
        <w:t xml:space="preserve"> prevăzut în standardul</w:t>
      </w:r>
      <w:r w:rsidR="00A47FB7" w:rsidRPr="00A47FB7">
        <w:rPr>
          <w:color w:val="333333"/>
          <w:sz w:val="28"/>
          <w:szCs w:val="28"/>
          <w:lang w:val="ro-MD" w:eastAsia="en-US"/>
        </w:rPr>
        <w:t xml:space="preserve"> </w:t>
      </w:r>
      <w:r w:rsidR="00A47FB7">
        <w:rPr>
          <w:color w:val="333333"/>
          <w:sz w:val="28"/>
          <w:szCs w:val="28"/>
          <w:lang w:val="ro-MD" w:eastAsia="en-US"/>
        </w:rPr>
        <w:t xml:space="preserve">nr. </w:t>
      </w:r>
      <w:r w:rsidR="00A47FB7">
        <w:rPr>
          <w:color w:val="333333"/>
          <w:sz w:val="28"/>
          <w:szCs w:val="28"/>
          <w:lang w:val="ro-MD" w:eastAsia="en-US"/>
        </w:rPr>
        <w:t>PM7/4(2)</w:t>
      </w:r>
      <w:r w:rsidR="00CA253A">
        <w:rPr>
          <w:color w:val="333333"/>
          <w:sz w:val="28"/>
          <w:szCs w:val="28"/>
          <w:lang w:val="ro-MD" w:eastAsia="en-US"/>
        </w:rPr>
        <w:t xml:space="preserve"> </w:t>
      </w:r>
      <w:r w:rsidR="00A47FB7">
        <w:rPr>
          <w:color w:val="333333"/>
          <w:sz w:val="28"/>
          <w:szCs w:val="28"/>
          <w:lang w:val="ro-MD" w:eastAsia="en-US"/>
        </w:rPr>
        <w:t xml:space="preserve">al </w:t>
      </w:r>
      <w:r w:rsidR="00DD6B18">
        <w:rPr>
          <w:color w:val="333333"/>
          <w:sz w:val="28"/>
          <w:szCs w:val="28"/>
          <w:lang w:val="ro-MD" w:eastAsia="en-US"/>
        </w:rPr>
        <w:t>Organizației</w:t>
      </w:r>
      <w:r w:rsidR="00DD6B18" w:rsidRPr="00DD6B18">
        <w:rPr>
          <w:color w:val="333333"/>
          <w:sz w:val="28"/>
          <w:szCs w:val="28"/>
          <w:lang w:val="ro-MD" w:eastAsia="en-US"/>
        </w:rPr>
        <w:t xml:space="preserve"> Europe</w:t>
      </w:r>
      <w:r w:rsidR="00DD6B18">
        <w:rPr>
          <w:color w:val="333333"/>
          <w:sz w:val="28"/>
          <w:szCs w:val="28"/>
          <w:lang w:val="ro-MD" w:eastAsia="en-US"/>
        </w:rPr>
        <w:t>ne</w:t>
      </w:r>
      <w:r w:rsidR="00DD6B18" w:rsidRPr="00DD6B18">
        <w:rPr>
          <w:color w:val="333333"/>
          <w:sz w:val="28"/>
          <w:szCs w:val="28"/>
          <w:lang w:val="ro-MD" w:eastAsia="en-US"/>
        </w:rPr>
        <w:t xml:space="preserve"> și </w:t>
      </w:r>
      <w:proofErr w:type="spellStart"/>
      <w:r w:rsidR="00DD6B18" w:rsidRPr="00DD6B18">
        <w:rPr>
          <w:color w:val="333333"/>
          <w:sz w:val="28"/>
          <w:szCs w:val="28"/>
          <w:lang w:val="ro-MD" w:eastAsia="en-US"/>
        </w:rPr>
        <w:t>Mediterane</w:t>
      </w:r>
      <w:r w:rsidR="00DD6B18">
        <w:rPr>
          <w:color w:val="333333"/>
          <w:sz w:val="28"/>
          <w:szCs w:val="28"/>
          <w:lang w:val="ro-MD" w:eastAsia="en-US"/>
        </w:rPr>
        <w:t>ne</w:t>
      </w:r>
      <w:proofErr w:type="spellEnd"/>
      <w:r w:rsidR="00DD6B18" w:rsidRPr="00DD6B18">
        <w:rPr>
          <w:color w:val="333333"/>
          <w:sz w:val="28"/>
          <w:szCs w:val="28"/>
          <w:lang w:val="ro-MD" w:eastAsia="en-US"/>
        </w:rPr>
        <w:t xml:space="preserve"> pentru Protecția Plantelor </w:t>
      </w:r>
      <w:r w:rsidR="00DD6B18">
        <w:rPr>
          <w:color w:val="333333"/>
          <w:sz w:val="28"/>
          <w:szCs w:val="28"/>
          <w:lang w:val="ro-MD" w:eastAsia="en-US"/>
        </w:rPr>
        <w:t>(</w:t>
      </w:r>
      <w:r w:rsidR="00CA253A">
        <w:rPr>
          <w:color w:val="333333"/>
          <w:sz w:val="28"/>
          <w:szCs w:val="28"/>
          <w:lang w:val="ro-MD" w:eastAsia="en-US"/>
        </w:rPr>
        <w:t>OEPP</w:t>
      </w:r>
      <w:r w:rsidR="00DD6B18">
        <w:rPr>
          <w:color w:val="333333"/>
          <w:sz w:val="28"/>
          <w:szCs w:val="28"/>
          <w:lang w:val="ro-MD" w:eastAsia="en-US"/>
        </w:rPr>
        <w:t>)</w:t>
      </w:r>
      <w:bookmarkStart w:id="0" w:name="_GoBack"/>
      <w:bookmarkEnd w:id="0"/>
      <w:r w:rsidR="008E15D0" w:rsidRPr="008E15D0">
        <w:rPr>
          <w:color w:val="333333"/>
          <w:sz w:val="28"/>
          <w:szCs w:val="28"/>
          <w:lang w:val="ro-MD" w:eastAsia="en-US"/>
        </w:rPr>
        <w:t xml:space="preserve">. </w:t>
      </w:r>
      <w:r w:rsidR="00E92D33" w:rsidRPr="00E92D33">
        <w:rPr>
          <w:color w:val="333333"/>
          <w:sz w:val="28"/>
          <w:szCs w:val="28"/>
          <w:lang w:val="ro-MD" w:eastAsia="en-US"/>
        </w:rPr>
        <w:t>Metodele din standard pot fi completate sau înlocuite cu metode de diagnosticare moleculară validate științific, a căror sensibilitate și fiabilitate s-au dovedit a fi cel puțin echivalente cu cele din standardele OEPP.</w:t>
      </w:r>
    </w:p>
    <w:p w:rsidR="008E15D0" w:rsidRPr="008E15D0" w:rsidRDefault="008E15D0" w:rsidP="004733D3">
      <w:pPr>
        <w:pStyle w:val="Listparagraf"/>
        <w:shd w:val="clear" w:color="auto" w:fill="FFFFFF"/>
        <w:spacing w:line="276" w:lineRule="auto"/>
        <w:ind w:left="0" w:firstLine="709"/>
        <w:jc w:val="both"/>
        <w:rPr>
          <w:color w:val="333333"/>
          <w:sz w:val="28"/>
          <w:szCs w:val="28"/>
          <w:lang w:val="ro-MD" w:eastAsia="en-US"/>
        </w:rPr>
      </w:pPr>
    </w:p>
    <w:p w:rsidR="00B92CDB" w:rsidRPr="008E0591" w:rsidRDefault="00B92CDB" w:rsidP="00B92CDB">
      <w:pPr>
        <w:spacing w:line="276" w:lineRule="auto"/>
        <w:ind w:firstLine="709"/>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3-a</w:t>
      </w:r>
    </w:p>
    <w:p w:rsidR="008E15D0" w:rsidRPr="00B92CDB" w:rsidRDefault="008E15D0" w:rsidP="00B92CDB">
      <w:pPr>
        <w:pStyle w:val="Listparagraf"/>
        <w:shd w:val="clear" w:color="auto" w:fill="FFFFFF"/>
        <w:spacing w:line="276" w:lineRule="auto"/>
        <w:ind w:left="0" w:firstLine="709"/>
        <w:jc w:val="center"/>
        <w:rPr>
          <w:b/>
          <w:color w:val="333333"/>
          <w:sz w:val="28"/>
          <w:szCs w:val="28"/>
          <w:lang w:val="ro-MD" w:eastAsia="en-US"/>
        </w:rPr>
      </w:pPr>
      <w:r w:rsidRPr="00B92CDB">
        <w:rPr>
          <w:b/>
          <w:color w:val="333333"/>
          <w:sz w:val="28"/>
          <w:szCs w:val="28"/>
          <w:lang w:val="ro-MD" w:eastAsia="en-US"/>
        </w:rPr>
        <w:t xml:space="preserve">Planuri de </w:t>
      </w:r>
      <w:r w:rsidR="00DB38E1">
        <w:rPr>
          <w:b/>
          <w:color w:val="333333"/>
          <w:sz w:val="28"/>
          <w:szCs w:val="28"/>
          <w:lang w:val="ro-MD" w:eastAsia="en-US"/>
        </w:rPr>
        <w:t>urg</w:t>
      </w:r>
      <w:r w:rsidRPr="00B92CDB">
        <w:rPr>
          <w:b/>
          <w:color w:val="333333"/>
          <w:sz w:val="28"/>
          <w:szCs w:val="28"/>
          <w:lang w:val="ro-MD" w:eastAsia="en-US"/>
        </w:rPr>
        <w:t>ență</w:t>
      </w:r>
    </w:p>
    <w:p w:rsidR="008E15D0" w:rsidRPr="00E55065" w:rsidRDefault="008E15D0" w:rsidP="00B92CDB">
      <w:pPr>
        <w:pStyle w:val="Listparagraf"/>
        <w:shd w:val="clear" w:color="auto" w:fill="FFFFFF"/>
        <w:spacing w:line="276" w:lineRule="auto"/>
        <w:ind w:left="0" w:firstLine="709"/>
        <w:jc w:val="both"/>
        <w:rPr>
          <w:sz w:val="28"/>
          <w:szCs w:val="28"/>
          <w:lang w:val="ro-MD" w:eastAsia="en-US"/>
        </w:rPr>
      </w:pPr>
    </w:p>
    <w:p w:rsidR="008E15D0" w:rsidRPr="00E55065" w:rsidRDefault="00700247"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7. </w:t>
      </w:r>
      <w:r w:rsidR="00DF6929" w:rsidRPr="00E55065">
        <w:rPr>
          <w:sz w:val="28"/>
          <w:szCs w:val="28"/>
          <w:lang w:val="ro-MD" w:eastAsia="en-US"/>
        </w:rPr>
        <w:t>În conformitate cu art. 25</w:t>
      </w:r>
      <w:r w:rsidR="00FB7D27" w:rsidRPr="00E55065">
        <w:rPr>
          <w:sz w:val="28"/>
          <w:szCs w:val="28"/>
          <w:lang w:val="ro-MD"/>
        </w:rPr>
        <w:t xml:space="preserve"> din Legea nr. 422/2023 </w:t>
      </w:r>
      <w:r w:rsidR="00FB7D27" w:rsidRPr="00E55065">
        <w:rPr>
          <w:sz w:val="28"/>
          <w:szCs w:val="28"/>
          <w:lang w:val="ro-MD" w:eastAsia="en-US"/>
        </w:rPr>
        <w:t>s</w:t>
      </w:r>
      <w:r w:rsidR="000774FF" w:rsidRPr="00E55065">
        <w:rPr>
          <w:sz w:val="28"/>
          <w:szCs w:val="28"/>
          <w:lang w:val="ro-MD" w:eastAsia="en-US"/>
        </w:rPr>
        <w:t>e</w:t>
      </w:r>
      <w:r w:rsidRPr="00E55065">
        <w:rPr>
          <w:sz w:val="28"/>
          <w:szCs w:val="28"/>
          <w:lang w:val="ro-MD" w:eastAsia="en-US"/>
        </w:rPr>
        <w:t xml:space="preserve"> elaborează</w:t>
      </w:r>
      <w:r w:rsidR="00DF6929" w:rsidRPr="00E55065">
        <w:rPr>
          <w:sz w:val="28"/>
          <w:szCs w:val="28"/>
          <w:lang w:val="ro-MD" w:eastAsia="en-US"/>
        </w:rPr>
        <w:t xml:space="preserve"> </w:t>
      </w:r>
      <w:r w:rsidR="008E15D0" w:rsidRPr="00E55065">
        <w:rPr>
          <w:sz w:val="28"/>
          <w:szCs w:val="28"/>
          <w:lang w:val="ro-MD" w:eastAsia="en-US"/>
        </w:rPr>
        <w:t xml:space="preserve">un plan prin care se stabilesc acțiunile care trebuie întreprinse pe teritoriul </w:t>
      </w:r>
      <w:r w:rsidR="00DD0221" w:rsidRPr="00E55065">
        <w:rPr>
          <w:sz w:val="28"/>
          <w:szCs w:val="28"/>
          <w:lang w:val="ro-MD" w:eastAsia="en-US"/>
        </w:rPr>
        <w:t>țării</w:t>
      </w:r>
      <w:r w:rsidR="008E15D0" w:rsidRPr="00E55065">
        <w:rPr>
          <w:sz w:val="28"/>
          <w:szCs w:val="28"/>
          <w:lang w:val="ro-MD" w:eastAsia="en-US"/>
        </w:rPr>
        <w:t>, în con</w:t>
      </w:r>
      <w:r w:rsidR="00BB0832" w:rsidRPr="00E55065">
        <w:rPr>
          <w:sz w:val="28"/>
          <w:szCs w:val="28"/>
          <w:lang w:val="ro-MD" w:eastAsia="en-US"/>
        </w:rPr>
        <w:t>cordanță</w:t>
      </w:r>
      <w:r w:rsidR="008E15D0" w:rsidRPr="00E55065">
        <w:rPr>
          <w:sz w:val="28"/>
          <w:szCs w:val="28"/>
          <w:lang w:val="ro-MD" w:eastAsia="en-US"/>
        </w:rPr>
        <w:t xml:space="preserve"> cu </w:t>
      </w:r>
      <w:r w:rsidR="00CB6029" w:rsidRPr="00E55065">
        <w:rPr>
          <w:sz w:val="28"/>
          <w:szCs w:val="28"/>
          <w:lang w:val="ro-MD" w:eastAsia="en-US"/>
        </w:rPr>
        <w:t>pct</w:t>
      </w:r>
      <w:r w:rsidR="00C349BF" w:rsidRPr="00E55065">
        <w:rPr>
          <w:sz w:val="28"/>
          <w:szCs w:val="28"/>
          <w:lang w:val="ro-MD" w:eastAsia="en-US"/>
        </w:rPr>
        <w:t>. 12-61</w:t>
      </w:r>
      <w:r w:rsidR="008E15D0" w:rsidRPr="00E55065">
        <w:rPr>
          <w:sz w:val="28"/>
          <w:szCs w:val="28"/>
          <w:lang w:val="ro-MD" w:eastAsia="en-US"/>
        </w:rPr>
        <w:t>, în cazul confirmării prezenței nematodului lemnului de pin sau al suspiciunilor privind prezența acestuia</w:t>
      </w:r>
      <w:r w:rsidR="00147D05" w:rsidRPr="00E55065">
        <w:rPr>
          <w:sz w:val="28"/>
          <w:szCs w:val="28"/>
          <w:lang w:val="ro-MD" w:eastAsia="en-US"/>
        </w:rPr>
        <w:t xml:space="preserve"> (</w:t>
      </w:r>
      <w:r w:rsidR="008E15D0" w:rsidRPr="00E55065">
        <w:rPr>
          <w:sz w:val="28"/>
          <w:szCs w:val="28"/>
          <w:lang w:val="ro-MD" w:eastAsia="en-US"/>
        </w:rPr>
        <w:t xml:space="preserve">în continuare </w:t>
      </w:r>
      <w:r w:rsidR="00147D05" w:rsidRPr="00E55065">
        <w:rPr>
          <w:sz w:val="28"/>
          <w:szCs w:val="28"/>
          <w:lang w:val="ro-MD" w:eastAsia="en-US"/>
        </w:rPr>
        <w:t xml:space="preserve">- planul de </w:t>
      </w:r>
      <w:r w:rsidR="00DB38E1" w:rsidRPr="00E55065">
        <w:rPr>
          <w:sz w:val="28"/>
          <w:szCs w:val="28"/>
          <w:lang w:val="ro-MD" w:eastAsia="en-US"/>
        </w:rPr>
        <w:t>urgență</w:t>
      </w:r>
      <w:r w:rsidR="00147D05" w:rsidRPr="00E55065">
        <w:rPr>
          <w:sz w:val="28"/>
          <w:szCs w:val="28"/>
          <w:lang w:val="ro-MD" w:eastAsia="en-US"/>
        </w:rPr>
        <w:t>)</w:t>
      </w:r>
      <w:r w:rsidR="008E15D0" w:rsidRPr="00E55065">
        <w:rPr>
          <w:sz w:val="28"/>
          <w:szCs w:val="28"/>
          <w:lang w:val="ro-MD" w:eastAsia="en-US"/>
        </w:rPr>
        <w:t>.</w:t>
      </w:r>
    </w:p>
    <w:p w:rsidR="008E15D0" w:rsidRPr="00E55065" w:rsidRDefault="009828A4"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 </w:t>
      </w:r>
      <w:r w:rsidR="008E15D0" w:rsidRPr="00E55065">
        <w:rPr>
          <w:sz w:val="28"/>
          <w:szCs w:val="28"/>
          <w:lang w:val="ro-MD" w:eastAsia="en-US"/>
        </w:rPr>
        <w:t>Planul de urgență cuprinde următoarele elemente:</w:t>
      </w:r>
    </w:p>
    <w:p w:rsidR="008E15D0" w:rsidRPr="00E55065" w:rsidRDefault="009828A4"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8.1. </w:t>
      </w:r>
      <w:r w:rsidR="008E15D0" w:rsidRPr="00E55065">
        <w:rPr>
          <w:sz w:val="28"/>
          <w:szCs w:val="28"/>
          <w:lang w:val="ro-MD" w:eastAsia="en-US"/>
        </w:rPr>
        <w:t xml:space="preserve">o secțiune specifică care conține un rezumat al informațiilor privind evaluarea riscului de apariție a nematodului lemnului de pin, efectuată de </w:t>
      </w:r>
      <w:r w:rsidRPr="00E55065">
        <w:rPr>
          <w:sz w:val="28"/>
          <w:szCs w:val="28"/>
          <w:lang w:val="ro-MD" w:eastAsia="en-US"/>
        </w:rPr>
        <w:t>autoritatea competentă</w:t>
      </w:r>
      <w:r w:rsidR="008E15D0" w:rsidRPr="00E55065">
        <w:rPr>
          <w:sz w:val="28"/>
          <w:szCs w:val="28"/>
          <w:lang w:val="ro-MD" w:eastAsia="en-US"/>
        </w:rPr>
        <w:t xml:space="preserve">, inclusiv date fundamentale privind biologia nematodului lemnului de pin, simptomele preconizate și gazdele afectate, precum și metodele de depistare, </w:t>
      </w:r>
      <w:r w:rsidR="008E15D0" w:rsidRPr="00E55065">
        <w:rPr>
          <w:sz w:val="28"/>
          <w:szCs w:val="28"/>
          <w:lang w:val="ro-MD" w:eastAsia="en-US"/>
        </w:rPr>
        <w:lastRenderedPageBreak/>
        <w:t>principalele căi de intrare și de răspândire, inclusiv recomandări cu privire la modul în care poate fi redus riscul de intrare, de stabilire și de răspândire;</w:t>
      </w:r>
    </w:p>
    <w:p w:rsidR="008E15D0" w:rsidRPr="00E55065" w:rsidRDefault="00492431"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8.2. </w:t>
      </w:r>
      <w:r w:rsidR="008E15D0" w:rsidRPr="00E55065">
        <w:rPr>
          <w:sz w:val="28"/>
          <w:szCs w:val="28"/>
          <w:lang w:val="ro-MD" w:eastAsia="en-US"/>
        </w:rPr>
        <w:t xml:space="preserve">rolurile și responsabilitățile organismelor implicate în executarea planului în cazul în care prezența nematodului lemnului de pin este confirmată sau suspectată oficial, precum și lanțul de comandă și procedurile de coordonare a măsurilor care urmează să fie luate de către </w:t>
      </w:r>
      <w:r w:rsidR="001B73E9" w:rsidRPr="00E55065">
        <w:rPr>
          <w:sz w:val="28"/>
          <w:szCs w:val="28"/>
          <w:lang w:val="ro-MD" w:eastAsia="en-US"/>
        </w:rPr>
        <w:t>autoritatea</w:t>
      </w:r>
      <w:r w:rsidR="008E15D0" w:rsidRPr="00E55065">
        <w:rPr>
          <w:sz w:val="28"/>
          <w:szCs w:val="28"/>
          <w:lang w:val="ro-MD" w:eastAsia="en-US"/>
        </w:rPr>
        <w:t xml:space="preserve"> competent</w:t>
      </w:r>
      <w:r w:rsidR="001B73E9" w:rsidRPr="00E55065">
        <w:rPr>
          <w:sz w:val="28"/>
          <w:szCs w:val="28"/>
          <w:lang w:val="ro-MD" w:eastAsia="en-US"/>
        </w:rPr>
        <w:t>ă</w:t>
      </w:r>
      <w:r w:rsidR="008E15D0" w:rsidRPr="00E55065">
        <w:rPr>
          <w:sz w:val="28"/>
          <w:szCs w:val="28"/>
          <w:lang w:val="ro-MD" w:eastAsia="en-US"/>
        </w:rPr>
        <w:t xml:space="preserve">, de către alte autorități publice, </w:t>
      </w:r>
      <w:r w:rsidR="001B73E9" w:rsidRPr="00E55065">
        <w:rPr>
          <w:sz w:val="28"/>
          <w:szCs w:val="28"/>
          <w:lang w:val="ro-MD" w:eastAsia="en-US"/>
        </w:rPr>
        <w:t>autorități</w:t>
      </w:r>
      <w:r w:rsidR="008E15D0" w:rsidRPr="00E55065">
        <w:rPr>
          <w:sz w:val="28"/>
          <w:szCs w:val="28"/>
          <w:lang w:val="ro-MD" w:eastAsia="en-US"/>
        </w:rPr>
        <w:t xml:space="preserve"> delegate sau persoane fizice implicate, de către laboratoare și de către operatori;</w:t>
      </w:r>
    </w:p>
    <w:p w:rsidR="008E15D0" w:rsidRPr="00E55065" w:rsidRDefault="001B73E9"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8.3. </w:t>
      </w:r>
      <w:r w:rsidR="008E15D0" w:rsidRPr="00E55065">
        <w:rPr>
          <w:sz w:val="28"/>
          <w:szCs w:val="28"/>
          <w:lang w:val="ro-MD" w:eastAsia="en-US"/>
        </w:rPr>
        <w:t xml:space="preserve">condițiile de acces al </w:t>
      </w:r>
      <w:r w:rsidR="001A3E47" w:rsidRPr="00E55065">
        <w:rPr>
          <w:sz w:val="28"/>
          <w:szCs w:val="28"/>
          <w:lang w:val="ro-MD" w:eastAsia="en-US"/>
        </w:rPr>
        <w:t>autorităților</w:t>
      </w:r>
      <w:r w:rsidR="008E15D0" w:rsidRPr="00E55065">
        <w:rPr>
          <w:sz w:val="28"/>
          <w:szCs w:val="28"/>
          <w:lang w:val="ro-MD" w:eastAsia="en-US"/>
        </w:rPr>
        <w:t xml:space="preserve"> competente la sediul operatorilor și al altor persoane;</w:t>
      </w:r>
    </w:p>
    <w:p w:rsidR="008E15D0" w:rsidRPr="00E55065" w:rsidRDefault="001A3E47"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8.4. </w:t>
      </w:r>
      <w:r w:rsidR="008E15D0" w:rsidRPr="00E55065">
        <w:rPr>
          <w:sz w:val="28"/>
          <w:szCs w:val="28"/>
          <w:lang w:val="ro-MD" w:eastAsia="en-US"/>
        </w:rPr>
        <w:t xml:space="preserve">condițiile de acces al </w:t>
      </w:r>
      <w:r w:rsidRPr="00E55065">
        <w:rPr>
          <w:sz w:val="28"/>
          <w:szCs w:val="28"/>
          <w:lang w:val="ro-MD" w:eastAsia="en-US"/>
        </w:rPr>
        <w:t xml:space="preserve">autorităților </w:t>
      </w:r>
      <w:r w:rsidR="008E15D0" w:rsidRPr="00E55065">
        <w:rPr>
          <w:sz w:val="28"/>
          <w:szCs w:val="28"/>
          <w:lang w:val="ro-MD" w:eastAsia="en-US"/>
        </w:rPr>
        <w:t>competente, dacă este necesar, la laboratoarele, echipamentele, personalul, expertiza externă și resursele necesare în vederea eradicării rapide și eficace sau, unde este cazul, în vederea eradicării sau, dacă este cazul, a izolării nematodului lemnului de pin;</w:t>
      </w:r>
      <w:r w:rsidRPr="00E55065">
        <w:rPr>
          <w:sz w:val="28"/>
          <w:szCs w:val="28"/>
          <w:lang w:val="ro-MD" w:eastAsia="en-US"/>
        </w:rPr>
        <w:t xml:space="preserve"> </w:t>
      </w:r>
    </w:p>
    <w:p w:rsidR="001C512D" w:rsidRDefault="00CC6C30"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8.5. </w:t>
      </w:r>
      <w:r w:rsidR="008E15D0" w:rsidRPr="00E55065">
        <w:rPr>
          <w:sz w:val="28"/>
          <w:szCs w:val="28"/>
          <w:lang w:val="ro-MD" w:eastAsia="en-US"/>
        </w:rPr>
        <w:t xml:space="preserve">măsurile care urmează să fie luate în ceea ce privește transmiterea către </w:t>
      </w:r>
      <w:r w:rsidRPr="00E55065">
        <w:rPr>
          <w:sz w:val="28"/>
          <w:szCs w:val="28"/>
          <w:lang w:val="ro-MD" w:eastAsia="en-US"/>
        </w:rPr>
        <w:t>Guvern</w:t>
      </w:r>
      <w:r w:rsidR="00F41214" w:rsidRPr="00E55065">
        <w:rPr>
          <w:sz w:val="28"/>
          <w:szCs w:val="28"/>
          <w:lang w:val="ro-MD" w:eastAsia="en-US"/>
        </w:rPr>
        <w:t>,</w:t>
      </w:r>
      <w:r w:rsidRPr="00E55065">
        <w:rPr>
          <w:sz w:val="28"/>
          <w:szCs w:val="28"/>
          <w:lang w:val="ro-MD" w:eastAsia="en-US"/>
        </w:rPr>
        <w:t xml:space="preserve"> autorități centrale</w:t>
      </w:r>
      <w:r w:rsidR="00F41214" w:rsidRPr="00E55065">
        <w:rPr>
          <w:sz w:val="28"/>
          <w:szCs w:val="28"/>
          <w:lang w:val="ro-MD" w:eastAsia="en-US"/>
        </w:rPr>
        <w:t>, după caz</w:t>
      </w:r>
      <w:r w:rsidR="008E15D0" w:rsidRPr="00E55065">
        <w:rPr>
          <w:sz w:val="28"/>
          <w:szCs w:val="28"/>
          <w:lang w:val="ro-MD" w:eastAsia="en-US"/>
        </w:rPr>
        <w:t xml:space="preserve">, către operatorii vizați și către public a </w:t>
      </w:r>
    </w:p>
    <w:p w:rsidR="008E15D0" w:rsidRPr="00E55065" w:rsidRDefault="008E15D0"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informațiilor cu privire la prezența nematodului lemnului de pin și la măsurile luate împotriva acestuia în cazul în care prezența sa este confirmată sau suspectată oficial;</w:t>
      </w:r>
    </w:p>
    <w:p w:rsidR="008E15D0" w:rsidRPr="00E55065" w:rsidRDefault="00F41214"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8.6. </w:t>
      </w:r>
      <w:r w:rsidR="008E15D0" w:rsidRPr="00E55065">
        <w:rPr>
          <w:sz w:val="28"/>
          <w:szCs w:val="28"/>
          <w:lang w:val="ro-MD" w:eastAsia="en-US"/>
        </w:rPr>
        <w:t>măsurile privind înregistrarea constatărilor referitoare la prezența nematodului lemnului de pin;</w:t>
      </w:r>
    </w:p>
    <w:p w:rsidR="008E15D0" w:rsidRPr="00E55065" w:rsidRDefault="00F41214"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8.7. </w:t>
      </w:r>
      <w:r w:rsidR="008E15D0" w:rsidRPr="00E55065">
        <w:rPr>
          <w:sz w:val="28"/>
          <w:szCs w:val="28"/>
          <w:lang w:val="ro-MD" w:eastAsia="en-US"/>
        </w:rPr>
        <w:t>protocoalele care descriu metodele de examinare vizuală, de prelevare de probe și de efectuare de analize în laborator;</w:t>
      </w:r>
    </w:p>
    <w:p w:rsidR="008E15D0" w:rsidRPr="00E55065" w:rsidRDefault="000B0ACE"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8.8. </w:t>
      </w:r>
      <w:r w:rsidR="008E15D0" w:rsidRPr="00E55065">
        <w:rPr>
          <w:sz w:val="28"/>
          <w:szCs w:val="28"/>
          <w:lang w:val="ro-MD" w:eastAsia="en-US"/>
        </w:rPr>
        <w:t>procedurile și persoanele respons</w:t>
      </w:r>
      <w:r w:rsidR="00701327" w:rsidRPr="00E55065">
        <w:rPr>
          <w:sz w:val="28"/>
          <w:szCs w:val="28"/>
          <w:lang w:val="ro-MD" w:eastAsia="en-US"/>
        </w:rPr>
        <w:t>abile cu cadrul de coordonare din</w:t>
      </w:r>
      <w:r w:rsidR="008E15D0" w:rsidRPr="00E55065">
        <w:rPr>
          <w:sz w:val="28"/>
          <w:szCs w:val="28"/>
          <w:lang w:val="ro-MD" w:eastAsia="en-US"/>
        </w:rPr>
        <w:t xml:space="preserve"> </w:t>
      </w:r>
      <w:r w:rsidR="00157343" w:rsidRPr="00E55065">
        <w:rPr>
          <w:sz w:val="28"/>
          <w:szCs w:val="28"/>
          <w:lang w:val="ro-MD" w:eastAsia="en-US"/>
        </w:rPr>
        <w:t xml:space="preserve">țările </w:t>
      </w:r>
      <w:r w:rsidR="008E15D0" w:rsidRPr="00E55065">
        <w:rPr>
          <w:sz w:val="28"/>
          <w:szCs w:val="28"/>
          <w:lang w:val="ro-MD" w:eastAsia="en-US"/>
        </w:rPr>
        <w:t>învecinate.</w:t>
      </w:r>
    </w:p>
    <w:p w:rsidR="008E15D0" w:rsidRPr="00E55065" w:rsidRDefault="00701327"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9. </w:t>
      </w:r>
      <w:r w:rsidR="008E15D0" w:rsidRPr="00E55065">
        <w:rPr>
          <w:sz w:val="28"/>
          <w:szCs w:val="28"/>
          <w:lang w:val="ro-MD" w:eastAsia="en-US"/>
        </w:rPr>
        <w:t xml:space="preserve">Conținutul planului de urgență ia în considerare riscul pe care organismul specificat îl prezintă pentru </w:t>
      </w:r>
      <w:r w:rsidR="0030404C" w:rsidRPr="00E55065">
        <w:rPr>
          <w:sz w:val="28"/>
          <w:szCs w:val="28"/>
          <w:lang w:val="ro-MD" w:eastAsia="en-US"/>
        </w:rPr>
        <w:t>Republica Moldova</w:t>
      </w:r>
      <w:r w:rsidR="008E15D0" w:rsidRPr="00E55065">
        <w:rPr>
          <w:sz w:val="28"/>
          <w:szCs w:val="28"/>
          <w:lang w:val="ro-MD" w:eastAsia="en-US"/>
        </w:rPr>
        <w:t>.</w:t>
      </w:r>
    </w:p>
    <w:p w:rsidR="008E15D0" w:rsidRPr="00E55065" w:rsidRDefault="0030404C"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10. </w:t>
      </w:r>
      <w:r w:rsidRPr="00E55065">
        <w:rPr>
          <w:sz w:val="28"/>
          <w:szCs w:val="28"/>
          <w:lang w:val="ro-MD"/>
        </w:rPr>
        <w:t>Autoritatea competentă</w:t>
      </w:r>
      <w:r w:rsidR="00677278">
        <w:rPr>
          <w:sz w:val="28"/>
          <w:szCs w:val="28"/>
          <w:lang w:val="ro-MD"/>
        </w:rPr>
        <w:t>,</w:t>
      </w:r>
      <w:r w:rsidRPr="00E55065">
        <w:rPr>
          <w:sz w:val="28"/>
          <w:szCs w:val="28"/>
          <w:lang w:val="ro-MD"/>
        </w:rPr>
        <w:t xml:space="preserve"> </w:t>
      </w:r>
      <w:r w:rsidR="00677278" w:rsidRPr="00677278">
        <w:rPr>
          <w:color w:val="000000" w:themeColor="text1"/>
          <w:sz w:val="28"/>
          <w:szCs w:val="28"/>
          <w:lang w:val="ro-MD" w:eastAsia="en-US"/>
        </w:rPr>
        <w:t>la necesitate</w:t>
      </w:r>
      <w:r w:rsidR="00677278">
        <w:rPr>
          <w:color w:val="000000" w:themeColor="text1"/>
          <w:sz w:val="28"/>
          <w:szCs w:val="28"/>
          <w:lang w:val="ro-MD" w:eastAsia="en-US"/>
        </w:rPr>
        <w:t>,</w:t>
      </w:r>
      <w:r w:rsidR="00677278" w:rsidRPr="00677278">
        <w:rPr>
          <w:color w:val="000000" w:themeColor="text1"/>
          <w:sz w:val="28"/>
          <w:szCs w:val="28"/>
          <w:lang w:val="ro-MD" w:eastAsia="en-US"/>
        </w:rPr>
        <w:t xml:space="preserve"> propune Guvernului</w:t>
      </w:r>
      <w:r w:rsidR="00560235" w:rsidRPr="00677278">
        <w:rPr>
          <w:color w:val="000000" w:themeColor="text1"/>
          <w:sz w:val="28"/>
          <w:szCs w:val="28"/>
          <w:lang w:val="ro-MD" w:eastAsia="en-US"/>
        </w:rPr>
        <w:t xml:space="preserve"> </w:t>
      </w:r>
      <w:r w:rsidR="008E15D0" w:rsidRPr="00E55065">
        <w:rPr>
          <w:sz w:val="28"/>
          <w:szCs w:val="28"/>
          <w:lang w:val="ro-MD" w:eastAsia="en-US"/>
        </w:rPr>
        <w:t>evaluarea și rev</w:t>
      </w:r>
      <w:r w:rsidR="00677278">
        <w:rPr>
          <w:sz w:val="28"/>
          <w:szCs w:val="28"/>
          <w:lang w:val="ro-MD" w:eastAsia="en-US"/>
        </w:rPr>
        <w:t>izuirea planurilor de urgență</w:t>
      </w:r>
      <w:r w:rsidR="008E15D0" w:rsidRPr="00E55065">
        <w:rPr>
          <w:sz w:val="28"/>
          <w:szCs w:val="28"/>
          <w:lang w:val="ro-MD" w:eastAsia="en-US"/>
        </w:rPr>
        <w:t xml:space="preserve"> la nivel național.</w:t>
      </w:r>
    </w:p>
    <w:p w:rsidR="008E15D0" w:rsidRPr="00E55065" w:rsidRDefault="008223C4" w:rsidP="00B92CDB">
      <w:pPr>
        <w:pStyle w:val="Listparagraf"/>
        <w:shd w:val="clear" w:color="auto" w:fill="FFFFFF"/>
        <w:spacing w:line="276" w:lineRule="auto"/>
        <w:ind w:left="0" w:firstLine="709"/>
        <w:jc w:val="both"/>
        <w:rPr>
          <w:sz w:val="28"/>
          <w:szCs w:val="28"/>
          <w:lang w:val="ro-MD" w:eastAsia="en-US"/>
        </w:rPr>
      </w:pPr>
      <w:r w:rsidRPr="00E55065">
        <w:rPr>
          <w:sz w:val="28"/>
          <w:szCs w:val="28"/>
          <w:lang w:val="ro-MD" w:eastAsia="en-US"/>
        </w:rPr>
        <w:t xml:space="preserve">11. </w:t>
      </w:r>
      <w:r w:rsidRPr="00E55065">
        <w:rPr>
          <w:sz w:val="28"/>
          <w:szCs w:val="28"/>
          <w:lang w:val="ro-MD"/>
        </w:rPr>
        <w:t xml:space="preserve">Autoritatea competentă </w:t>
      </w:r>
      <w:r w:rsidR="008E15D0" w:rsidRPr="00E55065">
        <w:rPr>
          <w:sz w:val="28"/>
          <w:szCs w:val="28"/>
          <w:lang w:val="ro-MD" w:eastAsia="en-US"/>
        </w:rPr>
        <w:t>informează Comisia</w:t>
      </w:r>
      <w:r w:rsidRPr="00E55065">
        <w:rPr>
          <w:sz w:val="28"/>
          <w:szCs w:val="28"/>
          <w:lang w:val="ro-MD" w:eastAsia="en-US"/>
        </w:rPr>
        <w:t xml:space="preserve"> Europeană</w:t>
      </w:r>
      <w:r w:rsidR="008E15D0" w:rsidRPr="00E55065">
        <w:rPr>
          <w:sz w:val="28"/>
          <w:szCs w:val="28"/>
          <w:lang w:val="ro-MD" w:eastAsia="en-US"/>
        </w:rPr>
        <w:t>, la cererea acesteia, cu privire la planurile de urgență naționale.</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223C4" w:rsidRPr="008E0591" w:rsidRDefault="008223C4" w:rsidP="008223C4">
      <w:pPr>
        <w:spacing w:line="276" w:lineRule="auto"/>
        <w:ind w:firstLine="709"/>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4-a</w:t>
      </w:r>
    </w:p>
    <w:p w:rsidR="008E15D0" w:rsidRPr="008223C4" w:rsidRDefault="008E15D0" w:rsidP="008223C4">
      <w:pPr>
        <w:pStyle w:val="Listparagraf"/>
        <w:shd w:val="clear" w:color="auto" w:fill="FFFFFF"/>
        <w:spacing w:line="276" w:lineRule="auto"/>
        <w:ind w:left="0" w:firstLine="709"/>
        <w:jc w:val="center"/>
        <w:rPr>
          <w:b/>
          <w:color w:val="333333"/>
          <w:sz w:val="28"/>
          <w:szCs w:val="28"/>
          <w:lang w:val="ro-MD" w:eastAsia="en-US"/>
        </w:rPr>
      </w:pPr>
      <w:r w:rsidRPr="008223C4">
        <w:rPr>
          <w:b/>
          <w:color w:val="333333"/>
          <w:sz w:val="28"/>
          <w:szCs w:val="28"/>
          <w:lang w:val="ro-MD" w:eastAsia="en-US"/>
        </w:rPr>
        <w:t>Zone delimitate</w:t>
      </w:r>
    </w:p>
    <w:p w:rsidR="008E15D0" w:rsidRPr="00583CE7" w:rsidRDefault="008E15D0" w:rsidP="00B92CDB">
      <w:pPr>
        <w:pStyle w:val="Listparagraf"/>
        <w:shd w:val="clear" w:color="auto" w:fill="FFFFFF"/>
        <w:spacing w:line="276" w:lineRule="auto"/>
        <w:ind w:left="0" w:firstLine="709"/>
        <w:jc w:val="both"/>
        <w:rPr>
          <w:sz w:val="28"/>
          <w:szCs w:val="28"/>
          <w:lang w:val="ro-MD" w:eastAsia="en-US"/>
        </w:rPr>
      </w:pPr>
    </w:p>
    <w:p w:rsidR="008E15D0" w:rsidRPr="00583CE7" w:rsidRDefault="009C1D26" w:rsidP="00B92CDB">
      <w:pPr>
        <w:pStyle w:val="Listparagraf"/>
        <w:shd w:val="clear" w:color="auto" w:fill="FFFFFF"/>
        <w:spacing w:line="276" w:lineRule="auto"/>
        <w:ind w:left="0" w:firstLine="709"/>
        <w:jc w:val="both"/>
        <w:rPr>
          <w:sz w:val="28"/>
          <w:szCs w:val="28"/>
          <w:lang w:val="ro-MD" w:eastAsia="en-US"/>
        </w:rPr>
      </w:pPr>
      <w:r w:rsidRPr="00583CE7">
        <w:rPr>
          <w:sz w:val="28"/>
          <w:szCs w:val="28"/>
          <w:lang w:val="ro-MD" w:eastAsia="en-US"/>
        </w:rPr>
        <w:lastRenderedPageBreak/>
        <w:t xml:space="preserve">12. </w:t>
      </w:r>
      <w:r w:rsidR="008E15D0" w:rsidRPr="00583CE7">
        <w:rPr>
          <w:sz w:val="28"/>
          <w:szCs w:val="28"/>
          <w:lang w:val="ro-MD" w:eastAsia="en-US"/>
        </w:rPr>
        <w:t xml:space="preserve">În cazul în care rezultatele unei anchete anuale, astfel cum se prevede la </w:t>
      </w:r>
      <w:r w:rsidR="00B50BE2" w:rsidRPr="00583CE7">
        <w:rPr>
          <w:sz w:val="28"/>
          <w:szCs w:val="28"/>
          <w:lang w:val="ro-MD" w:eastAsia="en-US"/>
        </w:rPr>
        <w:t>pct. 3</w:t>
      </w:r>
      <w:r w:rsidR="008E15D0" w:rsidRPr="00583CE7">
        <w:rPr>
          <w:sz w:val="28"/>
          <w:szCs w:val="28"/>
          <w:lang w:val="ro-MD" w:eastAsia="en-US"/>
        </w:rPr>
        <w:t xml:space="preserve">, indică prezența nematodului lemnului de pin la o plantă receptivă într-o regiune a teritoriului </w:t>
      </w:r>
      <w:r w:rsidR="00407C7C" w:rsidRPr="00583CE7">
        <w:rPr>
          <w:sz w:val="28"/>
          <w:szCs w:val="28"/>
          <w:lang w:val="ro-MD" w:eastAsia="en-US"/>
        </w:rPr>
        <w:t>țării</w:t>
      </w:r>
      <w:r w:rsidR="008E15D0" w:rsidRPr="00583CE7">
        <w:rPr>
          <w:sz w:val="28"/>
          <w:szCs w:val="28"/>
          <w:lang w:val="ro-MD" w:eastAsia="en-US"/>
        </w:rPr>
        <w:t xml:space="preserve"> în care prezența acestuia nu era cunoscută sau în cazul în care se demonstrează prin alte mijloace o astfel de prezență, </w:t>
      </w:r>
      <w:r w:rsidR="00407C7C" w:rsidRPr="00583CE7">
        <w:rPr>
          <w:sz w:val="28"/>
          <w:szCs w:val="28"/>
          <w:lang w:val="ro-MD" w:eastAsia="en-US"/>
        </w:rPr>
        <w:t>autoritatea competentă va</w:t>
      </w:r>
      <w:r w:rsidR="008E15D0" w:rsidRPr="00583CE7">
        <w:rPr>
          <w:sz w:val="28"/>
          <w:szCs w:val="28"/>
          <w:lang w:val="ro-MD" w:eastAsia="en-US"/>
        </w:rPr>
        <w:t xml:space="preserve"> delimit</w:t>
      </w:r>
      <w:r w:rsidR="00407C7C" w:rsidRPr="00583CE7">
        <w:rPr>
          <w:sz w:val="28"/>
          <w:szCs w:val="28"/>
          <w:lang w:val="ro-MD" w:eastAsia="en-US"/>
        </w:rPr>
        <w:t>a</w:t>
      </w:r>
      <w:r w:rsidR="008E15D0" w:rsidRPr="00583CE7">
        <w:rPr>
          <w:sz w:val="28"/>
          <w:szCs w:val="28"/>
          <w:lang w:val="ro-MD" w:eastAsia="en-US"/>
        </w:rPr>
        <w:t xml:space="preserve"> de îndată o zonă în conformitate cu </w:t>
      </w:r>
      <w:r w:rsidR="00CD6766" w:rsidRPr="00583CE7">
        <w:rPr>
          <w:sz w:val="28"/>
          <w:szCs w:val="28"/>
          <w:lang w:val="ro-MD" w:eastAsia="en-US"/>
        </w:rPr>
        <w:t>pct. 14 și 15</w:t>
      </w:r>
      <w:r w:rsidR="008E15D0" w:rsidRPr="00583CE7">
        <w:rPr>
          <w:sz w:val="28"/>
          <w:szCs w:val="28"/>
          <w:lang w:val="ro-MD" w:eastAsia="en-US"/>
        </w:rPr>
        <w:t xml:space="preserve"> </w:t>
      </w:r>
      <w:r w:rsidR="001C48A0" w:rsidRPr="00583CE7">
        <w:rPr>
          <w:sz w:val="28"/>
          <w:szCs w:val="28"/>
          <w:lang w:val="ro-MD" w:eastAsia="en-US"/>
        </w:rPr>
        <w:t>(</w:t>
      </w:r>
      <w:r w:rsidR="008E15D0" w:rsidRPr="00583CE7">
        <w:rPr>
          <w:sz w:val="28"/>
          <w:szCs w:val="28"/>
          <w:lang w:val="ro-MD" w:eastAsia="en-US"/>
        </w:rPr>
        <w:t>în continuare</w:t>
      </w:r>
      <w:r w:rsidR="001C48A0" w:rsidRPr="00583CE7">
        <w:rPr>
          <w:sz w:val="28"/>
          <w:szCs w:val="28"/>
          <w:lang w:val="ro-MD" w:eastAsia="en-US"/>
        </w:rPr>
        <w:t xml:space="preserve"> - zona delimitată)</w:t>
      </w:r>
      <w:r w:rsidR="008E15D0" w:rsidRPr="00583CE7">
        <w:rPr>
          <w:sz w:val="28"/>
          <w:szCs w:val="28"/>
          <w:lang w:val="ro-MD" w:eastAsia="en-US"/>
        </w:rPr>
        <w:t>.</w:t>
      </w:r>
    </w:p>
    <w:p w:rsidR="008E15D0" w:rsidRPr="00583CE7" w:rsidRDefault="0093046E" w:rsidP="00B92CDB">
      <w:pPr>
        <w:pStyle w:val="Listparagraf"/>
        <w:shd w:val="clear" w:color="auto" w:fill="FFFFFF"/>
        <w:spacing w:line="276" w:lineRule="auto"/>
        <w:ind w:left="0" w:firstLine="709"/>
        <w:jc w:val="both"/>
        <w:rPr>
          <w:sz w:val="28"/>
          <w:szCs w:val="28"/>
          <w:lang w:val="ro-MD" w:eastAsia="en-US"/>
        </w:rPr>
      </w:pPr>
      <w:r w:rsidRPr="00583CE7">
        <w:rPr>
          <w:sz w:val="28"/>
          <w:szCs w:val="28"/>
          <w:lang w:val="ro-MD" w:eastAsia="en-US"/>
        </w:rPr>
        <w:t xml:space="preserve">13. </w:t>
      </w:r>
      <w:r w:rsidR="008E15D0" w:rsidRPr="00583CE7">
        <w:rPr>
          <w:sz w:val="28"/>
          <w:szCs w:val="28"/>
          <w:lang w:val="ro-MD" w:eastAsia="en-US"/>
        </w:rPr>
        <w:t xml:space="preserve">În cazul în care se confirmă prezența nematodului lemnului de pin în vector sau la un transport de lemn receptiv, de scoarță receptivă sau în materiale de ambalaj pe bază de lemn, </w:t>
      </w:r>
      <w:r w:rsidRPr="00583CE7">
        <w:rPr>
          <w:sz w:val="28"/>
          <w:szCs w:val="28"/>
          <w:lang w:val="ro-MD" w:eastAsia="en-US"/>
        </w:rPr>
        <w:t xml:space="preserve">autoritatea competentă </w:t>
      </w:r>
      <w:r w:rsidR="008E15D0" w:rsidRPr="00583CE7">
        <w:rPr>
          <w:sz w:val="28"/>
          <w:szCs w:val="28"/>
          <w:lang w:val="ro-MD" w:eastAsia="en-US"/>
        </w:rPr>
        <w:t>efectuează o inspecție în apropierea zonei în care vectorul a fost capturat sau în locul în care lemnul receptiv, scoarța receptivă sau materialul de ambalaj pe bază de lemn se afla la momentul constatării. În cazul în care rezultatele acestei inspecții demonstrează prezența nematodului lemnului de pin la o plantă receptivă, se aplică, de asemenea, p</w:t>
      </w:r>
      <w:r w:rsidR="00583CE7" w:rsidRPr="00583CE7">
        <w:rPr>
          <w:sz w:val="28"/>
          <w:szCs w:val="28"/>
          <w:lang w:val="ro-MD" w:eastAsia="en-US"/>
        </w:rPr>
        <w:t>ct. 12</w:t>
      </w:r>
      <w:r w:rsidR="008E15D0" w:rsidRPr="00583CE7">
        <w:rPr>
          <w:sz w:val="28"/>
          <w:szCs w:val="28"/>
          <w:lang w:val="ro-MD" w:eastAsia="en-US"/>
        </w:rPr>
        <w:t>.</w:t>
      </w:r>
    </w:p>
    <w:p w:rsidR="008E15D0" w:rsidRPr="007772B6" w:rsidRDefault="00B959C6" w:rsidP="00B92CDB">
      <w:pPr>
        <w:pStyle w:val="Listparagraf"/>
        <w:shd w:val="clear" w:color="auto" w:fill="FFFFFF"/>
        <w:spacing w:line="276" w:lineRule="auto"/>
        <w:ind w:left="0" w:firstLine="709"/>
        <w:jc w:val="both"/>
        <w:rPr>
          <w:sz w:val="28"/>
          <w:szCs w:val="28"/>
          <w:lang w:val="ro-MD" w:eastAsia="en-US"/>
        </w:rPr>
      </w:pPr>
      <w:r w:rsidRPr="007772B6">
        <w:rPr>
          <w:sz w:val="28"/>
          <w:szCs w:val="28"/>
          <w:lang w:val="ro-MD" w:eastAsia="en-US"/>
        </w:rPr>
        <w:t xml:space="preserve">14. </w:t>
      </w:r>
      <w:r w:rsidR="008E15D0" w:rsidRPr="007772B6">
        <w:rPr>
          <w:sz w:val="28"/>
          <w:szCs w:val="28"/>
          <w:lang w:val="ro-MD" w:eastAsia="en-US"/>
        </w:rPr>
        <w:t xml:space="preserve">Zona delimitată cuprinde o zonă în care s-a constatat prezența nematodului lemnului de pin </w:t>
      </w:r>
      <w:r w:rsidR="007660BC" w:rsidRPr="007772B6">
        <w:rPr>
          <w:sz w:val="28"/>
          <w:szCs w:val="28"/>
          <w:lang w:val="ro-MD" w:eastAsia="en-US"/>
        </w:rPr>
        <w:t>(</w:t>
      </w:r>
      <w:r w:rsidR="008E15D0" w:rsidRPr="007772B6">
        <w:rPr>
          <w:sz w:val="28"/>
          <w:szCs w:val="28"/>
          <w:lang w:val="ro-MD" w:eastAsia="en-US"/>
        </w:rPr>
        <w:t>în continuare</w:t>
      </w:r>
      <w:r w:rsidR="007660BC" w:rsidRPr="007772B6">
        <w:rPr>
          <w:sz w:val="28"/>
          <w:szCs w:val="28"/>
          <w:lang w:val="ro-MD" w:eastAsia="en-US"/>
        </w:rPr>
        <w:t xml:space="preserve"> - </w:t>
      </w:r>
      <w:r w:rsidR="008E15D0" w:rsidRPr="007772B6">
        <w:rPr>
          <w:sz w:val="28"/>
          <w:szCs w:val="28"/>
          <w:lang w:val="ro-MD" w:eastAsia="en-US"/>
        </w:rPr>
        <w:t>zona infestată</w:t>
      </w:r>
      <w:r w:rsidR="007660BC" w:rsidRPr="007772B6">
        <w:rPr>
          <w:sz w:val="28"/>
          <w:szCs w:val="28"/>
          <w:lang w:val="ro-MD" w:eastAsia="en-US"/>
        </w:rPr>
        <w:t>)</w:t>
      </w:r>
      <w:r w:rsidR="008E15D0" w:rsidRPr="007772B6">
        <w:rPr>
          <w:sz w:val="28"/>
          <w:szCs w:val="28"/>
          <w:lang w:val="ro-MD" w:eastAsia="en-US"/>
        </w:rPr>
        <w:t xml:space="preserve"> și o zonă s</w:t>
      </w:r>
      <w:r w:rsidR="0072581C" w:rsidRPr="007772B6">
        <w:rPr>
          <w:sz w:val="28"/>
          <w:szCs w:val="28"/>
          <w:lang w:val="ro-MD" w:eastAsia="en-US"/>
        </w:rPr>
        <w:t>ituată în jurul zonei infestate</w:t>
      </w:r>
      <w:r w:rsidR="008E15D0" w:rsidRPr="007772B6">
        <w:rPr>
          <w:sz w:val="28"/>
          <w:szCs w:val="28"/>
          <w:lang w:val="ro-MD" w:eastAsia="en-US"/>
        </w:rPr>
        <w:t xml:space="preserve"> </w:t>
      </w:r>
      <w:r w:rsidR="0072581C" w:rsidRPr="007772B6">
        <w:rPr>
          <w:sz w:val="28"/>
          <w:szCs w:val="28"/>
          <w:lang w:val="ro-MD" w:eastAsia="en-US"/>
        </w:rPr>
        <w:t>(</w:t>
      </w:r>
      <w:r w:rsidR="008E15D0" w:rsidRPr="007772B6">
        <w:rPr>
          <w:sz w:val="28"/>
          <w:szCs w:val="28"/>
          <w:lang w:val="ro-MD" w:eastAsia="en-US"/>
        </w:rPr>
        <w:t>în continuare</w:t>
      </w:r>
      <w:r w:rsidR="0072581C" w:rsidRPr="007772B6">
        <w:rPr>
          <w:sz w:val="28"/>
          <w:szCs w:val="28"/>
          <w:lang w:val="ro-MD" w:eastAsia="en-US"/>
        </w:rPr>
        <w:t xml:space="preserve"> - </w:t>
      </w:r>
      <w:r w:rsidR="008E15D0" w:rsidRPr="007772B6">
        <w:rPr>
          <w:sz w:val="28"/>
          <w:szCs w:val="28"/>
          <w:lang w:val="ro-MD" w:eastAsia="en-US"/>
        </w:rPr>
        <w:t>zona tampon</w:t>
      </w:r>
      <w:r w:rsidR="0072581C" w:rsidRPr="007772B6">
        <w:rPr>
          <w:sz w:val="28"/>
          <w:szCs w:val="28"/>
          <w:lang w:val="ro-MD" w:eastAsia="en-US"/>
        </w:rPr>
        <w:t>)</w:t>
      </w:r>
      <w:r w:rsidR="008E15D0" w:rsidRPr="007772B6">
        <w:rPr>
          <w:sz w:val="28"/>
          <w:szCs w:val="28"/>
          <w:lang w:val="ro-MD" w:eastAsia="en-US"/>
        </w:rPr>
        <w:t>. Zona tampon trebuie să aibă o lățime de cel puțin 20 km.</w:t>
      </w:r>
    </w:p>
    <w:p w:rsidR="008E15D0" w:rsidRPr="007772B6" w:rsidRDefault="0072581C" w:rsidP="00B92CDB">
      <w:pPr>
        <w:pStyle w:val="Listparagraf"/>
        <w:shd w:val="clear" w:color="auto" w:fill="FFFFFF"/>
        <w:spacing w:line="276" w:lineRule="auto"/>
        <w:ind w:left="0" w:firstLine="709"/>
        <w:jc w:val="both"/>
        <w:rPr>
          <w:sz w:val="28"/>
          <w:szCs w:val="28"/>
          <w:lang w:val="ro-MD" w:eastAsia="en-US"/>
        </w:rPr>
      </w:pPr>
      <w:r w:rsidRPr="007772B6">
        <w:rPr>
          <w:sz w:val="28"/>
          <w:szCs w:val="28"/>
          <w:lang w:val="ro-MD" w:eastAsia="en-US"/>
        </w:rPr>
        <w:t xml:space="preserve">15. </w:t>
      </w:r>
      <w:r w:rsidR="008E15D0" w:rsidRPr="007772B6">
        <w:rPr>
          <w:sz w:val="28"/>
          <w:szCs w:val="28"/>
          <w:lang w:val="ro-MD" w:eastAsia="en-US"/>
        </w:rPr>
        <w:t xml:space="preserve">În cazul în care se aplică măsurile de eradicare în conformitate cu articolul 6, </w:t>
      </w:r>
      <w:r w:rsidR="000216F0">
        <w:rPr>
          <w:sz w:val="28"/>
          <w:szCs w:val="28"/>
          <w:lang w:val="ro-MD" w:eastAsia="en-US"/>
        </w:rPr>
        <w:t>autoritatea competentă</w:t>
      </w:r>
      <w:r w:rsidR="008E15D0" w:rsidRPr="007772B6">
        <w:rPr>
          <w:sz w:val="28"/>
          <w:szCs w:val="28"/>
          <w:lang w:val="ro-MD" w:eastAsia="en-US"/>
        </w:rPr>
        <w:t xml:space="preserve"> decide să reducă lățimea zonei tampon la minimum 6 km, cu condiția ca această reducere să nu pericliteze eradicarea.</w:t>
      </w:r>
    </w:p>
    <w:p w:rsidR="008E15D0" w:rsidRPr="007772B6" w:rsidRDefault="00D87F74" w:rsidP="00B92CDB">
      <w:pPr>
        <w:pStyle w:val="Listparagraf"/>
        <w:shd w:val="clear" w:color="auto" w:fill="FFFFFF"/>
        <w:spacing w:line="276" w:lineRule="auto"/>
        <w:ind w:left="0" w:firstLine="709"/>
        <w:jc w:val="both"/>
        <w:rPr>
          <w:sz w:val="28"/>
          <w:szCs w:val="28"/>
          <w:lang w:val="ro-MD" w:eastAsia="en-US"/>
        </w:rPr>
      </w:pPr>
      <w:r w:rsidRPr="007772B6">
        <w:rPr>
          <w:sz w:val="28"/>
          <w:szCs w:val="28"/>
          <w:lang w:val="ro-MD" w:eastAsia="en-US"/>
        </w:rPr>
        <w:t xml:space="preserve">16. </w:t>
      </w:r>
      <w:r w:rsidR="008E15D0" w:rsidRPr="007772B6">
        <w:rPr>
          <w:sz w:val="28"/>
          <w:szCs w:val="28"/>
          <w:lang w:val="ro-MD" w:eastAsia="en-US"/>
        </w:rPr>
        <w:t xml:space="preserve">În cazul în care se constată prezența nematodului lemnului de pin în zona tampon, se stabilește de îndată o nouă zonă delimitată, în conformitate cu </w:t>
      </w:r>
      <w:r w:rsidR="00B74602" w:rsidRPr="007772B6">
        <w:rPr>
          <w:sz w:val="28"/>
          <w:szCs w:val="28"/>
          <w:lang w:val="ro-MD" w:eastAsia="en-US"/>
        </w:rPr>
        <w:t>pct. 12 și 13</w:t>
      </w:r>
      <w:r w:rsidR="008E15D0" w:rsidRPr="007772B6">
        <w:rPr>
          <w:sz w:val="28"/>
          <w:szCs w:val="28"/>
          <w:lang w:val="ro-MD" w:eastAsia="en-US"/>
        </w:rPr>
        <w:t>, pentru a ține seama de această constatare.</w:t>
      </w:r>
    </w:p>
    <w:p w:rsidR="008E15D0" w:rsidRPr="007772B6" w:rsidRDefault="00047B21" w:rsidP="00B92CDB">
      <w:pPr>
        <w:pStyle w:val="Listparagraf"/>
        <w:shd w:val="clear" w:color="auto" w:fill="FFFFFF"/>
        <w:spacing w:line="276" w:lineRule="auto"/>
        <w:ind w:left="0" w:firstLine="709"/>
        <w:jc w:val="both"/>
        <w:rPr>
          <w:sz w:val="28"/>
          <w:szCs w:val="28"/>
          <w:lang w:val="ro-MD" w:eastAsia="en-US"/>
        </w:rPr>
      </w:pPr>
      <w:r w:rsidRPr="007772B6">
        <w:rPr>
          <w:sz w:val="28"/>
          <w:szCs w:val="28"/>
          <w:lang w:val="ro-MD" w:eastAsia="en-US"/>
        </w:rPr>
        <w:t xml:space="preserve">17. </w:t>
      </w:r>
      <w:r w:rsidR="008E15D0" w:rsidRPr="007772B6">
        <w:rPr>
          <w:sz w:val="28"/>
          <w:szCs w:val="28"/>
          <w:lang w:val="ro-MD" w:eastAsia="en-US"/>
        </w:rPr>
        <w:t xml:space="preserve">Zona delimitată existentă poate, în schimb, să fie modificată pentru a ține seama de această constatare în cazul în care zona face obiectul unor măsuri de eradicare în conformitate cu </w:t>
      </w:r>
      <w:r w:rsidR="00734C69" w:rsidRPr="007772B6">
        <w:rPr>
          <w:sz w:val="28"/>
          <w:szCs w:val="28"/>
          <w:lang w:val="ro-MD" w:eastAsia="en-US"/>
        </w:rPr>
        <w:t>pct. 23-25</w:t>
      </w:r>
      <w:r w:rsidR="008E15D0" w:rsidRPr="007772B6">
        <w:rPr>
          <w:sz w:val="28"/>
          <w:szCs w:val="28"/>
          <w:lang w:val="ro-MD" w:eastAsia="en-US"/>
        </w:rPr>
        <w:t>.</w:t>
      </w:r>
    </w:p>
    <w:p w:rsidR="008E15D0" w:rsidRPr="007772B6" w:rsidRDefault="00F3135C" w:rsidP="00B92CDB">
      <w:pPr>
        <w:pStyle w:val="Listparagraf"/>
        <w:shd w:val="clear" w:color="auto" w:fill="FFFFFF"/>
        <w:spacing w:line="276" w:lineRule="auto"/>
        <w:ind w:left="0" w:firstLine="709"/>
        <w:jc w:val="both"/>
        <w:rPr>
          <w:sz w:val="28"/>
          <w:szCs w:val="28"/>
          <w:lang w:val="ro-MD" w:eastAsia="en-US"/>
        </w:rPr>
      </w:pPr>
      <w:r>
        <w:rPr>
          <w:sz w:val="28"/>
          <w:szCs w:val="28"/>
          <w:lang w:val="ro-MD" w:eastAsia="en-US"/>
        </w:rPr>
        <w:t xml:space="preserve">17.1. </w:t>
      </w:r>
      <w:r w:rsidR="008E15D0" w:rsidRPr="007772B6">
        <w:rPr>
          <w:sz w:val="28"/>
          <w:szCs w:val="28"/>
          <w:lang w:val="ro-MD" w:eastAsia="en-US"/>
        </w:rPr>
        <w:t xml:space="preserve">Orice dovadă a prezenței nematodului lemnului de pin în zona tampon este notificată fără întârziere Comisiei </w:t>
      </w:r>
      <w:r w:rsidR="00047B21" w:rsidRPr="007772B6">
        <w:rPr>
          <w:sz w:val="28"/>
          <w:szCs w:val="28"/>
          <w:lang w:val="ro-MD" w:eastAsia="en-US"/>
        </w:rPr>
        <w:t xml:space="preserve">Europene </w:t>
      </w:r>
      <w:r w:rsidR="00B574AF" w:rsidRPr="007772B6">
        <w:rPr>
          <w:sz w:val="28"/>
          <w:szCs w:val="28"/>
          <w:lang w:val="ro-MD" w:eastAsia="en-US"/>
        </w:rPr>
        <w:t>și, după caz, statelor învecinate</w:t>
      </w:r>
      <w:r w:rsidR="008E15D0" w:rsidRPr="007772B6">
        <w:rPr>
          <w:sz w:val="28"/>
          <w:szCs w:val="28"/>
          <w:lang w:val="ro-MD" w:eastAsia="en-US"/>
        </w:rPr>
        <w:t>.</w:t>
      </w:r>
    </w:p>
    <w:p w:rsidR="008E15D0" w:rsidRPr="007772B6" w:rsidRDefault="00803FB6" w:rsidP="00B92CDB">
      <w:pPr>
        <w:pStyle w:val="Listparagraf"/>
        <w:shd w:val="clear" w:color="auto" w:fill="FFFFFF"/>
        <w:spacing w:line="276" w:lineRule="auto"/>
        <w:ind w:left="0" w:firstLine="709"/>
        <w:jc w:val="both"/>
        <w:rPr>
          <w:sz w:val="28"/>
          <w:szCs w:val="28"/>
          <w:lang w:val="ro-MD" w:eastAsia="en-US"/>
        </w:rPr>
      </w:pPr>
      <w:r w:rsidRPr="007772B6">
        <w:rPr>
          <w:sz w:val="28"/>
          <w:szCs w:val="28"/>
          <w:lang w:val="ro-MD" w:eastAsia="en-US"/>
        </w:rPr>
        <w:t xml:space="preserve">18. </w:t>
      </w:r>
      <w:r w:rsidR="008E15D0" w:rsidRPr="007772B6">
        <w:rPr>
          <w:sz w:val="28"/>
          <w:szCs w:val="28"/>
          <w:lang w:val="ro-MD" w:eastAsia="en-US"/>
        </w:rPr>
        <w:t>În cazul în care se constată prezența nematodului l</w:t>
      </w:r>
      <w:r w:rsidR="00AF7308" w:rsidRPr="007772B6">
        <w:rPr>
          <w:sz w:val="28"/>
          <w:szCs w:val="28"/>
          <w:lang w:val="ro-MD" w:eastAsia="en-US"/>
        </w:rPr>
        <w:t xml:space="preserve">emnului de pin </w:t>
      </w:r>
      <w:r w:rsidR="008E15D0" w:rsidRPr="007772B6">
        <w:rPr>
          <w:sz w:val="28"/>
          <w:szCs w:val="28"/>
          <w:lang w:val="ro-MD" w:eastAsia="en-US"/>
        </w:rPr>
        <w:t>iar</w:t>
      </w:r>
      <w:r w:rsidR="009875FF" w:rsidRPr="007772B6">
        <w:rPr>
          <w:sz w:val="28"/>
          <w:szCs w:val="28"/>
          <w:lang w:val="ro-MD" w:eastAsia="en-US"/>
        </w:rPr>
        <w:t xml:space="preserve"> zona delimitată s-ar extinde pe</w:t>
      </w:r>
      <w:r w:rsidR="008E15D0" w:rsidRPr="007772B6">
        <w:rPr>
          <w:sz w:val="28"/>
          <w:szCs w:val="28"/>
          <w:lang w:val="ro-MD" w:eastAsia="en-US"/>
        </w:rPr>
        <w:t xml:space="preserve"> teritoriul </w:t>
      </w:r>
      <w:r w:rsidR="00F3135C">
        <w:rPr>
          <w:sz w:val="28"/>
          <w:szCs w:val="28"/>
          <w:lang w:val="ro-MD" w:eastAsia="en-US"/>
        </w:rPr>
        <w:t xml:space="preserve">altui stat se notifică de îndată conform </w:t>
      </w:r>
      <w:proofErr w:type="spellStart"/>
      <w:r w:rsidR="00F3135C">
        <w:rPr>
          <w:sz w:val="28"/>
          <w:szCs w:val="28"/>
          <w:lang w:val="ro-MD" w:eastAsia="en-US"/>
        </w:rPr>
        <w:t>subpct</w:t>
      </w:r>
      <w:proofErr w:type="spellEnd"/>
      <w:r w:rsidR="00F3135C">
        <w:rPr>
          <w:sz w:val="28"/>
          <w:szCs w:val="28"/>
          <w:lang w:val="ro-MD" w:eastAsia="en-US"/>
        </w:rPr>
        <w:t>. 17.1</w:t>
      </w:r>
      <w:r w:rsidR="008E15D0" w:rsidRPr="007772B6">
        <w:rPr>
          <w:sz w:val="28"/>
          <w:szCs w:val="28"/>
          <w:lang w:val="ro-MD" w:eastAsia="en-US"/>
        </w:rPr>
        <w:t>.</w:t>
      </w:r>
    </w:p>
    <w:p w:rsidR="008E15D0" w:rsidRPr="00C32D46" w:rsidRDefault="0006770A" w:rsidP="00B92CDB">
      <w:pPr>
        <w:pStyle w:val="Listparagraf"/>
        <w:shd w:val="clear" w:color="auto" w:fill="FFFFFF"/>
        <w:spacing w:line="276" w:lineRule="auto"/>
        <w:ind w:left="0" w:firstLine="709"/>
        <w:jc w:val="both"/>
        <w:rPr>
          <w:sz w:val="28"/>
          <w:szCs w:val="28"/>
          <w:lang w:val="ro-MD" w:eastAsia="en-US"/>
        </w:rPr>
      </w:pPr>
      <w:r w:rsidRPr="00C32D46">
        <w:rPr>
          <w:sz w:val="28"/>
          <w:szCs w:val="28"/>
          <w:lang w:val="ro-MD" w:eastAsia="en-US"/>
        </w:rPr>
        <w:t xml:space="preserve">19. </w:t>
      </w:r>
      <w:r w:rsidR="008E15D0" w:rsidRPr="00C32D46">
        <w:rPr>
          <w:sz w:val="28"/>
          <w:szCs w:val="28"/>
          <w:lang w:val="ro-MD" w:eastAsia="en-US"/>
        </w:rPr>
        <w:t xml:space="preserve">În termen de o lună de la data la care s-a constatat prezența nematodului lemnului de </w:t>
      </w:r>
      <w:r w:rsidR="00520631">
        <w:rPr>
          <w:sz w:val="28"/>
          <w:szCs w:val="28"/>
          <w:lang w:val="ro-MD" w:eastAsia="en-US"/>
        </w:rPr>
        <w:t>pin în zon</w:t>
      </w:r>
      <w:r w:rsidR="008E15D0" w:rsidRPr="00C32D46">
        <w:rPr>
          <w:sz w:val="28"/>
          <w:szCs w:val="28"/>
          <w:lang w:val="ro-MD" w:eastAsia="en-US"/>
        </w:rPr>
        <w:t xml:space="preserve">ă, </w:t>
      </w:r>
      <w:r w:rsidRPr="00C32D46">
        <w:rPr>
          <w:sz w:val="28"/>
          <w:szCs w:val="28"/>
          <w:lang w:val="ro-MD" w:eastAsia="en-US"/>
        </w:rPr>
        <w:t>autoritatea competentă</w:t>
      </w:r>
      <w:r w:rsidR="008E15D0" w:rsidRPr="00C32D46">
        <w:rPr>
          <w:sz w:val="28"/>
          <w:szCs w:val="28"/>
          <w:lang w:val="ro-MD" w:eastAsia="en-US"/>
        </w:rPr>
        <w:t xml:space="preserve"> comunică Comisiei </w:t>
      </w:r>
      <w:r w:rsidRPr="00C32D46">
        <w:rPr>
          <w:sz w:val="28"/>
          <w:szCs w:val="28"/>
          <w:lang w:val="ro-MD" w:eastAsia="en-US"/>
        </w:rPr>
        <w:t>Europene</w:t>
      </w:r>
      <w:r w:rsidR="008E15D0" w:rsidRPr="00C32D46">
        <w:rPr>
          <w:sz w:val="28"/>
          <w:szCs w:val="28"/>
          <w:lang w:val="ro-MD" w:eastAsia="en-US"/>
        </w:rPr>
        <w:t xml:space="preserve"> zonele delimitate de pe teritoriul </w:t>
      </w:r>
      <w:r w:rsidR="00520631">
        <w:rPr>
          <w:sz w:val="28"/>
          <w:szCs w:val="28"/>
          <w:lang w:val="ro-MD" w:eastAsia="en-US"/>
        </w:rPr>
        <w:t>ei</w:t>
      </w:r>
      <w:r w:rsidR="008E15D0" w:rsidRPr="00C32D46">
        <w:rPr>
          <w:sz w:val="28"/>
          <w:szCs w:val="28"/>
          <w:lang w:val="ro-MD" w:eastAsia="en-US"/>
        </w:rPr>
        <w:t>.</w:t>
      </w:r>
    </w:p>
    <w:p w:rsidR="008E15D0" w:rsidRPr="00C32D46" w:rsidRDefault="00F95E3A" w:rsidP="00B92CDB">
      <w:pPr>
        <w:pStyle w:val="Listparagraf"/>
        <w:shd w:val="clear" w:color="auto" w:fill="FFFFFF"/>
        <w:spacing w:line="276" w:lineRule="auto"/>
        <w:ind w:left="0" w:firstLine="709"/>
        <w:jc w:val="both"/>
        <w:rPr>
          <w:sz w:val="28"/>
          <w:szCs w:val="28"/>
          <w:lang w:val="ro-MD" w:eastAsia="en-US"/>
        </w:rPr>
      </w:pPr>
      <w:r w:rsidRPr="00C32D46">
        <w:rPr>
          <w:sz w:val="28"/>
          <w:szCs w:val="28"/>
          <w:lang w:val="ro-MD" w:eastAsia="en-US"/>
        </w:rPr>
        <w:lastRenderedPageBreak/>
        <w:t xml:space="preserve">20. </w:t>
      </w:r>
      <w:r w:rsidR="008E15D0" w:rsidRPr="00C32D46">
        <w:rPr>
          <w:sz w:val="28"/>
          <w:szCs w:val="28"/>
          <w:lang w:val="ro-MD" w:eastAsia="en-US"/>
        </w:rPr>
        <w:t>Această comunicare cuprinde o descriere a zonelor delimitate, coordonatele acestora și numele entităților administrative vizate de delimitare, fiind însoțită de o hartă care localizează toate zonele delimitate, zonele infestate și zonele tampon.</w:t>
      </w:r>
    </w:p>
    <w:p w:rsidR="008E15D0" w:rsidRPr="00C32D46" w:rsidRDefault="00E60B75" w:rsidP="00B92CDB">
      <w:pPr>
        <w:pStyle w:val="Listparagraf"/>
        <w:shd w:val="clear" w:color="auto" w:fill="FFFFFF"/>
        <w:spacing w:line="276" w:lineRule="auto"/>
        <w:ind w:left="0" w:firstLine="709"/>
        <w:jc w:val="both"/>
        <w:rPr>
          <w:sz w:val="28"/>
          <w:szCs w:val="28"/>
          <w:lang w:val="ro-MD" w:eastAsia="en-US"/>
        </w:rPr>
      </w:pPr>
      <w:r w:rsidRPr="00C32D46">
        <w:rPr>
          <w:sz w:val="28"/>
          <w:szCs w:val="28"/>
          <w:lang w:val="ro-MD" w:eastAsia="en-US"/>
        </w:rPr>
        <w:t xml:space="preserve">Autoritatea competentă </w:t>
      </w:r>
      <w:r w:rsidR="008E15D0" w:rsidRPr="00C32D46">
        <w:rPr>
          <w:sz w:val="28"/>
          <w:szCs w:val="28"/>
          <w:lang w:val="ro-MD" w:eastAsia="en-US"/>
        </w:rPr>
        <w:t xml:space="preserve">comunică Comisiei </w:t>
      </w:r>
      <w:r w:rsidR="00300651" w:rsidRPr="00C32D46">
        <w:rPr>
          <w:sz w:val="28"/>
          <w:szCs w:val="28"/>
          <w:lang w:val="ro-MD" w:eastAsia="en-US"/>
        </w:rPr>
        <w:t xml:space="preserve">Europene și, după caz, statelor învecinate </w:t>
      </w:r>
      <w:r w:rsidR="008E15D0" w:rsidRPr="00C32D46">
        <w:rPr>
          <w:sz w:val="28"/>
          <w:szCs w:val="28"/>
          <w:lang w:val="ro-MD" w:eastAsia="en-US"/>
        </w:rPr>
        <w:t>modificările aduse zonelor delimitate de pe teritoriul național, în termen de o lună de la modificare.</w:t>
      </w:r>
    </w:p>
    <w:p w:rsidR="008E15D0" w:rsidRPr="00C32D46" w:rsidRDefault="00300651" w:rsidP="00B92CDB">
      <w:pPr>
        <w:pStyle w:val="Listparagraf"/>
        <w:shd w:val="clear" w:color="auto" w:fill="FFFFFF"/>
        <w:spacing w:line="276" w:lineRule="auto"/>
        <w:ind w:left="0" w:firstLine="709"/>
        <w:jc w:val="both"/>
        <w:rPr>
          <w:sz w:val="28"/>
          <w:szCs w:val="28"/>
          <w:lang w:val="ro-MD" w:eastAsia="en-US"/>
        </w:rPr>
      </w:pPr>
      <w:r w:rsidRPr="00C32D46">
        <w:rPr>
          <w:sz w:val="28"/>
          <w:szCs w:val="28"/>
          <w:lang w:val="ro-MD" w:eastAsia="en-US"/>
        </w:rPr>
        <w:t xml:space="preserve">21. </w:t>
      </w:r>
      <w:r w:rsidR="008E15D0" w:rsidRPr="00C32D46">
        <w:rPr>
          <w:sz w:val="28"/>
          <w:szCs w:val="28"/>
          <w:lang w:val="ro-MD" w:eastAsia="en-US"/>
        </w:rPr>
        <w:t>În cazul în care, în urma anchetelor anuale privind plantele receptive și vectorul, astfel cum este prevăzut la p</w:t>
      </w:r>
      <w:r w:rsidR="00146F92" w:rsidRPr="00C32D46">
        <w:rPr>
          <w:sz w:val="28"/>
          <w:szCs w:val="28"/>
          <w:lang w:val="ro-MD" w:eastAsia="en-US"/>
        </w:rPr>
        <w:t>ct. 6 din anexa nr. 1</w:t>
      </w:r>
      <w:r w:rsidR="008E15D0" w:rsidRPr="00C32D46">
        <w:rPr>
          <w:sz w:val="28"/>
          <w:szCs w:val="28"/>
          <w:lang w:val="ro-MD" w:eastAsia="en-US"/>
        </w:rPr>
        <w:t xml:space="preserve">, se constată că, în ultimii patru ani, în zona delimitată nu s-a depistat prezența nematodului lemnului de pin, </w:t>
      </w:r>
      <w:r w:rsidR="00605B96" w:rsidRPr="00C32D46">
        <w:rPr>
          <w:sz w:val="28"/>
          <w:szCs w:val="28"/>
          <w:lang w:val="ro-MD" w:eastAsia="en-US"/>
        </w:rPr>
        <w:t xml:space="preserve">autoritatea competentă </w:t>
      </w:r>
      <w:r w:rsidR="008E15D0" w:rsidRPr="00C32D46">
        <w:rPr>
          <w:sz w:val="28"/>
          <w:szCs w:val="28"/>
          <w:lang w:val="ro-MD" w:eastAsia="en-US"/>
        </w:rPr>
        <w:t xml:space="preserve">poate decide ca zona </w:t>
      </w:r>
      <w:r w:rsidR="00782B65">
        <w:rPr>
          <w:sz w:val="28"/>
          <w:szCs w:val="28"/>
          <w:lang w:val="ro-MD" w:eastAsia="en-US"/>
        </w:rPr>
        <w:t>dat</w:t>
      </w:r>
      <w:r w:rsidR="008E15D0" w:rsidRPr="00C32D46">
        <w:rPr>
          <w:sz w:val="28"/>
          <w:szCs w:val="28"/>
          <w:lang w:val="ro-MD" w:eastAsia="en-US"/>
        </w:rPr>
        <w:t xml:space="preserve">ă să nu mai fie delimitată. </w:t>
      </w:r>
      <w:r w:rsidR="00605B96" w:rsidRPr="00C32D46">
        <w:rPr>
          <w:sz w:val="28"/>
          <w:szCs w:val="28"/>
          <w:lang w:val="ro-MD" w:eastAsia="en-US"/>
        </w:rPr>
        <w:t xml:space="preserve">Autoritatea competentă </w:t>
      </w:r>
      <w:r w:rsidR="008E15D0" w:rsidRPr="00C32D46">
        <w:rPr>
          <w:sz w:val="28"/>
          <w:szCs w:val="28"/>
          <w:lang w:val="ro-MD" w:eastAsia="en-US"/>
        </w:rPr>
        <w:t>aflat</w:t>
      </w:r>
      <w:r w:rsidR="00605B96" w:rsidRPr="00C32D46">
        <w:rPr>
          <w:sz w:val="28"/>
          <w:szCs w:val="28"/>
          <w:lang w:val="ro-MD" w:eastAsia="en-US"/>
        </w:rPr>
        <w:t>ă</w:t>
      </w:r>
      <w:r w:rsidR="008E15D0" w:rsidRPr="00C32D46">
        <w:rPr>
          <w:sz w:val="28"/>
          <w:szCs w:val="28"/>
          <w:lang w:val="ro-MD" w:eastAsia="en-US"/>
        </w:rPr>
        <w:t xml:space="preserve"> în situația menționată la p</w:t>
      </w:r>
      <w:r w:rsidR="00146F92" w:rsidRPr="00C32D46">
        <w:rPr>
          <w:sz w:val="28"/>
          <w:szCs w:val="28"/>
          <w:lang w:val="ro-MD" w:eastAsia="en-US"/>
        </w:rPr>
        <w:t>ct.</w:t>
      </w:r>
      <w:r w:rsidR="008E15D0" w:rsidRPr="00C32D46">
        <w:rPr>
          <w:sz w:val="28"/>
          <w:szCs w:val="28"/>
          <w:lang w:val="ro-MD" w:eastAsia="en-US"/>
        </w:rPr>
        <w:t xml:space="preserve"> 5 din anexa </w:t>
      </w:r>
      <w:r w:rsidR="00F16CF8" w:rsidRPr="00C32D46">
        <w:rPr>
          <w:sz w:val="28"/>
          <w:szCs w:val="28"/>
          <w:lang w:val="ro-MD" w:eastAsia="en-US"/>
        </w:rPr>
        <w:t>nr. 1</w:t>
      </w:r>
      <w:r w:rsidR="008E15D0" w:rsidRPr="00C32D46">
        <w:rPr>
          <w:sz w:val="28"/>
          <w:szCs w:val="28"/>
          <w:lang w:val="ro-MD" w:eastAsia="en-US"/>
        </w:rPr>
        <w:t xml:space="preserve"> poate decide că zona nu mai este delimitată în cazul în care absența nematodului lemnului de pin este confirmată de prelevarea probelor și efectuarea analizelor menționate la p</w:t>
      </w:r>
      <w:r w:rsidR="00F16CF8" w:rsidRPr="00C32D46">
        <w:rPr>
          <w:sz w:val="28"/>
          <w:szCs w:val="28"/>
          <w:lang w:val="ro-MD" w:eastAsia="en-US"/>
        </w:rPr>
        <w:t xml:space="preserve">ct. </w:t>
      </w:r>
      <w:r w:rsidR="008E15D0" w:rsidRPr="00C32D46">
        <w:rPr>
          <w:sz w:val="28"/>
          <w:szCs w:val="28"/>
          <w:lang w:val="ro-MD" w:eastAsia="en-US"/>
        </w:rPr>
        <w:t xml:space="preserve">7 din anexa </w:t>
      </w:r>
      <w:r w:rsidR="00F16CF8" w:rsidRPr="00C32D46">
        <w:rPr>
          <w:sz w:val="28"/>
          <w:szCs w:val="28"/>
          <w:lang w:val="ro-MD" w:eastAsia="en-US"/>
        </w:rPr>
        <w:t>nr. 1</w:t>
      </w:r>
      <w:r w:rsidR="008E15D0" w:rsidRPr="00C32D46">
        <w:rPr>
          <w:sz w:val="28"/>
          <w:szCs w:val="28"/>
          <w:lang w:val="ro-MD" w:eastAsia="en-US"/>
        </w:rPr>
        <w:t>.</w:t>
      </w:r>
    </w:p>
    <w:p w:rsidR="008E15D0" w:rsidRPr="00C32D46" w:rsidRDefault="008E15D0" w:rsidP="00B92CDB">
      <w:pPr>
        <w:pStyle w:val="Listparagraf"/>
        <w:shd w:val="clear" w:color="auto" w:fill="FFFFFF"/>
        <w:spacing w:line="276" w:lineRule="auto"/>
        <w:ind w:left="0" w:firstLine="709"/>
        <w:jc w:val="both"/>
        <w:rPr>
          <w:sz w:val="28"/>
          <w:szCs w:val="28"/>
          <w:lang w:val="ro-MD" w:eastAsia="en-US"/>
        </w:rPr>
      </w:pPr>
      <w:r w:rsidRPr="00C32D46">
        <w:rPr>
          <w:sz w:val="28"/>
          <w:szCs w:val="28"/>
          <w:lang w:val="ro-MD" w:eastAsia="en-US"/>
        </w:rPr>
        <w:t xml:space="preserve">În termen de o lună, </w:t>
      </w:r>
      <w:r w:rsidR="00AD7AE1" w:rsidRPr="00C32D46">
        <w:rPr>
          <w:sz w:val="28"/>
          <w:szCs w:val="28"/>
          <w:lang w:val="ro-MD" w:eastAsia="en-US"/>
        </w:rPr>
        <w:t xml:space="preserve">autoritatea competentă </w:t>
      </w:r>
      <w:r w:rsidR="005D08EB" w:rsidRPr="00C32D46">
        <w:rPr>
          <w:sz w:val="28"/>
          <w:szCs w:val="28"/>
          <w:lang w:val="ro-MD" w:eastAsia="en-US"/>
        </w:rPr>
        <w:t>informează Comisia</w:t>
      </w:r>
      <w:r w:rsidR="00AD7AE1" w:rsidRPr="00C32D46">
        <w:rPr>
          <w:sz w:val="28"/>
          <w:szCs w:val="28"/>
          <w:lang w:val="ro-MD" w:eastAsia="en-US"/>
        </w:rPr>
        <w:t xml:space="preserve"> Europe</w:t>
      </w:r>
      <w:r w:rsidR="005D08EB" w:rsidRPr="00C32D46">
        <w:rPr>
          <w:sz w:val="28"/>
          <w:szCs w:val="28"/>
          <w:lang w:val="ro-MD" w:eastAsia="en-US"/>
        </w:rPr>
        <w:t>ană</w:t>
      </w:r>
      <w:r w:rsidR="00AD7AE1" w:rsidRPr="00C32D46">
        <w:rPr>
          <w:sz w:val="28"/>
          <w:szCs w:val="28"/>
          <w:lang w:val="ro-MD" w:eastAsia="en-US"/>
        </w:rPr>
        <w:t xml:space="preserve"> și, după caz, statelor învecinate</w:t>
      </w:r>
      <w:r w:rsidRPr="00C32D46">
        <w:rPr>
          <w:sz w:val="28"/>
          <w:szCs w:val="28"/>
          <w:lang w:val="ro-MD" w:eastAsia="en-US"/>
        </w:rPr>
        <w:t xml:space="preserve"> cu privire la decizia </w:t>
      </w:r>
      <w:r w:rsidR="00C17F13">
        <w:rPr>
          <w:sz w:val="28"/>
          <w:szCs w:val="28"/>
          <w:lang w:val="ro-MD" w:eastAsia="en-US"/>
        </w:rPr>
        <w:t>luat</w:t>
      </w:r>
      <w:r w:rsidRPr="00C32D46">
        <w:rPr>
          <w:sz w:val="28"/>
          <w:szCs w:val="28"/>
          <w:lang w:val="ro-MD" w:eastAsia="en-US"/>
        </w:rPr>
        <w:t>ă.</w:t>
      </w:r>
    </w:p>
    <w:p w:rsidR="008E15D0" w:rsidRPr="008E15D0" w:rsidRDefault="00AD7AE1" w:rsidP="00B92CDB">
      <w:pPr>
        <w:pStyle w:val="Listparagraf"/>
        <w:shd w:val="clear" w:color="auto" w:fill="FFFFFF"/>
        <w:spacing w:line="276" w:lineRule="auto"/>
        <w:ind w:left="0" w:firstLine="709"/>
        <w:jc w:val="both"/>
        <w:rPr>
          <w:color w:val="333333"/>
          <w:sz w:val="28"/>
          <w:szCs w:val="28"/>
          <w:lang w:val="ro-MD" w:eastAsia="en-US"/>
        </w:rPr>
      </w:pPr>
      <w:r w:rsidRPr="00C32D46">
        <w:rPr>
          <w:sz w:val="28"/>
          <w:szCs w:val="28"/>
          <w:lang w:val="ro-MD" w:eastAsia="en-US"/>
        </w:rPr>
        <w:t xml:space="preserve">22. </w:t>
      </w:r>
      <w:r w:rsidR="008F0863" w:rsidRPr="00C32D46">
        <w:rPr>
          <w:sz w:val="28"/>
          <w:szCs w:val="28"/>
          <w:lang w:val="ro-MD" w:eastAsia="en-US"/>
        </w:rPr>
        <w:t xml:space="preserve">Republica Moldova se </w:t>
      </w:r>
      <w:proofErr w:type="spellStart"/>
      <w:r w:rsidR="008F0863" w:rsidRPr="00C32D46">
        <w:rPr>
          <w:sz w:val="28"/>
          <w:szCs w:val="28"/>
          <w:lang w:val="ro-MD" w:eastAsia="en-US"/>
        </w:rPr>
        <w:t>informrază</w:t>
      </w:r>
      <w:proofErr w:type="spellEnd"/>
      <w:r w:rsidR="001D15F7" w:rsidRPr="00C32D46">
        <w:rPr>
          <w:sz w:val="28"/>
          <w:szCs w:val="28"/>
          <w:lang w:val="ro-MD" w:eastAsia="en-US"/>
        </w:rPr>
        <w:t xml:space="preserve"> despre lista zonelor delimitate </w:t>
      </w:r>
      <w:r w:rsidR="001D1F3B" w:rsidRPr="00C32D46">
        <w:rPr>
          <w:sz w:val="28"/>
          <w:szCs w:val="28"/>
          <w:lang w:val="ro-MD" w:eastAsia="en-US"/>
        </w:rPr>
        <w:t xml:space="preserve">din comunicatele oficiale </w:t>
      </w:r>
      <w:r w:rsidR="00655D21">
        <w:rPr>
          <w:sz w:val="28"/>
          <w:szCs w:val="28"/>
          <w:lang w:val="ro-MD" w:eastAsia="en-US"/>
        </w:rPr>
        <w:t>actualizate și stabili</w:t>
      </w:r>
      <w:r w:rsidR="001D15F7" w:rsidRPr="00C32D46">
        <w:rPr>
          <w:sz w:val="28"/>
          <w:szCs w:val="28"/>
          <w:lang w:val="ro-MD" w:eastAsia="en-US"/>
        </w:rPr>
        <w:t>te de Comisia Europeană</w:t>
      </w:r>
      <w:r w:rsidR="00AC1B9F">
        <w:rPr>
          <w:sz w:val="28"/>
          <w:szCs w:val="28"/>
          <w:lang w:val="ro-MD" w:eastAsia="en-US"/>
        </w:rPr>
        <w:t>.</w:t>
      </w:r>
    </w:p>
    <w:p w:rsidR="00EC54D9" w:rsidRPr="006C4D1E" w:rsidRDefault="00EC54D9" w:rsidP="00EC54D9">
      <w:pPr>
        <w:spacing w:line="276" w:lineRule="auto"/>
        <w:ind w:firstLine="709"/>
        <w:jc w:val="center"/>
        <w:rPr>
          <w:b/>
          <w:bCs/>
          <w:sz w:val="28"/>
          <w:szCs w:val="28"/>
          <w:lang w:val="ro-MD" w:eastAsia="en-US"/>
        </w:rPr>
      </w:pPr>
      <w:proofErr w:type="spellStart"/>
      <w:r w:rsidRPr="006C4D1E">
        <w:rPr>
          <w:b/>
          <w:bCs/>
          <w:sz w:val="28"/>
          <w:szCs w:val="28"/>
          <w:lang w:val="ro-MD" w:eastAsia="en-US"/>
        </w:rPr>
        <w:t>Secţiunea</w:t>
      </w:r>
      <w:proofErr w:type="spellEnd"/>
      <w:r w:rsidRPr="006C4D1E">
        <w:rPr>
          <w:b/>
          <w:bCs/>
          <w:sz w:val="28"/>
          <w:szCs w:val="28"/>
          <w:lang w:val="ro-MD" w:eastAsia="en-US"/>
        </w:rPr>
        <w:t xml:space="preserve"> a 5-a</w:t>
      </w:r>
    </w:p>
    <w:p w:rsidR="008E15D0" w:rsidRPr="006C4D1E" w:rsidRDefault="008E15D0" w:rsidP="002626A5">
      <w:pPr>
        <w:pStyle w:val="Listparagraf"/>
        <w:shd w:val="clear" w:color="auto" w:fill="FFFFFF"/>
        <w:spacing w:line="276" w:lineRule="auto"/>
        <w:ind w:left="0" w:firstLine="709"/>
        <w:jc w:val="center"/>
        <w:rPr>
          <w:b/>
          <w:sz w:val="28"/>
          <w:szCs w:val="28"/>
          <w:lang w:val="ro-MD" w:eastAsia="en-US"/>
        </w:rPr>
      </w:pPr>
      <w:r w:rsidRPr="006C4D1E">
        <w:rPr>
          <w:b/>
          <w:sz w:val="28"/>
          <w:szCs w:val="28"/>
          <w:lang w:val="ro-MD" w:eastAsia="en-US"/>
        </w:rPr>
        <w:t>Eradicarea</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6431E3" w:rsidRDefault="002626A5" w:rsidP="00B92CDB">
      <w:pPr>
        <w:pStyle w:val="Listparagraf"/>
        <w:shd w:val="clear" w:color="auto" w:fill="FFFFFF"/>
        <w:spacing w:line="276" w:lineRule="auto"/>
        <w:ind w:left="0" w:firstLine="709"/>
        <w:jc w:val="both"/>
        <w:rPr>
          <w:sz w:val="28"/>
          <w:szCs w:val="28"/>
          <w:lang w:val="ro-MD" w:eastAsia="en-US"/>
        </w:rPr>
      </w:pPr>
      <w:r w:rsidRPr="006431E3">
        <w:rPr>
          <w:sz w:val="28"/>
          <w:szCs w:val="28"/>
          <w:lang w:val="ro-MD" w:eastAsia="en-US"/>
        </w:rPr>
        <w:t xml:space="preserve">23. </w:t>
      </w:r>
      <w:r w:rsidR="00C626A0" w:rsidRPr="006431E3">
        <w:rPr>
          <w:sz w:val="28"/>
          <w:szCs w:val="28"/>
          <w:lang w:val="ro-MD" w:eastAsia="en-US"/>
        </w:rPr>
        <w:t xml:space="preserve">Autoritatea competentă va lua </w:t>
      </w:r>
      <w:r w:rsidR="008E15D0" w:rsidRPr="006431E3">
        <w:rPr>
          <w:sz w:val="28"/>
          <w:szCs w:val="28"/>
          <w:lang w:val="ro-MD" w:eastAsia="en-US"/>
        </w:rPr>
        <w:t xml:space="preserve">măsuri, astfel cum este prevăzut în anexa </w:t>
      </w:r>
      <w:r w:rsidR="00DF7164" w:rsidRPr="006431E3">
        <w:rPr>
          <w:sz w:val="28"/>
          <w:szCs w:val="28"/>
          <w:lang w:val="ro-MD" w:eastAsia="en-US"/>
        </w:rPr>
        <w:t>nr. 1</w:t>
      </w:r>
      <w:r w:rsidR="008E15D0" w:rsidRPr="006431E3">
        <w:rPr>
          <w:sz w:val="28"/>
          <w:szCs w:val="28"/>
          <w:lang w:val="ro-MD" w:eastAsia="en-US"/>
        </w:rPr>
        <w:t>, pentru eradicarea nematodului lemnului de pin prezent în zonele delimitate de pe teritoriul național.</w:t>
      </w:r>
    </w:p>
    <w:p w:rsidR="008E15D0" w:rsidRPr="006431E3" w:rsidRDefault="00C626A0" w:rsidP="00B92CDB">
      <w:pPr>
        <w:pStyle w:val="Listparagraf"/>
        <w:shd w:val="clear" w:color="auto" w:fill="FFFFFF"/>
        <w:spacing w:line="276" w:lineRule="auto"/>
        <w:ind w:left="0" w:firstLine="709"/>
        <w:jc w:val="both"/>
        <w:rPr>
          <w:sz w:val="28"/>
          <w:szCs w:val="28"/>
          <w:lang w:val="ro-MD" w:eastAsia="en-US"/>
        </w:rPr>
      </w:pPr>
      <w:r w:rsidRPr="006431E3">
        <w:rPr>
          <w:sz w:val="28"/>
          <w:szCs w:val="28"/>
          <w:lang w:val="ro-MD" w:eastAsia="en-US"/>
        </w:rPr>
        <w:t xml:space="preserve">24. </w:t>
      </w:r>
      <w:r w:rsidR="008E15D0" w:rsidRPr="006431E3">
        <w:rPr>
          <w:sz w:val="28"/>
          <w:szCs w:val="28"/>
          <w:lang w:val="ro-MD" w:eastAsia="en-US"/>
        </w:rPr>
        <w:t>Nematodul lemnului de pin se consideră a fi eradicat atunci când anchetele anuale efectuate asupra plantelor receptive și vectorului, astfel cum este prevăzut la p</w:t>
      </w:r>
      <w:r w:rsidR="0055232E" w:rsidRPr="006431E3">
        <w:rPr>
          <w:sz w:val="28"/>
          <w:szCs w:val="28"/>
          <w:lang w:val="ro-MD" w:eastAsia="en-US"/>
        </w:rPr>
        <w:t xml:space="preserve">ct. </w:t>
      </w:r>
      <w:r w:rsidR="008E15D0" w:rsidRPr="006431E3">
        <w:rPr>
          <w:sz w:val="28"/>
          <w:szCs w:val="28"/>
          <w:lang w:val="ro-MD" w:eastAsia="en-US"/>
        </w:rPr>
        <w:t xml:space="preserve">6 din anexa </w:t>
      </w:r>
      <w:r w:rsidR="0055232E" w:rsidRPr="006431E3">
        <w:rPr>
          <w:sz w:val="28"/>
          <w:szCs w:val="28"/>
          <w:lang w:val="ro-MD" w:eastAsia="en-US"/>
        </w:rPr>
        <w:t>nr. 1</w:t>
      </w:r>
      <w:r w:rsidR="008E15D0" w:rsidRPr="006431E3">
        <w:rPr>
          <w:sz w:val="28"/>
          <w:szCs w:val="28"/>
          <w:lang w:val="ro-MD" w:eastAsia="en-US"/>
        </w:rPr>
        <w:t>, arată că în ultimii patru ani, în zona delimitată, nu s-a depistat nematodul lemnului de pin sau atunci când absența nematodului lemnului de pin este confirmată pe baza prelevării de probe și analizelor menționate la p</w:t>
      </w:r>
      <w:r w:rsidR="0055232E" w:rsidRPr="006431E3">
        <w:rPr>
          <w:sz w:val="28"/>
          <w:szCs w:val="28"/>
          <w:lang w:val="ro-MD" w:eastAsia="en-US"/>
        </w:rPr>
        <w:t>ct.</w:t>
      </w:r>
      <w:r w:rsidR="008E15D0" w:rsidRPr="006431E3">
        <w:rPr>
          <w:sz w:val="28"/>
          <w:szCs w:val="28"/>
          <w:lang w:val="ro-MD" w:eastAsia="en-US"/>
        </w:rPr>
        <w:t xml:space="preserve"> </w:t>
      </w:r>
      <w:r w:rsidR="00A05237" w:rsidRPr="006431E3">
        <w:rPr>
          <w:sz w:val="28"/>
          <w:szCs w:val="28"/>
          <w:lang w:val="ro-MD" w:eastAsia="en-US"/>
        </w:rPr>
        <w:t>9</w:t>
      </w:r>
      <w:r w:rsidR="008E15D0" w:rsidRPr="006431E3">
        <w:rPr>
          <w:sz w:val="28"/>
          <w:szCs w:val="28"/>
          <w:lang w:val="ro-MD" w:eastAsia="en-US"/>
        </w:rPr>
        <w:t xml:space="preserve"> din anexa </w:t>
      </w:r>
      <w:r w:rsidR="000D534F" w:rsidRPr="006431E3">
        <w:rPr>
          <w:sz w:val="28"/>
          <w:szCs w:val="28"/>
          <w:lang w:val="ro-MD" w:eastAsia="en-US"/>
        </w:rPr>
        <w:t>nr.1</w:t>
      </w:r>
      <w:r w:rsidR="008E15D0" w:rsidRPr="006431E3">
        <w:rPr>
          <w:sz w:val="28"/>
          <w:szCs w:val="28"/>
          <w:lang w:val="ro-MD" w:eastAsia="en-US"/>
        </w:rPr>
        <w:t>.</w:t>
      </w:r>
    </w:p>
    <w:p w:rsidR="008E15D0" w:rsidRPr="006431E3" w:rsidRDefault="001F75D7" w:rsidP="00B92CDB">
      <w:pPr>
        <w:pStyle w:val="Listparagraf"/>
        <w:shd w:val="clear" w:color="auto" w:fill="FFFFFF"/>
        <w:spacing w:line="276" w:lineRule="auto"/>
        <w:ind w:left="0" w:firstLine="709"/>
        <w:jc w:val="both"/>
        <w:rPr>
          <w:sz w:val="28"/>
          <w:szCs w:val="28"/>
          <w:lang w:val="ro-MD" w:eastAsia="en-US"/>
        </w:rPr>
      </w:pPr>
      <w:r w:rsidRPr="006431E3">
        <w:rPr>
          <w:sz w:val="28"/>
          <w:szCs w:val="28"/>
          <w:lang w:val="ro-MD" w:eastAsia="en-US"/>
        </w:rPr>
        <w:t xml:space="preserve">25. </w:t>
      </w:r>
      <w:r w:rsidR="006C4D1E" w:rsidRPr="006431E3">
        <w:rPr>
          <w:sz w:val="28"/>
          <w:szCs w:val="28"/>
          <w:lang w:val="ro-MD" w:eastAsia="en-US"/>
        </w:rPr>
        <w:t>Autoritatea competentă</w:t>
      </w:r>
      <w:r w:rsidR="008E15D0" w:rsidRPr="006431E3">
        <w:rPr>
          <w:sz w:val="28"/>
          <w:szCs w:val="28"/>
          <w:lang w:val="ro-MD" w:eastAsia="en-US"/>
        </w:rPr>
        <w:t xml:space="preserve"> se asigură că măsurile menționate la </w:t>
      </w:r>
      <w:r w:rsidR="006431E3" w:rsidRPr="006431E3">
        <w:rPr>
          <w:sz w:val="28"/>
          <w:szCs w:val="28"/>
          <w:lang w:val="ro-MD" w:eastAsia="en-US"/>
        </w:rPr>
        <w:t>pct. 23</w:t>
      </w:r>
      <w:r w:rsidR="008E15D0" w:rsidRPr="006431E3">
        <w:rPr>
          <w:sz w:val="28"/>
          <w:szCs w:val="28"/>
          <w:lang w:val="ro-MD" w:eastAsia="en-US"/>
        </w:rPr>
        <w:t xml:space="preserve"> sunt întreprinse de către un personal calificat </w:t>
      </w:r>
      <w:r w:rsidR="008E15D0" w:rsidRPr="00D90329">
        <w:rPr>
          <w:color w:val="000000" w:themeColor="text1"/>
          <w:sz w:val="28"/>
          <w:szCs w:val="28"/>
          <w:lang w:val="ro-MD" w:eastAsia="en-US"/>
        </w:rPr>
        <w:t xml:space="preserve">tehnic, din cadrul </w:t>
      </w:r>
      <w:r w:rsidR="00D90329" w:rsidRPr="00D90329">
        <w:rPr>
          <w:color w:val="000000" w:themeColor="text1"/>
          <w:sz w:val="28"/>
          <w:szCs w:val="28"/>
          <w:lang w:val="ro-MD" w:eastAsia="en-US"/>
        </w:rPr>
        <w:t>autorității</w:t>
      </w:r>
      <w:r w:rsidR="008E15D0" w:rsidRPr="00D90329">
        <w:rPr>
          <w:color w:val="000000" w:themeColor="text1"/>
          <w:sz w:val="28"/>
          <w:szCs w:val="28"/>
          <w:lang w:val="ro-MD" w:eastAsia="en-US"/>
        </w:rPr>
        <w:t xml:space="preserve">, sau </w:t>
      </w:r>
      <w:r w:rsidR="008E15D0" w:rsidRPr="006431E3">
        <w:rPr>
          <w:sz w:val="28"/>
          <w:szCs w:val="28"/>
          <w:lang w:val="ro-MD" w:eastAsia="en-US"/>
        </w:rPr>
        <w:t xml:space="preserve">de către orice alte persoane calificate tehnic care își desfășoară activitatea sub supravegherea </w:t>
      </w:r>
      <w:r w:rsidR="00AC1B9F">
        <w:rPr>
          <w:sz w:val="28"/>
          <w:szCs w:val="28"/>
          <w:lang w:val="ro-MD" w:eastAsia="en-US"/>
        </w:rPr>
        <w:t>autorității</w:t>
      </w:r>
      <w:r w:rsidR="008E15D0" w:rsidRPr="006431E3">
        <w:rPr>
          <w:sz w:val="28"/>
          <w:szCs w:val="28"/>
          <w:lang w:val="ro-MD" w:eastAsia="en-US"/>
        </w:rPr>
        <w:t>.</w:t>
      </w:r>
    </w:p>
    <w:p w:rsidR="008E15D0" w:rsidRPr="006431E3" w:rsidRDefault="008E15D0" w:rsidP="00B92CDB">
      <w:pPr>
        <w:pStyle w:val="Listparagraf"/>
        <w:shd w:val="clear" w:color="auto" w:fill="FFFFFF"/>
        <w:spacing w:line="276" w:lineRule="auto"/>
        <w:ind w:left="0" w:firstLine="709"/>
        <w:jc w:val="both"/>
        <w:rPr>
          <w:sz w:val="28"/>
          <w:szCs w:val="28"/>
          <w:lang w:val="ro-MD" w:eastAsia="en-US"/>
        </w:rPr>
      </w:pPr>
    </w:p>
    <w:p w:rsidR="006C4D1E" w:rsidRPr="006C4D1E" w:rsidRDefault="00682B15" w:rsidP="006C4D1E">
      <w:pPr>
        <w:spacing w:line="276" w:lineRule="auto"/>
        <w:ind w:firstLine="709"/>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6</w:t>
      </w:r>
      <w:r w:rsidR="006C4D1E" w:rsidRPr="006C4D1E">
        <w:rPr>
          <w:b/>
          <w:bCs/>
          <w:sz w:val="28"/>
          <w:szCs w:val="28"/>
          <w:lang w:val="ro-MD" w:eastAsia="en-US"/>
        </w:rPr>
        <w:t>-a</w:t>
      </w:r>
    </w:p>
    <w:p w:rsidR="008E15D0" w:rsidRPr="008E15D0" w:rsidRDefault="006C4D1E" w:rsidP="006C4D1E">
      <w:pPr>
        <w:pStyle w:val="Listparagraf"/>
        <w:shd w:val="clear" w:color="auto" w:fill="FFFFFF"/>
        <w:spacing w:line="276" w:lineRule="auto"/>
        <w:ind w:left="0" w:firstLine="709"/>
        <w:jc w:val="center"/>
        <w:rPr>
          <w:color w:val="333333"/>
          <w:sz w:val="28"/>
          <w:szCs w:val="28"/>
          <w:lang w:val="ro-MD" w:eastAsia="en-US"/>
        </w:rPr>
      </w:pPr>
      <w:r w:rsidRPr="006C4D1E">
        <w:rPr>
          <w:b/>
          <w:sz w:val="28"/>
          <w:szCs w:val="28"/>
          <w:lang w:val="ro-MD" w:eastAsia="en-US"/>
        </w:rPr>
        <w:t>Izolarea</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FA360D" w:rsidRDefault="00975D8B" w:rsidP="00B92CDB">
      <w:pPr>
        <w:pStyle w:val="Listparagraf"/>
        <w:shd w:val="clear" w:color="auto" w:fill="FFFFFF"/>
        <w:spacing w:line="276" w:lineRule="auto"/>
        <w:ind w:left="0" w:firstLine="709"/>
        <w:jc w:val="both"/>
        <w:rPr>
          <w:sz w:val="28"/>
          <w:szCs w:val="28"/>
          <w:lang w:val="ro-MD" w:eastAsia="en-US"/>
        </w:rPr>
      </w:pPr>
      <w:r w:rsidRPr="00FA360D">
        <w:rPr>
          <w:sz w:val="28"/>
          <w:szCs w:val="28"/>
          <w:lang w:val="ro-MD" w:eastAsia="en-US"/>
        </w:rPr>
        <w:t xml:space="preserve">26. </w:t>
      </w:r>
      <w:r w:rsidR="008E15D0" w:rsidRPr="00FA360D">
        <w:rPr>
          <w:sz w:val="28"/>
          <w:szCs w:val="28"/>
          <w:lang w:val="ro-MD" w:eastAsia="en-US"/>
        </w:rPr>
        <w:t>În cazul în care anchetele anuale ale plantelor receptive și ale vectorului, astfel cum este prevăzut la p</w:t>
      </w:r>
      <w:r w:rsidR="00FA360D" w:rsidRPr="00FA360D">
        <w:rPr>
          <w:sz w:val="28"/>
          <w:szCs w:val="28"/>
          <w:lang w:val="ro-MD" w:eastAsia="en-US"/>
        </w:rPr>
        <w:t>ct.</w:t>
      </w:r>
      <w:r w:rsidR="008E15D0" w:rsidRPr="00FA360D">
        <w:rPr>
          <w:sz w:val="28"/>
          <w:szCs w:val="28"/>
          <w:lang w:val="ro-MD" w:eastAsia="en-US"/>
        </w:rPr>
        <w:t xml:space="preserve"> 6 din anexa </w:t>
      </w:r>
      <w:r w:rsidR="00FA360D" w:rsidRPr="00FA360D">
        <w:rPr>
          <w:sz w:val="28"/>
          <w:szCs w:val="28"/>
          <w:lang w:val="ro-MD" w:eastAsia="en-US"/>
        </w:rPr>
        <w:t>nr. 1</w:t>
      </w:r>
      <w:r w:rsidR="008E15D0" w:rsidRPr="00FA360D">
        <w:rPr>
          <w:sz w:val="28"/>
          <w:szCs w:val="28"/>
          <w:lang w:val="ro-MD" w:eastAsia="en-US"/>
        </w:rPr>
        <w:t xml:space="preserve">, indică prezența nematodului lemnului de pin într-o zonă delimitată pe o perioadă de cel puțin patru ani consecutivi, iar experiența acumulată arată că, în situația </w:t>
      </w:r>
      <w:r w:rsidRPr="00FA360D">
        <w:rPr>
          <w:sz w:val="28"/>
          <w:szCs w:val="28"/>
          <w:lang w:val="ro-MD" w:eastAsia="en-US"/>
        </w:rPr>
        <w:t>dată</w:t>
      </w:r>
      <w:r w:rsidR="008E15D0" w:rsidRPr="00FA360D">
        <w:rPr>
          <w:sz w:val="28"/>
          <w:szCs w:val="28"/>
          <w:lang w:val="ro-MD" w:eastAsia="en-US"/>
        </w:rPr>
        <w:t xml:space="preserve">, este imposibilă eradicarea nematodului lemnului de pin, </w:t>
      </w:r>
      <w:r w:rsidRPr="00FA360D">
        <w:rPr>
          <w:sz w:val="28"/>
          <w:szCs w:val="28"/>
          <w:lang w:val="ro-MD" w:eastAsia="en-US"/>
        </w:rPr>
        <w:t>autoritatea competentă</w:t>
      </w:r>
      <w:r w:rsidR="008E15D0" w:rsidRPr="00FA360D">
        <w:rPr>
          <w:sz w:val="28"/>
          <w:szCs w:val="28"/>
          <w:lang w:val="ro-MD" w:eastAsia="en-US"/>
        </w:rPr>
        <w:t xml:space="preserve"> decide, în schimb, să izoleze nematodul lemnului de pin în </w:t>
      </w:r>
      <w:r w:rsidR="00782B65">
        <w:rPr>
          <w:sz w:val="28"/>
          <w:szCs w:val="28"/>
          <w:lang w:val="ro-MD" w:eastAsia="en-US"/>
        </w:rPr>
        <w:t xml:space="preserve">această </w:t>
      </w:r>
      <w:r w:rsidR="008E15D0" w:rsidRPr="00FA360D">
        <w:rPr>
          <w:sz w:val="28"/>
          <w:szCs w:val="28"/>
          <w:lang w:val="ro-MD" w:eastAsia="en-US"/>
        </w:rPr>
        <w:t>zonă.</w:t>
      </w:r>
    </w:p>
    <w:p w:rsidR="008E15D0" w:rsidRPr="00593325" w:rsidRDefault="001E6989" w:rsidP="00B92CDB">
      <w:pPr>
        <w:pStyle w:val="Listparagraf"/>
        <w:shd w:val="clear" w:color="auto" w:fill="FFFFFF"/>
        <w:spacing w:line="276" w:lineRule="auto"/>
        <w:ind w:left="0" w:firstLine="709"/>
        <w:jc w:val="both"/>
        <w:rPr>
          <w:sz w:val="28"/>
          <w:szCs w:val="28"/>
          <w:lang w:val="ro-MD" w:eastAsia="en-US"/>
        </w:rPr>
      </w:pPr>
      <w:r w:rsidRPr="00FA360D">
        <w:rPr>
          <w:sz w:val="28"/>
          <w:szCs w:val="28"/>
          <w:lang w:val="ro-MD" w:eastAsia="en-US"/>
        </w:rPr>
        <w:t xml:space="preserve">27. </w:t>
      </w:r>
      <w:r w:rsidR="008E15D0" w:rsidRPr="00FA360D">
        <w:rPr>
          <w:sz w:val="28"/>
          <w:szCs w:val="28"/>
          <w:lang w:val="ro-MD" w:eastAsia="en-US"/>
        </w:rPr>
        <w:t xml:space="preserve">Cu toate acestea, </w:t>
      </w:r>
      <w:r w:rsidRPr="00FA360D">
        <w:rPr>
          <w:sz w:val="28"/>
          <w:szCs w:val="28"/>
          <w:lang w:val="ro-MD" w:eastAsia="en-US"/>
        </w:rPr>
        <w:t xml:space="preserve">autoritatea competentă </w:t>
      </w:r>
      <w:r w:rsidR="008E15D0" w:rsidRPr="00FA360D">
        <w:rPr>
          <w:sz w:val="28"/>
          <w:szCs w:val="28"/>
          <w:lang w:val="ro-MD" w:eastAsia="en-US"/>
        </w:rPr>
        <w:t xml:space="preserve">poate decide, înainte de sfârșitul acestei perioade, să izoleze nematodul lemnului de pin, în loc de a-l eradica, în cazurile în care diametrul zonei infestate depășește 20 km, există dovezi cu privire la prezența nematodului lemnului de pin în ansamblul zonei infestate, iar experiența acumulată arată că, în situația </w:t>
      </w:r>
      <w:r w:rsidRPr="00FA360D">
        <w:rPr>
          <w:sz w:val="28"/>
          <w:szCs w:val="28"/>
          <w:lang w:val="ro-MD" w:eastAsia="en-US"/>
        </w:rPr>
        <w:t>dată</w:t>
      </w:r>
      <w:r w:rsidR="008E15D0" w:rsidRPr="00FA360D">
        <w:rPr>
          <w:sz w:val="28"/>
          <w:szCs w:val="28"/>
          <w:lang w:val="ro-MD" w:eastAsia="en-US"/>
        </w:rPr>
        <w:t>, este imposibilă eradicarea nematodului lemnului de pin din zonă.</w:t>
      </w:r>
      <w:r w:rsidR="001951F2">
        <w:rPr>
          <w:sz w:val="28"/>
          <w:szCs w:val="28"/>
          <w:lang w:val="ro-MD" w:eastAsia="en-US"/>
        </w:rPr>
        <w:t xml:space="preserve"> </w:t>
      </w:r>
      <w:r w:rsidR="001951F2" w:rsidRPr="001951F2">
        <w:rPr>
          <w:sz w:val="28"/>
          <w:szCs w:val="28"/>
          <w:lang w:val="ro-MD" w:eastAsia="en-US"/>
        </w:rPr>
        <w:t xml:space="preserve">Măsurile de izolare </w:t>
      </w:r>
      <w:r w:rsidR="001951F2">
        <w:rPr>
          <w:sz w:val="28"/>
          <w:szCs w:val="28"/>
          <w:lang w:val="ro-MD" w:eastAsia="en-US"/>
        </w:rPr>
        <w:t>se aplică</w:t>
      </w:r>
      <w:r w:rsidR="001951F2" w:rsidRPr="001951F2">
        <w:rPr>
          <w:sz w:val="28"/>
          <w:szCs w:val="28"/>
          <w:lang w:val="ro-MD" w:eastAsia="en-US"/>
        </w:rPr>
        <w:t xml:space="preserve"> conform prevederilor din anexa nr. 2.</w:t>
      </w:r>
      <w:r w:rsidR="001951F2">
        <w:rPr>
          <w:sz w:val="28"/>
          <w:szCs w:val="28"/>
          <w:lang w:val="ro-MD" w:eastAsia="en-US"/>
        </w:rPr>
        <w:t xml:space="preserve"> </w:t>
      </w:r>
    </w:p>
    <w:p w:rsidR="008E15D0" w:rsidRPr="00593325" w:rsidRDefault="000D3C7B" w:rsidP="00B92CDB">
      <w:pPr>
        <w:pStyle w:val="Listparagraf"/>
        <w:shd w:val="clear" w:color="auto" w:fill="FFFFFF"/>
        <w:spacing w:line="276" w:lineRule="auto"/>
        <w:ind w:left="0" w:firstLine="709"/>
        <w:jc w:val="both"/>
        <w:rPr>
          <w:sz w:val="28"/>
          <w:szCs w:val="28"/>
          <w:lang w:val="ro-MD" w:eastAsia="en-US"/>
        </w:rPr>
      </w:pPr>
      <w:r w:rsidRPr="00593325">
        <w:rPr>
          <w:sz w:val="28"/>
          <w:szCs w:val="28"/>
          <w:lang w:val="ro-MD" w:eastAsia="en-US"/>
        </w:rPr>
        <w:t xml:space="preserve">28. </w:t>
      </w:r>
      <w:r w:rsidR="008E15D0" w:rsidRPr="00593325">
        <w:rPr>
          <w:sz w:val="28"/>
          <w:szCs w:val="28"/>
          <w:lang w:val="ro-MD" w:eastAsia="en-US"/>
        </w:rPr>
        <w:t xml:space="preserve">În cazul în care </w:t>
      </w:r>
      <w:r w:rsidR="00D80109" w:rsidRPr="00593325">
        <w:rPr>
          <w:sz w:val="28"/>
          <w:szCs w:val="28"/>
          <w:lang w:val="ro-MD" w:eastAsia="en-US"/>
        </w:rPr>
        <w:t xml:space="preserve">autoritatea competentă </w:t>
      </w:r>
      <w:r w:rsidR="008E15D0" w:rsidRPr="00593325">
        <w:rPr>
          <w:sz w:val="28"/>
          <w:szCs w:val="28"/>
          <w:lang w:val="ro-MD" w:eastAsia="en-US"/>
        </w:rPr>
        <w:t xml:space="preserve">decide, în conformitate cu </w:t>
      </w:r>
      <w:r w:rsidR="00593325" w:rsidRPr="00593325">
        <w:rPr>
          <w:sz w:val="28"/>
          <w:szCs w:val="28"/>
          <w:lang w:val="ro-MD" w:eastAsia="en-US"/>
        </w:rPr>
        <w:t>pct. 26 și 27</w:t>
      </w:r>
      <w:r w:rsidR="008E15D0" w:rsidRPr="00593325">
        <w:rPr>
          <w:sz w:val="28"/>
          <w:szCs w:val="28"/>
          <w:lang w:val="ro-MD" w:eastAsia="en-US"/>
        </w:rPr>
        <w:t xml:space="preserve">, să aplice măsuri de izolare în locul măsurilor de eradicare, acesta informează </w:t>
      </w:r>
      <w:r w:rsidR="00151C19">
        <w:rPr>
          <w:sz w:val="28"/>
          <w:szCs w:val="28"/>
          <w:lang w:val="ro-MD" w:eastAsia="en-US"/>
        </w:rPr>
        <w:t>autoritatea competentă de elaborare a politicilor</w:t>
      </w:r>
      <w:r w:rsidR="008E15D0" w:rsidRPr="00593325">
        <w:rPr>
          <w:sz w:val="28"/>
          <w:szCs w:val="28"/>
          <w:lang w:val="ro-MD" w:eastAsia="en-US"/>
        </w:rPr>
        <w:t xml:space="preserve"> cu privire la decizia </w:t>
      </w:r>
      <w:r w:rsidR="00F47CDB">
        <w:rPr>
          <w:sz w:val="28"/>
          <w:szCs w:val="28"/>
          <w:lang w:val="ro-MD" w:eastAsia="en-US"/>
        </w:rPr>
        <w:t>luat</w:t>
      </w:r>
      <w:r w:rsidR="008E15D0" w:rsidRPr="00593325">
        <w:rPr>
          <w:sz w:val="28"/>
          <w:szCs w:val="28"/>
          <w:lang w:val="ro-MD" w:eastAsia="en-US"/>
        </w:rPr>
        <w:t>ă, precizând motivele deciziei sale.</w:t>
      </w:r>
    </w:p>
    <w:p w:rsidR="008E15D0" w:rsidRPr="00593325" w:rsidRDefault="008E15D0" w:rsidP="00B92CDB">
      <w:pPr>
        <w:pStyle w:val="Listparagraf"/>
        <w:shd w:val="clear" w:color="auto" w:fill="FFFFFF"/>
        <w:spacing w:line="276" w:lineRule="auto"/>
        <w:ind w:left="0" w:firstLine="709"/>
        <w:jc w:val="both"/>
        <w:rPr>
          <w:sz w:val="28"/>
          <w:szCs w:val="28"/>
          <w:lang w:val="ro-MD" w:eastAsia="en-US"/>
        </w:rPr>
      </w:pPr>
      <w:r w:rsidRPr="00593325">
        <w:rPr>
          <w:sz w:val="28"/>
          <w:szCs w:val="28"/>
          <w:lang w:val="ro-MD" w:eastAsia="en-US"/>
        </w:rPr>
        <w:t xml:space="preserve">În cazul în care se aplică </w:t>
      </w:r>
      <w:r w:rsidR="00593325" w:rsidRPr="00593325">
        <w:rPr>
          <w:sz w:val="28"/>
          <w:szCs w:val="28"/>
          <w:lang w:val="ro-MD" w:eastAsia="en-US"/>
        </w:rPr>
        <w:t>pct.</w:t>
      </w:r>
      <w:r w:rsidR="008D5C68">
        <w:rPr>
          <w:sz w:val="28"/>
          <w:szCs w:val="28"/>
          <w:lang w:val="ro-MD" w:eastAsia="en-US"/>
        </w:rPr>
        <w:t xml:space="preserve"> </w:t>
      </w:r>
      <w:r w:rsidR="00593325" w:rsidRPr="00593325">
        <w:rPr>
          <w:sz w:val="28"/>
          <w:szCs w:val="28"/>
          <w:lang w:val="ro-MD" w:eastAsia="en-US"/>
        </w:rPr>
        <w:t>27</w:t>
      </w:r>
      <w:r w:rsidRPr="00593325">
        <w:rPr>
          <w:sz w:val="28"/>
          <w:szCs w:val="28"/>
          <w:lang w:val="ro-MD" w:eastAsia="en-US"/>
        </w:rPr>
        <w:t xml:space="preserve">, </w:t>
      </w:r>
      <w:r w:rsidR="00CF512F" w:rsidRPr="00593325">
        <w:rPr>
          <w:sz w:val="28"/>
          <w:szCs w:val="28"/>
          <w:lang w:val="ro-MD" w:eastAsia="en-US"/>
        </w:rPr>
        <w:t>autoritatea competentă</w:t>
      </w:r>
      <w:r w:rsidR="00421667">
        <w:rPr>
          <w:sz w:val="28"/>
          <w:szCs w:val="28"/>
          <w:lang w:val="ro-MD" w:eastAsia="en-US"/>
        </w:rPr>
        <w:t>,</w:t>
      </w:r>
      <w:r w:rsidR="00E44477" w:rsidRPr="00E44477">
        <w:rPr>
          <w:sz w:val="28"/>
          <w:szCs w:val="28"/>
          <w:lang w:val="ro-MD" w:eastAsia="en-US"/>
        </w:rPr>
        <w:t xml:space="preserve"> </w:t>
      </w:r>
      <w:r w:rsidR="00E44477">
        <w:rPr>
          <w:sz w:val="28"/>
          <w:szCs w:val="28"/>
          <w:lang w:val="ro-MD" w:eastAsia="en-US"/>
        </w:rPr>
        <w:t xml:space="preserve">la solicitarea </w:t>
      </w:r>
      <w:r w:rsidR="00E44477" w:rsidRPr="00593325">
        <w:rPr>
          <w:sz w:val="28"/>
          <w:szCs w:val="28"/>
          <w:lang w:val="ro-MD" w:eastAsia="en-US"/>
        </w:rPr>
        <w:t>autorit</w:t>
      </w:r>
      <w:r w:rsidR="00E44477">
        <w:rPr>
          <w:sz w:val="28"/>
          <w:szCs w:val="28"/>
          <w:lang w:val="ro-MD" w:eastAsia="en-US"/>
        </w:rPr>
        <w:t>ății competente</w:t>
      </w:r>
      <w:r w:rsidR="00E44477" w:rsidRPr="00E44477">
        <w:rPr>
          <w:sz w:val="28"/>
          <w:szCs w:val="28"/>
          <w:lang w:val="ro-MD" w:eastAsia="en-US"/>
        </w:rPr>
        <w:t xml:space="preserve"> </w:t>
      </w:r>
      <w:r w:rsidR="00E44477">
        <w:rPr>
          <w:sz w:val="28"/>
          <w:szCs w:val="28"/>
          <w:lang w:val="ro-MD" w:eastAsia="en-US"/>
        </w:rPr>
        <w:t>de elaborare a politicilor</w:t>
      </w:r>
      <w:r w:rsidR="00421667">
        <w:rPr>
          <w:sz w:val="28"/>
          <w:szCs w:val="28"/>
          <w:lang w:val="ro-MD" w:eastAsia="en-US"/>
        </w:rPr>
        <w:t>,</w:t>
      </w:r>
      <w:r w:rsidR="00CF512F" w:rsidRPr="00593325">
        <w:rPr>
          <w:sz w:val="28"/>
          <w:szCs w:val="28"/>
          <w:lang w:val="ro-MD" w:eastAsia="en-US"/>
        </w:rPr>
        <w:t xml:space="preserve"> va</w:t>
      </w:r>
      <w:r w:rsidRPr="00593325">
        <w:rPr>
          <w:sz w:val="28"/>
          <w:szCs w:val="28"/>
          <w:lang w:val="ro-MD" w:eastAsia="en-US"/>
        </w:rPr>
        <w:t xml:space="preserve"> efectu</w:t>
      </w:r>
      <w:r w:rsidR="00CF512F" w:rsidRPr="00593325">
        <w:rPr>
          <w:sz w:val="28"/>
          <w:szCs w:val="28"/>
          <w:lang w:val="ro-MD" w:eastAsia="en-US"/>
        </w:rPr>
        <w:t>a</w:t>
      </w:r>
      <w:r w:rsidRPr="00593325">
        <w:rPr>
          <w:sz w:val="28"/>
          <w:szCs w:val="28"/>
          <w:lang w:val="ro-MD" w:eastAsia="en-US"/>
        </w:rPr>
        <w:t xml:space="preserve"> inspecții în </w:t>
      </w:r>
      <w:r w:rsidR="00CF512F" w:rsidRPr="00593325">
        <w:rPr>
          <w:sz w:val="28"/>
          <w:szCs w:val="28"/>
          <w:lang w:val="ro-MD" w:eastAsia="en-US"/>
        </w:rPr>
        <w:t>zona infestată</w:t>
      </w:r>
      <w:r w:rsidRPr="00593325">
        <w:rPr>
          <w:sz w:val="28"/>
          <w:szCs w:val="28"/>
          <w:lang w:val="ro-MD" w:eastAsia="en-US"/>
        </w:rPr>
        <w:t xml:space="preserve"> </w:t>
      </w:r>
      <w:r w:rsidR="0003103A" w:rsidRPr="00593325">
        <w:rPr>
          <w:sz w:val="28"/>
          <w:szCs w:val="28"/>
          <w:lang w:val="ro-MD" w:eastAsia="en-US"/>
        </w:rPr>
        <w:t xml:space="preserve">pentru </w:t>
      </w:r>
      <w:r w:rsidRPr="00593325">
        <w:rPr>
          <w:sz w:val="28"/>
          <w:szCs w:val="28"/>
          <w:lang w:val="ro-MD" w:eastAsia="en-US"/>
        </w:rPr>
        <w:t>a verifica dacă sunt îndeplinite condițiile prevăzute la p</w:t>
      </w:r>
      <w:r w:rsidR="00593325" w:rsidRPr="00593325">
        <w:rPr>
          <w:sz w:val="28"/>
          <w:szCs w:val="28"/>
          <w:lang w:val="ro-MD" w:eastAsia="en-US"/>
        </w:rPr>
        <w:t>unct</w:t>
      </w:r>
      <w:r w:rsidRPr="00593325">
        <w:rPr>
          <w:sz w:val="28"/>
          <w:szCs w:val="28"/>
          <w:lang w:val="ro-MD" w:eastAsia="en-US"/>
        </w:rPr>
        <w:t>ul menționat mai sus.</w:t>
      </w:r>
    </w:p>
    <w:p w:rsidR="008E15D0" w:rsidRPr="008D5C68" w:rsidRDefault="0003103A" w:rsidP="00B92CDB">
      <w:pPr>
        <w:pStyle w:val="Listparagraf"/>
        <w:shd w:val="clear" w:color="auto" w:fill="FFFFFF"/>
        <w:spacing w:line="276" w:lineRule="auto"/>
        <w:ind w:left="0" w:firstLine="709"/>
        <w:jc w:val="both"/>
        <w:rPr>
          <w:sz w:val="28"/>
          <w:szCs w:val="28"/>
          <w:lang w:val="ro-MD" w:eastAsia="en-US"/>
        </w:rPr>
      </w:pPr>
      <w:r w:rsidRPr="008D5C68">
        <w:rPr>
          <w:sz w:val="28"/>
          <w:szCs w:val="28"/>
          <w:lang w:val="ro-MD" w:eastAsia="en-US"/>
        </w:rPr>
        <w:t xml:space="preserve">29. </w:t>
      </w:r>
      <w:r w:rsidR="008E15D0" w:rsidRPr="008D5C68">
        <w:rPr>
          <w:sz w:val="28"/>
          <w:szCs w:val="28"/>
          <w:lang w:val="ro-MD" w:eastAsia="en-US"/>
        </w:rPr>
        <w:t xml:space="preserve">Zonele delimitate care fac obiectul măsurilor de protecție în conformitate cu </w:t>
      </w:r>
      <w:r w:rsidR="008D5C68" w:rsidRPr="008D5C68">
        <w:rPr>
          <w:sz w:val="28"/>
          <w:szCs w:val="28"/>
          <w:lang w:val="ro-MD" w:eastAsia="en-US"/>
        </w:rPr>
        <w:t xml:space="preserve">pct. 26 și 27 </w:t>
      </w:r>
      <w:r w:rsidR="008E15D0" w:rsidRPr="008D5C68">
        <w:rPr>
          <w:sz w:val="28"/>
          <w:szCs w:val="28"/>
          <w:lang w:val="ro-MD" w:eastAsia="en-US"/>
        </w:rPr>
        <w:t xml:space="preserve">se introduc în lista menționată la </w:t>
      </w:r>
      <w:r w:rsidR="008D5C68" w:rsidRPr="008D5C68">
        <w:rPr>
          <w:sz w:val="28"/>
          <w:szCs w:val="28"/>
          <w:lang w:val="ro-MD" w:eastAsia="en-US"/>
        </w:rPr>
        <w:t>pct. 22</w:t>
      </w:r>
      <w:r w:rsidR="008E15D0" w:rsidRPr="008D5C68">
        <w:rPr>
          <w:sz w:val="28"/>
          <w:szCs w:val="28"/>
          <w:lang w:val="ro-MD" w:eastAsia="en-US"/>
        </w:rPr>
        <w:t xml:space="preserve">. </w:t>
      </w:r>
      <w:r w:rsidR="008339D8">
        <w:rPr>
          <w:sz w:val="28"/>
          <w:szCs w:val="28"/>
          <w:lang w:val="ro-MD" w:eastAsia="en-US"/>
        </w:rPr>
        <w:t>În cazul dat se vor</w:t>
      </w:r>
      <w:r w:rsidR="008E15D0" w:rsidRPr="008D5C68">
        <w:rPr>
          <w:sz w:val="28"/>
          <w:szCs w:val="28"/>
          <w:lang w:val="ro-MD" w:eastAsia="en-US"/>
        </w:rPr>
        <w:t xml:space="preserve"> aplica măsuri de izolare numai în zonele delimitate care au fost introduse în lista în care se precizează că acestea fac obiectul măsurilor de izolare a nematodului lemnului de pin.</w:t>
      </w:r>
    </w:p>
    <w:p w:rsidR="008E15D0" w:rsidRPr="005225F4" w:rsidRDefault="00DB5B59" w:rsidP="00B92CDB">
      <w:pPr>
        <w:pStyle w:val="Listparagraf"/>
        <w:shd w:val="clear" w:color="auto" w:fill="FFFFFF"/>
        <w:spacing w:line="276" w:lineRule="auto"/>
        <w:ind w:left="0" w:firstLine="709"/>
        <w:jc w:val="both"/>
        <w:rPr>
          <w:sz w:val="28"/>
          <w:szCs w:val="28"/>
          <w:lang w:val="ro-MD" w:eastAsia="en-US"/>
        </w:rPr>
      </w:pPr>
      <w:r w:rsidRPr="005225F4">
        <w:rPr>
          <w:sz w:val="28"/>
          <w:szCs w:val="28"/>
          <w:lang w:val="ro-MD" w:eastAsia="en-US"/>
        </w:rPr>
        <w:t xml:space="preserve">30. Autoritatea competentă </w:t>
      </w:r>
      <w:r w:rsidR="008E15D0" w:rsidRPr="005225F4">
        <w:rPr>
          <w:sz w:val="28"/>
          <w:szCs w:val="28"/>
          <w:lang w:val="ro-MD" w:eastAsia="en-US"/>
        </w:rPr>
        <w:t xml:space="preserve">se asigură că măsurile menționate la </w:t>
      </w:r>
      <w:r w:rsidR="006D1568" w:rsidRPr="005225F4">
        <w:rPr>
          <w:sz w:val="28"/>
          <w:szCs w:val="28"/>
          <w:lang w:val="ro-MD" w:eastAsia="en-US"/>
        </w:rPr>
        <w:t xml:space="preserve">pct. 26 și 27 </w:t>
      </w:r>
      <w:r w:rsidR="008E15D0" w:rsidRPr="005225F4">
        <w:rPr>
          <w:sz w:val="28"/>
          <w:szCs w:val="28"/>
          <w:lang w:val="ro-MD" w:eastAsia="en-US"/>
        </w:rPr>
        <w:t xml:space="preserve">sunt întreprinse de către un personal calificat tehnic, din cadrul </w:t>
      </w:r>
      <w:r w:rsidR="00836AA7">
        <w:rPr>
          <w:sz w:val="28"/>
          <w:szCs w:val="28"/>
          <w:lang w:val="ro-MD" w:eastAsia="en-US"/>
        </w:rPr>
        <w:t>acestea</w:t>
      </w:r>
      <w:r w:rsidR="008E15D0" w:rsidRPr="005225F4">
        <w:rPr>
          <w:sz w:val="28"/>
          <w:szCs w:val="28"/>
          <w:lang w:val="ro-MD" w:eastAsia="en-US"/>
        </w:rPr>
        <w:t xml:space="preserve">, sau de către orice alte persoane calificate tehnic care își desfășoară activitatea sub supravegherea </w:t>
      </w:r>
      <w:r w:rsidR="00836AA7">
        <w:rPr>
          <w:sz w:val="28"/>
          <w:szCs w:val="28"/>
          <w:lang w:val="ro-MD" w:eastAsia="en-US"/>
        </w:rPr>
        <w:t>autorității</w:t>
      </w:r>
      <w:r w:rsidR="008E15D0" w:rsidRPr="005225F4">
        <w:rPr>
          <w:sz w:val="28"/>
          <w:szCs w:val="28"/>
          <w:lang w:val="ro-MD" w:eastAsia="en-US"/>
        </w:rPr>
        <w:t>.</w:t>
      </w:r>
    </w:p>
    <w:p w:rsidR="00EC52FC" w:rsidRPr="005225F4" w:rsidRDefault="00EC52FC" w:rsidP="00EC52FC">
      <w:pPr>
        <w:pStyle w:val="Listparagraf"/>
        <w:shd w:val="clear" w:color="auto" w:fill="FFFFFF"/>
        <w:spacing w:line="276" w:lineRule="auto"/>
        <w:ind w:left="0" w:firstLine="709"/>
        <w:jc w:val="both"/>
        <w:rPr>
          <w:sz w:val="28"/>
          <w:szCs w:val="28"/>
          <w:lang w:val="ro-MD" w:eastAsia="en-US"/>
        </w:rPr>
      </w:pPr>
      <w:r w:rsidRPr="005225F4">
        <w:rPr>
          <w:sz w:val="28"/>
          <w:szCs w:val="28"/>
          <w:lang w:val="ro-MD" w:eastAsia="en-US"/>
        </w:rPr>
        <w:lastRenderedPageBreak/>
        <w:t xml:space="preserve">31. În cazul în care se aplică măsuri de eradicare în conformitate cu </w:t>
      </w:r>
      <w:r w:rsidR="002C10B2" w:rsidRPr="005225F4">
        <w:rPr>
          <w:sz w:val="28"/>
          <w:szCs w:val="28"/>
          <w:lang w:val="ro-MD" w:eastAsia="en-US"/>
        </w:rPr>
        <w:t>pct. 23-25</w:t>
      </w:r>
      <w:r w:rsidRPr="005225F4">
        <w:rPr>
          <w:sz w:val="28"/>
          <w:szCs w:val="28"/>
          <w:lang w:val="ro-MD" w:eastAsia="en-US"/>
        </w:rPr>
        <w:t xml:space="preserve"> sau măsuri de izolare în conformitate cu </w:t>
      </w:r>
      <w:r w:rsidR="005225F4" w:rsidRPr="005225F4">
        <w:rPr>
          <w:sz w:val="28"/>
          <w:szCs w:val="28"/>
          <w:lang w:val="ro-MD" w:eastAsia="en-US"/>
        </w:rPr>
        <w:t>pct. 26-30</w:t>
      </w:r>
      <w:r w:rsidRPr="005225F4">
        <w:rPr>
          <w:sz w:val="28"/>
          <w:szCs w:val="28"/>
          <w:lang w:val="ro-MD" w:eastAsia="en-US"/>
        </w:rPr>
        <w:t>, autoritatea competentă prev</w:t>
      </w:r>
      <w:r w:rsidR="008D2046" w:rsidRPr="005225F4">
        <w:rPr>
          <w:sz w:val="28"/>
          <w:szCs w:val="28"/>
          <w:lang w:val="ro-MD" w:eastAsia="en-US"/>
        </w:rPr>
        <w:t>ede</w:t>
      </w:r>
      <w:r w:rsidRPr="005225F4">
        <w:rPr>
          <w:sz w:val="28"/>
          <w:szCs w:val="28"/>
          <w:lang w:val="ro-MD" w:eastAsia="en-US"/>
        </w:rPr>
        <w:t xml:space="preserve"> informarea operatorilor interesați și a publicului.</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90355C" w:rsidRDefault="0090355C" w:rsidP="0090355C">
      <w:pPr>
        <w:spacing w:line="276" w:lineRule="auto"/>
        <w:ind w:firstLine="709"/>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7</w:t>
      </w:r>
      <w:r w:rsidRPr="006C4D1E">
        <w:rPr>
          <w:b/>
          <w:bCs/>
          <w:sz w:val="28"/>
          <w:szCs w:val="28"/>
          <w:lang w:val="ro-MD" w:eastAsia="en-US"/>
        </w:rPr>
        <w:t>-a</w:t>
      </w:r>
    </w:p>
    <w:p w:rsidR="008E15D0" w:rsidRPr="008E15D0" w:rsidRDefault="00EC52FC" w:rsidP="00EC52FC">
      <w:pPr>
        <w:pStyle w:val="Listparagraf"/>
        <w:shd w:val="clear" w:color="auto" w:fill="FFFFFF"/>
        <w:spacing w:line="276" w:lineRule="auto"/>
        <w:ind w:left="0" w:firstLine="709"/>
        <w:jc w:val="center"/>
        <w:rPr>
          <w:color w:val="333333"/>
          <w:sz w:val="28"/>
          <w:szCs w:val="28"/>
          <w:lang w:val="ro-MD" w:eastAsia="en-US"/>
        </w:rPr>
      </w:pPr>
      <w:r w:rsidRPr="00EC52FC">
        <w:rPr>
          <w:b/>
          <w:bCs/>
          <w:sz w:val="28"/>
          <w:szCs w:val="28"/>
          <w:lang w:val="ro-MD" w:eastAsia="en-US"/>
        </w:rPr>
        <w:t>Comunicare privind măsurile naționale</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EE4899" w:rsidRDefault="008D2046" w:rsidP="00B92CDB">
      <w:pPr>
        <w:pStyle w:val="Listparagraf"/>
        <w:shd w:val="clear" w:color="auto" w:fill="FFFFFF"/>
        <w:spacing w:line="276" w:lineRule="auto"/>
        <w:ind w:left="0" w:firstLine="709"/>
        <w:jc w:val="both"/>
        <w:rPr>
          <w:sz w:val="28"/>
          <w:szCs w:val="28"/>
          <w:lang w:val="ro-MD" w:eastAsia="en-US"/>
        </w:rPr>
      </w:pPr>
      <w:r w:rsidRPr="00EE4899">
        <w:rPr>
          <w:sz w:val="28"/>
          <w:szCs w:val="28"/>
          <w:lang w:val="ro-MD" w:eastAsia="en-US"/>
        </w:rPr>
        <w:t xml:space="preserve">32. </w:t>
      </w:r>
      <w:r w:rsidR="008E15D0" w:rsidRPr="00EE4899">
        <w:rPr>
          <w:sz w:val="28"/>
          <w:szCs w:val="28"/>
          <w:lang w:val="ro-MD" w:eastAsia="en-US"/>
        </w:rPr>
        <w:t>În termen de o lună de la notificarea prevăzută la art</w:t>
      </w:r>
      <w:r w:rsidR="007E13AF" w:rsidRPr="00EE4899">
        <w:rPr>
          <w:sz w:val="28"/>
          <w:szCs w:val="28"/>
          <w:lang w:val="ro-MD" w:eastAsia="en-US"/>
        </w:rPr>
        <w:t xml:space="preserve">. 9 din </w:t>
      </w:r>
      <w:r w:rsidR="00EE4899" w:rsidRPr="00EE4899">
        <w:rPr>
          <w:sz w:val="28"/>
          <w:szCs w:val="28"/>
          <w:lang w:val="ro-MD"/>
        </w:rPr>
        <w:t xml:space="preserve">Legea nr. 422/2023 </w:t>
      </w:r>
      <w:r w:rsidR="008E15D0" w:rsidRPr="00EE4899">
        <w:rPr>
          <w:sz w:val="28"/>
          <w:szCs w:val="28"/>
          <w:lang w:val="ro-MD" w:eastAsia="en-US"/>
        </w:rPr>
        <w:t xml:space="preserve"> referitor la apariția nematodului lemnului de pin într-o regiune a teritoriului național în care anterior nu era cunoscută prezența acestuia, </w:t>
      </w:r>
      <w:r w:rsidR="008F6939" w:rsidRPr="00EE4899">
        <w:rPr>
          <w:sz w:val="28"/>
          <w:szCs w:val="28"/>
          <w:lang w:val="ro-MD" w:eastAsia="en-US"/>
        </w:rPr>
        <w:t>autoritatea competentă</w:t>
      </w:r>
      <w:r w:rsidR="008E15D0" w:rsidRPr="00EE4899">
        <w:rPr>
          <w:sz w:val="28"/>
          <w:szCs w:val="28"/>
          <w:lang w:val="ro-MD" w:eastAsia="en-US"/>
        </w:rPr>
        <w:t xml:space="preserve"> comunică Comisiei, și </w:t>
      </w:r>
      <w:r w:rsidR="008178ED" w:rsidRPr="00EE4899">
        <w:rPr>
          <w:sz w:val="28"/>
          <w:szCs w:val="28"/>
          <w:lang w:val="ro-MD" w:eastAsia="en-US"/>
        </w:rPr>
        <w:t xml:space="preserve">după caz, </w:t>
      </w:r>
      <w:r w:rsidR="008E15D0" w:rsidRPr="00EE4899">
        <w:rPr>
          <w:sz w:val="28"/>
          <w:szCs w:val="28"/>
          <w:lang w:val="ro-MD" w:eastAsia="en-US"/>
        </w:rPr>
        <w:t>state</w:t>
      </w:r>
      <w:r w:rsidR="00836AA7">
        <w:rPr>
          <w:sz w:val="28"/>
          <w:szCs w:val="28"/>
          <w:lang w:val="ro-MD" w:eastAsia="en-US"/>
        </w:rPr>
        <w:t>lor</w:t>
      </w:r>
      <w:r w:rsidR="008E15D0" w:rsidRPr="00EE4899">
        <w:rPr>
          <w:sz w:val="28"/>
          <w:szCs w:val="28"/>
          <w:lang w:val="ro-MD" w:eastAsia="en-US"/>
        </w:rPr>
        <w:t xml:space="preserve"> membre</w:t>
      </w:r>
      <w:r w:rsidR="008178ED" w:rsidRPr="00EE4899">
        <w:rPr>
          <w:sz w:val="28"/>
          <w:szCs w:val="28"/>
          <w:lang w:val="ro-MD" w:eastAsia="en-US"/>
        </w:rPr>
        <w:t>,</w:t>
      </w:r>
      <w:r w:rsidR="008E15D0" w:rsidRPr="00EE4899">
        <w:rPr>
          <w:sz w:val="28"/>
          <w:szCs w:val="28"/>
          <w:lang w:val="ro-MD" w:eastAsia="en-US"/>
        </w:rPr>
        <w:t xml:space="preserve"> măsurile luate și cele pe care au decis să le ia în continuare pentru eradicarea nematodului lemnului de pin în conformitate cu </w:t>
      </w:r>
      <w:r w:rsidR="00EE4899" w:rsidRPr="00EE4899">
        <w:rPr>
          <w:sz w:val="28"/>
          <w:szCs w:val="28"/>
          <w:lang w:val="ro-MD" w:eastAsia="en-US"/>
        </w:rPr>
        <w:t>pct. 23-25</w:t>
      </w:r>
      <w:r w:rsidR="008E15D0" w:rsidRPr="00EE4899">
        <w:rPr>
          <w:sz w:val="28"/>
          <w:szCs w:val="28"/>
          <w:lang w:val="ro-MD" w:eastAsia="en-US"/>
        </w:rPr>
        <w:t>.</w:t>
      </w:r>
    </w:p>
    <w:p w:rsidR="008E15D0" w:rsidRPr="00BC406A" w:rsidRDefault="008178ED" w:rsidP="00B92CDB">
      <w:pPr>
        <w:pStyle w:val="Listparagraf"/>
        <w:shd w:val="clear" w:color="auto" w:fill="FFFFFF"/>
        <w:spacing w:line="276" w:lineRule="auto"/>
        <w:ind w:left="0" w:firstLine="709"/>
        <w:jc w:val="both"/>
        <w:rPr>
          <w:sz w:val="28"/>
          <w:szCs w:val="28"/>
          <w:lang w:val="ro-MD" w:eastAsia="en-US"/>
        </w:rPr>
      </w:pPr>
      <w:r w:rsidRPr="00BC406A">
        <w:rPr>
          <w:sz w:val="28"/>
          <w:szCs w:val="28"/>
          <w:lang w:val="ro-MD" w:eastAsia="en-US"/>
        </w:rPr>
        <w:t xml:space="preserve">33. </w:t>
      </w:r>
      <w:r w:rsidR="008E15D0" w:rsidRPr="00BC406A">
        <w:rPr>
          <w:sz w:val="28"/>
          <w:szCs w:val="28"/>
          <w:lang w:val="ro-MD" w:eastAsia="en-US"/>
        </w:rPr>
        <w:t xml:space="preserve">În cazul în care </w:t>
      </w:r>
      <w:r w:rsidR="00836AA7">
        <w:rPr>
          <w:sz w:val="28"/>
          <w:szCs w:val="28"/>
          <w:lang w:val="ro-MD" w:eastAsia="en-US"/>
        </w:rPr>
        <w:t>sunt luate</w:t>
      </w:r>
      <w:r w:rsidR="008E15D0" w:rsidRPr="00BC406A">
        <w:rPr>
          <w:sz w:val="28"/>
          <w:szCs w:val="28"/>
          <w:lang w:val="ro-MD" w:eastAsia="en-US"/>
        </w:rPr>
        <w:t xml:space="preserve"> măsuri de eradicare a nematodului lemnului de pin în conformitate cu </w:t>
      </w:r>
      <w:r w:rsidR="000D082C" w:rsidRPr="00BC406A">
        <w:rPr>
          <w:sz w:val="28"/>
          <w:szCs w:val="28"/>
          <w:lang w:val="ro-MD" w:eastAsia="en-US"/>
        </w:rPr>
        <w:t>pct. 23-25</w:t>
      </w:r>
      <w:r w:rsidR="008E15D0" w:rsidRPr="00BC406A">
        <w:rPr>
          <w:sz w:val="28"/>
          <w:szCs w:val="28"/>
          <w:lang w:val="ro-MD" w:eastAsia="en-US"/>
        </w:rPr>
        <w:t xml:space="preserve">, comunicarea măsurilor menționate la </w:t>
      </w:r>
      <w:r w:rsidR="000D082C" w:rsidRPr="00BC406A">
        <w:rPr>
          <w:sz w:val="28"/>
          <w:szCs w:val="28"/>
          <w:lang w:val="ro-MD" w:eastAsia="en-US"/>
        </w:rPr>
        <w:t>pct. 32</w:t>
      </w:r>
      <w:r w:rsidR="008E15D0" w:rsidRPr="00BC406A">
        <w:rPr>
          <w:sz w:val="28"/>
          <w:szCs w:val="28"/>
          <w:lang w:val="ro-MD" w:eastAsia="en-US"/>
        </w:rPr>
        <w:t xml:space="preserve"> </w:t>
      </w:r>
      <w:r w:rsidR="00694DB2" w:rsidRPr="00BC406A">
        <w:rPr>
          <w:sz w:val="28"/>
          <w:szCs w:val="28"/>
          <w:lang w:val="ro-MD" w:eastAsia="en-US"/>
        </w:rPr>
        <w:t>va</w:t>
      </w:r>
      <w:r w:rsidR="008E15D0" w:rsidRPr="00BC406A">
        <w:rPr>
          <w:sz w:val="28"/>
          <w:szCs w:val="28"/>
          <w:lang w:val="ro-MD" w:eastAsia="en-US"/>
        </w:rPr>
        <w:t xml:space="preserve"> </w:t>
      </w:r>
      <w:r w:rsidR="00694DB2" w:rsidRPr="00BC406A">
        <w:rPr>
          <w:sz w:val="28"/>
          <w:szCs w:val="28"/>
          <w:lang w:val="ro-MD" w:eastAsia="en-US"/>
        </w:rPr>
        <w:t>cuprinde</w:t>
      </w:r>
      <w:r w:rsidR="008E15D0" w:rsidRPr="00BC406A">
        <w:rPr>
          <w:sz w:val="28"/>
          <w:szCs w:val="28"/>
          <w:lang w:val="ro-MD" w:eastAsia="en-US"/>
        </w:rPr>
        <w:t xml:space="preserve"> măsurile privind tăierea, prelevarea de probe, efectuarea analizelor, îndepărtarea și eliminarea plantelor receptive, astfel cum este prevăzut la p</w:t>
      </w:r>
      <w:r w:rsidR="00F25C87" w:rsidRPr="00BC406A">
        <w:rPr>
          <w:sz w:val="28"/>
          <w:szCs w:val="28"/>
          <w:lang w:val="ro-MD" w:eastAsia="en-US"/>
        </w:rPr>
        <w:t>ct.</w:t>
      </w:r>
      <w:r w:rsidR="00BC406A" w:rsidRPr="00BC406A">
        <w:rPr>
          <w:sz w:val="28"/>
          <w:szCs w:val="28"/>
          <w:lang w:val="ro-MD" w:eastAsia="en-US"/>
        </w:rPr>
        <w:t xml:space="preserve"> 2</w:t>
      </w:r>
      <w:r w:rsidR="00F25C87" w:rsidRPr="00BC406A">
        <w:rPr>
          <w:sz w:val="28"/>
          <w:szCs w:val="28"/>
          <w:lang w:val="ro-MD" w:eastAsia="en-US"/>
        </w:rPr>
        <w:t>-</w:t>
      </w:r>
      <w:r w:rsidR="00BC406A" w:rsidRPr="00BC406A">
        <w:rPr>
          <w:sz w:val="28"/>
          <w:szCs w:val="28"/>
          <w:lang w:val="ro-MD" w:eastAsia="en-US"/>
        </w:rPr>
        <w:t>5</w:t>
      </w:r>
      <w:r w:rsidR="008E15D0" w:rsidRPr="00BC406A">
        <w:rPr>
          <w:sz w:val="28"/>
          <w:szCs w:val="28"/>
          <w:lang w:val="ro-MD" w:eastAsia="en-US"/>
        </w:rPr>
        <w:t xml:space="preserve"> </w:t>
      </w:r>
      <w:r w:rsidR="00F25C87" w:rsidRPr="00BC406A">
        <w:rPr>
          <w:sz w:val="28"/>
          <w:szCs w:val="28"/>
          <w:lang w:val="ro-MD" w:eastAsia="en-US"/>
        </w:rPr>
        <w:t xml:space="preserve">și </w:t>
      </w:r>
      <w:r w:rsidR="00BC406A" w:rsidRPr="00BC406A">
        <w:rPr>
          <w:sz w:val="28"/>
          <w:szCs w:val="28"/>
          <w:lang w:val="ro-MD" w:eastAsia="en-US"/>
        </w:rPr>
        <w:t>7-11</w:t>
      </w:r>
      <w:r w:rsidR="008E15D0" w:rsidRPr="00BC406A">
        <w:rPr>
          <w:sz w:val="28"/>
          <w:szCs w:val="28"/>
          <w:lang w:val="ro-MD" w:eastAsia="en-US"/>
        </w:rPr>
        <w:t xml:space="preserve"> din anexa </w:t>
      </w:r>
      <w:r w:rsidR="00BC406A" w:rsidRPr="00BC406A">
        <w:rPr>
          <w:sz w:val="28"/>
          <w:szCs w:val="28"/>
          <w:lang w:val="ro-MD" w:eastAsia="en-US"/>
        </w:rPr>
        <w:t>nr.1</w:t>
      </w:r>
      <w:r w:rsidR="008E15D0" w:rsidRPr="00BC406A">
        <w:rPr>
          <w:sz w:val="28"/>
          <w:szCs w:val="28"/>
          <w:lang w:val="ro-MD" w:eastAsia="en-US"/>
        </w:rPr>
        <w:t>, precum și conceperea și organizarea anchetelor, inclusiv numărul de inspecții, de probe care urmează a fi prelevate și de analize de laborator care urmează a fi realizate, astfel cum se precizează la p</w:t>
      </w:r>
      <w:r w:rsidR="00BC406A" w:rsidRPr="00BC406A">
        <w:rPr>
          <w:sz w:val="28"/>
          <w:szCs w:val="28"/>
          <w:lang w:val="ro-MD" w:eastAsia="en-US"/>
        </w:rPr>
        <w:t>ct.</w:t>
      </w:r>
      <w:r w:rsidR="008E15D0" w:rsidRPr="00BC406A">
        <w:rPr>
          <w:sz w:val="28"/>
          <w:szCs w:val="28"/>
          <w:lang w:val="ro-MD" w:eastAsia="en-US"/>
        </w:rPr>
        <w:t xml:space="preserve"> 6 din anexa</w:t>
      </w:r>
      <w:r w:rsidR="00BC406A" w:rsidRPr="00BC406A">
        <w:rPr>
          <w:sz w:val="28"/>
          <w:szCs w:val="28"/>
          <w:lang w:val="ro-MD" w:eastAsia="en-US"/>
        </w:rPr>
        <w:t xml:space="preserve"> nr. 1</w:t>
      </w:r>
      <w:r w:rsidR="008E15D0" w:rsidRPr="00BC406A">
        <w:rPr>
          <w:sz w:val="28"/>
          <w:szCs w:val="28"/>
          <w:lang w:val="ro-MD" w:eastAsia="en-US"/>
        </w:rPr>
        <w:t>.</w:t>
      </w:r>
      <w:r w:rsidR="00424B30" w:rsidRPr="00BC406A">
        <w:rPr>
          <w:sz w:val="28"/>
          <w:szCs w:val="28"/>
          <w:lang w:val="ro-MD" w:eastAsia="en-US"/>
        </w:rPr>
        <w:t xml:space="preserve"> </w:t>
      </w:r>
    </w:p>
    <w:p w:rsidR="008E15D0" w:rsidRPr="004D1BFA" w:rsidRDefault="00A7422F" w:rsidP="00B92CDB">
      <w:pPr>
        <w:pStyle w:val="Listparagraf"/>
        <w:shd w:val="clear" w:color="auto" w:fill="FFFFFF"/>
        <w:spacing w:line="276" w:lineRule="auto"/>
        <w:ind w:left="0" w:firstLine="709"/>
        <w:jc w:val="both"/>
        <w:rPr>
          <w:sz w:val="28"/>
          <w:szCs w:val="28"/>
          <w:lang w:val="ro-MD" w:eastAsia="en-US"/>
        </w:rPr>
      </w:pPr>
      <w:r w:rsidRPr="004D1BFA">
        <w:rPr>
          <w:sz w:val="28"/>
          <w:szCs w:val="28"/>
          <w:lang w:val="ro-MD" w:eastAsia="en-US"/>
        </w:rPr>
        <w:t xml:space="preserve">34. </w:t>
      </w:r>
      <w:r w:rsidR="008E15D0" w:rsidRPr="004D1BFA">
        <w:rPr>
          <w:sz w:val="28"/>
          <w:szCs w:val="28"/>
          <w:lang w:val="ro-MD" w:eastAsia="en-US"/>
        </w:rPr>
        <w:t xml:space="preserve">În cazul în care </w:t>
      </w:r>
      <w:r w:rsidR="000A0910">
        <w:rPr>
          <w:sz w:val="28"/>
          <w:szCs w:val="28"/>
          <w:lang w:val="ro-MD" w:eastAsia="en-US"/>
        </w:rPr>
        <w:t>sunt luate</w:t>
      </w:r>
      <w:r w:rsidR="008E15D0" w:rsidRPr="004D1BFA">
        <w:rPr>
          <w:sz w:val="28"/>
          <w:szCs w:val="28"/>
          <w:lang w:val="ro-MD" w:eastAsia="en-US"/>
        </w:rPr>
        <w:t xml:space="preserve"> măsuri de izolare a nematodului lemnului de pin în conformitate cu </w:t>
      </w:r>
      <w:r w:rsidR="008D02B8" w:rsidRPr="004D1BFA">
        <w:rPr>
          <w:sz w:val="28"/>
          <w:szCs w:val="28"/>
          <w:lang w:val="ro-MD" w:eastAsia="en-US"/>
        </w:rPr>
        <w:t>pct. 26-30</w:t>
      </w:r>
      <w:r w:rsidR="008E15D0" w:rsidRPr="004D1BFA">
        <w:rPr>
          <w:sz w:val="28"/>
          <w:szCs w:val="28"/>
          <w:lang w:val="ro-MD" w:eastAsia="en-US"/>
        </w:rPr>
        <w:t xml:space="preserve">, comunicarea măsurilor menționate la </w:t>
      </w:r>
      <w:r w:rsidR="00D02D4C" w:rsidRPr="004D1BFA">
        <w:rPr>
          <w:sz w:val="28"/>
          <w:szCs w:val="28"/>
          <w:lang w:val="ro-MD" w:eastAsia="en-US"/>
        </w:rPr>
        <w:t>pct. 32</w:t>
      </w:r>
      <w:r w:rsidR="008E15D0" w:rsidRPr="004D1BFA">
        <w:rPr>
          <w:sz w:val="28"/>
          <w:szCs w:val="28"/>
          <w:lang w:val="ro-MD" w:eastAsia="en-US"/>
        </w:rPr>
        <w:t xml:space="preserve"> cuprinde măsurile privind tăierea, prelevarea de probe, efectuarea analizelor, îndepărtarea și distrugerea plantelor receptive, precum și conceperea și organizarea anchetelor, inclusiv numărul de inspecții, de probe care urmează a fi prelevate și de analize de laborator care urmează a fi realizate, astfel cum se precizează la p</w:t>
      </w:r>
      <w:r w:rsidR="00D02D4C" w:rsidRPr="004D1BFA">
        <w:rPr>
          <w:sz w:val="28"/>
          <w:szCs w:val="28"/>
          <w:lang w:val="ro-MD" w:eastAsia="en-US"/>
        </w:rPr>
        <w:t>ct.</w:t>
      </w:r>
      <w:r w:rsidR="008E15D0" w:rsidRPr="004D1BFA">
        <w:rPr>
          <w:sz w:val="28"/>
          <w:szCs w:val="28"/>
          <w:lang w:val="ro-MD" w:eastAsia="en-US"/>
        </w:rPr>
        <w:t xml:space="preserve"> 2 și 3 din anexa </w:t>
      </w:r>
      <w:r w:rsidR="00D02D4C" w:rsidRPr="004D1BFA">
        <w:rPr>
          <w:sz w:val="28"/>
          <w:szCs w:val="28"/>
          <w:lang w:val="ro-MD" w:eastAsia="en-US"/>
        </w:rPr>
        <w:t>nr. 2</w:t>
      </w:r>
      <w:r w:rsidR="008E15D0" w:rsidRPr="004D1BFA">
        <w:rPr>
          <w:sz w:val="28"/>
          <w:szCs w:val="28"/>
          <w:lang w:val="ro-MD" w:eastAsia="en-US"/>
        </w:rPr>
        <w:t>.</w:t>
      </w:r>
    </w:p>
    <w:p w:rsidR="008E15D0" w:rsidRPr="000A6AA7" w:rsidRDefault="004F4435" w:rsidP="00B92CDB">
      <w:pPr>
        <w:pStyle w:val="Listparagraf"/>
        <w:shd w:val="clear" w:color="auto" w:fill="FFFFFF"/>
        <w:spacing w:line="276" w:lineRule="auto"/>
        <w:ind w:left="0" w:firstLine="709"/>
        <w:jc w:val="both"/>
        <w:rPr>
          <w:sz w:val="28"/>
          <w:szCs w:val="28"/>
          <w:lang w:val="ro-MD" w:eastAsia="en-US"/>
        </w:rPr>
      </w:pPr>
      <w:r w:rsidRPr="000A6AA7">
        <w:rPr>
          <w:sz w:val="28"/>
          <w:szCs w:val="28"/>
          <w:lang w:val="ro-MD" w:eastAsia="en-US"/>
        </w:rPr>
        <w:t xml:space="preserve">35. </w:t>
      </w:r>
      <w:r w:rsidR="008E15D0" w:rsidRPr="000A6AA7">
        <w:rPr>
          <w:sz w:val="28"/>
          <w:szCs w:val="28"/>
          <w:lang w:val="ro-MD" w:eastAsia="en-US"/>
        </w:rPr>
        <w:t xml:space="preserve">Comunicarea măsurilor include, de asemenea, o descriere a măsurilor de informare a operatorilor interesați și a publicului, în conformitate cu </w:t>
      </w:r>
      <w:r w:rsidR="004D1BFA" w:rsidRPr="000A6AA7">
        <w:rPr>
          <w:sz w:val="28"/>
          <w:szCs w:val="28"/>
          <w:lang w:val="ro-MD" w:eastAsia="en-US"/>
        </w:rPr>
        <w:t>pct. 31</w:t>
      </w:r>
      <w:r w:rsidR="008E15D0" w:rsidRPr="000A6AA7">
        <w:rPr>
          <w:sz w:val="28"/>
          <w:szCs w:val="28"/>
          <w:lang w:val="ro-MD" w:eastAsia="en-US"/>
        </w:rPr>
        <w:t xml:space="preserve">, precum și a controalelor care urmează a fi efectuate în conformitate cu </w:t>
      </w:r>
      <w:r w:rsidR="000A6AA7" w:rsidRPr="000A6AA7">
        <w:rPr>
          <w:sz w:val="28"/>
          <w:szCs w:val="28"/>
          <w:lang w:val="ro-MD" w:eastAsia="en-US"/>
        </w:rPr>
        <w:t>pct. 45-48</w:t>
      </w:r>
      <w:r w:rsidR="008E15D0" w:rsidRPr="000A6AA7">
        <w:rPr>
          <w:sz w:val="28"/>
          <w:szCs w:val="28"/>
          <w:lang w:val="ro-MD" w:eastAsia="en-US"/>
        </w:rPr>
        <w:t>.</w:t>
      </w:r>
    </w:p>
    <w:p w:rsidR="008E15D0" w:rsidRPr="00DB5FA9" w:rsidRDefault="002A43A9"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36. </w:t>
      </w:r>
      <w:r w:rsidR="008E15D0" w:rsidRPr="00DB5FA9">
        <w:rPr>
          <w:sz w:val="28"/>
          <w:szCs w:val="28"/>
          <w:lang w:val="ro-MD" w:eastAsia="en-US"/>
        </w:rPr>
        <w:t xml:space="preserve">Până la data de 30 aprilie a fiecărui an, </w:t>
      </w:r>
      <w:r w:rsidRPr="00DB5FA9">
        <w:rPr>
          <w:sz w:val="28"/>
          <w:szCs w:val="28"/>
          <w:lang w:val="ro-MD" w:eastAsia="en-US"/>
        </w:rPr>
        <w:t>autoritatea competentă</w:t>
      </w:r>
      <w:r w:rsidR="008E15D0" w:rsidRPr="00DB5FA9">
        <w:rPr>
          <w:sz w:val="28"/>
          <w:szCs w:val="28"/>
          <w:lang w:val="ro-MD" w:eastAsia="en-US"/>
        </w:rPr>
        <w:t xml:space="preserve"> comunică Comisiei și</w:t>
      </w:r>
      <w:r w:rsidRPr="00DB5FA9">
        <w:rPr>
          <w:sz w:val="28"/>
          <w:szCs w:val="28"/>
          <w:lang w:val="ro-MD" w:eastAsia="en-US"/>
        </w:rPr>
        <w:t xml:space="preserve"> după caz,</w:t>
      </w:r>
      <w:r w:rsidR="008E15D0" w:rsidRPr="00DB5FA9">
        <w:rPr>
          <w:sz w:val="28"/>
          <w:szCs w:val="28"/>
          <w:lang w:val="ro-MD" w:eastAsia="en-US"/>
        </w:rPr>
        <w:t xml:space="preserve"> state</w:t>
      </w:r>
      <w:r w:rsidR="000A0910">
        <w:rPr>
          <w:sz w:val="28"/>
          <w:szCs w:val="28"/>
          <w:lang w:val="ro-MD" w:eastAsia="en-US"/>
        </w:rPr>
        <w:t>lor</w:t>
      </w:r>
      <w:r w:rsidR="008E15D0" w:rsidRPr="00DB5FA9">
        <w:rPr>
          <w:sz w:val="28"/>
          <w:szCs w:val="28"/>
          <w:lang w:val="ro-MD" w:eastAsia="en-US"/>
        </w:rPr>
        <w:t xml:space="preserve"> membre un raport privind rezultatele măsurilor luate în temeiul </w:t>
      </w:r>
      <w:r w:rsidR="00DB5FA9" w:rsidRPr="00DB5FA9">
        <w:rPr>
          <w:sz w:val="28"/>
          <w:szCs w:val="28"/>
          <w:lang w:val="ro-MD" w:eastAsia="en-US"/>
        </w:rPr>
        <w:t>pct. 23-30</w:t>
      </w:r>
      <w:r w:rsidR="008E15D0" w:rsidRPr="00DB5FA9">
        <w:rPr>
          <w:sz w:val="28"/>
          <w:szCs w:val="28"/>
          <w:lang w:val="ro-MD" w:eastAsia="en-US"/>
        </w:rPr>
        <w:t xml:space="preserve"> între data de 1 aprilie a anului precedent și data de 31 martie a anului de comunicare.</w:t>
      </w:r>
    </w:p>
    <w:p w:rsidR="008E15D0" w:rsidRPr="00DB5FA9" w:rsidRDefault="00063BB2"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37. </w:t>
      </w:r>
      <w:r w:rsidR="008E15D0" w:rsidRPr="00DB5FA9">
        <w:rPr>
          <w:sz w:val="28"/>
          <w:szCs w:val="28"/>
          <w:lang w:val="ro-MD" w:eastAsia="en-US"/>
        </w:rPr>
        <w:t xml:space="preserve">Raportul </w:t>
      </w:r>
      <w:r w:rsidR="000A0910">
        <w:rPr>
          <w:sz w:val="28"/>
          <w:szCs w:val="28"/>
          <w:lang w:val="ro-MD" w:eastAsia="en-US"/>
        </w:rPr>
        <w:t xml:space="preserve">prevăzut la pct. 36 </w:t>
      </w:r>
      <w:r w:rsidR="008E15D0" w:rsidRPr="00DB5FA9">
        <w:rPr>
          <w:sz w:val="28"/>
          <w:szCs w:val="28"/>
          <w:lang w:val="ro-MD" w:eastAsia="en-US"/>
        </w:rPr>
        <w:t>v</w:t>
      </w:r>
      <w:r w:rsidR="00D72439" w:rsidRPr="00DB5FA9">
        <w:rPr>
          <w:sz w:val="28"/>
          <w:szCs w:val="28"/>
          <w:lang w:val="ro-MD" w:eastAsia="en-US"/>
        </w:rPr>
        <w:t>a</w:t>
      </w:r>
      <w:r w:rsidR="008E15D0" w:rsidRPr="00DB5FA9">
        <w:rPr>
          <w:sz w:val="28"/>
          <w:szCs w:val="28"/>
          <w:lang w:val="ro-MD" w:eastAsia="en-US"/>
        </w:rPr>
        <w:t xml:space="preserve"> include </w:t>
      </w:r>
      <w:r w:rsidRPr="00DB5FA9">
        <w:rPr>
          <w:sz w:val="28"/>
          <w:szCs w:val="28"/>
          <w:lang w:val="ro-MD" w:eastAsia="en-US"/>
        </w:rPr>
        <w:t xml:space="preserve">următoarele </w:t>
      </w:r>
      <w:r w:rsidR="008E15D0" w:rsidRPr="00DB5FA9">
        <w:rPr>
          <w:sz w:val="28"/>
          <w:szCs w:val="28"/>
          <w:lang w:val="ro-MD" w:eastAsia="en-US"/>
        </w:rPr>
        <w:t>elementele enumerate:</w:t>
      </w:r>
    </w:p>
    <w:p w:rsidR="008E15D0" w:rsidRPr="00DB5FA9" w:rsidRDefault="00D72439"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lastRenderedPageBreak/>
        <w:t xml:space="preserve">37.1. </w:t>
      </w:r>
      <w:r w:rsidR="008E15D0" w:rsidRPr="00DB5FA9">
        <w:rPr>
          <w:sz w:val="28"/>
          <w:szCs w:val="28"/>
          <w:lang w:val="ro-MD" w:eastAsia="en-US"/>
        </w:rPr>
        <w:t>numărul și coordonatele zonelor în care au fost efectuate constatările referitoare la prezența nematodului lemnului de pin, inclusiv hărți, identif</w:t>
      </w:r>
      <w:r w:rsidR="0052068E" w:rsidRPr="00DB5FA9">
        <w:rPr>
          <w:sz w:val="28"/>
          <w:szCs w:val="28"/>
          <w:lang w:val="ro-MD" w:eastAsia="en-US"/>
        </w:rPr>
        <w:t>icate pentru zona infestată și</w:t>
      </w:r>
      <w:r w:rsidR="008E15D0" w:rsidRPr="00DB5FA9">
        <w:rPr>
          <w:sz w:val="28"/>
          <w:szCs w:val="28"/>
          <w:lang w:val="ro-MD" w:eastAsia="en-US"/>
        </w:rPr>
        <w:t xml:space="preserve"> pentru zona tampon;</w:t>
      </w:r>
    </w:p>
    <w:p w:rsidR="008E15D0" w:rsidRPr="00DB5FA9" w:rsidRDefault="0052068E"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37.2. </w:t>
      </w:r>
      <w:r w:rsidR="008E15D0" w:rsidRPr="00DB5FA9">
        <w:rPr>
          <w:sz w:val="28"/>
          <w:szCs w:val="28"/>
          <w:lang w:val="ro-MD" w:eastAsia="en-US"/>
        </w:rPr>
        <w:t>numărul plantelor moarte, al celor aflate în stare precară de sănătate sau al celor afectate de incendii sau de furtuni care au fost identificate, cu specificarea numărului de plante care au fost complet distruse de incendii forestiere sau de furtuni;</w:t>
      </w:r>
    </w:p>
    <w:p w:rsidR="008E15D0" w:rsidRPr="00DB5FA9" w:rsidRDefault="00D64637"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37.3. </w:t>
      </w:r>
      <w:r w:rsidR="008E15D0" w:rsidRPr="00DB5FA9">
        <w:rPr>
          <w:sz w:val="28"/>
          <w:szCs w:val="28"/>
          <w:lang w:val="ro-MD" w:eastAsia="en-US"/>
        </w:rPr>
        <w:t>numărul plantelor moarte, al celor aflate în stare precară de sănătate sau al celor afectate de incendii sau de furtuni din care s-au prelevat probe;</w:t>
      </w:r>
    </w:p>
    <w:p w:rsidR="008E15D0" w:rsidRPr="00DB5FA9" w:rsidRDefault="00D64637"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37.4. </w:t>
      </w:r>
      <w:r w:rsidR="008E15D0" w:rsidRPr="00DB5FA9">
        <w:rPr>
          <w:sz w:val="28"/>
          <w:szCs w:val="28"/>
          <w:lang w:val="ro-MD" w:eastAsia="en-US"/>
        </w:rPr>
        <w:t>numărul probelor prelevate din plante moarte, aflate în stare precară de sănătate sau afectate de incendii sau de furtuni și analizate în vederea depistării prezenței nematodului lemnului de pin;</w:t>
      </w:r>
    </w:p>
    <w:p w:rsidR="008E15D0" w:rsidRPr="00DB5FA9" w:rsidRDefault="00003019"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37.5. </w:t>
      </w:r>
      <w:r w:rsidR="008E15D0" w:rsidRPr="00DB5FA9">
        <w:rPr>
          <w:sz w:val="28"/>
          <w:szCs w:val="28"/>
          <w:lang w:val="ro-MD" w:eastAsia="en-US"/>
        </w:rPr>
        <w:t>numărul de probe a căror analiză pentru depistarea nematodului lemnului de pin a dat rezultate pozitive;</w:t>
      </w:r>
    </w:p>
    <w:p w:rsidR="008E15D0" w:rsidRPr="00DB5FA9" w:rsidRDefault="00003019"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37.6. </w:t>
      </w:r>
      <w:r w:rsidR="008E15D0" w:rsidRPr="00DB5FA9">
        <w:rPr>
          <w:sz w:val="28"/>
          <w:szCs w:val="28"/>
          <w:lang w:val="ro-MD" w:eastAsia="en-US"/>
        </w:rPr>
        <w:t xml:space="preserve">numărul plantelor moarte, aflate în stare precară de sănătate sau afectate de incendii sau de furtuni care au fost eliminate, cu specificarea numărului de plante care au fost identificate înainte de începutul perioadei </w:t>
      </w:r>
      <w:r w:rsidR="009766C0" w:rsidRPr="00DB5FA9">
        <w:rPr>
          <w:sz w:val="28"/>
          <w:szCs w:val="28"/>
          <w:lang w:val="ro-MD" w:eastAsia="en-US"/>
        </w:rPr>
        <w:t>sus menționate</w:t>
      </w:r>
      <w:r w:rsidR="008E15D0" w:rsidRPr="00DB5FA9">
        <w:rPr>
          <w:sz w:val="28"/>
          <w:szCs w:val="28"/>
          <w:lang w:val="ro-MD" w:eastAsia="en-US"/>
        </w:rPr>
        <w:t>;</w:t>
      </w:r>
    </w:p>
    <w:p w:rsidR="008E15D0" w:rsidRPr="00DB5FA9" w:rsidRDefault="009766C0" w:rsidP="00B92CDB">
      <w:pPr>
        <w:pStyle w:val="Listparagraf"/>
        <w:shd w:val="clear" w:color="auto" w:fill="FFFFFF"/>
        <w:spacing w:line="276" w:lineRule="auto"/>
        <w:ind w:left="0" w:firstLine="709"/>
        <w:jc w:val="both"/>
        <w:rPr>
          <w:sz w:val="28"/>
          <w:szCs w:val="28"/>
          <w:lang w:val="ro-MD" w:eastAsia="en-US"/>
        </w:rPr>
      </w:pPr>
      <w:r w:rsidRPr="00DB5FA9">
        <w:rPr>
          <w:sz w:val="28"/>
          <w:szCs w:val="28"/>
          <w:lang w:val="ro-MD" w:eastAsia="en-US"/>
        </w:rPr>
        <w:t xml:space="preserve">37.7. </w:t>
      </w:r>
      <w:r w:rsidR="008E15D0" w:rsidRPr="00DB5FA9">
        <w:rPr>
          <w:sz w:val="28"/>
          <w:szCs w:val="28"/>
          <w:lang w:val="ro-MD" w:eastAsia="en-US"/>
        </w:rPr>
        <w:t>numărul și locul amplasării capcanelor și perioada de monitorizare, precum și numărul de vectori prinși în capcane, speciile vizate, numărul vectorilor analizați pentru a depista prezența nematodului lemnului de pin, numărul de probe analizate pentru depista prezența nematodului lemn</w:t>
      </w:r>
      <w:r w:rsidR="0092181B" w:rsidRPr="00DB5FA9">
        <w:rPr>
          <w:sz w:val="28"/>
          <w:szCs w:val="28"/>
          <w:lang w:val="ro-MD" w:eastAsia="en-US"/>
        </w:rPr>
        <w:t>ului de pin în zonele tampon și</w:t>
      </w:r>
      <w:r w:rsidR="008E15D0" w:rsidRPr="00DB5FA9">
        <w:rPr>
          <w:sz w:val="28"/>
          <w:szCs w:val="28"/>
          <w:lang w:val="ro-MD" w:eastAsia="en-US"/>
        </w:rPr>
        <w:t xml:space="preserve"> în zonele infestate, inclusiv numărul de probe a căror analiză pentru depistarea nematodului de pin a dat rezultate pozitive, dacă este cazul.</w:t>
      </w:r>
    </w:p>
    <w:p w:rsidR="008E15D0" w:rsidRPr="00326033" w:rsidRDefault="0092181B" w:rsidP="00B92CDB">
      <w:pPr>
        <w:pStyle w:val="Listparagraf"/>
        <w:shd w:val="clear" w:color="auto" w:fill="FFFFFF"/>
        <w:spacing w:line="276" w:lineRule="auto"/>
        <w:ind w:left="0" w:firstLine="709"/>
        <w:jc w:val="both"/>
        <w:rPr>
          <w:sz w:val="28"/>
          <w:szCs w:val="28"/>
          <w:lang w:val="ro-MD" w:eastAsia="en-US"/>
        </w:rPr>
      </w:pPr>
      <w:r w:rsidRPr="00326033">
        <w:rPr>
          <w:sz w:val="28"/>
          <w:szCs w:val="28"/>
          <w:lang w:val="ro-MD" w:eastAsia="en-US"/>
        </w:rPr>
        <w:t xml:space="preserve">38. </w:t>
      </w:r>
      <w:r w:rsidR="00844D00" w:rsidRPr="00326033">
        <w:rPr>
          <w:sz w:val="28"/>
          <w:szCs w:val="28"/>
          <w:lang w:val="ro-MD" w:eastAsia="en-US"/>
        </w:rPr>
        <w:t xml:space="preserve">Autoritatea competentă </w:t>
      </w:r>
      <w:r w:rsidR="008E15D0" w:rsidRPr="00326033">
        <w:rPr>
          <w:sz w:val="28"/>
          <w:szCs w:val="28"/>
          <w:lang w:val="ro-MD" w:eastAsia="en-US"/>
        </w:rPr>
        <w:t>colectează informațiile menționate la</w:t>
      </w:r>
      <w:r w:rsidR="00326033" w:rsidRPr="00326033">
        <w:rPr>
          <w:sz w:val="28"/>
          <w:szCs w:val="28"/>
          <w:lang w:val="ro-MD" w:eastAsia="en-US"/>
        </w:rPr>
        <w:t xml:space="preserve"> </w:t>
      </w:r>
      <w:proofErr w:type="spellStart"/>
      <w:r w:rsidR="00326033" w:rsidRPr="00326033">
        <w:rPr>
          <w:sz w:val="28"/>
          <w:szCs w:val="28"/>
          <w:lang w:val="ro-MD" w:eastAsia="en-US"/>
        </w:rPr>
        <w:t>subpct</w:t>
      </w:r>
      <w:proofErr w:type="spellEnd"/>
      <w:r w:rsidR="00326033" w:rsidRPr="00326033">
        <w:rPr>
          <w:sz w:val="28"/>
          <w:szCs w:val="28"/>
          <w:lang w:val="ro-MD" w:eastAsia="en-US"/>
        </w:rPr>
        <w:t>. 37.2 și 37.6</w:t>
      </w:r>
      <w:r w:rsidR="008E15D0" w:rsidRPr="00326033">
        <w:rPr>
          <w:sz w:val="28"/>
          <w:szCs w:val="28"/>
          <w:lang w:val="ro-MD" w:eastAsia="en-US"/>
        </w:rPr>
        <w:t xml:space="preserve"> în cursul următoarelor perioade: 1 ianuarie-31 martie, 1 aprilie-31 octombrie și 1 noiembrie-31 decembrie din anul anterior și 1 ianuarie-31 martie din anul de comunicare.</w:t>
      </w:r>
    </w:p>
    <w:p w:rsidR="008E15D0" w:rsidRPr="003B05E4" w:rsidRDefault="008E15D0" w:rsidP="00B92CDB">
      <w:pPr>
        <w:pStyle w:val="Listparagraf"/>
        <w:shd w:val="clear" w:color="auto" w:fill="FFFFFF"/>
        <w:spacing w:line="276" w:lineRule="auto"/>
        <w:ind w:left="0" w:firstLine="709"/>
        <w:jc w:val="both"/>
        <w:rPr>
          <w:sz w:val="28"/>
          <w:szCs w:val="28"/>
          <w:lang w:val="ro-MD" w:eastAsia="en-US"/>
        </w:rPr>
      </w:pPr>
      <w:r w:rsidRPr="003B05E4">
        <w:rPr>
          <w:sz w:val="28"/>
          <w:szCs w:val="28"/>
          <w:lang w:val="ro-MD" w:eastAsia="en-US"/>
        </w:rPr>
        <w:t xml:space="preserve">Atunci când comunică informațiile, </w:t>
      </w:r>
      <w:r w:rsidR="00FE5098" w:rsidRPr="003B05E4">
        <w:rPr>
          <w:sz w:val="28"/>
          <w:szCs w:val="28"/>
          <w:lang w:val="ro-MD" w:eastAsia="en-US"/>
        </w:rPr>
        <w:t xml:space="preserve">autoritatea competentă va </w:t>
      </w:r>
      <w:r w:rsidRPr="003B05E4">
        <w:rPr>
          <w:sz w:val="28"/>
          <w:szCs w:val="28"/>
          <w:lang w:val="ro-MD" w:eastAsia="en-US"/>
        </w:rPr>
        <w:t>fac</w:t>
      </w:r>
      <w:r w:rsidR="00FE5098" w:rsidRPr="003B05E4">
        <w:rPr>
          <w:sz w:val="28"/>
          <w:szCs w:val="28"/>
          <w:lang w:val="ro-MD" w:eastAsia="en-US"/>
        </w:rPr>
        <w:t>e</w:t>
      </w:r>
      <w:r w:rsidRPr="003B05E4">
        <w:rPr>
          <w:sz w:val="28"/>
          <w:szCs w:val="28"/>
          <w:lang w:val="ro-MD" w:eastAsia="en-US"/>
        </w:rPr>
        <w:t xml:space="preserve"> referire la perioada de colectare vizată.</w:t>
      </w:r>
    </w:p>
    <w:p w:rsidR="008E15D0" w:rsidRPr="003B05E4" w:rsidRDefault="00CE0102" w:rsidP="00B92CDB">
      <w:pPr>
        <w:pStyle w:val="Listparagraf"/>
        <w:shd w:val="clear" w:color="auto" w:fill="FFFFFF"/>
        <w:spacing w:line="276" w:lineRule="auto"/>
        <w:ind w:left="0" w:firstLine="709"/>
        <w:jc w:val="both"/>
        <w:rPr>
          <w:sz w:val="28"/>
          <w:szCs w:val="28"/>
          <w:lang w:val="ro-MD" w:eastAsia="en-US"/>
        </w:rPr>
      </w:pPr>
      <w:r w:rsidRPr="003B05E4">
        <w:rPr>
          <w:sz w:val="28"/>
          <w:szCs w:val="28"/>
          <w:lang w:val="ro-MD" w:eastAsia="en-US"/>
        </w:rPr>
        <w:t xml:space="preserve">39. </w:t>
      </w:r>
      <w:r w:rsidR="008E15D0" w:rsidRPr="003B05E4">
        <w:rPr>
          <w:sz w:val="28"/>
          <w:szCs w:val="28"/>
          <w:lang w:val="ro-MD" w:eastAsia="en-US"/>
        </w:rPr>
        <w:t xml:space="preserve">Până la data de 1 martie a fiecărui an care urmează notificării menționate la </w:t>
      </w:r>
      <w:r w:rsidR="003B05E4" w:rsidRPr="003B05E4">
        <w:rPr>
          <w:sz w:val="28"/>
          <w:szCs w:val="28"/>
          <w:lang w:val="ro-MD" w:eastAsia="en-US"/>
        </w:rPr>
        <w:t>pct. 32</w:t>
      </w:r>
      <w:r w:rsidR="008E15D0" w:rsidRPr="003B05E4">
        <w:rPr>
          <w:sz w:val="28"/>
          <w:szCs w:val="28"/>
          <w:lang w:val="ro-MD" w:eastAsia="en-US"/>
        </w:rPr>
        <w:t xml:space="preserve">, </w:t>
      </w:r>
      <w:r w:rsidR="004F487B" w:rsidRPr="003B05E4">
        <w:rPr>
          <w:sz w:val="28"/>
          <w:szCs w:val="28"/>
          <w:lang w:val="ro-MD" w:eastAsia="en-US"/>
        </w:rPr>
        <w:t>autoritatea competentă</w:t>
      </w:r>
      <w:r w:rsidR="008E15D0" w:rsidRPr="003B05E4">
        <w:rPr>
          <w:sz w:val="28"/>
          <w:szCs w:val="28"/>
          <w:lang w:val="ro-MD" w:eastAsia="en-US"/>
        </w:rPr>
        <w:t xml:space="preserve"> comunică Comisiei, și</w:t>
      </w:r>
      <w:r w:rsidR="004F487B" w:rsidRPr="003B05E4">
        <w:rPr>
          <w:sz w:val="28"/>
          <w:szCs w:val="28"/>
          <w:lang w:val="ro-MD" w:eastAsia="en-US"/>
        </w:rPr>
        <w:t xml:space="preserve"> după caz,</w:t>
      </w:r>
      <w:r w:rsidR="008E15D0" w:rsidRPr="003B05E4">
        <w:rPr>
          <w:sz w:val="28"/>
          <w:szCs w:val="28"/>
          <w:lang w:val="ro-MD" w:eastAsia="en-US"/>
        </w:rPr>
        <w:t xml:space="preserve"> state</w:t>
      </w:r>
      <w:r w:rsidR="00C96449">
        <w:rPr>
          <w:sz w:val="28"/>
          <w:szCs w:val="28"/>
          <w:lang w:val="ro-MD" w:eastAsia="en-US"/>
        </w:rPr>
        <w:t>lor</w:t>
      </w:r>
      <w:r w:rsidR="008E15D0" w:rsidRPr="003B05E4">
        <w:rPr>
          <w:sz w:val="28"/>
          <w:szCs w:val="28"/>
          <w:lang w:val="ro-MD" w:eastAsia="en-US"/>
        </w:rPr>
        <w:t xml:space="preserve"> membre măsurile pe care au hotărât să le adopte în anul </w:t>
      </w:r>
      <w:r w:rsidR="00C73A80">
        <w:rPr>
          <w:sz w:val="28"/>
          <w:szCs w:val="28"/>
          <w:lang w:val="ro-MD" w:eastAsia="en-US"/>
        </w:rPr>
        <w:t>curent</w:t>
      </w:r>
      <w:r w:rsidR="008E15D0" w:rsidRPr="003B05E4">
        <w:rPr>
          <w:sz w:val="28"/>
          <w:szCs w:val="28"/>
          <w:lang w:val="ro-MD" w:eastAsia="en-US"/>
        </w:rPr>
        <w:t xml:space="preserve"> pentru eradicarea nematodului lemnului de pin în conformitate cu </w:t>
      </w:r>
      <w:r w:rsidR="003B05E4" w:rsidRPr="003B05E4">
        <w:rPr>
          <w:sz w:val="28"/>
          <w:szCs w:val="28"/>
          <w:lang w:val="ro-MD" w:eastAsia="en-US"/>
        </w:rPr>
        <w:t>pct. 23-25</w:t>
      </w:r>
      <w:r w:rsidR="008E15D0" w:rsidRPr="003B05E4">
        <w:rPr>
          <w:sz w:val="28"/>
          <w:szCs w:val="28"/>
          <w:lang w:val="ro-MD" w:eastAsia="en-US"/>
        </w:rPr>
        <w:t>.</w:t>
      </w:r>
    </w:p>
    <w:p w:rsidR="008E15D0" w:rsidRPr="001240AD" w:rsidRDefault="004F487B" w:rsidP="00B92CDB">
      <w:pPr>
        <w:pStyle w:val="Listparagraf"/>
        <w:shd w:val="clear" w:color="auto" w:fill="FFFFFF"/>
        <w:spacing w:line="276" w:lineRule="auto"/>
        <w:ind w:left="0" w:firstLine="709"/>
        <w:jc w:val="both"/>
        <w:rPr>
          <w:sz w:val="28"/>
          <w:szCs w:val="28"/>
          <w:lang w:val="ro-MD" w:eastAsia="en-US"/>
        </w:rPr>
      </w:pPr>
      <w:r w:rsidRPr="001240AD">
        <w:rPr>
          <w:sz w:val="28"/>
          <w:szCs w:val="28"/>
          <w:lang w:val="ro-MD" w:eastAsia="en-US"/>
        </w:rPr>
        <w:t xml:space="preserve">40. </w:t>
      </w:r>
      <w:r w:rsidR="008E15D0" w:rsidRPr="001240AD">
        <w:rPr>
          <w:sz w:val="28"/>
          <w:szCs w:val="28"/>
          <w:lang w:val="ro-MD" w:eastAsia="en-US"/>
        </w:rPr>
        <w:t xml:space="preserve">În cazul în care </w:t>
      </w:r>
      <w:r w:rsidR="0004258E" w:rsidRPr="001240AD">
        <w:rPr>
          <w:sz w:val="28"/>
          <w:szCs w:val="28"/>
          <w:lang w:val="ro-MD" w:eastAsia="en-US"/>
        </w:rPr>
        <w:t>autoritatea competentă</w:t>
      </w:r>
      <w:r w:rsidR="008E15D0" w:rsidRPr="001240AD">
        <w:rPr>
          <w:sz w:val="28"/>
          <w:szCs w:val="28"/>
          <w:lang w:val="ro-MD" w:eastAsia="en-US"/>
        </w:rPr>
        <w:t xml:space="preserve"> decide izolarea nematodului lemnului de pin într-o zonă delimitată în conformitate cu </w:t>
      </w:r>
      <w:r w:rsidR="002D00DF" w:rsidRPr="001240AD">
        <w:rPr>
          <w:sz w:val="28"/>
          <w:szCs w:val="28"/>
          <w:lang w:val="ro-MD" w:eastAsia="en-US"/>
        </w:rPr>
        <w:t>pct. 26 și 27</w:t>
      </w:r>
      <w:r w:rsidR="008E15D0" w:rsidRPr="001240AD">
        <w:rPr>
          <w:sz w:val="28"/>
          <w:szCs w:val="28"/>
          <w:lang w:val="ro-MD" w:eastAsia="en-US"/>
        </w:rPr>
        <w:t>, ace</w:t>
      </w:r>
      <w:r w:rsidR="0004258E" w:rsidRPr="001240AD">
        <w:rPr>
          <w:sz w:val="28"/>
          <w:szCs w:val="28"/>
          <w:lang w:val="ro-MD" w:eastAsia="en-US"/>
        </w:rPr>
        <w:t>a</w:t>
      </w:r>
      <w:r w:rsidR="008E15D0" w:rsidRPr="001240AD">
        <w:rPr>
          <w:sz w:val="28"/>
          <w:szCs w:val="28"/>
          <w:lang w:val="ro-MD" w:eastAsia="en-US"/>
        </w:rPr>
        <w:t xml:space="preserve">sta </w:t>
      </w:r>
      <w:r w:rsidR="008E15D0" w:rsidRPr="001240AD">
        <w:rPr>
          <w:sz w:val="28"/>
          <w:szCs w:val="28"/>
          <w:lang w:val="ro-MD" w:eastAsia="en-US"/>
        </w:rPr>
        <w:lastRenderedPageBreak/>
        <w:t>comunică imediat Comisiei și</w:t>
      </w:r>
      <w:r w:rsidR="0004258E" w:rsidRPr="001240AD">
        <w:rPr>
          <w:sz w:val="28"/>
          <w:szCs w:val="28"/>
          <w:lang w:val="ro-MD" w:eastAsia="en-US"/>
        </w:rPr>
        <w:t xml:space="preserve"> după caz,</w:t>
      </w:r>
      <w:r w:rsidR="008E15D0" w:rsidRPr="001240AD">
        <w:rPr>
          <w:sz w:val="28"/>
          <w:szCs w:val="28"/>
          <w:lang w:val="ro-MD" w:eastAsia="en-US"/>
        </w:rPr>
        <w:t xml:space="preserve"> state</w:t>
      </w:r>
      <w:r w:rsidR="00C96449">
        <w:rPr>
          <w:sz w:val="28"/>
          <w:szCs w:val="28"/>
          <w:lang w:val="ro-MD" w:eastAsia="en-US"/>
        </w:rPr>
        <w:t>lor</w:t>
      </w:r>
      <w:r w:rsidR="008E15D0" w:rsidRPr="001240AD">
        <w:rPr>
          <w:sz w:val="28"/>
          <w:szCs w:val="28"/>
          <w:lang w:val="ro-MD" w:eastAsia="en-US"/>
        </w:rPr>
        <w:t xml:space="preserve"> membre o versiune revizuită în consecință a comunicării privind măsurile menționate la </w:t>
      </w:r>
      <w:r w:rsidR="002D00DF" w:rsidRPr="001240AD">
        <w:rPr>
          <w:sz w:val="28"/>
          <w:szCs w:val="28"/>
          <w:lang w:val="ro-MD" w:eastAsia="en-US"/>
        </w:rPr>
        <w:t>pct. 32</w:t>
      </w:r>
      <w:r w:rsidR="008E15D0" w:rsidRPr="001240AD">
        <w:rPr>
          <w:sz w:val="28"/>
          <w:szCs w:val="28"/>
          <w:lang w:val="ro-MD" w:eastAsia="en-US"/>
        </w:rPr>
        <w:t>.</w:t>
      </w:r>
    </w:p>
    <w:p w:rsidR="008E15D0" w:rsidRPr="001240AD" w:rsidRDefault="0004258E" w:rsidP="00B92CDB">
      <w:pPr>
        <w:pStyle w:val="Listparagraf"/>
        <w:shd w:val="clear" w:color="auto" w:fill="FFFFFF"/>
        <w:spacing w:line="276" w:lineRule="auto"/>
        <w:ind w:left="0" w:firstLine="709"/>
        <w:jc w:val="both"/>
        <w:rPr>
          <w:sz w:val="28"/>
          <w:szCs w:val="28"/>
          <w:lang w:val="ro-MD" w:eastAsia="en-US"/>
        </w:rPr>
      </w:pPr>
      <w:r w:rsidRPr="001240AD">
        <w:rPr>
          <w:sz w:val="28"/>
          <w:szCs w:val="28"/>
          <w:lang w:val="ro-MD" w:eastAsia="en-US"/>
        </w:rPr>
        <w:t xml:space="preserve">41. </w:t>
      </w:r>
      <w:r w:rsidR="008E15D0" w:rsidRPr="001240AD">
        <w:rPr>
          <w:sz w:val="28"/>
          <w:szCs w:val="28"/>
          <w:lang w:val="ro-MD" w:eastAsia="en-US"/>
        </w:rPr>
        <w:t xml:space="preserve">Comunicarea măsurilor poate acoperi o perioadă de până la 5 ani în cazul unei zone delimitate care face obiectul măsurilor de izolare în conformitate cu </w:t>
      </w:r>
      <w:r w:rsidR="001240AD" w:rsidRPr="001240AD">
        <w:rPr>
          <w:sz w:val="28"/>
          <w:szCs w:val="28"/>
          <w:lang w:val="ro-MD" w:eastAsia="en-US"/>
        </w:rPr>
        <w:t>pct. 26-30</w:t>
      </w:r>
      <w:r w:rsidR="008E15D0" w:rsidRPr="001240AD">
        <w:rPr>
          <w:sz w:val="28"/>
          <w:szCs w:val="28"/>
          <w:lang w:val="ro-MD" w:eastAsia="en-US"/>
        </w:rPr>
        <w:t xml:space="preserve">. În cazul în care comunicarea acoperă o perioadă mai mare de un an, </w:t>
      </w:r>
      <w:r w:rsidR="0079488E" w:rsidRPr="001240AD">
        <w:rPr>
          <w:sz w:val="28"/>
          <w:szCs w:val="28"/>
          <w:lang w:val="ro-MD" w:eastAsia="en-US"/>
        </w:rPr>
        <w:t xml:space="preserve">autoritatea competentă va </w:t>
      </w:r>
      <w:r w:rsidR="008E15D0" w:rsidRPr="001240AD">
        <w:rPr>
          <w:sz w:val="28"/>
          <w:szCs w:val="28"/>
          <w:lang w:val="ro-MD" w:eastAsia="en-US"/>
        </w:rPr>
        <w:t>comunic</w:t>
      </w:r>
      <w:r w:rsidR="0079488E" w:rsidRPr="001240AD">
        <w:rPr>
          <w:sz w:val="28"/>
          <w:szCs w:val="28"/>
          <w:lang w:val="ro-MD" w:eastAsia="en-US"/>
        </w:rPr>
        <w:t>a</w:t>
      </w:r>
      <w:r w:rsidR="008E15D0" w:rsidRPr="001240AD">
        <w:rPr>
          <w:sz w:val="28"/>
          <w:szCs w:val="28"/>
          <w:lang w:val="ro-MD" w:eastAsia="en-US"/>
        </w:rPr>
        <w:t xml:space="preserve"> Comisiei și</w:t>
      </w:r>
      <w:r w:rsidR="0079488E" w:rsidRPr="001240AD">
        <w:rPr>
          <w:sz w:val="28"/>
          <w:szCs w:val="28"/>
          <w:lang w:val="ro-MD" w:eastAsia="en-US"/>
        </w:rPr>
        <w:t xml:space="preserve"> după caz,</w:t>
      </w:r>
      <w:r w:rsidR="008E15D0" w:rsidRPr="001240AD">
        <w:rPr>
          <w:sz w:val="28"/>
          <w:szCs w:val="28"/>
          <w:lang w:val="ro-MD" w:eastAsia="en-US"/>
        </w:rPr>
        <w:t xml:space="preserve"> state</w:t>
      </w:r>
      <w:r w:rsidR="00D903BD">
        <w:rPr>
          <w:sz w:val="28"/>
          <w:szCs w:val="28"/>
          <w:lang w:val="ro-MD" w:eastAsia="en-US"/>
        </w:rPr>
        <w:t>lor</w:t>
      </w:r>
      <w:r w:rsidR="008E15D0" w:rsidRPr="001240AD">
        <w:rPr>
          <w:sz w:val="28"/>
          <w:szCs w:val="28"/>
          <w:lang w:val="ro-MD" w:eastAsia="en-US"/>
        </w:rPr>
        <w:t xml:space="preserve"> membre o versiune revizuită a măsurilor </w:t>
      </w:r>
      <w:r w:rsidR="0031094B">
        <w:rPr>
          <w:sz w:val="28"/>
          <w:szCs w:val="28"/>
          <w:lang w:val="ro-MD" w:eastAsia="en-US"/>
        </w:rPr>
        <w:t xml:space="preserve">întreprinse </w:t>
      </w:r>
      <w:r w:rsidR="008E15D0" w:rsidRPr="001240AD">
        <w:rPr>
          <w:sz w:val="28"/>
          <w:szCs w:val="28"/>
          <w:lang w:val="ro-MD" w:eastAsia="en-US"/>
        </w:rPr>
        <w:t>până la data de 31 octombrie a anului în care aceasta expiră.</w:t>
      </w:r>
    </w:p>
    <w:p w:rsidR="008E15D0" w:rsidRPr="001240AD" w:rsidRDefault="008E15D0" w:rsidP="00B92CDB">
      <w:pPr>
        <w:pStyle w:val="Listparagraf"/>
        <w:shd w:val="clear" w:color="auto" w:fill="FFFFFF"/>
        <w:spacing w:line="276" w:lineRule="auto"/>
        <w:ind w:left="0" w:firstLine="709"/>
        <w:jc w:val="both"/>
        <w:rPr>
          <w:sz w:val="28"/>
          <w:szCs w:val="28"/>
          <w:lang w:val="ro-MD" w:eastAsia="en-US"/>
        </w:rPr>
      </w:pPr>
      <w:r w:rsidRPr="001240AD">
        <w:rPr>
          <w:sz w:val="28"/>
          <w:szCs w:val="28"/>
          <w:lang w:val="ro-MD" w:eastAsia="en-US"/>
        </w:rPr>
        <w:t>Dacă se decide efectuarea de schimbări semnificative privind măsurile de izolare, comunicarea măsurilor trebuie revizuită și comunicată fără întârziere Comisiei și</w:t>
      </w:r>
      <w:r w:rsidR="00421FEB" w:rsidRPr="001240AD">
        <w:rPr>
          <w:sz w:val="28"/>
          <w:szCs w:val="28"/>
          <w:lang w:val="ro-MD" w:eastAsia="en-US"/>
        </w:rPr>
        <w:t xml:space="preserve"> după caz,</w:t>
      </w:r>
      <w:r w:rsidRPr="001240AD">
        <w:rPr>
          <w:sz w:val="28"/>
          <w:szCs w:val="28"/>
          <w:lang w:val="ro-MD" w:eastAsia="en-US"/>
        </w:rPr>
        <w:t xml:space="preserve"> </w:t>
      </w:r>
      <w:r w:rsidR="00230C38" w:rsidRPr="008E15D0">
        <w:rPr>
          <w:color w:val="333333"/>
          <w:sz w:val="28"/>
          <w:szCs w:val="28"/>
          <w:lang w:val="ro-MD" w:eastAsia="en-US"/>
        </w:rPr>
        <w:t>state</w:t>
      </w:r>
      <w:r w:rsidR="00230C38">
        <w:rPr>
          <w:color w:val="333333"/>
          <w:sz w:val="28"/>
          <w:szCs w:val="28"/>
          <w:lang w:val="ro-MD" w:eastAsia="en-US"/>
        </w:rPr>
        <w:t>lor</w:t>
      </w:r>
      <w:r w:rsidR="00230C38" w:rsidRPr="008E15D0">
        <w:rPr>
          <w:color w:val="333333"/>
          <w:sz w:val="28"/>
          <w:szCs w:val="28"/>
          <w:lang w:val="ro-MD" w:eastAsia="en-US"/>
        </w:rPr>
        <w:t xml:space="preserve"> membre</w:t>
      </w:r>
      <w:r w:rsidRPr="001240AD">
        <w:rPr>
          <w:sz w:val="28"/>
          <w:szCs w:val="28"/>
          <w:lang w:val="ro-MD" w:eastAsia="en-US"/>
        </w:rPr>
        <w:t>.</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0D274C" w:rsidRDefault="00D443CB" w:rsidP="000D274C">
      <w:pPr>
        <w:spacing w:line="276" w:lineRule="auto"/>
        <w:ind w:firstLine="709"/>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8</w:t>
      </w:r>
      <w:r w:rsidR="000D274C" w:rsidRPr="006C4D1E">
        <w:rPr>
          <w:b/>
          <w:bCs/>
          <w:sz w:val="28"/>
          <w:szCs w:val="28"/>
          <w:lang w:val="ro-MD" w:eastAsia="en-US"/>
        </w:rPr>
        <w:t>-a</w:t>
      </w:r>
    </w:p>
    <w:p w:rsidR="000D274C" w:rsidRPr="000D274C" w:rsidRDefault="000D274C" w:rsidP="000D274C">
      <w:pPr>
        <w:pStyle w:val="Listparagraf"/>
        <w:shd w:val="clear" w:color="auto" w:fill="FFFFFF"/>
        <w:spacing w:line="276" w:lineRule="auto"/>
        <w:ind w:left="0" w:firstLine="709"/>
        <w:jc w:val="center"/>
        <w:rPr>
          <w:b/>
          <w:color w:val="333333"/>
          <w:sz w:val="28"/>
          <w:szCs w:val="28"/>
          <w:lang w:val="ro-MD" w:eastAsia="en-US"/>
        </w:rPr>
      </w:pPr>
      <w:r w:rsidRPr="000D274C">
        <w:rPr>
          <w:b/>
          <w:color w:val="333333"/>
          <w:sz w:val="28"/>
          <w:szCs w:val="28"/>
          <w:lang w:val="ro-MD" w:eastAsia="en-US"/>
        </w:rPr>
        <w:t xml:space="preserve">Transportul plantelor receptive, a lemnului și scoarței receptive pe teritoriul </w:t>
      </w:r>
      <w:r w:rsidR="0052513F">
        <w:rPr>
          <w:b/>
          <w:color w:val="333333"/>
          <w:sz w:val="28"/>
          <w:szCs w:val="28"/>
          <w:lang w:val="ro-MD" w:eastAsia="en-US"/>
        </w:rPr>
        <w:t>Republicii Moldova</w:t>
      </w:r>
    </w:p>
    <w:p w:rsid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A26B3D" w:rsidRDefault="000D274C" w:rsidP="00B92CDB">
      <w:pPr>
        <w:pStyle w:val="Listparagraf"/>
        <w:shd w:val="clear" w:color="auto" w:fill="FFFFFF"/>
        <w:spacing w:line="276" w:lineRule="auto"/>
        <w:ind w:left="0" w:firstLine="709"/>
        <w:jc w:val="both"/>
        <w:rPr>
          <w:sz w:val="28"/>
          <w:szCs w:val="28"/>
          <w:lang w:val="ro-MD" w:eastAsia="en-US"/>
        </w:rPr>
      </w:pPr>
      <w:r w:rsidRPr="00A26B3D">
        <w:rPr>
          <w:sz w:val="28"/>
          <w:szCs w:val="28"/>
          <w:lang w:val="ro-MD" w:eastAsia="en-US"/>
        </w:rPr>
        <w:t xml:space="preserve">42. </w:t>
      </w:r>
      <w:r w:rsidR="008E15D0" w:rsidRPr="00A26B3D">
        <w:rPr>
          <w:sz w:val="28"/>
          <w:szCs w:val="28"/>
          <w:lang w:val="ro-MD" w:eastAsia="en-US"/>
        </w:rPr>
        <w:t xml:space="preserve">Plantele receptive, precum și lemnul și scoarța receptive sunt transportate din zonele delimitate către zone altele decât cele delimitate, </w:t>
      </w:r>
      <w:r w:rsidR="00766EE7">
        <w:rPr>
          <w:sz w:val="28"/>
          <w:szCs w:val="28"/>
          <w:lang w:val="ro-MD" w:eastAsia="en-US"/>
        </w:rPr>
        <w:t>și</w:t>
      </w:r>
      <w:r w:rsidR="008E15D0" w:rsidRPr="00A26B3D">
        <w:rPr>
          <w:sz w:val="28"/>
          <w:szCs w:val="28"/>
          <w:lang w:val="ro-MD" w:eastAsia="en-US"/>
        </w:rPr>
        <w:t xml:space="preserve"> din zone infestate în zone tampon, numai în cazul în care sunt îndeplinite condițiile stabilite în </w:t>
      </w:r>
      <w:r w:rsidR="00D17072" w:rsidRPr="00A26B3D">
        <w:rPr>
          <w:sz w:val="28"/>
          <w:szCs w:val="28"/>
          <w:lang w:val="ro-MD" w:eastAsia="en-US"/>
        </w:rPr>
        <w:t>pct.</w:t>
      </w:r>
      <w:r w:rsidR="008E15D0" w:rsidRPr="00A26B3D">
        <w:rPr>
          <w:sz w:val="28"/>
          <w:szCs w:val="28"/>
          <w:lang w:val="ro-MD" w:eastAsia="en-US"/>
        </w:rPr>
        <w:t xml:space="preserve"> 1</w:t>
      </w:r>
      <w:r w:rsidR="00EA6A8B">
        <w:rPr>
          <w:sz w:val="28"/>
          <w:szCs w:val="28"/>
          <w:lang w:val="ro-MD" w:eastAsia="en-US"/>
        </w:rPr>
        <w:t>-6</w:t>
      </w:r>
      <w:r w:rsidR="008E15D0" w:rsidRPr="00A26B3D">
        <w:rPr>
          <w:sz w:val="28"/>
          <w:szCs w:val="28"/>
          <w:lang w:val="ro-MD" w:eastAsia="en-US"/>
        </w:rPr>
        <w:t xml:space="preserve"> din anexa </w:t>
      </w:r>
      <w:r w:rsidR="00D17072" w:rsidRPr="00A26B3D">
        <w:rPr>
          <w:sz w:val="28"/>
          <w:szCs w:val="28"/>
          <w:lang w:val="ro-MD" w:eastAsia="en-US"/>
        </w:rPr>
        <w:t>nr. 3</w:t>
      </w:r>
      <w:r w:rsidR="008E15D0" w:rsidRPr="00A26B3D">
        <w:rPr>
          <w:sz w:val="28"/>
          <w:szCs w:val="28"/>
          <w:lang w:val="ro-MD" w:eastAsia="en-US"/>
        </w:rPr>
        <w:t>.</w:t>
      </w:r>
    </w:p>
    <w:p w:rsidR="008E15D0" w:rsidRPr="00A26B3D" w:rsidRDefault="000D6A23" w:rsidP="00B92CDB">
      <w:pPr>
        <w:pStyle w:val="Listparagraf"/>
        <w:shd w:val="clear" w:color="auto" w:fill="FFFFFF"/>
        <w:spacing w:line="276" w:lineRule="auto"/>
        <w:ind w:left="0" w:firstLine="709"/>
        <w:jc w:val="both"/>
        <w:rPr>
          <w:sz w:val="28"/>
          <w:szCs w:val="28"/>
          <w:lang w:val="ro-MD" w:eastAsia="en-US"/>
        </w:rPr>
      </w:pPr>
      <w:r w:rsidRPr="00A26B3D">
        <w:rPr>
          <w:sz w:val="28"/>
          <w:szCs w:val="28"/>
          <w:lang w:val="ro-MD" w:eastAsia="en-US"/>
        </w:rPr>
        <w:t xml:space="preserve">43. </w:t>
      </w:r>
      <w:r w:rsidR="008E15D0" w:rsidRPr="00A26B3D">
        <w:rPr>
          <w:sz w:val="28"/>
          <w:szCs w:val="28"/>
          <w:lang w:val="ro-MD" w:eastAsia="en-US"/>
        </w:rPr>
        <w:t xml:space="preserve">Plantele receptive, precum și lemnul și scoarța receptive sunt transportate în interiorul zonelor infestate care fac obiectul măsurilor de eradicare numai dacă sunt îndeplinite condițiile prevăzute în </w:t>
      </w:r>
      <w:r w:rsidR="00D17072" w:rsidRPr="00A26B3D">
        <w:rPr>
          <w:sz w:val="28"/>
          <w:szCs w:val="28"/>
          <w:lang w:val="ro-MD" w:eastAsia="en-US"/>
        </w:rPr>
        <w:t>pct.</w:t>
      </w:r>
      <w:r w:rsidR="008E15D0" w:rsidRPr="00A26B3D">
        <w:rPr>
          <w:sz w:val="28"/>
          <w:szCs w:val="28"/>
          <w:lang w:val="ro-MD" w:eastAsia="en-US"/>
        </w:rPr>
        <w:t xml:space="preserve"> </w:t>
      </w:r>
      <w:r w:rsidR="00834506">
        <w:rPr>
          <w:sz w:val="28"/>
          <w:szCs w:val="28"/>
          <w:lang w:val="ro-MD" w:eastAsia="en-US"/>
        </w:rPr>
        <w:t>7-11</w:t>
      </w:r>
      <w:r w:rsidR="008E15D0" w:rsidRPr="00A26B3D">
        <w:rPr>
          <w:sz w:val="28"/>
          <w:szCs w:val="28"/>
          <w:lang w:val="ro-MD" w:eastAsia="en-US"/>
        </w:rPr>
        <w:t xml:space="preserve"> din anexa </w:t>
      </w:r>
      <w:r w:rsidR="00D17072" w:rsidRPr="00A26B3D">
        <w:rPr>
          <w:sz w:val="28"/>
          <w:szCs w:val="28"/>
          <w:lang w:val="ro-MD" w:eastAsia="en-US"/>
        </w:rPr>
        <w:t>nr. 3</w:t>
      </w:r>
      <w:r w:rsidR="008E15D0" w:rsidRPr="00A26B3D">
        <w:rPr>
          <w:sz w:val="28"/>
          <w:szCs w:val="28"/>
          <w:lang w:val="ro-MD" w:eastAsia="en-US"/>
        </w:rPr>
        <w:t>.</w:t>
      </w:r>
    </w:p>
    <w:p w:rsidR="008E15D0" w:rsidRPr="00A26B3D" w:rsidRDefault="000D6A23" w:rsidP="00B92CDB">
      <w:pPr>
        <w:pStyle w:val="Listparagraf"/>
        <w:shd w:val="clear" w:color="auto" w:fill="FFFFFF"/>
        <w:spacing w:line="276" w:lineRule="auto"/>
        <w:ind w:left="0" w:firstLine="709"/>
        <w:jc w:val="both"/>
        <w:rPr>
          <w:sz w:val="28"/>
          <w:szCs w:val="28"/>
          <w:lang w:val="ro-MD" w:eastAsia="en-US"/>
        </w:rPr>
      </w:pPr>
      <w:r w:rsidRPr="00A26B3D">
        <w:rPr>
          <w:sz w:val="28"/>
          <w:szCs w:val="28"/>
          <w:lang w:val="ro-MD" w:eastAsia="en-US"/>
        </w:rPr>
        <w:t xml:space="preserve">44. Autoritatea competentă </w:t>
      </w:r>
      <w:r w:rsidR="008E15D0" w:rsidRPr="00A26B3D">
        <w:rPr>
          <w:sz w:val="28"/>
          <w:szCs w:val="28"/>
          <w:lang w:val="ro-MD" w:eastAsia="en-US"/>
        </w:rPr>
        <w:t>po</w:t>
      </w:r>
      <w:r w:rsidR="00D903BD">
        <w:rPr>
          <w:sz w:val="28"/>
          <w:szCs w:val="28"/>
          <w:lang w:val="ro-MD" w:eastAsia="en-US"/>
        </w:rPr>
        <w:t>a</w:t>
      </w:r>
      <w:r w:rsidR="008E15D0" w:rsidRPr="00A26B3D">
        <w:rPr>
          <w:sz w:val="28"/>
          <w:szCs w:val="28"/>
          <w:lang w:val="ro-MD" w:eastAsia="en-US"/>
        </w:rPr>
        <w:t>t</w:t>
      </w:r>
      <w:r w:rsidR="00D903BD">
        <w:rPr>
          <w:sz w:val="28"/>
          <w:szCs w:val="28"/>
          <w:lang w:val="ro-MD" w:eastAsia="en-US"/>
        </w:rPr>
        <w:t>e</w:t>
      </w:r>
      <w:r w:rsidR="008E15D0" w:rsidRPr="00A26B3D">
        <w:rPr>
          <w:sz w:val="28"/>
          <w:szCs w:val="28"/>
          <w:lang w:val="ro-MD" w:eastAsia="en-US"/>
        </w:rPr>
        <w:t xml:space="preserve"> restricționa transportul plantelor receptive și a lemnului și scoarței receptive în interiorul zonelor infestate care fac obiectul măsurilor de izolare.</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1B0814" w:rsidRDefault="00D443CB" w:rsidP="001B0814">
      <w:pPr>
        <w:spacing w:line="276" w:lineRule="auto"/>
        <w:ind w:firstLine="709"/>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9</w:t>
      </w:r>
      <w:r w:rsidR="001B0814" w:rsidRPr="006C4D1E">
        <w:rPr>
          <w:b/>
          <w:bCs/>
          <w:sz w:val="28"/>
          <w:szCs w:val="28"/>
          <w:lang w:val="ro-MD" w:eastAsia="en-US"/>
        </w:rPr>
        <w:t>-a</w:t>
      </w:r>
    </w:p>
    <w:p w:rsidR="008E15D0" w:rsidRPr="008E15D0" w:rsidRDefault="001B0814" w:rsidP="0052513F">
      <w:pPr>
        <w:pStyle w:val="Listparagraf"/>
        <w:shd w:val="clear" w:color="auto" w:fill="FFFFFF"/>
        <w:spacing w:line="276" w:lineRule="auto"/>
        <w:ind w:left="0" w:firstLine="709"/>
        <w:jc w:val="center"/>
        <w:rPr>
          <w:color w:val="333333"/>
          <w:sz w:val="28"/>
          <w:szCs w:val="28"/>
          <w:lang w:val="ro-MD" w:eastAsia="en-US"/>
        </w:rPr>
      </w:pPr>
      <w:r w:rsidRPr="001B0814">
        <w:rPr>
          <w:b/>
          <w:color w:val="333333"/>
          <w:sz w:val="28"/>
          <w:szCs w:val="28"/>
          <w:lang w:val="ro-MD" w:eastAsia="en-US"/>
        </w:rPr>
        <w:t>Verificări privind transportul din zone delimitate în zone altele decât zonele delimitate și din zone infestate în zone tampon</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99027D" w:rsidRDefault="00A56D4C" w:rsidP="00B92CDB">
      <w:pPr>
        <w:pStyle w:val="Listparagraf"/>
        <w:shd w:val="clear" w:color="auto" w:fill="FFFFFF"/>
        <w:spacing w:line="276" w:lineRule="auto"/>
        <w:ind w:left="0" w:firstLine="709"/>
        <w:jc w:val="both"/>
        <w:rPr>
          <w:sz w:val="28"/>
          <w:szCs w:val="28"/>
          <w:lang w:val="ro-MD" w:eastAsia="en-US"/>
        </w:rPr>
      </w:pPr>
      <w:r w:rsidRPr="0099027D">
        <w:rPr>
          <w:sz w:val="28"/>
          <w:szCs w:val="28"/>
          <w:lang w:val="ro-MD" w:eastAsia="en-US"/>
        </w:rPr>
        <w:t>45</w:t>
      </w:r>
      <w:r w:rsidR="00FC40B6" w:rsidRPr="0099027D">
        <w:rPr>
          <w:sz w:val="28"/>
          <w:szCs w:val="28"/>
          <w:lang w:val="ro-MD" w:eastAsia="en-US"/>
        </w:rPr>
        <w:t>.</w:t>
      </w:r>
      <w:r w:rsidR="008E15D0" w:rsidRPr="0099027D">
        <w:rPr>
          <w:sz w:val="28"/>
          <w:szCs w:val="28"/>
          <w:lang w:val="ro-MD" w:eastAsia="en-US"/>
        </w:rPr>
        <w:t xml:space="preserve"> </w:t>
      </w:r>
      <w:r w:rsidRPr="0099027D">
        <w:rPr>
          <w:sz w:val="28"/>
          <w:szCs w:val="28"/>
          <w:lang w:val="ro-MD" w:eastAsia="en-US"/>
        </w:rPr>
        <w:t xml:space="preserve">Autoritatea competentă </w:t>
      </w:r>
      <w:r w:rsidR="008E15D0" w:rsidRPr="0099027D">
        <w:rPr>
          <w:sz w:val="28"/>
          <w:szCs w:val="28"/>
          <w:lang w:val="ro-MD" w:eastAsia="en-US"/>
        </w:rPr>
        <w:t xml:space="preserve">efectuează controale aleatorii frecvente asupra plantelor receptive și asupra lemnului și scoarței receptive care sunt transportate din zone delimitate situate pe teritoriul </w:t>
      </w:r>
      <w:r w:rsidR="007013AE" w:rsidRPr="0099027D">
        <w:rPr>
          <w:sz w:val="28"/>
          <w:szCs w:val="28"/>
          <w:lang w:val="ro-MD" w:eastAsia="en-US"/>
        </w:rPr>
        <w:t>țării</w:t>
      </w:r>
      <w:r w:rsidR="008E15D0" w:rsidRPr="0099027D">
        <w:rPr>
          <w:sz w:val="28"/>
          <w:szCs w:val="28"/>
          <w:lang w:val="ro-MD" w:eastAsia="en-US"/>
        </w:rPr>
        <w:t xml:space="preserve"> în zone altele decât cele delimitate, </w:t>
      </w:r>
      <w:r w:rsidR="00425629">
        <w:rPr>
          <w:sz w:val="28"/>
          <w:szCs w:val="28"/>
          <w:lang w:val="ro-MD" w:eastAsia="en-US"/>
        </w:rPr>
        <w:t>și</w:t>
      </w:r>
      <w:r w:rsidR="008E15D0" w:rsidRPr="0099027D">
        <w:rPr>
          <w:sz w:val="28"/>
          <w:szCs w:val="28"/>
          <w:lang w:val="ro-MD" w:eastAsia="en-US"/>
        </w:rPr>
        <w:t xml:space="preserve"> din zone infestate în zone tampon.</w:t>
      </w:r>
    </w:p>
    <w:p w:rsidR="008E15D0" w:rsidRPr="0099027D" w:rsidRDefault="00BE2F5E" w:rsidP="00B92CDB">
      <w:pPr>
        <w:pStyle w:val="Listparagraf"/>
        <w:shd w:val="clear" w:color="auto" w:fill="FFFFFF"/>
        <w:spacing w:line="276" w:lineRule="auto"/>
        <w:ind w:left="0" w:firstLine="709"/>
        <w:jc w:val="both"/>
        <w:rPr>
          <w:sz w:val="28"/>
          <w:szCs w:val="28"/>
          <w:lang w:val="ro-MD" w:eastAsia="en-US"/>
        </w:rPr>
      </w:pPr>
      <w:r w:rsidRPr="0099027D">
        <w:rPr>
          <w:sz w:val="28"/>
          <w:szCs w:val="28"/>
          <w:lang w:val="ro-MD" w:eastAsia="en-US"/>
        </w:rPr>
        <w:lastRenderedPageBreak/>
        <w:t xml:space="preserve">46. </w:t>
      </w:r>
      <w:r w:rsidR="008E15D0" w:rsidRPr="0099027D">
        <w:rPr>
          <w:sz w:val="28"/>
          <w:szCs w:val="28"/>
          <w:lang w:val="ro-MD" w:eastAsia="en-US"/>
        </w:rPr>
        <w:t>Atunci când decid</w:t>
      </w:r>
      <w:r w:rsidRPr="0099027D">
        <w:rPr>
          <w:sz w:val="28"/>
          <w:szCs w:val="28"/>
          <w:lang w:val="ro-MD" w:eastAsia="en-US"/>
        </w:rPr>
        <w:t>e</w:t>
      </w:r>
      <w:r w:rsidR="008E15D0" w:rsidRPr="0099027D">
        <w:rPr>
          <w:sz w:val="28"/>
          <w:szCs w:val="28"/>
          <w:lang w:val="ro-MD" w:eastAsia="en-US"/>
        </w:rPr>
        <w:t xml:space="preserve">, într-un caz specific, locul efectuării controalelor, </w:t>
      </w:r>
      <w:r w:rsidRPr="0099027D">
        <w:rPr>
          <w:sz w:val="28"/>
          <w:szCs w:val="28"/>
          <w:lang w:val="ro-MD" w:eastAsia="en-US"/>
        </w:rPr>
        <w:t xml:space="preserve">autoritatea competentă </w:t>
      </w:r>
      <w:r w:rsidR="008E15D0" w:rsidRPr="0099027D">
        <w:rPr>
          <w:sz w:val="28"/>
          <w:szCs w:val="28"/>
          <w:lang w:val="ro-MD" w:eastAsia="en-US"/>
        </w:rPr>
        <w:t xml:space="preserve">își întemeiază decizia pe riscul ca plantele sau lemnul și scoarța care trebuie verificate să fie infestate cu nematodul viu al lemnului de pin, luând în considerare proveniența loturilor, gradul de receptivitate a plantelor și a lemnului și scoarței, precum și istoricul conformității cu prezenta </w:t>
      </w:r>
      <w:r w:rsidR="00647F9A" w:rsidRPr="0099027D">
        <w:rPr>
          <w:sz w:val="28"/>
          <w:szCs w:val="28"/>
          <w:lang w:val="ro-MD" w:eastAsia="en-US"/>
        </w:rPr>
        <w:t>măsură</w:t>
      </w:r>
      <w:r w:rsidR="008E15D0" w:rsidRPr="0099027D">
        <w:rPr>
          <w:sz w:val="28"/>
          <w:szCs w:val="28"/>
          <w:lang w:val="ro-MD" w:eastAsia="en-US"/>
        </w:rPr>
        <w:t xml:space="preserve"> a operatorului responsabil de transport.</w:t>
      </w:r>
    </w:p>
    <w:p w:rsidR="008E15D0" w:rsidRPr="0099027D" w:rsidRDefault="00207454" w:rsidP="00B92CDB">
      <w:pPr>
        <w:pStyle w:val="Listparagraf"/>
        <w:shd w:val="clear" w:color="auto" w:fill="FFFFFF"/>
        <w:spacing w:line="276" w:lineRule="auto"/>
        <w:ind w:left="0" w:firstLine="709"/>
        <w:jc w:val="both"/>
        <w:rPr>
          <w:sz w:val="28"/>
          <w:szCs w:val="28"/>
          <w:lang w:val="ro-MD" w:eastAsia="en-US"/>
        </w:rPr>
      </w:pPr>
      <w:r w:rsidRPr="0099027D">
        <w:rPr>
          <w:sz w:val="28"/>
          <w:szCs w:val="28"/>
          <w:lang w:val="ro-MD" w:eastAsia="en-US"/>
        </w:rPr>
        <w:t xml:space="preserve">47. </w:t>
      </w:r>
      <w:r w:rsidR="008E15D0" w:rsidRPr="0099027D">
        <w:rPr>
          <w:sz w:val="28"/>
          <w:szCs w:val="28"/>
          <w:lang w:val="ro-MD" w:eastAsia="en-US"/>
        </w:rPr>
        <w:t>Controalele plantelor receptive și ale lemnului și scoarței receptive se efectuează în următoarele locuri:</w:t>
      </w:r>
    </w:p>
    <w:p w:rsidR="008E15D0" w:rsidRPr="0099027D" w:rsidRDefault="00207454" w:rsidP="00B92CDB">
      <w:pPr>
        <w:pStyle w:val="Listparagraf"/>
        <w:shd w:val="clear" w:color="auto" w:fill="FFFFFF"/>
        <w:spacing w:line="276" w:lineRule="auto"/>
        <w:ind w:left="0" w:firstLine="709"/>
        <w:jc w:val="both"/>
        <w:rPr>
          <w:sz w:val="28"/>
          <w:szCs w:val="28"/>
          <w:lang w:val="ro-MD" w:eastAsia="en-US"/>
        </w:rPr>
      </w:pPr>
      <w:r w:rsidRPr="0099027D">
        <w:rPr>
          <w:sz w:val="28"/>
          <w:szCs w:val="28"/>
          <w:lang w:val="ro-MD" w:eastAsia="en-US"/>
        </w:rPr>
        <w:t xml:space="preserve">47.1. </w:t>
      </w:r>
      <w:r w:rsidR="008E15D0" w:rsidRPr="0099027D">
        <w:rPr>
          <w:sz w:val="28"/>
          <w:szCs w:val="28"/>
          <w:lang w:val="ro-MD" w:eastAsia="en-US"/>
        </w:rPr>
        <w:t>la punctele în care acestea sunt transportate din zona contaminată în zone tampon;</w:t>
      </w:r>
    </w:p>
    <w:p w:rsidR="008E15D0" w:rsidRPr="0099027D" w:rsidRDefault="00207454" w:rsidP="00B92CDB">
      <w:pPr>
        <w:pStyle w:val="Listparagraf"/>
        <w:shd w:val="clear" w:color="auto" w:fill="FFFFFF"/>
        <w:spacing w:line="276" w:lineRule="auto"/>
        <w:ind w:left="0" w:firstLine="709"/>
        <w:jc w:val="both"/>
        <w:rPr>
          <w:sz w:val="28"/>
          <w:szCs w:val="28"/>
          <w:lang w:val="ro-MD" w:eastAsia="en-US"/>
        </w:rPr>
      </w:pPr>
      <w:r w:rsidRPr="0099027D">
        <w:rPr>
          <w:sz w:val="28"/>
          <w:szCs w:val="28"/>
          <w:lang w:val="ro-MD" w:eastAsia="en-US"/>
        </w:rPr>
        <w:t xml:space="preserve">47.2. </w:t>
      </w:r>
      <w:r w:rsidR="008E15D0" w:rsidRPr="0099027D">
        <w:rPr>
          <w:sz w:val="28"/>
          <w:szCs w:val="28"/>
          <w:lang w:val="ro-MD" w:eastAsia="en-US"/>
        </w:rPr>
        <w:t>la punctele în care acestea sunt transportate din zone tampon în zone nedelimitate;</w:t>
      </w:r>
    </w:p>
    <w:p w:rsidR="008E15D0" w:rsidRPr="0099027D" w:rsidRDefault="00207454" w:rsidP="00B92CDB">
      <w:pPr>
        <w:pStyle w:val="Listparagraf"/>
        <w:shd w:val="clear" w:color="auto" w:fill="FFFFFF"/>
        <w:spacing w:line="276" w:lineRule="auto"/>
        <w:ind w:left="0" w:firstLine="709"/>
        <w:jc w:val="both"/>
        <w:rPr>
          <w:sz w:val="28"/>
          <w:szCs w:val="28"/>
          <w:lang w:val="ro-MD" w:eastAsia="en-US"/>
        </w:rPr>
      </w:pPr>
      <w:r w:rsidRPr="0099027D">
        <w:rPr>
          <w:sz w:val="28"/>
          <w:szCs w:val="28"/>
          <w:lang w:val="ro-MD" w:eastAsia="en-US"/>
        </w:rPr>
        <w:t xml:space="preserve">47.3. </w:t>
      </w:r>
      <w:r w:rsidR="008E15D0" w:rsidRPr="0099027D">
        <w:rPr>
          <w:sz w:val="28"/>
          <w:szCs w:val="28"/>
          <w:lang w:val="ro-MD" w:eastAsia="en-US"/>
        </w:rPr>
        <w:t>la locul lor de destinație în zona tampon; precum și</w:t>
      </w:r>
    </w:p>
    <w:p w:rsidR="008E15D0" w:rsidRPr="0099027D" w:rsidRDefault="002C2E1B" w:rsidP="00B92CDB">
      <w:pPr>
        <w:pStyle w:val="Listparagraf"/>
        <w:shd w:val="clear" w:color="auto" w:fill="FFFFFF"/>
        <w:spacing w:line="276" w:lineRule="auto"/>
        <w:ind w:left="0" w:firstLine="709"/>
        <w:jc w:val="both"/>
        <w:rPr>
          <w:sz w:val="28"/>
          <w:szCs w:val="28"/>
          <w:lang w:val="ro-MD" w:eastAsia="en-US"/>
        </w:rPr>
      </w:pPr>
      <w:r w:rsidRPr="0099027D">
        <w:rPr>
          <w:sz w:val="28"/>
          <w:szCs w:val="28"/>
          <w:lang w:val="ro-MD" w:eastAsia="en-US"/>
        </w:rPr>
        <w:t xml:space="preserve">47.4. </w:t>
      </w:r>
      <w:r w:rsidR="008E15D0" w:rsidRPr="0099027D">
        <w:rPr>
          <w:sz w:val="28"/>
          <w:szCs w:val="28"/>
          <w:lang w:val="ro-MD" w:eastAsia="en-US"/>
        </w:rPr>
        <w:t>la locul lor de origine în zona infestată, precum fabricile de cherestea, din care acestea sunt transportate în afara zonei infestate.</w:t>
      </w:r>
    </w:p>
    <w:p w:rsidR="008E15D0" w:rsidRPr="00835A5D" w:rsidRDefault="002C2E1B" w:rsidP="00B92CDB">
      <w:pPr>
        <w:pStyle w:val="Listparagraf"/>
        <w:shd w:val="clear" w:color="auto" w:fill="FFFFFF"/>
        <w:spacing w:line="276" w:lineRule="auto"/>
        <w:ind w:left="0" w:firstLine="709"/>
        <w:jc w:val="both"/>
        <w:rPr>
          <w:sz w:val="28"/>
          <w:szCs w:val="28"/>
          <w:lang w:val="ro-MD" w:eastAsia="en-US"/>
        </w:rPr>
      </w:pPr>
      <w:r w:rsidRPr="00EE369F">
        <w:rPr>
          <w:sz w:val="28"/>
          <w:szCs w:val="28"/>
          <w:lang w:val="ro-MD" w:eastAsia="en-US"/>
        </w:rPr>
        <w:t xml:space="preserve">48. </w:t>
      </w:r>
      <w:r w:rsidR="00A1270C" w:rsidRPr="00EE369F">
        <w:rPr>
          <w:sz w:val="28"/>
          <w:szCs w:val="28"/>
          <w:lang w:val="ro-MD" w:eastAsia="en-US"/>
        </w:rPr>
        <w:t xml:space="preserve">Autoritatea competentă </w:t>
      </w:r>
      <w:r w:rsidR="008E15D0" w:rsidRPr="00EE369F">
        <w:rPr>
          <w:sz w:val="28"/>
          <w:szCs w:val="28"/>
          <w:lang w:val="ro-MD" w:eastAsia="en-US"/>
        </w:rPr>
        <w:t>po</w:t>
      </w:r>
      <w:r w:rsidR="009560AC" w:rsidRPr="00EE369F">
        <w:rPr>
          <w:sz w:val="28"/>
          <w:szCs w:val="28"/>
          <w:lang w:val="ro-MD" w:eastAsia="en-US"/>
        </w:rPr>
        <w:t>a</w:t>
      </w:r>
      <w:r w:rsidR="008E15D0" w:rsidRPr="00EE369F">
        <w:rPr>
          <w:sz w:val="28"/>
          <w:szCs w:val="28"/>
          <w:lang w:val="ro-MD" w:eastAsia="en-US"/>
        </w:rPr>
        <w:t>t</w:t>
      </w:r>
      <w:r w:rsidR="009560AC" w:rsidRPr="00EE369F">
        <w:rPr>
          <w:sz w:val="28"/>
          <w:szCs w:val="28"/>
          <w:lang w:val="ro-MD" w:eastAsia="en-US"/>
        </w:rPr>
        <w:t>e</w:t>
      </w:r>
      <w:r w:rsidR="008E15D0" w:rsidRPr="00EE369F">
        <w:rPr>
          <w:sz w:val="28"/>
          <w:szCs w:val="28"/>
          <w:lang w:val="ro-MD" w:eastAsia="en-US"/>
        </w:rPr>
        <w:t xml:space="preserve"> decide să efectueze controale suplimentare în </w:t>
      </w:r>
      <w:r w:rsidR="008E15D0" w:rsidRPr="00835A5D">
        <w:rPr>
          <w:sz w:val="28"/>
          <w:szCs w:val="28"/>
          <w:lang w:val="ro-MD" w:eastAsia="en-US"/>
        </w:rPr>
        <w:t xml:space="preserve">alte locuri decât cele menționate </w:t>
      </w:r>
      <w:proofErr w:type="spellStart"/>
      <w:r w:rsidR="0099027D" w:rsidRPr="00835A5D">
        <w:rPr>
          <w:sz w:val="28"/>
          <w:szCs w:val="28"/>
          <w:lang w:val="ro-MD" w:eastAsia="en-US"/>
        </w:rPr>
        <w:t>subpct</w:t>
      </w:r>
      <w:proofErr w:type="spellEnd"/>
      <w:r w:rsidR="0099027D" w:rsidRPr="00835A5D">
        <w:rPr>
          <w:sz w:val="28"/>
          <w:szCs w:val="28"/>
          <w:lang w:val="ro-MD" w:eastAsia="en-US"/>
        </w:rPr>
        <w:t>. 47</w:t>
      </w:r>
      <w:r w:rsidR="008E15D0" w:rsidRPr="00835A5D">
        <w:rPr>
          <w:sz w:val="28"/>
          <w:szCs w:val="28"/>
          <w:lang w:val="ro-MD" w:eastAsia="en-US"/>
        </w:rPr>
        <w:t>.</w:t>
      </w:r>
      <w:r w:rsidR="00EE369F" w:rsidRPr="00835A5D">
        <w:rPr>
          <w:sz w:val="28"/>
          <w:szCs w:val="28"/>
          <w:lang w:val="ro-MD" w:eastAsia="en-US"/>
        </w:rPr>
        <w:t>1 - 47.4.</w:t>
      </w:r>
    </w:p>
    <w:p w:rsidR="008E15D0" w:rsidRPr="00835A5D" w:rsidRDefault="008E15D0" w:rsidP="00B92CDB">
      <w:pPr>
        <w:pStyle w:val="Listparagraf"/>
        <w:shd w:val="clear" w:color="auto" w:fill="FFFFFF"/>
        <w:spacing w:line="276" w:lineRule="auto"/>
        <w:ind w:left="0" w:firstLine="709"/>
        <w:jc w:val="both"/>
        <w:rPr>
          <w:sz w:val="28"/>
          <w:szCs w:val="28"/>
          <w:lang w:val="ro-MD" w:eastAsia="en-US"/>
        </w:rPr>
      </w:pPr>
      <w:r w:rsidRPr="00835A5D">
        <w:rPr>
          <w:sz w:val="28"/>
          <w:szCs w:val="28"/>
          <w:lang w:val="ro-MD" w:eastAsia="en-US"/>
        </w:rPr>
        <w:t xml:space="preserve">Controalele </w:t>
      </w:r>
      <w:r w:rsidR="002F3056" w:rsidRPr="00835A5D">
        <w:rPr>
          <w:sz w:val="28"/>
          <w:szCs w:val="28"/>
          <w:lang w:val="ro-MD" w:eastAsia="en-US"/>
        </w:rPr>
        <w:t>menționate</w:t>
      </w:r>
      <w:r w:rsidRPr="00835A5D">
        <w:rPr>
          <w:sz w:val="28"/>
          <w:szCs w:val="28"/>
          <w:lang w:val="ro-MD" w:eastAsia="en-US"/>
        </w:rPr>
        <w:t xml:space="preserve"> includ un control al documentelor pentru verificarea respectării cerințelor stabilite în </w:t>
      </w:r>
      <w:r w:rsidR="00EE369F" w:rsidRPr="00835A5D">
        <w:rPr>
          <w:sz w:val="28"/>
          <w:szCs w:val="28"/>
          <w:lang w:val="ro-MD" w:eastAsia="en-US"/>
        </w:rPr>
        <w:t>pct.</w:t>
      </w:r>
      <w:r w:rsidRPr="00835A5D">
        <w:rPr>
          <w:sz w:val="28"/>
          <w:szCs w:val="28"/>
          <w:lang w:val="ro-MD" w:eastAsia="en-US"/>
        </w:rPr>
        <w:t xml:space="preserve"> 1</w:t>
      </w:r>
      <w:r w:rsidR="00EA6A8B" w:rsidRPr="00835A5D">
        <w:rPr>
          <w:sz w:val="28"/>
          <w:szCs w:val="28"/>
          <w:lang w:val="ro-MD" w:eastAsia="en-US"/>
        </w:rPr>
        <w:t>-6</w:t>
      </w:r>
      <w:r w:rsidRPr="00835A5D">
        <w:rPr>
          <w:sz w:val="28"/>
          <w:szCs w:val="28"/>
          <w:lang w:val="ro-MD" w:eastAsia="en-US"/>
        </w:rPr>
        <w:t xml:space="preserve"> din anexa </w:t>
      </w:r>
      <w:r w:rsidR="00EE369F" w:rsidRPr="00835A5D">
        <w:rPr>
          <w:sz w:val="28"/>
          <w:szCs w:val="28"/>
          <w:lang w:val="ro-MD" w:eastAsia="en-US"/>
        </w:rPr>
        <w:t>nr. 3</w:t>
      </w:r>
      <w:r w:rsidRPr="00835A5D">
        <w:rPr>
          <w:sz w:val="28"/>
          <w:szCs w:val="28"/>
          <w:lang w:val="ro-MD" w:eastAsia="en-US"/>
        </w:rPr>
        <w:t>, un control al identității și, în caz de neconformitate sau de suspiciune de neconformitate cu cerințe</w:t>
      </w:r>
      <w:r w:rsidR="00303B6B">
        <w:rPr>
          <w:sz w:val="28"/>
          <w:szCs w:val="28"/>
          <w:lang w:val="ro-MD" w:eastAsia="en-US"/>
        </w:rPr>
        <w:t xml:space="preserve"> date</w:t>
      </w:r>
      <w:r w:rsidRPr="00835A5D">
        <w:rPr>
          <w:sz w:val="28"/>
          <w:szCs w:val="28"/>
          <w:lang w:val="ro-MD" w:eastAsia="en-US"/>
        </w:rPr>
        <w:t>, un control fitosanitar care include teste de depistare a nematodului lemnului de pin.</w:t>
      </w:r>
    </w:p>
    <w:p w:rsidR="008E15D0" w:rsidRPr="00835A5D" w:rsidRDefault="009560AC" w:rsidP="00B92CDB">
      <w:pPr>
        <w:pStyle w:val="Listparagraf"/>
        <w:shd w:val="clear" w:color="auto" w:fill="FFFFFF"/>
        <w:spacing w:line="276" w:lineRule="auto"/>
        <w:ind w:left="0" w:firstLine="709"/>
        <w:jc w:val="both"/>
        <w:rPr>
          <w:sz w:val="28"/>
          <w:szCs w:val="28"/>
          <w:lang w:val="ro-MD" w:eastAsia="en-US"/>
        </w:rPr>
      </w:pPr>
      <w:r w:rsidRPr="00835A5D">
        <w:rPr>
          <w:sz w:val="28"/>
          <w:szCs w:val="28"/>
          <w:lang w:val="ro-MD" w:eastAsia="en-US"/>
        </w:rPr>
        <w:t>49.</w:t>
      </w:r>
      <w:r w:rsidR="002F3056" w:rsidRPr="00835A5D">
        <w:rPr>
          <w:sz w:val="28"/>
          <w:szCs w:val="28"/>
          <w:lang w:val="ro-MD" w:eastAsia="en-US"/>
        </w:rPr>
        <w:t xml:space="preserve"> Autoritatea competentă </w:t>
      </w:r>
      <w:r w:rsidR="008E15D0" w:rsidRPr="00835A5D">
        <w:rPr>
          <w:sz w:val="28"/>
          <w:szCs w:val="28"/>
          <w:lang w:val="ro-MD" w:eastAsia="en-US"/>
        </w:rPr>
        <w:t>efectuează controale aleatorii asupra plantelor receptive și asupra lemnului și scoarței receptive care sunt transportate din zone delimitate situate în afara teritoriului național către zone din teritoriul național, altele decât zonele delimitate.</w:t>
      </w:r>
      <w:r w:rsidR="002F3056" w:rsidRPr="00835A5D">
        <w:rPr>
          <w:sz w:val="28"/>
          <w:szCs w:val="28"/>
          <w:lang w:val="ro-MD" w:eastAsia="en-US"/>
        </w:rPr>
        <w:t xml:space="preserve"> </w:t>
      </w:r>
    </w:p>
    <w:p w:rsidR="008E15D0" w:rsidRPr="00835A5D" w:rsidRDefault="008E15D0" w:rsidP="00B92CDB">
      <w:pPr>
        <w:pStyle w:val="Listparagraf"/>
        <w:shd w:val="clear" w:color="auto" w:fill="FFFFFF"/>
        <w:spacing w:line="276" w:lineRule="auto"/>
        <w:ind w:left="0" w:firstLine="709"/>
        <w:jc w:val="both"/>
        <w:rPr>
          <w:sz w:val="28"/>
          <w:szCs w:val="28"/>
          <w:lang w:val="ro-MD" w:eastAsia="en-US"/>
        </w:rPr>
      </w:pPr>
      <w:r w:rsidRPr="00835A5D">
        <w:rPr>
          <w:sz w:val="28"/>
          <w:szCs w:val="28"/>
          <w:lang w:val="ro-MD" w:eastAsia="en-US"/>
        </w:rPr>
        <w:t xml:space="preserve">Controalele </w:t>
      </w:r>
      <w:r w:rsidR="009560AC" w:rsidRPr="00835A5D">
        <w:rPr>
          <w:sz w:val="28"/>
          <w:szCs w:val="28"/>
          <w:lang w:val="ro-MD" w:eastAsia="en-US"/>
        </w:rPr>
        <w:t xml:space="preserve">menționate </w:t>
      </w:r>
      <w:r w:rsidRPr="00835A5D">
        <w:rPr>
          <w:sz w:val="28"/>
          <w:szCs w:val="28"/>
          <w:lang w:val="ro-MD" w:eastAsia="en-US"/>
        </w:rPr>
        <w:t xml:space="preserve">cuprind un control al documentelor pentru verificarea respectării cerințelor stabilite în </w:t>
      </w:r>
      <w:r w:rsidR="00EA6A8B" w:rsidRPr="00835A5D">
        <w:rPr>
          <w:sz w:val="28"/>
          <w:szCs w:val="28"/>
          <w:lang w:val="ro-MD" w:eastAsia="en-US"/>
        </w:rPr>
        <w:t>pct. 1-6 din anexa nr. 3</w:t>
      </w:r>
      <w:r w:rsidRPr="00835A5D">
        <w:rPr>
          <w:sz w:val="28"/>
          <w:szCs w:val="28"/>
          <w:lang w:val="ro-MD" w:eastAsia="en-US"/>
        </w:rPr>
        <w:t>, un control al identității și un control fitosanitar care include teste de depistare a nematodului lemnului de pin.</w:t>
      </w:r>
    </w:p>
    <w:p w:rsidR="008E15D0" w:rsidRPr="00835A5D" w:rsidRDefault="009560AC" w:rsidP="00B92CDB">
      <w:pPr>
        <w:pStyle w:val="Listparagraf"/>
        <w:shd w:val="clear" w:color="auto" w:fill="FFFFFF"/>
        <w:spacing w:line="276" w:lineRule="auto"/>
        <w:ind w:left="0" w:firstLine="709"/>
        <w:jc w:val="both"/>
        <w:rPr>
          <w:sz w:val="28"/>
          <w:szCs w:val="28"/>
          <w:lang w:val="ro-MD" w:eastAsia="en-US"/>
        </w:rPr>
      </w:pPr>
      <w:r w:rsidRPr="00835A5D">
        <w:rPr>
          <w:sz w:val="28"/>
          <w:szCs w:val="28"/>
          <w:lang w:val="ro-MD" w:eastAsia="en-US"/>
        </w:rPr>
        <w:t>50.</w:t>
      </w:r>
      <w:r w:rsidR="00A42990" w:rsidRPr="00835A5D">
        <w:rPr>
          <w:sz w:val="28"/>
          <w:szCs w:val="28"/>
          <w:lang w:val="ro-MD" w:eastAsia="en-US"/>
        </w:rPr>
        <w:t xml:space="preserve"> </w:t>
      </w:r>
      <w:r w:rsidR="008E15D0" w:rsidRPr="00835A5D">
        <w:rPr>
          <w:sz w:val="28"/>
          <w:szCs w:val="28"/>
          <w:lang w:val="ro-MD" w:eastAsia="en-US"/>
        </w:rPr>
        <w:t xml:space="preserve">Până la data de 30 aprilie a fiecărui an, </w:t>
      </w:r>
      <w:r w:rsidR="00A42990" w:rsidRPr="00835A5D">
        <w:rPr>
          <w:sz w:val="28"/>
          <w:szCs w:val="28"/>
          <w:lang w:val="ro-MD" w:eastAsia="en-US"/>
        </w:rPr>
        <w:t>autoritatea competentă</w:t>
      </w:r>
      <w:r w:rsidR="008E15D0" w:rsidRPr="00835A5D">
        <w:rPr>
          <w:sz w:val="28"/>
          <w:szCs w:val="28"/>
          <w:lang w:val="ro-MD" w:eastAsia="en-US"/>
        </w:rPr>
        <w:t xml:space="preserve"> comunică </w:t>
      </w:r>
      <w:r w:rsidR="00A42990" w:rsidRPr="00835A5D">
        <w:rPr>
          <w:sz w:val="28"/>
          <w:szCs w:val="28"/>
          <w:lang w:val="ro-MD" w:eastAsia="en-US"/>
        </w:rPr>
        <w:t xml:space="preserve">după caz, </w:t>
      </w:r>
      <w:r w:rsidR="008E15D0" w:rsidRPr="00835A5D">
        <w:rPr>
          <w:sz w:val="28"/>
          <w:szCs w:val="28"/>
          <w:lang w:val="ro-MD" w:eastAsia="en-US"/>
        </w:rPr>
        <w:t>state</w:t>
      </w:r>
      <w:r w:rsidR="009E488C">
        <w:rPr>
          <w:sz w:val="28"/>
          <w:szCs w:val="28"/>
          <w:lang w:val="ro-MD" w:eastAsia="en-US"/>
        </w:rPr>
        <w:t>lor</w:t>
      </w:r>
      <w:r w:rsidR="008E15D0" w:rsidRPr="00835A5D">
        <w:rPr>
          <w:sz w:val="28"/>
          <w:szCs w:val="28"/>
          <w:lang w:val="ro-MD" w:eastAsia="en-US"/>
        </w:rPr>
        <w:t xml:space="preserve"> membre și Comisiei data și rezultatele controalelor menționate l</w:t>
      </w:r>
      <w:r w:rsidR="00A42990" w:rsidRPr="00835A5D">
        <w:rPr>
          <w:sz w:val="28"/>
          <w:szCs w:val="28"/>
          <w:lang w:val="ro-MD" w:eastAsia="en-US"/>
        </w:rPr>
        <w:t>a</w:t>
      </w:r>
      <w:r w:rsidR="008E15D0" w:rsidRPr="00835A5D">
        <w:rPr>
          <w:sz w:val="28"/>
          <w:szCs w:val="28"/>
          <w:lang w:val="ro-MD" w:eastAsia="en-US"/>
        </w:rPr>
        <w:t xml:space="preserve"> </w:t>
      </w:r>
      <w:r w:rsidR="00FD2998" w:rsidRPr="00835A5D">
        <w:rPr>
          <w:sz w:val="28"/>
          <w:szCs w:val="28"/>
          <w:lang w:val="ro-MD" w:eastAsia="en-US"/>
        </w:rPr>
        <w:t>pct. 45-49</w:t>
      </w:r>
      <w:r w:rsidR="008E15D0" w:rsidRPr="00835A5D">
        <w:rPr>
          <w:sz w:val="28"/>
          <w:szCs w:val="28"/>
          <w:lang w:val="ro-MD" w:eastAsia="en-US"/>
        </w:rPr>
        <w:t xml:space="preserve"> efectuate în cursul anului anterior.</w:t>
      </w:r>
    </w:p>
    <w:p w:rsidR="008E15D0" w:rsidRPr="00481939" w:rsidRDefault="00D07A0B" w:rsidP="00B92CDB">
      <w:pPr>
        <w:pStyle w:val="Listparagraf"/>
        <w:shd w:val="clear" w:color="auto" w:fill="FFFFFF"/>
        <w:spacing w:line="276" w:lineRule="auto"/>
        <w:ind w:left="0" w:firstLine="709"/>
        <w:jc w:val="both"/>
        <w:rPr>
          <w:sz w:val="28"/>
          <w:szCs w:val="28"/>
          <w:lang w:val="ro-MD" w:eastAsia="en-US"/>
        </w:rPr>
      </w:pPr>
      <w:r w:rsidRPr="00481939">
        <w:rPr>
          <w:sz w:val="28"/>
          <w:szCs w:val="28"/>
          <w:lang w:val="ro-MD" w:eastAsia="en-US"/>
        </w:rPr>
        <w:t xml:space="preserve">51. </w:t>
      </w:r>
      <w:r w:rsidR="008E15D0" w:rsidRPr="00481939">
        <w:rPr>
          <w:sz w:val="28"/>
          <w:szCs w:val="28"/>
          <w:lang w:val="ro-MD" w:eastAsia="en-US"/>
        </w:rPr>
        <w:t xml:space="preserve">În cazul în care aceste controale arată că a fost depistat nematodul lemnului de pin în plantele receptive sau în lemnul sau scoarța receptive, </w:t>
      </w:r>
      <w:r w:rsidRPr="00481939">
        <w:rPr>
          <w:sz w:val="28"/>
          <w:szCs w:val="28"/>
          <w:lang w:val="ro-MD" w:eastAsia="en-US"/>
        </w:rPr>
        <w:t>autoritatea competentă</w:t>
      </w:r>
      <w:r w:rsidR="008E15D0" w:rsidRPr="00481939">
        <w:rPr>
          <w:sz w:val="28"/>
          <w:szCs w:val="28"/>
          <w:lang w:val="ro-MD" w:eastAsia="en-US"/>
        </w:rPr>
        <w:t xml:space="preserve"> informează de îndată Comisia și </w:t>
      </w:r>
      <w:r w:rsidR="00F0672C" w:rsidRPr="00481939">
        <w:rPr>
          <w:sz w:val="28"/>
          <w:szCs w:val="28"/>
          <w:lang w:val="ro-MD" w:eastAsia="en-US"/>
        </w:rPr>
        <w:t xml:space="preserve">după caz, </w:t>
      </w:r>
      <w:r w:rsidR="008E15D0" w:rsidRPr="00481939">
        <w:rPr>
          <w:sz w:val="28"/>
          <w:szCs w:val="28"/>
          <w:lang w:val="ro-MD" w:eastAsia="en-US"/>
        </w:rPr>
        <w:t>state</w:t>
      </w:r>
      <w:r w:rsidR="009E488C">
        <w:rPr>
          <w:sz w:val="28"/>
          <w:szCs w:val="28"/>
          <w:lang w:val="ro-MD" w:eastAsia="en-US"/>
        </w:rPr>
        <w:t>lor</w:t>
      </w:r>
      <w:r w:rsidR="008E15D0" w:rsidRPr="00481939">
        <w:rPr>
          <w:sz w:val="28"/>
          <w:szCs w:val="28"/>
          <w:lang w:val="ro-MD" w:eastAsia="en-US"/>
        </w:rPr>
        <w:t xml:space="preserve"> membre cu privire la această constatare.</w:t>
      </w:r>
    </w:p>
    <w:p w:rsidR="008E15D0" w:rsidRPr="00481939" w:rsidRDefault="002C4F7E" w:rsidP="00B92CDB">
      <w:pPr>
        <w:pStyle w:val="Listparagraf"/>
        <w:shd w:val="clear" w:color="auto" w:fill="FFFFFF"/>
        <w:spacing w:line="276" w:lineRule="auto"/>
        <w:ind w:left="0" w:firstLine="709"/>
        <w:jc w:val="both"/>
        <w:rPr>
          <w:sz w:val="28"/>
          <w:szCs w:val="28"/>
          <w:lang w:val="ro-MD" w:eastAsia="en-US"/>
        </w:rPr>
      </w:pPr>
      <w:r w:rsidRPr="00481939">
        <w:rPr>
          <w:sz w:val="28"/>
          <w:szCs w:val="28"/>
          <w:lang w:val="ro-MD" w:eastAsia="en-US"/>
        </w:rPr>
        <w:lastRenderedPageBreak/>
        <w:t xml:space="preserve">52. </w:t>
      </w:r>
      <w:r w:rsidR="008E15D0" w:rsidRPr="00481939">
        <w:rPr>
          <w:sz w:val="28"/>
          <w:szCs w:val="28"/>
          <w:lang w:val="ro-MD" w:eastAsia="en-US"/>
        </w:rPr>
        <w:t xml:space="preserve">În cazul în care controalele menționate la </w:t>
      </w:r>
      <w:r w:rsidR="00835A5D" w:rsidRPr="00481939">
        <w:rPr>
          <w:sz w:val="28"/>
          <w:szCs w:val="28"/>
          <w:lang w:val="ro-MD" w:eastAsia="en-US"/>
        </w:rPr>
        <w:t>pct. 45-51</w:t>
      </w:r>
      <w:r w:rsidR="008E15D0" w:rsidRPr="00481939">
        <w:rPr>
          <w:sz w:val="28"/>
          <w:szCs w:val="28"/>
          <w:lang w:val="ro-MD" w:eastAsia="en-US"/>
        </w:rPr>
        <w:t xml:space="preserve">arată că </w:t>
      </w:r>
      <w:r w:rsidR="00B63EFE" w:rsidRPr="00481939">
        <w:rPr>
          <w:sz w:val="28"/>
          <w:szCs w:val="28"/>
          <w:lang w:val="ro-MD" w:eastAsia="en-US"/>
        </w:rPr>
        <w:t>pct. 1-6</w:t>
      </w:r>
      <w:r w:rsidR="008E15D0" w:rsidRPr="00481939">
        <w:rPr>
          <w:sz w:val="28"/>
          <w:szCs w:val="28"/>
          <w:lang w:val="ro-MD" w:eastAsia="en-US"/>
        </w:rPr>
        <w:t xml:space="preserve"> sau </w:t>
      </w:r>
      <w:r w:rsidR="00B63EFE" w:rsidRPr="00481939">
        <w:rPr>
          <w:sz w:val="28"/>
          <w:szCs w:val="28"/>
          <w:lang w:val="ro-MD" w:eastAsia="en-US"/>
        </w:rPr>
        <w:t xml:space="preserve">pct. 7-11 </w:t>
      </w:r>
      <w:r w:rsidR="008E15D0" w:rsidRPr="00481939">
        <w:rPr>
          <w:sz w:val="28"/>
          <w:szCs w:val="28"/>
          <w:lang w:val="ro-MD" w:eastAsia="en-US"/>
        </w:rPr>
        <w:t xml:space="preserve">din anexa </w:t>
      </w:r>
      <w:r w:rsidR="00B63EFE" w:rsidRPr="00481939">
        <w:rPr>
          <w:sz w:val="28"/>
          <w:szCs w:val="28"/>
          <w:lang w:val="ro-MD" w:eastAsia="en-US"/>
        </w:rPr>
        <w:t>nr. 3</w:t>
      </w:r>
      <w:r w:rsidR="008E15D0" w:rsidRPr="00481939">
        <w:rPr>
          <w:sz w:val="28"/>
          <w:szCs w:val="28"/>
          <w:lang w:val="ro-MD" w:eastAsia="en-US"/>
        </w:rPr>
        <w:t xml:space="preserve"> nu este respectată, </w:t>
      </w:r>
      <w:r w:rsidR="00D136CE" w:rsidRPr="00481939">
        <w:rPr>
          <w:sz w:val="28"/>
          <w:szCs w:val="28"/>
          <w:lang w:val="ro-MD" w:eastAsia="en-US"/>
        </w:rPr>
        <w:t>autoritatea competentă</w:t>
      </w:r>
      <w:r w:rsidR="008E15D0" w:rsidRPr="00481939">
        <w:rPr>
          <w:sz w:val="28"/>
          <w:szCs w:val="28"/>
          <w:lang w:val="ro-MD" w:eastAsia="en-US"/>
        </w:rPr>
        <w:t xml:space="preserve"> supune imediat materialul neconform uneia dintre următoarele măsuri:</w:t>
      </w:r>
    </w:p>
    <w:p w:rsidR="008E15D0" w:rsidRPr="00481939" w:rsidRDefault="007D64FF" w:rsidP="00B92CDB">
      <w:pPr>
        <w:pStyle w:val="Listparagraf"/>
        <w:shd w:val="clear" w:color="auto" w:fill="FFFFFF"/>
        <w:spacing w:line="276" w:lineRule="auto"/>
        <w:ind w:left="0" w:firstLine="709"/>
        <w:jc w:val="both"/>
        <w:rPr>
          <w:sz w:val="28"/>
          <w:szCs w:val="28"/>
          <w:lang w:val="ro-MD" w:eastAsia="en-US"/>
        </w:rPr>
      </w:pPr>
      <w:r w:rsidRPr="00481939">
        <w:rPr>
          <w:sz w:val="28"/>
          <w:szCs w:val="28"/>
          <w:lang w:val="ro-MD" w:eastAsia="en-US"/>
        </w:rPr>
        <w:t xml:space="preserve">52.1. </w:t>
      </w:r>
      <w:r w:rsidR="008E15D0" w:rsidRPr="00481939">
        <w:rPr>
          <w:sz w:val="28"/>
          <w:szCs w:val="28"/>
          <w:lang w:val="ro-MD" w:eastAsia="en-US"/>
        </w:rPr>
        <w:t>distrugerea;</w:t>
      </w:r>
    </w:p>
    <w:p w:rsidR="008E15D0" w:rsidRPr="00481939" w:rsidRDefault="007D64FF" w:rsidP="00B92CDB">
      <w:pPr>
        <w:pStyle w:val="Listparagraf"/>
        <w:shd w:val="clear" w:color="auto" w:fill="FFFFFF"/>
        <w:spacing w:line="276" w:lineRule="auto"/>
        <w:ind w:left="0" w:firstLine="709"/>
        <w:jc w:val="both"/>
        <w:rPr>
          <w:sz w:val="28"/>
          <w:szCs w:val="28"/>
          <w:lang w:val="ro-MD" w:eastAsia="en-US"/>
        </w:rPr>
      </w:pPr>
      <w:r w:rsidRPr="00481939">
        <w:rPr>
          <w:sz w:val="28"/>
          <w:szCs w:val="28"/>
          <w:lang w:val="ro-MD" w:eastAsia="en-US"/>
        </w:rPr>
        <w:t xml:space="preserve">52.2. </w:t>
      </w:r>
      <w:r w:rsidR="008E15D0" w:rsidRPr="00481939">
        <w:rPr>
          <w:sz w:val="28"/>
          <w:szCs w:val="28"/>
          <w:lang w:val="ro-MD" w:eastAsia="en-US"/>
        </w:rPr>
        <w:t>transport</w:t>
      </w:r>
      <w:r w:rsidR="005601FF" w:rsidRPr="00481939">
        <w:rPr>
          <w:sz w:val="28"/>
          <w:szCs w:val="28"/>
          <w:lang w:val="ro-MD" w:eastAsia="en-US"/>
        </w:rPr>
        <w:t>area</w:t>
      </w:r>
      <w:r w:rsidR="008E15D0" w:rsidRPr="00481939">
        <w:rPr>
          <w:sz w:val="28"/>
          <w:szCs w:val="28"/>
          <w:lang w:val="ro-MD" w:eastAsia="en-US"/>
        </w:rPr>
        <w:t>, sub control oficial, către o instalație de tratare autorizată în mod specific în acest scop, unde acesta face obiectul unui tratament termic care să permită atingerea unei temperaturi minime de 56 °C timp de cel puțin 30 de minute în toată masa lemnului și scoarței receptive, pentru a garanta eliminarea nematozilor lemnului de pin vii și a vectorilor vii;</w:t>
      </w:r>
    </w:p>
    <w:p w:rsidR="008E15D0" w:rsidRPr="00481939" w:rsidRDefault="005601FF" w:rsidP="00B92CDB">
      <w:pPr>
        <w:pStyle w:val="Listparagraf"/>
        <w:shd w:val="clear" w:color="auto" w:fill="FFFFFF"/>
        <w:spacing w:line="276" w:lineRule="auto"/>
        <w:ind w:left="0" w:firstLine="709"/>
        <w:jc w:val="both"/>
        <w:rPr>
          <w:sz w:val="28"/>
          <w:szCs w:val="28"/>
          <w:lang w:val="ro-MD" w:eastAsia="en-US"/>
        </w:rPr>
      </w:pPr>
      <w:r w:rsidRPr="00481939">
        <w:rPr>
          <w:sz w:val="28"/>
          <w:szCs w:val="28"/>
          <w:lang w:val="ro-MD" w:eastAsia="en-US"/>
        </w:rPr>
        <w:t xml:space="preserve">52.3. </w:t>
      </w:r>
      <w:r w:rsidR="008E15D0" w:rsidRPr="00481939">
        <w:rPr>
          <w:sz w:val="28"/>
          <w:szCs w:val="28"/>
          <w:lang w:val="ro-MD" w:eastAsia="en-US"/>
        </w:rPr>
        <w:t xml:space="preserve">în cazul în care materialul neconform constă în material de ambalaj pe bază de lemn utilizat la transportul obiectelor, și fără a aduce atingere anexei </w:t>
      </w:r>
      <w:r w:rsidR="00481939" w:rsidRPr="00481939">
        <w:rPr>
          <w:sz w:val="28"/>
          <w:szCs w:val="28"/>
          <w:lang w:val="ro-MD" w:eastAsia="en-US"/>
        </w:rPr>
        <w:t>nr. 3</w:t>
      </w:r>
      <w:r w:rsidR="008E15D0" w:rsidRPr="00481939">
        <w:rPr>
          <w:sz w:val="28"/>
          <w:szCs w:val="28"/>
          <w:lang w:val="ro-MD" w:eastAsia="en-US"/>
        </w:rPr>
        <w:t>, returnarea sub supraveghere oficială la locul de expediere sau la un loc situat în apropierea locului interceptării, în vederea reambalării acestor obiecte și a distrugerii materialului de ambalaj pe bază de lemn, evitând în același timp orice risc de răspândire a nematodului lemnului de pin.</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253C53" w:rsidRPr="00E9430F" w:rsidRDefault="00253C53" w:rsidP="00253C53">
      <w:pPr>
        <w:spacing w:line="276" w:lineRule="auto"/>
        <w:ind w:firstLine="709"/>
        <w:jc w:val="center"/>
        <w:rPr>
          <w:b/>
          <w:bCs/>
          <w:sz w:val="28"/>
          <w:szCs w:val="28"/>
          <w:lang w:val="ro-MD" w:eastAsia="en-US"/>
        </w:rPr>
      </w:pPr>
      <w:proofErr w:type="spellStart"/>
      <w:r w:rsidRPr="00E9430F">
        <w:rPr>
          <w:b/>
          <w:bCs/>
          <w:sz w:val="28"/>
          <w:szCs w:val="28"/>
          <w:lang w:val="ro-MD" w:eastAsia="en-US"/>
        </w:rPr>
        <w:t>Secţiunea</w:t>
      </w:r>
      <w:proofErr w:type="spellEnd"/>
      <w:r w:rsidRPr="00E9430F">
        <w:rPr>
          <w:b/>
          <w:bCs/>
          <w:sz w:val="28"/>
          <w:szCs w:val="28"/>
          <w:lang w:val="ro-MD" w:eastAsia="en-US"/>
        </w:rPr>
        <w:t xml:space="preserve"> a 10-a</w:t>
      </w:r>
    </w:p>
    <w:p w:rsidR="008E15D0" w:rsidRPr="00E9430F" w:rsidRDefault="008E15D0" w:rsidP="00AA6807">
      <w:pPr>
        <w:pStyle w:val="Listparagraf"/>
        <w:shd w:val="clear" w:color="auto" w:fill="FFFFFF"/>
        <w:spacing w:line="276" w:lineRule="auto"/>
        <w:ind w:left="0" w:firstLine="709"/>
        <w:jc w:val="center"/>
        <w:rPr>
          <w:b/>
          <w:sz w:val="28"/>
          <w:szCs w:val="28"/>
          <w:lang w:val="ro-MD" w:eastAsia="en-US"/>
        </w:rPr>
      </w:pPr>
      <w:r w:rsidRPr="00E9430F">
        <w:rPr>
          <w:b/>
          <w:sz w:val="28"/>
          <w:szCs w:val="28"/>
          <w:lang w:val="ro-MD" w:eastAsia="en-US"/>
        </w:rPr>
        <w:t>Autorizarea</w:t>
      </w:r>
      <w:r w:rsidR="00DA3FC5" w:rsidRPr="00E9430F">
        <w:rPr>
          <w:b/>
          <w:sz w:val="28"/>
          <w:szCs w:val="28"/>
          <w:lang w:val="ro-MD" w:eastAsia="en-US"/>
        </w:rPr>
        <w:t xml:space="preserve"> și supravegherea</w:t>
      </w:r>
      <w:r w:rsidRPr="00E9430F">
        <w:rPr>
          <w:b/>
          <w:sz w:val="28"/>
          <w:szCs w:val="28"/>
          <w:lang w:val="ro-MD" w:eastAsia="en-US"/>
        </w:rPr>
        <w:t xml:space="preserve"> instalațiilor de tratare</w:t>
      </w:r>
      <w:r w:rsidR="00D67437" w:rsidRPr="00E9430F">
        <w:rPr>
          <w:b/>
          <w:sz w:val="28"/>
          <w:szCs w:val="28"/>
          <w:lang w:val="ro-MD" w:eastAsia="en-US"/>
        </w:rPr>
        <w:t xml:space="preserve"> autorizate</w:t>
      </w:r>
      <w:r w:rsidR="008A0AFF" w:rsidRPr="00E9430F">
        <w:rPr>
          <w:b/>
          <w:sz w:val="28"/>
          <w:szCs w:val="28"/>
          <w:lang w:val="ro-MD" w:eastAsia="en-US"/>
        </w:rPr>
        <w:t xml:space="preserve"> și </w:t>
      </w:r>
      <w:r w:rsidR="00D67437" w:rsidRPr="00E9430F">
        <w:rPr>
          <w:b/>
          <w:sz w:val="28"/>
          <w:szCs w:val="28"/>
          <w:lang w:val="ro-MD" w:eastAsia="en-US"/>
        </w:rPr>
        <w:t>a producătorilor de material de ambalaj pe bază de lemn</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3313F7" w:rsidRDefault="00AA6807" w:rsidP="00B92CDB">
      <w:pPr>
        <w:pStyle w:val="Listparagraf"/>
        <w:shd w:val="clear" w:color="auto" w:fill="FFFFFF"/>
        <w:spacing w:line="276" w:lineRule="auto"/>
        <w:ind w:left="0" w:firstLine="709"/>
        <w:jc w:val="both"/>
        <w:rPr>
          <w:sz w:val="28"/>
          <w:szCs w:val="28"/>
          <w:lang w:val="ro-MD" w:eastAsia="en-US"/>
        </w:rPr>
      </w:pPr>
      <w:r w:rsidRPr="003313F7">
        <w:rPr>
          <w:sz w:val="28"/>
          <w:szCs w:val="28"/>
          <w:lang w:val="ro-MD" w:eastAsia="en-US"/>
        </w:rPr>
        <w:t xml:space="preserve">53. </w:t>
      </w:r>
      <w:r w:rsidR="00B15749" w:rsidRPr="003313F7">
        <w:rPr>
          <w:sz w:val="28"/>
          <w:szCs w:val="28"/>
          <w:lang w:val="ro-MD" w:eastAsia="en-US"/>
        </w:rPr>
        <w:t>Odată cu stabilirea unei zone delimitate</w:t>
      </w:r>
      <w:r w:rsidR="00FB70B6">
        <w:rPr>
          <w:sz w:val="28"/>
          <w:szCs w:val="28"/>
          <w:lang w:val="ro-MD" w:eastAsia="en-US"/>
        </w:rPr>
        <w:t>,</w:t>
      </w:r>
      <w:r w:rsidR="008E15D0" w:rsidRPr="003313F7">
        <w:rPr>
          <w:sz w:val="28"/>
          <w:szCs w:val="28"/>
          <w:lang w:val="ro-MD" w:eastAsia="en-US"/>
        </w:rPr>
        <w:t xml:space="preserve"> </w:t>
      </w:r>
      <w:r w:rsidR="00B94104" w:rsidRPr="003313F7">
        <w:rPr>
          <w:sz w:val="28"/>
          <w:szCs w:val="28"/>
          <w:lang w:val="ro-MD" w:eastAsia="en-US"/>
        </w:rPr>
        <w:t>autoritatea competentă</w:t>
      </w:r>
      <w:r w:rsidR="00FB70B6">
        <w:rPr>
          <w:sz w:val="28"/>
          <w:szCs w:val="28"/>
          <w:lang w:val="ro-MD" w:eastAsia="en-US"/>
        </w:rPr>
        <w:t>,</w:t>
      </w:r>
      <w:r w:rsidR="009C18CF">
        <w:rPr>
          <w:sz w:val="28"/>
          <w:szCs w:val="28"/>
          <w:lang w:val="ro-MD" w:eastAsia="en-US"/>
        </w:rPr>
        <w:t xml:space="preserve"> la solicitare,</w:t>
      </w:r>
      <w:r w:rsidR="00B94104" w:rsidRPr="003313F7">
        <w:rPr>
          <w:sz w:val="28"/>
          <w:szCs w:val="28"/>
          <w:lang w:val="ro-MD" w:eastAsia="en-US"/>
        </w:rPr>
        <w:t xml:space="preserve"> </w:t>
      </w:r>
      <w:r w:rsidR="008E15D0" w:rsidRPr="003313F7">
        <w:rPr>
          <w:sz w:val="28"/>
          <w:szCs w:val="28"/>
          <w:lang w:val="ro-MD" w:eastAsia="en-US"/>
        </w:rPr>
        <w:t>autorizează instalații de tratare</w:t>
      </w:r>
      <w:r w:rsidR="009C18CF">
        <w:rPr>
          <w:sz w:val="28"/>
          <w:szCs w:val="28"/>
          <w:lang w:val="ro-MD" w:eastAsia="en-US"/>
        </w:rPr>
        <w:t>,</w:t>
      </w:r>
      <w:r w:rsidR="008E15D0" w:rsidRPr="003313F7">
        <w:rPr>
          <w:sz w:val="28"/>
          <w:szCs w:val="28"/>
          <w:lang w:val="ro-MD" w:eastAsia="en-US"/>
        </w:rPr>
        <w:t xml:space="preserve"> </w:t>
      </w:r>
      <w:r w:rsidR="009C18CF" w:rsidRPr="003313F7">
        <w:rPr>
          <w:sz w:val="28"/>
          <w:szCs w:val="28"/>
          <w:lang w:val="ro-MD" w:eastAsia="en-US"/>
        </w:rPr>
        <w:t>astfel cum este prevăzut în anexa nr. 3</w:t>
      </w:r>
      <w:r w:rsidR="009C18CF">
        <w:rPr>
          <w:sz w:val="28"/>
          <w:szCs w:val="28"/>
          <w:lang w:val="ro-MD" w:eastAsia="en-US"/>
        </w:rPr>
        <w:t xml:space="preserve">, </w:t>
      </w:r>
      <w:r w:rsidR="008E15D0" w:rsidRPr="003313F7">
        <w:rPr>
          <w:sz w:val="28"/>
          <w:szCs w:val="28"/>
          <w:lang w:val="ro-MD" w:eastAsia="en-US"/>
        </w:rPr>
        <w:t xml:space="preserve">echipate </w:t>
      </w:r>
      <w:r w:rsidR="00F13E2F">
        <w:rPr>
          <w:sz w:val="28"/>
          <w:szCs w:val="28"/>
          <w:lang w:val="ro-MD" w:eastAsia="en-US"/>
        </w:rPr>
        <w:t>conform rigorilor fitosanitare</w:t>
      </w:r>
      <w:r w:rsidR="008E15D0" w:rsidRPr="003313F7">
        <w:rPr>
          <w:sz w:val="28"/>
          <w:szCs w:val="28"/>
          <w:lang w:val="ro-MD" w:eastAsia="en-US"/>
        </w:rPr>
        <w:t xml:space="preserve"> pentru efectuarea uneia sau mai </w:t>
      </w:r>
      <w:r w:rsidR="009C18CF">
        <w:rPr>
          <w:sz w:val="28"/>
          <w:szCs w:val="28"/>
          <w:lang w:val="ro-MD" w:eastAsia="en-US"/>
        </w:rPr>
        <w:t>multor sarcini după cum urmează</w:t>
      </w:r>
      <w:r w:rsidR="008E15D0" w:rsidRPr="003313F7">
        <w:rPr>
          <w:sz w:val="28"/>
          <w:szCs w:val="28"/>
          <w:lang w:val="ro-MD" w:eastAsia="en-US"/>
        </w:rPr>
        <w:t>:</w:t>
      </w:r>
    </w:p>
    <w:p w:rsidR="008E15D0" w:rsidRPr="003313F7" w:rsidRDefault="006E6E57" w:rsidP="00B92CDB">
      <w:pPr>
        <w:pStyle w:val="Listparagraf"/>
        <w:shd w:val="clear" w:color="auto" w:fill="FFFFFF"/>
        <w:spacing w:line="276" w:lineRule="auto"/>
        <w:ind w:left="0" w:firstLine="709"/>
        <w:jc w:val="both"/>
        <w:rPr>
          <w:sz w:val="28"/>
          <w:szCs w:val="28"/>
          <w:lang w:val="ro-MD" w:eastAsia="en-US"/>
        </w:rPr>
      </w:pPr>
      <w:r w:rsidRPr="003313F7">
        <w:rPr>
          <w:sz w:val="28"/>
          <w:szCs w:val="28"/>
          <w:lang w:val="ro-MD" w:eastAsia="en-US"/>
        </w:rPr>
        <w:t>53.1</w:t>
      </w:r>
      <w:r w:rsidR="008F2D63" w:rsidRPr="003313F7">
        <w:rPr>
          <w:sz w:val="28"/>
          <w:szCs w:val="28"/>
          <w:lang w:val="ro-MD" w:eastAsia="en-US"/>
        </w:rPr>
        <w:t>.</w:t>
      </w:r>
      <w:r w:rsidRPr="003313F7">
        <w:rPr>
          <w:sz w:val="28"/>
          <w:szCs w:val="28"/>
          <w:lang w:val="ro-MD" w:eastAsia="en-US"/>
        </w:rPr>
        <w:t xml:space="preserve"> </w:t>
      </w:r>
      <w:r w:rsidR="008E15D0" w:rsidRPr="003313F7">
        <w:rPr>
          <w:sz w:val="28"/>
          <w:szCs w:val="28"/>
          <w:lang w:val="ro-MD" w:eastAsia="en-US"/>
        </w:rPr>
        <w:t xml:space="preserve">tratarea lemnului și scoarței receptive, astfel cum este prevăzut la </w:t>
      </w:r>
      <w:proofErr w:type="spellStart"/>
      <w:r w:rsidR="008F2D63" w:rsidRPr="003313F7">
        <w:rPr>
          <w:sz w:val="28"/>
          <w:szCs w:val="28"/>
          <w:lang w:val="ro-MD" w:eastAsia="en-US"/>
        </w:rPr>
        <w:t>subpct</w:t>
      </w:r>
      <w:proofErr w:type="spellEnd"/>
      <w:r w:rsidR="008F2D63" w:rsidRPr="003313F7">
        <w:rPr>
          <w:sz w:val="28"/>
          <w:szCs w:val="28"/>
          <w:lang w:val="ro-MD" w:eastAsia="en-US"/>
        </w:rPr>
        <w:t xml:space="preserve">. 2.1 </w:t>
      </w:r>
      <w:r w:rsidR="008E15D0" w:rsidRPr="003313F7">
        <w:rPr>
          <w:sz w:val="28"/>
          <w:szCs w:val="28"/>
          <w:lang w:val="ro-MD" w:eastAsia="en-US"/>
        </w:rPr>
        <w:t xml:space="preserve">din anexa </w:t>
      </w:r>
      <w:r w:rsidR="008F2D63" w:rsidRPr="003313F7">
        <w:rPr>
          <w:sz w:val="28"/>
          <w:szCs w:val="28"/>
          <w:lang w:val="ro-MD" w:eastAsia="en-US"/>
        </w:rPr>
        <w:t>nr. 3</w:t>
      </w:r>
      <w:r w:rsidR="008E15D0" w:rsidRPr="003313F7">
        <w:rPr>
          <w:sz w:val="28"/>
          <w:szCs w:val="28"/>
          <w:lang w:val="ro-MD" w:eastAsia="en-US"/>
        </w:rPr>
        <w:t xml:space="preserve"> și la </w:t>
      </w:r>
      <w:proofErr w:type="spellStart"/>
      <w:r w:rsidR="001C3F1A" w:rsidRPr="003313F7">
        <w:rPr>
          <w:sz w:val="28"/>
          <w:szCs w:val="28"/>
          <w:lang w:val="ro-MD" w:eastAsia="en-US"/>
        </w:rPr>
        <w:t>subpct</w:t>
      </w:r>
      <w:proofErr w:type="spellEnd"/>
      <w:r w:rsidR="001C3F1A" w:rsidRPr="003313F7">
        <w:rPr>
          <w:sz w:val="28"/>
          <w:szCs w:val="28"/>
          <w:lang w:val="ro-MD" w:eastAsia="en-US"/>
        </w:rPr>
        <w:t xml:space="preserve">. 8.3 </w:t>
      </w:r>
      <w:r w:rsidR="008E15D0" w:rsidRPr="003313F7">
        <w:rPr>
          <w:sz w:val="28"/>
          <w:szCs w:val="28"/>
          <w:lang w:val="ro-MD" w:eastAsia="en-US"/>
        </w:rPr>
        <w:t xml:space="preserve">din anexa </w:t>
      </w:r>
      <w:r w:rsidR="001C3F1A" w:rsidRPr="003313F7">
        <w:rPr>
          <w:sz w:val="28"/>
          <w:szCs w:val="28"/>
          <w:lang w:val="ro-MD" w:eastAsia="en-US"/>
        </w:rPr>
        <w:t>nr. 3</w:t>
      </w:r>
      <w:r w:rsidR="008E15D0" w:rsidRPr="003313F7">
        <w:rPr>
          <w:sz w:val="28"/>
          <w:szCs w:val="28"/>
          <w:lang w:val="ro-MD" w:eastAsia="en-US"/>
        </w:rPr>
        <w:t>;</w:t>
      </w:r>
    </w:p>
    <w:p w:rsidR="008E15D0" w:rsidRPr="003313F7" w:rsidRDefault="006E6E57" w:rsidP="00B92CDB">
      <w:pPr>
        <w:pStyle w:val="Listparagraf"/>
        <w:shd w:val="clear" w:color="auto" w:fill="FFFFFF"/>
        <w:spacing w:line="276" w:lineRule="auto"/>
        <w:ind w:left="0" w:firstLine="709"/>
        <w:jc w:val="both"/>
        <w:rPr>
          <w:sz w:val="28"/>
          <w:szCs w:val="28"/>
          <w:lang w:val="ro-MD" w:eastAsia="en-US"/>
        </w:rPr>
      </w:pPr>
      <w:r w:rsidRPr="003313F7">
        <w:rPr>
          <w:sz w:val="28"/>
          <w:szCs w:val="28"/>
          <w:lang w:val="ro-MD" w:eastAsia="en-US"/>
        </w:rPr>
        <w:t xml:space="preserve">53.2. </w:t>
      </w:r>
      <w:r w:rsidR="008E15D0" w:rsidRPr="003313F7">
        <w:rPr>
          <w:sz w:val="28"/>
          <w:szCs w:val="28"/>
          <w:lang w:val="ro-MD" w:eastAsia="en-US"/>
        </w:rPr>
        <w:t xml:space="preserve">eliberarea pașapoartelor fitosanitare </w:t>
      </w:r>
      <w:r w:rsidR="00966956" w:rsidRPr="003313F7">
        <w:rPr>
          <w:sz w:val="28"/>
          <w:szCs w:val="28"/>
          <w:lang w:val="ro-MD" w:eastAsia="en-US"/>
        </w:rPr>
        <w:t>conform art. 80 alin. (1)</w:t>
      </w:r>
      <w:r w:rsidR="003B79FB">
        <w:rPr>
          <w:sz w:val="28"/>
          <w:szCs w:val="28"/>
          <w:lang w:val="ro-MD" w:eastAsia="en-US"/>
        </w:rPr>
        <w:t xml:space="preserve"> lit. b)</w:t>
      </w:r>
      <w:r w:rsidR="00966956" w:rsidRPr="003313F7">
        <w:rPr>
          <w:sz w:val="28"/>
          <w:szCs w:val="28"/>
          <w:lang w:val="ro-MD" w:eastAsia="en-US"/>
        </w:rPr>
        <w:t xml:space="preserve"> din Legea nr. 422/2023</w:t>
      </w:r>
      <w:r w:rsidR="008E15D0" w:rsidRPr="003313F7">
        <w:rPr>
          <w:sz w:val="28"/>
          <w:szCs w:val="28"/>
          <w:lang w:val="ro-MD" w:eastAsia="en-US"/>
        </w:rPr>
        <w:t xml:space="preserve"> pentru lemnul și scoarța receptive tratate în instalația de tratare, în conformitate cu </w:t>
      </w:r>
      <w:proofErr w:type="spellStart"/>
      <w:r w:rsidR="00C67FB7" w:rsidRPr="003313F7">
        <w:rPr>
          <w:sz w:val="28"/>
          <w:szCs w:val="28"/>
          <w:lang w:val="ro-MD" w:eastAsia="en-US"/>
        </w:rPr>
        <w:t>subpct</w:t>
      </w:r>
      <w:proofErr w:type="spellEnd"/>
      <w:r w:rsidR="00C67FB7" w:rsidRPr="003313F7">
        <w:rPr>
          <w:sz w:val="28"/>
          <w:szCs w:val="28"/>
          <w:lang w:val="ro-MD" w:eastAsia="en-US"/>
        </w:rPr>
        <w:t>. 53.1</w:t>
      </w:r>
      <w:r w:rsidR="008E15D0" w:rsidRPr="003313F7">
        <w:rPr>
          <w:sz w:val="28"/>
          <w:szCs w:val="28"/>
          <w:lang w:val="ro-MD" w:eastAsia="en-US"/>
        </w:rPr>
        <w:t xml:space="preserve">, astfel cum este prevăzut la </w:t>
      </w:r>
      <w:proofErr w:type="spellStart"/>
      <w:r w:rsidR="00D31224" w:rsidRPr="003313F7">
        <w:rPr>
          <w:sz w:val="28"/>
          <w:szCs w:val="28"/>
          <w:lang w:val="ro-MD" w:eastAsia="en-US"/>
        </w:rPr>
        <w:t>subpct</w:t>
      </w:r>
      <w:proofErr w:type="spellEnd"/>
      <w:r w:rsidR="00D31224" w:rsidRPr="003313F7">
        <w:rPr>
          <w:sz w:val="28"/>
          <w:szCs w:val="28"/>
          <w:lang w:val="ro-MD" w:eastAsia="en-US"/>
        </w:rPr>
        <w:t xml:space="preserve">. 2.2 </w:t>
      </w:r>
      <w:r w:rsidR="008E15D0" w:rsidRPr="003313F7">
        <w:rPr>
          <w:sz w:val="28"/>
          <w:szCs w:val="28"/>
          <w:lang w:val="ro-MD" w:eastAsia="en-US"/>
        </w:rPr>
        <w:t xml:space="preserve">din anexa </w:t>
      </w:r>
      <w:r w:rsidR="00070EA9" w:rsidRPr="003313F7">
        <w:rPr>
          <w:sz w:val="28"/>
          <w:szCs w:val="28"/>
          <w:lang w:val="ro-MD" w:eastAsia="en-US"/>
        </w:rPr>
        <w:t>nr. 3</w:t>
      </w:r>
      <w:r w:rsidR="008E15D0" w:rsidRPr="003313F7">
        <w:rPr>
          <w:sz w:val="28"/>
          <w:szCs w:val="28"/>
          <w:lang w:val="ro-MD" w:eastAsia="en-US"/>
        </w:rPr>
        <w:t xml:space="preserve"> și la </w:t>
      </w:r>
      <w:proofErr w:type="spellStart"/>
      <w:r w:rsidR="00070EA9" w:rsidRPr="003313F7">
        <w:rPr>
          <w:sz w:val="28"/>
          <w:szCs w:val="28"/>
          <w:lang w:val="ro-MD" w:eastAsia="en-US"/>
        </w:rPr>
        <w:t>subpct</w:t>
      </w:r>
      <w:proofErr w:type="spellEnd"/>
      <w:r w:rsidR="00070EA9" w:rsidRPr="003313F7">
        <w:rPr>
          <w:sz w:val="28"/>
          <w:szCs w:val="28"/>
          <w:lang w:val="ro-MD" w:eastAsia="en-US"/>
        </w:rPr>
        <w:t>. 8.2 din anexa nr. 3</w:t>
      </w:r>
      <w:r w:rsidR="008E15D0" w:rsidRPr="003313F7">
        <w:rPr>
          <w:sz w:val="28"/>
          <w:szCs w:val="28"/>
          <w:lang w:val="ro-MD" w:eastAsia="en-US"/>
        </w:rPr>
        <w:t>;</w:t>
      </w:r>
    </w:p>
    <w:p w:rsidR="008E15D0" w:rsidRPr="003313F7" w:rsidRDefault="00BB0BC2" w:rsidP="00B92CDB">
      <w:pPr>
        <w:pStyle w:val="Listparagraf"/>
        <w:shd w:val="clear" w:color="auto" w:fill="FFFFFF"/>
        <w:spacing w:line="276" w:lineRule="auto"/>
        <w:ind w:left="0" w:firstLine="709"/>
        <w:jc w:val="both"/>
        <w:rPr>
          <w:sz w:val="28"/>
          <w:szCs w:val="28"/>
          <w:lang w:val="ro-MD" w:eastAsia="en-US"/>
        </w:rPr>
      </w:pPr>
      <w:r w:rsidRPr="003313F7">
        <w:rPr>
          <w:sz w:val="28"/>
          <w:szCs w:val="28"/>
          <w:lang w:val="ro-MD" w:eastAsia="en-US"/>
        </w:rPr>
        <w:t xml:space="preserve">53.3. </w:t>
      </w:r>
      <w:r w:rsidR="008E15D0" w:rsidRPr="003313F7">
        <w:rPr>
          <w:sz w:val="28"/>
          <w:szCs w:val="28"/>
          <w:lang w:val="ro-MD" w:eastAsia="en-US"/>
        </w:rPr>
        <w:t xml:space="preserve">tratarea materialelor de ambalaj pe bază de lemn, astfel cum este prevăzut la </w:t>
      </w:r>
      <w:proofErr w:type="spellStart"/>
      <w:r w:rsidR="00271D12" w:rsidRPr="003313F7">
        <w:rPr>
          <w:sz w:val="28"/>
          <w:szCs w:val="28"/>
          <w:lang w:val="ro-MD" w:eastAsia="en-US"/>
        </w:rPr>
        <w:t>subpct</w:t>
      </w:r>
      <w:proofErr w:type="spellEnd"/>
      <w:r w:rsidR="00271D12" w:rsidRPr="003313F7">
        <w:rPr>
          <w:sz w:val="28"/>
          <w:szCs w:val="28"/>
          <w:lang w:val="ro-MD" w:eastAsia="en-US"/>
        </w:rPr>
        <w:t xml:space="preserve">. 3.1. din anexa nr. 3 </w:t>
      </w:r>
      <w:r w:rsidR="008E15D0" w:rsidRPr="003313F7">
        <w:rPr>
          <w:sz w:val="28"/>
          <w:szCs w:val="28"/>
          <w:lang w:val="ro-MD" w:eastAsia="en-US"/>
        </w:rPr>
        <w:t xml:space="preserve">și la </w:t>
      </w:r>
      <w:r w:rsidR="009A2D11" w:rsidRPr="003313F7">
        <w:rPr>
          <w:sz w:val="28"/>
          <w:szCs w:val="28"/>
          <w:lang w:val="ro-MD" w:eastAsia="en-US"/>
        </w:rPr>
        <w:t>pct. 11 din anexa nr. 3</w:t>
      </w:r>
      <w:r w:rsidR="008E15D0" w:rsidRPr="003313F7">
        <w:rPr>
          <w:sz w:val="28"/>
          <w:szCs w:val="28"/>
          <w:lang w:val="ro-MD" w:eastAsia="en-US"/>
        </w:rPr>
        <w:t>; precum și</w:t>
      </w:r>
    </w:p>
    <w:p w:rsidR="008E15D0" w:rsidRPr="00E9430F" w:rsidRDefault="00BB0BC2"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53.4. </w:t>
      </w:r>
      <w:r w:rsidR="008E15D0" w:rsidRPr="00E9430F">
        <w:rPr>
          <w:sz w:val="28"/>
          <w:szCs w:val="28"/>
          <w:lang w:val="ro-MD" w:eastAsia="en-US"/>
        </w:rPr>
        <w:t>marcarea în conformitate cu</w:t>
      </w:r>
      <w:r w:rsidR="00E4406F" w:rsidRPr="00E9430F">
        <w:rPr>
          <w:sz w:val="28"/>
          <w:szCs w:val="28"/>
          <w:lang w:val="ro-MD" w:eastAsia="en-US"/>
        </w:rPr>
        <w:t xml:space="preserve"> art. 96</w:t>
      </w:r>
      <w:r w:rsidR="00F608B7" w:rsidRPr="00E9430F">
        <w:rPr>
          <w:sz w:val="28"/>
          <w:szCs w:val="28"/>
          <w:lang w:val="ro-MD" w:eastAsia="en-US"/>
        </w:rPr>
        <w:t xml:space="preserve"> alin. (1) din Legea nr. 422/2023</w:t>
      </w:r>
      <w:r w:rsidR="008E15D0" w:rsidRPr="00E9430F">
        <w:rPr>
          <w:sz w:val="28"/>
          <w:szCs w:val="28"/>
          <w:lang w:val="ro-MD" w:eastAsia="en-US"/>
        </w:rPr>
        <w:t xml:space="preserve">, astfel cum se stabilește la </w:t>
      </w:r>
      <w:proofErr w:type="spellStart"/>
      <w:r w:rsidR="002D0D45" w:rsidRPr="00E9430F">
        <w:rPr>
          <w:sz w:val="28"/>
          <w:szCs w:val="28"/>
          <w:lang w:val="ro-MD" w:eastAsia="en-US"/>
        </w:rPr>
        <w:t>subpct</w:t>
      </w:r>
      <w:proofErr w:type="spellEnd"/>
      <w:r w:rsidR="002D0D45" w:rsidRPr="00E9430F">
        <w:rPr>
          <w:sz w:val="28"/>
          <w:szCs w:val="28"/>
          <w:lang w:val="ro-MD" w:eastAsia="en-US"/>
        </w:rPr>
        <w:t xml:space="preserve">. 2.2 </w:t>
      </w:r>
      <w:r w:rsidR="008E15D0" w:rsidRPr="00E9430F">
        <w:rPr>
          <w:sz w:val="28"/>
          <w:szCs w:val="28"/>
          <w:lang w:val="ro-MD" w:eastAsia="en-US"/>
        </w:rPr>
        <w:t xml:space="preserve">și </w:t>
      </w:r>
      <w:r w:rsidR="002D0D45" w:rsidRPr="00E9430F">
        <w:rPr>
          <w:sz w:val="28"/>
          <w:szCs w:val="28"/>
          <w:lang w:val="ro-MD" w:eastAsia="en-US"/>
        </w:rPr>
        <w:t xml:space="preserve">3.2 din anexa nr. 3 </w:t>
      </w:r>
      <w:r w:rsidR="008E15D0" w:rsidRPr="00E9430F">
        <w:rPr>
          <w:sz w:val="28"/>
          <w:szCs w:val="28"/>
          <w:lang w:val="ro-MD" w:eastAsia="en-US"/>
        </w:rPr>
        <w:t xml:space="preserve">și la </w:t>
      </w:r>
      <w:r w:rsidR="00B04013" w:rsidRPr="00E9430F">
        <w:rPr>
          <w:sz w:val="28"/>
          <w:szCs w:val="28"/>
          <w:lang w:val="ro-MD" w:eastAsia="en-US"/>
        </w:rPr>
        <w:t xml:space="preserve">pct. 11 din anexa nr. </w:t>
      </w:r>
      <w:r w:rsidR="00B04013" w:rsidRPr="00E9430F">
        <w:rPr>
          <w:sz w:val="28"/>
          <w:szCs w:val="28"/>
          <w:lang w:val="ro-MD" w:eastAsia="en-US"/>
        </w:rPr>
        <w:lastRenderedPageBreak/>
        <w:t>3</w:t>
      </w:r>
      <w:r w:rsidR="008E15D0" w:rsidRPr="00E9430F">
        <w:rPr>
          <w:sz w:val="28"/>
          <w:szCs w:val="28"/>
          <w:lang w:val="ro-MD" w:eastAsia="en-US"/>
        </w:rPr>
        <w:t xml:space="preserve">, a stupilor, cutiilor-cuiburi pentru păsări și a materialelor de ambalaj pe bază de lemn tratat în instalația de tratare în conformitate cu </w:t>
      </w:r>
      <w:proofErr w:type="spellStart"/>
      <w:r w:rsidR="00B83467" w:rsidRPr="00E9430F">
        <w:rPr>
          <w:sz w:val="28"/>
          <w:szCs w:val="28"/>
          <w:lang w:val="ro-MD" w:eastAsia="en-US"/>
        </w:rPr>
        <w:t>subpct</w:t>
      </w:r>
      <w:proofErr w:type="spellEnd"/>
      <w:r w:rsidR="00B83467" w:rsidRPr="00E9430F">
        <w:rPr>
          <w:sz w:val="28"/>
          <w:szCs w:val="28"/>
          <w:lang w:val="ro-MD" w:eastAsia="en-US"/>
        </w:rPr>
        <w:t>. 53.1 și 53.3</w:t>
      </w:r>
      <w:r w:rsidR="008E15D0" w:rsidRPr="00E9430F">
        <w:rPr>
          <w:sz w:val="28"/>
          <w:szCs w:val="28"/>
          <w:lang w:val="ro-MD" w:eastAsia="en-US"/>
        </w:rPr>
        <w:t>.</w:t>
      </w:r>
    </w:p>
    <w:p w:rsidR="008E15D0" w:rsidRPr="00E9430F" w:rsidRDefault="008E15D0"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Instalațiile </w:t>
      </w:r>
      <w:r w:rsidR="008A0AFF" w:rsidRPr="00E9430F">
        <w:rPr>
          <w:sz w:val="28"/>
          <w:szCs w:val="28"/>
          <w:lang w:val="ro-MD" w:eastAsia="en-US"/>
        </w:rPr>
        <w:t>de tratar</w:t>
      </w:r>
      <w:r w:rsidRPr="00E9430F">
        <w:rPr>
          <w:sz w:val="28"/>
          <w:szCs w:val="28"/>
          <w:lang w:val="ro-MD" w:eastAsia="en-US"/>
        </w:rPr>
        <w:t>e</w:t>
      </w:r>
      <w:r w:rsidR="00BD43BB" w:rsidRPr="00E9430F">
        <w:rPr>
          <w:sz w:val="28"/>
          <w:szCs w:val="28"/>
          <w:lang w:val="ro-MD" w:eastAsia="en-US"/>
        </w:rPr>
        <w:t xml:space="preserve"> a lemnului</w:t>
      </w:r>
      <w:r w:rsidRPr="00E9430F">
        <w:rPr>
          <w:sz w:val="28"/>
          <w:szCs w:val="28"/>
          <w:lang w:val="ro-MD" w:eastAsia="en-US"/>
        </w:rPr>
        <w:t xml:space="preserve"> sunt denumite în continuare instalații de tratare autorizate.</w:t>
      </w:r>
    </w:p>
    <w:p w:rsidR="008E15D0" w:rsidRPr="00E9430F" w:rsidRDefault="008A0AFF"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54. </w:t>
      </w:r>
      <w:r w:rsidR="008E15D0" w:rsidRPr="00E9430F">
        <w:rPr>
          <w:sz w:val="28"/>
          <w:szCs w:val="28"/>
          <w:lang w:val="ro-MD" w:eastAsia="en-US"/>
        </w:rPr>
        <w:t>Instalațiile de tratare autorizate trebuie să asigure trasabilitatea lemnului, scoarței și materialelor de ambalaj pe bază de lemn receptive tratate.</w:t>
      </w:r>
    </w:p>
    <w:p w:rsidR="008E15D0" w:rsidRPr="00E9430F" w:rsidRDefault="00FB6359"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55. </w:t>
      </w:r>
      <w:r w:rsidR="00D34AE9">
        <w:rPr>
          <w:sz w:val="28"/>
          <w:szCs w:val="28"/>
          <w:lang w:val="ro-MD" w:eastAsia="en-US"/>
        </w:rPr>
        <w:t xml:space="preserve">În cazul existenței unei </w:t>
      </w:r>
      <w:r w:rsidR="00D34AE9" w:rsidRPr="00E9430F">
        <w:rPr>
          <w:sz w:val="28"/>
          <w:szCs w:val="28"/>
          <w:lang w:val="ro-MD" w:eastAsia="en-US"/>
        </w:rPr>
        <w:t>zon</w:t>
      </w:r>
      <w:r w:rsidR="00D34AE9">
        <w:rPr>
          <w:sz w:val="28"/>
          <w:szCs w:val="28"/>
          <w:lang w:val="ro-MD" w:eastAsia="en-US"/>
        </w:rPr>
        <w:t>e delimitate, a</w:t>
      </w:r>
      <w:r w:rsidR="00ED6239" w:rsidRPr="00E9430F">
        <w:rPr>
          <w:sz w:val="28"/>
          <w:szCs w:val="28"/>
          <w:lang w:val="ro-MD" w:eastAsia="en-US"/>
        </w:rPr>
        <w:t>utoritatea competentă</w:t>
      </w:r>
      <w:r w:rsidR="008E15D0" w:rsidRPr="00E9430F">
        <w:rPr>
          <w:sz w:val="28"/>
          <w:szCs w:val="28"/>
          <w:lang w:val="ro-MD" w:eastAsia="en-US"/>
        </w:rPr>
        <w:t xml:space="preserve"> autorizează producătorii de materiale de ambalaj pe bază de lemn, de stupi și de cutii-cuiburi pentru păsări care sunt echipați</w:t>
      </w:r>
      <w:r w:rsidR="009014BF">
        <w:rPr>
          <w:sz w:val="28"/>
          <w:szCs w:val="28"/>
          <w:lang w:val="ro-MD" w:eastAsia="en-US"/>
        </w:rPr>
        <w:t xml:space="preserve"> și</w:t>
      </w:r>
      <w:r w:rsidR="008E15D0" w:rsidRPr="00E9430F">
        <w:rPr>
          <w:sz w:val="28"/>
          <w:szCs w:val="28"/>
          <w:lang w:val="ro-MD" w:eastAsia="en-US"/>
        </w:rPr>
        <w:t xml:space="preserve"> </w:t>
      </w:r>
      <w:r w:rsidR="009014BF">
        <w:rPr>
          <w:sz w:val="28"/>
          <w:szCs w:val="28"/>
          <w:lang w:val="ro-MD" w:eastAsia="en-US"/>
        </w:rPr>
        <w:t>î</w:t>
      </w:r>
      <w:r w:rsidR="009014BF" w:rsidRPr="009014BF">
        <w:rPr>
          <w:sz w:val="28"/>
          <w:szCs w:val="28"/>
          <w:lang w:val="ro-MD" w:eastAsia="en-US"/>
        </w:rPr>
        <w:t>ntrunesc condițiile necesare pentru a marca</w:t>
      </w:r>
      <w:r w:rsidR="008E15D0" w:rsidRPr="00E9430F">
        <w:rPr>
          <w:sz w:val="28"/>
          <w:szCs w:val="28"/>
          <w:lang w:val="ro-MD" w:eastAsia="en-US"/>
        </w:rPr>
        <w:t>, în conformitate</w:t>
      </w:r>
      <w:r w:rsidR="00F737B4">
        <w:rPr>
          <w:sz w:val="28"/>
          <w:szCs w:val="28"/>
          <w:lang w:val="ro-MD" w:eastAsia="en-US"/>
        </w:rPr>
        <w:t xml:space="preserve"> cu</w:t>
      </w:r>
      <w:r w:rsidR="008E15D0" w:rsidRPr="00E9430F">
        <w:rPr>
          <w:sz w:val="28"/>
          <w:szCs w:val="28"/>
          <w:lang w:val="ro-MD" w:eastAsia="en-US"/>
        </w:rPr>
        <w:t xml:space="preserve"> </w:t>
      </w:r>
      <w:r w:rsidR="00E4406F" w:rsidRPr="00E9430F">
        <w:rPr>
          <w:sz w:val="28"/>
          <w:szCs w:val="28"/>
          <w:lang w:val="ro-MD" w:eastAsia="en-US"/>
        </w:rPr>
        <w:t>art. 96</w:t>
      </w:r>
      <w:r w:rsidR="00083FC8" w:rsidRPr="00E9430F">
        <w:rPr>
          <w:sz w:val="28"/>
          <w:szCs w:val="28"/>
          <w:lang w:val="ro-MD" w:eastAsia="en-US"/>
        </w:rPr>
        <w:t xml:space="preserve"> alin. (1) din Legea nr. 422/2023</w:t>
      </w:r>
      <w:r w:rsidR="008E15D0" w:rsidRPr="00E9430F">
        <w:rPr>
          <w:sz w:val="28"/>
          <w:szCs w:val="28"/>
          <w:lang w:val="ro-MD" w:eastAsia="en-US"/>
        </w:rPr>
        <w:t xml:space="preserve">, materialul de ambalaj pe bază de lemn, stupii și cutiile-cuiburi pentru păsări pe care le asamblează din lemn tratat într-o instalație de tratare autorizată și însoțit de pașaportul fitosanitar menționat la </w:t>
      </w:r>
      <w:r w:rsidR="00E9430F" w:rsidRPr="00E9430F">
        <w:rPr>
          <w:sz w:val="28"/>
          <w:szCs w:val="28"/>
          <w:lang w:val="ro-MD" w:eastAsia="en-US"/>
        </w:rPr>
        <w:t>art. 98</w:t>
      </w:r>
      <w:r w:rsidR="00E4406F" w:rsidRPr="00E9430F">
        <w:rPr>
          <w:sz w:val="28"/>
          <w:szCs w:val="28"/>
          <w:lang w:val="ro-MD" w:eastAsia="en-US"/>
        </w:rPr>
        <w:t xml:space="preserve"> alin. (1) lit. c) din Legea nr. 422/2023</w:t>
      </w:r>
      <w:r w:rsidR="008E15D0" w:rsidRPr="00E9430F">
        <w:rPr>
          <w:sz w:val="28"/>
          <w:szCs w:val="28"/>
          <w:lang w:val="ro-MD" w:eastAsia="en-US"/>
        </w:rPr>
        <w:t>.</w:t>
      </w:r>
    </w:p>
    <w:p w:rsidR="008E15D0" w:rsidRPr="00E9430F" w:rsidRDefault="008E15D0"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Producătorii </w:t>
      </w:r>
      <w:r w:rsidR="006B5BCF" w:rsidRPr="00E9430F">
        <w:rPr>
          <w:sz w:val="28"/>
          <w:szCs w:val="28"/>
          <w:lang w:val="ro-MD" w:eastAsia="en-US"/>
        </w:rPr>
        <w:t>de materiale de ambalaj</w:t>
      </w:r>
      <w:r w:rsidRPr="00E9430F">
        <w:rPr>
          <w:sz w:val="28"/>
          <w:szCs w:val="28"/>
          <w:lang w:val="ro-MD" w:eastAsia="en-US"/>
        </w:rPr>
        <w:t xml:space="preserve"> </w:t>
      </w:r>
      <w:r w:rsidR="00D67437" w:rsidRPr="00E9430F">
        <w:rPr>
          <w:sz w:val="28"/>
          <w:szCs w:val="28"/>
          <w:lang w:val="ro-MD" w:eastAsia="en-US"/>
        </w:rPr>
        <w:t xml:space="preserve">pe bază de lemn </w:t>
      </w:r>
      <w:r w:rsidRPr="00E9430F">
        <w:rPr>
          <w:sz w:val="28"/>
          <w:szCs w:val="28"/>
          <w:lang w:val="ro-MD" w:eastAsia="en-US"/>
        </w:rPr>
        <w:t>sunt denumiți în continuare producători autorizați de materiale de ambalaj pe bază de lemn.</w:t>
      </w:r>
    </w:p>
    <w:p w:rsidR="008E15D0" w:rsidRPr="00E9430F" w:rsidRDefault="0061155F"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56. </w:t>
      </w:r>
      <w:r w:rsidR="008E15D0" w:rsidRPr="00E9430F">
        <w:rPr>
          <w:sz w:val="28"/>
          <w:szCs w:val="28"/>
          <w:lang w:val="ro-MD" w:eastAsia="en-US"/>
        </w:rPr>
        <w:t xml:space="preserve">Producătorii autorizați de materiale de ambalaj pe bază de lemn utilizează exclusiv lemnul provenit din instalațiile de tratare autorizate special în acest scop și care este însoțit de pașaportul fitosanitar menționat în </w:t>
      </w:r>
      <w:r w:rsidR="00E9430F" w:rsidRPr="00E9430F">
        <w:rPr>
          <w:sz w:val="28"/>
          <w:szCs w:val="28"/>
          <w:lang w:val="ro-MD" w:eastAsia="en-US"/>
        </w:rPr>
        <w:t>art. 98</w:t>
      </w:r>
      <w:r w:rsidR="00E4406F" w:rsidRPr="00E9430F">
        <w:rPr>
          <w:sz w:val="28"/>
          <w:szCs w:val="28"/>
          <w:lang w:val="ro-MD" w:eastAsia="en-US"/>
        </w:rPr>
        <w:t xml:space="preserve"> alin. (1) lit. c) din Legea nr. 422/2023 </w:t>
      </w:r>
      <w:r w:rsidR="008E15D0" w:rsidRPr="00E9430F">
        <w:rPr>
          <w:sz w:val="28"/>
          <w:szCs w:val="28"/>
          <w:lang w:val="ro-MD" w:eastAsia="en-US"/>
        </w:rPr>
        <w:t>pentru producția de materiale de ambalaj pe bază de lemn și se asigură că proveniența lemnului utilizat în acest scop poate fi identificată până la instalațiile de tratare.</w:t>
      </w:r>
    </w:p>
    <w:p w:rsidR="008E15D0" w:rsidRPr="00E9430F" w:rsidRDefault="00BD43BB"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57. </w:t>
      </w:r>
      <w:r w:rsidR="000F71A2" w:rsidRPr="00E9430F">
        <w:rPr>
          <w:sz w:val="28"/>
          <w:szCs w:val="28"/>
          <w:lang w:val="ro-MD" w:eastAsia="en-US"/>
        </w:rPr>
        <w:t xml:space="preserve">Autoritatea competentă </w:t>
      </w:r>
      <w:r w:rsidR="008E15D0" w:rsidRPr="00E9430F">
        <w:rPr>
          <w:sz w:val="28"/>
          <w:szCs w:val="28"/>
          <w:lang w:val="ro-MD" w:eastAsia="en-US"/>
        </w:rPr>
        <w:t>supraveghează instalațiile de tratare autorizate și producătorii de materiale de ambalaj pe bază de lemn pentru a se asigura că producătorii își îndeplinesc corect sarcinile, astfel cum este prevăzut în autorizație.</w:t>
      </w:r>
    </w:p>
    <w:p w:rsidR="008E15D0" w:rsidRPr="00E9430F" w:rsidRDefault="000F71A2" w:rsidP="00B92CDB">
      <w:pPr>
        <w:pStyle w:val="Listparagraf"/>
        <w:shd w:val="clear" w:color="auto" w:fill="FFFFFF"/>
        <w:spacing w:line="276" w:lineRule="auto"/>
        <w:ind w:left="0" w:firstLine="709"/>
        <w:jc w:val="both"/>
        <w:rPr>
          <w:sz w:val="28"/>
          <w:szCs w:val="28"/>
          <w:lang w:val="ro-MD" w:eastAsia="en-US"/>
        </w:rPr>
      </w:pPr>
      <w:r w:rsidRPr="00E9430F">
        <w:rPr>
          <w:sz w:val="28"/>
          <w:szCs w:val="28"/>
          <w:lang w:val="ro-MD" w:eastAsia="en-US"/>
        </w:rPr>
        <w:t xml:space="preserve">58. </w:t>
      </w:r>
      <w:r w:rsidR="00F737B4">
        <w:rPr>
          <w:sz w:val="28"/>
          <w:szCs w:val="28"/>
          <w:lang w:val="ro-MD" w:eastAsia="en-US"/>
        </w:rPr>
        <w:t>S</w:t>
      </w:r>
      <w:r w:rsidR="008E15D0" w:rsidRPr="00E9430F">
        <w:rPr>
          <w:sz w:val="28"/>
          <w:szCs w:val="28"/>
          <w:lang w:val="ro-MD" w:eastAsia="en-US"/>
        </w:rPr>
        <w:t xml:space="preserve">upravegherea este efectuată de un personal calificat tehnic, din cadrul </w:t>
      </w:r>
      <w:r w:rsidR="0025047F">
        <w:rPr>
          <w:sz w:val="28"/>
          <w:szCs w:val="28"/>
          <w:lang w:val="ro-MD" w:eastAsia="en-US"/>
        </w:rPr>
        <w:t>a</w:t>
      </w:r>
      <w:r w:rsidR="0025047F" w:rsidRPr="00E9430F">
        <w:rPr>
          <w:sz w:val="28"/>
          <w:szCs w:val="28"/>
          <w:lang w:val="ro-MD" w:eastAsia="en-US"/>
        </w:rPr>
        <w:t>utorit</w:t>
      </w:r>
      <w:r w:rsidR="0025047F">
        <w:rPr>
          <w:sz w:val="28"/>
          <w:szCs w:val="28"/>
          <w:lang w:val="ro-MD" w:eastAsia="en-US"/>
        </w:rPr>
        <w:t>ății competente</w:t>
      </w:r>
      <w:r w:rsidR="008E15D0" w:rsidRPr="00E9430F">
        <w:rPr>
          <w:sz w:val="28"/>
          <w:szCs w:val="28"/>
          <w:lang w:val="ro-MD" w:eastAsia="en-US"/>
        </w:rPr>
        <w:t xml:space="preserve">, sau de către orice alte persoane calificate tehnic care își desfășoară activitatea sub supravegherea </w:t>
      </w:r>
      <w:r w:rsidR="0025047F">
        <w:rPr>
          <w:sz w:val="28"/>
          <w:szCs w:val="28"/>
          <w:lang w:val="ro-MD" w:eastAsia="en-US"/>
        </w:rPr>
        <w:t>acesteia.</w:t>
      </w:r>
    </w:p>
    <w:p w:rsidR="000F71A2" w:rsidRDefault="000F71A2" w:rsidP="00BD43BB">
      <w:pPr>
        <w:spacing w:line="276" w:lineRule="auto"/>
        <w:ind w:firstLine="709"/>
        <w:jc w:val="center"/>
        <w:rPr>
          <w:b/>
          <w:bCs/>
          <w:sz w:val="28"/>
          <w:szCs w:val="28"/>
          <w:lang w:val="ro-MD" w:eastAsia="en-US"/>
        </w:rPr>
      </w:pPr>
    </w:p>
    <w:p w:rsidR="00BD43BB" w:rsidRPr="00E9430F" w:rsidRDefault="00BD43BB" w:rsidP="00BD43BB">
      <w:pPr>
        <w:spacing w:line="276" w:lineRule="auto"/>
        <w:ind w:firstLine="709"/>
        <w:jc w:val="center"/>
        <w:rPr>
          <w:b/>
          <w:bCs/>
          <w:sz w:val="28"/>
          <w:szCs w:val="28"/>
          <w:lang w:val="ro-MD" w:eastAsia="en-US"/>
        </w:rPr>
      </w:pPr>
      <w:proofErr w:type="spellStart"/>
      <w:r w:rsidRPr="00E9430F">
        <w:rPr>
          <w:b/>
          <w:bCs/>
          <w:sz w:val="28"/>
          <w:szCs w:val="28"/>
          <w:lang w:val="ro-MD" w:eastAsia="en-US"/>
        </w:rPr>
        <w:t>Secţiunea</w:t>
      </w:r>
      <w:proofErr w:type="spellEnd"/>
      <w:r w:rsidRPr="00E9430F">
        <w:rPr>
          <w:b/>
          <w:bCs/>
          <w:sz w:val="28"/>
          <w:szCs w:val="28"/>
          <w:lang w:val="ro-MD" w:eastAsia="en-US"/>
        </w:rPr>
        <w:t xml:space="preserve"> a 11-a</w:t>
      </w:r>
    </w:p>
    <w:p w:rsidR="008E15D0" w:rsidRPr="00E9430F" w:rsidRDefault="008E15D0" w:rsidP="000F71A2">
      <w:pPr>
        <w:pStyle w:val="Listparagraf"/>
        <w:shd w:val="clear" w:color="auto" w:fill="FFFFFF"/>
        <w:spacing w:line="276" w:lineRule="auto"/>
        <w:ind w:left="0" w:firstLine="709"/>
        <w:jc w:val="center"/>
        <w:rPr>
          <w:b/>
          <w:sz w:val="28"/>
          <w:szCs w:val="28"/>
          <w:lang w:val="ro-MD" w:eastAsia="en-US"/>
        </w:rPr>
      </w:pPr>
      <w:r w:rsidRPr="00E9430F">
        <w:rPr>
          <w:b/>
          <w:sz w:val="28"/>
          <w:szCs w:val="28"/>
          <w:lang w:val="ro-MD" w:eastAsia="en-US"/>
        </w:rPr>
        <w:t>Retragerea autorizațiilor instalațiilor de tratare autorizate și ale producătorilor de material de ambalaj pe bază de lemn</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A742DD" w:rsidRDefault="00886250" w:rsidP="00B92CDB">
      <w:pPr>
        <w:pStyle w:val="Listparagraf"/>
        <w:shd w:val="clear" w:color="auto" w:fill="FFFFFF"/>
        <w:spacing w:line="276" w:lineRule="auto"/>
        <w:ind w:left="0" w:firstLine="709"/>
        <w:jc w:val="both"/>
        <w:rPr>
          <w:sz w:val="28"/>
          <w:szCs w:val="28"/>
          <w:lang w:val="ro-MD" w:eastAsia="en-US"/>
        </w:rPr>
      </w:pPr>
      <w:r w:rsidRPr="00A742DD">
        <w:rPr>
          <w:sz w:val="28"/>
          <w:szCs w:val="28"/>
          <w:lang w:val="ro-MD" w:eastAsia="en-US"/>
        </w:rPr>
        <w:t xml:space="preserve">59. </w:t>
      </w:r>
      <w:r w:rsidR="008E15D0" w:rsidRPr="00A742DD">
        <w:rPr>
          <w:sz w:val="28"/>
          <w:szCs w:val="28"/>
          <w:lang w:val="ro-MD" w:eastAsia="en-US"/>
        </w:rPr>
        <w:t xml:space="preserve">În cazul în care </w:t>
      </w:r>
      <w:r w:rsidR="00934946" w:rsidRPr="00A742DD">
        <w:rPr>
          <w:sz w:val="28"/>
          <w:szCs w:val="28"/>
          <w:lang w:val="ro-MD" w:eastAsia="en-US"/>
        </w:rPr>
        <w:t xml:space="preserve">autoritatea competentă după </w:t>
      </w:r>
      <w:r w:rsidR="008E15D0" w:rsidRPr="00A742DD">
        <w:rPr>
          <w:sz w:val="28"/>
          <w:szCs w:val="28"/>
          <w:lang w:val="ro-MD" w:eastAsia="en-US"/>
        </w:rPr>
        <w:t>acorda</w:t>
      </w:r>
      <w:r w:rsidR="00934946" w:rsidRPr="00A742DD">
        <w:rPr>
          <w:sz w:val="28"/>
          <w:szCs w:val="28"/>
          <w:lang w:val="ro-MD" w:eastAsia="en-US"/>
        </w:rPr>
        <w:t>rea</w:t>
      </w:r>
      <w:r w:rsidR="00BE60BD" w:rsidRPr="00A742DD">
        <w:rPr>
          <w:sz w:val="28"/>
          <w:szCs w:val="28"/>
          <w:lang w:val="ro-MD" w:eastAsia="en-US"/>
        </w:rPr>
        <w:t xml:space="preserve"> autorizației</w:t>
      </w:r>
      <w:r w:rsidR="008E15D0" w:rsidRPr="00A742DD">
        <w:rPr>
          <w:sz w:val="28"/>
          <w:szCs w:val="28"/>
          <w:lang w:val="ro-MD" w:eastAsia="en-US"/>
        </w:rPr>
        <w:t xml:space="preserve"> depistează nematodul lemnului de pin la lemnul, scoarța sau materialul de ambalaj </w:t>
      </w:r>
      <w:r w:rsidR="008E15D0" w:rsidRPr="00A742DD">
        <w:rPr>
          <w:sz w:val="28"/>
          <w:szCs w:val="28"/>
          <w:lang w:val="ro-MD" w:eastAsia="en-US"/>
        </w:rPr>
        <w:lastRenderedPageBreak/>
        <w:t>pe bază de lemn receptive care au fost tratate într-o instalație de tratare autorizată, ace</w:t>
      </w:r>
      <w:r w:rsidR="000442FF">
        <w:rPr>
          <w:sz w:val="28"/>
          <w:szCs w:val="28"/>
          <w:lang w:val="ro-MD" w:eastAsia="en-US"/>
        </w:rPr>
        <w:t>a</w:t>
      </w:r>
      <w:r w:rsidR="008E15D0" w:rsidRPr="00A742DD">
        <w:rPr>
          <w:sz w:val="28"/>
          <w:szCs w:val="28"/>
          <w:lang w:val="ro-MD" w:eastAsia="en-US"/>
        </w:rPr>
        <w:t>sta îi retrage imediat autorizația.</w:t>
      </w:r>
    </w:p>
    <w:p w:rsidR="008E15D0" w:rsidRPr="00A742DD" w:rsidRDefault="00BE60BD" w:rsidP="00B92CDB">
      <w:pPr>
        <w:pStyle w:val="Listparagraf"/>
        <w:shd w:val="clear" w:color="auto" w:fill="FFFFFF"/>
        <w:spacing w:line="276" w:lineRule="auto"/>
        <w:ind w:left="0" w:firstLine="709"/>
        <w:jc w:val="both"/>
        <w:rPr>
          <w:sz w:val="28"/>
          <w:szCs w:val="28"/>
          <w:lang w:val="ro-MD" w:eastAsia="en-US"/>
        </w:rPr>
      </w:pPr>
      <w:r w:rsidRPr="00A742DD">
        <w:rPr>
          <w:sz w:val="28"/>
          <w:szCs w:val="28"/>
          <w:lang w:val="ro-MD" w:eastAsia="en-US"/>
        </w:rPr>
        <w:t xml:space="preserve">60. </w:t>
      </w:r>
      <w:r w:rsidR="008E15D0" w:rsidRPr="00A742DD">
        <w:rPr>
          <w:sz w:val="28"/>
          <w:szCs w:val="28"/>
          <w:lang w:val="ro-MD" w:eastAsia="en-US"/>
        </w:rPr>
        <w:t xml:space="preserve">În cazul în care </w:t>
      </w:r>
      <w:r w:rsidR="009A3496" w:rsidRPr="00A742DD">
        <w:rPr>
          <w:sz w:val="28"/>
          <w:szCs w:val="28"/>
          <w:lang w:val="ro-MD" w:eastAsia="en-US"/>
        </w:rPr>
        <w:t xml:space="preserve">autoritatea competentă după acordarea </w:t>
      </w:r>
      <w:r w:rsidR="008E15D0" w:rsidRPr="00A742DD">
        <w:rPr>
          <w:sz w:val="28"/>
          <w:szCs w:val="28"/>
          <w:lang w:val="ro-MD" w:eastAsia="en-US"/>
        </w:rPr>
        <w:t>autorizați</w:t>
      </w:r>
      <w:r w:rsidR="009A3496" w:rsidRPr="00A742DD">
        <w:rPr>
          <w:sz w:val="28"/>
          <w:szCs w:val="28"/>
          <w:lang w:val="ro-MD" w:eastAsia="en-US"/>
        </w:rPr>
        <w:t>ei</w:t>
      </w:r>
      <w:r w:rsidR="008E15D0" w:rsidRPr="00A742DD">
        <w:rPr>
          <w:sz w:val="28"/>
          <w:szCs w:val="28"/>
          <w:lang w:val="ro-MD" w:eastAsia="en-US"/>
        </w:rPr>
        <w:t xml:space="preserve"> constată prezența nematodului lemnului de pin la materialul de ambalaj pe bază de lemn receptiv care a fost marcat de un producător autorizat de material de ambalaj pe bază de lemn, ace</w:t>
      </w:r>
      <w:r w:rsidR="000442FF">
        <w:rPr>
          <w:sz w:val="28"/>
          <w:szCs w:val="28"/>
          <w:lang w:val="ro-MD" w:eastAsia="en-US"/>
        </w:rPr>
        <w:t>a</w:t>
      </w:r>
      <w:r w:rsidR="008E15D0" w:rsidRPr="00A742DD">
        <w:rPr>
          <w:sz w:val="28"/>
          <w:szCs w:val="28"/>
          <w:lang w:val="ro-MD" w:eastAsia="en-US"/>
        </w:rPr>
        <w:t>sta îi retrage imediat autorizația.</w:t>
      </w:r>
    </w:p>
    <w:p w:rsidR="008E15D0" w:rsidRPr="00A742DD" w:rsidRDefault="009A3496" w:rsidP="00B92CDB">
      <w:pPr>
        <w:pStyle w:val="Listparagraf"/>
        <w:shd w:val="clear" w:color="auto" w:fill="FFFFFF"/>
        <w:spacing w:line="276" w:lineRule="auto"/>
        <w:ind w:left="0" w:firstLine="709"/>
        <w:jc w:val="both"/>
        <w:rPr>
          <w:sz w:val="28"/>
          <w:szCs w:val="28"/>
          <w:lang w:val="ro-MD" w:eastAsia="en-US"/>
        </w:rPr>
      </w:pPr>
      <w:r w:rsidRPr="00A742DD">
        <w:rPr>
          <w:sz w:val="28"/>
          <w:szCs w:val="28"/>
          <w:lang w:val="ro-MD" w:eastAsia="en-US"/>
        </w:rPr>
        <w:t xml:space="preserve">61. </w:t>
      </w:r>
      <w:r w:rsidR="008E15D0" w:rsidRPr="00A742DD">
        <w:rPr>
          <w:sz w:val="28"/>
          <w:szCs w:val="28"/>
          <w:lang w:val="ro-MD" w:eastAsia="en-US"/>
        </w:rPr>
        <w:t xml:space="preserve">Fără a aduce atingere </w:t>
      </w:r>
      <w:r w:rsidR="001A244D" w:rsidRPr="00A742DD">
        <w:rPr>
          <w:sz w:val="28"/>
          <w:szCs w:val="28"/>
          <w:lang w:val="ro-MD" w:eastAsia="en-US"/>
        </w:rPr>
        <w:t>pct. 59 și 60</w:t>
      </w:r>
      <w:r w:rsidR="008E15D0" w:rsidRPr="00A742DD">
        <w:rPr>
          <w:sz w:val="28"/>
          <w:szCs w:val="28"/>
          <w:lang w:val="ro-MD" w:eastAsia="en-US"/>
        </w:rPr>
        <w:t xml:space="preserve">, în cazul în care </w:t>
      </w:r>
      <w:r w:rsidR="004826CE" w:rsidRPr="00A742DD">
        <w:rPr>
          <w:sz w:val="28"/>
          <w:szCs w:val="28"/>
          <w:lang w:val="ro-MD" w:eastAsia="en-US"/>
        </w:rPr>
        <w:t xml:space="preserve">autoritatea competentă </w:t>
      </w:r>
      <w:r w:rsidR="008E15D0" w:rsidRPr="00A742DD">
        <w:rPr>
          <w:sz w:val="28"/>
          <w:szCs w:val="28"/>
          <w:lang w:val="ro-MD" w:eastAsia="en-US"/>
        </w:rPr>
        <w:t xml:space="preserve">care a acordat autorizația constată că o instalație de tratare autorizată sau un producător autorizat de material de ambalaj pe bază de lemn nu își îndeplinește sarcinile, astfel cum este stabilit în autorizația sa, </w:t>
      </w:r>
      <w:r w:rsidR="00044008">
        <w:rPr>
          <w:sz w:val="28"/>
          <w:szCs w:val="28"/>
          <w:lang w:val="ro-MD" w:eastAsia="en-US"/>
        </w:rPr>
        <w:t>autoritatea competentă</w:t>
      </w:r>
      <w:r w:rsidR="008E15D0" w:rsidRPr="00A742DD">
        <w:rPr>
          <w:sz w:val="28"/>
          <w:szCs w:val="28"/>
          <w:lang w:val="ro-MD" w:eastAsia="en-US"/>
        </w:rPr>
        <w:t xml:space="preserve"> ia măsurile necesare pentru a se asigura că </w:t>
      </w:r>
      <w:r w:rsidR="00C60DAF" w:rsidRPr="00A742DD">
        <w:rPr>
          <w:sz w:val="28"/>
          <w:szCs w:val="28"/>
          <w:lang w:val="ro-MD" w:eastAsia="en-US"/>
        </w:rPr>
        <w:t xml:space="preserve">pct. 53-56 </w:t>
      </w:r>
      <w:r w:rsidR="008E15D0" w:rsidRPr="00A742DD">
        <w:rPr>
          <w:sz w:val="28"/>
          <w:szCs w:val="28"/>
          <w:lang w:val="ro-MD" w:eastAsia="en-US"/>
        </w:rPr>
        <w:t>sunt respectate.</w:t>
      </w:r>
    </w:p>
    <w:p w:rsidR="008E15D0" w:rsidRPr="00A742DD" w:rsidRDefault="008E15D0" w:rsidP="00B92CDB">
      <w:pPr>
        <w:pStyle w:val="Listparagraf"/>
        <w:shd w:val="clear" w:color="auto" w:fill="FFFFFF"/>
        <w:spacing w:line="276" w:lineRule="auto"/>
        <w:ind w:left="0" w:firstLine="709"/>
        <w:jc w:val="both"/>
        <w:rPr>
          <w:sz w:val="28"/>
          <w:szCs w:val="28"/>
          <w:lang w:val="ro-MD" w:eastAsia="en-US"/>
        </w:rPr>
      </w:pPr>
    </w:p>
    <w:p w:rsidR="004F67E4" w:rsidRPr="00B01FA3" w:rsidRDefault="005A75F2" w:rsidP="004F67E4">
      <w:pPr>
        <w:spacing w:line="276" w:lineRule="auto"/>
        <w:ind w:firstLine="709"/>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12</w:t>
      </w:r>
      <w:r w:rsidR="004F67E4" w:rsidRPr="00B01FA3">
        <w:rPr>
          <w:b/>
          <w:bCs/>
          <w:sz w:val="28"/>
          <w:szCs w:val="28"/>
          <w:lang w:val="ro-MD" w:eastAsia="en-US"/>
        </w:rPr>
        <w:t>-a</w:t>
      </w:r>
    </w:p>
    <w:p w:rsidR="008E15D0" w:rsidRPr="00B01FA3" w:rsidRDefault="008E15D0" w:rsidP="004F67E4">
      <w:pPr>
        <w:pStyle w:val="Listparagraf"/>
        <w:shd w:val="clear" w:color="auto" w:fill="FFFFFF"/>
        <w:spacing w:line="276" w:lineRule="auto"/>
        <w:ind w:left="0" w:firstLine="709"/>
        <w:jc w:val="center"/>
        <w:rPr>
          <w:b/>
          <w:sz w:val="28"/>
          <w:szCs w:val="28"/>
          <w:lang w:val="ro-MD" w:eastAsia="en-US"/>
        </w:rPr>
      </w:pPr>
      <w:r w:rsidRPr="00B01FA3">
        <w:rPr>
          <w:b/>
          <w:sz w:val="28"/>
          <w:szCs w:val="28"/>
          <w:lang w:val="ro-MD" w:eastAsia="en-US"/>
        </w:rPr>
        <w:t>Lista instalațiilor de tratare autorizate și a producătorilor autorizați de materiale de ambalaj pe bază de lemn</w:t>
      </w:r>
    </w:p>
    <w:p w:rsidR="008E15D0" w:rsidRPr="00B01FA3" w:rsidRDefault="008E15D0" w:rsidP="00B92CDB">
      <w:pPr>
        <w:pStyle w:val="Listparagraf"/>
        <w:shd w:val="clear" w:color="auto" w:fill="FFFFFF"/>
        <w:spacing w:line="276" w:lineRule="auto"/>
        <w:ind w:left="0" w:firstLine="709"/>
        <w:jc w:val="both"/>
        <w:rPr>
          <w:sz w:val="28"/>
          <w:szCs w:val="28"/>
          <w:lang w:val="ro-MD" w:eastAsia="en-US"/>
        </w:rPr>
      </w:pPr>
    </w:p>
    <w:p w:rsidR="008E15D0" w:rsidRPr="00B01FA3" w:rsidRDefault="004F67E4" w:rsidP="00B92CDB">
      <w:pPr>
        <w:pStyle w:val="Listparagraf"/>
        <w:shd w:val="clear" w:color="auto" w:fill="FFFFFF"/>
        <w:spacing w:line="276" w:lineRule="auto"/>
        <w:ind w:left="0" w:firstLine="709"/>
        <w:jc w:val="both"/>
        <w:rPr>
          <w:sz w:val="28"/>
          <w:szCs w:val="28"/>
          <w:lang w:val="ro-MD" w:eastAsia="en-US"/>
        </w:rPr>
      </w:pPr>
      <w:r w:rsidRPr="00B01FA3">
        <w:rPr>
          <w:sz w:val="28"/>
          <w:szCs w:val="28"/>
          <w:lang w:val="ro-MD" w:eastAsia="en-US"/>
        </w:rPr>
        <w:t>62. Autoritatea competentă</w:t>
      </w:r>
      <w:r w:rsidR="008E15D0" w:rsidRPr="00B01FA3">
        <w:rPr>
          <w:sz w:val="28"/>
          <w:szCs w:val="28"/>
          <w:lang w:val="ro-MD" w:eastAsia="en-US"/>
        </w:rPr>
        <w:t xml:space="preserve"> </w:t>
      </w:r>
      <w:r w:rsidR="00253039" w:rsidRPr="00B01FA3">
        <w:rPr>
          <w:sz w:val="28"/>
          <w:szCs w:val="28"/>
          <w:lang w:val="ro-MD" w:eastAsia="en-US"/>
        </w:rPr>
        <w:t xml:space="preserve">plasează </w:t>
      </w:r>
      <w:r w:rsidR="002A7B0C" w:rsidRPr="00B01FA3">
        <w:rPr>
          <w:sz w:val="28"/>
          <w:szCs w:val="28"/>
          <w:lang w:val="ro-MD" w:eastAsia="en-US"/>
        </w:rPr>
        <w:t xml:space="preserve">pe pagina </w:t>
      </w:r>
      <w:r w:rsidR="002A7B0C" w:rsidRPr="00B01FA3">
        <w:rPr>
          <w:sz w:val="28"/>
          <w:szCs w:val="28"/>
          <w:lang w:val="ro-MD"/>
        </w:rPr>
        <w:t>sa web oficială,</w:t>
      </w:r>
      <w:r w:rsidR="002A7B0C" w:rsidRPr="00B01FA3">
        <w:rPr>
          <w:sz w:val="28"/>
          <w:szCs w:val="28"/>
          <w:lang w:val="ro-MD" w:eastAsia="en-US"/>
        </w:rPr>
        <w:t xml:space="preserve"> </w:t>
      </w:r>
      <w:r w:rsidR="008E15D0" w:rsidRPr="00B01FA3">
        <w:rPr>
          <w:sz w:val="28"/>
          <w:szCs w:val="28"/>
          <w:lang w:val="ro-MD" w:eastAsia="en-US"/>
        </w:rPr>
        <w:t>inform</w:t>
      </w:r>
      <w:r w:rsidR="00253039" w:rsidRPr="00B01FA3">
        <w:rPr>
          <w:sz w:val="28"/>
          <w:szCs w:val="28"/>
          <w:lang w:val="ro-MD" w:eastAsia="en-US"/>
        </w:rPr>
        <w:t>ația</w:t>
      </w:r>
      <w:r w:rsidR="00FC6CDF" w:rsidRPr="00B01FA3">
        <w:rPr>
          <w:sz w:val="28"/>
          <w:szCs w:val="28"/>
          <w:lang w:val="ro-MD" w:eastAsia="en-US"/>
        </w:rPr>
        <w:t>,</w:t>
      </w:r>
      <w:r w:rsidR="008E15D0" w:rsidRPr="00B01FA3">
        <w:rPr>
          <w:sz w:val="28"/>
          <w:szCs w:val="28"/>
          <w:lang w:val="ro-MD" w:eastAsia="en-US"/>
        </w:rPr>
        <w:t xml:space="preserve"> atunci când autorizează o instalație de tratare în conformitate cu </w:t>
      </w:r>
      <w:r w:rsidR="00F12DDC" w:rsidRPr="00B01FA3">
        <w:rPr>
          <w:sz w:val="28"/>
          <w:szCs w:val="28"/>
          <w:lang w:val="ro-MD" w:eastAsia="en-US"/>
        </w:rPr>
        <w:t>pct. 53 și 54</w:t>
      </w:r>
      <w:r w:rsidR="008E15D0" w:rsidRPr="00B01FA3">
        <w:rPr>
          <w:sz w:val="28"/>
          <w:szCs w:val="28"/>
          <w:lang w:val="ro-MD" w:eastAsia="en-US"/>
        </w:rPr>
        <w:t xml:space="preserve"> sau un producător de material de ambalaj pe bază de lemn în conformitate cu </w:t>
      </w:r>
      <w:r w:rsidR="00890C30" w:rsidRPr="00B01FA3">
        <w:rPr>
          <w:sz w:val="28"/>
          <w:szCs w:val="28"/>
          <w:lang w:val="ro-MD" w:eastAsia="en-US"/>
        </w:rPr>
        <w:t>pct. 55 și 56</w:t>
      </w:r>
      <w:r w:rsidR="008E15D0" w:rsidRPr="00B01FA3">
        <w:rPr>
          <w:sz w:val="28"/>
          <w:szCs w:val="28"/>
          <w:lang w:val="ro-MD" w:eastAsia="en-US"/>
        </w:rPr>
        <w:t>, precum și atunci când retrag o astfel de autorizație.</w:t>
      </w:r>
    </w:p>
    <w:p w:rsidR="008E15D0" w:rsidRPr="00B01FA3" w:rsidRDefault="00FC6CDF" w:rsidP="00B92CDB">
      <w:pPr>
        <w:pStyle w:val="Listparagraf"/>
        <w:shd w:val="clear" w:color="auto" w:fill="FFFFFF"/>
        <w:spacing w:line="276" w:lineRule="auto"/>
        <w:ind w:left="0" w:firstLine="709"/>
        <w:jc w:val="both"/>
        <w:rPr>
          <w:strike/>
          <w:sz w:val="28"/>
          <w:szCs w:val="28"/>
          <w:lang w:val="ro-MD" w:eastAsia="en-US"/>
        </w:rPr>
      </w:pPr>
      <w:r w:rsidRPr="00B01FA3">
        <w:rPr>
          <w:sz w:val="28"/>
          <w:szCs w:val="28"/>
          <w:lang w:val="ro-MD" w:eastAsia="en-US"/>
        </w:rPr>
        <w:t>63. Autoritatea competentă</w:t>
      </w:r>
      <w:r w:rsidR="008E15D0" w:rsidRPr="00B01FA3">
        <w:rPr>
          <w:sz w:val="28"/>
          <w:szCs w:val="28"/>
          <w:lang w:val="ro-MD" w:eastAsia="en-US"/>
        </w:rPr>
        <w:t xml:space="preserve"> stabilește o listă a instalațiilor de tratare autorizate și a producătorilor autorizați de material de ambalaj pe bază de lemn și </w:t>
      </w:r>
      <w:r w:rsidR="000117BA" w:rsidRPr="00B01FA3">
        <w:rPr>
          <w:sz w:val="28"/>
          <w:szCs w:val="28"/>
          <w:lang w:val="ro-MD"/>
        </w:rPr>
        <w:t xml:space="preserve">publică </w:t>
      </w:r>
      <w:r w:rsidR="000117BA" w:rsidRPr="00B01FA3">
        <w:rPr>
          <w:sz w:val="28"/>
          <w:szCs w:val="28"/>
          <w:lang w:val="ro-MD" w:eastAsia="en-US"/>
        </w:rPr>
        <w:t>lista</w:t>
      </w:r>
      <w:r w:rsidR="000117BA" w:rsidRPr="00B01FA3">
        <w:rPr>
          <w:sz w:val="28"/>
          <w:szCs w:val="28"/>
          <w:lang w:val="ro-MD"/>
        </w:rPr>
        <w:t xml:space="preserve"> pe pagina sa web oficială</w:t>
      </w:r>
      <w:r w:rsidR="008E15D0" w:rsidRPr="00B01FA3">
        <w:rPr>
          <w:sz w:val="28"/>
          <w:szCs w:val="28"/>
          <w:lang w:val="ro-MD" w:eastAsia="en-US"/>
        </w:rPr>
        <w:t xml:space="preserve">. Partea A </w:t>
      </w:r>
      <w:proofErr w:type="spellStart"/>
      <w:r w:rsidR="008E15D0" w:rsidRPr="00B01FA3">
        <w:rPr>
          <w:sz w:val="28"/>
          <w:szCs w:val="28"/>
          <w:lang w:val="ro-MD" w:eastAsia="en-US"/>
        </w:rPr>
        <w:t>a</w:t>
      </w:r>
      <w:proofErr w:type="spellEnd"/>
      <w:r w:rsidR="008E15D0" w:rsidRPr="00B01FA3">
        <w:rPr>
          <w:sz w:val="28"/>
          <w:szCs w:val="28"/>
          <w:lang w:val="ro-MD" w:eastAsia="en-US"/>
        </w:rPr>
        <w:t xml:space="preserve"> listei precizează instalațiile de tratare autorizate. Partea B a listei precizează producătorii autorizați de material de ambalaj pe bază de lemn. A</w:t>
      </w:r>
      <w:r w:rsidR="00DF0EBA" w:rsidRPr="00B01FA3">
        <w:rPr>
          <w:sz w:val="28"/>
          <w:szCs w:val="28"/>
          <w:lang w:val="ro-MD" w:eastAsia="en-US"/>
        </w:rPr>
        <w:t>ceastă listă este actualizată în</w:t>
      </w:r>
      <w:r w:rsidR="008E15D0" w:rsidRPr="00B01FA3">
        <w:rPr>
          <w:sz w:val="28"/>
          <w:szCs w:val="28"/>
          <w:lang w:val="ro-MD" w:eastAsia="en-US"/>
        </w:rPr>
        <w:t xml:space="preserve"> baza </w:t>
      </w:r>
      <w:r w:rsidR="00DF0EBA" w:rsidRPr="00B01FA3">
        <w:rPr>
          <w:sz w:val="28"/>
          <w:szCs w:val="28"/>
          <w:lang w:val="ro-MD" w:eastAsia="en-US"/>
        </w:rPr>
        <w:t>verificărilor și evaluărilor producătorilor autorizați.</w:t>
      </w:r>
    </w:p>
    <w:p w:rsidR="00B01FA3" w:rsidRDefault="00B01FA3" w:rsidP="000117BA">
      <w:pPr>
        <w:jc w:val="right"/>
        <w:rPr>
          <w:lang w:val="ro-MD" w:eastAsia="en-US"/>
        </w:rPr>
      </w:pPr>
    </w:p>
    <w:p w:rsidR="00B01FA3" w:rsidRDefault="00B01FA3" w:rsidP="000117BA">
      <w:pPr>
        <w:jc w:val="right"/>
        <w:rPr>
          <w:lang w:val="ro-MD" w:eastAsia="en-US"/>
        </w:rPr>
      </w:pPr>
    </w:p>
    <w:p w:rsidR="00B01FA3" w:rsidRDefault="00B01FA3" w:rsidP="000117BA">
      <w:pPr>
        <w:jc w:val="right"/>
        <w:rPr>
          <w:lang w:val="ro-MD" w:eastAsia="en-US"/>
        </w:rPr>
      </w:pPr>
    </w:p>
    <w:p w:rsidR="00B01FA3" w:rsidRDefault="00B01FA3" w:rsidP="000117BA">
      <w:pPr>
        <w:jc w:val="right"/>
        <w:rPr>
          <w:lang w:val="ro-MD" w:eastAsia="en-US"/>
        </w:rPr>
      </w:pPr>
    </w:p>
    <w:p w:rsidR="00B01FA3" w:rsidRDefault="00B01FA3" w:rsidP="000117BA">
      <w:pPr>
        <w:jc w:val="right"/>
        <w:rPr>
          <w:lang w:val="ro-MD" w:eastAsia="en-US"/>
        </w:rPr>
      </w:pPr>
    </w:p>
    <w:p w:rsidR="00B01FA3" w:rsidRDefault="00B01FA3" w:rsidP="000117BA">
      <w:pPr>
        <w:jc w:val="right"/>
        <w:rPr>
          <w:lang w:val="ro-MD" w:eastAsia="en-US"/>
        </w:rPr>
      </w:pPr>
    </w:p>
    <w:p w:rsidR="00DA6A4D" w:rsidRDefault="00DA6A4D" w:rsidP="000117BA">
      <w:pPr>
        <w:jc w:val="right"/>
        <w:rPr>
          <w:lang w:val="ro-MD" w:eastAsia="en-US"/>
        </w:rPr>
      </w:pPr>
    </w:p>
    <w:p w:rsidR="00DA6A4D" w:rsidRDefault="00DA6A4D" w:rsidP="000117BA">
      <w:pPr>
        <w:jc w:val="right"/>
        <w:rPr>
          <w:lang w:val="ro-MD" w:eastAsia="en-US"/>
        </w:rPr>
      </w:pPr>
    </w:p>
    <w:p w:rsidR="00DA6A4D" w:rsidRDefault="00DA6A4D" w:rsidP="000117BA">
      <w:pPr>
        <w:jc w:val="right"/>
        <w:rPr>
          <w:lang w:val="ro-MD" w:eastAsia="en-US"/>
        </w:rPr>
      </w:pPr>
    </w:p>
    <w:p w:rsidR="00993C60" w:rsidRDefault="00993C60" w:rsidP="000117BA">
      <w:pPr>
        <w:jc w:val="right"/>
        <w:rPr>
          <w:lang w:val="ro-MD" w:eastAsia="en-US"/>
        </w:rPr>
      </w:pPr>
    </w:p>
    <w:p w:rsidR="00993C60" w:rsidRDefault="00993C60" w:rsidP="000117BA">
      <w:pPr>
        <w:jc w:val="right"/>
        <w:rPr>
          <w:lang w:val="ro-MD" w:eastAsia="en-US"/>
        </w:rPr>
      </w:pPr>
    </w:p>
    <w:p w:rsidR="00993C60" w:rsidRDefault="00993C60" w:rsidP="000117BA">
      <w:pPr>
        <w:jc w:val="right"/>
        <w:rPr>
          <w:lang w:val="ro-MD" w:eastAsia="en-US"/>
        </w:rPr>
      </w:pPr>
    </w:p>
    <w:p w:rsidR="00993C60" w:rsidRDefault="00993C60" w:rsidP="000117BA">
      <w:pPr>
        <w:jc w:val="right"/>
        <w:rPr>
          <w:lang w:val="ro-MD" w:eastAsia="en-US"/>
        </w:rPr>
      </w:pPr>
    </w:p>
    <w:p w:rsidR="00993C60" w:rsidRDefault="00993C60" w:rsidP="000117BA">
      <w:pPr>
        <w:jc w:val="right"/>
        <w:rPr>
          <w:lang w:val="ro-MD" w:eastAsia="en-US"/>
        </w:rPr>
      </w:pPr>
    </w:p>
    <w:p w:rsidR="00993C60" w:rsidRDefault="00993C60" w:rsidP="000117BA">
      <w:pPr>
        <w:jc w:val="right"/>
        <w:rPr>
          <w:lang w:val="ro-MD" w:eastAsia="en-US"/>
        </w:rPr>
      </w:pPr>
    </w:p>
    <w:p w:rsidR="00993C60" w:rsidRDefault="00993C60" w:rsidP="000117BA">
      <w:pPr>
        <w:jc w:val="right"/>
        <w:rPr>
          <w:lang w:val="ro-MD" w:eastAsia="en-US"/>
        </w:rPr>
      </w:pPr>
    </w:p>
    <w:p w:rsidR="00993C60" w:rsidRDefault="00993C60" w:rsidP="000117BA">
      <w:pPr>
        <w:jc w:val="right"/>
        <w:rPr>
          <w:lang w:val="ro-MD" w:eastAsia="en-US"/>
        </w:rPr>
      </w:pPr>
    </w:p>
    <w:p w:rsidR="000117BA" w:rsidRPr="00B01FA3" w:rsidRDefault="000117BA" w:rsidP="000117BA">
      <w:pPr>
        <w:jc w:val="right"/>
        <w:rPr>
          <w:lang w:val="ro-MD" w:eastAsia="en-US"/>
        </w:rPr>
      </w:pPr>
      <w:r w:rsidRPr="00B01FA3">
        <w:rPr>
          <w:lang w:val="ro-MD" w:eastAsia="en-US"/>
        </w:rPr>
        <w:t>Anexa nr. 1</w:t>
      </w:r>
    </w:p>
    <w:p w:rsidR="002E2F33" w:rsidRPr="00B01FA3" w:rsidRDefault="000117BA" w:rsidP="002E2F33">
      <w:pPr>
        <w:jc w:val="right"/>
        <w:rPr>
          <w:lang w:val="ro-MD"/>
        </w:rPr>
      </w:pPr>
      <w:r w:rsidRPr="00B01FA3">
        <w:rPr>
          <w:lang w:val="ro-MD" w:eastAsia="en-US"/>
        </w:rPr>
        <w:t>la</w:t>
      </w:r>
      <w:r w:rsidRPr="00B01FA3">
        <w:rPr>
          <w:lang w:val="ro-MD"/>
        </w:rPr>
        <w:t xml:space="preserve"> </w:t>
      </w:r>
      <w:r w:rsidR="002E2F33" w:rsidRPr="00B01FA3">
        <w:rPr>
          <w:lang w:val="ro-MD"/>
        </w:rPr>
        <w:t xml:space="preserve">Măsurile de urgență pentru prevenirea răspândirii în Republica Moldova </w:t>
      </w:r>
    </w:p>
    <w:p w:rsidR="00C10C31" w:rsidRPr="00B01FA3" w:rsidRDefault="002E2F33" w:rsidP="002E2F33">
      <w:pPr>
        <w:jc w:val="right"/>
        <w:rPr>
          <w:lang w:val="ro-MD"/>
        </w:rPr>
      </w:pPr>
      <w:r w:rsidRPr="00B01FA3">
        <w:rPr>
          <w:lang w:val="ro-MD"/>
        </w:rPr>
        <w:t xml:space="preserve">a </w:t>
      </w:r>
      <w:proofErr w:type="spellStart"/>
      <w:r w:rsidRPr="00B01FA3">
        <w:rPr>
          <w:lang w:val="ro-MD"/>
        </w:rPr>
        <w:t>Bursaphelenchus</w:t>
      </w:r>
      <w:proofErr w:type="spellEnd"/>
      <w:r w:rsidRPr="00B01FA3">
        <w:rPr>
          <w:lang w:val="ro-MD"/>
        </w:rPr>
        <w:t xml:space="preserve"> </w:t>
      </w:r>
      <w:proofErr w:type="spellStart"/>
      <w:r w:rsidRPr="00B01FA3">
        <w:rPr>
          <w:lang w:val="ro-MD"/>
        </w:rPr>
        <w:t>xylophilus</w:t>
      </w:r>
      <w:proofErr w:type="spellEnd"/>
      <w:r w:rsidRPr="00B01FA3">
        <w:rPr>
          <w:lang w:val="ro-MD"/>
        </w:rPr>
        <w:t xml:space="preserve"> (Steiner și </w:t>
      </w:r>
      <w:proofErr w:type="spellStart"/>
      <w:r w:rsidRPr="00B01FA3">
        <w:rPr>
          <w:lang w:val="ro-MD"/>
        </w:rPr>
        <w:t>Buhrer</w:t>
      </w:r>
      <w:proofErr w:type="spellEnd"/>
      <w:r w:rsidRPr="00B01FA3">
        <w:rPr>
          <w:lang w:val="ro-MD"/>
        </w:rPr>
        <w:t xml:space="preserve">) </w:t>
      </w:r>
      <w:proofErr w:type="spellStart"/>
      <w:r w:rsidRPr="00B01FA3">
        <w:rPr>
          <w:lang w:val="ro-MD"/>
        </w:rPr>
        <w:t>Nickle</w:t>
      </w:r>
      <w:proofErr w:type="spellEnd"/>
      <w:r w:rsidRPr="00B01FA3">
        <w:rPr>
          <w:lang w:val="ro-MD"/>
        </w:rPr>
        <w:t xml:space="preserve"> et al. </w:t>
      </w:r>
    </w:p>
    <w:p w:rsidR="000117BA" w:rsidRPr="00B01FA3" w:rsidRDefault="002E2F33" w:rsidP="002E2F33">
      <w:pPr>
        <w:jc w:val="right"/>
        <w:rPr>
          <w:sz w:val="28"/>
          <w:szCs w:val="28"/>
          <w:lang w:val="ro-MD" w:eastAsia="en-US"/>
        </w:rPr>
      </w:pPr>
      <w:r w:rsidRPr="00B01FA3">
        <w:rPr>
          <w:lang w:val="ro-MD"/>
        </w:rPr>
        <w:t>(nematodul lemnului de pin)</w:t>
      </w:r>
    </w:p>
    <w:p w:rsidR="00392781" w:rsidRPr="00B01FA3" w:rsidRDefault="00392781" w:rsidP="00392781">
      <w:pPr>
        <w:pStyle w:val="Listparagraf"/>
        <w:shd w:val="clear" w:color="auto" w:fill="FFFFFF"/>
        <w:spacing w:line="276" w:lineRule="auto"/>
        <w:ind w:left="0" w:firstLine="709"/>
        <w:jc w:val="center"/>
        <w:rPr>
          <w:b/>
          <w:sz w:val="28"/>
          <w:szCs w:val="28"/>
          <w:lang w:val="ro-MD" w:eastAsia="en-US"/>
        </w:rPr>
      </w:pPr>
    </w:p>
    <w:p w:rsidR="008E15D0" w:rsidRPr="00392781" w:rsidRDefault="008E15D0" w:rsidP="00392781">
      <w:pPr>
        <w:pStyle w:val="Listparagraf"/>
        <w:shd w:val="clear" w:color="auto" w:fill="FFFFFF"/>
        <w:spacing w:line="276" w:lineRule="auto"/>
        <w:ind w:left="0" w:firstLine="709"/>
        <w:jc w:val="center"/>
        <w:rPr>
          <w:b/>
          <w:color w:val="333333"/>
          <w:sz w:val="28"/>
          <w:szCs w:val="28"/>
          <w:lang w:val="ro-MD" w:eastAsia="en-US"/>
        </w:rPr>
      </w:pPr>
      <w:r w:rsidRPr="00392781">
        <w:rPr>
          <w:b/>
          <w:color w:val="333333"/>
          <w:sz w:val="28"/>
          <w:szCs w:val="28"/>
          <w:lang w:val="ro-MD" w:eastAsia="en-US"/>
        </w:rPr>
        <w:t xml:space="preserve">Măsurile de eradicare prevăzute la </w:t>
      </w:r>
      <w:r w:rsidR="009C7B1C">
        <w:rPr>
          <w:b/>
          <w:color w:val="333333"/>
          <w:sz w:val="28"/>
          <w:szCs w:val="28"/>
          <w:lang w:val="ro-MD" w:eastAsia="en-US"/>
        </w:rPr>
        <w:t>pct. 26-30</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DE691E" w:rsidRDefault="008E15D0" w:rsidP="00B92CDB">
      <w:pPr>
        <w:pStyle w:val="Listparagraf"/>
        <w:shd w:val="clear" w:color="auto" w:fill="FFFFFF"/>
        <w:spacing w:line="276" w:lineRule="auto"/>
        <w:ind w:left="0" w:firstLine="709"/>
        <w:jc w:val="both"/>
        <w:rPr>
          <w:sz w:val="28"/>
          <w:szCs w:val="28"/>
          <w:lang w:val="ro-MD" w:eastAsia="en-US"/>
        </w:rPr>
      </w:pPr>
      <w:r w:rsidRPr="00DE691E">
        <w:rPr>
          <w:sz w:val="28"/>
          <w:szCs w:val="28"/>
          <w:lang w:val="ro-MD" w:eastAsia="en-US"/>
        </w:rPr>
        <w:t xml:space="preserve">1. În conformitate cu </w:t>
      </w:r>
      <w:r w:rsidR="009C7B1C" w:rsidRPr="00DE691E">
        <w:rPr>
          <w:sz w:val="28"/>
          <w:szCs w:val="28"/>
          <w:lang w:val="ro-MD" w:eastAsia="en-US"/>
        </w:rPr>
        <w:t>pct. 26-30,</w:t>
      </w:r>
      <w:r w:rsidRPr="00DE691E">
        <w:rPr>
          <w:sz w:val="28"/>
          <w:szCs w:val="28"/>
          <w:lang w:val="ro-MD" w:eastAsia="en-US"/>
        </w:rPr>
        <w:t xml:space="preserve"> </w:t>
      </w:r>
      <w:r w:rsidR="00DA3538" w:rsidRPr="00DE691E">
        <w:rPr>
          <w:sz w:val="28"/>
          <w:szCs w:val="28"/>
          <w:lang w:val="ro-MD" w:eastAsia="en-US"/>
        </w:rPr>
        <w:t>autoritatea competentă ia</w:t>
      </w:r>
      <w:r w:rsidRPr="00DE691E">
        <w:rPr>
          <w:sz w:val="28"/>
          <w:szCs w:val="28"/>
          <w:lang w:val="ro-MD" w:eastAsia="en-US"/>
        </w:rPr>
        <w:t xml:space="preserve"> măsuri în zonele delimitate pentru a eradica nematodul lemnului de pin, astfel cum se prevede la punctele 2-1</w:t>
      </w:r>
      <w:r w:rsidR="00AE4A4C" w:rsidRPr="00DE691E">
        <w:rPr>
          <w:sz w:val="28"/>
          <w:szCs w:val="28"/>
          <w:lang w:val="ro-MD" w:eastAsia="en-US"/>
        </w:rPr>
        <w:t>2</w:t>
      </w:r>
      <w:r w:rsidRPr="00DE691E">
        <w:rPr>
          <w:sz w:val="28"/>
          <w:szCs w:val="28"/>
          <w:lang w:val="ro-MD" w:eastAsia="en-US"/>
        </w:rPr>
        <w:t>.</w:t>
      </w:r>
    </w:p>
    <w:p w:rsidR="008E15D0" w:rsidRPr="00DE691E" w:rsidRDefault="00DA3538" w:rsidP="00B92CDB">
      <w:pPr>
        <w:pStyle w:val="Listparagraf"/>
        <w:shd w:val="clear" w:color="auto" w:fill="FFFFFF"/>
        <w:spacing w:line="276" w:lineRule="auto"/>
        <w:ind w:left="0" w:firstLine="709"/>
        <w:jc w:val="both"/>
        <w:rPr>
          <w:sz w:val="28"/>
          <w:szCs w:val="28"/>
          <w:lang w:val="ro-MD" w:eastAsia="en-US"/>
        </w:rPr>
      </w:pPr>
      <w:r w:rsidRPr="00DE691E">
        <w:rPr>
          <w:sz w:val="28"/>
          <w:szCs w:val="28"/>
          <w:lang w:val="ro-MD" w:eastAsia="en-US"/>
        </w:rPr>
        <w:t xml:space="preserve">Autoritatea competentă </w:t>
      </w:r>
      <w:r w:rsidR="008E15D0" w:rsidRPr="00DE691E">
        <w:rPr>
          <w:sz w:val="28"/>
          <w:szCs w:val="28"/>
          <w:lang w:val="ro-MD" w:eastAsia="en-US"/>
        </w:rPr>
        <w:t>includ</w:t>
      </w:r>
      <w:r w:rsidRPr="00DE691E">
        <w:rPr>
          <w:sz w:val="28"/>
          <w:szCs w:val="28"/>
          <w:lang w:val="ro-MD" w:eastAsia="en-US"/>
        </w:rPr>
        <w:t>e</w:t>
      </w:r>
      <w:r w:rsidR="008E15D0" w:rsidRPr="00DE691E">
        <w:rPr>
          <w:sz w:val="28"/>
          <w:szCs w:val="28"/>
          <w:lang w:val="ro-MD" w:eastAsia="en-US"/>
        </w:rPr>
        <w:t xml:space="preserve"> o descriere detaliată a acestor măsuri în comunicarea prevăzută la </w:t>
      </w:r>
      <w:r w:rsidR="00DE691E" w:rsidRPr="00DE691E">
        <w:rPr>
          <w:sz w:val="28"/>
          <w:szCs w:val="28"/>
          <w:lang w:val="ro-MD" w:eastAsia="en-US"/>
        </w:rPr>
        <w:t>pct. 32</w:t>
      </w:r>
      <w:r w:rsidR="008E15D0" w:rsidRPr="00DE691E">
        <w:rPr>
          <w:sz w:val="28"/>
          <w:szCs w:val="28"/>
          <w:lang w:val="ro-MD" w:eastAsia="en-US"/>
        </w:rPr>
        <w:t>.</w:t>
      </w:r>
    </w:p>
    <w:p w:rsidR="008E15D0" w:rsidRPr="00DE691E" w:rsidRDefault="008E15D0" w:rsidP="00B92CDB">
      <w:pPr>
        <w:pStyle w:val="Listparagraf"/>
        <w:shd w:val="clear" w:color="auto" w:fill="FFFFFF"/>
        <w:spacing w:line="276" w:lineRule="auto"/>
        <w:ind w:left="0" w:firstLine="709"/>
        <w:jc w:val="both"/>
        <w:rPr>
          <w:sz w:val="28"/>
          <w:szCs w:val="28"/>
          <w:lang w:val="ro-MD" w:eastAsia="en-US"/>
        </w:rPr>
      </w:pPr>
      <w:r w:rsidRPr="00DE691E">
        <w:rPr>
          <w:sz w:val="28"/>
          <w:szCs w:val="28"/>
          <w:lang w:val="ro-MD" w:eastAsia="en-US"/>
        </w:rPr>
        <w:t xml:space="preserve">2. Atunci când stabilește o zonă delimitată, </w:t>
      </w:r>
      <w:r w:rsidR="006D7FC2" w:rsidRPr="00DE691E">
        <w:rPr>
          <w:sz w:val="28"/>
          <w:szCs w:val="28"/>
          <w:lang w:val="ro-MD" w:eastAsia="en-US"/>
        </w:rPr>
        <w:t xml:space="preserve">autoritatea competentă </w:t>
      </w:r>
      <w:r w:rsidRPr="00DE691E">
        <w:rPr>
          <w:sz w:val="28"/>
          <w:szCs w:val="28"/>
          <w:lang w:val="ro-MD" w:eastAsia="en-US"/>
        </w:rPr>
        <w:t xml:space="preserve">creează în perimetrul </w:t>
      </w:r>
      <w:r w:rsidR="006D7FC2" w:rsidRPr="00DE691E">
        <w:rPr>
          <w:sz w:val="28"/>
          <w:szCs w:val="28"/>
          <w:lang w:val="ro-MD" w:eastAsia="en-US"/>
        </w:rPr>
        <w:t>dat</w:t>
      </w:r>
      <w:r w:rsidRPr="00DE691E">
        <w:rPr>
          <w:sz w:val="28"/>
          <w:szCs w:val="28"/>
          <w:lang w:val="ro-MD" w:eastAsia="en-US"/>
        </w:rPr>
        <w:t>, o zonă cu o rază minimă de 500 m în jurul fiecărei plante receptive în care s-a depistat nematodul lemnului de pin, denumită în cont</w:t>
      </w:r>
      <w:r w:rsidR="006D7FC2" w:rsidRPr="00DE691E">
        <w:rPr>
          <w:sz w:val="28"/>
          <w:szCs w:val="28"/>
          <w:lang w:val="ro-MD" w:eastAsia="en-US"/>
        </w:rPr>
        <w:t>inuare: zonă de tăiere completă</w:t>
      </w:r>
      <w:r w:rsidRPr="00DE691E">
        <w:rPr>
          <w:sz w:val="28"/>
          <w:szCs w:val="28"/>
          <w:lang w:val="ro-MD" w:eastAsia="en-US"/>
        </w:rPr>
        <w:t xml:space="preserve">. Raza efectivă a </w:t>
      </w:r>
      <w:r w:rsidR="00AD2F7D" w:rsidRPr="00DE691E">
        <w:rPr>
          <w:sz w:val="28"/>
          <w:szCs w:val="28"/>
          <w:lang w:val="ro-MD" w:eastAsia="en-US"/>
        </w:rPr>
        <w:t xml:space="preserve">acestei </w:t>
      </w:r>
      <w:r w:rsidRPr="00DE691E">
        <w:rPr>
          <w:sz w:val="28"/>
          <w:szCs w:val="28"/>
          <w:lang w:val="ro-MD" w:eastAsia="en-US"/>
        </w:rPr>
        <w:t>zone se determină, pentru fiecare plantă receptivă în care s-a depistat nematodul lemnului de pin, pe baza riscului de transmitere de către vector a nematodului lemnului de pin la o distanță mai mare de 500 m față de planta receptivă.</w:t>
      </w:r>
    </w:p>
    <w:p w:rsidR="008E15D0" w:rsidRPr="00DE691E" w:rsidRDefault="008E15D0" w:rsidP="00B92CDB">
      <w:pPr>
        <w:pStyle w:val="Listparagraf"/>
        <w:shd w:val="clear" w:color="auto" w:fill="FFFFFF"/>
        <w:spacing w:line="276" w:lineRule="auto"/>
        <w:ind w:left="0" w:firstLine="709"/>
        <w:jc w:val="both"/>
        <w:rPr>
          <w:sz w:val="28"/>
          <w:szCs w:val="28"/>
          <w:lang w:val="ro-MD" w:eastAsia="en-US"/>
        </w:rPr>
      </w:pPr>
      <w:r w:rsidRPr="00DE691E">
        <w:rPr>
          <w:sz w:val="28"/>
          <w:szCs w:val="28"/>
          <w:lang w:val="ro-MD" w:eastAsia="en-US"/>
        </w:rPr>
        <w:t>În zona tăierii complete, toate plantele receptive trebuie tăiate, îndepărtate și distruse. Tăierea și distrugerea plantelor se efectuează din exteriorul zonei către centrul acesteia. Se iau toate măsurile de precauție necesare pentru a evita răspândirea nematodului lemnului de pin și a vectorului acestuia în timpul tăierii.</w:t>
      </w:r>
    </w:p>
    <w:p w:rsidR="008E15D0" w:rsidRPr="00DE691E" w:rsidRDefault="008E15D0" w:rsidP="00B92CDB">
      <w:pPr>
        <w:pStyle w:val="Listparagraf"/>
        <w:shd w:val="clear" w:color="auto" w:fill="FFFFFF"/>
        <w:spacing w:line="276" w:lineRule="auto"/>
        <w:ind w:left="0" w:firstLine="709"/>
        <w:jc w:val="both"/>
        <w:rPr>
          <w:sz w:val="28"/>
          <w:szCs w:val="28"/>
          <w:lang w:val="ro-MD" w:eastAsia="en-US"/>
        </w:rPr>
      </w:pPr>
      <w:r w:rsidRPr="00DE691E">
        <w:rPr>
          <w:sz w:val="28"/>
          <w:szCs w:val="28"/>
          <w:lang w:val="ro-MD" w:eastAsia="en-US"/>
        </w:rPr>
        <w:t>Toate plantele moarte sau aflate într-o stare de sănătate precară și o serie de plante cu aspect sănătos, selectate pe baza riscului de răspândire a nematodului lemnului de pin, sunt supuse prelevării de probe după tăiere. Probele trebuie prelevate din mai mult</w:t>
      </w:r>
      <w:r w:rsidR="00504830" w:rsidRPr="00DE691E">
        <w:rPr>
          <w:sz w:val="28"/>
          <w:szCs w:val="28"/>
          <w:lang w:val="ro-MD" w:eastAsia="en-US"/>
        </w:rPr>
        <w:t>e</w:t>
      </w:r>
      <w:r w:rsidRPr="00DE691E">
        <w:rPr>
          <w:sz w:val="28"/>
          <w:szCs w:val="28"/>
          <w:lang w:val="ro-MD" w:eastAsia="en-US"/>
        </w:rPr>
        <w:t xml:space="preserve"> părți ale plantei, inclusiv din coroană, și în special din părțile în care sunt vizibile semne de activitate a insectelor vectori. De asemenea, trebuie prelevate probe din tulpinile tăiate, din reziduurile rămase în urma tăierii și din deșeurile produse în mod natural care prezintă semne de activitate a insectelor vectori și care se află în acele părți ale zonelor delimitate în care nu se preconizează că vor apărea simptome ale nematodului lemnului de pin la plantele receptive sau în care se </w:t>
      </w:r>
      <w:r w:rsidRPr="00DE691E">
        <w:rPr>
          <w:sz w:val="28"/>
          <w:szCs w:val="28"/>
          <w:lang w:val="ro-MD" w:eastAsia="en-US"/>
        </w:rPr>
        <w:lastRenderedPageBreak/>
        <w:t>preconizează că acestea vor apărea într-un stadiu ulterior. Probele sunt supuse unor analize de depistare a nematodului lemnului de pin.</w:t>
      </w:r>
    </w:p>
    <w:p w:rsidR="008E15D0" w:rsidRPr="004E622E" w:rsidRDefault="008E15D0" w:rsidP="00B92CDB">
      <w:pPr>
        <w:pStyle w:val="Listparagraf"/>
        <w:shd w:val="clear" w:color="auto" w:fill="FFFFFF"/>
        <w:spacing w:line="276" w:lineRule="auto"/>
        <w:ind w:left="0" w:firstLine="709"/>
        <w:jc w:val="both"/>
        <w:rPr>
          <w:sz w:val="28"/>
          <w:szCs w:val="28"/>
          <w:lang w:val="ro-MD" w:eastAsia="en-US"/>
        </w:rPr>
      </w:pPr>
      <w:r w:rsidRPr="004E622E">
        <w:rPr>
          <w:sz w:val="28"/>
          <w:szCs w:val="28"/>
          <w:lang w:val="ro-MD" w:eastAsia="en-US"/>
        </w:rPr>
        <w:t xml:space="preserve">3. În cazul în care </w:t>
      </w:r>
      <w:r w:rsidR="00A04A19" w:rsidRPr="004E622E">
        <w:rPr>
          <w:sz w:val="28"/>
          <w:szCs w:val="28"/>
          <w:lang w:val="ro-MD" w:eastAsia="en-US"/>
        </w:rPr>
        <w:t xml:space="preserve">autoritatea competentă </w:t>
      </w:r>
      <w:r w:rsidRPr="004E622E">
        <w:rPr>
          <w:sz w:val="28"/>
          <w:szCs w:val="28"/>
          <w:lang w:val="ro-MD" w:eastAsia="en-US"/>
        </w:rPr>
        <w:t>consideră că stabilirea unei zone de tăiere completă cu o rază de 500 m, astfel cum se menționează la p</w:t>
      </w:r>
      <w:r w:rsidR="00DE691E" w:rsidRPr="004E622E">
        <w:rPr>
          <w:sz w:val="28"/>
          <w:szCs w:val="28"/>
          <w:lang w:val="ro-MD" w:eastAsia="en-US"/>
        </w:rPr>
        <w:t xml:space="preserve">ct. </w:t>
      </w:r>
      <w:r w:rsidRPr="004E622E">
        <w:rPr>
          <w:sz w:val="28"/>
          <w:szCs w:val="28"/>
          <w:lang w:val="ro-MD" w:eastAsia="en-US"/>
        </w:rPr>
        <w:t>2, este inacceptabilă în ceea ce privește impactul social sau asupra mediului, raza minimă a zonei de tăiere completă poate fi redusă la 100 m în jurul fiecărei plante receptive în care s-a depistat nematodul lemnului de pin.</w:t>
      </w:r>
    </w:p>
    <w:p w:rsidR="008E15D0" w:rsidRPr="004E622E" w:rsidRDefault="008E15D0" w:rsidP="00B92CDB">
      <w:pPr>
        <w:pStyle w:val="Listparagraf"/>
        <w:shd w:val="clear" w:color="auto" w:fill="FFFFFF"/>
        <w:spacing w:line="276" w:lineRule="auto"/>
        <w:ind w:left="0" w:firstLine="709"/>
        <w:jc w:val="both"/>
        <w:rPr>
          <w:sz w:val="28"/>
          <w:szCs w:val="28"/>
          <w:lang w:val="ro-MD" w:eastAsia="en-US"/>
        </w:rPr>
      </w:pPr>
      <w:r w:rsidRPr="004E622E">
        <w:rPr>
          <w:sz w:val="28"/>
          <w:szCs w:val="28"/>
          <w:lang w:val="ro-MD" w:eastAsia="en-US"/>
        </w:rPr>
        <w:t xml:space="preserve">În cazuri excepționale care privesc anumite plante specifice situate în interiorul zonei de tăiere completă, dacă </w:t>
      </w:r>
      <w:r w:rsidR="00766BAE" w:rsidRPr="004E622E">
        <w:rPr>
          <w:sz w:val="28"/>
          <w:szCs w:val="28"/>
          <w:lang w:val="ro-MD" w:eastAsia="en-US"/>
        </w:rPr>
        <w:t xml:space="preserve">autoritatea competentă </w:t>
      </w:r>
      <w:r w:rsidRPr="004E622E">
        <w:rPr>
          <w:sz w:val="28"/>
          <w:szCs w:val="28"/>
          <w:lang w:val="ro-MD" w:eastAsia="en-US"/>
        </w:rPr>
        <w:t>concluzionează că tăierea plantelor nu este ad</w:t>
      </w:r>
      <w:r w:rsidR="00E80C4C" w:rsidRPr="004E622E">
        <w:rPr>
          <w:sz w:val="28"/>
          <w:szCs w:val="28"/>
          <w:lang w:val="ro-MD" w:eastAsia="en-US"/>
        </w:rPr>
        <w:t>misibilă</w:t>
      </w:r>
      <w:r w:rsidRPr="004E622E">
        <w:rPr>
          <w:sz w:val="28"/>
          <w:szCs w:val="28"/>
          <w:lang w:val="ro-MD" w:eastAsia="en-US"/>
        </w:rPr>
        <w:t xml:space="preserve">, pentru aceste plante se poate aplica în exclusivitate o măsură alternativă de eradicare, care oferă același nivel de protecție împotriva răspândirii nematodului lemnului de pin. Motivele concluziei și descrierea măsurii sunt comunicate Comisiei în cadrul comunicării menționate la </w:t>
      </w:r>
      <w:r w:rsidR="005F4549" w:rsidRPr="004E622E">
        <w:rPr>
          <w:sz w:val="28"/>
          <w:szCs w:val="28"/>
          <w:lang w:val="ro-MD" w:eastAsia="en-US"/>
        </w:rPr>
        <w:t>pct. 32</w:t>
      </w:r>
      <w:r w:rsidRPr="004E622E">
        <w:rPr>
          <w:sz w:val="28"/>
          <w:szCs w:val="28"/>
          <w:lang w:val="ro-MD" w:eastAsia="en-US"/>
        </w:rPr>
        <w:t>.</w:t>
      </w:r>
    </w:p>
    <w:p w:rsidR="008E15D0" w:rsidRPr="004E622E" w:rsidRDefault="008E15D0" w:rsidP="00B92CDB">
      <w:pPr>
        <w:pStyle w:val="Listparagraf"/>
        <w:shd w:val="clear" w:color="auto" w:fill="FFFFFF"/>
        <w:spacing w:line="276" w:lineRule="auto"/>
        <w:ind w:left="0" w:firstLine="709"/>
        <w:jc w:val="both"/>
        <w:rPr>
          <w:sz w:val="28"/>
          <w:szCs w:val="28"/>
          <w:lang w:val="ro-MD" w:eastAsia="en-US"/>
        </w:rPr>
      </w:pPr>
      <w:r w:rsidRPr="004E622E">
        <w:rPr>
          <w:sz w:val="28"/>
          <w:szCs w:val="28"/>
          <w:lang w:val="ro-MD" w:eastAsia="en-US"/>
        </w:rPr>
        <w:t>4. În cazul în care se aplică p</w:t>
      </w:r>
      <w:r w:rsidR="004E622E" w:rsidRPr="004E622E">
        <w:rPr>
          <w:sz w:val="28"/>
          <w:szCs w:val="28"/>
          <w:lang w:val="ro-MD" w:eastAsia="en-US"/>
        </w:rPr>
        <w:t>ct.</w:t>
      </w:r>
      <w:r w:rsidRPr="004E622E">
        <w:rPr>
          <w:sz w:val="28"/>
          <w:szCs w:val="28"/>
          <w:lang w:val="ro-MD" w:eastAsia="en-US"/>
        </w:rPr>
        <w:t xml:space="preserve"> 3, fiecare plantă receptivă exceptată de la tăiere și situată la o distanță cuprinsă între 100 și 500 m de plantele receptive în care s-a constatat prezența nematodului lemnului de pin trebuie să fie inspectată înaintea, în timpul și ulterior sezonului de zbor al vectorilor pentru a se depista semne și simptome ale prezenței nematodului lemnului de pin.</w:t>
      </w:r>
    </w:p>
    <w:p w:rsidR="008E15D0" w:rsidRPr="004E622E" w:rsidRDefault="008E15D0" w:rsidP="00B92CDB">
      <w:pPr>
        <w:pStyle w:val="Listparagraf"/>
        <w:shd w:val="clear" w:color="auto" w:fill="FFFFFF"/>
        <w:spacing w:line="276" w:lineRule="auto"/>
        <w:ind w:left="0" w:firstLine="709"/>
        <w:jc w:val="both"/>
        <w:rPr>
          <w:sz w:val="28"/>
          <w:szCs w:val="28"/>
          <w:lang w:val="ro-MD" w:eastAsia="en-US"/>
        </w:rPr>
      </w:pPr>
      <w:r w:rsidRPr="004E622E">
        <w:rPr>
          <w:sz w:val="28"/>
          <w:szCs w:val="28"/>
          <w:lang w:val="ro-MD" w:eastAsia="en-US"/>
        </w:rPr>
        <w:t xml:space="preserve">În cazul în care se observă semnele sau simptomele </w:t>
      </w:r>
      <w:r w:rsidR="00EF6E3E">
        <w:rPr>
          <w:sz w:val="28"/>
          <w:szCs w:val="28"/>
          <w:lang w:val="ro-MD" w:eastAsia="en-US"/>
        </w:rPr>
        <w:t>infestării</w:t>
      </w:r>
      <w:r w:rsidRPr="004E622E">
        <w:rPr>
          <w:sz w:val="28"/>
          <w:szCs w:val="28"/>
          <w:lang w:val="ro-MD" w:eastAsia="en-US"/>
        </w:rPr>
        <w:t>, planta trebuie să facă obiectul prelevării de probe și al unor analize de depistare a prezenței nematodului lemnului de pin. Prelevarea de probe din plante</w:t>
      </w:r>
      <w:r w:rsidR="000437B7" w:rsidRPr="004E622E">
        <w:rPr>
          <w:sz w:val="28"/>
          <w:szCs w:val="28"/>
          <w:lang w:val="ro-MD" w:eastAsia="en-US"/>
        </w:rPr>
        <w:t>le</w:t>
      </w:r>
      <w:r w:rsidRPr="004E622E">
        <w:rPr>
          <w:sz w:val="28"/>
          <w:szCs w:val="28"/>
          <w:lang w:val="ro-MD" w:eastAsia="en-US"/>
        </w:rPr>
        <w:t xml:space="preserve"> receptive se efectuează în mai multe părți din fiecare plantă, inclusiv în coroană. </w:t>
      </w:r>
      <w:r w:rsidR="000437B7" w:rsidRPr="004E622E">
        <w:rPr>
          <w:sz w:val="28"/>
          <w:szCs w:val="28"/>
          <w:lang w:val="ro-MD" w:eastAsia="en-US"/>
        </w:rPr>
        <w:t>Autoritatea competentă</w:t>
      </w:r>
      <w:r w:rsidRPr="004E622E">
        <w:rPr>
          <w:sz w:val="28"/>
          <w:szCs w:val="28"/>
          <w:lang w:val="ro-MD" w:eastAsia="en-US"/>
        </w:rPr>
        <w:t xml:space="preserve"> efectuează, în cursul sezonului de zbor, anchete intensive ale vectorilor prin prelevarea de probe și efectuarea de analize asupra acestora pentru a depista prezența nematodului lemnului de pin.</w:t>
      </w:r>
      <w:r w:rsidR="000437B7" w:rsidRPr="004E622E">
        <w:rPr>
          <w:sz w:val="28"/>
          <w:szCs w:val="28"/>
          <w:lang w:val="ro-MD" w:eastAsia="en-US"/>
        </w:rPr>
        <w:t xml:space="preserve"> </w:t>
      </w:r>
    </w:p>
    <w:p w:rsidR="008E15D0" w:rsidRPr="005677AB" w:rsidRDefault="008E15D0" w:rsidP="00B92CDB">
      <w:pPr>
        <w:pStyle w:val="Listparagraf"/>
        <w:shd w:val="clear" w:color="auto" w:fill="FFFFFF"/>
        <w:spacing w:line="276" w:lineRule="auto"/>
        <w:ind w:left="0" w:firstLine="709"/>
        <w:jc w:val="both"/>
        <w:rPr>
          <w:sz w:val="28"/>
          <w:szCs w:val="28"/>
          <w:lang w:val="ro-MD" w:eastAsia="en-US"/>
        </w:rPr>
      </w:pPr>
      <w:r w:rsidRPr="005677AB">
        <w:rPr>
          <w:sz w:val="28"/>
          <w:szCs w:val="28"/>
          <w:lang w:val="ro-MD" w:eastAsia="en-US"/>
        </w:rPr>
        <w:t xml:space="preserve">Măsurile </w:t>
      </w:r>
      <w:r w:rsidR="00B41EA8" w:rsidRPr="005677AB">
        <w:rPr>
          <w:sz w:val="28"/>
          <w:szCs w:val="28"/>
          <w:lang w:val="ro-MD" w:eastAsia="en-US"/>
        </w:rPr>
        <w:t>date</w:t>
      </w:r>
      <w:r w:rsidRPr="005677AB">
        <w:rPr>
          <w:sz w:val="28"/>
          <w:szCs w:val="28"/>
          <w:lang w:val="ro-MD" w:eastAsia="en-US"/>
        </w:rPr>
        <w:t xml:space="preserve"> se aplică până la finalizarea eradicării, astfel cum </w:t>
      </w:r>
      <w:r w:rsidR="00B41EA8" w:rsidRPr="005677AB">
        <w:rPr>
          <w:sz w:val="28"/>
          <w:szCs w:val="28"/>
          <w:lang w:val="ro-MD" w:eastAsia="en-US"/>
        </w:rPr>
        <w:t>sunt</w:t>
      </w:r>
      <w:r w:rsidRPr="005677AB">
        <w:rPr>
          <w:sz w:val="28"/>
          <w:szCs w:val="28"/>
          <w:lang w:val="ro-MD" w:eastAsia="en-US"/>
        </w:rPr>
        <w:t xml:space="preserve"> prevăzut</w:t>
      </w:r>
      <w:r w:rsidR="00B41EA8" w:rsidRPr="005677AB">
        <w:rPr>
          <w:sz w:val="28"/>
          <w:szCs w:val="28"/>
          <w:lang w:val="ro-MD" w:eastAsia="en-US"/>
        </w:rPr>
        <w:t>e</w:t>
      </w:r>
      <w:r w:rsidRPr="005677AB">
        <w:rPr>
          <w:sz w:val="28"/>
          <w:szCs w:val="28"/>
          <w:lang w:val="ro-MD" w:eastAsia="en-US"/>
        </w:rPr>
        <w:t xml:space="preserve"> la </w:t>
      </w:r>
      <w:r w:rsidR="00256E0D" w:rsidRPr="005677AB">
        <w:rPr>
          <w:sz w:val="28"/>
          <w:szCs w:val="28"/>
          <w:lang w:val="ro-MD" w:eastAsia="en-US"/>
        </w:rPr>
        <w:t>pct. 23 și 24</w:t>
      </w:r>
      <w:r w:rsidRPr="005677AB">
        <w:rPr>
          <w:sz w:val="28"/>
          <w:szCs w:val="28"/>
          <w:lang w:val="ro-MD" w:eastAsia="en-US"/>
        </w:rPr>
        <w:t xml:space="preserve">, sau până la aprobarea măsurilor de izolare, astfel cum sunt prevăzute la </w:t>
      </w:r>
      <w:r w:rsidR="00256E0D" w:rsidRPr="005677AB">
        <w:rPr>
          <w:sz w:val="28"/>
          <w:szCs w:val="28"/>
          <w:lang w:val="ro-MD" w:eastAsia="en-US"/>
        </w:rPr>
        <w:t>pct. 26 și 27</w:t>
      </w:r>
      <w:r w:rsidRPr="005677AB">
        <w:rPr>
          <w:sz w:val="28"/>
          <w:szCs w:val="28"/>
          <w:lang w:val="ro-MD" w:eastAsia="en-US"/>
        </w:rPr>
        <w:t>.</w:t>
      </w:r>
    </w:p>
    <w:p w:rsidR="008E15D0" w:rsidRPr="005677AB" w:rsidRDefault="008E15D0" w:rsidP="00B92CDB">
      <w:pPr>
        <w:pStyle w:val="Listparagraf"/>
        <w:shd w:val="clear" w:color="auto" w:fill="FFFFFF"/>
        <w:spacing w:line="276" w:lineRule="auto"/>
        <w:ind w:left="0" w:firstLine="709"/>
        <w:jc w:val="both"/>
        <w:rPr>
          <w:sz w:val="28"/>
          <w:szCs w:val="28"/>
          <w:lang w:val="ro-MD" w:eastAsia="en-US"/>
        </w:rPr>
      </w:pPr>
      <w:r w:rsidRPr="005677AB">
        <w:rPr>
          <w:sz w:val="28"/>
          <w:szCs w:val="28"/>
          <w:lang w:val="ro-MD" w:eastAsia="en-US"/>
        </w:rPr>
        <w:t xml:space="preserve">5. În cazul în care </w:t>
      </w:r>
      <w:r w:rsidR="00B41EA8" w:rsidRPr="005677AB">
        <w:rPr>
          <w:sz w:val="28"/>
          <w:szCs w:val="28"/>
          <w:lang w:val="ro-MD" w:eastAsia="en-US"/>
        </w:rPr>
        <w:t xml:space="preserve">autoritatea competentă </w:t>
      </w:r>
      <w:r w:rsidRPr="005677AB">
        <w:rPr>
          <w:sz w:val="28"/>
          <w:szCs w:val="28"/>
          <w:lang w:val="ro-MD" w:eastAsia="en-US"/>
        </w:rPr>
        <w:t xml:space="preserve">dispune de elemente justificative conform cărora vectorul nu a fost prezent în ultimii trei ani în zona vizată, pe baza unor anchete de depistare a vectorului în conformitate cu </w:t>
      </w:r>
      <w:r w:rsidR="00B3329D" w:rsidRPr="005677AB">
        <w:rPr>
          <w:sz w:val="28"/>
          <w:szCs w:val="28"/>
          <w:lang w:val="ro-MD" w:eastAsia="en-US"/>
        </w:rPr>
        <w:t>ISPM</w:t>
      </w:r>
      <w:r w:rsidRPr="005677AB">
        <w:rPr>
          <w:sz w:val="28"/>
          <w:szCs w:val="28"/>
          <w:lang w:val="ro-MD" w:eastAsia="en-US"/>
        </w:rPr>
        <w:t xml:space="preserve"> nr. 4 </w:t>
      </w:r>
      <w:r w:rsidR="00B3329D" w:rsidRPr="005677AB">
        <w:rPr>
          <w:sz w:val="28"/>
          <w:szCs w:val="28"/>
          <w:lang w:val="ro-MD" w:eastAsia="en-US"/>
        </w:rPr>
        <w:t xml:space="preserve">- </w:t>
      </w:r>
      <w:r w:rsidR="00B3329D" w:rsidRPr="001346D4">
        <w:rPr>
          <w:i/>
          <w:sz w:val="28"/>
          <w:szCs w:val="28"/>
          <w:lang w:val="ro-MD" w:eastAsia="en-US"/>
        </w:rPr>
        <w:t>Cerințe pentru stabilirea zonelor indemne de dăunători</w:t>
      </w:r>
      <w:r w:rsidRPr="005677AB">
        <w:rPr>
          <w:sz w:val="28"/>
          <w:szCs w:val="28"/>
          <w:lang w:val="ro-MD" w:eastAsia="en-US"/>
        </w:rPr>
        <w:t xml:space="preserve"> și luând în considerare capacitatea de dispersie a vectorilor, raza minimă a zonei de tăiere trebuie să fie de 100 m în jurul fiecărei plante receptive în care s-a constatat prezența nematodului lemnului de pin.</w:t>
      </w:r>
    </w:p>
    <w:p w:rsidR="008E15D0" w:rsidRPr="005677AB" w:rsidRDefault="008E15D0" w:rsidP="00B92CDB">
      <w:pPr>
        <w:pStyle w:val="Listparagraf"/>
        <w:shd w:val="clear" w:color="auto" w:fill="FFFFFF"/>
        <w:spacing w:line="276" w:lineRule="auto"/>
        <w:ind w:left="0" w:firstLine="709"/>
        <w:jc w:val="both"/>
        <w:rPr>
          <w:sz w:val="28"/>
          <w:szCs w:val="28"/>
          <w:lang w:val="ro-MD" w:eastAsia="en-US"/>
        </w:rPr>
      </w:pPr>
      <w:r w:rsidRPr="005677AB">
        <w:rPr>
          <w:sz w:val="28"/>
          <w:szCs w:val="28"/>
          <w:lang w:val="ro-MD" w:eastAsia="en-US"/>
        </w:rPr>
        <w:t xml:space="preserve">Elementele justificative se includ în comunicarea prevăzută la </w:t>
      </w:r>
      <w:r w:rsidR="005677AB" w:rsidRPr="005677AB">
        <w:rPr>
          <w:sz w:val="28"/>
          <w:szCs w:val="28"/>
          <w:lang w:val="ro-MD" w:eastAsia="en-US"/>
        </w:rPr>
        <w:t>pct. 32</w:t>
      </w:r>
      <w:r w:rsidRPr="005677AB">
        <w:rPr>
          <w:sz w:val="28"/>
          <w:szCs w:val="28"/>
          <w:lang w:val="ro-MD" w:eastAsia="en-US"/>
        </w:rPr>
        <w:t>.</w:t>
      </w:r>
    </w:p>
    <w:p w:rsidR="008E15D0" w:rsidRPr="005677AB" w:rsidRDefault="008E15D0" w:rsidP="00B92CDB">
      <w:pPr>
        <w:pStyle w:val="Listparagraf"/>
        <w:shd w:val="clear" w:color="auto" w:fill="FFFFFF"/>
        <w:spacing w:line="276" w:lineRule="auto"/>
        <w:ind w:left="0" w:firstLine="709"/>
        <w:jc w:val="both"/>
        <w:rPr>
          <w:sz w:val="28"/>
          <w:szCs w:val="28"/>
          <w:lang w:val="ro-MD" w:eastAsia="en-US"/>
        </w:rPr>
      </w:pPr>
      <w:r w:rsidRPr="005677AB">
        <w:rPr>
          <w:sz w:val="28"/>
          <w:szCs w:val="28"/>
          <w:lang w:val="ro-MD" w:eastAsia="en-US"/>
        </w:rPr>
        <w:lastRenderedPageBreak/>
        <w:t xml:space="preserve">6. </w:t>
      </w:r>
      <w:r w:rsidR="00DE671C" w:rsidRPr="005677AB">
        <w:rPr>
          <w:sz w:val="28"/>
          <w:szCs w:val="28"/>
          <w:lang w:val="ro-MD" w:eastAsia="en-US"/>
        </w:rPr>
        <w:t xml:space="preserve">Autoritatea competentă </w:t>
      </w:r>
      <w:r w:rsidRPr="005677AB">
        <w:rPr>
          <w:sz w:val="28"/>
          <w:szCs w:val="28"/>
          <w:lang w:val="ro-MD" w:eastAsia="en-US"/>
        </w:rPr>
        <w:t xml:space="preserve">efectuează, în timpul și în afara sezonului de zbor al vectorului, anchete asupra plantelor receptive din zonele delimitate prin inspectarea, prelevarea de probe și efectuarea de analize asupra plantelor </w:t>
      </w:r>
      <w:r w:rsidR="004A1767" w:rsidRPr="005677AB">
        <w:rPr>
          <w:sz w:val="28"/>
          <w:szCs w:val="28"/>
          <w:lang w:val="ro-MD" w:eastAsia="en-US"/>
        </w:rPr>
        <w:t>suspect</w:t>
      </w:r>
      <w:r w:rsidRPr="005677AB">
        <w:rPr>
          <w:sz w:val="28"/>
          <w:szCs w:val="28"/>
          <w:lang w:val="ro-MD" w:eastAsia="en-US"/>
        </w:rPr>
        <w:t xml:space="preserve">e și a vectorului pentru a depista prezența nematodului lemnului de pin. De asemenea, </w:t>
      </w:r>
      <w:r w:rsidR="004A1767" w:rsidRPr="005677AB">
        <w:rPr>
          <w:sz w:val="28"/>
          <w:szCs w:val="28"/>
          <w:lang w:val="ro-MD" w:eastAsia="en-US"/>
        </w:rPr>
        <w:t xml:space="preserve">autoritatea competentă </w:t>
      </w:r>
      <w:r w:rsidRPr="005677AB">
        <w:rPr>
          <w:sz w:val="28"/>
          <w:szCs w:val="28"/>
          <w:lang w:val="ro-MD" w:eastAsia="en-US"/>
        </w:rPr>
        <w:t>efectuează anchete asupra vectorului nematodului lemnului de pin în timpul sezonului de zbor al acestuia. Anchetele menționate mai sus trebuie să acorde o atenție deosebită plantelor receptive moarte, celor aflate într-o stare precară de sănătate sau celor afectate de incendii sau de furtuni. Prelevarea de probe din plante receptive se efectuează în mai multe părți din fiecare plantă, inclusiv în coroană. Anchetele trebuie efectuate și asupra tulpinilor tăiate, a reziduurilor rămase în urma tăierii și a deșeurilor produse în mod natural care prezintă semne de activitate a insectelor vectori și care se află în acele părți ale zonelor delimitate în care nu se preconizează că vor apărea simptome ale nematodului lemnului de pin la plantele receptive sau în care se preconizează că acestea vor fi întârziate. Intensitatea anchetelor desfășurate pe o rază de 3 000 m în jurul fiecărei plante receptive în care s-a depistat nematodul lemnului de pin trebuie să fie de cel puțin patru ori mai mare decât cea a anchetelor desfășurate la o distanță cuprinsă între 3 000 m de la plantele receptive și limita exterioară a zonei tampon.</w:t>
      </w:r>
    </w:p>
    <w:p w:rsidR="008E15D0" w:rsidRPr="005677AB" w:rsidRDefault="008E15D0" w:rsidP="00B92CDB">
      <w:pPr>
        <w:pStyle w:val="Listparagraf"/>
        <w:shd w:val="clear" w:color="auto" w:fill="FFFFFF"/>
        <w:spacing w:line="276" w:lineRule="auto"/>
        <w:ind w:left="0" w:firstLine="709"/>
        <w:jc w:val="both"/>
        <w:rPr>
          <w:sz w:val="28"/>
          <w:szCs w:val="28"/>
          <w:lang w:val="ro-MD" w:eastAsia="en-US"/>
        </w:rPr>
      </w:pPr>
      <w:r w:rsidRPr="005677AB">
        <w:rPr>
          <w:sz w:val="28"/>
          <w:szCs w:val="28"/>
          <w:lang w:val="ro-MD" w:eastAsia="en-US"/>
        </w:rPr>
        <w:t xml:space="preserve">7. În întreaga zonă delimitată, </w:t>
      </w:r>
      <w:r w:rsidR="00982622" w:rsidRPr="005677AB">
        <w:rPr>
          <w:sz w:val="28"/>
          <w:szCs w:val="28"/>
          <w:lang w:val="ro-MD" w:eastAsia="en-US"/>
        </w:rPr>
        <w:t xml:space="preserve">autoritatea competentă </w:t>
      </w:r>
      <w:r w:rsidRPr="005677AB">
        <w:rPr>
          <w:sz w:val="28"/>
          <w:szCs w:val="28"/>
          <w:lang w:val="ro-MD" w:eastAsia="en-US"/>
        </w:rPr>
        <w:t xml:space="preserve">identifică și </w:t>
      </w:r>
      <w:r w:rsidR="006653B2">
        <w:rPr>
          <w:sz w:val="28"/>
          <w:szCs w:val="28"/>
          <w:lang w:val="ro-MD" w:eastAsia="en-US"/>
        </w:rPr>
        <w:t xml:space="preserve">dispune </w:t>
      </w:r>
      <w:r w:rsidRPr="005677AB">
        <w:rPr>
          <w:sz w:val="28"/>
          <w:szCs w:val="28"/>
          <w:lang w:val="ro-MD" w:eastAsia="en-US"/>
        </w:rPr>
        <w:t>t</w:t>
      </w:r>
      <w:r w:rsidR="006653B2">
        <w:rPr>
          <w:sz w:val="28"/>
          <w:szCs w:val="28"/>
          <w:lang w:val="ro-MD" w:eastAsia="en-US"/>
        </w:rPr>
        <w:t>ă</w:t>
      </w:r>
      <w:r w:rsidRPr="005677AB">
        <w:rPr>
          <w:sz w:val="28"/>
          <w:szCs w:val="28"/>
          <w:lang w:val="ro-MD" w:eastAsia="en-US"/>
        </w:rPr>
        <w:t>ie</w:t>
      </w:r>
      <w:r w:rsidR="006653B2">
        <w:rPr>
          <w:sz w:val="28"/>
          <w:szCs w:val="28"/>
          <w:lang w:val="ro-MD" w:eastAsia="en-US"/>
        </w:rPr>
        <w:t>rea</w:t>
      </w:r>
      <w:r w:rsidRPr="005677AB">
        <w:rPr>
          <w:sz w:val="28"/>
          <w:szCs w:val="28"/>
          <w:lang w:val="ro-MD" w:eastAsia="en-US"/>
        </w:rPr>
        <w:t xml:space="preserve"> t</w:t>
      </w:r>
      <w:r w:rsidR="006653B2">
        <w:rPr>
          <w:sz w:val="28"/>
          <w:szCs w:val="28"/>
          <w:lang w:val="ro-MD" w:eastAsia="en-US"/>
        </w:rPr>
        <w:t>uturor</w:t>
      </w:r>
      <w:r w:rsidRPr="005677AB">
        <w:rPr>
          <w:sz w:val="28"/>
          <w:szCs w:val="28"/>
          <w:lang w:val="ro-MD" w:eastAsia="en-US"/>
        </w:rPr>
        <w:t xml:space="preserve"> plantel</w:t>
      </w:r>
      <w:r w:rsidR="006653B2">
        <w:rPr>
          <w:sz w:val="28"/>
          <w:szCs w:val="28"/>
          <w:lang w:val="ro-MD" w:eastAsia="en-US"/>
        </w:rPr>
        <w:t>or</w:t>
      </w:r>
      <w:r w:rsidRPr="005677AB">
        <w:rPr>
          <w:sz w:val="28"/>
          <w:szCs w:val="28"/>
          <w:lang w:val="ro-MD" w:eastAsia="en-US"/>
        </w:rPr>
        <w:t xml:space="preserve"> receptive în care s-a depistat nematodul lemnului de pin, precum și plantele moarte, plantele aflate într-o stare de sănătate precară sau plantele afectate de incendii sau de furtuni. </w:t>
      </w:r>
      <w:r w:rsidR="00244570" w:rsidRPr="005677AB">
        <w:rPr>
          <w:sz w:val="28"/>
          <w:szCs w:val="28"/>
          <w:lang w:val="ro-MD" w:eastAsia="en-US"/>
        </w:rPr>
        <w:t>Plantele tăiate și resturile rezultate în urma tăierii s</w:t>
      </w:r>
      <w:r w:rsidRPr="005677AB">
        <w:rPr>
          <w:sz w:val="28"/>
          <w:szCs w:val="28"/>
          <w:lang w:val="ro-MD" w:eastAsia="en-US"/>
        </w:rPr>
        <w:t xml:space="preserve">e îndepărtează și </w:t>
      </w:r>
      <w:r w:rsidR="00244570" w:rsidRPr="005677AB">
        <w:rPr>
          <w:sz w:val="28"/>
          <w:szCs w:val="28"/>
          <w:lang w:val="ro-MD" w:eastAsia="en-US"/>
        </w:rPr>
        <w:t xml:space="preserve">se </w:t>
      </w:r>
      <w:r w:rsidRPr="005677AB">
        <w:rPr>
          <w:sz w:val="28"/>
          <w:szCs w:val="28"/>
          <w:lang w:val="ro-MD" w:eastAsia="en-US"/>
        </w:rPr>
        <w:t xml:space="preserve">distrug, luând toate măsurile de precauție necesare pentru a evita răspândirea nematodului lemnului de pin și a vectorului acestuia până la finalizarea tăierilor. </w:t>
      </w:r>
      <w:r w:rsidR="008A65A4" w:rsidRPr="005677AB">
        <w:rPr>
          <w:sz w:val="28"/>
          <w:szCs w:val="28"/>
          <w:lang w:val="ro-MD" w:eastAsia="en-US"/>
        </w:rPr>
        <w:t xml:space="preserve">Autoritatea competentă va </w:t>
      </w:r>
      <w:r w:rsidR="006F19E9">
        <w:rPr>
          <w:sz w:val="28"/>
          <w:szCs w:val="28"/>
          <w:lang w:val="ro-MD" w:eastAsia="en-US"/>
        </w:rPr>
        <w:t xml:space="preserve">supraveghea </w:t>
      </w:r>
      <w:r w:rsidR="008A65A4" w:rsidRPr="005677AB">
        <w:rPr>
          <w:sz w:val="28"/>
          <w:szCs w:val="28"/>
          <w:lang w:val="ro-MD" w:eastAsia="en-US"/>
        </w:rPr>
        <w:t>respecta</w:t>
      </w:r>
      <w:r w:rsidR="006F19E9">
        <w:rPr>
          <w:sz w:val="28"/>
          <w:szCs w:val="28"/>
          <w:lang w:val="ro-MD" w:eastAsia="en-US"/>
        </w:rPr>
        <w:t>rea următoarelor</w:t>
      </w:r>
      <w:r w:rsidRPr="005677AB">
        <w:rPr>
          <w:sz w:val="28"/>
          <w:szCs w:val="28"/>
          <w:lang w:val="ro-MD" w:eastAsia="en-US"/>
        </w:rPr>
        <w:t xml:space="preserve"> condiții:</w:t>
      </w:r>
    </w:p>
    <w:p w:rsidR="008E15D0" w:rsidRPr="0068707F" w:rsidRDefault="00440578" w:rsidP="00B92CDB">
      <w:pPr>
        <w:pStyle w:val="Listparagraf"/>
        <w:shd w:val="clear" w:color="auto" w:fill="FFFFFF"/>
        <w:spacing w:line="276" w:lineRule="auto"/>
        <w:ind w:left="0" w:firstLine="709"/>
        <w:jc w:val="both"/>
        <w:rPr>
          <w:sz w:val="28"/>
          <w:szCs w:val="28"/>
          <w:lang w:val="ro-MD" w:eastAsia="en-US"/>
        </w:rPr>
      </w:pPr>
      <w:r w:rsidRPr="0068707F">
        <w:rPr>
          <w:sz w:val="28"/>
          <w:szCs w:val="28"/>
          <w:lang w:val="ro-MD" w:eastAsia="en-US"/>
        </w:rPr>
        <w:t xml:space="preserve">7.1. </w:t>
      </w:r>
      <w:r w:rsidR="008E15D0" w:rsidRPr="0068707F">
        <w:rPr>
          <w:sz w:val="28"/>
          <w:szCs w:val="28"/>
          <w:lang w:val="ro-MD" w:eastAsia="en-US"/>
        </w:rPr>
        <w:t xml:space="preserve">înaintea următorului sezon de zbor al vectorului, plantele receptive identificate în afara sezonului de zbor al vectorului </w:t>
      </w:r>
      <w:r w:rsidR="00651BD8" w:rsidRPr="0068707F">
        <w:rPr>
          <w:sz w:val="28"/>
          <w:szCs w:val="28"/>
          <w:lang w:val="ro-MD" w:eastAsia="en-US"/>
        </w:rPr>
        <w:t>vor fi</w:t>
      </w:r>
      <w:r w:rsidR="008E15D0" w:rsidRPr="0068707F">
        <w:rPr>
          <w:sz w:val="28"/>
          <w:szCs w:val="28"/>
          <w:lang w:val="ro-MD" w:eastAsia="en-US"/>
        </w:rPr>
        <w:t xml:space="preserve"> tăiate și distruse la fața locului sau îndepărtate, iar lemnul și scoarța acestora </w:t>
      </w:r>
      <w:r w:rsidR="00651BD8" w:rsidRPr="0068707F">
        <w:rPr>
          <w:sz w:val="28"/>
          <w:szCs w:val="28"/>
          <w:lang w:val="ro-MD" w:eastAsia="en-US"/>
        </w:rPr>
        <w:t>vor fi</w:t>
      </w:r>
      <w:r w:rsidR="008E15D0" w:rsidRPr="0068707F">
        <w:rPr>
          <w:sz w:val="28"/>
          <w:szCs w:val="28"/>
          <w:lang w:val="ro-MD" w:eastAsia="en-US"/>
        </w:rPr>
        <w:t xml:space="preserve"> tratate, astfel cum este prevăzut la </w:t>
      </w:r>
      <w:proofErr w:type="spellStart"/>
      <w:r w:rsidR="00752F0C" w:rsidRPr="0068707F">
        <w:rPr>
          <w:sz w:val="28"/>
          <w:szCs w:val="28"/>
          <w:lang w:val="ro-MD" w:eastAsia="en-US"/>
        </w:rPr>
        <w:t>subpct</w:t>
      </w:r>
      <w:proofErr w:type="spellEnd"/>
      <w:r w:rsidR="00752F0C" w:rsidRPr="0068707F">
        <w:rPr>
          <w:sz w:val="28"/>
          <w:szCs w:val="28"/>
          <w:lang w:val="ro-MD" w:eastAsia="en-US"/>
        </w:rPr>
        <w:t>. 2.1</w:t>
      </w:r>
      <w:r w:rsidR="008E15D0" w:rsidRPr="0068707F">
        <w:rPr>
          <w:sz w:val="28"/>
          <w:szCs w:val="28"/>
          <w:lang w:val="ro-MD" w:eastAsia="en-US"/>
        </w:rPr>
        <w:t xml:space="preserve"> din anexa </w:t>
      </w:r>
      <w:r w:rsidR="00752F0C" w:rsidRPr="0068707F">
        <w:rPr>
          <w:sz w:val="28"/>
          <w:szCs w:val="28"/>
          <w:lang w:val="ro-MD" w:eastAsia="en-US"/>
        </w:rPr>
        <w:t>nr. 3</w:t>
      </w:r>
      <w:r w:rsidR="008E15D0" w:rsidRPr="0068707F">
        <w:rPr>
          <w:sz w:val="28"/>
          <w:szCs w:val="28"/>
          <w:lang w:val="ro-MD" w:eastAsia="en-US"/>
        </w:rPr>
        <w:t xml:space="preserve">, sau prelucrate, astfel cum este prevăzut la </w:t>
      </w:r>
      <w:proofErr w:type="spellStart"/>
      <w:r w:rsidR="00DD4FD0" w:rsidRPr="0068707F">
        <w:rPr>
          <w:sz w:val="28"/>
          <w:szCs w:val="28"/>
          <w:lang w:val="ro-MD" w:eastAsia="en-US"/>
        </w:rPr>
        <w:t>subpct</w:t>
      </w:r>
      <w:proofErr w:type="spellEnd"/>
      <w:r w:rsidR="00DD4FD0" w:rsidRPr="0068707F">
        <w:rPr>
          <w:sz w:val="28"/>
          <w:szCs w:val="28"/>
          <w:lang w:val="ro-MD" w:eastAsia="en-US"/>
        </w:rPr>
        <w:t>.</w:t>
      </w:r>
      <w:r w:rsidR="008E15D0" w:rsidRPr="0068707F">
        <w:rPr>
          <w:sz w:val="28"/>
          <w:szCs w:val="28"/>
          <w:lang w:val="ro-MD" w:eastAsia="en-US"/>
        </w:rPr>
        <w:t xml:space="preserve"> </w:t>
      </w:r>
      <w:r w:rsidR="00DD4FD0" w:rsidRPr="0068707F">
        <w:rPr>
          <w:sz w:val="28"/>
          <w:szCs w:val="28"/>
          <w:lang w:val="ro-MD" w:eastAsia="en-US"/>
        </w:rPr>
        <w:t>8.</w:t>
      </w:r>
      <w:r w:rsidR="008E15D0" w:rsidRPr="0068707F">
        <w:rPr>
          <w:sz w:val="28"/>
          <w:szCs w:val="28"/>
          <w:lang w:val="ro-MD" w:eastAsia="en-US"/>
        </w:rPr>
        <w:t xml:space="preserve">2 litera din anexa </w:t>
      </w:r>
      <w:r w:rsidR="00DD4FD0" w:rsidRPr="0068707F">
        <w:rPr>
          <w:sz w:val="28"/>
          <w:szCs w:val="28"/>
          <w:lang w:val="ro-MD" w:eastAsia="en-US"/>
        </w:rPr>
        <w:t>nr. 3</w:t>
      </w:r>
      <w:r w:rsidR="008E15D0" w:rsidRPr="0068707F">
        <w:rPr>
          <w:sz w:val="28"/>
          <w:szCs w:val="28"/>
          <w:lang w:val="ro-MD" w:eastAsia="en-US"/>
        </w:rPr>
        <w:t>;</w:t>
      </w:r>
    </w:p>
    <w:p w:rsidR="008E15D0" w:rsidRPr="00F90B5C" w:rsidRDefault="00651BD8" w:rsidP="00B92CDB">
      <w:pPr>
        <w:pStyle w:val="Listparagraf"/>
        <w:shd w:val="clear" w:color="auto" w:fill="FFFFFF"/>
        <w:spacing w:line="276" w:lineRule="auto"/>
        <w:ind w:left="0" w:firstLine="709"/>
        <w:jc w:val="both"/>
        <w:rPr>
          <w:sz w:val="28"/>
          <w:szCs w:val="28"/>
          <w:lang w:val="ro-MD" w:eastAsia="en-US"/>
        </w:rPr>
      </w:pPr>
      <w:r w:rsidRPr="00F90B5C">
        <w:rPr>
          <w:sz w:val="28"/>
          <w:szCs w:val="28"/>
          <w:lang w:val="ro-MD" w:eastAsia="en-US"/>
        </w:rPr>
        <w:t>7.2.</w:t>
      </w:r>
      <w:r w:rsidR="008E15D0" w:rsidRPr="00F90B5C">
        <w:rPr>
          <w:sz w:val="28"/>
          <w:szCs w:val="28"/>
          <w:lang w:val="ro-MD" w:eastAsia="en-US"/>
        </w:rPr>
        <w:t xml:space="preserve"> plantele receptive identificate pe durata sezonului de zbor al vectorului </w:t>
      </w:r>
      <w:r w:rsidR="00910C5A" w:rsidRPr="00F90B5C">
        <w:rPr>
          <w:sz w:val="28"/>
          <w:szCs w:val="28"/>
          <w:lang w:val="ro-MD" w:eastAsia="en-US"/>
        </w:rPr>
        <w:t>vor fi</w:t>
      </w:r>
      <w:r w:rsidR="008E15D0" w:rsidRPr="00F90B5C">
        <w:rPr>
          <w:sz w:val="28"/>
          <w:szCs w:val="28"/>
          <w:lang w:val="ro-MD" w:eastAsia="en-US"/>
        </w:rPr>
        <w:t xml:space="preserve"> tăiate și distruse la fața locului sau îndepărtate, iar lemnul și scoarța acestora </w:t>
      </w:r>
      <w:r w:rsidR="00910C5A" w:rsidRPr="00F90B5C">
        <w:rPr>
          <w:sz w:val="28"/>
          <w:szCs w:val="28"/>
          <w:lang w:val="ro-MD" w:eastAsia="en-US"/>
        </w:rPr>
        <w:t>vor fi</w:t>
      </w:r>
      <w:r w:rsidR="008E15D0" w:rsidRPr="00F90B5C">
        <w:rPr>
          <w:sz w:val="28"/>
          <w:szCs w:val="28"/>
          <w:lang w:val="ro-MD" w:eastAsia="en-US"/>
        </w:rPr>
        <w:t xml:space="preserve"> tratate, astfel cum este prevăzut la </w:t>
      </w:r>
      <w:proofErr w:type="spellStart"/>
      <w:r w:rsidR="00F90B5C" w:rsidRPr="00F90B5C">
        <w:rPr>
          <w:sz w:val="28"/>
          <w:szCs w:val="28"/>
          <w:lang w:val="ro-MD" w:eastAsia="en-US"/>
        </w:rPr>
        <w:t>subpct</w:t>
      </w:r>
      <w:proofErr w:type="spellEnd"/>
      <w:r w:rsidR="00F90B5C" w:rsidRPr="00F90B5C">
        <w:rPr>
          <w:sz w:val="28"/>
          <w:szCs w:val="28"/>
          <w:lang w:val="ro-MD" w:eastAsia="en-US"/>
        </w:rPr>
        <w:t>. 2.1 din anexa nr. 3</w:t>
      </w:r>
      <w:r w:rsidR="008E15D0" w:rsidRPr="00F90B5C">
        <w:rPr>
          <w:sz w:val="28"/>
          <w:szCs w:val="28"/>
          <w:lang w:val="ro-MD" w:eastAsia="en-US"/>
        </w:rPr>
        <w:t xml:space="preserve">, sau prelucrate, astfel cum este prevăzut la </w:t>
      </w:r>
      <w:proofErr w:type="spellStart"/>
      <w:r w:rsidR="00F90B5C" w:rsidRPr="00F90B5C">
        <w:rPr>
          <w:sz w:val="28"/>
          <w:szCs w:val="28"/>
          <w:lang w:val="ro-MD" w:eastAsia="en-US"/>
        </w:rPr>
        <w:t>subpct</w:t>
      </w:r>
      <w:proofErr w:type="spellEnd"/>
      <w:r w:rsidR="00F90B5C" w:rsidRPr="00F90B5C">
        <w:rPr>
          <w:sz w:val="28"/>
          <w:szCs w:val="28"/>
          <w:lang w:val="ro-MD" w:eastAsia="en-US"/>
        </w:rPr>
        <w:t>. 8.2 litera din anexa nr. 3</w:t>
      </w:r>
      <w:r w:rsidR="008E15D0" w:rsidRPr="00F90B5C">
        <w:rPr>
          <w:sz w:val="28"/>
          <w:szCs w:val="28"/>
          <w:lang w:val="ro-MD" w:eastAsia="en-US"/>
        </w:rPr>
        <w:t>.</w:t>
      </w:r>
    </w:p>
    <w:p w:rsidR="008E15D0" w:rsidRPr="00F90B5C" w:rsidRDefault="00C84AD5" w:rsidP="00B92CDB">
      <w:pPr>
        <w:pStyle w:val="Listparagraf"/>
        <w:shd w:val="clear" w:color="auto" w:fill="FFFFFF"/>
        <w:spacing w:line="276" w:lineRule="auto"/>
        <w:ind w:left="0" w:firstLine="709"/>
        <w:jc w:val="both"/>
        <w:rPr>
          <w:sz w:val="28"/>
          <w:szCs w:val="28"/>
          <w:lang w:val="ro-MD" w:eastAsia="en-US"/>
        </w:rPr>
      </w:pPr>
      <w:r w:rsidRPr="00F90B5C">
        <w:rPr>
          <w:sz w:val="28"/>
          <w:szCs w:val="28"/>
          <w:lang w:val="ro-MD" w:eastAsia="en-US"/>
        </w:rPr>
        <w:lastRenderedPageBreak/>
        <w:t xml:space="preserve">8. </w:t>
      </w:r>
      <w:r w:rsidR="008E15D0" w:rsidRPr="00F90B5C">
        <w:rPr>
          <w:sz w:val="28"/>
          <w:szCs w:val="28"/>
          <w:lang w:val="ro-MD" w:eastAsia="en-US"/>
        </w:rPr>
        <w:t>Plantele receptive în care nematodul lemnului de pin nu a fost depistat fac obiectul prelevării de probe și analizelor pentru depistarea nematodului lemnului de pin, conform unui plan de eșantionare care să poată confirma cu o fiabilitate de 99 % că nivelul prezenței nematodului lemnului de pin în plantele receptive este de sub 0,1 %.</w:t>
      </w:r>
    </w:p>
    <w:p w:rsidR="008E15D0" w:rsidRPr="00D65022" w:rsidRDefault="00C84AD5" w:rsidP="00B92CDB">
      <w:pPr>
        <w:pStyle w:val="Listparagraf"/>
        <w:shd w:val="clear" w:color="auto" w:fill="FFFFFF"/>
        <w:spacing w:line="276" w:lineRule="auto"/>
        <w:ind w:left="0" w:firstLine="709"/>
        <w:jc w:val="both"/>
        <w:rPr>
          <w:sz w:val="28"/>
          <w:szCs w:val="28"/>
          <w:lang w:val="ro-MD" w:eastAsia="en-US"/>
        </w:rPr>
      </w:pPr>
      <w:r w:rsidRPr="00D65022">
        <w:rPr>
          <w:sz w:val="28"/>
          <w:szCs w:val="28"/>
          <w:lang w:val="ro-MD" w:eastAsia="en-US"/>
        </w:rPr>
        <w:t xml:space="preserve">9. </w:t>
      </w:r>
      <w:r w:rsidR="008E15D0" w:rsidRPr="00D65022">
        <w:rPr>
          <w:sz w:val="28"/>
          <w:szCs w:val="28"/>
          <w:lang w:val="ro-MD" w:eastAsia="en-US"/>
        </w:rPr>
        <w:t>Cu toate acestea, în cazul în care se aplică p</w:t>
      </w:r>
      <w:r w:rsidR="00F90B5C" w:rsidRPr="00D65022">
        <w:rPr>
          <w:sz w:val="28"/>
          <w:szCs w:val="28"/>
          <w:lang w:val="ro-MD" w:eastAsia="en-US"/>
        </w:rPr>
        <w:t xml:space="preserve">ct. </w:t>
      </w:r>
      <w:r w:rsidR="008E15D0" w:rsidRPr="00D65022">
        <w:rPr>
          <w:sz w:val="28"/>
          <w:szCs w:val="28"/>
          <w:lang w:val="ro-MD" w:eastAsia="en-US"/>
        </w:rPr>
        <w:t xml:space="preserve">5, </w:t>
      </w:r>
      <w:r w:rsidR="002805B2" w:rsidRPr="00D65022">
        <w:rPr>
          <w:sz w:val="28"/>
          <w:szCs w:val="28"/>
          <w:lang w:val="ro-MD" w:eastAsia="en-US"/>
        </w:rPr>
        <w:t>autoritatea competentă va</w:t>
      </w:r>
      <w:r w:rsidR="008E15D0" w:rsidRPr="00D65022">
        <w:rPr>
          <w:sz w:val="28"/>
          <w:szCs w:val="28"/>
          <w:lang w:val="ro-MD" w:eastAsia="en-US"/>
        </w:rPr>
        <w:t xml:space="preserve"> decid</w:t>
      </w:r>
      <w:r w:rsidR="002805B2" w:rsidRPr="00D65022">
        <w:rPr>
          <w:sz w:val="28"/>
          <w:szCs w:val="28"/>
          <w:lang w:val="ro-MD" w:eastAsia="en-US"/>
        </w:rPr>
        <w:t>e</w:t>
      </w:r>
      <w:r w:rsidR="008E15D0" w:rsidRPr="00D65022">
        <w:rPr>
          <w:sz w:val="28"/>
          <w:szCs w:val="28"/>
          <w:lang w:val="ro-MD" w:eastAsia="en-US"/>
        </w:rPr>
        <w:t xml:space="preserve"> prelevarea de probe și efectuarea de analize de depistare a nematodului lemnului de pin asupra plantelor receptive menționate în </w:t>
      </w:r>
      <w:r w:rsidR="00D65022" w:rsidRPr="00D65022">
        <w:rPr>
          <w:sz w:val="28"/>
          <w:szCs w:val="28"/>
          <w:lang w:val="ro-MD" w:eastAsia="en-US"/>
        </w:rPr>
        <w:t xml:space="preserve">pct. 7 </w:t>
      </w:r>
      <w:r w:rsidR="008E15D0" w:rsidRPr="00D65022">
        <w:rPr>
          <w:sz w:val="28"/>
          <w:szCs w:val="28"/>
          <w:lang w:val="ro-MD" w:eastAsia="en-US"/>
        </w:rPr>
        <w:t>fără tăierea acestora, conform unui plan de eșantionare care să poată confirma cu o fiabilitate de 99 % că nivelul prezenței nematodului lemnului de pin în plantele receptive este de sub 0,1 %. P</w:t>
      </w:r>
      <w:r w:rsidR="00D65022" w:rsidRPr="00D65022">
        <w:rPr>
          <w:sz w:val="28"/>
          <w:szCs w:val="28"/>
          <w:lang w:val="ro-MD" w:eastAsia="en-US"/>
        </w:rPr>
        <w:t xml:space="preserve">ct. 8 </w:t>
      </w:r>
      <w:r w:rsidR="008E15D0" w:rsidRPr="00D65022">
        <w:rPr>
          <w:sz w:val="28"/>
          <w:szCs w:val="28"/>
          <w:lang w:val="ro-MD" w:eastAsia="en-US"/>
        </w:rPr>
        <w:t>nu se aplică plantelor receptive în care s-a constatat prezența nematodului lemnului de pin.</w:t>
      </w:r>
    </w:p>
    <w:p w:rsidR="008E15D0" w:rsidRPr="009047CE" w:rsidRDefault="00C84AD5" w:rsidP="00B92CDB">
      <w:pPr>
        <w:pStyle w:val="Listparagraf"/>
        <w:shd w:val="clear" w:color="auto" w:fill="FFFFFF"/>
        <w:spacing w:line="276" w:lineRule="auto"/>
        <w:ind w:left="0" w:firstLine="709"/>
        <w:jc w:val="both"/>
        <w:rPr>
          <w:sz w:val="28"/>
          <w:szCs w:val="28"/>
          <w:lang w:val="ro-MD" w:eastAsia="en-US"/>
        </w:rPr>
      </w:pPr>
      <w:r w:rsidRPr="009047CE">
        <w:rPr>
          <w:sz w:val="28"/>
          <w:szCs w:val="28"/>
          <w:lang w:val="ro-MD" w:eastAsia="en-US"/>
        </w:rPr>
        <w:t>10</w:t>
      </w:r>
      <w:r w:rsidR="008E15D0" w:rsidRPr="009047CE">
        <w:rPr>
          <w:sz w:val="28"/>
          <w:szCs w:val="28"/>
          <w:lang w:val="ro-MD" w:eastAsia="en-US"/>
        </w:rPr>
        <w:t xml:space="preserve">. În ceea ce privește lemnul receptiv identificat în zona delimitată pe durata sezonului de zbor al vectorului, astfel cum se menționează la </w:t>
      </w:r>
      <w:proofErr w:type="spellStart"/>
      <w:r w:rsidR="009047CE" w:rsidRPr="009047CE">
        <w:rPr>
          <w:sz w:val="28"/>
          <w:szCs w:val="28"/>
          <w:lang w:val="ro-MD" w:eastAsia="en-US"/>
        </w:rPr>
        <w:t>subpct</w:t>
      </w:r>
      <w:proofErr w:type="spellEnd"/>
      <w:r w:rsidR="009047CE" w:rsidRPr="009047CE">
        <w:rPr>
          <w:sz w:val="28"/>
          <w:szCs w:val="28"/>
          <w:lang w:val="ro-MD" w:eastAsia="en-US"/>
        </w:rPr>
        <w:t>. 7.2</w:t>
      </w:r>
      <w:r w:rsidR="008E15D0" w:rsidRPr="009047CE">
        <w:rPr>
          <w:sz w:val="28"/>
          <w:szCs w:val="28"/>
          <w:lang w:val="ro-MD" w:eastAsia="en-US"/>
        </w:rPr>
        <w:t xml:space="preserve">, </w:t>
      </w:r>
      <w:r w:rsidR="00E773CD" w:rsidRPr="009047CE">
        <w:rPr>
          <w:sz w:val="28"/>
          <w:szCs w:val="28"/>
          <w:lang w:val="ro-MD" w:eastAsia="en-US"/>
        </w:rPr>
        <w:t>a</w:t>
      </w:r>
      <w:r w:rsidR="00167520" w:rsidRPr="009047CE">
        <w:rPr>
          <w:sz w:val="28"/>
          <w:szCs w:val="28"/>
          <w:lang w:val="ro-MD" w:eastAsia="en-US"/>
        </w:rPr>
        <w:t xml:space="preserve">utoritatea competentă </w:t>
      </w:r>
      <w:r w:rsidR="006F19E9">
        <w:rPr>
          <w:sz w:val="28"/>
          <w:szCs w:val="28"/>
          <w:lang w:val="ro-MD" w:eastAsia="en-US"/>
        </w:rPr>
        <w:t xml:space="preserve">supraveghează </w:t>
      </w:r>
      <w:r w:rsidR="008E15D0" w:rsidRPr="009047CE">
        <w:rPr>
          <w:sz w:val="28"/>
          <w:szCs w:val="28"/>
          <w:lang w:val="ro-MD" w:eastAsia="en-US"/>
        </w:rPr>
        <w:t>curăț</w:t>
      </w:r>
      <w:r w:rsidR="006F19E9">
        <w:rPr>
          <w:sz w:val="28"/>
          <w:szCs w:val="28"/>
          <w:lang w:val="ro-MD" w:eastAsia="en-US"/>
        </w:rPr>
        <w:t>area</w:t>
      </w:r>
      <w:r w:rsidR="008E15D0" w:rsidRPr="009047CE">
        <w:rPr>
          <w:sz w:val="28"/>
          <w:szCs w:val="28"/>
          <w:lang w:val="ro-MD" w:eastAsia="en-US"/>
        </w:rPr>
        <w:t xml:space="preserve"> de scoarță </w:t>
      </w:r>
      <w:r w:rsidR="004F0C89">
        <w:rPr>
          <w:sz w:val="28"/>
          <w:szCs w:val="28"/>
          <w:lang w:val="ro-MD" w:eastAsia="en-US"/>
        </w:rPr>
        <w:t xml:space="preserve">a </w:t>
      </w:r>
      <w:r w:rsidR="008E15D0" w:rsidRPr="009047CE">
        <w:rPr>
          <w:sz w:val="28"/>
          <w:szCs w:val="28"/>
          <w:lang w:val="ro-MD" w:eastAsia="en-US"/>
        </w:rPr>
        <w:t>bușteni</w:t>
      </w:r>
      <w:r w:rsidR="004F0C89">
        <w:rPr>
          <w:sz w:val="28"/>
          <w:szCs w:val="28"/>
          <w:lang w:val="ro-MD" w:eastAsia="en-US"/>
        </w:rPr>
        <w:t>lor</w:t>
      </w:r>
      <w:r w:rsidR="008E15D0" w:rsidRPr="009047CE">
        <w:rPr>
          <w:sz w:val="28"/>
          <w:szCs w:val="28"/>
          <w:lang w:val="ro-MD" w:eastAsia="en-US"/>
        </w:rPr>
        <w:t xml:space="preserve"> care provin de la plantele receptive tăiate sau tratează buștenii cu un insecticid a cărui eficacitate împotriva vectorului este cunoscută sau acoperă buștenii menționați mai sus, imediat după tăiere, cu o plasă de protecție împotriva insectelor îmbibată cu un astfel de insecticid. După curățarea de scoarță, tratare sau acoperire, lemnul receptiv se transportă imediat, într-un loc de depozitare sau la o instalație de tratare autorizată. La locul de depozitare sau la instalația de tratare autorizată, lemnul care nu a fost curățat de scoarță se tratează imediat, încă o dată, cu un insecticid a cărui eficacitate împotriva vectorului este cunoscută sau se acoperă cu o plasă de protecție împotriva insectelor îmbibată cu un astfel de insecticid.</w:t>
      </w:r>
    </w:p>
    <w:p w:rsidR="008E15D0" w:rsidRPr="009047CE" w:rsidRDefault="008E15D0" w:rsidP="00B92CDB">
      <w:pPr>
        <w:pStyle w:val="Listparagraf"/>
        <w:shd w:val="clear" w:color="auto" w:fill="FFFFFF"/>
        <w:spacing w:line="276" w:lineRule="auto"/>
        <w:ind w:left="0" w:firstLine="709"/>
        <w:jc w:val="both"/>
        <w:rPr>
          <w:sz w:val="28"/>
          <w:szCs w:val="28"/>
          <w:lang w:val="ro-MD" w:eastAsia="en-US"/>
        </w:rPr>
      </w:pPr>
      <w:r w:rsidRPr="009047CE">
        <w:rPr>
          <w:sz w:val="28"/>
          <w:szCs w:val="28"/>
          <w:lang w:val="ro-MD" w:eastAsia="en-US"/>
        </w:rPr>
        <w:t xml:space="preserve">În cazul în care </w:t>
      </w:r>
      <w:r w:rsidR="00D51674">
        <w:rPr>
          <w:sz w:val="28"/>
          <w:szCs w:val="28"/>
          <w:lang w:val="ro-MD" w:eastAsia="en-US"/>
        </w:rPr>
        <w:t>autoritatea competentă</w:t>
      </w:r>
      <w:r w:rsidRPr="009047CE">
        <w:rPr>
          <w:sz w:val="28"/>
          <w:szCs w:val="28"/>
          <w:lang w:val="ro-MD" w:eastAsia="en-US"/>
        </w:rPr>
        <w:t xml:space="preserve"> concluzionează că curățarea de scoarță, tratarea cu un insecticid a cărui eficacitate împotriva vectorului este cunoscută sau acoperirea cu o plasă de protecție împotriva insectelor îmbibată cu un astfel de insecticid </w:t>
      </w:r>
      <w:r w:rsidR="00E57772" w:rsidRPr="009047CE">
        <w:rPr>
          <w:sz w:val="28"/>
          <w:szCs w:val="28"/>
          <w:lang w:val="ro-MD" w:eastAsia="en-US"/>
        </w:rPr>
        <w:t xml:space="preserve">nu </w:t>
      </w:r>
      <w:r w:rsidRPr="009047CE">
        <w:rPr>
          <w:sz w:val="28"/>
          <w:szCs w:val="28"/>
          <w:lang w:val="ro-MD" w:eastAsia="en-US"/>
        </w:rPr>
        <w:t xml:space="preserve">sunt </w:t>
      </w:r>
      <w:r w:rsidR="00E57772" w:rsidRPr="009047CE">
        <w:rPr>
          <w:sz w:val="28"/>
          <w:szCs w:val="28"/>
          <w:lang w:val="ro-MD" w:eastAsia="en-US"/>
        </w:rPr>
        <w:t>eficiente</w:t>
      </w:r>
      <w:r w:rsidRPr="009047CE">
        <w:rPr>
          <w:sz w:val="28"/>
          <w:szCs w:val="28"/>
          <w:lang w:val="ro-MD" w:eastAsia="en-US"/>
        </w:rPr>
        <w:t>, lemnul, necurățat de scoarță, trebuie imediat distrus la fața locului.</w:t>
      </w:r>
    </w:p>
    <w:p w:rsidR="008E15D0" w:rsidRPr="009047CE" w:rsidRDefault="008E15D0" w:rsidP="00B92CDB">
      <w:pPr>
        <w:pStyle w:val="Listparagraf"/>
        <w:shd w:val="clear" w:color="auto" w:fill="FFFFFF"/>
        <w:spacing w:line="276" w:lineRule="auto"/>
        <w:ind w:left="0" w:firstLine="709"/>
        <w:jc w:val="both"/>
        <w:rPr>
          <w:sz w:val="28"/>
          <w:szCs w:val="28"/>
          <w:lang w:val="ro-MD" w:eastAsia="en-US"/>
        </w:rPr>
      </w:pPr>
      <w:r w:rsidRPr="009047CE">
        <w:rPr>
          <w:sz w:val="28"/>
          <w:szCs w:val="28"/>
          <w:lang w:val="ro-MD" w:eastAsia="en-US"/>
        </w:rPr>
        <w:t>Deșeurile de lemn produse în momentul tăierii plantelor receptive, care sunt lăsate la fața locului, precum și lemnul necurățat de scoarță care este distrus la fața locului se taie în bucăți cu o grosime</w:t>
      </w:r>
      <w:r w:rsidR="00033041">
        <w:rPr>
          <w:sz w:val="28"/>
          <w:szCs w:val="28"/>
          <w:lang w:val="ro-MD" w:eastAsia="en-US"/>
        </w:rPr>
        <w:t>/</w:t>
      </w:r>
      <w:r w:rsidRPr="009047CE">
        <w:rPr>
          <w:sz w:val="28"/>
          <w:szCs w:val="28"/>
          <w:lang w:val="ro-MD" w:eastAsia="en-US"/>
        </w:rPr>
        <w:t>lățime mai mici de 3 cm.</w:t>
      </w:r>
    </w:p>
    <w:p w:rsidR="008E15D0" w:rsidRPr="009047CE" w:rsidRDefault="00C84AD5" w:rsidP="00B92CDB">
      <w:pPr>
        <w:pStyle w:val="Listparagraf"/>
        <w:shd w:val="clear" w:color="auto" w:fill="FFFFFF"/>
        <w:spacing w:line="276" w:lineRule="auto"/>
        <w:ind w:left="0" w:firstLine="709"/>
        <w:jc w:val="both"/>
        <w:rPr>
          <w:sz w:val="28"/>
          <w:szCs w:val="28"/>
          <w:lang w:val="ro-MD" w:eastAsia="en-US"/>
        </w:rPr>
      </w:pPr>
      <w:r w:rsidRPr="009047CE">
        <w:rPr>
          <w:sz w:val="28"/>
          <w:szCs w:val="28"/>
          <w:lang w:val="ro-MD" w:eastAsia="en-US"/>
        </w:rPr>
        <w:t>10</w:t>
      </w:r>
      <w:r w:rsidR="00B619B8" w:rsidRPr="009047CE">
        <w:rPr>
          <w:sz w:val="28"/>
          <w:szCs w:val="28"/>
          <w:lang w:val="ro-MD" w:eastAsia="en-US"/>
        </w:rPr>
        <w:t>.1</w:t>
      </w:r>
      <w:r w:rsidR="008E15D0" w:rsidRPr="009047CE">
        <w:rPr>
          <w:sz w:val="28"/>
          <w:szCs w:val="28"/>
          <w:lang w:val="ro-MD" w:eastAsia="en-US"/>
        </w:rPr>
        <w:t xml:space="preserve">. Prin derogare de la </w:t>
      </w:r>
      <w:proofErr w:type="spellStart"/>
      <w:r w:rsidR="009047CE" w:rsidRPr="009047CE">
        <w:rPr>
          <w:sz w:val="28"/>
          <w:szCs w:val="28"/>
          <w:lang w:val="ro-MD" w:eastAsia="en-US"/>
        </w:rPr>
        <w:t>subpct</w:t>
      </w:r>
      <w:proofErr w:type="spellEnd"/>
      <w:r w:rsidR="009047CE" w:rsidRPr="009047CE">
        <w:rPr>
          <w:sz w:val="28"/>
          <w:szCs w:val="28"/>
          <w:lang w:val="ro-MD" w:eastAsia="en-US"/>
        </w:rPr>
        <w:t>. 7.2</w:t>
      </w:r>
      <w:r w:rsidR="008E15D0" w:rsidRPr="009047CE">
        <w:rPr>
          <w:sz w:val="28"/>
          <w:szCs w:val="28"/>
          <w:lang w:val="ro-MD" w:eastAsia="en-US"/>
        </w:rPr>
        <w:t xml:space="preserve">, în cazul în care </w:t>
      </w:r>
      <w:r w:rsidR="00977B7A" w:rsidRPr="009047CE">
        <w:rPr>
          <w:sz w:val="28"/>
          <w:szCs w:val="28"/>
          <w:lang w:val="ro-MD" w:eastAsia="en-US"/>
        </w:rPr>
        <w:t xml:space="preserve">autoritatea competentă </w:t>
      </w:r>
      <w:r w:rsidR="008E15D0" w:rsidRPr="009047CE">
        <w:rPr>
          <w:sz w:val="28"/>
          <w:szCs w:val="28"/>
          <w:lang w:val="ro-MD" w:eastAsia="en-US"/>
        </w:rPr>
        <w:t xml:space="preserve">concluzionează că tăierea și îndepărtarea, în timpul sezonului de zbor al vectorului, a plantelor receptive afectate de incendii sau de furtuni </w:t>
      </w:r>
      <w:r w:rsidR="00977B7A" w:rsidRPr="009047CE">
        <w:rPr>
          <w:sz w:val="28"/>
          <w:szCs w:val="28"/>
          <w:lang w:val="ro-MD" w:eastAsia="en-US"/>
        </w:rPr>
        <w:t xml:space="preserve">nu </w:t>
      </w:r>
      <w:r w:rsidR="008E15D0" w:rsidRPr="009047CE">
        <w:rPr>
          <w:sz w:val="28"/>
          <w:szCs w:val="28"/>
          <w:lang w:val="ro-MD" w:eastAsia="en-US"/>
        </w:rPr>
        <w:t xml:space="preserve">sunt </w:t>
      </w:r>
      <w:r w:rsidR="00977B7A" w:rsidRPr="009047CE">
        <w:rPr>
          <w:sz w:val="28"/>
          <w:szCs w:val="28"/>
          <w:lang w:val="ro-MD" w:eastAsia="en-US"/>
        </w:rPr>
        <w:t>eficien</w:t>
      </w:r>
      <w:r w:rsidR="008E15D0" w:rsidRPr="009047CE">
        <w:rPr>
          <w:sz w:val="28"/>
          <w:szCs w:val="28"/>
          <w:lang w:val="ro-MD" w:eastAsia="en-US"/>
        </w:rPr>
        <w:t xml:space="preserve">te, </w:t>
      </w:r>
      <w:r w:rsidR="00977B7A" w:rsidRPr="009047CE">
        <w:rPr>
          <w:sz w:val="28"/>
          <w:szCs w:val="28"/>
          <w:lang w:val="ro-MD" w:eastAsia="en-US"/>
        </w:rPr>
        <w:t xml:space="preserve">se </w:t>
      </w:r>
      <w:r w:rsidR="00AE4F1A">
        <w:rPr>
          <w:sz w:val="28"/>
          <w:szCs w:val="28"/>
          <w:lang w:val="ro-MD" w:eastAsia="en-US"/>
        </w:rPr>
        <w:t xml:space="preserve">poate </w:t>
      </w:r>
      <w:r w:rsidR="008E15D0" w:rsidRPr="009047CE">
        <w:rPr>
          <w:sz w:val="28"/>
          <w:szCs w:val="28"/>
          <w:lang w:val="ro-MD" w:eastAsia="en-US"/>
        </w:rPr>
        <w:lastRenderedPageBreak/>
        <w:t>decide tăier</w:t>
      </w:r>
      <w:r w:rsidR="00BE7996">
        <w:rPr>
          <w:sz w:val="28"/>
          <w:szCs w:val="28"/>
          <w:lang w:val="ro-MD" w:eastAsia="en-US"/>
        </w:rPr>
        <w:t>ea</w:t>
      </w:r>
      <w:r w:rsidR="00AE4F1A">
        <w:rPr>
          <w:sz w:val="28"/>
          <w:szCs w:val="28"/>
          <w:lang w:val="ro-MD" w:eastAsia="en-US"/>
        </w:rPr>
        <w:t xml:space="preserve"> </w:t>
      </w:r>
      <w:r w:rsidR="008E15D0" w:rsidRPr="009047CE">
        <w:rPr>
          <w:sz w:val="28"/>
          <w:szCs w:val="28"/>
          <w:lang w:val="ro-MD" w:eastAsia="en-US"/>
        </w:rPr>
        <w:t>și îndepărt</w:t>
      </w:r>
      <w:r w:rsidR="00BE7996">
        <w:rPr>
          <w:sz w:val="28"/>
          <w:szCs w:val="28"/>
          <w:lang w:val="ro-MD" w:eastAsia="en-US"/>
        </w:rPr>
        <w:t>area</w:t>
      </w:r>
      <w:r w:rsidR="008E15D0" w:rsidRPr="009047CE">
        <w:rPr>
          <w:sz w:val="28"/>
          <w:szCs w:val="28"/>
          <w:lang w:val="ro-MD" w:eastAsia="en-US"/>
        </w:rPr>
        <w:t xml:space="preserve"> plantelor </w:t>
      </w:r>
      <w:r w:rsidR="00CE303E" w:rsidRPr="009047CE">
        <w:rPr>
          <w:sz w:val="28"/>
          <w:szCs w:val="28"/>
          <w:lang w:val="ro-MD" w:eastAsia="en-US"/>
        </w:rPr>
        <w:t>infestate</w:t>
      </w:r>
      <w:r w:rsidR="008E15D0" w:rsidRPr="009047CE">
        <w:rPr>
          <w:sz w:val="28"/>
          <w:szCs w:val="28"/>
          <w:lang w:val="ro-MD" w:eastAsia="en-US"/>
        </w:rPr>
        <w:t xml:space="preserve"> înainte de începerea următorului sezon de zbor.</w:t>
      </w:r>
    </w:p>
    <w:p w:rsidR="008E15D0" w:rsidRPr="00D9424A" w:rsidRDefault="008E15D0" w:rsidP="00B92CDB">
      <w:pPr>
        <w:pStyle w:val="Listparagraf"/>
        <w:shd w:val="clear" w:color="auto" w:fill="FFFFFF"/>
        <w:spacing w:line="276" w:lineRule="auto"/>
        <w:ind w:left="0" w:firstLine="709"/>
        <w:jc w:val="both"/>
        <w:rPr>
          <w:sz w:val="28"/>
          <w:szCs w:val="28"/>
          <w:lang w:val="ro-MD" w:eastAsia="en-US"/>
        </w:rPr>
      </w:pPr>
      <w:r w:rsidRPr="00D9424A">
        <w:rPr>
          <w:sz w:val="28"/>
          <w:szCs w:val="28"/>
          <w:lang w:val="ro-MD" w:eastAsia="en-US"/>
        </w:rPr>
        <w:t>Fără a aduce atingere p</w:t>
      </w:r>
      <w:r w:rsidR="009047CE" w:rsidRPr="00D9424A">
        <w:rPr>
          <w:sz w:val="28"/>
          <w:szCs w:val="28"/>
          <w:lang w:val="ro-MD" w:eastAsia="en-US"/>
        </w:rPr>
        <w:t xml:space="preserve">ct. </w:t>
      </w:r>
      <w:r w:rsidRPr="00D9424A">
        <w:rPr>
          <w:sz w:val="28"/>
          <w:szCs w:val="28"/>
          <w:lang w:val="ro-MD" w:eastAsia="en-US"/>
        </w:rPr>
        <w:t xml:space="preserve">6, </w:t>
      </w:r>
      <w:r w:rsidR="00CE303E" w:rsidRPr="00D9424A">
        <w:rPr>
          <w:sz w:val="28"/>
          <w:szCs w:val="28"/>
          <w:lang w:val="ro-MD" w:eastAsia="en-US"/>
        </w:rPr>
        <w:t xml:space="preserve">autoritatea competentă </w:t>
      </w:r>
      <w:r w:rsidRPr="00D9424A">
        <w:rPr>
          <w:sz w:val="28"/>
          <w:szCs w:val="28"/>
          <w:lang w:val="ro-MD" w:eastAsia="en-US"/>
        </w:rPr>
        <w:t>efectuează, în timpul sezonului de zbor, anchete intensive în zona afectată de incendii sau de furtuni, prin prelevarea de probe și efectuarea de analize asupra vectorilor pentru a depista prezența nematodului lemnului de pin și, dacă aceasta este confirmată, efectuează anchete asupra plantelor receptive aflate în zona înconjurătoare, prin inspectarea, prelevarea de probe și efectuarea de analize asupra plantelor care prezintă semne sau simptome ale prezenței nematodului lemnului de pin sau a vectorilor acestuia.</w:t>
      </w:r>
    </w:p>
    <w:p w:rsidR="008E15D0" w:rsidRPr="00D9424A" w:rsidRDefault="00C84AD5" w:rsidP="00B92CDB">
      <w:pPr>
        <w:pStyle w:val="Listparagraf"/>
        <w:shd w:val="clear" w:color="auto" w:fill="FFFFFF"/>
        <w:spacing w:line="276" w:lineRule="auto"/>
        <w:ind w:left="0" w:firstLine="709"/>
        <w:jc w:val="both"/>
        <w:rPr>
          <w:sz w:val="28"/>
          <w:szCs w:val="28"/>
          <w:lang w:val="ro-MD" w:eastAsia="en-US"/>
        </w:rPr>
      </w:pPr>
      <w:r w:rsidRPr="00D9424A">
        <w:rPr>
          <w:sz w:val="28"/>
          <w:szCs w:val="28"/>
          <w:lang w:val="ro-MD" w:eastAsia="en-US"/>
        </w:rPr>
        <w:t>11</w:t>
      </w:r>
      <w:r w:rsidR="008E15D0" w:rsidRPr="00D9424A">
        <w:rPr>
          <w:sz w:val="28"/>
          <w:szCs w:val="28"/>
          <w:lang w:val="ro-MD" w:eastAsia="en-US"/>
        </w:rPr>
        <w:t xml:space="preserve">. </w:t>
      </w:r>
      <w:r w:rsidR="000D6EBB" w:rsidRPr="00D9424A">
        <w:rPr>
          <w:sz w:val="28"/>
          <w:szCs w:val="28"/>
          <w:lang w:val="ro-MD" w:eastAsia="en-US"/>
        </w:rPr>
        <w:t xml:space="preserve">Autoritatea competentă va </w:t>
      </w:r>
      <w:r w:rsidR="00BE7996">
        <w:rPr>
          <w:sz w:val="28"/>
          <w:szCs w:val="28"/>
          <w:lang w:val="ro-MD" w:eastAsia="en-US"/>
        </w:rPr>
        <w:t xml:space="preserve">dispune </w:t>
      </w:r>
      <w:r w:rsidR="008E15D0" w:rsidRPr="00D9424A">
        <w:rPr>
          <w:sz w:val="28"/>
          <w:szCs w:val="28"/>
          <w:lang w:val="ro-MD" w:eastAsia="en-US"/>
        </w:rPr>
        <w:t>îndepărt</w:t>
      </w:r>
      <w:r w:rsidR="000D6EBB" w:rsidRPr="00D9424A">
        <w:rPr>
          <w:sz w:val="28"/>
          <w:szCs w:val="28"/>
          <w:lang w:val="ro-MD" w:eastAsia="en-US"/>
        </w:rPr>
        <w:t>a</w:t>
      </w:r>
      <w:r w:rsidR="00BE7996">
        <w:rPr>
          <w:sz w:val="28"/>
          <w:szCs w:val="28"/>
          <w:lang w:val="ro-MD" w:eastAsia="en-US"/>
        </w:rPr>
        <w:t>rea</w:t>
      </w:r>
      <w:r w:rsidR="008E15D0" w:rsidRPr="00D9424A">
        <w:rPr>
          <w:sz w:val="28"/>
          <w:szCs w:val="28"/>
          <w:lang w:val="ro-MD" w:eastAsia="en-US"/>
        </w:rPr>
        <w:t xml:space="preserve"> și </w:t>
      </w:r>
      <w:r w:rsidR="008110C5" w:rsidRPr="00D9424A">
        <w:rPr>
          <w:sz w:val="28"/>
          <w:szCs w:val="28"/>
          <w:lang w:val="ro-MD" w:eastAsia="en-US"/>
        </w:rPr>
        <w:t xml:space="preserve">va </w:t>
      </w:r>
      <w:r w:rsidR="004D0DCC">
        <w:rPr>
          <w:sz w:val="28"/>
          <w:szCs w:val="28"/>
          <w:lang w:val="ro-MD" w:eastAsia="en-US"/>
        </w:rPr>
        <w:t xml:space="preserve">supraveghea </w:t>
      </w:r>
      <w:r w:rsidR="008E15D0" w:rsidRPr="00D9424A">
        <w:rPr>
          <w:sz w:val="28"/>
          <w:szCs w:val="28"/>
          <w:lang w:val="ro-MD" w:eastAsia="en-US"/>
        </w:rPr>
        <w:t>elimin</w:t>
      </w:r>
      <w:r w:rsidR="008110C5" w:rsidRPr="00D9424A">
        <w:rPr>
          <w:sz w:val="28"/>
          <w:szCs w:val="28"/>
          <w:lang w:val="ro-MD" w:eastAsia="en-US"/>
        </w:rPr>
        <w:t>a</w:t>
      </w:r>
      <w:r w:rsidR="004D0DCC">
        <w:rPr>
          <w:sz w:val="28"/>
          <w:szCs w:val="28"/>
          <w:lang w:val="ro-MD" w:eastAsia="en-US"/>
        </w:rPr>
        <w:t>rea</w:t>
      </w:r>
      <w:r w:rsidR="008E15D0" w:rsidRPr="00D9424A">
        <w:rPr>
          <w:sz w:val="28"/>
          <w:szCs w:val="28"/>
          <w:lang w:val="ro-MD" w:eastAsia="en-US"/>
        </w:rPr>
        <w:t xml:space="preserve"> t</w:t>
      </w:r>
      <w:r w:rsidR="004D0DCC">
        <w:rPr>
          <w:sz w:val="28"/>
          <w:szCs w:val="28"/>
          <w:lang w:val="ro-MD" w:eastAsia="en-US"/>
        </w:rPr>
        <w:t>uturor</w:t>
      </w:r>
      <w:r w:rsidR="008E15D0" w:rsidRPr="00D9424A">
        <w:rPr>
          <w:sz w:val="28"/>
          <w:szCs w:val="28"/>
          <w:lang w:val="ro-MD" w:eastAsia="en-US"/>
        </w:rPr>
        <w:t xml:space="preserve"> plantel</w:t>
      </w:r>
      <w:r w:rsidR="004D0DCC">
        <w:rPr>
          <w:sz w:val="28"/>
          <w:szCs w:val="28"/>
          <w:lang w:val="ro-MD" w:eastAsia="en-US"/>
        </w:rPr>
        <w:t>or</w:t>
      </w:r>
      <w:r w:rsidR="008E15D0" w:rsidRPr="00D9424A">
        <w:rPr>
          <w:sz w:val="28"/>
          <w:szCs w:val="28"/>
          <w:lang w:val="ro-MD" w:eastAsia="en-US"/>
        </w:rPr>
        <w:t xml:space="preserve"> receptive din pepinierele de plante destinate plantării în cazul în care nematodul lemnului de pin a fost depistat în timpul ultimului ciclu vegetativ complet, luând toate măsurile de precauție necesare pentru a evita răspândirea nematodului lemnului de pin și a vectorului acestuia în cursul activităților menționate mai sus.</w:t>
      </w:r>
    </w:p>
    <w:p w:rsidR="008E15D0" w:rsidRPr="00D9424A" w:rsidRDefault="00C84AD5" w:rsidP="00B92CDB">
      <w:pPr>
        <w:pStyle w:val="Listparagraf"/>
        <w:shd w:val="clear" w:color="auto" w:fill="FFFFFF"/>
        <w:spacing w:line="276" w:lineRule="auto"/>
        <w:ind w:left="0" w:firstLine="709"/>
        <w:jc w:val="both"/>
        <w:rPr>
          <w:sz w:val="28"/>
          <w:szCs w:val="28"/>
          <w:lang w:val="ro-MD" w:eastAsia="en-US"/>
        </w:rPr>
      </w:pPr>
      <w:r w:rsidRPr="00D9424A">
        <w:rPr>
          <w:sz w:val="28"/>
          <w:szCs w:val="28"/>
          <w:lang w:val="ro-MD" w:eastAsia="en-US"/>
        </w:rPr>
        <w:t>11</w:t>
      </w:r>
      <w:r w:rsidR="008110C5" w:rsidRPr="00D9424A">
        <w:rPr>
          <w:sz w:val="28"/>
          <w:szCs w:val="28"/>
          <w:lang w:val="ro-MD" w:eastAsia="en-US"/>
        </w:rPr>
        <w:t>.1.</w:t>
      </w:r>
      <w:r w:rsidR="008E15D0" w:rsidRPr="00D9424A">
        <w:rPr>
          <w:sz w:val="28"/>
          <w:szCs w:val="28"/>
          <w:lang w:val="ro-MD" w:eastAsia="en-US"/>
        </w:rPr>
        <w:t xml:space="preserve"> </w:t>
      </w:r>
      <w:r w:rsidR="008110C5" w:rsidRPr="00D9424A">
        <w:rPr>
          <w:sz w:val="28"/>
          <w:szCs w:val="28"/>
          <w:lang w:val="ro-MD" w:eastAsia="en-US"/>
        </w:rPr>
        <w:t xml:space="preserve">Autoritatea competentă </w:t>
      </w:r>
      <w:r w:rsidR="008E15D0" w:rsidRPr="00D9424A">
        <w:rPr>
          <w:sz w:val="28"/>
          <w:szCs w:val="28"/>
          <w:lang w:val="ro-MD" w:eastAsia="en-US"/>
        </w:rPr>
        <w:t xml:space="preserve">identifică, în întreaga zonă tampon, plantele receptive tăiate care nu se încadrează la </w:t>
      </w:r>
      <w:r w:rsidR="008223F8" w:rsidRPr="00D9424A">
        <w:rPr>
          <w:sz w:val="28"/>
          <w:szCs w:val="28"/>
          <w:lang w:val="ro-MD" w:eastAsia="en-US"/>
        </w:rPr>
        <w:t>pct. 7-11</w:t>
      </w:r>
      <w:r w:rsidR="008E15D0" w:rsidRPr="00D9424A">
        <w:rPr>
          <w:sz w:val="28"/>
          <w:szCs w:val="28"/>
          <w:lang w:val="ro-MD" w:eastAsia="en-US"/>
        </w:rPr>
        <w:t xml:space="preserve">. </w:t>
      </w:r>
      <w:r w:rsidR="00EB2932" w:rsidRPr="00D9424A">
        <w:rPr>
          <w:sz w:val="28"/>
          <w:szCs w:val="28"/>
          <w:lang w:val="ro-MD" w:eastAsia="en-US"/>
        </w:rPr>
        <w:t>Autoritatea va</w:t>
      </w:r>
      <w:r w:rsidR="008E15D0" w:rsidRPr="00D9424A">
        <w:rPr>
          <w:sz w:val="28"/>
          <w:szCs w:val="28"/>
          <w:lang w:val="ro-MD" w:eastAsia="en-US"/>
        </w:rPr>
        <w:t xml:space="preserve"> </w:t>
      </w:r>
      <w:r w:rsidR="009C1C5F">
        <w:rPr>
          <w:sz w:val="28"/>
          <w:szCs w:val="28"/>
          <w:lang w:val="ro-MD" w:eastAsia="en-US"/>
        </w:rPr>
        <w:t xml:space="preserve">dispune </w:t>
      </w:r>
      <w:r w:rsidR="008E15D0" w:rsidRPr="00D9424A">
        <w:rPr>
          <w:sz w:val="28"/>
          <w:szCs w:val="28"/>
          <w:lang w:val="ro-MD" w:eastAsia="en-US"/>
        </w:rPr>
        <w:t>îndepărt</w:t>
      </w:r>
      <w:r w:rsidR="00EB2932" w:rsidRPr="00D9424A">
        <w:rPr>
          <w:sz w:val="28"/>
          <w:szCs w:val="28"/>
          <w:lang w:val="ro-MD" w:eastAsia="en-US"/>
        </w:rPr>
        <w:t>a</w:t>
      </w:r>
      <w:r w:rsidR="009C1C5F">
        <w:rPr>
          <w:sz w:val="28"/>
          <w:szCs w:val="28"/>
          <w:lang w:val="ro-MD" w:eastAsia="en-US"/>
        </w:rPr>
        <w:t>rea</w:t>
      </w:r>
      <w:r w:rsidR="008E15D0" w:rsidRPr="00D9424A">
        <w:rPr>
          <w:sz w:val="28"/>
          <w:szCs w:val="28"/>
          <w:lang w:val="ro-MD" w:eastAsia="en-US"/>
        </w:rPr>
        <w:t xml:space="preserve"> plantel</w:t>
      </w:r>
      <w:r w:rsidR="009C1C5F">
        <w:rPr>
          <w:sz w:val="28"/>
          <w:szCs w:val="28"/>
          <w:lang w:val="ro-MD" w:eastAsia="en-US"/>
        </w:rPr>
        <w:t>or</w:t>
      </w:r>
      <w:r w:rsidR="008E15D0" w:rsidRPr="00D9424A">
        <w:rPr>
          <w:sz w:val="28"/>
          <w:szCs w:val="28"/>
          <w:lang w:val="ro-MD" w:eastAsia="en-US"/>
        </w:rPr>
        <w:t xml:space="preserve"> </w:t>
      </w:r>
      <w:r w:rsidR="00A03E4D" w:rsidRPr="00D9424A">
        <w:rPr>
          <w:sz w:val="28"/>
          <w:szCs w:val="28"/>
          <w:lang w:val="ro-MD" w:eastAsia="en-US"/>
        </w:rPr>
        <w:t>identificate</w:t>
      </w:r>
      <w:r w:rsidR="008E15D0" w:rsidRPr="00D9424A">
        <w:rPr>
          <w:sz w:val="28"/>
          <w:szCs w:val="28"/>
          <w:lang w:val="ro-MD" w:eastAsia="en-US"/>
        </w:rPr>
        <w:t>, precum și resturile rezultate în urma tăierii, luând toate măsurile de precauție necesare pentru a evita ca acestea să atragă nematodul lemnului de pin și vectorul acestuia.</w:t>
      </w:r>
    </w:p>
    <w:p w:rsidR="008E15D0" w:rsidRPr="00D9424A" w:rsidRDefault="00C84AD5" w:rsidP="00B92CDB">
      <w:pPr>
        <w:pStyle w:val="Listparagraf"/>
        <w:shd w:val="clear" w:color="auto" w:fill="FFFFFF"/>
        <w:spacing w:line="276" w:lineRule="auto"/>
        <w:ind w:left="0" w:firstLine="709"/>
        <w:jc w:val="both"/>
        <w:rPr>
          <w:sz w:val="28"/>
          <w:szCs w:val="28"/>
          <w:lang w:val="ro-MD" w:eastAsia="en-US"/>
        </w:rPr>
      </w:pPr>
      <w:r w:rsidRPr="00D9424A">
        <w:rPr>
          <w:sz w:val="28"/>
          <w:szCs w:val="28"/>
          <w:lang w:val="ro-MD" w:eastAsia="en-US"/>
        </w:rPr>
        <w:t>12</w:t>
      </w:r>
      <w:r w:rsidR="008E15D0" w:rsidRPr="00D9424A">
        <w:rPr>
          <w:sz w:val="28"/>
          <w:szCs w:val="28"/>
          <w:lang w:val="ro-MD" w:eastAsia="en-US"/>
        </w:rPr>
        <w:t xml:space="preserve">. </w:t>
      </w:r>
      <w:r w:rsidR="009C1C5F">
        <w:rPr>
          <w:sz w:val="28"/>
          <w:szCs w:val="28"/>
          <w:lang w:val="ro-MD" w:eastAsia="en-US"/>
        </w:rPr>
        <w:t>Autoritatea competentă aprobă</w:t>
      </w:r>
      <w:r w:rsidR="008E15D0" w:rsidRPr="00D9424A">
        <w:rPr>
          <w:sz w:val="28"/>
          <w:szCs w:val="28"/>
          <w:lang w:val="ro-MD" w:eastAsia="en-US"/>
        </w:rPr>
        <w:t xml:space="preserve"> un protocol de igienă pentru toate vehiculele care transportă produse forestiere și utilaje de prelucrare a produselor forestiere pentru a se asigura că nematodul lemnului de pin nu se poate răspândi prin intermediul vehiculelor și utilajelor </w:t>
      </w:r>
      <w:r w:rsidR="007A0574">
        <w:rPr>
          <w:sz w:val="28"/>
          <w:szCs w:val="28"/>
          <w:lang w:val="ro-MD" w:eastAsia="en-US"/>
        </w:rPr>
        <w:t>utilizate</w:t>
      </w:r>
      <w:r w:rsidR="008E15D0" w:rsidRPr="00D9424A">
        <w:rPr>
          <w:sz w:val="28"/>
          <w:szCs w:val="28"/>
          <w:lang w:val="ro-MD" w:eastAsia="en-US"/>
        </w:rPr>
        <w:t>.</w:t>
      </w:r>
    </w:p>
    <w:p w:rsidR="008E15D0" w:rsidRPr="00D9424A" w:rsidRDefault="008E15D0" w:rsidP="00B92CDB">
      <w:pPr>
        <w:pStyle w:val="Listparagraf"/>
        <w:shd w:val="clear" w:color="auto" w:fill="FFFFFF"/>
        <w:spacing w:line="276" w:lineRule="auto"/>
        <w:ind w:left="0" w:firstLine="709"/>
        <w:jc w:val="both"/>
        <w:rPr>
          <w:sz w:val="28"/>
          <w:szCs w:val="28"/>
          <w:lang w:val="ro-MD" w:eastAsia="en-US"/>
        </w:rPr>
      </w:pPr>
    </w:p>
    <w:p w:rsidR="00D9424A" w:rsidRDefault="00D9424A" w:rsidP="00105254">
      <w:pPr>
        <w:jc w:val="right"/>
        <w:rPr>
          <w:lang w:val="ro-MD" w:eastAsia="en-US"/>
        </w:rPr>
      </w:pPr>
    </w:p>
    <w:p w:rsidR="00D9424A" w:rsidRDefault="00D9424A" w:rsidP="00105254">
      <w:pPr>
        <w:jc w:val="right"/>
        <w:rPr>
          <w:lang w:val="ro-MD" w:eastAsia="en-US"/>
        </w:rPr>
      </w:pPr>
    </w:p>
    <w:p w:rsidR="00D9424A" w:rsidRDefault="00D9424A" w:rsidP="00105254">
      <w:pPr>
        <w:jc w:val="right"/>
        <w:rPr>
          <w:lang w:val="ro-MD" w:eastAsia="en-US"/>
        </w:rPr>
      </w:pPr>
    </w:p>
    <w:p w:rsidR="00D9424A" w:rsidRDefault="00D9424A" w:rsidP="00105254">
      <w:pPr>
        <w:jc w:val="right"/>
        <w:rPr>
          <w:lang w:val="ro-MD" w:eastAsia="en-US"/>
        </w:rPr>
      </w:pPr>
    </w:p>
    <w:p w:rsidR="00D9424A" w:rsidRDefault="00D9424A" w:rsidP="00105254">
      <w:pPr>
        <w:jc w:val="right"/>
        <w:rPr>
          <w:lang w:val="ro-MD" w:eastAsia="en-US"/>
        </w:rPr>
      </w:pPr>
    </w:p>
    <w:p w:rsidR="00D9424A" w:rsidRDefault="00D9424A"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DA6A4D" w:rsidRDefault="00DA6A4D" w:rsidP="00105254">
      <w:pPr>
        <w:jc w:val="right"/>
        <w:rPr>
          <w:lang w:val="ro-MD" w:eastAsia="en-US"/>
        </w:rPr>
      </w:pPr>
    </w:p>
    <w:p w:rsidR="007A0574" w:rsidRDefault="007A0574" w:rsidP="00105254">
      <w:pPr>
        <w:jc w:val="right"/>
        <w:rPr>
          <w:lang w:val="ro-MD" w:eastAsia="en-US"/>
        </w:rPr>
      </w:pPr>
    </w:p>
    <w:p w:rsidR="007A0574" w:rsidRDefault="007A0574" w:rsidP="00105254">
      <w:pPr>
        <w:jc w:val="right"/>
        <w:rPr>
          <w:lang w:val="ro-MD" w:eastAsia="en-US"/>
        </w:rPr>
      </w:pPr>
    </w:p>
    <w:p w:rsidR="00105254" w:rsidRPr="00D9424A" w:rsidRDefault="00105254" w:rsidP="00105254">
      <w:pPr>
        <w:jc w:val="right"/>
        <w:rPr>
          <w:lang w:val="ro-MD" w:eastAsia="en-US"/>
        </w:rPr>
      </w:pPr>
      <w:r w:rsidRPr="00D9424A">
        <w:rPr>
          <w:lang w:val="ro-MD" w:eastAsia="en-US"/>
        </w:rPr>
        <w:t>Anexa nr. 2</w:t>
      </w:r>
    </w:p>
    <w:p w:rsidR="00105254" w:rsidRPr="00D9424A" w:rsidRDefault="00105254" w:rsidP="00105254">
      <w:pPr>
        <w:jc w:val="right"/>
        <w:rPr>
          <w:lang w:val="ro-MD"/>
        </w:rPr>
      </w:pPr>
      <w:r w:rsidRPr="00D9424A">
        <w:rPr>
          <w:lang w:val="ro-MD" w:eastAsia="en-US"/>
        </w:rPr>
        <w:t>la</w:t>
      </w:r>
      <w:r w:rsidRPr="00D9424A">
        <w:rPr>
          <w:lang w:val="ro-MD"/>
        </w:rPr>
        <w:t xml:space="preserve"> Măsurile de urgență pentru prevenirea răspândirii în Republica Moldova </w:t>
      </w:r>
    </w:p>
    <w:p w:rsidR="00105254" w:rsidRPr="00D9424A" w:rsidRDefault="00105254" w:rsidP="00105254">
      <w:pPr>
        <w:jc w:val="right"/>
        <w:rPr>
          <w:lang w:val="ro-MD"/>
        </w:rPr>
      </w:pPr>
      <w:r w:rsidRPr="00D9424A">
        <w:rPr>
          <w:lang w:val="ro-MD"/>
        </w:rPr>
        <w:t xml:space="preserve">a </w:t>
      </w:r>
      <w:proofErr w:type="spellStart"/>
      <w:r w:rsidRPr="00D9424A">
        <w:rPr>
          <w:lang w:val="ro-MD"/>
        </w:rPr>
        <w:t>Bursaphelenchus</w:t>
      </w:r>
      <w:proofErr w:type="spellEnd"/>
      <w:r w:rsidRPr="00D9424A">
        <w:rPr>
          <w:lang w:val="ro-MD"/>
        </w:rPr>
        <w:t xml:space="preserve"> </w:t>
      </w:r>
      <w:proofErr w:type="spellStart"/>
      <w:r w:rsidRPr="00D9424A">
        <w:rPr>
          <w:lang w:val="ro-MD"/>
        </w:rPr>
        <w:t>xylophilus</w:t>
      </w:r>
      <w:proofErr w:type="spellEnd"/>
      <w:r w:rsidRPr="00D9424A">
        <w:rPr>
          <w:lang w:val="ro-MD"/>
        </w:rPr>
        <w:t xml:space="preserve"> (Steiner și </w:t>
      </w:r>
      <w:proofErr w:type="spellStart"/>
      <w:r w:rsidRPr="00D9424A">
        <w:rPr>
          <w:lang w:val="ro-MD"/>
        </w:rPr>
        <w:t>Buhrer</w:t>
      </w:r>
      <w:proofErr w:type="spellEnd"/>
      <w:r w:rsidRPr="00D9424A">
        <w:rPr>
          <w:lang w:val="ro-MD"/>
        </w:rPr>
        <w:t xml:space="preserve">) </w:t>
      </w:r>
      <w:proofErr w:type="spellStart"/>
      <w:r w:rsidRPr="00D9424A">
        <w:rPr>
          <w:lang w:val="ro-MD"/>
        </w:rPr>
        <w:t>Nickle</w:t>
      </w:r>
      <w:proofErr w:type="spellEnd"/>
      <w:r w:rsidRPr="00D9424A">
        <w:rPr>
          <w:lang w:val="ro-MD"/>
        </w:rPr>
        <w:t xml:space="preserve"> et al. </w:t>
      </w:r>
    </w:p>
    <w:p w:rsidR="00105254" w:rsidRPr="00D9424A" w:rsidRDefault="00105254" w:rsidP="00105254">
      <w:pPr>
        <w:jc w:val="right"/>
        <w:rPr>
          <w:sz w:val="28"/>
          <w:szCs w:val="28"/>
          <w:lang w:val="ro-MD" w:eastAsia="en-US"/>
        </w:rPr>
      </w:pPr>
      <w:r w:rsidRPr="00D9424A">
        <w:rPr>
          <w:lang w:val="ro-MD"/>
        </w:rPr>
        <w:t>(nematodul lemnului de pin)</w:t>
      </w:r>
    </w:p>
    <w:p w:rsidR="008E15D0" w:rsidRPr="00D9424A" w:rsidRDefault="008E15D0" w:rsidP="00B92CDB">
      <w:pPr>
        <w:pStyle w:val="Listparagraf"/>
        <w:shd w:val="clear" w:color="auto" w:fill="FFFFFF"/>
        <w:spacing w:line="276" w:lineRule="auto"/>
        <w:ind w:left="0" w:firstLine="709"/>
        <w:jc w:val="both"/>
        <w:rPr>
          <w:sz w:val="28"/>
          <w:szCs w:val="28"/>
          <w:lang w:val="ro-MD" w:eastAsia="en-US"/>
        </w:rPr>
      </w:pPr>
    </w:p>
    <w:p w:rsidR="008E15D0" w:rsidRPr="00D9424A" w:rsidRDefault="008E15D0" w:rsidP="00105254">
      <w:pPr>
        <w:pStyle w:val="Listparagraf"/>
        <w:shd w:val="clear" w:color="auto" w:fill="FFFFFF"/>
        <w:spacing w:line="276" w:lineRule="auto"/>
        <w:ind w:left="0" w:firstLine="709"/>
        <w:jc w:val="center"/>
        <w:rPr>
          <w:b/>
          <w:sz w:val="28"/>
          <w:szCs w:val="28"/>
          <w:lang w:val="ro-MD" w:eastAsia="en-US"/>
        </w:rPr>
      </w:pPr>
      <w:r w:rsidRPr="00D9424A">
        <w:rPr>
          <w:b/>
          <w:sz w:val="28"/>
          <w:szCs w:val="28"/>
          <w:lang w:val="ro-MD" w:eastAsia="en-US"/>
        </w:rPr>
        <w:t xml:space="preserve">Măsurile de izolare prevăzute la </w:t>
      </w:r>
      <w:r w:rsidR="008223F8" w:rsidRPr="00D9424A">
        <w:rPr>
          <w:b/>
          <w:sz w:val="28"/>
          <w:szCs w:val="28"/>
          <w:lang w:val="ro-MD" w:eastAsia="en-US"/>
        </w:rPr>
        <w:t>pct. 26-30</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8E15D0" w:rsidRPr="00496500" w:rsidRDefault="008E15D0" w:rsidP="00B92CDB">
      <w:pPr>
        <w:pStyle w:val="Listparagraf"/>
        <w:shd w:val="clear" w:color="auto" w:fill="FFFFFF"/>
        <w:spacing w:line="276" w:lineRule="auto"/>
        <w:ind w:left="0" w:firstLine="709"/>
        <w:jc w:val="both"/>
        <w:rPr>
          <w:sz w:val="28"/>
          <w:szCs w:val="28"/>
          <w:lang w:val="ro-MD" w:eastAsia="en-US"/>
        </w:rPr>
      </w:pPr>
      <w:r w:rsidRPr="00496500">
        <w:rPr>
          <w:sz w:val="28"/>
          <w:szCs w:val="28"/>
          <w:lang w:val="ro-MD" w:eastAsia="en-US"/>
        </w:rPr>
        <w:t xml:space="preserve">1. În conformitate cu </w:t>
      </w:r>
      <w:r w:rsidR="00D9424A" w:rsidRPr="00496500">
        <w:rPr>
          <w:sz w:val="28"/>
          <w:szCs w:val="28"/>
          <w:lang w:val="ro-MD" w:eastAsia="en-US"/>
        </w:rPr>
        <w:t>pct. 26-30</w:t>
      </w:r>
      <w:r w:rsidRPr="00496500">
        <w:rPr>
          <w:sz w:val="28"/>
          <w:szCs w:val="28"/>
          <w:lang w:val="ro-MD" w:eastAsia="en-US"/>
        </w:rPr>
        <w:t xml:space="preserve">, în zonele delimitate, care trebuie să includă o zonă tampon cu o lățime de cel puțin 20 km, </w:t>
      </w:r>
      <w:r w:rsidR="00451D81" w:rsidRPr="00496500">
        <w:rPr>
          <w:sz w:val="28"/>
          <w:szCs w:val="28"/>
          <w:lang w:val="ro-MD" w:eastAsia="en-US"/>
        </w:rPr>
        <w:t xml:space="preserve">autoritatea competentă </w:t>
      </w:r>
      <w:r w:rsidRPr="00496500">
        <w:rPr>
          <w:sz w:val="28"/>
          <w:szCs w:val="28"/>
          <w:lang w:val="ro-MD" w:eastAsia="en-US"/>
        </w:rPr>
        <w:t>ia măsuri pentru izolarea nematodului lemnului de pin, astfel cum se prevede la p</w:t>
      </w:r>
      <w:r w:rsidR="00496500" w:rsidRPr="00496500">
        <w:rPr>
          <w:sz w:val="28"/>
          <w:szCs w:val="28"/>
          <w:lang w:val="ro-MD" w:eastAsia="en-US"/>
        </w:rPr>
        <w:t>ct.</w:t>
      </w:r>
      <w:r w:rsidRPr="00496500">
        <w:rPr>
          <w:sz w:val="28"/>
          <w:szCs w:val="28"/>
          <w:lang w:val="ro-MD" w:eastAsia="en-US"/>
        </w:rPr>
        <w:t xml:space="preserve"> 2 și 3.</w:t>
      </w:r>
    </w:p>
    <w:p w:rsidR="008E15D0" w:rsidRPr="00396317" w:rsidRDefault="008E15D0" w:rsidP="00B92CDB">
      <w:pPr>
        <w:pStyle w:val="Listparagraf"/>
        <w:shd w:val="clear" w:color="auto" w:fill="FFFFFF"/>
        <w:spacing w:line="276" w:lineRule="auto"/>
        <w:ind w:left="0" w:firstLine="709"/>
        <w:jc w:val="both"/>
        <w:rPr>
          <w:sz w:val="28"/>
          <w:szCs w:val="28"/>
          <w:lang w:val="ro-MD" w:eastAsia="en-US"/>
        </w:rPr>
      </w:pPr>
      <w:r w:rsidRPr="00396317">
        <w:rPr>
          <w:sz w:val="28"/>
          <w:szCs w:val="28"/>
          <w:lang w:val="ro-MD" w:eastAsia="en-US"/>
        </w:rPr>
        <w:t xml:space="preserve">În comunicarea prevăzută la </w:t>
      </w:r>
      <w:r w:rsidR="00396317" w:rsidRPr="00396317">
        <w:rPr>
          <w:sz w:val="28"/>
          <w:szCs w:val="28"/>
          <w:lang w:val="ro-MD" w:eastAsia="en-US"/>
        </w:rPr>
        <w:t>pct. 32</w:t>
      </w:r>
      <w:r w:rsidRPr="00396317">
        <w:rPr>
          <w:sz w:val="28"/>
          <w:szCs w:val="28"/>
          <w:lang w:val="ro-MD" w:eastAsia="en-US"/>
        </w:rPr>
        <w:t xml:space="preserve">, </w:t>
      </w:r>
      <w:r w:rsidR="00451D81" w:rsidRPr="00396317">
        <w:rPr>
          <w:sz w:val="28"/>
          <w:szCs w:val="28"/>
          <w:lang w:val="ro-MD" w:eastAsia="en-US"/>
        </w:rPr>
        <w:t xml:space="preserve">autoritatea competentă </w:t>
      </w:r>
      <w:r w:rsidRPr="00396317">
        <w:rPr>
          <w:sz w:val="28"/>
          <w:szCs w:val="28"/>
          <w:lang w:val="ro-MD" w:eastAsia="en-US"/>
        </w:rPr>
        <w:t>includ</w:t>
      </w:r>
      <w:r w:rsidR="00315CFE" w:rsidRPr="00396317">
        <w:rPr>
          <w:sz w:val="28"/>
          <w:szCs w:val="28"/>
          <w:lang w:val="ro-MD" w:eastAsia="en-US"/>
        </w:rPr>
        <w:t>e</w:t>
      </w:r>
      <w:r w:rsidRPr="00396317">
        <w:rPr>
          <w:sz w:val="28"/>
          <w:szCs w:val="28"/>
          <w:lang w:val="ro-MD" w:eastAsia="en-US"/>
        </w:rPr>
        <w:t xml:space="preserve"> o descriere detaliată a acestor măsuri.</w:t>
      </w:r>
    </w:p>
    <w:p w:rsidR="008E15D0" w:rsidRPr="00396317" w:rsidRDefault="008E15D0" w:rsidP="00B92CDB">
      <w:pPr>
        <w:pStyle w:val="Listparagraf"/>
        <w:shd w:val="clear" w:color="auto" w:fill="FFFFFF"/>
        <w:spacing w:line="276" w:lineRule="auto"/>
        <w:ind w:left="0" w:firstLine="709"/>
        <w:jc w:val="both"/>
        <w:rPr>
          <w:sz w:val="28"/>
          <w:szCs w:val="28"/>
          <w:lang w:val="ro-MD" w:eastAsia="en-US"/>
        </w:rPr>
      </w:pPr>
      <w:r w:rsidRPr="00396317">
        <w:rPr>
          <w:sz w:val="28"/>
          <w:szCs w:val="28"/>
          <w:lang w:val="ro-MD" w:eastAsia="en-US"/>
        </w:rPr>
        <w:t xml:space="preserve">2. </w:t>
      </w:r>
      <w:r w:rsidR="00315CFE" w:rsidRPr="00396317">
        <w:rPr>
          <w:sz w:val="28"/>
          <w:szCs w:val="28"/>
          <w:lang w:val="ro-MD" w:eastAsia="en-US"/>
        </w:rPr>
        <w:t xml:space="preserve">Autoritatea competentă </w:t>
      </w:r>
      <w:r w:rsidRPr="00396317">
        <w:rPr>
          <w:sz w:val="28"/>
          <w:szCs w:val="28"/>
          <w:lang w:val="ro-MD" w:eastAsia="en-US"/>
        </w:rPr>
        <w:t xml:space="preserve">efectuează, în zonele infestate, anchete anuale asupra plantelor receptive și a vectorului prin inspectarea, prelevarea de probe și efectuarea de analize asupra plantelor și a vectorului pentru a depista prezența nematodului lemnului de pin. Anchetele menționate mai sus trebuie să acorde o atenție deosebită plantelor receptive moarte, celor aflate într-o stare precară de sănătate sau celor afectate de incendii sau de furtuni. Anchetele se concentrează asupra părților zonei infestate care sunt adiacente zonelor tampon, cu scopul de a proteja zonele </w:t>
      </w:r>
      <w:r w:rsidR="007A0574">
        <w:rPr>
          <w:sz w:val="28"/>
          <w:szCs w:val="28"/>
          <w:lang w:val="ro-MD" w:eastAsia="en-US"/>
        </w:rPr>
        <w:t>dat</w:t>
      </w:r>
      <w:r w:rsidRPr="00396317">
        <w:rPr>
          <w:sz w:val="28"/>
          <w:szCs w:val="28"/>
          <w:lang w:val="ro-MD" w:eastAsia="en-US"/>
        </w:rPr>
        <w:t xml:space="preserve">e. </w:t>
      </w:r>
      <w:r w:rsidR="004C232A" w:rsidRPr="00396317">
        <w:rPr>
          <w:sz w:val="28"/>
          <w:szCs w:val="28"/>
          <w:lang w:val="ro-MD" w:eastAsia="en-US"/>
        </w:rPr>
        <w:t>A</w:t>
      </w:r>
      <w:r w:rsidR="007A014A" w:rsidRPr="00396317">
        <w:rPr>
          <w:sz w:val="28"/>
          <w:szCs w:val="28"/>
          <w:lang w:val="ro-MD" w:eastAsia="en-US"/>
        </w:rPr>
        <w:t xml:space="preserve">utoritatea competentă dispune </w:t>
      </w:r>
      <w:r w:rsidRPr="00396317">
        <w:rPr>
          <w:sz w:val="28"/>
          <w:szCs w:val="28"/>
          <w:lang w:val="ro-MD" w:eastAsia="en-US"/>
        </w:rPr>
        <w:t>t</w:t>
      </w:r>
      <w:r w:rsidR="007A014A" w:rsidRPr="00396317">
        <w:rPr>
          <w:sz w:val="28"/>
          <w:szCs w:val="28"/>
          <w:lang w:val="ro-MD" w:eastAsia="en-US"/>
        </w:rPr>
        <w:t>ă</w:t>
      </w:r>
      <w:r w:rsidRPr="00396317">
        <w:rPr>
          <w:sz w:val="28"/>
          <w:szCs w:val="28"/>
          <w:lang w:val="ro-MD" w:eastAsia="en-US"/>
        </w:rPr>
        <w:t>ie</w:t>
      </w:r>
      <w:r w:rsidR="007A014A" w:rsidRPr="00396317">
        <w:rPr>
          <w:sz w:val="28"/>
          <w:szCs w:val="28"/>
          <w:lang w:val="ro-MD" w:eastAsia="en-US"/>
        </w:rPr>
        <w:t>rea</w:t>
      </w:r>
      <w:r w:rsidRPr="00396317">
        <w:rPr>
          <w:sz w:val="28"/>
          <w:szCs w:val="28"/>
          <w:lang w:val="ro-MD" w:eastAsia="en-US"/>
        </w:rPr>
        <w:t xml:space="preserve"> t</w:t>
      </w:r>
      <w:r w:rsidR="007A014A" w:rsidRPr="00396317">
        <w:rPr>
          <w:sz w:val="28"/>
          <w:szCs w:val="28"/>
          <w:lang w:val="ro-MD" w:eastAsia="en-US"/>
        </w:rPr>
        <w:t>uturor</w:t>
      </w:r>
      <w:r w:rsidRPr="00396317">
        <w:rPr>
          <w:sz w:val="28"/>
          <w:szCs w:val="28"/>
          <w:lang w:val="ro-MD" w:eastAsia="en-US"/>
        </w:rPr>
        <w:t xml:space="preserve"> plantel</w:t>
      </w:r>
      <w:r w:rsidR="007A014A" w:rsidRPr="00396317">
        <w:rPr>
          <w:sz w:val="28"/>
          <w:szCs w:val="28"/>
          <w:lang w:val="ro-MD" w:eastAsia="en-US"/>
        </w:rPr>
        <w:t>or</w:t>
      </w:r>
      <w:r w:rsidRPr="00396317">
        <w:rPr>
          <w:sz w:val="28"/>
          <w:szCs w:val="28"/>
          <w:lang w:val="ro-MD" w:eastAsia="en-US"/>
        </w:rPr>
        <w:t xml:space="preserve"> receptive în care se constată prezența nematodului lemnului de pin</w:t>
      </w:r>
      <w:r w:rsidR="00E136C1">
        <w:rPr>
          <w:sz w:val="28"/>
          <w:szCs w:val="28"/>
          <w:lang w:val="ro-MD" w:eastAsia="en-US"/>
        </w:rPr>
        <w:t xml:space="preserve">, </w:t>
      </w:r>
      <w:r w:rsidR="007F7108">
        <w:rPr>
          <w:sz w:val="28"/>
          <w:szCs w:val="28"/>
          <w:lang w:val="ro-MD" w:eastAsia="en-US"/>
        </w:rPr>
        <w:t>îndepărtarea</w:t>
      </w:r>
      <w:r w:rsidRPr="00396317">
        <w:rPr>
          <w:sz w:val="28"/>
          <w:szCs w:val="28"/>
          <w:lang w:val="ro-MD" w:eastAsia="en-US"/>
        </w:rPr>
        <w:t xml:space="preserve"> și distrug</w:t>
      </w:r>
      <w:r w:rsidR="007F7108">
        <w:rPr>
          <w:sz w:val="28"/>
          <w:szCs w:val="28"/>
          <w:lang w:val="ro-MD" w:eastAsia="en-US"/>
        </w:rPr>
        <w:t>erea</w:t>
      </w:r>
      <w:r w:rsidRPr="00396317">
        <w:rPr>
          <w:sz w:val="28"/>
          <w:szCs w:val="28"/>
          <w:lang w:val="ro-MD" w:eastAsia="en-US"/>
        </w:rPr>
        <w:t xml:space="preserve"> plantel</w:t>
      </w:r>
      <w:r w:rsidR="007F7108">
        <w:rPr>
          <w:sz w:val="28"/>
          <w:szCs w:val="28"/>
          <w:lang w:val="ro-MD" w:eastAsia="en-US"/>
        </w:rPr>
        <w:t>or</w:t>
      </w:r>
      <w:r w:rsidRPr="00396317">
        <w:rPr>
          <w:sz w:val="28"/>
          <w:szCs w:val="28"/>
          <w:lang w:val="ro-MD" w:eastAsia="en-US"/>
        </w:rPr>
        <w:t>, precum și resturile rezultate în urma tăierii, luând toate măsurile de precauție necesare pentru a evita răspândirea nematodului lemnului de pin și a vectorilor acestuia.</w:t>
      </w:r>
    </w:p>
    <w:p w:rsidR="008E15D0" w:rsidRPr="00396317" w:rsidRDefault="008E15D0" w:rsidP="00B92CDB">
      <w:pPr>
        <w:pStyle w:val="Listparagraf"/>
        <w:shd w:val="clear" w:color="auto" w:fill="FFFFFF"/>
        <w:spacing w:line="276" w:lineRule="auto"/>
        <w:ind w:left="0" w:firstLine="709"/>
        <w:jc w:val="both"/>
        <w:rPr>
          <w:sz w:val="28"/>
          <w:szCs w:val="28"/>
          <w:lang w:val="ro-MD" w:eastAsia="en-US"/>
        </w:rPr>
      </w:pPr>
      <w:r w:rsidRPr="00396317">
        <w:rPr>
          <w:sz w:val="28"/>
          <w:szCs w:val="28"/>
          <w:lang w:val="ro-MD" w:eastAsia="en-US"/>
        </w:rPr>
        <w:t xml:space="preserve">3. </w:t>
      </w:r>
      <w:r w:rsidR="00C4780C" w:rsidRPr="00396317">
        <w:rPr>
          <w:sz w:val="28"/>
          <w:szCs w:val="28"/>
          <w:lang w:val="ro-MD" w:eastAsia="en-US"/>
        </w:rPr>
        <w:t xml:space="preserve">Autoritatea competentă </w:t>
      </w:r>
      <w:r w:rsidRPr="00396317">
        <w:rPr>
          <w:sz w:val="28"/>
          <w:szCs w:val="28"/>
          <w:lang w:val="ro-MD" w:eastAsia="en-US"/>
        </w:rPr>
        <w:t>ia următoarele măsuri în zonele tampon:</w:t>
      </w:r>
    </w:p>
    <w:p w:rsidR="008E15D0" w:rsidRPr="00396317" w:rsidRDefault="00C4780C" w:rsidP="00B92CDB">
      <w:pPr>
        <w:pStyle w:val="Listparagraf"/>
        <w:shd w:val="clear" w:color="auto" w:fill="FFFFFF"/>
        <w:spacing w:line="276" w:lineRule="auto"/>
        <w:ind w:left="0" w:firstLine="709"/>
        <w:jc w:val="both"/>
        <w:rPr>
          <w:sz w:val="28"/>
          <w:szCs w:val="28"/>
          <w:lang w:val="ro-MD" w:eastAsia="en-US"/>
        </w:rPr>
      </w:pPr>
      <w:r w:rsidRPr="00396317">
        <w:rPr>
          <w:sz w:val="28"/>
          <w:szCs w:val="28"/>
          <w:lang w:val="ro-MD" w:eastAsia="en-US"/>
        </w:rPr>
        <w:t xml:space="preserve">3.1. </w:t>
      </w:r>
      <w:r w:rsidR="00344B87" w:rsidRPr="00396317">
        <w:rPr>
          <w:sz w:val="28"/>
          <w:szCs w:val="28"/>
          <w:lang w:val="ro-MD" w:eastAsia="en-US"/>
        </w:rPr>
        <w:t>efectuează</w:t>
      </w:r>
      <w:r w:rsidR="008E15D0" w:rsidRPr="00396317">
        <w:rPr>
          <w:sz w:val="28"/>
          <w:szCs w:val="28"/>
          <w:lang w:val="ro-MD" w:eastAsia="en-US"/>
        </w:rPr>
        <w:t xml:space="preserve"> în afara și în timpul sezonului de zbor al vectorului, anchete asupra plantelor receptive din zonele tampon prin inspectarea, prelevarea de probe și efectuarea de analize asupra plantelor și a vectorului pentru a depista prezența nematodului lemnului de pin</w:t>
      </w:r>
      <w:r w:rsidR="00622FD1" w:rsidRPr="00396317">
        <w:rPr>
          <w:sz w:val="28"/>
          <w:szCs w:val="28"/>
          <w:lang w:val="ro-MD" w:eastAsia="en-US"/>
        </w:rPr>
        <w:t>. D</w:t>
      </w:r>
      <w:r w:rsidR="000C3818" w:rsidRPr="00396317">
        <w:rPr>
          <w:sz w:val="28"/>
          <w:szCs w:val="28"/>
          <w:lang w:val="ro-MD" w:eastAsia="en-US"/>
        </w:rPr>
        <w:t>e asemenea,</w:t>
      </w:r>
      <w:r w:rsidR="008E15D0" w:rsidRPr="00396317">
        <w:rPr>
          <w:sz w:val="28"/>
          <w:szCs w:val="28"/>
          <w:lang w:val="ro-MD" w:eastAsia="en-US"/>
        </w:rPr>
        <w:t xml:space="preserve"> efectuează anchete asupra vectorului nematodului lemnului de pin în timpul sezonului de zbor al acestuia. Anchetele acordă o atenție deosebită plantelor receptive moarte, celor aflate într-o stare precară </w:t>
      </w:r>
      <w:r w:rsidR="008E15D0" w:rsidRPr="00396317">
        <w:rPr>
          <w:sz w:val="28"/>
          <w:szCs w:val="28"/>
          <w:lang w:val="ro-MD" w:eastAsia="en-US"/>
        </w:rPr>
        <w:lastRenderedPageBreak/>
        <w:t>de sănătate sau celor afectate de incendii sau de furtuni, precum și vectorilor situați în zone în care este probabil să fie prezent nematodul lemnului de pin sau în care se preconizează că vor apărea simptome întârziate ale acestuia. Prelevarea de probe din plantele receptive se efectuează în mai multe părți din fiecare plantă, inclusiv în coroană. Anchetele trebuie efectuate și asupra tulpinilor tăiate, a reziduurilor rămase în urma tăierii și a deșeurilor produse în mod natural care prezintă semne de activitate a insectelor vectori și care se află în acele părți ale zonelor delimitate în care nu se preconizează că vor apărea simptome ale nematodului lemnului de pin la plantele receptive;</w:t>
      </w:r>
    </w:p>
    <w:p w:rsidR="008E15D0" w:rsidRPr="00396317" w:rsidRDefault="00B47D5E" w:rsidP="00B92CDB">
      <w:pPr>
        <w:pStyle w:val="Listparagraf"/>
        <w:shd w:val="clear" w:color="auto" w:fill="FFFFFF"/>
        <w:spacing w:line="276" w:lineRule="auto"/>
        <w:ind w:left="0" w:firstLine="709"/>
        <w:jc w:val="both"/>
        <w:rPr>
          <w:sz w:val="28"/>
          <w:szCs w:val="28"/>
          <w:lang w:val="ro-MD" w:eastAsia="en-US"/>
        </w:rPr>
      </w:pPr>
      <w:r w:rsidRPr="00396317">
        <w:rPr>
          <w:sz w:val="28"/>
          <w:szCs w:val="28"/>
          <w:lang w:val="ro-MD" w:eastAsia="en-US"/>
        </w:rPr>
        <w:t xml:space="preserve">3.2. </w:t>
      </w:r>
      <w:r w:rsidR="008E15D0" w:rsidRPr="00396317">
        <w:rPr>
          <w:sz w:val="28"/>
          <w:szCs w:val="28"/>
          <w:lang w:val="ro-MD" w:eastAsia="en-US"/>
        </w:rPr>
        <w:t xml:space="preserve">identifică și </w:t>
      </w:r>
      <w:r w:rsidR="008E6153">
        <w:rPr>
          <w:sz w:val="28"/>
          <w:szCs w:val="28"/>
          <w:lang w:val="ro-MD" w:eastAsia="en-US"/>
        </w:rPr>
        <w:t>dispun</w:t>
      </w:r>
      <w:r w:rsidR="00622FD1" w:rsidRPr="00396317">
        <w:rPr>
          <w:sz w:val="28"/>
          <w:szCs w:val="28"/>
          <w:lang w:val="ro-MD" w:eastAsia="en-US"/>
        </w:rPr>
        <w:t xml:space="preserve"> </w:t>
      </w:r>
      <w:r w:rsidR="008E15D0" w:rsidRPr="00396317">
        <w:rPr>
          <w:sz w:val="28"/>
          <w:szCs w:val="28"/>
          <w:lang w:val="ro-MD" w:eastAsia="en-US"/>
        </w:rPr>
        <w:t>t</w:t>
      </w:r>
      <w:r w:rsidR="008E6153">
        <w:rPr>
          <w:sz w:val="28"/>
          <w:szCs w:val="28"/>
          <w:lang w:val="ro-MD" w:eastAsia="en-US"/>
        </w:rPr>
        <w:t>ăieri a tuturor</w:t>
      </w:r>
      <w:r w:rsidR="008E15D0" w:rsidRPr="00396317">
        <w:rPr>
          <w:sz w:val="28"/>
          <w:szCs w:val="28"/>
          <w:lang w:val="ro-MD" w:eastAsia="en-US"/>
        </w:rPr>
        <w:t xml:space="preserve"> plantel</w:t>
      </w:r>
      <w:r w:rsidR="008E6153">
        <w:rPr>
          <w:sz w:val="28"/>
          <w:szCs w:val="28"/>
          <w:lang w:val="ro-MD" w:eastAsia="en-US"/>
        </w:rPr>
        <w:t>or</w:t>
      </w:r>
      <w:r w:rsidR="008E15D0" w:rsidRPr="00396317">
        <w:rPr>
          <w:sz w:val="28"/>
          <w:szCs w:val="28"/>
          <w:lang w:val="ro-MD" w:eastAsia="en-US"/>
        </w:rPr>
        <w:t xml:space="preserve"> receptive care sunt moarte, care se află într-o stare precară de sănătate sau care sunt afectate de incendii sau furtuni. </w:t>
      </w:r>
      <w:r w:rsidR="006305E4">
        <w:rPr>
          <w:sz w:val="28"/>
          <w:szCs w:val="28"/>
          <w:lang w:val="ro-MD" w:eastAsia="en-US"/>
        </w:rPr>
        <w:t>Totodată, dispun</w:t>
      </w:r>
      <w:r w:rsidR="008E15D0" w:rsidRPr="00396317">
        <w:rPr>
          <w:sz w:val="28"/>
          <w:szCs w:val="28"/>
          <w:lang w:val="ro-MD" w:eastAsia="en-US"/>
        </w:rPr>
        <w:t xml:space="preserve"> îndepărt</w:t>
      </w:r>
      <w:r w:rsidR="006305E4">
        <w:rPr>
          <w:sz w:val="28"/>
          <w:szCs w:val="28"/>
          <w:lang w:val="ro-MD" w:eastAsia="en-US"/>
        </w:rPr>
        <w:t>area</w:t>
      </w:r>
      <w:r w:rsidR="008E15D0" w:rsidRPr="00396317">
        <w:rPr>
          <w:sz w:val="28"/>
          <w:szCs w:val="28"/>
          <w:lang w:val="ro-MD" w:eastAsia="en-US"/>
        </w:rPr>
        <w:t xml:space="preserve"> și elimin</w:t>
      </w:r>
      <w:r w:rsidR="006305E4">
        <w:rPr>
          <w:sz w:val="28"/>
          <w:szCs w:val="28"/>
          <w:lang w:val="ro-MD" w:eastAsia="en-US"/>
        </w:rPr>
        <w:t>area</w:t>
      </w:r>
      <w:r w:rsidR="008E15D0" w:rsidRPr="00396317">
        <w:rPr>
          <w:sz w:val="28"/>
          <w:szCs w:val="28"/>
          <w:lang w:val="ro-MD" w:eastAsia="en-US"/>
        </w:rPr>
        <w:t xml:space="preserve"> plantel</w:t>
      </w:r>
      <w:r w:rsidR="006305E4">
        <w:rPr>
          <w:sz w:val="28"/>
          <w:szCs w:val="28"/>
          <w:lang w:val="ro-MD" w:eastAsia="en-US"/>
        </w:rPr>
        <w:t>or</w:t>
      </w:r>
      <w:r w:rsidR="008E15D0" w:rsidRPr="00396317">
        <w:rPr>
          <w:sz w:val="28"/>
          <w:szCs w:val="28"/>
          <w:lang w:val="ro-MD" w:eastAsia="en-US"/>
        </w:rPr>
        <w:t xml:space="preserve"> tăiate și resturile rezultate în urma tăierii, luând toate măsurile de precauție necesare pentru a evita răspândirea nematodului lemnului de pin și a vectorului acestuia în timpul tăierii și până la eliminarea plantelor tăiate și a resturilor rezultate în urma tăierii, în următoarele condiții:</w:t>
      </w:r>
    </w:p>
    <w:p w:rsidR="008E15D0" w:rsidRPr="000E7452" w:rsidRDefault="004179FD" w:rsidP="00B92CDB">
      <w:pPr>
        <w:pStyle w:val="Listparagraf"/>
        <w:shd w:val="clear" w:color="auto" w:fill="FFFFFF"/>
        <w:spacing w:line="276" w:lineRule="auto"/>
        <w:ind w:left="0" w:firstLine="709"/>
        <w:jc w:val="both"/>
        <w:rPr>
          <w:sz w:val="28"/>
          <w:szCs w:val="28"/>
          <w:lang w:val="ro-MD" w:eastAsia="en-US"/>
        </w:rPr>
      </w:pPr>
      <w:r w:rsidRPr="000E7452">
        <w:rPr>
          <w:sz w:val="28"/>
          <w:szCs w:val="28"/>
          <w:lang w:val="ro-MD" w:eastAsia="en-US"/>
        </w:rPr>
        <w:t xml:space="preserve">3.2.1 </w:t>
      </w:r>
      <w:r w:rsidR="008E15D0" w:rsidRPr="000E7452">
        <w:rPr>
          <w:sz w:val="28"/>
          <w:szCs w:val="28"/>
          <w:lang w:val="ro-MD" w:eastAsia="en-US"/>
        </w:rPr>
        <w:t xml:space="preserve">Înaintea următorului sezon de zbor al vectorului, plantele receptive identificate în afara sezonului de zbor al vectorului trebuie tăiate și distruse la fața locului, transportate sub </w:t>
      </w:r>
      <w:r w:rsidRPr="000E7452">
        <w:rPr>
          <w:sz w:val="28"/>
          <w:szCs w:val="28"/>
          <w:lang w:val="ro-MD" w:eastAsia="en-US"/>
        </w:rPr>
        <w:t>supraveghere</w:t>
      </w:r>
      <w:r w:rsidR="00282DB8" w:rsidRPr="000E7452">
        <w:rPr>
          <w:sz w:val="28"/>
          <w:szCs w:val="28"/>
          <w:lang w:val="ro-MD" w:eastAsia="en-US"/>
        </w:rPr>
        <w:t>a autorității</w:t>
      </w:r>
      <w:r w:rsidR="008E15D0" w:rsidRPr="000E7452">
        <w:rPr>
          <w:sz w:val="28"/>
          <w:szCs w:val="28"/>
          <w:lang w:val="ro-MD" w:eastAsia="en-US"/>
        </w:rPr>
        <w:t xml:space="preserve"> în zona infestată sau îndepărtate. În cel din urmă caz, lemnul și scoarța plantelor </w:t>
      </w:r>
      <w:r w:rsidR="00282DB8" w:rsidRPr="000E7452">
        <w:rPr>
          <w:sz w:val="28"/>
          <w:szCs w:val="28"/>
          <w:lang w:val="ro-MD" w:eastAsia="en-US"/>
        </w:rPr>
        <w:t>vor fi</w:t>
      </w:r>
      <w:r w:rsidR="008E15D0" w:rsidRPr="000E7452">
        <w:rPr>
          <w:sz w:val="28"/>
          <w:szCs w:val="28"/>
          <w:lang w:val="ro-MD" w:eastAsia="en-US"/>
        </w:rPr>
        <w:t xml:space="preserve"> trata</w:t>
      </w:r>
      <w:r w:rsidR="00282DB8" w:rsidRPr="000E7452">
        <w:rPr>
          <w:sz w:val="28"/>
          <w:szCs w:val="28"/>
          <w:lang w:val="ro-MD" w:eastAsia="en-US"/>
        </w:rPr>
        <w:t>te</w:t>
      </w:r>
      <w:r w:rsidR="008E15D0" w:rsidRPr="000E7452">
        <w:rPr>
          <w:sz w:val="28"/>
          <w:szCs w:val="28"/>
          <w:lang w:val="ro-MD" w:eastAsia="en-US"/>
        </w:rPr>
        <w:t xml:space="preserve">, astfel cum este prevăzut în </w:t>
      </w:r>
      <w:proofErr w:type="spellStart"/>
      <w:r w:rsidR="0039080B" w:rsidRPr="000E7452">
        <w:rPr>
          <w:sz w:val="28"/>
          <w:szCs w:val="28"/>
          <w:lang w:val="ro-MD" w:eastAsia="en-US"/>
        </w:rPr>
        <w:t>subpct</w:t>
      </w:r>
      <w:proofErr w:type="spellEnd"/>
      <w:r w:rsidR="0039080B" w:rsidRPr="000E7452">
        <w:rPr>
          <w:sz w:val="28"/>
          <w:szCs w:val="28"/>
          <w:lang w:val="ro-MD" w:eastAsia="en-US"/>
        </w:rPr>
        <w:t xml:space="preserve">. 2.1 din </w:t>
      </w:r>
      <w:r w:rsidR="008E15D0" w:rsidRPr="000E7452">
        <w:rPr>
          <w:sz w:val="28"/>
          <w:szCs w:val="28"/>
          <w:lang w:val="ro-MD" w:eastAsia="en-US"/>
        </w:rPr>
        <w:t xml:space="preserve">anexa </w:t>
      </w:r>
      <w:r w:rsidR="0039080B" w:rsidRPr="000E7452">
        <w:rPr>
          <w:sz w:val="28"/>
          <w:szCs w:val="28"/>
          <w:lang w:val="ro-MD" w:eastAsia="en-US"/>
        </w:rPr>
        <w:t>nr. 3</w:t>
      </w:r>
      <w:r w:rsidR="008E15D0" w:rsidRPr="000E7452">
        <w:rPr>
          <w:sz w:val="28"/>
          <w:szCs w:val="28"/>
          <w:lang w:val="ro-MD" w:eastAsia="en-US"/>
        </w:rPr>
        <w:t xml:space="preserve">, fie </w:t>
      </w:r>
      <w:r w:rsidR="000E0492" w:rsidRPr="000E7452">
        <w:rPr>
          <w:sz w:val="28"/>
          <w:szCs w:val="28"/>
          <w:lang w:val="ro-MD" w:eastAsia="en-US"/>
        </w:rPr>
        <w:t>vor fi</w:t>
      </w:r>
      <w:r w:rsidR="008E15D0" w:rsidRPr="000E7452">
        <w:rPr>
          <w:sz w:val="28"/>
          <w:szCs w:val="28"/>
          <w:lang w:val="ro-MD" w:eastAsia="en-US"/>
        </w:rPr>
        <w:t xml:space="preserve"> prelucr</w:t>
      </w:r>
      <w:r w:rsidR="000E0492" w:rsidRPr="000E7452">
        <w:rPr>
          <w:sz w:val="28"/>
          <w:szCs w:val="28"/>
          <w:lang w:val="ro-MD" w:eastAsia="en-US"/>
        </w:rPr>
        <w:t>ate</w:t>
      </w:r>
      <w:r w:rsidR="008E15D0" w:rsidRPr="000E7452">
        <w:rPr>
          <w:sz w:val="28"/>
          <w:szCs w:val="28"/>
          <w:lang w:val="ro-MD" w:eastAsia="en-US"/>
        </w:rPr>
        <w:t xml:space="preserve">, astfel cum este prevăzut în </w:t>
      </w:r>
      <w:proofErr w:type="spellStart"/>
      <w:r w:rsidR="0039080B" w:rsidRPr="000E7452">
        <w:rPr>
          <w:sz w:val="28"/>
          <w:szCs w:val="28"/>
          <w:lang w:val="ro-MD" w:eastAsia="en-US"/>
        </w:rPr>
        <w:t>subpct</w:t>
      </w:r>
      <w:proofErr w:type="spellEnd"/>
      <w:r w:rsidR="0039080B" w:rsidRPr="000E7452">
        <w:rPr>
          <w:sz w:val="28"/>
          <w:szCs w:val="28"/>
          <w:lang w:val="ro-MD" w:eastAsia="en-US"/>
        </w:rPr>
        <w:t xml:space="preserve">. </w:t>
      </w:r>
      <w:r w:rsidR="000E7452" w:rsidRPr="000E7452">
        <w:rPr>
          <w:sz w:val="28"/>
          <w:szCs w:val="28"/>
          <w:lang w:val="ro-MD" w:eastAsia="en-US"/>
        </w:rPr>
        <w:t>8.2</w:t>
      </w:r>
      <w:r w:rsidR="0039080B" w:rsidRPr="000E7452">
        <w:rPr>
          <w:sz w:val="28"/>
          <w:szCs w:val="28"/>
          <w:lang w:val="ro-MD" w:eastAsia="en-US"/>
        </w:rPr>
        <w:t xml:space="preserve"> din anexa nr. 3</w:t>
      </w:r>
      <w:r w:rsidR="008E15D0" w:rsidRPr="000E7452">
        <w:rPr>
          <w:sz w:val="28"/>
          <w:szCs w:val="28"/>
          <w:lang w:val="ro-MD" w:eastAsia="en-US"/>
        </w:rPr>
        <w:t>.</w:t>
      </w:r>
    </w:p>
    <w:p w:rsidR="008E15D0" w:rsidRPr="000E7452" w:rsidRDefault="000E0492" w:rsidP="00B92CDB">
      <w:pPr>
        <w:pStyle w:val="Listparagraf"/>
        <w:shd w:val="clear" w:color="auto" w:fill="FFFFFF"/>
        <w:spacing w:line="276" w:lineRule="auto"/>
        <w:ind w:left="0" w:firstLine="709"/>
        <w:jc w:val="both"/>
        <w:rPr>
          <w:sz w:val="28"/>
          <w:szCs w:val="28"/>
          <w:lang w:val="ro-MD" w:eastAsia="en-US"/>
        </w:rPr>
      </w:pPr>
      <w:r w:rsidRPr="000E7452">
        <w:rPr>
          <w:sz w:val="28"/>
          <w:szCs w:val="28"/>
          <w:lang w:val="ro-MD" w:eastAsia="en-US"/>
        </w:rPr>
        <w:t>3.2.2.</w:t>
      </w:r>
      <w:r w:rsidR="008E15D0" w:rsidRPr="000E7452">
        <w:rPr>
          <w:sz w:val="28"/>
          <w:szCs w:val="28"/>
          <w:lang w:val="ro-MD" w:eastAsia="en-US"/>
        </w:rPr>
        <w:t xml:space="preserve"> Plantele receptive identificate în timpul sezonului de zbor al vectorului trebuie imediat tăiate și distruse la fața locului, transportate sub </w:t>
      </w:r>
      <w:r w:rsidR="00847CDB" w:rsidRPr="000E7452">
        <w:rPr>
          <w:sz w:val="28"/>
          <w:szCs w:val="28"/>
          <w:lang w:val="ro-MD" w:eastAsia="en-US"/>
        </w:rPr>
        <w:t xml:space="preserve">supravegherea autorității </w:t>
      </w:r>
      <w:r w:rsidR="008E15D0" w:rsidRPr="000E7452">
        <w:rPr>
          <w:sz w:val="28"/>
          <w:szCs w:val="28"/>
          <w:lang w:val="ro-MD" w:eastAsia="en-US"/>
        </w:rPr>
        <w:t xml:space="preserve">în interiorul zonei infestate sau îndepărtate. În cel din urmă caz, lemnul și scoarța plantelor fie </w:t>
      </w:r>
      <w:r w:rsidR="00847CDB" w:rsidRPr="000E7452">
        <w:rPr>
          <w:sz w:val="28"/>
          <w:szCs w:val="28"/>
          <w:lang w:val="ro-MD" w:eastAsia="en-US"/>
        </w:rPr>
        <w:t>fi</w:t>
      </w:r>
      <w:r w:rsidR="008E15D0" w:rsidRPr="000E7452">
        <w:rPr>
          <w:sz w:val="28"/>
          <w:szCs w:val="28"/>
          <w:lang w:val="ro-MD" w:eastAsia="en-US"/>
        </w:rPr>
        <w:t xml:space="preserve"> trat</w:t>
      </w:r>
      <w:r w:rsidR="00847CDB" w:rsidRPr="000E7452">
        <w:rPr>
          <w:sz w:val="28"/>
          <w:szCs w:val="28"/>
          <w:lang w:val="ro-MD" w:eastAsia="en-US"/>
        </w:rPr>
        <w:t>ate</w:t>
      </w:r>
      <w:r w:rsidR="008E15D0" w:rsidRPr="000E7452">
        <w:rPr>
          <w:sz w:val="28"/>
          <w:szCs w:val="28"/>
          <w:lang w:val="ro-MD" w:eastAsia="en-US"/>
        </w:rPr>
        <w:t xml:space="preserve">, astfel cum este prevăzut în </w:t>
      </w:r>
      <w:proofErr w:type="spellStart"/>
      <w:r w:rsidR="000E7452" w:rsidRPr="000E7452">
        <w:rPr>
          <w:sz w:val="28"/>
          <w:szCs w:val="28"/>
          <w:lang w:val="ro-MD" w:eastAsia="en-US"/>
        </w:rPr>
        <w:t>subpct</w:t>
      </w:r>
      <w:proofErr w:type="spellEnd"/>
      <w:r w:rsidR="000E7452" w:rsidRPr="000E7452">
        <w:rPr>
          <w:sz w:val="28"/>
          <w:szCs w:val="28"/>
          <w:lang w:val="ro-MD" w:eastAsia="en-US"/>
        </w:rPr>
        <w:t>. 2.1 din anexa nr. 3</w:t>
      </w:r>
      <w:r w:rsidR="00847CDB" w:rsidRPr="000E7452">
        <w:rPr>
          <w:sz w:val="28"/>
          <w:szCs w:val="28"/>
          <w:lang w:val="ro-MD" w:eastAsia="en-US"/>
        </w:rPr>
        <w:t>, fie for fi</w:t>
      </w:r>
      <w:r w:rsidR="008E15D0" w:rsidRPr="000E7452">
        <w:rPr>
          <w:sz w:val="28"/>
          <w:szCs w:val="28"/>
          <w:lang w:val="ro-MD" w:eastAsia="en-US"/>
        </w:rPr>
        <w:t xml:space="preserve"> prelucr</w:t>
      </w:r>
      <w:r w:rsidR="00847CDB" w:rsidRPr="000E7452">
        <w:rPr>
          <w:sz w:val="28"/>
          <w:szCs w:val="28"/>
          <w:lang w:val="ro-MD" w:eastAsia="en-US"/>
        </w:rPr>
        <w:t>ate</w:t>
      </w:r>
      <w:r w:rsidR="008E15D0" w:rsidRPr="000E7452">
        <w:rPr>
          <w:sz w:val="28"/>
          <w:szCs w:val="28"/>
          <w:lang w:val="ro-MD" w:eastAsia="en-US"/>
        </w:rPr>
        <w:t xml:space="preserve">, astfel cum este prevăzut în </w:t>
      </w:r>
      <w:proofErr w:type="spellStart"/>
      <w:r w:rsidR="000E7452" w:rsidRPr="000E7452">
        <w:rPr>
          <w:sz w:val="28"/>
          <w:szCs w:val="28"/>
          <w:lang w:val="ro-MD" w:eastAsia="en-US"/>
        </w:rPr>
        <w:t>subpct</w:t>
      </w:r>
      <w:proofErr w:type="spellEnd"/>
      <w:r w:rsidR="000E7452" w:rsidRPr="000E7452">
        <w:rPr>
          <w:sz w:val="28"/>
          <w:szCs w:val="28"/>
          <w:lang w:val="ro-MD" w:eastAsia="en-US"/>
        </w:rPr>
        <w:t>. 8.2 din anexa nr. 3</w:t>
      </w:r>
      <w:r w:rsidR="008E15D0" w:rsidRPr="000E7452">
        <w:rPr>
          <w:sz w:val="28"/>
          <w:szCs w:val="28"/>
          <w:lang w:val="ro-MD" w:eastAsia="en-US"/>
        </w:rPr>
        <w:t>.</w:t>
      </w:r>
      <w:r w:rsidR="00847CDB" w:rsidRPr="000E7452">
        <w:rPr>
          <w:sz w:val="28"/>
          <w:szCs w:val="28"/>
          <w:lang w:val="ro-MD" w:eastAsia="en-US"/>
        </w:rPr>
        <w:t xml:space="preserve"> </w:t>
      </w:r>
    </w:p>
    <w:p w:rsidR="008E15D0" w:rsidRDefault="008E15D0" w:rsidP="00B92CDB">
      <w:pPr>
        <w:pStyle w:val="Listparagraf"/>
        <w:shd w:val="clear" w:color="auto" w:fill="FFFFFF"/>
        <w:spacing w:line="276" w:lineRule="auto"/>
        <w:ind w:left="0" w:firstLine="709"/>
        <w:jc w:val="both"/>
        <w:rPr>
          <w:sz w:val="28"/>
          <w:szCs w:val="28"/>
          <w:lang w:val="ro-MD" w:eastAsia="en-US"/>
        </w:rPr>
      </w:pPr>
      <w:r w:rsidRPr="004D2DAC">
        <w:rPr>
          <w:sz w:val="28"/>
          <w:szCs w:val="28"/>
          <w:lang w:val="ro-MD" w:eastAsia="en-US"/>
        </w:rPr>
        <w:t xml:space="preserve">În cazul în care </w:t>
      </w:r>
      <w:r w:rsidR="002978B8" w:rsidRPr="004D2DAC">
        <w:rPr>
          <w:sz w:val="28"/>
          <w:szCs w:val="28"/>
          <w:lang w:val="ro-MD" w:eastAsia="en-US"/>
        </w:rPr>
        <w:t>autoritatea competentă</w:t>
      </w:r>
      <w:r w:rsidRPr="004D2DAC">
        <w:rPr>
          <w:sz w:val="28"/>
          <w:szCs w:val="28"/>
          <w:lang w:val="ro-MD" w:eastAsia="en-US"/>
        </w:rPr>
        <w:t xml:space="preserve"> concluzionează că tăierea, îndepărtarea și eliminarea plantelor receptive identificate în timpul sezonului de zbor al vectorului, afectate de incendii sau de furtuni, </w:t>
      </w:r>
      <w:r w:rsidR="00691FDD" w:rsidRPr="004D2DAC">
        <w:rPr>
          <w:sz w:val="28"/>
          <w:szCs w:val="28"/>
          <w:lang w:val="ro-MD" w:eastAsia="en-US"/>
        </w:rPr>
        <w:t>sunt nepotrivite</w:t>
      </w:r>
      <w:r w:rsidRPr="004D2DAC">
        <w:rPr>
          <w:sz w:val="28"/>
          <w:szCs w:val="28"/>
          <w:lang w:val="ro-MD" w:eastAsia="en-US"/>
        </w:rPr>
        <w:t xml:space="preserve">, </w:t>
      </w:r>
      <w:r w:rsidR="0008596B" w:rsidRPr="004D2DAC">
        <w:rPr>
          <w:sz w:val="28"/>
          <w:szCs w:val="28"/>
          <w:lang w:val="ro-MD" w:eastAsia="en-US"/>
        </w:rPr>
        <w:t>va</w:t>
      </w:r>
      <w:r w:rsidRPr="004D2DAC">
        <w:rPr>
          <w:sz w:val="28"/>
          <w:szCs w:val="28"/>
          <w:lang w:val="ro-MD" w:eastAsia="en-US"/>
        </w:rPr>
        <w:t xml:space="preserve"> d</w:t>
      </w:r>
      <w:r w:rsidR="00701542">
        <w:rPr>
          <w:sz w:val="28"/>
          <w:szCs w:val="28"/>
          <w:lang w:val="ro-MD" w:eastAsia="en-US"/>
        </w:rPr>
        <w:t>ispune</w:t>
      </w:r>
      <w:r w:rsidRPr="004D2DAC">
        <w:rPr>
          <w:sz w:val="28"/>
          <w:szCs w:val="28"/>
          <w:lang w:val="ro-MD" w:eastAsia="en-US"/>
        </w:rPr>
        <w:t xml:space="preserve"> să înceapă tăierea, îndepărtarea și eliminarea plantelor înainte de începerea următorului sezon de zbor. În timpul acestor activități de tăiere și de îndepărtare, pl</w:t>
      </w:r>
      <w:r w:rsidR="00012E5D" w:rsidRPr="004D2DAC">
        <w:rPr>
          <w:sz w:val="28"/>
          <w:szCs w:val="28"/>
          <w:lang w:val="ro-MD" w:eastAsia="en-US"/>
        </w:rPr>
        <w:t>antele receptive vizate trebuie fie</w:t>
      </w:r>
      <w:r w:rsidRPr="004D2DAC">
        <w:rPr>
          <w:sz w:val="28"/>
          <w:szCs w:val="28"/>
          <w:lang w:val="ro-MD" w:eastAsia="en-US"/>
        </w:rPr>
        <w:t xml:space="preserve"> distruse la fața locului, </w:t>
      </w:r>
      <w:r w:rsidR="00012E5D" w:rsidRPr="004D2DAC">
        <w:rPr>
          <w:sz w:val="28"/>
          <w:szCs w:val="28"/>
          <w:lang w:val="ro-MD" w:eastAsia="en-US"/>
        </w:rPr>
        <w:t>fie</w:t>
      </w:r>
      <w:r w:rsidRPr="004D2DAC">
        <w:rPr>
          <w:sz w:val="28"/>
          <w:szCs w:val="28"/>
          <w:lang w:val="ro-MD" w:eastAsia="en-US"/>
        </w:rPr>
        <w:t xml:space="preserve"> îndepărtate, iar lemnul și scoarța lor tratate, în conformitate cu </w:t>
      </w:r>
      <w:proofErr w:type="spellStart"/>
      <w:r w:rsidR="00E577BD" w:rsidRPr="004D2DAC">
        <w:rPr>
          <w:sz w:val="28"/>
          <w:szCs w:val="28"/>
          <w:lang w:val="ro-MD" w:eastAsia="en-US"/>
        </w:rPr>
        <w:t>subpct</w:t>
      </w:r>
      <w:proofErr w:type="spellEnd"/>
      <w:r w:rsidR="00E577BD" w:rsidRPr="004D2DAC">
        <w:rPr>
          <w:sz w:val="28"/>
          <w:szCs w:val="28"/>
          <w:lang w:val="ro-MD" w:eastAsia="en-US"/>
        </w:rPr>
        <w:t>. 2.1 din anexa nr. 3</w:t>
      </w:r>
      <w:r w:rsidRPr="004D2DAC">
        <w:rPr>
          <w:sz w:val="28"/>
          <w:szCs w:val="28"/>
          <w:lang w:val="ro-MD" w:eastAsia="en-US"/>
        </w:rPr>
        <w:t xml:space="preserve">, fie prelucrate în conformitate cu </w:t>
      </w:r>
      <w:proofErr w:type="spellStart"/>
      <w:r w:rsidR="00E577BD" w:rsidRPr="004D2DAC">
        <w:rPr>
          <w:sz w:val="28"/>
          <w:szCs w:val="28"/>
          <w:lang w:val="ro-MD" w:eastAsia="en-US"/>
        </w:rPr>
        <w:t>subpct</w:t>
      </w:r>
      <w:proofErr w:type="spellEnd"/>
      <w:r w:rsidR="00E577BD" w:rsidRPr="004D2DAC">
        <w:rPr>
          <w:sz w:val="28"/>
          <w:szCs w:val="28"/>
          <w:lang w:val="ro-MD" w:eastAsia="en-US"/>
        </w:rPr>
        <w:t>. 8.2 din anexa nr. 3</w:t>
      </w:r>
      <w:r w:rsidRPr="004D2DAC">
        <w:rPr>
          <w:sz w:val="28"/>
          <w:szCs w:val="28"/>
          <w:lang w:val="ro-MD" w:eastAsia="en-US"/>
        </w:rPr>
        <w:t xml:space="preserve">. În cazul în care se aplică această derogare și fără a </w:t>
      </w:r>
      <w:r w:rsidRPr="004D2DAC">
        <w:rPr>
          <w:sz w:val="28"/>
          <w:szCs w:val="28"/>
          <w:lang w:val="ro-MD" w:eastAsia="en-US"/>
        </w:rPr>
        <w:lastRenderedPageBreak/>
        <w:t xml:space="preserve">aduce atingere </w:t>
      </w:r>
      <w:proofErr w:type="spellStart"/>
      <w:r w:rsidR="004D2DAC" w:rsidRPr="004D2DAC">
        <w:rPr>
          <w:sz w:val="28"/>
          <w:szCs w:val="28"/>
          <w:lang w:val="ro-MD" w:eastAsia="en-US"/>
        </w:rPr>
        <w:t>subpct</w:t>
      </w:r>
      <w:proofErr w:type="spellEnd"/>
      <w:r w:rsidR="004D2DAC" w:rsidRPr="004D2DAC">
        <w:rPr>
          <w:sz w:val="28"/>
          <w:szCs w:val="28"/>
          <w:lang w:val="ro-MD" w:eastAsia="en-US"/>
        </w:rPr>
        <w:t>. 3.1</w:t>
      </w:r>
      <w:r w:rsidRPr="004D2DAC">
        <w:rPr>
          <w:sz w:val="28"/>
          <w:szCs w:val="28"/>
          <w:lang w:val="ro-MD" w:eastAsia="en-US"/>
        </w:rPr>
        <w:t xml:space="preserve">, </w:t>
      </w:r>
      <w:r w:rsidR="0031463F" w:rsidRPr="004D2DAC">
        <w:rPr>
          <w:sz w:val="28"/>
          <w:szCs w:val="28"/>
          <w:lang w:val="ro-MD" w:eastAsia="en-US"/>
        </w:rPr>
        <w:t>autoritatea competentă</w:t>
      </w:r>
      <w:r w:rsidRPr="004D2DAC">
        <w:rPr>
          <w:sz w:val="28"/>
          <w:szCs w:val="28"/>
          <w:lang w:val="ro-MD" w:eastAsia="en-US"/>
        </w:rPr>
        <w:t xml:space="preserve"> efectuează, în timpul sezonului de zbor, anchete intensive în zona afectată de incendii sau de furtuni, prin prelevarea de probe și efectuarea de analize asupra vectorilor pentru a depista prezența nematodului lemnului de pin și, dacă aceasta este confirmată, efectuează anchete intensificate asupra plantelor receptive aflate în zona înconjurătoare, prin inspectarea, prelevarea de probe și efectuarea de analize asupra plantelor care prezintă semne sau simptome ale prezenței nematodului lemnului de pin.</w:t>
      </w:r>
    </w:p>
    <w:p w:rsidR="002A3936" w:rsidRPr="004D2DAC" w:rsidRDefault="002A3936" w:rsidP="00B92CDB">
      <w:pPr>
        <w:pStyle w:val="Listparagraf"/>
        <w:shd w:val="clear" w:color="auto" w:fill="FFFFFF"/>
        <w:spacing w:line="276" w:lineRule="auto"/>
        <w:ind w:left="0" w:firstLine="709"/>
        <w:jc w:val="both"/>
        <w:rPr>
          <w:sz w:val="28"/>
          <w:szCs w:val="28"/>
          <w:lang w:val="ro-MD" w:eastAsia="en-US"/>
        </w:rPr>
      </w:pPr>
      <w:r>
        <w:rPr>
          <w:sz w:val="28"/>
          <w:szCs w:val="28"/>
          <w:lang w:val="ro-MD" w:eastAsia="en-US"/>
        </w:rPr>
        <w:t xml:space="preserve">3.2.3. </w:t>
      </w:r>
      <w:r w:rsidRPr="002A3936">
        <w:rPr>
          <w:sz w:val="28"/>
          <w:szCs w:val="28"/>
          <w:lang w:val="ro-MD" w:eastAsia="en-US"/>
        </w:rPr>
        <w:t>Plantele receptive tăiate, altele decât plantele complet distruse de incendii forestiere, fac obiectul prelevării de probe și al analizelor pentru depistarea prezenței nematodului lemnului de pin, conform unui plan de eșantionare care să poată confirma cu o fiabilitate de 99 % că nivelul prezenței nematodului lemnului de pin în plantele receptive este sub 0,02 %.</w:t>
      </w:r>
    </w:p>
    <w:p w:rsidR="008E15D0" w:rsidRPr="00A50D42" w:rsidRDefault="005E2168" w:rsidP="00B92CDB">
      <w:pPr>
        <w:pStyle w:val="Listparagraf"/>
        <w:shd w:val="clear" w:color="auto" w:fill="FFFFFF"/>
        <w:spacing w:line="276" w:lineRule="auto"/>
        <w:ind w:left="0" w:firstLine="709"/>
        <w:jc w:val="both"/>
        <w:rPr>
          <w:sz w:val="28"/>
          <w:szCs w:val="28"/>
          <w:lang w:val="ro-MD" w:eastAsia="en-US"/>
        </w:rPr>
      </w:pPr>
      <w:r w:rsidRPr="00A50D42">
        <w:rPr>
          <w:sz w:val="28"/>
          <w:szCs w:val="28"/>
          <w:lang w:val="ro-MD" w:eastAsia="en-US"/>
        </w:rPr>
        <w:t>3.3.</w:t>
      </w:r>
      <w:r w:rsidR="008E15D0" w:rsidRPr="00A50D42">
        <w:rPr>
          <w:sz w:val="28"/>
          <w:szCs w:val="28"/>
          <w:lang w:val="ro-MD" w:eastAsia="en-US"/>
        </w:rPr>
        <w:t xml:space="preserve"> în ceea ce privește lemnul receptiv identificat în zona tampon în timpul sezonului de zbor al vectorului, astfel cum se menționează la </w:t>
      </w:r>
      <w:proofErr w:type="spellStart"/>
      <w:r w:rsidR="00A50D42" w:rsidRPr="00A50D42">
        <w:rPr>
          <w:sz w:val="28"/>
          <w:szCs w:val="28"/>
          <w:lang w:val="ro-MD" w:eastAsia="en-US"/>
        </w:rPr>
        <w:t>subpct</w:t>
      </w:r>
      <w:proofErr w:type="spellEnd"/>
      <w:r w:rsidR="00A50D42" w:rsidRPr="00A50D42">
        <w:rPr>
          <w:sz w:val="28"/>
          <w:szCs w:val="28"/>
          <w:lang w:val="ro-MD" w:eastAsia="en-US"/>
        </w:rPr>
        <w:t>. 3.2</w:t>
      </w:r>
      <w:r w:rsidR="008E15D0" w:rsidRPr="00A50D42">
        <w:rPr>
          <w:sz w:val="28"/>
          <w:szCs w:val="28"/>
          <w:lang w:val="ro-MD" w:eastAsia="en-US"/>
        </w:rPr>
        <w:t xml:space="preserve">, </w:t>
      </w:r>
      <w:r w:rsidR="00C73227" w:rsidRPr="00A50D42">
        <w:rPr>
          <w:sz w:val="28"/>
          <w:szCs w:val="28"/>
          <w:lang w:val="ro-MD" w:eastAsia="en-US"/>
        </w:rPr>
        <w:t>autoritatea competentă dispune curățarea</w:t>
      </w:r>
      <w:r w:rsidR="008E15D0" w:rsidRPr="00A50D42">
        <w:rPr>
          <w:sz w:val="28"/>
          <w:szCs w:val="28"/>
          <w:lang w:val="ro-MD" w:eastAsia="en-US"/>
        </w:rPr>
        <w:t xml:space="preserve"> de scoarță</w:t>
      </w:r>
      <w:r w:rsidR="00C73227" w:rsidRPr="00A50D42">
        <w:rPr>
          <w:sz w:val="28"/>
          <w:szCs w:val="28"/>
          <w:lang w:val="ro-MD" w:eastAsia="en-US"/>
        </w:rPr>
        <w:t xml:space="preserve"> a</w:t>
      </w:r>
      <w:r w:rsidR="008E15D0" w:rsidRPr="00A50D42">
        <w:rPr>
          <w:sz w:val="28"/>
          <w:szCs w:val="28"/>
          <w:lang w:val="ro-MD" w:eastAsia="en-US"/>
        </w:rPr>
        <w:t xml:space="preserve"> bușteni</w:t>
      </w:r>
      <w:r w:rsidR="006F7EB4" w:rsidRPr="00A50D42">
        <w:rPr>
          <w:sz w:val="28"/>
          <w:szCs w:val="28"/>
          <w:lang w:val="ro-MD" w:eastAsia="en-US"/>
        </w:rPr>
        <w:t>lor</w:t>
      </w:r>
      <w:r w:rsidR="008E15D0" w:rsidRPr="00A50D42">
        <w:rPr>
          <w:sz w:val="28"/>
          <w:szCs w:val="28"/>
          <w:lang w:val="ro-MD" w:eastAsia="en-US"/>
        </w:rPr>
        <w:t xml:space="preserve"> care provin de la plantele receptive tăiate sau tratează buștenii cu un insecticid a cărui eficacitate împotriva vectorului este cunoscută sau acoperă buștenii, imediat după tăiere, cu o plasă de protecție împotriva insectelor îmbibată cu un astfel de insecticid.</w:t>
      </w:r>
    </w:p>
    <w:p w:rsidR="008E15D0" w:rsidRPr="00A50D42" w:rsidRDefault="009A2432" w:rsidP="00B92CDB">
      <w:pPr>
        <w:pStyle w:val="Listparagraf"/>
        <w:shd w:val="clear" w:color="auto" w:fill="FFFFFF"/>
        <w:spacing w:line="276" w:lineRule="auto"/>
        <w:ind w:left="0" w:firstLine="709"/>
        <w:jc w:val="both"/>
        <w:rPr>
          <w:sz w:val="28"/>
          <w:szCs w:val="28"/>
          <w:lang w:val="ro-MD" w:eastAsia="en-US"/>
        </w:rPr>
      </w:pPr>
      <w:r w:rsidRPr="008E15D0">
        <w:rPr>
          <w:color w:val="333333"/>
          <w:sz w:val="28"/>
          <w:szCs w:val="28"/>
          <w:lang w:val="ro-MD" w:eastAsia="en-US"/>
        </w:rPr>
        <w:t>3</w:t>
      </w:r>
      <w:r>
        <w:rPr>
          <w:color w:val="333333"/>
          <w:sz w:val="28"/>
          <w:szCs w:val="28"/>
          <w:lang w:val="ro-MD" w:eastAsia="en-US"/>
        </w:rPr>
        <w:t>.3.1</w:t>
      </w:r>
      <w:r w:rsidRPr="008E15D0">
        <w:rPr>
          <w:color w:val="333333"/>
          <w:sz w:val="28"/>
          <w:szCs w:val="28"/>
          <w:lang w:val="ro-MD" w:eastAsia="en-US"/>
        </w:rPr>
        <w:t xml:space="preserve">. </w:t>
      </w:r>
      <w:r w:rsidR="008E15D0" w:rsidRPr="00A50D42">
        <w:rPr>
          <w:sz w:val="28"/>
          <w:szCs w:val="28"/>
          <w:lang w:val="ro-MD" w:eastAsia="en-US"/>
        </w:rPr>
        <w:t>După curățarea de scoarță, tratare sau acoperire, lemnul receptiv se transportă imediat, sub supraveghere</w:t>
      </w:r>
      <w:r w:rsidR="006637D4" w:rsidRPr="00A50D42">
        <w:rPr>
          <w:sz w:val="28"/>
          <w:szCs w:val="28"/>
          <w:lang w:val="ro-MD" w:eastAsia="en-US"/>
        </w:rPr>
        <w:t>a</w:t>
      </w:r>
      <w:r w:rsidR="008E15D0" w:rsidRPr="00A50D42">
        <w:rPr>
          <w:sz w:val="28"/>
          <w:szCs w:val="28"/>
          <w:lang w:val="ro-MD" w:eastAsia="en-US"/>
        </w:rPr>
        <w:t xml:space="preserve"> </w:t>
      </w:r>
      <w:r w:rsidR="006637D4" w:rsidRPr="00A50D42">
        <w:rPr>
          <w:sz w:val="28"/>
          <w:szCs w:val="28"/>
          <w:lang w:val="ro-MD" w:eastAsia="en-US"/>
        </w:rPr>
        <w:t>autorității</w:t>
      </w:r>
      <w:r w:rsidR="008E15D0" w:rsidRPr="00A50D42">
        <w:rPr>
          <w:sz w:val="28"/>
          <w:szCs w:val="28"/>
          <w:lang w:val="ro-MD" w:eastAsia="en-US"/>
        </w:rPr>
        <w:t>, într-un loc de depozitare sau la o instalație de tratare autorizată. La locul de depozitare sau la instalația de tratare autorizată, lemnul care nu a fost curățat de scoarță se tratează imediat, încă o dată, cu un insecticid a cărui eficacitate împotriva vectorului este cunoscută sau se acoperă cu o plasă de protecție împotriva insectelor îmbibată cu un astfel de insecticid.</w:t>
      </w:r>
    </w:p>
    <w:p w:rsidR="008E15D0" w:rsidRPr="00E318C3" w:rsidRDefault="009A2432" w:rsidP="00B92CDB">
      <w:pPr>
        <w:pStyle w:val="Listparagraf"/>
        <w:shd w:val="clear" w:color="auto" w:fill="FFFFFF"/>
        <w:spacing w:line="276" w:lineRule="auto"/>
        <w:ind w:left="0" w:firstLine="709"/>
        <w:jc w:val="both"/>
        <w:rPr>
          <w:sz w:val="28"/>
          <w:szCs w:val="28"/>
          <w:lang w:val="ro-MD" w:eastAsia="en-US"/>
        </w:rPr>
      </w:pPr>
      <w:r w:rsidRPr="00E318C3">
        <w:rPr>
          <w:sz w:val="28"/>
          <w:szCs w:val="28"/>
          <w:lang w:val="ro-MD" w:eastAsia="en-US"/>
        </w:rPr>
        <w:t xml:space="preserve">3.3.2. </w:t>
      </w:r>
      <w:r w:rsidR="008E15D0" w:rsidRPr="00E318C3">
        <w:rPr>
          <w:sz w:val="28"/>
          <w:szCs w:val="28"/>
          <w:lang w:val="ro-MD" w:eastAsia="en-US"/>
        </w:rPr>
        <w:t>Deșeurile de lemn produse în momentul tăierii plantelor receptive, care sunt lăsate la fața locului, se taie în bucăți cu o grosime</w:t>
      </w:r>
      <w:r w:rsidR="008819B8">
        <w:rPr>
          <w:sz w:val="28"/>
          <w:szCs w:val="28"/>
          <w:lang w:val="ro-MD" w:eastAsia="en-US"/>
        </w:rPr>
        <w:t>/</w:t>
      </w:r>
      <w:r w:rsidR="008E15D0" w:rsidRPr="00E318C3">
        <w:rPr>
          <w:sz w:val="28"/>
          <w:szCs w:val="28"/>
          <w:lang w:val="ro-MD" w:eastAsia="en-US"/>
        </w:rPr>
        <w:t>lățime mai mici de 3 cm.</w:t>
      </w:r>
    </w:p>
    <w:p w:rsidR="008E15D0" w:rsidRPr="00E318C3" w:rsidRDefault="009A2432" w:rsidP="00B92CDB">
      <w:pPr>
        <w:pStyle w:val="Listparagraf"/>
        <w:shd w:val="clear" w:color="auto" w:fill="FFFFFF"/>
        <w:spacing w:line="276" w:lineRule="auto"/>
        <w:ind w:left="0" w:firstLine="709"/>
        <w:jc w:val="both"/>
        <w:rPr>
          <w:sz w:val="28"/>
          <w:szCs w:val="28"/>
          <w:lang w:val="ro-MD" w:eastAsia="en-US"/>
        </w:rPr>
      </w:pPr>
      <w:r w:rsidRPr="00E318C3">
        <w:rPr>
          <w:sz w:val="28"/>
          <w:szCs w:val="28"/>
          <w:lang w:val="ro-MD" w:eastAsia="en-US"/>
        </w:rPr>
        <w:t xml:space="preserve">3.3.3. </w:t>
      </w:r>
      <w:r w:rsidR="008E15D0" w:rsidRPr="00E318C3">
        <w:rPr>
          <w:sz w:val="28"/>
          <w:szCs w:val="28"/>
          <w:lang w:val="ro-MD" w:eastAsia="en-US"/>
        </w:rPr>
        <w:t xml:space="preserve">Prin derogare de la </w:t>
      </w:r>
      <w:proofErr w:type="spellStart"/>
      <w:r w:rsidRPr="00E318C3">
        <w:rPr>
          <w:sz w:val="28"/>
          <w:szCs w:val="28"/>
          <w:lang w:val="ro-MD" w:eastAsia="en-US"/>
        </w:rPr>
        <w:t>subpct</w:t>
      </w:r>
      <w:proofErr w:type="spellEnd"/>
      <w:r w:rsidRPr="00E318C3">
        <w:rPr>
          <w:sz w:val="28"/>
          <w:szCs w:val="28"/>
          <w:lang w:val="ro-MD" w:eastAsia="en-US"/>
        </w:rPr>
        <w:t>. 3.3.1</w:t>
      </w:r>
      <w:r w:rsidR="008E15D0" w:rsidRPr="00E318C3">
        <w:rPr>
          <w:sz w:val="28"/>
          <w:szCs w:val="28"/>
          <w:lang w:val="ro-MD" w:eastAsia="en-US"/>
        </w:rPr>
        <w:t xml:space="preserve">, în cazul în care </w:t>
      </w:r>
      <w:r w:rsidR="00C41EC3" w:rsidRPr="00E318C3">
        <w:rPr>
          <w:sz w:val="28"/>
          <w:szCs w:val="28"/>
          <w:lang w:val="ro-MD" w:eastAsia="en-US"/>
        </w:rPr>
        <w:t xml:space="preserve">autoritatea competentă </w:t>
      </w:r>
      <w:r w:rsidR="008E15D0" w:rsidRPr="00E318C3">
        <w:rPr>
          <w:sz w:val="28"/>
          <w:szCs w:val="28"/>
          <w:lang w:val="ro-MD" w:eastAsia="en-US"/>
        </w:rPr>
        <w:t xml:space="preserve">concluzionează că curățarea de scoarță, tratarea cu un insecticid a cărui eficacitate împotriva vectorului este cunoscută sau acoperirea cu o plasă de protecție împotriva insectelor îmbibată cu un astfel de insecticid sunt </w:t>
      </w:r>
      <w:r w:rsidR="00C41EC3" w:rsidRPr="00E318C3">
        <w:rPr>
          <w:sz w:val="28"/>
          <w:szCs w:val="28"/>
          <w:lang w:val="ro-MD" w:eastAsia="en-US"/>
        </w:rPr>
        <w:t>nepotrivi</w:t>
      </w:r>
      <w:r w:rsidR="008E15D0" w:rsidRPr="00E318C3">
        <w:rPr>
          <w:sz w:val="28"/>
          <w:szCs w:val="28"/>
          <w:lang w:val="ro-MD" w:eastAsia="en-US"/>
        </w:rPr>
        <w:t>te, lemnul, necurățat de scoarță, trebuie imediat distrus la fața locului. În cazul în care se aplică această derogare, deșeurile de lemn produse în momentul tăierii plantelor receptive, care sunt lăsate la fața locului, precum și lemnul necurățat de scoarță care este distrus la fața locului se taie în bucăți cu o grosime</w:t>
      </w:r>
      <w:r w:rsidR="008819B8">
        <w:rPr>
          <w:sz w:val="28"/>
          <w:szCs w:val="28"/>
          <w:lang w:val="ro-MD" w:eastAsia="en-US"/>
        </w:rPr>
        <w:t>/</w:t>
      </w:r>
      <w:r w:rsidR="008E15D0" w:rsidRPr="00E318C3">
        <w:rPr>
          <w:sz w:val="28"/>
          <w:szCs w:val="28"/>
          <w:lang w:val="ro-MD" w:eastAsia="en-US"/>
        </w:rPr>
        <w:t>lățime mai mici de 3 cm.</w:t>
      </w:r>
    </w:p>
    <w:p w:rsidR="008E15D0" w:rsidRPr="00E318C3" w:rsidRDefault="008E15D0" w:rsidP="00B92CDB">
      <w:pPr>
        <w:pStyle w:val="Listparagraf"/>
        <w:shd w:val="clear" w:color="auto" w:fill="FFFFFF"/>
        <w:spacing w:line="276" w:lineRule="auto"/>
        <w:ind w:left="0" w:firstLine="709"/>
        <w:jc w:val="both"/>
        <w:rPr>
          <w:sz w:val="28"/>
          <w:szCs w:val="28"/>
          <w:lang w:val="ro-MD" w:eastAsia="en-US"/>
        </w:rPr>
      </w:pPr>
      <w:r w:rsidRPr="00E318C3">
        <w:rPr>
          <w:sz w:val="28"/>
          <w:szCs w:val="28"/>
          <w:lang w:val="ro-MD" w:eastAsia="en-US"/>
        </w:rPr>
        <w:lastRenderedPageBreak/>
        <w:t>3</w:t>
      </w:r>
      <w:r w:rsidR="009A2432" w:rsidRPr="00E318C3">
        <w:rPr>
          <w:sz w:val="28"/>
          <w:szCs w:val="28"/>
          <w:lang w:val="ro-MD" w:eastAsia="en-US"/>
        </w:rPr>
        <w:t>.3.4</w:t>
      </w:r>
      <w:r w:rsidRPr="00E318C3">
        <w:rPr>
          <w:sz w:val="28"/>
          <w:szCs w:val="28"/>
          <w:lang w:val="ro-MD" w:eastAsia="en-US"/>
        </w:rPr>
        <w:t xml:space="preserve">. </w:t>
      </w:r>
      <w:r w:rsidR="000F4B94" w:rsidRPr="00E318C3">
        <w:rPr>
          <w:sz w:val="28"/>
          <w:szCs w:val="28"/>
          <w:lang w:val="ro-MD" w:eastAsia="en-US"/>
        </w:rPr>
        <w:t xml:space="preserve">Autoritatea competentă </w:t>
      </w:r>
      <w:r w:rsidRPr="00E318C3">
        <w:rPr>
          <w:sz w:val="28"/>
          <w:szCs w:val="28"/>
          <w:lang w:val="ro-MD" w:eastAsia="en-US"/>
        </w:rPr>
        <w:t xml:space="preserve">identifică în zonele tampon și plantele receptive tăiate, altele decât cele prevăzute la </w:t>
      </w:r>
      <w:proofErr w:type="spellStart"/>
      <w:r w:rsidR="00E318C3" w:rsidRPr="00E318C3">
        <w:rPr>
          <w:sz w:val="28"/>
          <w:szCs w:val="28"/>
          <w:lang w:val="ro-MD" w:eastAsia="en-US"/>
        </w:rPr>
        <w:t>sub</w:t>
      </w:r>
      <w:r w:rsidRPr="00E318C3">
        <w:rPr>
          <w:sz w:val="28"/>
          <w:szCs w:val="28"/>
          <w:lang w:val="ro-MD" w:eastAsia="en-US"/>
        </w:rPr>
        <w:t>pct</w:t>
      </w:r>
      <w:proofErr w:type="spellEnd"/>
      <w:r w:rsidR="00E318C3" w:rsidRPr="00E318C3">
        <w:rPr>
          <w:sz w:val="28"/>
          <w:szCs w:val="28"/>
          <w:lang w:val="ro-MD" w:eastAsia="en-US"/>
        </w:rPr>
        <w:t>.</w:t>
      </w:r>
      <w:r w:rsidRPr="00E318C3">
        <w:rPr>
          <w:sz w:val="28"/>
          <w:szCs w:val="28"/>
          <w:lang w:val="ro-MD" w:eastAsia="en-US"/>
        </w:rPr>
        <w:t xml:space="preserve"> 3</w:t>
      </w:r>
      <w:r w:rsidR="00E318C3" w:rsidRPr="00E318C3">
        <w:rPr>
          <w:sz w:val="28"/>
          <w:szCs w:val="28"/>
          <w:lang w:val="ro-MD" w:eastAsia="en-US"/>
        </w:rPr>
        <w:t>.2</w:t>
      </w:r>
      <w:r w:rsidRPr="00E318C3">
        <w:rPr>
          <w:sz w:val="28"/>
          <w:szCs w:val="28"/>
          <w:lang w:val="ro-MD" w:eastAsia="en-US"/>
        </w:rPr>
        <w:t xml:space="preserve">. </w:t>
      </w:r>
      <w:r w:rsidR="004D2152" w:rsidRPr="00E318C3">
        <w:rPr>
          <w:sz w:val="28"/>
          <w:szCs w:val="28"/>
          <w:lang w:val="ro-MD" w:eastAsia="en-US"/>
        </w:rPr>
        <w:t>Autoritatea competentă</w:t>
      </w:r>
      <w:r w:rsidR="004D2152">
        <w:rPr>
          <w:sz w:val="28"/>
          <w:szCs w:val="28"/>
          <w:lang w:val="ro-MD" w:eastAsia="en-US"/>
        </w:rPr>
        <w:t xml:space="preserve"> dispune</w:t>
      </w:r>
      <w:r w:rsidRPr="00E318C3">
        <w:rPr>
          <w:sz w:val="28"/>
          <w:szCs w:val="28"/>
          <w:lang w:val="ro-MD" w:eastAsia="en-US"/>
        </w:rPr>
        <w:t xml:space="preserve"> îndepărt</w:t>
      </w:r>
      <w:r w:rsidR="004D2152">
        <w:rPr>
          <w:sz w:val="28"/>
          <w:szCs w:val="28"/>
          <w:lang w:val="ro-MD" w:eastAsia="en-US"/>
        </w:rPr>
        <w:t>area</w:t>
      </w:r>
      <w:r w:rsidRPr="00E318C3">
        <w:rPr>
          <w:sz w:val="28"/>
          <w:szCs w:val="28"/>
          <w:lang w:val="ro-MD" w:eastAsia="en-US"/>
        </w:rPr>
        <w:t xml:space="preserve"> plantel</w:t>
      </w:r>
      <w:r w:rsidR="004D2152">
        <w:rPr>
          <w:sz w:val="28"/>
          <w:szCs w:val="28"/>
          <w:lang w:val="ro-MD" w:eastAsia="en-US"/>
        </w:rPr>
        <w:t>or</w:t>
      </w:r>
      <w:r w:rsidRPr="00E318C3">
        <w:rPr>
          <w:sz w:val="28"/>
          <w:szCs w:val="28"/>
          <w:lang w:val="ro-MD" w:eastAsia="en-US"/>
        </w:rPr>
        <w:t>, precum și resturile rezultate în urma tăierii, luând toate măsurile de precauție necesare pentru a evita ca acestea să atragă nematodul lemnului de pin și vectorul acestuia.</w:t>
      </w:r>
    </w:p>
    <w:p w:rsidR="008E15D0" w:rsidRPr="005052D9" w:rsidRDefault="008E15D0" w:rsidP="00B92CDB">
      <w:pPr>
        <w:pStyle w:val="Listparagraf"/>
        <w:shd w:val="clear" w:color="auto" w:fill="FFFFFF"/>
        <w:spacing w:line="276" w:lineRule="auto"/>
        <w:ind w:left="0" w:firstLine="709"/>
        <w:jc w:val="both"/>
        <w:rPr>
          <w:sz w:val="28"/>
          <w:szCs w:val="28"/>
          <w:lang w:val="ro-MD" w:eastAsia="en-US"/>
        </w:rPr>
      </w:pPr>
      <w:r w:rsidRPr="005052D9">
        <w:rPr>
          <w:sz w:val="28"/>
          <w:szCs w:val="28"/>
          <w:lang w:val="ro-MD" w:eastAsia="en-US"/>
        </w:rPr>
        <w:t xml:space="preserve">4. </w:t>
      </w:r>
      <w:r w:rsidR="00A72B1F" w:rsidRPr="005052D9">
        <w:rPr>
          <w:sz w:val="28"/>
          <w:szCs w:val="28"/>
          <w:lang w:val="ro-MD" w:eastAsia="en-US"/>
        </w:rPr>
        <w:t xml:space="preserve">Autoritatea competentă </w:t>
      </w:r>
      <w:r w:rsidR="005052D9" w:rsidRPr="005052D9">
        <w:rPr>
          <w:sz w:val="28"/>
          <w:szCs w:val="28"/>
          <w:lang w:val="ro-MD" w:eastAsia="en-US"/>
        </w:rPr>
        <w:t>aprobă</w:t>
      </w:r>
      <w:r w:rsidRPr="005052D9">
        <w:rPr>
          <w:sz w:val="28"/>
          <w:szCs w:val="28"/>
          <w:lang w:val="ro-MD" w:eastAsia="en-US"/>
        </w:rPr>
        <w:t xml:space="preserve"> un protocol de igienă pentru toate vehiculele care transportă produse forestiere și utilaje de prelucrare a produselor forestiere pentru a se asigura că nematodul lemnului de pin nu se poate răspândi prin intermediul vehiculelor și utilajelor </w:t>
      </w:r>
      <w:r w:rsidR="008819B8">
        <w:rPr>
          <w:sz w:val="28"/>
          <w:szCs w:val="28"/>
          <w:lang w:val="ro-MD" w:eastAsia="en-US"/>
        </w:rPr>
        <w:t>utilizat</w:t>
      </w:r>
      <w:r w:rsidRPr="005052D9">
        <w:rPr>
          <w:sz w:val="28"/>
          <w:szCs w:val="28"/>
          <w:lang w:val="ro-MD" w:eastAsia="en-US"/>
        </w:rPr>
        <w:t>e.</w:t>
      </w: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4D2152" w:rsidRDefault="004D2152" w:rsidP="00B22CDB">
      <w:pPr>
        <w:jc w:val="right"/>
        <w:rPr>
          <w:lang w:val="ro-MD" w:eastAsia="en-US"/>
        </w:rPr>
      </w:pPr>
    </w:p>
    <w:p w:rsidR="00D24633" w:rsidRDefault="00D24633" w:rsidP="00B22CDB">
      <w:pPr>
        <w:jc w:val="right"/>
        <w:rPr>
          <w:lang w:val="ro-MD" w:eastAsia="en-US"/>
        </w:rPr>
      </w:pPr>
    </w:p>
    <w:p w:rsidR="00D24633" w:rsidRDefault="00D24633" w:rsidP="00B22CDB">
      <w:pPr>
        <w:jc w:val="right"/>
        <w:rPr>
          <w:lang w:val="ro-MD" w:eastAsia="en-US"/>
        </w:rPr>
      </w:pPr>
    </w:p>
    <w:p w:rsidR="00B22CDB" w:rsidRPr="00E77283" w:rsidRDefault="00B22CDB" w:rsidP="00B22CDB">
      <w:pPr>
        <w:jc w:val="right"/>
        <w:rPr>
          <w:lang w:val="ro-MD" w:eastAsia="en-US"/>
        </w:rPr>
      </w:pPr>
      <w:r w:rsidRPr="00E77283">
        <w:rPr>
          <w:lang w:val="ro-MD" w:eastAsia="en-US"/>
        </w:rPr>
        <w:t xml:space="preserve">Anexa nr. </w:t>
      </w:r>
      <w:r>
        <w:rPr>
          <w:lang w:val="ro-MD" w:eastAsia="en-US"/>
        </w:rPr>
        <w:t>3</w:t>
      </w:r>
    </w:p>
    <w:p w:rsidR="00B22CDB" w:rsidRDefault="00B22CDB" w:rsidP="00B22CDB">
      <w:pPr>
        <w:jc w:val="right"/>
        <w:rPr>
          <w:lang w:val="ro-MD"/>
        </w:rPr>
      </w:pPr>
      <w:r>
        <w:rPr>
          <w:lang w:val="ro-MD" w:eastAsia="en-US"/>
        </w:rPr>
        <w:t>la</w:t>
      </w:r>
      <w:r w:rsidRPr="00E77283">
        <w:rPr>
          <w:lang w:val="ro-MD"/>
        </w:rPr>
        <w:t xml:space="preserve"> </w:t>
      </w:r>
      <w:r w:rsidRPr="002E2F33">
        <w:rPr>
          <w:lang w:val="ro-MD"/>
        </w:rPr>
        <w:t xml:space="preserve">Măsurile de urgență pentru prevenirea răspândirii în Republica Moldova </w:t>
      </w:r>
    </w:p>
    <w:p w:rsidR="00B22CDB" w:rsidRDefault="00B22CDB" w:rsidP="00B22CDB">
      <w:pPr>
        <w:jc w:val="right"/>
        <w:rPr>
          <w:lang w:val="ro-MD"/>
        </w:rPr>
      </w:pPr>
      <w:r w:rsidRPr="002E2F33">
        <w:rPr>
          <w:lang w:val="ro-MD"/>
        </w:rPr>
        <w:t xml:space="preserve">a </w:t>
      </w:r>
      <w:proofErr w:type="spellStart"/>
      <w:r w:rsidRPr="002E2F33">
        <w:rPr>
          <w:lang w:val="ro-MD"/>
        </w:rPr>
        <w:t>Bursaphelenchus</w:t>
      </w:r>
      <w:proofErr w:type="spellEnd"/>
      <w:r w:rsidRPr="002E2F33">
        <w:rPr>
          <w:lang w:val="ro-MD"/>
        </w:rPr>
        <w:t xml:space="preserve"> </w:t>
      </w:r>
      <w:proofErr w:type="spellStart"/>
      <w:r w:rsidRPr="002E2F33">
        <w:rPr>
          <w:lang w:val="ro-MD"/>
        </w:rPr>
        <w:t>xylophilus</w:t>
      </w:r>
      <w:proofErr w:type="spellEnd"/>
      <w:r w:rsidRPr="002E2F33">
        <w:rPr>
          <w:lang w:val="ro-MD"/>
        </w:rPr>
        <w:t xml:space="preserve"> (Steiner și </w:t>
      </w:r>
      <w:proofErr w:type="spellStart"/>
      <w:r w:rsidRPr="002E2F33">
        <w:rPr>
          <w:lang w:val="ro-MD"/>
        </w:rPr>
        <w:t>Buhrer</w:t>
      </w:r>
      <w:proofErr w:type="spellEnd"/>
      <w:r w:rsidRPr="002E2F33">
        <w:rPr>
          <w:lang w:val="ro-MD"/>
        </w:rPr>
        <w:t xml:space="preserve">) </w:t>
      </w:r>
      <w:proofErr w:type="spellStart"/>
      <w:r w:rsidRPr="002E2F33">
        <w:rPr>
          <w:lang w:val="ro-MD"/>
        </w:rPr>
        <w:t>Nickle</w:t>
      </w:r>
      <w:proofErr w:type="spellEnd"/>
      <w:r w:rsidRPr="002E2F33">
        <w:rPr>
          <w:lang w:val="ro-MD"/>
        </w:rPr>
        <w:t xml:space="preserve"> et al. </w:t>
      </w:r>
    </w:p>
    <w:p w:rsidR="00B22CDB" w:rsidRPr="00C10C31" w:rsidRDefault="00B22CDB" w:rsidP="00B22CDB">
      <w:pPr>
        <w:jc w:val="right"/>
        <w:rPr>
          <w:sz w:val="28"/>
          <w:szCs w:val="28"/>
          <w:lang w:val="ro-MD" w:eastAsia="en-US"/>
        </w:rPr>
      </w:pPr>
      <w:r w:rsidRPr="002E2F33">
        <w:rPr>
          <w:lang w:val="ro-MD"/>
        </w:rPr>
        <w:t>(nematodul lemnului de pin)</w:t>
      </w:r>
    </w:p>
    <w:p w:rsidR="00B22CDB" w:rsidRDefault="00B22CDB" w:rsidP="00B92CDB">
      <w:pPr>
        <w:pStyle w:val="Listparagraf"/>
        <w:shd w:val="clear" w:color="auto" w:fill="FFFFFF"/>
        <w:spacing w:line="276" w:lineRule="auto"/>
        <w:ind w:left="0" w:firstLine="709"/>
        <w:jc w:val="both"/>
        <w:rPr>
          <w:color w:val="333333"/>
          <w:sz w:val="28"/>
          <w:szCs w:val="28"/>
          <w:lang w:val="ro-MD" w:eastAsia="en-US"/>
        </w:rPr>
      </w:pPr>
    </w:p>
    <w:p w:rsidR="00B22CDB" w:rsidRPr="00411F46" w:rsidRDefault="008E15D0" w:rsidP="00B22CDB">
      <w:pPr>
        <w:pStyle w:val="Listparagraf"/>
        <w:shd w:val="clear" w:color="auto" w:fill="FFFFFF"/>
        <w:spacing w:line="276" w:lineRule="auto"/>
        <w:ind w:left="0" w:firstLine="709"/>
        <w:jc w:val="center"/>
        <w:rPr>
          <w:b/>
          <w:sz w:val="28"/>
          <w:szCs w:val="28"/>
          <w:lang w:val="ro-MD" w:eastAsia="en-US"/>
        </w:rPr>
      </w:pPr>
      <w:r w:rsidRPr="00411F46">
        <w:rPr>
          <w:b/>
          <w:sz w:val="28"/>
          <w:szCs w:val="28"/>
          <w:lang w:val="ro-MD" w:eastAsia="en-US"/>
        </w:rPr>
        <w:t xml:space="preserve">Condiții privind transportul plantelor receptive și al lemnului </w:t>
      </w:r>
    </w:p>
    <w:p w:rsidR="00B22CDB" w:rsidRPr="00411F46" w:rsidRDefault="008E15D0" w:rsidP="00B22CDB">
      <w:pPr>
        <w:pStyle w:val="Listparagraf"/>
        <w:shd w:val="clear" w:color="auto" w:fill="FFFFFF"/>
        <w:spacing w:line="276" w:lineRule="auto"/>
        <w:ind w:left="0" w:firstLine="709"/>
        <w:jc w:val="center"/>
        <w:rPr>
          <w:b/>
          <w:sz w:val="28"/>
          <w:szCs w:val="28"/>
          <w:lang w:val="ro-MD" w:eastAsia="en-US"/>
        </w:rPr>
      </w:pPr>
      <w:r w:rsidRPr="00411F46">
        <w:rPr>
          <w:b/>
          <w:sz w:val="28"/>
          <w:szCs w:val="28"/>
          <w:lang w:val="ro-MD" w:eastAsia="en-US"/>
        </w:rPr>
        <w:t xml:space="preserve">și scoarței receptive pe teritoriul </w:t>
      </w:r>
      <w:r w:rsidR="00574B31" w:rsidRPr="00411F46">
        <w:rPr>
          <w:b/>
          <w:sz w:val="28"/>
          <w:szCs w:val="28"/>
          <w:lang w:val="ro-MD" w:eastAsia="en-US"/>
        </w:rPr>
        <w:t>Republici</w:t>
      </w:r>
      <w:r w:rsidRPr="00411F46">
        <w:rPr>
          <w:b/>
          <w:sz w:val="28"/>
          <w:szCs w:val="28"/>
          <w:lang w:val="ro-MD" w:eastAsia="en-US"/>
        </w:rPr>
        <w:t>i</w:t>
      </w:r>
      <w:r w:rsidR="00574B31" w:rsidRPr="00411F46">
        <w:rPr>
          <w:b/>
          <w:sz w:val="28"/>
          <w:szCs w:val="28"/>
          <w:lang w:val="ro-MD" w:eastAsia="en-US"/>
        </w:rPr>
        <w:t xml:space="preserve"> Moldova</w:t>
      </w:r>
      <w:r w:rsidRPr="00411F46">
        <w:rPr>
          <w:b/>
          <w:sz w:val="28"/>
          <w:szCs w:val="28"/>
          <w:lang w:val="ro-MD" w:eastAsia="en-US"/>
        </w:rPr>
        <w:t xml:space="preserve">, astfel cum este </w:t>
      </w:r>
    </w:p>
    <w:p w:rsidR="008E15D0" w:rsidRPr="00411F46" w:rsidRDefault="008E15D0" w:rsidP="00B22CDB">
      <w:pPr>
        <w:pStyle w:val="Listparagraf"/>
        <w:shd w:val="clear" w:color="auto" w:fill="FFFFFF"/>
        <w:spacing w:line="276" w:lineRule="auto"/>
        <w:ind w:left="0" w:firstLine="709"/>
        <w:jc w:val="center"/>
        <w:rPr>
          <w:b/>
          <w:sz w:val="28"/>
          <w:szCs w:val="28"/>
          <w:lang w:val="ro-MD" w:eastAsia="en-US"/>
        </w:rPr>
      </w:pPr>
      <w:r w:rsidRPr="00411F46">
        <w:rPr>
          <w:b/>
          <w:sz w:val="28"/>
          <w:szCs w:val="28"/>
          <w:lang w:val="ro-MD" w:eastAsia="en-US"/>
        </w:rPr>
        <w:t xml:space="preserve">prevăzut la </w:t>
      </w:r>
      <w:r w:rsidR="005052D9" w:rsidRPr="00411F46">
        <w:rPr>
          <w:b/>
          <w:sz w:val="28"/>
          <w:szCs w:val="28"/>
          <w:lang w:val="ro-MD" w:eastAsia="en-US"/>
        </w:rPr>
        <w:t>pct. 42-44</w:t>
      </w:r>
    </w:p>
    <w:p w:rsidR="008E15D0" w:rsidRPr="00411F46" w:rsidRDefault="008E15D0" w:rsidP="00B92CDB">
      <w:pPr>
        <w:pStyle w:val="Listparagraf"/>
        <w:shd w:val="clear" w:color="auto" w:fill="FFFFFF"/>
        <w:spacing w:line="276" w:lineRule="auto"/>
        <w:ind w:left="0" w:firstLine="709"/>
        <w:jc w:val="both"/>
        <w:rPr>
          <w:sz w:val="28"/>
          <w:szCs w:val="28"/>
          <w:lang w:val="ro-MD" w:eastAsia="en-US"/>
        </w:rPr>
      </w:pPr>
    </w:p>
    <w:p w:rsidR="004B01D5" w:rsidRPr="00411F46" w:rsidRDefault="004B01D5" w:rsidP="004B01D5">
      <w:pPr>
        <w:spacing w:line="276" w:lineRule="auto"/>
        <w:ind w:firstLine="709"/>
        <w:jc w:val="center"/>
        <w:rPr>
          <w:b/>
          <w:bCs/>
          <w:sz w:val="28"/>
          <w:szCs w:val="28"/>
          <w:lang w:val="ro-MD" w:eastAsia="en-US"/>
        </w:rPr>
      </w:pPr>
      <w:proofErr w:type="spellStart"/>
      <w:r w:rsidRPr="00411F46">
        <w:rPr>
          <w:b/>
          <w:bCs/>
          <w:sz w:val="28"/>
          <w:szCs w:val="28"/>
          <w:lang w:val="ro-MD" w:eastAsia="en-US"/>
        </w:rPr>
        <w:t>Secţiunea</w:t>
      </w:r>
      <w:proofErr w:type="spellEnd"/>
      <w:r w:rsidRPr="00411F46">
        <w:rPr>
          <w:b/>
          <w:bCs/>
          <w:sz w:val="28"/>
          <w:szCs w:val="28"/>
          <w:lang w:val="ro-MD" w:eastAsia="en-US"/>
        </w:rPr>
        <w:t xml:space="preserve"> 1</w:t>
      </w:r>
    </w:p>
    <w:p w:rsidR="00703CBD" w:rsidRPr="00411F46" w:rsidRDefault="004B01D5" w:rsidP="00703CBD">
      <w:pPr>
        <w:pStyle w:val="Listparagraf"/>
        <w:shd w:val="clear" w:color="auto" w:fill="FFFFFF"/>
        <w:spacing w:line="276" w:lineRule="auto"/>
        <w:ind w:left="0" w:firstLine="709"/>
        <w:jc w:val="center"/>
        <w:rPr>
          <w:b/>
          <w:bCs/>
          <w:sz w:val="28"/>
          <w:szCs w:val="28"/>
          <w:lang w:val="ro-MD" w:eastAsia="en-US"/>
        </w:rPr>
      </w:pPr>
      <w:r w:rsidRPr="00411F46">
        <w:rPr>
          <w:b/>
          <w:bCs/>
          <w:sz w:val="28"/>
          <w:szCs w:val="28"/>
          <w:lang w:val="ro-MD" w:eastAsia="en-US"/>
        </w:rPr>
        <w:t xml:space="preserve">Condiții privind transportul plantelor receptive și al lemnului și scoarței receptive din zone delimitate în zone altele decât zonele delimitate </w:t>
      </w:r>
    </w:p>
    <w:p w:rsidR="008E15D0" w:rsidRPr="00411F46" w:rsidRDefault="004B01D5" w:rsidP="00703CBD">
      <w:pPr>
        <w:pStyle w:val="Listparagraf"/>
        <w:shd w:val="clear" w:color="auto" w:fill="FFFFFF"/>
        <w:spacing w:line="276" w:lineRule="auto"/>
        <w:ind w:left="0" w:firstLine="709"/>
        <w:jc w:val="center"/>
        <w:rPr>
          <w:sz w:val="28"/>
          <w:szCs w:val="28"/>
          <w:lang w:val="ro-MD" w:eastAsia="en-US"/>
        </w:rPr>
      </w:pPr>
      <w:r w:rsidRPr="00411F46">
        <w:rPr>
          <w:b/>
          <w:bCs/>
          <w:sz w:val="28"/>
          <w:szCs w:val="28"/>
          <w:lang w:val="ro-MD" w:eastAsia="en-US"/>
        </w:rPr>
        <w:t>și din zone infestate în zone tampon</w:t>
      </w:r>
    </w:p>
    <w:p w:rsidR="00703CBD" w:rsidRPr="00411F46" w:rsidRDefault="00703CBD" w:rsidP="00B92CDB">
      <w:pPr>
        <w:pStyle w:val="Listparagraf"/>
        <w:shd w:val="clear" w:color="auto" w:fill="FFFFFF"/>
        <w:spacing w:line="276" w:lineRule="auto"/>
        <w:ind w:left="0" w:firstLine="709"/>
        <w:jc w:val="both"/>
        <w:rPr>
          <w:sz w:val="28"/>
          <w:szCs w:val="28"/>
          <w:lang w:val="ro-MD" w:eastAsia="en-US"/>
        </w:rPr>
      </w:pPr>
    </w:p>
    <w:p w:rsidR="008E15D0" w:rsidRPr="00411F46" w:rsidRDefault="008E15D0" w:rsidP="00B92CDB">
      <w:pPr>
        <w:pStyle w:val="Listparagraf"/>
        <w:shd w:val="clear" w:color="auto" w:fill="FFFFFF"/>
        <w:spacing w:line="276" w:lineRule="auto"/>
        <w:ind w:left="0" w:firstLine="709"/>
        <w:jc w:val="both"/>
        <w:rPr>
          <w:sz w:val="28"/>
          <w:szCs w:val="28"/>
          <w:lang w:val="ro-MD" w:eastAsia="en-US"/>
        </w:rPr>
      </w:pPr>
      <w:r w:rsidRPr="00411F46">
        <w:rPr>
          <w:sz w:val="28"/>
          <w:szCs w:val="28"/>
          <w:lang w:val="ro-MD" w:eastAsia="en-US"/>
        </w:rPr>
        <w:t>1. Plantele receptive pot fi transportate cu condiția ca acestea să îndeplinească următoarele cerințe:</w:t>
      </w:r>
    </w:p>
    <w:p w:rsidR="008E15D0" w:rsidRPr="00411F46" w:rsidRDefault="00372D96" w:rsidP="00B92CDB">
      <w:pPr>
        <w:pStyle w:val="Listparagraf"/>
        <w:shd w:val="clear" w:color="auto" w:fill="FFFFFF"/>
        <w:spacing w:line="276" w:lineRule="auto"/>
        <w:ind w:left="0" w:firstLine="709"/>
        <w:jc w:val="both"/>
        <w:rPr>
          <w:sz w:val="28"/>
          <w:szCs w:val="28"/>
          <w:lang w:val="ro-MD" w:eastAsia="en-US"/>
        </w:rPr>
      </w:pPr>
      <w:r w:rsidRPr="00411F46">
        <w:rPr>
          <w:sz w:val="28"/>
          <w:szCs w:val="28"/>
          <w:lang w:val="ro-MD" w:eastAsia="en-US"/>
        </w:rPr>
        <w:t xml:space="preserve">1.1. </w:t>
      </w:r>
      <w:r w:rsidR="008E15D0" w:rsidRPr="00411F46">
        <w:rPr>
          <w:sz w:val="28"/>
          <w:szCs w:val="28"/>
          <w:lang w:val="ro-MD" w:eastAsia="en-US"/>
        </w:rPr>
        <w:t>acestea au fost cultivate în pepiniere în care de-a lungul ultimului ciclu vegetativ complet nu s-a constatat prezența nematodului lemnului de pin sau a simptomelor aferente acestuia;</w:t>
      </w:r>
    </w:p>
    <w:p w:rsidR="008E15D0" w:rsidRPr="00411F46" w:rsidRDefault="00372D96" w:rsidP="00B92CDB">
      <w:pPr>
        <w:pStyle w:val="Listparagraf"/>
        <w:shd w:val="clear" w:color="auto" w:fill="FFFFFF"/>
        <w:spacing w:line="276" w:lineRule="auto"/>
        <w:ind w:left="0" w:firstLine="709"/>
        <w:jc w:val="both"/>
        <w:rPr>
          <w:sz w:val="28"/>
          <w:szCs w:val="28"/>
          <w:lang w:val="ro-MD" w:eastAsia="en-US"/>
        </w:rPr>
      </w:pPr>
      <w:r w:rsidRPr="00411F46">
        <w:rPr>
          <w:sz w:val="28"/>
          <w:szCs w:val="28"/>
          <w:lang w:val="ro-MD" w:eastAsia="en-US"/>
        </w:rPr>
        <w:t>1.2.</w:t>
      </w:r>
      <w:r w:rsidR="008E15D0" w:rsidRPr="00411F46">
        <w:rPr>
          <w:sz w:val="28"/>
          <w:szCs w:val="28"/>
          <w:lang w:val="ro-MD" w:eastAsia="en-US"/>
        </w:rPr>
        <w:t xml:space="preserve"> acestea au fost cultivate în permanență sub protecție </w:t>
      </w:r>
      <w:r w:rsidR="00831D59" w:rsidRPr="00411F46">
        <w:rPr>
          <w:sz w:val="28"/>
          <w:szCs w:val="28"/>
          <w:lang w:val="ro-MD" w:eastAsia="en-US"/>
        </w:rPr>
        <w:t>fitosanitară</w:t>
      </w:r>
      <w:r w:rsidR="008E15D0" w:rsidRPr="00411F46">
        <w:rPr>
          <w:sz w:val="28"/>
          <w:szCs w:val="28"/>
          <w:lang w:val="ro-MD" w:eastAsia="en-US"/>
        </w:rPr>
        <w:t xml:space="preserve"> totală, asigurându-se că vectorul nu poate ajunge la plante;</w:t>
      </w:r>
    </w:p>
    <w:p w:rsidR="008E15D0" w:rsidRPr="00411F46" w:rsidRDefault="00831D59" w:rsidP="00B92CDB">
      <w:pPr>
        <w:pStyle w:val="Listparagraf"/>
        <w:shd w:val="clear" w:color="auto" w:fill="FFFFFF"/>
        <w:spacing w:line="276" w:lineRule="auto"/>
        <w:ind w:left="0" w:firstLine="709"/>
        <w:jc w:val="both"/>
        <w:rPr>
          <w:sz w:val="28"/>
          <w:szCs w:val="28"/>
          <w:lang w:val="ro-MD" w:eastAsia="en-US"/>
        </w:rPr>
      </w:pPr>
      <w:r w:rsidRPr="00411F46">
        <w:rPr>
          <w:sz w:val="28"/>
          <w:szCs w:val="28"/>
          <w:lang w:val="ro-MD" w:eastAsia="en-US"/>
        </w:rPr>
        <w:t>1.3.</w:t>
      </w:r>
      <w:r w:rsidR="008E15D0" w:rsidRPr="00411F46">
        <w:rPr>
          <w:sz w:val="28"/>
          <w:szCs w:val="28"/>
          <w:lang w:val="ro-MD" w:eastAsia="en-US"/>
        </w:rPr>
        <w:t xml:space="preserve"> plantele au fost supuse inspecțiilor și analizelor </w:t>
      </w:r>
      <w:r w:rsidRPr="00411F46">
        <w:rPr>
          <w:sz w:val="28"/>
          <w:szCs w:val="28"/>
          <w:lang w:val="ro-MD" w:eastAsia="en-US"/>
        </w:rPr>
        <w:t>autorității competente</w:t>
      </w:r>
      <w:r w:rsidR="008E15D0" w:rsidRPr="00411F46">
        <w:rPr>
          <w:sz w:val="28"/>
          <w:szCs w:val="28"/>
          <w:lang w:val="ro-MD" w:eastAsia="en-US"/>
        </w:rPr>
        <w:t xml:space="preserve"> și s-a constatat că sunt indemne de nematodul lemnului de pin și de vectorul acestuia;</w:t>
      </w:r>
    </w:p>
    <w:p w:rsidR="008E15D0" w:rsidRPr="00411F46" w:rsidRDefault="00F739D9" w:rsidP="00B92CDB">
      <w:pPr>
        <w:pStyle w:val="Listparagraf"/>
        <w:shd w:val="clear" w:color="auto" w:fill="FFFFFF"/>
        <w:spacing w:line="276" w:lineRule="auto"/>
        <w:ind w:left="0" w:firstLine="709"/>
        <w:jc w:val="both"/>
        <w:rPr>
          <w:sz w:val="28"/>
          <w:szCs w:val="28"/>
          <w:lang w:val="ro-MD" w:eastAsia="en-US"/>
        </w:rPr>
      </w:pPr>
      <w:r w:rsidRPr="00411F46">
        <w:rPr>
          <w:sz w:val="28"/>
          <w:szCs w:val="28"/>
          <w:lang w:val="ro-MD" w:eastAsia="en-US"/>
        </w:rPr>
        <w:t>1.4</w:t>
      </w:r>
      <w:r w:rsidR="008E15D0" w:rsidRPr="00411F46">
        <w:rPr>
          <w:sz w:val="28"/>
          <w:szCs w:val="28"/>
          <w:lang w:val="ro-MD" w:eastAsia="en-US"/>
        </w:rPr>
        <w:t xml:space="preserve"> sunt însoțite de un pașaport fitosanitar întocmit și eliberat în conformitate cu </w:t>
      </w:r>
      <w:r w:rsidR="00F91296" w:rsidRPr="00411F46">
        <w:rPr>
          <w:sz w:val="28"/>
          <w:szCs w:val="28"/>
          <w:lang w:val="ro-MD" w:eastAsia="en-US"/>
        </w:rPr>
        <w:t xml:space="preserve">art. 79 alin. (1) din Legea nr. </w:t>
      </w:r>
      <w:r w:rsidR="00DD28AD" w:rsidRPr="00411F46">
        <w:rPr>
          <w:sz w:val="28"/>
          <w:szCs w:val="28"/>
          <w:lang w:val="ro-MD" w:eastAsia="en-US"/>
        </w:rPr>
        <w:t>422/2023</w:t>
      </w:r>
      <w:r w:rsidR="008E15D0" w:rsidRPr="00411F46">
        <w:rPr>
          <w:sz w:val="28"/>
          <w:szCs w:val="28"/>
          <w:lang w:val="ro-MD" w:eastAsia="en-US"/>
        </w:rPr>
        <w:t>;</w:t>
      </w:r>
    </w:p>
    <w:p w:rsidR="008E15D0" w:rsidRPr="00CB2D85" w:rsidRDefault="00F739D9" w:rsidP="00B92CDB">
      <w:pPr>
        <w:pStyle w:val="Listparagraf"/>
        <w:shd w:val="clear" w:color="auto" w:fill="FFFFFF"/>
        <w:spacing w:line="276" w:lineRule="auto"/>
        <w:ind w:left="0" w:firstLine="709"/>
        <w:jc w:val="both"/>
        <w:rPr>
          <w:sz w:val="28"/>
          <w:szCs w:val="28"/>
          <w:lang w:val="ro-MD" w:eastAsia="en-US"/>
        </w:rPr>
      </w:pPr>
      <w:r w:rsidRPr="00CB2D85">
        <w:rPr>
          <w:sz w:val="28"/>
          <w:szCs w:val="28"/>
          <w:lang w:val="ro-MD" w:eastAsia="en-US"/>
        </w:rPr>
        <w:t>1.5.</w:t>
      </w:r>
      <w:r w:rsidR="008E15D0" w:rsidRPr="00CB2D85">
        <w:rPr>
          <w:sz w:val="28"/>
          <w:szCs w:val="28"/>
          <w:lang w:val="ro-MD" w:eastAsia="en-US"/>
        </w:rPr>
        <w:t xml:space="preserve"> sunt transportate în afara sezonului de zbor al vectorului sau în containere sau ambalaje închise care să garanteze că infestarea cu nematodul lemnului de pin sau cu vectorul acestuia nu poate avea loc.</w:t>
      </w:r>
    </w:p>
    <w:p w:rsidR="008E15D0" w:rsidRPr="00CB2D85" w:rsidRDefault="008E15D0" w:rsidP="00B92CDB">
      <w:pPr>
        <w:pStyle w:val="Listparagraf"/>
        <w:shd w:val="clear" w:color="auto" w:fill="FFFFFF"/>
        <w:spacing w:line="276" w:lineRule="auto"/>
        <w:ind w:left="0" w:firstLine="709"/>
        <w:jc w:val="both"/>
        <w:rPr>
          <w:sz w:val="28"/>
          <w:szCs w:val="28"/>
          <w:lang w:val="ro-MD" w:eastAsia="en-US"/>
        </w:rPr>
      </w:pPr>
      <w:r w:rsidRPr="00CB2D85">
        <w:rPr>
          <w:sz w:val="28"/>
          <w:szCs w:val="28"/>
          <w:lang w:val="ro-MD" w:eastAsia="en-US"/>
        </w:rPr>
        <w:t>2. Lemnul și scoarța receptive, cu excepția materialului de ambalaj pe bază de lemn, pot fi transportate cu condiția ca lemnul sau scoarța îndepline</w:t>
      </w:r>
      <w:r w:rsidR="00236DCB" w:rsidRPr="00CB2D85">
        <w:rPr>
          <w:sz w:val="28"/>
          <w:szCs w:val="28"/>
          <w:lang w:val="ro-MD" w:eastAsia="en-US"/>
        </w:rPr>
        <w:t>sc</w:t>
      </w:r>
      <w:r w:rsidRPr="00CB2D85">
        <w:rPr>
          <w:sz w:val="28"/>
          <w:szCs w:val="28"/>
          <w:lang w:val="ro-MD" w:eastAsia="en-US"/>
        </w:rPr>
        <w:t xml:space="preserve"> următoarele condiții:</w:t>
      </w:r>
    </w:p>
    <w:p w:rsidR="00112E60" w:rsidRDefault="00236DCB" w:rsidP="00B92CDB">
      <w:pPr>
        <w:pStyle w:val="Listparagraf"/>
        <w:shd w:val="clear" w:color="auto" w:fill="FFFFFF"/>
        <w:spacing w:line="276" w:lineRule="auto"/>
        <w:ind w:left="0" w:firstLine="709"/>
        <w:jc w:val="both"/>
        <w:rPr>
          <w:sz w:val="28"/>
          <w:szCs w:val="28"/>
          <w:lang w:val="ro-MD" w:eastAsia="en-US"/>
        </w:rPr>
      </w:pPr>
      <w:r w:rsidRPr="00CB2D85">
        <w:rPr>
          <w:sz w:val="28"/>
          <w:szCs w:val="28"/>
          <w:lang w:val="ro-MD" w:eastAsia="en-US"/>
        </w:rPr>
        <w:lastRenderedPageBreak/>
        <w:t>2.1.</w:t>
      </w:r>
      <w:r w:rsidR="008E15D0" w:rsidRPr="00CB2D85">
        <w:rPr>
          <w:sz w:val="28"/>
          <w:szCs w:val="28"/>
          <w:lang w:val="ro-MD" w:eastAsia="en-US"/>
        </w:rPr>
        <w:t xml:space="preserve"> a fost supusă unui tratament termic într-o instalație de tratare autorizată care să permită atingerea unei temperaturi minime de 56 °C timp de cel puțin 30 de minute în toată masa lemnului și scoarței, garantând că acestea sunt indemne de nematozi ai lemnulu</w:t>
      </w:r>
      <w:r w:rsidR="00112E60">
        <w:rPr>
          <w:sz w:val="28"/>
          <w:szCs w:val="28"/>
          <w:lang w:val="ro-MD" w:eastAsia="en-US"/>
        </w:rPr>
        <w:t>i de pin vii și de vectori vii;</w:t>
      </w:r>
    </w:p>
    <w:p w:rsidR="008E15D0" w:rsidRPr="00F909B9" w:rsidRDefault="00637F87" w:rsidP="00B92CDB">
      <w:pPr>
        <w:pStyle w:val="Listparagraf"/>
        <w:shd w:val="clear" w:color="auto" w:fill="FFFFFF"/>
        <w:spacing w:line="276" w:lineRule="auto"/>
        <w:ind w:left="0" w:firstLine="709"/>
        <w:jc w:val="both"/>
        <w:rPr>
          <w:sz w:val="28"/>
          <w:szCs w:val="28"/>
          <w:lang w:val="ro-MD" w:eastAsia="en-US"/>
        </w:rPr>
      </w:pPr>
      <w:r w:rsidRPr="007E42D4">
        <w:rPr>
          <w:sz w:val="28"/>
          <w:szCs w:val="28"/>
          <w:lang w:val="ro-MD" w:eastAsia="en-US"/>
        </w:rPr>
        <w:t>2.2.</w:t>
      </w:r>
      <w:r w:rsidR="008E15D0" w:rsidRPr="007E42D4">
        <w:rPr>
          <w:sz w:val="28"/>
          <w:szCs w:val="28"/>
          <w:lang w:val="ro-MD" w:eastAsia="en-US"/>
        </w:rPr>
        <w:t xml:space="preserve"> este însoțită de pașaportul fitosanitar menționat în </w:t>
      </w:r>
      <w:r w:rsidR="00CB2D85" w:rsidRPr="007E42D4">
        <w:rPr>
          <w:sz w:val="28"/>
          <w:szCs w:val="28"/>
          <w:lang w:val="ro-MD" w:eastAsia="en-US"/>
        </w:rPr>
        <w:t xml:space="preserve">art. 98 alin. (1) lit. c) din Legea nr. 422/2023 </w:t>
      </w:r>
      <w:r w:rsidR="008E15D0" w:rsidRPr="007E42D4">
        <w:rPr>
          <w:sz w:val="28"/>
          <w:szCs w:val="28"/>
          <w:lang w:val="ro-MD" w:eastAsia="en-US"/>
        </w:rPr>
        <w:t xml:space="preserve">și eliberat de către o instalație de tratare autorizată; în ceea </w:t>
      </w:r>
      <w:r w:rsidR="008E15D0" w:rsidRPr="00F909B9">
        <w:rPr>
          <w:sz w:val="28"/>
          <w:szCs w:val="28"/>
          <w:lang w:val="ro-MD" w:eastAsia="en-US"/>
        </w:rPr>
        <w:t xml:space="preserve">ce privește lemnul receptiv sub formă de stupi și cutii-cuiburi pentru păsări, acesta este însoțit de pașaportul fitosanitar sau este marcat în conformitate cu </w:t>
      </w:r>
      <w:r w:rsidR="007B2852" w:rsidRPr="00F909B9">
        <w:rPr>
          <w:sz w:val="28"/>
          <w:szCs w:val="28"/>
          <w:lang w:val="ro-MD" w:eastAsia="en-US"/>
        </w:rPr>
        <w:t>art. 96 alin. (1) Legea nr. 422/2023</w:t>
      </w:r>
      <w:r w:rsidR="008E15D0" w:rsidRPr="00F909B9">
        <w:rPr>
          <w:sz w:val="28"/>
          <w:szCs w:val="28"/>
          <w:lang w:val="ro-MD" w:eastAsia="en-US"/>
        </w:rPr>
        <w:t>;</w:t>
      </w:r>
    </w:p>
    <w:p w:rsidR="008E15D0" w:rsidRPr="00F909B9" w:rsidRDefault="00637F87" w:rsidP="00B92CDB">
      <w:pPr>
        <w:pStyle w:val="Listparagraf"/>
        <w:shd w:val="clear" w:color="auto" w:fill="FFFFFF"/>
        <w:spacing w:line="276" w:lineRule="auto"/>
        <w:ind w:left="0" w:firstLine="709"/>
        <w:jc w:val="both"/>
        <w:rPr>
          <w:sz w:val="28"/>
          <w:szCs w:val="28"/>
          <w:lang w:val="ro-MD" w:eastAsia="en-US"/>
        </w:rPr>
      </w:pPr>
      <w:r w:rsidRPr="00F909B9">
        <w:rPr>
          <w:sz w:val="28"/>
          <w:szCs w:val="28"/>
          <w:lang w:val="ro-MD" w:eastAsia="en-US"/>
        </w:rPr>
        <w:t>2.3.</w:t>
      </w:r>
      <w:r w:rsidR="008E15D0" w:rsidRPr="00F909B9">
        <w:rPr>
          <w:sz w:val="28"/>
          <w:szCs w:val="28"/>
          <w:lang w:val="ro-MD" w:eastAsia="en-US"/>
        </w:rPr>
        <w:t xml:space="preserve"> dacă nu este lipsit de scoarță, lemnul este transportat fie în afara sezonului de zbor al vectorului, fie acoperit cu o husă de protecție care să garanteze că nu este posibilă infestarea cu nematodul lemnului de pin sau cu vectorul acestuia.</w:t>
      </w:r>
    </w:p>
    <w:p w:rsidR="008E15D0" w:rsidRPr="00F909B9" w:rsidRDefault="008E15D0" w:rsidP="00B92CDB">
      <w:pPr>
        <w:pStyle w:val="Listparagraf"/>
        <w:shd w:val="clear" w:color="auto" w:fill="FFFFFF"/>
        <w:spacing w:line="276" w:lineRule="auto"/>
        <w:ind w:left="0" w:firstLine="709"/>
        <w:jc w:val="both"/>
        <w:rPr>
          <w:sz w:val="28"/>
          <w:szCs w:val="28"/>
          <w:lang w:val="ro-MD" w:eastAsia="en-US"/>
        </w:rPr>
      </w:pPr>
      <w:r w:rsidRPr="00F909B9">
        <w:rPr>
          <w:sz w:val="28"/>
          <w:szCs w:val="28"/>
          <w:lang w:val="ro-MD" w:eastAsia="en-US"/>
        </w:rPr>
        <w:t>3. Lemnul receptiv sub forma materialului de ambalaj pe bază de lemn poate fi transportat cu condiția ca acesta să îndeplinească următoarele condiții:</w:t>
      </w:r>
    </w:p>
    <w:p w:rsidR="008E15D0" w:rsidRPr="00F909B9" w:rsidRDefault="00FF208A" w:rsidP="00B92CDB">
      <w:pPr>
        <w:pStyle w:val="Listparagraf"/>
        <w:shd w:val="clear" w:color="auto" w:fill="FFFFFF"/>
        <w:spacing w:line="276" w:lineRule="auto"/>
        <w:ind w:left="0" w:firstLine="709"/>
        <w:jc w:val="both"/>
        <w:rPr>
          <w:sz w:val="28"/>
          <w:szCs w:val="28"/>
          <w:lang w:val="ro-MD" w:eastAsia="en-US"/>
        </w:rPr>
      </w:pPr>
      <w:r w:rsidRPr="00F909B9">
        <w:rPr>
          <w:sz w:val="28"/>
          <w:szCs w:val="28"/>
          <w:lang w:val="ro-MD" w:eastAsia="en-US"/>
        </w:rPr>
        <w:t>3.1.</w:t>
      </w:r>
      <w:r w:rsidR="008E15D0" w:rsidRPr="00F909B9">
        <w:rPr>
          <w:sz w:val="28"/>
          <w:szCs w:val="28"/>
          <w:lang w:val="ro-MD" w:eastAsia="en-US"/>
        </w:rPr>
        <w:t xml:space="preserve"> a făcut obiectul, într-o instalație de tratare autorizată, a unuia dintre tratamentele aprobate precizate în </w:t>
      </w:r>
      <w:r w:rsidR="00F909B9" w:rsidRPr="00F909B9">
        <w:rPr>
          <w:sz w:val="28"/>
          <w:szCs w:val="28"/>
          <w:lang w:val="ro-MD" w:eastAsia="en-US"/>
        </w:rPr>
        <w:t xml:space="preserve">anexa nr.1 la Standardul </w:t>
      </w:r>
      <w:proofErr w:type="spellStart"/>
      <w:r w:rsidR="00F909B9" w:rsidRPr="00F909B9">
        <w:rPr>
          <w:sz w:val="28"/>
          <w:szCs w:val="28"/>
          <w:lang w:val="ro-MD" w:eastAsia="en-US"/>
        </w:rPr>
        <w:t>internaţional</w:t>
      </w:r>
      <w:proofErr w:type="spellEnd"/>
      <w:r w:rsidR="00F909B9" w:rsidRPr="00F909B9">
        <w:rPr>
          <w:sz w:val="28"/>
          <w:szCs w:val="28"/>
          <w:lang w:val="ro-MD" w:eastAsia="en-US"/>
        </w:rPr>
        <w:t xml:space="preserve"> pentru măsuri fitosanitare nr.15 – Reglementarea materialelor de ambalaj din lemn în </w:t>
      </w:r>
      <w:proofErr w:type="spellStart"/>
      <w:r w:rsidR="00F909B9" w:rsidRPr="00F909B9">
        <w:rPr>
          <w:sz w:val="28"/>
          <w:szCs w:val="28"/>
          <w:lang w:val="ro-MD" w:eastAsia="en-US"/>
        </w:rPr>
        <w:t>comerţul</w:t>
      </w:r>
      <w:proofErr w:type="spellEnd"/>
      <w:r w:rsidR="00F909B9" w:rsidRPr="00F909B9">
        <w:rPr>
          <w:sz w:val="28"/>
          <w:szCs w:val="28"/>
          <w:lang w:val="ro-MD" w:eastAsia="en-US"/>
        </w:rPr>
        <w:t xml:space="preserve"> </w:t>
      </w:r>
      <w:proofErr w:type="spellStart"/>
      <w:r w:rsidR="00F909B9" w:rsidRPr="00F909B9">
        <w:rPr>
          <w:sz w:val="28"/>
          <w:szCs w:val="28"/>
          <w:lang w:val="ro-MD" w:eastAsia="en-US"/>
        </w:rPr>
        <w:t>internaţional</w:t>
      </w:r>
      <w:proofErr w:type="spellEnd"/>
      <w:r w:rsidR="008E15D0" w:rsidRPr="00F909B9">
        <w:rPr>
          <w:sz w:val="28"/>
          <w:szCs w:val="28"/>
          <w:lang w:val="ro-MD" w:eastAsia="en-US"/>
        </w:rPr>
        <w:t>, care garantează că acesta este indemn de nematozi ai lemnului de pin vii și de vectori vii;</w:t>
      </w:r>
    </w:p>
    <w:p w:rsidR="008E15D0" w:rsidRPr="007265CD" w:rsidRDefault="009E6639" w:rsidP="00B92CDB">
      <w:pPr>
        <w:pStyle w:val="Listparagraf"/>
        <w:shd w:val="clear" w:color="auto" w:fill="FFFFFF"/>
        <w:spacing w:line="276" w:lineRule="auto"/>
        <w:ind w:left="0" w:firstLine="709"/>
        <w:jc w:val="both"/>
        <w:rPr>
          <w:sz w:val="28"/>
          <w:szCs w:val="28"/>
          <w:lang w:val="ro-MD" w:eastAsia="en-US"/>
        </w:rPr>
      </w:pPr>
      <w:r w:rsidRPr="007265CD">
        <w:rPr>
          <w:sz w:val="28"/>
          <w:szCs w:val="28"/>
          <w:lang w:val="ro-MD" w:eastAsia="en-US"/>
        </w:rPr>
        <w:t>3.2.</w:t>
      </w:r>
      <w:r w:rsidR="008E15D0" w:rsidRPr="007265CD">
        <w:rPr>
          <w:sz w:val="28"/>
          <w:szCs w:val="28"/>
          <w:lang w:val="ro-MD" w:eastAsia="en-US"/>
        </w:rPr>
        <w:t xml:space="preserve"> este marcat în conformitate cu </w:t>
      </w:r>
      <w:r w:rsidR="00F909B9" w:rsidRPr="007265CD">
        <w:rPr>
          <w:sz w:val="28"/>
          <w:szCs w:val="28"/>
          <w:lang w:val="ro-MD" w:eastAsia="en-US"/>
        </w:rPr>
        <w:t>art. 96 alin. (1) Legea nr. 422/2023</w:t>
      </w:r>
      <w:r w:rsidR="008E15D0" w:rsidRPr="007265CD">
        <w:rPr>
          <w:sz w:val="28"/>
          <w:szCs w:val="28"/>
          <w:lang w:val="ro-MD" w:eastAsia="en-US"/>
        </w:rPr>
        <w:t>.</w:t>
      </w:r>
    </w:p>
    <w:p w:rsidR="008E15D0" w:rsidRPr="007265CD" w:rsidRDefault="008E15D0" w:rsidP="00B92CDB">
      <w:pPr>
        <w:pStyle w:val="Listparagraf"/>
        <w:shd w:val="clear" w:color="auto" w:fill="FFFFFF"/>
        <w:spacing w:line="276" w:lineRule="auto"/>
        <w:ind w:left="0" w:firstLine="709"/>
        <w:jc w:val="both"/>
        <w:rPr>
          <w:sz w:val="28"/>
          <w:szCs w:val="28"/>
          <w:lang w:val="ro-MD" w:eastAsia="en-US"/>
        </w:rPr>
      </w:pPr>
      <w:r w:rsidRPr="007265CD">
        <w:rPr>
          <w:sz w:val="28"/>
          <w:szCs w:val="28"/>
          <w:lang w:val="ro-MD" w:eastAsia="en-US"/>
        </w:rPr>
        <w:t>4. Prin derogare de la p</w:t>
      </w:r>
      <w:r w:rsidR="007265CD" w:rsidRPr="007265CD">
        <w:rPr>
          <w:sz w:val="28"/>
          <w:szCs w:val="28"/>
          <w:lang w:val="ro-MD" w:eastAsia="en-US"/>
        </w:rPr>
        <w:t>ct.</w:t>
      </w:r>
      <w:r w:rsidRPr="007265CD">
        <w:rPr>
          <w:sz w:val="28"/>
          <w:szCs w:val="28"/>
          <w:lang w:val="ro-MD" w:eastAsia="en-US"/>
        </w:rPr>
        <w:t xml:space="preserve"> 2 și 3, lemnul receptiv poate fi transportat în afara zonei delimitate sau din zona infestată în zona tampon, pentru tratamentul imediat la instalația de tratare autorizată situată la distanța cea mai scurtă față de zona delimitată sau infestată, în cazul în care nu există nicio instalație de tratare în regiunea sau zona </w:t>
      </w:r>
      <w:r w:rsidR="00F43B03" w:rsidRPr="007265CD">
        <w:rPr>
          <w:sz w:val="28"/>
          <w:szCs w:val="28"/>
          <w:lang w:val="ro-MD" w:eastAsia="en-US"/>
        </w:rPr>
        <w:t>dat</w:t>
      </w:r>
      <w:r w:rsidRPr="007265CD">
        <w:rPr>
          <w:sz w:val="28"/>
          <w:szCs w:val="28"/>
          <w:lang w:val="ro-MD" w:eastAsia="en-US"/>
        </w:rPr>
        <w:t>ă.</w:t>
      </w:r>
    </w:p>
    <w:p w:rsidR="008E15D0" w:rsidRPr="0021473E" w:rsidRDefault="00E66AD2" w:rsidP="00B92CDB">
      <w:pPr>
        <w:pStyle w:val="Listparagraf"/>
        <w:shd w:val="clear" w:color="auto" w:fill="FFFFFF"/>
        <w:spacing w:line="276" w:lineRule="auto"/>
        <w:ind w:left="0" w:firstLine="709"/>
        <w:jc w:val="both"/>
        <w:rPr>
          <w:sz w:val="28"/>
          <w:szCs w:val="28"/>
          <w:lang w:val="ro-MD" w:eastAsia="en-US"/>
        </w:rPr>
      </w:pPr>
      <w:r w:rsidRPr="0021473E">
        <w:rPr>
          <w:sz w:val="28"/>
          <w:szCs w:val="28"/>
          <w:lang w:val="ro-MD" w:eastAsia="en-US"/>
        </w:rPr>
        <w:t xml:space="preserve">5. </w:t>
      </w:r>
      <w:r w:rsidR="008E15D0" w:rsidRPr="0021473E">
        <w:rPr>
          <w:sz w:val="28"/>
          <w:szCs w:val="28"/>
          <w:lang w:val="ro-MD" w:eastAsia="en-US"/>
        </w:rPr>
        <w:t xml:space="preserve">Derogarea </w:t>
      </w:r>
      <w:r w:rsidR="00777575">
        <w:rPr>
          <w:sz w:val="28"/>
          <w:szCs w:val="28"/>
          <w:lang w:val="ro-MD" w:eastAsia="en-US"/>
        </w:rPr>
        <w:t xml:space="preserve">menționată la pct. 4, </w:t>
      </w:r>
      <w:r w:rsidR="008E15D0" w:rsidRPr="0021473E">
        <w:rPr>
          <w:sz w:val="28"/>
          <w:szCs w:val="28"/>
          <w:lang w:val="ro-MD" w:eastAsia="en-US"/>
        </w:rPr>
        <w:t>se aplică numai în cazul în care sunt îndeplinite următoarele condiții:</w:t>
      </w:r>
    </w:p>
    <w:p w:rsidR="008E15D0" w:rsidRPr="0021473E" w:rsidRDefault="00E66AD2" w:rsidP="00B92CDB">
      <w:pPr>
        <w:pStyle w:val="Listparagraf"/>
        <w:shd w:val="clear" w:color="auto" w:fill="FFFFFF"/>
        <w:spacing w:line="276" w:lineRule="auto"/>
        <w:ind w:left="0" w:firstLine="709"/>
        <w:jc w:val="both"/>
        <w:rPr>
          <w:sz w:val="28"/>
          <w:szCs w:val="28"/>
          <w:lang w:val="ro-MD" w:eastAsia="en-US"/>
        </w:rPr>
      </w:pPr>
      <w:r w:rsidRPr="0021473E">
        <w:rPr>
          <w:sz w:val="28"/>
          <w:szCs w:val="28"/>
          <w:lang w:val="ro-MD" w:eastAsia="en-US"/>
        </w:rPr>
        <w:t>5.1.</w:t>
      </w:r>
      <w:r w:rsidR="008E15D0" w:rsidRPr="0021473E">
        <w:rPr>
          <w:sz w:val="28"/>
          <w:szCs w:val="28"/>
          <w:lang w:val="ro-MD" w:eastAsia="en-US"/>
        </w:rPr>
        <w:t xml:space="preserve"> gestionarea, tratarea, depozitarea și transportul plantelor receptive tăiate în conformitate cu p</w:t>
      </w:r>
      <w:r w:rsidR="0042312D" w:rsidRPr="0021473E">
        <w:rPr>
          <w:sz w:val="28"/>
          <w:szCs w:val="28"/>
          <w:lang w:val="ro-MD" w:eastAsia="en-US"/>
        </w:rPr>
        <w:t xml:space="preserve">ct. 10 și 12 </w:t>
      </w:r>
      <w:r w:rsidR="008E15D0" w:rsidRPr="0021473E">
        <w:rPr>
          <w:sz w:val="28"/>
          <w:szCs w:val="28"/>
          <w:lang w:val="ro-MD" w:eastAsia="en-US"/>
        </w:rPr>
        <w:t xml:space="preserve">din anexa </w:t>
      </w:r>
      <w:r w:rsidR="0042312D" w:rsidRPr="0021473E">
        <w:rPr>
          <w:sz w:val="28"/>
          <w:szCs w:val="28"/>
          <w:lang w:val="ro-MD" w:eastAsia="en-US"/>
        </w:rPr>
        <w:t>nr. 1</w:t>
      </w:r>
      <w:r w:rsidR="008E15D0" w:rsidRPr="0021473E">
        <w:rPr>
          <w:sz w:val="28"/>
          <w:szCs w:val="28"/>
          <w:lang w:val="ro-MD" w:eastAsia="en-US"/>
        </w:rPr>
        <w:t xml:space="preserve"> și cu </w:t>
      </w:r>
      <w:proofErr w:type="spellStart"/>
      <w:r w:rsidR="0042312D" w:rsidRPr="0021473E">
        <w:rPr>
          <w:sz w:val="28"/>
          <w:szCs w:val="28"/>
          <w:lang w:val="ro-MD" w:eastAsia="en-US"/>
        </w:rPr>
        <w:t>subpct</w:t>
      </w:r>
      <w:proofErr w:type="spellEnd"/>
      <w:r w:rsidR="0042312D" w:rsidRPr="0021473E">
        <w:rPr>
          <w:sz w:val="28"/>
          <w:szCs w:val="28"/>
          <w:lang w:val="ro-MD" w:eastAsia="en-US"/>
        </w:rPr>
        <w:t>.</w:t>
      </w:r>
      <w:r w:rsidR="0021473E" w:rsidRPr="0021473E">
        <w:rPr>
          <w:sz w:val="28"/>
          <w:szCs w:val="28"/>
          <w:lang w:val="ro-MD" w:eastAsia="en-US"/>
        </w:rPr>
        <w:t xml:space="preserve"> 3.3</w:t>
      </w:r>
      <w:r w:rsidR="008E15D0" w:rsidRPr="0021473E">
        <w:rPr>
          <w:sz w:val="28"/>
          <w:szCs w:val="28"/>
          <w:lang w:val="ro-MD" w:eastAsia="en-US"/>
        </w:rPr>
        <w:t xml:space="preserve"> și 4 din anexa</w:t>
      </w:r>
      <w:r w:rsidR="0021473E" w:rsidRPr="0021473E">
        <w:rPr>
          <w:sz w:val="28"/>
          <w:szCs w:val="28"/>
          <w:lang w:val="ro-MD" w:eastAsia="en-US"/>
        </w:rPr>
        <w:t xml:space="preserve"> nr. 2</w:t>
      </w:r>
      <w:r w:rsidR="008E15D0" w:rsidRPr="0021473E">
        <w:rPr>
          <w:sz w:val="28"/>
          <w:szCs w:val="28"/>
          <w:lang w:val="ro-MD" w:eastAsia="en-US"/>
        </w:rPr>
        <w:t xml:space="preserve"> garantează că vectorul nu poate fi prezent în lemnul </w:t>
      </w:r>
      <w:r w:rsidR="0018584B">
        <w:rPr>
          <w:sz w:val="28"/>
          <w:szCs w:val="28"/>
          <w:lang w:val="ro-MD" w:eastAsia="en-US"/>
        </w:rPr>
        <w:t>dat</w:t>
      </w:r>
      <w:r w:rsidR="008E15D0" w:rsidRPr="0021473E">
        <w:rPr>
          <w:sz w:val="28"/>
          <w:szCs w:val="28"/>
          <w:lang w:val="ro-MD" w:eastAsia="en-US"/>
        </w:rPr>
        <w:t xml:space="preserve"> sau nu poate ieși din acesta;</w:t>
      </w:r>
    </w:p>
    <w:p w:rsidR="008E15D0" w:rsidRPr="00416688" w:rsidRDefault="00801974" w:rsidP="00B92CDB">
      <w:pPr>
        <w:pStyle w:val="Listparagraf"/>
        <w:shd w:val="clear" w:color="auto" w:fill="FFFFFF"/>
        <w:spacing w:line="276" w:lineRule="auto"/>
        <w:ind w:left="0" w:firstLine="709"/>
        <w:jc w:val="both"/>
        <w:rPr>
          <w:sz w:val="28"/>
          <w:szCs w:val="28"/>
          <w:lang w:val="ro-MD" w:eastAsia="en-US"/>
        </w:rPr>
      </w:pPr>
      <w:r w:rsidRPr="00416688">
        <w:rPr>
          <w:sz w:val="28"/>
          <w:szCs w:val="28"/>
          <w:lang w:val="ro-MD" w:eastAsia="en-US"/>
        </w:rPr>
        <w:t>5.2.</w:t>
      </w:r>
      <w:r w:rsidR="008E15D0" w:rsidRPr="00416688">
        <w:rPr>
          <w:sz w:val="28"/>
          <w:szCs w:val="28"/>
          <w:lang w:val="ro-MD" w:eastAsia="en-US"/>
        </w:rPr>
        <w:t xml:space="preserve"> transportul are loc în afara sezonului de zbor al vectorului sau cu folosirea unei huse de protecție care să garanteze că nu poate avea loc infestarea altor plante, lemne sau scoarțe cu nematodul lemnului de pin sau cu vectorul acestuia;</w:t>
      </w:r>
    </w:p>
    <w:p w:rsidR="008E15D0" w:rsidRPr="00416688" w:rsidRDefault="005141AE" w:rsidP="00B92CDB">
      <w:pPr>
        <w:pStyle w:val="Listparagraf"/>
        <w:shd w:val="clear" w:color="auto" w:fill="FFFFFF"/>
        <w:spacing w:line="276" w:lineRule="auto"/>
        <w:ind w:left="0" w:firstLine="709"/>
        <w:jc w:val="both"/>
        <w:rPr>
          <w:sz w:val="28"/>
          <w:szCs w:val="28"/>
          <w:lang w:val="ro-MD" w:eastAsia="en-US"/>
        </w:rPr>
      </w:pPr>
      <w:r w:rsidRPr="00416688">
        <w:rPr>
          <w:sz w:val="28"/>
          <w:szCs w:val="28"/>
          <w:lang w:val="ro-MD" w:eastAsia="en-US"/>
        </w:rPr>
        <w:t>5.3.</w:t>
      </w:r>
      <w:r w:rsidR="008E15D0" w:rsidRPr="00416688">
        <w:rPr>
          <w:sz w:val="28"/>
          <w:szCs w:val="28"/>
          <w:lang w:val="ro-MD" w:eastAsia="en-US"/>
        </w:rPr>
        <w:t xml:space="preserve"> în mod regulat, transporturile fac obiectul unui control la fața locului de către autorit</w:t>
      </w:r>
      <w:r w:rsidRPr="00416688">
        <w:rPr>
          <w:sz w:val="28"/>
          <w:szCs w:val="28"/>
          <w:lang w:val="ro-MD" w:eastAsia="en-US"/>
        </w:rPr>
        <w:t>atea</w:t>
      </w:r>
      <w:r w:rsidR="008E15D0" w:rsidRPr="00416688">
        <w:rPr>
          <w:sz w:val="28"/>
          <w:szCs w:val="28"/>
          <w:lang w:val="ro-MD" w:eastAsia="en-US"/>
        </w:rPr>
        <w:t xml:space="preserve"> competent</w:t>
      </w:r>
      <w:r w:rsidRPr="00416688">
        <w:rPr>
          <w:sz w:val="28"/>
          <w:szCs w:val="28"/>
          <w:lang w:val="ro-MD" w:eastAsia="en-US"/>
        </w:rPr>
        <w:t>ă</w:t>
      </w:r>
      <w:r w:rsidR="008E15D0" w:rsidRPr="00416688">
        <w:rPr>
          <w:sz w:val="28"/>
          <w:szCs w:val="28"/>
          <w:lang w:val="ro-MD" w:eastAsia="en-US"/>
        </w:rPr>
        <w:t>.</w:t>
      </w:r>
    </w:p>
    <w:p w:rsidR="008E15D0" w:rsidRPr="00416688" w:rsidRDefault="005141AE" w:rsidP="00B92CDB">
      <w:pPr>
        <w:pStyle w:val="Listparagraf"/>
        <w:shd w:val="clear" w:color="auto" w:fill="FFFFFF"/>
        <w:spacing w:line="276" w:lineRule="auto"/>
        <w:ind w:left="0" w:firstLine="709"/>
        <w:jc w:val="both"/>
        <w:rPr>
          <w:sz w:val="28"/>
          <w:szCs w:val="28"/>
          <w:lang w:val="ro-MD" w:eastAsia="en-US"/>
        </w:rPr>
      </w:pPr>
      <w:r w:rsidRPr="00416688">
        <w:rPr>
          <w:sz w:val="28"/>
          <w:szCs w:val="28"/>
          <w:lang w:val="ro-MD" w:eastAsia="en-US"/>
        </w:rPr>
        <w:lastRenderedPageBreak/>
        <w:t>6</w:t>
      </w:r>
      <w:r w:rsidR="008E15D0" w:rsidRPr="00416688">
        <w:rPr>
          <w:sz w:val="28"/>
          <w:szCs w:val="28"/>
          <w:lang w:val="ro-MD" w:eastAsia="en-US"/>
        </w:rPr>
        <w:t>. Prin derogare de la p</w:t>
      </w:r>
      <w:r w:rsidR="00597C76" w:rsidRPr="00416688">
        <w:rPr>
          <w:sz w:val="28"/>
          <w:szCs w:val="28"/>
          <w:lang w:val="ro-MD" w:eastAsia="en-US"/>
        </w:rPr>
        <w:t xml:space="preserve">ct. </w:t>
      </w:r>
      <w:r w:rsidR="008E15D0" w:rsidRPr="00416688">
        <w:rPr>
          <w:sz w:val="28"/>
          <w:szCs w:val="28"/>
          <w:lang w:val="ro-MD" w:eastAsia="en-US"/>
        </w:rPr>
        <w:t xml:space="preserve">2 și 3, lemnul și scoarța receptive tăiate în bucăți cu grosimea și lățimea mai mici de 3 cm pot fi transportate în afara zonei delimitate, la instalații de tratare autorizate situate la cea mai mică distanță de zona </w:t>
      </w:r>
      <w:r w:rsidR="004E1629">
        <w:rPr>
          <w:sz w:val="28"/>
          <w:szCs w:val="28"/>
          <w:lang w:val="ro-MD" w:eastAsia="en-US"/>
        </w:rPr>
        <w:t>delimitat</w:t>
      </w:r>
      <w:r w:rsidR="008E15D0" w:rsidRPr="00416688">
        <w:rPr>
          <w:sz w:val="28"/>
          <w:szCs w:val="28"/>
          <w:lang w:val="ro-MD" w:eastAsia="en-US"/>
        </w:rPr>
        <w:t xml:space="preserve">ă sau din zona infestată în zona tampon, pentru a fi folosite drept combustibil, cu condiția respectării prevederilor </w:t>
      </w:r>
      <w:proofErr w:type="spellStart"/>
      <w:r w:rsidR="00416688" w:rsidRPr="00416688">
        <w:rPr>
          <w:sz w:val="28"/>
          <w:szCs w:val="28"/>
          <w:lang w:val="ro-MD" w:eastAsia="en-US"/>
        </w:rPr>
        <w:t>subpct</w:t>
      </w:r>
      <w:proofErr w:type="spellEnd"/>
      <w:r w:rsidR="00416688" w:rsidRPr="00416688">
        <w:rPr>
          <w:sz w:val="28"/>
          <w:szCs w:val="28"/>
          <w:lang w:val="ro-MD" w:eastAsia="en-US"/>
        </w:rPr>
        <w:t>. 5.2 și 5.3</w:t>
      </w:r>
      <w:r w:rsidR="008E15D0" w:rsidRPr="00416688">
        <w:rPr>
          <w:sz w:val="28"/>
          <w:szCs w:val="28"/>
          <w:lang w:val="ro-MD" w:eastAsia="en-US"/>
        </w:rPr>
        <w:t>.</w:t>
      </w:r>
    </w:p>
    <w:p w:rsidR="008E15D0" w:rsidRP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703CBD" w:rsidRPr="008E0591" w:rsidRDefault="00703CBD" w:rsidP="00703CBD">
      <w:pPr>
        <w:spacing w:line="276" w:lineRule="auto"/>
        <w:ind w:firstLine="709"/>
        <w:jc w:val="center"/>
        <w:rPr>
          <w:b/>
          <w:bCs/>
          <w:sz w:val="28"/>
          <w:szCs w:val="28"/>
          <w:lang w:val="ro-MD" w:eastAsia="en-US"/>
        </w:rPr>
      </w:pPr>
      <w:proofErr w:type="spellStart"/>
      <w:r w:rsidRPr="008E0591">
        <w:rPr>
          <w:b/>
          <w:bCs/>
          <w:sz w:val="28"/>
          <w:szCs w:val="28"/>
          <w:lang w:val="ro-MD" w:eastAsia="en-US"/>
        </w:rPr>
        <w:t>Secţiunea</w:t>
      </w:r>
      <w:proofErr w:type="spellEnd"/>
      <w:r w:rsidRPr="008E0591">
        <w:rPr>
          <w:b/>
          <w:bCs/>
          <w:sz w:val="28"/>
          <w:szCs w:val="28"/>
          <w:lang w:val="ro-MD" w:eastAsia="en-US"/>
        </w:rPr>
        <w:t xml:space="preserve"> </w:t>
      </w:r>
      <w:r>
        <w:rPr>
          <w:b/>
          <w:bCs/>
          <w:sz w:val="28"/>
          <w:szCs w:val="28"/>
          <w:lang w:val="ro-MD" w:eastAsia="en-US"/>
        </w:rPr>
        <w:t>a 2-a</w:t>
      </w:r>
    </w:p>
    <w:p w:rsidR="00AA6E87" w:rsidRDefault="00AA6E87" w:rsidP="00AA6E87">
      <w:pPr>
        <w:pStyle w:val="Listparagraf"/>
        <w:shd w:val="clear" w:color="auto" w:fill="FFFFFF"/>
        <w:spacing w:line="276" w:lineRule="auto"/>
        <w:ind w:left="0" w:firstLine="709"/>
        <w:jc w:val="center"/>
        <w:rPr>
          <w:b/>
          <w:bCs/>
          <w:sz w:val="28"/>
          <w:szCs w:val="28"/>
          <w:lang w:val="ro-MD" w:eastAsia="en-US"/>
        </w:rPr>
      </w:pPr>
      <w:r w:rsidRPr="00AA6E87">
        <w:rPr>
          <w:b/>
          <w:bCs/>
          <w:sz w:val="28"/>
          <w:szCs w:val="28"/>
          <w:lang w:val="ro-MD" w:eastAsia="en-US"/>
        </w:rPr>
        <w:t>Condiții privind transportul plantelor receptive și al lemnului</w:t>
      </w:r>
    </w:p>
    <w:p w:rsidR="00AA6E87" w:rsidRDefault="00AA6E87" w:rsidP="00AA6E87">
      <w:pPr>
        <w:pStyle w:val="Listparagraf"/>
        <w:shd w:val="clear" w:color="auto" w:fill="FFFFFF"/>
        <w:spacing w:line="276" w:lineRule="auto"/>
        <w:ind w:left="0" w:firstLine="709"/>
        <w:jc w:val="center"/>
        <w:rPr>
          <w:b/>
          <w:bCs/>
          <w:sz w:val="28"/>
          <w:szCs w:val="28"/>
          <w:lang w:val="ro-MD" w:eastAsia="en-US"/>
        </w:rPr>
      </w:pPr>
      <w:r w:rsidRPr="00AA6E87">
        <w:rPr>
          <w:b/>
          <w:bCs/>
          <w:sz w:val="28"/>
          <w:szCs w:val="28"/>
          <w:lang w:val="ro-MD" w:eastAsia="en-US"/>
        </w:rPr>
        <w:t>și scoarței receptive în interiorul zonelor infestate</w:t>
      </w:r>
    </w:p>
    <w:p w:rsidR="00AA6E87" w:rsidRDefault="00AA6E87" w:rsidP="00AA6E87">
      <w:pPr>
        <w:pStyle w:val="Listparagraf"/>
        <w:shd w:val="clear" w:color="auto" w:fill="FFFFFF"/>
        <w:spacing w:line="276" w:lineRule="auto"/>
        <w:ind w:left="0" w:firstLine="709"/>
        <w:jc w:val="center"/>
        <w:rPr>
          <w:b/>
          <w:bCs/>
          <w:sz w:val="28"/>
          <w:szCs w:val="28"/>
          <w:lang w:val="ro-MD" w:eastAsia="en-US"/>
        </w:rPr>
      </w:pPr>
      <w:r w:rsidRPr="00AA6E87">
        <w:rPr>
          <w:b/>
          <w:bCs/>
          <w:sz w:val="28"/>
          <w:szCs w:val="28"/>
          <w:lang w:val="ro-MD" w:eastAsia="en-US"/>
        </w:rPr>
        <w:t>care fac obiectul măsurilor de eradicare</w:t>
      </w:r>
    </w:p>
    <w:p w:rsidR="00AA6E87" w:rsidRDefault="00AA6E87" w:rsidP="00B92CDB">
      <w:pPr>
        <w:pStyle w:val="Listparagraf"/>
        <w:shd w:val="clear" w:color="auto" w:fill="FFFFFF"/>
        <w:spacing w:line="276" w:lineRule="auto"/>
        <w:ind w:left="0" w:firstLine="709"/>
        <w:jc w:val="both"/>
        <w:rPr>
          <w:color w:val="333333"/>
          <w:sz w:val="28"/>
          <w:szCs w:val="28"/>
          <w:lang w:val="ro-MD" w:eastAsia="en-US"/>
        </w:rPr>
      </w:pPr>
    </w:p>
    <w:p w:rsidR="008E15D0" w:rsidRPr="00581855" w:rsidRDefault="001636E9" w:rsidP="00B92CDB">
      <w:pPr>
        <w:pStyle w:val="Listparagraf"/>
        <w:shd w:val="clear" w:color="auto" w:fill="FFFFFF"/>
        <w:spacing w:line="276" w:lineRule="auto"/>
        <w:ind w:left="0" w:firstLine="709"/>
        <w:jc w:val="both"/>
        <w:rPr>
          <w:sz w:val="28"/>
          <w:szCs w:val="28"/>
          <w:lang w:val="ro-MD" w:eastAsia="en-US"/>
        </w:rPr>
      </w:pPr>
      <w:r w:rsidRPr="00581855">
        <w:rPr>
          <w:sz w:val="28"/>
          <w:szCs w:val="28"/>
          <w:lang w:val="ro-MD" w:eastAsia="en-US"/>
        </w:rPr>
        <w:t>7</w:t>
      </w:r>
      <w:r w:rsidR="008E15D0" w:rsidRPr="00581855">
        <w:rPr>
          <w:sz w:val="28"/>
          <w:szCs w:val="28"/>
          <w:lang w:val="ro-MD" w:eastAsia="en-US"/>
        </w:rPr>
        <w:t>. Plantele receptive destinate plantării pot fi transportate cu condiția ca acestea să îndeplinească aceleași condiții ca cele prevăzute la p</w:t>
      </w:r>
      <w:r w:rsidR="00A0713B" w:rsidRPr="00581855">
        <w:rPr>
          <w:sz w:val="28"/>
          <w:szCs w:val="28"/>
          <w:lang w:val="ro-MD" w:eastAsia="en-US"/>
        </w:rPr>
        <w:t xml:space="preserve">ct. </w:t>
      </w:r>
      <w:r w:rsidR="008E15D0" w:rsidRPr="00581855">
        <w:rPr>
          <w:sz w:val="28"/>
          <w:szCs w:val="28"/>
          <w:lang w:val="ro-MD" w:eastAsia="en-US"/>
        </w:rPr>
        <w:t>1</w:t>
      </w:r>
      <w:r w:rsidR="00581855" w:rsidRPr="00581855">
        <w:rPr>
          <w:sz w:val="28"/>
          <w:szCs w:val="28"/>
          <w:lang w:val="ro-MD" w:eastAsia="en-US"/>
        </w:rPr>
        <w:t>.</w:t>
      </w:r>
    </w:p>
    <w:p w:rsidR="008E15D0" w:rsidRPr="00581855" w:rsidRDefault="001636E9" w:rsidP="00B92CDB">
      <w:pPr>
        <w:pStyle w:val="Listparagraf"/>
        <w:shd w:val="clear" w:color="auto" w:fill="FFFFFF"/>
        <w:spacing w:line="276" w:lineRule="auto"/>
        <w:ind w:left="0" w:firstLine="709"/>
        <w:jc w:val="both"/>
        <w:rPr>
          <w:sz w:val="28"/>
          <w:szCs w:val="28"/>
          <w:lang w:val="ro-MD" w:eastAsia="en-US"/>
        </w:rPr>
      </w:pPr>
      <w:r w:rsidRPr="00581855">
        <w:rPr>
          <w:sz w:val="28"/>
          <w:szCs w:val="28"/>
          <w:lang w:val="ro-MD" w:eastAsia="en-US"/>
        </w:rPr>
        <w:t>8</w:t>
      </w:r>
      <w:r w:rsidR="008E15D0" w:rsidRPr="00581855">
        <w:rPr>
          <w:sz w:val="28"/>
          <w:szCs w:val="28"/>
          <w:lang w:val="ro-MD" w:eastAsia="en-US"/>
        </w:rPr>
        <w:t xml:space="preserve">. Lemnul și scoarța receptive pot fi transportate pentru a face obiectul unuia dintre </w:t>
      </w:r>
      <w:r w:rsidR="00B838A8" w:rsidRPr="00581855">
        <w:rPr>
          <w:sz w:val="28"/>
          <w:szCs w:val="28"/>
          <w:lang w:val="ro-MD" w:eastAsia="en-US"/>
        </w:rPr>
        <w:t>următoare</w:t>
      </w:r>
      <w:r w:rsidR="008E15D0" w:rsidRPr="00581855">
        <w:rPr>
          <w:sz w:val="28"/>
          <w:szCs w:val="28"/>
          <w:lang w:val="ro-MD" w:eastAsia="en-US"/>
        </w:rPr>
        <w:t xml:space="preserve">le </w:t>
      </w:r>
      <w:r w:rsidR="00B838A8" w:rsidRPr="00581855">
        <w:rPr>
          <w:sz w:val="28"/>
          <w:szCs w:val="28"/>
          <w:lang w:val="ro-MD" w:eastAsia="en-US"/>
        </w:rPr>
        <w:t>tratamente</w:t>
      </w:r>
      <w:r w:rsidR="008E15D0" w:rsidRPr="00581855">
        <w:rPr>
          <w:sz w:val="28"/>
          <w:szCs w:val="28"/>
          <w:lang w:val="ro-MD" w:eastAsia="en-US"/>
        </w:rPr>
        <w:t>:</w:t>
      </w:r>
    </w:p>
    <w:p w:rsidR="008E15D0" w:rsidRPr="00581855" w:rsidRDefault="00B838A8" w:rsidP="00B92CDB">
      <w:pPr>
        <w:pStyle w:val="Listparagraf"/>
        <w:shd w:val="clear" w:color="auto" w:fill="FFFFFF"/>
        <w:spacing w:line="276" w:lineRule="auto"/>
        <w:ind w:left="0" w:firstLine="709"/>
        <w:jc w:val="both"/>
        <w:rPr>
          <w:sz w:val="28"/>
          <w:szCs w:val="28"/>
          <w:lang w:val="ro-MD" w:eastAsia="en-US"/>
        </w:rPr>
      </w:pPr>
      <w:r w:rsidRPr="00581855">
        <w:rPr>
          <w:sz w:val="28"/>
          <w:szCs w:val="28"/>
          <w:lang w:val="ro-MD" w:eastAsia="en-US"/>
        </w:rPr>
        <w:t>8.1.</w:t>
      </w:r>
      <w:r w:rsidR="008E15D0" w:rsidRPr="00581855">
        <w:rPr>
          <w:sz w:val="28"/>
          <w:szCs w:val="28"/>
          <w:lang w:val="ro-MD" w:eastAsia="en-US"/>
        </w:rPr>
        <w:t xml:space="preserve"> distrugerea prin ardere la un loc apropiat din interiorul zonei delimitate desemnat în acest scop;</w:t>
      </w:r>
    </w:p>
    <w:p w:rsidR="008E15D0" w:rsidRPr="00581855" w:rsidRDefault="00B838A8" w:rsidP="00B92CDB">
      <w:pPr>
        <w:pStyle w:val="Listparagraf"/>
        <w:shd w:val="clear" w:color="auto" w:fill="FFFFFF"/>
        <w:spacing w:line="276" w:lineRule="auto"/>
        <w:ind w:left="0" w:firstLine="709"/>
        <w:jc w:val="both"/>
        <w:rPr>
          <w:sz w:val="28"/>
          <w:szCs w:val="28"/>
          <w:lang w:val="ro-MD" w:eastAsia="en-US"/>
        </w:rPr>
      </w:pPr>
      <w:r w:rsidRPr="00581855">
        <w:rPr>
          <w:sz w:val="28"/>
          <w:szCs w:val="28"/>
          <w:lang w:val="ro-MD" w:eastAsia="en-US"/>
        </w:rPr>
        <w:t>8.2.</w:t>
      </w:r>
      <w:r w:rsidR="008E15D0" w:rsidRPr="00581855">
        <w:rPr>
          <w:sz w:val="28"/>
          <w:szCs w:val="28"/>
          <w:lang w:val="ro-MD" w:eastAsia="en-US"/>
        </w:rPr>
        <w:t xml:space="preserve"> utilizarea, într-o unitate de prelucrare, drept combustibil sau pentru alte scopuri distructive care garantează absența nematozilor lemnului de pin vii și a vectorilor vii;</w:t>
      </w:r>
    </w:p>
    <w:p w:rsidR="00112E60" w:rsidRDefault="007430B3" w:rsidP="00B92CDB">
      <w:pPr>
        <w:pStyle w:val="Listparagraf"/>
        <w:shd w:val="clear" w:color="auto" w:fill="FFFFFF"/>
        <w:spacing w:line="276" w:lineRule="auto"/>
        <w:ind w:left="0" w:firstLine="709"/>
        <w:jc w:val="both"/>
        <w:rPr>
          <w:sz w:val="28"/>
          <w:szCs w:val="28"/>
          <w:lang w:val="ro-MD" w:eastAsia="en-US"/>
        </w:rPr>
      </w:pPr>
      <w:r w:rsidRPr="00581855">
        <w:rPr>
          <w:sz w:val="28"/>
          <w:szCs w:val="28"/>
          <w:lang w:val="ro-MD" w:eastAsia="en-US"/>
        </w:rPr>
        <w:t>8.3.</w:t>
      </w:r>
      <w:r w:rsidR="008E15D0" w:rsidRPr="00581855">
        <w:rPr>
          <w:sz w:val="28"/>
          <w:szCs w:val="28"/>
          <w:lang w:val="ro-MD" w:eastAsia="en-US"/>
        </w:rPr>
        <w:t xml:space="preserve"> supunerea la un tratament termic într-o instalație de tratare autorizată care să permită atingerea unei temperaturi minime de 56 °C timp de cel puțin 30 de minute în toată masa lemnului și a scoarței, garantând că acestea devin indemne de nematozi ai lemnului de pin vii și de vectori vii. </w:t>
      </w:r>
    </w:p>
    <w:p w:rsidR="008E15D0" w:rsidRPr="00BD0F7E" w:rsidRDefault="00A979C7" w:rsidP="00B92CDB">
      <w:pPr>
        <w:pStyle w:val="Listparagraf"/>
        <w:shd w:val="clear" w:color="auto" w:fill="FFFFFF"/>
        <w:spacing w:line="276" w:lineRule="auto"/>
        <w:ind w:left="0" w:firstLine="709"/>
        <w:jc w:val="both"/>
        <w:rPr>
          <w:sz w:val="28"/>
          <w:szCs w:val="28"/>
          <w:lang w:val="ro-MD" w:eastAsia="en-US"/>
        </w:rPr>
      </w:pPr>
      <w:r w:rsidRPr="00BD0F7E">
        <w:rPr>
          <w:sz w:val="28"/>
          <w:szCs w:val="28"/>
          <w:lang w:val="ro-MD" w:eastAsia="en-US"/>
        </w:rPr>
        <w:t xml:space="preserve">9. </w:t>
      </w:r>
      <w:r w:rsidR="00953DCD">
        <w:rPr>
          <w:sz w:val="28"/>
          <w:szCs w:val="28"/>
          <w:lang w:val="ro-MD" w:eastAsia="en-US"/>
        </w:rPr>
        <w:t xml:space="preserve">La </w:t>
      </w:r>
      <w:r w:rsidR="00953DCD" w:rsidRPr="00BD0F7E">
        <w:rPr>
          <w:sz w:val="28"/>
          <w:szCs w:val="28"/>
          <w:lang w:val="ro-MD" w:eastAsia="en-US"/>
        </w:rPr>
        <w:t>transport</w:t>
      </w:r>
      <w:r w:rsidR="00953DCD">
        <w:rPr>
          <w:sz w:val="28"/>
          <w:szCs w:val="28"/>
          <w:lang w:val="ro-MD" w:eastAsia="en-US"/>
        </w:rPr>
        <w:t>area</w:t>
      </w:r>
      <w:r w:rsidR="00953DCD" w:rsidRPr="00BD0F7E">
        <w:rPr>
          <w:sz w:val="28"/>
          <w:szCs w:val="28"/>
          <w:lang w:val="ro-MD" w:eastAsia="en-US"/>
        </w:rPr>
        <w:t xml:space="preserve"> plantelor receptive </w:t>
      </w:r>
      <w:r w:rsidR="00953DCD">
        <w:rPr>
          <w:sz w:val="28"/>
          <w:szCs w:val="28"/>
          <w:lang w:val="ro-MD" w:eastAsia="en-US"/>
        </w:rPr>
        <w:t>s</w:t>
      </w:r>
      <w:r w:rsidR="008E15D0" w:rsidRPr="00BD0F7E">
        <w:rPr>
          <w:sz w:val="28"/>
          <w:szCs w:val="28"/>
          <w:lang w:val="ro-MD" w:eastAsia="en-US"/>
        </w:rPr>
        <w:t>e</w:t>
      </w:r>
      <w:r w:rsidRPr="00BD0F7E">
        <w:rPr>
          <w:sz w:val="28"/>
          <w:szCs w:val="28"/>
          <w:lang w:val="ro-MD" w:eastAsia="en-US"/>
        </w:rPr>
        <w:t xml:space="preserve"> vor</w:t>
      </w:r>
      <w:r w:rsidR="008E15D0" w:rsidRPr="00BD0F7E">
        <w:rPr>
          <w:sz w:val="28"/>
          <w:szCs w:val="28"/>
          <w:lang w:val="ro-MD" w:eastAsia="en-US"/>
        </w:rPr>
        <w:t xml:space="preserve"> aplică următoarele condiții:</w:t>
      </w:r>
    </w:p>
    <w:p w:rsidR="008E15D0" w:rsidRPr="00BD0F7E" w:rsidRDefault="00695C09" w:rsidP="00B92CDB">
      <w:pPr>
        <w:pStyle w:val="Listparagraf"/>
        <w:shd w:val="clear" w:color="auto" w:fill="FFFFFF"/>
        <w:spacing w:line="276" w:lineRule="auto"/>
        <w:ind w:left="0" w:firstLine="709"/>
        <w:jc w:val="both"/>
        <w:rPr>
          <w:sz w:val="28"/>
          <w:szCs w:val="28"/>
          <w:lang w:val="ro-MD" w:eastAsia="en-US"/>
        </w:rPr>
      </w:pPr>
      <w:r w:rsidRPr="00BD0F7E">
        <w:rPr>
          <w:sz w:val="28"/>
          <w:szCs w:val="28"/>
          <w:lang w:val="ro-MD" w:eastAsia="en-US"/>
        </w:rPr>
        <w:t>9.1.</w:t>
      </w:r>
      <w:r w:rsidR="008E15D0" w:rsidRPr="00BD0F7E">
        <w:rPr>
          <w:sz w:val="28"/>
          <w:szCs w:val="28"/>
          <w:lang w:val="ro-MD" w:eastAsia="en-US"/>
        </w:rPr>
        <w:t xml:space="preserve"> lemnul sau scoarța </w:t>
      </w:r>
      <w:r w:rsidRPr="00BD0F7E">
        <w:rPr>
          <w:sz w:val="28"/>
          <w:szCs w:val="28"/>
          <w:lang w:val="ro-MD" w:eastAsia="en-US"/>
        </w:rPr>
        <w:t>vor fi</w:t>
      </w:r>
      <w:r w:rsidR="008E15D0" w:rsidRPr="00BD0F7E">
        <w:rPr>
          <w:sz w:val="28"/>
          <w:szCs w:val="28"/>
          <w:lang w:val="ro-MD" w:eastAsia="en-US"/>
        </w:rPr>
        <w:t xml:space="preserve"> transportate sub supraveghere</w:t>
      </w:r>
      <w:r w:rsidRPr="00BD0F7E">
        <w:rPr>
          <w:sz w:val="28"/>
          <w:szCs w:val="28"/>
          <w:lang w:val="ro-MD" w:eastAsia="en-US"/>
        </w:rPr>
        <w:t>a autorității</w:t>
      </w:r>
      <w:r w:rsidR="008E15D0" w:rsidRPr="00BD0F7E">
        <w:rPr>
          <w:sz w:val="28"/>
          <w:szCs w:val="28"/>
          <w:lang w:val="ro-MD" w:eastAsia="en-US"/>
        </w:rPr>
        <w:t xml:space="preserve"> și în afara sezonului de zbor al vectorului sau cu folosirea unei huse de protecție care să garanteze că nu poate avea loc infestarea altor plante, lemne sau scoarțe cu nematodul lemnului de pin sau cu vectorul acestuia; sau</w:t>
      </w:r>
    </w:p>
    <w:p w:rsidR="008E15D0" w:rsidRPr="00BD0F7E" w:rsidRDefault="00775091" w:rsidP="00B92CDB">
      <w:pPr>
        <w:pStyle w:val="Listparagraf"/>
        <w:shd w:val="clear" w:color="auto" w:fill="FFFFFF"/>
        <w:spacing w:line="276" w:lineRule="auto"/>
        <w:ind w:left="0" w:firstLine="709"/>
        <w:jc w:val="both"/>
        <w:rPr>
          <w:sz w:val="28"/>
          <w:szCs w:val="28"/>
          <w:lang w:val="ro-MD" w:eastAsia="en-US"/>
        </w:rPr>
      </w:pPr>
      <w:r w:rsidRPr="00BD0F7E">
        <w:rPr>
          <w:sz w:val="28"/>
          <w:szCs w:val="28"/>
          <w:lang w:val="ro-MD" w:eastAsia="en-US"/>
        </w:rPr>
        <w:t>9.2.</w:t>
      </w:r>
      <w:r w:rsidR="008E15D0" w:rsidRPr="00BD0F7E">
        <w:rPr>
          <w:sz w:val="28"/>
          <w:szCs w:val="28"/>
          <w:lang w:val="ro-MD" w:eastAsia="en-US"/>
        </w:rPr>
        <w:t xml:space="preserve"> lemnul sau scoarța care au fost supuse tratamentului menționat la </w:t>
      </w:r>
      <w:proofErr w:type="spellStart"/>
      <w:r w:rsidR="00BD0F7E" w:rsidRPr="00BD0F7E">
        <w:rPr>
          <w:sz w:val="28"/>
          <w:szCs w:val="28"/>
          <w:lang w:val="ro-MD" w:eastAsia="en-US"/>
        </w:rPr>
        <w:t>subpct</w:t>
      </w:r>
      <w:proofErr w:type="spellEnd"/>
      <w:r w:rsidR="00BD0F7E" w:rsidRPr="00BD0F7E">
        <w:rPr>
          <w:sz w:val="28"/>
          <w:szCs w:val="28"/>
          <w:lang w:val="ro-MD" w:eastAsia="en-US"/>
        </w:rPr>
        <w:t>. 8.3</w:t>
      </w:r>
      <w:r w:rsidR="008E15D0" w:rsidRPr="00BD0F7E">
        <w:rPr>
          <w:sz w:val="28"/>
          <w:szCs w:val="28"/>
          <w:lang w:val="ro-MD" w:eastAsia="en-US"/>
        </w:rPr>
        <w:t xml:space="preserve"> pot fi transportate cu condiția ca acestea să fie însoțite de un pașaport fitosanitar emis de către o instalație de tratare autorizată.</w:t>
      </w:r>
    </w:p>
    <w:p w:rsidR="008E15D0" w:rsidRPr="006C1C85" w:rsidRDefault="006665D0" w:rsidP="00B92CDB">
      <w:pPr>
        <w:pStyle w:val="Listparagraf"/>
        <w:shd w:val="clear" w:color="auto" w:fill="FFFFFF"/>
        <w:spacing w:line="276" w:lineRule="auto"/>
        <w:ind w:left="0" w:firstLine="709"/>
        <w:jc w:val="both"/>
        <w:rPr>
          <w:sz w:val="28"/>
          <w:szCs w:val="28"/>
          <w:lang w:val="ro-MD" w:eastAsia="en-US"/>
        </w:rPr>
      </w:pPr>
      <w:r w:rsidRPr="006C1C85">
        <w:rPr>
          <w:sz w:val="28"/>
          <w:szCs w:val="28"/>
          <w:lang w:val="ro-MD" w:eastAsia="en-US"/>
        </w:rPr>
        <w:t xml:space="preserve">10. </w:t>
      </w:r>
      <w:r w:rsidR="006C1C85" w:rsidRPr="006C1C85">
        <w:rPr>
          <w:sz w:val="28"/>
          <w:szCs w:val="28"/>
          <w:lang w:val="ro-MD" w:eastAsia="en-US"/>
        </w:rPr>
        <w:t xml:space="preserve">Condițiile pct. </w:t>
      </w:r>
      <w:r w:rsidR="001679BA">
        <w:rPr>
          <w:sz w:val="28"/>
          <w:szCs w:val="28"/>
          <w:lang w:val="ro-MD" w:eastAsia="en-US"/>
        </w:rPr>
        <w:t xml:space="preserve">8 și </w:t>
      </w:r>
      <w:r w:rsidR="006C1C85" w:rsidRPr="006C1C85">
        <w:rPr>
          <w:sz w:val="28"/>
          <w:szCs w:val="28"/>
          <w:lang w:val="ro-MD" w:eastAsia="en-US"/>
        </w:rPr>
        <w:t>9</w:t>
      </w:r>
      <w:r w:rsidR="008E15D0" w:rsidRPr="006C1C85">
        <w:rPr>
          <w:sz w:val="28"/>
          <w:szCs w:val="28"/>
          <w:lang w:val="ro-MD" w:eastAsia="en-US"/>
        </w:rPr>
        <w:t xml:space="preserve"> nu se aplică materialului de ambalaj pe bază de lemn și nici lemnului receptiv obținut din plante individuale testate și considerate indemne de nematodul lemnului de pin.</w:t>
      </w:r>
    </w:p>
    <w:p w:rsidR="008E15D0" w:rsidRPr="009368B7" w:rsidRDefault="006665D0" w:rsidP="00B92CDB">
      <w:pPr>
        <w:pStyle w:val="Listparagraf"/>
        <w:shd w:val="clear" w:color="auto" w:fill="FFFFFF"/>
        <w:spacing w:line="276" w:lineRule="auto"/>
        <w:ind w:left="0" w:firstLine="709"/>
        <w:jc w:val="both"/>
        <w:rPr>
          <w:sz w:val="28"/>
          <w:szCs w:val="28"/>
          <w:lang w:val="ro-MD" w:eastAsia="en-US"/>
        </w:rPr>
      </w:pPr>
      <w:r w:rsidRPr="009368B7">
        <w:rPr>
          <w:sz w:val="28"/>
          <w:szCs w:val="28"/>
          <w:lang w:val="ro-MD" w:eastAsia="en-US"/>
        </w:rPr>
        <w:lastRenderedPageBreak/>
        <w:t>11</w:t>
      </w:r>
      <w:r w:rsidR="008E15D0" w:rsidRPr="009368B7">
        <w:rPr>
          <w:sz w:val="28"/>
          <w:szCs w:val="28"/>
          <w:lang w:val="ro-MD" w:eastAsia="en-US"/>
        </w:rPr>
        <w:t>. Lemnul receptiv sub formă de material de ambalaj pe bază de lemn poate fi transportat în cazul în care aceasta îndeplinește condițiile prevăzute la p</w:t>
      </w:r>
      <w:r w:rsidR="009368B7" w:rsidRPr="009368B7">
        <w:rPr>
          <w:sz w:val="28"/>
          <w:szCs w:val="28"/>
          <w:lang w:val="ro-MD" w:eastAsia="en-US"/>
        </w:rPr>
        <w:t>ct.</w:t>
      </w:r>
      <w:r w:rsidR="008E15D0" w:rsidRPr="009368B7">
        <w:rPr>
          <w:sz w:val="28"/>
          <w:szCs w:val="28"/>
          <w:lang w:val="ro-MD" w:eastAsia="en-US"/>
        </w:rPr>
        <w:t xml:space="preserve"> 3.</w:t>
      </w:r>
      <w:r w:rsidR="006404E5" w:rsidRPr="009368B7">
        <w:rPr>
          <w:sz w:val="28"/>
          <w:szCs w:val="28"/>
          <w:lang w:val="ro-MD" w:eastAsia="en-US"/>
        </w:rPr>
        <w:t>”</w:t>
      </w:r>
    </w:p>
    <w:p w:rsidR="008E15D0" w:rsidRDefault="008E15D0" w:rsidP="00B92CDB">
      <w:pPr>
        <w:pStyle w:val="Listparagraf"/>
        <w:shd w:val="clear" w:color="auto" w:fill="FFFFFF"/>
        <w:spacing w:line="276" w:lineRule="auto"/>
        <w:ind w:left="0" w:firstLine="709"/>
        <w:jc w:val="both"/>
        <w:rPr>
          <w:color w:val="333333"/>
          <w:sz w:val="28"/>
          <w:szCs w:val="28"/>
          <w:lang w:val="ro-MD" w:eastAsia="en-US"/>
        </w:rPr>
      </w:pPr>
    </w:p>
    <w:p w:rsidR="009814B2" w:rsidRDefault="00F94764" w:rsidP="009814B2">
      <w:pPr>
        <w:ind w:firstLine="709"/>
        <w:jc w:val="both"/>
        <w:rPr>
          <w:sz w:val="28"/>
          <w:szCs w:val="28"/>
          <w:lang w:val="ro-MD"/>
        </w:rPr>
      </w:pPr>
      <w:r w:rsidRPr="00751CD2">
        <w:rPr>
          <w:b/>
          <w:sz w:val="28"/>
          <w:szCs w:val="28"/>
          <w:lang w:val="ro-MD"/>
        </w:rPr>
        <w:t>1.3.</w:t>
      </w:r>
      <w:r w:rsidR="009814B2" w:rsidRPr="00F1205B">
        <w:rPr>
          <w:sz w:val="28"/>
          <w:szCs w:val="28"/>
          <w:lang w:val="ro-MD"/>
        </w:rPr>
        <w:t xml:space="preserve"> Anexa nr. </w:t>
      </w:r>
      <w:r w:rsidR="009814B2">
        <w:rPr>
          <w:sz w:val="28"/>
          <w:szCs w:val="28"/>
          <w:lang w:val="ro-MD"/>
        </w:rPr>
        <w:t>17</w:t>
      </w:r>
      <w:r w:rsidR="009814B2" w:rsidRPr="00F1205B">
        <w:rPr>
          <w:sz w:val="28"/>
          <w:szCs w:val="28"/>
          <w:lang w:val="ro-MD"/>
        </w:rPr>
        <w:t xml:space="preserve"> va avea următorul cuprins:</w:t>
      </w:r>
    </w:p>
    <w:p w:rsidR="003F77E1" w:rsidRDefault="003F77E1" w:rsidP="0001356D">
      <w:pPr>
        <w:pStyle w:val="Listparagraf"/>
        <w:shd w:val="clear" w:color="auto" w:fill="FFFFFF"/>
        <w:spacing w:line="276" w:lineRule="auto"/>
        <w:ind w:left="0" w:firstLine="709"/>
        <w:jc w:val="both"/>
        <w:rPr>
          <w:color w:val="333333"/>
          <w:sz w:val="28"/>
          <w:szCs w:val="28"/>
          <w:lang w:val="ro-MD" w:eastAsia="en-US"/>
        </w:rPr>
      </w:pPr>
    </w:p>
    <w:p w:rsidR="005C32F0" w:rsidRPr="00EE3F50" w:rsidRDefault="005C32F0" w:rsidP="005C32F0">
      <w:pPr>
        <w:jc w:val="right"/>
        <w:rPr>
          <w:lang w:val="ro-MD" w:eastAsia="en-US"/>
        </w:rPr>
      </w:pPr>
      <w:r>
        <w:rPr>
          <w:lang w:val="ro-MD" w:eastAsia="en-US"/>
        </w:rPr>
        <w:t>„Anexa nr. 17</w:t>
      </w:r>
    </w:p>
    <w:p w:rsidR="00F94764" w:rsidRPr="00EE3F50" w:rsidRDefault="00F94764" w:rsidP="00F94764">
      <w:pPr>
        <w:jc w:val="right"/>
        <w:rPr>
          <w:lang w:val="ro-MD" w:eastAsia="en-US"/>
        </w:rPr>
      </w:pPr>
      <w:r>
        <w:rPr>
          <w:lang w:val="ro-MD" w:eastAsia="en-US"/>
        </w:rPr>
        <w:t>la Hotărâ</w:t>
      </w:r>
      <w:r w:rsidRPr="00EE3F50">
        <w:rPr>
          <w:lang w:val="ro-MD" w:eastAsia="en-US"/>
        </w:rPr>
        <w:t>rea Guvernului</w:t>
      </w:r>
    </w:p>
    <w:p w:rsidR="00F94764" w:rsidRDefault="00F94764" w:rsidP="00F94764">
      <w:pPr>
        <w:spacing w:line="276" w:lineRule="auto"/>
        <w:jc w:val="right"/>
        <w:rPr>
          <w:b/>
          <w:sz w:val="28"/>
          <w:szCs w:val="28"/>
          <w:lang w:val="ro-MD"/>
        </w:rPr>
      </w:pPr>
      <w:r w:rsidRPr="00EE3F50">
        <w:rPr>
          <w:lang w:val="ro-MD" w:eastAsia="en-US"/>
        </w:rPr>
        <w:t>nr.</w:t>
      </w:r>
      <w:r>
        <w:rPr>
          <w:lang w:val="ro-MD" w:eastAsia="en-US"/>
        </w:rPr>
        <w:t xml:space="preserve"> </w:t>
      </w:r>
      <w:r w:rsidRPr="00EE3F50">
        <w:rPr>
          <w:lang w:val="ro-MD" w:eastAsia="en-US"/>
        </w:rPr>
        <w:t>558</w:t>
      </w:r>
      <w:r>
        <w:rPr>
          <w:lang w:val="ro-MD" w:eastAsia="en-US"/>
        </w:rPr>
        <w:t xml:space="preserve"> din iulie </w:t>
      </w:r>
      <w:r w:rsidRPr="00EE3F50">
        <w:rPr>
          <w:lang w:val="ro-MD" w:eastAsia="en-US"/>
        </w:rPr>
        <w:t>2011</w:t>
      </w:r>
    </w:p>
    <w:p w:rsidR="005C32F0" w:rsidRDefault="005C32F0" w:rsidP="005C32F0">
      <w:pPr>
        <w:spacing w:line="276" w:lineRule="auto"/>
        <w:jc w:val="center"/>
        <w:rPr>
          <w:b/>
          <w:sz w:val="28"/>
          <w:szCs w:val="28"/>
          <w:lang w:val="ro-MD"/>
        </w:rPr>
      </w:pPr>
    </w:p>
    <w:p w:rsidR="005C32F0" w:rsidRPr="009E67D0" w:rsidRDefault="005C32F0" w:rsidP="005C32F0">
      <w:pPr>
        <w:spacing w:line="276" w:lineRule="auto"/>
        <w:jc w:val="center"/>
        <w:rPr>
          <w:b/>
          <w:sz w:val="28"/>
          <w:szCs w:val="28"/>
          <w:lang w:val="ro-MD"/>
        </w:rPr>
      </w:pPr>
      <w:r w:rsidRPr="009E67D0">
        <w:rPr>
          <w:b/>
          <w:sz w:val="28"/>
          <w:szCs w:val="28"/>
          <w:lang w:val="ro-MD"/>
        </w:rPr>
        <w:t xml:space="preserve">Măsurile </w:t>
      </w:r>
    </w:p>
    <w:p w:rsidR="005C32F0" w:rsidRPr="009E67D0" w:rsidRDefault="005C32F0" w:rsidP="005C32F0">
      <w:pPr>
        <w:spacing w:line="276" w:lineRule="auto"/>
        <w:jc w:val="center"/>
        <w:rPr>
          <w:b/>
          <w:sz w:val="28"/>
          <w:szCs w:val="28"/>
          <w:lang w:val="ro-MD"/>
        </w:rPr>
      </w:pPr>
      <w:r w:rsidRPr="009E67D0">
        <w:rPr>
          <w:b/>
          <w:sz w:val="28"/>
          <w:szCs w:val="28"/>
          <w:lang w:val="ro-MD"/>
        </w:rPr>
        <w:t xml:space="preserve">de urgență pentru prevenirea introducerii și răspândirii în Republica Moldova a </w:t>
      </w:r>
      <w:proofErr w:type="spellStart"/>
      <w:r w:rsidRPr="009E67D0">
        <w:rPr>
          <w:b/>
          <w:i/>
          <w:sz w:val="28"/>
          <w:szCs w:val="28"/>
          <w:lang w:val="ro-MD"/>
        </w:rPr>
        <w:t>Epitrix</w:t>
      </w:r>
      <w:proofErr w:type="spellEnd"/>
      <w:r w:rsidRPr="009E67D0">
        <w:rPr>
          <w:b/>
          <w:i/>
          <w:sz w:val="28"/>
          <w:szCs w:val="28"/>
          <w:lang w:val="ro-MD"/>
        </w:rPr>
        <w:t xml:space="preserve"> </w:t>
      </w:r>
      <w:proofErr w:type="spellStart"/>
      <w:r w:rsidRPr="009E67D0">
        <w:rPr>
          <w:b/>
          <w:i/>
          <w:sz w:val="28"/>
          <w:szCs w:val="28"/>
          <w:lang w:val="ro-MD"/>
        </w:rPr>
        <w:t>cucumeris</w:t>
      </w:r>
      <w:proofErr w:type="spellEnd"/>
      <w:r w:rsidRPr="009E67D0">
        <w:rPr>
          <w:b/>
          <w:sz w:val="28"/>
          <w:szCs w:val="28"/>
          <w:lang w:val="ro-MD"/>
        </w:rPr>
        <w:t xml:space="preserve"> (Harris), </w:t>
      </w:r>
      <w:proofErr w:type="spellStart"/>
      <w:r w:rsidRPr="009E67D0">
        <w:rPr>
          <w:b/>
          <w:i/>
          <w:sz w:val="28"/>
          <w:szCs w:val="28"/>
          <w:lang w:val="ro-MD"/>
        </w:rPr>
        <w:t>Epitrix</w:t>
      </w:r>
      <w:proofErr w:type="spellEnd"/>
      <w:r w:rsidRPr="009E67D0">
        <w:rPr>
          <w:b/>
          <w:i/>
          <w:sz w:val="28"/>
          <w:szCs w:val="28"/>
          <w:lang w:val="ro-MD"/>
        </w:rPr>
        <w:t xml:space="preserve"> papa</w:t>
      </w:r>
      <w:r w:rsidRPr="009E67D0">
        <w:rPr>
          <w:b/>
          <w:sz w:val="28"/>
          <w:szCs w:val="28"/>
          <w:lang w:val="ro-MD"/>
        </w:rPr>
        <w:t xml:space="preserve"> sp. n. , </w:t>
      </w:r>
      <w:proofErr w:type="spellStart"/>
      <w:r w:rsidRPr="009E67D0">
        <w:rPr>
          <w:b/>
          <w:i/>
          <w:sz w:val="28"/>
          <w:szCs w:val="28"/>
          <w:lang w:val="ro-MD"/>
        </w:rPr>
        <w:t>Epitrix</w:t>
      </w:r>
      <w:proofErr w:type="spellEnd"/>
      <w:r w:rsidRPr="009E67D0">
        <w:rPr>
          <w:b/>
          <w:i/>
          <w:sz w:val="28"/>
          <w:szCs w:val="28"/>
          <w:lang w:val="ro-MD"/>
        </w:rPr>
        <w:t xml:space="preserve"> </w:t>
      </w:r>
      <w:proofErr w:type="spellStart"/>
      <w:r w:rsidRPr="009E67D0">
        <w:rPr>
          <w:b/>
          <w:i/>
          <w:sz w:val="28"/>
          <w:szCs w:val="28"/>
          <w:lang w:val="ro-MD"/>
        </w:rPr>
        <w:t>subcrinita</w:t>
      </w:r>
      <w:proofErr w:type="spellEnd"/>
      <w:r w:rsidRPr="009E67D0">
        <w:rPr>
          <w:b/>
          <w:sz w:val="28"/>
          <w:szCs w:val="28"/>
          <w:lang w:val="ro-MD"/>
        </w:rPr>
        <w:t xml:space="preserve"> (</w:t>
      </w:r>
      <w:proofErr w:type="spellStart"/>
      <w:r w:rsidRPr="009E67D0">
        <w:rPr>
          <w:b/>
          <w:sz w:val="28"/>
          <w:szCs w:val="28"/>
          <w:lang w:val="ro-MD"/>
        </w:rPr>
        <w:t>Lec</w:t>
      </w:r>
      <w:proofErr w:type="spellEnd"/>
      <w:r w:rsidRPr="009E67D0">
        <w:rPr>
          <w:b/>
          <w:sz w:val="28"/>
          <w:szCs w:val="28"/>
          <w:lang w:val="ro-MD"/>
        </w:rPr>
        <w:t xml:space="preserve">.) și </w:t>
      </w:r>
      <w:proofErr w:type="spellStart"/>
      <w:r w:rsidRPr="009E67D0">
        <w:rPr>
          <w:b/>
          <w:i/>
          <w:sz w:val="28"/>
          <w:szCs w:val="28"/>
          <w:lang w:val="ro-MD"/>
        </w:rPr>
        <w:t>Epitrix</w:t>
      </w:r>
      <w:proofErr w:type="spellEnd"/>
      <w:r w:rsidRPr="009E67D0">
        <w:rPr>
          <w:b/>
          <w:i/>
          <w:sz w:val="28"/>
          <w:szCs w:val="28"/>
          <w:lang w:val="ro-MD"/>
        </w:rPr>
        <w:t xml:space="preserve"> </w:t>
      </w:r>
      <w:proofErr w:type="spellStart"/>
      <w:r w:rsidRPr="009E67D0">
        <w:rPr>
          <w:b/>
          <w:i/>
          <w:sz w:val="28"/>
          <w:szCs w:val="28"/>
          <w:lang w:val="ro-MD"/>
        </w:rPr>
        <w:t>tuberis</w:t>
      </w:r>
      <w:proofErr w:type="spellEnd"/>
      <w:r w:rsidRPr="009E67D0">
        <w:rPr>
          <w:b/>
          <w:sz w:val="28"/>
          <w:szCs w:val="28"/>
          <w:lang w:val="ro-MD"/>
        </w:rPr>
        <w:t xml:space="preserve"> (</w:t>
      </w:r>
      <w:proofErr w:type="spellStart"/>
      <w:r w:rsidRPr="009E67D0">
        <w:rPr>
          <w:b/>
          <w:sz w:val="28"/>
          <w:szCs w:val="28"/>
          <w:lang w:val="ro-MD"/>
        </w:rPr>
        <w:t>Gentner</w:t>
      </w:r>
      <w:proofErr w:type="spellEnd"/>
      <w:r w:rsidRPr="009E67D0">
        <w:rPr>
          <w:b/>
          <w:sz w:val="28"/>
          <w:szCs w:val="28"/>
          <w:lang w:val="ro-MD"/>
        </w:rPr>
        <w:t xml:space="preserve">) </w:t>
      </w:r>
    </w:p>
    <w:p w:rsidR="00126617" w:rsidRPr="009E67D0" w:rsidRDefault="00126617" w:rsidP="005C32F0">
      <w:pPr>
        <w:spacing w:line="276" w:lineRule="auto"/>
        <w:ind w:firstLine="709"/>
        <w:jc w:val="both"/>
        <w:rPr>
          <w:sz w:val="28"/>
          <w:szCs w:val="28"/>
          <w:lang w:val="ro-MD"/>
        </w:rPr>
      </w:pPr>
    </w:p>
    <w:p w:rsidR="005C32F0" w:rsidRPr="009E67D0" w:rsidRDefault="005C32F0" w:rsidP="005C32F0">
      <w:pPr>
        <w:spacing w:line="276" w:lineRule="auto"/>
        <w:ind w:firstLine="709"/>
        <w:jc w:val="both"/>
        <w:rPr>
          <w:sz w:val="28"/>
          <w:szCs w:val="28"/>
          <w:lang w:val="ro-MD"/>
        </w:rPr>
      </w:pPr>
      <w:r w:rsidRPr="009E67D0">
        <w:rPr>
          <w:sz w:val="28"/>
          <w:szCs w:val="28"/>
          <w:lang w:val="ro-MD"/>
        </w:rPr>
        <w:t xml:space="preserve">Prezentele măsuri transpun Decizia de punere în aplicare a Comisiei din 16 mai 2012 privind măsurile de urgență pentru prevenirea introducerii și răspândirii în Uniune a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cucumeris</w:t>
      </w:r>
      <w:proofErr w:type="spellEnd"/>
      <w:r w:rsidRPr="009E67D0">
        <w:rPr>
          <w:sz w:val="28"/>
          <w:szCs w:val="28"/>
          <w:lang w:val="ro-MD"/>
        </w:rPr>
        <w:t xml:space="preserve"> (Harris), </w:t>
      </w:r>
      <w:proofErr w:type="spellStart"/>
      <w:r w:rsidRPr="009E67D0">
        <w:rPr>
          <w:i/>
          <w:sz w:val="28"/>
          <w:szCs w:val="28"/>
          <w:lang w:val="ro-MD"/>
        </w:rPr>
        <w:t>Epitrix</w:t>
      </w:r>
      <w:proofErr w:type="spellEnd"/>
      <w:r w:rsidRPr="009E67D0">
        <w:rPr>
          <w:i/>
          <w:sz w:val="28"/>
          <w:szCs w:val="28"/>
          <w:lang w:val="ro-MD"/>
        </w:rPr>
        <w:t xml:space="preserve"> papa</w:t>
      </w:r>
      <w:r w:rsidRPr="009E67D0">
        <w:rPr>
          <w:sz w:val="28"/>
          <w:szCs w:val="28"/>
          <w:lang w:val="ro-MD"/>
        </w:rPr>
        <w:t xml:space="preserve"> sp. n.,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subcrinita</w:t>
      </w:r>
      <w:proofErr w:type="spellEnd"/>
      <w:r w:rsidRPr="009E67D0">
        <w:rPr>
          <w:sz w:val="28"/>
          <w:szCs w:val="28"/>
          <w:lang w:val="ro-MD"/>
        </w:rPr>
        <w:t xml:space="preserve"> (</w:t>
      </w:r>
      <w:proofErr w:type="spellStart"/>
      <w:r w:rsidRPr="009E67D0">
        <w:rPr>
          <w:sz w:val="28"/>
          <w:szCs w:val="28"/>
          <w:lang w:val="ro-MD"/>
        </w:rPr>
        <w:t>Lec</w:t>
      </w:r>
      <w:proofErr w:type="spellEnd"/>
      <w:r w:rsidRPr="009E67D0">
        <w:rPr>
          <w:sz w:val="28"/>
          <w:szCs w:val="28"/>
          <w:lang w:val="ro-MD"/>
        </w:rPr>
        <w:t xml:space="preserve">.) și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tuberis</w:t>
      </w:r>
      <w:proofErr w:type="spellEnd"/>
      <w:r w:rsidRPr="009E67D0">
        <w:rPr>
          <w:sz w:val="28"/>
          <w:szCs w:val="28"/>
          <w:lang w:val="ro-MD"/>
        </w:rPr>
        <w:t xml:space="preserve"> (</w:t>
      </w:r>
      <w:proofErr w:type="spellStart"/>
      <w:r w:rsidRPr="009E67D0">
        <w:rPr>
          <w:sz w:val="28"/>
          <w:szCs w:val="28"/>
          <w:lang w:val="ro-MD"/>
        </w:rPr>
        <w:t>Gentner</w:t>
      </w:r>
      <w:proofErr w:type="spellEnd"/>
      <w:r w:rsidRPr="009E67D0">
        <w:rPr>
          <w:sz w:val="28"/>
          <w:szCs w:val="28"/>
          <w:lang w:val="ro-MD"/>
        </w:rPr>
        <w:t xml:space="preserve">), CELEX: 32012D0270, publicat în Jurnalul Oficial al Uniunii Europene L 132 din 23 mai 2012, așa cum a fost modificat ultima oară prin Decizia de punere în aplicare (UE) 2018/5 a Comisiei din 3 ianuarie 2018. </w:t>
      </w:r>
    </w:p>
    <w:p w:rsidR="005C32F0" w:rsidRPr="009E67D0" w:rsidRDefault="005C32F0" w:rsidP="005C32F0">
      <w:pPr>
        <w:shd w:val="clear" w:color="auto" w:fill="FFFFFF"/>
        <w:tabs>
          <w:tab w:val="left" w:pos="851"/>
        </w:tabs>
        <w:spacing w:line="276" w:lineRule="auto"/>
        <w:ind w:firstLine="567"/>
        <w:contextualSpacing/>
        <w:jc w:val="center"/>
        <w:rPr>
          <w:lang w:val="ro-MD"/>
        </w:rPr>
      </w:pPr>
    </w:p>
    <w:p w:rsidR="005C32F0" w:rsidRPr="009E67D0" w:rsidRDefault="005C32F0" w:rsidP="005C32F0">
      <w:pPr>
        <w:spacing w:line="276" w:lineRule="auto"/>
        <w:ind w:firstLine="709"/>
        <w:jc w:val="center"/>
        <w:rPr>
          <w:b/>
          <w:bCs/>
          <w:sz w:val="28"/>
          <w:szCs w:val="28"/>
          <w:lang w:val="ro-MD" w:eastAsia="en-US"/>
        </w:rPr>
      </w:pPr>
      <w:proofErr w:type="spellStart"/>
      <w:r w:rsidRPr="009E67D0">
        <w:rPr>
          <w:b/>
          <w:bCs/>
          <w:sz w:val="28"/>
          <w:szCs w:val="28"/>
          <w:lang w:val="ro-MD" w:eastAsia="en-US"/>
        </w:rPr>
        <w:t>Secţiunea</w:t>
      </w:r>
      <w:proofErr w:type="spellEnd"/>
      <w:r w:rsidRPr="009E67D0">
        <w:rPr>
          <w:b/>
          <w:bCs/>
          <w:sz w:val="28"/>
          <w:szCs w:val="28"/>
          <w:lang w:val="ro-MD" w:eastAsia="en-US"/>
        </w:rPr>
        <w:t xml:space="preserve"> 1</w:t>
      </w:r>
    </w:p>
    <w:p w:rsidR="005C32F0" w:rsidRPr="009E67D0" w:rsidRDefault="005C32F0" w:rsidP="005C32F0">
      <w:pPr>
        <w:spacing w:line="276" w:lineRule="auto"/>
        <w:ind w:firstLine="709"/>
        <w:jc w:val="center"/>
        <w:rPr>
          <w:b/>
          <w:bCs/>
          <w:sz w:val="28"/>
          <w:szCs w:val="28"/>
          <w:lang w:val="ro-MD" w:eastAsia="en-US"/>
        </w:rPr>
      </w:pPr>
      <w:proofErr w:type="spellStart"/>
      <w:r w:rsidRPr="009E67D0">
        <w:rPr>
          <w:b/>
          <w:bCs/>
          <w:sz w:val="28"/>
          <w:szCs w:val="28"/>
          <w:lang w:val="ro-MD" w:eastAsia="en-US"/>
        </w:rPr>
        <w:t>Dispoziţii</w:t>
      </w:r>
      <w:proofErr w:type="spellEnd"/>
      <w:r w:rsidRPr="009E67D0">
        <w:rPr>
          <w:b/>
          <w:bCs/>
          <w:sz w:val="28"/>
          <w:szCs w:val="28"/>
          <w:lang w:val="ro-MD" w:eastAsia="en-US"/>
        </w:rPr>
        <w:t xml:space="preserve"> generale</w:t>
      </w:r>
    </w:p>
    <w:p w:rsidR="005C32F0" w:rsidRPr="009E67D0" w:rsidRDefault="005C32F0" w:rsidP="005C32F0">
      <w:pPr>
        <w:spacing w:line="276" w:lineRule="auto"/>
        <w:ind w:firstLine="709"/>
        <w:jc w:val="center"/>
        <w:rPr>
          <w:sz w:val="28"/>
          <w:szCs w:val="28"/>
          <w:lang w:val="ro-MD"/>
        </w:rPr>
      </w:pPr>
    </w:p>
    <w:p w:rsidR="005C32F0" w:rsidRPr="009E67D0" w:rsidRDefault="005C32F0" w:rsidP="005C32F0">
      <w:pPr>
        <w:spacing w:line="276" w:lineRule="auto"/>
        <w:ind w:firstLine="709"/>
        <w:jc w:val="both"/>
        <w:rPr>
          <w:sz w:val="28"/>
          <w:szCs w:val="28"/>
          <w:lang w:val="ro-MD"/>
        </w:rPr>
      </w:pPr>
      <w:r w:rsidRPr="009E67D0">
        <w:rPr>
          <w:sz w:val="28"/>
          <w:szCs w:val="28"/>
          <w:lang w:val="ro-MD"/>
        </w:rPr>
        <w:t xml:space="preserve">1. Prezentele măsuri stabilesc interdicții de prevenire a introducerii și răspândirii pe teritoriul Republicii Moldova a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cucumeris</w:t>
      </w:r>
      <w:proofErr w:type="spellEnd"/>
      <w:r w:rsidRPr="009E67D0">
        <w:rPr>
          <w:sz w:val="28"/>
          <w:szCs w:val="28"/>
          <w:lang w:val="ro-MD"/>
        </w:rPr>
        <w:t xml:space="preserve"> (Harris), </w:t>
      </w:r>
      <w:proofErr w:type="spellStart"/>
      <w:r w:rsidRPr="009E67D0">
        <w:rPr>
          <w:i/>
          <w:sz w:val="28"/>
          <w:szCs w:val="28"/>
          <w:lang w:val="ro-MD"/>
        </w:rPr>
        <w:t>Epitrix</w:t>
      </w:r>
      <w:proofErr w:type="spellEnd"/>
      <w:r w:rsidRPr="009E67D0">
        <w:rPr>
          <w:i/>
          <w:sz w:val="28"/>
          <w:szCs w:val="28"/>
          <w:lang w:val="ro-MD"/>
        </w:rPr>
        <w:t xml:space="preserve"> papa</w:t>
      </w:r>
      <w:r w:rsidRPr="009E67D0">
        <w:rPr>
          <w:sz w:val="28"/>
          <w:szCs w:val="28"/>
          <w:lang w:val="ro-MD"/>
        </w:rPr>
        <w:t xml:space="preserve"> sp. n.,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subcrinita</w:t>
      </w:r>
      <w:proofErr w:type="spellEnd"/>
      <w:r w:rsidRPr="009E67D0">
        <w:rPr>
          <w:sz w:val="28"/>
          <w:szCs w:val="28"/>
          <w:lang w:val="ro-MD"/>
        </w:rPr>
        <w:t xml:space="preserve"> (</w:t>
      </w:r>
      <w:proofErr w:type="spellStart"/>
      <w:r w:rsidRPr="009E67D0">
        <w:rPr>
          <w:sz w:val="28"/>
          <w:szCs w:val="28"/>
          <w:lang w:val="ro-MD"/>
        </w:rPr>
        <w:t>Lec</w:t>
      </w:r>
      <w:proofErr w:type="spellEnd"/>
      <w:r w:rsidRPr="009E67D0">
        <w:rPr>
          <w:sz w:val="28"/>
          <w:szCs w:val="28"/>
          <w:lang w:val="ro-MD"/>
        </w:rPr>
        <w:t xml:space="preserve">.) și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tuberis</w:t>
      </w:r>
      <w:proofErr w:type="spellEnd"/>
      <w:r w:rsidRPr="009E67D0">
        <w:rPr>
          <w:sz w:val="28"/>
          <w:szCs w:val="28"/>
          <w:lang w:val="ro-MD"/>
        </w:rPr>
        <w:t xml:space="preserve"> (</w:t>
      </w:r>
      <w:proofErr w:type="spellStart"/>
      <w:r w:rsidRPr="009E67D0">
        <w:rPr>
          <w:sz w:val="28"/>
          <w:szCs w:val="28"/>
          <w:lang w:val="ro-MD"/>
        </w:rPr>
        <w:t>Gentner</w:t>
      </w:r>
      <w:proofErr w:type="spellEnd"/>
      <w:r w:rsidRPr="009E67D0">
        <w:rPr>
          <w:sz w:val="28"/>
          <w:szCs w:val="28"/>
          <w:lang w:val="ro-MD"/>
        </w:rPr>
        <w:t>).</w:t>
      </w:r>
    </w:p>
    <w:p w:rsidR="005C32F0" w:rsidRPr="009E67D0" w:rsidRDefault="005C32F0" w:rsidP="005C32F0">
      <w:pPr>
        <w:spacing w:line="276" w:lineRule="auto"/>
        <w:ind w:firstLine="709"/>
        <w:jc w:val="both"/>
        <w:rPr>
          <w:sz w:val="28"/>
          <w:szCs w:val="28"/>
          <w:lang w:val="ro-MD"/>
        </w:rPr>
      </w:pPr>
      <w:r w:rsidRPr="009E67D0">
        <w:rPr>
          <w:sz w:val="28"/>
          <w:szCs w:val="28"/>
          <w:lang w:val="ro-MD"/>
        </w:rPr>
        <w:t>2. În sensul prezentelor măsuri, se aplică următoarele noțiuni:</w:t>
      </w:r>
    </w:p>
    <w:p w:rsidR="005C32F0" w:rsidRPr="009E67D0" w:rsidRDefault="005C32F0" w:rsidP="005C32F0">
      <w:pPr>
        <w:spacing w:line="276" w:lineRule="auto"/>
        <w:ind w:firstLine="709"/>
        <w:jc w:val="both"/>
        <w:rPr>
          <w:sz w:val="28"/>
          <w:szCs w:val="28"/>
          <w:lang w:val="ro-MD"/>
        </w:rPr>
      </w:pPr>
      <w:r w:rsidRPr="009E67D0">
        <w:rPr>
          <w:sz w:val="28"/>
          <w:szCs w:val="28"/>
          <w:lang w:val="ro-MD"/>
        </w:rPr>
        <w:t xml:space="preserve">2.1. </w:t>
      </w:r>
      <w:r w:rsidRPr="009E67D0">
        <w:rPr>
          <w:i/>
          <w:sz w:val="28"/>
          <w:szCs w:val="28"/>
          <w:lang w:val="ro-MD"/>
        </w:rPr>
        <w:t>organisme specificate</w:t>
      </w:r>
      <w:r w:rsidRPr="009E67D0">
        <w:rPr>
          <w:sz w:val="28"/>
          <w:szCs w:val="28"/>
          <w:lang w:val="ro-MD"/>
        </w:rPr>
        <w:t xml:space="preserve"> – organismele dăunătoare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cucumeris</w:t>
      </w:r>
      <w:proofErr w:type="spellEnd"/>
      <w:r w:rsidRPr="009E67D0">
        <w:rPr>
          <w:sz w:val="28"/>
          <w:szCs w:val="28"/>
          <w:lang w:val="ro-MD"/>
        </w:rPr>
        <w:t xml:space="preserve"> (Harris), </w:t>
      </w:r>
      <w:proofErr w:type="spellStart"/>
      <w:r w:rsidRPr="009E67D0">
        <w:rPr>
          <w:i/>
          <w:sz w:val="28"/>
          <w:szCs w:val="28"/>
          <w:lang w:val="ro-MD"/>
        </w:rPr>
        <w:t>Epitrix</w:t>
      </w:r>
      <w:proofErr w:type="spellEnd"/>
      <w:r w:rsidRPr="009E67D0">
        <w:rPr>
          <w:i/>
          <w:sz w:val="28"/>
          <w:szCs w:val="28"/>
          <w:lang w:val="ro-MD"/>
        </w:rPr>
        <w:t xml:space="preserve"> papa</w:t>
      </w:r>
      <w:r w:rsidRPr="009E67D0">
        <w:rPr>
          <w:sz w:val="28"/>
          <w:szCs w:val="28"/>
          <w:lang w:val="ro-MD"/>
        </w:rPr>
        <w:t xml:space="preserve"> sp. n.,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subcrinita</w:t>
      </w:r>
      <w:proofErr w:type="spellEnd"/>
      <w:r w:rsidRPr="009E67D0">
        <w:rPr>
          <w:sz w:val="28"/>
          <w:szCs w:val="28"/>
          <w:lang w:val="ro-MD"/>
        </w:rPr>
        <w:t xml:space="preserve"> (</w:t>
      </w:r>
      <w:proofErr w:type="spellStart"/>
      <w:r w:rsidRPr="009E67D0">
        <w:rPr>
          <w:sz w:val="28"/>
          <w:szCs w:val="28"/>
          <w:lang w:val="ro-MD"/>
        </w:rPr>
        <w:t>Lec</w:t>
      </w:r>
      <w:proofErr w:type="spellEnd"/>
      <w:r w:rsidRPr="009E67D0">
        <w:rPr>
          <w:sz w:val="28"/>
          <w:szCs w:val="28"/>
          <w:lang w:val="ro-MD"/>
        </w:rPr>
        <w:t xml:space="preserve">.), </w:t>
      </w:r>
      <w:proofErr w:type="spellStart"/>
      <w:r w:rsidRPr="009E67D0">
        <w:rPr>
          <w:i/>
          <w:sz w:val="28"/>
          <w:szCs w:val="28"/>
          <w:lang w:val="ro-MD"/>
        </w:rPr>
        <w:t>Epitrix</w:t>
      </w:r>
      <w:proofErr w:type="spellEnd"/>
      <w:r w:rsidRPr="009E67D0">
        <w:rPr>
          <w:i/>
          <w:sz w:val="28"/>
          <w:szCs w:val="28"/>
          <w:lang w:val="ro-MD"/>
        </w:rPr>
        <w:t xml:space="preserve"> </w:t>
      </w:r>
      <w:proofErr w:type="spellStart"/>
      <w:r w:rsidRPr="009E67D0">
        <w:rPr>
          <w:i/>
          <w:sz w:val="28"/>
          <w:szCs w:val="28"/>
          <w:lang w:val="ro-MD"/>
        </w:rPr>
        <w:t>tuberis</w:t>
      </w:r>
      <w:proofErr w:type="spellEnd"/>
      <w:r w:rsidRPr="009E67D0">
        <w:rPr>
          <w:sz w:val="28"/>
          <w:szCs w:val="28"/>
          <w:lang w:val="ro-MD"/>
        </w:rPr>
        <w:t xml:space="preserve"> (</w:t>
      </w:r>
      <w:proofErr w:type="spellStart"/>
      <w:r w:rsidRPr="009E67D0">
        <w:rPr>
          <w:sz w:val="28"/>
          <w:szCs w:val="28"/>
          <w:lang w:val="ro-MD"/>
        </w:rPr>
        <w:t>Gentner</w:t>
      </w:r>
      <w:proofErr w:type="spellEnd"/>
      <w:r w:rsidRPr="009E67D0">
        <w:rPr>
          <w:sz w:val="28"/>
          <w:szCs w:val="28"/>
          <w:lang w:val="ro-MD"/>
        </w:rPr>
        <w:t>);</w:t>
      </w:r>
    </w:p>
    <w:p w:rsidR="005C32F0" w:rsidRPr="009E67D0" w:rsidRDefault="005C32F0" w:rsidP="005C32F0">
      <w:pPr>
        <w:spacing w:line="276" w:lineRule="auto"/>
        <w:ind w:firstLine="709"/>
        <w:jc w:val="both"/>
        <w:rPr>
          <w:sz w:val="28"/>
          <w:szCs w:val="28"/>
          <w:lang w:val="ro-MD"/>
        </w:rPr>
      </w:pPr>
      <w:r w:rsidRPr="009E67D0">
        <w:rPr>
          <w:sz w:val="28"/>
          <w:szCs w:val="28"/>
          <w:lang w:val="ro-MD"/>
        </w:rPr>
        <w:t xml:space="preserve">2.2. </w:t>
      </w:r>
      <w:r w:rsidRPr="009E67D0">
        <w:rPr>
          <w:i/>
          <w:sz w:val="28"/>
          <w:szCs w:val="28"/>
          <w:lang w:val="ro-MD"/>
        </w:rPr>
        <w:t>tuberculi de cartofi</w:t>
      </w:r>
      <w:r w:rsidRPr="009E67D0">
        <w:rPr>
          <w:sz w:val="28"/>
          <w:szCs w:val="28"/>
          <w:lang w:val="ro-MD"/>
        </w:rPr>
        <w:t xml:space="preserve"> - tuberculii de </w:t>
      </w:r>
      <w:proofErr w:type="spellStart"/>
      <w:r w:rsidRPr="009E67D0">
        <w:rPr>
          <w:i/>
          <w:sz w:val="28"/>
          <w:szCs w:val="28"/>
          <w:lang w:val="ro-MD"/>
        </w:rPr>
        <w:t>Solanum</w:t>
      </w:r>
      <w:proofErr w:type="spellEnd"/>
      <w:r w:rsidRPr="009E67D0">
        <w:rPr>
          <w:i/>
          <w:sz w:val="28"/>
          <w:szCs w:val="28"/>
          <w:lang w:val="ro-MD"/>
        </w:rPr>
        <w:t xml:space="preserve"> </w:t>
      </w:r>
      <w:proofErr w:type="spellStart"/>
      <w:r w:rsidRPr="009E67D0">
        <w:rPr>
          <w:i/>
          <w:sz w:val="28"/>
          <w:szCs w:val="28"/>
          <w:lang w:val="ro-MD"/>
        </w:rPr>
        <w:t>tuberosum</w:t>
      </w:r>
      <w:proofErr w:type="spellEnd"/>
      <w:r w:rsidRPr="009E67D0">
        <w:rPr>
          <w:sz w:val="28"/>
          <w:szCs w:val="28"/>
          <w:lang w:val="ro-MD"/>
        </w:rPr>
        <w:t xml:space="preserve"> L., inclusiv cei destinați plantării.</w:t>
      </w:r>
    </w:p>
    <w:p w:rsidR="005C32F0" w:rsidRPr="009E67D0" w:rsidRDefault="005C32F0" w:rsidP="005C32F0">
      <w:pPr>
        <w:spacing w:line="276" w:lineRule="auto"/>
        <w:ind w:firstLine="709"/>
        <w:jc w:val="both"/>
        <w:rPr>
          <w:sz w:val="28"/>
          <w:szCs w:val="28"/>
          <w:lang w:val="ro-MD"/>
        </w:rPr>
      </w:pPr>
    </w:p>
    <w:p w:rsidR="005C32F0" w:rsidRPr="009E67D0" w:rsidRDefault="005C32F0" w:rsidP="005C32F0">
      <w:pPr>
        <w:shd w:val="clear" w:color="auto" w:fill="FFFFFF"/>
        <w:tabs>
          <w:tab w:val="left" w:pos="851"/>
        </w:tabs>
        <w:spacing w:line="276" w:lineRule="auto"/>
        <w:ind w:firstLine="567"/>
        <w:contextualSpacing/>
        <w:jc w:val="center"/>
        <w:rPr>
          <w:b/>
          <w:bCs/>
          <w:sz w:val="28"/>
          <w:szCs w:val="28"/>
          <w:lang w:val="ro-MD" w:eastAsia="en-US"/>
        </w:rPr>
      </w:pPr>
      <w:proofErr w:type="spellStart"/>
      <w:r w:rsidRPr="009E67D0">
        <w:rPr>
          <w:b/>
          <w:bCs/>
          <w:sz w:val="28"/>
          <w:szCs w:val="28"/>
          <w:lang w:val="ro-MD" w:eastAsia="en-US"/>
        </w:rPr>
        <w:t>Secţiunea</w:t>
      </w:r>
      <w:proofErr w:type="spellEnd"/>
      <w:r w:rsidRPr="009E67D0">
        <w:rPr>
          <w:b/>
          <w:bCs/>
          <w:sz w:val="28"/>
          <w:szCs w:val="28"/>
          <w:lang w:val="ro-MD" w:eastAsia="en-US"/>
        </w:rPr>
        <w:t xml:space="preserve"> a 2-a</w:t>
      </w:r>
    </w:p>
    <w:p w:rsidR="005C32F0" w:rsidRPr="009E67D0" w:rsidRDefault="005C32F0" w:rsidP="005C32F0">
      <w:pPr>
        <w:shd w:val="clear" w:color="auto" w:fill="FFFFFF"/>
        <w:tabs>
          <w:tab w:val="left" w:pos="851"/>
        </w:tabs>
        <w:spacing w:line="276" w:lineRule="auto"/>
        <w:ind w:firstLine="567"/>
        <w:contextualSpacing/>
        <w:jc w:val="center"/>
        <w:rPr>
          <w:b/>
          <w:bCs/>
          <w:sz w:val="28"/>
          <w:szCs w:val="28"/>
          <w:lang w:val="ro-MD" w:eastAsia="en-US"/>
        </w:rPr>
      </w:pPr>
      <w:r w:rsidRPr="009E67D0">
        <w:rPr>
          <w:b/>
          <w:bCs/>
          <w:sz w:val="28"/>
          <w:szCs w:val="28"/>
          <w:lang w:val="ro-MD" w:eastAsia="en-US"/>
        </w:rPr>
        <w:t>Introducerea și circulația tuberculilor de cartofi în Republica Moldova</w:t>
      </w:r>
    </w:p>
    <w:p w:rsidR="005C32F0" w:rsidRPr="009E67D0" w:rsidRDefault="005C32F0" w:rsidP="005C32F0">
      <w:pPr>
        <w:spacing w:line="276" w:lineRule="auto"/>
        <w:ind w:firstLine="709"/>
        <w:jc w:val="both"/>
        <w:rPr>
          <w:sz w:val="28"/>
          <w:szCs w:val="28"/>
          <w:lang w:val="ro-MD"/>
        </w:rPr>
      </w:pPr>
    </w:p>
    <w:p w:rsidR="005C32F0" w:rsidRPr="009E67D0" w:rsidRDefault="005C32F0" w:rsidP="005C32F0">
      <w:pPr>
        <w:spacing w:line="276" w:lineRule="auto"/>
        <w:ind w:firstLine="709"/>
        <w:jc w:val="both"/>
        <w:rPr>
          <w:sz w:val="28"/>
          <w:szCs w:val="28"/>
          <w:lang w:val="ro-MD"/>
        </w:rPr>
      </w:pPr>
      <w:r w:rsidRPr="009E67D0">
        <w:rPr>
          <w:sz w:val="28"/>
          <w:szCs w:val="28"/>
          <w:lang w:val="ro-MD"/>
        </w:rPr>
        <w:lastRenderedPageBreak/>
        <w:t>3. Tuberculii</w:t>
      </w:r>
      <w:r w:rsidR="00375DD0">
        <w:rPr>
          <w:sz w:val="28"/>
          <w:szCs w:val="28"/>
          <w:lang w:val="ro-MD"/>
        </w:rPr>
        <w:t xml:space="preserve"> de </w:t>
      </w:r>
      <w:proofErr w:type="spellStart"/>
      <w:r w:rsidR="00375DD0" w:rsidRPr="00D21246">
        <w:rPr>
          <w:i/>
          <w:sz w:val="28"/>
          <w:szCs w:val="28"/>
          <w:lang w:val="ro-MD"/>
        </w:rPr>
        <w:t>Solanum</w:t>
      </w:r>
      <w:proofErr w:type="spellEnd"/>
      <w:r w:rsidR="00375DD0" w:rsidRPr="00D21246">
        <w:rPr>
          <w:i/>
          <w:sz w:val="28"/>
          <w:szCs w:val="28"/>
          <w:lang w:val="ro-MD"/>
        </w:rPr>
        <w:t xml:space="preserve"> </w:t>
      </w:r>
      <w:proofErr w:type="spellStart"/>
      <w:r w:rsidR="00375DD0" w:rsidRPr="00D21246">
        <w:rPr>
          <w:i/>
          <w:sz w:val="28"/>
          <w:szCs w:val="28"/>
          <w:lang w:val="ro-MD"/>
        </w:rPr>
        <w:t>tuberosum</w:t>
      </w:r>
      <w:proofErr w:type="spellEnd"/>
      <w:r w:rsidR="00375DD0">
        <w:rPr>
          <w:sz w:val="28"/>
          <w:szCs w:val="28"/>
          <w:lang w:val="ro-MD"/>
        </w:rPr>
        <w:t xml:space="preserve"> L.</w:t>
      </w:r>
      <w:r w:rsidR="00D21246">
        <w:rPr>
          <w:sz w:val="28"/>
          <w:szCs w:val="28"/>
          <w:lang w:val="ro-MD"/>
        </w:rPr>
        <w:t>, inclusiv cei destinați plantării</w:t>
      </w:r>
      <w:r w:rsidR="00375DD0">
        <w:rPr>
          <w:sz w:val="28"/>
          <w:szCs w:val="28"/>
          <w:lang w:val="ro-MD"/>
        </w:rPr>
        <w:t xml:space="preserve"> (în continuare</w:t>
      </w:r>
      <w:r w:rsidRPr="009E67D0">
        <w:rPr>
          <w:sz w:val="28"/>
          <w:szCs w:val="28"/>
          <w:lang w:val="ro-MD"/>
        </w:rPr>
        <w:t xml:space="preserve"> </w:t>
      </w:r>
      <w:r w:rsidR="00D21246">
        <w:rPr>
          <w:sz w:val="28"/>
          <w:szCs w:val="28"/>
          <w:lang w:val="ro-MD"/>
        </w:rPr>
        <w:t xml:space="preserve">– tuberculi </w:t>
      </w:r>
      <w:r w:rsidRPr="009E67D0">
        <w:rPr>
          <w:sz w:val="28"/>
          <w:szCs w:val="28"/>
          <w:lang w:val="ro-MD"/>
        </w:rPr>
        <w:t>de cartofi</w:t>
      </w:r>
      <w:r w:rsidR="000C504F">
        <w:rPr>
          <w:sz w:val="28"/>
          <w:szCs w:val="28"/>
          <w:lang w:val="ro-MD"/>
        </w:rPr>
        <w:t>)</w:t>
      </w:r>
      <w:r w:rsidRPr="009E67D0">
        <w:rPr>
          <w:sz w:val="28"/>
          <w:szCs w:val="28"/>
          <w:lang w:val="ro-MD"/>
        </w:rPr>
        <w:t>, originari din alte țări în care unul sau mai multe dintre organismele specificate sunt cunoscute a fi prezente, pot fi introduși în Republica Moldova numai dacă respectă cerințele specifice de import prevăzute la p</w:t>
      </w:r>
      <w:r w:rsidR="009E67D0" w:rsidRPr="009E67D0">
        <w:rPr>
          <w:sz w:val="28"/>
          <w:szCs w:val="28"/>
          <w:lang w:val="ro-MD"/>
        </w:rPr>
        <w:t xml:space="preserve">ct. </w:t>
      </w:r>
      <w:r w:rsidRPr="009E67D0">
        <w:rPr>
          <w:sz w:val="28"/>
          <w:szCs w:val="28"/>
          <w:lang w:val="ro-MD"/>
        </w:rPr>
        <w:t>1 din anexa</w:t>
      </w:r>
      <w:r w:rsidR="009E67D0" w:rsidRPr="009E67D0">
        <w:rPr>
          <w:sz w:val="28"/>
          <w:szCs w:val="28"/>
          <w:lang w:val="ro-MD"/>
        </w:rPr>
        <w:t xml:space="preserve"> nr 1</w:t>
      </w:r>
      <w:r w:rsidRPr="009E67D0">
        <w:rPr>
          <w:sz w:val="28"/>
          <w:szCs w:val="28"/>
          <w:lang w:val="ro-MD"/>
        </w:rPr>
        <w:t>.</w:t>
      </w:r>
    </w:p>
    <w:p w:rsidR="005C32F0" w:rsidRPr="006B07B6" w:rsidRDefault="005C32F0" w:rsidP="005C32F0">
      <w:pPr>
        <w:spacing w:line="276" w:lineRule="auto"/>
        <w:ind w:firstLine="709"/>
        <w:jc w:val="both"/>
        <w:rPr>
          <w:sz w:val="28"/>
          <w:szCs w:val="28"/>
          <w:lang w:val="ro-MD"/>
        </w:rPr>
      </w:pPr>
      <w:r w:rsidRPr="006B07B6">
        <w:rPr>
          <w:sz w:val="28"/>
          <w:szCs w:val="28"/>
          <w:lang w:val="ro-MD"/>
        </w:rPr>
        <w:t xml:space="preserve">4. La intrarea în Republica Moldova, tuberculii de cartofi </w:t>
      </w:r>
      <w:r w:rsidR="00F51D18">
        <w:rPr>
          <w:sz w:val="28"/>
          <w:szCs w:val="28"/>
          <w:lang w:val="ro-MD"/>
        </w:rPr>
        <w:t>sunt</w:t>
      </w:r>
      <w:r w:rsidRPr="006B07B6">
        <w:rPr>
          <w:sz w:val="28"/>
          <w:szCs w:val="28"/>
          <w:lang w:val="ro-MD"/>
        </w:rPr>
        <w:t xml:space="preserve"> inspectați de către </w:t>
      </w:r>
      <w:proofErr w:type="spellStart"/>
      <w:r w:rsidR="009E67D0" w:rsidRPr="006B07B6">
        <w:rPr>
          <w:sz w:val="28"/>
          <w:szCs w:val="28"/>
          <w:lang w:val="ro-MD"/>
        </w:rPr>
        <w:t>autortitatea</w:t>
      </w:r>
      <w:proofErr w:type="spellEnd"/>
      <w:r w:rsidR="009E67D0" w:rsidRPr="006B07B6">
        <w:rPr>
          <w:sz w:val="28"/>
          <w:szCs w:val="28"/>
          <w:lang w:val="ro-MD"/>
        </w:rPr>
        <w:t xml:space="preserve"> competentă</w:t>
      </w:r>
      <w:r w:rsidRPr="006B07B6">
        <w:rPr>
          <w:sz w:val="28"/>
          <w:szCs w:val="28"/>
          <w:lang w:val="ro-MD"/>
        </w:rPr>
        <w:t xml:space="preserve"> în conformitate cu p</w:t>
      </w:r>
      <w:r w:rsidR="002F1D3E" w:rsidRPr="006B07B6">
        <w:rPr>
          <w:sz w:val="28"/>
          <w:szCs w:val="28"/>
          <w:lang w:val="ro-MD"/>
        </w:rPr>
        <w:t>ct.</w:t>
      </w:r>
      <w:r w:rsidRPr="006B07B6">
        <w:rPr>
          <w:sz w:val="28"/>
          <w:szCs w:val="28"/>
          <w:lang w:val="ro-MD"/>
        </w:rPr>
        <w:t xml:space="preserve"> 5 anexa </w:t>
      </w:r>
      <w:r w:rsidR="002F1D3E" w:rsidRPr="006B07B6">
        <w:rPr>
          <w:sz w:val="28"/>
          <w:szCs w:val="28"/>
          <w:lang w:val="ro-MD"/>
        </w:rPr>
        <w:t>nr. 1</w:t>
      </w:r>
      <w:r w:rsidRPr="006B07B6">
        <w:rPr>
          <w:sz w:val="28"/>
          <w:szCs w:val="28"/>
          <w:lang w:val="ro-MD"/>
        </w:rPr>
        <w:t>.</w:t>
      </w:r>
    </w:p>
    <w:p w:rsidR="005C32F0" w:rsidRPr="006B07B6" w:rsidRDefault="005C32F0" w:rsidP="005C32F0">
      <w:pPr>
        <w:spacing w:line="276" w:lineRule="auto"/>
        <w:ind w:firstLine="709"/>
        <w:jc w:val="both"/>
        <w:rPr>
          <w:sz w:val="28"/>
          <w:szCs w:val="28"/>
          <w:lang w:val="ro-MD"/>
        </w:rPr>
      </w:pPr>
      <w:r w:rsidRPr="006B07B6">
        <w:rPr>
          <w:sz w:val="28"/>
          <w:szCs w:val="28"/>
          <w:lang w:val="ro-MD"/>
        </w:rPr>
        <w:t xml:space="preserve">5. Tuberculii de cartofi provenind din zone demarcate din cadrul Republicii Moldova stabilite conform dispozițiilor </w:t>
      </w:r>
      <w:r w:rsidR="00542B4A" w:rsidRPr="006B07B6">
        <w:rPr>
          <w:sz w:val="28"/>
          <w:szCs w:val="28"/>
          <w:lang w:val="ro-MD"/>
        </w:rPr>
        <w:t>pct. 16 și 17</w:t>
      </w:r>
      <w:r w:rsidRPr="006B07B6">
        <w:rPr>
          <w:sz w:val="28"/>
          <w:szCs w:val="28"/>
          <w:lang w:val="ro-MD"/>
        </w:rPr>
        <w:t xml:space="preserve">, ambalați în aceste zone sau în unitățile menționate la </w:t>
      </w:r>
      <w:r w:rsidR="001D1DD8" w:rsidRPr="006B07B6">
        <w:rPr>
          <w:sz w:val="28"/>
          <w:szCs w:val="28"/>
          <w:lang w:val="ro-MD"/>
        </w:rPr>
        <w:t>pct. 12</w:t>
      </w:r>
      <w:r w:rsidRPr="006B07B6">
        <w:rPr>
          <w:sz w:val="28"/>
          <w:szCs w:val="28"/>
          <w:lang w:val="ro-MD"/>
        </w:rPr>
        <w:t xml:space="preserve">, pot fi puși în circulație în interiorul Republicii Moldova numai dacă îndeplinesc condițiile prezentate în </w:t>
      </w:r>
      <w:r w:rsidR="00630BBC" w:rsidRPr="006B07B6">
        <w:rPr>
          <w:sz w:val="28"/>
          <w:szCs w:val="28"/>
          <w:lang w:val="ro-MD"/>
        </w:rPr>
        <w:t>pct. 6</w:t>
      </w:r>
      <w:r w:rsidR="00355740" w:rsidRPr="006B07B6">
        <w:rPr>
          <w:sz w:val="28"/>
          <w:szCs w:val="28"/>
          <w:lang w:val="ro-MD"/>
        </w:rPr>
        <w:t xml:space="preserve"> din </w:t>
      </w:r>
      <w:r w:rsidRPr="006B07B6">
        <w:rPr>
          <w:sz w:val="28"/>
          <w:szCs w:val="28"/>
          <w:lang w:val="ro-MD"/>
        </w:rPr>
        <w:t xml:space="preserve">anexa </w:t>
      </w:r>
      <w:r w:rsidR="00630BBC" w:rsidRPr="006B07B6">
        <w:rPr>
          <w:sz w:val="28"/>
          <w:szCs w:val="28"/>
          <w:lang w:val="ro-MD"/>
        </w:rPr>
        <w:t>nr. 1</w:t>
      </w:r>
      <w:r w:rsidRPr="006B07B6">
        <w:rPr>
          <w:sz w:val="28"/>
          <w:szCs w:val="28"/>
          <w:lang w:val="ro-MD"/>
        </w:rPr>
        <w:t>.</w:t>
      </w:r>
    </w:p>
    <w:p w:rsidR="005C32F0" w:rsidRPr="005C3DEE" w:rsidRDefault="005C32F0" w:rsidP="005C32F0">
      <w:pPr>
        <w:spacing w:line="276" w:lineRule="auto"/>
        <w:ind w:firstLine="709"/>
        <w:jc w:val="both"/>
        <w:rPr>
          <w:sz w:val="28"/>
          <w:szCs w:val="28"/>
          <w:lang w:val="ro-MD"/>
        </w:rPr>
      </w:pPr>
      <w:r w:rsidRPr="005C3DEE">
        <w:rPr>
          <w:sz w:val="28"/>
          <w:szCs w:val="28"/>
          <w:lang w:val="ro-MD"/>
        </w:rPr>
        <w:t xml:space="preserve">6. Tuberculii de cartofi provenind dintr-o zonă demarcată pot fi puși în circulație din zonă demarcată către o unitate de ambalare care îndeplinește cerințele de la </w:t>
      </w:r>
      <w:r w:rsidR="006B07B6" w:rsidRPr="005C3DEE">
        <w:rPr>
          <w:sz w:val="28"/>
          <w:szCs w:val="28"/>
          <w:lang w:val="ro-MD"/>
        </w:rPr>
        <w:t>pct. 12</w:t>
      </w:r>
      <w:r w:rsidRPr="005C3DEE">
        <w:rPr>
          <w:sz w:val="28"/>
          <w:szCs w:val="28"/>
          <w:lang w:val="ro-MD"/>
        </w:rPr>
        <w:t xml:space="preserve"> și care se află în vecinătatea zonei demarcate, cu condiția îndeplinirii condițiilor prevăzute în </w:t>
      </w:r>
      <w:r w:rsidR="005C3DEE" w:rsidRPr="005C3DEE">
        <w:rPr>
          <w:sz w:val="28"/>
          <w:szCs w:val="28"/>
          <w:lang w:val="ro-MD"/>
        </w:rPr>
        <w:t xml:space="preserve">pct. 7 din </w:t>
      </w:r>
      <w:r w:rsidRPr="005C3DEE">
        <w:rPr>
          <w:sz w:val="28"/>
          <w:szCs w:val="28"/>
          <w:lang w:val="ro-MD"/>
        </w:rPr>
        <w:t xml:space="preserve">anexa </w:t>
      </w:r>
      <w:r w:rsidR="005C3DEE" w:rsidRPr="005C3DEE">
        <w:rPr>
          <w:sz w:val="28"/>
          <w:szCs w:val="28"/>
          <w:lang w:val="ro-MD"/>
        </w:rPr>
        <w:t>nr. 1</w:t>
      </w:r>
      <w:r w:rsidRPr="005C3DEE">
        <w:rPr>
          <w:sz w:val="28"/>
          <w:szCs w:val="28"/>
          <w:lang w:val="ro-MD"/>
        </w:rPr>
        <w:t>. Tuberculii de cartofi pot fi depozitați în unitatea</w:t>
      </w:r>
      <w:r w:rsidR="00A23A91">
        <w:rPr>
          <w:sz w:val="28"/>
          <w:szCs w:val="28"/>
          <w:lang w:val="ro-MD"/>
        </w:rPr>
        <w:t xml:space="preserve"> </w:t>
      </w:r>
      <w:r w:rsidR="00A23A91" w:rsidRPr="005C3DEE">
        <w:rPr>
          <w:sz w:val="28"/>
          <w:szCs w:val="28"/>
          <w:lang w:val="ro-MD"/>
        </w:rPr>
        <w:t>de ambalare</w:t>
      </w:r>
      <w:r w:rsidRPr="005C3DEE">
        <w:rPr>
          <w:sz w:val="28"/>
          <w:szCs w:val="28"/>
          <w:lang w:val="ro-MD"/>
        </w:rPr>
        <w:t>.</w:t>
      </w:r>
    </w:p>
    <w:p w:rsidR="005C32F0" w:rsidRPr="00BF4003" w:rsidRDefault="005C32F0" w:rsidP="005C32F0">
      <w:pPr>
        <w:spacing w:line="276" w:lineRule="auto"/>
        <w:ind w:firstLine="709"/>
        <w:jc w:val="both"/>
        <w:rPr>
          <w:sz w:val="28"/>
          <w:szCs w:val="28"/>
          <w:lang w:val="ro-MD"/>
        </w:rPr>
      </w:pPr>
      <w:r>
        <w:rPr>
          <w:sz w:val="28"/>
          <w:szCs w:val="28"/>
          <w:lang w:val="ro-MD"/>
        </w:rPr>
        <w:t xml:space="preserve">7. </w:t>
      </w:r>
      <w:r w:rsidRPr="00BF4003">
        <w:rPr>
          <w:sz w:val="28"/>
          <w:szCs w:val="28"/>
          <w:lang w:val="ro-MD"/>
        </w:rPr>
        <w:t xml:space="preserve">În situația prevăzută la </w:t>
      </w:r>
      <w:r w:rsidR="00EA30C7">
        <w:rPr>
          <w:sz w:val="28"/>
          <w:szCs w:val="28"/>
          <w:lang w:val="ro-MD"/>
        </w:rPr>
        <w:t>pct. 6</w:t>
      </w:r>
      <w:r w:rsidRPr="00BF4003">
        <w:rPr>
          <w:sz w:val="28"/>
          <w:szCs w:val="28"/>
          <w:lang w:val="ro-MD"/>
        </w:rPr>
        <w:t xml:space="preserve">, </w:t>
      </w:r>
      <w:proofErr w:type="spellStart"/>
      <w:r w:rsidR="00EA30C7" w:rsidRPr="006B07B6">
        <w:rPr>
          <w:sz w:val="28"/>
          <w:szCs w:val="28"/>
          <w:lang w:val="ro-MD"/>
        </w:rPr>
        <w:t>autortitatea</w:t>
      </w:r>
      <w:proofErr w:type="spellEnd"/>
      <w:r w:rsidR="00EA30C7" w:rsidRPr="006B07B6">
        <w:rPr>
          <w:sz w:val="28"/>
          <w:szCs w:val="28"/>
          <w:lang w:val="ro-MD"/>
        </w:rPr>
        <w:t xml:space="preserve"> competentă </w:t>
      </w:r>
      <w:r w:rsidRPr="00BF4003">
        <w:rPr>
          <w:sz w:val="28"/>
          <w:szCs w:val="28"/>
          <w:lang w:val="ro-MD"/>
        </w:rPr>
        <w:t>efectuează următoarele acțiuni:</w:t>
      </w:r>
    </w:p>
    <w:p w:rsidR="005C32F0" w:rsidRPr="00597521" w:rsidRDefault="005C32F0" w:rsidP="005C32F0">
      <w:pPr>
        <w:spacing w:line="276" w:lineRule="auto"/>
        <w:ind w:firstLine="709"/>
        <w:jc w:val="both"/>
        <w:rPr>
          <w:sz w:val="28"/>
          <w:szCs w:val="28"/>
          <w:lang w:val="ro-MD"/>
        </w:rPr>
      </w:pPr>
      <w:r>
        <w:rPr>
          <w:sz w:val="28"/>
          <w:szCs w:val="28"/>
          <w:lang w:val="ro-MD"/>
        </w:rPr>
        <w:t xml:space="preserve">7.1. </w:t>
      </w:r>
      <w:r w:rsidRPr="00BF4003">
        <w:rPr>
          <w:sz w:val="28"/>
          <w:szCs w:val="28"/>
          <w:lang w:val="ro-MD"/>
        </w:rPr>
        <w:t>supraveghea</w:t>
      </w:r>
      <w:r>
        <w:rPr>
          <w:sz w:val="28"/>
          <w:szCs w:val="28"/>
          <w:lang w:val="ro-MD"/>
        </w:rPr>
        <w:t>ză</w:t>
      </w:r>
      <w:r w:rsidRPr="00BF4003">
        <w:rPr>
          <w:sz w:val="28"/>
          <w:szCs w:val="28"/>
          <w:lang w:val="ro-MD"/>
        </w:rPr>
        <w:t xml:space="preserve"> prezenț</w:t>
      </w:r>
      <w:r>
        <w:rPr>
          <w:sz w:val="28"/>
          <w:szCs w:val="28"/>
          <w:lang w:val="ro-MD"/>
        </w:rPr>
        <w:t>a</w:t>
      </w:r>
      <w:r w:rsidRPr="00BF4003">
        <w:rPr>
          <w:sz w:val="28"/>
          <w:szCs w:val="28"/>
          <w:lang w:val="ro-MD"/>
        </w:rPr>
        <w:t xml:space="preserve"> organismelor specificate și a semnelor de infestare cu aceste organisme pe tuberculii de cartofi, prin inspecții asupra plantelor de cartofi și, dacă este cazul, asupra altor plante-gazdă, inclusiv asupra câmpurilor în care sunt cultivate plantele pe o rază de cel puțin 100 m în jurul unității </w:t>
      </w:r>
      <w:r w:rsidRPr="00597521">
        <w:rPr>
          <w:sz w:val="28"/>
          <w:szCs w:val="28"/>
          <w:lang w:val="ro-MD"/>
        </w:rPr>
        <w:t>de ambalare;</w:t>
      </w:r>
    </w:p>
    <w:p w:rsidR="005C32F0" w:rsidRPr="00597521" w:rsidRDefault="005C32F0" w:rsidP="005C32F0">
      <w:pPr>
        <w:spacing w:line="276" w:lineRule="auto"/>
        <w:ind w:firstLine="709"/>
        <w:jc w:val="both"/>
        <w:rPr>
          <w:sz w:val="28"/>
          <w:szCs w:val="28"/>
          <w:lang w:val="ro-MD"/>
        </w:rPr>
      </w:pPr>
      <w:r w:rsidRPr="00597521">
        <w:rPr>
          <w:sz w:val="28"/>
          <w:szCs w:val="28"/>
          <w:lang w:val="ro-MD"/>
        </w:rPr>
        <w:t>7.2. efectuează activități de sensibilizare a opiniei publice, derulate în vecinătatea unităților de ambalare, cu privire la amenințarea pe care o reprezintă organismele specificate și la măsurile adoptate pentru prevenirea introducerii și a răspândirii lor în Republica Moldova.</w:t>
      </w:r>
    </w:p>
    <w:p w:rsidR="005C32F0" w:rsidRPr="00597521" w:rsidRDefault="005C32F0" w:rsidP="005C32F0">
      <w:pPr>
        <w:spacing w:line="276" w:lineRule="auto"/>
        <w:ind w:firstLine="709"/>
        <w:jc w:val="both"/>
        <w:rPr>
          <w:sz w:val="28"/>
          <w:szCs w:val="28"/>
          <w:lang w:val="ro-MD"/>
        </w:rPr>
      </w:pPr>
      <w:r w:rsidRPr="00597521">
        <w:rPr>
          <w:sz w:val="28"/>
          <w:szCs w:val="28"/>
          <w:lang w:val="ro-MD"/>
        </w:rPr>
        <w:t xml:space="preserve">8. Tuberculii de cartofi introduși în Republica Moldova, în conformitate cu </w:t>
      </w:r>
      <w:r w:rsidR="00CF3CC9" w:rsidRPr="00597521">
        <w:rPr>
          <w:sz w:val="28"/>
          <w:szCs w:val="28"/>
          <w:lang w:val="ro-MD"/>
        </w:rPr>
        <w:t>pct. 3 și 4</w:t>
      </w:r>
      <w:r w:rsidRPr="00597521">
        <w:rPr>
          <w:sz w:val="28"/>
          <w:szCs w:val="28"/>
          <w:lang w:val="ro-MD"/>
        </w:rPr>
        <w:t xml:space="preserve">, din alte țări în care unul sau mai multe dintre organismele specificate sunt prezente pot fi puși în circulație în interiorul Republicii Moldova numai dacă îndeplinesc condițiile prezentate în </w:t>
      </w:r>
      <w:r w:rsidR="00597521" w:rsidRPr="00597521">
        <w:rPr>
          <w:sz w:val="28"/>
          <w:szCs w:val="28"/>
          <w:lang w:val="ro-MD"/>
        </w:rPr>
        <w:t xml:space="preserve">pct. 8 din </w:t>
      </w:r>
      <w:r w:rsidRPr="00597521">
        <w:rPr>
          <w:sz w:val="28"/>
          <w:szCs w:val="28"/>
          <w:lang w:val="ro-MD"/>
        </w:rPr>
        <w:t xml:space="preserve">anexa </w:t>
      </w:r>
      <w:r w:rsidR="00597521" w:rsidRPr="00597521">
        <w:rPr>
          <w:sz w:val="28"/>
          <w:szCs w:val="28"/>
          <w:lang w:val="ro-MD"/>
        </w:rPr>
        <w:t>nr. 1</w:t>
      </w:r>
      <w:r w:rsidRPr="00597521">
        <w:rPr>
          <w:sz w:val="28"/>
          <w:szCs w:val="28"/>
          <w:lang w:val="ro-MD"/>
        </w:rPr>
        <w:t>.</w:t>
      </w:r>
    </w:p>
    <w:p w:rsidR="005C32F0" w:rsidRPr="009F387E" w:rsidRDefault="005C32F0" w:rsidP="005C32F0">
      <w:pPr>
        <w:spacing w:line="276" w:lineRule="auto"/>
        <w:ind w:firstLine="709"/>
        <w:jc w:val="both"/>
        <w:rPr>
          <w:sz w:val="28"/>
          <w:szCs w:val="28"/>
          <w:lang w:val="ro-MD"/>
        </w:rPr>
      </w:pPr>
      <w:r w:rsidRPr="009F387E">
        <w:rPr>
          <w:sz w:val="28"/>
          <w:szCs w:val="28"/>
          <w:lang w:val="ro-MD"/>
        </w:rPr>
        <w:t xml:space="preserve">9. Autoritatea competentă se asigură că toate vehiculele și ambalajele utilizate pentru a transporta tuberculii de cartofi care provin dintr-o zonă demarcată înainte de îndeplinirea cerințelor menționate în </w:t>
      </w:r>
      <w:proofErr w:type="spellStart"/>
      <w:r w:rsidR="007B245B" w:rsidRPr="009F387E">
        <w:rPr>
          <w:sz w:val="28"/>
          <w:szCs w:val="28"/>
          <w:lang w:val="ro-MD"/>
        </w:rPr>
        <w:t>subpct</w:t>
      </w:r>
      <w:proofErr w:type="spellEnd"/>
      <w:r w:rsidR="007B245B" w:rsidRPr="009F387E">
        <w:rPr>
          <w:sz w:val="28"/>
          <w:szCs w:val="28"/>
          <w:lang w:val="ro-MD"/>
        </w:rPr>
        <w:t xml:space="preserve">. 6.2 din </w:t>
      </w:r>
      <w:r w:rsidRPr="009F387E">
        <w:rPr>
          <w:sz w:val="28"/>
          <w:szCs w:val="28"/>
          <w:lang w:val="ro-MD"/>
        </w:rPr>
        <w:t xml:space="preserve">anexa </w:t>
      </w:r>
      <w:r w:rsidR="007B245B" w:rsidRPr="009F387E">
        <w:rPr>
          <w:sz w:val="28"/>
          <w:szCs w:val="28"/>
          <w:lang w:val="ro-MD"/>
        </w:rPr>
        <w:t>nr. 1</w:t>
      </w:r>
      <w:r w:rsidRPr="009F387E">
        <w:rPr>
          <w:sz w:val="28"/>
          <w:szCs w:val="28"/>
          <w:lang w:val="ro-MD"/>
        </w:rPr>
        <w:t xml:space="preserve"> sunt decontaminate și curățate în mod </w:t>
      </w:r>
      <w:r w:rsidR="008C40B9" w:rsidRPr="009F387E">
        <w:rPr>
          <w:sz w:val="28"/>
          <w:szCs w:val="28"/>
          <w:lang w:val="ro-MD"/>
        </w:rPr>
        <w:t>sigur</w:t>
      </w:r>
      <w:r w:rsidRPr="009F387E">
        <w:rPr>
          <w:sz w:val="28"/>
          <w:szCs w:val="28"/>
          <w:lang w:val="ro-MD"/>
        </w:rPr>
        <w:t xml:space="preserve"> în următoarele cazuri:</w:t>
      </w:r>
    </w:p>
    <w:p w:rsidR="005C32F0" w:rsidRPr="009F387E" w:rsidRDefault="005C32F0" w:rsidP="005C32F0">
      <w:pPr>
        <w:spacing w:line="276" w:lineRule="auto"/>
        <w:ind w:firstLine="709"/>
        <w:jc w:val="both"/>
        <w:rPr>
          <w:sz w:val="28"/>
          <w:szCs w:val="28"/>
          <w:lang w:val="ro-MD"/>
        </w:rPr>
      </w:pPr>
      <w:r w:rsidRPr="009F387E">
        <w:rPr>
          <w:sz w:val="28"/>
          <w:szCs w:val="28"/>
          <w:lang w:val="ro-MD"/>
        </w:rPr>
        <w:lastRenderedPageBreak/>
        <w:t>9.1. înainte de a circula în afara zonei demarcate; și</w:t>
      </w:r>
    </w:p>
    <w:p w:rsidR="005C32F0" w:rsidRPr="009F387E" w:rsidRDefault="005C32F0" w:rsidP="005C32F0">
      <w:pPr>
        <w:spacing w:line="276" w:lineRule="auto"/>
        <w:ind w:firstLine="709"/>
        <w:jc w:val="both"/>
        <w:rPr>
          <w:sz w:val="28"/>
          <w:szCs w:val="28"/>
          <w:lang w:val="ro-MD"/>
        </w:rPr>
      </w:pPr>
      <w:r w:rsidRPr="009F387E">
        <w:rPr>
          <w:sz w:val="28"/>
          <w:szCs w:val="28"/>
          <w:lang w:val="ro-MD"/>
        </w:rPr>
        <w:t xml:space="preserve">9.2. înainte de a părăsi o unitate de ambalare, astfel cum se menționează la </w:t>
      </w:r>
      <w:r w:rsidR="009F387E" w:rsidRPr="009F387E">
        <w:rPr>
          <w:sz w:val="28"/>
          <w:szCs w:val="28"/>
          <w:lang w:val="ro-MD"/>
        </w:rPr>
        <w:t>pct. 6</w:t>
      </w:r>
      <w:r w:rsidRPr="009F387E">
        <w:rPr>
          <w:sz w:val="28"/>
          <w:szCs w:val="28"/>
          <w:lang w:val="ro-MD"/>
        </w:rPr>
        <w:t>.</w:t>
      </w:r>
    </w:p>
    <w:p w:rsidR="005C32F0" w:rsidRPr="0098101F" w:rsidRDefault="005C32F0" w:rsidP="005C32F0">
      <w:pPr>
        <w:spacing w:line="276" w:lineRule="auto"/>
        <w:ind w:firstLine="709"/>
        <w:jc w:val="both"/>
        <w:rPr>
          <w:sz w:val="28"/>
          <w:szCs w:val="28"/>
          <w:lang w:val="ro-MD"/>
        </w:rPr>
      </w:pPr>
      <w:r w:rsidRPr="0098101F">
        <w:rPr>
          <w:sz w:val="28"/>
          <w:szCs w:val="28"/>
          <w:lang w:val="ro-MD"/>
        </w:rPr>
        <w:t xml:space="preserve">10. Autoritatea competentă se asigură că utilajele utilizate pentru manipularea tuberculilor de cartofi menționați la </w:t>
      </w:r>
      <w:r w:rsidR="00816F39" w:rsidRPr="0098101F">
        <w:rPr>
          <w:sz w:val="28"/>
          <w:szCs w:val="28"/>
          <w:lang w:val="ro-MD"/>
        </w:rPr>
        <w:t>pct. 9</w:t>
      </w:r>
      <w:r w:rsidRPr="0098101F">
        <w:rPr>
          <w:sz w:val="28"/>
          <w:szCs w:val="28"/>
          <w:lang w:val="ro-MD"/>
        </w:rPr>
        <w:t xml:space="preserve"> într-o unitate de ambalare, astfel cum se menționează la </w:t>
      </w:r>
      <w:r w:rsidR="00816F39" w:rsidRPr="0098101F">
        <w:rPr>
          <w:sz w:val="28"/>
          <w:szCs w:val="28"/>
          <w:lang w:val="ro-MD"/>
        </w:rPr>
        <w:t>pct. 6</w:t>
      </w:r>
      <w:r w:rsidRPr="0098101F">
        <w:rPr>
          <w:sz w:val="28"/>
          <w:szCs w:val="28"/>
          <w:lang w:val="ro-MD"/>
        </w:rPr>
        <w:t>, sunt decontaminate și curățate după fiecare utilizare.</w:t>
      </w:r>
    </w:p>
    <w:p w:rsidR="005C32F0" w:rsidRPr="0098101F" w:rsidRDefault="005C32F0" w:rsidP="005C32F0">
      <w:pPr>
        <w:spacing w:line="276" w:lineRule="auto"/>
        <w:ind w:firstLine="709"/>
        <w:jc w:val="both"/>
        <w:rPr>
          <w:sz w:val="28"/>
          <w:szCs w:val="28"/>
          <w:lang w:val="ro-MD"/>
        </w:rPr>
      </w:pPr>
      <w:r w:rsidRPr="0098101F">
        <w:rPr>
          <w:sz w:val="28"/>
          <w:szCs w:val="28"/>
          <w:lang w:val="ro-MD"/>
        </w:rPr>
        <w:t xml:space="preserve">11. Autoritatea competentă se asigură că resturile de sol și alte deșeuri rezultate în urma îndeplinirii cerințelor prevăzute la </w:t>
      </w:r>
      <w:r w:rsidR="00571995" w:rsidRPr="0098101F">
        <w:rPr>
          <w:sz w:val="28"/>
          <w:szCs w:val="28"/>
          <w:lang w:val="ro-MD"/>
        </w:rPr>
        <w:t>pct. 5-7</w:t>
      </w:r>
      <w:r w:rsidRPr="0098101F">
        <w:rPr>
          <w:sz w:val="28"/>
          <w:szCs w:val="28"/>
          <w:lang w:val="ro-MD"/>
        </w:rPr>
        <w:t xml:space="preserve"> și la </w:t>
      </w:r>
      <w:r w:rsidR="0098101F" w:rsidRPr="0098101F">
        <w:rPr>
          <w:sz w:val="28"/>
          <w:szCs w:val="28"/>
          <w:lang w:val="ro-MD"/>
        </w:rPr>
        <w:t>pct. 9 și 10</w:t>
      </w:r>
      <w:r w:rsidRPr="0098101F">
        <w:rPr>
          <w:sz w:val="28"/>
          <w:szCs w:val="28"/>
          <w:lang w:val="ro-MD"/>
        </w:rPr>
        <w:t xml:space="preserve"> sunt eliminate în așa fel încât să se asigure că organismele specificate nu se pot stabili sau răspândi în afara zonei demarcate. </w:t>
      </w:r>
    </w:p>
    <w:p w:rsidR="005C32F0" w:rsidRPr="0098101F" w:rsidRDefault="005C32F0" w:rsidP="005C32F0">
      <w:pPr>
        <w:shd w:val="clear" w:color="auto" w:fill="FFFFFF"/>
        <w:tabs>
          <w:tab w:val="left" w:pos="851"/>
        </w:tabs>
        <w:spacing w:line="276" w:lineRule="auto"/>
        <w:ind w:firstLine="567"/>
        <w:contextualSpacing/>
        <w:jc w:val="center"/>
        <w:rPr>
          <w:b/>
          <w:bCs/>
          <w:sz w:val="28"/>
          <w:szCs w:val="28"/>
          <w:lang w:val="ro-MD" w:eastAsia="en-US"/>
        </w:rPr>
      </w:pPr>
    </w:p>
    <w:p w:rsidR="005C32F0" w:rsidRPr="0098101F" w:rsidRDefault="005C32F0" w:rsidP="005C32F0">
      <w:pPr>
        <w:shd w:val="clear" w:color="auto" w:fill="FFFFFF"/>
        <w:tabs>
          <w:tab w:val="left" w:pos="851"/>
        </w:tabs>
        <w:spacing w:line="276" w:lineRule="auto"/>
        <w:ind w:firstLine="567"/>
        <w:contextualSpacing/>
        <w:jc w:val="center"/>
        <w:rPr>
          <w:b/>
          <w:bCs/>
          <w:sz w:val="28"/>
          <w:szCs w:val="28"/>
          <w:lang w:val="ro-MD" w:eastAsia="en-US"/>
        </w:rPr>
      </w:pPr>
      <w:proofErr w:type="spellStart"/>
      <w:r w:rsidRPr="0098101F">
        <w:rPr>
          <w:b/>
          <w:bCs/>
          <w:sz w:val="28"/>
          <w:szCs w:val="28"/>
          <w:lang w:val="ro-MD" w:eastAsia="en-US"/>
        </w:rPr>
        <w:t>Secţiunea</w:t>
      </w:r>
      <w:proofErr w:type="spellEnd"/>
      <w:r w:rsidRPr="0098101F">
        <w:rPr>
          <w:b/>
          <w:bCs/>
          <w:sz w:val="28"/>
          <w:szCs w:val="28"/>
          <w:lang w:val="ro-MD" w:eastAsia="en-US"/>
        </w:rPr>
        <w:t xml:space="preserve"> a 3-a</w:t>
      </w:r>
    </w:p>
    <w:p w:rsidR="005C32F0" w:rsidRDefault="005C32F0" w:rsidP="005C32F0">
      <w:pPr>
        <w:spacing w:line="276" w:lineRule="auto"/>
        <w:ind w:firstLine="709"/>
        <w:jc w:val="center"/>
        <w:rPr>
          <w:b/>
          <w:sz w:val="28"/>
          <w:szCs w:val="28"/>
          <w:lang w:val="ro-MD"/>
        </w:rPr>
      </w:pPr>
      <w:r w:rsidRPr="0098101F">
        <w:rPr>
          <w:b/>
          <w:sz w:val="28"/>
          <w:szCs w:val="28"/>
          <w:lang w:val="ro-MD"/>
        </w:rPr>
        <w:t xml:space="preserve">Cerințe referitoare la unitățile de ambalare situate în afara zonelor demarcate </w:t>
      </w:r>
    </w:p>
    <w:p w:rsidR="009817F9" w:rsidRPr="0098101F" w:rsidRDefault="009817F9" w:rsidP="005C32F0">
      <w:pPr>
        <w:spacing w:line="276" w:lineRule="auto"/>
        <w:ind w:firstLine="709"/>
        <w:jc w:val="center"/>
        <w:rPr>
          <w:b/>
          <w:sz w:val="28"/>
          <w:szCs w:val="28"/>
          <w:lang w:val="ro-MD"/>
        </w:rPr>
      </w:pPr>
    </w:p>
    <w:p w:rsidR="005C32F0" w:rsidRPr="00BF4003" w:rsidRDefault="005C32F0" w:rsidP="005C32F0">
      <w:pPr>
        <w:spacing w:line="276" w:lineRule="auto"/>
        <w:ind w:firstLine="709"/>
        <w:jc w:val="both"/>
        <w:rPr>
          <w:sz w:val="28"/>
          <w:szCs w:val="28"/>
          <w:lang w:val="ro-MD"/>
        </w:rPr>
      </w:pPr>
      <w:r w:rsidRPr="0098101F">
        <w:rPr>
          <w:sz w:val="28"/>
          <w:szCs w:val="28"/>
          <w:lang w:val="ro-MD"/>
        </w:rPr>
        <w:t xml:space="preserve">12. Unitățile de ambalare care sunt situate în afara zonelor demarcate și în care se manipulează tuberculi de cartofi provenind din astfel de zone, astfel cum </w:t>
      </w:r>
      <w:r w:rsidRPr="00BF4003">
        <w:rPr>
          <w:sz w:val="28"/>
          <w:szCs w:val="28"/>
          <w:lang w:val="ro-MD"/>
        </w:rPr>
        <w:t xml:space="preserve">se menționează la </w:t>
      </w:r>
      <w:r w:rsidR="00A86954">
        <w:rPr>
          <w:sz w:val="28"/>
          <w:szCs w:val="28"/>
          <w:lang w:val="ro-MD"/>
        </w:rPr>
        <w:t>pct. 6</w:t>
      </w:r>
      <w:r w:rsidRPr="00BF4003">
        <w:rPr>
          <w:sz w:val="28"/>
          <w:szCs w:val="28"/>
          <w:lang w:val="ro-MD"/>
        </w:rPr>
        <w:t>, îndeplinesc următoarele cerințe:</w:t>
      </w:r>
    </w:p>
    <w:p w:rsidR="005C32F0" w:rsidRPr="00BF4003" w:rsidRDefault="005C32F0" w:rsidP="005C32F0">
      <w:pPr>
        <w:spacing w:line="276" w:lineRule="auto"/>
        <w:ind w:firstLine="709"/>
        <w:jc w:val="both"/>
        <w:rPr>
          <w:sz w:val="28"/>
          <w:szCs w:val="28"/>
          <w:lang w:val="ro-MD"/>
        </w:rPr>
      </w:pPr>
      <w:r>
        <w:rPr>
          <w:sz w:val="28"/>
          <w:szCs w:val="28"/>
          <w:lang w:val="ro-MD"/>
        </w:rPr>
        <w:t xml:space="preserve">12.1. </w:t>
      </w:r>
      <w:r w:rsidRPr="00BF4003">
        <w:rPr>
          <w:sz w:val="28"/>
          <w:szCs w:val="28"/>
          <w:lang w:val="ro-MD"/>
        </w:rPr>
        <w:t xml:space="preserve">sunt autorizate de </w:t>
      </w:r>
      <w:r>
        <w:rPr>
          <w:sz w:val="28"/>
          <w:szCs w:val="28"/>
          <w:lang w:val="ro-MD"/>
        </w:rPr>
        <w:t>autoritatea competentă</w:t>
      </w:r>
      <w:r w:rsidRPr="00BF4003">
        <w:rPr>
          <w:sz w:val="28"/>
          <w:szCs w:val="28"/>
          <w:lang w:val="ro-MD"/>
        </w:rPr>
        <w:t xml:space="preserve"> responsabil</w:t>
      </w:r>
      <w:r>
        <w:rPr>
          <w:sz w:val="28"/>
          <w:szCs w:val="28"/>
          <w:lang w:val="ro-MD"/>
        </w:rPr>
        <w:t>ă</w:t>
      </w:r>
      <w:r w:rsidRPr="00BF4003">
        <w:rPr>
          <w:sz w:val="28"/>
          <w:szCs w:val="28"/>
          <w:lang w:val="ro-MD"/>
        </w:rPr>
        <w:t xml:space="preserve"> în vederea ambalării tuberculilor de cartofi care provin din zone demarcate; și</w:t>
      </w:r>
    </w:p>
    <w:p w:rsidR="005C32F0" w:rsidRPr="00BF4003" w:rsidRDefault="005C32F0" w:rsidP="005C32F0">
      <w:pPr>
        <w:spacing w:line="276" w:lineRule="auto"/>
        <w:ind w:firstLine="709"/>
        <w:jc w:val="both"/>
        <w:rPr>
          <w:sz w:val="28"/>
          <w:szCs w:val="28"/>
          <w:lang w:val="ro-MD"/>
        </w:rPr>
      </w:pPr>
      <w:r>
        <w:rPr>
          <w:sz w:val="28"/>
          <w:szCs w:val="28"/>
          <w:lang w:val="ro-MD"/>
        </w:rPr>
        <w:t xml:space="preserve">12.2. </w:t>
      </w:r>
      <w:r w:rsidRPr="00BF4003">
        <w:rPr>
          <w:sz w:val="28"/>
          <w:szCs w:val="28"/>
          <w:lang w:val="ro-MD"/>
        </w:rPr>
        <w:t xml:space="preserve">țin evidența tuberculilor de cartofi care provin din zone demarcate timp de un an de la momentul sosirii tuberculilor în unitatea </w:t>
      </w:r>
      <w:r w:rsidR="00A23A91" w:rsidRPr="005C3DEE">
        <w:rPr>
          <w:sz w:val="28"/>
          <w:szCs w:val="28"/>
          <w:lang w:val="ro-MD"/>
        </w:rPr>
        <w:t>de ambalare</w:t>
      </w:r>
      <w:r w:rsidRPr="00BF4003">
        <w:rPr>
          <w:sz w:val="28"/>
          <w:szCs w:val="28"/>
          <w:lang w:val="ro-MD"/>
        </w:rPr>
        <w:t>.</w:t>
      </w:r>
    </w:p>
    <w:p w:rsidR="005C32F0" w:rsidRDefault="005C32F0" w:rsidP="005C32F0">
      <w:pPr>
        <w:shd w:val="clear" w:color="auto" w:fill="FFFFFF"/>
        <w:tabs>
          <w:tab w:val="left" w:pos="851"/>
        </w:tabs>
        <w:spacing w:line="276" w:lineRule="auto"/>
        <w:ind w:firstLine="567"/>
        <w:contextualSpacing/>
        <w:jc w:val="center"/>
        <w:rPr>
          <w:b/>
          <w:bCs/>
          <w:sz w:val="28"/>
          <w:szCs w:val="28"/>
          <w:lang w:val="ro-MD" w:eastAsia="en-US"/>
        </w:rPr>
      </w:pPr>
    </w:p>
    <w:p w:rsidR="005C32F0" w:rsidRDefault="005C32F0" w:rsidP="005C32F0">
      <w:pPr>
        <w:shd w:val="clear" w:color="auto" w:fill="FFFFFF"/>
        <w:tabs>
          <w:tab w:val="left" w:pos="851"/>
        </w:tabs>
        <w:spacing w:line="276" w:lineRule="auto"/>
        <w:ind w:firstLine="567"/>
        <w:contextualSpacing/>
        <w:jc w:val="center"/>
        <w:rPr>
          <w:b/>
          <w:bCs/>
          <w:sz w:val="28"/>
          <w:szCs w:val="28"/>
          <w:lang w:val="ro-MD" w:eastAsia="en-US"/>
        </w:rPr>
      </w:pPr>
      <w:proofErr w:type="spellStart"/>
      <w:r>
        <w:rPr>
          <w:b/>
          <w:bCs/>
          <w:sz w:val="28"/>
          <w:szCs w:val="28"/>
          <w:lang w:val="ro-MD" w:eastAsia="en-US"/>
        </w:rPr>
        <w:t>Secţiunea</w:t>
      </w:r>
      <w:proofErr w:type="spellEnd"/>
      <w:r>
        <w:rPr>
          <w:b/>
          <w:bCs/>
          <w:sz w:val="28"/>
          <w:szCs w:val="28"/>
          <w:lang w:val="ro-MD" w:eastAsia="en-US"/>
        </w:rPr>
        <w:t xml:space="preserve"> a 4</w:t>
      </w:r>
      <w:r w:rsidRPr="008E0591">
        <w:rPr>
          <w:b/>
          <w:bCs/>
          <w:sz w:val="28"/>
          <w:szCs w:val="28"/>
          <w:lang w:val="ro-MD" w:eastAsia="en-US"/>
        </w:rPr>
        <w:t>-a</w:t>
      </w:r>
    </w:p>
    <w:p w:rsidR="005C32F0" w:rsidRDefault="005C32F0" w:rsidP="005C32F0">
      <w:pPr>
        <w:spacing w:line="276" w:lineRule="auto"/>
        <w:ind w:firstLine="709"/>
        <w:jc w:val="center"/>
        <w:rPr>
          <w:b/>
          <w:sz w:val="28"/>
          <w:szCs w:val="28"/>
          <w:lang w:val="ro-MD"/>
        </w:rPr>
      </w:pPr>
      <w:r w:rsidRPr="000F6E00">
        <w:rPr>
          <w:b/>
          <w:sz w:val="28"/>
          <w:szCs w:val="28"/>
          <w:lang w:val="ro-MD"/>
        </w:rPr>
        <w:t>Controale și notificări ale prezenței organismelor specificate</w:t>
      </w:r>
    </w:p>
    <w:p w:rsidR="005C32F0" w:rsidRPr="000F6E00" w:rsidRDefault="005C32F0" w:rsidP="005C32F0">
      <w:pPr>
        <w:spacing w:line="276" w:lineRule="auto"/>
        <w:ind w:firstLine="709"/>
        <w:jc w:val="center"/>
        <w:rPr>
          <w:b/>
          <w:sz w:val="28"/>
          <w:szCs w:val="28"/>
          <w:lang w:val="ro-MD"/>
        </w:rPr>
      </w:pPr>
    </w:p>
    <w:p w:rsidR="005C32F0" w:rsidRPr="00514F9C" w:rsidRDefault="005C32F0" w:rsidP="005C32F0">
      <w:pPr>
        <w:spacing w:line="276" w:lineRule="auto"/>
        <w:ind w:firstLine="709"/>
        <w:jc w:val="both"/>
        <w:rPr>
          <w:sz w:val="28"/>
          <w:szCs w:val="28"/>
          <w:lang w:val="ro-MD"/>
        </w:rPr>
      </w:pPr>
      <w:r w:rsidRPr="00514F9C">
        <w:rPr>
          <w:sz w:val="28"/>
          <w:szCs w:val="28"/>
          <w:lang w:val="ro-MD"/>
        </w:rPr>
        <w:t>13. Autoritatea competentă va efectua controale oficiale anuale pentru detectarea prezenței organismelor specificate și a semnelor de infestare cu aceste organisme pe tuberculii de cartofi și, dacă este cazul, pe alte plante-gazdă, inclusiv pe câmpurile de pe teritoriul acestora pe care se cultivă tuberculii de cartofi.</w:t>
      </w:r>
    </w:p>
    <w:p w:rsidR="005C32F0" w:rsidRPr="00514F9C" w:rsidRDefault="005C32F0" w:rsidP="005C32F0">
      <w:pPr>
        <w:spacing w:line="276" w:lineRule="auto"/>
        <w:ind w:firstLine="709"/>
        <w:jc w:val="both"/>
        <w:rPr>
          <w:sz w:val="28"/>
          <w:szCs w:val="28"/>
          <w:lang w:val="ro-MD"/>
        </w:rPr>
      </w:pPr>
      <w:r w:rsidRPr="00514F9C">
        <w:rPr>
          <w:sz w:val="28"/>
          <w:szCs w:val="28"/>
          <w:lang w:val="ro-MD"/>
        </w:rPr>
        <w:t xml:space="preserve">14. Autoritatea competentă transmite rezultatele acestor controale, la cerere, Comisiei Europene și </w:t>
      </w:r>
      <w:proofErr w:type="spellStart"/>
      <w:r w:rsidRPr="00514F9C">
        <w:rPr>
          <w:sz w:val="28"/>
          <w:szCs w:val="28"/>
          <w:lang w:val="ro-MD"/>
        </w:rPr>
        <w:t>autorităţilor</w:t>
      </w:r>
      <w:proofErr w:type="spellEnd"/>
      <w:r w:rsidRPr="00514F9C">
        <w:rPr>
          <w:sz w:val="28"/>
          <w:szCs w:val="28"/>
          <w:lang w:val="ro-MD"/>
        </w:rPr>
        <w:t xml:space="preserve"> </w:t>
      </w:r>
      <w:proofErr w:type="spellStart"/>
      <w:r w:rsidRPr="00514F9C">
        <w:rPr>
          <w:sz w:val="28"/>
          <w:szCs w:val="28"/>
          <w:lang w:val="ro-MD"/>
        </w:rPr>
        <w:t>naţionale</w:t>
      </w:r>
      <w:proofErr w:type="spellEnd"/>
      <w:r w:rsidRPr="00514F9C">
        <w:rPr>
          <w:sz w:val="28"/>
          <w:szCs w:val="28"/>
          <w:lang w:val="ro-MD"/>
        </w:rPr>
        <w:t xml:space="preserve"> în domeniu ale statelor vecine până la data de 30 aprilie a fiecărui an.</w:t>
      </w:r>
    </w:p>
    <w:p w:rsidR="005C32F0" w:rsidRPr="00514F9C" w:rsidRDefault="005C32F0" w:rsidP="005C32F0">
      <w:pPr>
        <w:spacing w:line="276" w:lineRule="auto"/>
        <w:ind w:firstLine="709"/>
        <w:jc w:val="both"/>
        <w:rPr>
          <w:sz w:val="28"/>
          <w:szCs w:val="28"/>
          <w:lang w:val="ro-MD"/>
        </w:rPr>
      </w:pPr>
      <w:r w:rsidRPr="00514F9C">
        <w:rPr>
          <w:sz w:val="28"/>
          <w:szCs w:val="28"/>
          <w:lang w:val="ro-MD"/>
        </w:rPr>
        <w:lastRenderedPageBreak/>
        <w:t>15. Orice prezență sau apariție suspectată a unui organism specificat sau a unor semne de infestare cu organism</w:t>
      </w:r>
      <w:r w:rsidR="00585C71">
        <w:rPr>
          <w:sz w:val="28"/>
          <w:szCs w:val="28"/>
          <w:lang w:val="ro-MD"/>
        </w:rPr>
        <w:t>ul dăunător</w:t>
      </w:r>
      <w:r w:rsidRPr="00514F9C">
        <w:rPr>
          <w:sz w:val="28"/>
          <w:szCs w:val="28"/>
          <w:lang w:val="ro-MD"/>
        </w:rPr>
        <w:t xml:space="preserve"> pe tuberculii de cartofi se notifică imediat </w:t>
      </w:r>
      <w:r w:rsidR="00E00F0E" w:rsidRPr="00514F9C">
        <w:rPr>
          <w:sz w:val="28"/>
          <w:szCs w:val="28"/>
          <w:lang w:val="ro-MD"/>
        </w:rPr>
        <w:t>autoritatea competentă</w:t>
      </w:r>
      <w:r w:rsidRPr="00514F9C">
        <w:rPr>
          <w:sz w:val="28"/>
          <w:szCs w:val="28"/>
          <w:lang w:val="ro-MD"/>
        </w:rPr>
        <w:t>.</w:t>
      </w:r>
    </w:p>
    <w:p w:rsidR="005C32F0" w:rsidRPr="00514F9C" w:rsidRDefault="005C32F0" w:rsidP="005C32F0">
      <w:pPr>
        <w:shd w:val="clear" w:color="auto" w:fill="FFFFFF"/>
        <w:tabs>
          <w:tab w:val="left" w:pos="851"/>
        </w:tabs>
        <w:spacing w:line="276" w:lineRule="auto"/>
        <w:ind w:firstLine="567"/>
        <w:contextualSpacing/>
        <w:jc w:val="center"/>
        <w:rPr>
          <w:b/>
          <w:bCs/>
          <w:sz w:val="28"/>
          <w:szCs w:val="28"/>
          <w:lang w:val="ro-MD" w:eastAsia="en-US"/>
        </w:rPr>
      </w:pPr>
    </w:p>
    <w:p w:rsidR="005C32F0" w:rsidRPr="00514F9C" w:rsidRDefault="005C32F0" w:rsidP="005C32F0">
      <w:pPr>
        <w:shd w:val="clear" w:color="auto" w:fill="FFFFFF"/>
        <w:tabs>
          <w:tab w:val="left" w:pos="851"/>
        </w:tabs>
        <w:spacing w:line="276" w:lineRule="auto"/>
        <w:ind w:firstLine="567"/>
        <w:contextualSpacing/>
        <w:jc w:val="center"/>
        <w:rPr>
          <w:b/>
          <w:bCs/>
          <w:sz w:val="28"/>
          <w:szCs w:val="28"/>
          <w:lang w:val="ro-MD" w:eastAsia="en-US"/>
        </w:rPr>
      </w:pPr>
      <w:proofErr w:type="spellStart"/>
      <w:r w:rsidRPr="00514F9C">
        <w:rPr>
          <w:b/>
          <w:bCs/>
          <w:sz w:val="28"/>
          <w:szCs w:val="28"/>
          <w:lang w:val="ro-MD" w:eastAsia="en-US"/>
        </w:rPr>
        <w:t>Secţiunea</w:t>
      </w:r>
      <w:proofErr w:type="spellEnd"/>
      <w:r w:rsidRPr="00514F9C">
        <w:rPr>
          <w:b/>
          <w:bCs/>
          <w:sz w:val="28"/>
          <w:szCs w:val="28"/>
          <w:lang w:val="ro-MD" w:eastAsia="en-US"/>
        </w:rPr>
        <w:t xml:space="preserve"> a 5-a</w:t>
      </w:r>
    </w:p>
    <w:p w:rsidR="005C32F0" w:rsidRPr="00514F9C" w:rsidRDefault="005C32F0" w:rsidP="005C32F0">
      <w:pPr>
        <w:spacing w:line="276" w:lineRule="auto"/>
        <w:ind w:firstLine="709"/>
        <w:jc w:val="center"/>
        <w:rPr>
          <w:b/>
          <w:sz w:val="28"/>
          <w:szCs w:val="28"/>
          <w:lang w:val="ro-MD"/>
        </w:rPr>
      </w:pPr>
      <w:r w:rsidRPr="00514F9C">
        <w:rPr>
          <w:b/>
          <w:sz w:val="28"/>
          <w:szCs w:val="28"/>
          <w:lang w:val="ro-MD"/>
        </w:rPr>
        <w:t>Zonele demarcate și măsurile care urmează să fie luate în aceste zone</w:t>
      </w:r>
    </w:p>
    <w:p w:rsidR="005C32F0" w:rsidRPr="00514F9C" w:rsidRDefault="005C32F0" w:rsidP="005C32F0">
      <w:pPr>
        <w:spacing w:line="276" w:lineRule="auto"/>
        <w:ind w:firstLine="709"/>
        <w:jc w:val="center"/>
        <w:rPr>
          <w:b/>
          <w:sz w:val="28"/>
          <w:szCs w:val="28"/>
          <w:lang w:val="ro-MD"/>
        </w:rPr>
      </w:pPr>
    </w:p>
    <w:p w:rsidR="005C32F0" w:rsidRPr="00514F9C" w:rsidRDefault="005C32F0" w:rsidP="005C32F0">
      <w:pPr>
        <w:spacing w:line="276" w:lineRule="auto"/>
        <w:ind w:firstLine="709"/>
        <w:jc w:val="both"/>
        <w:rPr>
          <w:sz w:val="28"/>
          <w:szCs w:val="28"/>
          <w:lang w:val="ro-MD"/>
        </w:rPr>
      </w:pPr>
      <w:r w:rsidRPr="00514F9C">
        <w:rPr>
          <w:sz w:val="28"/>
          <w:szCs w:val="28"/>
          <w:lang w:val="ro-MD"/>
        </w:rPr>
        <w:t xml:space="preserve">16. În cazul în care, pe baza rezultatelor controalelor menționate la </w:t>
      </w:r>
      <w:r w:rsidR="007F12A0" w:rsidRPr="00514F9C">
        <w:rPr>
          <w:sz w:val="28"/>
          <w:szCs w:val="28"/>
          <w:lang w:val="ro-MD"/>
        </w:rPr>
        <w:t>pct. 13 și 14</w:t>
      </w:r>
      <w:r w:rsidRPr="00514F9C">
        <w:rPr>
          <w:sz w:val="28"/>
          <w:szCs w:val="28"/>
          <w:lang w:val="ro-MD"/>
        </w:rPr>
        <w:t xml:space="preserve"> sau a altor elemente de probă, autoritatea competentă confirmă prezența unui organism specificat sau a semnelor de infestare cu </w:t>
      </w:r>
      <w:r w:rsidR="00585C71">
        <w:rPr>
          <w:sz w:val="28"/>
          <w:szCs w:val="28"/>
          <w:lang w:val="ro-MD"/>
        </w:rPr>
        <w:t>acest</w:t>
      </w:r>
      <w:r w:rsidRPr="00514F9C">
        <w:rPr>
          <w:sz w:val="28"/>
          <w:szCs w:val="28"/>
          <w:lang w:val="ro-MD"/>
        </w:rPr>
        <w:t xml:space="preserve"> organism pe tuberculii de cartofi </w:t>
      </w:r>
      <w:r w:rsidR="007F12A0" w:rsidRPr="00514F9C">
        <w:rPr>
          <w:sz w:val="28"/>
          <w:szCs w:val="28"/>
          <w:lang w:val="ro-MD"/>
        </w:rPr>
        <w:t>pe</w:t>
      </w:r>
      <w:r w:rsidRPr="00514F9C">
        <w:rPr>
          <w:sz w:val="28"/>
          <w:szCs w:val="28"/>
          <w:lang w:val="ro-MD"/>
        </w:rPr>
        <w:t xml:space="preserve"> teritoriul Republicii Moldova, </w:t>
      </w:r>
      <w:r w:rsidR="00271BD9" w:rsidRPr="00514F9C">
        <w:rPr>
          <w:sz w:val="28"/>
          <w:szCs w:val="28"/>
          <w:lang w:val="ro-MD"/>
        </w:rPr>
        <w:t xml:space="preserve">autoritatea competentă </w:t>
      </w:r>
      <w:r w:rsidRPr="00514F9C">
        <w:rPr>
          <w:sz w:val="28"/>
          <w:szCs w:val="28"/>
          <w:lang w:val="ro-MD"/>
        </w:rPr>
        <w:t xml:space="preserve">stabilește fără întârziere o zonă demarcată alcătuită dintr-o zonă infestată și o zonă tampon, astfel cum se prevede în </w:t>
      </w:r>
      <w:r w:rsidR="00514F9C" w:rsidRPr="00514F9C">
        <w:rPr>
          <w:sz w:val="28"/>
          <w:szCs w:val="28"/>
          <w:lang w:val="ro-MD"/>
        </w:rPr>
        <w:t xml:space="preserve">pct. 1-5 din </w:t>
      </w:r>
      <w:r w:rsidRPr="00514F9C">
        <w:rPr>
          <w:sz w:val="28"/>
          <w:szCs w:val="28"/>
          <w:lang w:val="ro-MD"/>
        </w:rPr>
        <w:t xml:space="preserve">anexa </w:t>
      </w:r>
      <w:r w:rsidR="00514F9C" w:rsidRPr="00514F9C">
        <w:rPr>
          <w:sz w:val="28"/>
          <w:szCs w:val="28"/>
          <w:lang w:val="ro-MD"/>
        </w:rPr>
        <w:t>nr. 2</w:t>
      </w:r>
      <w:r w:rsidRPr="00514F9C">
        <w:rPr>
          <w:sz w:val="28"/>
          <w:szCs w:val="28"/>
          <w:lang w:val="ro-MD"/>
        </w:rPr>
        <w:t>.</w:t>
      </w:r>
      <w:r w:rsidR="00271BD9" w:rsidRPr="00514F9C">
        <w:rPr>
          <w:sz w:val="28"/>
          <w:szCs w:val="28"/>
          <w:lang w:val="ro-MD"/>
        </w:rPr>
        <w:t xml:space="preserve"> </w:t>
      </w:r>
    </w:p>
    <w:p w:rsidR="005C32F0" w:rsidRPr="00EE15C1" w:rsidRDefault="005C32F0" w:rsidP="005C32F0">
      <w:pPr>
        <w:spacing w:line="276" w:lineRule="auto"/>
        <w:ind w:firstLine="709"/>
        <w:jc w:val="both"/>
        <w:rPr>
          <w:sz w:val="28"/>
          <w:szCs w:val="28"/>
          <w:lang w:val="ro-MD"/>
        </w:rPr>
      </w:pPr>
      <w:r w:rsidRPr="00EE15C1">
        <w:rPr>
          <w:sz w:val="28"/>
          <w:szCs w:val="28"/>
          <w:lang w:val="ro-MD"/>
        </w:rPr>
        <w:t xml:space="preserve">Autoritatea competentă ia măsurile prevăzute în </w:t>
      </w:r>
      <w:r w:rsidR="00EE15C1" w:rsidRPr="00EE15C1">
        <w:rPr>
          <w:sz w:val="28"/>
          <w:szCs w:val="28"/>
          <w:lang w:val="ro-MD"/>
        </w:rPr>
        <w:t xml:space="preserve">pct. 6 din </w:t>
      </w:r>
      <w:r w:rsidRPr="00EE15C1">
        <w:rPr>
          <w:sz w:val="28"/>
          <w:szCs w:val="28"/>
          <w:lang w:val="ro-MD"/>
        </w:rPr>
        <w:t xml:space="preserve">anexa </w:t>
      </w:r>
      <w:r w:rsidR="00EE15C1" w:rsidRPr="00EE15C1">
        <w:rPr>
          <w:sz w:val="28"/>
          <w:szCs w:val="28"/>
          <w:lang w:val="ro-MD"/>
        </w:rPr>
        <w:t>nr. 2</w:t>
      </w:r>
      <w:r w:rsidRPr="00EE15C1">
        <w:rPr>
          <w:sz w:val="28"/>
          <w:szCs w:val="28"/>
          <w:lang w:val="ro-MD"/>
        </w:rPr>
        <w:t>.</w:t>
      </w:r>
    </w:p>
    <w:p w:rsidR="005C32F0" w:rsidRPr="00CF0083" w:rsidRDefault="005C32F0" w:rsidP="005C32F0">
      <w:pPr>
        <w:spacing w:line="276" w:lineRule="auto"/>
        <w:ind w:firstLine="709"/>
        <w:jc w:val="both"/>
        <w:rPr>
          <w:sz w:val="28"/>
          <w:szCs w:val="28"/>
          <w:lang w:val="ro-MD"/>
        </w:rPr>
      </w:pPr>
      <w:r w:rsidRPr="00CF0083">
        <w:rPr>
          <w:sz w:val="28"/>
          <w:szCs w:val="28"/>
          <w:lang w:val="ro-MD"/>
        </w:rPr>
        <w:t xml:space="preserve">17. În cazul în care autoritatea competentă ia măsuri în conformitate cu </w:t>
      </w:r>
      <w:r w:rsidR="00CF0083" w:rsidRPr="00CF0083">
        <w:rPr>
          <w:sz w:val="28"/>
          <w:szCs w:val="28"/>
          <w:lang w:val="ro-MD"/>
        </w:rPr>
        <w:t>pct. 16</w:t>
      </w:r>
      <w:r w:rsidRPr="00CF0083">
        <w:rPr>
          <w:sz w:val="28"/>
          <w:szCs w:val="28"/>
          <w:lang w:val="ro-MD"/>
        </w:rPr>
        <w:t>, acesta notifică imediat lista zonelor demarcate, oferă informații privind delimitarea acestora, incluzând hărți care să indice amplasarea lor, precum și o descriere a măsurilor aplicate în aceste zone demarcate.</w:t>
      </w:r>
    </w:p>
    <w:p w:rsidR="005C32F0" w:rsidRPr="00CF0083" w:rsidRDefault="005C32F0" w:rsidP="005C32F0">
      <w:pPr>
        <w:spacing w:line="276" w:lineRule="auto"/>
        <w:ind w:firstLine="709"/>
        <w:jc w:val="both"/>
        <w:rPr>
          <w:sz w:val="28"/>
          <w:szCs w:val="28"/>
          <w:lang w:val="ro-MD"/>
        </w:rPr>
      </w:pPr>
      <w:r w:rsidRPr="00CF0083">
        <w:rPr>
          <w:sz w:val="28"/>
          <w:szCs w:val="28"/>
          <w:lang w:val="ro-MD"/>
        </w:rPr>
        <w:t xml:space="preserve">18. Autoritatea competentă </w:t>
      </w:r>
      <w:r w:rsidR="005E593E">
        <w:rPr>
          <w:sz w:val="28"/>
          <w:szCs w:val="28"/>
          <w:lang w:val="ro-MD"/>
        </w:rPr>
        <w:t>întreprind</w:t>
      </w:r>
      <w:r w:rsidRPr="00CF0083">
        <w:rPr>
          <w:sz w:val="28"/>
          <w:szCs w:val="28"/>
          <w:lang w:val="ro-MD"/>
        </w:rPr>
        <w:t xml:space="preserve"> toate măsurile necesare pentru a se conforma prezente</w:t>
      </w:r>
      <w:r w:rsidR="00D77143">
        <w:rPr>
          <w:sz w:val="28"/>
          <w:szCs w:val="28"/>
          <w:lang w:val="ro-MD"/>
        </w:rPr>
        <w:t xml:space="preserve">lor </w:t>
      </w:r>
      <w:r w:rsidR="005E593E">
        <w:rPr>
          <w:sz w:val="28"/>
          <w:szCs w:val="28"/>
          <w:lang w:val="ro-MD"/>
        </w:rPr>
        <w:t>cerințe</w:t>
      </w:r>
      <w:r w:rsidRPr="00CF0083">
        <w:rPr>
          <w:sz w:val="28"/>
          <w:szCs w:val="28"/>
          <w:lang w:val="ro-MD"/>
        </w:rPr>
        <w:t xml:space="preserve"> și, după caz, </w:t>
      </w:r>
      <w:r w:rsidR="005E593E">
        <w:rPr>
          <w:sz w:val="28"/>
          <w:szCs w:val="28"/>
          <w:lang w:val="ro-MD"/>
        </w:rPr>
        <w:t xml:space="preserve">propun </w:t>
      </w:r>
      <w:r w:rsidRPr="00CF0083">
        <w:rPr>
          <w:sz w:val="28"/>
          <w:szCs w:val="28"/>
          <w:lang w:val="ro-MD"/>
        </w:rPr>
        <w:t>modific</w:t>
      </w:r>
      <w:r w:rsidR="005E593E">
        <w:rPr>
          <w:sz w:val="28"/>
          <w:szCs w:val="28"/>
          <w:lang w:val="ro-MD"/>
        </w:rPr>
        <w:t>area</w:t>
      </w:r>
      <w:r w:rsidRPr="00CF0083">
        <w:rPr>
          <w:sz w:val="28"/>
          <w:szCs w:val="28"/>
          <w:lang w:val="ro-MD"/>
        </w:rPr>
        <w:t xml:space="preserve"> măsuril</w:t>
      </w:r>
      <w:r w:rsidR="00E41A18">
        <w:rPr>
          <w:sz w:val="28"/>
          <w:szCs w:val="28"/>
          <w:lang w:val="ro-MD"/>
        </w:rPr>
        <w:t>or</w:t>
      </w:r>
      <w:r w:rsidRPr="00CF0083">
        <w:rPr>
          <w:sz w:val="28"/>
          <w:szCs w:val="28"/>
          <w:lang w:val="ro-MD"/>
        </w:rPr>
        <w:t xml:space="preserve"> pentru a se proteja împotriva introducerii și răspândirii organismelor specificate, astfel încât măsurile întreprinse să respecte dispozițiile prezentei anexe. </w:t>
      </w:r>
    </w:p>
    <w:p w:rsidR="005C32F0" w:rsidRPr="00CF0083" w:rsidRDefault="005C32F0" w:rsidP="005C32F0">
      <w:pPr>
        <w:spacing w:line="276" w:lineRule="auto"/>
        <w:ind w:firstLine="709"/>
        <w:jc w:val="both"/>
        <w:rPr>
          <w:sz w:val="28"/>
          <w:szCs w:val="28"/>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EA4C96" w:rsidRDefault="00EA4C96" w:rsidP="005C32F0">
      <w:pPr>
        <w:jc w:val="right"/>
        <w:rPr>
          <w:lang w:val="ro-MD"/>
        </w:rPr>
      </w:pPr>
    </w:p>
    <w:p w:rsidR="009817F9" w:rsidRDefault="009817F9" w:rsidP="005C32F0">
      <w:pPr>
        <w:jc w:val="right"/>
        <w:rPr>
          <w:lang w:val="ro-MD"/>
        </w:rPr>
      </w:pPr>
    </w:p>
    <w:p w:rsidR="005C32F0" w:rsidRPr="00CF0083" w:rsidRDefault="005C32F0" w:rsidP="005C32F0">
      <w:pPr>
        <w:jc w:val="right"/>
        <w:rPr>
          <w:lang w:val="ro-MD"/>
        </w:rPr>
      </w:pPr>
      <w:r w:rsidRPr="00CF0083">
        <w:rPr>
          <w:lang w:val="ro-MD"/>
        </w:rPr>
        <w:t>Anexa nr. 1</w:t>
      </w:r>
    </w:p>
    <w:p w:rsidR="005C32F0" w:rsidRPr="00CF0083" w:rsidRDefault="005C32F0" w:rsidP="005C32F0">
      <w:pPr>
        <w:jc w:val="right"/>
        <w:rPr>
          <w:lang w:val="ro-MD"/>
        </w:rPr>
      </w:pPr>
      <w:r w:rsidRPr="00CF0083">
        <w:rPr>
          <w:lang w:val="ro-MD"/>
        </w:rPr>
        <w:t xml:space="preserve">la Măsurile de urgență pentru prevenirea introducerii și răspândirii </w:t>
      </w:r>
    </w:p>
    <w:p w:rsidR="005C32F0" w:rsidRPr="00CF0083" w:rsidRDefault="005C32F0" w:rsidP="005C32F0">
      <w:pPr>
        <w:jc w:val="right"/>
        <w:rPr>
          <w:lang w:val="ro-MD"/>
        </w:rPr>
      </w:pPr>
      <w:r w:rsidRPr="00CF0083">
        <w:rPr>
          <w:lang w:val="ro-MD"/>
        </w:rPr>
        <w:t xml:space="preserve">în Republica Moldova a </w:t>
      </w:r>
      <w:proofErr w:type="spellStart"/>
      <w:r w:rsidRPr="00CF0083">
        <w:rPr>
          <w:i/>
          <w:lang w:val="ro-MD"/>
        </w:rPr>
        <w:t>Epitrix</w:t>
      </w:r>
      <w:proofErr w:type="spellEnd"/>
      <w:r w:rsidRPr="00CF0083">
        <w:rPr>
          <w:i/>
          <w:lang w:val="ro-MD"/>
        </w:rPr>
        <w:t xml:space="preserve"> </w:t>
      </w:r>
      <w:proofErr w:type="spellStart"/>
      <w:r w:rsidRPr="00CF0083">
        <w:rPr>
          <w:i/>
          <w:lang w:val="ro-MD"/>
        </w:rPr>
        <w:t>cucumeris</w:t>
      </w:r>
      <w:proofErr w:type="spellEnd"/>
      <w:r w:rsidRPr="00CF0083">
        <w:rPr>
          <w:lang w:val="ro-MD"/>
        </w:rPr>
        <w:t xml:space="preserve"> (Harris), </w:t>
      </w:r>
    </w:p>
    <w:p w:rsidR="005C32F0" w:rsidRPr="00CF0083" w:rsidRDefault="005C32F0" w:rsidP="005C32F0">
      <w:pPr>
        <w:jc w:val="right"/>
        <w:rPr>
          <w:lang w:val="ro-MD"/>
        </w:rPr>
      </w:pPr>
      <w:proofErr w:type="spellStart"/>
      <w:r w:rsidRPr="00CF0083">
        <w:rPr>
          <w:i/>
          <w:lang w:val="ro-MD"/>
        </w:rPr>
        <w:t>Epitrix</w:t>
      </w:r>
      <w:proofErr w:type="spellEnd"/>
      <w:r w:rsidRPr="00CF0083">
        <w:rPr>
          <w:i/>
          <w:lang w:val="ro-MD"/>
        </w:rPr>
        <w:t xml:space="preserve"> papa</w:t>
      </w:r>
      <w:r w:rsidRPr="00CF0083">
        <w:rPr>
          <w:lang w:val="ro-MD"/>
        </w:rPr>
        <w:t xml:space="preserve"> sp. n. , </w:t>
      </w:r>
      <w:proofErr w:type="spellStart"/>
      <w:r w:rsidRPr="00CF0083">
        <w:rPr>
          <w:i/>
          <w:lang w:val="ro-MD"/>
        </w:rPr>
        <w:t>Epitrix</w:t>
      </w:r>
      <w:proofErr w:type="spellEnd"/>
      <w:r w:rsidRPr="00CF0083">
        <w:rPr>
          <w:i/>
          <w:lang w:val="ro-MD"/>
        </w:rPr>
        <w:t xml:space="preserve"> </w:t>
      </w:r>
      <w:proofErr w:type="spellStart"/>
      <w:r w:rsidRPr="00CF0083">
        <w:rPr>
          <w:i/>
          <w:lang w:val="ro-MD"/>
        </w:rPr>
        <w:t>subcrinita</w:t>
      </w:r>
      <w:proofErr w:type="spellEnd"/>
      <w:r w:rsidRPr="00CF0083">
        <w:rPr>
          <w:lang w:val="ro-MD"/>
        </w:rPr>
        <w:t xml:space="preserve"> (</w:t>
      </w:r>
      <w:proofErr w:type="spellStart"/>
      <w:r w:rsidRPr="00CF0083">
        <w:rPr>
          <w:lang w:val="ro-MD"/>
        </w:rPr>
        <w:t>Lec</w:t>
      </w:r>
      <w:proofErr w:type="spellEnd"/>
      <w:r w:rsidRPr="00CF0083">
        <w:rPr>
          <w:lang w:val="ro-MD"/>
        </w:rPr>
        <w:t xml:space="preserve">.) și </w:t>
      </w:r>
      <w:proofErr w:type="spellStart"/>
      <w:r w:rsidRPr="00CF0083">
        <w:rPr>
          <w:i/>
          <w:lang w:val="ro-MD"/>
        </w:rPr>
        <w:t>Epitrix</w:t>
      </w:r>
      <w:proofErr w:type="spellEnd"/>
      <w:r w:rsidRPr="00CF0083">
        <w:rPr>
          <w:i/>
          <w:lang w:val="ro-MD"/>
        </w:rPr>
        <w:t xml:space="preserve"> </w:t>
      </w:r>
      <w:proofErr w:type="spellStart"/>
      <w:r w:rsidRPr="00CF0083">
        <w:rPr>
          <w:i/>
          <w:lang w:val="ro-MD"/>
        </w:rPr>
        <w:t>tuberis</w:t>
      </w:r>
      <w:proofErr w:type="spellEnd"/>
      <w:r w:rsidRPr="00CF0083">
        <w:rPr>
          <w:lang w:val="ro-MD"/>
        </w:rPr>
        <w:t xml:space="preserve"> (</w:t>
      </w:r>
      <w:proofErr w:type="spellStart"/>
      <w:r w:rsidRPr="00CF0083">
        <w:rPr>
          <w:lang w:val="ro-MD"/>
        </w:rPr>
        <w:t>Gentner</w:t>
      </w:r>
      <w:proofErr w:type="spellEnd"/>
      <w:r w:rsidRPr="00CF0083">
        <w:rPr>
          <w:lang w:val="ro-MD"/>
        </w:rPr>
        <w:t xml:space="preserve">) </w:t>
      </w:r>
    </w:p>
    <w:p w:rsidR="005C32F0" w:rsidRPr="00CF0083" w:rsidRDefault="005C32F0" w:rsidP="005C32F0">
      <w:pPr>
        <w:spacing w:line="276" w:lineRule="auto"/>
        <w:ind w:firstLine="709"/>
        <w:jc w:val="right"/>
        <w:rPr>
          <w:sz w:val="28"/>
          <w:szCs w:val="28"/>
          <w:lang w:val="ro-MD"/>
        </w:rPr>
      </w:pPr>
    </w:p>
    <w:p w:rsidR="005C32F0" w:rsidRPr="00CF0083" w:rsidRDefault="005C32F0" w:rsidP="005C32F0">
      <w:pPr>
        <w:spacing w:line="276" w:lineRule="auto"/>
        <w:ind w:firstLine="709"/>
        <w:jc w:val="center"/>
        <w:rPr>
          <w:b/>
          <w:sz w:val="28"/>
          <w:szCs w:val="28"/>
          <w:lang w:val="ro-MD"/>
        </w:rPr>
      </w:pPr>
      <w:r w:rsidRPr="00CF0083">
        <w:rPr>
          <w:b/>
          <w:sz w:val="28"/>
          <w:szCs w:val="28"/>
          <w:lang w:val="ro-MD"/>
        </w:rPr>
        <w:t>Secțiunea 1</w:t>
      </w:r>
    </w:p>
    <w:p w:rsidR="005C32F0" w:rsidRPr="00CF0083" w:rsidRDefault="005C32F0" w:rsidP="005C32F0">
      <w:pPr>
        <w:spacing w:line="276" w:lineRule="auto"/>
        <w:ind w:firstLine="709"/>
        <w:jc w:val="center"/>
        <w:rPr>
          <w:b/>
          <w:sz w:val="28"/>
          <w:szCs w:val="28"/>
          <w:lang w:val="ro-MD"/>
        </w:rPr>
      </w:pPr>
      <w:r w:rsidRPr="00CF0083">
        <w:rPr>
          <w:b/>
          <w:sz w:val="28"/>
          <w:szCs w:val="28"/>
          <w:lang w:val="ro-MD"/>
        </w:rPr>
        <w:t>Cerințe specifice pentru introducerea în Republica Moldova</w:t>
      </w:r>
    </w:p>
    <w:p w:rsidR="005C32F0" w:rsidRPr="00BF4003" w:rsidRDefault="005C32F0" w:rsidP="005C32F0">
      <w:pPr>
        <w:spacing w:line="276" w:lineRule="auto"/>
        <w:ind w:firstLine="709"/>
        <w:jc w:val="both"/>
        <w:rPr>
          <w:sz w:val="28"/>
          <w:szCs w:val="28"/>
          <w:lang w:val="ro-MD"/>
        </w:rPr>
      </w:pPr>
    </w:p>
    <w:p w:rsidR="005C32F0" w:rsidRPr="007A42FA" w:rsidRDefault="005C32F0" w:rsidP="005C32F0">
      <w:pPr>
        <w:spacing w:line="276" w:lineRule="auto"/>
        <w:ind w:firstLine="709"/>
        <w:jc w:val="both"/>
        <w:rPr>
          <w:sz w:val="28"/>
          <w:szCs w:val="28"/>
          <w:lang w:val="ro-MD"/>
        </w:rPr>
      </w:pPr>
      <w:r w:rsidRPr="007A42FA">
        <w:rPr>
          <w:sz w:val="28"/>
          <w:szCs w:val="28"/>
          <w:lang w:val="ro-MD"/>
        </w:rPr>
        <w:t xml:space="preserve">1. Fără a aduce atingere dispozițiilor prevăzute de </w:t>
      </w:r>
      <w:r w:rsidR="00BB3A92" w:rsidRPr="007A42FA">
        <w:rPr>
          <w:sz w:val="28"/>
          <w:szCs w:val="28"/>
          <w:lang w:val="ro-MD"/>
        </w:rPr>
        <w:t>Legea nr.422/2023 privind măsurile de protecție împotriva organismelor dăunătoare plantelor</w:t>
      </w:r>
      <w:r w:rsidRPr="007A42FA">
        <w:rPr>
          <w:sz w:val="28"/>
          <w:szCs w:val="28"/>
          <w:lang w:val="ro-MD"/>
        </w:rPr>
        <w:t>, tuberculii de cartofi care provin din alte țări în care unul sau mai multe dintre organismele specificate sunt cunoscute ca fiind prezente, trebuie să fie însoțiți de un certificat fitosanitar, astfel cum este menționat la art</w:t>
      </w:r>
      <w:r w:rsidR="00437EF8" w:rsidRPr="007A42FA">
        <w:rPr>
          <w:sz w:val="28"/>
          <w:szCs w:val="28"/>
          <w:lang w:val="ro-MD"/>
        </w:rPr>
        <w:t xml:space="preserve">. 76 </w:t>
      </w:r>
      <w:r w:rsidRPr="007A42FA">
        <w:rPr>
          <w:sz w:val="28"/>
          <w:szCs w:val="28"/>
          <w:lang w:val="ro-MD"/>
        </w:rPr>
        <w:t xml:space="preserve">din </w:t>
      </w:r>
      <w:r w:rsidR="00437EF8" w:rsidRPr="007A42FA">
        <w:rPr>
          <w:sz w:val="28"/>
          <w:szCs w:val="28"/>
          <w:lang w:val="ro-MD"/>
        </w:rPr>
        <w:t>Legea nr.422/2023</w:t>
      </w:r>
      <w:r w:rsidRPr="007A42FA">
        <w:rPr>
          <w:sz w:val="28"/>
          <w:szCs w:val="28"/>
          <w:lang w:val="ro-MD"/>
        </w:rPr>
        <w:t xml:space="preserve">, care include la rubrica „Declarație suplimentară” informațiile prevăzute la </w:t>
      </w:r>
      <w:r w:rsidR="007A42FA" w:rsidRPr="007A42FA">
        <w:rPr>
          <w:sz w:val="28"/>
          <w:szCs w:val="28"/>
          <w:lang w:val="ro-MD"/>
        </w:rPr>
        <w:t>art. 71 alin. (2) din Legea nr.422/2023</w:t>
      </w:r>
      <w:r w:rsidRPr="007A42FA">
        <w:rPr>
          <w:sz w:val="28"/>
          <w:szCs w:val="28"/>
          <w:lang w:val="ro-MD"/>
        </w:rPr>
        <w:t>.</w:t>
      </w:r>
    </w:p>
    <w:p w:rsidR="005C32F0" w:rsidRPr="00AB0E2D" w:rsidRDefault="005C32F0" w:rsidP="005C32F0">
      <w:pPr>
        <w:spacing w:line="276" w:lineRule="auto"/>
        <w:ind w:firstLine="709"/>
        <w:jc w:val="both"/>
        <w:rPr>
          <w:sz w:val="28"/>
          <w:szCs w:val="28"/>
          <w:lang w:val="ro-MD"/>
        </w:rPr>
      </w:pPr>
      <w:r w:rsidRPr="00AB0E2D">
        <w:rPr>
          <w:sz w:val="28"/>
          <w:szCs w:val="28"/>
          <w:lang w:val="ro-MD"/>
        </w:rPr>
        <w:t xml:space="preserve">2. Certificatul cuprinde fie informațiile menționate la </w:t>
      </w:r>
      <w:proofErr w:type="spellStart"/>
      <w:r w:rsidR="00AB0E2D" w:rsidRPr="00AB0E2D">
        <w:rPr>
          <w:sz w:val="28"/>
          <w:szCs w:val="28"/>
          <w:lang w:val="ro-MD"/>
        </w:rPr>
        <w:t>subpct</w:t>
      </w:r>
      <w:proofErr w:type="spellEnd"/>
      <w:r w:rsidR="00AB0E2D" w:rsidRPr="00AB0E2D">
        <w:rPr>
          <w:sz w:val="28"/>
          <w:szCs w:val="28"/>
          <w:lang w:val="ro-MD"/>
        </w:rPr>
        <w:t>. 2.1</w:t>
      </w:r>
      <w:r w:rsidRPr="00AB0E2D">
        <w:rPr>
          <w:sz w:val="28"/>
          <w:szCs w:val="28"/>
          <w:lang w:val="ro-MD"/>
        </w:rPr>
        <w:t xml:space="preserve">, fie cele de la </w:t>
      </w:r>
      <w:proofErr w:type="spellStart"/>
      <w:r w:rsidR="00AB0E2D" w:rsidRPr="00AB0E2D">
        <w:rPr>
          <w:sz w:val="28"/>
          <w:szCs w:val="28"/>
          <w:lang w:val="ro-MD"/>
        </w:rPr>
        <w:t>subpct</w:t>
      </w:r>
      <w:proofErr w:type="spellEnd"/>
      <w:r w:rsidR="00AB0E2D" w:rsidRPr="00AB0E2D">
        <w:rPr>
          <w:sz w:val="28"/>
          <w:szCs w:val="28"/>
          <w:lang w:val="ro-MD"/>
        </w:rPr>
        <w:t>. 2.2</w:t>
      </w:r>
      <w:r w:rsidRPr="00AB0E2D">
        <w:rPr>
          <w:sz w:val="28"/>
          <w:szCs w:val="28"/>
          <w:lang w:val="ro-MD"/>
        </w:rPr>
        <w:t>:</w:t>
      </w:r>
    </w:p>
    <w:p w:rsidR="005C32F0" w:rsidRPr="00BF4003" w:rsidRDefault="005C32F0" w:rsidP="005C32F0">
      <w:pPr>
        <w:spacing w:line="276" w:lineRule="auto"/>
        <w:ind w:firstLine="709"/>
        <w:jc w:val="both"/>
        <w:rPr>
          <w:sz w:val="28"/>
          <w:szCs w:val="28"/>
          <w:lang w:val="ro-MD"/>
        </w:rPr>
      </w:pPr>
      <w:r w:rsidRPr="00AB0E2D">
        <w:rPr>
          <w:sz w:val="28"/>
          <w:szCs w:val="28"/>
          <w:lang w:val="ro-MD"/>
        </w:rPr>
        <w:t xml:space="preserve">2.1. tuberculii de cartofi au fost cultivați într-o zonă liberă de organisme dăunătoare, stabilită </w:t>
      </w:r>
      <w:r w:rsidRPr="00BF4003">
        <w:rPr>
          <w:sz w:val="28"/>
          <w:szCs w:val="28"/>
          <w:lang w:val="ro-MD"/>
        </w:rPr>
        <w:t>de către organizația națională pentru protecția plantelor în conformitate cu standardele internaționale relevante pentru măsuri fitosanitare;</w:t>
      </w:r>
    </w:p>
    <w:p w:rsidR="005C32F0" w:rsidRPr="00BF4003" w:rsidRDefault="005C32F0" w:rsidP="005C32F0">
      <w:pPr>
        <w:spacing w:line="276" w:lineRule="auto"/>
        <w:ind w:firstLine="709"/>
        <w:jc w:val="both"/>
        <w:rPr>
          <w:sz w:val="28"/>
          <w:szCs w:val="28"/>
          <w:lang w:val="ro-MD"/>
        </w:rPr>
      </w:pPr>
      <w:r>
        <w:rPr>
          <w:sz w:val="28"/>
          <w:szCs w:val="28"/>
          <w:lang w:val="ro-MD"/>
        </w:rPr>
        <w:t xml:space="preserve">2.2. </w:t>
      </w:r>
      <w:r w:rsidRPr="00BF4003">
        <w:rPr>
          <w:sz w:val="28"/>
          <w:szCs w:val="28"/>
          <w:lang w:val="ro-MD"/>
        </w:rPr>
        <w:t>tuberculii de cartofi au fost spălați sau periați, astfel încât să nu conțină mai mult de 0,1 % sol atașat, sau au fost supuși unei metode echivalente aplicate în scopul obținerii aceluiași rezultat și eliminării organismelor specificate și pentru a se asigura că nu există niciun risc de răspândire a organismelor specificate.</w:t>
      </w:r>
    </w:p>
    <w:p w:rsidR="005C32F0" w:rsidRPr="00BF4003" w:rsidRDefault="005C32F0" w:rsidP="005C32F0">
      <w:pPr>
        <w:spacing w:line="276" w:lineRule="auto"/>
        <w:ind w:firstLine="709"/>
        <w:jc w:val="both"/>
        <w:rPr>
          <w:sz w:val="28"/>
          <w:szCs w:val="28"/>
          <w:lang w:val="ro-MD"/>
        </w:rPr>
      </w:pPr>
      <w:r w:rsidRPr="00BF4003">
        <w:rPr>
          <w:sz w:val="28"/>
          <w:szCs w:val="28"/>
          <w:lang w:val="ro-MD"/>
        </w:rPr>
        <w:t>3. Certificatul cuprinde următoarele elemente:</w:t>
      </w:r>
    </w:p>
    <w:p w:rsidR="005C32F0" w:rsidRPr="00BF4003" w:rsidRDefault="005C32F0" w:rsidP="005C32F0">
      <w:pPr>
        <w:spacing w:line="276" w:lineRule="auto"/>
        <w:ind w:firstLine="709"/>
        <w:jc w:val="both"/>
        <w:rPr>
          <w:sz w:val="28"/>
          <w:szCs w:val="28"/>
          <w:lang w:val="ro-MD"/>
        </w:rPr>
      </w:pPr>
      <w:r>
        <w:rPr>
          <w:sz w:val="28"/>
          <w:szCs w:val="28"/>
          <w:lang w:val="ro-MD"/>
        </w:rPr>
        <w:t xml:space="preserve">3.1. </w:t>
      </w:r>
      <w:r w:rsidRPr="00BF4003">
        <w:rPr>
          <w:sz w:val="28"/>
          <w:szCs w:val="28"/>
          <w:lang w:val="ro-MD"/>
        </w:rPr>
        <w:t xml:space="preserve">informații conform cărora tuberculii de cartofi au fost găsiți liberi de organismele specificate și de semnele de infestare cu </w:t>
      </w:r>
      <w:r w:rsidR="000F21BE" w:rsidRPr="00BF4003">
        <w:rPr>
          <w:sz w:val="28"/>
          <w:szCs w:val="28"/>
          <w:lang w:val="ro-MD"/>
        </w:rPr>
        <w:t>organismele specificate</w:t>
      </w:r>
      <w:r w:rsidRPr="00BF4003">
        <w:rPr>
          <w:sz w:val="28"/>
          <w:szCs w:val="28"/>
          <w:lang w:val="ro-MD"/>
        </w:rPr>
        <w:t xml:space="preserve"> și că nu conțin mai mult de 0,1 % sol atașat, în urma unei inspecții oficiale efectuate imediat înainte de export;</w:t>
      </w:r>
    </w:p>
    <w:p w:rsidR="005C32F0" w:rsidRPr="006F1570" w:rsidRDefault="00DA78E8" w:rsidP="005C32F0">
      <w:pPr>
        <w:spacing w:line="276" w:lineRule="auto"/>
        <w:ind w:firstLine="709"/>
        <w:jc w:val="both"/>
        <w:rPr>
          <w:sz w:val="28"/>
          <w:szCs w:val="28"/>
          <w:lang w:val="ro-MD"/>
        </w:rPr>
      </w:pPr>
      <w:r w:rsidRPr="006F1570">
        <w:rPr>
          <w:sz w:val="28"/>
          <w:szCs w:val="28"/>
          <w:lang w:val="ro-MD"/>
        </w:rPr>
        <w:t>3.2.</w:t>
      </w:r>
      <w:r w:rsidR="005C32F0" w:rsidRPr="006F1570">
        <w:rPr>
          <w:sz w:val="28"/>
          <w:szCs w:val="28"/>
          <w:lang w:val="ro-MD"/>
        </w:rPr>
        <w:t xml:space="preserve"> informații conform cărora ambalajele în care tuberculii de cartofi sunt importați sunt curate.</w:t>
      </w:r>
    </w:p>
    <w:p w:rsidR="005C32F0" w:rsidRPr="006F1570" w:rsidRDefault="005C32F0" w:rsidP="005C32F0">
      <w:pPr>
        <w:spacing w:line="276" w:lineRule="auto"/>
        <w:ind w:firstLine="709"/>
        <w:jc w:val="both"/>
        <w:rPr>
          <w:sz w:val="28"/>
          <w:szCs w:val="28"/>
          <w:lang w:val="ro-MD"/>
        </w:rPr>
      </w:pPr>
      <w:r w:rsidRPr="006F1570">
        <w:rPr>
          <w:sz w:val="28"/>
          <w:szCs w:val="28"/>
          <w:lang w:val="ro-MD"/>
        </w:rPr>
        <w:lastRenderedPageBreak/>
        <w:t xml:space="preserve">4. În cazul în care se comunică informațiile prevăzute la </w:t>
      </w:r>
      <w:proofErr w:type="spellStart"/>
      <w:r w:rsidR="00DA78E8" w:rsidRPr="006F1570">
        <w:rPr>
          <w:sz w:val="28"/>
          <w:szCs w:val="28"/>
          <w:lang w:val="ro-MD"/>
        </w:rPr>
        <w:t>subpct</w:t>
      </w:r>
      <w:proofErr w:type="spellEnd"/>
      <w:r w:rsidR="000D3E09" w:rsidRPr="006F1570">
        <w:rPr>
          <w:sz w:val="28"/>
          <w:szCs w:val="28"/>
          <w:lang w:val="ro-MD"/>
        </w:rPr>
        <w:t>. 2.1</w:t>
      </w:r>
      <w:r w:rsidRPr="006F1570">
        <w:rPr>
          <w:sz w:val="28"/>
          <w:szCs w:val="28"/>
          <w:lang w:val="ro-MD"/>
        </w:rPr>
        <w:t>, numele zonei libere de organisme dăunătoare se indică la rubrica „Locul de origine”.</w:t>
      </w:r>
    </w:p>
    <w:p w:rsidR="005C32F0" w:rsidRPr="006F1570" w:rsidRDefault="005C32F0" w:rsidP="005C32F0">
      <w:pPr>
        <w:spacing w:line="276" w:lineRule="auto"/>
        <w:ind w:firstLine="709"/>
        <w:jc w:val="both"/>
        <w:rPr>
          <w:sz w:val="28"/>
          <w:szCs w:val="28"/>
          <w:lang w:val="ro-MD"/>
        </w:rPr>
      </w:pPr>
      <w:r w:rsidRPr="006F1570">
        <w:rPr>
          <w:sz w:val="28"/>
          <w:szCs w:val="28"/>
          <w:lang w:val="ro-MD"/>
        </w:rPr>
        <w:t xml:space="preserve">5. Tuberculii de cartofi introduși în Republica Moldova în conformitate cu </w:t>
      </w:r>
      <w:r w:rsidR="000D3E09" w:rsidRPr="006F1570">
        <w:rPr>
          <w:sz w:val="28"/>
          <w:szCs w:val="28"/>
          <w:lang w:val="ro-MD"/>
        </w:rPr>
        <w:t xml:space="preserve">pct. </w:t>
      </w:r>
      <w:r w:rsidRPr="006F1570">
        <w:rPr>
          <w:sz w:val="28"/>
          <w:szCs w:val="28"/>
          <w:lang w:val="ro-MD"/>
        </w:rPr>
        <w:t xml:space="preserve">1-4 trebuie să fie inspectați la punctul de intrare sau la locul de destinație stabilit în conformitate cu </w:t>
      </w:r>
      <w:r w:rsidR="00707091" w:rsidRPr="006F1570">
        <w:rPr>
          <w:sz w:val="28"/>
          <w:szCs w:val="28"/>
          <w:lang w:val="ro-MD"/>
        </w:rPr>
        <w:t xml:space="preserve">art. 47 din Legea nr. 82/2024 privind controalele oficiale în domeniul agroalimentar </w:t>
      </w:r>
      <w:r w:rsidRPr="006F1570">
        <w:rPr>
          <w:sz w:val="28"/>
          <w:szCs w:val="28"/>
          <w:lang w:val="ro-MD"/>
        </w:rPr>
        <w:t xml:space="preserve">pentru a confirma faptul că aceștia îndeplinesc cerințele stabilite la </w:t>
      </w:r>
      <w:r w:rsidR="008C0C1E" w:rsidRPr="006F1570">
        <w:rPr>
          <w:sz w:val="28"/>
          <w:szCs w:val="28"/>
          <w:lang w:val="ro-MD"/>
        </w:rPr>
        <w:t>p</w:t>
      </w:r>
      <w:r w:rsidRPr="006F1570">
        <w:rPr>
          <w:sz w:val="28"/>
          <w:szCs w:val="28"/>
          <w:lang w:val="ro-MD"/>
        </w:rPr>
        <w:t>ct</w:t>
      </w:r>
      <w:r w:rsidR="008C0C1E" w:rsidRPr="006F1570">
        <w:rPr>
          <w:sz w:val="28"/>
          <w:szCs w:val="28"/>
          <w:lang w:val="ro-MD"/>
        </w:rPr>
        <w:t>.</w:t>
      </w:r>
      <w:r w:rsidRPr="006F1570">
        <w:rPr>
          <w:sz w:val="28"/>
          <w:szCs w:val="28"/>
          <w:lang w:val="ro-MD"/>
        </w:rPr>
        <w:t xml:space="preserve"> 1-4.</w:t>
      </w:r>
    </w:p>
    <w:p w:rsidR="005C32F0" w:rsidRPr="006F1570" w:rsidRDefault="005C32F0" w:rsidP="005C32F0">
      <w:pPr>
        <w:spacing w:line="276" w:lineRule="auto"/>
        <w:ind w:firstLine="709"/>
        <w:jc w:val="both"/>
        <w:rPr>
          <w:sz w:val="28"/>
          <w:szCs w:val="28"/>
          <w:lang w:val="ro-MD"/>
        </w:rPr>
      </w:pPr>
    </w:p>
    <w:p w:rsidR="005C32F0" w:rsidRPr="006F1570" w:rsidRDefault="005C32F0" w:rsidP="005C32F0">
      <w:pPr>
        <w:spacing w:line="276" w:lineRule="auto"/>
        <w:ind w:firstLine="709"/>
        <w:jc w:val="center"/>
        <w:rPr>
          <w:b/>
          <w:sz w:val="28"/>
          <w:szCs w:val="28"/>
          <w:lang w:val="ro-MD"/>
        </w:rPr>
      </w:pPr>
      <w:r w:rsidRPr="006F1570">
        <w:rPr>
          <w:b/>
          <w:sz w:val="28"/>
          <w:szCs w:val="28"/>
          <w:lang w:val="ro-MD"/>
        </w:rPr>
        <w:t>Secțiunea a 2-a</w:t>
      </w:r>
    </w:p>
    <w:p w:rsidR="005C32F0" w:rsidRPr="006F1570" w:rsidRDefault="005C32F0" w:rsidP="005C32F0">
      <w:pPr>
        <w:spacing w:line="276" w:lineRule="auto"/>
        <w:ind w:firstLine="709"/>
        <w:jc w:val="center"/>
        <w:rPr>
          <w:b/>
          <w:sz w:val="28"/>
          <w:szCs w:val="28"/>
          <w:lang w:val="ro-MD"/>
        </w:rPr>
      </w:pPr>
      <w:r w:rsidRPr="006F1570">
        <w:rPr>
          <w:b/>
          <w:sz w:val="28"/>
          <w:szCs w:val="28"/>
          <w:lang w:val="ro-MD"/>
        </w:rPr>
        <w:t>Condiții de punere în circulație</w:t>
      </w:r>
    </w:p>
    <w:p w:rsidR="005C32F0" w:rsidRPr="006F1570" w:rsidRDefault="005C32F0" w:rsidP="005C32F0">
      <w:pPr>
        <w:spacing w:line="276" w:lineRule="auto"/>
        <w:ind w:firstLine="709"/>
        <w:jc w:val="both"/>
        <w:rPr>
          <w:sz w:val="28"/>
          <w:szCs w:val="28"/>
          <w:lang w:val="ro-MD"/>
        </w:rPr>
      </w:pPr>
    </w:p>
    <w:p w:rsidR="005C32F0" w:rsidRPr="006F1570" w:rsidRDefault="005C32F0" w:rsidP="005C32F0">
      <w:pPr>
        <w:spacing w:line="276" w:lineRule="auto"/>
        <w:ind w:firstLine="709"/>
        <w:jc w:val="both"/>
        <w:rPr>
          <w:sz w:val="28"/>
          <w:szCs w:val="28"/>
          <w:lang w:val="ro-MD"/>
        </w:rPr>
      </w:pPr>
      <w:r w:rsidRPr="006F1570">
        <w:rPr>
          <w:sz w:val="28"/>
          <w:szCs w:val="28"/>
          <w:lang w:val="ro-MD"/>
        </w:rPr>
        <w:t xml:space="preserve">6. Tuberculii de cartofi care provin din zone demarcate </w:t>
      </w:r>
      <w:r w:rsidR="00DD3411">
        <w:rPr>
          <w:sz w:val="28"/>
          <w:szCs w:val="28"/>
          <w:lang w:val="ro-MD"/>
        </w:rPr>
        <w:t xml:space="preserve">din interiorul țării </w:t>
      </w:r>
      <w:r w:rsidRPr="006F1570">
        <w:rPr>
          <w:sz w:val="28"/>
          <w:szCs w:val="28"/>
          <w:lang w:val="ro-MD"/>
        </w:rPr>
        <w:t xml:space="preserve">pot fi puși în circulație din astfel de zone către alte zone care nu sunt demarcate </w:t>
      </w:r>
      <w:r w:rsidR="00DD3411">
        <w:rPr>
          <w:sz w:val="28"/>
          <w:szCs w:val="28"/>
          <w:lang w:val="ro-MD"/>
        </w:rPr>
        <w:t>din</w:t>
      </w:r>
      <w:r w:rsidR="002339F7">
        <w:rPr>
          <w:sz w:val="28"/>
          <w:szCs w:val="28"/>
          <w:lang w:val="ro-MD"/>
        </w:rPr>
        <w:t xml:space="preserve"> </w:t>
      </w:r>
      <w:r w:rsidRPr="006F1570">
        <w:rPr>
          <w:sz w:val="28"/>
          <w:szCs w:val="28"/>
          <w:lang w:val="ro-MD"/>
        </w:rPr>
        <w:t>Republic</w:t>
      </w:r>
      <w:r w:rsidR="00A413D5">
        <w:rPr>
          <w:sz w:val="28"/>
          <w:szCs w:val="28"/>
          <w:lang w:val="ro-MD"/>
        </w:rPr>
        <w:t>a</w:t>
      </w:r>
      <w:r w:rsidRPr="006F1570">
        <w:rPr>
          <w:sz w:val="28"/>
          <w:szCs w:val="28"/>
          <w:lang w:val="ro-MD"/>
        </w:rPr>
        <w:t xml:space="preserve"> Moldova doar în cazul în care sunt îndeplinite următoarele condiții:</w:t>
      </w:r>
    </w:p>
    <w:p w:rsidR="005C32F0" w:rsidRPr="00BF4003" w:rsidRDefault="005C32F0" w:rsidP="005C32F0">
      <w:pPr>
        <w:spacing w:line="276" w:lineRule="auto"/>
        <w:ind w:firstLine="709"/>
        <w:jc w:val="both"/>
        <w:rPr>
          <w:sz w:val="28"/>
          <w:szCs w:val="28"/>
          <w:lang w:val="ro-MD"/>
        </w:rPr>
      </w:pPr>
      <w:r>
        <w:rPr>
          <w:sz w:val="28"/>
          <w:szCs w:val="28"/>
          <w:lang w:val="ro-MD"/>
        </w:rPr>
        <w:t xml:space="preserve">6.1. </w:t>
      </w:r>
      <w:r w:rsidRPr="00BF4003">
        <w:rPr>
          <w:sz w:val="28"/>
          <w:szCs w:val="28"/>
          <w:lang w:val="ro-MD"/>
        </w:rPr>
        <w:t>au fost cultivați într-</w:t>
      </w:r>
      <w:r w:rsidR="00A413D5">
        <w:rPr>
          <w:sz w:val="28"/>
          <w:szCs w:val="28"/>
          <w:lang w:val="ro-MD"/>
        </w:rPr>
        <w:t xml:space="preserve">un loc de producție, </w:t>
      </w:r>
      <w:r w:rsidRPr="00BF4003">
        <w:rPr>
          <w:sz w:val="28"/>
          <w:szCs w:val="28"/>
          <w:lang w:val="ro-MD"/>
        </w:rPr>
        <w:t>sau de un producător</w:t>
      </w:r>
      <w:r w:rsidR="00A413D5">
        <w:rPr>
          <w:sz w:val="28"/>
          <w:szCs w:val="28"/>
          <w:lang w:val="ro-MD"/>
        </w:rPr>
        <w:t xml:space="preserve">, </w:t>
      </w:r>
      <w:r w:rsidRPr="00BF4003">
        <w:rPr>
          <w:sz w:val="28"/>
          <w:szCs w:val="28"/>
          <w:lang w:val="ro-MD"/>
        </w:rPr>
        <w:t>sau puși în circulație de la un antrepozit sau un centru de expediere</w:t>
      </w:r>
      <w:r w:rsidR="00F40E88">
        <w:rPr>
          <w:sz w:val="28"/>
          <w:szCs w:val="28"/>
          <w:lang w:val="ro-MD"/>
        </w:rPr>
        <w:t>, înregistrați</w:t>
      </w:r>
      <w:r w:rsidRPr="00BF4003">
        <w:rPr>
          <w:sz w:val="28"/>
          <w:szCs w:val="28"/>
          <w:lang w:val="ro-MD"/>
        </w:rPr>
        <w:t xml:space="preserve"> în conformitate cu </w:t>
      </w:r>
      <w:r w:rsidR="0033496A">
        <w:rPr>
          <w:sz w:val="28"/>
          <w:szCs w:val="28"/>
          <w:lang w:val="ro-MD"/>
        </w:rPr>
        <w:t>prevederile Legii nr. 422/2023</w:t>
      </w:r>
      <w:r w:rsidRPr="00BF4003">
        <w:rPr>
          <w:sz w:val="28"/>
          <w:szCs w:val="28"/>
          <w:lang w:val="ro-MD"/>
        </w:rPr>
        <w:t>;</w:t>
      </w:r>
    </w:p>
    <w:p w:rsidR="005C32F0" w:rsidRPr="00BF4003" w:rsidRDefault="005C32F0" w:rsidP="005C32F0">
      <w:pPr>
        <w:spacing w:line="276" w:lineRule="auto"/>
        <w:ind w:firstLine="709"/>
        <w:jc w:val="both"/>
        <w:rPr>
          <w:sz w:val="28"/>
          <w:szCs w:val="28"/>
          <w:lang w:val="ro-MD"/>
        </w:rPr>
      </w:pPr>
      <w:r>
        <w:rPr>
          <w:sz w:val="28"/>
          <w:szCs w:val="28"/>
          <w:lang w:val="ro-MD"/>
        </w:rPr>
        <w:t xml:space="preserve">6.2. </w:t>
      </w:r>
      <w:r w:rsidRPr="00BF4003">
        <w:rPr>
          <w:sz w:val="28"/>
          <w:szCs w:val="28"/>
          <w:lang w:val="ro-MD"/>
        </w:rPr>
        <w:t>au fost spălați sau periați astfel încât pe ei să nu rămână mai mult de 0,1 % sol sau au fost supuși unei metode echivalente aplicate în scopul obținerii aceluiași rezultat și al eliminării organismelor specificate și pentru a se asigura că nu există niciun risc de răspândire a organismelor specificate;</w:t>
      </w:r>
    </w:p>
    <w:p w:rsidR="005C32F0" w:rsidRPr="00BF4003" w:rsidRDefault="005C32F0" w:rsidP="005C32F0">
      <w:pPr>
        <w:spacing w:line="276" w:lineRule="auto"/>
        <w:ind w:firstLine="709"/>
        <w:jc w:val="both"/>
        <w:rPr>
          <w:sz w:val="28"/>
          <w:szCs w:val="28"/>
          <w:lang w:val="ro-MD"/>
        </w:rPr>
      </w:pPr>
      <w:r>
        <w:rPr>
          <w:sz w:val="28"/>
          <w:szCs w:val="28"/>
          <w:lang w:val="ro-MD"/>
        </w:rPr>
        <w:t xml:space="preserve">6.3. </w:t>
      </w:r>
      <w:r w:rsidRPr="00BF4003">
        <w:rPr>
          <w:sz w:val="28"/>
          <w:szCs w:val="28"/>
          <w:lang w:val="ro-MD"/>
        </w:rPr>
        <w:t>ambalajele în care circulă tuberculii de cartofi sunt curate; și</w:t>
      </w:r>
    </w:p>
    <w:p w:rsidR="005C32F0" w:rsidRPr="00BF4003" w:rsidRDefault="005C32F0" w:rsidP="005C32F0">
      <w:pPr>
        <w:spacing w:line="276" w:lineRule="auto"/>
        <w:ind w:firstLine="709"/>
        <w:jc w:val="both"/>
        <w:rPr>
          <w:sz w:val="28"/>
          <w:szCs w:val="28"/>
          <w:lang w:val="ro-MD"/>
        </w:rPr>
      </w:pPr>
      <w:r>
        <w:rPr>
          <w:sz w:val="28"/>
          <w:szCs w:val="28"/>
          <w:lang w:val="ro-MD"/>
        </w:rPr>
        <w:t xml:space="preserve">6.4. </w:t>
      </w:r>
      <w:r w:rsidRPr="00BF4003">
        <w:rPr>
          <w:sz w:val="28"/>
          <w:szCs w:val="28"/>
          <w:lang w:val="ro-MD"/>
        </w:rPr>
        <w:t xml:space="preserve">sunt însoțiți de un pașaport fitosanitar întocmit și eliberat în conformitate cu </w:t>
      </w:r>
      <w:r w:rsidR="004D36D7">
        <w:rPr>
          <w:sz w:val="28"/>
          <w:szCs w:val="28"/>
          <w:lang w:val="ro-MD"/>
        </w:rPr>
        <w:t>art. 78 din Legea nr. 422/2023</w:t>
      </w:r>
      <w:r w:rsidRPr="00BF4003">
        <w:rPr>
          <w:sz w:val="28"/>
          <w:szCs w:val="28"/>
          <w:lang w:val="ro-MD"/>
        </w:rPr>
        <w:t>.</w:t>
      </w:r>
    </w:p>
    <w:p w:rsidR="005C32F0" w:rsidRPr="003B7450" w:rsidRDefault="005C32F0" w:rsidP="005C32F0">
      <w:pPr>
        <w:spacing w:line="276" w:lineRule="auto"/>
        <w:ind w:firstLine="709"/>
        <w:jc w:val="both"/>
        <w:rPr>
          <w:sz w:val="28"/>
          <w:szCs w:val="28"/>
          <w:lang w:val="ro-MD"/>
        </w:rPr>
      </w:pPr>
      <w:r w:rsidRPr="003B7450">
        <w:rPr>
          <w:sz w:val="28"/>
          <w:szCs w:val="28"/>
          <w:lang w:val="ro-MD"/>
        </w:rPr>
        <w:t xml:space="preserve">7. În ceea ce privește punerea în circulație a tuberculilor de cartofi către unitatea de ambalare, astfel cum se menționează la </w:t>
      </w:r>
      <w:r w:rsidR="004F2177" w:rsidRPr="003B7450">
        <w:rPr>
          <w:sz w:val="28"/>
          <w:szCs w:val="28"/>
          <w:lang w:val="ro-MD"/>
        </w:rPr>
        <w:t>pct.6</w:t>
      </w:r>
      <w:r w:rsidRPr="003B7450">
        <w:rPr>
          <w:sz w:val="28"/>
          <w:szCs w:val="28"/>
          <w:lang w:val="ro-MD"/>
        </w:rPr>
        <w:t xml:space="preserve">, trebuie să fie îndeplinite următoarele condiții, în plus față de dispozițiile de la </w:t>
      </w:r>
      <w:proofErr w:type="spellStart"/>
      <w:r w:rsidR="0098485B" w:rsidRPr="003B7450">
        <w:rPr>
          <w:sz w:val="28"/>
          <w:szCs w:val="28"/>
          <w:lang w:val="ro-MD"/>
        </w:rPr>
        <w:t>subpct</w:t>
      </w:r>
      <w:proofErr w:type="spellEnd"/>
      <w:r w:rsidR="0098485B" w:rsidRPr="003B7450">
        <w:rPr>
          <w:sz w:val="28"/>
          <w:szCs w:val="28"/>
          <w:lang w:val="ro-MD"/>
        </w:rPr>
        <w:t>. 6.1</w:t>
      </w:r>
      <w:r w:rsidRPr="003B7450">
        <w:rPr>
          <w:sz w:val="28"/>
          <w:szCs w:val="28"/>
          <w:lang w:val="ro-MD"/>
        </w:rPr>
        <w:t>:</w:t>
      </w:r>
    </w:p>
    <w:p w:rsidR="005C32F0" w:rsidRPr="003B7450" w:rsidRDefault="005C32F0" w:rsidP="005C32F0">
      <w:pPr>
        <w:spacing w:line="276" w:lineRule="auto"/>
        <w:ind w:firstLine="709"/>
        <w:jc w:val="both"/>
        <w:rPr>
          <w:sz w:val="28"/>
          <w:szCs w:val="28"/>
          <w:lang w:val="ro-MD"/>
        </w:rPr>
      </w:pPr>
      <w:r w:rsidRPr="003B7450">
        <w:rPr>
          <w:sz w:val="28"/>
          <w:szCs w:val="28"/>
          <w:lang w:val="ro-MD"/>
        </w:rPr>
        <w:t>7.1. tuberculii de cartofi au fost cultivați în câmpuri care au fost supuse unui tratament cu insecticide împotriva organismelor specificate, în cursul perioadei de vegetație;</w:t>
      </w:r>
    </w:p>
    <w:p w:rsidR="005C32F0" w:rsidRPr="003B7450" w:rsidRDefault="005C32F0" w:rsidP="005C32F0">
      <w:pPr>
        <w:spacing w:line="276" w:lineRule="auto"/>
        <w:ind w:firstLine="709"/>
        <w:jc w:val="both"/>
        <w:rPr>
          <w:sz w:val="28"/>
          <w:szCs w:val="28"/>
          <w:lang w:val="ro-MD"/>
        </w:rPr>
      </w:pPr>
      <w:r w:rsidRPr="003B7450">
        <w:rPr>
          <w:sz w:val="28"/>
          <w:szCs w:val="28"/>
          <w:lang w:val="ro-MD"/>
        </w:rPr>
        <w:t xml:space="preserve">7.2. înainte de recoltare au fost efectuate </w:t>
      </w:r>
      <w:r w:rsidR="003B7450" w:rsidRPr="003B7450">
        <w:rPr>
          <w:sz w:val="28"/>
          <w:szCs w:val="28"/>
          <w:lang w:val="ro-MD"/>
        </w:rPr>
        <w:t>controale fitosanitare</w:t>
      </w:r>
      <w:r w:rsidRPr="003B7450">
        <w:rPr>
          <w:sz w:val="28"/>
          <w:szCs w:val="28"/>
          <w:lang w:val="ro-MD"/>
        </w:rPr>
        <w:t>, în aceste câmpuri și nu a fost detectat niciunul dintre organismele specificate;</w:t>
      </w:r>
    </w:p>
    <w:p w:rsidR="005C32F0" w:rsidRPr="003B7450" w:rsidRDefault="005C32F0" w:rsidP="005C32F0">
      <w:pPr>
        <w:spacing w:line="276" w:lineRule="auto"/>
        <w:ind w:firstLine="709"/>
        <w:jc w:val="both"/>
        <w:rPr>
          <w:sz w:val="28"/>
          <w:szCs w:val="28"/>
          <w:lang w:val="ro-MD"/>
        </w:rPr>
      </w:pPr>
      <w:r w:rsidRPr="003B7450">
        <w:rPr>
          <w:sz w:val="28"/>
          <w:szCs w:val="28"/>
          <w:lang w:val="ro-MD"/>
        </w:rPr>
        <w:t>7.3. producătorul a notificat, în prealabil, autoritatea competentă intenția sa de a pune în circulație tuberculii de cartofi în conformitate cu prezentul punct și data la care intenționează să îi pună în circulație;</w:t>
      </w:r>
    </w:p>
    <w:p w:rsidR="005C32F0" w:rsidRPr="003B7450" w:rsidRDefault="005C32F0" w:rsidP="005C32F0">
      <w:pPr>
        <w:spacing w:line="276" w:lineRule="auto"/>
        <w:ind w:firstLine="709"/>
        <w:jc w:val="both"/>
        <w:rPr>
          <w:sz w:val="28"/>
          <w:szCs w:val="28"/>
          <w:lang w:val="ro-MD"/>
        </w:rPr>
      </w:pPr>
      <w:r w:rsidRPr="003B7450">
        <w:rPr>
          <w:sz w:val="28"/>
          <w:szCs w:val="28"/>
          <w:lang w:val="ro-MD"/>
        </w:rPr>
        <w:lastRenderedPageBreak/>
        <w:t>7.4. tuberculii de cartofi sunt transportați la unitatea de ambalare în vehicule închise sau în ambalaje curate și închise, în așa fel încât să se asigure că organismele specificate nu pot să iasă și să se răspândească;</w:t>
      </w:r>
    </w:p>
    <w:p w:rsidR="005C32F0" w:rsidRPr="003B7450" w:rsidRDefault="005C32F0" w:rsidP="005C32F0">
      <w:pPr>
        <w:spacing w:line="276" w:lineRule="auto"/>
        <w:ind w:firstLine="709"/>
        <w:jc w:val="both"/>
        <w:rPr>
          <w:sz w:val="28"/>
          <w:szCs w:val="28"/>
          <w:lang w:val="ro-MD"/>
        </w:rPr>
      </w:pPr>
      <w:r w:rsidRPr="003B7450">
        <w:rPr>
          <w:sz w:val="28"/>
          <w:szCs w:val="28"/>
          <w:lang w:val="ro-MD"/>
        </w:rPr>
        <w:t>7.5. în timpul transportului până la unitatea de ambalare, tuberculii de cartofi sunt însoțiți de un document de identificare a originii și a destinației lor; și</w:t>
      </w:r>
    </w:p>
    <w:p w:rsidR="005C32F0" w:rsidRPr="00BF4003" w:rsidRDefault="005C32F0" w:rsidP="005C32F0">
      <w:pPr>
        <w:spacing w:line="276" w:lineRule="auto"/>
        <w:ind w:firstLine="709"/>
        <w:jc w:val="both"/>
        <w:rPr>
          <w:sz w:val="28"/>
          <w:szCs w:val="28"/>
          <w:lang w:val="ro-MD"/>
        </w:rPr>
      </w:pPr>
      <w:r>
        <w:rPr>
          <w:sz w:val="28"/>
          <w:szCs w:val="28"/>
          <w:lang w:val="ro-MD"/>
        </w:rPr>
        <w:t xml:space="preserve">7.6. </w:t>
      </w:r>
      <w:r w:rsidRPr="00BF4003">
        <w:rPr>
          <w:sz w:val="28"/>
          <w:szCs w:val="28"/>
          <w:lang w:val="ro-MD"/>
        </w:rPr>
        <w:t xml:space="preserve">imediat după sosirea la unitatea de ambalare, tuberculii de cartofi sunt supuși tratamentului descris la </w:t>
      </w:r>
      <w:proofErr w:type="spellStart"/>
      <w:r w:rsidR="0096521E">
        <w:rPr>
          <w:sz w:val="28"/>
          <w:szCs w:val="28"/>
          <w:lang w:val="ro-MD"/>
        </w:rPr>
        <w:t>subpct</w:t>
      </w:r>
      <w:proofErr w:type="spellEnd"/>
      <w:r w:rsidR="0096521E">
        <w:rPr>
          <w:sz w:val="28"/>
          <w:szCs w:val="28"/>
          <w:lang w:val="ro-MD"/>
        </w:rPr>
        <w:t>. 6.2</w:t>
      </w:r>
      <w:r w:rsidRPr="00BF4003">
        <w:rPr>
          <w:sz w:val="28"/>
          <w:szCs w:val="28"/>
          <w:lang w:val="ro-MD"/>
        </w:rPr>
        <w:t>.</w:t>
      </w:r>
    </w:p>
    <w:p w:rsidR="005C32F0" w:rsidRPr="00BF4003" w:rsidRDefault="005C32F0" w:rsidP="005C32F0">
      <w:pPr>
        <w:spacing w:line="276" w:lineRule="auto"/>
        <w:ind w:firstLine="709"/>
        <w:jc w:val="both"/>
        <w:rPr>
          <w:sz w:val="28"/>
          <w:szCs w:val="28"/>
          <w:lang w:val="ro-MD"/>
        </w:rPr>
      </w:pPr>
      <w:r>
        <w:rPr>
          <w:sz w:val="28"/>
          <w:szCs w:val="28"/>
          <w:lang w:val="ro-MD"/>
        </w:rPr>
        <w:t xml:space="preserve">8. </w:t>
      </w:r>
      <w:r w:rsidRPr="00BF4003">
        <w:rPr>
          <w:sz w:val="28"/>
          <w:szCs w:val="28"/>
          <w:lang w:val="ro-MD"/>
        </w:rPr>
        <w:t xml:space="preserve">Tuberculii de cartofi introduși în </w:t>
      </w:r>
      <w:r>
        <w:rPr>
          <w:sz w:val="28"/>
          <w:szCs w:val="28"/>
          <w:lang w:val="ro-MD"/>
        </w:rPr>
        <w:t>Republica Moldova</w:t>
      </w:r>
      <w:r w:rsidRPr="00BF4003">
        <w:rPr>
          <w:sz w:val="28"/>
          <w:szCs w:val="28"/>
          <w:lang w:val="ro-MD"/>
        </w:rPr>
        <w:t xml:space="preserve"> în conformitate cu </w:t>
      </w:r>
      <w:r w:rsidR="009A06B9">
        <w:rPr>
          <w:sz w:val="28"/>
          <w:szCs w:val="28"/>
          <w:lang w:val="ro-MD"/>
        </w:rPr>
        <w:t>pct. 1-5</w:t>
      </w:r>
      <w:r w:rsidRPr="00BF4003">
        <w:rPr>
          <w:sz w:val="28"/>
          <w:szCs w:val="28"/>
          <w:lang w:val="ro-MD"/>
        </w:rPr>
        <w:t xml:space="preserve">, din </w:t>
      </w:r>
      <w:r>
        <w:rPr>
          <w:sz w:val="28"/>
          <w:szCs w:val="28"/>
          <w:lang w:val="ro-MD"/>
        </w:rPr>
        <w:t xml:space="preserve">alte </w:t>
      </w:r>
      <w:r w:rsidRPr="00BF4003">
        <w:rPr>
          <w:sz w:val="28"/>
          <w:szCs w:val="28"/>
          <w:lang w:val="ro-MD"/>
        </w:rPr>
        <w:t xml:space="preserve">țări unde se cunoaște prezența unuia sau a mai multor organisme specificate, pot fi puși în circulație în interiorul </w:t>
      </w:r>
      <w:r>
        <w:rPr>
          <w:sz w:val="28"/>
          <w:szCs w:val="28"/>
          <w:lang w:val="ro-MD"/>
        </w:rPr>
        <w:t>țăr</w:t>
      </w:r>
      <w:r w:rsidRPr="00BF4003">
        <w:rPr>
          <w:sz w:val="28"/>
          <w:szCs w:val="28"/>
          <w:lang w:val="ro-MD"/>
        </w:rPr>
        <w:t xml:space="preserve">ii numai dacă sunt însoțiți de pașaportul fitosanitar la care se face referire la </w:t>
      </w:r>
      <w:proofErr w:type="spellStart"/>
      <w:r w:rsidR="009A06B9">
        <w:rPr>
          <w:sz w:val="28"/>
          <w:szCs w:val="28"/>
          <w:lang w:val="ro-MD"/>
        </w:rPr>
        <w:t>subpct</w:t>
      </w:r>
      <w:proofErr w:type="spellEnd"/>
      <w:r w:rsidR="009A06B9">
        <w:rPr>
          <w:sz w:val="28"/>
          <w:szCs w:val="28"/>
          <w:lang w:val="ro-MD"/>
        </w:rPr>
        <w:t>. 6.4</w:t>
      </w:r>
      <w:r w:rsidRPr="00BF4003">
        <w:rPr>
          <w:sz w:val="28"/>
          <w:szCs w:val="28"/>
          <w:lang w:val="ro-MD"/>
        </w:rPr>
        <w:t>.</w:t>
      </w:r>
    </w:p>
    <w:p w:rsidR="005C32F0" w:rsidRPr="00BF4003" w:rsidRDefault="005C32F0" w:rsidP="005C32F0">
      <w:pPr>
        <w:spacing w:line="276" w:lineRule="auto"/>
        <w:ind w:firstLine="709"/>
        <w:jc w:val="both"/>
        <w:rPr>
          <w:sz w:val="28"/>
          <w:szCs w:val="28"/>
          <w:lang w:val="ro-MD"/>
        </w:rPr>
      </w:pPr>
    </w:p>
    <w:p w:rsidR="00CD119F" w:rsidRPr="00CD119F" w:rsidRDefault="00CD119F" w:rsidP="005C32F0">
      <w:pPr>
        <w:jc w:val="right"/>
        <w:rPr>
          <w:sz w:val="28"/>
          <w:szCs w:val="28"/>
          <w:lang w:val="ro-MD"/>
        </w:rPr>
      </w:pPr>
    </w:p>
    <w:p w:rsidR="00CD119F" w:rsidRPr="00CD119F" w:rsidRDefault="00CD119F" w:rsidP="005C32F0">
      <w:pPr>
        <w:jc w:val="right"/>
        <w:rPr>
          <w:sz w:val="28"/>
          <w:szCs w:val="28"/>
          <w:lang w:val="ro-MD"/>
        </w:rPr>
      </w:pPr>
    </w:p>
    <w:p w:rsidR="00CD119F" w:rsidRPr="00CD119F" w:rsidRDefault="00CD119F" w:rsidP="005C32F0">
      <w:pPr>
        <w:jc w:val="right"/>
        <w:rPr>
          <w:sz w:val="28"/>
          <w:szCs w:val="28"/>
          <w:lang w:val="ro-MD"/>
        </w:rPr>
      </w:pPr>
    </w:p>
    <w:p w:rsidR="00CD119F" w:rsidRPr="00CD119F" w:rsidRDefault="00CD119F" w:rsidP="005C32F0">
      <w:pPr>
        <w:jc w:val="right"/>
        <w:rPr>
          <w:sz w:val="28"/>
          <w:szCs w:val="28"/>
          <w:lang w:val="ro-MD"/>
        </w:rPr>
      </w:pPr>
    </w:p>
    <w:p w:rsidR="00CD119F" w:rsidRPr="00CD119F" w:rsidRDefault="00CD119F" w:rsidP="005C32F0">
      <w:pPr>
        <w:jc w:val="right"/>
        <w:rPr>
          <w:sz w:val="28"/>
          <w:szCs w:val="28"/>
          <w:lang w:val="ro-MD"/>
        </w:rPr>
      </w:pPr>
    </w:p>
    <w:p w:rsidR="006D0041" w:rsidRDefault="006D0041" w:rsidP="005C32F0">
      <w:pPr>
        <w:jc w:val="right"/>
        <w:rPr>
          <w:lang w:val="ro-MD"/>
        </w:rPr>
      </w:pPr>
    </w:p>
    <w:p w:rsidR="005C32F0" w:rsidRPr="00F61F9F" w:rsidRDefault="005C32F0" w:rsidP="005C32F0">
      <w:pPr>
        <w:jc w:val="right"/>
        <w:rPr>
          <w:lang w:val="ro-MD"/>
        </w:rPr>
      </w:pPr>
      <w:r>
        <w:rPr>
          <w:lang w:val="ro-MD"/>
        </w:rPr>
        <w:t>Anexa nr. 2</w:t>
      </w:r>
    </w:p>
    <w:p w:rsidR="005C32F0" w:rsidRDefault="005C32F0" w:rsidP="005C32F0">
      <w:pPr>
        <w:jc w:val="right"/>
        <w:rPr>
          <w:lang w:val="ro-MD"/>
        </w:rPr>
      </w:pPr>
      <w:r w:rsidRPr="00F61F9F">
        <w:rPr>
          <w:lang w:val="ro-MD"/>
        </w:rPr>
        <w:t xml:space="preserve">la </w:t>
      </w:r>
      <w:r w:rsidRPr="007F2C97">
        <w:rPr>
          <w:lang w:val="ro-MD"/>
        </w:rPr>
        <w:t xml:space="preserve">Măsurile de urgență pentru prevenirea introducerii și răspândirii </w:t>
      </w:r>
    </w:p>
    <w:p w:rsidR="005C32F0" w:rsidRDefault="005C32F0" w:rsidP="005C32F0">
      <w:pPr>
        <w:jc w:val="right"/>
        <w:rPr>
          <w:lang w:val="ro-MD"/>
        </w:rPr>
      </w:pPr>
      <w:r w:rsidRPr="007F2C97">
        <w:rPr>
          <w:lang w:val="ro-MD"/>
        </w:rPr>
        <w:t xml:space="preserve">în Republica Moldova a </w:t>
      </w:r>
      <w:proofErr w:type="spellStart"/>
      <w:r w:rsidRPr="007F2C97">
        <w:rPr>
          <w:i/>
          <w:lang w:val="ro-MD"/>
        </w:rPr>
        <w:t>Epitrix</w:t>
      </w:r>
      <w:proofErr w:type="spellEnd"/>
      <w:r w:rsidRPr="007F2C97">
        <w:rPr>
          <w:i/>
          <w:lang w:val="ro-MD"/>
        </w:rPr>
        <w:t xml:space="preserve"> </w:t>
      </w:r>
      <w:proofErr w:type="spellStart"/>
      <w:r w:rsidRPr="007F2C97">
        <w:rPr>
          <w:i/>
          <w:lang w:val="ro-MD"/>
        </w:rPr>
        <w:t>cucumeris</w:t>
      </w:r>
      <w:proofErr w:type="spellEnd"/>
      <w:r w:rsidRPr="007F2C97">
        <w:rPr>
          <w:lang w:val="ro-MD"/>
        </w:rPr>
        <w:t xml:space="preserve"> (Harris), </w:t>
      </w:r>
    </w:p>
    <w:p w:rsidR="005C32F0" w:rsidRPr="007F2C97" w:rsidRDefault="005C32F0" w:rsidP="005C32F0">
      <w:pPr>
        <w:jc w:val="right"/>
        <w:rPr>
          <w:lang w:val="ro-MD"/>
        </w:rPr>
      </w:pPr>
      <w:proofErr w:type="spellStart"/>
      <w:r w:rsidRPr="007F2C97">
        <w:rPr>
          <w:i/>
          <w:lang w:val="ro-MD"/>
        </w:rPr>
        <w:t>Epitrix</w:t>
      </w:r>
      <w:proofErr w:type="spellEnd"/>
      <w:r w:rsidRPr="007F2C97">
        <w:rPr>
          <w:i/>
          <w:lang w:val="ro-MD"/>
        </w:rPr>
        <w:t xml:space="preserve"> papa</w:t>
      </w:r>
      <w:r w:rsidRPr="007F2C97">
        <w:rPr>
          <w:lang w:val="ro-MD"/>
        </w:rPr>
        <w:t xml:space="preserve"> sp. n. , </w:t>
      </w:r>
      <w:proofErr w:type="spellStart"/>
      <w:r w:rsidRPr="007F2C97">
        <w:rPr>
          <w:i/>
          <w:lang w:val="ro-MD"/>
        </w:rPr>
        <w:t>Epitrix</w:t>
      </w:r>
      <w:proofErr w:type="spellEnd"/>
      <w:r w:rsidRPr="007F2C97">
        <w:rPr>
          <w:i/>
          <w:lang w:val="ro-MD"/>
        </w:rPr>
        <w:t xml:space="preserve"> </w:t>
      </w:r>
      <w:proofErr w:type="spellStart"/>
      <w:r w:rsidRPr="007F2C97">
        <w:rPr>
          <w:i/>
          <w:lang w:val="ro-MD"/>
        </w:rPr>
        <w:t>subcrinita</w:t>
      </w:r>
      <w:proofErr w:type="spellEnd"/>
      <w:r w:rsidRPr="007F2C97">
        <w:rPr>
          <w:lang w:val="ro-MD"/>
        </w:rPr>
        <w:t xml:space="preserve"> (</w:t>
      </w:r>
      <w:proofErr w:type="spellStart"/>
      <w:r w:rsidRPr="007F2C97">
        <w:rPr>
          <w:lang w:val="ro-MD"/>
        </w:rPr>
        <w:t>Lec</w:t>
      </w:r>
      <w:proofErr w:type="spellEnd"/>
      <w:r w:rsidRPr="007F2C97">
        <w:rPr>
          <w:lang w:val="ro-MD"/>
        </w:rPr>
        <w:t xml:space="preserve">.) și </w:t>
      </w:r>
      <w:proofErr w:type="spellStart"/>
      <w:r w:rsidRPr="007F2C97">
        <w:rPr>
          <w:i/>
          <w:lang w:val="ro-MD"/>
        </w:rPr>
        <w:t>Epitrix</w:t>
      </w:r>
      <w:proofErr w:type="spellEnd"/>
      <w:r w:rsidRPr="007F2C97">
        <w:rPr>
          <w:i/>
          <w:lang w:val="ro-MD"/>
        </w:rPr>
        <w:t xml:space="preserve"> </w:t>
      </w:r>
      <w:proofErr w:type="spellStart"/>
      <w:r w:rsidRPr="007F2C97">
        <w:rPr>
          <w:i/>
          <w:lang w:val="ro-MD"/>
        </w:rPr>
        <w:t>tuberis</w:t>
      </w:r>
      <w:proofErr w:type="spellEnd"/>
      <w:r w:rsidRPr="007F2C97">
        <w:rPr>
          <w:lang w:val="ro-MD"/>
        </w:rPr>
        <w:t xml:space="preserve"> (</w:t>
      </w:r>
      <w:proofErr w:type="spellStart"/>
      <w:r w:rsidRPr="007F2C97">
        <w:rPr>
          <w:lang w:val="ro-MD"/>
        </w:rPr>
        <w:t>Gentner</w:t>
      </w:r>
      <w:proofErr w:type="spellEnd"/>
      <w:r w:rsidRPr="007F2C97">
        <w:rPr>
          <w:lang w:val="ro-MD"/>
        </w:rPr>
        <w:t xml:space="preserve">) </w:t>
      </w:r>
    </w:p>
    <w:p w:rsidR="005C32F0" w:rsidRPr="00BF4003" w:rsidRDefault="005C32F0" w:rsidP="005C32F0">
      <w:pPr>
        <w:spacing w:line="276" w:lineRule="auto"/>
        <w:ind w:firstLine="709"/>
        <w:jc w:val="both"/>
        <w:rPr>
          <w:sz w:val="28"/>
          <w:szCs w:val="28"/>
          <w:lang w:val="ro-MD"/>
        </w:rPr>
      </w:pPr>
    </w:p>
    <w:p w:rsidR="005C32F0" w:rsidRPr="00BF4003" w:rsidRDefault="005C32F0" w:rsidP="005C32F0">
      <w:pPr>
        <w:spacing w:line="276" w:lineRule="auto"/>
        <w:ind w:firstLine="709"/>
        <w:jc w:val="both"/>
        <w:rPr>
          <w:sz w:val="28"/>
          <w:szCs w:val="28"/>
          <w:lang w:val="ro-MD"/>
        </w:rPr>
      </w:pPr>
    </w:p>
    <w:p w:rsidR="005C32F0" w:rsidRPr="00BF4003" w:rsidRDefault="005C32F0" w:rsidP="005C32F0">
      <w:pPr>
        <w:spacing w:line="276" w:lineRule="auto"/>
        <w:ind w:firstLine="709"/>
        <w:jc w:val="center"/>
        <w:rPr>
          <w:sz w:val="28"/>
          <w:szCs w:val="28"/>
          <w:lang w:val="ro-MD"/>
        </w:rPr>
      </w:pPr>
      <w:r>
        <w:rPr>
          <w:b/>
          <w:sz w:val="28"/>
          <w:szCs w:val="28"/>
          <w:lang w:val="ro-MD"/>
        </w:rPr>
        <w:t xml:space="preserve">Zone demarcate și măsurile prevăzute la </w:t>
      </w:r>
      <w:r w:rsidR="00975F57">
        <w:rPr>
          <w:b/>
          <w:sz w:val="28"/>
          <w:szCs w:val="28"/>
          <w:lang w:val="ro-MD"/>
        </w:rPr>
        <w:t>pct. 16 și 17</w:t>
      </w:r>
    </w:p>
    <w:p w:rsidR="005C32F0" w:rsidRPr="00BF4003" w:rsidRDefault="005C32F0" w:rsidP="005C32F0">
      <w:pPr>
        <w:spacing w:line="276" w:lineRule="auto"/>
        <w:ind w:firstLine="709"/>
        <w:jc w:val="both"/>
        <w:rPr>
          <w:sz w:val="28"/>
          <w:szCs w:val="28"/>
          <w:lang w:val="ro-MD"/>
        </w:rPr>
      </w:pPr>
    </w:p>
    <w:p w:rsidR="005C32F0" w:rsidRPr="00246D1B" w:rsidRDefault="005C32F0" w:rsidP="005C32F0">
      <w:pPr>
        <w:spacing w:line="276" w:lineRule="auto"/>
        <w:ind w:firstLine="709"/>
        <w:jc w:val="both"/>
        <w:rPr>
          <w:sz w:val="28"/>
          <w:szCs w:val="28"/>
          <w:lang w:val="ro-MD"/>
        </w:rPr>
      </w:pPr>
      <w:r w:rsidRPr="00246D1B">
        <w:rPr>
          <w:sz w:val="28"/>
          <w:szCs w:val="28"/>
          <w:lang w:val="ro-MD"/>
        </w:rPr>
        <w:t>1. Zonele demarcate constau din următoarele zone:</w:t>
      </w:r>
    </w:p>
    <w:p w:rsidR="005C32F0" w:rsidRPr="00246D1B" w:rsidRDefault="005C32F0" w:rsidP="005C32F0">
      <w:pPr>
        <w:spacing w:line="276" w:lineRule="auto"/>
        <w:ind w:firstLine="709"/>
        <w:jc w:val="both"/>
        <w:rPr>
          <w:sz w:val="28"/>
          <w:szCs w:val="28"/>
          <w:lang w:val="ro-MD"/>
        </w:rPr>
      </w:pPr>
      <w:r w:rsidRPr="00246D1B">
        <w:rPr>
          <w:sz w:val="28"/>
          <w:szCs w:val="28"/>
          <w:lang w:val="ro-MD"/>
        </w:rPr>
        <w:t xml:space="preserve">1.1. o zonă infestată, care cuprinde cel puțin câmpurile în care a fost confirmată prezența unui organism specificat sau a semnelor de infestare cu </w:t>
      </w:r>
      <w:r w:rsidR="00A363A8">
        <w:rPr>
          <w:sz w:val="28"/>
          <w:szCs w:val="28"/>
          <w:lang w:val="ro-MD"/>
        </w:rPr>
        <w:t>organismul</w:t>
      </w:r>
      <w:r w:rsidR="00A363A8" w:rsidRPr="00BF4003">
        <w:rPr>
          <w:sz w:val="28"/>
          <w:szCs w:val="28"/>
          <w:lang w:val="ro-MD"/>
        </w:rPr>
        <w:t xml:space="preserve"> specificat </w:t>
      </w:r>
      <w:r w:rsidRPr="00246D1B">
        <w:rPr>
          <w:sz w:val="28"/>
          <w:szCs w:val="28"/>
          <w:lang w:val="ro-MD"/>
        </w:rPr>
        <w:t>pe tuberculii de cartofi, precum și câmpurile pe care au fost cultivați tuberculii de cartofi infestați; și</w:t>
      </w:r>
    </w:p>
    <w:p w:rsidR="005C32F0" w:rsidRPr="00246D1B" w:rsidRDefault="005C32F0" w:rsidP="005C32F0">
      <w:pPr>
        <w:spacing w:line="276" w:lineRule="auto"/>
        <w:ind w:firstLine="709"/>
        <w:jc w:val="both"/>
        <w:rPr>
          <w:sz w:val="28"/>
          <w:szCs w:val="28"/>
          <w:lang w:val="ro-MD"/>
        </w:rPr>
      </w:pPr>
      <w:r w:rsidRPr="00246D1B">
        <w:rPr>
          <w:sz w:val="28"/>
          <w:szCs w:val="28"/>
          <w:lang w:val="ro-MD"/>
        </w:rPr>
        <w:t xml:space="preserve">1.2. o zonă-tampon cu o lățime de cel puțin 500 de metri dincolo de marginea zonei infestate; în cazul în care o parte dintr-un teren se găsește în perimetrul </w:t>
      </w:r>
      <w:r w:rsidR="00ED0282">
        <w:rPr>
          <w:sz w:val="28"/>
          <w:szCs w:val="28"/>
          <w:lang w:val="ro-MD"/>
        </w:rPr>
        <w:t>dat</w:t>
      </w:r>
      <w:r w:rsidRPr="00246D1B">
        <w:rPr>
          <w:sz w:val="28"/>
          <w:szCs w:val="28"/>
          <w:lang w:val="ro-MD"/>
        </w:rPr>
        <w:t>, întregul teren se include în zona-tampon.</w:t>
      </w:r>
    </w:p>
    <w:p w:rsidR="005C32F0" w:rsidRPr="00246D1B" w:rsidRDefault="005C32F0" w:rsidP="005C32F0">
      <w:pPr>
        <w:spacing w:line="276" w:lineRule="auto"/>
        <w:ind w:firstLine="709"/>
        <w:jc w:val="both"/>
        <w:rPr>
          <w:sz w:val="28"/>
          <w:szCs w:val="28"/>
          <w:lang w:val="ro-MD"/>
        </w:rPr>
      </w:pPr>
      <w:r w:rsidRPr="00246D1B">
        <w:rPr>
          <w:sz w:val="28"/>
          <w:szCs w:val="28"/>
          <w:lang w:val="ro-MD"/>
        </w:rPr>
        <w:t>2. În cazul în care mai multe zone tampon se suprapun sau sunt apropiate din punct de vedere geografic, se va stabili o zonă demarcată care să includă zona acoperită de zonele demarcate relevante și zonele situate între acestea.</w:t>
      </w:r>
    </w:p>
    <w:p w:rsidR="005C32F0" w:rsidRPr="00246D1B" w:rsidRDefault="005C32F0" w:rsidP="005C32F0">
      <w:pPr>
        <w:spacing w:line="276" w:lineRule="auto"/>
        <w:ind w:firstLine="709"/>
        <w:jc w:val="both"/>
        <w:rPr>
          <w:sz w:val="28"/>
          <w:szCs w:val="28"/>
          <w:lang w:val="ro-MD"/>
        </w:rPr>
      </w:pPr>
      <w:r w:rsidRPr="00246D1B">
        <w:rPr>
          <w:sz w:val="28"/>
          <w:szCs w:val="28"/>
          <w:lang w:val="ro-MD"/>
        </w:rPr>
        <w:lastRenderedPageBreak/>
        <w:t>3. La stabilirea zonei infestate și a zonei tampon, autoritatea competentă ia în considerare următoarele elemente: biologia organismelor specificate, nivelul de infestare, distribuția plantelor-gazdă, dovada stabilirii organismelor specificate și capacitatea organismelor specificate de a se răspândi în mod natural.</w:t>
      </w:r>
    </w:p>
    <w:p w:rsidR="005C32F0" w:rsidRPr="00246D1B" w:rsidRDefault="005C32F0" w:rsidP="005C32F0">
      <w:pPr>
        <w:spacing w:line="276" w:lineRule="auto"/>
        <w:ind w:firstLine="709"/>
        <w:jc w:val="both"/>
        <w:rPr>
          <w:sz w:val="28"/>
          <w:szCs w:val="28"/>
          <w:lang w:val="ro-MD"/>
        </w:rPr>
      </w:pPr>
      <w:r w:rsidRPr="00246D1B">
        <w:rPr>
          <w:sz w:val="28"/>
          <w:szCs w:val="28"/>
          <w:lang w:val="ro-MD"/>
        </w:rPr>
        <w:t>4. În cazul în care se confirmă prezența unui organism specificat sau a semnelor de infestare cu organism</w:t>
      </w:r>
      <w:r w:rsidR="00ED0282">
        <w:rPr>
          <w:sz w:val="28"/>
          <w:szCs w:val="28"/>
          <w:lang w:val="ro-MD"/>
        </w:rPr>
        <w:t xml:space="preserve">ul </w:t>
      </w:r>
      <w:r w:rsidR="00ED0282" w:rsidRPr="00246D1B">
        <w:rPr>
          <w:sz w:val="28"/>
          <w:szCs w:val="28"/>
          <w:lang w:val="ro-MD"/>
        </w:rPr>
        <w:t>specificat</w:t>
      </w:r>
      <w:r w:rsidRPr="00246D1B">
        <w:rPr>
          <w:sz w:val="28"/>
          <w:szCs w:val="28"/>
          <w:lang w:val="ro-MD"/>
        </w:rPr>
        <w:t xml:space="preserve"> pe tuberculii de cartofi în afara zonei infestate, delimitarea zonei infestate și a zonei tampon va fi revizuită și modificată.</w:t>
      </w:r>
    </w:p>
    <w:p w:rsidR="005C32F0" w:rsidRPr="00246D1B" w:rsidRDefault="005C32F0" w:rsidP="005C32F0">
      <w:pPr>
        <w:spacing w:line="276" w:lineRule="auto"/>
        <w:ind w:firstLine="709"/>
        <w:jc w:val="both"/>
        <w:rPr>
          <w:sz w:val="28"/>
          <w:szCs w:val="28"/>
          <w:lang w:val="ro-MD"/>
        </w:rPr>
      </w:pPr>
      <w:r w:rsidRPr="00246D1B">
        <w:rPr>
          <w:sz w:val="28"/>
          <w:szCs w:val="28"/>
          <w:lang w:val="ro-MD"/>
        </w:rPr>
        <w:t xml:space="preserve">5. În cazul în care, într-o zonă demarcată pe baza controalelor menționate la </w:t>
      </w:r>
      <w:r w:rsidR="00D72F3B" w:rsidRPr="00246D1B">
        <w:rPr>
          <w:sz w:val="28"/>
          <w:szCs w:val="28"/>
          <w:lang w:val="ro-MD"/>
        </w:rPr>
        <w:t>pct. 13 și 14</w:t>
      </w:r>
      <w:r w:rsidRPr="00246D1B">
        <w:rPr>
          <w:sz w:val="28"/>
          <w:szCs w:val="28"/>
          <w:lang w:val="ro-MD"/>
        </w:rPr>
        <w:t xml:space="preserve">, nici organismul specificat, nici semnele de infestare cu </w:t>
      </w:r>
      <w:r w:rsidR="00334C6C" w:rsidRPr="00246D1B">
        <w:rPr>
          <w:sz w:val="28"/>
          <w:szCs w:val="28"/>
          <w:lang w:val="ro-MD"/>
        </w:rPr>
        <w:t xml:space="preserve">organismul specificat </w:t>
      </w:r>
      <w:r w:rsidRPr="00246D1B">
        <w:rPr>
          <w:sz w:val="28"/>
          <w:szCs w:val="28"/>
          <w:lang w:val="ro-MD"/>
        </w:rPr>
        <w:t xml:space="preserve">nu au mai fost depistate pe o perioadă de doi ani, autoritatea competentă confirmă că acest organism nu mai este prezent în zonă și că zona nu mai este demarcată. </w:t>
      </w:r>
      <w:r w:rsidR="000C7AE1">
        <w:rPr>
          <w:sz w:val="28"/>
          <w:szCs w:val="28"/>
          <w:lang w:val="ro-MD"/>
        </w:rPr>
        <w:t>Autoritatea competentă</w:t>
      </w:r>
      <w:r w:rsidRPr="00246D1B">
        <w:rPr>
          <w:sz w:val="28"/>
          <w:szCs w:val="28"/>
          <w:lang w:val="ro-MD"/>
        </w:rPr>
        <w:t xml:space="preserve"> informează, după caz, Comisia Europ</w:t>
      </w:r>
      <w:r w:rsidR="000C7AE1">
        <w:rPr>
          <w:sz w:val="28"/>
          <w:szCs w:val="28"/>
          <w:lang w:val="ro-MD"/>
        </w:rPr>
        <w:t xml:space="preserve">eană și </w:t>
      </w:r>
      <w:proofErr w:type="spellStart"/>
      <w:r w:rsidR="000C7AE1">
        <w:rPr>
          <w:sz w:val="28"/>
          <w:szCs w:val="28"/>
          <w:lang w:val="ro-MD"/>
        </w:rPr>
        <w:t>autorităţile</w:t>
      </w:r>
      <w:proofErr w:type="spellEnd"/>
      <w:r w:rsidR="000C7AE1">
        <w:rPr>
          <w:sz w:val="28"/>
          <w:szCs w:val="28"/>
          <w:lang w:val="ro-MD"/>
        </w:rPr>
        <w:t xml:space="preserve"> </w:t>
      </w:r>
      <w:proofErr w:type="spellStart"/>
      <w:r w:rsidR="000C7AE1">
        <w:rPr>
          <w:sz w:val="28"/>
          <w:szCs w:val="28"/>
          <w:lang w:val="ro-MD"/>
        </w:rPr>
        <w:t>naţionale</w:t>
      </w:r>
      <w:proofErr w:type="spellEnd"/>
      <w:r w:rsidR="000C7AE1">
        <w:rPr>
          <w:sz w:val="28"/>
          <w:szCs w:val="28"/>
          <w:lang w:val="ro-MD"/>
        </w:rPr>
        <w:t xml:space="preserve"> di</w:t>
      </w:r>
      <w:r w:rsidRPr="00246D1B">
        <w:rPr>
          <w:sz w:val="28"/>
          <w:szCs w:val="28"/>
          <w:lang w:val="ro-MD"/>
        </w:rPr>
        <w:t>n domeniu ale statelor vecine.</w:t>
      </w:r>
    </w:p>
    <w:p w:rsidR="005C32F0" w:rsidRPr="00246D1B" w:rsidRDefault="005C32F0" w:rsidP="005C32F0">
      <w:pPr>
        <w:spacing w:line="276" w:lineRule="auto"/>
        <w:ind w:firstLine="709"/>
        <w:jc w:val="both"/>
        <w:rPr>
          <w:sz w:val="28"/>
          <w:szCs w:val="28"/>
          <w:lang w:val="ro-MD"/>
        </w:rPr>
      </w:pPr>
      <w:r w:rsidRPr="00246D1B">
        <w:rPr>
          <w:sz w:val="28"/>
          <w:szCs w:val="28"/>
          <w:lang w:val="ro-MD"/>
        </w:rPr>
        <w:t xml:space="preserve">6. Măsurile în zonele demarcate prevăzute la </w:t>
      </w:r>
      <w:r w:rsidR="00D72F3B" w:rsidRPr="00246D1B">
        <w:rPr>
          <w:sz w:val="28"/>
          <w:szCs w:val="28"/>
          <w:lang w:val="ro-MD"/>
        </w:rPr>
        <w:t>pct. 16</w:t>
      </w:r>
      <w:r w:rsidRPr="00246D1B">
        <w:rPr>
          <w:sz w:val="28"/>
          <w:szCs w:val="28"/>
          <w:lang w:val="ro-MD"/>
        </w:rPr>
        <w:t>, cuprind cel puțin următoarele:</w:t>
      </w:r>
    </w:p>
    <w:p w:rsidR="005C32F0" w:rsidRPr="00246D1B" w:rsidRDefault="005C32F0" w:rsidP="005C32F0">
      <w:pPr>
        <w:spacing w:line="276" w:lineRule="auto"/>
        <w:ind w:firstLine="709"/>
        <w:jc w:val="both"/>
        <w:rPr>
          <w:sz w:val="28"/>
          <w:szCs w:val="28"/>
          <w:lang w:val="ro-MD"/>
        </w:rPr>
      </w:pPr>
      <w:r w:rsidRPr="00246D1B">
        <w:rPr>
          <w:sz w:val="28"/>
          <w:szCs w:val="28"/>
          <w:lang w:val="ro-MD"/>
        </w:rPr>
        <w:t>6.1. măsuri de eradicare sau de limitare a răspândirii organismelor specificate, inclusiv tratamente și dezinfectări, precum și o interdicție privind plantarea plantelor gazdă, în cazul în care este necesar;</w:t>
      </w:r>
    </w:p>
    <w:p w:rsidR="005C32F0" w:rsidRPr="00246D1B" w:rsidRDefault="005C32F0" w:rsidP="005C32F0">
      <w:pPr>
        <w:spacing w:line="276" w:lineRule="auto"/>
        <w:ind w:firstLine="709"/>
        <w:jc w:val="both"/>
        <w:rPr>
          <w:sz w:val="28"/>
          <w:szCs w:val="28"/>
          <w:lang w:val="ro-MD"/>
        </w:rPr>
      </w:pPr>
      <w:r w:rsidRPr="00246D1B">
        <w:rPr>
          <w:sz w:val="28"/>
          <w:szCs w:val="28"/>
          <w:lang w:val="ro-MD"/>
        </w:rPr>
        <w:t>6.2. supravegherea intensivă a prezenței organismelor specificate sau a semnelor de infestare cu aceste organisme pe tuberculii de cartofi prin inspecții fitosanitare;</w:t>
      </w:r>
    </w:p>
    <w:p w:rsidR="005C32F0" w:rsidRPr="00246D1B" w:rsidRDefault="005C32F0" w:rsidP="005C32F0">
      <w:pPr>
        <w:spacing w:line="276" w:lineRule="auto"/>
        <w:ind w:firstLine="709"/>
        <w:jc w:val="both"/>
        <w:rPr>
          <w:sz w:val="28"/>
          <w:szCs w:val="28"/>
          <w:lang w:val="ro-MD"/>
        </w:rPr>
      </w:pPr>
      <w:r w:rsidRPr="00246D1B">
        <w:rPr>
          <w:sz w:val="28"/>
          <w:szCs w:val="28"/>
          <w:lang w:val="ro-MD"/>
        </w:rPr>
        <w:t>6.3. monitorizarea circulației tuberculilor de cartofi din zonele demarcate.</w:t>
      </w:r>
      <w:r w:rsidR="00126617" w:rsidRPr="00246D1B">
        <w:rPr>
          <w:sz w:val="28"/>
          <w:szCs w:val="28"/>
          <w:lang w:val="ro-MD"/>
        </w:rPr>
        <w:t>”</w:t>
      </w:r>
    </w:p>
    <w:p w:rsidR="003F77E1" w:rsidRDefault="003F77E1" w:rsidP="0001356D">
      <w:pPr>
        <w:pStyle w:val="Listparagraf"/>
        <w:shd w:val="clear" w:color="auto" w:fill="FFFFFF"/>
        <w:spacing w:line="276" w:lineRule="auto"/>
        <w:ind w:left="0" w:firstLine="709"/>
        <w:jc w:val="both"/>
        <w:rPr>
          <w:color w:val="333333"/>
          <w:sz w:val="28"/>
          <w:szCs w:val="28"/>
          <w:lang w:val="ro-MD" w:eastAsia="en-US"/>
        </w:rPr>
      </w:pPr>
    </w:p>
    <w:p w:rsidR="003F77E1" w:rsidRDefault="003F77E1" w:rsidP="0001356D">
      <w:pPr>
        <w:pStyle w:val="Listparagraf"/>
        <w:shd w:val="clear" w:color="auto" w:fill="FFFFFF"/>
        <w:spacing w:line="276" w:lineRule="auto"/>
        <w:ind w:left="0" w:firstLine="709"/>
        <w:jc w:val="both"/>
        <w:rPr>
          <w:color w:val="333333"/>
          <w:sz w:val="28"/>
          <w:szCs w:val="28"/>
          <w:lang w:val="ro-MD" w:eastAsia="en-US"/>
        </w:rPr>
      </w:pPr>
    </w:p>
    <w:p w:rsidR="003F77E1" w:rsidRDefault="003F77E1" w:rsidP="0001356D">
      <w:pPr>
        <w:pStyle w:val="Listparagraf"/>
        <w:shd w:val="clear" w:color="auto" w:fill="FFFFFF"/>
        <w:spacing w:line="276" w:lineRule="auto"/>
        <w:ind w:left="0" w:firstLine="709"/>
        <w:jc w:val="both"/>
        <w:rPr>
          <w:color w:val="333333"/>
          <w:sz w:val="28"/>
          <w:szCs w:val="28"/>
          <w:lang w:val="ro-MD" w:eastAsia="en-US"/>
        </w:rPr>
      </w:pPr>
    </w:p>
    <w:p w:rsidR="003F77E1" w:rsidRDefault="003F77E1" w:rsidP="0001356D">
      <w:pPr>
        <w:pStyle w:val="Listparagraf"/>
        <w:shd w:val="clear" w:color="auto" w:fill="FFFFFF"/>
        <w:spacing w:line="276" w:lineRule="auto"/>
        <w:ind w:left="0" w:firstLine="709"/>
        <w:jc w:val="both"/>
        <w:rPr>
          <w:color w:val="333333"/>
          <w:sz w:val="28"/>
          <w:szCs w:val="28"/>
          <w:lang w:val="ro-MD" w:eastAsia="en-US"/>
        </w:rPr>
      </w:pPr>
    </w:p>
    <w:p w:rsidR="00233879" w:rsidRPr="00246D1B" w:rsidRDefault="00233879" w:rsidP="00126617">
      <w:pPr>
        <w:ind w:firstLine="709"/>
        <w:jc w:val="both"/>
        <w:rPr>
          <w:sz w:val="28"/>
          <w:szCs w:val="28"/>
          <w:lang w:val="ro-MD"/>
        </w:rPr>
      </w:pPr>
    </w:p>
    <w:p w:rsidR="00233879" w:rsidRPr="00246D1B" w:rsidRDefault="00233879" w:rsidP="00126617">
      <w:pPr>
        <w:ind w:firstLine="709"/>
        <w:jc w:val="both"/>
        <w:rPr>
          <w:sz w:val="28"/>
          <w:szCs w:val="28"/>
          <w:lang w:val="ro-MD"/>
        </w:rPr>
      </w:pPr>
    </w:p>
    <w:p w:rsidR="00233879" w:rsidRPr="00246D1B" w:rsidRDefault="00233879" w:rsidP="00126617">
      <w:pPr>
        <w:ind w:firstLine="709"/>
        <w:jc w:val="both"/>
        <w:rPr>
          <w:sz w:val="28"/>
          <w:szCs w:val="28"/>
          <w:lang w:val="ro-MD"/>
        </w:rPr>
      </w:pPr>
    </w:p>
    <w:p w:rsidR="00233879" w:rsidRPr="00246D1B" w:rsidRDefault="00233879" w:rsidP="00126617">
      <w:pPr>
        <w:ind w:firstLine="709"/>
        <w:jc w:val="both"/>
        <w:rPr>
          <w:sz w:val="28"/>
          <w:szCs w:val="28"/>
          <w:lang w:val="ro-MD"/>
        </w:rPr>
      </w:pPr>
    </w:p>
    <w:p w:rsidR="00233879" w:rsidRPr="00246D1B" w:rsidRDefault="00233879" w:rsidP="00126617">
      <w:pPr>
        <w:ind w:firstLine="709"/>
        <w:jc w:val="both"/>
        <w:rPr>
          <w:sz w:val="28"/>
          <w:szCs w:val="28"/>
          <w:lang w:val="ro-MD"/>
        </w:rPr>
      </w:pPr>
    </w:p>
    <w:p w:rsidR="00EA4C96" w:rsidRDefault="00EA4C96" w:rsidP="00126617">
      <w:pPr>
        <w:ind w:firstLine="709"/>
        <w:jc w:val="both"/>
        <w:rPr>
          <w:b/>
          <w:sz w:val="28"/>
          <w:szCs w:val="28"/>
          <w:lang w:val="ro-MD"/>
        </w:rPr>
      </w:pPr>
    </w:p>
    <w:p w:rsidR="00EA4C96" w:rsidRDefault="00EA4C96" w:rsidP="00126617">
      <w:pPr>
        <w:ind w:firstLine="709"/>
        <w:jc w:val="both"/>
        <w:rPr>
          <w:b/>
          <w:sz w:val="28"/>
          <w:szCs w:val="28"/>
          <w:lang w:val="ro-MD"/>
        </w:rPr>
      </w:pPr>
    </w:p>
    <w:p w:rsidR="00EA4C96" w:rsidRDefault="00EA4C96" w:rsidP="00126617">
      <w:pPr>
        <w:ind w:firstLine="709"/>
        <w:jc w:val="both"/>
        <w:rPr>
          <w:b/>
          <w:sz w:val="28"/>
          <w:szCs w:val="28"/>
          <w:lang w:val="ro-MD"/>
        </w:rPr>
      </w:pPr>
    </w:p>
    <w:p w:rsidR="00EA4C96" w:rsidRDefault="00EA4C96" w:rsidP="00126617">
      <w:pPr>
        <w:ind w:firstLine="709"/>
        <w:jc w:val="both"/>
        <w:rPr>
          <w:b/>
          <w:sz w:val="28"/>
          <w:szCs w:val="28"/>
          <w:lang w:val="ro-MD"/>
        </w:rPr>
      </w:pPr>
    </w:p>
    <w:p w:rsidR="00EA4C96" w:rsidRDefault="00EA4C96" w:rsidP="00126617">
      <w:pPr>
        <w:ind w:firstLine="709"/>
        <w:jc w:val="both"/>
        <w:rPr>
          <w:b/>
          <w:sz w:val="28"/>
          <w:szCs w:val="28"/>
          <w:lang w:val="ro-MD"/>
        </w:rPr>
      </w:pPr>
    </w:p>
    <w:p w:rsidR="00EA4C96" w:rsidRDefault="00EA4C96" w:rsidP="00126617">
      <w:pPr>
        <w:ind w:firstLine="709"/>
        <w:jc w:val="both"/>
        <w:rPr>
          <w:b/>
          <w:sz w:val="28"/>
          <w:szCs w:val="28"/>
          <w:lang w:val="ro-MD"/>
        </w:rPr>
      </w:pPr>
    </w:p>
    <w:p w:rsidR="008B7D48" w:rsidRDefault="008B7D48" w:rsidP="00126617">
      <w:pPr>
        <w:ind w:firstLine="709"/>
        <w:jc w:val="both"/>
        <w:rPr>
          <w:sz w:val="28"/>
          <w:szCs w:val="28"/>
          <w:lang w:val="ro-MD"/>
        </w:rPr>
      </w:pPr>
    </w:p>
    <w:p w:rsidR="008B7D48" w:rsidRDefault="008B7D48" w:rsidP="00126617">
      <w:pPr>
        <w:ind w:firstLine="709"/>
        <w:jc w:val="both"/>
        <w:rPr>
          <w:sz w:val="28"/>
          <w:szCs w:val="28"/>
          <w:lang w:val="ro-MD"/>
        </w:rPr>
      </w:pPr>
    </w:p>
    <w:p w:rsidR="00D24633" w:rsidRDefault="00D24633" w:rsidP="00126617">
      <w:pPr>
        <w:ind w:firstLine="709"/>
        <w:jc w:val="both"/>
        <w:rPr>
          <w:b/>
          <w:sz w:val="28"/>
          <w:szCs w:val="28"/>
          <w:lang w:val="ro-MD"/>
        </w:rPr>
      </w:pPr>
    </w:p>
    <w:p w:rsidR="00D24633" w:rsidRDefault="00D24633" w:rsidP="00126617">
      <w:pPr>
        <w:ind w:firstLine="709"/>
        <w:jc w:val="both"/>
        <w:rPr>
          <w:b/>
          <w:sz w:val="28"/>
          <w:szCs w:val="28"/>
          <w:lang w:val="ro-MD"/>
        </w:rPr>
      </w:pPr>
    </w:p>
    <w:p w:rsidR="00126617" w:rsidRDefault="00765C90" w:rsidP="00126617">
      <w:pPr>
        <w:ind w:firstLine="709"/>
        <w:jc w:val="both"/>
        <w:rPr>
          <w:sz w:val="28"/>
          <w:szCs w:val="28"/>
          <w:lang w:val="ro-MD"/>
        </w:rPr>
      </w:pPr>
      <w:r w:rsidRPr="00751CD2">
        <w:rPr>
          <w:b/>
          <w:sz w:val="28"/>
          <w:szCs w:val="28"/>
          <w:lang w:val="ro-MD"/>
        </w:rPr>
        <w:t>1.4.</w:t>
      </w:r>
      <w:r>
        <w:rPr>
          <w:sz w:val="28"/>
          <w:szCs w:val="28"/>
          <w:lang w:val="ro-MD"/>
        </w:rPr>
        <w:t xml:space="preserve"> </w:t>
      </w:r>
      <w:r w:rsidR="00126617" w:rsidRPr="00F1205B">
        <w:rPr>
          <w:sz w:val="28"/>
          <w:szCs w:val="28"/>
          <w:lang w:val="ro-MD"/>
        </w:rPr>
        <w:t xml:space="preserve">Anexa nr. </w:t>
      </w:r>
      <w:r w:rsidR="00126617">
        <w:rPr>
          <w:sz w:val="28"/>
          <w:szCs w:val="28"/>
          <w:lang w:val="ro-MD"/>
        </w:rPr>
        <w:t>19</w:t>
      </w:r>
      <w:r w:rsidR="00126617" w:rsidRPr="00F1205B">
        <w:rPr>
          <w:sz w:val="28"/>
          <w:szCs w:val="28"/>
          <w:lang w:val="ro-MD"/>
        </w:rPr>
        <w:t xml:space="preserve"> </w:t>
      </w:r>
      <w:r w:rsidR="00E7466F">
        <w:rPr>
          <w:sz w:val="28"/>
          <w:szCs w:val="28"/>
          <w:lang w:val="ro-MD"/>
        </w:rPr>
        <w:t>va avea următorul cuprins</w:t>
      </w:r>
      <w:r w:rsidR="00126617" w:rsidRPr="00F1205B">
        <w:rPr>
          <w:sz w:val="28"/>
          <w:szCs w:val="28"/>
          <w:lang w:val="ro-MD"/>
        </w:rPr>
        <w:t>:</w:t>
      </w:r>
    </w:p>
    <w:p w:rsidR="00393DA5" w:rsidRPr="00EE3F50" w:rsidRDefault="003566C2" w:rsidP="00393DA5">
      <w:pPr>
        <w:jc w:val="right"/>
        <w:rPr>
          <w:lang w:val="ro-MD" w:eastAsia="en-US"/>
        </w:rPr>
      </w:pPr>
      <w:r w:rsidRPr="003566C2">
        <w:rPr>
          <w:b/>
          <w:bCs/>
          <w:color w:val="333333"/>
          <w:sz w:val="28"/>
          <w:szCs w:val="28"/>
          <w:shd w:val="clear" w:color="auto" w:fill="FFFFFF"/>
        </w:rPr>
        <w:t xml:space="preserve"> </w:t>
      </w:r>
      <w:r w:rsidR="009477FB">
        <w:rPr>
          <w:lang w:val="ro-MD" w:eastAsia="en-US"/>
        </w:rPr>
        <w:t>„Anexa nr. 19</w:t>
      </w:r>
    </w:p>
    <w:p w:rsidR="00765C90" w:rsidRPr="00EE3F50" w:rsidRDefault="00765C90" w:rsidP="00765C90">
      <w:pPr>
        <w:jc w:val="right"/>
        <w:rPr>
          <w:lang w:val="ro-MD" w:eastAsia="en-US"/>
        </w:rPr>
      </w:pPr>
      <w:r>
        <w:rPr>
          <w:lang w:val="ro-MD" w:eastAsia="en-US"/>
        </w:rPr>
        <w:t>la Hotărâ</w:t>
      </w:r>
      <w:r w:rsidRPr="00EE3F50">
        <w:rPr>
          <w:lang w:val="ro-MD" w:eastAsia="en-US"/>
        </w:rPr>
        <w:t>rea Guvernului</w:t>
      </w:r>
    </w:p>
    <w:p w:rsidR="00765C90" w:rsidRDefault="00765C90" w:rsidP="00765C90">
      <w:pPr>
        <w:spacing w:line="276" w:lineRule="auto"/>
        <w:jc w:val="right"/>
        <w:rPr>
          <w:b/>
          <w:sz w:val="28"/>
          <w:szCs w:val="28"/>
          <w:lang w:val="ro-MD"/>
        </w:rPr>
      </w:pPr>
      <w:r w:rsidRPr="00EE3F50">
        <w:rPr>
          <w:lang w:val="ro-MD" w:eastAsia="en-US"/>
        </w:rPr>
        <w:t>nr.</w:t>
      </w:r>
      <w:r>
        <w:rPr>
          <w:lang w:val="ro-MD" w:eastAsia="en-US"/>
        </w:rPr>
        <w:t xml:space="preserve"> </w:t>
      </w:r>
      <w:r w:rsidRPr="00EE3F50">
        <w:rPr>
          <w:lang w:val="ro-MD" w:eastAsia="en-US"/>
        </w:rPr>
        <w:t>558</w:t>
      </w:r>
      <w:r>
        <w:rPr>
          <w:lang w:val="ro-MD" w:eastAsia="en-US"/>
        </w:rPr>
        <w:t xml:space="preserve"> din iulie </w:t>
      </w:r>
      <w:r w:rsidRPr="00EE3F50">
        <w:rPr>
          <w:lang w:val="ro-MD" w:eastAsia="en-US"/>
        </w:rPr>
        <w:t>2011</w:t>
      </w:r>
    </w:p>
    <w:p w:rsidR="00393DA5" w:rsidRDefault="00393DA5" w:rsidP="003566C2">
      <w:pPr>
        <w:pStyle w:val="Listparagraf"/>
        <w:spacing w:line="276" w:lineRule="auto"/>
        <w:ind w:firstLine="709"/>
        <w:jc w:val="center"/>
        <w:rPr>
          <w:b/>
          <w:bCs/>
          <w:color w:val="333333"/>
          <w:sz w:val="28"/>
          <w:szCs w:val="28"/>
          <w:shd w:val="clear" w:color="auto" w:fill="FFFFFF"/>
          <w:lang w:val="ro-MD"/>
        </w:rPr>
      </w:pPr>
    </w:p>
    <w:p w:rsidR="00BC0E6F" w:rsidRPr="00DE754D" w:rsidRDefault="003566C2" w:rsidP="0093441F">
      <w:pPr>
        <w:pStyle w:val="Listparagraf"/>
        <w:spacing w:line="276" w:lineRule="auto"/>
        <w:ind w:left="0"/>
        <w:jc w:val="center"/>
        <w:rPr>
          <w:b/>
          <w:sz w:val="28"/>
          <w:szCs w:val="28"/>
          <w:lang w:val="en-US" w:eastAsia="en-US"/>
        </w:rPr>
      </w:pPr>
      <w:r w:rsidRPr="00DE754D">
        <w:rPr>
          <w:b/>
          <w:bCs/>
          <w:sz w:val="28"/>
          <w:szCs w:val="28"/>
          <w:shd w:val="clear" w:color="auto" w:fill="FFFFFF"/>
          <w:lang w:val="ro-MD"/>
        </w:rPr>
        <w:t>M</w:t>
      </w:r>
      <w:proofErr w:type="spellStart"/>
      <w:r w:rsidR="00BC0E6F" w:rsidRPr="00DE754D">
        <w:rPr>
          <w:b/>
          <w:sz w:val="28"/>
          <w:szCs w:val="28"/>
          <w:lang w:val="en-US" w:eastAsia="en-US"/>
        </w:rPr>
        <w:t>ăsurile</w:t>
      </w:r>
      <w:proofErr w:type="spellEnd"/>
      <w:r w:rsidR="00BC0E6F" w:rsidRPr="00DE754D">
        <w:rPr>
          <w:b/>
          <w:sz w:val="28"/>
          <w:szCs w:val="28"/>
          <w:lang w:val="en-US" w:eastAsia="en-US"/>
        </w:rPr>
        <w:t xml:space="preserve"> de </w:t>
      </w:r>
      <w:proofErr w:type="spellStart"/>
      <w:r w:rsidR="00BC0E6F" w:rsidRPr="00DE754D">
        <w:rPr>
          <w:b/>
          <w:sz w:val="28"/>
          <w:szCs w:val="28"/>
          <w:lang w:val="en-US" w:eastAsia="en-US"/>
        </w:rPr>
        <w:t>prevenire</w:t>
      </w:r>
      <w:proofErr w:type="spellEnd"/>
      <w:r w:rsidR="00BC0E6F" w:rsidRPr="00DE754D">
        <w:rPr>
          <w:b/>
          <w:sz w:val="28"/>
          <w:szCs w:val="28"/>
          <w:lang w:val="en-US" w:eastAsia="en-US"/>
        </w:rPr>
        <w:t xml:space="preserve"> a </w:t>
      </w:r>
      <w:proofErr w:type="spellStart"/>
      <w:r w:rsidR="00BC0E6F" w:rsidRPr="00DE754D">
        <w:rPr>
          <w:b/>
          <w:sz w:val="28"/>
          <w:szCs w:val="28"/>
          <w:lang w:val="en-US" w:eastAsia="en-US"/>
        </w:rPr>
        <w:t>introducerii</w:t>
      </w:r>
      <w:proofErr w:type="spellEnd"/>
      <w:r w:rsidR="00BC0E6F" w:rsidRPr="00DE754D">
        <w:rPr>
          <w:b/>
          <w:sz w:val="28"/>
          <w:szCs w:val="28"/>
          <w:lang w:val="en-US" w:eastAsia="en-US"/>
        </w:rPr>
        <w:t xml:space="preserve"> </w:t>
      </w:r>
      <w:proofErr w:type="spellStart"/>
      <w:r w:rsidR="00BC0E6F" w:rsidRPr="00DE754D">
        <w:rPr>
          <w:b/>
          <w:sz w:val="28"/>
          <w:szCs w:val="28"/>
          <w:lang w:val="en-US" w:eastAsia="en-US"/>
        </w:rPr>
        <w:t>în</w:t>
      </w:r>
      <w:proofErr w:type="spellEnd"/>
      <w:r w:rsidR="00BC0E6F" w:rsidRPr="00DE754D">
        <w:rPr>
          <w:b/>
          <w:sz w:val="28"/>
          <w:szCs w:val="28"/>
          <w:lang w:val="en-US" w:eastAsia="en-US"/>
        </w:rPr>
        <w:t xml:space="preserve"> </w:t>
      </w:r>
      <w:proofErr w:type="spellStart"/>
      <w:r w:rsidR="009240D5" w:rsidRPr="00DE754D">
        <w:rPr>
          <w:b/>
          <w:sz w:val="28"/>
          <w:szCs w:val="28"/>
          <w:lang w:val="en-US" w:eastAsia="en-US"/>
        </w:rPr>
        <w:t>Republica</w:t>
      </w:r>
      <w:proofErr w:type="spellEnd"/>
      <w:r w:rsidR="009240D5" w:rsidRPr="00DE754D">
        <w:rPr>
          <w:b/>
          <w:sz w:val="28"/>
          <w:szCs w:val="28"/>
          <w:lang w:val="en-US" w:eastAsia="en-US"/>
        </w:rPr>
        <w:t xml:space="preserve"> Moldova</w:t>
      </w:r>
      <w:r w:rsidR="00BC0E6F" w:rsidRPr="00DE754D">
        <w:rPr>
          <w:b/>
          <w:sz w:val="28"/>
          <w:szCs w:val="28"/>
          <w:lang w:val="en-US" w:eastAsia="en-US"/>
        </w:rPr>
        <w:t xml:space="preserve"> </w:t>
      </w:r>
      <w:proofErr w:type="spellStart"/>
      <w:r w:rsidR="00BC0E6F" w:rsidRPr="00DE754D">
        <w:rPr>
          <w:b/>
          <w:sz w:val="28"/>
          <w:szCs w:val="28"/>
          <w:lang w:val="en-US" w:eastAsia="en-US"/>
        </w:rPr>
        <w:t>și</w:t>
      </w:r>
      <w:proofErr w:type="spellEnd"/>
      <w:r w:rsidR="00BC0E6F" w:rsidRPr="00DE754D">
        <w:rPr>
          <w:b/>
          <w:sz w:val="28"/>
          <w:szCs w:val="28"/>
          <w:lang w:val="en-US" w:eastAsia="en-US"/>
        </w:rPr>
        <w:t xml:space="preserve"> a </w:t>
      </w:r>
      <w:proofErr w:type="spellStart"/>
      <w:r w:rsidR="002D605D" w:rsidRPr="00DE754D">
        <w:rPr>
          <w:b/>
          <w:sz w:val="28"/>
          <w:szCs w:val="28"/>
          <w:lang w:val="en-US" w:eastAsia="en-US"/>
        </w:rPr>
        <w:t>r</w:t>
      </w:r>
      <w:r w:rsidR="00BC0E6F" w:rsidRPr="00DE754D">
        <w:rPr>
          <w:b/>
          <w:sz w:val="28"/>
          <w:szCs w:val="28"/>
          <w:lang w:val="en-US" w:eastAsia="en-US"/>
        </w:rPr>
        <w:t>ăspândirii</w:t>
      </w:r>
      <w:proofErr w:type="spellEnd"/>
      <w:r w:rsidR="00BC0E6F" w:rsidRPr="00DE754D">
        <w:rPr>
          <w:b/>
          <w:sz w:val="28"/>
          <w:szCs w:val="28"/>
          <w:lang w:val="en-US" w:eastAsia="en-US"/>
        </w:rPr>
        <w:t xml:space="preserve"> </w:t>
      </w:r>
      <w:proofErr w:type="spellStart"/>
      <w:r w:rsidR="00BC0E6F" w:rsidRPr="00DE754D">
        <w:rPr>
          <w:b/>
          <w:sz w:val="28"/>
          <w:szCs w:val="28"/>
          <w:lang w:val="en-US" w:eastAsia="en-US"/>
        </w:rPr>
        <w:t>în</w:t>
      </w:r>
      <w:proofErr w:type="spellEnd"/>
      <w:r w:rsidR="00BC0E6F" w:rsidRPr="00DE754D">
        <w:rPr>
          <w:b/>
          <w:sz w:val="28"/>
          <w:szCs w:val="28"/>
          <w:lang w:val="en-US" w:eastAsia="en-US"/>
        </w:rPr>
        <w:t xml:space="preserve"> </w:t>
      </w:r>
      <w:proofErr w:type="spellStart"/>
      <w:r w:rsidR="00BC0E6F" w:rsidRPr="00DE754D">
        <w:rPr>
          <w:b/>
          <w:sz w:val="28"/>
          <w:szCs w:val="28"/>
          <w:lang w:val="en-US" w:eastAsia="en-US"/>
        </w:rPr>
        <w:t>interiorul</w:t>
      </w:r>
      <w:proofErr w:type="spellEnd"/>
      <w:r w:rsidR="00BC0E6F" w:rsidRPr="00DE754D">
        <w:rPr>
          <w:b/>
          <w:sz w:val="28"/>
          <w:szCs w:val="28"/>
          <w:lang w:val="en-US" w:eastAsia="en-US"/>
        </w:rPr>
        <w:t xml:space="preserve"> </w:t>
      </w:r>
      <w:proofErr w:type="spellStart"/>
      <w:r w:rsidR="002D605D" w:rsidRPr="00DE754D">
        <w:rPr>
          <w:b/>
          <w:sz w:val="28"/>
          <w:szCs w:val="28"/>
          <w:lang w:val="en-US" w:eastAsia="en-US"/>
        </w:rPr>
        <w:t>țării</w:t>
      </w:r>
      <w:proofErr w:type="spellEnd"/>
      <w:r w:rsidR="00BC0E6F" w:rsidRPr="00DE754D">
        <w:rPr>
          <w:b/>
          <w:sz w:val="28"/>
          <w:szCs w:val="28"/>
          <w:lang w:val="en-US" w:eastAsia="en-US"/>
        </w:rPr>
        <w:t xml:space="preserve"> a</w:t>
      </w:r>
      <w:r w:rsidR="0068129F" w:rsidRPr="00DE754D">
        <w:rPr>
          <w:b/>
          <w:sz w:val="28"/>
          <w:szCs w:val="28"/>
          <w:lang w:val="en-US" w:eastAsia="en-US"/>
        </w:rPr>
        <w:t xml:space="preserve"> </w:t>
      </w:r>
      <w:proofErr w:type="spellStart"/>
      <w:r w:rsidR="00BC0E6F" w:rsidRPr="00DE754D">
        <w:rPr>
          <w:b/>
          <w:i/>
          <w:iCs/>
          <w:sz w:val="28"/>
          <w:szCs w:val="28"/>
          <w:lang w:val="en-US" w:eastAsia="en-US"/>
        </w:rPr>
        <w:t>Xylella</w:t>
      </w:r>
      <w:proofErr w:type="spellEnd"/>
      <w:r w:rsidR="00BC0E6F" w:rsidRPr="00DE754D">
        <w:rPr>
          <w:b/>
          <w:i/>
          <w:iCs/>
          <w:sz w:val="28"/>
          <w:szCs w:val="28"/>
          <w:lang w:val="en-US" w:eastAsia="en-US"/>
        </w:rPr>
        <w:t xml:space="preserve"> </w:t>
      </w:r>
      <w:proofErr w:type="spellStart"/>
      <w:r w:rsidR="00BC0E6F" w:rsidRPr="00DE754D">
        <w:rPr>
          <w:b/>
          <w:i/>
          <w:iCs/>
          <w:sz w:val="28"/>
          <w:szCs w:val="28"/>
          <w:lang w:val="en-US" w:eastAsia="en-US"/>
        </w:rPr>
        <w:t>fastidiosa</w:t>
      </w:r>
      <w:proofErr w:type="spellEnd"/>
      <w:r w:rsidR="0068129F" w:rsidRPr="00DE754D">
        <w:rPr>
          <w:b/>
          <w:i/>
          <w:iCs/>
          <w:sz w:val="28"/>
          <w:szCs w:val="28"/>
          <w:lang w:val="en-US" w:eastAsia="en-US"/>
        </w:rPr>
        <w:t xml:space="preserve"> </w:t>
      </w:r>
      <w:r w:rsidR="00BC0E6F" w:rsidRPr="00DE754D">
        <w:rPr>
          <w:b/>
          <w:sz w:val="28"/>
          <w:szCs w:val="28"/>
          <w:lang w:val="en-US" w:eastAsia="en-US"/>
        </w:rPr>
        <w:t>(Wells</w:t>
      </w:r>
      <w:r w:rsidR="0068129F" w:rsidRPr="00DE754D">
        <w:rPr>
          <w:b/>
          <w:sz w:val="28"/>
          <w:szCs w:val="28"/>
          <w:lang w:val="en-US" w:eastAsia="en-US"/>
        </w:rPr>
        <w:t xml:space="preserve"> </w:t>
      </w:r>
      <w:r w:rsidR="00BC0E6F" w:rsidRPr="00DE754D">
        <w:rPr>
          <w:b/>
          <w:i/>
          <w:iCs/>
          <w:sz w:val="28"/>
          <w:szCs w:val="28"/>
          <w:lang w:val="en-US" w:eastAsia="en-US"/>
        </w:rPr>
        <w:t>et al</w:t>
      </w:r>
      <w:r w:rsidR="00BC0E6F" w:rsidRPr="00DE754D">
        <w:rPr>
          <w:b/>
          <w:sz w:val="28"/>
          <w:szCs w:val="28"/>
          <w:lang w:val="en-US" w:eastAsia="en-US"/>
        </w:rPr>
        <w:t>.)</w:t>
      </w:r>
    </w:p>
    <w:p w:rsidR="00A5563F" w:rsidRPr="00DE754D" w:rsidRDefault="00A5563F" w:rsidP="003566C2">
      <w:pPr>
        <w:pStyle w:val="Listparagraf"/>
        <w:spacing w:line="276" w:lineRule="auto"/>
        <w:ind w:firstLine="709"/>
        <w:jc w:val="center"/>
        <w:rPr>
          <w:b/>
          <w:sz w:val="28"/>
          <w:szCs w:val="28"/>
          <w:lang w:val="en-US" w:eastAsia="en-US"/>
        </w:rPr>
      </w:pPr>
    </w:p>
    <w:p w:rsidR="00A5563F" w:rsidRPr="00DE754D" w:rsidRDefault="00A5563F" w:rsidP="00A5563F">
      <w:pPr>
        <w:pStyle w:val="Listparagraf"/>
        <w:spacing w:line="276" w:lineRule="auto"/>
        <w:ind w:left="0" w:firstLine="709"/>
        <w:jc w:val="both"/>
        <w:rPr>
          <w:sz w:val="28"/>
          <w:szCs w:val="28"/>
          <w:lang w:val="en-US" w:eastAsia="en-US"/>
        </w:rPr>
      </w:pPr>
      <w:proofErr w:type="spellStart"/>
      <w:r w:rsidRPr="00DE754D">
        <w:rPr>
          <w:sz w:val="28"/>
          <w:szCs w:val="28"/>
          <w:lang w:val="en-US" w:eastAsia="en-US"/>
        </w:rPr>
        <w:t>Prezent</w:t>
      </w:r>
      <w:r w:rsidR="0068129F" w:rsidRPr="00DE754D">
        <w:rPr>
          <w:sz w:val="28"/>
          <w:szCs w:val="28"/>
          <w:lang w:val="en-US" w:eastAsia="en-US"/>
        </w:rPr>
        <w:t>ele</w:t>
      </w:r>
      <w:proofErr w:type="spellEnd"/>
      <w:r w:rsidR="0068129F" w:rsidRPr="00DE754D">
        <w:rPr>
          <w:sz w:val="28"/>
          <w:szCs w:val="28"/>
          <w:lang w:val="en-US" w:eastAsia="en-US"/>
        </w:rPr>
        <w:t xml:space="preserve"> </w:t>
      </w:r>
      <w:proofErr w:type="spellStart"/>
      <w:r w:rsidR="0068129F" w:rsidRPr="00DE754D">
        <w:rPr>
          <w:sz w:val="28"/>
          <w:szCs w:val="28"/>
          <w:lang w:val="en-US" w:eastAsia="en-US"/>
        </w:rPr>
        <w:t>măsuri</w:t>
      </w:r>
      <w:proofErr w:type="spellEnd"/>
      <w:r w:rsidR="0068129F" w:rsidRPr="00DE754D">
        <w:rPr>
          <w:sz w:val="28"/>
          <w:szCs w:val="28"/>
          <w:lang w:val="en-US" w:eastAsia="en-US"/>
        </w:rPr>
        <w:t xml:space="preserve"> </w:t>
      </w:r>
      <w:proofErr w:type="spellStart"/>
      <w:r w:rsidR="0068129F" w:rsidRPr="00DE754D">
        <w:rPr>
          <w:sz w:val="28"/>
          <w:szCs w:val="28"/>
          <w:lang w:val="en-US" w:eastAsia="en-US"/>
        </w:rPr>
        <w:t>tr</w:t>
      </w:r>
      <w:r w:rsidRPr="00DE754D">
        <w:rPr>
          <w:sz w:val="28"/>
          <w:szCs w:val="28"/>
          <w:lang w:val="en-US" w:eastAsia="en-US"/>
        </w:rPr>
        <w:t>anspune</w:t>
      </w:r>
      <w:proofErr w:type="spellEnd"/>
      <w:r w:rsidRPr="00DE754D">
        <w:rPr>
          <w:sz w:val="28"/>
          <w:szCs w:val="28"/>
          <w:lang w:val="en-US" w:eastAsia="en-US"/>
        </w:rPr>
        <w:t xml:space="preserve"> </w:t>
      </w:r>
      <w:proofErr w:type="spellStart"/>
      <w:r w:rsidRPr="00DE754D">
        <w:rPr>
          <w:sz w:val="28"/>
          <w:szCs w:val="28"/>
          <w:lang w:val="en-US" w:eastAsia="en-US"/>
        </w:rPr>
        <w:t>Regulamentul</w:t>
      </w:r>
      <w:proofErr w:type="spellEnd"/>
      <w:r w:rsidRPr="00DE754D">
        <w:rPr>
          <w:sz w:val="28"/>
          <w:szCs w:val="28"/>
          <w:lang w:val="en-US" w:eastAsia="en-US"/>
        </w:rPr>
        <w:t xml:space="preserve"> de </w:t>
      </w:r>
      <w:proofErr w:type="spellStart"/>
      <w:r w:rsidRPr="00DE754D">
        <w:rPr>
          <w:sz w:val="28"/>
          <w:szCs w:val="28"/>
          <w:lang w:val="en-US" w:eastAsia="en-US"/>
        </w:rPr>
        <w:t>punere</w:t>
      </w:r>
      <w:proofErr w:type="spellEnd"/>
      <w:r w:rsidRPr="00DE754D">
        <w:rPr>
          <w:sz w:val="28"/>
          <w:szCs w:val="28"/>
          <w:lang w:val="en-US" w:eastAsia="en-US"/>
        </w:rPr>
        <w:t xml:space="preserve"> </w:t>
      </w:r>
      <w:proofErr w:type="spellStart"/>
      <w:r w:rsidRPr="00DE754D">
        <w:rPr>
          <w:sz w:val="28"/>
          <w:szCs w:val="28"/>
          <w:lang w:val="en-US" w:eastAsia="en-US"/>
        </w:rPr>
        <w:t>în</w:t>
      </w:r>
      <w:proofErr w:type="spellEnd"/>
      <w:r w:rsidRPr="00DE754D">
        <w:rPr>
          <w:sz w:val="28"/>
          <w:szCs w:val="28"/>
          <w:lang w:val="en-US" w:eastAsia="en-US"/>
        </w:rPr>
        <w:t xml:space="preserve"> </w:t>
      </w:r>
      <w:proofErr w:type="spellStart"/>
      <w:r w:rsidRPr="00DE754D">
        <w:rPr>
          <w:sz w:val="28"/>
          <w:szCs w:val="28"/>
          <w:lang w:val="en-US" w:eastAsia="en-US"/>
        </w:rPr>
        <w:t>aplicare</w:t>
      </w:r>
      <w:proofErr w:type="spellEnd"/>
      <w:r w:rsidRPr="00DE754D">
        <w:rPr>
          <w:sz w:val="28"/>
          <w:szCs w:val="28"/>
          <w:lang w:val="en-US" w:eastAsia="en-US"/>
        </w:rPr>
        <w:t xml:space="preserve"> (UE) 2020/1201 al </w:t>
      </w:r>
      <w:proofErr w:type="spellStart"/>
      <w:r w:rsidRPr="00DE754D">
        <w:rPr>
          <w:sz w:val="28"/>
          <w:szCs w:val="28"/>
          <w:lang w:val="en-US" w:eastAsia="en-US"/>
        </w:rPr>
        <w:t>Comisiei</w:t>
      </w:r>
      <w:proofErr w:type="spellEnd"/>
      <w:r w:rsidRPr="00DE754D">
        <w:rPr>
          <w:sz w:val="28"/>
          <w:szCs w:val="28"/>
          <w:lang w:val="en-US" w:eastAsia="en-US"/>
        </w:rPr>
        <w:t xml:space="preserve"> din 14 august 2020 </w:t>
      </w:r>
      <w:proofErr w:type="spellStart"/>
      <w:r w:rsidRPr="00DE754D">
        <w:rPr>
          <w:sz w:val="28"/>
          <w:szCs w:val="28"/>
          <w:lang w:val="en-US" w:eastAsia="en-US"/>
        </w:rPr>
        <w:t>privind</w:t>
      </w:r>
      <w:proofErr w:type="spellEnd"/>
      <w:r w:rsidRPr="00DE754D">
        <w:rPr>
          <w:sz w:val="28"/>
          <w:szCs w:val="28"/>
          <w:lang w:val="en-US" w:eastAsia="en-US"/>
        </w:rPr>
        <w:t xml:space="preserve"> </w:t>
      </w:r>
      <w:proofErr w:type="spellStart"/>
      <w:r w:rsidRPr="00DE754D">
        <w:rPr>
          <w:sz w:val="28"/>
          <w:szCs w:val="28"/>
          <w:lang w:val="en-US" w:eastAsia="en-US"/>
        </w:rPr>
        <w:t>măsurile</w:t>
      </w:r>
      <w:proofErr w:type="spellEnd"/>
      <w:r w:rsidRPr="00DE754D">
        <w:rPr>
          <w:sz w:val="28"/>
          <w:szCs w:val="28"/>
          <w:lang w:val="en-US" w:eastAsia="en-US"/>
        </w:rPr>
        <w:t xml:space="preserve"> de </w:t>
      </w:r>
      <w:proofErr w:type="spellStart"/>
      <w:r w:rsidRPr="00DE754D">
        <w:rPr>
          <w:sz w:val="28"/>
          <w:szCs w:val="28"/>
          <w:lang w:val="en-US" w:eastAsia="en-US"/>
        </w:rPr>
        <w:t>prevenire</w:t>
      </w:r>
      <w:proofErr w:type="spellEnd"/>
      <w:r w:rsidRPr="00DE754D">
        <w:rPr>
          <w:sz w:val="28"/>
          <w:szCs w:val="28"/>
          <w:lang w:val="en-US" w:eastAsia="en-US"/>
        </w:rPr>
        <w:t xml:space="preserve"> a </w:t>
      </w:r>
      <w:proofErr w:type="spellStart"/>
      <w:r w:rsidRPr="00DE754D">
        <w:rPr>
          <w:sz w:val="28"/>
          <w:szCs w:val="28"/>
          <w:lang w:val="en-US" w:eastAsia="en-US"/>
        </w:rPr>
        <w:t>introducerii</w:t>
      </w:r>
      <w:proofErr w:type="spellEnd"/>
      <w:r w:rsidRPr="00DE754D">
        <w:rPr>
          <w:sz w:val="28"/>
          <w:szCs w:val="28"/>
          <w:lang w:val="en-US" w:eastAsia="en-US"/>
        </w:rPr>
        <w:t xml:space="preserve"> </w:t>
      </w:r>
      <w:proofErr w:type="spellStart"/>
      <w:r w:rsidRPr="00DE754D">
        <w:rPr>
          <w:sz w:val="28"/>
          <w:szCs w:val="28"/>
          <w:lang w:val="en-US" w:eastAsia="en-US"/>
        </w:rPr>
        <w:t>în</w:t>
      </w:r>
      <w:proofErr w:type="spellEnd"/>
      <w:r w:rsidRPr="00DE754D">
        <w:rPr>
          <w:sz w:val="28"/>
          <w:szCs w:val="28"/>
          <w:lang w:val="en-US" w:eastAsia="en-US"/>
        </w:rPr>
        <w:t xml:space="preserve"> </w:t>
      </w:r>
      <w:proofErr w:type="spellStart"/>
      <w:r w:rsidRPr="00DE754D">
        <w:rPr>
          <w:sz w:val="28"/>
          <w:szCs w:val="28"/>
          <w:lang w:val="en-US" w:eastAsia="en-US"/>
        </w:rPr>
        <w:t>Uniune</w:t>
      </w:r>
      <w:proofErr w:type="spellEnd"/>
      <w:r w:rsidRPr="00DE754D">
        <w:rPr>
          <w:sz w:val="28"/>
          <w:szCs w:val="28"/>
          <w:lang w:val="en-US" w:eastAsia="en-US"/>
        </w:rPr>
        <w:t xml:space="preserve"> </w:t>
      </w:r>
      <w:proofErr w:type="spellStart"/>
      <w:r w:rsidRPr="00DE754D">
        <w:rPr>
          <w:sz w:val="28"/>
          <w:szCs w:val="28"/>
          <w:lang w:val="en-US" w:eastAsia="en-US"/>
        </w:rPr>
        <w:t>şi</w:t>
      </w:r>
      <w:proofErr w:type="spellEnd"/>
      <w:r w:rsidRPr="00DE754D">
        <w:rPr>
          <w:sz w:val="28"/>
          <w:szCs w:val="28"/>
          <w:lang w:val="en-US" w:eastAsia="en-US"/>
        </w:rPr>
        <w:t xml:space="preserve"> a </w:t>
      </w:r>
      <w:proofErr w:type="spellStart"/>
      <w:r w:rsidRPr="00DE754D">
        <w:rPr>
          <w:sz w:val="28"/>
          <w:szCs w:val="28"/>
          <w:lang w:val="en-US" w:eastAsia="en-US"/>
        </w:rPr>
        <w:t>răspândirii</w:t>
      </w:r>
      <w:proofErr w:type="spellEnd"/>
      <w:r w:rsidRPr="00DE754D">
        <w:rPr>
          <w:sz w:val="28"/>
          <w:szCs w:val="28"/>
          <w:lang w:val="en-US" w:eastAsia="en-US"/>
        </w:rPr>
        <w:t xml:space="preserve"> </w:t>
      </w:r>
      <w:proofErr w:type="spellStart"/>
      <w:r w:rsidRPr="00DE754D">
        <w:rPr>
          <w:sz w:val="28"/>
          <w:szCs w:val="28"/>
          <w:lang w:val="en-US" w:eastAsia="en-US"/>
        </w:rPr>
        <w:t>în</w:t>
      </w:r>
      <w:proofErr w:type="spellEnd"/>
      <w:r w:rsidRPr="00DE754D">
        <w:rPr>
          <w:sz w:val="28"/>
          <w:szCs w:val="28"/>
          <w:lang w:val="en-US" w:eastAsia="en-US"/>
        </w:rPr>
        <w:t xml:space="preserve"> </w:t>
      </w:r>
      <w:proofErr w:type="spellStart"/>
      <w:r w:rsidRPr="00DE754D">
        <w:rPr>
          <w:sz w:val="28"/>
          <w:szCs w:val="28"/>
          <w:lang w:val="en-US" w:eastAsia="en-US"/>
        </w:rPr>
        <w:t>interiorul</w:t>
      </w:r>
      <w:proofErr w:type="spellEnd"/>
      <w:r w:rsidRPr="00DE754D">
        <w:rPr>
          <w:sz w:val="28"/>
          <w:szCs w:val="28"/>
          <w:lang w:val="en-US" w:eastAsia="en-US"/>
        </w:rPr>
        <w:t xml:space="preserve"> </w:t>
      </w:r>
      <w:proofErr w:type="spellStart"/>
      <w:r w:rsidRPr="00DE754D">
        <w:rPr>
          <w:sz w:val="28"/>
          <w:szCs w:val="28"/>
          <w:lang w:val="en-US" w:eastAsia="en-US"/>
        </w:rPr>
        <w:t>acesteia</w:t>
      </w:r>
      <w:proofErr w:type="spellEnd"/>
      <w:r w:rsidRPr="00DE754D">
        <w:rPr>
          <w:sz w:val="28"/>
          <w:szCs w:val="28"/>
          <w:lang w:val="en-US" w:eastAsia="en-US"/>
        </w:rPr>
        <w:t xml:space="preserve"> a </w:t>
      </w:r>
      <w:proofErr w:type="spellStart"/>
      <w:r w:rsidRPr="00DE754D">
        <w:rPr>
          <w:sz w:val="28"/>
          <w:szCs w:val="28"/>
          <w:lang w:val="en-US" w:eastAsia="en-US"/>
        </w:rPr>
        <w:t>Xylella</w:t>
      </w:r>
      <w:proofErr w:type="spellEnd"/>
      <w:r w:rsidRPr="00DE754D">
        <w:rPr>
          <w:sz w:val="28"/>
          <w:szCs w:val="28"/>
          <w:lang w:val="en-US" w:eastAsia="en-US"/>
        </w:rPr>
        <w:t xml:space="preserve"> </w:t>
      </w:r>
      <w:proofErr w:type="spellStart"/>
      <w:r w:rsidRPr="00DE754D">
        <w:rPr>
          <w:sz w:val="28"/>
          <w:szCs w:val="28"/>
          <w:lang w:val="en-US" w:eastAsia="en-US"/>
        </w:rPr>
        <w:t>fastidiosa</w:t>
      </w:r>
      <w:proofErr w:type="spellEnd"/>
      <w:r w:rsidRPr="00DE754D">
        <w:rPr>
          <w:sz w:val="28"/>
          <w:szCs w:val="28"/>
          <w:lang w:val="en-US" w:eastAsia="en-US"/>
        </w:rPr>
        <w:t xml:space="preserve"> (Wells et al.), CELEX: 32020R1201, </w:t>
      </w:r>
      <w:proofErr w:type="spellStart"/>
      <w:r w:rsidRPr="00DE754D">
        <w:rPr>
          <w:sz w:val="28"/>
          <w:szCs w:val="28"/>
          <w:lang w:val="en-US" w:eastAsia="en-US"/>
        </w:rPr>
        <w:t>publicat</w:t>
      </w:r>
      <w:proofErr w:type="spellEnd"/>
      <w:r w:rsidRPr="00DE754D">
        <w:rPr>
          <w:sz w:val="28"/>
          <w:szCs w:val="28"/>
          <w:lang w:val="en-US" w:eastAsia="en-US"/>
        </w:rPr>
        <w:t xml:space="preserve"> </w:t>
      </w:r>
      <w:proofErr w:type="spellStart"/>
      <w:r w:rsidRPr="00DE754D">
        <w:rPr>
          <w:sz w:val="28"/>
          <w:szCs w:val="28"/>
          <w:lang w:val="en-US" w:eastAsia="en-US"/>
        </w:rPr>
        <w:t>în</w:t>
      </w:r>
      <w:proofErr w:type="spellEnd"/>
      <w:r w:rsidRPr="00DE754D">
        <w:rPr>
          <w:sz w:val="28"/>
          <w:szCs w:val="28"/>
          <w:lang w:val="en-US" w:eastAsia="en-US"/>
        </w:rPr>
        <w:t xml:space="preserve"> </w:t>
      </w:r>
      <w:proofErr w:type="spellStart"/>
      <w:r w:rsidRPr="00DE754D">
        <w:rPr>
          <w:sz w:val="28"/>
          <w:szCs w:val="28"/>
          <w:lang w:val="en-US" w:eastAsia="en-US"/>
        </w:rPr>
        <w:t>Jurnalul</w:t>
      </w:r>
      <w:proofErr w:type="spellEnd"/>
      <w:r w:rsidRPr="00DE754D">
        <w:rPr>
          <w:sz w:val="28"/>
          <w:szCs w:val="28"/>
          <w:lang w:val="en-US" w:eastAsia="en-US"/>
        </w:rPr>
        <w:t xml:space="preserve"> </w:t>
      </w:r>
      <w:proofErr w:type="spellStart"/>
      <w:r w:rsidRPr="00DE754D">
        <w:rPr>
          <w:sz w:val="28"/>
          <w:szCs w:val="28"/>
          <w:lang w:val="en-US" w:eastAsia="en-US"/>
        </w:rPr>
        <w:t>Oficial</w:t>
      </w:r>
      <w:proofErr w:type="spellEnd"/>
      <w:r w:rsidRPr="00DE754D">
        <w:rPr>
          <w:sz w:val="28"/>
          <w:szCs w:val="28"/>
          <w:lang w:val="en-US" w:eastAsia="en-US"/>
        </w:rPr>
        <w:t xml:space="preserve"> al </w:t>
      </w:r>
      <w:proofErr w:type="spellStart"/>
      <w:r w:rsidRPr="00DE754D">
        <w:rPr>
          <w:sz w:val="28"/>
          <w:szCs w:val="28"/>
          <w:lang w:val="en-US" w:eastAsia="en-US"/>
        </w:rPr>
        <w:t>Uniunii</w:t>
      </w:r>
      <w:proofErr w:type="spellEnd"/>
      <w:r w:rsidRPr="00DE754D">
        <w:rPr>
          <w:sz w:val="28"/>
          <w:szCs w:val="28"/>
          <w:lang w:val="en-US" w:eastAsia="en-US"/>
        </w:rPr>
        <w:t xml:space="preserve"> </w:t>
      </w:r>
      <w:proofErr w:type="spellStart"/>
      <w:r w:rsidRPr="00DE754D">
        <w:rPr>
          <w:sz w:val="28"/>
          <w:szCs w:val="28"/>
          <w:lang w:val="en-US" w:eastAsia="en-US"/>
        </w:rPr>
        <w:t>Europene</w:t>
      </w:r>
      <w:proofErr w:type="spellEnd"/>
      <w:r w:rsidRPr="00DE754D">
        <w:rPr>
          <w:sz w:val="28"/>
          <w:szCs w:val="28"/>
          <w:lang w:val="en-US" w:eastAsia="en-US"/>
        </w:rPr>
        <w:t xml:space="preserve"> L 269 din 17 august 2020, </w:t>
      </w:r>
      <w:proofErr w:type="spellStart"/>
      <w:r w:rsidRPr="00DE754D">
        <w:rPr>
          <w:sz w:val="28"/>
          <w:szCs w:val="28"/>
          <w:lang w:val="en-US" w:eastAsia="en-US"/>
        </w:rPr>
        <w:t>aşa</w:t>
      </w:r>
      <w:proofErr w:type="spellEnd"/>
      <w:r w:rsidRPr="00DE754D">
        <w:rPr>
          <w:sz w:val="28"/>
          <w:szCs w:val="28"/>
          <w:lang w:val="en-US" w:eastAsia="en-US"/>
        </w:rPr>
        <w:t xml:space="preserve"> cum a </w:t>
      </w:r>
      <w:proofErr w:type="spellStart"/>
      <w:r w:rsidRPr="00DE754D">
        <w:rPr>
          <w:sz w:val="28"/>
          <w:szCs w:val="28"/>
          <w:lang w:val="en-US" w:eastAsia="en-US"/>
        </w:rPr>
        <w:t>fost</w:t>
      </w:r>
      <w:proofErr w:type="spellEnd"/>
      <w:r w:rsidRPr="00DE754D">
        <w:rPr>
          <w:sz w:val="28"/>
          <w:szCs w:val="28"/>
          <w:lang w:val="en-US" w:eastAsia="en-US"/>
        </w:rPr>
        <w:t xml:space="preserve"> </w:t>
      </w:r>
      <w:proofErr w:type="spellStart"/>
      <w:r w:rsidRPr="00DE754D">
        <w:rPr>
          <w:sz w:val="28"/>
          <w:szCs w:val="28"/>
          <w:lang w:val="en-US" w:eastAsia="en-US"/>
        </w:rPr>
        <w:t>modificat</w:t>
      </w:r>
      <w:proofErr w:type="spellEnd"/>
      <w:r w:rsidRPr="00DE754D">
        <w:rPr>
          <w:sz w:val="28"/>
          <w:szCs w:val="28"/>
          <w:lang w:val="en-US" w:eastAsia="en-US"/>
        </w:rPr>
        <w:t xml:space="preserve"> </w:t>
      </w:r>
      <w:proofErr w:type="spellStart"/>
      <w:r w:rsidRPr="00DE754D">
        <w:rPr>
          <w:sz w:val="28"/>
          <w:szCs w:val="28"/>
          <w:lang w:val="en-US" w:eastAsia="en-US"/>
        </w:rPr>
        <w:t>ultima</w:t>
      </w:r>
      <w:proofErr w:type="spellEnd"/>
      <w:r w:rsidRPr="00DE754D">
        <w:rPr>
          <w:sz w:val="28"/>
          <w:szCs w:val="28"/>
          <w:lang w:val="en-US" w:eastAsia="en-US"/>
        </w:rPr>
        <w:t xml:space="preserve"> </w:t>
      </w:r>
      <w:proofErr w:type="spellStart"/>
      <w:r w:rsidRPr="00DE754D">
        <w:rPr>
          <w:sz w:val="28"/>
          <w:szCs w:val="28"/>
          <w:lang w:val="en-US" w:eastAsia="en-US"/>
        </w:rPr>
        <w:t>oară</w:t>
      </w:r>
      <w:proofErr w:type="spellEnd"/>
      <w:r w:rsidRPr="00DE754D">
        <w:rPr>
          <w:sz w:val="28"/>
          <w:szCs w:val="28"/>
          <w:lang w:val="en-US" w:eastAsia="en-US"/>
        </w:rPr>
        <w:t xml:space="preserve"> </w:t>
      </w:r>
      <w:proofErr w:type="spellStart"/>
      <w:r w:rsidRPr="00DE754D">
        <w:rPr>
          <w:sz w:val="28"/>
          <w:szCs w:val="28"/>
          <w:lang w:val="en-US" w:eastAsia="en-US"/>
        </w:rPr>
        <w:t>prin</w:t>
      </w:r>
      <w:proofErr w:type="spellEnd"/>
      <w:r w:rsidRPr="00DE754D">
        <w:rPr>
          <w:sz w:val="28"/>
          <w:szCs w:val="28"/>
          <w:lang w:val="en-US" w:eastAsia="en-US"/>
        </w:rPr>
        <w:t xml:space="preserve"> </w:t>
      </w:r>
      <w:proofErr w:type="spellStart"/>
      <w:r w:rsidRPr="00DE754D">
        <w:rPr>
          <w:sz w:val="28"/>
          <w:szCs w:val="28"/>
          <w:lang w:val="en-US" w:eastAsia="en-US"/>
        </w:rPr>
        <w:t>Regulamentul</w:t>
      </w:r>
      <w:proofErr w:type="spellEnd"/>
      <w:r w:rsidRPr="00DE754D">
        <w:rPr>
          <w:sz w:val="28"/>
          <w:szCs w:val="28"/>
          <w:lang w:val="en-US" w:eastAsia="en-US"/>
        </w:rPr>
        <w:t xml:space="preserve"> de </w:t>
      </w:r>
      <w:proofErr w:type="spellStart"/>
      <w:r w:rsidRPr="00DE754D">
        <w:rPr>
          <w:sz w:val="28"/>
          <w:szCs w:val="28"/>
          <w:lang w:val="en-US" w:eastAsia="en-US"/>
        </w:rPr>
        <w:t>punere</w:t>
      </w:r>
      <w:proofErr w:type="spellEnd"/>
      <w:r w:rsidRPr="00DE754D">
        <w:rPr>
          <w:sz w:val="28"/>
          <w:szCs w:val="28"/>
          <w:lang w:val="en-US" w:eastAsia="en-US"/>
        </w:rPr>
        <w:t xml:space="preserve"> </w:t>
      </w:r>
      <w:proofErr w:type="spellStart"/>
      <w:r w:rsidRPr="00DE754D">
        <w:rPr>
          <w:sz w:val="28"/>
          <w:szCs w:val="28"/>
          <w:lang w:val="en-US" w:eastAsia="en-US"/>
        </w:rPr>
        <w:t>în</w:t>
      </w:r>
      <w:proofErr w:type="spellEnd"/>
      <w:r w:rsidRPr="00DE754D">
        <w:rPr>
          <w:sz w:val="28"/>
          <w:szCs w:val="28"/>
          <w:lang w:val="en-US" w:eastAsia="en-US"/>
        </w:rPr>
        <w:t xml:space="preserve"> </w:t>
      </w:r>
      <w:proofErr w:type="spellStart"/>
      <w:r w:rsidRPr="00DE754D">
        <w:rPr>
          <w:sz w:val="28"/>
          <w:szCs w:val="28"/>
          <w:lang w:val="en-US" w:eastAsia="en-US"/>
        </w:rPr>
        <w:t>aplicare</w:t>
      </w:r>
      <w:proofErr w:type="spellEnd"/>
      <w:r w:rsidRPr="00DE754D">
        <w:rPr>
          <w:sz w:val="28"/>
          <w:szCs w:val="28"/>
          <w:lang w:val="en-US" w:eastAsia="en-US"/>
        </w:rPr>
        <w:t xml:space="preserve"> (UE) </w:t>
      </w:r>
      <w:r w:rsidR="00C622CF" w:rsidRPr="00DE754D">
        <w:rPr>
          <w:sz w:val="28"/>
          <w:szCs w:val="28"/>
          <w:lang w:val="en-US" w:eastAsia="en-US"/>
        </w:rPr>
        <w:t xml:space="preserve">2025/2231 din 3 </w:t>
      </w:r>
      <w:proofErr w:type="spellStart"/>
      <w:r w:rsidR="00C622CF" w:rsidRPr="00DE754D">
        <w:rPr>
          <w:sz w:val="28"/>
          <w:szCs w:val="28"/>
          <w:lang w:val="en-US" w:eastAsia="en-US"/>
        </w:rPr>
        <w:t>noiembrie</w:t>
      </w:r>
      <w:proofErr w:type="spellEnd"/>
      <w:r w:rsidR="00C622CF" w:rsidRPr="00DE754D">
        <w:rPr>
          <w:sz w:val="28"/>
          <w:szCs w:val="28"/>
          <w:lang w:val="en-US" w:eastAsia="en-US"/>
        </w:rPr>
        <w:t xml:space="preserve"> 2025</w:t>
      </w:r>
      <w:r w:rsidR="00285EB7" w:rsidRPr="00DE754D">
        <w:rPr>
          <w:sz w:val="28"/>
          <w:szCs w:val="28"/>
          <w:lang w:val="en-US" w:eastAsia="en-US"/>
        </w:rPr>
        <w:t xml:space="preserve">. </w:t>
      </w:r>
    </w:p>
    <w:p w:rsidR="00BC0E6F" w:rsidRPr="00DE754D" w:rsidRDefault="00BC0E6F" w:rsidP="00361939">
      <w:pPr>
        <w:pStyle w:val="Listparagraf"/>
        <w:spacing w:line="276" w:lineRule="auto"/>
        <w:ind w:firstLine="709"/>
        <w:jc w:val="center"/>
        <w:rPr>
          <w:sz w:val="28"/>
          <w:szCs w:val="28"/>
          <w:lang w:val="en-US" w:eastAsia="en-US"/>
        </w:rPr>
      </w:pPr>
    </w:p>
    <w:p w:rsidR="00BC0E6F" w:rsidRPr="00DE754D" w:rsidRDefault="00BC0E6F" w:rsidP="00D73027">
      <w:pPr>
        <w:pStyle w:val="Listparagraf"/>
        <w:spacing w:line="276" w:lineRule="auto"/>
        <w:ind w:left="0" w:firstLine="709"/>
        <w:jc w:val="center"/>
        <w:rPr>
          <w:b/>
          <w:sz w:val="28"/>
          <w:szCs w:val="28"/>
          <w:lang w:val="en-US" w:eastAsia="en-US"/>
        </w:rPr>
      </w:pPr>
      <w:proofErr w:type="spellStart"/>
      <w:r w:rsidRPr="00DE754D">
        <w:rPr>
          <w:rFonts w:hint="eastAsia"/>
          <w:b/>
          <w:sz w:val="28"/>
          <w:szCs w:val="28"/>
          <w:lang w:val="en-US" w:eastAsia="en-US"/>
        </w:rPr>
        <w:t>C</w:t>
      </w:r>
      <w:r w:rsidR="00747BD7" w:rsidRPr="00DE754D">
        <w:rPr>
          <w:b/>
          <w:sz w:val="28"/>
          <w:szCs w:val="28"/>
          <w:lang w:val="en-US" w:eastAsia="en-US"/>
        </w:rPr>
        <w:t>apitolul</w:t>
      </w:r>
      <w:proofErr w:type="spellEnd"/>
      <w:r w:rsidRPr="00DE754D">
        <w:rPr>
          <w:rFonts w:hint="eastAsia"/>
          <w:b/>
          <w:sz w:val="28"/>
          <w:szCs w:val="28"/>
          <w:lang w:val="en-US" w:eastAsia="en-US"/>
        </w:rPr>
        <w:t xml:space="preserve"> I</w:t>
      </w:r>
    </w:p>
    <w:p w:rsidR="00BC0E6F" w:rsidRPr="00DE754D" w:rsidRDefault="00BC0E6F" w:rsidP="00D73027">
      <w:pPr>
        <w:pStyle w:val="Listparagraf"/>
        <w:spacing w:line="276" w:lineRule="auto"/>
        <w:ind w:left="0" w:firstLine="709"/>
        <w:jc w:val="center"/>
        <w:rPr>
          <w:b/>
          <w:bCs/>
          <w:sz w:val="28"/>
          <w:szCs w:val="28"/>
          <w:lang w:val="en-US" w:eastAsia="en-US"/>
        </w:rPr>
      </w:pPr>
      <w:r w:rsidRPr="00DE754D">
        <w:rPr>
          <w:rFonts w:hint="eastAsia"/>
          <w:b/>
          <w:bCs/>
          <w:sz w:val="28"/>
          <w:szCs w:val="28"/>
          <w:lang w:val="en-US" w:eastAsia="en-US"/>
        </w:rPr>
        <w:t>D</w:t>
      </w:r>
      <w:r w:rsidR="00D73027" w:rsidRPr="00DE754D">
        <w:rPr>
          <w:b/>
          <w:bCs/>
          <w:sz w:val="28"/>
          <w:szCs w:val="28"/>
          <w:lang w:val="en-US" w:eastAsia="en-US"/>
        </w:rPr>
        <w:t>ISPOZIȚII GENERALE</w:t>
      </w:r>
    </w:p>
    <w:p w:rsidR="00747BD7" w:rsidRPr="00DE754D" w:rsidRDefault="00747BD7" w:rsidP="00D73027">
      <w:pPr>
        <w:pStyle w:val="Listparagraf"/>
        <w:spacing w:line="276" w:lineRule="auto"/>
        <w:ind w:left="0" w:firstLine="709"/>
        <w:jc w:val="center"/>
        <w:rPr>
          <w:b/>
          <w:bCs/>
          <w:sz w:val="28"/>
          <w:szCs w:val="28"/>
          <w:lang w:val="en-US" w:eastAsia="en-US"/>
        </w:rPr>
      </w:pPr>
    </w:p>
    <w:p w:rsidR="009240D5" w:rsidRPr="00952F9F" w:rsidRDefault="009240D5" w:rsidP="00E8048E">
      <w:pPr>
        <w:spacing w:line="276" w:lineRule="auto"/>
        <w:ind w:firstLine="709"/>
        <w:jc w:val="both"/>
        <w:rPr>
          <w:sz w:val="28"/>
          <w:szCs w:val="28"/>
          <w:lang w:val="ro-MD"/>
        </w:rPr>
      </w:pPr>
      <w:r w:rsidRPr="00952F9F">
        <w:rPr>
          <w:iCs/>
          <w:sz w:val="28"/>
          <w:szCs w:val="28"/>
          <w:lang w:val="en-US" w:eastAsia="en-US"/>
        </w:rPr>
        <w:t xml:space="preserve">1. </w:t>
      </w:r>
      <w:r w:rsidRPr="00952F9F">
        <w:rPr>
          <w:sz w:val="28"/>
          <w:szCs w:val="28"/>
          <w:lang w:val="ro-MD"/>
        </w:rPr>
        <w:t xml:space="preserve">Prezentele măsuri stabilesc măsurile </w:t>
      </w:r>
      <w:r w:rsidR="00CD0EF8" w:rsidRPr="00952F9F">
        <w:rPr>
          <w:sz w:val="28"/>
          <w:szCs w:val="28"/>
          <w:lang w:val="ro-MD"/>
        </w:rPr>
        <w:t xml:space="preserve">de prevenire a introducerii în Republica Moldova și a răspândirii în interiorul țării a </w:t>
      </w:r>
      <w:proofErr w:type="spellStart"/>
      <w:r w:rsidR="00CD0EF8" w:rsidRPr="00952F9F">
        <w:rPr>
          <w:sz w:val="28"/>
          <w:szCs w:val="28"/>
          <w:lang w:val="ro-MD"/>
        </w:rPr>
        <w:t>Xylella</w:t>
      </w:r>
      <w:proofErr w:type="spellEnd"/>
      <w:r w:rsidR="00CD0EF8" w:rsidRPr="00952F9F">
        <w:rPr>
          <w:sz w:val="28"/>
          <w:szCs w:val="28"/>
          <w:lang w:val="ro-MD"/>
        </w:rPr>
        <w:t xml:space="preserve"> </w:t>
      </w:r>
      <w:proofErr w:type="spellStart"/>
      <w:r w:rsidR="00CD0EF8" w:rsidRPr="00952F9F">
        <w:rPr>
          <w:sz w:val="28"/>
          <w:szCs w:val="28"/>
          <w:lang w:val="ro-MD"/>
        </w:rPr>
        <w:t>fastidiosa</w:t>
      </w:r>
      <w:proofErr w:type="spellEnd"/>
      <w:r w:rsidR="00CD0EF8" w:rsidRPr="00952F9F">
        <w:rPr>
          <w:sz w:val="28"/>
          <w:szCs w:val="28"/>
          <w:lang w:val="ro-MD"/>
        </w:rPr>
        <w:t xml:space="preserve"> (Wells et al.)</w:t>
      </w:r>
      <w:r w:rsidRPr="00952F9F">
        <w:rPr>
          <w:sz w:val="28"/>
          <w:szCs w:val="28"/>
          <w:lang w:val="ro-MD"/>
        </w:rPr>
        <w:t>.</w:t>
      </w:r>
    </w:p>
    <w:p w:rsidR="00996CE7" w:rsidRPr="00952F9F" w:rsidRDefault="00996CE7" w:rsidP="00E8048E">
      <w:pPr>
        <w:pStyle w:val="Listparagraf"/>
        <w:spacing w:line="276" w:lineRule="auto"/>
        <w:ind w:left="0" w:firstLine="709"/>
        <w:jc w:val="both"/>
        <w:rPr>
          <w:sz w:val="28"/>
          <w:szCs w:val="28"/>
          <w:lang w:val="en-US" w:eastAsia="en-US"/>
        </w:rPr>
      </w:pPr>
      <w:r w:rsidRPr="00952F9F">
        <w:rPr>
          <w:sz w:val="28"/>
          <w:szCs w:val="28"/>
          <w:lang w:val="en-US" w:eastAsia="en-US"/>
        </w:rPr>
        <w:t xml:space="preserve">2. </w:t>
      </w:r>
      <w:proofErr w:type="spellStart"/>
      <w:r w:rsidRPr="00952F9F">
        <w:rPr>
          <w:sz w:val="28"/>
          <w:szCs w:val="28"/>
          <w:lang w:val="en-US" w:eastAsia="en-US"/>
        </w:rPr>
        <w:t>În</w:t>
      </w:r>
      <w:proofErr w:type="spellEnd"/>
      <w:r w:rsidRPr="00952F9F">
        <w:rPr>
          <w:sz w:val="28"/>
          <w:szCs w:val="28"/>
          <w:lang w:val="en-US" w:eastAsia="en-US"/>
        </w:rPr>
        <w:t xml:space="preserve"> </w:t>
      </w:r>
      <w:proofErr w:type="spellStart"/>
      <w:r w:rsidRPr="00952F9F">
        <w:rPr>
          <w:sz w:val="28"/>
          <w:szCs w:val="28"/>
          <w:lang w:val="en-US" w:eastAsia="en-US"/>
        </w:rPr>
        <w:t>sensul</w:t>
      </w:r>
      <w:proofErr w:type="spellEnd"/>
      <w:r w:rsidRPr="00952F9F">
        <w:rPr>
          <w:sz w:val="28"/>
          <w:szCs w:val="28"/>
          <w:lang w:val="en-US" w:eastAsia="en-US"/>
        </w:rPr>
        <w:t xml:space="preserve"> </w:t>
      </w:r>
      <w:proofErr w:type="spellStart"/>
      <w:r w:rsidRPr="00952F9F">
        <w:rPr>
          <w:sz w:val="28"/>
          <w:szCs w:val="28"/>
          <w:lang w:val="en-US" w:eastAsia="en-US"/>
        </w:rPr>
        <w:t>prezentelor</w:t>
      </w:r>
      <w:proofErr w:type="spellEnd"/>
      <w:r w:rsidRPr="00952F9F">
        <w:rPr>
          <w:sz w:val="28"/>
          <w:szCs w:val="28"/>
          <w:lang w:val="en-US" w:eastAsia="en-US"/>
        </w:rPr>
        <w:t xml:space="preserve"> </w:t>
      </w:r>
      <w:proofErr w:type="spellStart"/>
      <w:r w:rsidRPr="00952F9F">
        <w:rPr>
          <w:sz w:val="28"/>
          <w:szCs w:val="28"/>
          <w:lang w:val="en-US" w:eastAsia="en-US"/>
        </w:rPr>
        <w:t>măsuri</w:t>
      </w:r>
      <w:proofErr w:type="spellEnd"/>
      <w:r w:rsidRPr="00952F9F">
        <w:rPr>
          <w:sz w:val="28"/>
          <w:szCs w:val="28"/>
          <w:lang w:val="en-US" w:eastAsia="en-US"/>
        </w:rPr>
        <w:t xml:space="preserve">, se </w:t>
      </w:r>
      <w:proofErr w:type="spellStart"/>
      <w:r w:rsidRPr="00952F9F">
        <w:rPr>
          <w:sz w:val="28"/>
          <w:szCs w:val="28"/>
          <w:lang w:val="en-US" w:eastAsia="en-US"/>
        </w:rPr>
        <w:t>aplică</w:t>
      </w:r>
      <w:proofErr w:type="spellEnd"/>
      <w:r w:rsidRPr="00952F9F">
        <w:rPr>
          <w:sz w:val="28"/>
          <w:szCs w:val="28"/>
          <w:lang w:val="en-US" w:eastAsia="en-US"/>
        </w:rPr>
        <w:t xml:space="preserve"> </w:t>
      </w:r>
      <w:proofErr w:type="spellStart"/>
      <w:r w:rsidRPr="00952F9F">
        <w:rPr>
          <w:rFonts w:hint="eastAsia"/>
          <w:sz w:val="28"/>
          <w:szCs w:val="28"/>
          <w:lang w:val="en-US" w:eastAsia="en-US"/>
        </w:rPr>
        <w:t>următoarele</w:t>
      </w:r>
      <w:proofErr w:type="spellEnd"/>
      <w:r w:rsidRPr="00952F9F">
        <w:rPr>
          <w:rFonts w:hint="eastAsia"/>
          <w:sz w:val="28"/>
          <w:szCs w:val="28"/>
          <w:lang w:val="en-US" w:eastAsia="en-US"/>
        </w:rPr>
        <w:t xml:space="preserve"> </w:t>
      </w:r>
      <w:proofErr w:type="spellStart"/>
      <w:r w:rsidRPr="00952F9F">
        <w:rPr>
          <w:sz w:val="28"/>
          <w:szCs w:val="28"/>
          <w:lang w:val="en-US" w:eastAsia="en-US"/>
        </w:rPr>
        <w:t>noțiuni</w:t>
      </w:r>
      <w:proofErr w:type="spellEnd"/>
      <w:r w:rsidRPr="00952F9F">
        <w:rPr>
          <w:sz w:val="28"/>
          <w:szCs w:val="28"/>
          <w:lang w:val="en-US" w:eastAsia="en-US"/>
        </w:rPr>
        <w:t>:</w:t>
      </w:r>
    </w:p>
    <w:p w:rsidR="00BC0E6F" w:rsidRPr="00952F9F" w:rsidRDefault="00996CE7" w:rsidP="00E8048E">
      <w:pPr>
        <w:pStyle w:val="Listparagraf"/>
        <w:spacing w:line="276" w:lineRule="auto"/>
        <w:ind w:left="0" w:firstLine="709"/>
        <w:jc w:val="both"/>
        <w:rPr>
          <w:sz w:val="28"/>
          <w:szCs w:val="28"/>
          <w:lang w:val="en-US" w:eastAsia="en-US"/>
        </w:rPr>
      </w:pPr>
      <w:r w:rsidRPr="00952F9F">
        <w:rPr>
          <w:sz w:val="28"/>
          <w:szCs w:val="28"/>
          <w:lang w:val="en-US" w:eastAsia="en-US"/>
        </w:rPr>
        <w:t xml:space="preserve">2.1. </w:t>
      </w:r>
      <w:r w:rsidR="009B089C" w:rsidRPr="00952F9F">
        <w:rPr>
          <w:rFonts w:hint="eastAsia"/>
          <w:i/>
          <w:sz w:val="28"/>
          <w:szCs w:val="28"/>
          <w:lang w:val="en-US" w:eastAsia="en-US"/>
        </w:rPr>
        <w:t xml:space="preserve">organism </w:t>
      </w:r>
      <w:proofErr w:type="spellStart"/>
      <w:r w:rsidR="009B089C" w:rsidRPr="00952F9F">
        <w:rPr>
          <w:rFonts w:hint="eastAsia"/>
          <w:i/>
          <w:sz w:val="28"/>
          <w:szCs w:val="28"/>
          <w:lang w:val="en-US" w:eastAsia="en-US"/>
        </w:rPr>
        <w:t>dăunător</w:t>
      </w:r>
      <w:proofErr w:type="spellEnd"/>
      <w:r w:rsidR="009B089C" w:rsidRPr="00952F9F">
        <w:rPr>
          <w:rFonts w:hint="eastAsia"/>
          <w:i/>
          <w:sz w:val="28"/>
          <w:szCs w:val="28"/>
          <w:lang w:val="en-US" w:eastAsia="en-US"/>
        </w:rPr>
        <w:t xml:space="preserve"> </w:t>
      </w:r>
      <w:proofErr w:type="spellStart"/>
      <w:r w:rsidR="009B089C" w:rsidRPr="00952F9F">
        <w:rPr>
          <w:rFonts w:hint="eastAsia"/>
          <w:i/>
          <w:sz w:val="28"/>
          <w:szCs w:val="28"/>
          <w:lang w:val="en-US" w:eastAsia="en-US"/>
        </w:rPr>
        <w:t>specificat</w:t>
      </w:r>
      <w:proofErr w:type="spellEnd"/>
      <w:r w:rsidR="009B089C" w:rsidRPr="00952F9F">
        <w:rPr>
          <w:sz w:val="28"/>
          <w:szCs w:val="28"/>
          <w:lang w:val="en-US" w:eastAsia="en-US"/>
        </w:rPr>
        <w:t xml:space="preserve"> -</w:t>
      </w:r>
      <w:r w:rsidR="006404E5" w:rsidRPr="00952F9F">
        <w:rPr>
          <w:rFonts w:hint="eastAsia"/>
          <w:sz w:val="28"/>
          <w:szCs w:val="28"/>
          <w:lang w:val="en-US" w:eastAsia="en-US"/>
        </w:rPr>
        <w:t xml:space="preserve"> </w:t>
      </w:r>
      <w:proofErr w:type="spellStart"/>
      <w:r w:rsidR="009B089C" w:rsidRPr="00952F9F">
        <w:rPr>
          <w:rFonts w:hint="eastAsia"/>
          <w:i/>
          <w:iCs/>
          <w:sz w:val="28"/>
          <w:szCs w:val="28"/>
          <w:lang w:val="en-US" w:eastAsia="en-US"/>
        </w:rPr>
        <w:t>Xylella</w:t>
      </w:r>
      <w:proofErr w:type="spellEnd"/>
      <w:r w:rsidR="009B089C" w:rsidRPr="00952F9F">
        <w:rPr>
          <w:rFonts w:hint="eastAsia"/>
          <w:i/>
          <w:iCs/>
          <w:sz w:val="28"/>
          <w:szCs w:val="28"/>
          <w:lang w:val="en-US" w:eastAsia="en-US"/>
        </w:rPr>
        <w:t xml:space="preserve"> </w:t>
      </w:r>
      <w:proofErr w:type="spellStart"/>
      <w:r w:rsidR="009B089C" w:rsidRPr="00952F9F">
        <w:rPr>
          <w:rFonts w:hint="eastAsia"/>
          <w:i/>
          <w:iCs/>
          <w:sz w:val="28"/>
          <w:szCs w:val="28"/>
          <w:lang w:val="en-US" w:eastAsia="en-US"/>
        </w:rPr>
        <w:t>fastidiosa</w:t>
      </w:r>
      <w:proofErr w:type="spellEnd"/>
      <w:r w:rsidR="006404E5" w:rsidRPr="00952F9F">
        <w:rPr>
          <w:rFonts w:hint="eastAsia"/>
          <w:sz w:val="28"/>
          <w:szCs w:val="28"/>
          <w:lang w:val="en-US" w:eastAsia="en-US"/>
        </w:rPr>
        <w:t xml:space="preserve"> (Wells </w:t>
      </w:r>
      <w:r w:rsidR="009B089C" w:rsidRPr="00952F9F">
        <w:rPr>
          <w:rFonts w:hint="eastAsia"/>
          <w:i/>
          <w:iCs/>
          <w:sz w:val="28"/>
          <w:szCs w:val="28"/>
          <w:lang w:val="en-US" w:eastAsia="en-US"/>
        </w:rPr>
        <w:t>et al</w:t>
      </w:r>
      <w:r w:rsidR="009B089C" w:rsidRPr="00952F9F">
        <w:rPr>
          <w:rFonts w:hint="eastAsia"/>
          <w:sz w:val="28"/>
          <w:szCs w:val="28"/>
          <w:lang w:val="en-US" w:eastAsia="en-US"/>
        </w:rPr>
        <w:t xml:space="preserve">.) </w:t>
      </w:r>
      <w:proofErr w:type="spellStart"/>
      <w:r w:rsidR="009B089C" w:rsidRPr="00952F9F">
        <w:rPr>
          <w:rFonts w:hint="eastAsia"/>
          <w:sz w:val="28"/>
          <w:szCs w:val="28"/>
          <w:lang w:val="en-US" w:eastAsia="en-US"/>
        </w:rPr>
        <w:t>și</w:t>
      </w:r>
      <w:proofErr w:type="spellEnd"/>
      <w:r w:rsidR="009B089C" w:rsidRPr="00952F9F">
        <w:rPr>
          <w:rFonts w:hint="eastAsia"/>
          <w:sz w:val="28"/>
          <w:szCs w:val="28"/>
          <w:lang w:val="en-US" w:eastAsia="en-US"/>
        </w:rPr>
        <w:t xml:space="preserve"> </w:t>
      </w:r>
      <w:proofErr w:type="spellStart"/>
      <w:r w:rsidR="009B089C" w:rsidRPr="00952F9F">
        <w:rPr>
          <w:rFonts w:hint="eastAsia"/>
          <w:sz w:val="28"/>
          <w:szCs w:val="28"/>
          <w:lang w:val="en-US" w:eastAsia="en-US"/>
        </w:rPr>
        <w:t>oricare</w:t>
      </w:r>
      <w:proofErr w:type="spellEnd"/>
      <w:r w:rsidR="009B089C" w:rsidRPr="00952F9F">
        <w:rPr>
          <w:rFonts w:hint="eastAsia"/>
          <w:sz w:val="28"/>
          <w:szCs w:val="28"/>
          <w:lang w:val="en-US" w:eastAsia="en-US"/>
        </w:rPr>
        <w:t xml:space="preserve"> </w:t>
      </w:r>
      <w:proofErr w:type="spellStart"/>
      <w:r w:rsidR="009B089C" w:rsidRPr="00952F9F">
        <w:rPr>
          <w:rFonts w:hint="eastAsia"/>
          <w:sz w:val="28"/>
          <w:szCs w:val="28"/>
          <w:lang w:val="en-US" w:eastAsia="en-US"/>
        </w:rPr>
        <w:t>dintre</w:t>
      </w:r>
      <w:proofErr w:type="spellEnd"/>
      <w:r w:rsidR="009B089C" w:rsidRPr="00952F9F">
        <w:rPr>
          <w:rFonts w:hint="eastAsia"/>
          <w:sz w:val="28"/>
          <w:szCs w:val="28"/>
          <w:lang w:val="en-US" w:eastAsia="en-US"/>
        </w:rPr>
        <w:t xml:space="preserve"> </w:t>
      </w:r>
      <w:proofErr w:type="spellStart"/>
      <w:r w:rsidR="009B089C" w:rsidRPr="00952F9F">
        <w:rPr>
          <w:rFonts w:hint="eastAsia"/>
          <w:sz w:val="28"/>
          <w:szCs w:val="28"/>
          <w:lang w:val="en-US" w:eastAsia="en-US"/>
        </w:rPr>
        <w:t>subspeciile</w:t>
      </w:r>
      <w:proofErr w:type="spellEnd"/>
      <w:r w:rsidR="009B089C" w:rsidRPr="00952F9F">
        <w:rPr>
          <w:rFonts w:hint="eastAsia"/>
          <w:sz w:val="28"/>
          <w:szCs w:val="28"/>
          <w:lang w:val="en-US" w:eastAsia="en-US"/>
        </w:rPr>
        <w:t xml:space="preserve"> sale</w:t>
      </w:r>
      <w:r w:rsidR="003066FC" w:rsidRPr="00952F9F">
        <w:rPr>
          <w:sz w:val="28"/>
          <w:szCs w:val="28"/>
          <w:lang w:val="en-US" w:eastAsia="en-US"/>
        </w:rPr>
        <w:t>;</w:t>
      </w:r>
    </w:p>
    <w:p w:rsidR="00BC0E6F" w:rsidRPr="00952F9F" w:rsidRDefault="003066FC" w:rsidP="00E8048E">
      <w:pPr>
        <w:pStyle w:val="Listparagraf"/>
        <w:spacing w:line="276" w:lineRule="auto"/>
        <w:ind w:left="0" w:firstLine="709"/>
        <w:jc w:val="both"/>
        <w:rPr>
          <w:sz w:val="28"/>
          <w:szCs w:val="28"/>
          <w:lang w:val="en-US" w:eastAsia="en-US"/>
        </w:rPr>
      </w:pPr>
      <w:r w:rsidRPr="00952F9F">
        <w:rPr>
          <w:sz w:val="28"/>
          <w:szCs w:val="28"/>
          <w:lang w:val="en-US" w:eastAsia="en-US"/>
        </w:rPr>
        <w:t xml:space="preserve">2.2. </w:t>
      </w:r>
      <w:proofErr w:type="spellStart"/>
      <w:r w:rsidR="00BC0E6F" w:rsidRPr="00952F9F">
        <w:rPr>
          <w:rFonts w:hint="eastAsia"/>
          <w:i/>
          <w:sz w:val="28"/>
          <w:szCs w:val="28"/>
          <w:lang w:val="en-US" w:eastAsia="en-US"/>
        </w:rPr>
        <w:t>plante-gazdă</w:t>
      </w:r>
      <w:proofErr w:type="spellEnd"/>
      <w:r w:rsidR="00E8048E" w:rsidRPr="00952F9F">
        <w:rPr>
          <w:i/>
          <w:sz w:val="28"/>
          <w:szCs w:val="28"/>
          <w:lang w:val="en-US" w:eastAsia="en-US"/>
        </w:rPr>
        <w:t xml:space="preserve"> </w:t>
      </w:r>
      <w:r w:rsidR="00E8048E" w:rsidRPr="00952F9F">
        <w:rPr>
          <w:sz w:val="28"/>
          <w:szCs w:val="28"/>
          <w:lang w:val="en-US" w:eastAsia="en-US"/>
        </w:rPr>
        <w:t>-</w:t>
      </w:r>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toate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plantele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destinate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plantării</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altele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decât</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semințele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aparținând</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genurilor</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sau</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speciilor</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incluse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în</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lista</w:t>
      </w:r>
      <w:proofErr w:type="spellEnd"/>
      <w:r w:rsidR="00BC0E6F" w:rsidRPr="00952F9F">
        <w:rPr>
          <w:rFonts w:hint="eastAsia"/>
          <w:sz w:val="28"/>
          <w:szCs w:val="28"/>
          <w:lang w:val="en-US" w:eastAsia="en-US"/>
        </w:rPr>
        <w:t xml:space="preserve"> din </w:t>
      </w:r>
      <w:proofErr w:type="spellStart"/>
      <w:r w:rsidR="00BC0E6F" w:rsidRPr="00952F9F">
        <w:rPr>
          <w:rFonts w:hint="eastAsia"/>
          <w:sz w:val="28"/>
          <w:szCs w:val="28"/>
          <w:lang w:val="en-US" w:eastAsia="en-US"/>
        </w:rPr>
        <w:t>anexa</w:t>
      </w:r>
      <w:proofErr w:type="spellEnd"/>
      <w:r w:rsidR="00BC0E6F" w:rsidRPr="00952F9F">
        <w:rPr>
          <w:rFonts w:hint="eastAsia"/>
          <w:sz w:val="28"/>
          <w:szCs w:val="28"/>
          <w:lang w:val="en-US" w:eastAsia="en-US"/>
        </w:rPr>
        <w:t xml:space="preserve"> </w:t>
      </w:r>
      <w:r w:rsidR="00DE0ABE" w:rsidRPr="00952F9F">
        <w:rPr>
          <w:sz w:val="28"/>
          <w:szCs w:val="28"/>
          <w:lang w:val="en-US" w:eastAsia="en-US"/>
        </w:rPr>
        <w:t>nr. 1</w:t>
      </w:r>
      <w:r w:rsidR="00BC0E6F" w:rsidRPr="00952F9F">
        <w:rPr>
          <w:rFonts w:hint="eastAsia"/>
          <w:sz w:val="28"/>
          <w:szCs w:val="28"/>
          <w:lang w:val="en-US" w:eastAsia="en-US"/>
        </w:rPr>
        <w:t>;</w:t>
      </w:r>
    </w:p>
    <w:p w:rsidR="00BC0E6F" w:rsidRPr="00952F9F" w:rsidRDefault="00E8048E" w:rsidP="00E8048E">
      <w:pPr>
        <w:pStyle w:val="Listparagraf"/>
        <w:spacing w:line="276" w:lineRule="auto"/>
        <w:ind w:left="0" w:firstLine="709"/>
        <w:jc w:val="both"/>
        <w:rPr>
          <w:sz w:val="28"/>
          <w:szCs w:val="28"/>
          <w:lang w:val="en-US" w:eastAsia="en-US"/>
        </w:rPr>
      </w:pPr>
      <w:r w:rsidRPr="00952F9F">
        <w:rPr>
          <w:sz w:val="28"/>
          <w:szCs w:val="28"/>
          <w:lang w:val="en-US" w:eastAsia="en-US"/>
        </w:rPr>
        <w:t xml:space="preserve">2.3. </w:t>
      </w:r>
      <w:proofErr w:type="spellStart"/>
      <w:r w:rsidR="00BC0E6F" w:rsidRPr="00952F9F">
        <w:rPr>
          <w:rFonts w:hint="eastAsia"/>
          <w:i/>
          <w:sz w:val="28"/>
          <w:szCs w:val="28"/>
          <w:lang w:val="en-US" w:eastAsia="en-US"/>
        </w:rPr>
        <w:t>plante</w:t>
      </w:r>
      <w:proofErr w:type="spellEnd"/>
      <w:r w:rsidR="00BC0E6F" w:rsidRPr="00952F9F">
        <w:rPr>
          <w:rFonts w:hint="eastAsia"/>
          <w:i/>
          <w:sz w:val="28"/>
          <w:szCs w:val="28"/>
          <w:lang w:val="en-US" w:eastAsia="en-US"/>
        </w:rPr>
        <w:t xml:space="preserve"> </w:t>
      </w:r>
      <w:proofErr w:type="spellStart"/>
      <w:r w:rsidR="00BC0E6F" w:rsidRPr="00952F9F">
        <w:rPr>
          <w:rFonts w:hint="eastAsia"/>
          <w:i/>
          <w:sz w:val="28"/>
          <w:szCs w:val="28"/>
          <w:lang w:val="en-US" w:eastAsia="en-US"/>
        </w:rPr>
        <w:t>specificate</w:t>
      </w:r>
      <w:proofErr w:type="spellEnd"/>
      <w:r w:rsidRPr="00952F9F">
        <w:rPr>
          <w:sz w:val="28"/>
          <w:szCs w:val="28"/>
          <w:lang w:val="en-US" w:eastAsia="en-US"/>
        </w:rPr>
        <w:t xml:space="preserve"> - </w:t>
      </w:r>
      <w:proofErr w:type="spellStart"/>
      <w:r w:rsidR="00BC0E6F" w:rsidRPr="00952F9F">
        <w:rPr>
          <w:rFonts w:hint="eastAsia"/>
          <w:sz w:val="28"/>
          <w:szCs w:val="28"/>
          <w:lang w:val="en-US" w:eastAsia="en-US"/>
        </w:rPr>
        <w:t>plante-gazdă</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destinate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plantării</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altele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decât</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semințele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aparținând</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genurilor</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sau</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speciilor</w:t>
      </w:r>
      <w:proofErr w:type="spellEnd"/>
      <w:r w:rsidR="00BC0E6F" w:rsidRPr="00952F9F">
        <w:rPr>
          <w:rFonts w:hint="eastAsia"/>
          <w:sz w:val="28"/>
          <w:szCs w:val="28"/>
          <w:lang w:val="en-US" w:eastAsia="en-US"/>
        </w:rPr>
        <w:t xml:space="preserve"> enumerate </w:t>
      </w:r>
      <w:proofErr w:type="spellStart"/>
      <w:r w:rsidR="00BC0E6F" w:rsidRPr="00952F9F">
        <w:rPr>
          <w:rFonts w:hint="eastAsia"/>
          <w:sz w:val="28"/>
          <w:szCs w:val="28"/>
          <w:lang w:val="en-US" w:eastAsia="en-US"/>
        </w:rPr>
        <w:t>în</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anexa</w:t>
      </w:r>
      <w:proofErr w:type="spellEnd"/>
      <w:r w:rsidR="00BC0E6F" w:rsidRPr="00952F9F">
        <w:rPr>
          <w:rFonts w:hint="eastAsia"/>
          <w:sz w:val="28"/>
          <w:szCs w:val="28"/>
          <w:lang w:val="en-US" w:eastAsia="en-US"/>
        </w:rPr>
        <w:t xml:space="preserve"> </w:t>
      </w:r>
      <w:r w:rsidR="00DE0ABE" w:rsidRPr="00952F9F">
        <w:rPr>
          <w:sz w:val="28"/>
          <w:szCs w:val="28"/>
          <w:lang w:val="en-US" w:eastAsia="en-US"/>
        </w:rPr>
        <w:t>nr. 2</w:t>
      </w:r>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și</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cunoscute</w:t>
      </w:r>
      <w:proofErr w:type="spellEnd"/>
      <w:r w:rsidR="00BC0E6F" w:rsidRPr="00952F9F">
        <w:rPr>
          <w:rFonts w:hint="eastAsia"/>
          <w:sz w:val="28"/>
          <w:szCs w:val="28"/>
          <w:lang w:val="en-US" w:eastAsia="en-US"/>
        </w:rPr>
        <w:t xml:space="preserve"> ca </w:t>
      </w:r>
      <w:proofErr w:type="spellStart"/>
      <w:r w:rsidR="00BC0E6F" w:rsidRPr="00952F9F">
        <w:rPr>
          <w:rFonts w:hint="eastAsia"/>
          <w:sz w:val="28"/>
          <w:szCs w:val="28"/>
          <w:lang w:val="en-US" w:eastAsia="en-US"/>
        </w:rPr>
        <w:t>fiind</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susceptibile</w:t>
      </w:r>
      <w:proofErr w:type="spellEnd"/>
      <w:r w:rsidR="00BC0E6F" w:rsidRPr="00952F9F">
        <w:rPr>
          <w:rFonts w:hint="eastAsia"/>
          <w:sz w:val="28"/>
          <w:szCs w:val="28"/>
          <w:lang w:val="en-US" w:eastAsia="en-US"/>
        </w:rPr>
        <w:t xml:space="preserve"> la </w:t>
      </w:r>
      <w:proofErr w:type="spellStart"/>
      <w:r w:rsidR="00BC0E6F" w:rsidRPr="00952F9F">
        <w:rPr>
          <w:rFonts w:hint="eastAsia"/>
          <w:sz w:val="28"/>
          <w:szCs w:val="28"/>
          <w:lang w:val="en-US" w:eastAsia="en-US"/>
        </w:rPr>
        <w:t>subspecia</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specifică</w:t>
      </w:r>
      <w:proofErr w:type="spellEnd"/>
      <w:r w:rsidR="00BC0E6F" w:rsidRPr="00952F9F">
        <w:rPr>
          <w:rFonts w:hint="eastAsia"/>
          <w:sz w:val="28"/>
          <w:szCs w:val="28"/>
          <w:lang w:val="en-US" w:eastAsia="en-US"/>
        </w:rPr>
        <w:t xml:space="preserve"> a </w:t>
      </w:r>
      <w:proofErr w:type="spellStart"/>
      <w:r w:rsidR="00BC0E6F" w:rsidRPr="00952F9F">
        <w:rPr>
          <w:rFonts w:hint="eastAsia"/>
          <w:sz w:val="28"/>
          <w:szCs w:val="28"/>
          <w:lang w:val="en-US" w:eastAsia="en-US"/>
        </w:rPr>
        <w:t>organismului</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dăunător</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specificat</w:t>
      </w:r>
      <w:proofErr w:type="spellEnd"/>
      <w:r w:rsidR="00BC0E6F" w:rsidRPr="00952F9F">
        <w:rPr>
          <w:rFonts w:hint="eastAsia"/>
          <w:sz w:val="28"/>
          <w:szCs w:val="28"/>
          <w:lang w:val="en-US" w:eastAsia="en-US"/>
        </w:rPr>
        <w:t>;</w:t>
      </w:r>
    </w:p>
    <w:p w:rsidR="00BC0E6F" w:rsidRDefault="00E90B5E" w:rsidP="00A60E82">
      <w:pPr>
        <w:pStyle w:val="Listparagraf"/>
        <w:spacing w:line="276" w:lineRule="auto"/>
        <w:ind w:left="0" w:firstLine="709"/>
        <w:jc w:val="both"/>
        <w:rPr>
          <w:sz w:val="28"/>
          <w:szCs w:val="28"/>
          <w:lang w:val="en-US" w:eastAsia="en-US"/>
        </w:rPr>
      </w:pPr>
      <w:r w:rsidRPr="00952F9F">
        <w:rPr>
          <w:sz w:val="28"/>
          <w:szCs w:val="28"/>
          <w:lang w:val="en-US" w:eastAsia="en-US"/>
        </w:rPr>
        <w:t xml:space="preserve">2.4. </w:t>
      </w:r>
      <w:r w:rsidRPr="00952F9F">
        <w:rPr>
          <w:rFonts w:hint="eastAsia"/>
          <w:i/>
          <w:sz w:val="28"/>
          <w:szCs w:val="28"/>
          <w:lang w:val="en-US" w:eastAsia="en-US"/>
        </w:rPr>
        <w:t>vector</w:t>
      </w:r>
      <w:r w:rsidRPr="00952F9F">
        <w:rPr>
          <w:rFonts w:hint="eastAsia"/>
          <w:sz w:val="28"/>
          <w:szCs w:val="28"/>
          <w:lang w:val="en-US" w:eastAsia="en-US"/>
        </w:rPr>
        <w:t xml:space="preserve"> </w:t>
      </w:r>
      <w:r w:rsidR="00EC79B6" w:rsidRPr="00952F9F">
        <w:rPr>
          <w:sz w:val="28"/>
          <w:szCs w:val="28"/>
          <w:lang w:val="en-US" w:eastAsia="en-US"/>
        </w:rPr>
        <w:t>–</w:t>
      </w:r>
      <w:r w:rsidR="00EC79B6" w:rsidRPr="00952F9F">
        <w:rPr>
          <w:rFonts w:hint="eastAsia"/>
          <w:sz w:val="28"/>
          <w:szCs w:val="28"/>
          <w:lang w:val="en-US" w:eastAsia="en-US"/>
        </w:rPr>
        <w:t xml:space="preserve"> </w:t>
      </w:r>
      <w:proofErr w:type="spellStart"/>
      <w:r w:rsidR="00EC79B6" w:rsidRPr="00952F9F">
        <w:rPr>
          <w:sz w:val="28"/>
          <w:szCs w:val="28"/>
          <w:lang w:val="en-US" w:eastAsia="en-US"/>
        </w:rPr>
        <w:t>insect</w:t>
      </w:r>
      <w:r w:rsidR="00952F9F">
        <w:rPr>
          <w:sz w:val="28"/>
          <w:szCs w:val="28"/>
          <w:lang w:val="en-US" w:eastAsia="en-US"/>
        </w:rPr>
        <w:t>e</w:t>
      </w:r>
      <w:proofErr w:type="spellEnd"/>
      <w:r w:rsidR="00EC79B6" w:rsidRPr="00952F9F">
        <w:rPr>
          <w:rFonts w:hint="eastAsia"/>
          <w:sz w:val="28"/>
          <w:szCs w:val="28"/>
          <w:lang w:val="en-US" w:eastAsia="en-US"/>
        </w:rPr>
        <w:t xml:space="preserve"> </w:t>
      </w:r>
      <w:proofErr w:type="spellStart"/>
      <w:r w:rsidR="00BC0E6F" w:rsidRPr="00952F9F">
        <w:rPr>
          <w:rFonts w:hint="eastAsia"/>
          <w:i/>
          <w:iCs/>
          <w:sz w:val="28"/>
          <w:szCs w:val="28"/>
          <w:lang w:val="en-US" w:eastAsia="en-US"/>
        </w:rPr>
        <w:t>Cicadomorpha</w:t>
      </w:r>
      <w:proofErr w:type="spellEnd"/>
      <w:r w:rsidR="00DE0ABE" w:rsidRPr="00952F9F">
        <w:rPr>
          <w:rFonts w:hint="eastAsia"/>
          <w:sz w:val="28"/>
          <w:szCs w:val="28"/>
          <w:lang w:val="en-US" w:eastAsia="en-US"/>
        </w:rPr>
        <w:t xml:space="preserve"> </w:t>
      </w:r>
      <w:proofErr w:type="spellStart"/>
      <w:r w:rsidR="00DE0ABE" w:rsidRPr="00952F9F">
        <w:rPr>
          <w:rFonts w:hint="eastAsia"/>
          <w:sz w:val="28"/>
          <w:szCs w:val="28"/>
          <w:lang w:val="en-US" w:eastAsia="en-US"/>
        </w:rPr>
        <w:t>d</w:t>
      </w:r>
      <w:r w:rsidR="00BC0E6F" w:rsidRPr="00952F9F">
        <w:rPr>
          <w:rFonts w:hint="eastAsia"/>
          <w:sz w:val="28"/>
          <w:szCs w:val="28"/>
          <w:lang w:val="en-US" w:eastAsia="en-US"/>
        </w:rPr>
        <w:t>espre</w:t>
      </w:r>
      <w:proofErr w:type="spellEnd"/>
      <w:r w:rsidR="00BC0E6F" w:rsidRPr="00952F9F">
        <w:rPr>
          <w:rFonts w:hint="eastAsia"/>
          <w:sz w:val="28"/>
          <w:szCs w:val="28"/>
          <w:lang w:val="en-US" w:eastAsia="en-US"/>
        </w:rPr>
        <w:t xml:space="preserve"> care se </w:t>
      </w:r>
      <w:proofErr w:type="spellStart"/>
      <w:r w:rsidR="00BC0E6F" w:rsidRPr="00952F9F">
        <w:rPr>
          <w:rFonts w:hint="eastAsia"/>
          <w:sz w:val="28"/>
          <w:szCs w:val="28"/>
          <w:lang w:val="en-US" w:eastAsia="en-US"/>
        </w:rPr>
        <w:t>știe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că</w:t>
      </w:r>
      <w:proofErr w:type="spellEnd"/>
      <w:r w:rsidR="00BC0E6F" w:rsidRPr="00952F9F">
        <w:rPr>
          <w:rFonts w:hint="eastAsia"/>
          <w:sz w:val="28"/>
          <w:szCs w:val="28"/>
          <w:lang w:val="en-US" w:eastAsia="en-US"/>
        </w:rPr>
        <w:t xml:space="preserve"> transmit </w:t>
      </w:r>
      <w:proofErr w:type="spellStart"/>
      <w:r w:rsidR="00BC0E6F" w:rsidRPr="00952F9F">
        <w:rPr>
          <w:rFonts w:hint="eastAsia"/>
          <w:sz w:val="28"/>
          <w:szCs w:val="28"/>
          <w:lang w:val="en-US" w:eastAsia="en-US"/>
        </w:rPr>
        <w:t>organismul</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dăunător</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specificat</w:t>
      </w:r>
      <w:proofErr w:type="spellEnd"/>
      <w:r w:rsidR="00BC0E6F" w:rsidRPr="00952F9F">
        <w:rPr>
          <w:rFonts w:hint="eastAsia"/>
          <w:sz w:val="28"/>
          <w:szCs w:val="28"/>
          <w:lang w:val="en-US" w:eastAsia="en-US"/>
        </w:rPr>
        <w:t xml:space="preserve"> la </w:t>
      </w:r>
      <w:proofErr w:type="spellStart"/>
      <w:r w:rsidR="00BC0E6F" w:rsidRPr="00952F9F">
        <w:rPr>
          <w:rFonts w:hint="eastAsia"/>
          <w:sz w:val="28"/>
          <w:szCs w:val="28"/>
          <w:lang w:val="en-US" w:eastAsia="en-US"/>
        </w:rPr>
        <w:t>plante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sau</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orice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altă</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insectă</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suspectată</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că</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transmite</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organismul</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dăunător</w:t>
      </w:r>
      <w:proofErr w:type="spellEnd"/>
      <w:r w:rsidR="00BC0E6F" w:rsidRPr="00952F9F">
        <w:rPr>
          <w:rFonts w:hint="eastAsia"/>
          <w:sz w:val="28"/>
          <w:szCs w:val="28"/>
          <w:lang w:val="en-US" w:eastAsia="en-US"/>
        </w:rPr>
        <w:t xml:space="preserve"> </w:t>
      </w:r>
      <w:proofErr w:type="spellStart"/>
      <w:r w:rsidR="00BC0E6F" w:rsidRPr="00952F9F">
        <w:rPr>
          <w:rFonts w:hint="eastAsia"/>
          <w:sz w:val="28"/>
          <w:szCs w:val="28"/>
          <w:lang w:val="en-US" w:eastAsia="en-US"/>
        </w:rPr>
        <w:t>specificat</w:t>
      </w:r>
      <w:proofErr w:type="spellEnd"/>
      <w:r w:rsidR="00BC0E6F" w:rsidRPr="00952F9F">
        <w:rPr>
          <w:rFonts w:hint="eastAsia"/>
          <w:sz w:val="28"/>
          <w:szCs w:val="28"/>
          <w:lang w:val="en-US" w:eastAsia="en-US"/>
        </w:rPr>
        <w:t xml:space="preserve"> la </w:t>
      </w:r>
      <w:proofErr w:type="spellStart"/>
      <w:r w:rsidR="00BC0E6F" w:rsidRPr="00952F9F">
        <w:rPr>
          <w:rFonts w:hint="eastAsia"/>
          <w:sz w:val="28"/>
          <w:szCs w:val="28"/>
          <w:lang w:val="en-US" w:eastAsia="en-US"/>
        </w:rPr>
        <w:t>plante</w:t>
      </w:r>
      <w:proofErr w:type="spellEnd"/>
      <w:r w:rsidR="00BC0E6F" w:rsidRPr="00952F9F">
        <w:rPr>
          <w:rFonts w:hint="eastAsia"/>
          <w:sz w:val="28"/>
          <w:szCs w:val="28"/>
          <w:lang w:val="en-US" w:eastAsia="en-US"/>
        </w:rPr>
        <w:t>.</w:t>
      </w:r>
    </w:p>
    <w:p w:rsidR="005458B1" w:rsidRPr="00B85785" w:rsidRDefault="005458B1" w:rsidP="00A60E82">
      <w:pPr>
        <w:pStyle w:val="Listparagraf"/>
        <w:spacing w:line="276" w:lineRule="auto"/>
        <w:ind w:left="0" w:firstLine="709"/>
        <w:jc w:val="both"/>
        <w:rPr>
          <w:sz w:val="28"/>
          <w:szCs w:val="28"/>
          <w:lang w:val="ro-MD" w:eastAsia="en-US"/>
        </w:rPr>
      </w:pPr>
      <w:r w:rsidRPr="00B85785">
        <w:rPr>
          <w:sz w:val="28"/>
          <w:szCs w:val="28"/>
          <w:lang w:val="en-US" w:eastAsia="en-US"/>
        </w:rPr>
        <w:lastRenderedPageBreak/>
        <w:t xml:space="preserve">2.5 </w:t>
      </w:r>
      <w:r w:rsidR="00D52D62" w:rsidRPr="00B85785">
        <w:rPr>
          <w:i/>
          <w:sz w:val="28"/>
          <w:szCs w:val="28"/>
          <w:lang w:val="ro-MD" w:eastAsia="en-US"/>
        </w:rPr>
        <w:t>u</w:t>
      </w:r>
      <w:r w:rsidRPr="00B85785">
        <w:rPr>
          <w:i/>
          <w:sz w:val="28"/>
          <w:szCs w:val="28"/>
          <w:lang w:val="ro-MD" w:eastAsia="en-US"/>
        </w:rPr>
        <w:t>nitate epidemiologică</w:t>
      </w:r>
      <w:r w:rsidR="00D52D62" w:rsidRPr="00B85785">
        <w:rPr>
          <w:sz w:val="28"/>
          <w:szCs w:val="28"/>
          <w:lang w:val="ro-MD" w:eastAsia="en-US"/>
        </w:rPr>
        <w:t xml:space="preserve"> - </w:t>
      </w:r>
      <w:r w:rsidRPr="00B85785">
        <w:rPr>
          <w:sz w:val="28"/>
          <w:szCs w:val="28"/>
          <w:lang w:val="ro-MD" w:eastAsia="en-US"/>
        </w:rPr>
        <w:t>o zonă omogenă în care interacțiunile dintre organismul dăunător, plantele gazdă și factorii și condițiile abiotice și biotice ar crea aceleași condiții epidemiologice în cazul apariției organismului dăunător.</w:t>
      </w:r>
    </w:p>
    <w:p w:rsidR="00B95F8F" w:rsidRPr="00B85785" w:rsidRDefault="00B95F8F" w:rsidP="00A60E82">
      <w:pPr>
        <w:pStyle w:val="Listparagraf"/>
        <w:spacing w:line="276" w:lineRule="auto"/>
        <w:ind w:left="0" w:firstLine="709"/>
        <w:jc w:val="both"/>
        <w:rPr>
          <w:sz w:val="28"/>
          <w:szCs w:val="28"/>
          <w:lang w:val="ro-MD" w:eastAsia="en-US"/>
        </w:rPr>
      </w:pPr>
      <w:r w:rsidRPr="00B85785">
        <w:rPr>
          <w:sz w:val="28"/>
          <w:szCs w:val="28"/>
          <w:lang w:val="ro-MD" w:eastAsia="en-US"/>
        </w:rPr>
        <w:t xml:space="preserve">2.6. </w:t>
      </w:r>
      <w:r w:rsidR="00D52D62" w:rsidRPr="00B85785">
        <w:rPr>
          <w:i/>
          <w:sz w:val="28"/>
          <w:szCs w:val="28"/>
          <w:lang w:val="ro-MD" w:eastAsia="en-US"/>
        </w:rPr>
        <w:t>e</w:t>
      </w:r>
      <w:r w:rsidRPr="00B85785">
        <w:rPr>
          <w:i/>
          <w:sz w:val="28"/>
          <w:szCs w:val="28"/>
          <w:lang w:val="ro-MD" w:eastAsia="en-US"/>
        </w:rPr>
        <w:t>ficiența eșantionării</w:t>
      </w:r>
      <w:r w:rsidRPr="00B85785">
        <w:rPr>
          <w:sz w:val="28"/>
          <w:szCs w:val="28"/>
          <w:lang w:val="ro-MD" w:eastAsia="en-US"/>
        </w:rPr>
        <w:t xml:space="preserve"> </w:t>
      </w:r>
      <w:r w:rsidR="00D52D62" w:rsidRPr="00B85785">
        <w:rPr>
          <w:sz w:val="28"/>
          <w:szCs w:val="28"/>
          <w:lang w:val="ro-MD" w:eastAsia="en-US"/>
        </w:rPr>
        <w:t>-</w:t>
      </w:r>
      <w:r w:rsidRPr="00B85785">
        <w:rPr>
          <w:sz w:val="28"/>
          <w:szCs w:val="28"/>
          <w:lang w:val="ro-MD" w:eastAsia="en-US"/>
        </w:rPr>
        <w:t xml:space="preserve"> probabilitatea selectării părților infectate dintr-o plantă infectată. În cazul vectorilor, este eficiența metodei de a captura un vector pozitiv atunci când acesta este prezent în zona de efectuare a anchetei.</w:t>
      </w:r>
    </w:p>
    <w:p w:rsidR="00B95F8F" w:rsidRPr="00B85785" w:rsidRDefault="00B95F8F" w:rsidP="00A60E82">
      <w:pPr>
        <w:pStyle w:val="Listparagraf"/>
        <w:spacing w:line="276" w:lineRule="auto"/>
        <w:ind w:left="0" w:firstLine="709"/>
        <w:jc w:val="both"/>
        <w:rPr>
          <w:sz w:val="28"/>
          <w:szCs w:val="28"/>
          <w:lang w:val="en-US" w:eastAsia="en-US"/>
        </w:rPr>
      </w:pPr>
      <w:r w:rsidRPr="00B85785">
        <w:rPr>
          <w:sz w:val="28"/>
          <w:szCs w:val="28"/>
          <w:lang w:val="ro-MD" w:eastAsia="en-US"/>
        </w:rPr>
        <w:t xml:space="preserve">2.7. </w:t>
      </w:r>
      <w:r w:rsidR="008C1BDF" w:rsidRPr="00B85785">
        <w:rPr>
          <w:i/>
          <w:sz w:val="28"/>
          <w:szCs w:val="28"/>
          <w:lang w:val="ro-MD" w:eastAsia="en-US"/>
        </w:rPr>
        <w:t>s</w:t>
      </w:r>
      <w:r w:rsidR="00DD7828" w:rsidRPr="00B85785">
        <w:rPr>
          <w:i/>
          <w:sz w:val="28"/>
          <w:szCs w:val="28"/>
          <w:lang w:val="ro-MD" w:eastAsia="en-US"/>
        </w:rPr>
        <w:t>ensibilitatea metodei</w:t>
      </w:r>
      <w:r w:rsidR="008C1BDF" w:rsidRPr="00B85785">
        <w:rPr>
          <w:sz w:val="28"/>
          <w:szCs w:val="28"/>
          <w:lang w:val="ro-MD" w:eastAsia="en-US"/>
        </w:rPr>
        <w:t xml:space="preserve"> - </w:t>
      </w:r>
      <w:r w:rsidR="00DD7828" w:rsidRPr="00B85785">
        <w:rPr>
          <w:sz w:val="28"/>
          <w:szCs w:val="28"/>
          <w:lang w:val="ro-MD" w:eastAsia="en-US"/>
        </w:rPr>
        <w:t>probabilitatea unei metode de a depista în mod corect prezența organismului dăunător.</w:t>
      </w:r>
    </w:p>
    <w:p w:rsidR="002C5704" w:rsidRPr="006404E5" w:rsidRDefault="002C5704" w:rsidP="00DD0BC1">
      <w:pPr>
        <w:pStyle w:val="Listparagraf"/>
        <w:spacing w:line="276" w:lineRule="auto"/>
        <w:ind w:firstLine="709"/>
        <w:jc w:val="center"/>
        <w:rPr>
          <w:strike/>
          <w:sz w:val="28"/>
          <w:szCs w:val="28"/>
          <w:lang w:val="en-US" w:eastAsia="en-US"/>
        </w:rPr>
      </w:pPr>
    </w:p>
    <w:p w:rsidR="00BC0E6F" w:rsidRPr="00794B07" w:rsidRDefault="00BC0E6F" w:rsidP="002C5704">
      <w:pPr>
        <w:pStyle w:val="Listparagraf"/>
        <w:spacing w:line="276" w:lineRule="auto"/>
        <w:ind w:left="0" w:firstLine="709"/>
        <w:jc w:val="center"/>
        <w:rPr>
          <w:b/>
          <w:sz w:val="28"/>
          <w:szCs w:val="28"/>
          <w:lang w:val="en-US" w:eastAsia="en-US"/>
        </w:rPr>
      </w:pPr>
      <w:proofErr w:type="spellStart"/>
      <w:r w:rsidRPr="00794B07">
        <w:rPr>
          <w:rFonts w:hint="eastAsia"/>
          <w:b/>
          <w:sz w:val="28"/>
          <w:szCs w:val="28"/>
          <w:lang w:val="en-US" w:eastAsia="en-US"/>
        </w:rPr>
        <w:t>C</w:t>
      </w:r>
      <w:r w:rsidR="002C5704" w:rsidRPr="00794B07">
        <w:rPr>
          <w:b/>
          <w:sz w:val="28"/>
          <w:szCs w:val="28"/>
          <w:lang w:val="en-US" w:eastAsia="en-US"/>
        </w:rPr>
        <w:t>apitolul</w:t>
      </w:r>
      <w:proofErr w:type="spellEnd"/>
      <w:r w:rsidRPr="00794B07">
        <w:rPr>
          <w:rFonts w:hint="eastAsia"/>
          <w:b/>
          <w:sz w:val="28"/>
          <w:szCs w:val="28"/>
          <w:lang w:val="en-US" w:eastAsia="en-US"/>
        </w:rPr>
        <w:t xml:space="preserve"> II</w:t>
      </w:r>
    </w:p>
    <w:p w:rsidR="00BC0E6F" w:rsidRPr="00794B07" w:rsidRDefault="00BC0E6F" w:rsidP="002C5704">
      <w:pPr>
        <w:pStyle w:val="Listparagraf"/>
        <w:spacing w:line="276" w:lineRule="auto"/>
        <w:ind w:left="0" w:firstLine="709"/>
        <w:jc w:val="center"/>
        <w:rPr>
          <w:b/>
          <w:bCs/>
          <w:sz w:val="28"/>
          <w:szCs w:val="28"/>
          <w:lang w:val="en-US" w:eastAsia="en-US"/>
        </w:rPr>
      </w:pPr>
      <w:r w:rsidRPr="00794B07">
        <w:rPr>
          <w:rFonts w:hint="eastAsia"/>
          <w:b/>
          <w:bCs/>
          <w:sz w:val="28"/>
          <w:szCs w:val="28"/>
          <w:lang w:val="en-US" w:eastAsia="en-US"/>
        </w:rPr>
        <w:t>ANCHETE ANUALE VIZÂND PREZENȚA ORGANISMULUI DĂUNĂTOR SPECIFICAT ȘI PLANURILE DE URGENȚĂ</w:t>
      </w:r>
    </w:p>
    <w:p w:rsidR="00794B07" w:rsidRPr="00794B07" w:rsidRDefault="00794B07" w:rsidP="002C5704">
      <w:pPr>
        <w:pStyle w:val="Listparagraf"/>
        <w:spacing w:line="276" w:lineRule="auto"/>
        <w:ind w:left="0" w:firstLine="709"/>
        <w:jc w:val="center"/>
        <w:rPr>
          <w:b/>
          <w:bCs/>
          <w:sz w:val="28"/>
          <w:szCs w:val="28"/>
          <w:lang w:val="en-US" w:eastAsia="en-US"/>
        </w:rPr>
      </w:pPr>
    </w:p>
    <w:p w:rsidR="00BC0E6F" w:rsidRPr="00794B07" w:rsidRDefault="002C5704" w:rsidP="00ED41BA">
      <w:pPr>
        <w:pStyle w:val="Listparagraf"/>
        <w:spacing w:line="276" w:lineRule="auto"/>
        <w:ind w:left="0" w:firstLine="709"/>
        <w:jc w:val="both"/>
        <w:rPr>
          <w:sz w:val="28"/>
          <w:szCs w:val="28"/>
          <w:lang w:val="en-US" w:eastAsia="en-US"/>
        </w:rPr>
      </w:pPr>
      <w:r w:rsidRPr="00794B07">
        <w:rPr>
          <w:sz w:val="28"/>
          <w:szCs w:val="28"/>
          <w:lang w:val="en-US" w:eastAsia="en-US"/>
        </w:rPr>
        <w:t xml:space="preserve">3. </w:t>
      </w:r>
      <w:proofErr w:type="spellStart"/>
      <w:r w:rsidRPr="00794B07">
        <w:rPr>
          <w:sz w:val="28"/>
          <w:szCs w:val="28"/>
          <w:lang w:val="en-US" w:eastAsia="en-US"/>
        </w:rPr>
        <w:t>Autoritatea</w:t>
      </w:r>
      <w:proofErr w:type="spellEnd"/>
      <w:r w:rsidRPr="00794B07">
        <w:rPr>
          <w:sz w:val="28"/>
          <w:szCs w:val="28"/>
          <w:lang w:val="en-US" w:eastAsia="en-US"/>
        </w:rPr>
        <w:t xml:space="preserve"> </w:t>
      </w:r>
      <w:proofErr w:type="spellStart"/>
      <w:r w:rsidRPr="00794B07">
        <w:rPr>
          <w:sz w:val="28"/>
          <w:szCs w:val="28"/>
          <w:lang w:val="en-US" w:eastAsia="en-US"/>
        </w:rPr>
        <w:t>competentă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efectuează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anchete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anuale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vizând</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plantele-gazdă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orice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alte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specii</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plante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caz</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suspiciune</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infecție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pentru</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depistarea</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organismului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dăunător</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specificat</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teritoriul</w:t>
      </w:r>
      <w:proofErr w:type="spellEnd"/>
      <w:r w:rsidR="00BC0E6F" w:rsidRPr="00794B07">
        <w:rPr>
          <w:rFonts w:hint="eastAsia"/>
          <w:sz w:val="28"/>
          <w:szCs w:val="28"/>
          <w:lang w:val="en-US" w:eastAsia="en-US"/>
        </w:rPr>
        <w:t xml:space="preserve"> </w:t>
      </w:r>
      <w:proofErr w:type="spellStart"/>
      <w:r w:rsidR="0005183B" w:rsidRPr="00794B07">
        <w:rPr>
          <w:sz w:val="28"/>
          <w:szCs w:val="28"/>
          <w:lang w:val="en-US" w:eastAsia="en-US"/>
        </w:rPr>
        <w:t>țării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Anchetele</w:t>
      </w:r>
      <w:proofErr w:type="spellEnd"/>
      <w:r w:rsidR="00BC0E6F" w:rsidRPr="00794B07">
        <w:rPr>
          <w:rFonts w:hint="eastAsia"/>
          <w:sz w:val="28"/>
          <w:szCs w:val="28"/>
          <w:lang w:val="en-US" w:eastAsia="en-US"/>
        </w:rPr>
        <w:t xml:space="preserve"> pot </w:t>
      </w:r>
      <w:proofErr w:type="spellStart"/>
      <w:r w:rsidR="00BC0E6F" w:rsidRPr="00794B07">
        <w:rPr>
          <w:rFonts w:hint="eastAsia"/>
          <w:sz w:val="28"/>
          <w:szCs w:val="28"/>
          <w:lang w:val="en-US" w:eastAsia="en-US"/>
        </w:rPr>
        <w:t>viza</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vectorii</w:t>
      </w:r>
      <w:proofErr w:type="spellEnd"/>
      <w:r w:rsidR="00BC0E6F" w:rsidRPr="00794B07">
        <w:rPr>
          <w:rFonts w:hint="eastAsia"/>
          <w:sz w:val="28"/>
          <w:szCs w:val="28"/>
          <w:lang w:val="en-US" w:eastAsia="en-US"/>
        </w:rPr>
        <w:t>.</w:t>
      </w:r>
    </w:p>
    <w:p w:rsidR="00BC0E6F" w:rsidRPr="00794B07" w:rsidRDefault="0005183B" w:rsidP="00ED41BA">
      <w:pPr>
        <w:pStyle w:val="Listparagraf"/>
        <w:spacing w:line="276" w:lineRule="auto"/>
        <w:ind w:left="0" w:firstLine="709"/>
        <w:jc w:val="both"/>
        <w:rPr>
          <w:sz w:val="28"/>
          <w:szCs w:val="28"/>
          <w:lang w:val="en-US" w:eastAsia="en-US"/>
        </w:rPr>
      </w:pPr>
      <w:r w:rsidRPr="00794B07">
        <w:rPr>
          <w:sz w:val="28"/>
          <w:szCs w:val="28"/>
          <w:lang w:val="en-US" w:eastAsia="en-US"/>
        </w:rPr>
        <w:t xml:space="preserve">4. </w:t>
      </w:r>
      <w:proofErr w:type="spellStart"/>
      <w:r w:rsidR="00533C27" w:rsidRPr="00794B07">
        <w:rPr>
          <w:rFonts w:hint="eastAsia"/>
          <w:sz w:val="28"/>
          <w:szCs w:val="28"/>
          <w:lang w:val="en-US" w:eastAsia="en-US"/>
        </w:rPr>
        <w:t>A</w:t>
      </w:r>
      <w:r w:rsidR="00BC0E6F" w:rsidRPr="00794B07">
        <w:rPr>
          <w:rFonts w:hint="eastAsia"/>
          <w:sz w:val="28"/>
          <w:szCs w:val="28"/>
          <w:lang w:val="en-US" w:eastAsia="en-US"/>
        </w:rPr>
        <w:t>nchete</w:t>
      </w:r>
      <w:r w:rsidR="00533C27" w:rsidRPr="00794B07">
        <w:rPr>
          <w:sz w:val="28"/>
          <w:szCs w:val="28"/>
          <w:lang w:val="en-US" w:eastAsia="en-US"/>
        </w:rPr>
        <w:t>le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sunt</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efectuate</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autorit</w:t>
      </w:r>
      <w:r w:rsidRPr="00794B07">
        <w:rPr>
          <w:sz w:val="28"/>
          <w:szCs w:val="28"/>
          <w:lang w:val="en-US" w:eastAsia="en-US"/>
        </w:rPr>
        <w:t>atea</w:t>
      </w:r>
      <w:proofErr w:type="spellEnd"/>
      <w:r w:rsidRPr="00794B07">
        <w:rPr>
          <w:rFonts w:hint="eastAsia"/>
          <w:sz w:val="28"/>
          <w:szCs w:val="28"/>
          <w:lang w:val="en-US" w:eastAsia="en-US"/>
        </w:rPr>
        <w:t xml:space="preserve"> </w:t>
      </w:r>
      <w:proofErr w:type="spellStart"/>
      <w:r w:rsidRPr="00794B07">
        <w:rPr>
          <w:rFonts w:hint="eastAsia"/>
          <w:sz w:val="28"/>
          <w:szCs w:val="28"/>
          <w:lang w:val="en-US" w:eastAsia="en-US"/>
        </w:rPr>
        <w:t>competentă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sau</w:t>
      </w:r>
      <w:proofErr w:type="spellEnd"/>
      <w:r w:rsidR="00BC0E6F" w:rsidRPr="00794B07">
        <w:rPr>
          <w:rFonts w:hint="eastAsia"/>
          <w:sz w:val="28"/>
          <w:szCs w:val="28"/>
          <w:lang w:val="en-US" w:eastAsia="en-US"/>
        </w:rPr>
        <w:t xml:space="preserve"> sub </w:t>
      </w:r>
      <w:proofErr w:type="spellStart"/>
      <w:r w:rsidR="00BC0E6F" w:rsidRPr="00794B07">
        <w:rPr>
          <w:rFonts w:hint="eastAsia"/>
          <w:sz w:val="28"/>
          <w:szCs w:val="28"/>
          <w:lang w:val="en-US" w:eastAsia="en-US"/>
        </w:rPr>
        <w:t>supravegherea</w:t>
      </w:r>
      <w:proofErr w:type="spellEnd"/>
      <w:r w:rsidR="00BC0E6F" w:rsidRPr="00794B07">
        <w:rPr>
          <w:rFonts w:hint="eastAsia"/>
          <w:sz w:val="28"/>
          <w:szCs w:val="28"/>
          <w:lang w:val="en-US" w:eastAsia="en-US"/>
        </w:rPr>
        <w:t xml:space="preserve"> </w:t>
      </w:r>
      <w:proofErr w:type="spellStart"/>
      <w:r w:rsidR="00C24C92" w:rsidRPr="00794B07">
        <w:rPr>
          <w:sz w:val="28"/>
          <w:szCs w:val="28"/>
          <w:lang w:val="en-US" w:eastAsia="en-US"/>
        </w:rPr>
        <w:t>fitosanitară</w:t>
      </w:r>
      <w:proofErr w:type="spellEnd"/>
      <w:r w:rsidR="00C24C92" w:rsidRPr="00794B07">
        <w:rPr>
          <w:sz w:val="28"/>
          <w:szCs w:val="28"/>
          <w:lang w:val="en-US" w:eastAsia="en-US"/>
        </w:rPr>
        <w:t xml:space="preserve"> a </w:t>
      </w:r>
      <w:proofErr w:type="spellStart"/>
      <w:r w:rsidR="00C24C92" w:rsidRPr="00794B07">
        <w:rPr>
          <w:sz w:val="28"/>
          <w:szCs w:val="28"/>
          <w:lang w:val="en-US" w:eastAsia="en-US"/>
        </w:rPr>
        <w:t>ei</w:t>
      </w:r>
      <w:proofErr w:type="spellEnd"/>
      <w:r w:rsidR="00BC0E6F" w:rsidRPr="00794B07">
        <w:rPr>
          <w:rFonts w:hint="eastAsia"/>
          <w:sz w:val="28"/>
          <w:szCs w:val="28"/>
          <w:lang w:val="en-US" w:eastAsia="en-US"/>
        </w:rPr>
        <w:t>.</w:t>
      </w:r>
    </w:p>
    <w:p w:rsidR="00BC0E6F" w:rsidRPr="00794B07" w:rsidRDefault="00533C27" w:rsidP="00ED41BA">
      <w:pPr>
        <w:pStyle w:val="Listparagraf"/>
        <w:spacing w:line="276" w:lineRule="auto"/>
        <w:ind w:left="0" w:firstLine="709"/>
        <w:jc w:val="both"/>
        <w:rPr>
          <w:sz w:val="28"/>
          <w:szCs w:val="28"/>
          <w:lang w:val="en-US" w:eastAsia="en-US"/>
        </w:rPr>
      </w:pPr>
      <w:r w:rsidRPr="00794B07">
        <w:rPr>
          <w:sz w:val="28"/>
          <w:szCs w:val="28"/>
          <w:lang w:val="en-US" w:eastAsia="en-US"/>
        </w:rPr>
        <w:t xml:space="preserve">5. </w:t>
      </w:r>
      <w:proofErr w:type="spellStart"/>
      <w:r w:rsidR="001E0E81" w:rsidRPr="00794B07">
        <w:rPr>
          <w:rFonts w:hint="eastAsia"/>
          <w:sz w:val="28"/>
          <w:szCs w:val="28"/>
          <w:lang w:val="en-US" w:eastAsia="en-US"/>
        </w:rPr>
        <w:t>A</w:t>
      </w:r>
      <w:r w:rsidR="00BC0E6F" w:rsidRPr="00794B07">
        <w:rPr>
          <w:rFonts w:hint="eastAsia"/>
          <w:sz w:val="28"/>
          <w:szCs w:val="28"/>
          <w:lang w:val="en-US" w:eastAsia="en-US"/>
        </w:rPr>
        <w:t>nchete</w:t>
      </w:r>
      <w:r w:rsidR="001E0E81" w:rsidRPr="00794B07">
        <w:rPr>
          <w:sz w:val="28"/>
          <w:szCs w:val="28"/>
          <w:lang w:val="en-US" w:eastAsia="en-US"/>
        </w:rPr>
        <w:t>le</w:t>
      </w:r>
      <w:proofErr w:type="spellEnd"/>
      <w:r w:rsidR="00BC0E6F" w:rsidRPr="00794B07">
        <w:rPr>
          <w:rFonts w:hint="eastAsia"/>
          <w:sz w:val="28"/>
          <w:szCs w:val="28"/>
          <w:lang w:val="en-US" w:eastAsia="en-US"/>
        </w:rPr>
        <w:t xml:space="preserve"> se </w:t>
      </w:r>
      <w:proofErr w:type="spellStart"/>
      <w:r w:rsidR="00BC0E6F" w:rsidRPr="00794B07">
        <w:rPr>
          <w:rFonts w:hint="eastAsia"/>
          <w:sz w:val="28"/>
          <w:szCs w:val="28"/>
          <w:lang w:val="en-US" w:eastAsia="en-US"/>
        </w:rPr>
        <w:t>efectuează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funcție</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nivelul</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risc</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Acestea</w:t>
      </w:r>
      <w:proofErr w:type="spellEnd"/>
      <w:r w:rsidR="00BC0E6F" w:rsidRPr="00794B07">
        <w:rPr>
          <w:rFonts w:hint="eastAsia"/>
          <w:sz w:val="28"/>
          <w:szCs w:val="28"/>
          <w:lang w:val="en-US" w:eastAsia="en-US"/>
        </w:rPr>
        <w:t xml:space="preserve"> se </w:t>
      </w:r>
      <w:proofErr w:type="spellStart"/>
      <w:r w:rsidR="00BC0E6F" w:rsidRPr="00794B07">
        <w:rPr>
          <w:rFonts w:hint="eastAsia"/>
          <w:sz w:val="28"/>
          <w:szCs w:val="28"/>
          <w:lang w:val="en-US" w:eastAsia="en-US"/>
        </w:rPr>
        <w:t>desfășoară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aer</w:t>
      </w:r>
      <w:proofErr w:type="spellEnd"/>
      <w:r w:rsidR="00BC0E6F" w:rsidRPr="00794B07">
        <w:rPr>
          <w:rFonts w:hint="eastAsia"/>
          <w:sz w:val="28"/>
          <w:szCs w:val="28"/>
          <w:lang w:val="en-US" w:eastAsia="en-US"/>
        </w:rPr>
        <w:t xml:space="preserve"> liber, </w:t>
      </w:r>
      <w:proofErr w:type="spellStart"/>
      <w:r w:rsidR="00BC0E6F" w:rsidRPr="00794B07">
        <w:rPr>
          <w:rFonts w:hint="eastAsia"/>
          <w:sz w:val="28"/>
          <w:szCs w:val="28"/>
          <w:lang w:val="en-US" w:eastAsia="en-US"/>
        </w:rPr>
        <w:t>inclusiv</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câmpuri</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culturi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livezi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podgorii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precum</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pepiniere</w:t>
      </w:r>
      <w:proofErr w:type="spellEnd"/>
      <w:r w:rsidR="00BC0E6F" w:rsidRPr="00794B07">
        <w:rPr>
          <w:rFonts w:hint="eastAsia"/>
          <w:sz w:val="28"/>
          <w:szCs w:val="28"/>
          <w:lang w:val="en-US" w:eastAsia="en-US"/>
        </w:rPr>
        <w:t xml:space="preserve">, magazine de </w:t>
      </w:r>
      <w:proofErr w:type="spellStart"/>
      <w:r w:rsidR="00BC0E6F" w:rsidRPr="00794B07">
        <w:rPr>
          <w:rFonts w:hint="eastAsia"/>
          <w:sz w:val="28"/>
          <w:szCs w:val="28"/>
          <w:lang w:val="en-US" w:eastAsia="en-US"/>
        </w:rPr>
        <w:t>grădinărit</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w:t>
      </w:r>
      <w:proofErr w:type="spellStart"/>
      <w:r w:rsidR="00BC0E6F" w:rsidRPr="00794B07">
        <w:rPr>
          <w:rFonts w:hint="eastAsia"/>
          <w:sz w:val="28"/>
          <w:szCs w:val="28"/>
          <w:lang w:val="en-US" w:eastAsia="en-US"/>
        </w:rPr>
        <w:t>sau</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centre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comerciale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arii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naturale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alte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amplasamente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relevante</w:t>
      </w:r>
      <w:proofErr w:type="spellEnd"/>
      <w:r w:rsidR="00BC0E6F" w:rsidRPr="00794B07">
        <w:rPr>
          <w:rFonts w:hint="eastAsia"/>
          <w:sz w:val="28"/>
          <w:szCs w:val="28"/>
          <w:lang w:val="en-US" w:eastAsia="en-US"/>
        </w:rPr>
        <w:t>.</w:t>
      </w:r>
    </w:p>
    <w:p w:rsidR="00BC0E6F" w:rsidRPr="00794B07" w:rsidRDefault="00DD3620" w:rsidP="00FE6A1E">
      <w:pPr>
        <w:pStyle w:val="Listparagraf"/>
        <w:spacing w:line="276" w:lineRule="auto"/>
        <w:ind w:left="0" w:firstLine="709"/>
        <w:jc w:val="both"/>
        <w:rPr>
          <w:sz w:val="28"/>
          <w:szCs w:val="28"/>
          <w:lang w:val="en-US" w:eastAsia="en-US"/>
        </w:rPr>
      </w:pPr>
      <w:r w:rsidRPr="00794B07">
        <w:rPr>
          <w:sz w:val="28"/>
          <w:szCs w:val="28"/>
          <w:lang w:val="en-US" w:eastAsia="en-US"/>
        </w:rPr>
        <w:t xml:space="preserve">6. </w:t>
      </w:r>
      <w:proofErr w:type="spellStart"/>
      <w:r w:rsidR="005C3A2A" w:rsidRPr="00794B07">
        <w:rPr>
          <w:sz w:val="28"/>
          <w:szCs w:val="28"/>
          <w:lang w:val="en-US" w:eastAsia="en-US"/>
        </w:rPr>
        <w:t>Dacă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organismul</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dăunător</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specificat</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nu</w:t>
      </w:r>
      <w:proofErr w:type="spellEnd"/>
      <w:r w:rsidR="00BC0E6F" w:rsidRPr="00794B07">
        <w:rPr>
          <w:rFonts w:hint="eastAsia"/>
          <w:sz w:val="28"/>
          <w:szCs w:val="28"/>
          <w:lang w:val="en-US" w:eastAsia="en-US"/>
        </w:rPr>
        <w:t xml:space="preserve"> </w:t>
      </w:r>
      <w:r w:rsidR="00FE6A1E" w:rsidRPr="00794B07">
        <w:rPr>
          <w:sz w:val="28"/>
          <w:szCs w:val="28"/>
          <w:lang w:val="en-US" w:eastAsia="en-US"/>
        </w:rPr>
        <w:t xml:space="preserve">se </w:t>
      </w:r>
      <w:proofErr w:type="spellStart"/>
      <w:r w:rsidR="00BC0E6F" w:rsidRPr="00794B07">
        <w:rPr>
          <w:rFonts w:hint="eastAsia"/>
          <w:sz w:val="28"/>
          <w:szCs w:val="28"/>
          <w:lang w:val="en-US" w:eastAsia="en-US"/>
        </w:rPr>
        <w:t>poate</w:t>
      </w:r>
      <w:proofErr w:type="spellEnd"/>
      <w:r w:rsidR="00BC0E6F" w:rsidRPr="00794B07">
        <w:rPr>
          <w:rFonts w:hint="eastAsia"/>
          <w:sz w:val="28"/>
          <w:szCs w:val="28"/>
          <w:lang w:val="en-US" w:eastAsia="en-US"/>
        </w:rPr>
        <w:t xml:space="preserve"> </w:t>
      </w:r>
      <w:proofErr w:type="spellStart"/>
      <w:r w:rsidR="00C55645" w:rsidRPr="00794B07">
        <w:rPr>
          <w:sz w:val="28"/>
          <w:szCs w:val="28"/>
          <w:lang w:val="en-US" w:eastAsia="en-US"/>
        </w:rPr>
        <w:t>aclimatiza</w:t>
      </w:r>
      <w:proofErr w:type="spellEnd"/>
      <w:r w:rsidR="00C55645" w:rsidRPr="00794B07">
        <w:rPr>
          <w:sz w:val="28"/>
          <w:szCs w:val="28"/>
          <w:lang w:val="en-US" w:eastAsia="en-US"/>
        </w:rPr>
        <w:t xml:space="preserve"> </w:t>
      </w:r>
      <w:proofErr w:type="spellStart"/>
      <w:r w:rsidR="00C55645" w:rsidRPr="00794B07">
        <w:rPr>
          <w:sz w:val="28"/>
          <w:szCs w:val="28"/>
          <w:lang w:val="en-US" w:eastAsia="en-US"/>
        </w:rPr>
        <w:t>pe</w:t>
      </w:r>
      <w:proofErr w:type="spellEnd"/>
      <w:r w:rsidR="00C55645" w:rsidRPr="00794B07">
        <w:rPr>
          <w:sz w:val="28"/>
          <w:szCs w:val="28"/>
          <w:lang w:val="en-US" w:eastAsia="en-US"/>
        </w:rPr>
        <w:t xml:space="preserve"> </w:t>
      </w:r>
      <w:proofErr w:type="spellStart"/>
      <w:r w:rsidR="00C55645" w:rsidRPr="00794B07">
        <w:rPr>
          <w:sz w:val="28"/>
          <w:szCs w:val="28"/>
          <w:lang w:val="en-US" w:eastAsia="en-US"/>
        </w:rPr>
        <w:t>teritoriul</w:t>
      </w:r>
      <w:proofErr w:type="spellEnd"/>
      <w:r w:rsidR="00C55645" w:rsidRPr="00794B07">
        <w:rPr>
          <w:sz w:val="28"/>
          <w:szCs w:val="28"/>
          <w:lang w:val="en-US" w:eastAsia="en-US"/>
        </w:rPr>
        <w:t xml:space="preserve"> </w:t>
      </w:r>
      <w:proofErr w:type="spellStart"/>
      <w:r w:rsidR="00C55645" w:rsidRPr="00794B07">
        <w:rPr>
          <w:sz w:val="28"/>
          <w:szCs w:val="28"/>
          <w:lang w:val="en-US" w:eastAsia="en-US"/>
        </w:rPr>
        <w:t>țării</w:t>
      </w:r>
      <w:proofErr w:type="spellEnd"/>
      <w:r w:rsidR="00C55645" w:rsidRPr="00794B07">
        <w:rPr>
          <w:sz w:val="28"/>
          <w:szCs w:val="28"/>
          <w:lang w:val="en-US" w:eastAsia="en-US"/>
        </w:rPr>
        <w:t>,</w:t>
      </w:r>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aer</w:t>
      </w:r>
      <w:proofErr w:type="spellEnd"/>
      <w:r w:rsidR="00BC0E6F" w:rsidRPr="00794B07">
        <w:rPr>
          <w:rFonts w:hint="eastAsia"/>
          <w:sz w:val="28"/>
          <w:szCs w:val="28"/>
          <w:lang w:val="en-US" w:eastAsia="en-US"/>
        </w:rPr>
        <w:t xml:space="preserve"> liber</w:t>
      </w:r>
      <w:r w:rsidR="00C55645" w:rsidRPr="00794B07">
        <w:rPr>
          <w:sz w:val="28"/>
          <w:szCs w:val="28"/>
          <w:lang w:val="en-US" w:eastAsia="en-US"/>
        </w:rPr>
        <w:t>,</w:t>
      </w:r>
      <w:r w:rsidR="00BC0E6F" w:rsidRPr="00794B07">
        <w:rPr>
          <w:rFonts w:hint="eastAsia"/>
          <w:sz w:val="28"/>
          <w:szCs w:val="28"/>
          <w:lang w:val="en-US" w:eastAsia="en-US"/>
        </w:rPr>
        <w:t xml:space="preserve"> din </w:t>
      </w:r>
      <w:proofErr w:type="spellStart"/>
      <w:r w:rsidR="00BC0E6F" w:rsidRPr="00794B07">
        <w:rPr>
          <w:rFonts w:hint="eastAsia"/>
          <w:sz w:val="28"/>
          <w:szCs w:val="28"/>
          <w:lang w:val="en-US" w:eastAsia="en-US"/>
        </w:rPr>
        <w:t>cauza</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condițiilor</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ecoclimatice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anchetele</w:t>
      </w:r>
      <w:proofErr w:type="spellEnd"/>
      <w:r w:rsidR="00BC0E6F" w:rsidRPr="00794B07">
        <w:rPr>
          <w:rFonts w:hint="eastAsia"/>
          <w:sz w:val="28"/>
          <w:szCs w:val="28"/>
          <w:lang w:val="en-US" w:eastAsia="en-US"/>
        </w:rPr>
        <w:t xml:space="preserve"> se </w:t>
      </w:r>
      <w:proofErr w:type="spellStart"/>
      <w:r w:rsidR="00BC0E6F" w:rsidRPr="00794B07">
        <w:rPr>
          <w:rFonts w:hint="eastAsia"/>
          <w:sz w:val="28"/>
          <w:szCs w:val="28"/>
          <w:lang w:val="en-US" w:eastAsia="en-US"/>
        </w:rPr>
        <w:t>efectuează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numai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alte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locuri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decât</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aer</w:t>
      </w:r>
      <w:proofErr w:type="spellEnd"/>
      <w:r w:rsidR="00BC0E6F" w:rsidRPr="00794B07">
        <w:rPr>
          <w:rFonts w:hint="eastAsia"/>
          <w:sz w:val="28"/>
          <w:szCs w:val="28"/>
          <w:lang w:val="en-US" w:eastAsia="en-US"/>
        </w:rPr>
        <w:t xml:space="preserve"> liber, </w:t>
      </w:r>
      <w:proofErr w:type="spellStart"/>
      <w:r w:rsidR="00BC0E6F" w:rsidRPr="00794B07">
        <w:rPr>
          <w:rFonts w:hint="eastAsia"/>
          <w:sz w:val="28"/>
          <w:szCs w:val="28"/>
          <w:lang w:val="en-US" w:eastAsia="en-US"/>
        </w:rPr>
        <w:t>unde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plantele-gazdă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sunt</w:t>
      </w:r>
      <w:proofErr w:type="spellEnd"/>
      <w:r w:rsidR="00BC0E6F" w:rsidRPr="00794B07">
        <w:rPr>
          <w:rFonts w:hint="eastAsia"/>
          <w:sz w:val="28"/>
          <w:szCs w:val="28"/>
          <w:lang w:val="en-US" w:eastAsia="en-US"/>
        </w:rPr>
        <w:t xml:space="preserve"> cultivate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sunt</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susceptibile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genereze</w:t>
      </w:r>
      <w:proofErr w:type="spellEnd"/>
      <w:r w:rsidR="00BC0E6F" w:rsidRPr="00794B07">
        <w:rPr>
          <w:rFonts w:hint="eastAsia"/>
          <w:sz w:val="28"/>
          <w:szCs w:val="28"/>
          <w:lang w:val="en-US" w:eastAsia="en-US"/>
        </w:rPr>
        <w:t xml:space="preserve"> un </w:t>
      </w:r>
      <w:proofErr w:type="spellStart"/>
      <w:r w:rsidR="00BC0E6F" w:rsidRPr="00794B07">
        <w:rPr>
          <w:rFonts w:hint="eastAsia"/>
          <w:sz w:val="28"/>
          <w:szCs w:val="28"/>
          <w:lang w:val="en-US" w:eastAsia="en-US"/>
        </w:rPr>
        <w:t>risc</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răspândire</w:t>
      </w:r>
      <w:proofErr w:type="spellEnd"/>
      <w:r w:rsidR="00BC0E6F" w:rsidRPr="00794B07">
        <w:rPr>
          <w:rFonts w:hint="eastAsia"/>
          <w:sz w:val="28"/>
          <w:szCs w:val="28"/>
          <w:lang w:val="en-US" w:eastAsia="en-US"/>
        </w:rPr>
        <w:t xml:space="preserve"> a </w:t>
      </w:r>
      <w:proofErr w:type="spellStart"/>
      <w:r w:rsidR="00BC0E6F" w:rsidRPr="00794B07">
        <w:rPr>
          <w:rFonts w:hint="eastAsia"/>
          <w:sz w:val="28"/>
          <w:szCs w:val="28"/>
          <w:lang w:val="en-US" w:eastAsia="en-US"/>
        </w:rPr>
        <w:t>organismului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dăunător</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specificat</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teritoriul</w:t>
      </w:r>
      <w:proofErr w:type="spellEnd"/>
      <w:r w:rsidR="00BC0E6F" w:rsidRPr="00794B07">
        <w:rPr>
          <w:rFonts w:hint="eastAsia"/>
          <w:sz w:val="28"/>
          <w:szCs w:val="28"/>
          <w:lang w:val="en-US" w:eastAsia="en-US"/>
        </w:rPr>
        <w:t xml:space="preserve"> </w:t>
      </w:r>
      <w:proofErr w:type="spellStart"/>
      <w:r w:rsidR="0088120A" w:rsidRPr="00794B07">
        <w:rPr>
          <w:sz w:val="28"/>
          <w:szCs w:val="28"/>
          <w:lang w:val="en-US" w:eastAsia="en-US"/>
        </w:rPr>
        <w:t>Republic</w:t>
      </w:r>
      <w:r w:rsidR="00BC0E6F" w:rsidRPr="00794B07">
        <w:rPr>
          <w:rFonts w:hint="eastAsia"/>
          <w:sz w:val="28"/>
          <w:szCs w:val="28"/>
          <w:lang w:val="en-US" w:eastAsia="en-US"/>
        </w:rPr>
        <w:t>ii</w:t>
      </w:r>
      <w:proofErr w:type="spellEnd"/>
      <w:r w:rsidR="0088120A" w:rsidRPr="00794B07">
        <w:rPr>
          <w:sz w:val="28"/>
          <w:szCs w:val="28"/>
          <w:lang w:val="en-US" w:eastAsia="en-US"/>
        </w:rPr>
        <w:t xml:space="preserve"> Moldova</w:t>
      </w:r>
      <w:r w:rsidR="00BC0E6F" w:rsidRPr="00794B07">
        <w:rPr>
          <w:rFonts w:hint="eastAsia"/>
          <w:sz w:val="28"/>
          <w:szCs w:val="28"/>
          <w:lang w:val="en-US" w:eastAsia="en-US"/>
        </w:rPr>
        <w:t>.</w:t>
      </w:r>
    </w:p>
    <w:p w:rsidR="00BC0E6F" w:rsidRPr="00B5759D" w:rsidRDefault="00D82687" w:rsidP="00FE6A1E">
      <w:pPr>
        <w:pStyle w:val="Listparagraf"/>
        <w:spacing w:line="276" w:lineRule="auto"/>
        <w:ind w:left="0" w:firstLine="709"/>
        <w:jc w:val="both"/>
        <w:rPr>
          <w:sz w:val="28"/>
          <w:szCs w:val="28"/>
          <w:lang w:val="en-US" w:eastAsia="en-US"/>
        </w:rPr>
      </w:pPr>
      <w:r w:rsidRPr="00794B07">
        <w:rPr>
          <w:sz w:val="28"/>
          <w:szCs w:val="28"/>
          <w:lang w:val="en-US" w:eastAsia="en-US"/>
        </w:rPr>
        <w:t xml:space="preserve">7. </w:t>
      </w:r>
      <w:proofErr w:type="spellStart"/>
      <w:r w:rsidRPr="00794B07">
        <w:rPr>
          <w:sz w:val="28"/>
          <w:szCs w:val="28"/>
          <w:lang w:val="en-US" w:eastAsia="en-US"/>
        </w:rPr>
        <w:t>A</w:t>
      </w:r>
      <w:r w:rsidR="00BC0E6F" w:rsidRPr="00794B07">
        <w:rPr>
          <w:rFonts w:hint="eastAsia"/>
          <w:sz w:val="28"/>
          <w:szCs w:val="28"/>
          <w:lang w:val="en-US" w:eastAsia="en-US"/>
        </w:rPr>
        <w:t>nchete</w:t>
      </w:r>
      <w:r w:rsidR="00884BE7" w:rsidRPr="00794B07">
        <w:rPr>
          <w:sz w:val="28"/>
          <w:szCs w:val="28"/>
          <w:lang w:val="en-US" w:eastAsia="en-US"/>
        </w:rPr>
        <w:t>le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constau</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în</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prelevarea</w:t>
      </w:r>
      <w:proofErr w:type="spellEnd"/>
      <w:r w:rsidR="00BC0E6F" w:rsidRPr="00794B07">
        <w:rPr>
          <w:rFonts w:hint="eastAsia"/>
          <w:sz w:val="28"/>
          <w:szCs w:val="28"/>
          <w:lang w:val="en-US" w:eastAsia="en-US"/>
        </w:rPr>
        <w:t xml:space="preserve"> de </w:t>
      </w:r>
      <w:proofErr w:type="spellStart"/>
      <w:r w:rsidR="00BC0E6F" w:rsidRPr="00794B07">
        <w:rPr>
          <w:rFonts w:hint="eastAsia"/>
          <w:sz w:val="28"/>
          <w:szCs w:val="28"/>
          <w:lang w:val="en-US" w:eastAsia="en-US"/>
        </w:rPr>
        <w:t>eșantioane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testarea</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plantelor</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destinate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plantării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d</w:t>
      </w:r>
      <w:r w:rsidR="00981A9C" w:rsidRPr="00794B07">
        <w:rPr>
          <w:sz w:val="28"/>
          <w:szCs w:val="28"/>
          <w:lang w:val="en-US" w:eastAsia="en-US"/>
        </w:rPr>
        <w:t>upă</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caz</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și</w:t>
      </w:r>
      <w:proofErr w:type="spellEnd"/>
      <w:r w:rsidR="00BC0E6F" w:rsidRPr="00794B07">
        <w:rPr>
          <w:rFonts w:hint="eastAsia"/>
          <w:sz w:val="28"/>
          <w:szCs w:val="28"/>
          <w:lang w:val="en-US" w:eastAsia="en-US"/>
        </w:rPr>
        <w:t xml:space="preserve"> a </w:t>
      </w:r>
      <w:proofErr w:type="spellStart"/>
      <w:r w:rsidR="00BC0E6F" w:rsidRPr="00794B07">
        <w:rPr>
          <w:rFonts w:hint="eastAsia"/>
          <w:sz w:val="28"/>
          <w:szCs w:val="28"/>
          <w:lang w:val="en-US" w:eastAsia="en-US"/>
        </w:rPr>
        <w:t>vectorilor</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Ținând</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seama</w:t>
      </w:r>
      <w:proofErr w:type="spellEnd"/>
      <w:r w:rsidR="00BC0E6F" w:rsidRPr="00794B07">
        <w:rPr>
          <w:rFonts w:hint="eastAsia"/>
          <w:sz w:val="28"/>
          <w:szCs w:val="28"/>
          <w:lang w:val="en-US" w:eastAsia="en-US"/>
        </w:rPr>
        <w:t xml:space="preserve"> de </w:t>
      </w:r>
      <w:proofErr w:type="spellStart"/>
      <w:r w:rsidR="00794B07" w:rsidRPr="00794B07">
        <w:rPr>
          <w:sz w:val="28"/>
          <w:szCs w:val="28"/>
          <w:lang w:val="en-US" w:eastAsia="en-US"/>
        </w:rPr>
        <w:t>orientările</w:t>
      </w:r>
      <w:proofErr w:type="spellEnd"/>
      <w:r w:rsidR="00794B07" w:rsidRPr="00794B07">
        <w:rPr>
          <w:sz w:val="28"/>
          <w:szCs w:val="28"/>
          <w:lang w:val="en-US" w:eastAsia="en-US"/>
        </w:rPr>
        <w:t xml:space="preserve"> </w:t>
      </w:r>
      <w:proofErr w:type="spellStart"/>
      <w:r w:rsidR="00794B07" w:rsidRPr="00794B07">
        <w:rPr>
          <w:sz w:val="28"/>
          <w:szCs w:val="28"/>
          <w:lang w:val="en-US" w:eastAsia="en-US"/>
        </w:rPr>
        <w:t>generale</w:t>
      </w:r>
      <w:proofErr w:type="spellEnd"/>
      <w:r w:rsidR="00794B07" w:rsidRPr="00794B07">
        <w:rPr>
          <w:sz w:val="28"/>
          <w:szCs w:val="28"/>
          <w:lang w:val="en-US" w:eastAsia="en-US"/>
        </w:rPr>
        <w:t xml:space="preserve"> ale </w:t>
      </w:r>
      <w:proofErr w:type="spellStart"/>
      <w:r w:rsidR="00794B07" w:rsidRPr="00794B07">
        <w:rPr>
          <w:sz w:val="28"/>
          <w:szCs w:val="28"/>
          <w:lang w:val="en-US" w:eastAsia="en-US"/>
        </w:rPr>
        <w:t>Agenției</w:t>
      </w:r>
      <w:proofErr w:type="spellEnd"/>
      <w:r w:rsidR="00794B07" w:rsidRPr="00794B07">
        <w:rPr>
          <w:sz w:val="28"/>
          <w:szCs w:val="28"/>
          <w:lang w:val="en-US" w:eastAsia="en-US"/>
        </w:rPr>
        <w:t xml:space="preserve"> </w:t>
      </w:r>
      <w:proofErr w:type="spellStart"/>
      <w:r w:rsidR="00794B07" w:rsidRPr="00794B07">
        <w:rPr>
          <w:sz w:val="28"/>
          <w:szCs w:val="28"/>
          <w:lang w:val="en-US" w:eastAsia="en-US"/>
        </w:rPr>
        <w:t>Naționale</w:t>
      </w:r>
      <w:proofErr w:type="spellEnd"/>
      <w:r w:rsidR="00794B07" w:rsidRPr="00794B07">
        <w:rPr>
          <w:sz w:val="28"/>
          <w:szCs w:val="28"/>
          <w:lang w:val="en-US" w:eastAsia="en-US"/>
        </w:rPr>
        <w:t xml:space="preserve"> </w:t>
      </w:r>
      <w:proofErr w:type="spellStart"/>
      <w:r w:rsidR="00794B07" w:rsidRPr="00794B07">
        <w:rPr>
          <w:sz w:val="28"/>
          <w:szCs w:val="28"/>
          <w:lang w:val="en-US" w:eastAsia="en-US"/>
        </w:rPr>
        <w:t>pentru</w:t>
      </w:r>
      <w:proofErr w:type="spellEnd"/>
      <w:r w:rsidR="00794B07" w:rsidRPr="00794B07">
        <w:rPr>
          <w:sz w:val="28"/>
          <w:szCs w:val="28"/>
          <w:lang w:val="en-US" w:eastAsia="en-US"/>
        </w:rPr>
        <w:t xml:space="preserve"> </w:t>
      </w:r>
      <w:proofErr w:type="spellStart"/>
      <w:r w:rsidR="00794B07" w:rsidRPr="00794B07">
        <w:rPr>
          <w:sz w:val="28"/>
          <w:szCs w:val="28"/>
          <w:lang w:val="en-US" w:eastAsia="en-US"/>
        </w:rPr>
        <w:t>Siguranța</w:t>
      </w:r>
      <w:proofErr w:type="spellEnd"/>
      <w:r w:rsidR="00794B07" w:rsidRPr="00794B07">
        <w:rPr>
          <w:sz w:val="28"/>
          <w:szCs w:val="28"/>
          <w:lang w:val="en-US" w:eastAsia="en-US"/>
        </w:rPr>
        <w:t xml:space="preserve"> </w:t>
      </w:r>
      <w:proofErr w:type="spellStart"/>
      <w:r w:rsidR="00794B07" w:rsidRPr="00794B07">
        <w:rPr>
          <w:sz w:val="28"/>
          <w:szCs w:val="28"/>
          <w:lang w:val="en-US" w:eastAsia="en-US"/>
        </w:rPr>
        <w:t>Alimentelor</w:t>
      </w:r>
      <w:proofErr w:type="spellEnd"/>
      <w:r w:rsidR="00794B07" w:rsidRPr="00794B07">
        <w:rPr>
          <w:rFonts w:hint="eastAsia"/>
          <w:sz w:val="28"/>
          <w:szCs w:val="28"/>
          <w:lang w:val="en-US" w:eastAsia="en-US"/>
        </w:rPr>
        <w:t xml:space="preserve"> (</w:t>
      </w:r>
      <w:proofErr w:type="spellStart"/>
      <w:r w:rsidR="00794B07" w:rsidRPr="00794B07">
        <w:rPr>
          <w:rFonts w:hint="eastAsia"/>
          <w:sz w:val="28"/>
          <w:szCs w:val="28"/>
          <w:lang w:val="en-US" w:eastAsia="en-US"/>
        </w:rPr>
        <w:t>în</w:t>
      </w:r>
      <w:proofErr w:type="spellEnd"/>
      <w:r w:rsidR="00794B07" w:rsidRPr="00794B07">
        <w:rPr>
          <w:rFonts w:hint="eastAsia"/>
          <w:sz w:val="28"/>
          <w:szCs w:val="28"/>
          <w:lang w:val="en-US" w:eastAsia="en-US"/>
        </w:rPr>
        <w:t xml:space="preserve"> </w:t>
      </w:r>
      <w:proofErr w:type="spellStart"/>
      <w:r w:rsidR="00794B07" w:rsidRPr="00794B07">
        <w:rPr>
          <w:rFonts w:hint="eastAsia"/>
          <w:sz w:val="28"/>
          <w:szCs w:val="28"/>
          <w:lang w:val="en-US" w:eastAsia="en-US"/>
        </w:rPr>
        <w:t>continuare</w:t>
      </w:r>
      <w:proofErr w:type="spellEnd"/>
      <w:r w:rsidR="00794B07" w:rsidRPr="00794B07">
        <w:rPr>
          <w:rFonts w:hint="eastAsia"/>
          <w:sz w:val="28"/>
          <w:szCs w:val="28"/>
          <w:lang w:val="en-US" w:eastAsia="en-US"/>
        </w:rPr>
        <w:t xml:space="preserve"> - </w:t>
      </w:r>
      <w:proofErr w:type="spellStart"/>
      <w:r w:rsidR="00794B07" w:rsidRPr="00794B07">
        <w:rPr>
          <w:rFonts w:hint="eastAsia"/>
          <w:sz w:val="28"/>
          <w:szCs w:val="28"/>
          <w:lang w:val="en-US" w:eastAsia="en-US"/>
        </w:rPr>
        <w:t>autoritate</w:t>
      </w:r>
      <w:proofErr w:type="spellEnd"/>
      <w:r w:rsidR="00BC0E6F" w:rsidRPr="00794B07">
        <w:rPr>
          <w:rFonts w:hint="eastAsia"/>
          <w:sz w:val="28"/>
          <w:szCs w:val="28"/>
          <w:lang w:val="en-US" w:eastAsia="en-US"/>
        </w:rPr>
        <w:t xml:space="preserve">) </w:t>
      </w:r>
      <w:proofErr w:type="spellStart"/>
      <w:r w:rsidR="00BC0E6F" w:rsidRPr="00794B07">
        <w:rPr>
          <w:rFonts w:hint="eastAsia"/>
          <w:sz w:val="28"/>
          <w:szCs w:val="28"/>
          <w:lang w:val="en-US" w:eastAsia="en-US"/>
        </w:rPr>
        <w:t>privind</w:t>
      </w:r>
      <w:proofErr w:type="spellEnd"/>
      <w:r w:rsidR="00BC0E6F" w:rsidRPr="00794B07">
        <w:rPr>
          <w:rFonts w:hint="eastAsia"/>
          <w:sz w:val="28"/>
          <w:szCs w:val="28"/>
          <w:lang w:val="en-US" w:eastAsia="en-US"/>
        </w:rPr>
        <w:t xml:space="preserve"> </w:t>
      </w:r>
      <w:proofErr w:type="spellStart"/>
      <w:r w:rsidR="00BC0E6F" w:rsidRPr="00B5759D">
        <w:rPr>
          <w:rFonts w:hint="eastAsia"/>
          <w:sz w:val="28"/>
          <w:szCs w:val="28"/>
          <w:lang w:val="en-US" w:eastAsia="en-US"/>
        </w:rPr>
        <w:t>anchete</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corecte</w:t>
      </w:r>
      <w:proofErr w:type="spellEnd"/>
      <w:r w:rsidR="00BC0E6F" w:rsidRPr="00B5759D">
        <w:rPr>
          <w:rFonts w:hint="eastAsia"/>
          <w:sz w:val="28"/>
          <w:szCs w:val="28"/>
          <w:lang w:val="en-US" w:eastAsia="en-US"/>
        </w:rPr>
        <w:t xml:space="preserve"> din </w:t>
      </w:r>
      <w:proofErr w:type="spellStart"/>
      <w:r w:rsidR="00BC0E6F" w:rsidRPr="00B5759D">
        <w:rPr>
          <w:rFonts w:hint="eastAsia"/>
          <w:sz w:val="28"/>
          <w:szCs w:val="28"/>
          <w:lang w:val="en-US" w:eastAsia="en-US"/>
        </w:rPr>
        <w:t>punct</w:t>
      </w:r>
      <w:proofErr w:type="spellEnd"/>
      <w:r w:rsidR="00BC0E6F" w:rsidRPr="00B5759D">
        <w:rPr>
          <w:rFonts w:hint="eastAsia"/>
          <w:sz w:val="28"/>
          <w:szCs w:val="28"/>
          <w:lang w:val="en-US" w:eastAsia="en-US"/>
        </w:rPr>
        <w:t xml:space="preserve"> de </w:t>
      </w:r>
      <w:proofErr w:type="spellStart"/>
      <w:r w:rsidR="00BC0E6F" w:rsidRPr="00B5759D">
        <w:rPr>
          <w:rFonts w:hint="eastAsia"/>
          <w:sz w:val="28"/>
          <w:szCs w:val="28"/>
          <w:lang w:val="en-US" w:eastAsia="en-US"/>
        </w:rPr>
        <w:t>vedere</w:t>
      </w:r>
      <w:proofErr w:type="spellEnd"/>
      <w:r w:rsidR="00BC0E6F" w:rsidRPr="00B5759D">
        <w:rPr>
          <w:rFonts w:hint="eastAsia"/>
          <w:sz w:val="28"/>
          <w:szCs w:val="28"/>
          <w:lang w:val="en-US" w:eastAsia="en-US"/>
        </w:rPr>
        <w:t xml:space="preserve"> statistic </w:t>
      </w:r>
      <w:proofErr w:type="spellStart"/>
      <w:r w:rsidR="00BC0E6F" w:rsidRPr="00B5759D">
        <w:rPr>
          <w:rFonts w:hint="eastAsia"/>
          <w:sz w:val="28"/>
          <w:szCs w:val="28"/>
          <w:lang w:val="en-US" w:eastAsia="en-US"/>
        </w:rPr>
        <w:t>și</w:t>
      </w:r>
      <w:proofErr w:type="spellEnd"/>
      <w:r w:rsidRPr="00B5759D">
        <w:rPr>
          <w:rFonts w:hint="eastAsia"/>
          <w:sz w:val="28"/>
          <w:szCs w:val="28"/>
          <w:lang w:val="en-US" w:eastAsia="en-US"/>
        </w:rPr>
        <w:t xml:space="preserve"> </w:t>
      </w:r>
      <w:proofErr w:type="spellStart"/>
      <w:r w:rsidRPr="00B5759D">
        <w:rPr>
          <w:rFonts w:hint="eastAsia"/>
          <w:sz w:val="28"/>
          <w:szCs w:val="28"/>
          <w:lang w:val="en-US" w:eastAsia="en-US"/>
        </w:rPr>
        <w:t>bazate</w:t>
      </w:r>
      <w:proofErr w:type="spellEnd"/>
      <w:r w:rsidRPr="00B5759D">
        <w:rPr>
          <w:rFonts w:hint="eastAsia"/>
          <w:sz w:val="28"/>
          <w:szCs w:val="28"/>
          <w:lang w:val="en-US" w:eastAsia="en-US"/>
        </w:rPr>
        <w:t xml:space="preserve"> </w:t>
      </w:r>
      <w:proofErr w:type="spellStart"/>
      <w:r w:rsidRPr="00B5759D">
        <w:rPr>
          <w:rFonts w:hint="eastAsia"/>
          <w:sz w:val="28"/>
          <w:szCs w:val="28"/>
          <w:lang w:val="en-US" w:eastAsia="en-US"/>
        </w:rPr>
        <w:t>pe</w:t>
      </w:r>
      <w:proofErr w:type="spellEnd"/>
      <w:r w:rsidRPr="00B5759D">
        <w:rPr>
          <w:rFonts w:hint="eastAsia"/>
          <w:sz w:val="28"/>
          <w:szCs w:val="28"/>
          <w:lang w:val="en-US" w:eastAsia="en-US"/>
        </w:rPr>
        <w:t xml:space="preserve"> </w:t>
      </w:r>
      <w:proofErr w:type="spellStart"/>
      <w:r w:rsidRPr="00B5759D">
        <w:rPr>
          <w:rFonts w:hint="eastAsia"/>
          <w:sz w:val="28"/>
          <w:szCs w:val="28"/>
          <w:lang w:val="en-US" w:eastAsia="en-US"/>
        </w:rPr>
        <w:t>riscuri</w:t>
      </w:r>
      <w:proofErr w:type="spellEnd"/>
      <w:r w:rsidRPr="00B5759D">
        <w:rPr>
          <w:rFonts w:hint="eastAsia"/>
          <w:sz w:val="28"/>
          <w:szCs w:val="28"/>
          <w:lang w:val="en-US" w:eastAsia="en-US"/>
        </w:rPr>
        <w:t xml:space="preserve"> care </w:t>
      </w:r>
      <w:proofErr w:type="spellStart"/>
      <w:r w:rsidRPr="00B5759D">
        <w:rPr>
          <w:rFonts w:hint="eastAsia"/>
          <w:sz w:val="28"/>
          <w:szCs w:val="28"/>
          <w:lang w:val="en-US" w:eastAsia="en-US"/>
        </w:rPr>
        <w:t>vizează</w:t>
      </w:r>
      <w:proofErr w:type="spellEnd"/>
      <w:r w:rsidRPr="00B5759D">
        <w:rPr>
          <w:rFonts w:hint="eastAsia"/>
          <w:sz w:val="28"/>
          <w:szCs w:val="28"/>
          <w:lang w:val="en-US" w:eastAsia="en-US"/>
        </w:rPr>
        <w:t xml:space="preserve"> </w:t>
      </w:r>
      <w:proofErr w:type="spellStart"/>
      <w:r w:rsidR="00BC0E6F" w:rsidRPr="00B5759D">
        <w:rPr>
          <w:rFonts w:hint="eastAsia"/>
          <w:i/>
          <w:iCs/>
          <w:sz w:val="28"/>
          <w:szCs w:val="28"/>
          <w:lang w:val="en-US" w:eastAsia="en-US"/>
        </w:rPr>
        <w:t>Xylella</w:t>
      </w:r>
      <w:proofErr w:type="spellEnd"/>
      <w:r w:rsidR="00BC0E6F" w:rsidRPr="00B5759D">
        <w:rPr>
          <w:rFonts w:hint="eastAsia"/>
          <w:i/>
          <w:iCs/>
          <w:sz w:val="28"/>
          <w:szCs w:val="28"/>
          <w:lang w:val="en-US" w:eastAsia="en-US"/>
        </w:rPr>
        <w:t xml:space="preserve"> </w:t>
      </w:r>
      <w:proofErr w:type="spellStart"/>
      <w:r w:rsidR="00BC0E6F" w:rsidRPr="00B5759D">
        <w:rPr>
          <w:rFonts w:hint="eastAsia"/>
          <w:i/>
          <w:iCs/>
          <w:sz w:val="28"/>
          <w:szCs w:val="28"/>
          <w:lang w:val="en-US" w:eastAsia="en-US"/>
        </w:rPr>
        <w:t>fastidiosa</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concepția</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anchetei</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și</w:t>
      </w:r>
      <w:proofErr w:type="spellEnd"/>
      <w:r w:rsidR="00BC0E6F" w:rsidRPr="00B5759D">
        <w:rPr>
          <w:rFonts w:hint="eastAsia"/>
          <w:sz w:val="28"/>
          <w:szCs w:val="28"/>
          <w:lang w:val="en-US" w:eastAsia="en-US"/>
        </w:rPr>
        <w:t xml:space="preserve"> schema de </w:t>
      </w:r>
      <w:proofErr w:type="spellStart"/>
      <w:r w:rsidR="00BC0E6F" w:rsidRPr="00B5759D">
        <w:rPr>
          <w:rFonts w:hint="eastAsia"/>
          <w:sz w:val="28"/>
          <w:szCs w:val="28"/>
          <w:lang w:val="en-US" w:eastAsia="en-US"/>
        </w:rPr>
        <w:t>eșantionare</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utilizate</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trebuie</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să</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permită</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depistarea</w:t>
      </w:r>
      <w:proofErr w:type="spellEnd"/>
      <w:r w:rsidR="00BC0E6F" w:rsidRPr="00B5759D">
        <w:rPr>
          <w:rFonts w:hint="eastAsia"/>
          <w:sz w:val="28"/>
          <w:szCs w:val="28"/>
          <w:lang w:val="en-US" w:eastAsia="en-US"/>
        </w:rPr>
        <w:t xml:space="preserve">, cu un </w:t>
      </w:r>
      <w:proofErr w:type="spellStart"/>
      <w:r w:rsidR="00BC0E6F" w:rsidRPr="00B5759D">
        <w:rPr>
          <w:rFonts w:hint="eastAsia"/>
          <w:sz w:val="28"/>
          <w:szCs w:val="28"/>
          <w:lang w:val="en-US" w:eastAsia="en-US"/>
        </w:rPr>
        <w:t>nivel</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suficient</w:t>
      </w:r>
      <w:proofErr w:type="spellEnd"/>
      <w:r w:rsidR="00BC0E6F" w:rsidRPr="00B5759D">
        <w:rPr>
          <w:rFonts w:hint="eastAsia"/>
          <w:sz w:val="28"/>
          <w:szCs w:val="28"/>
          <w:lang w:val="en-US" w:eastAsia="en-US"/>
        </w:rPr>
        <w:t xml:space="preserve"> de </w:t>
      </w:r>
      <w:proofErr w:type="spellStart"/>
      <w:r w:rsidR="00BC0E6F" w:rsidRPr="00B5759D">
        <w:rPr>
          <w:rFonts w:hint="eastAsia"/>
          <w:sz w:val="28"/>
          <w:szCs w:val="28"/>
          <w:lang w:val="en-US" w:eastAsia="en-US"/>
        </w:rPr>
        <w:t>încredere</w:t>
      </w:r>
      <w:proofErr w:type="spellEnd"/>
      <w:r w:rsidR="00BC0E6F" w:rsidRPr="00B5759D">
        <w:rPr>
          <w:rFonts w:hint="eastAsia"/>
          <w:sz w:val="28"/>
          <w:szCs w:val="28"/>
          <w:lang w:val="en-US" w:eastAsia="en-US"/>
        </w:rPr>
        <w:t xml:space="preserve">, a </w:t>
      </w:r>
      <w:proofErr w:type="spellStart"/>
      <w:r w:rsidR="00BC0E6F" w:rsidRPr="00B5759D">
        <w:rPr>
          <w:rFonts w:hint="eastAsia"/>
          <w:sz w:val="28"/>
          <w:szCs w:val="28"/>
          <w:lang w:val="en-US" w:eastAsia="en-US"/>
        </w:rPr>
        <w:t>unui</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nivel</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mic</w:t>
      </w:r>
      <w:proofErr w:type="spellEnd"/>
      <w:r w:rsidR="00BC0E6F" w:rsidRPr="00B5759D">
        <w:rPr>
          <w:rFonts w:hint="eastAsia"/>
          <w:sz w:val="28"/>
          <w:szCs w:val="28"/>
          <w:lang w:val="en-US" w:eastAsia="en-US"/>
        </w:rPr>
        <w:t xml:space="preserve"> de </w:t>
      </w:r>
      <w:proofErr w:type="spellStart"/>
      <w:r w:rsidR="00BC0E6F" w:rsidRPr="00B5759D">
        <w:rPr>
          <w:rFonts w:hint="eastAsia"/>
          <w:sz w:val="28"/>
          <w:szCs w:val="28"/>
          <w:lang w:val="en-US" w:eastAsia="en-US"/>
        </w:rPr>
        <w:t>prezență</w:t>
      </w:r>
      <w:proofErr w:type="spellEnd"/>
      <w:r w:rsidR="00BC0E6F" w:rsidRPr="00B5759D">
        <w:rPr>
          <w:rFonts w:hint="eastAsia"/>
          <w:sz w:val="28"/>
          <w:szCs w:val="28"/>
          <w:lang w:val="en-US" w:eastAsia="en-US"/>
        </w:rPr>
        <w:t xml:space="preserve"> a </w:t>
      </w:r>
      <w:proofErr w:type="spellStart"/>
      <w:r w:rsidR="00BC0E6F" w:rsidRPr="00B5759D">
        <w:rPr>
          <w:rFonts w:hint="eastAsia"/>
          <w:sz w:val="28"/>
          <w:szCs w:val="28"/>
          <w:lang w:val="en-US" w:eastAsia="en-US"/>
        </w:rPr>
        <w:t>organismului</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dăunător</w:t>
      </w:r>
      <w:proofErr w:type="spellEnd"/>
      <w:r w:rsidR="00BC0E6F" w:rsidRPr="00B5759D">
        <w:rPr>
          <w:rFonts w:hint="eastAsia"/>
          <w:sz w:val="28"/>
          <w:szCs w:val="28"/>
          <w:lang w:val="en-US" w:eastAsia="en-US"/>
        </w:rPr>
        <w:t xml:space="preserve"> </w:t>
      </w:r>
      <w:proofErr w:type="spellStart"/>
      <w:r w:rsidR="00BC0E6F" w:rsidRPr="00B5759D">
        <w:rPr>
          <w:rFonts w:hint="eastAsia"/>
          <w:sz w:val="28"/>
          <w:szCs w:val="28"/>
          <w:lang w:val="en-US" w:eastAsia="en-US"/>
        </w:rPr>
        <w:t>specificat</w:t>
      </w:r>
      <w:proofErr w:type="spellEnd"/>
      <w:r w:rsidR="00BC0E6F" w:rsidRPr="00B5759D">
        <w:rPr>
          <w:rFonts w:hint="eastAsia"/>
          <w:sz w:val="28"/>
          <w:szCs w:val="28"/>
          <w:lang w:val="en-US" w:eastAsia="en-US"/>
        </w:rPr>
        <w:t>.</w:t>
      </w:r>
    </w:p>
    <w:p w:rsidR="00BC0E6F" w:rsidRPr="00B5759D" w:rsidRDefault="007935C8" w:rsidP="00FE6A1E">
      <w:pPr>
        <w:pStyle w:val="Listparagraf"/>
        <w:spacing w:line="276" w:lineRule="auto"/>
        <w:ind w:left="0" w:firstLine="709"/>
        <w:jc w:val="both"/>
        <w:rPr>
          <w:sz w:val="28"/>
          <w:szCs w:val="28"/>
          <w:lang w:val="ro-MD" w:eastAsia="en-US"/>
        </w:rPr>
      </w:pPr>
      <w:r w:rsidRPr="00B5759D">
        <w:rPr>
          <w:sz w:val="28"/>
          <w:szCs w:val="28"/>
          <w:lang w:val="ro-MD" w:eastAsia="en-US"/>
        </w:rPr>
        <w:lastRenderedPageBreak/>
        <w:t xml:space="preserve">7.1. </w:t>
      </w:r>
      <w:r w:rsidR="00BC0E6F" w:rsidRPr="00B5759D">
        <w:rPr>
          <w:sz w:val="28"/>
          <w:szCs w:val="28"/>
          <w:lang w:val="ro-MD" w:eastAsia="en-US"/>
        </w:rPr>
        <w:t xml:space="preserve">În cazul în care prezența organismului dăunător specificat este confirmată la un vector, într-o zonă în care prezența organismului dăunător specificat nu este cunoscută, </w:t>
      </w:r>
      <w:r w:rsidR="003827F1" w:rsidRPr="00B5759D">
        <w:rPr>
          <w:sz w:val="28"/>
          <w:szCs w:val="28"/>
          <w:lang w:val="ro-MD" w:eastAsia="en-US"/>
        </w:rPr>
        <w:t>autoritatea competentă</w:t>
      </w:r>
      <w:r w:rsidR="00BC0E6F" w:rsidRPr="00B5759D">
        <w:rPr>
          <w:sz w:val="28"/>
          <w:szCs w:val="28"/>
          <w:lang w:val="ro-MD" w:eastAsia="en-US"/>
        </w:rPr>
        <w:t xml:space="preserve"> efectuează, fără întârziere, anchete pe o rază de cel puțin 400</w:t>
      </w:r>
      <w:r w:rsidR="003827F1" w:rsidRPr="00B5759D">
        <w:rPr>
          <w:sz w:val="28"/>
          <w:szCs w:val="28"/>
          <w:lang w:val="ro-MD" w:eastAsia="en-US"/>
        </w:rPr>
        <w:t xml:space="preserve"> </w:t>
      </w:r>
      <w:r w:rsidR="00BC0E6F" w:rsidRPr="00B5759D">
        <w:rPr>
          <w:sz w:val="28"/>
          <w:szCs w:val="28"/>
          <w:lang w:val="ro-MD" w:eastAsia="en-US"/>
        </w:rPr>
        <w:t>m în jurul locului constatării vectorului infectat, precum și prelevare de eșantioane și testarea plantelor-gazdă și a oricăror alte specii de plante în caz de suspiciune de infecție.</w:t>
      </w:r>
    </w:p>
    <w:p w:rsidR="00BC0E6F" w:rsidRPr="00B5759D" w:rsidRDefault="003827F1" w:rsidP="00ED41BA">
      <w:pPr>
        <w:pStyle w:val="Listparagraf"/>
        <w:spacing w:line="276" w:lineRule="auto"/>
        <w:ind w:left="0" w:firstLine="709"/>
        <w:jc w:val="both"/>
        <w:rPr>
          <w:sz w:val="28"/>
          <w:szCs w:val="28"/>
          <w:lang w:val="ro-MD" w:eastAsia="en-US"/>
        </w:rPr>
      </w:pPr>
      <w:r w:rsidRPr="00B5759D">
        <w:rPr>
          <w:sz w:val="28"/>
          <w:szCs w:val="28"/>
          <w:lang w:val="ro-MD" w:eastAsia="en-US"/>
        </w:rPr>
        <w:t xml:space="preserve">8. </w:t>
      </w:r>
      <w:r w:rsidR="00BC0E6F" w:rsidRPr="00B5759D">
        <w:rPr>
          <w:sz w:val="28"/>
          <w:szCs w:val="28"/>
          <w:lang w:val="ro-MD" w:eastAsia="en-US"/>
        </w:rPr>
        <w:t>Anchete</w:t>
      </w:r>
      <w:r w:rsidR="00884BE7" w:rsidRPr="00B5759D">
        <w:rPr>
          <w:sz w:val="28"/>
          <w:szCs w:val="28"/>
          <w:lang w:val="ro-MD" w:eastAsia="en-US"/>
        </w:rPr>
        <w:t>le</w:t>
      </w:r>
      <w:r w:rsidR="00BC0E6F" w:rsidRPr="00B5759D">
        <w:rPr>
          <w:sz w:val="28"/>
          <w:szCs w:val="28"/>
          <w:lang w:val="ro-MD" w:eastAsia="en-US"/>
        </w:rPr>
        <w:t xml:space="preserve"> se efectuează în perioade ale anului </w:t>
      </w:r>
      <w:r w:rsidR="001C3ADC" w:rsidRPr="00B5759D">
        <w:rPr>
          <w:sz w:val="28"/>
          <w:szCs w:val="28"/>
          <w:lang w:val="ro-MD" w:eastAsia="en-US"/>
        </w:rPr>
        <w:t>când este</w:t>
      </w:r>
      <w:r w:rsidR="00BC0E6F" w:rsidRPr="00B5759D">
        <w:rPr>
          <w:sz w:val="28"/>
          <w:szCs w:val="28"/>
          <w:lang w:val="ro-MD" w:eastAsia="en-US"/>
        </w:rPr>
        <w:t xml:space="preserve"> posibilitatea depistării organismului dăunător specificat, ținând cont de biologia acestuia și a vectorilor săi, de prezența și biologia plantelor-gazdă și de informațiile științifice și tehnice menționate în </w:t>
      </w:r>
      <w:r w:rsidR="001C3ADC" w:rsidRPr="00B5759D">
        <w:rPr>
          <w:sz w:val="28"/>
          <w:szCs w:val="28"/>
          <w:lang w:val="ro-MD" w:eastAsia="en-US"/>
        </w:rPr>
        <w:t>procedura internă a</w:t>
      </w:r>
      <w:r w:rsidR="00BC0E6F" w:rsidRPr="00B5759D">
        <w:rPr>
          <w:sz w:val="28"/>
          <w:szCs w:val="28"/>
          <w:lang w:val="ro-MD" w:eastAsia="en-US"/>
        </w:rPr>
        <w:t xml:space="preserve"> autorității</w:t>
      </w:r>
      <w:r w:rsidR="00ED5E3C" w:rsidRPr="00B5759D">
        <w:rPr>
          <w:sz w:val="28"/>
          <w:szCs w:val="28"/>
          <w:lang w:val="ro-MD" w:eastAsia="en-US"/>
        </w:rPr>
        <w:t xml:space="preserve"> competente</w:t>
      </w:r>
      <w:r w:rsidR="00BC0E6F" w:rsidRPr="00B5759D">
        <w:rPr>
          <w:sz w:val="28"/>
          <w:szCs w:val="28"/>
          <w:lang w:val="ro-MD" w:eastAsia="en-US"/>
        </w:rPr>
        <w:t xml:space="preserve"> privind efectuarea anchetei pentru d</w:t>
      </w:r>
      <w:r w:rsidR="00ED5E3C" w:rsidRPr="00B5759D">
        <w:rPr>
          <w:sz w:val="28"/>
          <w:szCs w:val="28"/>
          <w:lang w:val="ro-MD" w:eastAsia="en-US"/>
        </w:rPr>
        <w:t xml:space="preserve">epistarea organismului dăunător </w:t>
      </w:r>
      <w:proofErr w:type="spellStart"/>
      <w:r w:rsidR="00BC0E6F" w:rsidRPr="00B5759D">
        <w:rPr>
          <w:i/>
          <w:iCs/>
          <w:sz w:val="28"/>
          <w:szCs w:val="28"/>
          <w:lang w:val="ro-MD" w:eastAsia="en-US"/>
        </w:rPr>
        <w:t>Xylella</w:t>
      </w:r>
      <w:proofErr w:type="spellEnd"/>
      <w:r w:rsidR="00BC0E6F" w:rsidRPr="00B5759D">
        <w:rPr>
          <w:i/>
          <w:iCs/>
          <w:sz w:val="28"/>
          <w:szCs w:val="28"/>
          <w:lang w:val="ro-MD" w:eastAsia="en-US"/>
        </w:rPr>
        <w:t xml:space="preserve"> </w:t>
      </w:r>
      <w:proofErr w:type="spellStart"/>
      <w:r w:rsidR="00BC0E6F" w:rsidRPr="00B5759D">
        <w:rPr>
          <w:i/>
          <w:iCs/>
          <w:sz w:val="28"/>
          <w:szCs w:val="28"/>
          <w:lang w:val="ro-MD" w:eastAsia="en-US"/>
        </w:rPr>
        <w:t>fastidiosa</w:t>
      </w:r>
      <w:proofErr w:type="spellEnd"/>
      <w:r w:rsidR="00BC0E6F" w:rsidRPr="00B5759D">
        <w:rPr>
          <w:i/>
          <w:iCs/>
          <w:sz w:val="28"/>
          <w:szCs w:val="28"/>
          <w:lang w:val="ro-MD" w:eastAsia="en-US"/>
        </w:rPr>
        <w:t>.</w:t>
      </w:r>
    </w:p>
    <w:p w:rsidR="00BC0E6F" w:rsidRPr="00B5759D" w:rsidRDefault="00192BDC" w:rsidP="00ED5E3C">
      <w:pPr>
        <w:pStyle w:val="Listparagraf"/>
        <w:spacing w:line="276" w:lineRule="auto"/>
        <w:ind w:left="0" w:firstLine="709"/>
        <w:jc w:val="both"/>
        <w:rPr>
          <w:sz w:val="28"/>
          <w:szCs w:val="28"/>
          <w:lang w:val="ro-MD" w:eastAsia="en-US"/>
        </w:rPr>
      </w:pPr>
      <w:r w:rsidRPr="00B5759D">
        <w:rPr>
          <w:sz w:val="28"/>
          <w:szCs w:val="28"/>
          <w:lang w:val="ro-MD" w:eastAsia="en-US"/>
        </w:rPr>
        <w:t>9. P</w:t>
      </w:r>
      <w:r w:rsidR="00BC0E6F" w:rsidRPr="00B5759D">
        <w:rPr>
          <w:sz w:val="28"/>
          <w:szCs w:val="28"/>
          <w:lang w:val="ro-MD" w:eastAsia="en-US"/>
        </w:rPr>
        <w:t xml:space="preserve">rezența organismului dăunător specificat este monitorizată </w:t>
      </w:r>
      <w:proofErr w:type="spellStart"/>
      <w:r w:rsidR="00BC0E6F" w:rsidRPr="00B5759D">
        <w:rPr>
          <w:sz w:val="28"/>
          <w:szCs w:val="28"/>
          <w:lang w:val="ro-MD" w:eastAsia="en-US"/>
        </w:rPr>
        <w:t>printr</w:t>
      </w:r>
      <w:proofErr w:type="spellEnd"/>
      <w:r w:rsidR="00BC0E6F" w:rsidRPr="00B5759D">
        <w:rPr>
          <w:sz w:val="28"/>
          <w:szCs w:val="28"/>
          <w:lang w:val="ro-MD" w:eastAsia="en-US"/>
        </w:rPr>
        <w:t xml:space="preserve">-unul dintre testele moleculare enumerate în anexa </w:t>
      </w:r>
      <w:r w:rsidR="00977CAD" w:rsidRPr="00B5759D">
        <w:rPr>
          <w:sz w:val="28"/>
          <w:szCs w:val="28"/>
          <w:lang w:val="ro-MD" w:eastAsia="en-US"/>
        </w:rPr>
        <w:t>nr.4</w:t>
      </w:r>
      <w:r w:rsidR="00BC0E6F" w:rsidRPr="00B5759D">
        <w:rPr>
          <w:sz w:val="28"/>
          <w:szCs w:val="28"/>
          <w:lang w:val="ro-MD" w:eastAsia="en-US"/>
        </w:rPr>
        <w:t xml:space="preserve">. În cazul rezultatelor pozitive depistate în alte zone decât cele delimitate, prezența organismului dăunător specificat se confirmă prin încă un test molecular pozitiv menționat </w:t>
      </w:r>
      <w:r w:rsidR="000B08A0" w:rsidRPr="00B5759D">
        <w:rPr>
          <w:sz w:val="28"/>
          <w:szCs w:val="28"/>
          <w:lang w:val="ro-MD" w:eastAsia="en-US"/>
        </w:rPr>
        <w:t xml:space="preserve">anexa </w:t>
      </w:r>
      <w:r w:rsidR="00977CAD" w:rsidRPr="00B5759D">
        <w:rPr>
          <w:sz w:val="28"/>
          <w:szCs w:val="28"/>
          <w:lang w:val="ro-MD" w:eastAsia="en-US"/>
        </w:rPr>
        <w:t>nr.4</w:t>
      </w:r>
      <w:r w:rsidR="00BC0E6F" w:rsidRPr="00B5759D">
        <w:rPr>
          <w:sz w:val="28"/>
          <w:szCs w:val="28"/>
          <w:lang w:val="ro-MD" w:eastAsia="en-US"/>
        </w:rPr>
        <w:t xml:space="preserve">, vizând diferite părți ale genomului. Testele se efectuează pe același eșantion de plantă sau, dacă este </w:t>
      </w:r>
      <w:r w:rsidR="003D186F" w:rsidRPr="00B5759D">
        <w:rPr>
          <w:sz w:val="28"/>
          <w:szCs w:val="28"/>
          <w:lang w:val="ro-MD" w:eastAsia="en-US"/>
        </w:rPr>
        <w:t>posibil</w:t>
      </w:r>
      <w:r w:rsidR="00BC0E6F" w:rsidRPr="00B5759D">
        <w:rPr>
          <w:sz w:val="28"/>
          <w:szCs w:val="28"/>
          <w:lang w:val="ro-MD" w:eastAsia="en-US"/>
        </w:rPr>
        <w:t xml:space="preserve"> pentru testul de confirmare moleculară utilizat, pe același extract de plantă.</w:t>
      </w:r>
    </w:p>
    <w:p w:rsidR="00BC0E6F" w:rsidRPr="00A46F55" w:rsidRDefault="003D186F" w:rsidP="00ED5E3C">
      <w:pPr>
        <w:pStyle w:val="Listparagraf"/>
        <w:spacing w:line="276" w:lineRule="auto"/>
        <w:ind w:left="0" w:firstLine="709"/>
        <w:jc w:val="both"/>
        <w:rPr>
          <w:sz w:val="28"/>
          <w:szCs w:val="28"/>
          <w:lang w:val="ro-MD" w:eastAsia="en-US"/>
        </w:rPr>
      </w:pPr>
      <w:r w:rsidRPr="00A46F55">
        <w:rPr>
          <w:sz w:val="28"/>
          <w:szCs w:val="28"/>
          <w:lang w:val="ro-MD" w:eastAsia="en-US"/>
        </w:rPr>
        <w:t xml:space="preserve">10. </w:t>
      </w:r>
      <w:r w:rsidR="00BC0E6F" w:rsidRPr="00A46F55">
        <w:rPr>
          <w:sz w:val="28"/>
          <w:szCs w:val="28"/>
          <w:lang w:val="ro-MD" w:eastAsia="en-US"/>
        </w:rPr>
        <w:t xml:space="preserve">Identificarea subspeciilor organismului dăunător specificat se efectuează pe fiecare specie de plantă depistată ca fiind infectată cu organismul dăunător specificat în zona delimitată. Această identificare se efectuează prin testarea moleculară menționată în </w:t>
      </w:r>
      <w:r w:rsidR="00B5759D" w:rsidRPr="00A46F55">
        <w:rPr>
          <w:sz w:val="28"/>
          <w:szCs w:val="28"/>
          <w:lang w:val="ro-MD" w:eastAsia="en-US"/>
        </w:rPr>
        <w:t>pct. 2</w:t>
      </w:r>
      <w:r w:rsidR="00BC0E6F" w:rsidRPr="00A46F55">
        <w:rPr>
          <w:sz w:val="28"/>
          <w:szCs w:val="28"/>
          <w:lang w:val="ro-MD" w:eastAsia="en-US"/>
        </w:rPr>
        <w:t xml:space="preserve"> din anexa </w:t>
      </w:r>
      <w:r w:rsidR="00B5759D" w:rsidRPr="00A46F55">
        <w:rPr>
          <w:sz w:val="28"/>
          <w:szCs w:val="28"/>
          <w:lang w:val="ro-MD" w:eastAsia="en-US"/>
        </w:rPr>
        <w:t>nr. 4</w:t>
      </w:r>
      <w:r w:rsidR="00BC0E6F" w:rsidRPr="00A46F55">
        <w:rPr>
          <w:sz w:val="28"/>
          <w:szCs w:val="28"/>
          <w:lang w:val="ro-MD" w:eastAsia="en-US"/>
        </w:rPr>
        <w:t>.</w:t>
      </w:r>
    </w:p>
    <w:p w:rsidR="00BC0E6F" w:rsidRPr="00A46F55" w:rsidRDefault="0033677F" w:rsidP="00ED5E3C">
      <w:pPr>
        <w:pStyle w:val="Listparagraf"/>
        <w:spacing w:line="276" w:lineRule="auto"/>
        <w:ind w:left="0" w:firstLine="709"/>
        <w:jc w:val="both"/>
        <w:rPr>
          <w:sz w:val="28"/>
          <w:szCs w:val="28"/>
          <w:lang w:val="ro-MD" w:eastAsia="en-US"/>
        </w:rPr>
      </w:pPr>
      <w:r w:rsidRPr="00A46F55">
        <w:rPr>
          <w:sz w:val="28"/>
          <w:szCs w:val="28"/>
          <w:lang w:val="ro-MD" w:eastAsia="en-US"/>
        </w:rPr>
        <w:t xml:space="preserve">11. </w:t>
      </w:r>
      <w:proofErr w:type="spellStart"/>
      <w:r w:rsidRPr="00A46F55">
        <w:rPr>
          <w:sz w:val="28"/>
          <w:szCs w:val="28"/>
          <w:lang w:val="en-US" w:eastAsia="en-US"/>
        </w:rPr>
        <w:t>Autoritatea</w:t>
      </w:r>
      <w:proofErr w:type="spellEnd"/>
      <w:r w:rsidRPr="00A46F55">
        <w:rPr>
          <w:sz w:val="28"/>
          <w:szCs w:val="28"/>
          <w:lang w:val="en-US" w:eastAsia="en-US"/>
        </w:rPr>
        <w:t xml:space="preserve"> </w:t>
      </w:r>
      <w:proofErr w:type="spellStart"/>
      <w:r w:rsidRPr="00A46F55">
        <w:rPr>
          <w:sz w:val="28"/>
          <w:szCs w:val="28"/>
          <w:lang w:val="en-US" w:eastAsia="en-US"/>
        </w:rPr>
        <w:t>competentă</w:t>
      </w:r>
      <w:proofErr w:type="spellEnd"/>
      <w:r w:rsidRPr="00A46F55">
        <w:rPr>
          <w:rFonts w:hint="eastAsia"/>
          <w:sz w:val="28"/>
          <w:szCs w:val="28"/>
          <w:lang w:val="en-US" w:eastAsia="en-US"/>
        </w:rPr>
        <w:t xml:space="preserve"> </w:t>
      </w:r>
      <w:r w:rsidR="00BC0E6F" w:rsidRPr="00A46F55">
        <w:rPr>
          <w:sz w:val="28"/>
          <w:szCs w:val="28"/>
          <w:lang w:val="ro-MD" w:eastAsia="en-US"/>
        </w:rPr>
        <w:t xml:space="preserve">raportează rezultatele anchetelor menționate la </w:t>
      </w:r>
      <w:r w:rsidR="00734222" w:rsidRPr="00A46F55">
        <w:rPr>
          <w:sz w:val="28"/>
          <w:szCs w:val="28"/>
          <w:lang w:val="ro-MD" w:eastAsia="en-US"/>
        </w:rPr>
        <w:t>pct. 3</w:t>
      </w:r>
      <w:r w:rsidR="00BC0E6F" w:rsidRPr="00A46F55">
        <w:rPr>
          <w:sz w:val="28"/>
          <w:szCs w:val="28"/>
          <w:lang w:val="ro-MD" w:eastAsia="en-US"/>
        </w:rPr>
        <w:t xml:space="preserve"> în conformitate cu </w:t>
      </w:r>
      <w:r w:rsidR="00532E8C" w:rsidRPr="00A46F55">
        <w:rPr>
          <w:sz w:val="28"/>
          <w:szCs w:val="28"/>
          <w:lang w:val="ro-MD" w:eastAsia="en-US"/>
        </w:rPr>
        <w:t xml:space="preserve">art. 22 alin. </w:t>
      </w:r>
      <w:r w:rsidR="00A46F55" w:rsidRPr="00A46F55">
        <w:rPr>
          <w:sz w:val="28"/>
          <w:szCs w:val="28"/>
          <w:lang w:val="ro-MD" w:eastAsia="en-US"/>
        </w:rPr>
        <w:t>(5</w:t>
      </w:r>
      <w:r w:rsidR="00532E8C" w:rsidRPr="00A46F55">
        <w:rPr>
          <w:sz w:val="28"/>
          <w:szCs w:val="28"/>
          <w:lang w:val="ro-MD" w:eastAsia="en-US"/>
        </w:rPr>
        <w:t>) din Legea nr. 422</w:t>
      </w:r>
      <w:r w:rsidR="00A03C87">
        <w:rPr>
          <w:sz w:val="28"/>
          <w:szCs w:val="28"/>
          <w:lang w:val="ro-MD" w:eastAsia="en-US"/>
        </w:rPr>
        <w:t>/</w:t>
      </w:r>
      <w:r w:rsidR="00532E8C" w:rsidRPr="00A46F55">
        <w:rPr>
          <w:sz w:val="28"/>
          <w:szCs w:val="28"/>
          <w:lang w:val="ro-MD" w:eastAsia="en-US"/>
        </w:rPr>
        <w:t>2023 privind măsurile de protecție împotriva organismelor dăunătoare plantelor</w:t>
      </w:r>
      <w:r w:rsidR="00A46F55" w:rsidRPr="00A46F55">
        <w:rPr>
          <w:sz w:val="28"/>
          <w:szCs w:val="28"/>
          <w:lang w:val="ro-MD" w:eastAsia="en-US"/>
        </w:rPr>
        <w:t>.</w:t>
      </w:r>
    </w:p>
    <w:p w:rsidR="00BC0E6F" w:rsidRPr="00A03C87" w:rsidRDefault="003D0504" w:rsidP="00ED5E3C">
      <w:pPr>
        <w:pStyle w:val="Listparagraf"/>
        <w:spacing w:line="276" w:lineRule="auto"/>
        <w:ind w:left="0" w:firstLine="709"/>
        <w:jc w:val="both"/>
        <w:rPr>
          <w:sz w:val="28"/>
          <w:szCs w:val="28"/>
          <w:lang w:val="ro-MD" w:eastAsia="en-US"/>
        </w:rPr>
      </w:pPr>
      <w:r w:rsidRPr="00A03C87">
        <w:rPr>
          <w:iCs/>
          <w:sz w:val="28"/>
          <w:szCs w:val="28"/>
          <w:lang w:val="ro-MD" w:eastAsia="en-US"/>
        </w:rPr>
        <w:t xml:space="preserve">12. </w:t>
      </w:r>
      <w:proofErr w:type="spellStart"/>
      <w:r w:rsidR="00D17C87" w:rsidRPr="00A03C87">
        <w:rPr>
          <w:sz w:val="28"/>
          <w:szCs w:val="28"/>
          <w:lang w:val="en-US" w:eastAsia="en-US"/>
        </w:rPr>
        <w:t>Autoritatea</w:t>
      </w:r>
      <w:proofErr w:type="spellEnd"/>
      <w:r w:rsidR="00D17C87" w:rsidRPr="00A03C87">
        <w:rPr>
          <w:sz w:val="28"/>
          <w:szCs w:val="28"/>
          <w:lang w:val="en-US" w:eastAsia="en-US"/>
        </w:rPr>
        <w:t xml:space="preserve"> </w:t>
      </w:r>
      <w:proofErr w:type="spellStart"/>
      <w:r w:rsidR="00D17C87" w:rsidRPr="00A03C87">
        <w:rPr>
          <w:sz w:val="28"/>
          <w:szCs w:val="28"/>
          <w:lang w:val="en-US" w:eastAsia="en-US"/>
        </w:rPr>
        <w:t>competentă</w:t>
      </w:r>
      <w:proofErr w:type="spellEnd"/>
      <w:r w:rsidR="00D17C87" w:rsidRPr="00A03C87">
        <w:rPr>
          <w:rFonts w:hint="eastAsia"/>
          <w:sz w:val="28"/>
          <w:szCs w:val="28"/>
          <w:lang w:val="en-US" w:eastAsia="en-US"/>
        </w:rPr>
        <w:t xml:space="preserve"> </w:t>
      </w:r>
      <w:r w:rsidR="00BC0E6F" w:rsidRPr="00A03C87">
        <w:rPr>
          <w:sz w:val="28"/>
          <w:szCs w:val="28"/>
          <w:lang w:val="ro-MD" w:eastAsia="en-US"/>
        </w:rPr>
        <w:t>stabilește plan</w:t>
      </w:r>
      <w:r w:rsidR="003526AA" w:rsidRPr="00A03C87">
        <w:rPr>
          <w:sz w:val="28"/>
          <w:szCs w:val="28"/>
          <w:lang w:val="ro-MD" w:eastAsia="en-US"/>
        </w:rPr>
        <w:t>ul</w:t>
      </w:r>
      <w:r w:rsidR="00BC0E6F" w:rsidRPr="00A03C87">
        <w:rPr>
          <w:sz w:val="28"/>
          <w:szCs w:val="28"/>
          <w:lang w:val="ro-MD" w:eastAsia="en-US"/>
        </w:rPr>
        <w:t xml:space="preserve"> de </w:t>
      </w:r>
      <w:r w:rsidR="007A76F8" w:rsidRPr="00A03C87">
        <w:rPr>
          <w:sz w:val="28"/>
          <w:szCs w:val="28"/>
          <w:lang w:val="ro-MD" w:eastAsia="en-US"/>
        </w:rPr>
        <w:t>acțiuni</w:t>
      </w:r>
      <w:r w:rsidR="003526AA" w:rsidRPr="00A03C87">
        <w:rPr>
          <w:sz w:val="28"/>
          <w:szCs w:val="28"/>
          <w:lang w:val="ro-MD" w:eastAsia="en-US"/>
        </w:rPr>
        <w:t xml:space="preserve"> care </w:t>
      </w:r>
      <w:r w:rsidR="00BC0E6F" w:rsidRPr="00A03C87">
        <w:rPr>
          <w:sz w:val="28"/>
          <w:szCs w:val="28"/>
          <w:lang w:val="ro-MD" w:eastAsia="en-US"/>
        </w:rPr>
        <w:t xml:space="preserve">detaliază măsurile care trebuie luate pe teritoriul </w:t>
      </w:r>
      <w:r w:rsidR="002B5857" w:rsidRPr="00A03C87">
        <w:rPr>
          <w:sz w:val="28"/>
          <w:szCs w:val="28"/>
          <w:lang w:val="ro-MD" w:eastAsia="en-US"/>
        </w:rPr>
        <w:t>țării</w:t>
      </w:r>
      <w:r w:rsidR="00BC0E6F" w:rsidRPr="00A03C87">
        <w:rPr>
          <w:sz w:val="28"/>
          <w:szCs w:val="28"/>
          <w:lang w:val="ro-MD" w:eastAsia="en-US"/>
        </w:rPr>
        <w:t xml:space="preserve"> cu privire la:</w:t>
      </w:r>
    </w:p>
    <w:p w:rsidR="00BC0E6F" w:rsidRPr="00A03C87" w:rsidRDefault="002B5857" w:rsidP="00ED5E3C">
      <w:pPr>
        <w:pStyle w:val="Listparagraf"/>
        <w:spacing w:line="276" w:lineRule="auto"/>
        <w:ind w:left="0" w:firstLine="709"/>
        <w:jc w:val="both"/>
        <w:rPr>
          <w:sz w:val="28"/>
          <w:szCs w:val="28"/>
          <w:lang w:val="ro-MD" w:eastAsia="en-US"/>
        </w:rPr>
      </w:pPr>
      <w:r w:rsidRPr="00A03C87">
        <w:rPr>
          <w:sz w:val="28"/>
          <w:szCs w:val="28"/>
          <w:lang w:val="ro-MD" w:eastAsia="en-US"/>
        </w:rPr>
        <w:t xml:space="preserve">12.1. </w:t>
      </w:r>
      <w:r w:rsidR="00BC0E6F" w:rsidRPr="00A03C87">
        <w:rPr>
          <w:sz w:val="28"/>
          <w:szCs w:val="28"/>
          <w:lang w:val="ro-MD" w:eastAsia="en-US"/>
        </w:rPr>
        <w:t xml:space="preserve">eradicarea organismului dăunător specificat, astfel cum se prevede la </w:t>
      </w:r>
      <w:r w:rsidR="00A05C33" w:rsidRPr="00A03C87">
        <w:rPr>
          <w:sz w:val="28"/>
          <w:szCs w:val="28"/>
          <w:lang w:val="ro-MD" w:eastAsia="en-US"/>
        </w:rPr>
        <w:t>pct. 27-41</w:t>
      </w:r>
      <w:r w:rsidR="00BC0E6F" w:rsidRPr="00A03C87">
        <w:rPr>
          <w:sz w:val="28"/>
          <w:szCs w:val="28"/>
          <w:lang w:val="ro-MD" w:eastAsia="en-US"/>
        </w:rPr>
        <w:t>;</w:t>
      </w:r>
    </w:p>
    <w:p w:rsidR="00BC0E6F" w:rsidRPr="00A03C87" w:rsidRDefault="008F5986" w:rsidP="00ED5E3C">
      <w:pPr>
        <w:pStyle w:val="Listparagraf"/>
        <w:spacing w:line="276" w:lineRule="auto"/>
        <w:ind w:left="0" w:firstLine="709"/>
        <w:jc w:val="both"/>
        <w:rPr>
          <w:sz w:val="28"/>
          <w:szCs w:val="28"/>
          <w:lang w:val="ro-MD" w:eastAsia="en-US"/>
        </w:rPr>
      </w:pPr>
      <w:r w:rsidRPr="00A03C87">
        <w:rPr>
          <w:sz w:val="28"/>
          <w:szCs w:val="28"/>
          <w:lang w:val="ro-MD" w:eastAsia="en-US"/>
        </w:rPr>
        <w:t xml:space="preserve">12.2. </w:t>
      </w:r>
      <w:r w:rsidR="00BC0E6F" w:rsidRPr="00A03C87">
        <w:rPr>
          <w:sz w:val="28"/>
          <w:szCs w:val="28"/>
          <w:lang w:val="ro-MD" w:eastAsia="en-US"/>
        </w:rPr>
        <w:t xml:space="preserve">deplasările plantelor specificate pe teritoriul </w:t>
      </w:r>
      <w:r w:rsidRPr="00A03C87">
        <w:rPr>
          <w:sz w:val="28"/>
          <w:szCs w:val="28"/>
          <w:lang w:val="ro-MD" w:eastAsia="en-US"/>
        </w:rPr>
        <w:t>Republic</w:t>
      </w:r>
      <w:r w:rsidR="00BC0E6F" w:rsidRPr="00A03C87">
        <w:rPr>
          <w:sz w:val="28"/>
          <w:szCs w:val="28"/>
          <w:lang w:val="ro-MD" w:eastAsia="en-US"/>
        </w:rPr>
        <w:t>ii</w:t>
      </w:r>
      <w:r w:rsidRPr="00A03C87">
        <w:rPr>
          <w:sz w:val="28"/>
          <w:szCs w:val="28"/>
          <w:lang w:val="ro-MD" w:eastAsia="en-US"/>
        </w:rPr>
        <w:t xml:space="preserve"> Moldova</w:t>
      </w:r>
      <w:r w:rsidR="00BC0E6F" w:rsidRPr="00A03C87">
        <w:rPr>
          <w:sz w:val="28"/>
          <w:szCs w:val="28"/>
          <w:lang w:val="ro-MD" w:eastAsia="en-US"/>
        </w:rPr>
        <w:t xml:space="preserve">, astfel cum se prevede la </w:t>
      </w:r>
      <w:r w:rsidR="0077429C" w:rsidRPr="00A03C87">
        <w:rPr>
          <w:sz w:val="28"/>
          <w:szCs w:val="28"/>
          <w:lang w:val="ro-MD" w:eastAsia="en-US"/>
        </w:rPr>
        <w:t>pct. 56-66</w:t>
      </w:r>
      <w:r w:rsidR="00BC0E6F" w:rsidRPr="00A03C87">
        <w:rPr>
          <w:sz w:val="28"/>
          <w:szCs w:val="28"/>
          <w:lang w:val="ro-MD" w:eastAsia="en-US"/>
        </w:rPr>
        <w:t>;</w:t>
      </w:r>
    </w:p>
    <w:p w:rsidR="00BC0E6F" w:rsidRPr="00A03C87" w:rsidRDefault="008F5986" w:rsidP="00ED5E3C">
      <w:pPr>
        <w:pStyle w:val="Listparagraf"/>
        <w:spacing w:line="276" w:lineRule="auto"/>
        <w:ind w:left="0" w:firstLine="709"/>
        <w:jc w:val="both"/>
        <w:rPr>
          <w:sz w:val="28"/>
          <w:szCs w:val="28"/>
          <w:lang w:val="ro-MD" w:eastAsia="en-US"/>
        </w:rPr>
      </w:pPr>
      <w:r w:rsidRPr="00A03C87">
        <w:rPr>
          <w:sz w:val="28"/>
          <w:szCs w:val="28"/>
          <w:lang w:val="ro-MD" w:eastAsia="en-US"/>
        </w:rPr>
        <w:t>12</w:t>
      </w:r>
      <w:r w:rsidR="003C2A96" w:rsidRPr="00A03C87">
        <w:rPr>
          <w:sz w:val="28"/>
          <w:szCs w:val="28"/>
          <w:lang w:val="ro-MD" w:eastAsia="en-US"/>
        </w:rPr>
        <w:t xml:space="preserve">.3. </w:t>
      </w:r>
      <w:r w:rsidR="00BC0E6F" w:rsidRPr="00A03C87">
        <w:rPr>
          <w:sz w:val="28"/>
          <w:szCs w:val="28"/>
          <w:lang w:val="ro-MD" w:eastAsia="en-US"/>
        </w:rPr>
        <w:t xml:space="preserve">controalele oficiale care urmează să fie efectuate în ceea ce privește deplasarea plantelor specificate pe teritoriul </w:t>
      </w:r>
      <w:r w:rsidR="0099333F" w:rsidRPr="00A03C87">
        <w:rPr>
          <w:sz w:val="28"/>
          <w:szCs w:val="28"/>
          <w:lang w:val="ro-MD" w:eastAsia="en-US"/>
        </w:rPr>
        <w:t>Republicii Moldova</w:t>
      </w:r>
      <w:r w:rsidR="00BC0E6F" w:rsidRPr="00A03C87">
        <w:rPr>
          <w:sz w:val="28"/>
          <w:szCs w:val="28"/>
          <w:lang w:val="ro-MD" w:eastAsia="en-US"/>
        </w:rPr>
        <w:t xml:space="preserve"> și intrarea plantelor-gazdă în </w:t>
      </w:r>
      <w:r w:rsidR="0099333F" w:rsidRPr="00A03C87">
        <w:rPr>
          <w:sz w:val="28"/>
          <w:szCs w:val="28"/>
          <w:lang w:val="ro-MD" w:eastAsia="en-US"/>
        </w:rPr>
        <w:t>Republic</w:t>
      </w:r>
      <w:r w:rsidR="003254C3" w:rsidRPr="00A03C87">
        <w:rPr>
          <w:sz w:val="28"/>
          <w:szCs w:val="28"/>
          <w:lang w:val="ro-MD" w:eastAsia="en-US"/>
        </w:rPr>
        <w:t>a</w:t>
      </w:r>
      <w:r w:rsidR="0099333F" w:rsidRPr="00A03C87">
        <w:rPr>
          <w:sz w:val="28"/>
          <w:szCs w:val="28"/>
          <w:lang w:val="ro-MD" w:eastAsia="en-US"/>
        </w:rPr>
        <w:t xml:space="preserve"> Moldova</w:t>
      </w:r>
      <w:r w:rsidR="00BC0E6F" w:rsidRPr="00A03C87">
        <w:rPr>
          <w:sz w:val="28"/>
          <w:szCs w:val="28"/>
          <w:lang w:val="ro-MD" w:eastAsia="en-US"/>
        </w:rPr>
        <w:t xml:space="preserve">, astfel cum se prevede la </w:t>
      </w:r>
      <w:r w:rsidR="0077429C" w:rsidRPr="00A03C87">
        <w:rPr>
          <w:sz w:val="28"/>
          <w:szCs w:val="28"/>
          <w:lang w:val="ro-MD" w:eastAsia="en-US"/>
        </w:rPr>
        <w:t>pct. 75-82</w:t>
      </w:r>
      <w:r w:rsidR="00BC0E6F" w:rsidRPr="00A03C87">
        <w:rPr>
          <w:sz w:val="28"/>
          <w:szCs w:val="28"/>
          <w:lang w:val="ro-MD" w:eastAsia="en-US"/>
        </w:rPr>
        <w:t>.</w:t>
      </w:r>
    </w:p>
    <w:p w:rsidR="00BC0E6F" w:rsidRPr="00A03C87" w:rsidRDefault="00964764" w:rsidP="00ED5E3C">
      <w:pPr>
        <w:pStyle w:val="Listparagraf"/>
        <w:spacing w:line="276" w:lineRule="auto"/>
        <w:ind w:left="0" w:firstLine="709"/>
        <w:jc w:val="both"/>
        <w:rPr>
          <w:sz w:val="28"/>
          <w:szCs w:val="28"/>
          <w:lang w:val="ro-MD" w:eastAsia="en-US"/>
        </w:rPr>
      </w:pPr>
      <w:proofErr w:type="spellStart"/>
      <w:r w:rsidRPr="00A03C87">
        <w:rPr>
          <w:sz w:val="28"/>
          <w:szCs w:val="28"/>
          <w:lang w:val="en-US" w:eastAsia="en-US"/>
        </w:rPr>
        <w:t>Autoritatea</w:t>
      </w:r>
      <w:proofErr w:type="spellEnd"/>
      <w:r w:rsidRPr="00A03C87">
        <w:rPr>
          <w:sz w:val="28"/>
          <w:szCs w:val="28"/>
          <w:lang w:val="en-US" w:eastAsia="en-US"/>
        </w:rPr>
        <w:t xml:space="preserve"> </w:t>
      </w:r>
      <w:proofErr w:type="spellStart"/>
      <w:r w:rsidRPr="00A03C87">
        <w:rPr>
          <w:sz w:val="28"/>
          <w:szCs w:val="28"/>
          <w:lang w:val="en-US" w:eastAsia="en-US"/>
        </w:rPr>
        <w:t>competentă</w:t>
      </w:r>
      <w:proofErr w:type="spellEnd"/>
      <w:r w:rsidRPr="00A03C87">
        <w:rPr>
          <w:rFonts w:hint="eastAsia"/>
          <w:sz w:val="28"/>
          <w:szCs w:val="28"/>
          <w:lang w:val="en-US" w:eastAsia="en-US"/>
        </w:rPr>
        <w:t xml:space="preserve"> </w:t>
      </w:r>
      <w:r w:rsidR="00BC0E6F" w:rsidRPr="00A03C87">
        <w:rPr>
          <w:sz w:val="28"/>
          <w:szCs w:val="28"/>
          <w:lang w:val="ro-MD" w:eastAsia="en-US"/>
        </w:rPr>
        <w:t xml:space="preserve">își actualizează planul de </w:t>
      </w:r>
      <w:r w:rsidRPr="00A03C87">
        <w:rPr>
          <w:sz w:val="28"/>
          <w:szCs w:val="28"/>
          <w:lang w:val="ro-MD" w:eastAsia="en-US"/>
        </w:rPr>
        <w:t>acțiuni</w:t>
      </w:r>
      <w:r w:rsidR="00BC0E6F" w:rsidRPr="00A03C87">
        <w:rPr>
          <w:sz w:val="28"/>
          <w:szCs w:val="28"/>
          <w:lang w:val="ro-MD" w:eastAsia="en-US"/>
        </w:rPr>
        <w:t xml:space="preserve">, după caz, până la data de 31 decembrie a fiecărui an. </w:t>
      </w:r>
    </w:p>
    <w:p w:rsidR="00BC0E6F" w:rsidRPr="00A03C87" w:rsidRDefault="004B2DEA" w:rsidP="00ED5E3C">
      <w:pPr>
        <w:pStyle w:val="Listparagraf"/>
        <w:spacing w:line="276" w:lineRule="auto"/>
        <w:ind w:left="0" w:firstLine="709"/>
        <w:jc w:val="both"/>
        <w:rPr>
          <w:sz w:val="28"/>
          <w:szCs w:val="28"/>
          <w:lang w:val="ro-MD" w:eastAsia="en-US"/>
        </w:rPr>
      </w:pPr>
      <w:r w:rsidRPr="00A03C87">
        <w:rPr>
          <w:sz w:val="28"/>
          <w:szCs w:val="28"/>
          <w:lang w:val="ro-MD" w:eastAsia="en-US"/>
        </w:rPr>
        <w:lastRenderedPageBreak/>
        <w:t xml:space="preserve">13. </w:t>
      </w:r>
      <w:r w:rsidR="00BC0E6F" w:rsidRPr="00A03C87">
        <w:rPr>
          <w:sz w:val="28"/>
          <w:szCs w:val="28"/>
          <w:lang w:val="ro-MD" w:eastAsia="en-US"/>
        </w:rPr>
        <w:t>Pe lângă elementele menționate la art</w:t>
      </w:r>
      <w:r w:rsidR="00A03C87" w:rsidRPr="00A03C87">
        <w:rPr>
          <w:sz w:val="28"/>
          <w:szCs w:val="28"/>
          <w:lang w:val="ro-MD" w:eastAsia="en-US"/>
        </w:rPr>
        <w:t>.</w:t>
      </w:r>
      <w:r w:rsidR="00BC0E6F" w:rsidRPr="00A03C87">
        <w:rPr>
          <w:sz w:val="28"/>
          <w:szCs w:val="28"/>
          <w:lang w:val="ro-MD" w:eastAsia="en-US"/>
        </w:rPr>
        <w:t xml:space="preserve"> 25 alin</w:t>
      </w:r>
      <w:r w:rsidR="00A03C87" w:rsidRPr="00A03C87">
        <w:rPr>
          <w:sz w:val="28"/>
          <w:szCs w:val="28"/>
          <w:lang w:val="ro-MD" w:eastAsia="en-US"/>
        </w:rPr>
        <w:t>.</w:t>
      </w:r>
      <w:r w:rsidR="00BC0E6F" w:rsidRPr="00A03C87">
        <w:rPr>
          <w:sz w:val="28"/>
          <w:szCs w:val="28"/>
          <w:lang w:val="ro-MD" w:eastAsia="en-US"/>
        </w:rPr>
        <w:t xml:space="preserve"> (2) din </w:t>
      </w:r>
      <w:r w:rsidR="00A03C87" w:rsidRPr="00A03C87">
        <w:rPr>
          <w:sz w:val="28"/>
          <w:szCs w:val="28"/>
          <w:lang w:val="ro-MD" w:eastAsia="en-US"/>
        </w:rPr>
        <w:t>Legea nr. 422/2023</w:t>
      </w:r>
      <w:r w:rsidR="00BC0E6F" w:rsidRPr="00A03C87">
        <w:rPr>
          <w:sz w:val="28"/>
          <w:szCs w:val="28"/>
          <w:lang w:val="ro-MD" w:eastAsia="en-US"/>
        </w:rPr>
        <w:t xml:space="preserve">, planul de </w:t>
      </w:r>
      <w:r w:rsidR="005745D5" w:rsidRPr="00A03C87">
        <w:rPr>
          <w:sz w:val="28"/>
          <w:szCs w:val="28"/>
          <w:lang w:val="ro-MD" w:eastAsia="en-US"/>
        </w:rPr>
        <w:t>acțiuni mai</w:t>
      </w:r>
      <w:r w:rsidR="00BC0E6F" w:rsidRPr="00A03C87">
        <w:rPr>
          <w:sz w:val="28"/>
          <w:szCs w:val="28"/>
          <w:lang w:val="ro-MD" w:eastAsia="en-US"/>
        </w:rPr>
        <w:t xml:space="preserve"> include </w:t>
      </w:r>
      <w:r w:rsidR="005745D5" w:rsidRPr="00A03C87">
        <w:rPr>
          <w:sz w:val="28"/>
          <w:szCs w:val="28"/>
          <w:lang w:val="ro-MD" w:eastAsia="en-US"/>
        </w:rPr>
        <w:t>următoarele</w:t>
      </w:r>
      <w:r w:rsidR="00BC0E6F" w:rsidRPr="00A03C87">
        <w:rPr>
          <w:sz w:val="28"/>
          <w:szCs w:val="28"/>
          <w:lang w:val="ro-MD" w:eastAsia="en-US"/>
        </w:rPr>
        <w:t xml:space="preserve"> elementele</w:t>
      </w:r>
      <w:r w:rsidR="005745D5" w:rsidRPr="00A03C87">
        <w:rPr>
          <w:sz w:val="28"/>
          <w:szCs w:val="28"/>
          <w:lang w:val="ro-MD" w:eastAsia="en-US"/>
        </w:rPr>
        <w:t>:</w:t>
      </w:r>
    </w:p>
    <w:p w:rsidR="00BC0E6F" w:rsidRPr="00A03C87" w:rsidRDefault="005745D5" w:rsidP="00ED5E3C">
      <w:pPr>
        <w:pStyle w:val="Listparagraf"/>
        <w:spacing w:line="276" w:lineRule="auto"/>
        <w:ind w:left="0" w:firstLine="709"/>
        <w:jc w:val="both"/>
        <w:rPr>
          <w:sz w:val="28"/>
          <w:szCs w:val="28"/>
          <w:lang w:val="ro-MD" w:eastAsia="en-US"/>
        </w:rPr>
      </w:pPr>
      <w:r w:rsidRPr="00A03C87">
        <w:rPr>
          <w:sz w:val="28"/>
          <w:szCs w:val="28"/>
          <w:lang w:val="ro-MD" w:eastAsia="en-US"/>
        </w:rPr>
        <w:t xml:space="preserve">13.1. </w:t>
      </w:r>
      <w:r w:rsidR="00BC0E6F" w:rsidRPr="00A03C87">
        <w:rPr>
          <w:sz w:val="28"/>
          <w:szCs w:val="28"/>
          <w:lang w:val="ro-MD" w:eastAsia="en-US"/>
        </w:rPr>
        <w:t>resursele minime care urmează a fi puse la dispoziție și procedurile de punere la dispoziție a resurselor suplimentare în cazul confirmării sau al suspectării prezenței organismului dăunător specificat;</w:t>
      </w:r>
    </w:p>
    <w:p w:rsidR="00BC0E6F" w:rsidRPr="00A03C87" w:rsidRDefault="00CA6A65" w:rsidP="00ED5E3C">
      <w:pPr>
        <w:pStyle w:val="Listparagraf"/>
        <w:spacing w:line="276" w:lineRule="auto"/>
        <w:ind w:left="0" w:firstLine="709"/>
        <w:jc w:val="both"/>
        <w:rPr>
          <w:sz w:val="28"/>
          <w:szCs w:val="28"/>
          <w:lang w:val="ro-MD" w:eastAsia="en-US"/>
        </w:rPr>
      </w:pPr>
      <w:r w:rsidRPr="00A03C87">
        <w:rPr>
          <w:sz w:val="28"/>
          <w:szCs w:val="28"/>
          <w:lang w:val="ro-MD" w:eastAsia="en-US"/>
        </w:rPr>
        <w:t xml:space="preserve">13.2. </w:t>
      </w:r>
      <w:r w:rsidR="00BC0E6F" w:rsidRPr="00A03C87">
        <w:rPr>
          <w:sz w:val="28"/>
          <w:szCs w:val="28"/>
          <w:lang w:val="ro-MD" w:eastAsia="en-US"/>
        </w:rPr>
        <w:t xml:space="preserve">norme care precizează în detaliu procedurile de identificare a proprietarilor plantelor care urmează să fie eliminate, de comunicare a </w:t>
      </w:r>
      <w:r w:rsidR="00B0621B" w:rsidRPr="00A03C87">
        <w:rPr>
          <w:sz w:val="28"/>
          <w:szCs w:val="28"/>
          <w:lang w:val="ro-MD" w:eastAsia="en-US"/>
        </w:rPr>
        <w:t>deciziei</w:t>
      </w:r>
      <w:r w:rsidR="00BC0E6F" w:rsidRPr="00A03C87">
        <w:rPr>
          <w:sz w:val="28"/>
          <w:szCs w:val="28"/>
          <w:lang w:val="ro-MD" w:eastAsia="en-US"/>
        </w:rPr>
        <w:t xml:space="preserve"> de eliminare și de acces la proprietățile private.</w:t>
      </w:r>
    </w:p>
    <w:p w:rsidR="00B0621B" w:rsidRPr="00A03C87" w:rsidRDefault="00B0621B" w:rsidP="00ED5E3C">
      <w:pPr>
        <w:pStyle w:val="Listparagraf"/>
        <w:spacing w:line="276" w:lineRule="auto"/>
        <w:ind w:left="0" w:firstLine="709"/>
        <w:jc w:val="both"/>
        <w:rPr>
          <w:sz w:val="28"/>
          <w:szCs w:val="28"/>
          <w:lang w:val="ro-MD" w:eastAsia="en-US"/>
        </w:rPr>
      </w:pPr>
    </w:p>
    <w:p w:rsidR="00BC0E6F" w:rsidRPr="00A03C87" w:rsidRDefault="00BC0E6F" w:rsidP="00B0621B">
      <w:pPr>
        <w:pStyle w:val="Listparagraf"/>
        <w:spacing w:line="276" w:lineRule="auto"/>
        <w:ind w:left="0" w:firstLine="709"/>
        <w:jc w:val="center"/>
        <w:rPr>
          <w:b/>
          <w:sz w:val="28"/>
          <w:szCs w:val="28"/>
          <w:lang w:val="ro-MD" w:eastAsia="en-US"/>
        </w:rPr>
      </w:pPr>
      <w:r w:rsidRPr="00A03C87">
        <w:rPr>
          <w:b/>
          <w:sz w:val="28"/>
          <w:szCs w:val="28"/>
          <w:lang w:val="ro-MD" w:eastAsia="en-US"/>
        </w:rPr>
        <w:t>C</w:t>
      </w:r>
      <w:r w:rsidR="00B0621B" w:rsidRPr="00A03C87">
        <w:rPr>
          <w:b/>
          <w:sz w:val="28"/>
          <w:szCs w:val="28"/>
          <w:lang w:val="ro-MD" w:eastAsia="en-US"/>
        </w:rPr>
        <w:t>apitolul</w:t>
      </w:r>
      <w:r w:rsidRPr="00A03C87">
        <w:rPr>
          <w:b/>
          <w:sz w:val="28"/>
          <w:szCs w:val="28"/>
          <w:lang w:val="ro-MD" w:eastAsia="en-US"/>
        </w:rPr>
        <w:t xml:space="preserve"> III</w:t>
      </w:r>
    </w:p>
    <w:p w:rsidR="00BC0E6F" w:rsidRDefault="00BC0E6F" w:rsidP="00B0621B">
      <w:pPr>
        <w:pStyle w:val="Listparagraf"/>
        <w:spacing w:line="276" w:lineRule="auto"/>
        <w:ind w:left="0" w:firstLine="709"/>
        <w:jc w:val="center"/>
        <w:rPr>
          <w:b/>
          <w:bCs/>
          <w:sz w:val="28"/>
          <w:szCs w:val="28"/>
          <w:lang w:val="ro-MD" w:eastAsia="en-US"/>
        </w:rPr>
      </w:pPr>
      <w:r w:rsidRPr="00A03C87">
        <w:rPr>
          <w:b/>
          <w:bCs/>
          <w:sz w:val="28"/>
          <w:szCs w:val="28"/>
          <w:lang w:val="ro-MD" w:eastAsia="en-US"/>
        </w:rPr>
        <w:t>ZONELE DELIMITATE</w:t>
      </w:r>
    </w:p>
    <w:p w:rsidR="00A03C87" w:rsidRPr="00A03C87" w:rsidRDefault="00A03C87" w:rsidP="00B0621B">
      <w:pPr>
        <w:pStyle w:val="Listparagraf"/>
        <w:spacing w:line="276" w:lineRule="auto"/>
        <w:ind w:left="0" w:firstLine="709"/>
        <w:jc w:val="center"/>
        <w:rPr>
          <w:b/>
          <w:bCs/>
          <w:sz w:val="28"/>
          <w:szCs w:val="28"/>
          <w:lang w:val="ro-MD" w:eastAsia="en-US"/>
        </w:rPr>
      </w:pPr>
    </w:p>
    <w:p w:rsidR="00BC0E6F" w:rsidRPr="00A03C87" w:rsidRDefault="00944A32" w:rsidP="00ED5E3C">
      <w:pPr>
        <w:pStyle w:val="Listparagraf"/>
        <w:spacing w:line="276" w:lineRule="auto"/>
        <w:ind w:left="0" w:firstLine="709"/>
        <w:jc w:val="both"/>
        <w:rPr>
          <w:sz w:val="28"/>
          <w:szCs w:val="28"/>
          <w:lang w:val="ro-MD" w:eastAsia="en-US"/>
        </w:rPr>
      </w:pPr>
      <w:r w:rsidRPr="00A03C87">
        <w:rPr>
          <w:sz w:val="28"/>
          <w:szCs w:val="28"/>
          <w:lang w:val="ro-MD" w:eastAsia="en-US"/>
        </w:rPr>
        <w:t xml:space="preserve">14. </w:t>
      </w:r>
      <w:r w:rsidR="00BC0E6F" w:rsidRPr="00A03C87">
        <w:rPr>
          <w:sz w:val="28"/>
          <w:szCs w:val="28"/>
          <w:lang w:val="ro-MD" w:eastAsia="en-US"/>
        </w:rPr>
        <w:t xml:space="preserve">În cazul în care prezența organismului dăunător specificat este confirmată oficial, </w:t>
      </w:r>
      <w:r w:rsidRPr="00A03C87">
        <w:rPr>
          <w:sz w:val="28"/>
          <w:szCs w:val="28"/>
          <w:lang w:val="ro-MD" w:eastAsia="en-US"/>
        </w:rPr>
        <w:t>autoritatea competentă</w:t>
      </w:r>
      <w:r w:rsidR="00BC0E6F" w:rsidRPr="00A03C87">
        <w:rPr>
          <w:sz w:val="28"/>
          <w:szCs w:val="28"/>
          <w:lang w:val="ro-MD" w:eastAsia="en-US"/>
        </w:rPr>
        <w:t xml:space="preserve"> stabilește fără întârziere o zonă demarcată.</w:t>
      </w:r>
    </w:p>
    <w:p w:rsidR="00BC0E6F" w:rsidRPr="00A03C87" w:rsidRDefault="00BC0E6F" w:rsidP="00ED5E3C">
      <w:pPr>
        <w:pStyle w:val="Listparagraf"/>
        <w:spacing w:line="276" w:lineRule="auto"/>
        <w:ind w:left="0" w:firstLine="709"/>
        <w:jc w:val="both"/>
        <w:rPr>
          <w:sz w:val="28"/>
          <w:szCs w:val="28"/>
          <w:lang w:val="ro-MD" w:eastAsia="en-US"/>
        </w:rPr>
      </w:pPr>
      <w:r w:rsidRPr="00A03C87">
        <w:rPr>
          <w:sz w:val="28"/>
          <w:szCs w:val="28"/>
          <w:lang w:val="ro-MD" w:eastAsia="en-US"/>
        </w:rPr>
        <w:t xml:space="preserve">În cazul în care se confirmă prezența uneia sau mai multor subspecii anume a (ale) organismului dăunător specificat, </w:t>
      </w:r>
      <w:r w:rsidR="004344F6" w:rsidRPr="00A03C87">
        <w:rPr>
          <w:sz w:val="28"/>
          <w:szCs w:val="28"/>
          <w:lang w:val="ro-MD" w:eastAsia="en-US"/>
        </w:rPr>
        <w:t xml:space="preserve">autoritatea competentă </w:t>
      </w:r>
      <w:r w:rsidRPr="00A03C87">
        <w:rPr>
          <w:sz w:val="28"/>
          <w:szCs w:val="28"/>
          <w:lang w:val="ro-MD" w:eastAsia="en-US"/>
        </w:rPr>
        <w:t xml:space="preserve">poate să delimiteze o zonă doar în funcție de subspecia </w:t>
      </w:r>
      <w:r w:rsidR="00B72E9F">
        <w:rPr>
          <w:sz w:val="28"/>
          <w:szCs w:val="28"/>
          <w:lang w:val="ro-MD" w:eastAsia="en-US"/>
        </w:rPr>
        <w:t>dat</w:t>
      </w:r>
      <w:r w:rsidRPr="00A03C87">
        <w:rPr>
          <w:sz w:val="28"/>
          <w:szCs w:val="28"/>
          <w:lang w:val="ro-MD" w:eastAsia="en-US"/>
        </w:rPr>
        <w:t>ă.</w:t>
      </w:r>
    </w:p>
    <w:p w:rsidR="00BC0E6F" w:rsidRPr="006E214B" w:rsidRDefault="00BC0E6F"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În cazul în care confirmarea prezenței unei subspecii este în curs de desfășurare, </w:t>
      </w:r>
      <w:r w:rsidR="000353B5" w:rsidRPr="006E214B">
        <w:rPr>
          <w:sz w:val="28"/>
          <w:szCs w:val="28"/>
          <w:lang w:val="ro-MD" w:eastAsia="en-US"/>
        </w:rPr>
        <w:t xml:space="preserve">autoritatea competentă </w:t>
      </w:r>
      <w:r w:rsidRPr="006E214B">
        <w:rPr>
          <w:sz w:val="28"/>
          <w:szCs w:val="28"/>
          <w:lang w:val="ro-MD" w:eastAsia="en-US"/>
        </w:rPr>
        <w:t xml:space="preserve">delimitează zona </w:t>
      </w:r>
      <w:r w:rsidR="00B72E9F">
        <w:rPr>
          <w:sz w:val="28"/>
          <w:szCs w:val="28"/>
          <w:lang w:val="ro-MD" w:eastAsia="en-US"/>
        </w:rPr>
        <w:t>infestat</w:t>
      </w:r>
      <w:r w:rsidRPr="006E214B">
        <w:rPr>
          <w:sz w:val="28"/>
          <w:szCs w:val="28"/>
          <w:lang w:val="ro-MD" w:eastAsia="en-US"/>
        </w:rPr>
        <w:t>ă în ceea ce privește organismul dăunător specificat și toate subspeciile sale posibile.</w:t>
      </w:r>
    </w:p>
    <w:p w:rsidR="00BC0E6F" w:rsidRPr="006E214B" w:rsidRDefault="000353B5"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15. </w:t>
      </w:r>
      <w:r w:rsidR="00BC0E6F" w:rsidRPr="006E214B">
        <w:rPr>
          <w:sz w:val="28"/>
          <w:szCs w:val="28"/>
          <w:lang w:val="ro-MD" w:eastAsia="en-US"/>
        </w:rPr>
        <w:t>Zona delimitată cuprinde o zonă în care se înregistrează infecții și o zonă tampon.</w:t>
      </w:r>
    </w:p>
    <w:p w:rsidR="00BC0E6F" w:rsidRPr="006E214B" w:rsidRDefault="00BC0E6F" w:rsidP="00ED5E3C">
      <w:pPr>
        <w:pStyle w:val="Listparagraf"/>
        <w:spacing w:line="276" w:lineRule="auto"/>
        <w:ind w:left="0" w:firstLine="709"/>
        <w:jc w:val="both"/>
        <w:rPr>
          <w:sz w:val="28"/>
          <w:szCs w:val="28"/>
          <w:lang w:val="ro-MD" w:eastAsia="en-US"/>
        </w:rPr>
      </w:pPr>
      <w:r w:rsidRPr="006E214B">
        <w:rPr>
          <w:sz w:val="28"/>
          <w:szCs w:val="28"/>
          <w:lang w:val="ro-MD" w:eastAsia="en-US"/>
        </w:rPr>
        <w:t>Zona în care se înregistrează infecții trebuie să aibă o rază de cel puțin 50 m în jurul plantei depistate ca fiind infectată cu organismul dăunător specificat.</w:t>
      </w:r>
    </w:p>
    <w:p w:rsidR="00BC0E6F" w:rsidRPr="006E214B" w:rsidRDefault="00F269C8"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16. </w:t>
      </w:r>
      <w:r w:rsidR="00BC0E6F" w:rsidRPr="006E214B">
        <w:rPr>
          <w:sz w:val="28"/>
          <w:szCs w:val="28"/>
          <w:lang w:val="ro-MD" w:eastAsia="en-US"/>
        </w:rPr>
        <w:t>Zona tampon trebuie să aibă următoarea lățime:</w:t>
      </w:r>
    </w:p>
    <w:p w:rsidR="00BC0E6F" w:rsidRPr="006E214B" w:rsidRDefault="00F269C8"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16.1. </w:t>
      </w:r>
      <w:r w:rsidR="00BC0E6F" w:rsidRPr="006E214B">
        <w:rPr>
          <w:sz w:val="28"/>
          <w:szCs w:val="28"/>
          <w:lang w:val="ro-MD" w:eastAsia="en-US"/>
        </w:rPr>
        <w:t xml:space="preserve">cel puțin 2,5 km în cazul unei zone în care se înregistrează infecții stabilită în scopul luării măsurilor de eradicare menționate la </w:t>
      </w:r>
      <w:r w:rsidR="00361939" w:rsidRPr="006E214B">
        <w:rPr>
          <w:sz w:val="28"/>
          <w:szCs w:val="28"/>
          <w:lang w:val="ro-MD" w:eastAsia="en-US"/>
        </w:rPr>
        <w:t>pct. 27-41</w:t>
      </w:r>
      <w:r w:rsidR="00BC0E6F" w:rsidRPr="006E214B">
        <w:rPr>
          <w:sz w:val="28"/>
          <w:szCs w:val="28"/>
          <w:lang w:val="ro-MD" w:eastAsia="en-US"/>
        </w:rPr>
        <w:t>;</w:t>
      </w:r>
    </w:p>
    <w:p w:rsidR="00BC0E6F" w:rsidRPr="006E214B" w:rsidRDefault="00F269C8"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16.2. </w:t>
      </w:r>
      <w:r w:rsidR="00BC0E6F" w:rsidRPr="006E214B">
        <w:rPr>
          <w:sz w:val="28"/>
          <w:szCs w:val="28"/>
          <w:lang w:val="ro-MD" w:eastAsia="en-US"/>
        </w:rPr>
        <w:t xml:space="preserve">cel puțin 5 km în cazul unei zone în care se înregistrează infecții stabilită în scopul luării măsurilor de izolare menționate la </w:t>
      </w:r>
      <w:r w:rsidR="009E01BB" w:rsidRPr="006E214B">
        <w:rPr>
          <w:sz w:val="28"/>
          <w:szCs w:val="28"/>
          <w:lang w:val="ro-MD" w:eastAsia="en-US"/>
        </w:rPr>
        <w:t xml:space="preserve">pct. </w:t>
      </w:r>
      <w:r w:rsidR="006E214B" w:rsidRPr="006E214B">
        <w:rPr>
          <w:sz w:val="28"/>
          <w:szCs w:val="28"/>
          <w:lang w:val="ro-MD" w:eastAsia="en-US"/>
        </w:rPr>
        <w:t>42-54</w:t>
      </w:r>
      <w:r w:rsidR="00BC0E6F" w:rsidRPr="006E214B">
        <w:rPr>
          <w:sz w:val="28"/>
          <w:szCs w:val="28"/>
          <w:lang w:val="ro-MD" w:eastAsia="en-US"/>
        </w:rPr>
        <w:t>.</w:t>
      </w:r>
    </w:p>
    <w:p w:rsidR="00BC0E6F" w:rsidRPr="006E214B" w:rsidRDefault="00EB6761" w:rsidP="00ED5E3C">
      <w:pPr>
        <w:pStyle w:val="Listparagraf"/>
        <w:spacing w:line="276" w:lineRule="auto"/>
        <w:ind w:left="0" w:firstLine="709"/>
        <w:jc w:val="both"/>
        <w:rPr>
          <w:sz w:val="28"/>
          <w:szCs w:val="28"/>
          <w:lang w:val="ro-MD" w:eastAsia="en-US"/>
        </w:rPr>
      </w:pPr>
      <w:r w:rsidRPr="006E214B">
        <w:rPr>
          <w:sz w:val="28"/>
          <w:szCs w:val="28"/>
          <w:lang w:val="ro-MD" w:eastAsia="en-US"/>
        </w:rPr>
        <w:t>17. Autoritatea competentă</w:t>
      </w:r>
      <w:r w:rsidR="00BC0E6F" w:rsidRPr="006E214B">
        <w:rPr>
          <w:sz w:val="28"/>
          <w:szCs w:val="28"/>
          <w:lang w:val="ro-MD" w:eastAsia="en-US"/>
        </w:rPr>
        <w:t xml:space="preserve"> </w:t>
      </w:r>
      <w:r w:rsidR="00882A51" w:rsidRPr="006E214B">
        <w:rPr>
          <w:sz w:val="28"/>
          <w:szCs w:val="28"/>
          <w:lang w:val="ro-MD" w:eastAsia="en-US"/>
        </w:rPr>
        <w:t xml:space="preserve">actualizează, publică </w:t>
      </w:r>
      <w:proofErr w:type="spellStart"/>
      <w:r w:rsidR="00882A51" w:rsidRPr="006E214B">
        <w:rPr>
          <w:sz w:val="28"/>
          <w:szCs w:val="28"/>
          <w:lang w:val="ro-MD" w:eastAsia="en-US"/>
        </w:rPr>
        <w:t>şi</w:t>
      </w:r>
      <w:proofErr w:type="spellEnd"/>
      <w:r w:rsidR="00882A51" w:rsidRPr="006E214B">
        <w:rPr>
          <w:sz w:val="28"/>
          <w:szCs w:val="28"/>
          <w:lang w:val="ro-MD" w:eastAsia="en-US"/>
        </w:rPr>
        <w:t xml:space="preserve"> notifică lista zonelor demarcate.</w:t>
      </w:r>
    </w:p>
    <w:p w:rsidR="00BC0E6F" w:rsidRPr="006E214B" w:rsidRDefault="00882A51" w:rsidP="00ED5E3C">
      <w:pPr>
        <w:pStyle w:val="Listparagraf"/>
        <w:spacing w:line="276" w:lineRule="auto"/>
        <w:ind w:left="0" w:firstLine="709"/>
        <w:jc w:val="both"/>
        <w:rPr>
          <w:sz w:val="28"/>
          <w:szCs w:val="28"/>
          <w:lang w:val="ro-MD" w:eastAsia="en-US"/>
        </w:rPr>
      </w:pPr>
      <w:r w:rsidRPr="006E214B">
        <w:rPr>
          <w:iCs/>
          <w:sz w:val="28"/>
          <w:szCs w:val="28"/>
          <w:lang w:val="ro-MD" w:eastAsia="en-US"/>
        </w:rPr>
        <w:t xml:space="preserve">18. </w:t>
      </w:r>
      <w:r w:rsidR="00BC0E6F" w:rsidRPr="006E214B">
        <w:rPr>
          <w:sz w:val="28"/>
          <w:szCs w:val="28"/>
          <w:lang w:val="ro-MD" w:eastAsia="en-US"/>
        </w:rPr>
        <w:t xml:space="preserve">Prin derogare de la </w:t>
      </w:r>
      <w:r w:rsidR="006E214B" w:rsidRPr="006E214B">
        <w:rPr>
          <w:sz w:val="28"/>
          <w:szCs w:val="28"/>
          <w:lang w:val="ro-MD" w:eastAsia="en-US"/>
        </w:rPr>
        <w:t>pct. 14-17</w:t>
      </w:r>
      <w:r w:rsidR="00BC0E6F" w:rsidRPr="006E214B">
        <w:rPr>
          <w:sz w:val="28"/>
          <w:szCs w:val="28"/>
          <w:lang w:val="ro-MD" w:eastAsia="en-US"/>
        </w:rPr>
        <w:t xml:space="preserve">, zona tampon care înconjoară zona în care se înregistrează infecții stabilită în scopul eradicării poate fi redusă la o lățime de nu mai puțin de 1 km dacă există un nivel ridicat de încredere în faptul că prezența </w:t>
      </w:r>
      <w:r w:rsidR="00BC0E6F" w:rsidRPr="006E214B">
        <w:rPr>
          <w:sz w:val="28"/>
          <w:szCs w:val="28"/>
          <w:lang w:val="ro-MD" w:eastAsia="en-US"/>
        </w:rPr>
        <w:lastRenderedPageBreak/>
        <w:t>inițială a organismului dăunător specificat nu a condus la răspândirea acestuia și dacă au fost îndeplinite toate condițiile de mai jos:</w:t>
      </w:r>
    </w:p>
    <w:p w:rsidR="00BC0E6F" w:rsidRPr="006E214B" w:rsidRDefault="004F21FC"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18.1. </w:t>
      </w:r>
      <w:r w:rsidR="00BC0E6F" w:rsidRPr="006E214B">
        <w:rPr>
          <w:sz w:val="28"/>
          <w:szCs w:val="28"/>
          <w:lang w:val="ro-MD" w:eastAsia="en-US"/>
        </w:rPr>
        <w:t>toate plantele specificate situate în zona în care se înregistrează infecții, indiferent de starea lor de sănătate, au fost eșantionate și eliminate imediat;</w:t>
      </w:r>
    </w:p>
    <w:p w:rsidR="00BC0E6F" w:rsidRPr="006E214B" w:rsidRDefault="004F21FC"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18.2. </w:t>
      </w:r>
      <w:r w:rsidR="00BC0E6F" w:rsidRPr="006E214B">
        <w:rPr>
          <w:sz w:val="28"/>
          <w:szCs w:val="28"/>
          <w:lang w:val="ro-MD" w:eastAsia="en-US"/>
        </w:rPr>
        <w:t>în zona în care se înregistrează infecții nu au fost depistate alte plante infectate cu organismul dăunător specificat din momentul aplicării măsurilor de eradicare, pe baza testelor oficiale efectuate cel puțin o dată în cursul anului, luând în considerare buletinul autorității privind efectuarea anchetei pentru depistarea organ</w:t>
      </w:r>
      <w:r w:rsidR="00D22DAD" w:rsidRPr="006E214B">
        <w:rPr>
          <w:sz w:val="28"/>
          <w:szCs w:val="28"/>
          <w:lang w:val="ro-MD" w:eastAsia="en-US"/>
        </w:rPr>
        <w:t xml:space="preserve">ismului dăunător </w:t>
      </w:r>
      <w:proofErr w:type="spellStart"/>
      <w:r w:rsidR="00BC0E6F" w:rsidRPr="006E214B">
        <w:rPr>
          <w:i/>
          <w:iCs/>
          <w:sz w:val="28"/>
          <w:szCs w:val="28"/>
          <w:lang w:val="ro-MD" w:eastAsia="en-US"/>
        </w:rPr>
        <w:t>Xylella</w:t>
      </w:r>
      <w:proofErr w:type="spellEnd"/>
      <w:r w:rsidR="00BC0E6F" w:rsidRPr="006E214B">
        <w:rPr>
          <w:i/>
          <w:iCs/>
          <w:sz w:val="28"/>
          <w:szCs w:val="28"/>
          <w:lang w:val="ro-MD" w:eastAsia="en-US"/>
        </w:rPr>
        <w:t xml:space="preserve"> </w:t>
      </w:r>
      <w:proofErr w:type="spellStart"/>
      <w:r w:rsidR="00BC0E6F" w:rsidRPr="006E214B">
        <w:rPr>
          <w:i/>
          <w:iCs/>
          <w:sz w:val="28"/>
          <w:szCs w:val="28"/>
          <w:lang w:val="ro-MD" w:eastAsia="en-US"/>
        </w:rPr>
        <w:t>fastidiosa</w:t>
      </w:r>
      <w:proofErr w:type="spellEnd"/>
      <w:r w:rsidR="00BC0E6F" w:rsidRPr="006E214B">
        <w:rPr>
          <w:sz w:val="28"/>
          <w:szCs w:val="28"/>
          <w:lang w:val="ro-MD" w:eastAsia="en-US"/>
        </w:rPr>
        <w:t>;</w:t>
      </w:r>
    </w:p>
    <w:p w:rsidR="00BC0E6F" w:rsidRPr="006E214B" w:rsidRDefault="00D22DAD" w:rsidP="00ED5E3C">
      <w:pPr>
        <w:pStyle w:val="Listparagraf"/>
        <w:spacing w:line="276" w:lineRule="auto"/>
        <w:ind w:left="0" w:firstLine="709"/>
        <w:jc w:val="both"/>
        <w:rPr>
          <w:sz w:val="28"/>
          <w:szCs w:val="28"/>
          <w:lang w:val="ro-MD" w:eastAsia="en-US"/>
        </w:rPr>
      </w:pPr>
      <w:r w:rsidRPr="006E214B">
        <w:rPr>
          <w:sz w:val="28"/>
          <w:szCs w:val="28"/>
          <w:lang w:val="ro-MD" w:eastAsia="en-US"/>
        </w:rPr>
        <w:t xml:space="preserve">18.3. </w:t>
      </w:r>
      <w:r w:rsidR="00BC0E6F" w:rsidRPr="006E214B">
        <w:rPr>
          <w:sz w:val="28"/>
          <w:szCs w:val="28"/>
          <w:lang w:val="ro-MD" w:eastAsia="en-US"/>
        </w:rPr>
        <w:t xml:space="preserve">s-a efectuat o anchetă cel puțin o dată în primul an în urma identificării organismului dăunător specificat într-o zonă cu o lățime de cel puțin 2,5 km în jurul zonei în care s-au înregistrat infecții, arătând că nu s-a constatat prezența organismului dăunător specificat în zonă. </w:t>
      </w:r>
      <w:r w:rsidRPr="006E214B">
        <w:rPr>
          <w:sz w:val="28"/>
          <w:szCs w:val="28"/>
          <w:lang w:val="ro-MD" w:eastAsia="en-US"/>
        </w:rPr>
        <w:t xml:space="preserve">Autoritatea competentă </w:t>
      </w:r>
      <w:proofErr w:type="spellStart"/>
      <w:r w:rsidR="00BC0E6F" w:rsidRPr="006E214B">
        <w:rPr>
          <w:sz w:val="28"/>
          <w:szCs w:val="28"/>
          <w:lang w:val="ro-MD" w:eastAsia="en-US"/>
        </w:rPr>
        <w:t>prelevează</w:t>
      </w:r>
      <w:proofErr w:type="spellEnd"/>
      <w:r w:rsidR="00BC0E6F" w:rsidRPr="006E214B">
        <w:rPr>
          <w:sz w:val="28"/>
          <w:szCs w:val="28"/>
          <w:lang w:val="ro-MD" w:eastAsia="en-US"/>
        </w:rPr>
        <w:t xml:space="preserve"> și testează eșantioane de la plantele-gazdă situate în zonă. În acest scop și ținând cont de </w:t>
      </w:r>
      <w:r w:rsidR="006E214B">
        <w:rPr>
          <w:sz w:val="28"/>
          <w:szCs w:val="28"/>
          <w:lang w:val="ro-MD" w:eastAsia="en-US"/>
        </w:rPr>
        <w:t>o</w:t>
      </w:r>
      <w:r w:rsidR="00BC0E6F" w:rsidRPr="006E214B">
        <w:rPr>
          <w:sz w:val="28"/>
          <w:szCs w:val="28"/>
          <w:lang w:val="ro-MD" w:eastAsia="en-US"/>
        </w:rPr>
        <w:t>rientările privind anchetele din punct de vedere statistic și bazate pe riscuri referitoare la</w:t>
      </w:r>
      <w:r w:rsidR="0014582C" w:rsidRPr="006E214B">
        <w:rPr>
          <w:sz w:val="28"/>
          <w:szCs w:val="28"/>
          <w:lang w:val="ro-MD" w:eastAsia="en-US"/>
        </w:rPr>
        <w:t xml:space="preserve"> </w:t>
      </w:r>
      <w:proofErr w:type="spellStart"/>
      <w:r w:rsidR="00BC0E6F" w:rsidRPr="006E214B">
        <w:rPr>
          <w:i/>
          <w:iCs/>
          <w:sz w:val="28"/>
          <w:szCs w:val="28"/>
          <w:lang w:val="ro-MD" w:eastAsia="en-US"/>
        </w:rPr>
        <w:t>Xylella</w:t>
      </w:r>
      <w:proofErr w:type="spellEnd"/>
      <w:r w:rsidR="00BC0E6F" w:rsidRPr="006E214B">
        <w:rPr>
          <w:i/>
          <w:iCs/>
          <w:sz w:val="28"/>
          <w:szCs w:val="28"/>
          <w:lang w:val="ro-MD" w:eastAsia="en-US"/>
        </w:rPr>
        <w:t xml:space="preserve"> </w:t>
      </w:r>
      <w:proofErr w:type="spellStart"/>
      <w:r w:rsidR="00BC0E6F" w:rsidRPr="006E214B">
        <w:rPr>
          <w:i/>
          <w:iCs/>
          <w:sz w:val="28"/>
          <w:szCs w:val="28"/>
          <w:lang w:val="ro-MD" w:eastAsia="en-US"/>
        </w:rPr>
        <w:t>fastidiosa</w:t>
      </w:r>
      <w:proofErr w:type="spellEnd"/>
      <w:r w:rsidR="0014582C" w:rsidRPr="006E214B">
        <w:rPr>
          <w:i/>
          <w:iCs/>
          <w:sz w:val="28"/>
          <w:szCs w:val="28"/>
          <w:lang w:val="ro-MD" w:eastAsia="en-US"/>
        </w:rPr>
        <w:t xml:space="preserve"> </w:t>
      </w:r>
      <w:r w:rsidR="00BC0E6F" w:rsidRPr="006E214B">
        <w:rPr>
          <w:sz w:val="28"/>
          <w:szCs w:val="28"/>
          <w:lang w:val="ro-MD" w:eastAsia="en-US"/>
        </w:rPr>
        <w:t>ale autorității</w:t>
      </w:r>
      <w:r w:rsidR="00BC4A44" w:rsidRPr="006E214B">
        <w:rPr>
          <w:sz w:val="28"/>
          <w:szCs w:val="28"/>
          <w:lang w:val="ro-MD" w:eastAsia="en-US"/>
        </w:rPr>
        <w:t xml:space="preserve"> competente</w:t>
      </w:r>
      <w:r w:rsidR="00BC0E6F" w:rsidRPr="006E214B">
        <w:rPr>
          <w:sz w:val="28"/>
          <w:szCs w:val="28"/>
          <w:lang w:val="ro-MD" w:eastAsia="en-US"/>
        </w:rPr>
        <w:t>, proiectul anchetei și planul de eșantionare trebuie să poată identifica cu un grad de încredere de cel puțin 90 %, un nivel de prezență a plantelor infectate de cel puțin 1%, ținând cont de faptul că primii 400 m care înconjoară plantele infectate prezintă un risc mai mare în comparație cu alte părți din zonă;</w:t>
      </w:r>
    </w:p>
    <w:p w:rsidR="00BC0E6F" w:rsidRPr="00640D61" w:rsidRDefault="00D64341" w:rsidP="00ED5E3C">
      <w:pPr>
        <w:pStyle w:val="Listparagraf"/>
        <w:spacing w:line="276" w:lineRule="auto"/>
        <w:ind w:left="0" w:firstLine="709"/>
        <w:jc w:val="both"/>
        <w:rPr>
          <w:sz w:val="28"/>
          <w:szCs w:val="28"/>
          <w:lang w:val="ro-MD" w:eastAsia="en-US"/>
        </w:rPr>
      </w:pPr>
      <w:r w:rsidRPr="00640D61">
        <w:rPr>
          <w:sz w:val="28"/>
          <w:szCs w:val="28"/>
          <w:lang w:val="ro-MD" w:eastAsia="en-US"/>
        </w:rPr>
        <w:t xml:space="preserve">18.4. </w:t>
      </w:r>
      <w:r w:rsidR="00BC0E6F" w:rsidRPr="00640D61">
        <w:rPr>
          <w:sz w:val="28"/>
          <w:szCs w:val="28"/>
          <w:lang w:val="ro-MD" w:eastAsia="en-US"/>
        </w:rPr>
        <w:t>în zona în care se înregistrează infecții și în imediata sa vecinătate nu a fost identificat niciun vector al organismului dăunător specificat din momentul aplicării măsurilor de eradicare, pe baza testelor efectuate de două ori în timpul sezonului de zbor al vectorului și în conformitate cu standardele internaționale pentru măsuri fitosanitare. Testele conduc la concluzia că răspândirea naturală a organismului dăunător specificat este exclusă.</w:t>
      </w:r>
    </w:p>
    <w:p w:rsidR="00BC0E6F" w:rsidRPr="0001017C" w:rsidRDefault="000C6033" w:rsidP="00ED5E3C">
      <w:pPr>
        <w:pStyle w:val="Listparagraf"/>
        <w:spacing w:line="276" w:lineRule="auto"/>
        <w:ind w:left="0" w:firstLine="709"/>
        <w:jc w:val="both"/>
        <w:rPr>
          <w:sz w:val="28"/>
          <w:szCs w:val="28"/>
          <w:lang w:val="ro-MD" w:eastAsia="en-US"/>
        </w:rPr>
      </w:pPr>
      <w:r w:rsidRPr="0001017C">
        <w:rPr>
          <w:sz w:val="28"/>
          <w:szCs w:val="28"/>
          <w:lang w:val="ro-MD" w:eastAsia="en-US"/>
        </w:rPr>
        <w:t xml:space="preserve">19. </w:t>
      </w:r>
      <w:r w:rsidR="00BC0E6F" w:rsidRPr="0001017C">
        <w:rPr>
          <w:sz w:val="28"/>
          <w:szCs w:val="28"/>
          <w:lang w:val="ro-MD" w:eastAsia="en-US"/>
        </w:rPr>
        <w:t xml:space="preserve">Atunci când reduce lățimea zonei tampon în conformitate cu </w:t>
      </w:r>
      <w:r w:rsidR="0048201D" w:rsidRPr="0001017C">
        <w:rPr>
          <w:sz w:val="28"/>
          <w:szCs w:val="28"/>
          <w:lang w:val="ro-MD" w:eastAsia="en-US"/>
        </w:rPr>
        <w:t>pct. 18</w:t>
      </w:r>
      <w:r w:rsidR="00BC0E6F" w:rsidRPr="0001017C">
        <w:rPr>
          <w:sz w:val="28"/>
          <w:szCs w:val="28"/>
          <w:lang w:val="ro-MD" w:eastAsia="en-US"/>
        </w:rPr>
        <w:t xml:space="preserve">, </w:t>
      </w:r>
      <w:r w:rsidRPr="0001017C">
        <w:rPr>
          <w:sz w:val="28"/>
          <w:szCs w:val="28"/>
          <w:lang w:val="ro-MD" w:eastAsia="en-US"/>
        </w:rPr>
        <w:t xml:space="preserve">autoritatea competentă </w:t>
      </w:r>
      <w:r w:rsidR="00BC0E6F" w:rsidRPr="0001017C">
        <w:rPr>
          <w:sz w:val="28"/>
          <w:szCs w:val="28"/>
          <w:lang w:val="ro-MD" w:eastAsia="en-US"/>
        </w:rPr>
        <w:t>informează imediat Co</w:t>
      </w:r>
      <w:r w:rsidR="00640D61" w:rsidRPr="0001017C">
        <w:rPr>
          <w:sz w:val="28"/>
          <w:szCs w:val="28"/>
          <w:lang w:val="ro-MD" w:eastAsia="en-US"/>
        </w:rPr>
        <w:t xml:space="preserve">misia și </w:t>
      </w:r>
      <w:r w:rsidR="00FE3ECF" w:rsidRPr="008E15D0">
        <w:rPr>
          <w:color w:val="333333"/>
          <w:sz w:val="28"/>
          <w:szCs w:val="28"/>
          <w:lang w:val="ro-MD" w:eastAsia="en-US"/>
        </w:rPr>
        <w:t>state</w:t>
      </w:r>
      <w:r w:rsidR="00FE3ECF">
        <w:rPr>
          <w:color w:val="333333"/>
          <w:sz w:val="28"/>
          <w:szCs w:val="28"/>
          <w:lang w:val="ro-MD" w:eastAsia="en-US"/>
        </w:rPr>
        <w:t>le</w:t>
      </w:r>
      <w:r w:rsidR="00FE3ECF" w:rsidRPr="008E15D0">
        <w:rPr>
          <w:color w:val="333333"/>
          <w:sz w:val="28"/>
          <w:szCs w:val="28"/>
          <w:lang w:val="ro-MD" w:eastAsia="en-US"/>
        </w:rPr>
        <w:t xml:space="preserve"> membre</w:t>
      </w:r>
      <w:r w:rsidR="00640D61" w:rsidRPr="0001017C">
        <w:rPr>
          <w:sz w:val="28"/>
          <w:szCs w:val="28"/>
          <w:lang w:val="ro-MD" w:eastAsia="en-US"/>
        </w:rPr>
        <w:t xml:space="preserve">, după caz, </w:t>
      </w:r>
      <w:r w:rsidR="00BC0E6F" w:rsidRPr="0001017C">
        <w:rPr>
          <w:sz w:val="28"/>
          <w:szCs w:val="28"/>
          <w:lang w:val="ro-MD" w:eastAsia="en-US"/>
        </w:rPr>
        <w:t>cu privire la motivele acestei reduceri.</w:t>
      </w:r>
    </w:p>
    <w:p w:rsidR="00BC0E6F" w:rsidRPr="0001017C" w:rsidRDefault="00A864FC" w:rsidP="00ED5E3C">
      <w:pPr>
        <w:pStyle w:val="Listparagraf"/>
        <w:spacing w:line="276" w:lineRule="auto"/>
        <w:ind w:left="0" w:firstLine="709"/>
        <w:jc w:val="both"/>
        <w:rPr>
          <w:sz w:val="28"/>
          <w:szCs w:val="28"/>
          <w:lang w:val="ro-MD" w:eastAsia="en-US"/>
        </w:rPr>
      </w:pPr>
      <w:r w:rsidRPr="0001017C">
        <w:rPr>
          <w:sz w:val="28"/>
          <w:szCs w:val="28"/>
          <w:lang w:val="ro-MD" w:eastAsia="en-US"/>
        </w:rPr>
        <w:t xml:space="preserve">20. </w:t>
      </w:r>
      <w:r w:rsidR="00BC0E6F" w:rsidRPr="0001017C">
        <w:rPr>
          <w:sz w:val="28"/>
          <w:szCs w:val="28"/>
          <w:lang w:val="ro-MD" w:eastAsia="en-US"/>
        </w:rPr>
        <w:t xml:space="preserve">Prin derogare de la </w:t>
      </w:r>
      <w:r w:rsidR="00640D61" w:rsidRPr="0001017C">
        <w:rPr>
          <w:sz w:val="28"/>
          <w:szCs w:val="28"/>
          <w:lang w:val="ro-MD" w:eastAsia="en-US"/>
        </w:rPr>
        <w:t>pct. 14-17</w:t>
      </w:r>
      <w:r w:rsidR="00BC0E6F" w:rsidRPr="0001017C">
        <w:rPr>
          <w:sz w:val="28"/>
          <w:szCs w:val="28"/>
          <w:lang w:val="ro-MD" w:eastAsia="en-US"/>
        </w:rPr>
        <w:t xml:space="preserve">, </w:t>
      </w:r>
      <w:r w:rsidRPr="0001017C">
        <w:rPr>
          <w:sz w:val="28"/>
          <w:szCs w:val="28"/>
          <w:lang w:val="ro-MD" w:eastAsia="en-US"/>
        </w:rPr>
        <w:t xml:space="preserve">autoritatea competentă </w:t>
      </w:r>
      <w:r w:rsidR="00BC0E6F" w:rsidRPr="0001017C">
        <w:rPr>
          <w:sz w:val="28"/>
          <w:szCs w:val="28"/>
          <w:lang w:val="ro-MD" w:eastAsia="en-US"/>
        </w:rPr>
        <w:t xml:space="preserve">poate decide să nu stabilească imediat o zonă delimitată în cazul în care sunt îndeplinite </w:t>
      </w:r>
      <w:r w:rsidRPr="0001017C">
        <w:rPr>
          <w:sz w:val="28"/>
          <w:szCs w:val="28"/>
          <w:lang w:val="ro-MD" w:eastAsia="en-US"/>
        </w:rPr>
        <w:t>următoarele</w:t>
      </w:r>
      <w:r w:rsidR="00BC0E6F" w:rsidRPr="0001017C">
        <w:rPr>
          <w:sz w:val="28"/>
          <w:szCs w:val="28"/>
          <w:lang w:val="ro-MD" w:eastAsia="en-US"/>
        </w:rPr>
        <w:t xml:space="preserve"> condiții</w:t>
      </w:r>
      <w:r w:rsidR="00D34DA8" w:rsidRPr="0001017C">
        <w:rPr>
          <w:sz w:val="28"/>
          <w:szCs w:val="28"/>
          <w:lang w:val="ro-MD" w:eastAsia="en-US"/>
        </w:rPr>
        <w:t>:</w:t>
      </w:r>
    </w:p>
    <w:p w:rsidR="00BC0E6F" w:rsidRPr="0001017C" w:rsidRDefault="00A320B2" w:rsidP="00ED5E3C">
      <w:pPr>
        <w:pStyle w:val="Listparagraf"/>
        <w:spacing w:line="276" w:lineRule="auto"/>
        <w:ind w:left="0" w:firstLine="709"/>
        <w:jc w:val="both"/>
        <w:rPr>
          <w:sz w:val="28"/>
          <w:szCs w:val="28"/>
          <w:lang w:val="ro-MD" w:eastAsia="en-US"/>
        </w:rPr>
      </w:pPr>
      <w:r w:rsidRPr="0001017C">
        <w:rPr>
          <w:sz w:val="28"/>
          <w:szCs w:val="28"/>
          <w:lang w:val="ro-MD" w:eastAsia="en-US"/>
        </w:rPr>
        <w:t>20.1. e</w:t>
      </w:r>
      <w:r w:rsidR="00BC0E6F" w:rsidRPr="0001017C">
        <w:rPr>
          <w:sz w:val="28"/>
          <w:szCs w:val="28"/>
          <w:lang w:val="ro-MD" w:eastAsia="en-US"/>
        </w:rPr>
        <w:t xml:space="preserve">xistă dovezi care arată că organismul dăunător specificat a fost introdus recent în zonă odată cu plantele pe care a fost depistat sau că organismul dăunător </w:t>
      </w:r>
      <w:r w:rsidR="00BC0E6F" w:rsidRPr="0001017C">
        <w:rPr>
          <w:sz w:val="28"/>
          <w:szCs w:val="28"/>
          <w:lang w:val="ro-MD" w:eastAsia="en-US"/>
        </w:rPr>
        <w:lastRenderedPageBreak/>
        <w:t>specificat a fost depistat într-un loc cu protecție fizică împotriva vectorilor organism</w:t>
      </w:r>
      <w:r w:rsidRPr="0001017C">
        <w:rPr>
          <w:sz w:val="28"/>
          <w:szCs w:val="28"/>
          <w:lang w:val="ro-MD" w:eastAsia="en-US"/>
        </w:rPr>
        <w:t>ului</w:t>
      </w:r>
      <w:r w:rsidR="00BC0E6F" w:rsidRPr="0001017C">
        <w:rPr>
          <w:sz w:val="28"/>
          <w:szCs w:val="28"/>
          <w:lang w:val="ro-MD" w:eastAsia="en-US"/>
        </w:rPr>
        <w:t xml:space="preserve"> dăunător;</w:t>
      </w:r>
    </w:p>
    <w:p w:rsidR="00BC0E6F" w:rsidRPr="003178E9" w:rsidRDefault="00A320B2" w:rsidP="00ED5E3C">
      <w:pPr>
        <w:pStyle w:val="Listparagraf"/>
        <w:spacing w:line="276" w:lineRule="auto"/>
        <w:ind w:left="0" w:firstLine="709"/>
        <w:jc w:val="both"/>
        <w:rPr>
          <w:sz w:val="28"/>
          <w:szCs w:val="28"/>
          <w:lang w:val="ro-MD" w:eastAsia="en-US"/>
        </w:rPr>
      </w:pPr>
      <w:r w:rsidRPr="003178E9">
        <w:rPr>
          <w:sz w:val="28"/>
          <w:szCs w:val="28"/>
          <w:lang w:val="ro-MD" w:eastAsia="en-US"/>
        </w:rPr>
        <w:t xml:space="preserve">20.2. </w:t>
      </w:r>
      <w:r w:rsidR="00BC0E6F" w:rsidRPr="003178E9">
        <w:rPr>
          <w:sz w:val="28"/>
          <w:szCs w:val="28"/>
          <w:lang w:val="ro-MD" w:eastAsia="en-US"/>
        </w:rPr>
        <w:t xml:space="preserve">rezultatele activităților de inspecție indică faptul că plantele </w:t>
      </w:r>
      <w:r w:rsidR="00522509" w:rsidRPr="003178E9">
        <w:rPr>
          <w:sz w:val="28"/>
          <w:szCs w:val="28"/>
          <w:lang w:val="ro-MD" w:eastAsia="en-US"/>
        </w:rPr>
        <w:t>din zonă</w:t>
      </w:r>
      <w:r w:rsidR="00BC0E6F" w:rsidRPr="003178E9">
        <w:rPr>
          <w:sz w:val="28"/>
          <w:szCs w:val="28"/>
          <w:lang w:val="ro-MD" w:eastAsia="en-US"/>
        </w:rPr>
        <w:t xml:space="preserve"> au fost infectate înainte de introducerea lor în zona </w:t>
      </w:r>
      <w:r w:rsidR="00522509" w:rsidRPr="003178E9">
        <w:rPr>
          <w:sz w:val="28"/>
          <w:szCs w:val="28"/>
          <w:lang w:val="ro-MD" w:eastAsia="en-US"/>
        </w:rPr>
        <w:t>menționată</w:t>
      </w:r>
      <w:r w:rsidR="00BC0E6F" w:rsidRPr="003178E9">
        <w:rPr>
          <w:sz w:val="28"/>
          <w:szCs w:val="28"/>
          <w:lang w:val="ro-MD" w:eastAsia="en-US"/>
        </w:rPr>
        <w:t>;</w:t>
      </w:r>
    </w:p>
    <w:p w:rsidR="00BC0E6F" w:rsidRPr="003178E9" w:rsidRDefault="0058509C" w:rsidP="00ED5E3C">
      <w:pPr>
        <w:pStyle w:val="Listparagraf"/>
        <w:spacing w:line="276" w:lineRule="auto"/>
        <w:ind w:left="0" w:firstLine="709"/>
        <w:jc w:val="both"/>
        <w:rPr>
          <w:sz w:val="28"/>
          <w:szCs w:val="28"/>
          <w:lang w:val="ro-MD" w:eastAsia="en-US"/>
        </w:rPr>
      </w:pPr>
      <w:r w:rsidRPr="003178E9">
        <w:rPr>
          <w:sz w:val="28"/>
          <w:szCs w:val="28"/>
          <w:lang w:val="ro-MD" w:eastAsia="en-US"/>
        </w:rPr>
        <w:t xml:space="preserve">20.3. </w:t>
      </w:r>
      <w:r w:rsidR="00BC0E6F" w:rsidRPr="003178E9">
        <w:rPr>
          <w:sz w:val="28"/>
          <w:szCs w:val="28"/>
          <w:lang w:val="ro-MD" w:eastAsia="en-US"/>
        </w:rPr>
        <w:t xml:space="preserve">nu a fost detectat niciun vector al organismului dăunător specificat, pe baza testelor efectuate în vecinătatea </w:t>
      </w:r>
      <w:r w:rsidR="0075067B" w:rsidRPr="003178E9">
        <w:rPr>
          <w:sz w:val="28"/>
          <w:szCs w:val="28"/>
          <w:lang w:val="ro-MD" w:eastAsia="en-US"/>
        </w:rPr>
        <w:t>acest</w:t>
      </w:r>
      <w:r w:rsidR="00BC0E6F" w:rsidRPr="003178E9">
        <w:rPr>
          <w:sz w:val="28"/>
          <w:szCs w:val="28"/>
          <w:lang w:val="ro-MD" w:eastAsia="en-US"/>
        </w:rPr>
        <w:t>or plante.</w:t>
      </w:r>
    </w:p>
    <w:p w:rsidR="00BC0E6F" w:rsidRPr="003178E9" w:rsidRDefault="00466DC2" w:rsidP="00ED5E3C">
      <w:pPr>
        <w:pStyle w:val="Listparagraf"/>
        <w:spacing w:line="276" w:lineRule="auto"/>
        <w:ind w:left="0" w:firstLine="709"/>
        <w:jc w:val="both"/>
        <w:rPr>
          <w:sz w:val="28"/>
          <w:szCs w:val="28"/>
          <w:lang w:val="ro-MD" w:eastAsia="en-US"/>
        </w:rPr>
      </w:pPr>
      <w:r w:rsidRPr="003178E9">
        <w:rPr>
          <w:sz w:val="28"/>
          <w:szCs w:val="28"/>
          <w:lang w:val="ro-MD" w:eastAsia="en-US"/>
        </w:rPr>
        <w:t xml:space="preserve">21. </w:t>
      </w:r>
      <w:r w:rsidR="00BC0E6F" w:rsidRPr="003178E9">
        <w:rPr>
          <w:sz w:val="28"/>
          <w:szCs w:val="28"/>
          <w:lang w:val="ro-MD" w:eastAsia="en-US"/>
        </w:rPr>
        <w:t xml:space="preserve">În cazul menționat la </w:t>
      </w:r>
      <w:r w:rsidR="0001017C" w:rsidRPr="003178E9">
        <w:rPr>
          <w:sz w:val="28"/>
          <w:szCs w:val="28"/>
          <w:lang w:val="ro-MD" w:eastAsia="en-US"/>
        </w:rPr>
        <w:t>pct. 20</w:t>
      </w:r>
      <w:r w:rsidR="00BC0E6F" w:rsidRPr="003178E9">
        <w:rPr>
          <w:sz w:val="28"/>
          <w:szCs w:val="28"/>
          <w:lang w:val="ro-MD" w:eastAsia="en-US"/>
        </w:rPr>
        <w:t xml:space="preserve">, </w:t>
      </w:r>
      <w:r w:rsidRPr="003178E9">
        <w:rPr>
          <w:sz w:val="28"/>
          <w:szCs w:val="28"/>
          <w:lang w:val="ro-MD" w:eastAsia="en-US"/>
        </w:rPr>
        <w:t>autoritatea competentă</w:t>
      </w:r>
      <w:r w:rsidR="00BC0E6F" w:rsidRPr="003178E9">
        <w:rPr>
          <w:sz w:val="28"/>
          <w:szCs w:val="28"/>
          <w:lang w:val="ro-MD" w:eastAsia="en-US"/>
        </w:rPr>
        <w:t>:</w:t>
      </w:r>
    </w:p>
    <w:p w:rsidR="00BC0E6F" w:rsidRPr="003178E9" w:rsidRDefault="00466DC2" w:rsidP="00ED5E3C">
      <w:pPr>
        <w:pStyle w:val="Listparagraf"/>
        <w:spacing w:line="276" w:lineRule="auto"/>
        <w:ind w:left="0" w:firstLine="709"/>
        <w:jc w:val="both"/>
        <w:rPr>
          <w:sz w:val="28"/>
          <w:szCs w:val="28"/>
          <w:lang w:val="ro-MD" w:eastAsia="en-US"/>
        </w:rPr>
      </w:pPr>
      <w:r w:rsidRPr="003178E9">
        <w:rPr>
          <w:sz w:val="28"/>
          <w:szCs w:val="28"/>
          <w:lang w:val="ro-MD"/>
        </w:rPr>
        <w:t xml:space="preserve">21.1. </w:t>
      </w:r>
      <w:r w:rsidR="00BC0E6F" w:rsidRPr="003178E9">
        <w:rPr>
          <w:sz w:val="28"/>
          <w:szCs w:val="28"/>
          <w:lang w:val="ro-MD" w:eastAsia="en-US"/>
        </w:rPr>
        <w:t>efectuează, în zona în care a fost confirmată prezența organismului dăunător specificat, o anchetă anuală timp de cel puțin 1 an pentru a stabili dacă orice alte plante au fost infectate și dacă trebuie luată vreo măsură suplimentară;</w:t>
      </w:r>
    </w:p>
    <w:p w:rsidR="00BC0E6F" w:rsidRPr="00B17E99" w:rsidRDefault="00470785" w:rsidP="00ED5E3C">
      <w:pPr>
        <w:pStyle w:val="Listparagraf"/>
        <w:spacing w:line="276" w:lineRule="auto"/>
        <w:ind w:left="0" w:firstLine="709"/>
        <w:jc w:val="both"/>
        <w:rPr>
          <w:sz w:val="28"/>
          <w:szCs w:val="28"/>
          <w:lang w:val="ro-MD" w:eastAsia="en-US"/>
        </w:rPr>
      </w:pPr>
      <w:r w:rsidRPr="00B17E99">
        <w:rPr>
          <w:sz w:val="28"/>
          <w:szCs w:val="28"/>
          <w:lang w:val="ro-MD"/>
        </w:rPr>
        <w:t xml:space="preserve">21.2. </w:t>
      </w:r>
      <w:r w:rsidR="00BC0E6F" w:rsidRPr="00B17E99">
        <w:rPr>
          <w:sz w:val="28"/>
          <w:szCs w:val="28"/>
          <w:lang w:val="ro-MD" w:eastAsia="en-US"/>
        </w:rPr>
        <w:t xml:space="preserve">notifică Comisiei și </w:t>
      </w:r>
      <w:r w:rsidR="000601ED" w:rsidRPr="00B17E99">
        <w:rPr>
          <w:sz w:val="28"/>
          <w:szCs w:val="28"/>
          <w:lang w:val="ro-MD" w:eastAsia="en-US"/>
        </w:rPr>
        <w:t>state</w:t>
      </w:r>
      <w:r w:rsidR="00FE3ECF">
        <w:rPr>
          <w:sz w:val="28"/>
          <w:szCs w:val="28"/>
          <w:lang w:val="ro-MD" w:eastAsia="en-US"/>
        </w:rPr>
        <w:t>lor</w:t>
      </w:r>
      <w:r w:rsidR="000601ED" w:rsidRPr="00B17E99">
        <w:rPr>
          <w:sz w:val="28"/>
          <w:szCs w:val="28"/>
          <w:lang w:val="ro-MD" w:eastAsia="en-US"/>
        </w:rPr>
        <w:t xml:space="preserve"> membre, după caz, </w:t>
      </w:r>
      <w:r w:rsidR="00BC0E6F" w:rsidRPr="00B17E99">
        <w:rPr>
          <w:sz w:val="28"/>
          <w:szCs w:val="28"/>
          <w:lang w:val="ro-MD" w:eastAsia="en-US"/>
        </w:rPr>
        <w:t xml:space="preserve">justificarea deciziei de a nu stabili o zonă delimitată, precum și rezultatele anchetei menționate la </w:t>
      </w:r>
      <w:proofErr w:type="spellStart"/>
      <w:r w:rsidR="000601ED" w:rsidRPr="00B17E99">
        <w:rPr>
          <w:sz w:val="28"/>
          <w:szCs w:val="28"/>
          <w:lang w:val="ro-MD" w:eastAsia="en-US"/>
        </w:rPr>
        <w:t>subpct</w:t>
      </w:r>
      <w:proofErr w:type="spellEnd"/>
      <w:r w:rsidR="000601ED" w:rsidRPr="00B17E99">
        <w:rPr>
          <w:sz w:val="28"/>
          <w:szCs w:val="28"/>
          <w:lang w:val="ro-MD" w:eastAsia="en-US"/>
        </w:rPr>
        <w:t>. 21.1</w:t>
      </w:r>
      <w:r w:rsidR="00BC0E6F" w:rsidRPr="00B17E99">
        <w:rPr>
          <w:sz w:val="28"/>
          <w:szCs w:val="28"/>
          <w:lang w:val="ro-MD" w:eastAsia="en-US"/>
        </w:rPr>
        <w:t xml:space="preserve"> de îndată ce sunt disponibile.</w:t>
      </w:r>
    </w:p>
    <w:p w:rsidR="00BC0E6F" w:rsidRPr="00B17E99" w:rsidRDefault="00E41FF3" w:rsidP="00ED5E3C">
      <w:pPr>
        <w:pStyle w:val="Listparagraf"/>
        <w:spacing w:line="276" w:lineRule="auto"/>
        <w:ind w:left="0" w:firstLine="709"/>
        <w:jc w:val="both"/>
        <w:rPr>
          <w:sz w:val="28"/>
          <w:szCs w:val="28"/>
          <w:lang w:val="ro-MD" w:eastAsia="en-US"/>
        </w:rPr>
      </w:pPr>
      <w:r w:rsidRPr="00B17E99">
        <w:rPr>
          <w:sz w:val="28"/>
          <w:szCs w:val="28"/>
          <w:lang w:val="ro-MD"/>
        </w:rPr>
        <w:t>22</w:t>
      </w:r>
      <w:r w:rsidR="00B57E3B" w:rsidRPr="00B17E99">
        <w:rPr>
          <w:sz w:val="28"/>
          <w:szCs w:val="28"/>
          <w:lang w:val="ro-MD"/>
        </w:rPr>
        <w:t xml:space="preserve">. </w:t>
      </w:r>
      <w:r w:rsidR="00BC0E6F" w:rsidRPr="00B17E99">
        <w:rPr>
          <w:sz w:val="28"/>
          <w:szCs w:val="28"/>
          <w:lang w:val="ro-MD" w:eastAsia="en-US"/>
        </w:rPr>
        <w:t xml:space="preserve">Ancheta menționată la </w:t>
      </w:r>
      <w:proofErr w:type="spellStart"/>
      <w:r w:rsidR="003178E9" w:rsidRPr="00B17E99">
        <w:rPr>
          <w:sz w:val="28"/>
          <w:szCs w:val="28"/>
          <w:lang w:val="ro-MD" w:eastAsia="en-US"/>
        </w:rPr>
        <w:t>subpct</w:t>
      </w:r>
      <w:proofErr w:type="spellEnd"/>
      <w:r w:rsidR="003178E9" w:rsidRPr="00B17E99">
        <w:rPr>
          <w:sz w:val="28"/>
          <w:szCs w:val="28"/>
          <w:lang w:val="ro-MD" w:eastAsia="en-US"/>
        </w:rPr>
        <w:t>. 21</w:t>
      </w:r>
      <w:r w:rsidR="00022850" w:rsidRPr="00B17E99">
        <w:rPr>
          <w:sz w:val="28"/>
          <w:szCs w:val="28"/>
          <w:lang w:val="ro-MD" w:eastAsia="en-US"/>
        </w:rPr>
        <w:t>.1</w:t>
      </w:r>
      <w:r w:rsidR="00BC0E6F" w:rsidRPr="00B17E99">
        <w:rPr>
          <w:sz w:val="28"/>
          <w:szCs w:val="28"/>
          <w:lang w:val="ro-MD" w:eastAsia="en-US"/>
        </w:rPr>
        <w:t xml:space="preserve"> constă în colectarea de eșantioane pentru testare utilizând unul dintre testele moleculare enumerate în anexa </w:t>
      </w:r>
      <w:r w:rsidR="003178E9" w:rsidRPr="00B17E99">
        <w:rPr>
          <w:sz w:val="28"/>
          <w:szCs w:val="28"/>
          <w:lang w:val="ro-MD" w:eastAsia="en-US"/>
        </w:rPr>
        <w:t>nr. 4</w:t>
      </w:r>
      <w:r w:rsidR="00BC0E6F" w:rsidRPr="00B17E99">
        <w:rPr>
          <w:sz w:val="28"/>
          <w:szCs w:val="28"/>
          <w:lang w:val="ro-MD" w:eastAsia="en-US"/>
        </w:rPr>
        <w:t>. Concepția anchetei și scheme</w:t>
      </w:r>
      <w:r w:rsidR="00E52B27" w:rsidRPr="00B17E99">
        <w:rPr>
          <w:sz w:val="28"/>
          <w:szCs w:val="28"/>
          <w:lang w:val="ro-MD" w:eastAsia="en-US"/>
        </w:rPr>
        <w:t>le</w:t>
      </w:r>
      <w:r w:rsidR="00BC0E6F" w:rsidRPr="00B17E99">
        <w:rPr>
          <w:sz w:val="28"/>
          <w:szCs w:val="28"/>
          <w:lang w:val="ro-MD" w:eastAsia="en-US"/>
        </w:rPr>
        <w:t xml:space="preserve"> de eșantionare permit identificarea cu un grad de încredere de cel puțin 90% a unui nivel de prezență a plantelor infectate de 1%.</w:t>
      </w:r>
    </w:p>
    <w:p w:rsidR="00BC0E6F" w:rsidRPr="00B17E99" w:rsidRDefault="00E41FF3" w:rsidP="00ED5E3C">
      <w:pPr>
        <w:pStyle w:val="Listparagraf"/>
        <w:spacing w:line="276" w:lineRule="auto"/>
        <w:ind w:left="0" w:firstLine="709"/>
        <w:jc w:val="both"/>
        <w:rPr>
          <w:sz w:val="28"/>
          <w:szCs w:val="28"/>
          <w:lang w:val="ro-MD" w:eastAsia="en-US"/>
        </w:rPr>
      </w:pPr>
      <w:r w:rsidRPr="00B17E99">
        <w:rPr>
          <w:sz w:val="28"/>
          <w:szCs w:val="28"/>
          <w:lang w:val="ro-MD"/>
        </w:rPr>
        <w:t>23</w:t>
      </w:r>
      <w:r w:rsidR="00E52B27" w:rsidRPr="00B17E99">
        <w:rPr>
          <w:sz w:val="28"/>
          <w:szCs w:val="28"/>
          <w:lang w:val="ro-MD"/>
        </w:rPr>
        <w:t xml:space="preserve">. </w:t>
      </w:r>
      <w:r w:rsidR="00BC0E6F" w:rsidRPr="00B17E99">
        <w:rPr>
          <w:sz w:val="28"/>
          <w:szCs w:val="28"/>
          <w:lang w:val="ro-MD" w:eastAsia="en-US"/>
        </w:rPr>
        <w:t xml:space="preserve">În cazul în care, pe baza anchetelor menționate la </w:t>
      </w:r>
      <w:r w:rsidR="00B17E99" w:rsidRPr="00B17E99">
        <w:rPr>
          <w:sz w:val="28"/>
          <w:szCs w:val="28"/>
          <w:lang w:val="ro-MD" w:eastAsia="en-US"/>
        </w:rPr>
        <w:t>pct. 35-38</w:t>
      </w:r>
      <w:r w:rsidR="00BC0E6F" w:rsidRPr="00B17E99">
        <w:rPr>
          <w:sz w:val="28"/>
          <w:szCs w:val="28"/>
          <w:lang w:val="ro-MD" w:eastAsia="en-US"/>
        </w:rPr>
        <w:t xml:space="preserve">, organismul dăunător specificat nu este depistat într-o zonă delimitată timp de patru ani, delimitarea poate fi anulată. În astfel de cazuri, </w:t>
      </w:r>
      <w:r w:rsidR="00237E55" w:rsidRPr="00B17E99">
        <w:rPr>
          <w:sz w:val="28"/>
          <w:szCs w:val="28"/>
          <w:lang w:val="ro-MD" w:eastAsia="en-US"/>
        </w:rPr>
        <w:t>autoritatea competentă</w:t>
      </w:r>
      <w:r w:rsidR="00BC0E6F" w:rsidRPr="00B17E99">
        <w:rPr>
          <w:sz w:val="28"/>
          <w:szCs w:val="28"/>
          <w:lang w:val="ro-MD" w:eastAsia="en-US"/>
        </w:rPr>
        <w:t xml:space="preserve"> informează </w:t>
      </w:r>
      <w:r w:rsidR="00B17E99" w:rsidRPr="00B17E99">
        <w:rPr>
          <w:sz w:val="28"/>
          <w:szCs w:val="28"/>
          <w:lang w:val="ro-MD" w:eastAsia="en-US"/>
        </w:rPr>
        <w:t xml:space="preserve">după caz </w:t>
      </w:r>
      <w:r w:rsidR="00BC0E6F" w:rsidRPr="00B17E99">
        <w:rPr>
          <w:sz w:val="28"/>
          <w:szCs w:val="28"/>
          <w:lang w:val="ro-MD" w:eastAsia="en-US"/>
        </w:rPr>
        <w:t>Comisia și state</w:t>
      </w:r>
      <w:r w:rsidR="00330F48">
        <w:rPr>
          <w:sz w:val="28"/>
          <w:szCs w:val="28"/>
          <w:lang w:val="ro-MD" w:eastAsia="en-US"/>
        </w:rPr>
        <w:t>le</w:t>
      </w:r>
      <w:r w:rsidR="00BC0E6F" w:rsidRPr="00B17E99">
        <w:rPr>
          <w:sz w:val="28"/>
          <w:szCs w:val="28"/>
          <w:lang w:val="ro-MD" w:eastAsia="en-US"/>
        </w:rPr>
        <w:t xml:space="preserve"> membre.</w:t>
      </w:r>
    </w:p>
    <w:p w:rsidR="00BC0E6F" w:rsidRPr="00DE0897" w:rsidRDefault="00237E55" w:rsidP="00ED5E3C">
      <w:pPr>
        <w:pStyle w:val="Listparagraf"/>
        <w:spacing w:line="276" w:lineRule="auto"/>
        <w:ind w:left="0" w:firstLine="709"/>
        <w:jc w:val="both"/>
        <w:rPr>
          <w:sz w:val="28"/>
          <w:szCs w:val="28"/>
          <w:lang w:val="ro-MD" w:eastAsia="en-US"/>
        </w:rPr>
      </w:pPr>
      <w:r w:rsidRPr="00DE0897">
        <w:rPr>
          <w:sz w:val="28"/>
          <w:szCs w:val="28"/>
          <w:lang w:val="ro-MD" w:eastAsia="en-US"/>
        </w:rPr>
        <w:t>2</w:t>
      </w:r>
      <w:r w:rsidR="00E41FF3" w:rsidRPr="00DE0897">
        <w:rPr>
          <w:sz w:val="28"/>
          <w:szCs w:val="28"/>
          <w:lang w:val="ro-MD" w:eastAsia="en-US"/>
        </w:rPr>
        <w:t>4</w:t>
      </w:r>
      <w:r w:rsidRPr="00DE0897">
        <w:rPr>
          <w:sz w:val="28"/>
          <w:szCs w:val="28"/>
          <w:lang w:val="ro-MD" w:eastAsia="en-US"/>
        </w:rPr>
        <w:t xml:space="preserve">. </w:t>
      </w:r>
      <w:r w:rsidR="00BC0E6F" w:rsidRPr="00DE0897">
        <w:rPr>
          <w:sz w:val="28"/>
          <w:szCs w:val="28"/>
          <w:lang w:val="ro-MD" w:eastAsia="en-US"/>
        </w:rPr>
        <w:t xml:space="preserve">Prin derogare de la </w:t>
      </w:r>
      <w:r w:rsidR="00B17E99" w:rsidRPr="00DE0897">
        <w:rPr>
          <w:sz w:val="28"/>
          <w:szCs w:val="28"/>
          <w:lang w:val="ro-MD" w:eastAsia="en-US"/>
        </w:rPr>
        <w:t>pct. 23</w:t>
      </w:r>
      <w:r w:rsidR="00BC0E6F" w:rsidRPr="00DE0897">
        <w:rPr>
          <w:sz w:val="28"/>
          <w:szCs w:val="28"/>
          <w:lang w:val="ro-MD" w:eastAsia="en-US"/>
        </w:rPr>
        <w:t xml:space="preserve">, în cazul în care </w:t>
      </w:r>
      <w:r w:rsidR="0045022E" w:rsidRPr="00DE0897">
        <w:rPr>
          <w:sz w:val="28"/>
          <w:szCs w:val="28"/>
          <w:lang w:val="ro-MD" w:eastAsia="en-US"/>
        </w:rPr>
        <w:t>autoritatea competentă</w:t>
      </w:r>
      <w:r w:rsidR="00BC0E6F" w:rsidRPr="00DE0897">
        <w:rPr>
          <w:sz w:val="28"/>
          <w:szCs w:val="28"/>
          <w:lang w:val="ro-MD" w:eastAsia="en-US"/>
        </w:rPr>
        <w:t xml:space="preserve"> a redus zona tampon la o lățime de nu mai puțin de 1 km în conformitate cu </w:t>
      </w:r>
      <w:r w:rsidR="00C81954" w:rsidRPr="00DE0897">
        <w:rPr>
          <w:sz w:val="28"/>
          <w:szCs w:val="28"/>
          <w:lang w:val="ro-MD" w:eastAsia="en-US"/>
        </w:rPr>
        <w:t>pct. 18</w:t>
      </w:r>
      <w:r w:rsidR="00BC0E6F" w:rsidRPr="00DE0897">
        <w:rPr>
          <w:sz w:val="28"/>
          <w:szCs w:val="28"/>
          <w:lang w:val="ro-MD" w:eastAsia="en-US"/>
        </w:rPr>
        <w:t xml:space="preserve">, </w:t>
      </w:r>
      <w:r w:rsidR="0045022E" w:rsidRPr="00DE0897">
        <w:rPr>
          <w:sz w:val="28"/>
          <w:szCs w:val="28"/>
          <w:lang w:val="ro-MD" w:eastAsia="en-US"/>
        </w:rPr>
        <w:t xml:space="preserve">autoritatea competentă </w:t>
      </w:r>
      <w:r w:rsidR="00BC0E6F" w:rsidRPr="00DE0897">
        <w:rPr>
          <w:sz w:val="28"/>
          <w:szCs w:val="28"/>
          <w:lang w:val="ro-MD" w:eastAsia="en-US"/>
        </w:rPr>
        <w:t xml:space="preserve">poate anula această zonă delimitată după 12 luni de la stabilirea sa inițială, dacă sunt îndeplinite </w:t>
      </w:r>
      <w:r w:rsidR="0045022E" w:rsidRPr="00DE0897">
        <w:rPr>
          <w:sz w:val="28"/>
          <w:szCs w:val="28"/>
          <w:lang w:val="ro-MD" w:eastAsia="en-US"/>
        </w:rPr>
        <w:t>următoarele</w:t>
      </w:r>
      <w:r w:rsidR="00BC0E6F" w:rsidRPr="00DE0897">
        <w:rPr>
          <w:sz w:val="28"/>
          <w:szCs w:val="28"/>
          <w:lang w:val="ro-MD" w:eastAsia="en-US"/>
        </w:rPr>
        <w:t xml:space="preserve"> condiții:</w:t>
      </w:r>
    </w:p>
    <w:p w:rsidR="00BC0E6F" w:rsidRPr="00DE0897" w:rsidRDefault="00DC6CFB" w:rsidP="00ED5E3C">
      <w:pPr>
        <w:pStyle w:val="Listparagraf"/>
        <w:spacing w:line="276" w:lineRule="auto"/>
        <w:ind w:left="0" w:firstLine="709"/>
        <w:jc w:val="both"/>
        <w:rPr>
          <w:sz w:val="28"/>
          <w:szCs w:val="28"/>
          <w:lang w:val="ro-MD" w:eastAsia="en-US"/>
        </w:rPr>
      </w:pPr>
      <w:r w:rsidRPr="00DE0897">
        <w:rPr>
          <w:sz w:val="28"/>
          <w:szCs w:val="28"/>
          <w:lang w:val="ro-MD" w:eastAsia="en-US"/>
        </w:rPr>
        <w:t xml:space="preserve">24.1. </w:t>
      </w:r>
      <w:r w:rsidR="00BC0E6F" w:rsidRPr="00DE0897">
        <w:rPr>
          <w:sz w:val="28"/>
          <w:szCs w:val="28"/>
          <w:lang w:val="ro-MD" w:eastAsia="en-US"/>
        </w:rPr>
        <w:t xml:space="preserve">în urma măsurilor adoptate în conformitate cu </w:t>
      </w:r>
      <w:r w:rsidR="00C81954" w:rsidRPr="00DE0897">
        <w:rPr>
          <w:sz w:val="28"/>
          <w:szCs w:val="28"/>
          <w:lang w:val="ro-MD" w:eastAsia="en-US"/>
        </w:rPr>
        <w:t>pct. 18</w:t>
      </w:r>
      <w:r w:rsidR="00BC0E6F" w:rsidRPr="00DE0897">
        <w:rPr>
          <w:sz w:val="28"/>
          <w:szCs w:val="28"/>
          <w:lang w:val="ro-MD" w:eastAsia="en-US"/>
        </w:rPr>
        <w:t>, se concluzionează cu un nivel ridicat de încredere că prezența inițială a organismului dăunător specificat a fost un caz izolat, iar în zona delimitată nu a avut loc nicio răspândire;</w:t>
      </w:r>
    </w:p>
    <w:p w:rsidR="00BC0E6F" w:rsidRPr="00DE0897" w:rsidRDefault="004D4598" w:rsidP="00ED5E3C">
      <w:pPr>
        <w:pStyle w:val="Listparagraf"/>
        <w:spacing w:line="276" w:lineRule="auto"/>
        <w:ind w:left="0" w:firstLine="709"/>
        <w:jc w:val="both"/>
        <w:rPr>
          <w:sz w:val="28"/>
          <w:szCs w:val="28"/>
          <w:lang w:val="ro-MD" w:eastAsia="en-US"/>
        </w:rPr>
      </w:pPr>
      <w:r w:rsidRPr="00DE0897">
        <w:rPr>
          <w:sz w:val="28"/>
          <w:szCs w:val="28"/>
          <w:lang w:val="ro-MD" w:eastAsia="en-US"/>
        </w:rPr>
        <w:t xml:space="preserve">24.2. </w:t>
      </w:r>
      <w:r w:rsidR="00BC0E6F" w:rsidRPr="00DE0897">
        <w:rPr>
          <w:sz w:val="28"/>
          <w:szCs w:val="28"/>
          <w:lang w:val="ro-MD" w:eastAsia="en-US"/>
        </w:rPr>
        <w:t xml:space="preserve">cât mai aproape posibil de momentul anulării, au fost efectuate teste </w:t>
      </w:r>
      <w:r w:rsidRPr="00DE0897">
        <w:rPr>
          <w:sz w:val="28"/>
          <w:szCs w:val="28"/>
          <w:lang w:val="ro-MD" w:eastAsia="en-US"/>
        </w:rPr>
        <w:t>de laborator</w:t>
      </w:r>
      <w:r w:rsidR="00BC0E6F" w:rsidRPr="00DE0897">
        <w:rPr>
          <w:sz w:val="28"/>
          <w:szCs w:val="28"/>
          <w:lang w:val="ro-MD" w:eastAsia="en-US"/>
        </w:rPr>
        <w:t xml:space="preserve"> în zona delimitată, ținând cont de buletinul autorității privind efectuarea anchetei pentru depistarea organismului dăunător</w:t>
      </w:r>
      <w:r w:rsidRPr="00DE0897">
        <w:rPr>
          <w:sz w:val="28"/>
          <w:szCs w:val="28"/>
          <w:lang w:val="ro-MD" w:eastAsia="en-US"/>
        </w:rPr>
        <w:t xml:space="preserve"> </w:t>
      </w:r>
      <w:proofErr w:type="spellStart"/>
      <w:r w:rsidR="00BC0E6F" w:rsidRPr="00DE0897">
        <w:rPr>
          <w:i/>
          <w:iCs/>
          <w:sz w:val="28"/>
          <w:szCs w:val="28"/>
          <w:lang w:val="ro-MD" w:eastAsia="en-US"/>
        </w:rPr>
        <w:t>Xylella</w:t>
      </w:r>
      <w:proofErr w:type="spellEnd"/>
      <w:r w:rsidR="00BC0E6F" w:rsidRPr="00DE0897">
        <w:rPr>
          <w:i/>
          <w:iCs/>
          <w:sz w:val="28"/>
          <w:szCs w:val="28"/>
          <w:lang w:val="ro-MD" w:eastAsia="en-US"/>
        </w:rPr>
        <w:t xml:space="preserve"> </w:t>
      </w:r>
      <w:proofErr w:type="spellStart"/>
      <w:r w:rsidR="00BC0E6F" w:rsidRPr="00DE0897">
        <w:rPr>
          <w:i/>
          <w:iCs/>
          <w:sz w:val="28"/>
          <w:szCs w:val="28"/>
          <w:lang w:val="ro-MD" w:eastAsia="en-US"/>
        </w:rPr>
        <w:t>fastidiosa</w:t>
      </w:r>
      <w:proofErr w:type="spellEnd"/>
      <w:r w:rsidR="00BC0E6F" w:rsidRPr="00DE0897">
        <w:rPr>
          <w:sz w:val="28"/>
          <w:szCs w:val="28"/>
          <w:lang w:val="ro-MD" w:eastAsia="en-US"/>
        </w:rPr>
        <w:t xml:space="preserve">. În acest scop și ținând cont de </w:t>
      </w:r>
      <w:r w:rsidR="00DE0897">
        <w:rPr>
          <w:sz w:val="28"/>
          <w:szCs w:val="28"/>
          <w:lang w:val="ro-MD" w:eastAsia="en-US"/>
        </w:rPr>
        <w:t>o</w:t>
      </w:r>
      <w:r w:rsidR="00BC0E6F" w:rsidRPr="00DE0897">
        <w:rPr>
          <w:sz w:val="28"/>
          <w:szCs w:val="28"/>
          <w:lang w:val="ro-MD" w:eastAsia="en-US"/>
        </w:rPr>
        <w:t>rientările privind anchetele din punct de vedere statistic și bazate pe riscuri referitoare la</w:t>
      </w:r>
      <w:r w:rsidR="00DC102D" w:rsidRPr="00DE0897">
        <w:rPr>
          <w:sz w:val="28"/>
          <w:szCs w:val="28"/>
          <w:lang w:val="ro-MD" w:eastAsia="en-US"/>
        </w:rPr>
        <w:t xml:space="preserve"> </w:t>
      </w:r>
      <w:proofErr w:type="spellStart"/>
      <w:r w:rsidR="00BC0E6F" w:rsidRPr="00DE0897">
        <w:rPr>
          <w:i/>
          <w:iCs/>
          <w:sz w:val="28"/>
          <w:szCs w:val="28"/>
          <w:lang w:val="ro-MD" w:eastAsia="en-US"/>
        </w:rPr>
        <w:t>Xylella</w:t>
      </w:r>
      <w:proofErr w:type="spellEnd"/>
      <w:r w:rsidR="00BC0E6F" w:rsidRPr="00DE0897">
        <w:rPr>
          <w:i/>
          <w:iCs/>
          <w:sz w:val="28"/>
          <w:szCs w:val="28"/>
          <w:lang w:val="ro-MD" w:eastAsia="en-US"/>
        </w:rPr>
        <w:t xml:space="preserve"> </w:t>
      </w:r>
      <w:proofErr w:type="spellStart"/>
      <w:r w:rsidR="00BC0E6F" w:rsidRPr="00DE0897">
        <w:rPr>
          <w:i/>
          <w:iCs/>
          <w:sz w:val="28"/>
          <w:szCs w:val="28"/>
          <w:lang w:val="ro-MD" w:eastAsia="en-US"/>
        </w:rPr>
        <w:t>fastidiosa</w:t>
      </w:r>
      <w:proofErr w:type="spellEnd"/>
      <w:r w:rsidR="00DC102D" w:rsidRPr="00DE0897">
        <w:rPr>
          <w:sz w:val="28"/>
          <w:szCs w:val="28"/>
          <w:lang w:val="ro-MD" w:eastAsia="en-US"/>
        </w:rPr>
        <w:t xml:space="preserve"> </w:t>
      </w:r>
      <w:r w:rsidR="00BC0E6F" w:rsidRPr="00DE0897">
        <w:rPr>
          <w:sz w:val="28"/>
          <w:szCs w:val="28"/>
          <w:lang w:val="ro-MD" w:eastAsia="en-US"/>
        </w:rPr>
        <w:t>ale autorității</w:t>
      </w:r>
      <w:r w:rsidR="00DC102D" w:rsidRPr="00DE0897">
        <w:rPr>
          <w:sz w:val="28"/>
          <w:szCs w:val="28"/>
          <w:lang w:val="ro-MD" w:eastAsia="en-US"/>
        </w:rPr>
        <w:t xml:space="preserve"> competente</w:t>
      </w:r>
      <w:r w:rsidR="00BC0E6F" w:rsidRPr="00DE0897">
        <w:rPr>
          <w:sz w:val="28"/>
          <w:szCs w:val="28"/>
          <w:lang w:val="ro-MD" w:eastAsia="en-US"/>
        </w:rPr>
        <w:t>, proiectul anchetei și planul de eșantionare trebuie să poată identifica, cu un grad de încredere de cel puțin 95%, un nivel de prezență a plantelor infectate de cel puțin 1%.</w:t>
      </w:r>
    </w:p>
    <w:p w:rsidR="00BC0E6F" w:rsidRPr="00A03D41" w:rsidRDefault="008D48A1" w:rsidP="00ED5E3C">
      <w:pPr>
        <w:pStyle w:val="Listparagraf"/>
        <w:spacing w:line="276" w:lineRule="auto"/>
        <w:ind w:left="0" w:firstLine="709"/>
        <w:jc w:val="both"/>
        <w:rPr>
          <w:sz w:val="28"/>
          <w:szCs w:val="28"/>
          <w:lang w:val="ro-MD" w:eastAsia="en-US"/>
        </w:rPr>
      </w:pPr>
      <w:r w:rsidRPr="00A03D41">
        <w:rPr>
          <w:sz w:val="28"/>
          <w:szCs w:val="28"/>
          <w:lang w:val="ro-MD" w:eastAsia="en-US"/>
        </w:rPr>
        <w:lastRenderedPageBreak/>
        <w:t xml:space="preserve">25. </w:t>
      </w:r>
      <w:r w:rsidR="00BC0E6F" w:rsidRPr="00A03D41">
        <w:rPr>
          <w:sz w:val="28"/>
          <w:szCs w:val="28"/>
          <w:lang w:val="ro-MD" w:eastAsia="en-US"/>
        </w:rPr>
        <w:t>În cazul în care o zonă delimitată este anulată în conformitate cu</w:t>
      </w:r>
      <w:r w:rsidR="0013141F" w:rsidRPr="00A03D41">
        <w:rPr>
          <w:sz w:val="28"/>
          <w:szCs w:val="28"/>
          <w:lang w:val="ro-MD" w:eastAsia="en-US"/>
        </w:rPr>
        <w:t xml:space="preserve"> pct. 24</w:t>
      </w:r>
      <w:r w:rsidR="00BC0E6F" w:rsidRPr="00A03D41">
        <w:rPr>
          <w:sz w:val="28"/>
          <w:szCs w:val="28"/>
          <w:lang w:val="ro-MD" w:eastAsia="en-US"/>
        </w:rPr>
        <w:t xml:space="preserve">, plantele specificate situate în zona delimitată stabilită anterior fac obiectul unor anchete intensive în decursul următorilor doi ani. În acest scop și ținând cont de </w:t>
      </w:r>
      <w:r w:rsidR="0013141F" w:rsidRPr="00A03D41">
        <w:rPr>
          <w:sz w:val="28"/>
          <w:szCs w:val="28"/>
          <w:lang w:val="ro-MD" w:eastAsia="en-US"/>
        </w:rPr>
        <w:t>o</w:t>
      </w:r>
      <w:r w:rsidR="00BC0E6F" w:rsidRPr="00A03D41">
        <w:rPr>
          <w:sz w:val="28"/>
          <w:szCs w:val="28"/>
          <w:lang w:val="ro-MD" w:eastAsia="en-US"/>
        </w:rPr>
        <w:t>rientările privind anchetele din punct de vedere statistic și b</w:t>
      </w:r>
      <w:r w:rsidRPr="00A03D41">
        <w:rPr>
          <w:sz w:val="28"/>
          <w:szCs w:val="28"/>
          <w:lang w:val="ro-MD" w:eastAsia="en-US"/>
        </w:rPr>
        <w:t xml:space="preserve">azate pe riscuri referitoare la </w:t>
      </w:r>
      <w:proofErr w:type="spellStart"/>
      <w:r w:rsidR="00BC0E6F" w:rsidRPr="00A03D41">
        <w:rPr>
          <w:i/>
          <w:iCs/>
          <w:sz w:val="28"/>
          <w:szCs w:val="28"/>
          <w:lang w:val="ro-MD" w:eastAsia="en-US"/>
        </w:rPr>
        <w:t>Xylella</w:t>
      </w:r>
      <w:proofErr w:type="spellEnd"/>
      <w:r w:rsidR="00BC0E6F" w:rsidRPr="00A03D41">
        <w:rPr>
          <w:i/>
          <w:iCs/>
          <w:sz w:val="28"/>
          <w:szCs w:val="28"/>
          <w:lang w:val="ro-MD" w:eastAsia="en-US"/>
        </w:rPr>
        <w:t xml:space="preserve"> </w:t>
      </w:r>
      <w:proofErr w:type="spellStart"/>
      <w:r w:rsidR="00BC0E6F" w:rsidRPr="00A03D41">
        <w:rPr>
          <w:i/>
          <w:iCs/>
          <w:sz w:val="28"/>
          <w:szCs w:val="28"/>
          <w:lang w:val="ro-MD" w:eastAsia="en-US"/>
        </w:rPr>
        <w:t>fastidiosa</w:t>
      </w:r>
      <w:proofErr w:type="spellEnd"/>
      <w:r w:rsidRPr="00A03D41">
        <w:rPr>
          <w:i/>
          <w:iCs/>
          <w:sz w:val="28"/>
          <w:szCs w:val="28"/>
          <w:lang w:val="ro-MD" w:eastAsia="en-US"/>
        </w:rPr>
        <w:t xml:space="preserve"> </w:t>
      </w:r>
      <w:r w:rsidR="00BC0E6F" w:rsidRPr="00A03D41">
        <w:rPr>
          <w:sz w:val="28"/>
          <w:szCs w:val="28"/>
          <w:lang w:val="ro-MD" w:eastAsia="en-US"/>
        </w:rPr>
        <w:t>ale autorității</w:t>
      </w:r>
      <w:r w:rsidR="00321488" w:rsidRPr="00A03D41">
        <w:rPr>
          <w:sz w:val="28"/>
          <w:szCs w:val="28"/>
          <w:lang w:val="ro-MD" w:eastAsia="en-US"/>
        </w:rPr>
        <w:t xml:space="preserve"> competente</w:t>
      </w:r>
      <w:r w:rsidR="00BC0E6F" w:rsidRPr="00A03D41">
        <w:rPr>
          <w:sz w:val="28"/>
          <w:szCs w:val="28"/>
          <w:lang w:val="ro-MD" w:eastAsia="en-US"/>
        </w:rPr>
        <w:t>, proiectul anchetei și planul de eșantionare trebuie să poată identifica, cu un grad de încredere de cel puțin 80%, un nivel de prezență a plantelor infectate de cel puțin 1%.</w:t>
      </w:r>
    </w:p>
    <w:p w:rsidR="00BC0E6F" w:rsidRPr="00A03D41" w:rsidRDefault="004A606A" w:rsidP="00ED5E3C">
      <w:pPr>
        <w:pStyle w:val="Listparagraf"/>
        <w:spacing w:line="276" w:lineRule="auto"/>
        <w:ind w:left="0" w:firstLine="709"/>
        <w:jc w:val="both"/>
        <w:rPr>
          <w:sz w:val="28"/>
          <w:szCs w:val="28"/>
          <w:lang w:val="ro-MD" w:eastAsia="en-US"/>
        </w:rPr>
      </w:pPr>
      <w:r w:rsidRPr="00A03D41">
        <w:rPr>
          <w:sz w:val="28"/>
          <w:szCs w:val="28"/>
          <w:lang w:val="ro-MD" w:eastAsia="en-US"/>
        </w:rPr>
        <w:t xml:space="preserve">26. </w:t>
      </w:r>
      <w:r w:rsidR="00BC0E6F" w:rsidRPr="00A03D41">
        <w:rPr>
          <w:sz w:val="28"/>
          <w:szCs w:val="28"/>
          <w:lang w:val="ro-MD" w:eastAsia="en-US"/>
        </w:rPr>
        <w:t xml:space="preserve">În momentul anulării zonei delimitate după 12 luni de la identificarea sa inițială, </w:t>
      </w:r>
      <w:r w:rsidRPr="00A03D41">
        <w:rPr>
          <w:sz w:val="28"/>
          <w:szCs w:val="28"/>
          <w:lang w:val="ro-MD" w:eastAsia="en-US"/>
        </w:rPr>
        <w:t xml:space="preserve">autoritatea competentă </w:t>
      </w:r>
      <w:r w:rsidR="0055086A">
        <w:rPr>
          <w:sz w:val="28"/>
          <w:szCs w:val="28"/>
          <w:lang w:val="ro-MD" w:eastAsia="en-US"/>
        </w:rPr>
        <w:t>informează imediat Comisia și</w:t>
      </w:r>
      <w:r w:rsidR="00BC0E6F" w:rsidRPr="00A03D41">
        <w:rPr>
          <w:sz w:val="28"/>
          <w:szCs w:val="28"/>
          <w:lang w:val="ro-MD" w:eastAsia="en-US"/>
        </w:rPr>
        <w:t xml:space="preserve"> state</w:t>
      </w:r>
      <w:r w:rsidR="0055086A">
        <w:rPr>
          <w:sz w:val="28"/>
          <w:szCs w:val="28"/>
          <w:lang w:val="ro-MD" w:eastAsia="en-US"/>
        </w:rPr>
        <w:t>le</w:t>
      </w:r>
      <w:r w:rsidR="00BC0E6F" w:rsidRPr="00A03D41">
        <w:rPr>
          <w:sz w:val="28"/>
          <w:szCs w:val="28"/>
          <w:lang w:val="ro-MD" w:eastAsia="en-US"/>
        </w:rPr>
        <w:t xml:space="preserve"> membre</w:t>
      </w:r>
      <w:r w:rsidR="00A03D41" w:rsidRPr="00A03D41">
        <w:rPr>
          <w:sz w:val="28"/>
          <w:szCs w:val="28"/>
          <w:lang w:val="ro-MD" w:eastAsia="en-US"/>
        </w:rPr>
        <w:t>, după caz,</w:t>
      </w:r>
      <w:r w:rsidR="00BC0E6F" w:rsidRPr="00A03D41">
        <w:rPr>
          <w:sz w:val="28"/>
          <w:szCs w:val="28"/>
          <w:lang w:val="ro-MD" w:eastAsia="en-US"/>
        </w:rPr>
        <w:t xml:space="preserve"> cu privire la motivele acestei anulări.</w:t>
      </w:r>
    </w:p>
    <w:p w:rsidR="009B14C3" w:rsidRPr="00192BDC" w:rsidRDefault="009B14C3" w:rsidP="00ED5E3C">
      <w:pPr>
        <w:pStyle w:val="Listparagraf"/>
        <w:spacing w:line="276" w:lineRule="auto"/>
        <w:ind w:left="0" w:firstLine="709"/>
        <w:jc w:val="both"/>
        <w:rPr>
          <w:color w:val="333333"/>
          <w:sz w:val="28"/>
          <w:szCs w:val="28"/>
          <w:lang w:val="ro-MD" w:eastAsia="en-US"/>
        </w:rPr>
      </w:pPr>
    </w:p>
    <w:p w:rsidR="00BC0E6F" w:rsidRPr="00A03D41" w:rsidRDefault="00BC0E6F" w:rsidP="009B14C3">
      <w:pPr>
        <w:pStyle w:val="Listparagraf"/>
        <w:spacing w:line="276" w:lineRule="auto"/>
        <w:ind w:left="0" w:firstLine="709"/>
        <w:jc w:val="center"/>
        <w:rPr>
          <w:b/>
          <w:sz w:val="28"/>
          <w:szCs w:val="28"/>
          <w:lang w:val="ro-MD" w:eastAsia="en-US"/>
        </w:rPr>
      </w:pPr>
      <w:r w:rsidRPr="00A03D41">
        <w:rPr>
          <w:b/>
          <w:sz w:val="28"/>
          <w:szCs w:val="28"/>
          <w:lang w:val="ro-MD" w:eastAsia="en-US"/>
        </w:rPr>
        <w:t>C</w:t>
      </w:r>
      <w:r w:rsidR="009B14C3" w:rsidRPr="00A03D41">
        <w:rPr>
          <w:b/>
          <w:sz w:val="28"/>
          <w:szCs w:val="28"/>
          <w:lang w:val="ro-MD" w:eastAsia="en-US"/>
        </w:rPr>
        <w:t>apitolul</w:t>
      </w:r>
      <w:r w:rsidRPr="00A03D41">
        <w:rPr>
          <w:b/>
          <w:sz w:val="28"/>
          <w:szCs w:val="28"/>
          <w:lang w:val="ro-MD" w:eastAsia="en-US"/>
        </w:rPr>
        <w:t xml:space="preserve"> IV</w:t>
      </w:r>
    </w:p>
    <w:p w:rsidR="00BC0E6F" w:rsidRPr="00A03D41" w:rsidRDefault="00BC0E6F" w:rsidP="009B14C3">
      <w:pPr>
        <w:pStyle w:val="Listparagraf"/>
        <w:spacing w:line="276" w:lineRule="auto"/>
        <w:ind w:left="0" w:firstLine="709"/>
        <w:jc w:val="center"/>
        <w:rPr>
          <w:b/>
          <w:bCs/>
          <w:sz w:val="28"/>
          <w:szCs w:val="28"/>
          <w:lang w:val="ro-MD" w:eastAsia="en-US"/>
        </w:rPr>
      </w:pPr>
      <w:r w:rsidRPr="00A03D41">
        <w:rPr>
          <w:b/>
          <w:bCs/>
          <w:sz w:val="28"/>
          <w:szCs w:val="28"/>
          <w:lang w:val="ro-MD" w:eastAsia="en-US"/>
        </w:rPr>
        <w:t>MĂSURI DE ERADICARE</w:t>
      </w:r>
    </w:p>
    <w:p w:rsidR="003B2F46" w:rsidRPr="00A03D41" w:rsidRDefault="003B2F46" w:rsidP="00ED5E3C">
      <w:pPr>
        <w:pStyle w:val="Listparagraf"/>
        <w:spacing w:line="276" w:lineRule="auto"/>
        <w:ind w:left="0" w:firstLine="709"/>
        <w:jc w:val="both"/>
        <w:rPr>
          <w:sz w:val="28"/>
          <w:szCs w:val="28"/>
          <w:lang w:val="ro-MD" w:eastAsia="en-US"/>
        </w:rPr>
      </w:pPr>
    </w:p>
    <w:p w:rsidR="00BC0E6F" w:rsidRPr="00A03D41" w:rsidRDefault="003B2F46" w:rsidP="00ED5E3C">
      <w:pPr>
        <w:pStyle w:val="Listparagraf"/>
        <w:spacing w:line="276" w:lineRule="auto"/>
        <w:ind w:left="0" w:firstLine="709"/>
        <w:jc w:val="both"/>
        <w:rPr>
          <w:sz w:val="28"/>
          <w:szCs w:val="28"/>
          <w:lang w:val="ro-MD" w:eastAsia="en-US"/>
        </w:rPr>
      </w:pPr>
      <w:r w:rsidRPr="00A03D41">
        <w:rPr>
          <w:sz w:val="28"/>
          <w:szCs w:val="28"/>
          <w:lang w:val="ro-MD" w:eastAsia="en-US"/>
        </w:rPr>
        <w:t xml:space="preserve">27. </w:t>
      </w:r>
      <w:r w:rsidR="00E47065" w:rsidRPr="00A03D41">
        <w:rPr>
          <w:sz w:val="28"/>
          <w:szCs w:val="28"/>
          <w:lang w:val="ro-MD" w:eastAsia="en-US"/>
        </w:rPr>
        <w:t>Autoritatea competentă</w:t>
      </w:r>
      <w:r w:rsidR="00BC0E6F" w:rsidRPr="00A03D41">
        <w:rPr>
          <w:sz w:val="28"/>
          <w:szCs w:val="28"/>
          <w:lang w:val="ro-MD" w:eastAsia="en-US"/>
        </w:rPr>
        <w:t xml:space="preserve"> </w:t>
      </w:r>
      <w:r w:rsidR="0055086A">
        <w:rPr>
          <w:sz w:val="28"/>
          <w:szCs w:val="28"/>
          <w:lang w:val="ro-MD" w:eastAsia="en-US"/>
        </w:rPr>
        <w:t xml:space="preserve">dispune </w:t>
      </w:r>
      <w:r w:rsidR="00BC0E6F" w:rsidRPr="00A03D41">
        <w:rPr>
          <w:sz w:val="28"/>
          <w:szCs w:val="28"/>
          <w:lang w:val="ro-MD" w:eastAsia="en-US"/>
        </w:rPr>
        <w:t>elimin</w:t>
      </w:r>
      <w:r w:rsidR="0055086A">
        <w:rPr>
          <w:sz w:val="28"/>
          <w:szCs w:val="28"/>
          <w:lang w:val="ro-MD" w:eastAsia="en-US"/>
        </w:rPr>
        <w:t>area</w:t>
      </w:r>
      <w:r w:rsidR="00BC0E6F" w:rsidRPr="00A03D41">
        <w:rPr>
          <w:sz w:val="28"/>
          <w:szCs w:val="28"/>
          <w:lang w:val="ro-MD" w:eastAsia="en-US"/>
        </w:rPr>
        <w:t xml:space="preserve"> imediat</w:t>
      </w:r>
      <w:r w:rsidR="0055086A">
        <w:rPr>
          <w:sz w:val="28"/>
          <w:szCs w:val="28"/>
          <w:lang w:val="ro-MD" w:eastAsia="en-US"/>
        </w:rPr>
        <w:t>ă</w:t>
      </w:r>
      <w:r w:rsidR="00BC0E6F" w:rsidRPr="00A03D41">
        <w:rPr>
          <w:sz w:val="28"/>
          <w:szCs w:val="28"/>
          <w:lang w:val="ro-MD" w:eastAsia="en-US"/>
        </w:rPr>
        <w:t xml:space="preserve"> din zona infectată:</w:t>
      </w:r>
    </w:p>
    <w:p w:rsidR="00BC0E6F" w:rsidRPr="00A03D41" w:rsidRDefault="00E47065" w:rsidP="00ED5E3C">
      <w:pPr>
        <w:pStyle w:val="Listparagraf"/>
        <w:spacing w:line="276" w:lineRule="auto"/>
        <w:ind w:left="0" w:firstLine="709"/>
        <w:jc w:val="both"/>
        <w:rPr>
          <w:sz w:val="28"/>
          <w:szCs w:val="28"/>
          <w:lang w:val="ro-MD" w:eastAsia="en-US"/>
        </w:rPr>
      </w:pPr>
      <w:r w:rsidRPr="00A03D41">
        <w:rPr>
          <w:sz w:val="28"/>
          <w:szCs w:val="28"/>
          <w:lang w:val="ro-MD" w:eastAsia="en-US"/>
        </w:rPr>
        <w:t xml:space="preserve">27.1. </w:t>
      </w:r>
      <w:r w:rsidR="00BC0E6F" w:rsidRPr="00A03D41">
        <w:rPr>
          <w:sz w:val="28"/>
          <w:szCs w:val="28"/>
          <w:lang w:val="ro-MD" w:eastAsia="en-US"/>
        </w:rPr>
        <w:t xml:space="preserve">plantele </w:t>
      </w:r>
      <w:r w:rsidRPr="00A03D41">
        <w:rPr>
          <w:sz w:val="28"/>
          <w:szCs w:val="28"/>
          <w:lang w:val="ro-MD" w:eastAsia="en-US"/>
        </w:rPr>
        <w:t xml:space="preserve">la care s-a constatat prezența organismului dăunător </w:t>
      </w:r>
      <w:r w:rsidR="00BC0E6F" w:rsidRPr="00A03D41">
        <w:rPr>
          <w:sz w:val="28"/>
          <w:szCs w:val="28"/>
          <w:lang w:val="ro-MD" w:eastAsia="en-US"/>
        </w:rPr>
        <w:t>specificat;</w:t>
      </w:r>
    </w:p>
    <w:p w:rsidR="00BC0E6F" w:rsidRPr="00A03D41" w:rsidRDefault="00777312" w:rsidP="00ED5E3C">
      <w:pPr>
        <w:pStyle w:val="Listparagraf"/>
        <w:spacing w:line="276" w:lineRule="auto"/>
        <w:ind w:left="0" w:firstLine="709"/>
        <w:jc w:val="both"/>
        <w:rPr>
          <w:sz w:val="28"/>
          <w:szCs w:val="28"/>
          <w:lang w:val="ro-MD" w:eastAsia="en-US"/>
        </w:rPr>
      </w:pPr>
      <w:r w:rsidRPr="00A03D41">
        <w:rPr>
          <w:sz w:val="28"/>
          <w:szCs w:val="28"/>
          <w:lang w:val="ro-MD" w:eastAsia="en-US"/>
        </w:rPr>
        <w:t xml:space="preserve">27.2. </w:t>
      </w:r>
      <w:r w:rsidR="00BC0E6F" w:rsidRPr="00A03D41">
        <w:rPr>
          <w:sz w:val="28"/>
          <w:szCs w:val="28"/>
          <w:lang w:val="ro-MD" w:eastAsia="en-US"/>
        </w:rPr>
        <w:t>plantele care prezintă simptome care indică o posibilă infecție cu organism</w:t>
      </w:r>
      <w:r w:rsidR="00DF1BE5" w:rsidRPr="00A03D41">
        <w:rPr>
          <w:sz w:val="28"/>
          <w:szCs w:val="28"/>
          <w:lang w:val="ro-MD" w:eastAsia="en-US"/>
        </w:rPr>
        <w:t>ul</w:t>
      </w:r>
      <w:r w:rsidR="00BC0E6F" w:rsidRPr="00A03D41">
        <w:rPr>
          <w:sz w:val="28"/>
          <w:szCs w:val="28"/>
          <w:lang w:val="ro-MD" w:eastAsia="en-US"/>
        </w:rPr>
        <w:t xml:space="preserve"> dăunător</w:t>
      </w:r>
      <w:r w:rsidR="00DF1BE5" w:rsidRPr="00A03D41">
        <w:rPr>
          <w:sz w:val="28"/>
          <w:szCs w:val="28"/>
          <w:lang w:val="ro-MD" w:eastAsia="en-US"/>
        </w:rPr>
        <w:t xml:space="preserve"> specificat</w:t>
      </w:r>
      <w:r w:rsidR="00BC0E6F" w:rsidRPr="00A03D41">
        <w:rPr>
          <w:sz w:val="28"/>
          <w:szCs w:val="28"/>
          <w:lang w:val="ro-MD" w:eastAsia="en-US"/>
        </w:rPr>
        <w:t xml:space="preserve"> sau despre care se suspectează că sunt infectate cu acesta;</w:t>
      </w:r>
    </w:p>
    <w:p w:rsidR="00BC0E6F" w:rsidRPr="00A03D41" w:rsidRDefault="00DF1BE5" w:rsidP="00ED5E3C">
      <w:pPr>
        <w:pStyle w:val="Listparagraf"/>
        <w:spacing w:line="276" w:lineRule="auto"/>
        <w:ind w:left="0" w:firstLine="709"/>
        <w:jc w:val="both"/>
        <w:rPr>
          <w:sz w:val="28"/>
          <w:szCs w:val="28"/>
          <w:lang w:val="ro-MD" w:eastAsia="en-US"/>
        </w:rPr>
      </w:pPr>
      <w:r w:rsidRPr="00A03D41">
        <w:rPr>
          <w:sz w:val="28"/>
          <w:szCs w:val="28"/>
          <w:lang w:val="ro-MD" w:eastAsia="en-US"/>
        </w:rPr>
        <w:t xml:space="preserve">27.3. </w:t>
      </w:r>
      <w:r w:rsidR="00BC0E6F" w:rsidRPr="00A03D41">
        <w:rPr>
          <w:sz w:val="28"/>
          <w:szCs w:val="28"/>
          <w:lang w:val="ro-MD" w:eastAsia="en-US"/>
        </w:rPr>
        <w:t>plantele care aparțin aceleiași specii ca planta infectată, indiferent de starea lor de sănătate;</w:t>
      </w:r>
    </w:p>
    <w:p w:rsidR="00BC0E6F" w:rsidRPr="00A03D41" w:rsidRDefault="00E700FB" w:rsidP="00ED5E3C">
      <w:pPr>
        <w:pStyle w:val="Listparagraf"/>
        <w:spacing w:line="276" w:lineRule="auto"/>
        <w:ind w:left="0" w:firstLine="709"/>
        <w:jc w:val="both"/>
        <w:rPr>
          <w:sz w:val="28"/>
          <w:szCs w:val="28"/>
          <w:lang w:val="ro-MD" w:eastAsia="en-US"/>
        </w:rPr>
      </w:pPr>
      <w:r w:rsidRPr="00A03D41">
        <w:rPr>
          <w:sz w:val="28"/>
          <w:szCs w:val="28"/>
          <w:lang w:val="ro-MD" w:eastAsia="en-US"/>
        </w:rPr>
        <w:t>27.4. p</w:t>
      </w:r>
      <w:r w:rsidR="00BC0E6F" w:rsidRPr="00A03D41">
        <w:rPr>
          <w:sz w:val="28"/>
          <w:szCs w:val="28"/>
          <w:lang w:val="ro-MD" w:eastAsia="en-US"/>
        </w:rPr>
        <w:t>lantele din alte specii decât planta infectată, care au fost depistate ca fiind infectate în alte părți din zona delimitată;</w:t>
      </w:r>
    </w:p>
    <w:p w:rsidR="00BC0E6F" w:rsidRPr="000D185E" w:rsidRDefault="00E700FB" w:rsidP="00ED5E3C">
      <w:pPr>
        <w:pStyle w:val="Listparagraf"/>
        <w:spacing w:line="276" w:lineRule="auto"/>
        <w:ind w:left="0" w:firstLine="709"/>
        <w:jc w:val="both"/>
        <w:rPr>
          <w:sz w:val="28"/>
          <w:szCs w:val="28"/>
          <w:lang w:val="ro-MD" w:eastAsia="en-US"/>
        </w:rPr>
      </w:pPr>
      <w:r w:rsidRPr="000D185E">
        <w:rPr>
          <w:sz w:val="28"/>
          <w:szCs w:val="28"/>
          <w:lang w:val="ro-MD" w:eastAsia="en-US"/>
        </w:rPr>
        <w:t xml:space="preserve">27.5. </w:t>
      </w:r>
      <w:r w:rsidR="00BC0E6F" w:rsidRPr="000D185E">
        <w:rPr>
          <w:sz w:val="28"/>
          <w:szCs w:val="28"/>
          <w:lang w:val="ro-MD" w:eastAsia="en-US"/>
        </w:rPr>
        <w:t xml:space="preserve">plantele specificate, altele decât cele menționate la </w:t>
      </w:r>
      <w:proofErr w:type="spellStart"/>
      <w:r w:rsidR="00BF778B" w:rsidRPr="000D185E">
        <w:rPr>
          <w:sz w:val="28"/>
          <w:szCs w:val="28"/>
          <w:lang w:val="ro-MD" w:eastAsia="en-US"/>
        </w:rPr>
        <w:t>subpct</w:t>
      </w:r>
      <w:proofErr w:type="spellEnd"/>
      <w:r w:rsidR="00BF778B" w:rsidRPr="000D185E">
        <w:rPr>
          <w:sz w:val="28"/>
          <w:szCs w:val="28"/>
          <w:lang w:val="ro-MD" w:eastAsia="en-US"/>
        </w:rPr>
        <w:t>. 27.3 și 27.4</w:t>
      </w:r>
      <w:r w:rsidR="00BC0E6F" w:rsidRPr="000D185E">
        <w:rPr>
          <w:sz w:val="28"/>
          <w:szCs w:val="28"/>
          <w:lang w:val="ro-MD" w:eastAsia="en-US"/>
        </w:rPr>
        <w:t>, care nu au fost supuse imediat eșantionării și testării moleculare.</w:t>
      </w:r>
    </w:p>
    <w:p w:rsidR="00BC0E6F" w:rsidRPr="000D185E" w:rsidRDefault="00BC0E6F" w:rsidP="00ED5E3C">
      <w:pPr>
        <w:pStyle w:val="Listparagraf"/>
        <w:spacing w:line="276" w:lineRule="auto"/>
        <w:ind w:left="0" w:firstLine="709"/>
        <w:jc w:val="both"/>
        <w:rPr>
          <w:sz w:val="28"/>
          <w:szCs w:val="28"/>
          <w:lang w:val="ro-MD" w:eastAsia="en-US"/>
        </w:rPr>
      </w:pPr>
      <w:r w:rsidRPr="000D185E">
        <w:rPr>
          <w:sz w:val="28"/>
          <w:szCs w:val="28"/>
          <w:lang w:val="ro-MD" w:eastAsia="en-US"/>
        </w:rPr>
        <w:t xml:space="preserve">Plantele specificate menționate la </w:t>
      </w:r>
      <w:proofErr w:type="spellStart"/>
      <w:r w:rsidR="004F0DCC" w:rsidRPr="000D185E">
        <w:rPr>
          <w:sz w:val="28"/>
          <w:szCs w:val="28"/>
          <w:lang w:val="ro-MD" w:eastAsia="en-US"/>
        </w:rPr>
        <w:t>subpct</w:t>
      </w:r>
      <w:proofErr w:type="spellEnd"/>
      <w:r w:rsidR="004F0DCC" w:rsidRPr="000D185E">
        <w:rPr>
          <w:sz w:val="28"/>
          <w:szCs w:val="28"/>
          <w:lang w:val="ro-MD" w:eastAsia="en-US"/>
        </w:rPr>
        <w:t>. 27.5</w:t>
      </w:r>
      <w:r w:rsidRPr="000D185E">
        <w:rPr>
          <w:sz w:val="28"/>
          <w:szCs w:val="28"/>
          <w:lang w:val="ro-MD" w:eastAsia="en-US"/>
        </w:rPr>
        <w:t xml:space="preserve"> care au fost testate, cu rezultate negative, pentru depistarea prezenței organismului dăunător specificat nu trebuie îndepărtate.</w:t>
      </w:r>
    </w:p>
    <w:p w:rsidR="00BC0E6F" w:rsidRPr="008467D2" w:rsidRDefault="00BC0E6F" w:rsidP="00ED5E3C">
      <w:pPr>
        <w:pStyle w:val="Listparagraf"/>
        <w:spacing w:line="276" w:lineRule="auto"/>
        <w:ind w:left="0" w:firstLine="709"/>
        <w:jc w:val="both"/>
        <w:rPr>
          <w:sz w:val="28"/>
          <w:szCs w:val="28"/>
          <w:lang w:val="ro-MD" w:eastAsia="en-US"/>
        </w:rPr>
      </w:pPr>
      <w:r w:rsidRPr="008467D2">
        <w:rPr>
          <w:sz w:val="28"/>
          <w:szCs w:val="28"/>
          <w:lang w:val="ro-MD" w:eastAsia="en-US"/>
        </w:rPr>
        <w:t xml:space="preserve">Prin derogare de la </w:t>
      </w:r>
      <w:proofErr w:type="spellStart"/>
      <w:r w:rsidR="004F0DCC" w:rsidRPr="008467D2">
        <w:rPr>
          <w:sz w:val="28"/>
          <w:szCs w:val="28"/>
          <w:lang w:val="ro-MD" w:eastAsia="en-US"/>
        </w:rPr>
        <w:t>subpct</w:t>
      </w:r>
      <w:proofErr w:type="spellEnd"/>
      <w:r w:rsidR="004F0DCC" w:rsidRPr="008467D2">
        <w:rPr>
          <w:sz w:val="28"/>
          <w:szCs w:val="28"/>
          <w:lang w:val="ro-MD" w:eastAsia="en-US"/>
        </w:rPr>
        <w:t>. 27.5</w:t>
      </w:r>
      <w:r w:rsidRPr="008467D2">
        <w:rPr>
          <w:sz w:val="28"/>
          <w:szCs w:val="28"/>
          <w:lang w:val="ro-MD" w:eastAsia="en-US"/>
        </w:rPr>
        <w:t xml:space="preserve">, </w:t>
      </w:r>
      <w:r w:rsidR="007D46B2" w:rsidRPr="008467D2">
        <w:rPr>
          <w:sz w:val="28"/>
          <w:szCs w:val="28"/>
          <w:lang w:val="ro-MD" w:eastAsia="en-US"/>
        </w:rPr>
        <w:t xml:space="preserve">autoritatea competentă </w:t>
      </w:r>
      <w:r w:rsidRPr="008467D2">
        <w:rPr>
          <w:sz w:val="28"/>
          <w:szCs w:val="28"/>
          <w:lang w:val="ro-MD" w:eastAsia="en-US"/>
        </w:rPr>
        <w:t>po</w:t>
      </w:r>
      <w:r w:rsidR="007D46B2" w:rsidRPr="008467D2">
        <w:rPr>
          <w:sz w:val="28"/>
          <w:szCs w:val="28"/>
          <w:lang w:val="ro-MD" w:eastAsia="en-US"/>
        </w:rPr>
        <w:t>a</w:t>
      </w:r>
      <w:r w:rsidRPr="008467D2">
        <w:rPr>
          <w:sz w:val="28"/>
          <w:szCs w:val="28"/>
          <w:lang w:val="ro-MD" w:eastAsia="en-US"/>
        </w:rPr>
        <w:t>t</w:t>
      </w:r>
      <w:r w:rsidR="007D46B2" w:rsidRPr="008467D2">
        <w:rPr>
          <w:sz w:val="28"/>
          <w:szCs w:val="28"/>
          <w:lang w:val="ro-MD" w:eastAsia="en-US"/>
        </w:rPr>
        <w:t>e</w:t>
      </w:r>
      <w:r w:rsidRPr="008467D2">
        <w:rPr>
          <w:sz w:val="28"/>
          <w:szCs w:val="28"/>
          <w:lang w:val="ro-MD" w:eastAsia="en-US"/>
        </w:rPr>
        <w:t xml:space="preserve"> decide să nu preleve imediat eșantioane și să nu testeze imediat plantele specificate care nu au fost confirmate ca fiind infectate cu organismul dăunător specificat în zona demarcată în ultimii 2 ani, pe baza rezultatelor eșantionării și testării efectuate în conformitate cu </w:t>
      </w:r>
      <w:proofErr w:type="spellStart"/>
      <w:r w:rsidR="000D185E" w:rsidRPr="008467D2">
        <w:rPr>
          <w:sz w:val="28"/>
          <w:szCs w:val="28"/>
          <w:lang w:val="ro-MD" w:eastAsia="en-US"/>
        </w:rPr>
        <w:t>subpct</w:t>
      </w:r>
      <w:proofErr w:type="spellEnd"/>
      <w:r w:rsidR="000D185E" w:rsidRPr="008467D2">
        <w:rPr>
          <w:sz w:val="28"/>
          <w:szCs w:val="28"/>
          <w:lang w:val="ro-MD" w:eastAsia="en-US"/>
        </w:rPr>
        <w:t xml:space="preserve">. 27.5 </w:t>
      </w:r>
      <w:r w:rsidRPr="008467D2">
        <w:rPr>
          <w:sz w:val="28"/>
          <w:szCs w:val="28"/>
          <w:lang w:val="ro-MD" w:eastAsia="en-US"/>
        </w:rPr>
        <w:t xml:space="preserve">și a anchetelor efectuate în temeiul </w:t>
      </w:r>
      <w:r w:rsidR="000D185E" w:rsidRPr="008467D2">
        <w:rPr>
          <w:sz w:val="28"/>
          <w:szCs w:val="28"/>
          <w:lang w:val="ro-MD" w:eastAsia="en-US"/>
        </w:rPr>
        <w:t>pct. 35-</w:t>
      </w:r>
      <w:r w:rsidR="008467D2" w:rsidRPr="008467D2">
        <w:rPr>
          <w:sz w:val="28"/>
          <w:szCs w:val="28"/>
          <w:lang w:val="ro-MD" w:eastAsia="en-US"/>
        </w:rPr>
        <w:t>38</w:t>
      </w:r>
      <w:r w:rsidRPr="008467D2">
        <w:rPr>
          <w:sz w:val="28"/>
          <w:szCs w:val="28"/>
          <w:lang w:val="ro-MD" w:eastAsia="en-US"/>
        </w:rPr>
        <w:t xml:space="preserve">. Cu toate acestea, plantele fac obiectul anchetelor anuale efectuate în conformitate cu </w:t>
      </w:r>
      <w:r w:rsidR="008467D2" w:rsidRPr="008467D2">
        <w:rPr>
          <w:sz w:val="28"/>
          <w:szCs w:val="28"/>
          <w:lang w:val="ro-MD" w:eastAsia="en-US"/>
        </w:rPr>
        <w:t>pct. 35-38</w:t>
      </w:r>
      <w:r w:rsidRPr="008467D2">
        <w:rPr>
          <w:sz w:val="28"/>
          <w:szCs w:val="28"/>
          <w:lang w:val="ro-MD" w:eastAsia="en-US"/>
        </w:rPr>
        <w:t>.</w:t>
      </w:r>
    </w:p>
    <w:p w:rsidR="00BC0E6F" w:rsidRPr="00ED05DA" w:rsidRDefault="008F5C1A" w:rsidP="00ED5E3C">
      <w:pPr>
        <w:pStyle w:val="Listparagraf"/>
        <w:spacing w:line="276" w:lineRule="auto"/>
        <w:ind w:left="0" w:firstLine="709"/>
        <w:jc w:val="both"/>
        <w:rPr>
          <w:sz w:val="28"/>
          <w:szCs w:val="28"/>
          <w:lang w:val="ro-MD" w:eastAsia="en-US"/>
        </w:rPr>
      </w:pPr>
      <w:r w:rsidRPr="00ED05DA">
        <w:rPr>
          <w:sz w:val="28"/>
          <w:szCs w:val="28"/>
          <w:lang w:val="ro-MD" w:eastAsia="en-US"/>
        </w:rPr>
        <w:lastRenderedPageBreak/>
        <w:t xml:space="preserve">28. </w:t>
      </w:r>
      <w:r w:rsidR="00BC0E6F" w:rsidRPr="00ED05DA">
        <w:rPr>
          <w:sz w:val="28"/>
          <w:szCs w:val="28"/>
          <w:lang w:val="ro-MD" w:eastAsia="en-US"/>
        </w:rPr>
        <w:t xml:space="preserve">La eliminarea plantelor menționate la </w:t>
      </w:r>
      <w:r w:rsidR="00802FBA" w:rsidRPr="00ED05DA">
        <w:rPr>
          <w:sz w:val="28"/>
          <w:szCs w:val="28"/>
          <w:lang w:val="ro-MD" w:eastAsia="en-US"/>
        </w:rPr>
        <w:t>pct. 27</w:t>
      </w:r>
      <w:r w:rsidR="00BC0E6F" w:rsidRPr="00ED05DA">
        <w:rPr>
          <w:sz w:val="28"/>
          <w:szCs w:val="28"/>
          <w:lang w:val="ro-MD" w:eastAsia="en-US"/>
        </w:rPr>
        <w:t xml:space="preserve">, </w:t>
      </w:r>
      <w:r w:rsidR="00983300" w:rsidRPr="00ED05DA">
        <w:rPr>
          <w:sz w:val="28"/>
          <w:szCs w:val="28"/>
          <w:lang w:val="ro-MD" w:eastAsia="en-US"/>
        </w:rPr>
        <w:t xml:space="preserve">autoritatea competentă </w:t>
      </w:r>
      <w:r w:rsidR="00BC0E6F" w:rsidRPr="00ED05DA">
        <w:rPr>
          <w:sz w:val="28"/>
          <w:szCs w:val="28"/>
          <w:lang w:val="ro-MD" w:eastAsia="en-US"/>
        </w:rPr>
        <w:t>ține cont de toate măsurile de precauție necesare și organizează eliminarea pe baza nivelului de risc prezentat de plante.</w:t>
      </w:r>
    </w:p>
    <w:p w:rsidR="00BC0E6F" w:rsidRPr="00ED05DA" w:rsidRDefault="005D5C33" w:rsidP="00ED5E3C">
      <w:pPr>
        <w:pStyle w:val="Listparagraf"/>
        <w:spacing w:line="276" w:lineRule="auto"/>
        <w:ind w:left="0" w:firstLine="709"/>
        <w:jc w:val="both"/>
        <w:rPr>
          <w:sz w:val="28"/>
          <w:szCs w:val="28"/>
          <w:lang w:val="ro-MD" w:eastAsia="en-US"/>
        </w:rPr>
      </w:pPr>
      <w:r w:rsidRPr="00ED05DA">
        <w:rPr>
          <w:sz w:val="28"/>
          <w:szCs w:val="28"/>
          <w:lang w:val="ro-MD" w:eastAsia="en-US"/>
        </w:rPr>
        <w:t xml:space="preserve">29. </w:t>
      </w:r>
      <w:r w:rsidR="00BC0E6F" w:rsidRPr="00ED05DA">
        <w:rPr>
          <w:sz w:val="28"/>
          <w:szCs w:val="28"/>
          <w:lang w:val="ro-MD" w:eastAsia="en-US"/>
        </w:rPr>
        <w:t xml:space="preserve">Prin derogare de la </w:t>
      </w:r>
      <w:proofErr w:type="spellStart"/>
      <w:r w:rsidR="00902C63">
        <w:rPr>
          <w:sz w:val="28"/>
          <w:szCs w:val="28"/>
          <w:lang w:val="ro-MD" w:eastAsia="en-US"/>
        </w:rPr>
        <w:t>subpct</w:t>
      </w:r>
      <w:proofErr w:type="spellEnd"/>
      <w:r w:rsidR="00902C63">
        <w:rPr>
          <w:sz w:val="28"/>
          <w:szCs w:val="28"/>
          <w:lang w:val="ro-MD" w:eastAsia="en-US"/>
        </w:rPr>
        <w:t>. 27.2</w:t>
      </w:r>
      <w:r w:rsidR="002116AC" w:rsidRPr="00ED05DA">
        <w:rPr>
          <w:sz w:val="28"/>
          <w:szCs w:val="28"/>
          <w:lang w:val="ro-MD" w:eastAsia="en-US"/>
        </w:rPr>
        <w:t>-27.4</w:t>
      </w:r>
      <w:r w:rsidR="00BC0E6F" w:rsidRPr="00ED05DA">
        <w:rPr>
          <w:sz w:val="28"/>
          <w:szCs w:val="28"/>
          <w:lang w:val="ro-MD" w:eastAsia="en-US"/>
        </w:rPr>
        <w:t xml:space="preserve">, </w:t>
      </w:r>
      <w:r w:rsidR="00F633AE" w:rsidRPr="00ED05DA">
        <w:rPr>
          <w:sz w:val="28"/>
          <w:szCs w:val="28"/>
          <w:lang w:val="ro-MD" w:eastAsia="en-US"/>
        </w:rPr>
        <w:t xml:space="preserve">autoritatea competentă </w:t>
      </w:r>
      <w:r w:rsidR="00BC0E6F" w:rsidRPr="00ED05DA">
        <w:rPr>
          <w:sz w:val="28"/>
          <w:szCs w:val="28"/>
          <w:lang w:val="ro-MD" w:eastAsia="en-US"/>
        </w:rPr>
        <w:t>po</w:t>
      </w:r>
      <w:r w:rsidR="00F633AE" w:rsidRPr="00ED05DA">
        <w:rPr>
          <w:sz w:val="28"/>
          <w:szCs w:val="28"/>
          <w:lang w:val="ro-MD" w:eastAsia="en-US"/>
        </w:rPr>
        <w:t>a</w:t>
      </w:r>
      <w:r w:rsidR="00BC0E6F" w:rsidRPr="00ED05DA">
        <w:rPr>
          <w:sz w:val="28"/>
          <w:szCs w:val="28"/>
          <w:lang w:val="ro-MD" w:eastAsia="en-US"/>
        </w:rPr>
        <w:t>t</w:t>
      </w:r>
      <w:r w:rsidR="00F633AE" w:rsidRPr="00ED05DA">
        <w:rPr>
          <w:sz w:val="28"/>
          <w:szCs w:val="28"/>
          <w:lang w:val="ro-MD" w:eastAsia="en-US"/>
        </w:rPr>
        <w:t>e</w:t>
      </w:r>
      <w:r w:rsidR="00BC0E6F" w:rsidRPr="00ED05DA">
        <w:rPr>
          <w:sz w:val="28"/>
          <w:szCs w:val="28"/>
          <w:lang w:val="ro-MD" w:eastAsia="en-US"/>
        </w:rPr>
        <w:t xml:space="preserve"> decide să </w:t>
      </w:r>
      <w:r w:rsidR="00902C63">
        <w:rPr>
          <w:sz w:val="28"/>
          <w:szCs w:val="28"/>
          <w:lang w:val="ro-MD" w:eastAsia="en-US"/>
        </w:rPr>
        <w:t>fie</w:t>
      </w:r>
      <w:r w:rsidR="00BC0E6F" w:rsidRPr="00ED05DA">
        <w:rPr>
          <w:sz w:val="28"/>
          <w:szCs w:val="28"/>
          <w:lang w:val="ro-MD" w:eastAsia="en-US"/>
        </w:rPr>
        <w:t xml:space="preserve"> îndepărt</w:t>
      </w:r>
      <w:r w:rsidR="00902C63">
        <w:rPr>
          <w:sz w:val="28"/>
          <w:szCs w:val="28"/>
          <w:lang w:val="ro-MD" w:eastAsia="en-US"/>
        </w:rPr>
        <w:t xml:space="preserve">ate </w:t>
      </w:r>
      <w:r w:rsidR="00BC0E6F" w:rsidRPr="00ED05DA">
        <w:rPr>
          <w:sz w:val="28"/>
          <w:szCs w:val="28"/>
          <w:lang w:val="ro-MD" w:eastAsia="en-US"/>
        </w:rPr>
        <w:t>plante</w:t>
      </w:r>
      <w:r w:rsidR="00902C63">
        <w:rPr>
          <w:sz w:val="28"/>
          <w:szCs w:val="28"/>
          <w:lang w:val="ro-MD" w:eastAsia="en-US"/>
        </w:rPr>
        <w:t>le</w:t>
      </w:r>
      <w:r w:rsidR="00BC0E6F" w:rsidRPr="00ED05DA">
        <w:rPr>
          <w:sz w:val="28"/>
          <w:szCs w:val="28"/>
          <w:lang w:val="ro-MD" w:eastAsia="en-US"/>
        </w:rPr>
        <w:t xml:space="preserve"> individuale specificate care sunt desemnate oficial ca plante cu valoare istorică sau arbori cu o anumită valoare socială, culturală sau de mediu, a căror tăiere ar avea un impact inacceptabil sau ar face obiectul unor norme naționale specifice privind protecția lor, cu condiția să fi fost îndeplinite </w:t>
      </w:r>
      <w:r w:rsidR="00D36BFE" w:rsidRPr="00ED05DA">
        <w:rPr>
          <w:sz w:val="28"/>
          <w:szCs w:val="28"/>
          <w:lang w:val="ro-MD" w:eastAsia="en-US"/>
        </w:rPr>
        <w:t>următoarele</w:t>
      </w:r>
      <w:r w:rsidR="00BC0E6F" w:rsidRPr="00ED05DA">
        <w:rPr>
          <w:sz w:val="28"/>
          <w:szCs w:val="28"/>
          <w:lang w:val="ro-MD" w:eastAsia="en-US"/>
        </w:rPr>
        <w:t xml:space="preserve"> condiții:</w:t>
      </w:r>
    </w:p>
    <w:p w:rsidR="00BC0E6F" w:rsidRPr="00ED05DA" w:rsidRDefault="00D36BFE" w:rsidP="00ED5E3C">
      <w:pPr>
        <w:pStyle w:val="Listparagraf"/>
        <w:spacing w:line="276" w:lineRule="auto"/>
        <w:ind w:left="0" w:firstLine="709"/>
        <w:jc w:val="both"/>
        <w:rPr>
          <w:sz w:val="28"/>
          <w:szCs w:val="28"/>
          <w:lang w:val="ro-MD" w:eastAsia="en-US"/>
        </w:rPr>
      </w:pPr>
      <w:r w:rsidRPr="00ED05DA">
        <w:rPr>
          <w:sz w:val="28"/>
          <w:szCs w:val="28"/>
          <w:lang w:val="ro-MD" w:eastAsia="en-US"/>
        </w:rPr>
        <w:t xml:space="preserve">29.1. </w:t>
      </w:r>
      <w:r w:rsidR="00BC0E6F" w:rsidRPr="00ED05DA">
        <w:rPr>
          <w:sz w:val="28"/>
          <w:szCs w:val="28"/>
          <w:lang w:val="ro-MD" w:eastAsia="en-US"/>
        </w:rPr>
        <w:t xml:space="preserve">plantele specificate sunt supuse inspecției, eșantionării și testării anuale prin unul dintre testele moleculare enumerate în anexa </w:t>
      </w:r>
      <w:r w:rsidR="00ED05DA" w:rsidRPr="00ED05DA">
        <w:rPr>
          <w:sz w:val="28"/>
          <w:szCs w:val="28"/>
          <w:lang w:val="ro-MD" w:eastAsia="en-US"/>
        </w:rPr>
        <w:t>nr. 4</w:t>
      </w:r>
      <w:r w:rsidR="00BC0E6F" w:rsidRPr="00ED05DA">
        <w:rPr>
          <w:sz w:val="28"/>
          <w:szCs w:val="28"/>
          <w:lang w:val="ro-MD" w:eastAsia="en-US"/>
        </w:rPr>
        <w:t xml:space="preserve"> și se confirmă faptul că nu sunt infectate cu organismul dăunător specificat;</w:t>
      </w:r>
    </w:p>
    <w:p w:rsidR="00BC0E6F" w:rsidRPr="00ED05DA" w:rsidRDefault="00D36BFE" w:rsidP="00ED5E3C">
      <w:pPr>
        <w:pStyle w:val="Listparagraf"/>
        <w:spacing w:line="276" w:lineRule="auto"/>
        <w:ind w:left="0" w:firstLine="709"/>
        <w:jc w:val="both"/>
        <w:rPr>
          <w:sz w:val="28"/>
          <w:szCs w:val="28"/>
          <w:lang w:val="ro-MD" w:eastAsia="en-US"/>
        </w:rPr>
      </w:pPr>
      <w:r w:rsidRPr="00ED05DA">
        <w:rPr>
          <w:sz w:val="28"/>
          <w:szCs w:val="28"/>
          <w:lang w:val="ro-MD" w:eastAsia="en-US"/>
        </w:rPr>
        <w:t xml:space="preserve">29.2. </w:t>
      </w:r>
      <w:r w:rsidR="00BC0E6F" w:rsidRPr="00ED05DA">
        <w:rPr>
          <w:sz w:val="28"/>
          <w:szCs w:val="28"/>
          <w:lang w:val="ro-MD" w:eastAsia="en-US"/>
        </w:rPr>
        <w:t>plantele specificate individuale sau zonă sunt supuse unor tratamente fitosanitare de combatere a populației de vectori a organismului dăunător specificat, în toate sta</w:t>
      </w:r>
      <w:r w:rsidR="00FC1101" w:rsidRPr="00ED05DA">
        <w:rPr>
          <w:sz w:val="28"/>
          <w:szCs w:val="28"/>
          <w:lang w:val="ro-MD" w:eastAsia="en-US"/>
        </w:rPr>
        <w:t>diile acestora. T</w:t>
      </w:r>
      <w:r w:rsidR="00BC0E6F" w:rsidRPr="00ED05DA">
        <w:rPr>
          <w:sz w:val="28"/>
          <w:szCs w:val="28"/>
          <w:lang w:val="ro-MD" w:eastAsia="en-US"/>
        </w:rPr>
        <w:t>ratamente</w:t>
      </w:r>
      <w:r w:rsidR="00FC1101" w:rsidRPr="00ED05DA">
        <w:rPr>
          <w:sz w:val="28"/>
          <w:szCs w:val="28"/>
          <w:lang w:val="ro-MD" w:eastAsia="en-US"/>
        </w:rPr>
        <w:t>le</w:t>
      </w:r>
      <w:r w:rsidR="00BC0E6F" w:rsidRPr="00ED05DA">
        <w:rPr>
          <w:sz w:val="28"/>
          <w:szCs w:val="28"/>
          <w:lang w:val="ro-MD" w:eastAsia="en-US"/>
        </w:rPr>
        <w:t xml:space="preserve"> pot include metode chimice, biologice sau mecanice, ținând cont de condițiile locale.</w:t>
      </w:r>
    </w:p>
    <w:p w:rsidR="00BC0E6F" w:rsidRPr="009F192D" w:rsidRDefault="009E33BB" w:rsidP="00ED5E3C">
      <w:pPr>
        <w:pStyle w:val="Listparagraf"/>
        <w:spacing w:line="276" w:lineRule="auto"/>
        <w:ind w:left="0" w:firstLine="709"/>
        <w:jc w:val="both"/>
        <w:rPr>
          <w:sz w:val="28"/>
          <w:szCs w:val="28"/>
          <w:lang w:val="ro-MD" w:eastAsia="en-US"/>
        </w:rPr>
      </w:pPr>
      <w:r w:rsidRPr="009F192D">
        <w:rPr>
          <w:sz w:val="28"/>
          <w:szCs w:val="28"/>
          <w:lang w:val="ro-MD"/>
        </w:rPr>
        <w:t xml:space="preserve">30. </w:t>
      </w:r>
      <w:r w:rsidR="00BC0E6F" w:rsidRPr="009F192D">
        <w:rPr>
          <w:sz w:val="28"/>
          <w:szCs w:val="28"/>
          <w:lang w:val="ro-MD" w:eastAsia="en-US"/>
        </w:rPr>
        <w:t xml:space="preserve">În zona infectată, </w:t>
      </w:r>
      <w:r w:rsidRPr="009F192D">
        <w:rPr>
          <w:sz w:val="28"/>
          <w:szCs w:val="28"/>
          <w:lang w:val="ro-MD" w:eastAsia="en-US"/>
        </w:rPr>
        <w:t xml:space="preserve">autoritatea competentă </w:t>
      </w:r>
      <w:r w:rsidR="00902C63">
        <w:rPr>
          <w:sz w:val="28"/>
          <w:szCs w:val="28"/>
          <w:lang w:val="ro-MD" w:eastAsia="en-US"/>
        </w:rPr>
        <w:t xml:space="preserve">dispune </w:t>
      </w:r>
      <w:r w:rsidR="00BC0E6F" w:rsidRPr="009F192D">
        <w:rPr>
          <w:sz w:val="28"/>
          <w:szCs w:val="28"/>
          <w:lang w:val="ro-MD" w:eastAsia="en-US"/>
        </w:rPr>
        <w:t>aplic</w:t>
      </w:r>
      <w:r w:rsidR="00902C63">
        <w:rPr>
          <w:sz w:val="28"/>
          <w:szCs w:val="28"/>
          <w:lang w:val="ro-MD" w:eastAsia="en-US"/>
        </w:rPr>
        <w:t>area</w:t>
      </w:r>
      <w:r w:rsidR="00BC0E6F" w:rsidRPr="009F192D">
        <w:rPr>
          <w:sz w:val="28"/>
          <w:szCs w:val="28"/>
          <w:lang w:val="ro-MD" w:eastAsia="en-US"/>
        </w:rPr>
        <w:t xml:space="preserve"> tratamente</w:t>
      </w:r>
      <w:r w:rsidR="00902C63">
        <w:rPr>
          <w:sz w:val="28"/>
          <w:szCs w:val="28"/>
          <w:lang w:val="ro-MD" w:eastAsia="en-US"/>
        </w:rPr>
        <w:t>lor</w:t>
      </w:r>
      <w:r w:rsidR="00BC0E6F" w:rsidRPr="009F192D">
        <w:rPr>
          <w:sz w:val="28"/>
          <w:szCs w:val="28"/>
          <w:lang w:val="ro-MD" w:eastAsia="en-US"/>
        </w:rPr>
        <w:t xml:space="preserve"> fitosanitare care vizează toate etapele populației de vectori ai organismului dăunător specificat. În special, </w:t>
      </w:r>
      <w:r w:rsidR="00D8273A">
        <w:rPr>
          <w:sz w:val="28"/>
          <w:szCs w:val="28"/>
          <w:lang w:val="ro-MD" w:eastAsia="en-US"/>
        </w:rPr>
        <w:t xml:space="preserve">dispune </w:t>
      </w:r>
      <w:r w:rsidR="00BC0E6F" w:rsidRPr="009F192D">
        <w:rPr>
          <w:sz w:val="28"/>
          <w:szCs w:val="28"/>
          <w:lang w:val="ro-MD" w:eastAsia="en-US"/>
        </w:rPr>
        <w:t>aplic</w:t>
      </w:r>
      <w:r w:rsidR="00D8273A">
        <w:rPr>
          <w:sz w:val="28"/>
          <w:szCs w:val="28"/>
          <w:lang w:val="ro-MD" w:eastAsia="en-US"/>
        </w:rPr>
        <w:t>area</w:t>
      </w:r>
      <w:r w:rsidR="00BC0E6F" w:rsidRPr="009F192D">
        <w:rPr>
          <w:sz w:val="28"/>
          <w:szCs w:val="28"/>
          <w:lang w:val="ro-MD" w:eastAsia="en-US"/>
        </w:rPr>
        <w:t xml:space="preserve"> tratamente</w:t>
      </w:r>
      <w:r w:rsidR="00D8273A">
        <w:rPr>
          <w:sz w:val="28"/>
          <w:szCs w:val="28"/>
          <w:lang w:val="ro-MD" w:eastAsia="en-US"/>
        </w:rPr>
        <w:t>lor</w:t>
      </w:r>
      <w:r w:rsidR="00BC0E6F" w:rsidRPr="009F192D">
        <w:rPr>
          <w:sz w:val="28"/>
          <w:szCs w:val="28"/>
          <w:lang w:val="ro-MD" w:eastAsia="en-US"/>
        </w:rPr>
        <w:t xml:space="preserve"> înainte și în timpul îndepărtării plantelor menționate la</w:t>
      </w:r>
      <w:r w:rsidR="009F192D" w:rsidRPr="009F192D">
        <w:rPr>
          <w:sz w:val="28"/>
          <w:szCs w:val="28"/>
          <w:lang w:val="ro-MD" w:eastAsia="en-US"/>
        </w:rPr>
        <w:t xml:space="preserve"> pct. 27</w:t>
      </w:r>
      <w:r w:rsidR="00BC0E6F" w:rsidRPr="009F192D">
        <w:rPr>
          <w:sz w:val="28"/>
          <w:szCs w:val="28"/>
          <w:lang w:val="ro-MD" w:eastAsia="en-US"/>
        </w:rPr>
        <w:t>, în timpul sezonului de zbor al vectorilor. Printre aceste practici se numără tratamentele chimice, biologice sau mecanice eficiente împotriva vectorilor, ținând cont de condițiile locale.</w:t>
      </w:r>
    </w:p>
    <w:p w:rsidR="00BC0E6F" w:rsidRPr="009F192D" w:rsidRDefault="00C1161A" w:rsidP="00ED5E3C">
      <w:pPr>
        <w:pStyle w:val="Listparagraf"/>
        <w:spacing w:line="276" w:lineRule="auto"/>
        <w:ind w:left="0" w:firstLine="709"/>
        <w:jc w:val="both"/>
        <w:rPr>
          <w:sz w:val="28"/>
          <w:szCs w:val="28"/>
          <w:lang w:val="ro-MD" w:eastAsia="en-US"/>
        </w:rPr>
      </w:pPr>
      <w:r w:rsidRPr="009F192D">
        <w:rPr>
          <w:sz w:val="28"/>
          <w:szCs w:val="28"/>
          <w:lang w:val="ro-MD" w:eastAsia="en-US"/>
        </w:rPr>
        <w:t xml:space="preserve">31. Autoritatea competentă </w:t>
      </w:r>
      <w:r w:rsidR="00D8273A">
        <w:rPr>
          <w:sz w:val="28"/>
          <w:szCs w:val="28"/>
          <w:lang w:val="ro-MD" w:eastAsia="en-US"/>
        </w:rPr>
        <w:t xml:space="preserve">dispune </w:t>
      </w:r>
      <w:r w:rsidR="00BC0E6F" w:rsidRPr="009F192D">
        <w:rPr>
          <w:sz w:val="28"/>
          <w:szCs w:val="28"/>
          <w:lang w:val="ro-MD" w:eastAsia="en-US"/>
        </w:rPr>
        <w:t>aplic</w:t>
      </w:r>
      <w:r w:rsidR="00D8273A">
        <w:rPr>
          <w:sz w:val="28"/>
          <w:szCs w:val="28"/>
          <w:lang w:val="ro-MD" w:eastAsia="en-US"/>
        </w:rPr>
        <w:t>area</w:t>
      </w:r>
      <w:r w:rsidR="00BC0E6F" w:rsidRPr="009F192D">
        <w:rPr>
          <w:sz w:val="28"/>
          <w:szCs w:val="28"/>
          <w:lang w:val="ro-MD" w:eastAsia="en-US"/>
        </w:rPr>
        <w:t>:</w:t>
      </w:r>
    </w:p>
    <w:p w:rsidR="00BC0E6F" w:rsidRPr="009F192D" w:rsidRDefault="00C1161A" w:rsidP="00ED5E3C">
      <w:pPr>
        <w:pStyle w:val="Listparagraf"/>
        <w:spacing w:line="276" w:lineRule="auto"/>
        <w:ind w:left="0" w:firstLine="709"/>
        <w:jc w:val="both"/>
        <w:rPr>
          <w:sz w:val="28"/>
          <w:szCs w:val="28"/>
          <w:lang w:val="ro-MD" w:eastAsia="en-US"/>
        </w:rPr>
      </w:pPr>
      <w:r w:rsidRPr="009F192D">
        <w:rPr>
          <w:sz w:val="28"/>
          <w:szCs w:val="28"/>
          <w:lang w:val="ro-MD" w:eastAsia="en-US"/>
        </w:rPr>
        <w:t xml:space="preserve">31.1. </w:t>
      </w:r>
      <w:r w:rsidR="00BC0E6F" w:rsidRPr="009F192D">
        <w:rPr>
          <w:sz w:val="28"/>
          <w:szCs w:val="28"/>
          <w:lang w:val="ro-MD" w:eastAsia="en-US"/>
        </w:rPr>
        <w:t>în zonele agricole, în zona infectată și în zona-tampon, practici</w:t>
      </w:r>
      <w:r w:rsidR="00BC1DB1">
        <w:rPr>
          <w:sz w:val="28"/>
          <w:szCs w:val="28"/>
          <w:lang w:val="ro-MD" w:eastAsia="en-US"/>
        </w:rPr>
        <w:t>lor</w:t>
      </w:r>
      <w:r w:rsidR="00BC0E6F" w:rsidRPr="009F192D">
        <w:rPr>
          <w:sz w:val="28"/>
          <w:szCs w:val="28"/>
          <w:lang w:val="ro-MD" w:eastAsia="en-US"/>
        </w:rPr>
        <w:t xml:space="preserve"> agricole pentru controlul populației de vectori ai organismului dăunător specificat, în toate etapele sale, la momentul cel mai potrivit al anului, independent de îndepărtarea plantelor;</w:t>
      </w:r>
    </w:p>
    <w:p w:rsidR="00BC0E6F" w:rsidRPr="009F192D" w:rsidRDefault="007E08AB" w:rsidP="00ED5E3C">
      <w:pPr>
        <w:pStyle w:val="Listparagraf"/>
        <w:spacing w:line="276" w:lineRule="auto"/>
        <w:ind w:left="0" w:firstLine="709"/>
        <w:jc w:val="both"/>
        <w:rPr>
          <w:sz w:val="28"/>
          <w:szCs w:val="28"/>
          <w:lang w:val="ro-MD" w:eastAsia="en-US"/>
        </w:rPr>
      </w:pPr>
      <w:r w:rsidRPr="009F192D">
        <w:rPr>
          <w:sz w:val="28"/>
          <w:szCs w:val="28"/>
          <w:lang w:val="ro-MD" w:eastAsia="en-US"/>
        </w:rPr>
        <w:t xml:space="preserve">31.2. </w:t>
      </w:r>
      <w:r w:rsidR="00BC0E6F" w:rsidRPr="009F192D">
        <w:rPr>
          <w:sz w:val="28"/>
          <w:szCs w:val="28"/>
          <w:lang w:val="ro-MD" w:eastAsia="en-US"/>
        </w:rPr>
        <w:t>în alte zone decât zonele agricole, cel puțin în zonele infectate, măsuri</w:t>
      </w:r>
      <w:r w:rsidR="00BC1DB1">
        <w:rPr>
          <w:sz w:val="28"/>
          <w:szCs w:val="28"/>
          <w:lang w:val="ro-MD" w:eastAsia="en-US"/>
        </w:rPr>
        <w:t>lor</w:t>
      </w:r>
      <w:r w:rsidR="00BC0E6F" w:rsidRPr="009F192D">
        <w:rPr>
          <w:sz w:val="28"/>
          <w:szCs w:val="28"/>
          <w:lang w:val="ro-MD" w:eastAsia="en-US"/>
        </w:rPr>
        <w:t xml:space="preserve"> de control al populației de vectori ai organismului dăunător specificat, în toate etapele sale, la momentul cel mai potrivit al anului, independent de îndepărtarea plantelor.</w:t>
      </w:r>
    </w:p>
    <w:p w:rsidR="00BC0E6F" w:rsidRPr="00CD1CBF" w:rsidRDefault="00BC0E6F" w:rsidP="00ED5E3C">
      <w:pPr>
        <w:pStyle w:val="Listparagraf"/>
        <w:spacing w:line="276" w:lineRule="auto"/>
        <w:ind w:left="0" w:firstLine="709"/>
        <w:jc w:val="both"/>
        <w:rPr>
          <w:sz w:val="28"/>
          <w:szCs w:val="28"/>
          <w:lang w:val="ro-MD" w:eastAsia="en-US"/>
        </w:rPr>
      </w:pPr>
      <w:r w:rsidRPr="00CD1CBF">
        <w:rPr>
          <w:sz w:val="28"/>
          <w:szCs w:val="28"/>
          <w:lang w:val="ro-MD" w:eastAsia="en-US"/>
        </w:rPr>
        <w:t xml:space="preserve">Practicile agricole menționate la </w:t>
      </w:r>
      <w:proofErr w:type="spellStart"/>
      <w:r w:rsidR="00FD17B3" w:rsidRPr="00CD1CBF">
        <w:rPr>
          <w:sz w:val="28"/>
          <w:szCs w:val="28"/>
          <w:lang w:val="ro-MD" w:eastAsia="en-US"/>
        </w:rPr>
        <w:t>subpct</w:t>
      </w:r>
      <w:proofErr w:type="spellEnd"/>
      <w:r w:rsidR="00FD17B3" w:rsidRPr="00CD1CBF">
        <w:rPr>
          <w:sz w:val="28"/>
          <w:szCs w:val="28"/>
          <w:lang w:val="ro-MD" w:eastAsia="en-US"/>
        </w:rPr>
        <w:t>. 31.1</w:t>
      </w:r>
      <w:r w:rsidRPr="00CD1CBF">
        <w:rPr>
          <w:sz w:val="28"/>
          <w:szCs w:val="28"/>
          <w:lang w:val="ro-MD" w:eastAsia="en-US"/>
        </w:rPr>
        <w:t xml:space="preserve"> și măsurile menționate la </w:t>
      </w:r>
      <w:proofErr w:type="spellStart"/>
      <w:r w:rsidR="00CD1CBF" w:rsidRPr="00CD1CBF">
        <w:rPr>
          <w:sz w:val="28"/>
          <w:szCs w:val="28"/>
          <w:lang w:val="ro-MD" w:eastAsia="en-US"/>
        </w:rPr>
        <w:t>subpct</w:t>
      </w:r>
      <w:proofErr w:type="spellEnd"/>
      <w:r w:rsidR="00CD1CBF" w:rsidRPr="00CD1CBF">
        <w:rPr>
          <w:sz w:val="28"/>
          <w:szCs w:val="28"/>
          <w:lang w:val="ro-MD" w:eastAsia="en-US"/>
        </w:rPr>
        <w:t xml:space="preserve">. 31.3 </w:t>
      </w:r>
      <w:r w:rsidRPr="00CD1CBF">
        <w:rPr>
          <w:sz w:val="28"/>
          <w:szCs w:val="28"/>
          <w:lang w:val="ro-MD" w:eastAsia="en-US"/>
        </w:rPr>
        <w:t>includ tratamente chimice, biologice sau mecanice eficiente împotriva vectorilor, după caz, ținând seama de condițiile locale.</w:t>
      </w:r>
    </w:p>
    <w:p w:rsidR="00BC0E6F" w:rsidRPr="00CD1CBF" w:rsidRDefault="00656D93" w:rsidP="00ED5E3C">
      <w:pPr>
        <w:pStyle w:val="Listparagraf"/>
        <w:spacing w:line="276" w:lineRule="auto"/>
        <w:ind w:left="0" w:firstLine="709"/>
        <w:jc w:val="both"/>
        <w:rPr>
          <w:sz w:val="28"/>
          <w:szCs w:val="28"/>
          <w:lang w:val="ro-MD" w:eastAsia="en-US"/>
        </w:rPr>
      </w:pPr>
      <w:r w:rsidRPr="00CD1CBF">
        <w:rPr>
          <w:sz w:val="28"/>
          <w:szCs w:val="28"/>
          <w:lang w:val="ro-MD"/>
        </w:rPr>
        <w:lastRenderedPageBreak/>
        <w:t>32.</w:t>
      </w:r>
      <w:r w:rsidRPr="00CD1CBF">
        <w:rPr>
          <w:lang w:val="ro-MD"/>
        </w:rPr>
        <w:t xml:space="preserve"> </w:t>
      </w:r>
      <w:r w:rsidR="00A55365" w:rsidRPr="00CD1CBF">
        <w:rPr>
          <w:sz w:val="28"/>
          <w:szCs w:val="28"/>
          <w:lang w:val="ro-MD" w:eastAsia="en-US"/>
        </w:rPr>
        <w:t xml:space="preserve">Autoritatea competentă dispune </w:t>
      </w:r>
      <w:r w:rsidR="00BC0E6F" w:rsidRPr="00CD1CBF">
        <w:rPr>
          <w:sz w:val="28"/>
          <w:szCs w:val="28"/>
          <w:lang w:val="ro-MD" w:eastAsia="en-US"/>
        </w:rPr>
        <w:t>distruge</w:t>
      </w:r>
      <w:r w:rsidR="00A55365" w:rsidRPr="00CD1CBF">
        <w:rPr>
          <w:sz w:val="28"/>
          <w:szCs w:val="28"/>
          <w:lang w:val="ro-MD" w:eastAsia="en-US"/>
        </w:rPr>
        <w:t>rea</w:t>
      </w:r>
      <w:r w:rsidR="00BC0E6F" w:rsidRPr="00CD1CBF">
        <w:rPr>
          <w:sz w:val="28"/>
          <w:szCs w:val="28"/>
          <w:lang w:val="ro-MD" w:eastAsia="en-US"/>
        </w:rPr>
        <w:t xml:space="preserve"> plantel</w:t>
      </w:r>
      <w:r w:rsidR="00A55365" w:rsidRPr="00CD1CBF">
        <w:rPr>
          <w:sz w:val="28"/>
          <w:szCs w:val="28"/>
          <w:lang w:val="ro-MD" w:eastAsia="en-US"/>
        </w:rPr>
        <w:t>or</w:t>
      </w:r>
      <w:r w:rsidR="00BC0E6F" w:rsidRPr="00CD1CBF">
        <w:rPr>
          <w:sz w:val="28"/>
          <w:szCs w:val="28"/>
          <w:lang w:val="ro-MD" w:eastAsia="en-US"/>
        </w:rPr>
        <w:t xml:space="preserve"> și părțile plantelor menționate la</w:t>
      </w:r>
      <w:r w:rsidR="00CD1CBF" w:rsidRPr="00CD1CBF">
        <w:rPr>
          <w:sz w:val="28"/>
          <w:szCs w:val="28"/>
          <w:lang w:val="ro-MD" w:eastAsia="en-US"/>
        </w:rPr>
        <w:t xml:space="preserve"> pct. 27</w:t>
      </w:r>
      <w:r w:rsidR="00BC0E6F" w:rsidRPr="00CD1CBF">
        <w:rPr>
          <w:sz w:val="28"/>
          <w:szCs w:val="28"/>
          <w:lang w:val="ro-MD" w:eastAsia="en-US"/>
        </w:rPr>
        <w:t>, astfel încât organismul dăunător sp</w:t>
      </w:r>
      <w:r w:rsidR="007C7403" w:rsidRPr="00CD1CBF">
        <w:rPr>
          <w:sz w:val="28"/>
          <w:szCs w:val="28"/>
          <w:lang w:val="ro-MD" w:eastAsia="en-US"/>
        </w:rPr>
        <w:t>ecifica</w:t>
      </w:r>
      <w:r w:rsidR="00AD5A8B" w:rsidRPr="00CD1CBF">
        <w:rPr>
          <w:sz w:val="28"/>
          <w:szCs w:val="28"/>
          <w:lang w:val="ro-MD" w:eastAsia="en-US"/>
        </w:rPr>
        <w:t>t să nu se răspândească, în teren</w:t>
      </w:r>
      <w:r w:rsidR="007C7403" w:rsidRPr="00CD1CBF">
        <w:rPr>
          <w:sz w:val="28"/>
          <w:szCs w:val="28"/>
          <w:lang w:val="ro-MD" w:eastAsia="en-US"/>
        </w:rPr>
        <w:t xml:space="preserve"> </w:t>
      </w:r>
      <w:r w:rsidR="00BC0E6F" w:rsidRPr="00CD1CBF">
        <w:rPr>
          <w:sz w:val="28"/>
          <w:szCs w:val="28"/>
          <w:lang w:val="ro-MD" w:eastAsia="en-US"/>
        </w:rPr>
        <w:t xml:space="preserve">sau într-un amplasament din apropiere desemnat în acest scop în zona infectată sau la cea mai scurtă distanță de amplasamentul </w:t>
      </w:r>
      <w:r w:rsidR="00964F63">
        <w:rPr>
          <w:sz w:val="28"/>
          <w:szCs w:val="28"/>
          <w:lang w:val="ro-MD" w:eastAsia="en-US"/>
        </w:rPr>
        <w:t>dat</w:t>
      </w:r>
      <w:r w:rsidR="00BC0E6F" w:rsidRPr="00CD1CBF">
        <w:rPr>
          <w:sz w:val="28"/>
          <w:szCs w:val="28"/>
          <w:lang w:val="ro-MD" w:eastAsia="en-US"/>
        </w:rPr>
        <w:t>, cu condiția ca acele plante sau părți ale plantelor să fie acoperite cu plasă împotriva vectorilor.</w:t>
      </w:r>
    </w:p>
    <w:p w:rsidR="00BC0E6F" w:rsidRPr="000132D7" w:rsidRDefault="00AD5A8B" w:rsidP="00ED5E3C">
      <w:pPr>
        <w:pStyle w:val="Listparagraf"/>
        <w:spacing w:line="276" w:lineRule="auto"/>
        <w:ind w:left="0" w:firstLine="709"/>
        <w:jc w:val="both"/>
        <w:rPr>
          <w:sz w:val="28"/>
          <w:szCs w:val="28"/>
          <w:lang w:val="ro-MD" w:eastAsia="en-US"/>
        </w:rPr>
      </w:pPr>
      <w:r w:rsidRPr="000132D7">
        <w:rPr>
          <w:sz w:val="28"/>
          <w:szCs w:val="28"/>
          <w:lang w:val="ro-MD" w:eastAsia="en-US"/>
        </w:rPr>
        <w:t xml:space="preserve">33. Autoritatea competentă </w:t>
      </w:r>
      <w:r w:rsidR="00BC0E6F" w:rsidRPr="000132D7">
        <w:rPr>
          <w:sz w:val="28"/>
          <w:szCs w:val="28"/>
          <w:lang w:val="ro-MD" w:eastAsia="en-US"/>
        </w:rPr>
        <w:t xml:space="preserve">poate decide, în funcție de nivelul de risc, să limiteze distrugerea numai la ramuri și frunziș și să supună lemnul aferent tratamentului fitosanitar, astfel cum se menționează la </w:t>
      </w:r>
      <w:r w:rsidR="00F02725" w:rsidRPr="000132D7">
        <w:rPr>
          <w:sz w:val="28"/>
          <w:szCs w:val="28"/>
          <w:lang w:val="ro-MD" w:eastAsia="en-US"/>
        </w:rPr>
        <w:t>pct. 30</w:t>
      </w:r>
      <w:r w:rsidR="00BC0E6F" w:rsidRPr="000132D7">
        <w:rPr>
          <w:sz w:val="28"/>
          <w:szCs w:val="28"/>
          <w:lang w:val="ro-MD" w:eastAsia="en-US"/>
        </w:rPr>
        <w:t>. Sistemul de rădăcini al acestor plante este fie îndepărtat, fie devitalizat, aplicându-se un tratament fitosanitar pentru a evita reapariția.</w:t>
      </w:r>
    </w:p>
    <w:p w:rsidR="00BC0E6F" w:rsidRPr="000132D7" w:rsidRDefault="0068497D" w:rsidP="00ED5E3C">
      <w:pPr>
        <w:pStyle w:val="Listparagraf"/>
        <w:spacing w:line="276" w:lineRule="auto"/>
        <w:ind w:left="0" w:firstLine="709"/>
        <w:jc w:val="both"/>
        <w:rPr>
          <w:sz w:val="28"/>
          <w:szCs w:val="28"/>
          <w:lang w:val="ro-MD" w:eastAsia="en-US"/>
        </w:rPr>
      </w:pPr>
      <w:r w:rsidRPr="000132D7">
        <w:rPr>
          <w:sz w:val="28"/>
          <w:szCs w:val="28"/>
          <w:lang w:val="ro-MD" w:eastAsia="en-US"/>
        </w:rPr>
        <w:t xml:space="preserve">34. </w:t>
      </w:r>
      <w:r w:rsidR="00BC0E6F" w:rsidRPr="000132D7">
        <w:rPr>
          <w:sz w:val="28"/>
          <w:szCs w:val="28"/>
          <w:lang w:val="ro-MD" w:eastAsia="en-US"/>
        </w:rPr>
        <w:t xml:space="preserve">În cazul în care autoritatea competentă decide să nu distrugă lemnul menționat la </w:t>
      </w:r>
      <w:r w:rsidR="00C25C87" w:rsidRPr="000132D7">
        <w:rPr>
          <w:sz w:val="28"/>
          <w:szCs w:val="28"/>
          <w:lang w:val="ro-MD" w:eastAsia="en-US"/>
        </w:rPr>
        <w:t>pct. 33</w:t>
      </w:r>
      <w:r w:rsidR="00BC0E6F" w:rsidRPr="000132D7">
        <w:rPr>
          <w:sz w:val="28"/>
          <w:szCs w:val="28"/>
          <w:lang w:val="ro-MD" w:eastAsia="en-US"/>
        </w:rPr>
        <w:t xml:space="preserve">, </w:t>
      </w:r>
      <w:r w:rsidR="00983273" w:rsidRPr="000132D7">
        <w:rPr>
          <w:sz w:val="28"/>
          <w:szCs w:val="28"/>
          <w:lang w:val="ro-MD" w:eastAsia="en-US"/>
        </w:rPr>
        <w:t xml:space="preserve">acesta </w:t>
      </w:r>
      <w:r w:rsidR="00BC0E6F" w:rsidRPr="000132D7">
        <w:rPr>
          <w:sz w:val="28"/>
          <w:szCs w:val="28"/>
          <w:lang w:val="ro-MD" w:eastAsia="en-US"/>
        </w:rPr>
        <w:t xml:space="preserve">verifică </w:t>
      </w:r>
      <w:r w:rsidR="00983273">
        <w:rPr>
          <w:sz w:val="28"/>
          <w:szCs w:val="28"/>
          <w:lang w:val="ro-MD" w:eastAsia="en-US"/>
        </w:rPr>
        <w:t>dacă lemnul nu are</w:t>
      </w:r>
      <w:r w:rsidR="00BC0E6F" w:rsidRPr="000132D7">
        <w:rPr>
          <w:sz w:val="28"/>
          <w:szCs w:val="28"/>
          <w:lang w:val="ro-MD" w:eastAsia="en-US"/>
        </w:rPr>
        <w:t xml:space="preserve"> frunze și ramuri.</w:t>
      </w:r>
    </w:p>
    <w:p w:rsidR="00BC0E6F" w:rsidRPr="000132D7" w:rsidRDefault="001D0310" w:rsidP="00ED5E3C">
      <w:pPr>
        <w:pStyle w:val="Listparagraf"/>
        <w:spacing w:line="276" w:lineRule="auto"/>
        <w:ind w:left="0" w:firstLine="709"/>
        <w:jc w:val="both"/>
        <w:rPr>
          <w:sz w:val="28"/>
          <w:szCs w:val="28"/>
          <w:lang w:val="ro-MD" w:eastAsia="en-US"/>
        </w:rPr>
      </w:pPr>
      <w:r w:rsidRPr="000132D7">
        <w:rPr>
          <w:sz w:val="28"/>
          <w:szCs w:val="28"/>
          <w:lang w:val="ro-MD" w:eastAsia="en-US"/>
        </w:rPr>
        <w:t xml:space="preserve">35. </w:t>
      </w:r>
      <w:r w:rsidR="00BC0E6F" w:rsidRPr="000132D7">
        <w:rPr>
          <w:sz w:val="28"/>
          <w:szCs w:val="28"/>
          <w:lang w:val="ro-MD" w:eastAsia="en-US"/>
        </w:rPr>
        <w:t xml:space="preserve">În întreaga zonă delimitată, </w:t>
      </w:r>
      <w:r w:rsidRPr="000132D7">
        <w:rPr>
          <w:sz w:val="28"/>
          <w:szCs w:val="28"/>
          <w:lang w:val="ro-MD" w:eastAsia="en-US"/>
        </w:rPr>
        <w:t xml:space="preserve">autoritatea competentă </w:t>
      </w:r>
      <w:r w:rsidR="00BC0E6F" w:rsidRPr="000132D7">
        <w:rPr>
          <w:sz w:val="28"/>
          <w:szCs w:val="28"/>
          <w:lang w:val="ro-MD" w:eastAsia="en-US"/>
        </w:rPr>
        <w:t xml:space="preserve">monitorizează, în perioadele cele mai potrivite, prezența organismului dăunător specificat prin anchete anuale, în conformitate cu </w:t>
      </w:r>
      <w:r w:rsidR="000132D7" w:rsidRPr="000132D7">
        <w:rPr>
          <w:sz w:val="28"/>
          <w:szCs w:val="28"/>
          <w:lang w:val="ro-MD" w:eastAsia="en-US"/>
        </w:rPr>
        <w:t>pct. 8 și 9</w:t>
      </w:r>
      <w:r w:rsidR="00BC0E6F" w:rsidRPr="000132D7">
        <w:rPr>
          <w:sz w:val="28"/>
          <w:szCs w:val="28"/>
          <w:lang w:val="ro-MD" w:eastAsia="en-US"/>
        </w:rPr>
        <w:t xml:space="preserve"> și ținând cont de informațiile menționate în buletinul autorității privind efectuarea anchetei pentru d</w:t>
      </w:r>
      <w:r w:rsidRPr="000132D7">
        <w:rPr>
          <w:sz w:val="28"/>
          <w:szCs w:val="28"/>
          <w:lang w:val="ro-MD" w:eastAsia="en-US"/>
        </w:rPr>
        <w:t xml:space="preserve">epistarea organismului dăunător </w:t>
      </w:r>
      <w:proofErr w:type="spellStart"/>
      <w:r w:rsidR="00BC0E6F" w:rsidRPr="000132D7">
        <w:rPr>
          <w:i/>
          <w:iCs/>
          <w:sz w:val="28"/>
          <w:szCs w:val="28"/>
          <w:lang w:val="ro-MD" w:eastAsia="en-US"/>
        </w:rPr>
        <w:t>Xylella</w:t>
      </w:r>
      <w:proofErr w:type="spellEnd"/>
      <w:r w:rsidR="00BC0E6F" w:rsidRPr="000132D7">
        <w:rPr>
          <w:i/>
          <w:iCs/>
          <w:sz w:val="28"/>
          <w:szCs w:val="28"/>
          <w:lang w:val="ro-MD" w:eastAsia="en-US"/>
        </w:rPr>
        <w:t xml:space="preserve"> </w:t>
      </w:r>
      <w:proofErr w:type="spellStart"/>
      <w:r w:rsidR="00BC0E6F" w:rsidRPr="000132D7">
        <w:rPr>
          <w:i/>
          <w:iCs/>
          <w:sz w:val="28"/>
          <w:szCs w:val="28"/>
          <w:lang w:val="ro-MD" w:eastAsia="en-US"/>
        </w:rPr>
        <w:t>fastidiosa</w:t>
      </w:r>
      <w:proofErr w:type="spellEnd"/>
      <w:r w:rsidR="00BC0E6F" w:rsidRPr="000132D7">
        <w:rPr>
          <w:i/>
          <w:iCs/>
          <w:sz w:val="28"/>
          <w:szCs w:val="28"/>
          <w:lang w:val="ro-MD" w:eastAsia="en-US"/>
        </w:rPr>
        <w:t>.</w:t>
      </w:r>
    </w:p>
    <w:p w:rsidR="00BC0E6F" w:rsidRPr="00D80BB3" w:rsidRDefault="001D0310" w:rsidP="00ED5E3C">
      <w:pPr>
        <w:pStyle w:val="Listparagraf"/>
        <w:spacing w:line="276" w:lineRule="auto"/>
        <w:ind w:left="0" w:firstLine="709"/>
        <w:jc w:val="both"/>
        <w:rPr>
          <w:sz w:val="28"/>
          <w:szCs w:val="28"/>
          <w:lang w:val="ro-MD" w:eastAsia="en-US"/>
        </w:rPr>
      </w:pPr>
      <w:r w:rsidRPr="00D80BB3">
        <w:rPr>
          <w:sz w:val="28"/>
          <w:szCs w:val="28"/>
          <w:lang w:val="ro-MD" w:eastAsia="en-US"/>
        </w:rPr>
        <w:t xml:space="preserve">36. </w:t>
      </w:r>
      <w:r w:rsidR="00BC0E6F" w:rsidRPr="00D80BB3">
        <w:rPr>
          <w:sz w:val="28"/>
          <w:szCs w:val="28"/>
          <w:lang w:val="ro-MD" w:eastAsia="en-US"/>
        </w:rPr>
        <w:t xml:space="preserve">În zonele în care se înregistrează infecții, </w:t>
      </w:r>
      <w:r w:rsidRPr="00D80BB3">
        <w:rPr>
          <w:sz w:val="28"/>
          <w:szCs w:val="28"/>
          <w:lang w:val="ro-MD" w:eastAsia="en-US"/>
        </w:rPr>
        <w:t xml:space="preserve">autoritatea competentă </w:t>
      </w:r>
      <w:proofErr w:type="spellStart"/>
      <w:r w:rsidR="00BC0E6F" w:rsidRPr="00D80BB3">
        <w:rPr>
          <w:sz w:val="28"/>
          <w:szCs w:val="28"/>
          <w:lang w:val="ro-MD" w:eastAsia="en-US"/>
        </w:rPr>
        <w:t>prelevează</w:t>
      </w:r>
      <w:proofErr w:type="spellEnd"/>
      <w:r w:rsidR="00BC0E6F" w:rsidRPr="00D80BB3">
        <w:rPr>
          <w:sz w:val="28"/>
          <w:szCs w:val="28"/>
          <w:lang w:val="ro-MD" w:eastAsia="en-US"/>
        </w:rPr>
        <w:t xml:space="preserve"> și testează eșantioane de la plantele-gazdă, inclusiv de la plantele specificate care nu au fost eliminate în conformitate cu </w:t>
      </w:r>
      <w:r w:rsidR="000132D7" w:rsidRPr="00D80BB3">
        <w:rPr>
          <w:sz w:val="28"/>
          <w:szCs w:val="28"/>
          <w:lang w:val="ro-MD" w:eastAsia="en-US"/>
        </w:rPr>
        <w:t>pct. 27</w:t>
      </w:r>
      <w:r w:rsidR="00BC0E6F" w:rsidRPr="00D80BB3">
        <w:rPr>
          <w:sz w:val="28"/>
          <w:szCs w:val="28"/>
          <w:lang w:val="ro-MD" w:eastAsia="en-US"/>
        </w:rPr>
        <w:t xml:space="preserve">. În acest scop și ținând cont de </w:t>
      </w:r>
      <w:r w:rsidR="00D80BB3" w:rsidRPr="00D80BB3">
        <w:rPr>
          <w:sz w:val="28"/>
          <w:szCs w:val="28"/>
          <w:lang w:val="ro-MD" w:eastAsia="en-US"/>
        </w:rPr>
        <w:t>o</w:t>
      </w:r>
      <w:r w:rsidR="00BC0E6F" w:rsidRPr="00D80BB3">
        <w:rPr>
          <w:sz w:val="28"/>
          <w:szCs w:val="28"/>
          <w:lang w:val="ro-MD" w:eastAsia="en-US"/>
        </w:rPr>
        <w:t>rientările privind anchetele din punct de vedere statistic și b</w:t>
      </w:r>
      <w:r w:rsidR="00015EB9" w:rsidRPr="00D80BB3">
        <w:rPr>
          <w:sz w:val="28"/>
          <w:szCs w:val="28"/>
          <w:lang w:val="ro-MD" w:eastAsia="en-US"/>
        </w:rPr>
        <w:t xml:space="preserve">azate pe riscuri referitoare la </w:t>
      </w:r>
      <w:proofErr w:type="spellStart"/>
      <w:r w:rsidR="00BC0E6F" w:rsidRPr="00D80BB3">
        <w:rPr>
          <w:i/>
          <w:iCs/>
          <w:sz w:val="28"/>
          <w:szCs w:val="28"/>
          <w:lang w:val="ro-MD" w:eastAsia="en-US"/>
        </w:rPr>
        <w:t>Xylella</w:t>
      </w:r>
      <w:proofErr w:type="spellEnd"/>
      <w:r w:rsidR="00BC0E6F" w:rsidRPr="00D80BB3">
        <w:rPr>
          <w:i/>
          <w:iCs/>
          <w:sz w:val="28"/>
          <w:szCs w:val="28"/>
          <w:lang w:val="ro-MD" w:eastAsia="en-US"/>
        </w:rPr>
        <w:t xml:space="preserve"> </w:t>
      </w:r>
      <w:proofErr w:type="spellStart"/>
      <w:r w:rsidR="00BC0E6F" w:rsidRPr="00D80BB3">
        <w:rPr>
          <w:iCs/>
          <w:sz w:val="28"/>
          <w:szCs w:val="28"/>
          <w:lang w:val="ro-MD" w:eastAsia="en-US"/>
        </w:rPr>
        <w:t>fastidiosa</w:t>
      </w:r>
      <w:proofErr w:type="spellEnd"/>
      <w:r w:rsidR="00015EB9" w:rsidRPr="00D80BB3">
        <w:rPr>
          <w:iCs/>
          <w:sz w:val="28"/>
          <w:szCs w:val="28"/>
          <w:lang w:val="ro-MD" w:eastAsia="en-US"/>
        </w:rPr>
        <w:t xml:space="preserve"> </w:t>
      </w:r>
      <w:r w:rsidR="00BC0E6F" w:rsidRPr="00D80BB3">
        <w:rPr>
          <w:sz w:val="28"/>
          <w:szCs w:val="28"/>
          <w:lang w:val="ro-MD" w:eastAsia="en-US"/>
        </w:rPr>
        <w:t>ale autorității</w:t>
      </w:r>
      <w:r w:rsidR="00015EB9" w:rsidRPr="00D80BB3">
        <w:rPr>
          <w:sz w:val="28"/>
          <w:szCs w:val="28"/>
          <w:lang w:val="ro-MD" w:eastAsia="en-US"/>
        </w:rPr>
        <w:t xml:space="preserve"> competente</w:t>
      </w:r>
      <w:r w:rsidR="00BC0E6F" w:rsidRPr="00D80BB3">
        <w:rPr>
          <w:sz w:val="28"/>
          <w:szCs w:val="28"/>
          <w:lang w:val="ro-MD" w:eastAsia="en-US"/>
        </w:rPr>
        <w:t>, proiectul anchetei și planul de eșantionare trebuie să poată identifica, cu un grad de încredere de cel puțin 90%, un nivel de prezență a plantelor infectate de cel puțin 0,5%.</w:t>
      </w:r>
    </w:p>
    <w:p w:rsidR="00BC0E6F" w:rsidRPr="00D80BB3" w:rsidRDefault="00892AB9" w:rsidP="00ED5E3C">
      <w:pPr>
        <w:pStyle w:val="Listparagraf"/>
        <w:spacing w:line="276" w:lineRule="auto"/>
        <w:ind w:left="0" w:firstLine="709"/>
        <w:jc w:val="both"/>
        <w:rPr>
          <w:sz w:val="28"/>
          <w:szCs w:val="28"/>
          <w:lang w:val="ro-MD" w:eastAsia="en-US"/>
        </w:rPr>
      </w:pPr>
      <w:r w:rsidRPr="00D80BB3">
        <w:rPr>
          <w:sz w:val="28"/>
          <w:szCs w:val="28"/>
          <w:lang w:val="ro-MD" w:eastAsia="en-US"/>
        </w:rPr>
        <w:t xml:space="preserve">37. </w:t>
      </w:r>
      <w:r w:rsidR="00BC0E6F" w:rsidRPr="00D80BB3">
        <w:rPr>
          <w:sz w:val="28"/>
          <w:szCs w:val="28"/>
          <w:lang w:val="ro-MD" w:eastAsia="en-US"/>
        </w:rPr>
        <w:t xml:space="preserve">În zonele tampon, </w:t>
      </w:r>
      <w:r w:rsidRPr="00D80BB3">
        <w:rPr>
          <w:sz w:val="28"/>
          <w:szCs w:val="28"/>
          <w:lang w:val="ro-MD" w:eastAsia="en-US"/>
        </w:rPr>
        <w:t xml:space="preserve">autoritatea competentă </w:t>
      </w:r>
      <w:proofErr w:type="spellStart"/>
      <w:r w:rsidR="00BC0E6F" w:rsidRPr="00D80BB3">
        <w:rPr>
          <w:sz w:val="28"/>
          <w:szCs w:val="28"/>
          <w:lang w:val="ro-MD" w:eastAsia="en-US"/>
        </w:rPr>
        <w:t>prelevează</w:t>
      </w:r>
      <w:proofErr w:type="spellEnd"/>
      <w:r w:rsidR="00BC0E6F" w:rsidRPr="00D80BB3">
        <w:rPr>
          <w:sz w:val="28"/>
          <w:szCs w:val="28"/>
          <w:lang w:val="ro-MD" w:eastAsia="en-US"/>
        </w:rPr>
        <w:t xml:space="preserve"> și testează eșantioane de la plantele-gazdă, precum și de la alte plante care prezintă simptome care indică o posibilă infecție sau despre care se suspectează că sunt infectate cu organismul dăunător. În acest scop și ținând cont de </w:t>
      </w:r>
      <w:r w:rsidR="00D80BB3" w:rsidRPr="00D80BB3">
        <w:rPr>
          <w:sz w:val="28"/>
          <w:szCs w:val="28"/>
          <w:lang w:val="ro-MD" w:eastAsia="en-US"/>
        </w:rPr>
        <w:t>o</w:t>
      </w:r>
      <w:r w:rsidR="00BC0E6F" w:rsidRPr="00D80BB3">
        <w:rPr>
          <w:sz w:val="28"/>
          <w:szCs w:val="28"/>
          <w:lang w:val="ro-MD" w:eastAsia="en-US"/>
        </w:rPr>
        <w:t xml:space="preserve">rientările privind anchetele din punct de vedere statistic și bazate pe riscuri </w:t>
      </w:r>
      <w:r w:rsidR="00925151" w:rsidRPr="00D80BB3">
        <w:rPr>
          <w:sz w:val="28"/>
          <w:szCs w:val="28"/>
          <w:lang w:val="ro-MD" w:eastAsia="en-US"/>
        </w:rPr>
        <w:t xml:space="preserve">referitoare la </w:t>
      </w:r>
      <w:proofErr w:type="spellStart"/>
      <w:r w:rsidR="00BC0E6F" w:rsidRPr="00D80BB3">
        <w:rPr>
          <w:i/>
          <w:iCs/>
          <w:sz w:val="28"/>
          <w:szCs w:val="28"/>
          <w:lang w:val="ro-MD" w:eastAsia="en-US"/>
        </w:rPr>
        <w:t>Xylella</w:t>
      </w:r>
      <w:proofErr w:type="spellEnd"/>
      <w:r w:rsidR="00BC0E6F" w:rsidRPr="00D80BB3">
        <w:rPr>
          <w:i/>
          <w:iCs/>
          <w:sz w:val="28"/>
          <w:szCs w:val="28"/>
          <w:lang w:val="ro-MD" w:eastAsia="en-US"/>
        </w:rPr>
        <w:t xml:space="preserve"> </w:t>
      </w:r>
      <w:proofErr w:type="spellStart"/>
      <w:r w:rsidR="00BC0E6F" w:rsidRPr="00D80BB3">
        <w:rPr>
          <w:i/>
          <w:iCs/>
          <w:sz w:val="28"/>
          <w:szCs w:val="28"/>
          <w:lang w:val="ro-MD" w:eastAsia="en-US"/>
        </w:rPr>
        <w:t>fastidiosa</w:t>
      </w:r>
      <w:proofErr w:type="spellEnd"/>
      <w:r w:rsidR="00925151" w:rsidRPr="00D80BB3">
        <w:rPr>
          <w:i/>
          <w:iCs/>
          <w:sz w:val="28"/>
          <w:szCs w:val="28"/>
          <w:lang w:val="ro-MD" w:eastAsia="en-US"/>
        </w:rPr>
        <w:t xml:space="preserve"> </w:t>
      </w:r>
      <w:r w:rsidR="00BC0E6F" w:rsidRPr="00D80BB3">
        <w:rPr>
          <w:sz w:val="28"/>
          <w:szCs w:val="28"/>
          <w:lang w:val="ro-MD" w:eastAsia="en-US"/>
        </w:rPr>
        <w:t>ale autorității, proiectul anchetei și planul de eșantionare trebuie să poată identifica cu un grad de încredere de cel puțin 90%, un nivel de prezență a plantelor infectate de cel puțin 1%, ținând cont de faptul că primii 400 m care înconjoară zonele infectate prezintă un risc mai mare.</w:t>
      </w:r>
    </w:p>
    <w:p w:rsidR="00BC0E6F" w:rsidRPr="00192BDC" w:rsidRDefault="00AC5CAE" w:rsidP="00ED5E3C">
      <w:pPr>
        <w:pStyle w:val="Listparagraf"/>
        <w:spacing w:line="276" w:lineRule="auto"/>
        <w:ind w:left="0" w:firstLine="709"/>
        <w:jc w:val="both"/>
        <w:rPr>
          <w:color w:val="333333"/>
          <w:sz w:val="28"/>
          <w:szCs w:val="28"/>
          <w:lang w:val="ro-MD" w:eastAsia="en-US"/>
        </w:rPr>
      </w:pPr>
      <w:r w:rsidRPr="00D80BB3">
        <w:rPr>
          <w:sz w:val="28"/>
          <w:szCs w:val="28"/>
          <w:lang w:val="ro-MD" w:eastAsia="en-US"/>
        </w:rPr>
        <w:t xml:space="preserve">38. Autoritatea competentă </w:t>
      </w:r>
      <w:r w:rsidR="00BC0E6F" w:rsidRPr="00D80BB3">
        <w:rPr>
          <w:sz w:val="28"/>
          <w:szCs w:val="28"/>
          <w:lang w:val="ro-MD" w:eastAsia="en-US"/>
        </w:rPr>
        <w:t xml:space="preserve">monitorizează prezența organismului dăunător specificat în vectorii din zona delimitată pentru a stabili riscul extinderii ulterioare </w:t>
      </w:r>
      <w:r w:rsidR="00BC0E6F" w:rsidRPr="00D80BB3">
        <w:rPr>
          <w:sz w:val="28"/>
          <w:szCs w:val="28"/>
          <w:lang w:val="ro-MD" w:eastAsia="en-US"/>
        </w:rPr>
        <w:lastRenderedPageBreak/>
        <w:t xml:space="preserve">prezentat de vectori și pentru a evalua eficacitatea măsurilor de control fitosanitar aplicate în conformitate cu </w:t>
      </w:r>
      <w:r w:rsidR="00D80BB3">
        <w:rPr>
          <w:sz w:val="28"/>
          <w:szCs w:val="28"/>
          <w:lang w:val="ro-MD" w:eastAsia="en-US"/>
        </w:rPr>
        <w:t>pct. 30 și 31</w:t>
      </w:r>
      <w:r w:rsidR="00BC0E6F" w:rsidRPr="00192BDC">
        <w:rPr>
          <w:color w:val="333333"/>
          <w:sz w:val="28"/>
          <w:szCs w:val="28"/>
          <w:lang w:val="ro-MD" w:eastAsia="en-US"/>
        </w:rPr>
        <w:t>.</w:t>
      </w:r>
    </w:p>
    <w:p w:rsidR="00BC0E6F" w:rsidRPr="001F436C" w:rsidRDefault="006E4661" w:rsidP="00ED5E3C">
      <w:pPr>
        <w:pStyle w:val="Listparagraf"/>
        <w:spacing w:line="276" w:lineRule="auto"/>
        <w:ind w:left="0" w:firstLine="709"/>
        <w:jc w:val="both"/>
        <w:rPr>
          <w:sz w:val="28"/>
          <w:szCs w:val="28"/>
          <w:lang w:val="ro-MD" w:eastAsia="en-US"/>
        </w:rPr>
      </w:pPr>
      <w:r w:rsidRPr="001F436C">
        <w:rPr>
          <w:sz w:val="28"/>
          <w:szCs w:val="28"/>
          <w:lang w:val="ro-MD" w:eastAsia="en-US"/>
        </w:rPr>
        <w:t xml:space="preserve">39. Autoritatea competentă </w:t>
      </w:r>
      <w:r w:rsidR="00BC0E6F" w:rsidRPr="001F436C">
        <w:rPr>
          <w:sz w:val="28"/>
          <w:szCs w:val="28"/>
          <w:lang w:val="ro-MD" w:eastAsia="en-US"/>
        </w:rPr>
        <w:t xml:space="preserve">ia orice altă măsură care ar putea contribui la eradicarea organismului dăunător specificat, în conformitate cu </w:t>
      </w:r>
      <w:r w:rsidR="00E303C3" w:rsidRPr="001F436C">
        <w:rPr>
          <w:sz w:val="28"/>
          <w:szCs w:val="28"/>
          <w:lang w:val="ro-MD" w:eastAsia="en-US"/>
        </w:rPr>
        <w:t>ISPM nr. 9 -</w:t>
      </w:r>
      <w:r w:rsidR="00AC7988" w:rsidRPr="001F436C">
        <w:rPr>
          <w:sz w:val="28"/>
          <w:szCs w:val="28"/>
          <w:lang w:val="ro-MD" w:eastAsia="en-US"/>
        </w:rPr>
        <w:t xml:space="preserve"> </w:t>
      </w:r>
      <w:r w:rsidR="00AC7988" w:rsidRPr="001F436C">
        <w:rPr>
          <w:sz w:val="28"/>
          <w:szCs w:val="28"/>
          <w:lang w:val="ro-MD"/>
        </w:rPr>
        <w:t>Ghid pentru programele de eradicare a dăunătorilor</w:t>
      </w:r>
      <w:r w:rsidR="00E303C3" w:rsidRPr="001F436C">
        <w:rPr>
          <w:sz w:val="28"/>
          <w:szCs w:val="28"/>
          <w:lang w:val="ro-MD" w:eastAsia="en-US"/>
        </w:rPr>
        <w:t xml:space="preserve"> </w:t>
      </w:r>
      <w:r w:rsidR="00BC0E6F" w:rsidRPr="001F436C">
        <w:rPr>
          <w:sz w:val="28"/>
          <w:szCs w:val="28"/>
          <w:lang w:val="ro-MD" w:eastAsia="en-US"/>
        </w:rPr>
        <w:t>și contribuie la aplicarea unei abordări integrate în conformitate cu principiile stabilite în ISPM nr. 14</w:t>
      </w:r>
      <w:r w:rsidR="00E303C3" w:rsidRPr="001F436C">
        <w:rPr>
          <w:sz w:val="28"/>
          <w:szCs w:val="28"/>
          <w:lang w:val="ro-MD" w:eastAsia="en-US"/>
        </w:rPr>
        <w:t xml:space="preserve"> -</w:t>
      </w:r>
      <w:r w:rsidR="001F436C" w:rsidRPr="001F436C">
        <w:rPr>
          <w:sz w:val="28"/>
          <w:szCs w:val="28"/>
          <w:lang w:val="ro-MD" w:eastAsia="en-US"/>
        </w:rPr>
        <w:t xml:space="preserve"> </w:t>
      </w:r>
      <w:r w:rsidR="001F436C" w:rsidRPr="001F436C">
        <w:rPr>
          <w:sz w:val="28"/>
          <w:szCs w:val="28"/>
          <w:lang w:val="ro-MD"/>
        </w:rPr>
        <w:t>Utilizarea măsurilor integrate într-o abordare sistemică pentru managementul riscului dăunătorilor</w:t>
      </w:r>
      <w:r w:rsidR="00BC0E6F" w:rsidRPr="001F436C">
        <w:rPr>
          <w:sz w:val="28"/>
          <w:szCs w:val="28"/>
          <w:lang w:val="ro-MD" w:eastAsia="en-US"/>
        </w:rPr>
        <w:t>.</w:t>
      </w:r>
    </w:p>
    <w:p w:rsidR="00BC0E6F" w:rsidRPr="001F436C" w:rsidRDefault="006E4661" w:rsidP="00ED5E3C">
      <w:pPr>
        <w:pStyle w:val="Listparagraf"/>
        <w:spacing w:line="276" w:lineRule="auto"/>
        <w:ind w:left="0" w:firstLine="709"/>
        <w:jc w:val="both"/>
        <w:rPr>
          <w:sz w:val="28"/>
          <w:szCs w:val="28"/>
          <w:lang w:val="ro-MD" w:eastAsia="en-US"/>
        </w:rPr>
      </w:pPr>
      <w:r w:rsidRPr="001F436C">
        <w:rPr>
          <w:sz w:val="28"/>
          <w:szCs w:val="28"/>
          <w:lang w:val="ro-MD" w:eastAsia="en-US"/>
        </w:rPr>
        <w:t>40. Autoritatea competentă</w:t>
      </w:r>
      <w:r w:rsidR="00D87847" w:rsidRPr="001F436C">
        <w:rPr>
          <w:sz w:val="28"/>
          <w:szCs w:val="28"/>
          <w:lang w:val="ro-MD" w:eastAsia="en-US"/>
        </w:rPr>
        <w:t xml:space="preserve"> </w:t>
      </w:r>
      <w:r w:rsidR="00BC0E6F" w:rsidRPr="001F436C">
        <w:rPr>
          <w:sz w:val="28"/>
          <w:szCs w:val="28"/>
          <w:lang w:val="ro-MD" w:eastAsia="en-US"/>
        </w:rPr>
        <w:t>ia măsuri vizând orice particularitate sau complicație despre care se poate considera în mod rezonabil că ar putea împiedica, stânjeni sau întârzia eradicarea, în special cele legate de distrugerea tuturor plantelor infectate sau suspectate a fi infectate, sau legate de accesibilitatea locului în care se află acestea, de faptul că sunt proprietate publică sau privată sau de persoana sau entitatea responsabilă de acestea.</w:t>
      </w:r>
    </w:p>
    <w:p w:rsidR="00BC0E6F" w:rsidRPr="007C45AD" w:rsidRDefault="00D87847" w:rsidP="00ED5E3C">
      <w:pPr>
        <w:pStyle w:val="Listparagraf"/>
        <w:spacing w:line="276" w:lineRule="auto"/>
        <w:ind w:left="0" w:firstLine="709"/>
        <w:jc w:val="both"/>
        <w:rPr>
          <w:sz w:val="28"/>
          <w:szCs w:val="28"/>
          <w:lang w:val="ro-MD" w:eastAsia="en-US"/>
        </w:rPr>
      </w:pPr>
      <w:r w:rsidRPr="007C45AD">
        <w:rPr>
          <w:sz w:val="28"/>
          <w:szCs w:val="28"/>
          <w:lang w:val="ro-MD" w:eastAsia="en-US"/>
        </w:rPr>
        <w:t xml:space="preserve">41. Autoritatea competentă </w:t>
      </w:r>
      <w:r w:rsidR="00BC0E6F" w:rsidRPr="007C45AD">
        <w:rPr>
          <w:sz w:val="28"/>
          <w:szCs w:val="28"/>
          <w:lang w:val="ro-MD" w:eastAsia="en-US"/>
        </w:rPr>
        <w:t>efectuează investigațiile pentru a identifica originea infecției. Acesta identifică plantele-gazdă asociate cu cazul de infecție, inclusiv pe cele care au fost deplasate înainte de stabilirea zonei delimitate. Rezultatele acestor investigații</w:t>
      </w:r>
      <w:r w:rsidR="00D35DDC">
        <w:rPr>
          <w:sz w:val="28"/>
          <w:szCs w:val="28"/>
          <w:lang w:val="ro-MD" w:eastAsia="en-US"/>
        </w:rPr>
        <w:t>,</w:t>
      </w:r>
      <w:r w:rsidR="00BC0E6F" w:rsidRPr="007C45AD">
        <w:rPr>
          <w:sz w:val="28"/>
          <w:szCs w:val="28"/>
          <w:lang w:val="ro-MD" w:eastAsia="en-US"/>
        </w:rPr>
        <w:t xml:space="preserve"> </w:t>
      </w:r>
      <w:r w:rsidR="0082127B" w:rsidRPr="007C45AD">
        <w:rPr>
          <w:sz w:val="28"/>
          <w:szCs w:val="28"/>
          <w:lang w:val="ro-MD" w:eastAsia="en-US"/>
        </w:rPr>
        <w:t xml:space="preserve">după caz, </w:t>
      </w:r>
      <w:r w:rsidR="00BC0E6F" w:rsidRPr="007C45AD">
        <w:rPr>
          <w:sz w:val="28"/>
          <w:szCs w:val="28"/>
          <w:lang w:val="ro-MD" w:eastAsia="en-US"/>
        </w:rPr>
        <w:t xml:space="preserve">se comunică </w:t>
      </w:r>
      <w:r w:rsidR="00D35DDC">
        <w:rPr>
          <w:sz w:val="28"/>
          <w:szCs w:val="28"/>
          <w:lang w:val="ro-MD" w:eastAsia="en-US"/>
        </w:rPr>
        <w:t>Comisiei,</w:t>
      </w:r>
      <w:r w:rsidR="00BC0E6F" w:rsidRPr="007C45AD">
        <w:rPr>
          <w:sz w:val="28"/>
          <w:szCs w:val="28"/>
          <w:lang w:val="ro-MD" w:eastAsia="en-US"/>
        </w:rPr>
        <w:t xml:space="preserve"> </w:t>
      </w:r>
      <w:r w:rsidR="0082127B">
        <w:rPr>
          <w:sz w:val="28"/>
          <w:szCs w:val="28"/>
          <w:lang w:val="ro-MD" w:eastAsia="en-US"/>
        </w:rPr>
        <w:t>țării exportatoare</w:t>
      </w:r>
      <w:r w:rsidR="00BC0E6F" w:rsidRPr="007C45AD">
        <w:rPr>
          <w:sz w:val="28"/>
          <w:szCs w:val="28"/>
          <w:lang w:val="ro-MD" w:eastAsia="en-US"/>
        </w:rPr>
        <w:t xml:space="preserve"> din care provin </w:t>
      </w:r>
      <w:r w:rsidR="005B0AB1" w:rsidRPr="007C45AD">
        <w:rPr>
          <w:sz w:val="28"/>
          <w:szCs w:val="28"/>
          <w:lang w:val="ro-MD" w:eastAsia="en-US"/>
        </w:rPr>
        <w:t>acest</w:t>
      </w:r>
      <w:r w:rsidR="00BC0E6F" w:rsidRPr="007C45AD">
        <w:rPr>
          <w:sz w:val="28"/>
          <w:szCs w:val="28"/>
          <w:lang w:val="ro-MD" w:eastAsia="en-US"/>
        </w:rPr>
        <w:t xml:space="preserve">e plante, </w:t>
      </w:r>
      <w:r w:rsidR="0012347E">
        <w:rPr>
          <w:sz w:val="28"/>
          <w:szCs w:val="28"/>
          <w:lang w:val="ro-MD" w:eastAsia="en-US"/>
        </w:rPr>
        <w:t>țărilor de tranzit</w:t>
      </w:r>
      <w:r w:rsidR="00BC0E6F" w:rsidRPr="007C45AD">
        <w:rPr>
          <w:sz w:val="28"/>
          <w:szCs w:val="28"/>
          <w:lang w:val="ro-MD" w:eastAsia="en-US"/>
        </w:rPr>
        <w:t xml:space="preserve"> prin care </w:t>
      </w:r>
      <w:r w:rsidR="0058757B" w:rsidRPr="007C45AD">
        <w:rPr>
          <w:sz w:val="28"/>
          <w:szCs w:val="28"/>
          <w:lang w:val="ro-MD" w:eastAsia="en-US"/>
        </w:rPr>
        <w:t>acest</w:t>
      </w:r>
      <w:r w:rsidR="00BC0E6F" w:rsidRPr="007C45AD">
        <w:rPr>
          <w:sz w:val="28"/>
          <w:szCs w:val="28"/>
          <w:lang w:val="ro-MD" w:eastAsia="en-US"/>
        </w:rPr>
        <w:t>e plante au fost deplasate.</w:t>
      </w:r>
    </w:p>
    <w:p w:rsidR="007F33FC" w:rsidRPr="007C45AD" w:rsidRDefault="007F33FC" w:rsidP="00ED5E3C">
      <w:pPr>
        <w:pStyle w:val="Listparagraf"/>
        <w:spacing w:line="276" w:lineRule="auto"/>
        <w:ind w:left="0" w:firstLine="709"/>
        <w:jc w:val="both"/>
        <w:rPr>
          <w:sz w:val="28"/>
          <w:szCs w:val="28"/>
          <w:lang w:val="ro-MD" w:eastAsia="en-US"/>
        </w:rPr>
      </w:pPr>
    </w:p>
    <w:p w:rsidR="00BC0E6F" w:rsidRPr="00F04468" w:rsidRDefault="00BC0E6F" w:rsidP="007F33FC">
      <w:pPr>
        <w:pStyle w:val="Listparagraf"/>
        <w:spacing w:line="276" w:lineRule="auto"/>
        <w:ind w:left="0" w:firstLine="709"/>
        <w:jc w:val="center"/>
        <w:rPr>
          <w:b/>
          <w:sz w:val="28"/>
          <w:szCs w:val="28"/>
          <w:lang w:val="ro-MD" w:eastAsia="en-US"/>
        </w:rPr>
      </w:pPr>
      <w:r w:rsidRPr="00F04468">
        <w:rPr>
          <w:b/>
          <w:sz w:val="28"/>
          <w:szCs w:val="28"/>
          <w:lang w:val="ro-MD" w:eastAsia="en-US"/>
        </w:rPr>
        <w:t>C</w:t>
      </w:r>
      <w:r w:rsidR="0058757B" w:rsidRPr="00F04468">
        <w:rPr>
          <w:b/>
          <w:sz w:val="28"/>
          <w:szCs w:val="28"/>
          <w:lang w:val="ro-MD" w:eastAsia="en-US"/>
        </w:rPr>
        <w:t>apitolul</w:t>
      </w:r>
      <w:r w:rsidRPr="00F04468">
        <w:rPr>
          <w:b/>
          <w:sz w:val="28"/>
          <w:szCs w:val="28"/>
          <w:lang w:val="ro-MD" w:eastAsia="en-US"/>
        </w:rPr>
        <w:t xml:space="preserve"> V</w:t>
      </w:r>
    </w:p>
    <w:p w:rsidR="00BC0E6F" w:rsidRPr="00F04468" w:rsidRDefault="00BC0E6F" w:rsidP="007F33FC">
      <w:pPr>
        <w:pStyle w:val="Listparagraf"/>
        <w:spacing w:line="276" w:lineRule="auto"/>
        <w:ind w:left="0" w:firstLine="709"/>
        <w:jc w:val="center"/>
        <w:rPr>
          <w:b/>
          <w:bCs/>
          <w:sz w:val="28"/>
          <w:szCs w:val="28"/>
          <w:lang w:val="ro-MD" w:eastAsia="en-US"/>
        </w:rPr>
      </w:pPr>
      <w:r w:rsidRPr="00F04468">
        <w:rPr>
          <w:b/>
          <w:bCs/>
          <w:sz w:val="28"/>
          <w:szCs w:val="28"/>
          <w:lang w:val="ro-MD" w:eastAsia="en-US"/>
        </w:rPr>
        <w:t>MĂSURI DE IZOLARE</w:t>
      </w:r>
    </w:p>
    <w:p w:rsidR="007F33FC" w:rsidRPr="00F04468" w:rsidRDefault="007F33FC" w:rsidP="00ED5E3C">
      <w:pPr>
        <w:pStyle w:val="Listparagraf"/>
        <w:spacing w:line="276" w:lineRule="auto"/>
        <w:ind w:left="0" w:firstLine="709"/>
        <w:jc w:val="both"/>
        <w:rPr>
          <w:sz w:val="28"/>
          <w:szCs w:val="28"/>
          <w:lang w:val="ro-MD" w:eastAsia="en-US"/>
        </w:rPr>
      </w:pPr>
    </w:p>
    <w:p w:rsidR="00792FCA" w:rsidRPr="00F04468" w:rsidRDefault="006561E4" w:rsidP="00ED5E3C">
      <w:pPr>
        <w:pStyle w:val="Listparagraf"/>
        <w:spacing w:line="276" w:lineRule="auto"/>
        <w:ind w:left="0" w:firstLine="709"/>
        <w:jc w:val="both"/>
        <w:rPr>
          <w:i/>
          <w:iCs/>
          <w:sz w:val="28"/>
          <w:szCs w:val="28"/>
          <w:lang w:val="ro-MD" w:eastAsia="en-US"/>
        </w:rPr>
      </w:pPr>
      <w:r w:rsidRPr="00F04468">
        <w:rPr>
          <w:sz w:val="28"/>
          <w:szCs w:val="28"/>
          <w:lang w:val="ro-MD" w:eastAsia="en-US"/>
        </w:rPr>
        <w:t xml:space="preserve">42. </w:t>
      </w:r>
      <w:r w:rsidR="00BC0E6F" w:rsidRPr="00F04468">
        <w:rPr>
          <w:sz w:val="28"/>
          <w:szCs w:val="28"/>
          <w:lang w:val="ro-MD" w:eastAsia="en-US"/>
        </w:rPr>
        <w:t xml:space="preserve">Autoritatea competentă poate decide să aplice măsurile de izolare prevăzute la </w:t>
      </w:r>
      <w:r w:rsidR="0050522A" w:rsidRPr="00F04468">
        <w:rPr>
          <w:sz w:val="28"/>
          <w:szCs w:val="28"/>
          <w:lang w:val="ro-MD" w:eastAsia="en-US"/>
        </w:rPr>
        <w:t>pct. 43-54</w:t>
      </w:r>
      <w:r w:rsidR="00BC0E6F" w:rsidRPr="00F04468">
        <w:rPr>
          <w:sz w:val="28"/>
          <w:szCs w:val="28"/>
          <w:lang w:val="ro-MD" w:eastAsia="en-US"/>
        </w:rPr>
        <w:t>, în loc de măsuri de eradicare, într-o zonă infectată</w:t>
      </w:r>
      <w:r w:rsidR="00792FCA" w:rsidRPr="00F04468">
        <w:rPr>
          <w:sz w:val="28"/>
          <w:szCs w:val="28"/>
          <w:lang w:val="ro-MD" w:eastAsia="en-US"/>
        </w:rPr>
        <w:t xml:space="preserve"> cu</w:t>
      </w:r>
      <w:r w:rsidR="00792FCA" w:rsidRPr="00F04468">
        <w:rPr>
          <w:strike/>
          <w:sz w:val="28"/>
          <w:szCs w:val="28"/>
          <w:lang w:val="ro-MD" w:eastAsia="en-US"/>
        </w:rPr>
        <w:t xml:space="preserve"> </w:t>
      </w:r>
      <w:proofErr w:type="spellStart"/>
      <w:r w:rsidR="00792FCA" w:rsidRPr="00F04468">
        <w:rPr>
          <w:i/>
          <w:iCs/>
          <w:sz w:val="28"/>
          <w:szCs w:val="28"/>
          <w:lang w:val="ro-MD" w:eastAsia="en-US"/>
        </w:rPr>
        <w:t>Xylella</w:t>
      </w:r>
      <w:proofErr w:type="spellEnd"/>
      <w:r w:rsidR="00792FCA" w:rsidRPr="00F04468">
        <w:rPr>
          <w:i/>
          <w:iCs/>
          <w:sz w:val="28"/>
          <w:szCs w:val="28"/>
          <w:lang w:val="ro-MD" w:eastAsia="en-US"/>
        </w:rPr>
        <w:t xml:space="preserve"> </w:t>
      </w:r>
      <w:proofErr w:type="spellStart"/>
      <w:r w:rsidR="00792FCA" w:rsidRPr="00F04468">
        <w:rPr>
          <w:i/>
          <w:iCs/>
          <w:sz w:val="28"/>
          <w:szCs w:val="28"/>
          <w:lang w:val="ro-MD" w:eastAsia="en-US"/>
        </w:rPr>
        <w:t>fastidiosa</w:t>
      </w:r>
      <w:proofErr w:type="spellEnd"/>
      <w:r w:rsidR="00792FCA" w:rsidRPr="00F04468">
        <w:rPr>
          <w:iCs/>
          <w:sz w:val="28"/>
          <w:szCs w:val="28"/>
          <w:lang w:val="ro-MD" w:eastAsia="en-US"/>
        </w:rPr>
        <w:t>.</w:t>
      </w:r>
      <w:r w:rsidR="00792FCA" w:rsidRPr="00F04468">
        <w:rPr>
          <w:i/>
          <w:iCs/>
          <w:sz w:val="28"/>
          <w:szCs w:val="28"/>
          <w:lang w:val="ro-MD" w:eastAsia="en-US"/>
        </w:rPr>
        <w:t xml:space="preserve"> </w:t>
      </w:r>
    </w:p>
    <w:p w:rsidR="00BC0E6F" w:rsidRPr="00F04468" w:rsidRDefault="004D7396" w:rsidP="00ED5E3C">
      <w:pPr>
        <w:pStyle w:val="Listparagraf"/>
        <w:spacing w:line="276" w:lineRule="auto"/>
        <w:ind w:left="0" w:firstLine="709"/>
        <w:jc w:val="both"/>
        <w:rPr>
          <w:sz w:val="28"/>
          <w:szCs w:val="28"/>
          <w:lang w:val="ro-MD" w:eastAsia="en-US"/>
        </w:rPr>
      </w:pPr>
      <w:r w:rsidRPr="00F04468">
        <w:rPr>
          <w:sz w:val="28"/>
          <w:szCs w:val="28"/>
          <w:lang w:val="ro-MD" w:eastAsia="en-US"/>
        </w:rPr>
        <w:t xml:space="preserve">43. Autoritatea competentă </w:t>
      </w:r>
      <w:r w:rsidR="00E547EA">
        <w:rPr>
          <w:sz w:val="28"/>
          <w:szCs w:val="28"/>
          <w:lang w:val="ro-MD" w:eastAsia="en-US"/>
        </w:rPr>
        <w:t xml:space="preserve">dispune </w:t>
      </w:r>
      <w:r w:rsidR="00BC0E6F" w:rsidRPr="00F04468">
        <w:rPr>
          <w:sz w:val="28"/>
          <w:szCs w:val="28"/>
          <w:lang w:val="ro-MD" w:eastAsia="en-US"/>
        </w:rPr>
        <w:t>elimin</w:t>
      </w:r>
      <w:r w:rsidR="00E547EA">
        <w:rPr>
          <w:sz w:val="28"/>
          <w:szCs w:val="28"/>
          <w:lang w:val="ro-MD" w:eastAsia="en-US"/>
        </w:rPr>
        <w:t>area</w:t>
      </w:r>
      <w:r w:rsidR="00BC0E6F" w:rsidRPr="00F04468">
        <w:rPr>
          <w:sz w:val="28"/>
          <w:szCs w:val="28"/>
          <w:lang w:val="ro-MD" w:eastAsia="en-US"/>
        </w:rPr>
        <w:t xml:space="preserve"> t</w:t>
      </w:r>
      <w:r w:rsidR="00E547EA">
        <w:rPr>
          <w:sz w:val="28"/>
          <w:szCs w:val="28"/>
          <w:lang w:val="ro-MD" w:eastAsia="en-US"/>
        </w:rPr>
        <w:t>uturor</w:t>
      </w:r>
      <w:r w:rsidR="00BC0E6F" w:rsidRPr="00F04468">
        <w:rPr>
          <w:sz w:val="28"/>
          <w:szCs w:val="28"/>
          <w:lang w:val="ro-MD" w:eastAsia="en-US"/>
        </w:rPr>
        <w:t xml:space="preserve"> plantel</w:t>
      </w:r>
      <w:r w:rsidR="00E547EA">
        <w:rPr>
          <w:sz w:val="28"/>
          <w:szCs w:val="28"/>
          <w:lang w:val="ro-MD" w:eastAsia="en-US"/>
        </w:rPr>
        <w:t>or</w:t>
      </w:r>
      <w:r w:rsidR="00BC0E6F" w:rsidRPr="00F04468">
        <w:rPr>
          <w:sz w:val="28"/>
          <w:szCs w:val="28"/>
          <w:lang w:val="ro-MD" w:eastAsia="en-US"/>
        </w:rPr>
        <w:t xml:space="preserve"> care au fost depistate ca fiind infectate cu organismul dăunător specificat pe baza monitorizării menționate la </w:t>
      </w:r>
      <w:r w:rsidR="0050522A" w:rsidRPr="00F04468">
        <w:rPr>
          <w:sz w:val="28"/>
          <w:szCs w:val="28"/>
          <w:lang w:val="ro-MD" w:eastAsia="en-US"/>
        </w:rPr>
        <w:t>pct. 48</w:t>
      </w:r>
      <w:r w:rsidR="00BC0E6F" w:rsidRPr="00F04468">
        <w:rPr>
          <w:sz w:val="28"/>
          <w:szCs w:val="28"/>
          <w:lang w:val="ro-MD" w:eastAsia="en-US"/>
        </w:rPr>
        <w:t>.</w:t>
      </w:r>
    </w:p>
    <w:p w:rsidR="00BC0E6F" w:rsidRPr="005F09C4" w:rsidRDefault="00850CDF" w:rsidP="00ED5E3C">
      <w:pPr>
        <w:pStyle w:val="Listparagraf"/>
        <w:spacing w:line="276" w:lineRule="auto"/>
        <w:ind w:left="0" w:firstLine="709"/>
        <w:jc w:val="both"/>
        <w:rPr>
          <w:sz w:val="28"/>
          <w:szCs w:val="28"/>
          <w:lang w:val="ro-MD" w:eastAsia="en-US"/>
        </w:rPr>
      </w:pPr>
      <w:r>
        <w:rPr>
          <w:sz w:val="28"/>
          <w:szCs w:val="28"/>
          <w:lang w:val="ro-MD" w:eastAsia="en-US"/>
        </w:rPr>
        <w:t>E</w:t>
      </w:r>
      <w:r w:rsidR="00BC0E6F" w:rsidRPr="005F09C4">
        <w:rPr>
          <w:sz w:val="28"/>
          <w:szCs w:val="28"/>
          <w:lang w:val="ro-MD" w:eastAsia="en-US"/>
        </w:rPr>
        <w:t>liminare</w:t>
      </w:r>
      <w:r>
        <w:rPr>
          <w:sz w:val="28"/>
          <w:szCs w:val="28"/>
          <w:lang w:val="ro-MD" w:eastAsia="en-US"/>
        </w:rPr>
        <w:t>a</w:t>
      </w:r>
      <w:r w:rsidR="00BC0E6F" w:rsidRPr="005F09C4">
        <w:rPr>
          <w:sz w:val="28"/>
          <w:szCs w:val="28"/>
          <w:lang w:val="ro-MD" w:eastAsia="en-US"/>
        </w:rPr>
        <w:t xml:space="preserve"> are loc imediat după identificarea oficială a prezenței organismului dăunător specificat sau, dacă organismul dăunător specificat este depistat în afara sezonului de zbor al vectorului, eliminarea trebuie să aibă loc înainte de următorul sezon de zbor al vectorului. Se iau toate măsurile de precauție necesare pentru a evita răspândirea organismului dăunător specificat și a vectorilor săi în cursul eliminării și după eliminare.</w:t>
      </w:r>
    </w:p>
    <w:p w:rsidR="00BC0E6F" w:rsidRPr="008B3626" w:rsidRDefault="00395B2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44. </w:t>
      </w:r>
      <w:r w:rsidR="00BC0E6F" w:rsidRPr="008B3626">
        <w:rPr>
          <w:color w:val="000000" w:themeColor="text1"/>
          <w:sz w:val="28"/>
          <w:szCs w:val="28"/>
          <w:lang w:val="ro-MD" w:eastAsia="en-US"/>
        </w:rPr>
        <w:t xml:space="preserve">Prin derogare de la </w:t>
      </w:r>
      <w:r w:rsidR="00A837E8" w:rsidRPr="008B3626">
        <w:rPr>
          <w:color w:val="000000" w:themeColor="text1"/>
          <w:sz w:val="28"/>
          <w:szCs w:val="28"/>
          <w:lang w:val="ro-MD" w:eastAsia="en-US"/>
        </w:rPr>
        <w:t>pct.43</w:t>
      </w:r>
      <w:r w:rsidR="00BC0E6F" w:rsidRPr="008B3626">
        <w:rPr>
          <w:color w:val="000000" w:themeColor="text1"/>
          <w:sz w:val="28"/>
          <w:szCs w:val="28"/>
          <w:lang w:val="ro-MD" w:eastAsia="en-US"/>
        </w:rPr>
        <w:t xml:space="preserve">, </w:t>
      </w:r>
      <w:r w:rsidRPr="008B3626">
        <w:rPr>
          <w:color w:val="000000" w:themeColor="text1"/>
          <w:sz w:val="28"/>
          <w:szCs w:val="28"/>
          <w:lang w:val="ro-MD" w:eastAsia="en-US"/>
        </w:rPr>
        <w:t xml:space="preserve">autoritatea competentă </w:t>
      </w:r>
      <w:r w:rsidR="00BC0E6F" w:rsidRPr="008B3626">
        <w:rPr>
          <w:color w:val="000000" w:themeColor="text1"/>
          <w:sz w:val="28"/>
          <w:szCs w:val="28"/>
          <w:lang w:val="ro-MD" w:eastAsia="en-US"/>
        </w:rPr>
        <w:t xml:space="preserve">poate decide, în scopuri științifice, să nu elimine plantele care s-au dovedit a fi infectate cu organismul dăunător specificat în locurile în care se găsesc plante cu valoare culturală și socială deosebită, menționate la </w:t>
      </w:r>
      <w:proofErr w:type="spellStart"/>
      <w:r w:rsidR="005F09C4" w:rsidRPr="008B3626">
        <w:rPr>
          <w:color w:val="000000" w:themeColor="text1"/>
          <w:sz w:val="28"/>
          <w:szCs w:val="28"/>
          <w:lang w:val="ro-MD" w:eastAsia="en-US"/>
        </w:rPr>
        <w:t>subpct</w:t>
      </w:r>
      <w:proofErr w:type="spellEnd"/>
      <w:r w:rsidR="005F09C4" w:rsidRPr="008B3626">
        <w:rPr>
          <w:color w:val="000000" w:themeColor="text1"/>
          <w:sz w:val="28"/>
          <w:szCs w:val="28"/>
          <w:lang w:val="ro-MD" w:eastAsia="en-US"/>
        </w:rPr>
        <w:t>. 48.2</w:t>
      </w:r>
      <w:r w:rsidR="00BC0E6F" w:rsidRPr="008B3626">
        <w:rPr>
          <w:color w:val="000000" w:themeColor="text1"/>
          <w:sz w:val="28"/>
          <w:szCs w:val="28"/>
          <w:lang w:val="ro-MD" w:eastAsia="en-US"/>
        </w:rPr>
        <w:t>.</w:t>
      </w:r>
    </w:p>
    <w:p w:rsidR="00BC0E6F" w:rsidRPr="008B3626" w:rsidRDefault="00D34A66" w:rsidP="00ED5E3C">
      <w:pPr>
        <w:pStyle w:val="Listparagraf"/>
        <w:spacing w:line="276" w:lineRule="auto"/>
        <w:ind w:left="0" w:firstLine="709"/>
        <w:jc w:val="both"/>
        <w:rPr>
          <w:color w:val="000000" w:themeColor="text1"/>
          <w:sz w:val="28"/>
          <w:szCs w:val="28"/>
          <w:lang w:val="ro-MD" w:eastAsia="en-US"/>
        </w:rPr>
      </w:pPr>
      <w:r w:rsidRPr="008B3626">
        <w:rPr>
          <w:bCs/>
          <w:color w:val="000000" w:themeColor="text1"/>
          <w:sz w:val="28"/>
          <w:szCs w:val="28"/>
          <w:lang w:val="ro-MD" w:eastAsia="en-US"/>
        </w:rPr>
        <w:t xml:space="preserve">45. </w:t>
      </w:r>
      <w:r w:rsidRPr="008B3626">
        <w:rPr>
          <w:color w:val="000000" w:themeColor="text1"/>
          <w:sz w:val="28"/>
          <w:szCs w:val="28"/>
          <w:lang w:val="ro-MD" w:eastAsia="en-US"/>
        </w:rPr>
        <w:t xml:space="preserve">Autoritatea competentă </w:t>
      </w:r>
      <w:r w:rsidR="00B342C8">
        <w:rPr>
          <w:color w:val="000000" w:themeColor="text1"/>
          <w:sz w:val="28"/>
          <w:szCs w:val="28"/>
          <w:lang w:val="ro-MD" w:eastAsia="en-US"/>
        </w:rPr>
        <w:t xml:space="preserve">dispune </w:t>
      </w:r>
      <w:r w:rsidR="00BC0E6F" w:rsidRPr="008B3626">
        <w:rPr>
          <w:color w:val="000000" w:themeColor="text1"/>
          <w:sz w:val="28"/>
          <w:szCs w:val="28"/>
          <w:lang w:val="ro-MD" w:eastAsia="en-US"/>
        </w:rPr>
        <w:t>aplic</w:t>
      </w:r>
      <w:r w:rsidR="00B342C8">
        <w:rPr>
          <w:color w:val="000000" w:themeColor="text1"/>
          <w:sz w:val="28"/>
          <w:szCs w:val="28"/>
          <w:lang w:val="ro-MD" w:eastAsia="en-US"/>
        </w:rPr>
        <w:t>area</w:t>
      </w:r>
      <w:r w:rsidR="00BC0E6F" w:rsidRPr="008B3626">
        <w:rPr>
          <w:color w:val="000000" w:themeColor="text1"/>
          <w:sz w:val="28"/>
          <w:szCs w:val="28"/>
          <w:lang w:val="ro-MD" w:eastAsia="en-US"/>
        </w:rPr>
        <w:t xml:space="preserve"> tratamente</w:t>
      </w:r>
      <w:r w:rsidR="00B342C8">
        <w:rPr>
          <w:color w:val="000000" w:themeColor="text1"/>
          <w:sz w:val="28"/>
          <w:szCs w:val="28"/>
          <w:lang w:val="ro-MD" w:eastAsia="en-US"/>
        </w:rPr>
        <w:t>lor</w:t>
      </w:r>
      <w:r w:rsidR="00BC0E6F" w:rsidRPr="008B3626">
        <w:rPr>
          <w:color w:val="000000" w:themeColor="text1"/>
          <w:sz w:val="28"/>
          <w:szCs w:val="28"/>
          <w:lang w:val="ro-MD" w:eastAsia="en-US"/>
        </w:rPr>
        <w:t xml:space="preserve"> fitosanitare care să vizeze toate etapele populației de vectori ai organismului dăunător specificat pe plantele menționate la </w:t>
      </w:r>
      <w:r w:rsidR="005F09C4" w:rsidRPr="008B3626">
        <w:rPr>
          <w:color w:val="000000" w:themeColor="text1"/>
          <w:sz w:val="28"/>
          <w:szCs w:val="28"/>
          <w:lang w:val="ro-MD" w:eastAsia="en-US"/>
        </w:rPr>
        <w:t>pct. 43</w:t>
      </w:r>
      <w:r w:rsidR="00BC0E6F" w:rsidRPr="008B3626">
        <w:rPr>
          <w:color w:val="000000" w:themeColor="text1"/>
          <w:sz w:val="28"/>
          <w:szCs w:val="28"/>
          <w:lang w:val="ro-MD" w:eastAsia="en-US"/>
        </w:rPr>
        <w:t xml:space="preserve"> înainte de îndepărtarea acestora, în special în timpul sezonului de zbor al vectorilor și în jurul plantelor menționate la </w:t>
      </w:r>
      <w:r w:rsidR="006B2246" w:rsidRPr="008B3626">
        <w:rPr>
          <w:color w:val="000000" w:themeColor="text1"/>
          <w:sz w:val="28"/>
          <w:szCs w:val="28"/>
          <w:lang w:val="ro-MD" w:eastAsia="en-US"/>
        </w:rPr>
        <w:t>pct. 44</w:t>
      </w:r>
      <w:r w:rsidR="00BC0E6F" w:rsidRPr="008B3626">
        <w:rPr>
          <w:color w:val="000000" w:themeColor="text1"/>
          <w:sz w:val="28"/>
          <w:szCs w:val="28"/>
          <w:lang w:val="ro-MD" w:eastAsia="en-US"/>
        </w:rPr>
        <w:t>. Tratamentele includ tratamente chimice, biologice sau mecanice eficiente împotriva vectorilor, ținând cont de condițiile locale.</w:t>
      </w:r>
    </w:p>
    <w:p w:rsidR="00BC0E6F" w:rsidRPr="008B3626" w:rsidRDefault="009B71B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46. </w:t>
      </w:r>
      <w:r w:rsidR="00BC0E6F" w:rsidRPr="008B3626">
        <w:rPr>
          <w:color w:val="000000" w:themeColor="text1"/>
          <w:sz w:val="28"/>
          <w:szCs w:val="28"/>
          <w:lang w:val="ro-MD" w:eastAsia="en-US"/>
        </w:rPr>
        <w:t xml:space="preserve">În zonele menționate la </w:t>
      </w:r>
      <w:proofErr w:type="spellStart"/>
      <w:r w:rsidR="006B2246" w:rsidRPr="008B3626">
        <w:rPr>
          <w:color w:val="000000" w:themeColor="text1"/>
          <w:sz w:val="28"/>
          <w:szCs w:val="28"/>
          <w:lang w:val="ro-MD" w:eastAsia="en-US"/>
        </w:rPr>
        <w:t>subpct</w:t>
      </w:r>
      <w:proofErr w:type="spellEnd"/>
      <w:r w:rsidR="006B2246" w:rsidRPr="008B3626">
        <w:rPr>
          <w:color w:val="000000" w:themeColor="text1"/>
          <w:sz w:val="28"/>
          <w:szCs w:val="28"/>
          <w:lang w:val="ro-MD" w:eastAsia="en-US"/>
        </w:rPr>
        <w:t>. 48.1 și 48.2</w:t>
      </w:r>
      <w:r w:rsidR="00BC0E6F" w:rsidRPr="008B3626">
        <w:rPr>
          <w:color w:val="000000" w:themeColor="text1"/>
          <w:sz w:val="28"/>
          <w:szCs w:val="28"/>
          <w:lang w:val="ro-MD" w:eastAsia="en-US"/>
        </w:rPr>
        <w:t xml:space="preserve">, </w:t>
      </w:r>
      <w:r w:rsidR="001F77FB" w:rsidRPr="008B3626">
        <w:rPr>
          <w:color w:val="000000" w:themeColor="text1"/>
          <w:sz w:val="28"/>
          <w:szCs w:val="28"/>
          <w:lang w:val="ro-MD" w:eastAsia="en-US"/>
        </w:rPr>
        <w:t>autoritatea competentă</w:t>
      </w:r>
      <w:r w:rsidR="00BC0E6F" w:rsidRPr="008B3626">
        <w:rPr>
          <w:color w:val="000000" w:themeColor="text1"/>
          <w:sz w:val="28"/>
          <w:szCs w:val="28"/>
          <w:lang w:val="ro-MD" w:eastAsia="en-US"/>
        </w:rPr>
        <w:t xml:space="preserve"> </w:t>
      </w:r>
      <w:r w:rsidR="00B342C8">
        <w:rPr>
          <w:color w:val="000000" w:themeColor="text1"/>
          <w:sz w:val="28"/>
          <w:szCs w:val="28"/>
          <w:lang w:val="ro-MD" w:eastAsia="en-US"/>
        </w:rPr>
        <w:t xml:space="preserve">dispune </w:t>
      </w:r>
      <w:r w:rsidR="00BC0E6F" w:rsidRPr="008B3626">
        <w:rPr>
          <w:color w:val="000000" w:themeColor="text1"/>
          <w:sz w:val="28"/>
          <w:szCs w:val="28"/>
          <w:lang w:val="ro-MD" w:eastAsia="en-US"/>
        </w:rPr>
        <w:t>aplic</w:t>
      </w:r>
      <w:r w:rsidR="00B342C8">
        <w:rPr>
          <w:color w:val="000000" w:themeColor="text1"/>
          <w:sz w:val="28"/>
          <w:szCs w:val="28"/>
          <w:lang w:val="ro-MD" w:eastAsia="en-US"/>
        </w:rPr>
        <w:t>area</w:t>
      </w:r>
      <w:r w:rsidR="00BC0E6F" w:rsidRPr="008B3626">
        <w:rPr>
          <w:color w:val="000000" w:themeColor="text1"/>
          <w:sz w:val="28"/>
          <w:szCs w:val="28"/>
          <w:lang w:val="ro-MD" w:eastAsia="en-US"/>
        </w:rPr>
        <w:t xml:space="preserve"> practici</w:t>
      </w:r>
      <w:r w:rsidR="00B342C8">
        <w:rPr>
          <w:color w:val="000000" w:themeColor="text1"/>
          <w:sz w:val="28"/>
          <w:szCs w:val="28"/>
          <w:lang w:val="ro-MD" w:eastAsia="en-US"/>
        </w:rPr>
        <w:t>lor</w:t>
      </w:r>
      <w:r w:rsidR="00BC0E6F" w:rsidRPr="008B3626">
        <w:rPr>
          <w:color w:val="000000" w:themeColor="text1"/>
          <w:sz w:val="28"/>
          <w:szCs w:val="28"/>
          <w:lang w:val="ro-MD" w:eastAsia="en-US"/>
        </w:rPr>
        <w:t xml:space="preserve"> agricole pentru controlul populației de vectori a organismului dăunător specificat, în toate stadiile acestora, în perioada cea mai potrivită a fiecărui an. Printre aceste practici se numără tratamentele chimice, biologice sau mecanice eficiente împotriva vectorilor, ținând cont de condițiile locale.</w:t>
      </w:r>
    </w:p>
    <w:p w:rsidR="00BC0E6F" w:rsidRPr="008B3626" w:rsidRDefault="00203F4F"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47. </w:t>
      </w:r>
      <w:r w:rsidR="00BC0E6F" w:rsidRPr="008B3626">
        <w:rPr>
          <w:color w:val="000000" w:themeColor="text1"/>
          <w:sz w:val="28"/>
          <w:szCs w:val="28"/>
          <w:lang w:val="ro-MD" w:eastAsia="en-US"/>
        </w:rPr>
        <w:t xml:space="preserve">Cel puțin în părțile zonei infectate menționate la </w:t>
      </w:r>
      <w:r w:rsidR="00BF6C49" w:rsidRPr="008B3626">
        <w:rPr>
          <w:color w:val="000000" w:themeColor="text1"/>
          <w:sz w:val="28"/>
          <w:szCs w:val="28"/>
          <w:lang w:val="ro-MD" w:eastAsia="en-US"/>
        </w:rPr>
        <w:t>pct. 48</w:t>
      </w:r>
      <w:r w:rsidR="00BC0E6F" w:rsidRPr="008B3626">
        <w:rPr>
          <w:color w:val="000000" w:themeColor="text1"/>
          <w:sz w:val="28"/>
          <w:szCs w:val="28"/>
          <w:lang w:val="ro-MD" w:eastAsia="en-US"/>
        </w:rPr>
        <w:t xml:space="preserve">, </w:t>
      </w:r>
      <w:r w:rsidR="00BE4774" w:rsidRPr="008B3626">
        <w:rPr>
          <w:color w:val="000000" w:themeColor="text1"/>
          <w:sz w:val="28"/>
          <w:szCs w:val="28"/>
          <w:lang w:val="ro-MD" w:eastAsia="en-US"/>
        </w:rPr>
        <w:t>autoritatea competentă</w:t>
      </w:r>
      <w:r w:rsidR="00BC0E6F" w:rsidRPr="008B3626">
        <w:rPr>
          <w:color w:val="000000" w:themeColor="text1"/>
          <w:sz w:val="28"/>
          <w:szCs w:val="28"/>
          <w:lang w:val="ro-MD" w:eastAsia="en-US"/>
        </w:rPr>
        <w:t xml:space="preserve"> </w:t>
      </w:r>
      <w:proofErr w:type="spellStart"/>
      <w:r w:rsidR="00BC0E6F" w:rsidRPr="008B3626">
        <w:rPr>
          <w:color w:val="000000" w:themeColor="text1"/>
          <w:sz w:val="28"/>
          <w:szCs w:val="28"/>
          <w:lang w:val="ro-MD" w:eastAsia="en-US"/>
        </w:rPr>
        <w:t>prelevează</w:t>
      </w:r>
      <w:proofErr w:type="spellEnd"/>
      <w:r w:rsidR="00BC0E6F" w:rsidRPr="008B3626">
        <w:rPr>
          <w:color w:val="000000" w:themeColor="text1"/>
          <w:sz w:val="28"/>
          <w:szCs w:val="28"/>
          <w:lang w:val="ro-MD" w:eastAsia="en-US"/>
        </w:rPr>
        <w:t xml:space="preserve"> și testează imediat eșantioane în interiorul unei zone cu raza de 50 m în jurul plantelor depistate ca fiind infectate cu organismul dăunător specificat, de la următoarele plante:</w:t>
      </w:r>
    </w:p>
    <w:p w:rsidR="00BC0E6F" w:rsidRPr="008B3626" w:rsidRDefault="000A228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47.1. </w:t>
      </w:r>
      <w:r w:rsidR="00BC0E6F" w:rsidRPr="008B3626">
        <w:rPr>
          <w:color w:val="000000" w:themeColor="text1"/>
          <w:sz w:val="28"/>
          <w:szCs w:val="28"/>
          <w:lang w:val="ro-MD" w:eastAsia="en-US"/>
        </w:rPr>
        <w:t>toate plantele specificate care aparțin speciilor plantelor specificate depistate ca fiind infectate în aceeași zonă delimitată; și</w:t>
      </w:r>
    </w:p>
    <w:p w:rsidR="00BC0E6F" w:rsidRPr="008B3626" w:rsidRDefault="000A228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47.2. </w:t>
      </w:r>
      <w:r w:rsidR="00BC0E6F" w:rsidRPr="008B3626">
        <w:rPr>
          <w:color w:val="000000" w:themeColor="text1"/>
          <w:sz w:val="28"/>
          <w:szCs w:val="28"/>
          <w:lang w:val="ro-MD" w:eastAsia="en-US"/>
        </w:rPr>
        <w:t>toate celelalte plante care prezintă simptome care indică o posibilă infecție cu organism</w:t>
      </w:r>
      <w:r w:rsidR="00850CDF">
        <w:rPr>
          <w:color w:val="000000" w:themeColor="text1"/>
          <w:sz w:val="28"/>
          <w:szCs w:val="28"/>
          <w:lang w:val="ro-MD" w:eastAsia="en-US"/>
        </w:rPr>
        <w:t>ul</w:t>
      </w:r>
      <w:r w:rsidR="00BC0E6F" w:rsidRPr="008B3626">
        <w:rPr>
          <w:color w:val="000000" w:themeColor="text1"/>
          <w:sz w:val="28"/>
          <w:szCs w:val="28"/>
          <w:lang w:val="ro-MD" w:eastAsia="en-US"/>
        </w:rPr>
        <w:t xml:space="preserve"> dăunător sau despre care se suspectează că sunt infectate cu acesta.</w:t>
      </w:r>
    </w:p>
    <w:p w:rsidR="00BC0E6F" w:rsidRPr="008B3626" w:rsidRDefault="00466B4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48. Autoritatea competentă </w:t>
      </w:r>
      <w:r w:rsidR="00BC0E6F" w:rsidRPr="008B3626">
        <w:rPr>
          <w:color w:val="000000" w:themeColor="text1"/>
          <w:sz w:val="28"/>
          <w:szCs w:val="28"/>
          <w:lang w:val="ro-MD" w:eastAsia="en-US"/>
        </w:rPr>
        <w:t>monitorizează, în perioadele cele mai potrivite, prezența organismului dăunător specificat prin anchete anuale, ținând cont de informațiile menționate în buletinul autorității privind efectuarea anchetei pentru depistarea organismului dăunăto</w:t>
      </w:r>
      <w:r w:rsidR="00E86AB1" w:rsidRPr="008B3626">
        <w:rPr>
          <w:color w:val="000000" w:themeColor="text1"/>
          <w:sz w:val="28"/>
          <w:szCs w:val="28"/>
          <w:lang w:val="ro-MD" w:eastAsia="en-US"/>
        </w:rPr>
        <w:t xml:space="preserve">r </w:t>
      </w:r>
      <w:proofErr w:type="spellStart"/>
      <w:r w:rsidR="00BC0E6F" w:rsidRPr="008B3626">
        <w:rPr>
          <w:i/>
          <w:iCs/>
          <w:color w:val="000000" w:themeColor="text1"/>
          <w:sz w:val="28"/>
          <w:szCs w:val="28"/>
          <w:lang w:val="ro-MD" w:eastAsia="en-US"/>
        </w:rPr>
        <w:t>Xylella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fastidiosa</w:t>
      </w:r>
      <w:proofErr w:type="spellEnd"/>
      <w:r w:rsidR="00BC0E6F" w:rsidRPr="008B3626">
        <w:rPr>
          <w:i/>
          <w:iCs/>
          <w:color w:val="000000" w:themeColor="text1"/>
          <w:sz w:val="28"/>
          <w:szCs w:val="28"/>
          <w:lang w:val="ro-MD" w:eastAsia="en-US"/>
        </w:rPr>
        <w:t>.</w:t>
      </w:r>
      <w:r w:rsidR="00E86AB1" w:rsidRPr="008B3626">
        <w:rPr>
          <w:color w:val="000000" w:themeColor="text1"/>
          <w:sz w:val="28"/>
          <w:szCs w:val="28"/>
          <w:lang w:val="ro-MD" w:eastAsia="en-US"/>
        </w:rPr>
        <w:t xml:space="preserve"> </w:t>
      </w:r>
      <w:r w:rsidR="00BC0E6F" w:rsidRPr="008B3626">
        <w:rPr>
          <w:color w:val="000000" w:themeColor="text1"/>
          <w:sz w:val="28"/>
          <w:szCs w:val="28"/>
          <w:lang w:val="ro-MD" w:eastAsia="en-US"/>
        </w:rPr>
        <w:t>Această monitorizare are loc în zone</w:t>
      </w:r>
      <w:r w:rsidR="0059733C" w:rsidRPr="008B3626">
        <w:rPr>
          <w:color w:val="000000" w:themeColor="text1"/>
          <w:sz w:val="28"/>
          <w:szCs w:val="28"/>
          <w:lang w:val="ro-MD" w:eastAsia="en-US"/>
        </w:rPr>
        <w:t>le</w:t>
      </w:r>
      <w:r w:rsidR="00BC0E6F" w:rsidRPr="008B3626">
        <w:rPr>
          <w:color w:val="000000" w:themeColor="text1"/>
          <w:sz w:val="28"/>
          <w:szCs w:val="28"/>
          <w:lang w:val="ro-MD" w:eastAsia="en-US"/>
        </w:rPr>
        <w:t xml:space="preserve"> în care se înregistrează infecții:</w:t>
      </w:r>
    </w:p>
    <w:p w:rsidR="00BC0E6F" w:rsidRPr="008B3626" w:rsidRDefault="00521B7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48.1. </w:t>
      </w:r>
      <w:r w:rsidR="00BC0E6F" w:rsidRPr="008B3626">
        <w:rPr>
          <w:color w:val="000000" w:themeColor="text1"/>
          <w:sz w:val="28"/>
          <w:szCs w:val="28"/>
          <w:lang w:val="ro-MD" w:eastAsia="en-US"/>
        </w:rPr>
        <w:t>pe o suprafață care măsoară cel puțin 2 km de la limita zonei infectate cu zona-tampon;</w:t>
      </w:r>
    </w:p>
    <w:p w:rsidR="00BC0E6F" w:rsidRPr="008B3626" w:rsidRDefault="00521B7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48.2. </w:t>
      </w:r>
      <w:r w:rsidR="00BC0E6F" w:rsidRPr="008B3626">
        <w:rPr>
          <w:color w:val="000000" w:themeColor="text1"/>
          <w:sz w:val="28"/>
          <w:szCs w:val="28"/>
          <w:lang w:val="ro-MD" w:eastAsia="en-US"/>
        </w:rPr>
        <w:t xml:space="preserve">în apropierea locurilor în care se găsesc plante cu valoare culturală și socială deosebită situate în afara zonei menționate la </w:t>
      </w:r>
      <w:proofErr w:type="spellStart"/>
      <w:r w:rsidR="00A53729" w:rsidRPr="008B3626">
        <w:rPr>
          <w:color w:val="000000" w:themeColor="text1"/>
          <w:sz w:val="28"/>
          <w:szCs w:val="28"/>
          <w:lang w:val="ro-MD" w:eastAsia="en-US"/>
        </w:rPr>
        <w:t>subpct</w:t>
      </w:r>
      <w:proofErr w:type="spellEnd"/>
      <w:r w:rsidR="00A53729" w:rsidRPr="008B3626">
        <w:rPr>
          <w:color w:val="000000" w:themeColor="text1"/>
          <w:sz w:val="28"/>
          <w:szCs w:val="28"/>
          <w:lang w:val="ro-MD" w:eastAsia="en-US"/>
        </w:rPr>
        <w:t>. 48.1</w:t>
      </w:r>
      <w:r w:rsidR="00BC0E6F" w:rsidRPr="008B3626">
        <w:rPr>
          <w:color w:val="000000" w:themeColor="text1"/>
          <w:sz w:val="28"/>
          <w:szCs w:val="28"/>
          <w:lang w:val="ro-MD" w:eastAsia="en-US"/>
        </w:rPr>
        <w:t xml:space="preserve"> și desemnate în consecință de </w:t>
      </w:r>
      <w:r w:rsidR="00AF76AE" w:rsidRPr="008B3626">
        <w:rPr>
          <w:color w:val="000000" w:themeColor="text1"/>
          <w:sz w:val="28"/>
          <w:szCs w:val="28"/>
          <w:lang w:val="ro-MD" w:eastAsia="en-US"/>
        </w:rPr>
        <w:t>autoritatea competentă</w:t>
      </w:r>
      <w:r w:rsidR="00BC0E6F" w:rsidRPr="008B3626">
        <w:rPr>
          <w:color w:val="000000" w:themeColor="text1"/>
          <w:sz w:val="28"/>
          <w:szCs w:val="28"/>
          <w:lang w:val="ro-MD" w:eastAsia="en-US"/>
        </w:rPr>
        <w:t>.</w:t>
      </w:r>
    </w:p>
    <w:p w:rsidR="00BC0E6F" w:rsidRPr="0005777E" w:rsidRDefault="00BC0E6F" w:rsidP="00ED5E3C">
      <w:pPr>
        <w:pStyle w:val="Listparagraf"/>
        <w:spacing w:line="276" w:lineRule="auto"/>
        <w:ind w:left="0" w:firstLine="709"/>
        <w:jc w:val="both"/>
        <w:rPr>
          <w:sz w:val="28"/>
          <w:szCs w:val="28"/>
          <w:lang w:val="ro-MD" w:eastAsia="en-US"/>
        </w:rPr>
      </w:pPr>
      <w:r w:rsidRPr="0005777E">
        <w:rPr>
          <w:sz w:val="28"/>
          <w:szCs w:val="28"/>
          <w:lang w:val="ro-MD" w:eastAsia="en-US"/>
        </w:rPr>
        <w:lastRenderedPageBreak/>
        <w:t xml:space="preserve">În acele părți ale zonei în care se înregistrează infecții, </w:t>
      </w:r>
      <w:r w:rsidR="00D8601A" w:rsidRPr="0005777E">
        <w:rPr>
          <w:sz w:val="28"/>
          <w:szCs w:val="28"/>
          <w:lang w:val="ro-MD" w:eastAsia="en-US"/>
        </w:rPr>
        <w:t xml:space="preserve">autoritatea competentă </w:t>
      </w:r>
      <w:r w:rsidRPr="0005777E">
        <w:rPr>
          <w:sz w:val="28"/>
          <w:szCs w:val="28"/>
          <w:lang w:val="ro-MD" w:eastAsia="en-US"/>
        </w:rPr>
        <w:t xml:space="preserve">efectuează eșantionarea și testarea speciilor de plante-gazdă depistate ca fiind infectate cu organismul dăunător specificat în zona delimitată, în conformitate cu </w:t>
      </w:r>
      <w:r w:rsidR="004E39E2" w:rsidRPr="0005777E">
        <w:rPr>
          <w:sz w:val="28"/>
          <w:szCs w:val="28"/>
          <w:lang w:val="ro-MD" w:eastAsia="en-US"/>
        </w:rPr>
        <w:t>pct. 9</w:t>
      </w:r>
      <w:r w:rsidRPr="0005777E">
        <w:rPr>
          <w:sz w:val="28"/>
          <w:szCs w:val="28"/>
          <w:lang w:val="ro-MD" w:eastAsia="en-US"/>
        </w:rPr>
        <w:t xml:space="preserve">. În acest scop, ținând cont de </w:t>
      </w:r>
      <w:r w:rsidR="00A53729" w:rsidRPr="0005777E">
        <w:rPr>
          <w:sz w:val="28"/>
          <w:szCs w:val="28"/>
          <w:lang w:val="ro-MD" w:eastAsia="en-US"/>
        </w:rPr>
        <w:t>o</w:t>
      </w:r>
      <w:r w:rsidRPr="0005777E">
        <w:rPr>
          <w:sz w:val="28"/>
          <w:szCs w:val="28"/>
          <w:lang w:val="ro-MD" w:eastAsia="en-US"/>
        </w:rPr>
        <w:t>rientările privind anchetele din punct de vedere statistic și b</w:t>
      </w:r>
      <w:r w:rsidR="00A53729" w:rsidRPr="0005777E">
        <w:rPr>
          <w:sz w:val="28"/>
          <w:szCs w:val="28"/>
          <w:lang w:val="ro-MD" w:eastAsia="en-US"/>
        </w:rPr>
        <w:t xml:space="preserve">azate pe riscuri referitoare la </w:t>
      </w:r>
      <w:proofErr w:type="spellStart"/>
      <w:r w:rsidRPr="0005777E">
        <w:rPr>
          <w:i/>
          <w:iCs/>
          <w:sz w:val="28"/>
          <w:szCs w:val="28"/>
          <w:lang w:val="ro-MD" w:eastAsia="en-US"/>
        </w:rPr>
        <w:t>Xylella</w:t>
      </w:r>
      <w:proofErr w:type="spellEnd"/>
      <w:r w:rsidRPr="0005777E">
        <w:rPr>
          <w:i/>
          <w:iCs/>
          <w:sz w:val="28"/>
          <w:szCs w:val="28"/>
          <w:lang w:val="ro-MD" w:eastAsia="en-US"/>
        </w:rPr>
        <w:t xml:space="preserve"> </w:t>
      </w:r>
      <w:proofErr w:type="spellStart"/>
      <w:r w:rsidRPr="0005777E">
        <w:rPr>
          <w:i/>
          <w:iCs/>
          <w:sz w:val="28"/>
          <w:szCs w:val="28"/>
          <w:lang w:val="ro-MD" w:eastAsia="en-US"/>
        </w:rPr>
        <w:t>fastidiosa</w:t>
      </w:r>
      <w:proofErr w:type="spellEnd"/>
      <w:r w:rsidR="00A53729" w:rsidRPr="0005777E">
        <w:rPr>
          <w:i/>
          <w:iCs/>
          <w:sz w:val="28"/>
          <w:szCs w:val="28"/>
          <w:lang w:val="ro-MD" w:eastAsia="en-US"/>
        </w:rPr>
        <w:t xml:space="preserve"> </w:t>
      </w:r>
      <w:r w:rsidRPr="0005777E">
        <w:rPr>
          <w:sz w:val="28"/>
          <w:szCs w:val="28"/>
          <w:lang w:val="ro-MD" w:eastAsia="en-US"/>
        </w:rPr>
        <w:t xml:space="preserve">ale autorității, proiectul anchetei și planul de eșantionare trebuie să poată identifica, cu un grad de încredere de cel puțin 90%, un nivel de prezență a plantelor infectate de cel puțin 0,7%. De asemenea, acesta </w:t>
      </w:r>
      <w:proofErr w:type="spellStart"/>
      <w:r w:rsidRPr="0005777E">
        <w:rPr>
          <w:sz w:val="28"/>
          <w:szCs w:val="28"/>
          <w:lang w:val="ro-MD" w:eastAsia="en-US"/>
        </w:rPr>
        <w:t>prelevează</w:t>
      </w:r>
      <w:proofErr w:type="spellEnd"/>
      <w:r w:rsidRPr="0005777E">
        <w:rPr>
          <w:sz w:val="28"/>
          <w:szCs w:val="28"/>
          <w:lang w:val="ro-MD" w:eastAsia="en-US"/>
        </w:rPr>
        <w:t xml:space="preserve"> și testează eșantioane de la populația de vectori în vederea depistării prezenței organismului dăunător specificat.</w:t>
      </w:r>
    </w:p>
    <w:p w:rsidR="00BC0E6F" w:rsidRPr="0005777E" w:rsidRDefault="003C48D9" w:rsidP="00ED5E3C">
      <w:pPr>
        <w:pStyle w:val="Listparagraf"/>
        <w:spacing w:line="276" w:lineRule="auto"/>
        <w:ind w:left="0" w:firstLine="709"/>
        <w:jc w:val="both"/>
        <w:rPr>
          <w:sz w:val="28"/>
          <w:szCs w:val="28"/>
          <w:lang w:val="ro-MD" w:eastAsia="en-US"/>
        </w:rPr>
      </w:pPr>
      <w:r w:rsidRPr="0005777E">
        <w:rPr>
          <w:sz w:val="28"/>
          <w:szCs w:val="28"/>
          <w:lang w:val="ro-MD" w:eastAsia="en-US"/>
        </w:rPr>
        <w:t xml:space="preserve">49. </w:t>
      </w:r>
      <w:r w:rsidR="00BC0E6F" w:rsidRPr="0005777E">
        <w:rPr>
          <w:sz w:val="28"/>
          <w:szCs w:val="28"/>
          <w:lang w:val="ro-MD" w:eastAsia="en-US"/>
        </w:rPr>
        <w:t xml:space="preserve">În zonele tampon, </w:t>
      </w:r>
      <w:r w:rsidR="006838D2">
        <w:rPr>
          <w:sz w:val="28"/>
          <w:szCs w:val="28"/>
          <w:lang w:val="ro-MD" w:eastAsia="en-US"/>
        </w:rPr>
        <w:t>autoritatea competentă</w:t>
      </w:r>
      <w:r w:rsidR="00BC0E6F" w:rsidRPr="0005777E">
        <w:rPr>
          <w:sz w:val="28"/>
          <w:szCs w:val="28"/>
          <w:lang w:val="ro-MD" w:eastAsia="en-US"/>
        </w:rPr>
        <w:t xml:space="preserve"> </w:t>
      </w:r>
      <w:proofErr w:type="spellStart"/>
      <w:r w:rsidR="00BC0E6F" w:rsidRPr="0005777E">
        <w:rPr>
          <w:sz w:val="28"/>
          <w:szCs w:val="28"/>
          <w:lang w:val="ro-MD" w:eastAsia="en-US"/>
        </w:rPr>
        <w:t>prelevează</w:t>
      </w:r>
      <w:proofErr w:type="spellEnd"/>
      <w:r w:rsidR="00BC0E6F" w:rsidRPr="0005777E">
        <w:rPr>
          <w:sz w:val="28"/>
          <w:szCs w:val="28"/>
          <w:lang w:val="ro-MD" w:eastAsia="en-US"/>
        </w:rPr>
        <w:t xml:space="preserve"> și testează eșantioane de la plantele gazdă, precum și de la alte plante care prezintă simptome care indică o posibilă infecție cu organismul dăunător sau despre care se suspectează că sunt infectate cu acesta.</w:t>
      </w:r>
      <w:r w:rsidR="0005777E" w:rsidRPr="0005777E">
        <w:rPr>
          <w:sz w:val="28"/>
          <w:szCs w:val="28"/>
          <w:lang w:val="ro-MD" w:eastAsia="en-US"/>
        </w:rPr>
        <w:t xml:space="preserve"> În acest scop, ținând cont de o</w:t>
      </w:r>
      <w:r w:rsidR="00BC0E6F" w:rsidRPr="0005777E">
        <w:rPr>
          <w:sz w:val="28"/>
          <w:szCs w:val="28"/>
          <w:lang w:val="ro-MD" w:eastAsia="en-US"/>
        </w:rPr>
        <w:t>rientările privind anchetele din punct de vedere statistic și b</w:t>
      </w:r>
      <w:r w:rsidR="0005777E" w:rsidRPr="0005777E">
        <w:rPr>
          <w:sz w:val="28"/>
          <w:szCs w:val="28"/>
          <w:lang w:val="ro-MD" w:eastAsia="en-US"/>
        </w:rPr>
        <w:t xml:space="preserve">azate pe riscuri referitoare la </w:t>
      </w:r>
      <w:proofErr w:type="spellStart"/>
      <w:r w:rsidR="00BC0E6F" w:rsidRPr="0005777E">
        <w:rPr>
          <w:i/>
          <w:iCs/>
          <w:sz w:val="28"/>
          <w:szCs w:val="28"/>
          <w:lang w:val="ro-MD" w:eastAsia="en-US"/>
        </w:rPr>
        <w:t>Xylella</w:t>
      </w:r>
      <w:proofErr w:type="spellEnd"/>
      <w:r w:rsidR="00BC0E6F" w:rsidRPr="0005777E">
        <w:rPr>
          <w:i/>
          <w:iCs/>
          <w:sz w:val="28"/>
          <w:szCs w:val="28"/>
          <w:lang w:val="ro-MD" w:eastAsia="en-US"/>
        </w:rPr>
        <w:t xml:space="preserve"> </w:t>
      </w:r>
      <w:proofErr w:type="spellStart"/>
      <w:r w:rsidR="00BC0E6F" w:rsidRPr="0005777E">
        <w:rPr>
          <w:i/>
          <w:iCs/>
          <w:sz w:val="28"/>
          <w:szCs w:val="28"/>
          <w:lang w:val="ro-MD" w:eastAsia="en-US"/>
        </w:rPr>
        <w:t>fastidiosa</w:t>
      </w:r>
      <w:proofErr w:type="spellEnd"/>
      <w:r w:rsidR="0005777E" w:rsidRPr="0005777E">
        <w:rPr>
          <w:sz w:val="28"/>
          <w:szCs w:val="28"/>
          <w:lang w:val="ro-MD" w:eastAsia="en-US"/>
        </w:rPr>
        <w:t xml:space="preserve"> </w:t>
      </w:r>
      <w:r w:rsidR="00BC0E6F" w:rsidRPr="0005777E">
        <w:rPr>
          <w:sz w:val="28"/>
          <w:szCs w:val="28"/>
          <w:lang w:val="ro-MD" w:eastAsia="en-US"/>
        </w:rPr>
        <w:t>ale autorității, proiectul anchetei și planul de eșantionare trebuie să poată identifica cu un grad de încredere de cel puțin 90 %, un nivel de prezență a plantelor infectate de cel puțin 1 %, ținând cont de faptul că primii 400 m care înconjoară zonele infectate prezintă un risc mai mare.</w:t>
      </w:r>
    </w:p>
    <w:p w:rsidR="00BC0E6F" w:rsidRPr="00970F52" w:rsidRDefault="004B1A07" w:rsidP="00ED5E3C">
      <w:pPr>
        <w:pStyle w:val="Listparagraf"/>
        <w:spacing w:line="276" w:lineRule="auto"/>
        <w:ind w:left="0" w:firstLine="709"/>
        <w:jc w:val="both"/>
        <w:rPr>
          <w:sz w:val="28"/>
          <w:szCs w:val="28"/>
          <w:lang w:val="ro-MD" w:eastAsia="en-US"/>
        </w:rPr>
      </w:pPr>
      <w:r w:rsidRPr="00970F52">
        <w:rPr>
          <w:sz w:val="28"/>
          <w:szCs w:val="28"/>
          <w:lang w:val="ro-MD" w:eastAsia="en-US"/>
        </w:rPr>
        <w:t xml:space="preserve">50. Autoritatea competentă </w:t>
      </w:r>
      <w:r w:rsidR="00BC0E6F" w:rsidRPr="00970F52">
        <w:rPr>
          <w:sz w:val="28"/>
          <w:szCs w:val="28"/>
          <w:lang w:val="ro-MD" w:eastAsia="en-US"/>
        </w:rPr>
        <w:t>monitorizează prezența organismelor dăunătoare specificate în vectorii din părțile zonei în care se înregistrează infecții menționate la</w:t>
      </w:r>
      <w:r w:rsidR="00887882" w:rsidRPr="00970F52">
        <w:rPr>
          <w:sz w:val="28"/>
          <w:szCs w:val="28"/>
          <w:lang w:val="ro-MD" w:eastAsia="en-US"/>
        </w:rPr>
        <w:t xml:space="preserve"> pct. 48</w:t>
      </w:r>
      <w:r w:rsidR="00BC0E6F" w:rsidRPr="00970F52">
        <w:rPr>
          <w:sz w:val="28"/>
          <w:szCs w:val="28"/>
          <w:lang w:val="ro-MD" w:eastAsia="en-US"/>
        </w:rPr>
        <w:t xml:space="preserve"> și în zona tampon pentru a determina riscul răspândirii în continuare prezentat de vectori și pentru a evalua eficacitatea măsurilor de control fitosanitar aplicate în conformitate cu </w:t>
      </w:r>
      <w:r w:rsidR="00887882" w:rsidRPr="00970F52">
        <w:rPr>
          <w:sz w:val="28"/>
          <w:szCs w:val="28"/>
          <w:lang w:val="ro-MD" w:eastAsia="en-US"/>
        </w:rPr>
        <w:t>pct. 45 și 46</w:t>
      </w:r>
      <w:r w:rsidR="00BC0E6F" w:rsidRPr="00970F52">
        <w:rPr>
          <w:sz w:val="28"/>
          <w:szCs w:val="28"/>
          <w:lang w:val="ro-MD" w:eastAsia="en-US"/>
        </w:rPr>
        <w:t>.</w:t>
      </w:r>
    </w:p>
    <w:p w:rsidR="00BC0E6F" w:rsidRPr="00970F52" w:rsidRDefault="004B1A07" w:rsidP="00ED5E3C">
      <w:pPr>
        <w:pStyle w:val="Listparagraf"/>
        <w:spacing w:line="276" w:lineRule="auto"/>
        <w:ind w:left="0" w:firstLine="709"/>
        <w:jc w:val="both"/>
        <w:rPr>
          <w:sz w:val="28"/>
          <w:szCs w:val="28"/>
          <w:lang w:val="ro-MD" w:eastAsia="en-US"/>
        </w:rPr>
      </w:pPr>
      <w:r w:rsidRPr="00970F52">
        <w:rPr>
          <w:sz w:val="28"/>
          <w:szCs w:val="28"/>
          <w:lang w:val="ro-MD" w:eastAsia="en-US"/>
        </w:rPr>
        <w:t xml:space="preserve">51. </w:t>
      </w:r>
      <w:r w:rsidR="00AF5051" w:rsidRPr="00970F52">
        <w:rPr>
          <w:sz w:val="28"/>
          <w:szCs w:val="28"/>
          <w:lang w:val="ro-MD" w:eastAsia="en-US"/>
        </w:rPr>
        <w:t>Autoritatea competentă</w:t>
      </w:r>
      <w:r w:rsidR="00BC0E6F" w:rsidRPr="00970F52">
        <w:rPr>
          <w:sz w:val="28"/>
          <w:szCs w:val="28"/>
          <w:lang w:val="ro-MD" w:eastAsia="en-US"/>
        </w:rPr>
        <w:t xml:space="preserve">, la fața locului sau într-un loc apropiat desemnat în acest scop din zona în care se înregistrează infecții, </w:t>
      </w:r>
      <w:r w:rsidR="001522A6">
        <w:rPr>
          <w:sz w:val="28"/>
          <w:szCs w:val="28"/>
          <w:lang w:val="ro-MD" w:eastAsia="en-US"/>
        </w:rPr>
        <w:t xml:space="preserve">dispune </w:t>
      </w:r>
      <w:r w:rsidR="00BC0E6F" w:rsidRPr="00970F52">
        <w:rPr>
          <w:sz w:val="28"/>
          <w:szCs w:val="28"/>
          <w:lang w:val="ro-MD" w:eastAsia="en-US"/>
        </w:rPr>
        <w:t>distruge</w:t>
      </w:r>
      <w:r w:rsidR="001522A6">
        <w:rPr>
          <w:sz w:val="28"/>
          <w:szCs w:val="28"/>
          <w:lang w:val="ro-MD" w:eastAsia="en-US"/>
        </w:rPr>
        <w:t>rea</w:t>
      </w:r>
      <w:r w:rsidR="00BC0E6F" w:rsidRPr="00970F52">
        <w:rPr>
          <w:sz w:val="28"/>
          <w:szCs w:val="28"/>
          <w:lang w:val="ro-MD" w:eastAsia="en-US"/>
        </w:rPr>
        <w:t xml:space="preserve"> plantel</w:t>
      </w:r>
      <w:r w:rsidR="001522A6">
        <w:rPr>
          <w:sz w:val="28"/>
          <w:szCs w:val="28"/>
          <w:lang w:val="ro-MD" w:eastAsia="en-US"/>
        </w:rPr>
        <w:t>or și părților</w:t>
      </w:r>
      <w:r w:rsidR="00BC0E6F" w:rsidRPr="00970F52">
        <w:rPr>
          <w:sz w:val="28"/>
          <w:szCs w:val="28"/>
          <w:lang w:val="ro-MD" w:eastAsia="en-US"/>
        </w:rPr>
        <w:t xml:space="preserve"> plantelor depistate ca fiind infectate cu organismul dăunător specificat, într-un mod prin care să se asigure </w:t>
      </w:r>
      <w:proofErr w:type="spellStart"/>
      <w:r w:rsidR="00BC0E6F" w:rsidRPr="00970F52">
        <w:rPr>
          <w:sz w:val="28"/>
          <w:szCs w:val="28"/>
          <w:lang w:val="ro-MD" w:eastAsia="en-US"/>
        </w:rPr>
        <w:t>nerăspândirea</w:t>
      </w:r>
      <w:proofErr w:type="spellEnd"/>
      <w:r w:rsidR="00BC0E6F" w:rsidRPr="00970F52">
        <w:rPr>
          <w:sz w:val="28"/>
          <w:szCs w:val="28"/>
          <w:lang w:val="ro-MD" w:eastAsia="en-US"/>
        </w:rPr>
        <w:t xml:space="preserve"> organismului dăunător specificat.</w:t>
      </w:r>
    </w:p>
    <w:p w:rsidR="00BC0E6F" w:rsidRPr="00970F52" w:rsidRDefault="00AF5051" w:rsidP="00ED5E3C">
      <w:pPr>
        <w:pStyle w:val="Listparagraf"/>
        <w:spacing w:line="276" w:lineRule="auto"/>
        <w:ind w:left="0" w:firstLine="709"/>
        <w:jc w:val="both"/>
        <w:rPr>
          <w:sz w:val="28"/>
          <w:szCs w:val="28"/>
          <w:lang w:val="ro-MD" w:eastAsia="en-US"/>
        </w:rPr>
      </w:pPr>
      <w:r w:rsidRPr="00970F52">
        <w:rPr>
          <w:sz w:val="28"/>
          <w:szCs w:val="28"/>
          <w:lang w:val="ro-MD" w:eastAsia="en-US"/>
        </w:rPr>
        <w:t xml:space="preserve">52. Autoritatea competentă </w:t>
      </w:r>
      <w:r w:rsidR="00BC0E6F" w:rsidRPr="00970F52">
        <w:rPr>
          <w:sz w:val="28"/>
          <w:szCs w:val="28"/>
          <w:lang w:val="ro-MD" w:eastAsia="en-US"/>
        </w:rPr>
        <w:t xml:space="preserve">poate decide să limiteze distrugerea numai la ramuri și frunziș și să supună lemnul aferent unor tratamente fitosanitare, în conformitate cu </w:t>
      </w:r>
      <w:r w:rsidR="00E249A1" w:rsidRPr="00970F52">
        <w:rPr>
          <w:sz w:val="28"/>
          <w:szCs w:val="28"/>
          <w:lang w:val="ro-MD" w:eastAsia="en-US"/>
        </w:rPr>
        <w:t>pct. 45</w:t>
      </w:r>
      <w:r w:rsidR="00BC0E6F" w:rsidRPr="00970F52">
        <w:rPr>
          <w:sz w:val="28"/>
          <w:szCs w:val="28"/>
          <w:lang w:val="ro-MD" w:eastAsia="en-US"/>
        </w:rPr>
        <w:t>, în cazul în care concluzionează că plantele nu prezintă niciun risc de răspândire ulterioară a organismului dăunător specificat. Sistemul de rădăcini al acestor plante este fie îndepărtat, fie devitalizat, aplicându-se un tratament fitosanitar pentru a evita reapariția.</w:t>
      </w:r>
    </w:p>
    <w:p w:rsidR="00BC0E6F" w:rsidRPr="00970F52" w:rsidRDefault="000D563E" w:rsidP="00ED5E3C">
      <w:pPr>
        <w:pStyle w:val="Listparagraf"/>
        <w:spacing w:line="276" w:lineRule="auto"/>
        <w:ind w:left="0" w:firstLine="709"/>
        <w:jc w:val="both"/>
        <w:rPr>
          <w:sz w:val="28"/>
          <w:szCs w:val="28"/>
          <w:lang w:val="ro-MD" w:eastAsia="en-US"/>
        </w:rPr>
      </w:pPr>
      <w:r w:rsidRPr="00970F52">
        <w:rPr>
          <w:bCs/>
          <w:sz w:val="28"/>
          <w:szCs w:val="28"/>
          <w:lang w:val="ro-MD" w:eastAsia="en-US"/>
        </w:rPr>
        <w:t xml:space="preserve">53. </w:t>
      </w:r>
      <w:r w:rsidR="00BC0E6F" w:rsidRPr="00970F52">
        <w:rPr>
          <w:sz w:val="28"/>
          <w:szCs w:val="28"/>
          <w:lang w:val="ro-MD" w:eastAsia="en-US"/>
        </w:rPr>
        <w:t xml:space="preserve">În cazul în care autoritatea competentă decide să nu distrugă lemnul menționat la </w:t>
      </w:r>
      <w:r w:rsidR="00970F52" w:rsidRPr="00970F52">
        <w:rPr>
          <w:sz w:val="28"/>
          <w:szCs w:val="28"/>
          <w:lang w:val="ro-MD" w:eastAsia="en-US"/>
        </w:rPr>
        <w:t>pct. 52</w:t>
      </w:r>
      <w:r w:rsidR="00BC0E6F" w:rsidRPr="00970F52">
        <w:rPr>
          <w:sz w:val="28"/>
          <w:szCs w:val="28"/>
          <w:lang w:val="ro-MD" w:eastAsia="en-US"/>
        </w:rPr>
        <w:t>, ea verifică dacă acesta nu are frunze și ramuri.</w:t>
      </w:r>
    </w:p>
    <w:p w:rsidR="00BC0E6F" w:rsidRPr="00970F52" w:rsidRDefault="006609C9" w:rsidP="00ED5E3C">
      <w:pPr>
        <w:pStyle w:val="Listparagraf"/>
        <w:spacing w:line="276" w:lineRule="auto"/>
        <w:ind w:left="0" w:firstLine="709"/>
        <w:jc w:val="both"/>
        <w:rPr>
          <w:sz w:val="28"/>
          <w:szCs w:val="28"/>
          <w:lang w:val="ro-MD" w:eastAsia="en-US"/>
        </w:rPr>
      </w:pPr>
      <w:r w:rsidRPr="00970F52">
        <w:rPr>
          <w:sz w:val="28"/>
          <w:szCs w:val="28"/>
          <w:lang w:val="ro-MD" w:eastAsia="en-US"/>
        </w:rPr>
        <w:lastRenderedPageBreak/>
        <w:t xml:space="preserve">54. Autoritatea competentă </w:t>
      </w:r>
      <w:r w:rsidR="00BC0E6F" w:rsidRPr="00970F52">
        <w:rPr>
          <w:sz w:val="28"/>
          <w:szCs w:val="28"/>
          <w:lang w:val="ro-MD" w:eastAsia="en-US"/>
        </w:rPr>
        <w:t>ia măsuri vizând orice particularitate sau complicație despre care se poate considera în mod rezonabil că ar putea împiedica, stânjeni sau întârzia izolarea, în special cele legate de distrugerea tuturor plantelor infectate sau suspectate a fi infectate, sau legate de accesibilitatea locului în care se află acestea, de faptul că sunt proprietate publică sau privată sau de persoana sau entitatea responsabilă de acestea.</w:t>
      </w:r>
    </w:p>
    <w:p w:rsidR="00C2604F" w:rsidRDefault="00C2604F" w:rsidP="007A0721">
      <w:pPr>
        <w:pStyle w:val="Listparagraf"/>
        <w:spacing w:line="276" w:lineRule="auto"/>
        <w:ind w:left="0" w:firstLine="709"/>
        <w:jc w:val="center"/>
        <w:rPr>
          <w:sz w:val="28"/>
          <w:szCs w:val="28"/>
          <w:lang w:val="ro-MD" w:eastAsia="en-US"/>
        </w:rPr>
      </w:pPr>
    </w:p>
    <w:p w:rsidR="00BC0E6F" w:rsidRPr="008B3626" w:rsidRDefault="00BC0E6F" w:rsidP="007A0721">
      <w:pPr>
        <w:pStyle w:val="Listparagraf"/>
        <w:spacing w:line="276" w:lineRule="auto"/>
        <w:ind w:left="0" w:firstLine="709"/>
        <w:jc w:val="center"/>
        <w:rPr>
          <w:b/>
          <w:sz w:val="28"/>
          <w:szCs w:val="28"/>
          <w:lang w:val="ro-MD" w:eastAsia="en-US"/>
        </w:rPr>
      </w:pPr>
      <w:r w:rsidRPr="008B3626">
        <w:rPr>
          <w:b/>
          <w:sz w:val="28"/>
          <w:szCs w:val="28"/>
          <w:lang w:val="ro-MD" w:eastAsia="en-US"/>
        </w:rPr>
        <w:t>C</w:t>
      </w:r>
      <w:r w:rsidR="007A0721" w:rsidRPr="008B3626">
        <w:rPr>
          <w:b/>
          <w:sz w:val="28"/>
          <w:szCs w:val="28"/>
          <w:lang w:val="ro-MD" w:eastAsia="en-US"/>
        </w:rPr>
        <w:t>apitolul</w:t>
      </w:r>
      <w:r w:rsidRPr="008B3626">
        <w:rPr>
          <w:b/>
          <w:sz w:val="28"/>
          <w:szCs w:val="28"/>
          <w:lang w:val="ro-MD" w:eastAsia="en-US"/>
        </w:rPr>
        <w:t xml:space="preserve"> VI</w:t>
      </w:r>
    </w:p>
    <w:p w:rsidR="00BC0E6F" w:rsidRDefault="00BC0E6F" w:rsidP="007A0721">
      <w:pPr>
        <w:pStyle w:val="Listparagraf"/>
        <w:spacing w:line="276" w:lineRule="auto"/>
        <w:ind w:left="0" w:firstLine="709"/>
        <w:jc w:val="center"/>
        <w:rPr>
          <w:b/>
          <w:bCs/>
          <w:sz w:val="28"/>
          <w:szCs w:val="28"/>
          <w:lang w:val="ro-MD" w:eastAsia="en-US"/>
        </w:rPr>
      </w:pPr>
      <w:r w:rsidRPr="00C2604F">
        <w:rPr>
          <w:b/>
          <w:bCs/>
          <w:sz w:val="28"/>
          <w:szCs w:val="28"/>
          <w:lang w:val="ro-MD" w:eastAsia="en-US"/>
        </w:rPr>
        <w:t>PLANTAREA PLANTELOR SPECIFICATE ÎN ZONELE ÎN CARE SE ÎNREGISTREAZĂ INFECȚII</w:t>
      </w:r>
    </w:p>
    <w:p w:rsidR="00C2604F" w:rsidRPr="00C2604F" w:rsidRDefault="00C2604F" w:rsidP="007A0721">
      <w:pPr>
        <w:pStyle w:val="Listparagraf"/>
        <w:spacing w:line="276" w:lineRule="auto"/>
        <w:ind w:left="0" w:firstLine="709"/>
        <w:jc w:val="center"/>
        <w:rPr>
          <w:b/>
          <w:bCs/>
          <w:sz w:val="28"/>
          <w:szCs w:val="28"/>
          <w:lang w:val="ro-MD" w:eastAsia="en-US"/>
        </w:rPr>
      </w:pPr>
    </w:p>
    <w:p w:rsidR="00BC0E6F" w:rsidRPr="00C2604F" w:rsidRDefault="007A0721" w:rsidP="00ED5E3C">
      <w:pPr>
        <w:pStyle w:val="Listparagraf"/>
        <w:spacing w:line="276" w:lineRule="auto"/>
        <w:ind w:left="0" w:firstLine="709"/>
        <w:jc w:val="both"/>
        <w:rPr>
          <w:sz w:val="28"/>
          <w:szCs w:val="28"/>
          <w:lang w:val="ro-MD" w:eastAsia="en-US"/>
        </w:rPr>
      </w:pPr>
      <w:r w:rsidRPr="00C2604F">
        <w:rPr>
          <w:sz w:val="28"/>
          <w:szCs w:val="28"/>
          <w:lang w:val="ro-MD" w:eastAsia="en-US"/>
        </w:rPr>
        <w:t xml:space="preserve">55. </w:t>
      </w:r>
      <w:r w:rsidR="00BC0E6F" w:rsidRPr="00C2604F">
        <w:rPr>
          <w:sz w:val="28"/>
          <w:szCs w:val="28"/>
          <w:lang w:val="ro-MD" w:eastAsia="en-US"/>
        </w:rPr>
        <w:t xml:space="preserve">Plantarea plantelor specificate în zonele în care se înregistrează infecții poate fi autorizată de </w:t>
      </w:r>
      <w:r w:rsidRPr="00C2604F">
        <w:rPr>
          <w:sz w:val="28"/>
          <w:szCs w:val="28"/>
          <w:lang w:val="ro-MD" w:eastAsia="en-US"/>
        </w:rPr>
        <w:t xml:space="preserve">autoritatea competentă </w:t>
      </w:r>
      <w:r w:rsidR="00BC0E6F" w:rsidRPr="00C2604F">
        <w:rPr>
          <w:sz w:val="28"/>
          <w:szCs w:val="28"/>
          <w:lang w:val="ro-MD" w:eastAsia="en-US"/>
        </w:rPr>
        <w:t>numai în unul dintre următoarele cazuri:</w:t>
      </w:r>
    </w:p>
    <w:p w:rsidR="00BC0E6F" w:rsidRPr="00C2604F" w:rsidRDefault="00445754" w:rsidP="00ED5E3C">
      <w:pPr>
        <w:pStyle w:val="Listparagraf"/>
        <w:spacing w:line="276" w:lineRule="auto"/>
        <w:ind w:left="0" w:firstLine="709"/>
        <w:jc w:val="both"/>
        <w:rPr>
          <w:sz w:val="28"/>
          <w:szCs w:val="28"/>
          <w:lang w:val="ro-MD" w:eastAsia="en-US"/>
        </w:rPr>
      </w:pPr>
      <w:r w:rsidRPr="00C2604F">
        <w:rPr>
          <w:sz w:val="28"/>
          <w:szCs w:val="28"/>
          <w:lang w:val="ro-MD" w:eastAsia="en-US"/>
        </w:rPr>
        <w:t xml:space="preserve">55.1. </w:t>
      </w:r>
      <w:r w:rsidR="00BC0E6F" w:rsidRPr="00C2604F">
        <w:rPr>
          <w:sz w:val="28"/>
          <w:szCs w:val="28"/>
          <w:lang w:val="ro-MD" w:eastAsia="en-US"/>
        </w:rPr>
        <w:t>plantele specificate sunt cultivate în locuri de producție cu protecție contra insectelor, care sunt indemne de organismul dăunător specificat și de vectorii săi;</w:t>
      </w:r>
    </w:p>
    <w:p w:rsidR="00BC0E6F" w:rsidRPr="00C2604F" w:rsidRDefault="00445754" w:rsidP="00ED5E3C">
      <w:pPr>
        <w:pStyle w:val="Listparagraf"/>
        <w:spacing w:line="276" w:lineRule="auto"/>
        <w:ind w:left="0" w:firstLine="709"/>
        <w:jc w:val="both"/>
        <w:rPr>
          <w:sz w:val="28"/>
          <w:szCs w:val="28"/>
          <w:lang w:val="ro-MD" w:eastAsia="en-US"/>
        </w:rPr>
      </w:pPr>
      <w:r w:rsidRPr="00C2604F">
        <w:rPr>
          <w:sz w:val="28"/>
          <w:szCs w:val="28"/>
          <w:lang w:val="ro-MD" w:eastAsia="en-US"/>
        </w:rPr>
        <w:t xml:space="preserve">55.2. </w:t>
      </w:r>
      <w:r w:rsidR="00BC0E6F" w:rsidRPr="00C2604F">
        <w:rPr>
          <w:sz w:val="28"/>
          <w:szCs w:val="28"/>
          <w:lang w:val="ro-MD" w:eastAsia="en-US"/>
        </w:rPr>
        <w:t xml:space="preserve">plantele specificate se plantează sau se altoiesc în zonele infectate, dar în afara zonei menționate la </w:t>
      </w:r>
      <w:proofErr w:type="spellStart"/>
      <w:r w:rsidR="004C7ACB" w:rsidRPr="00C2604F">
        <w:rPr>
          <w:sz w:val="28"/>
          <w:szCs w:val="28"/>
          <w:lang w:val="ro-MD" w:eastAsia="en-US"/>
        </w:rPr>
        <w:t>subpct</w:t>
      </w:r>
      <w:proofErr w:type="spellEnd"/>
      <w:r w:rsidR="004C7ACB" w:rsidRPr="00C2604F">
        <w:rPr>
          <w:sz w:val="28"/>
          <w:szCs w:val="28"/>
          <w:lang w:val="ro-MD" w:eastAsia="en-US"/>
        </w:rPr>
        <w:t>. 48.1</w:t>
      </w:r>
      <w:r w:rsidR="00BC0E6F" w:rsidRPr="00C2604F">
        <w:rPr>
          <w:sz w:val="28"/>
          <w:szCs w:val="28"/>
          <w:lang w:val="ro-MD" w:eastAsia="en-US"/>
        </w:rPr>
        <w:t xml:space="preserve"> și, de preferință, aparțin unor soiuri evaluate ca fiind rezistente sau tolerante la organismul dăunător specificat sau aparțin aceleiași specii de plante care au fost testate și confirmate ca fiind indemne de organismul dăunător specificat pe baza anchetelor efectuate în zona infectată cel puțin în ultimii 2 ani;</w:t>
      </w:r>
    </w:p>
    <w:p w:rsidR="00BC0E6F" w:rsidRPr="00C2604F" w:rsidRDefault="003A3350" w:rsidP="00ED5E3C">
      <w:pPr>
        <w:pStyle w:val="Listparagraf"/>
        <w:spacing w:line="276" w:lineRule="auto"/>
        <w:ind w:left="0" w:firstLine="709"/>
        <w:jc w:val="both"/>
        <w:rPr>
          <w:sz w:val="28"/>
          <w:szCs w:val="28"/>
          <w:lang w:val="ro-MD" w:eastAsia="en-US"/>
        </w:rPr>
      </w:pPr>
      <w:r w:rsidRPr="00C2604F">
        <w:rPr>
          <w:sz w:val="28"/>
          <w:szCs w:val="28"/>
          <w:lang w:val="ro-MD" w:eastAsia="en-US"/>
        </w:rPr>
        <w:t>55.3. p</w:t>
      </w:r>
      <w:r w:rsidR="00BC0E6F" w:rsidRPr="00C2604F">
        <w:rPr>
          <w:sz w:val="28"/>
          <w:szCs w:val="28"/>
          <w:lang w:val="ro-MD" w:eastAsia="en-US"/>
        </w:rPr>
        <w:t xml:space="preserve">lantele specificate aparțin acelorași specii de plante care au fost testate și confirmate ca fiind indemne de organismul dăunător specificat pe baza anchetelor efectuate cel puțin în ultimii doi ani în conformitate cu </w:t>
      </w:r>
      <w:r w:rsidR="003410BC" w:rsidRPr="00C2604F">
        <w:rPr>
          <w:sz w:val="28"/>
          <w:szCs w:val="28"/>
          <w:lang w:val="ro-MD" w:eastAsia="en-US"/>
        </w:rPr>
        <w:t xml:space="preserve">pct. 35-38 </w:t>
      </w:r>
      <w:r w:rsidR="00BC0E6F" w:rsidRPr="00C2604F">
        <w:rPr>
          <w:sz w:val="28"/>
          <w:szCs w:val="28"/>
          <w:lang w:val="ro-MD" w:eastAsia="en-US"/>
        </w:rPr>
        <w:t>și se replantează în zonele infectate stabilite în scopul eradicării;</w:t>
      </w:r>
    </w:p>
    <w:p w:rsidR="00BC0E6F" w:rsidRPr="00C2604F" w:rsidRDefault="003A3350" w:rsidP="00ED5E3C">
      <w:pPr>
        <w:pStyle w:val="Listparagraf"/>
        <w:spacing w:line="276" w:lineRule="auto"/>
        <w:ind w:left="0" w:firstLine="709"/>
        <w:jc w:val="both"/>
        <w:rPr>
          <w:sz w:val="28"/>
          <w:szCs w:val="28"/>
          <w:lang w:val="ro-MD" w:eastAsia="en-US"/>
        </w:rPr>
      </w:pPr>
      <w:r w:rsidRPr="00C2604F">
        <w:rPr>
          <w:sz w:val="28"/>
          <w:szCs w:val="28"/>
          <w:lang w:val="ro-MD" w:eastAsia="en-US"/>
        </w:rPr>
        <w:t xml:space="preserve">55.4. </w:t>
      </w:r>
      <w:r w:rsidR="00BC0E6F" w:rsidRPr="00C2604F">
        <w:rPr>
          <w:sz w:val="28"/>
          <w:szCs w:val="28"/>
          <w:lang w:val="ro-MD" w:eastAsia="en-US"/>
        </w:rPr>
        <w:t xml:space="preserve">plantele specificate, altele decât cele menționate la </w:t>
      </w:r>
      <w:proofErr w:type="spellStart"/>
      <w:r w:rsidR="00D84A53" w:rsidRPr="00C2604F">
        <w:rPr>
          <w:sz w:val="28"/>
          <w:szCs w:val="28"/>
          <w:lang w:val="ro-MD" w:eastAsia="en-US"/>
        </w:rPr>
        <w:t>subpct</w:t>
      </w:r>
      <w:proofErr w:type="spellEnd"/>
      <w:r w:rsidR="00D84A53" w:rsidRPr="00C2604F">
        <w:rPr>
          <w:sz w:val="28"/>
          <w:szCs w:val="28"/>
          <w:lang w:val="ro-MD" w:eastAsia="en-US"/>
        </w:rPr>
        <w:t>. 55.2</w:t>
      </w:r>
      <w:r w:rsidR="00BC0E6F" w:rsidRPr="00C2604F">
        <w:rPr>
          <w:sz w:val="28"/>
          <w:szCs w:val="28"/>
          <w:lang w:val="ro-MD" w:eastAsia="en-US"/>
        </w:rPr>
        <w:t xml:space="preserve">, pot fi plantate în scopuri științifice, cu condiția să fie plantate în afara zonelor menționate la </w:t>
      </w:r>
      <w:proofErr w:type="spellStart"/>
      <w:r w:rsidR="007A0B43" w:rsidRPr="00C2604F">
        <w:rPr>
          <w:sz w:val="28"/>
          <w:szCs w:val="28"/>
          <w:lang w:val="ro-MD" w:eastAsia="en-US"/>
        </w:rPr>
        <w:t>subpct</w:t>
      </w:r>
      <w:proofErr w:type="spellEnd"/>
      <w:r w:rsidR="007A0B43" w:rsidRPr="00C2604F">
        <w:rPr>
          <w:sz w:val="28"/>
          <w:szCs w:val="28"/>
          <w:lang w:val="ro-MD" w:eastAsia="en-US"/>
        </w:rPr>
        <w:t>. 48.1</w:t>
      </w:r>
      <w:r w:rsidR="00BC0E6F" w:rsidRPr="00C2604F">
        <w:rPr>
          <w:sz w:val="28"/>
          <w:szCs w:val="28"/>
          <w:lang w:val="ro-MD" w:eastAsia="en-US"/>
        </w:rPr>
        <w:t>.</w:t>
      </w:r>
    </w:p>
    <w:p w:rsidR="00761544" w:rsidRDefault="00761544" w:rsidP="00ED5E3C">
      <w:pPr>
        <w:pStyle w:val="Listparagraf"/>
        <w:spacing w:line="276" w:lineRule="auto"/>
        <w:ind w:left="0" w:firstLine="709"/>
        <w:jc w:val="both"/>
        <w:rPr>
          <w:color w:val="333333"/>
          <w:sz w:val="28"/>
          <w:szCs w:val="28"/>
          <w:lang w:val="ro-MD" w:eastAsia="en-US"/>
        </w:rPr>
      </w:pPr>
    </w:p>
    <w:p w:rsidR="00BC0E6F" w:rsidRPr="008B3626" w:rsidRDefault="00BC0E6F" w:rsidP="00761544">
      <w:pPr>
        <w:pStyle w:val="Listparagraf"/>
        <w:spacing w:line="276" w:lineRule="auto"/>
        <w:ind w:left="0" w:firstLine="709"/>
        <w:jc w:val="center"/>
        <w:rPr>
          <w:b/>
          <w:sz w:val="28"/>
          <w:szCs w:val="28"/>
          <w:lang w:val="ro-MD" w:eastAsia="en-US"/>
        </w:rPr>
      </w:pPr>
      <w:r w:rsidRPr="008B3626">
        <w:rPr>
          <w:b/>
          <w:sz w:val="28"/>
          <w:szCs w:val="28"/>
          <w:lang w:val="ro-MD" w:eastAsia="en-US"/>
        </w:rPr>
        <w:t>C</w:t>
      </w:r>
      <w:r w:rsidR="00761544" w:rsidRPr="008B3626">
        <w:rPr>
          <w:b/>
          <w:sz w:val="28"/>
          <w:szCs w:val="28"/>
          <w:lang w:val="ro-MD" w:eastAsia="en-US"/>
        </w:rPr>
        <w:t>apitolul</w:t>
      </w:r>
      <w:r w:rsidRPr="008B3626">
        <w:rPr>
          <w:b/>
          <w:sz w:val="28"/>
          <w:szCs w:val="28"/>
          <w:lang w:val="ro-MD" w:eastAsia="en-US"/>
        </w:rPr>
        <w:t xml:space="preserve"> VII</w:t>
      </w:r>
    </w:p>
    <w:p w:rsidR="00BC0E6F" w:rsidRPr="00C2604F" w:rsidRDefault="00BC0E6F" w:rsidP="00761544">
      <w:pPr>
        <w:pStyle w:val="Listparagraf"/>
        <w:spacing w:line="276" w:lineRule="auto"/>
        <w:ind w:left="0" w:firstLine="709"/>
        <w:jc w:val="center"/>
        <w:rPr>
          <w:b/>
          <w:bCs/>
          <w:sz w:val="28"/>
          <w:szCs w:val="28"/>
          <w:lang w:val="ro-MD" w:eastAsia="en-US"/>
        </w:rPr>
      </w:pPr>
      <w:r w:rsidRPr="00C2604F">
        <w:rPr>
          <w:b/>
          <w:bCs/>
          <w:sz w:val="28"/>
          <w:szCs w:val="28"/>
          <w:lang w:val="ro-MD" w:eastAsia="en-US"/>
        </w:rPr>
        <w:t xml:space="preserve">DEPLASĂRILE PLANTELOR SPECIFICATE PE TERITORIUL </w:t>
      </w:r>
      <w:r w:rsidR="006C77FB">
        <w:rPr>
          <w:b/>
          <w:bCs/>
          <w:sz w:val="28"/>
          <w:szCs w:val="28"/>
          <w:lang w:val="ro-MD" w:eastAsia="en-US"/>
        </w:rPr>
        <w:t>REPUBLIC</w:t>
      </w:r>
      <w:r w:rsidRPr="00C2604F">
        <w:rPr>
          <w:b/>
          <w:bCs/>
          <w:sz w:val="28"/>
          <w:szCs w:val="28"/>
          <w:lang w:val="ro-MD" w:eastAsia="en-US"/>
        </w:rPr>
        <w:t>II</w:t>
      </w:r>
      <w:r w:rsidR="006C77FB">
        <w:rPr>
          <w:b/>
          <w:bCs/>
          <w:sz w:val="28"/>
          <w:szCs w:val="28"/>
          <w:lang w:val="ro-MD" w:eastAsia="en-US"/>
        </w:rPr>
        <w:t xml:space="preserve"> MOLDOVA</w:t>
      </w:r>
    </w:p>
    <w:p w:rsidR="00761544" w:rsidRPr="00C2604F" w:rsidRDefault="00761544" w:rsidP="00ED5E3C">
      <w:pPr>
        <w:pStyle w:val="Listparagraf"/>
        <w:spacing w:line="276" w:lineRule="auto"/>
        <w:ind w:left="0" w:firstLine="709"/>
        <w:jc w:val="both"/>
        <w:rPr>
          <w:sz w:val="28"/>
          <w:szCs w:val="28"/>
          <w:lang w:val="ro-MD" w:eastAsia="en-US"/>
        </w:rPr>
      </w:pPr>
    </w:p>
    <w:p w:rsidR="00BC0E6F" w:rsidRPr="008B3626" w:rsidRDefault="0076154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56. </w:t>
      </w:r>
      <w:r w:rsidR="00BC0E6F" w:rsidRPr="008B3626">
        <w:rPr>
          <w:color w:val="000000" w:themeColor="text1"/>
          <w:sz w:val="28"/>
          <w:szCs w:val="28"/>
          <w:lang w:val="ro-MD" w:eastAsia="en-US"/>
        </w:rPr>
        <w:t xml:space="preserve">Deplasarea dintr-o zonă delimitată și din zonele în care se înregistrează infecții în zonele tampon a plantelor specificate care au fost cultivate într-un loc de producție situat în zona delimitată poate fi permisă numai în cazul în care sunt îndeplinite </w:t>
      </w:r>
      <w:r w:rsidR="005132C4" w:rsidRPr="008B3626">
        <w:rPr>
          <w:color w:val="000000" w:themeColor="text1"/>
          <w:sz w:val="28"/>
          <w:szCs w:val="28"/>
          <w:lang w:val="ro-MD" w:eastAsia="en-US"/>
        </w:rPr>
        <w:t>următoarele</w:t>
      </w:r>
      <w:r w:rsidR="00BC0E6F" w:rsidRPr="008B3626">
        <w:rPr>
          <w:color w:val="000000" w:themeColor="text1"/>
          <w:sz w:val="28"/>
          <w:szCs w:val="28"/>
          <w:lang w:val="ro-MD" w:eastAsia="en-US"/>
        </w:rPr>
        <w:t xml:space="preserve"> condiții:</w:t>
      </w:r>
    </w:p>
    <w:p w:rsidR="00BC0E6F" w:rsidRPr="008B3626" w:rsidRDefault="005132C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56.1. </w:t>
      </w:r>
      <w:r w:rsidR="00BC0E6F" w:rsidRPr="008B3626">
        <w:rPr>
          <w:color w:val="000000" w:themeColor="text1"/>
          <w:sz w:val="28"/>
          <w:szCs w:val="28"/>
          <w:lang w:val="ro-MD" w:eastAsia="en-US"/>
        </w:rPr>
        <w:t xml:space="preserve">plantele specificate au fost cultivate pe parcursul întregului lor ciclu de producție într-un </w:t>
      </w:r>
      <w:r w:rsidRPr="008B3626">
        <w:rPr>
          <w:color w:val="000000" w:themeColor="text1"/>
          <w:sz w:val="28"/>
          <w:szCs w:val="28"/>
          <w:lang w:val="ro-MD" w:eastAsia="en-US"/>
        </w:rPr>
        <w:t>lot</w:t>
      </w:r>
      <w:r w:rsidR="00BC0E6F" w:rsidRPr="008B3626">
        <w:rPr>
          <w:color w:val="000000" w:themeColor="text1"/>
          <w:sz w:val="28"/>
          <w:szCs w:val="28"/>
          <w:lang w:val="ro-MD" w:eastAsia="en-US"/>
        </w:rPr>
        <w:t xml:space="preserve"> care a fost autorizat în conformitate cu </w:t>
      </w:r>
      <w:r w:rsidR="00C2604F" w:rsidRPr="008B3626">
        <w:rPr>
          <w:color w:val="000000" w:themeColor="text1"/>
          <w:sz w:val="28"/>
          <w:szCs w:val="28"/>
          <w:lang w:val="ro-MD" w:eastAsia="en-US"/>
        </w:rPr>
        <w:t xml:space="preserve">pct. 61-63 </w:t>
      </w:r>
      <w:r w:rsidR="00BC0E6F" w:rsidRPr="008B3626">
        <w:rPr>
          <w:color w:val="000000" w:themeColor="text1"/>
          <w:sz w:val="28"/>
          <w:szCs w:val="28"/>
          <w:lang w:val="ro-MD" w:eastAsia="en-US"/>
        </w:rPr>
        <w:t xml:space="preserve">sau au fost prezente într-un astfel de </w:t>
      </w:r>
      <w:r w:rsidR="0075215C" w:rsidRPr="008B3626">
        <w:rPr>
          <w:color w:val="000000" w:themeColor="text1"/>
          <w:sz w:val="28"/>
          <w:szCs w:val="28"/>
          <w:lang w:val="ro-MD" w:eastAsia="en-US"/>
        </w:rPr>
        <w:t xml:space="preserve">lot </w:t>
      </w:r>
      <w:r w:rsidR="00BC0E6F" w:rsidRPr="008B3626">
        <w:rPr>
          <w:color w:val="000000" w:themeColor="text1"/>
          <w:sz w:val="28"/>
          <w:szCs w:val="28"/>
          <w:lang w:val="ro-MD" w:eastAsia="en-US"/>
        </w:rPr>
        <w:t>timp de cel puțin 1 an;</w:t>
      </w:r>
    </w:p>
    <w:p w:rsidR="00BC0E6F" w:rsidRPr="008B3626" w:rsidRDefault="0027642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56</w:t>
      </w:r>
      <w:r w:rsidR="0075215C" w:rsidRPr="008B3626">
        <w:rPr>
          <w:color w:val="000000" w:themeColor="text1"/>
          <w:sz w:val="28"/>
          <w:szCs w:val="28"/>
          <w:lang w:val="ro-MD" w:eastAsia="en-US"/>
        </w:rPr>
        <w:t xml:space="preserve">.2. </w:t>
      </w:r>
      <w:r w:rsidR="00BC0E6F" w:rsidRPr="008B3626">
        <w:rPr>
          <w:color w:val="000000" w:themeColor="text1"/>
          <w:sz w:val="28"/>
          <w:szCs w:val="28"/>
          <w:lang w:val="ro-MD" w:eastAsia="en-US"/>
        </w:rPr>
        <w:t xml:space="preserve">pe parcursul perioadei de cultivare a plantelor specificate, nici prezența organismului dăunător specificat, nici cea a vectorilor săi nu au fost constatate în locul </w:t>
      </w:r>
      <w:r w:rsidR="0075215C" w:rsidRPr="008B3626">
        <w:rPr>
          <w:color w:val="000000" w:themeColor="text1"/>
          <w:sz w:val="28"/>
          <w:szCs w:val="28"/>
          <w:lang w:val="ro-MD" w:eastAsia="en-US"/>
        </w:rPr>
        <w:t>monitorizat</w:t>
      </w:r>
      <w:r w:rsidR="00BC0E6F" w:rsidRPr="008B3626">
        <w:rPr>
          <w:color w:val="000000" w:themeColor="text1"/>
          <w:sz w:val="28"/>
          <w:szCs w:val="28"/>
          <w:lang w:val="ro-MD" w:eastAsia="en-US"/>
        </w:rPr>
        <w:t>;</w:t>
      </w:r>
    </w:p>
    <w:p w:rsidR="00BC0E6F" w:rsidRPr="008B3626" w:rsidRDefault="0027642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56</w:t>
      </w:r>
      <w:r w:rsidR="0075215C" w:rsidRPr="008B3626">
        <w:rPr>
          <w:color w:val="000000" w:themeColor="text1"/>
          <w:sz w:val="28"/>
          <w:szCs w:val="28"/>
          <w:lang w:val="ro-MD" w:eastAsia="en-US"/>
        </w:rPr>
        <w:t xml:space="preserve">.3. </w:t>
      </w:r>
      <w:r w:rsidR="00BC0E6F" w:rsidRPr="008B3626">
        <w:rPr>
          <w:color w:val="000000" w:themeColor="text1"/>
          <w:sz w:val="28"/>
          <w:szCs w:val="28"/>
          <w:lang w:val="ro-MD" w:eastAsia="en-US"/>
        </w:rPr>
        <w:t xml:space="preserve">plantele specificate fac obiectul unor tratamente fitosanitare de combatere a populației de vectori, în toate stadiile acestora, la momentele </w:t>
      </w:r>
      <w:r w:rsidR="00DE0CDE" w:rsidRPr="008B3626">
        <w:rPr>
          <w:color w:val="000000" w:themeColor="text1"/>
          <w:sz w:val="28"/>
          <w:szCs w:val="28"/>
          <w:lang w:val="ro-MD" w:eastAsia="en-US"/>
        </w:rPr>
        <w:t>indicate</w:t>
      </w:r>
      <w:r w:rsidR="00BC0E6F" w:rsidRPr="008B3626">
        <w:rPr>
          <w:color w:val="000000" w:themeColor="text1"/>
          <w:sz w:val="28"/>
          <w:szCs w:val="28"/>
          <w:lang w:val="ro-MD" w:eastAsia="en-US"/>
        </w:rPr>
        <w:t xml:space="preserve"> din cursul anului pentru a le menține libere de vectorii organismului dăunător specificat. Printre aceste tratamente se numără, după caz, metode chimice, biologice sau mecanice eficiente, ținând cont de condițiile locale;</w:t>
      </w:r>
    </w:p>
    <w:p w:rsidR="00BC0E6F" w:rsidRPr="008B3626" w:rsidRDefault="0027642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56</w:t>
      </w:r>
      <w:r w:rsidR="00217256" w:rsidRPr="008B3626">
        <w:rPr>
          <w:color w:val="000000" w:themeColor="text1"/>
          <w:sz w:val="28"/>
          <w:szCs w:val="28"/>
          <w:lang w:val="ro-MD" w:eastAsia="en-US"/>
        </w:rPr>
        <w:t xml:space="preserve">.4. </w:t>
      </w:r>
      <w:r w:rsidR="00BC0E6F" w:rsidRPr="008B3626">
        <w:rPr>
          <w:color w:val="000000" w:themeColor="text1"/>
          <w:sz w:val="28"/>
          <w:szCs w:val="28"/>
          <w:lang w:val="ro-MD" w:eastAsia="en-US"/>
        </w:rPr>
        <w:t>plantele specificate sunt transportate prin zonele delimitate sau în interiorul acestora în containere sau ambalaje închise, asigurându-se faptul că infecția cu organismul specificat sau cu oricare dintre vectorii săi nu poate avea loc;</w:t>
      </w:r>
    </w:p>
    <w:p w:rsidR="00BC0E6F" w:rsidRPr="008B3626" w:rsidRDefault="0027642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56</w:t>
      </w:r>
      <w:r w:rsidR="00217256" w:rsidRPr="008B3626">
        <w:rPr>
          <w:color w:val="000000" w:themeColor="text1"/>
          <w:sz w:val="28"/>
          <w:szCs w:val="28"/>
          <w:lang w:val="ro-MD" w:eastAsia="en-US"/>
        </w:rPr>
        <w:t xml:space="preserve">.5. </w:t>
      </w:r>
      <w:r w:rsidR="00BC0E6F" w:rsidRPr="008B3626">
        <w:rPr>
          <w:color w:val="000000" w:themeColor="text1"/>
          <w:sz w:val="28"/>
          <w:szCs w:val="28"/>
          <w:lang w:val="ro-MD" w:eastAsia="en-US"/>
        </w:rPr>
        <w:t xml:space="preserve">cât mai aproape de momentul deplasării, plantele specificate au fost supuse unor teste moleculare vizând prezența organismului dăunător specificat pe baza unui test enumerat în anexa </w:t>
      </w:r>
      <w:r w:rsidR="00324970" w:rsidRPr="008B3626">
        <w:rPr>
          <w:color w:val="000000" w:themeColor="text1"/>
          <w:sz w:val="28"/>
          <w:szCs w:val="28"/>
          <w:lang w:val="ro-MD" w:eastAsia="en-US"/>
        </w:rPr>
        <w:t>nr. 4</w:t>
      </w:r>
      <w:r w:rsidR="00BC0E6F" w:rsidRPr="008B3626">
        <w:rPr>
          <w:color w:val="000000" w:themeColor="text1"/>
          <w:sz w:val="28"/>
          <w:szCs w:val="28"/>
          <w:lang w:val="ro-MD" w:eastAsia="en-US"/>
        </w:rPr>
        <w:t>, folosind un plan de eșantionare care poate identifica cu o încredere de cel puțin 80% un nivel de prezență a plantelor infectate de 1%.</w:t>
      </w:r>
    </w:p>
    <w:p w:rsidR="00BC0E6F" w:rsidRPr="008B3626" w:rsidRDefault="0027642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57</w:t>
      </w:r>
      <w:r w:rsidR="00FB01FB" w:rsidRPr="008B3626">
        <w:rPr>
          <w:color w:val="000000" w:themeColor="text1"/>
          <w:sz w:val="28"/>
          <w:szCs w:val="28"/>
          <w:lang w:val="ro-MD" w:eastAsia="en-US"/>
        </w:rPr>
        <w:t xml:space="preserve">. </w:t>
      </w:r>
      <w:r w:rsidR="00BC0E6F" w:rsidRPr="008B3626">
        <w:rPr>
          <w:color w:val="000000" w:themeColor="text1"/>
          <w:sz w:val="28"/>
          <w:szCs w:val="28"/>
          <w:lang w:val="ro-MD" w:eastAsia="en-US"/>
        </w:rPr>
        <w:t xml:space="preserve">Deplasarea dintr-o zonă delimitată și din zonele în care se înregistrează infecții în zonele tampon a plantelor specificate care nu au fost niciodată depistate ca fiind infectate în zona delimitată poate fi permisă numai în cazul în care sunt îndeplinite </w:t>
      </w:r>
      <w:r w:rsidR="00AA1DA3" w:rsidRPr="008B3626">
        <w:rPr>
          <w:color w:val="000000" w:themeColor="text1"/>
          <w:sz w:val="28"/>
          <w:szCs w:val="28"/>
          <w:lang w:val="ro-MD" w:eastAsia="en-US"/>
        </w:rPr>
        <w:t>următoarele</w:t>
      </w:r>
      <w:r w:rsidR="00BC0E6F" w:rsidRPr="008B3626">
        <w:rPr>
          <w:color w:val="000000" w:themeColor="text1"/>
          <w:sz w:val="28"/>
          <w:szCs w:val="28"/>
          <w:lang w:val="ro-MD" w:eastAsia="en-US"/>
        </w:rPr>
        <w:t xml:space="preserve"> condiții:</w:t>
      </w:r>
    </w:p>
    <w:p w:rsidR="00BC0E6F" w:rsidRPr="008B3626" w:rsidRDefault="00034589"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57.1. </w:t>
      </w:r>
      <w:r w:rsidR="00BC0E6F" w:rsidRPr="008B3626">
        <w:rPr>
          <w:color w:val="000000" w:themeColor="text1"/>
          <w:sz w:val="28"/>
          <w:szCs w:val="28"/>
          <w:lang w:val="ro-MD" w:eastAsia="en-US"/>
        </w:rPr>
        <w:t>plantele specificate au fost cultivate într-un loc care aparține unui operator profesionist înregistrat în conformitate cu art</w:t>
      </w:r>
      <w:r w:rsidR="00324970" w:rsidRPr="008B3626">
        <w:rPr>
          <w:color w:val="000000" w:themeColor="text1"/>
          <w:sz w:val="28"/>
          <w:szCs w:val="28"/>
          <w:lang w:val="ro-MD" w:eastAsia="en-US"/>
        </w:rPr>
        <w:t>.</w:t>
      </w:r>
      <w:r w:rsidR="00BC0E6F" w:rsidRPr="008B3626">
        <w:rPr>
          <w:color w:val="000000" w:themeColor="text1"/>
          <w:sz w:val="28"/>
          <w:szCs w:val="28"/>
          <w:lang w:val="ro-MD" w:eastAsia="en-US"/>
        </w:rPr>
        <w:t xml:space="preserve"> 65 din </w:t>
      </w:r>
      <w:r w:rsidR="0015567B" w:rsidRPr="008B3626">
        <w:rPr>
          <w:color w:val="000000" w:themeColor="text1"/>
          <w:sz w:val="28"/>
          <w:szCs w:val="28"/>
          <w:lang w:val="ro-MD" w:eastAsia="en-US"/>
        </w:rPr>
        <w:t>Legea nr. 422/2023</w:t>
      </w:r>
      <w:r w:rsidR="00BC0E6F" w:rsidRPr="008B3626">
        <w:rPr>
          <w:color w:val="000000" w:themeColor="text1"/>
          <w:sz w:val="28"/>
          <w:szCs w:val="28"/>
          <w:lang w:val="ro-MD" w:eastAsia="en-US"/>
        </w:rPr>
        <w:t>;</w:t>
      </w:r>
    </w:p>
    <w:p w:rsidR="00BC0E6F" w:rsidRPr="008B3626" w:rsidRDefault="00034589"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57.2. </w:t>
      </w:r>
      <w:r w:rsidR="00BC0E6F" w:rsidRPr="008B3626">
        <w:rPr>
          <w:color w:val="000000" w:themeColor="text1"/>
          <w:sz w:val="28"/>
          <w:szCs w:val="28"/>
          <w:lang w:val="ro-MD" w:eastAsia="en-US"/>
        </w:rPr>
        <w:t xml:space="preserve">plantele specificate aparțin unor specii de plante care au fost cultivate cel puțin o perioadă din viața lor într-o zonă delimitată și, timp de trei ani de la înființarea zonei delimitate au făcut obiectul activităților de anchetă menționate la </w:t>
      </w:r>
      <w:r w:rsidR="004B5D7D" w:rsidRPr="008B3626">
        <w:rPr>
          <w:color w:val="000000" w:themeColor="text1"/>
          <w:sz w:val="28"/>
          <w:szCs w:val="28"/>
          <w:lang w:val="ro-MD" w:eastAsia="en-US"/>
        </w:rPr>
        <w:t xml:space="preserve">pct. 35-38 și </w:t>
      </w:r>
      <w:r w:rsidR="00EC651E" w:rsidRPr="008B3626">
        <w:rPr>
          <w:color w:val="000000" w:themeColor="text1"/>
          <w:sz w:val="28"/>
          <w:szCs w:val="28"/>
          <w:lang w:val="ro-MD" w:eastAsia="en-US"/>
        </w:rPr>
        <w:t>47-50</w:t>
      </w:r>
      <w:r w:rsidR="00BC0E6F" w:rsidRPr="008B3626">
        <w:rPr>
          <w:color w:val="000000" w:themeColor="text1"/>
          <w:sz w:val="28"/>
          <w:szCs w:val="28"/>
          <w:lang w:val="ro-MD" w:eastAsia="en-US"/>
        </w:rPr>
        <w:t xml:space="preserve"> și nu au fost niciodată depistate ca fiind infectate cu organismul dăunător specificat;</w:t>
      </w:r>
    </w:p>
    <w:p w:rsidR="00BC0E6F" w:rsidRPr="008B3626" w:rsidRDefault="00D80010"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57.3. </w:t>
      </w:r>
      <w:r w:rsidR="00BC0E6F" w:rsidRPr="008B3626">
        <w:rPr>
          <w:color w:val="000000" w:themeColor="text1"/>
          <w:sz w:val="28"/>
          <w:szCs w:val="28"/>
          <w:lang w:val="ro-MD" w:eastAsia="en-US"/>
        </w:rPr>
        <w:t xml:space="preserve">speciile plantelor specificate menționate </w:t>
      </w:r>
      <w:proofErr w:type="spellStart"/>
      <w:r w:rsidR="006D4355" w:rsidRPr="008B3626">
        <w:rPr>
          <w:color w:val="000000" w:themeColor="text1"/>
          <w:sz w:val="28"/>
          <w:szCs w:val="28"/>
          <w:lang w:val="ro-MD" w:eastAsia="en-US"/>
        </w:rPr>
        <w:t>subpct</w:t>
      </w:r>
      <w:proofErr w:type="spellEnd"/>
      <w:r w:rsidR="006D4355" w:rsidRPr="008B3626">
        <w:rPr>
          <w:color w:val="000000" w:themeColor="text1"/>
          <w:sz w:val="28"/>
          <w:szCs w:val="28"/>
          <w:lang w:val="ro-MD" w:eastAsia="en-US"/>
        </w:rPr>
        <w:t>. 57.2</w:t>
      </w:r>
      <w:r w:rsidR="00BC0E6F" w:rsidRPr="008B3626">
        <w:rPr>
          <w:color w:val="000000" w:themeColor="text1"/>
          <w:sz w:val="28"/>
          <w:szCs w:val="28"/>
          <w:lang w:val="ro-MD" w:eastAsia="en-US"/>
        </w:rPr>
        <w:t xml:space="preserve"> sunt </w:t>
      </w:r>
      <w:r w:rsidR="006D4355" w:rsidRPr="008B3626">
        <w:rPr>
          <w:color w:val="000000" w:themeColor="text1"/>
          <w:sz w:val="28"/>
          <w:szCs w:val="28"/>
          <w:lang w:val="ro-MD" w:eastAsia="en-US"/>
        </w:rPr>
        <w:t>stoca</w:t>
      </w:r>
      <w:r w:rsidR="00BC0E6F" w:rsidRPr="008B3626">
        <w:rPr>
          <w:color w:val="000000" w:themeColor="text1"/>
          <w:sz w:val="28"/>
          <w:szCs w:val="28"/>
          <w:lang w:val="ro-MD" w:eastAsia="en-US"/>
        </w:rPr>
        <w:t xml:space="preserve">te în baza de date a </w:t>
      </w:r>
      <w:r w:rsidR="006D4355" w:rsidRPr="008B3626">
        <w:rPr>
          <w:color w:val="000000" w:themeColor="text1"/>
          <w:sz w:val="28"/>
          <w:szCs w:val="28"/>
          <w:lang w:val="ro-MD" w:eastAsia="en-US"/>
        </w:rPr>
        <w:t>autorității competente</w:t>
      </w:r>
      <w:r w:rsidR="00BC0E6F" w:rsidRPr="008B3626">
        <w:rPr>
          <w:color w:val="000000" w:themeColor="text1"/>
          <w:sz w:val="28"/>
          <w:szCs w:val="28"/>
          <w:lang w:val="ro-MD" w:eastAsia="en-US"/>
        </w:rPr>
        <w:t xml:space="preserve"> cu plante-gazdă care nu au fost constatate ca fiind infectate în zona delimitată specifică;</w:t>
      </w:r>
    </w:p>
    <w:p w:rsidR="00BC0E6F" w:rsidRPr="008B3626" w:rsidRDefault="0058459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57.4. </w:t>
      </w:r>
      <w:r w:rsidR="00BC0E6F" w:rsidRPr="008B3626">
        <w:rPr>
          <w:color w:val="000000" w:themeColor="text1"/>
          <w:sz w:val="28"/>
          <w:szCs w:val="28"/>
          <w:lang w:val="ro-MD" w:eastAsia="en-US"/>
        </w:rPr>
        <w:t xml:space="preserve">plantele specificate fac obiectul unor tratamente fitosanitare de combatere a populației de vectori, în toate stadiile acestora, la momentele </w:t>
      </w:r>
      <w:r w:rsidR="00A33DBE" w:rsidRPr="008B3626">
        <w:rPr>
          <w:color w:val="000000" w:themeColor="text1"/>
          <w:sz w:val="28"/>
          <w:szCs w:val="28"/>
          <w:lang w:val="ro-MD" w:eastAsia="en-US"/>
        </w:rPr>
        <w:t xml:space="preserve">indicate </w:t>
      </w:r>
      <w:r w:rsidR="00BC0E6F" w:rsidRPr="008B3626">
        <w:rPr>
          <w:color w:val="000000" w:themeColor="text1"/>
          <w:sz w:val="28"/>
          <w:szCs w:val="28"/>
          <w:lang w:val="ro-MD" w:eastAsia="en-US"/>
        </w:rPr>
        <w:t>din cursul anului pentru a le menține libere de vectorii organismului dăunător specificat. Aceste tratamente includ, după caz, metode chimice, biologice sau mecanice eficiente în funcție de condițiile locale;</w:t>
      </w:r>
    </w:p>
    <w:p w:rsidR="00BC0E6F" w:rsidRPr="008B3626" w:rsidRDefault="0058459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57.5. </w:t>
      </w:r>
      <w:r w:rsidR="00BC0E6F" w:rsidRPr="008B3626">
        <w:rPr>
          <w:color w:val="000000" w:themeColor="text1"/>
          <w:sz w:val="28"/>
          <w:szCs w:val="28"/>
          <w:lang w:val="ro-MD" w:eastAsia="en-US"/>
        </w:rPr>
        <w:t>cât mai aproape posibil de momentul deplasării, loturile din plantele specificate au făcut obiectul inspecției și al testării moleculare de către autoritatea competentă, utilizându-se un plan de eșantionare care poate identifica cu o încredere de cel puțin 95% un nivel de prezență a plantelor infectate de 1%;</w:t>
      </w:r>
    </w:p>
    <w:p w:rsidR="00BC0E6F" w:rsidRPr="008B3626" w:rsidRDefault="00375A90"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57.6. </w:t>
      </w:r>
      <w:r w:rsidR="00BC0E6F" w:rsidRPr="008B3626">
        <w:rPr>
          <w:color w:val="000000" w:themeColor="text1"/>
          <w:sz w:val="28"/>
          <w:szCs w:val="28"/>
          <w:lang w:val="ro-MD" w:eastAsia="en-US"/>
        </w:rPr>
        <w:t>cât mai aproape posibil de momentul deplasării, loturile de plante specificate au făcut obiectul unor tratamente fitosanitare împotriva tuturor vectorilor organismului dăunător specificat.</w:t>
      </w:r>
    </w:p>
    <w:p w:rsidR="00BC0E6F" w:rsidRPr="008B3626" w:rsidRDefault="00172807"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58. </w:t>
      </w:r>
      <w:r w:rsidR="00BC0E6F" w:rsidRPr="008B3626">
        <w:rPr>
          <w:color w:val="000000" w:themeColor="text1"/>
          <w:sz w:val="28"/>
          <w:szCs w:val="28"/>
          <w:lang w:val="ro-MD" w:eastAsia="en-US"/>
        </w:rPr>
        <w:t>Deplasarea dintr-o zonă delimitată și din zonele în care se înregistrează infecții în zonele tampon a plantelor specificate care au fost cultivate</w:t>
      </w:r>
      <w:r w:rsidRPr="008B3626">
        <w:rPr>
          <w:color w:val="000000" w:themeColor="text1"/>
          <w:sz w:val="28"/>
          <w:szCs w:val="28"/>
          <w:lang w:val="ro-MD" w:eastAsia="en-US"/>
        </w:rPr>
        <w:t xml:space="preserve"> </w:t>
      </w:r>
      <w:r w:rsidR="00BC0E6F" w:rsidRPr="008B3626">
        <w:rPr>
          <w:i/>
          <w:iCs/>
          <w:color w:val="000000" w:themeColor="text1"/>
          <w:sz w:val="28"/>
          <w:szCs w:val="28"/>
          <w:lang w:val="ro-MD" w:eastAsia="en-US"/>
        </w:rPr>
        <w:t>in vitro</w:t>
      </w:r>
      <w:r w:rsidRPr="008B3626">
        <w:rPr>
          <w:i/>
          <w:iCs/>
          <w:color w:val="000000" w:themeColor="text1"/>
          <w:sz w:val="28"/>
          <w:szCs w:val="28"/>
          <w:lang w:val="ro-MD" w:eastAsia="en-US"/>
        </w:rPr>
        <w:t xml:space="preserve"> </w:t>
      </w:r>
      <w:r w:rsidR="00BC0E6F" w:rsidRPr="008B3626">
        <w:rPr>
          <w:color w:val="000000" w:themeColor="text1"/>
          <w:sz w:val="28"/>
          <w:szCs w:val="28"/>
          <w:lang w:val="ro-MD" w:eastAsia="en-US"/>
        </w:rPr>
        <w:t>pe durata întregului ciclu de fertilizare</w:t>
      </w:r>
      <w:r w:rsidRPr="008B3626">
        <w:rPr>
          <w:color w:val="000000" w:themeColor="text1"/>
          <w:sz w:val="28"/>
          <w:szCs w:val="28"/>
          <w:lang w:val="ro-MD" w:eastAsia="en-US"/>
        </w:rPr>
        <w:t xml:space="preserve"> </w:t>
      </w:r>
      <w:r w:rsidR="00BC0E6F" w:rsidRPr="008B3626">
        <w:rPr>
          <w:i/>
          <w:iCs/>
          <w:color w:val="000000" w:themeColor="text1"/>
          <w:sz w:val="28"/>
          <w:szCs w:val="28"/>
          <w:lang w:val="ro-MD" w:eastAsia="en-US"/>
        </w:rPr>
        <w:t>in vitro</w:t>
      </w:r>
      <w:r w:rsidRPr="008B3626">
        <w:rPr>
          <w:i/>
          <w:iCs/>
          <w:color w:val="000000" w:themeColor="text1"/>
          <w:sz w:val="28"/>
          <w:szCs w:val="28"/>
          <w:lang w:val="ro-MD" w:eastAsia="en-US"/>
        </w:rPr>
        <w:t xml:space="preserve"> </w:t>
      </w:r>
      <w:r w:rsidR="00BC0E6F" w:rsidRPr="008B3626">
        <w:rPr>
          <w:color w:val="000000" w:themeColor="text1"/>
          <w:sz w:val="28"/>
          <w:szCs w:val="28"/>
          <w:lang w:val="ro-MD" w:eastAsia="en-US"/>
        </w:rPr>
        <w:t xml:space="preserve">în zona delimitată poate fi permisă numai în cazul în care sunt îndeplinite </w:t>
      </w:r>
      <w:r w:rsidRPr="008B3626">
        <w:rPr>
          <w:color w:val="000000" w:themeColor="text1"/>
          <w:sz w:val="28"/>
          <w:szCs w:val="28"/>
          <w:lang w:val="ro-MD" w:eastAsia="en-US"/>
        </w:rPr>
        <w:t>următoarele</w:t>
      </w:r>
      <w:r w:rsidR="00BC0E6F" w:rsidRPr="008B3626">
        <w:rPr>
          <w:color w:val="000000" w:themeColor="text1"/>
          <w:sz w:val="28"/>
          <w:szCs w:val="28"/>
          <w:lang w:val="ro-MD" w:eastAsia="en-US"/>
        </w:rPr>
        <w:t xml:space="preserve"> condiții:</w:t>
      </w:r>
    </w:p>
    <w:p w:rsidR="00BC0E6F" w:rsidRPr="008B3626" w:rsidRDefault="002F538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58.1. p</w:t>
      </w:r>
      <w:r w:rsidR="00BC0E6F" w:rsidRPr="008B3626">
        <w:rPr>
          <w:color w:val="000000" w:themeColor="text1"/>
          <w:sz w:val="28"/>
          <w:szCs w:val="28"/>
          <w:lang w:val="ro-MD" w:eastAsia="en-US"/>
        </w:rPr>
        <w:t xml:space="preserve">lantele specificate au fost cultivate pe durata întregului lor ciclu de fertilizare într-un loc care a fost autorizat în conformitate cu </w:t>
      </w:r>
      <w:r w:rsidR="00426DA6" w:rsidRPr="008B3626">
        <w:rPr>
          <w:color w:val="000000" w:themeColor="text1"/>
          <w:sz w:val="28"/>
          <w:szCs w:val="28"/>
          <w:lang w:val="ro-MD" w:eastAsia="en-US"/>
        </w:rPr>
        <w:t>pct. 61-63</w:t>
      </w:r>
      <w:r w:rsidR="00BC0E6F" w:rsidRPr="008B3626">
        <w:rPr>
          <w:color w:val="000000" w:themeColor="text1"/>
          <w:sz w:val="28"/>
          <w:szCs w:val="28"/>
          <w:lang w:val="ro-MD" w:eastAsia="en-US"/>
        </w:rPr>
        <w:t>;</w:t>
      </w:r>
    </w:p>
    <w:p w:rsidR="00BC0E6F" w:rsidRPr="008B3626" w:rsidRDefault="002F538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58.2. </w:t>
      </w:r>
      <w:r w:rsidR="00BC0E6F" w:rsidRPr="008B3626">
        <w:rPr>
          <w:color w:val="000000" w:themeColor="text1"/>
          <w:sz w:val="28"/>
          <w:szCs w:val="28"/>
          <w:lang w:val="ro-MD" w:eastAsia="en-US"/>
        </w:rPr>
        <w:t>plantele specificate au fost cultivate într-un container transparent, în condiții de sterilitate, și îndeplinesc una dintre următoarele condiții:</w:t>
      </w:r>
    </w:p>
    <w:p w:rsidR="00BC0E6F" w:rsidRPr="008B3626" w:rsidRDefault="002F538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58.2.1. </w:t>
      </w:r>
      <w:r w:rsidR="00BC0E6F" w:rsidRPr="008B3626">
        <w:rPr>
          <w:color w:val="000000" w:themeColor="text1"/>
          <w:sz w:val="28"/>
          <w:szCs w:val="28"/>
          <w:lang w:val="ro-MD" w:eastAsia="en-US"/>
        </w:rPr>
        <w:t>provin din semințe;</w:t>
      </w:r>
    </w:p>
    <w:p w:rsidR="00BC0E6F" w:rsidRPr="008B3626" w:rsidRDefault="005F6A0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58.2.2. </w:t>
      </w:r>
      <w:r w:rsidR="00BC0E6F" w:rsidRPr="008B3626">
        <w:rPr>
          <w:color w:val="000000" w:themeColor="text1"/>
          <w:sz w:val="28"/>
          <w:szCs w:val="28"/>
          <w:lang w:val="ro-MD" w:eastAsia="en-US"/>
        </w:rPr>
        <w:t xml:space="preserve">au fost înmulțite, în condiții de sterilitate, de la plantele-mamă care și-au petrecut toată viața într-o zonă din </w:t>
      </w:r>
      <w:r w:rsidR="00081DF7" w:rsidRPr="008B3626">
        <w:rPr>
          <w:color w:val="000000" w:themeColor="text1"/>
          <w:sz w:val="28"/>
          <w:szCs w:val="28"/>
          <w:lang w:val="ro-MD" w:eastAsia="en-US"/>
        </w:rPr>
        <w:t>Republica Moldova</w:t>
      </w:r>
      <w:r w:rsidR="00BC0E6F" w:rsidRPr="008B3626">
        <w:rPr>
          <w:color w:val="000000" w:themeColor="text1"/>
          <w:sz w:val="28"/>
          <w:szCs w:val="28"/>
          <w:lang w:val="ro-MD" w:eastAsia="en-US"/>
        </w:rPr>
        <w:t xml:space="preserve"> indemnă de organismul dăunător specificat și care au fost testate și considerate indemne de organismul dăunător specificat;</w:t>
      </w:r>
    </w:p>
    <w:p w:rsidR="00BC0E6F" w:rsidRPr="008B3626" w:rsidRDefault="005F6A0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58.2.3. </w:t>
      </w:r>
      <w:r w:rsidR="00BC0E6F" w:rsidRPr="008B3626">
        <w:rPr>
          <w:color w:val="000000" w:themeColor="text1"/>
          <w:sz w:val="28"/>
          <w:szCs w:val="28"/>
          <w:lang w:val="ro-MD" w:eastAsia="en-US"/>
        </w:rPr>
        <w:t>au fost înmulțite, în condiții de sterilitate, de la plantele-mamă care au fost cultivate într-un loc care îndeplinește condițiile prevăzute la</w:t>
      </w:r>
      <w:r w:rsidR="00426DA6" w:rsidRPr="008B3626">
        <w:rPr>
          <w:color w:val="000000" w:themeColor="text1"/>
          <w:sz w:val="28"/>
          <w:szCs w:val="28"/>
          <w:lang w:val="ro-MD" w:eastAsia="en-US"/>
        </w:rPr>
        <w:t xml:space="preserve"> pct. 56 </w:t>
      </w:r>
      <w:r w:rsidR="00BC0E6F" w:rsidRPr="008B3626">
        <w:rPr>
          <w:color w:val="000000" w:themeColor="text1"/>
          <w:sz w:val="28"/>
          <w:szCs w:val="28"/>
          <w:lang w:val="ro-MD" w:eastAsia="en-US"/>
        </w:rPr>
        <w:t>și care au fost testate și considerate indemne de organismul dăunător specificat utilizându-se un plan de eșantionare care poate identifica cu o încredere de cel puțin 95% un nivel de prezență a plantelor infectate de 1%;</w:t>
      </w:r>
    </w:p>
    <w:p w:rsidR="00BC0E6F" w:rsidRPr="008B3626" w:rsidRDefault="005F6A0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58.3. </w:t>
      </w:r>
      <w:r w:rsidR="00BC0E6F" w:rsidRPr="008B3626">
        <w:rPr>
          <w:color w:val="000000" w:themeColor="text1"/>
          <w:sz w:val="28"/>
          <w:szCs w:val="28"/>
          <w:lang w:val="ro-MD" w:eastAsia="en-US"/>
        </w:rPr>
        <w:t>plantele specificate sunt transportate prin zonele delimitate sau pe teritoriul acestora în containere, în condiții de sterilitate care exclud posibilitatea de infecție cu organismul dăunător specificat prin vectorii săi.</w:t>
      </w:r>
    </w:p>
    <w:p w:rsidR="00BC0E6F" w:rsidRPr="008B3626" w:rsidRDefault="00CF1453"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59. </w:t>
      </w:r>
      <w:r w:rsidR="00BC0E6F" w:rsidRPr="008B3626">
        <w:rPr>
          <w:color w:val="000000" w:themeColor="text1"/>
          <w:sz w:val="28"/>
          <w:szCs w:val="28"/>
          <w:lang w:val="ro-MD" w:eastAsia="en-US"/>
        </w:rPr>
        <w:t>Deplasarea dintr-o zonă delimitată și din zonele în care se înregistrează infecții în zonele tampon a plantelor aflate în repaus vegetativ din genul</w:t>
      </w:r>
      <w:r w:rsidRPr="008B3626">
        <w:rPr>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Vitis</w:t>
      </w:r>
      <w:proofErr w:type="spellEnd"/>
      <w:r w:rsidRPr="008B3626">
        <w:rPr>
          <w:i/>
          <w:iCs/>
          <w:color w:val="000000" w:themeColor="text1"/>
          <w:sz w:val="28"/>
          <w:szCs w:val="28"/>
          <w:lang w:val="ro-MD" w:eastAsia="en-US"/>
        </w:rPr>
        <w:t xml:space="preserve"> </w:t>
      </w:r>
      <w:r w:rsidR="00BC0E6F" w:rsidRPr="008B3626">
        <w:rPr>
          <w:color w:val="000000" w:themeColor="text1"/>
          <w:sz w:val="28"/>
          <w:szCs w:val="28"/>
          <w:lang w:val="ro-MD" w:eastAsia="en-US"/>
        </w:rPr>
        <w:t xml:space="preserve">destinate plantării, altele decât semințele, care au fost cultivate o parte din viața lor în zona delimitată și sunt enumerate ca plante specificate pentru acea zonă delimitată, poate fi permisă numai atunci dacă sunt îndeplinite </w:t>
      </w:r>
      <w:r w:rsidR="00C90450" w:rsidRPr="008B3626">
        <w:rPr>
          <w:color w:val="000000" w:themeColor="text1"/>
          <w:sz w:val="28"/>
          <w:szCs w:val="28"/>
          <w:lang w:val="ro-MD" w:eastAsia="en-US"/>
        </w:rPr>
        <w:t>următoarele</w:t>
      </w:r>
      <w:r w:rsidR="00BC0E6F" w:rsidRPr="008B3626">
        <w:rPr>
          <w:color w:val="000000" w:themeColor="text1"/>
          <w:sz w:val="28"/>
          <w:szCs w:val="28"/>
          <w:lang w:val="ro-MD" w:eastAsia="en-US"/>
        </w:rPr>
        <w:t xml:space="preserve"> condiții:</w:t>
      </w:r>
    </w:p>
    <w:p w:rsidR="00BC0E6F" w:rsidRPr="008B3626" w:rsidRDefault="00C90450"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59.1. </w:t>
      </w:r>
      <w:r w:rsidR="00BC0E6F" w:rsidRPr="008B3626">
        <w:rPr>
          <w:color w:val="000000" w:themeColor="text1"/>
          <w:sz w:val="28"/>
          <w:szCs w:val="28"/>
          <w:lang w:val="ro-MD" w:eastAsia="en-US"/>
        </w:rPr>
        <w:t>plantele au fost cultivate într-un loc care aparține unui operator înregistrat în conformitate cu art</w:t>
      </w:r>
      <w:r w:rsidR="007F12B3" w:rsidRPr="008B3626">
        <w:rPr>
          <w:color w:val="000000" w:themeColor="text1"/>
          <w:sz w:val="28"/>
          <w:szCs w:val="28"/>
          <w:lang w:val="ro-MD" w:eastAsia="en-US"/>
        </w:rPr>
        <w:t xml:space="preserve">. </w:t>
      </w:r>
      <w:r w:rsidR="00BC0E6F" w:rsidRPr="008B3626">
        <w:rPr>
          <w:color w:val="000000" w:themeColor="text1"/>
          <w:sz w:val="28"/>
          <w:szCs w:val="28"/>
          <w:lang w:val="ro-MD" w:eastAsia="en-US"/>
        </w:rPr>
        <w:t xml:space="preserve">65 din </w:t>
      </w:r>
      <w:r w:rsidR="007F12B3" w:rsidRPr="008B3626">
        <w:rPr>
          <w:color w:val="000000" w:themeColor="text1"/>
          <w:sz w:val="28"/>
          <w:szCs w:val="28"/>
          <w:lang w:val="ro-MD" w:eastAsia="en-US"/>
        </w:rPr>
        <w:t>Legea nr. 422/2023</w:t>
      </w:r>
      <w:r w:rsidR="00BC0E6F" w:rsidRPr="008B3626">
        <w:rPr>
          <w:color w:val="000000" w:themeColor="text1"/>
          <w:sz w:val="28"/>
          <w:szCs w:val="28"/>
          <w:lang w:val="ro-MD" w:eastAsia="en-US"/>
        </w:rPr>
        <w:t>;</w:t>
      </w:r>
    </w:p>
    <w:p w:rsidR="00BC0E6F" w:rsidRPr="008B3626" w:rsidRDefault="00C90450"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59.2. </w:t>
      </w:r>
      <w:r w:rsidR="00BC0E6F" w:rsidRPr="008B3626">
        <w:rPr>
          <w:color w:val="000000" w:themeColor="text1"/>
          <w:sz w:val="28"/>
          <w:szCs w:val="28"/>
          <w:lang w:val="ro-MD" w:eastAsia="en-US"/>
        </w:rPr>
        <w:t>cât mai aproape posibil de momentul deplasării, plantele au fost supuse unui tratament prin termoterapie într-o instalație de tratare autorizată și supravegheată de autoritatea competentă în acest sens, în cursul căruia plantele aflate în repaus vegetativ sunt imersate timp de 45 de minute în apă încălzită la 50 °C.</w:t>
      </w:r>
    </w:p>
    <w:p w:rsidR="00BC0E6F" w:rsidRPr="008B3626" w:rsidRDefault="00FA238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60. </w:t>
      </w:r>
      <w:r w:rsidR="00BC0E6F" w:rsidRPr="008B3626">
        <w:rPr>
          <w:color w:val="000000" w:themeColor="text1"/>
          <w:sz w:val="28"/>
          <w:szCs w:val="28"/>
          <w:lang w:val="ro-MD" w:eastAsia="en-US"/>
        </w:rPr>
        <w:t xml:space="preserve">Deplasarea în zonele în care se înregistrează infecții, în zonele tampon și din zonele tampon către zonele în care se înregistrează infecții, a plantelor specificate care au fost cultivate cel puțin o parte din viața lor într-o zonă delimitată poate fi permisă numai în cazul în care sunt îndeplinite </w:t>
      </w:r>
      <w:r w:rsidR="00EC74FE" w:rsidRPr="008B3626">
        <w:rPr>
          <w:color w:val="000000" w:themeColor="text1"/>
          <w:sz w:val="28"/>
          <w:szCs w:val="28"/>
          <w:lang w:val="ro-MD" w:eastAsia="en-US"/>
        </w:rPr>
        <w:t>următoarele condiții</w:t>
      </w:r>
      <w:r w:rsidR="00BC0E6F" w:rsidRPr="008B3626">
        <w:rPr>
          <w:color w:val="000000" w:themeColor="text1"/>
          <w:sz w:val="28"/>
          <w:szCs w:val="28"/>
          <w:lang w:val="ro-MD" w:eastAsia="en-US"/>
        </w:rPr>
        <w:t>:</w:t>
      </w:r>
    </w:p>
    <w:p w:rsidR="00BC0E6F" w:rsidRPr="008B3626" w:rsidRDefault="00EC74FE"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60.1. </w:t>
      </w:r>
      <w:r w:rsidR="00BC0E6F" w:rsidRPr="008B3626">
        <w:rPr>
          <w:color w:val="000000" w:themeColor="text1"/>
          <w:sz w:val="28"/>
          <w:szCs w:val="28"/>
          <w:lang w:val="ro-MD" w:eastAsia="en-US"/>
        </w:rPr>
        <w:t xml:space="preserve">plantele specificate au fost cultivate într-un </w:t>
      </w:r>
      <w:r w:rsidR="00ED5ECB" w:rsidRPr="008B3626">
        <w:rPr>
          <w:color w:val="000000" w:themeColor="text1"/>
          <w:sz w:val="28"/>
          <w:szCs w:val="28"/>
          <w:lang w:val="ro-MD" w:eastAsia="en-US"/>
        </w:rPr>
        <w:t>lot</w:t>
      </w:r>
      <w:r w:rsidR="00BC0E6F" w:rsidRPr="008B3626">
        <w:rPr>
          <w:color w:val="000000" w:themeColor="text1"/>
          <w:sz w:val="28"/>
          <w:szCs w:val="28"/>
          <w:lang w:val="ro-MD" w:eastAsia="en-US"/>
        </w:rPr>
        <w:t xml:space="preserve"> care aparține unui operator înregistrat în conformitate </w:t>
      </w:r>
      <w:r w:rsidR="007F12B3" w:rsidRPr="008B3626">
        <w:rPr>
          <w:color w:val="000000" w:themeColor="text1"/>
          <w:sz w:val="28"/>
          <w:szCs w:val="28"/>
          <w:lang w:val="ro-MD" w:eastAsia="en-US"/>
        </w:rPr>
        <w:t>cu art. 65 din Legea nr. 422/2023</w:t>
      </w:r>
      <w:r w:rsidR="00BC0E6F" w:rsidRPr="008B3626">
        <w:rPr>
          <w:color w:val="000000" w:themeColor="text1"/>
          <w:sz w:val="28"/>
          <w:szCs w:val="28"/>
          <w:lang w:val="ro-MD" w:eastAsia="en-US"/>
        </w:rPr>
        <w:t>, iar în cazul unei zone infectate, l</w:t>
      </w:r>
      <w:r w:rsidR="00ED5ECB" w:rsidRPr="008B3626">
        <w:rPr>
          <w:color w:val="000000" w:themeColor="text1"/>
          <w:sz w:val="28"/>
          <w:szCs w:val="28"/>
          <w:lang w:val="ro-MD" w:eastAsia="en-US"/>
        </w:rPr>
        <w:t>otul</w:t>
      </w:r>
      <w:r w:rsidR="00BC0E6F" w:rsidRPr="008B3626">
        <w:rPr>
          <w:color w:val="000000" w:themeColor="text1"/>
          <w:sz w:val="28"/>
          <w:szCs w:val="28"/>
          <w:lang w:val="ro-MD" w:eastAsia="en-US"/>
        </w:rPr>
        <w:t xml:space="preserve"> îndeplinește cerințele de la art</w:t>
      </w:r>
      <w:r w:rsidR="0018498D" w:rsidRPr="008B3626">
        <w:rPr>
          <w:color w:val="000000" w:themeColor="text1"/>
          <w:sz w:val="28"/>
          <w:szCs w:val="28"/>
          <w:lang w:val="ro-MD" w:eastAsia="en-US"/>
        </w:rPr>
        <w:t>.</w:t>
      </w:r>
      <w:r w:rsidR="007F3A87" w:rsidRPr="008B3626">
        <w:rPr>
          <w:color w:val="000000" w:themeColor="text1"/>
          <w:sz w:val="28"/>
          <w:szCs w:val="28"/>
          <w:lang w:val="ro-MD" w:eastAsia="en-US"/>
        </w:rPr>
        <w:t xml:space="preserve"> </w:t>
      </w:r>
      <w:r w:rsidR="00BC0E6F" w:rsidRPr="008B3626">
        <w:rPr>
          <w:color w:val="000000" w:themeColor="text1"/>
          <w:sz w:val="28"/>
          <w:szCs w:val="28"/>
          <w:lang w:val="ro-MD" w:eastAsia="en-US"/>
        </w:rPr>
        <w:t>18</w:t>
      </w:r>
      <w:r w:rsidR="0018498D" w:rsidRPr="008B3626">
        <w:rPr>
          <w:color w:val="000000" w:themeColor="text1"/>
          <w:sz w:val="28"/>
          <w:szCs w:val="28"/>
          <w:lang w:val="ro-MD" w:eastAsia="en-US"/>
        </w:rPr>
        <w:t xml:space="preserve"> din Legea nr. 422/2023</w:t>
      </w:r>
      <w:r w:rsidR="00BC0E6F" w:rsidRPr="008B3626">
        <w:rPr>
          <w:color w:val="000000" w:themeColor="text1"/>
          <w:sz w:val="28"/>
          <w:szCs w:val="28"/>
          <w:lang w:val="ro-MD" w:eastAsia="en-US"/>
        </w:rPr>
        <w:t>;</w:t>
      </w:r>
    </w:p>
    <w:p w:rsidR="00BC0E6F" w:rsidRPr="008B3626" w:rsidRDefault="00ED5ECB"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60.2. </w:t>
      </w:r>
      <w:r w:rsidR="00BC0E6F" w:rsidRPr="008B3626">
        <w:rPr>
          <w:color w:val="000000" w:themeColor="text1"/>
          <w:sz w:val="28"/>
          <w:szCs w:val="28"/>
          <w:lang w:val="ro-MD" w:eastAsia="en-US"/>
        </w:rPr>
        <w:t xml:space="preserve">locul </w:t>
      </w:r>
      <w:r w:rsidR="00DE3046">
        <w:rPr>
          <w:color w:val="000000" w:themeColor="text1"/>
          <w:sz w:val="28"/>
          <w:szCs w:val="28"/>
          <w:lang w:val="ro-MD" w:eastAsia="en-US"/>
        </w:rPr>
        <w:t>dat</w:t>
      </w:r>
      <w:r w:rsidR="00BC0E6F" w:rsidRPr="008B3626">
        <w:rPr>
          <w:color w:val="000000" w:themeColor="text1"/>
          <w:sz w:val="28"/>
          <w:szCs w:val="28"/>
          <w:lang w:val="ro-MD" w:eastAsia="en-US"/>
        </w:rPr>
        <w:t xml:space="preserve"> face obiectul eșantionării și testării de către autoritatea competentă pentru prezența organismului dăunător specificat, ținând cont de informațiile din buletinul autorității privind efectuarea anchetei pentru depistarea organismului dăunător</w:t>
      </w:r>
      <w:r w:rsidR="007F3A87" w:rsidRPr="008B3626">
        <w:rPr>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Xylella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fastidiosa</w:t>
      </w:r>
      <w:proofErr w:type="spellEnd"/>
      <w:r w:rsidR="00BC0E6F" w:rsidRPr="008B3626">
        <w:rPr>
          <w:i/>
          <w:iCs/>
          <w:color w:val="000000" w:themeColor="text1"/>
          <w:sz w:val="28"/>
          <w:szCs w:val="28"/>
          <w:lang w:val="ro-MD" w:eastAsia="en-US"/>
        </w:rPr>
        <w:t>;</w:t>
      </w:r>
    </w:p>
    <w:p w:rsidR="00BC0E6F" w:rsidRPr="008B3626" w:rsidRDefault="007F3A87"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60.3. </w:t>
      </w:r>
      <w:r w:rsidR="00BC0E6F" w:rsidRPr="008B3626">
        <w:rPr>
          <w:color w:val="000000" w:themeColor="text1"/>
          <w:sz w:val="28"/>
          <w:szCs w:val="28"/>
          <w:lang w:val="ro-MD" w:eastAsia="en-US"/>
        </w:rPr>
        <w:t>rezultatele inspecției anuale și ale testării unui eșantion reprezentativ confirmă absența organismului dăunător specificat;</w:t>
      </w:r>
    </w:p>
    <w:p w:rsidR="00BC0E6F" w:rsidRPr="008B3626" w:rsidRDefault="007F3A87"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60.4. </w:t>
      </w:r>
      <w:r w:rsidR="00BC0E6F" w:rsidRPr="008B3626">
        <w:rPr>
          <w:color w:val="000000" w:themeColor="text1"/>
          <w:sz w:val="28"/>
          <w:szCs w:val="28"/>
          <w:lang w:val="ro-MD" w:eastAsia="en-US"/>
        </w:rPr>
        <w:t xml:space="preserve">plantele specificate fac obiectul unor tratamente fitosanitare de combatere a populației de vectori, în toate stadiile acestora, </w:t>
      </w:r>
      <w:r w:rsidR="00256C98" w:rsidRPr="008B3626">
        <w:rPr>
          <w:color w:val="000000" w:themeColor="text1"/>
          <w:sz w:val="28"/>
          <w:szCs w:val="28"/>
          <w:lang w:val="ro-MD" w:eastAsia="en-US"/>
        </w:rPr>
        <w:t>în perioadele prielnice pe parcursul anului</w:t>
      </w:r>
      <w:r w:rsidR="00BC0E6F" w:rsidRPr="008B3626">
        <w:rPr>
          <w:color w:val="000000" w:themeColor="text1"/>
          <w:sz w:val="28"/>
          <w:szCs w:val="28"/>
          <w:lang w:val="ro-MD" w:eastAsia="en-US"/>
        </w:rPr>
        <w:t xml:space="preserve"> pentru a le menține libere de vectorii organismului dăunător specificat. Printre aceste tratamente se numără, după caz, metode chimice, biologice sau mecanice eficiente, ținând cont de condițiile locale;</w:t>
      </w:r>
    </w:p>
    <w:p w:rsidR="00BC0E6F" w:rsidRPr="008B3626" w:rsidRDefault="00256C98"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60.5. </w:t>
      </w:r>
      <w:r w:rsidR="00BC0E6F" w:rsidRPr="008B3626">
        <w:rPr>
          <w:color w:val="000000" w:themeColor="text1"/>
          <w:sz w:val="28"/>
          <w:szCs w:val="28"/>
          <w:lang w:val="ro-MD" w:eastAsia="en-US"/>
        </w:rPr>
        <w:t xml:space="preserve">operatorii profesioniști solicită persoanei care primește plante să semneze o declarație conform căreia aceste plante nu vor fi deplasate din zonele </w:t>
      </w:r>
      <w:r w:rsidR="00CC0FF6" w:rsidRPr="008B3626">
        <w:rPr>
          <w:color w:val="000000" w:themeColor="text1"/>
          <w:sz w:val="28"/>
          <w:szCs w:val="28"/>
          <w:lang w:val="ro-MD" w:eastAsia="en-US"/>
        </w:rPr>
        <w:t>menționate</w:t>
      </w:r>
      <w:r w:rsidR="00BC0E6F" w:rsidRPr="008B3626">
        <w:rPr>
          <w:color w:val="000000" w:themeColor="text1"/>
          <w:sz w:val="28"/>
          <w:szCs w:val="28"/>
          <w:lang w:val="ro-MD" w:eastAsia="en-US"/>
        </w:rPr>
        <w:t>.</w:t>
      </w:r>
    </w:p>
    <w:p w:rsidR="00BC0E6F" w:rsidRPr="008B3626" w:rsidRDefault="00CC0FF6"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61. </w:t>
      </w:r>
      <w:r w:rsidR="00BC0E6F" w:rsidRPr="008B3626">
        <w:rPr>
          <w:color w:val="000000" w:themeColor="text1"/>
          <w:sz w:val="28"/>
          <w:szCs w:val="28"/>
          <w:lang w:val="ro-MD" w:eastAsia="en-US"/>
        </w:rPr>
        <w:t xml:space="preserve">Autoritatea competentă poate autoriza un loc de producție numai în sensul </w:t>
      </w:r>
      <w:r w:rsidR="00B15173" w:rsidRPr="008B3626">
        <w:rPr>
          <w:color w:val="000000" w:themeColor="text1"/>
          <w:sz w:val="28"/>
          <w:szCs w:val="28"/>
          <w:lang w:val="ro-MD" w:eastAsia="en-US"/>
        </w:rPr>
        <w:t xml:space="preserve">pct. </w:t>
      </w:r>
      <w:r w:rsidR="00EE7931" w:rsidRPr="008B3626">
        <w:rPr>
          <w:color w:val="000000" w:themeColor="text1"/>
          <w:sz w:val="28"/>
          <w:szCs w:val="28"/>
          <w:lang w:val="ro-MD" w:eastAsia="en-US"/>
        </w:rPr>
        <w:t>56 și 58</w:t>
      </w:r>
      <w:r w:rsidR="00BC0E6F" w:rsidRPr="008B3626">
        <w:rPr>
          <w:color w:val="000000" w:themeColor="text1"/>
          <w:sz w:val="28"/>
          <w:szCs w:val="28"/>
          <w:lang w:val="ro-MD" w:eastAsia="en-US"/>
        </w:rPr>
        <w:t xml:space="preserve"> dacă acesta îndeplinește următoarele condiții:</w:t>
      </w:r>
    </w:p>
    <w:p w:rsidR="00BC0E6F" w:rsidRPr="008B3626" w:rsidRDefault="00142C51"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61.1. </w:t>
      </w:r>
      <w:r w:rsidR="00BC0E6F" w:rsidRPr="008B3626">
        <w:rPr>
          <w:color w:val="000000" w:themeColor="text1"/>
          <w:sz w:val="28"/>
          <w:szCs w:val="28"/>
          <w:lang w:val="ro-MD" w:eastAsia="en-US"/>
        </w:rPr>
        <w:t xml:space="preserve">este înregistrat în conformitate </w:t>
      </w:r>
      <w:r w:rsidR="00B15173" w:rsidRPr="008B3626">
        <w:rPr>
          <w:color w:val="000000" w:themeColor="text1"/>
          <w:sz w:val="28"/>
          <w:szCs w:val="28"/>
          <w:lang w:val="ro-MD" w:eastAsia="en-US"/>
        </w:rPr>
        <w:t xml:space="preserve">cu art. 65 </w:t>
      </w:r>
      <w:r w:rsidR="0060216E" w:rsidRPr="008B3626">
        <w:rPr>
          <w:color w:val="000000" w:themeColor="text1"/>
          <w:sz w:val="28"/>
          <w:szCs w:val="28"/>
          <w:lang w:val="ro-MD" w:eastAsia="en-US"/>
        </w:rPr>
        <w:t>din Legea nr. 422/2023</w:t>
      </w:r>
      <w:r w:rsidR="00BC0E6F" w:rsidRPr="008B3626">
        <w:rPr>
          <w:color w:val="000000" w:themeColor="text1"/>
          <w:sz w:val="28"/>
          <w:szCs w:val="28"/>
          <w:lang w:val="ro-MD" w:eastAsia="en-US"/>
        </w:rPr>
        <w:t>;</w:t>
      </w:r>
    </w:p>
    <w:p w:rsidR="00BC0E6F" w:rsidRPr="008B3626" w:rsidRDefault="00142C51"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61.2. </w:t>
      </w:r>
      <w:r w:rsidR="00BC0E6F" w:rsidRPr="008B3626">
        <w:rPr>
          <w:color w:val="000000" w:themeColor="text1"/>
          <w:sz w:val="28"/>
          <w:szCs w:val="28"/>
          <w:lang w:val="ro-MD" w:eastAsia="en-US"/>
        </w:rPr>
        <w:t xml:space="preserve">este un </w:t>
      </w:r>
      <w:r w:rsidRPr="008B3626">
        <w:rPr>
          <w:color w:val="000000" w:themeColor="text1"/>
          <w:sz w:val="28"/>
          <w:szCs w:val="28"/>
          <w:lang w:val="ro-MD" w:eastAsia="en-US"/>
        </w:rPr>
        <w:t>teren</w:t>
      </w:r>
      <w:r w:rsidR="00BC0E6F" w:rsidRPr="008B3626">
        <w:rPr>
          <w:color w:val="000000" w:themeColor="text1"/>
          <w:sz w:val="28"/>
          <w:szCs w:val="28"/>
          <w:lang w:val="ro-MD" w:eastAsia="en-US"/>
        </w:rPr>
        <w:t xml:space="preserve"> protejat fizic împotriva organismului dăunător specificat și a vectorilor acestuia;</w:t>
      </w:r>
    </w:p>
    <w:p w:rsidR="00BC0E6F" w:rsidRPr="008B3626" w:rsidRDefault="00142C51"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61.3. </w:t>
      </w:r>
      <w:r w:rsidR="00BC0E6F" w:rsidRPr="008B3626">
        <w:rPr>
          <w:color w:val="000000" w:themeColor="text1"/>
          <w:sz w:val="28"/>
          <w:szCs w:val="28"/>
          <w:lang w:val="ro-MD" w:eastAsia="en-US"/>
        </w:rPr>
        <w:t>a fost anual obiectul a cel puțin două inspecții efectuate de autoritatea competentă la momentul cel mai potrivit, ultima inspecție incluzând prelevarea de eșantioane și testarea cât mai aproape posibil de momentul circulației.</w:t>
      </w:r>
    </w:p>
    <w:p w:rsidR="00BC0E6F" w:rsidRPr="008B3626" w:rsidRDefault="00791D1E"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62. </w:t>
      </w:r>
      <w:r w:rsidR="00BC0E6F" w:rsidRPr="008B3626">
        <w:rPr>
          <w:color w:val="000000" w:themeColor="text1"/>
          <w:sz w:val="28"/>
          <w:szCs w:val="28"/>
          <w:lang w:val="ro-MD" w:eastAsia="en-US"/>
        </w:rPr>
        <w:t>În cazul în care, în timpul inspecțiilor anuale, autorit</w:t>
      </w:r>
      <w:r w:rsidRPr="008B3626">
        <w:rPr>
          <w:color w:val="000000" w:themeColor="text1"/>
          <w:sz w:val="28"/>
          <w:szCs w:val="28"/>
          <w:lang w:val="ro-MD" w:eastAsia="en-US"/>
        </w:rPr>
        <w:t>atea</w:t>
      </w:r>
      <w:r w:rsidR="00BC0E6F" w:rsidRPr="008B3626">
        <w:rPr>
          <w:color w:val="000000" w:themeColor="text1"/>
          <w:sz w:val="28"/>
          <w:szCs w:val="28"/>
          <w:lang w:val="ro-MD" w:eastAsia="en-US"/>
        </w:rPr>
        <w:t xml:space="preserve"> competent</w:t>
      </w:r>
      <w:r w:rsidRPr="008B3626">
        <w:rPr>
          <w:color w:val="000000" w:themeColor="text1"/>
          <w:sz w:val="28"/>
          <w:szCs w:val="28"/>
          <w:lang w:val="ro-MD" w:eastAsia="en-US"/>
        </w:rPr>
        <w:t>ă</w:t>
      </w:r>
      <w:r w:rsidR="00BC0E6F" w:rsidRPr="008B3626">
        <w:rPr>
          <w:color w:val="000000" w:themeColor="text1"/>
          <w:sz w:val="28"/>
          <w:szCs w:val="28"/>
          <w:lang w:val="ro-MD" w:eastAsia="en-US"/>
        </w:rPr>
        <w:t xml:space="preserve"> depistează prezența organismului dăunător specificat, sau daune aduse protecției fizice menționate </w:t>
      </w:r>
      <w:proofErr w:type="spellStart"/>
      <w:r w:rsidR="0097556E" w:rsidRPr="008B3626">
        <w:rPr>
          <w:color w:val="000000" w:themeColor="text1"/>
          <w:sz w:val="28"/>
          <w:szCs w:val="28"/>
          <w:lang w:val="ro-MD" w:eastAsia="en-US"/>
        </w:rPr>
        <w:t>subpct</w:t>
      </w:r>
      <w:proofErr w:type="spellEnd"/>
      <w:r w:rsidR="0097556E" w:rsidRPr="008B3626">
        <w:rPr>
          <w:color w:val="000000" w:themeColor="text1"/>
          <w:sz w:val="28"/>
          <w:szCs w:val="28"/>
          <w:lang w:val="ro-MD" w:eastAsia="en-US"/>
        </w:rPr>
        <w:t>. 61.2</w:t>
      </w:r>
      <w:r w:rsidR="00BC0E6F" w:rsidRPr="008B3626">
        <w:rPr>
          <w:color w:val="000000" w:themeColor="text1"/>
          <w:sz w:val="28"/>
          <w:szCs w:val="28"/>
          <w:lang w:val="ro-MD" w:eastAsia="en-US"/>
        </w:rPr>
        <w:t xml:space="preserve">, acestea revocă imediat autorizarea locului și suspendă temporar deplasarea plantelor specificate în afara zonelor delimitate și din zona infectată </w:t>
      </w:r>
      <w:r w:rsidR="00D77F3E" w:rsidRPr="008B3626">
        <w:rPr>
          <w:color w:val="000000" w:themeColor="text1"/>
          <w:sz w:val="28"/>
          <w:szCs w:val="28"/>
          <w:lang w:val="ro-MD" w:eastAsia="en-US"/>
        </w:rPr>
        <w:t>menționată</w:t>
      </w:r>
      <w:r w:rsidR="00BC0E6F" w:rsidRPr="008B3626">
        <w:rPr>
          <w:color w:val="000000" w:themeColor="text1"/>
          <w:sz w:val="28"/>
          <w:szCs w:val="28"/>
          <w:lang w:val="ro-MD" w:eastAsia="en-US"/>
        </w:rPr>
        <w:t xml:space="preserve"> în zonele tampon.</w:t>
      </w:r>
    </w:p>
    <w:p w:rsidR="00BC0E6F" w:rsidRPr="008B3626" w:rsidRDefault="00BA494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63. Autoritatea competentă</w:t>
      </w:r>
      <w:r w:rsidR="00BC0E6F" w:rsidRPr="008B3626">
        <w:rPr>
          <w:color w:val="000000" w:themeColor="text1"/>
          <w:sz w:val="28"/>
          <w:szCs w:val="28"/>
          <w:lang w:val="ro-MD" w:eastAsia="en-US"/>
        </w:rPr>
        <w:t xml:space="preserve"> întocmește și actualizează o listă cu toate locurile autorizate în conformitate cu </w:t>
      </w:r>
      <w:r w:rsidR="00A26861" w:rsidRPr="008B3626">
        <w:rPr>
          <w:color w:val="000000" w:themeColor="text1"/>
          <w:sz w:val="28"/>
          <w:szCs w:val="28"/>
          <w:lang w:val="ro-MD" w:eastAsia="en-US"/>
        </w:rPr>
        <w:t>pct. 61</w:t>
      </w:r>
      <w:r w:rsidR="00BC0E6F" w:rsidRPr="008B3626">
        <w:rPr>
          <w:color w:val="000000" w:themeColor="text1"/>
          <w:sz w:val="28"/>
          <w:szCs w:val="28"/>
          <w:lang w:val="ro-MD" w:eastAsia="en-US"/>
        </w:rPr>
        <w:t>.</w:t>
      </w:r>
    </w:p>
    <w:p w:rsidR="00BC0E6F" w:rsidRPr="008B3626" w:rsidRDefault="00BA494A"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Autoritatea competentă </w:t>
      </w:r>
      <w:r w:rsidR="00BC0E6F" w:rsidRPr="008B3626">
        <w:rPr>
          <w:color w:val="000000" w:themeColor="text1"/>
          <w:sz w:val="28"/>
          <w:szCs w:val="28"/>
          <w:lang w:val="ro-MD" w:eastAsia="en-US"/>
        </w:rPr>
        <w:t>transmit</w:t>
      </w:r>
      <w:r w:rsidR="0037006F" w:rsidRPr="008B3626">
        <w:rPr>
          <w:color w:val="000000" w:themeColor="text1"/>
          <w:sz w:val="28"/>
          <w:szCs w:val="28"/>
          <w:lang w:val="ro-MD" w:eastAsia="en-US"/>
        </w:rPr>
        <w:t>e</w:t>
      </w:r>
      <w:r w:rsidR="00BC0E6F" w:rsidRPr="008B3626">
        <w:rPr>
          <w:color w:val="000000" w:themeColor="text1"/>
          <w:sz w:val="28"/>
          <w:szCs w:val="28"/>
          <w:lang w:val="ro-MD" w:eastAsia="en-US"/>
        </w:rPr>
        <w:t xml:space="preserve"> lista </w:t>
      </w:r>
      <w:r w:rsidR="0037006F" w:rsidRPr="008B3626">
        <w:rPr>
          <w:color w:val="000000" w:themeColor="text1"/>
          <w:sz w:val="28"/>
          <w:szCs w:val="28"/>
          <w:lang w:val="ro-MD" w:eastAsia="en-US"/>
        </w:rPr>
        <w:t xml:space="preserve">dată </w:t>
      </w:r>
      <w:r w:rsidR="00BC0E6F" w:rsidRPr="008B3626">
        <w:rPr>
          <w:color w:val="000000" w:themeColor="text1"/>
          <w:sz w:val="28"/>
          <w:szCs w:val="28"/>
          <w:lang w:val="ro-MD" w:eastAsia="en-US"/>
        </w:rPr>
        <w:t xml:space="preserve">Comisiei </w:t>
      </w:r>
      <w:r w:rsidR="00680EDB">
        <w:rPr>
          <w:color w:val="000000" w:themeColor="text1"/>
          <w:sz w:val="28"/>
          <w:szCs w:val="28"/>
          <w:lang w:val="ro-MD" w:eastAsia="en-US"/>
        </w:rPr>
        <w:t xml:space="preserve">Europene </w:t>
      </w:r>
      <w:r w:rsidR="00BC0E6F" w:rsidRPr="008B3626">
        <w:rPr>
          <w:color w:val="000000" w:themeColor="text1"/>
          <w:sz w:val="28"/>
          <w:szCs w:val="28"/>
          <w:lang w:val="ro-MD" w:eastAsia="en-US"/>
        </w:rPr>
        <w:t>și state</w:t>
      </w:r>
      <w:r w:rsidR="00230C38">
        <w:rPr>
          <w:color w:val="000000" w:themeColor="text1"/>
          <w:sz w:val="28"/>
          <w:szCs w:val="28"/>
          <w:lang w:val="ro-MD" w:eastAsia="en-US"/>
        </w:rPr>
        <w:t>lor</w:t>
      </w:r>
      <w:r w:rsidR="00BC0E6F" w:rsidRPr="008B3626">
        <w:rPr>
          <w:color w:val="000000" w:themeColor="text1"/>
          <w:sz w:val="28"/>
          <w:szCs w:val="28"/>
          <w:lang w:val="ro-MD" w:eastAsia="en-US"/>
        </w:rPr>
        <w:t xml:space="preserve"> membre</w:t>
      </w:r>
      <w:r w:rsidR="0037006F" w:rsidRPr="008B3626">
        <w:rPr>
          <w:color w:val="000000" w:themeColor="text1"/>
          <w:sz w:val="28"/>
          <w:szCs w:val="28"/>
          <w:lang w:val="ro-MD" w:eastAsia="en-US"/>
        </w:rPr>
        <w:t xml:space="preserve"> după caz,</w:t>
      </w:r>
      <w:r w:rsidR="00BC0E6F" w:rsidRPr="008B3626">
        <w:rPr>
          <w:color w:val="000000" w:themeColor="text1"/>
          <w:sz w:val="28"/>
          <w:szCs w:val="28"/>
          <w:lang w:val="ro-MD" w:eastAsia="en-US"/>
        </w:rPr>
        <w:t xml:space="preserve"> imediat după întocmirea sau actualizarea ei.</w:t>
      </w:r>
    </w:p>
    <w:p w:rsidR="00BC0E6F" w:rsidRPr="008B3626" w:rsidRDefault="006E549F"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64. </w:t>
      </w:r>
      <w:r w:rsidR="00BC0E6F" w:rsidRPr="008B3626">
        <w:rPr>
          <w:color w:val="000000" w:themeColor="text1"/>
          <w:sz w:val="28"/>
          <w:szCs w:val="28"/>
          <w:lang w:val="ro-MD" w:eastAsia="en-US"/>
        </w:rPr>
        <w:t xml:space="preserve">Plantele specificate care nu au fost niciodată cultivate într-o zonă delimitată pot fi deplasate pe teritoriul </w:t>
      </w:r>
      <w:r w:rsidRPr="008B3626">
        <w:rPr>
          <w:color w:val="000000" w:themeColor="text1"/>
          <w:sz w:val="28"/>
          <w:szCs w:val="28"/>
          <w:lang w:val="ro-MD" w:eastAsia="en-US"/>
        </w:rPr>
        <w:t>Republic</w:t>
      </w:r>
      <w:r w:rsidR="00BC0E6F" w:rsidRPr="008B3626">
        <w:rPr>
          <w:color w:val="000000" w:themeColor="text1"/>
          <w:sz w:val="28"/>
          <w:szCs w:val="28"/>
          <w:lang w:val="ro-MD" w:eastAsia="en-US"/>
        </w:rPr>
        <w:t xml:space="preserve">ii </w:t>
      </w:r>
      <w:r w:rsidRPr="008B3626">
        <w:rPr>
          <w:color w:val="000000" w:themeColor="text1"/>
          <w:sz w:val="28"/>
          <w:szCs w:val="28"/>
          <w:lang w:val="ro-MD" w:eastAsia="en-US"/>
        </w:rPr>
        <w:t xml:space="preserve">Moldova </w:t>
      </w:r>
      <w:r w:rsidR="00BC0E6F" w:rsidRPr="008B3626">
        <w:rPr>
          <w:color w:val="000000" w:themeColor="text1"/>
          <w:sz w:val="28"/>
          <w:szCs w:val="28"/>
          <w:lang w:val="ro-MD" w:eastAsia="en-US"/>
        </w:rPr>
        <w:t>doar dacă au fost cultivate într-un loc care îndeplinește următoarele condiții:</w:t>
      </w:r>
    </w:p>
    <w:p w:rsidR="00BC0E6F" w:rsidRPr="008B3626" w:rsidRDefault="0093460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64.1. </w:t>
      </w:r>
      <w:r w:rsidR="00BC0E6F" w:rsidRPr="008B3626">
        <w:rPr>
          <w:color w:val="000000" w:themeColor="text1"/>
          <w:sz w:val="28"/>
          <w:szCs w:val="28"/>
          <w:lang w:val="ro-MD" w:eastAsia="en-US"/>
        </w:rPr>
        <w:t>aparține unui operator profesionist înregistrat în conformitate cu art</w:t>
      </w:r>
      <w:r w:rsidR="00A26861" w:rsidRPr="008B3626">
        <w:rPr>
          <w:color w:val="000000" w:themeColor="text1"/>
          <w:sz w:val="28"/>
          <w:szCs w:val="28"/>
          <w:lang w:val="ro-MD" w:eastAsia="en-US"/>
        </w:rPr>
        <w:t>.</w:t>
      </w:r>
      <w:r w:rsidR="00BC0E6F" w:rsidRPr="008B3626">
        <w:rPr>
          <w:color w:val="000000" w:themeColor="text1"/>
          <w:sz w:val="28"/>
          <w:szCs w:val="28"/>
          <w:lang w:val="ro-MD" w:eastAsia="en-US"/>
        </w:rPr>
        <w:t xml:space="preserve"> 65 din </w:t>
      </w:r>
      <w:r w:rsidR="00A26861" w:rsidRPr="008B3626">
        <w:rPr>
          <w:color w:val="000000" w:themeColor="text1"/>
          <w:sz w:val="28"/>
          <w:szCs w:val="28"/>
          <w:lang w:val="ro-MD" w:eastAsia="en-US"/>
        </w:rPr>
        <w:t>Legea nr. 422/2023</w:t>
      </w:r>
      <w:r w:rsidR="00BC0E6F" w:rsidRPr="008B3626">
        <w:rPr>
          <w:color w:val="000000" w:themeColor="text1"/>
          <w:sz w:val="28"/>
          <w:szCs w:val="28"/>
          <w:lang w:val="ro-MD" w:eastAsia="en-US"/>
        </w:rPr>
        <w:t xml:space="preserve"> și face obiectul inspecției anuale efectuate de autoritatea competentă;</w:t>
      </w:r>
    </w:p>
    <w:p w:rsidR="00BC0E6F" w:rsidRPr="008B3626" w:rsidRDefault="0093460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64.2. </w:t>
      </w:r>
      <w:r w:rsidR="00BC0E6F" w:rsidRPr="008B3626">
        <w:rPr>
          <w:color w:val="000000" w:themeColor="text1"/>
          <w:sz w:val="28"/>
          <w:szCs w:val="28"/>
          <w:lang w:val="ro-MD" w:eastAsia="en-US"/>
        </w:rPr>
        <w:t xml:space="preserve">este supus, în funcție de nivelul de risc, eșantionării și testării pentru a se constata prezența organismului dăunător specificat, folosindu-se un test prezentat în </w:t>
      </w:r>
      <w:r w:rsidR="005E4CCC" w:rsidRPr="008B3626">
        <w:rPr>
          <w:color w:val="000000" w:themeColor="text1"/>
          <w:sz w:val="28"/>
          <w:szCs w:val="28"/>
          <w:lang w:val="ro-MD" w:eastAsia="en-US"/>
        </w:rPr>
        <w:t xml:space="preserve">anexa </w:t>
      </w:r>
      <w:r w:rsidR="008F2844" w:rsidRPr="008B3626">
        <w:rPr>
          <w:color w:val="000000" w:themeColor="text1"/>
          <w:sz w:val="28"/>
          <w:szCs w:val="28"/>
          <w:lang w:val="ro-MD" w:eastAsia="en-US"/>
        </w:rPr>
        <w:t>nr. 4</w:t>
      </w:r>
      <w:r w:rsidR="005E4CCC" w:rsidRPr="008B3626">
        <w:rPr>
          <w:color w:val="000000" w:themeColor="text1"/>
          <w:sz w:val="28"/>
          <w:szCs w:val="28"/>
          <w:lang w:val="ro-MD" w:eastAsia="en-US"/>
        </w:rPr>
        <w:t xml:space="preserve"> </w:t>
      </w:r>
      <w:r w:rsidR="00BC0E6F" w:rsidRPr="008B3626">
        <w:rPr>
          <w:color w:val="000000" w:themeColor="text1"/>
          <w:sz w:val="28"/>
          <w:szCs w:val="28"/>
          <w:lang w:val="ro-MD" w:eastAsia="en-US"/>
        </w:rPr>
        <w:t>și ținând cont de informațiile prevăzute în buletinul autorității privind efectuarea anchetei pentru depistarea organismului dăunător</w:t>
      </w:r>
      <w:r w:rsidR="005E4CCC" w:rsidRPr="008B3626">
        <w:rPr>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Xylella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fastidiosa</w:t>
      </w:r>
      <w:proofErr w:type="spellEnd"/>
      <w:r w:rsidR="00BC0E6F" w:rsidRPr="008B3626">
        <w:rPr>
          <w:color w:val="000000" w:themeColor="text1"/>
          <w:sz w:val="28"/>
          <w:szCs w:val="28"/>
          <w:lang w:val="ro-MD" w:eastAsia="en-US"/>
        </w:rPr>
        <w:t>.</w:t>
      </w:r>
    </w:p>
    <w:p w:rsidR="00BC0E6F" w:rsidRPr="008B3626" w:rsidRDefault="009670BD"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65. </w:t>
      </w:r>
      <w:r w:rsidR="00BC0E6F" w:rsidRPr="008B3626">
        <w:rPr>
          <w:color w:val="000000" w:themeColor="text1"/>
          <w:sz w:val="28"/>
          <w:szCs w:val="28"/>
          <w:lang w:val="ro-MD" w:eastAsia="en-US"/>
        </w:rPr>
        <w:t xml:space="preserve">Prin derogare de la </w:t>
      </w:r>
      <w:r w:rsidR="00BA7986" w:rsidRPr="008B3626">
        <w:rPr>
          <w:color w:val="000000" w:themeColor="text1"/>
          <w:sz w:val="28"/>
          <w:szCs w:val="28"/>
          <w:lang w:val="ro-MD" w:eastAsia="en-US"/>
        </w:rPr>
        <w:t>pct. 64</w:t>
      </w:r>
      <w:r w:rsidR="00BC0E6F" w:rsidRPr="008B3626">
        <w:rPr>
          <w:color w:val="000000" w:themeColor="text1"/>
          <w:sz w:val="28"/>
          <w:szCs w:val="28"/>
          <w:lang w:val="ro-MD" w:eastAsia="en-US"/>
        </w:rPr>
        <w:t>, plantele destinate plantă</w:t>
      </w:r>
      <w:r w:rsidRPr="008B3626">
        <w:rPr>
          <w:color w:val="000000" w:themeColor="text1"/>
          <w:sz w:val="28"/>
          <w:szCs w:val="28"/>
          <w:lang w:val="ro-MD" w:eastAsia="en-US"/>
        </w:rPr>
        <w:t xml:space="preserve">rii, altele decât semințele, de </w:t>
      </w:r>
      <w:proofErr w:type="spellStart"/>
      <w:r w:rsidR="00BC0E6F" w:rsidRPr="008B3626">
        <w:rPr>
          <w:i/>
          <w:iCs/>
          <w:color w:val="000000" w:themeColor="text1"/>
          <w:sz w:val="28"/>
          <w:szCs w:val="28"/>
          <w:lang w:val="ro-MD" w:eastAsia="en-US"/>
        </w:rPr>
        <w:t>Coffea</w:t>
      </w:r>
      <w:proofErr w:type="spellEnd"/>
      <w:r w:rsidRPr="008B3626">
        <w:rPr>
          <w:color w:val="000000" w:themeColor="text1"/>
          <w:sz w:val="28"/>
          <w:szCs w:val="28"/>
          <w:lang w:val="ro-MD" w:eastAsia="en-US"/>
        </w:rPr>
        <w:t xml:space="preserve"> L., </w:t>
      </w:r>
      <w:proofErr w:type="spellStart"/>
      <w:r w:rsidR="00BC0E6F" w:rsidRPr="008B3626">
        <w:rPr>
          <w:i/>
          <w:iCs/>
          <w:color w:val="000000" w:themeColor="text1"/>
          <w:sz w:val="28"/>
          <w:szCs w:val="28"/>
          <w:lang w:val="ro-MD" w:eastAsia="en-US"/>
        </w:rPr>
        <w:t>Lavandula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angustifolia</w:t>
      </w:r>
      <w:proofErr w:type="spellEnd"/>
      <w:r w:rsidRPr="008B3626">
        <w:rPr>
          <w:color w:val="000000" w:themeColor="text1"/>
          <w:sz w:val="28"/>
          <w:szCs w:val="28"/>
          <w:lang w:val="ro-MD" w:eastAsia="en-US"/>
        </w:rPr>
        <w:t xml:space="preserve"> </w:t>
      </w:r>
      <w:proofErr w:type="spellStart"/>
      <w:r w:rsidR="00BC0E6F" w:rsidRPr="008B3626">
        <w:rPr>
          <w:color w:val="000000" w:themeColor="text1"/>
          <w:sz w:val="28"/>
          <w:szCs w:val="28"/>
          <w:lang w:val="ro-MD" w:eastAsia="en-US"/>
        </w:rPr>
        <w:t>Mill</w:t>
      </w:r>
      <w:proofErr w:type="spellEnd"/>
      <w:r w:rsidR="00BC0E6F" w:rsidRPr="008B3626">
        <w:rPr>
          <w:color w:val="000000" w:themeColor="text1"/>
          <w:sz w:val="28"/>
          <w:szCs w:val="28"/>
          <w:lang w:val="ro-MD" w:eastAsia="en-US"/>
        </w:rPr>
        <w:t>.</w:t>
      </w:r>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Lavandula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dentata</w:t>
      </w:r>
      <w:proofErr w:type="spellEnd"/>
      <w:r w:rsidRPr="008B3626">
        <w:rPr>
          <w:color w:val="000000" w:themeColor="text1"/>
          <w:sz w:val="28"/>
          <w:szCs w:val="28"/>
          <w:lang w:val="ro-MD" w:eastAsia="en-US"/>
        </w:rPr>
        <w:t xml:space="preserve"> L., </w:t>
      </w:r>
      <w:proofErr w:type="spellStart"/>
      <w:r w:rsidR="00BC0E6F" w:rsidRPr="008B3626">
        <w:rPr>
          <w:i/>
          <w:iCs/>
          <w:color w:val="000000" w:themeColor="text1"/>
          <w:sz w:val="28"/>
          <w:szCs w:val="28"/>
          <w:lang w:val="ro-MD" w:eastAsia="en-US"/>
        </w:rPr>
        <w:t>Lavandula</w:t>
      </w:r>
      <w:proofErr w:type="spellEnd"/>
      <w:r w:rsidR="00BC0E6F" w:rsidRPr="008B3626">
        <w:rPr>
          <w:i/>
          <w:iCs/>
          <w:color w:val="000000" w:themeColor="text1"/>
          <w:sz w:val="28"/>
          <w:szCs w:val="28"/>
          <w:lang w:val="ro-MD" w:eastAsia="en-US"/>
        </w:rPr>
        <w:t xml:space="preserve"> x intermedia</w:t>
      </w:r>
      <w:r w:rsidRPr="008B3626">
        <w:rPr>
          <w:color w:val="000000" w:themeColor="text1"/>
          <w:sz w:val="28"/>
          <w:szCs w:val="28"/>
          <w:lang w:val="ro-MD" w:eastAsia="en-US"/>
        </w:rPr>
        <w:t xml:space="preserve"> </w:t>
      </w:r>
      <w:r w:rsidR="00BC0E6F" w:rsidRPr="008B3626">
        <w:rPr>
          <w:color w:val="000000" w:themeColor="text1"/>
          <w:sz w:val="28"/>
          <w:szCs w:val="28"/>
          <w:lang w:val="ro-MD" w:eastAsia="en-US"/>
        </w:rPr>
        <w:t xml:space="preserve">Emeric ex </w:t>
      </w:r>
      <w:proofErr w:type="spellStart"/>
      <w:r w:rsidR="00BC0E6F" w:rsidRPr="008B3626">
        <w:rPr>
          <w:color w:val="000000" w:themeColor="text1"/>
          <w:sz w:val="28"/>
          <w:szCs w:val="28"/>
          <w:lang w:val="ro-MD" w:eastAsia="en-US"/>
        </w:rPr>
        <w:t>Loisel</w:t>
      </w:r>
      <w:proofErr w:type="spellEnd"/>
      <w:r w:rsidR="00BC0E6F" w:rsidRPr="008B3626">
        <w:rPr>
          <w:color w:val="000000" w:themeColor="text1"/>
          <w:sz w:val="28"/>
          <w:szCs w:val="28"/>
          <w:lang w:val="ro-MD" w:eastAsia="en-US"/>
        </w:rPr>
        <w:t>.</w:t>
      </w:r>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Lavandula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latifolia</w:t>
      </w:r>
      <w:proofErr w:type="spellEnd"/>
      <w:r w:rsidRPr="008B3626">
        <w:rPr>
          <w:color w:val="000000" w:themeColor="text1"/>
          <w:sz w:val="28"/>
          <w:szCs w:val="28"/>
          <w:lang w:val="ro-MD" w:eastAsia="en-US"/>
        </w:rPr>
        <w:t xml:space="preserve"> </w:t>
      </w:r>
      <w:proofErr w:type="spellStart"/>
      <w:r w:rsidR="00BC0E6F" w:rsidRPr="008B3626">
        <w:rPr>
          <w:color w:val="000000" w:themeColor="text1"/>
          <w:sz w:val="28"/>
          <w:szCs w:val="28"/>
          <w:lang w:val="ro-MD" w:eastAsia="en-US"/>
        </w:rPr>
        <w:t>M</w:t>
      </w:r>
      <w:r w:rsidRPr="008B3626">
        <w:rPr>
          <w:color w:val="000000" w:themeColor="text1"/>
          <w:sz w:val="28"/>
          <w:szCs w:val="28"/>
          <w:lang w:val="ro-MD" w:eastAsia="en-US"/>
        </w:rPr>
        <w:t>edik</w:t>
      </w:r>
      <w:proofErr w:type="spellEnd"/>
      <w:r w:rsidRPr="008B3626">
        <w:rPr>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Lavandula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stoechas</w:t>
      </w:r>
      <w:proofErr w:type="spellEnd"/>
      <w:r w:rsidRPr="008B3626">
        <w:rPr>
          <w:color w:val="000000" w:themeColor="text1"/>
          <w:sz w:val="28"/>
          <w:szCs w:val="28"/>
          <w:lang w:val="ro-MD" w:eastAsia="en-US"/>
        </w:rPr>
        <w:t xml:space="preserve"> </w:t>
      </w:r>
      <w:r w:rsidR="00BC0E6F" w:rsidRPr="008B3626">
        <w:rPr>
          <w:color w:val="000000" w:themeColor="text1"/>
          <w:sz w:val="28"/>
          <w:szCs w:val="28"/>
          <w:lang w:val="ro-MD" w:eastAsia="en-US"/>
        </w:rPr>
        <w:t>L.</w:t>
      </w:r>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Nerium</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oleander</w:t>
      </w:r>
      <w:proofErr w:type="spellEnd"/>
      <w:r w:rsidRPr="008B3626">
        <w:rPr>
          <w:color w:val="000000" w:themeColor="text1"/>
          <w:sz w:val="28"/>
          <w:szCs w:val="28"/>
          <w:lang w:val="ro-MD" w:eastAsia="en-US"/>
        </w:rPr>
        <w:t xml:space="preserve"> L., </w:t>
      </w:r>
      <w:proofErr w:type="spellStart"/>
      <w:r w:rsidR="00BC0E6F" w:rsidRPr="008B3626">
        <w:rPr>
          <w:i/>
          <w:iCs/>
          <w:color w:val="000000" w:themeColor="text1"/>
          <w:sz w:val="28"/>
          <w:szCs w:val="28"/>
          <w:lang w:val="ro-MD" w:eastAsia="en-US"/>
        </w:rPr>
        <w:t>Olea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europaea</w:t>
      </w:r>
      <w:proofErr w:type="spellEnd"/>
      <w:r w:rsidRPr="008B3626">
        <w:rPr>
          <w:color w:val="000000" w:themeColor="text1"/>
          <w:sz w:val="28"/>
          <w:szCs w:val="28"/>
          <w:lang w:val="ro-MD" w:eastAsia="en-US"/>
        </w:rPr>
        <w:t xml:space="preserve"> L., </w:t>
      </w:r>
      <w:proofErr w:type="spellStart"/>
      <w:r w:rsidR="00BC0E6F" w:rsidRPr="008B3626">
        <w:rPr>
          <w:i/>
          <w:iCs/>
          <w:color w:val="000000" w:themeColor="text1"/>
          <w:sz w:val="28"/>
          <w:szCs w:val="28"/>
          <w:lang w:val="ro-MD" w:eastAsia="en-US"/>
        </w:rPr>
        <w:t>Polygala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myrtifolia</w:t>
      </w:r>
      <w:proofErr w:type="spellEnd"/>
      <w:r w:rsidR="00A868BA" w:rsidRPr="008B3626">
        <w:rPr>
          <w:color w:val="000000" w:themeColor="text1"/>
          <w:sz w:val="28"/>
          <w:szCs w:val="28"/>
          <w:lang w:val="ro-MD" w:eastAsia="en-US"/>
        </w:rPr>
        <w:t xml:space="preserve"> L., </w:t>
      </w:r>
      <w:proofErr w:type="spellStart"/>
      <w:r w:rsidR="00BC0E6F" w:rsidRPr="008B3626">
        <w:rPr>
          <w:i/>
          <w:iCs/>
          <w:color w:val="000000" w:themeColor="text1"/>
          <w:sz w:val="28"/>
          <w:szCs w:val="28"/>
          <w:lang w:val="ro-MD" w:eastAsia="en-US"/>
        </w:rPr>
        <w:t>Prunus</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dulcis</w:t>
      </w:r>
      <w:proofErr w:type="spellEnd"/>
      <w:r w:rsidR="00A868BA" w:rsidRPr="008B3626">
        <w:rPr>
          <w:color w:val="000000" w:themeColor="text1"/>
          <w:sz w:val="28"/>
          <w:szCs w:val="28"/>
          <w:lang w:val="ro-MD" w:eastAsia="en-US"/>
        </w:rPr>
        <w:t xml:space="preserve"> (</w:t>
      </w:r>
      <w:proofErr w:type="spellStart"/>
      <w:r w:rsidR="00A868BA" w:rsidRPr="008B3626">
        <w:rPr>
          <w:color w:val="000000" w:themeColor="text1"/>
          <w:sz w:val="28"/>
          <w:szCs w:val="28"/>
          <w:lang w:val="ro-MD" w:eastAsia="en-US"/>
        </w:rPr>
        <w:t>Mill</w:t>
      </w:r>
      <w:proofErr w:type="spellEnd"/>
      <w:r w:rsidR="00A868BA" w:rsidRPr="008B3626">
        <w:rPr>
          <w:color w:val="000000" w:themeColor="text1"/>
          <w:sz w:val="28"/>
          <w:szCs w:val="28"/>
          <w:lang w:val="ro-MD" w:eastAsia="en-US"/>
        </w:rPr>
        <w:t xml:space="preserve">.) </w:t>
      </w:r>
      <w:proofErr w:type="spellStart"/>
      <w:r w:rsidR="00A868BA" w:rsidRPr="008B3626">
        <w:rPr>
          <w:color w:val="000000" w:themeColor="text1"/>
          <w:sz w:val="28"/>
          <w:szCs w:val="28"/>
          <w:lang w:val="ro-MD" w:eastAsia="en-US"/>
        </w:rPr>
        <w:t>D.A.Webb</w:t>
      </w:r>
      <w:proofErr w:type="spellEnd"/>
      <w:r w:rsidR="00A868BA" w:rsidRPr="008B3626">
        <w:rPr>
          <w:color w:val="000000" w:themeColor="text1"/>
          <w:sz w:val="28"/>
          <w:szCs w:val="28"/>
          <w:lang w:val="ro-MD" w:eastAsia="en-US"/>
        </w:rPr>
        <w:t xml:space="preserve"> și </w:t>
      </w:r>
      <w:r w:rsidR="00BC0E6F" w:rsidRPr="008B3626">
        <w:rPr>
          <w:i/>
          <w:iCs/>
          <w:color w:val="000000" w:themeColor="text1"/>
          <w:sz w:val="28"/>
          <w:szCs w:val="28"/>
          <w:lang w:val="ro-MD" w:eastAsia="en-US"/>
        </w:rPr>
        <w:t xml:space="preserve">Salvia </w:t>
      </w:r>
      <w:proofErr w:type="spellStart"/>
      <w:r w:rsidR="00BC0E6F" w:rsidRPr="008B3626">
        <w:rPr>
          <w:i/>
          <w:iCs/>
          <w:color w:val="000000" w:themeColor="text1"/>
          <w:sz w:val="28"/>
          <w:szCs w:val="28"/>
          <w:lang w:val="ro-MD" w:eastAsia="en-US"/>
        </w:rPr>
        <w:t>rosmarinus</w:t>
      </w:r>
      <w:proofErr w:type="spellEnd"/>
      <w:r w:rsidR="00A868BA" w:rsidRPr="008B3626">
        <w:rPr>
          <w:color w:val="000000" w:themeColor="text1"/>
          <w:sz w:val="28"/>
          <w:szCs w:val="28"/>
          <w:lang w:val="ro-MD" w:eastAsia="en-US"/>
        </w:rPr>
        <w:t xml:space="preserve"> </w:t>
      </w:r>
      <w:proofErr w:type="spellStart"/>
      <w:r w:rsidR="00BC0E6F" w:rsidRPr="008B3626">
        <w:rPr>
          <w:color w:val="000000" w:themeColor="text1"/>
          <w:sz w:val="28"/>
          <w:szCs w:val="28"/>
          <w:lang w:val="ro-MD" w:eastAsia="en-US"/>
        </w:rPr>
        <w:t>Spenn</w:t>
      </w:r>
      <w:proofErr w:type="spellEnd"/>
      <w:r w:rsidR="00BC0E6F" w:rsidRPr="008B3626">
        <w:rPr>
          <w:color w:val="000000" w:themeColor="text1"/>
          <w:sz w:val="28"/>
          <w:szCs w:val="28"/>
          <w:lang w:val="ro-MD" w:eastAsia="en-US"/>
        </w:rPr>
        <w:t xml:space="preserve">. pot fi deplasate pentru prima dată pe teritoriul </w:t>
      </w:r>
      <w:r w:rsidR="00421522" w:rsidRPr="008B3626">
        <w:rPr>
          <w:color w:val="000000" w:themeColor="text1"/>
          <w:sz w:val="28"/>
          <w:szCs w:val="28"/>
          <w:lang w:val="ro-MD" w:eastAsia="en-US"/>
        </w:rPr>
        <w:t>Republic</w:t>
      </w:r>
      <w:r w:rsidR="00BC0E6F" w:rsidRPr="008B3626">
        <w:rPr>
          <w:color w:val="000000" w:themeColor="text1"/>
          <w:sz w:val="28"/>
          <w:szCs w:val="28"/>
          <w:lang w:val="ro-MD" w:eastAsia="en-US"/>
        </w:rPr>
        <w:t>ii</w:t>
      </w:r>
      <w:r w:rsidR="00421522" w:rsidRPr="008B3626">
        <w:rPr>
          <w:color w:val="000000" w:themeColor="text1"/>
          <w:sz w:val="28"/>
          <w:szCs w:val="28"/>
          <w:lang w:val="ro-MD" w:eastAsia="en-US"/>
        </w:rPr>
        <w:t xml:space="preserve"> Moldova</w:t>
      </w:r>
      <w:r w:rsidR="00BC0E6F" w:rsidRPr="008B3626">
        <w:rPr>
          <w:color w:val="000000" w:themeColor="text1"/>
          <w:sz w:val="28"/>
          <w:szCs w:val="28"/>
          <w:lang w:val="ro-MD" w:eastAsia="en-US"/>
        </w:rPr>
        <w:t xml:space="preserve"> numai dacă sunt îndeplinite următoarele condiții:</w:t>
      </w:r>
    </w:p>
    <w:p w:rsidR="00BC0E6F" w:rsidRPr="008B3626" w:rsidRDefault="00270677"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65.1. </w:t>
      </w:r>
      <w:r w:rsidR="00BC0E6F" w:rsidRPr="008B3626">
        <w:rPr>
          <w:color w:val="000000" w:themeColor="text1"/>
          <w:sz w:val="28"/>
          <w:szCs w:val="28"/>
          <w:lang w:val="ro-MD" w:eastAsia="en-US"/>
        </w:rPr>
        <w:t>au fost cultivate într-un loc care este supus inspecției anuale efectuate de autoritatea competentă;</w:t>
      </w:r>
    </w:p>
    <w:p w:rsidR="00BC0E6F" w:rsidRPr="008B3626" w:rsidRDefault="00944597"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65.2. </w:t>
      </w:r>
      <w:r w:rsidR="00BC0E6F" w:rsidRPr="008B3626">
        <w:rPr>
          <w:color w:val="000000" w:themeColor="text1"/>
          <w:sz w:val="28"/>
          <w:szCs w:val="28"/>
          <w:lang w:val="ro-MD" w:eastAsia="en-US"/>
        </w:rPr>
        <w:t xml:space="preserve">locul </w:t>
      </w:r>
      <w:r w:rsidR="00FA7808">
        <w:rPr>
          <w:color w:val="000000" w:themeColor="text1"/>
          <w:sz w:val="28"/>
          <w:szCs w:val="28"/>
          <w:lang w:val="ro-MD" w:eastAsia="en-US"/>
        </w:rPr>
        <w:t>inspectat</w:t>
      </w:r>
      <w:r w:rsidR="00BC0E6F" w:rsidRPr="008B3626">
        <w:rPr>
          <w:color w:val="000000" w:themeColor="text1"/>
          <w:sz w:val="28"/>
          <w:szCs w:val="28"/>
          <w:lang w:val="ro-MD" w:eastAsia="en-US"/>
        </w:rPr>
        <w:t xml:space="preserve"> face obiectul eșantionării și testării pentru a se constata prezența organismului dăunător specificat, ținând cont de informațiile din buletinul autorității privind efectuarea anchetei pentru depistarea organismului dăunător</w:t>
      </w:r>
      <w:r w:rsidRPr="008B3626">
        <w:rPr>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Xylella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fastidiosa</w:t>
      </w:r>
      <w:proofErr w:type="spellEnd"/>
      <w:r w:rsidRPr="008B3626">
        <w:rPr>
          <w:i/>
          <w:iCs/>
          <w:color w:val="000000" w:themeColor="text1"/>
          <w:sz w:val="28"/>
          <w:szCs w:val="28"/>
          <w:lang w:val="ro-MD" w:eastAsia="en-US"/>
        </w:rPr>
        <w:t xml:space="preserve"> </w:t>
      </w:r>
      <w:r w:rsidR="00BC0E6F" w:rsidRPr="008B3626">
        <w:rPr>
          <w:color w:val="000000" w:themeColor="text1"/>
          <w:sz w:val="28"/>
          <w:szCs w:val="28"/>
          <w:lang w:val="ro-MD" w:eastAsia="en-US"/>
        </w:rPr>
        <w:t>și utilizându-se un plan de eșantionare care poate identifica cu o încredere de cel puțin 80% un nivel de prezență a plantelor infectate de 1%;</w:t>
      </w:r>
    </w:p>
    <w:p w:rsidR="00BC0E6F" w:rsidRPr="008B3626" w:rsidRDefault="00136E55" w:rsidP="00784A0E">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66. </w:t>
      </w:r>
      <w:r w:rsidR="00BC0E6F" w:rsidRPr="008B3626">
        <w:rPr>
          <w:color w:val="000000" w:themeColor="text1"/>
          <w:sz w:val="28"/>
          <w:szCs w:val="28"/>
          <w:lang w:val="ro-MD" w:eastAsia="en-US"/>
        </w:rPr>
        <w:t xml:space="preserve">Plantele-mamă </w:t>
      </w:r>
      <w:proofErr w:type="spellStart"/>
      <w:r w:rsidR="00BC0E6F" w:rsidRPr="008B3626">
        <w:rPr>
          <w:color w:val="000000" w:themeColor="text1"/>
          <w:sz w:val="28"/>
          <w:szCs w:val="28"/>
          <w:lang w:val="ro-MD" w:eastAsia="en-US"/>
        </w:rPr>
        <w:t>prebază</w:t>
      </w:r>
      <w:proofErr w:type="spellEnd"/>
      <w:r w:rsidR="00BC0E6F" w:rsidRPr="008B3626">
        <w:rPr>
          <w:color w:val="000000" w:themeColor="text1"/>
          <w:sz w:val="28"/>
          <w:szCs w:val="28"/>
          <w:lang w:val="ro-MD" w:eastAsia="en-US"/>
        </w:rPr>
        <w:t xml:space="preserve"> definite la </w:t>
      </w:r>
      <w:r w:rsidR="0003639A" w:rsidRPr="008B3626">
        <w:rPr>
          <w:color w:val="000000" w:themeColor="text1"/>
          <w:sz w:val="28"/>
          <w:szCs w:val="28"/>
          <w:lang w:val="ro-MD" w:eastAsia="en-US"/>
        </w:rPr>
        <w:t xml:space="preserve">pct. 4. </w:t>
      </w:r>
      <w:proofErr w:type="spellStart"/>
      <w:r w:rsidR="0097136B" w:rsidRPr="008B3626">
        <w:rPr>
          <w:color w:val="000000" w:themeColor="text1"/>
          <w:sz w:val="28"/>
          <w:szCs w:val="28"/>
          <w:lang w:val="ro-MD" w:eastAsia="en-US"/>
        </w:rPr>
        <w:t>s</w:t>
      </w:r>
      <w:r w:rsidR="00872AAE" w:rsidRPr="008B3626">
        <w:rPr>
          <w:color w:val="000000" w:themeColor="text1"/>
          <w:sz w:val="28"/>
          <w:szCs w:val="28"/>
          <w:lang w:val="ro-MD" w:eastAsia="en-US"/>
        </w:rPr>
        <w:t>ubpct</w:t>
      </w:r>
      <w:proofErr w:type="spellEnd"/>
      <w:r w:rsidR="00872AAE" w:rsidRPr="008B3626">
        <w:rPr>
          <w:color w:val="000000" w:themeColor="text1"/>
          <w:sz w:val="28"/>
          <w:szCs w:val="28"/>
          <w:lang w:val="ro-MD" w:eastAsia="en-US"/>
        </w:rPr>
        <w:t>.</w:t>
      </w:r>
      <w:r w:rsidR="003278BA" w:rsidRPr="008B3626">
        <w:rPr>
          <w:color w:val="000000" w:themeColor="text1"/>
          <w:sz w:val="28"/>
          <w:szCs w:val="28"/>
          <w:lang w:val="ro-MD" w:eastAsia="en-US"/>
        </w:rPr>
        <w:t xml:space="preserve"> 16</w:t>
      </w:r>
      <w:r w:rsidR="0097136B" w:rsidRPr="008B3626">
        <w:rPr>
          <w:color w:val="000000" w:themeColor="text1"/>
          <w:sz w:val="28"/>
          <w:szCs w:val="28"/>
          <w:lang w:val="ro-MD" w:eastAsia="en-US"/>
        </w:rPr>
        <w:t>) î</w:t>
      </w:r>
      <w:r w:rsidR="00872AAE" w:rsidRPr="008B3626">
        <w:rPr>
          <w:color w:val="000000" w:themeColor="text1"/>
          <w:sz w:val="28"/>
          <w:szCs w:val="28"/>
          <w:lang w:val="ro-MD" w:eastAsia="en-US"/>
        </w:rPr>
        <w:t xml:space="preserve">n Hotărârea de Guvern nr. </w:t>
      </w:r>
      <w:r w:rsidR="0097136B" w:rsidRPr="008B3626">
        <w:rPr>
          <w:color w:val="000000" w:themeColor="text1"/>
          <w:sz w:val="28"/>
          <w:szCs w:val="28"/>
          <w:lang w:val="ro-MD" w:eastAsia="en-US"/>
        </w:rPr>
        <w:t>94/2024 cu privire la producerea și comercializarea</w:t>
      </w:r>
      <w:r w:rsidR="00784A0E" w:rsidRPr="008B3626">
        <w:rPr>
          <w:color w:val="000000" w:themeColor="text1"/>
          <w:sz w:val="28"/>
          <w:szCs w:val="28"/>
          <w:lang w:val="ro-MD" w:eastAsia="en-US"/>
        </w:rPr>
        <w:t xml:space="preserve"> </w:t>
      </w:r>
      <w:r w:rsidR="0097136B" w:rsidRPr="008B3626">
        <w:rPr>
          <w:color w:val="000000" w:themeColor="text1"/>
          <w:sz w:val="28"/>
          <w:szCs w:val="28"/>
          <w:lang w:val="ro-MD" w:eastAsia="en-US"/>
        </w:rPr>
        <w:t>materialului de înmulțire și plantare fructifer</w:t>
      </w:r>
      <w:r w:rsidR="00784A0E" w:rsidRPr="008B3626">
        <w:rPr>
          <w:color w:val="000000" w:themeColor="text1"/>
          <w:sz w:val="28"/>
          <w:szCs w:val="28"/>
          <w:lang w:val="ro-MD" w:eastAsia="en-US"/>
        </w:rPr>
        <w:t xml:space="preserve"> </w:t>
      </w:r>
      <w:r w:rsidR="0097136B" w:rsidRPr="008B3626">
        <w:rPr>
          <w:color w:val="000000" w:themeColor="text1"/>
          <w:sz w:val="28"/>
          <w:szCs w:val="28"/>
          <w:lang w:val="ro-MD" w:eastAsia="en-US"/>
        </w:rPr>
        <w:t>destinat prod</w:t>
      </w:r>
      <w:r w:rsidR="00784A0E" w:rsidRPr="008B3626">
        <w:rPr>
          <w:color w:val="000000" w:themeColor="text1"/>
          <w:sz w:val="28"/>
          <w:szCs w:val="28"/>
          <w:lang w:val="ro-MD" w:eastAsia="en-US"/>
        </w:rPr>
        <w:t>ucției de fructe</w:t>
      </w:r>
      <w:r w:rsidR="003278BA" w:rsidRPr="008B3626">
        <w:rPr>
          <w:color w:val="000000" w:themeColor="text1"/>
          <w:sz w:val="28"/>
          <w:szCs w:val="28"/>
          <w:lang w:val="ro-MD" w:eastAsia="en-US"/>
        </w:rPr>
        <w:t>,</w:t>
      </w:r>
      <w:r w:rsidR="00784A0E" w:rsidRPr="008B3626">
        <w:rPr>
          <w:color w:val="000000" w:themeColor="text1"/>
          <w:sz w:val="28"/>
          <w:szCs w:val="28"/>
          <w:lang w:val="ro-MD" w:eastAsia="en-US"/>
        </w:rPr>
        <w:t xml:space="preserve"> </w:t>
      </w:r>
      <w:r w:rsidR="00BC0E6F" w:rsidRPr="008B3626">
        <w:rPr>
          <w:color w:val="000000" w:themeColor="text1"/>
          <w:sz w:val="28"/>
          <w:szCs w:val="28"/>
          <w:lang w:val="ro-MD" w:eastAsia="en-US"/>
        </w:rPr>
        <w:t xml:space="preserve">sau materialul </w:t>
      </w:r>
      <w:proofErr w:type="spellStart"/>
      <w:r w:rsidR="00BC0E6F" w:rsidRPr="008B3626">
        <w:rPr>
          <w:color w:val="000000" w:themeColor="text1"/>
          <w:sz w:val="28"/>
          <w:szCs w:val="28"/>
          <w:lang w:val="ro-MD" w:eastAsia="en-US"/>
        </w:rPr>
        <w:t>prebază</w:t>
      </w:r>
      <w:proofErr w:type="spellEnd"/>
      <w:r w:rsidR="00BC0E6F" w:rsidRPr="008B3626">
        <w:rPr>
          <w:color w:val="000000" w:themeColor="text1"/>
          <w:sz w:val="28"/>
          <w:szCs w:val="28"/>
          <w:lang w:val="ro-MD" w:eastAsia="en-US"/>
        </w:rPr>
        <w:t xml:space="preserve"> definit la </w:t>
      </w:r>
      <w:r w:rsidR="003278BA" w:rsidRPr="008B3626">
        <w:rPr>
          <w:color w:val="000000" w:themeColor="text1"/>
          <w:sz w:val="28"/>
          <w:szCs w:val="28"/>
          <w:lang w:val="ro-MD" w:eastAsia="en-US"/>
        </w:rPr>
        <w:t xml:space="preserve">pct. 4. </w:t>
      </w:r>
      <w:proofErr w:type="spellStart"/>
      <w:r w:rsidR="003278BA" w:rsidRPr="008B3626">
        <w:rPr>
          <w:color w:val="000000" w:themeColor="text1"/>
          <w:sz w:val="28"/>
          <w:szCs w:val="28"/>
          <w:lang w:val="ro-MD" w:eastAsia="en-US"/>
        </w:rPr>
        <w:t>subpct</w:t>
      </w:r>
      <w:proofErr w:type="spellEnd"/>
      <w:r w:rsidR="003278BA" w:rsidRPr="008B3626">
        <w:rPr>
          <w:color w:val="000000" w:themeColor="text1"/>
          <w:sz w:val="28"/>
          <w:szCs w:val="28"/>
          <w:lang w:val="ro-MD" w:eastAsia="en-US"/>
        </w:rPr>
        <w:t>. 5)</w:t>
      </w:r>
      <w:r w:rsidR="00796081" w:rsidRPr="008B3626">
        <w:rPr>
          <w:color w:val="000000" w:themeColor="text1"/>
          <w:sz w:val="28"/>
          <w:szCs w:val="28"/>
          <w:lang w:val="ro-MD" w:eastAsia="en-US"/>
        </w:rPr>
        <w:t xml:space="preserve"> în HG nr. 94/2024</w:t>
      </w:r>
      <w:r w:rsidRPr="008B3626">
        <w:rPr>
          <w:color w:val="000000" w:themeColor="text1"/>
          <w:sz w:val="28"/>
          <w:szCs w:val="28"/>
          <w:lang w:val="ro-MD" w:eastAsia="en-US"/>
        </w:rPr>
        <w:t xml:space="preserve"> care aparțin speciilor </w:t>
      </w:r>
      <w:proofErr w:type="spellStart"/>
      <w:r w:rsidR="00BC0E6F" w:rsidRPr="008B3626">
        <w:rPr>
          <w:i/>
          <w:iCs/>
          <w:color w:val="000000" w:themeColor="text1"/>
          <w:sz w:val="28"/>
          <w:szCs w:val="28"/>
          <w:lang w:val="ro-MD" w:eastAsia="en-US"/>
        </w:rPr>
        <w:t>Juglans</w:t>
      </w:r>
      <w:proofErr w:type="spellEnd"/>
      <w:r w:rsidR="00BC0E6F" w:rsidRPr="008B3626">
        <w:rPr>
          <w:i/>
          <w:iCs/>
          <w:color w:val="000000" w:themeColor="text1"/>
          <w:sz w:val="28"/>
          <w:szCs w:val="28"/>
          <w:lang w:val="ro-MD" w:eastAsia="en-US"/>
        </w:rPr>
        <w:t xml:space="preserve"> regia</w:t>
      </w:r>
      <w:r w:rsidRPr="008B3626">
        <w:rPr>
          <w:color w:val="000000" w:themeColor="text1"/>
          <w:sz w:val="28"/>
          <w:szCs w:val="28"/>
          <w:lang w:val="ro-MD" w:eastAsia="en-US"/>
        </w:rPr>
        <w:t xml:space="preserve"> L., </w:t>
      </w:r>
      <w:proofErr w:type="spellStart"/>
      <w:r w:rsidR="00BC0E6F" w:rsidRPr="008B3626">
        <w:rPr>
          <w:i/>
          <w:iCs/>
          <w:color w:val="000000" w:themeColor="text1"/>
          <w:sz w:val="28"/>
          <w:szCs w:val="28"/>
          <w:lang w:val="ro-MD" w:eastAsia="en-US"/>
        </w:rPr>
        <w:t>Olea</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europaea</w:t>
      </w:r>
      <w:proofErr w:type="spellEnd"/>
      <w:r w:rsidRPr="008B3626">
        <w:rPr>
          <w:color w:val="000000" w:themeColor="text1"/>
          <w:sz w:val="28"/>
          <w:szCs w:val="28"/>
          <w:lang w:val="ro-MD" w:eastAsia="en-US"/>
        </w:rPr>
        <w:t xml:space="preserve"> L., </w:t>
      </w:r>
      <w:proofErr w:type="spellStart"/>
      <w:r w:rsidR="00BC0E6F" w:rsidRPr="008B3626">
        <w:rPr>
          <w:i/>
          <w:iCs/>
          <w:color w:val="000000" w:themeColor="text1"/>
          <w:sz w:val="28"/>
          <w:szCs w:val="28"/>
          <w:lang w:val="ro-MD" w:eastAsia="en-US"/>
        </w:rPr>
        <w:t>Prunus</w:t>
      </w:r>
      <w:proofErr w:type="spellEnd"/>
      <w:r w:rsidR="00BC0E6F" w:rsidRPr="008B3626">
        <w:rPr>
          <w:i/>
          <w:iCs/>
          <w:color w:val="000000" w:themeColor="text1"/>
          <w:sz w:val="28"/>
          <w:szCs w:val="28"/>
          <w:lang w:val="ro-MD" w:eastAsia="en-US"/>
        </w:rPr>
        <w:t xml:space="preserve"> </w:t>
      </w:r>
      <w:proofErr w:type="spellStart"/>
      <w:r w:rsidR="00BC0E6F" w:rsidRPr="008B3626">
        <w:rPr>
          <w:i/>
          <w:iCs/>
          <w:color w:val="000000" w:themeColor="text1"/>
          <w:sz w:val="28"/>
          <w:szCs w:val="28"/>
          <w:lang w:val="ro-MD" w:eastAsia="en-US"/>
        </w:rPr>
        <w:t>amygdalus</w:t>
      </w:r>
      <w:proofErr w:type="spellEnd"/>
      <w:r w:rsidRPr="008B3626">
        <w:rPr>
          <w:color w:val="000000" w:themeColor="text1"/>
          <w:sz w:val="28"/>
          <w:szCs w:val="28"/>
          <w:lang w:val="ro-MD" w:eastAsia="en-US"/>
        </w:rPr>
        <w:t xml:space="preserve"> </w:t>
      </w:r>
      <w:proofErr w:type="spellStart"/>
      <w:r w:rsidRPr="008B3626">
        <w:rPr>
          <w:color w:val="000000" w:themeColor="text1"/>
          <w:sz w:val="28"/>
          <w:szCs w:val="28"/>
          <w:lang w:val="ro-MD" w:eastAsia="en-US"/>
        </w:rPr>
        <w:t>Batsch</w:t>
      </w:r>
      <w:proofErr w:type="spellEnd"/>
      <w:r w:rsidRPr="008B3626">
        <w:rPr>
          <w:color w:val="000000" w:themeColor="text1"/>
          <w:sz w:val="28"/>
          <w:szCs w:val="28"/>
          <w:lang w:val="ro-MD" w:eastAsia="en-US"/>
        </w:rPr>
        <w:t xml:space="preserve">,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amygdalus</w:t>
      </w:r>
      <w:proofErr w:type="spellEnd"/>
      <w:r w:rsidRPr="008B3626">
        <w:rPr>
          <w:color w:val="000000" w:themeColor="text1"/>
          <w:sz w:val="28"/>
          <w:szCs w:val="28"/>
          <w:lang w:val="ro-MD" w:eastAsia="en-US"/>
        </w:rPr>
        <w:t xml:space="preserve"> x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persica</w:t>
      </w:r>
      <w:proofErr w:type="spellEnd"/>
      <w:r w:rsidRPr="008B3626">
        <w:rPr>
          <w:color w:val="000000" w:themeColor="text1"/>
          <w:sz w:val="28"/>
          <w:szCs w:val="28"/>
          <w:lang w:val="ro-MD" w:eastAsia="en-US"/>
        </w:rPr>
        <w:t xml:space="preserve">,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armeniaca</w:t>
      </w:r>
      <w:proofErr w:type="spellEnd"/>
      <w:r w:rsidRPr="008B3626">
        <w:rPr>
          <w:color w:val="000000" w:themeColor="text1"/>
          <w:sz w:val="28"/>
          <w:szCs w:val="28"/>
          <w:lang w:val="ro-MD" w:eastAsia="en-US"/>
        </w:rPr>
        <w:t xml:space="preserve"> </w:t>
      </w:r>
      <w:r w:rsidR="003570F0" w:rsidRPr="008B3626">
        <w:rPr>
          <w:color w:val="000000" w:themeColor="text1"/>
          <w:sz w:val="28"/>
          <w:szCs w:val="28"/>
          <w:lang w:val="ro-MD" w:eastAsia="en-US"/>
        </w:rPr>
        <w:t xml:space="preserve">L.,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avium</w:t>
      </w:r>
      <w:proofErr w:type="spellEnd"/>
      <w:r w:rsidR="003570F0" w:rsidRPr="008B3626">
        <w:rPr>
          <w:color w:val="000000" w:themeColor="text1"/>
          <w:sz w:val="28"/>
          <w:szCs w:val="28"/>
          <w:lang w:val="ro-MD" w:eastAsia="en-US"/>
        </w:rPr>
        <w:t xml:space="preserve"> (L.) L.,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cerasus</w:t>
      </w:r>
      <w:proofErr w:type="spellEnd"/>
      <w:r w:rsidR="003570F0" w:rsidRPr="008B3626">
        <w:rPr>
          <w:color w:val="000000" w:themeColor="text1"/>
          <w:sz w:val="28"/>
          <w:szCs w:val="28"/>
          <w:lang w:val="ro-MD" w:eastAsia="en-US"/>
        </w:rPr>
        <w:t xml:space="preserve"> L., </w:t>
      </w:r>
      <w:r w:rsidR="00BC0E6F" w:rsidRPr="008B3626">
        <w:rPr>
          <w:i/>
          <w:iCs/>
          <w:color w:val="000000" w:themeColor="text1"/>
          <w:sz w:val="28"/>
          <w:szCs w:val="28"/>
          <w:lang w:val="ro-MD" w:eastAsia="en-US"/>
        </w:rPr>
        <w:t>P. domestica</w:t>
      </w:r>
      <w:r w:rsidR="003570F0" w:rsidRPr="008B3626">
        <w:rPr>
          <w:color w:val="000000" w:themeColor="text1"/>
          <w:sz w:val="28"/>
          <w:szCs w:val="28"/>
          <w:lang w:val="ro-MD" w:eastAsia="en-US"/>
        </w:rPr>
        <w:t xml:space="preserve"> L., </w:t>
      </w:r>
      <w:r w:rsidR="00BC0E6F" w:rsidRPr="008B3626">
        <w:rPr>
          <w:i/>
          <w:iCs/>
          <w:color w:val="000000" w:themeColor="text1"/>
          <w:sz w:val="28"/>
          <w:szCs w:val="28"/>
          <w:lang w:val="ro-MD" w:eastAsia="en-US"/>
        </w:rPr>
        <w:t>P. domestica</w:t>
      </w:r>
      <w:r w:rsidR="003570F0" w:rsidRPr="008B3626">
        <w:rPr>
          <w:color w:val="000000" w:themeColor="text1"/>
          <w:sz w:val="28"/>
          <w:szCs w:val="28"/>
          <w:lang w:val="ro-MD" w:eastAsia="en-US"/>
        </w:rPr>
        <w:t xml:space="preserve"> x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salicina</w:t>
      </w:r>
      <w:proofErr w:type="spellEnd"/>
      <w:r w:rsidR="00BC0E6F" w:rsidRPr="008B3626">
        <w:rPr>
          <w:i/>
          <w:iCs/>
          <w:color w:val="000000" w:themeColor="text1"/>
          <w:sz w:val="28"/>
          <w:szCs w:val="28"/>
          <w:lang w:val="ro-MD" w:eastAsia="en-US"/>
        </w:rPr>
        <w:t xml:space="preserve">, P. </w:t>
      </w:r>
      <w:proofErr w:type="spellStart"/>
      <w:r w:rsidR="00BC0E6F" w:rsidRPr="008B3626">
        <w:rPr>
          <w:i/>
          <w:iCs/>
          <w:color w:val="000000" w:themeColor="text1"/>
          <w:sz w:val="28"/>
          <w:szCs w:val="28"/>
          <w:lang w:val="ro-MD" w:eastAsia="en-US"/>
        </w:rPr>
        <w:t>dulcis</w:t>
      </w:r>
      <w:proofErr w:type="spellEnd"/>
      <w:r w:rsidR="003570F0" w:rsidRPr="008B3626">
        <w:rPr>
          <w:color w:val="000000" w:themeColor="text1"/>
          <w:sz w:val="28"/>
          <w:szCs w:val="28"/>
          <w:lang w:val="ro-MD" w:eastAsia="en-US"/>
        </w:rPr>
        <w:t xml:space="preserve"> (</w:t>
      </w:r>
      <w:proofErr w:type="spellStart"/>
      <w:r w:rsidR="003570F0" w:rsidRPr="008B3626">
        <w:rPr>
          <w:color w:val="000000" w:themeColor="text1"/>
          <w:sz w:val="28"/>
          <w:szCs w:val="28"/>
          <w:lang w:val="ro-MD" w:eastAsia="en-US"/>
        </w:rPr>
        <w:t>Mill</w:t>
      </w:r>
      <w:proofErr w:type="spellEnd"/>
      <w:r w:rsidR="003570F0" w:rsidRPr="008B3626">
        <w:rPr>
          <w:color w:val="000000" w:themeColor="text1"/>
          <w:sz w:val="28"/>
          <w:szCs w:val="28"/>
          <w:lang w:val="ro-MD" w:eastAsia="en-US"/>
        </w:rPr>
        <w:t xml:space="preserve">.) D.A. </w:t>
      </w:r>
      <w:proofErr w:type="spellStart"/>
      <w:r w:rsidR="003570F0" w:rsidRPr="008B3626">
        <w:rPr>
          <w:color w:val="000000" w:themeColor="text1"/>
          <w:sz w:val="28"/>
          <w:szCs w:val="28"/>
          <w:lang w:val="ro-MD" w:eastAsia="en-US"/>
        </w:rPr>
        <w:t>Webb</w:t>
      </w:r>
      <w:proofErr w:type="spellEnd"/>
      <w:r w:rsidR="003570F0" w:rsidRPr="008B3626">
        <w:rPr>
          <w:color w:val="000000" w:themeColor="text1"/>
          <w:sz w:val="28"/>
          <w:szCs w:val="28"/>
          <w:lang w:val="ro-MD" w:eastAsia="en-US"/>
        </w:rPr>
        <w:t xml:space="preserve">,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persica</w:t>
      </w:r>
      <w:proofErr w:type="spellEnd"/>
      <w:r w:rsidR="003570F0" w:rsidRPr="008B3626">
        <w:rPr>
          <w:color w:val="000000" w:themeColor="text1"/>
          <w:sz w:val="28"/>
          <w:szCs w:val="28"/>
          <w:lang w:val="ro-MD" w:eastAsia="en-US"/>
        </w:rPr>
        <w:t xml:space="preserve"> (L.) </w:t>
      </w:r>
      <w:proofErr w:type="spellStart"/>
      <w:r w:rsidR="003570F0" w:rsidRPr="008B3626">
        <w:rPr>
          <w:color w:val="000000" w:themeColor="text1"/>
          <w:sz w:val="28"/>
          <w:szCs w:val="28"/>
          <w:lang w:val="ro-MD" w:eastAsia="en-US"/>
        </w:rPr>
        <w:t>Batsch</w:t>
      </w:r>
      <w:proofErr w:type="spellEnd"/>
      <w:r w:rsidR="003570F0" w:rsidRPr="008B3626">
        <w:rPr>
          <w:color w:val="000000" w:themeColor="text1"/>
          <w:sz w:val="28"/>
          <w:szCs w:val="28"/>
          <w:lang w:val="ro-MD" w:eastAsia="en-US"/>
        </w:rPr>
        <w:t xml:space="preserve">, și </w:t>
      </w:r>
      <w:r w:rsidR="00BC0E6F" w:rsidRPr="008B3626">
        <w:rPr>
          <w:i/>
          <w:iCs/>
          <w:color w:val="000000" w:themeColor="text1"/>
          <w:sz w:val="28"/>
          <w:szCs w:val="28"/>
          <w:lang w:val="ro-MD" w:eastAsia="en-US"/>
        </w:rPr>
        <w:t xml:space="preserve">P. </w:t>
      </w:r>
      <w:proofErr w:type="spellStart"/>
      <w:r w:rsidR="00BC0E6F" w:rsidRPr="008B3626">
        <w:rPr>
          <w:i/>
          <w:iCs/>
          <w:color w:val="000000" w:themeColor="text1"/>
          <w:sz w:val="28"/>
          <w:szCs w:val="28"/>
          <w:lang w:val="ro-MD" w:eastAsia="en-US"/>
        </w:rPr>
        <w:t>salicina</w:t>
      </w:r>
      <w:proofErr w:type="spellEnd"/>
      <w:r w:rsidR="003570F0" w:rsidRPr="008B3626">
        <w:rPr>
          <w:color w:val="000000" w:themeColor="text1"/>
          <w:sz w:val="28"/>
          <w:szCs w:val="28"/>
          <w:lang w:val="ro-MD" w:eastAsia="en-US"/>
        </w:rPr>
        <w:t xml:space="preserve"> </w:t>
      </w:r>
      <w:proofErr w:type="spellStart"/>
      <w:r w:rsidR="00BC0E6F" w:rsidRPr="008B3626">
        <w:rPr>
          <w:color w:val="000000" w:themeColor="text1"/>
          <w:sz w:val="28"/>
          <w:szCs w:val="28"/>
          <w:lang w:val="ro-MD" w:eastAsia="en-US"/>
        </w:rPr>
        <w:t>Lindley</w:t>
      </w:r>
      <w:proofErr w:type="spellEnd"/>
      <w:r w:rsidR="00BC0E6F" w:rsidRPr="008B3626">
        <w:rPr>
          <w:color w:val="000000" w:themeColor="text1"/>
          <w:sz w:val="28"/>
          <w:szCs w:val="28"/>
          <w:lang w:val="ro-MD" w:eastAsia="en-US"/>
        </w:rPr>
        <w:t xml:space="preserve">, care au fost cultivate în afara zonelor delimitate și care și-au petrecut cel puțin o parte din perioada lor de viață în afara spațiilor protejate împotriva insectelor pot fi deplasate pe teritoriul </w:t>
      </w:r>
      <w:r w:rsidR="00DE6FA8" w:rsidRPr="008B3626">
        <w:rPr>
          <w:color w:val="000000" w:themeColor="text1"/>
          <w:sz w:val="28"/>
          <w:szCs w:val="28"/>
          <w:lang w:val="ro-MD" w:eastAsia="en-US"/>
        </w:rPr>
        <w:t>Republicii Moldova</w:t>
      </w:r>
      <w:r w:rsidR="00BC0E6F" w:rsidRPr="008B3626">
        <w:rPr>
          <w:color w:val="000000" w:themeColor="text1"/>
          <w:sz w:val="28"/>
          <w:szCs w:val="28"/>
          <w:lang w:val="ro-MD" w:eastAsia="en-US"/>
        </w:rPr>
        <w:t xml:space="preserve"> numai dacă sunt însoțite de un pașaport fitosanitar și dacă îndeplin</w:t>
      </w:r>
      <w:r w:rsidR="002A7F4F" w:rsidRPr="008B3626">
        <w:rPr>
          <w:color w:val="000000" w:themeColor="text1"/>
          <w:sz w:val="28"/>
          <w:szCs w:val="28"/>
          <w:lang w:val="ro-MD" w:eastAsia="en-US"/>
        </w:rPr>
        <w:t>esc</w:t>
      </w:r>
      <w:r w:rsidR="00BC0E6F" w:rsidRPr="008B3626">
        <w:rPr>
          <w:color w:val="000000" w:themeColor="text1"/>
          <w:sz w:val="28"/>
          <w:szCs w:val="28"/>
          <w:lang w:val="ro-MD" w:eastAsia="en-US"/>
        </w:rPr>
        <w:t xml:space="preserve"> următoarele condiții:</w:t>
      </w:r>
    </w:p>
    <w:p w:rsidR="00BC0E6F" w:rsidRPr="008B3626" w:rsidRDefault="002A7F4F"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66.1. </w:t>
      </w:r>
      <w:r w:rsidR="00BC0E6F" w:rsidRPr="008B3626">
        <w:rPr>
          <w:color w:val="000000" w:themeColor="text1"/>
          <w:sz w:val="28"/>
          <w:szCs w:val="28"/>
          <w:lang w:val="ro-MD" w:eastAsia="en-US"/>
        </w:rPr>
        <w:t xml:space="preserve">au fost certificate în conformitate cu </w:t>
      </w:r>
      <w:r w:rsidR="000B4B90" w:rsidRPr="008B3626">
        <w:rPr>
          <w:color w:val="000000" w:themeColor="text1"/>
          <w:sz w:val="28"/>
          <w:szCs w:val="28"/>
          <w:lang w:val="ro-MD" w:eastAsia="en-US"/>
        </w:rPr>
        <w:t xml:space="preserve">pct. 19-21 din </w:t>
      </w:r>
      <w:r w:rsidR="00146D85" w:rsidRPr="008B3626">
        <w:rPr>
          <w:color w:val="000000" w:themeColor="text1"/>
          <w:sz w:val="28"/>
          <w:szCs w:val="28"/>
          <w:lang w:val="ro-MD" w:eastAsia="en-US"/>
        </w:rPr>
        <w:t>HG nr. 94/2024</w:t>
      </w:r>
      <w:r w:rsidR="000B526D" w:rsidRPr="008B3626">
        <w:rPr>
          <w:color w:val="000000" w:themeColor="text1"/>
          <w:sz w:val="28"/>
          <w:szCs w:val="28"/>
          <w:lang w:val="ro-MD" w:eastAsia="en-US"/>
        </w:rPr>
        <w:t>;</w:t>
      </w:r>
    </w:p>
    <w:p w:rsidR="00BC0E6F" w:rsidRPr="008B3626" w:rsidRDefault="002A7F4F"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66.2. </w:t>
      </w:r>
      <w:r w:rsidR="00BC0E6F" w:rsidRPr="008B3626">
        <w:rPr>
          <w:color w:val="000000" w:themeColor="text1"/>
          <w:sz w:val="28"/>
          <w:szCs w:val="28"/>
          <w:lang w:val="ro-MD" w:eastAsia="en-US"/>
        </w:rPr>
        <w:t>în cel mai scurt interval posibil înainte de deplasarea lor, au făcut obiectul inspecției vizuale, al prelevării de eșantioane și al testării moleculare pentru depistarea prezenței organismului dăunător specificat, efectuate în conformitate cu standardele internaționale pentru măsuri fitosanitare.</w:t>
      </w:r>
    </w:p>
    <w:p w:rsidR="00BC0E6F" w:rsidRPr="008B3626" w:rsidRDefault="002C5E26"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67. </w:t>
      </w:r>
      <w:r w:rsidR="00BC0E6F" w:rsidRPr="008B3626">
        <w:rPr>
          <w:color w:val="000000" w:themeColor="text1"/>
          <w:sz w:val="28"/>
          <w:szCs w:val="28"/>
          <w:lang w:val="ro-MD" w:eastAsia="en-US"/>
        </w:rPr>
        <w:t xml:space="preserve">Plantele menționate la </w:t>
      </w:r>
      <w:r w:rsidR="008276B1" w:rsidRPr="008B3626">
        <w:rPr>
          <w:color w:val="000000" w:themeColor="text1"/>
          <w:sz w:val="28"/>
          <w:szCs w:val="28"/>
          <w:lang w:val="ro-MD" w:eastAsia="en-US"/>
        </w:rPr>
        <w:t>pct. 56-66</w:t>
      </w:r>
      <w:r w:rsidR="00BC0E6F" w:rsidRPr="008B3626">
        <w:rPr>
          <w:color w:val="000000" w:themeColor="text1"/>
          <w:sz w:val="28"/>
          <w:szCs w:val="28"/>
          <w:lang w:val="ro-MD" w:eastAsia="en-US"/>
        </w:rPr>
        <w:t xml:space="preserve"> pot fi deplasate pe teritoriul </w:t>
      </w:r>
      <w:r w:rsidR="00401FDB" w:rsidRPr="008B3626">
        <w:rPr>
          <w:color w:val="000000" w:themeColor="text1"/>
          <w:sz w:val="28"/>
          <w:szCs w:val="28"/>
          <w:lang w:val="ro-MD" w:eastAsia="en-US"/>
        </w:rPr>
        <w:t xml:space="preserve">Republicii Moldova </w:t>
      </w:r>
      <w:r w:rsidR="00BC0E6F" w:rsidRPr="008B3626">
        <w:rPr>
          <w:color w:val="000000" w:themeColor="text1"/>
          <w:sz w:val="28"/>
          <w:szCs w:val="28"/>
          <w:lang w:val="ro-MD" w:eastAsia="en-US"/>
        </w:rPr>
        <w:t>numai dacă sunt însoțite de un pașaport fitosanitar, în conformitate cu cerințele art</w:t>
      </w:r>
      <w:r w:rsidR="00F148DD" w:rsidRPr="008B3626">
        <w:rPr>
          <w:color w:val="000000" w:themeColor="text1"/>
          <w:sz w:val="28"/>
          <w:szCs w:val="28"/>
          <w:lang w:val="ro-MD" w:eastAsia="en-US"/>
        </w:rPr>
        <w:t>.</w:t>
      </w:r>
      <w:r w:rsidR="00BC0E6F" w:rsidRPr="008B3626">
        <w:rPr>
          <w:color w:val="000000" w:themeColor="text1"/>
          <w:sz w:val="28"/>
          <w:szCs w:val="28"/>
          <w:lang w:val="ro-MD" w:eastAsia="en-US"/>
        </w:rPr>
        <w:t xml:space="preserve"> 78-95 din </w:t>
      </w:r>
      <w:r w:rsidR="00F148DD" w:rsidRPr="008B3626">
        <w:rPr>
          <w:color w:val="000000" w:themeColor="text1"/>
          <w:sz w:val="28"/>
          <w:szCs w:val="28"/>
          <w:lang w:val="ro-MD" w:eastAsia="en-US"/>
        </w:rPr>
        <w:t xml:space="preserve">Legea nr. </w:t>
      </w:r>
      <w:r w:rsidR="006F3795" w:rsidRPr="008B3626">
        <w:rPr>
          <w:color w:val="000000" w:themeColor="text1"/>
          <w:sz w:val="28"/>
          <w:szCs w:val="28"/>
          <w:lang w:val="ro-MD" w:eastAsia="en-US"/>
        </w:rPr>
        <w:t>422/2023</w:t>
      </w:r>
      <w:r w:rsidR="00BC0E6F" w:rsidRPr="008B3626">
        <w:rPr>
          <w:color w:val="000000" w:themeColor="text1"/>
          <w:sz w:val="28"/>
          <w:szCs w:val="28"/>
          <w:lang w:val="ro-MD" w:eastAsia="en-US"/>
        </w:rPr>
        <w:t>.</w:t>
      </w:r>
    </w:p>
    <w:p w:rsidR="00BC0E6F" w:rsidRPr="008B3626" w:rsidRDefault="00597F2D"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68. </w:t>
      </w:r>
      <w:r w:rsidR="00BC0E6F" w:rsidRPr="008B3626">
        <w:rPr>
          <w:color w:val="000000" w:themeColor="text1"/>
          <w:sz w:val="28"/>
          <w:szCs w:val="28"/>
          <w:lang w:val="ro-MD" w:eastAsia="en-US"/>
        </w:rPr>
        <w:t xml:space="preserve">În cazul plantelor specificate menționate la </w:t>
      </w:r>
      <w:r w:rsidR="006F3795" w:rsidRPr="008B3626">
        <w:rPr>
          <w:color w:val="000000" w:themeColor="text1"/>
          <w:sz w:val="28"/>
          <w:szCs w:val="28"/>
          <w:lang w:val="ro-MD" w:eastAsia="en-US"/>
        </w:rPr>
        <w:t>pct. 60</w:t>
      </w:r>
      <w:r w:rsidR="00BC0E6F" w:rsidRPr="008B3626">
        <w:rPr>
          <w:color w:val="000000" w:themeColor="text1"/>
          <w:sz w:val="28"/>
          <w:szCs w:val="28"/>
          <w:lang w:val="ro-MD" w:eastAsia="en-US"/>
        </w:rPr>
        <w:t>, se aplică următoarele condiții suplimentare:</w:t>
      </w:r>
    </w:p>
    <w:p w:rsidR="00BC0E6F" w:rsidRPr="008B3626" w:rsidRDefault="00597F2D"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68.1. </w:t>
      </w:r>
      <w:r w:rsidR="00BC0E6F" w:rsidRPr="008B3626">
        <w:rPr>
          <w:color w:val="000000" w:themeColor="text1"/>
          <w:sz w:val="28"/>
          <w:szCs w:val="28"/>
          <w:lang w:val="ro-MD" w:eastAsia="en-US"/>
        </w:rPr>
        <w:t xml:space="preserve">în cazul în care sunt deplasate numai în interiorul zonelor în care se înregistrează infecții, se include indicația „Zonă infectată – XYLEFA” lângă codul de trasabilitate menționat în anexa </w:t>
      </w:r>
      <w:r w:rsidR="004D23D4" w:rsidRPr="008B3626">
        <w:rPr>
          <w:color w:val="000000" w:themeColor="text1"/>
          <w:sz w:val="28"/>
          <w:szCs w:val="28"/>
          <w:lang w:val="ro-MD" w:eastAsia="en-US"/>
        </w:rPr>
        <w:t>nr. 8 din Legea nr. 422/2023</w:t>
      </w:r>
      <w:r w:rsidR="00BC0E6F" w:rsidRPr="008B3626">
        <w:rPr>
          <w:color w:val="000000" w:themeColor="text1"/>
          <w:sz w:val="28"/>
          <w:szCs w:val="28"/>
          <w:lang w:val="ro-MD" w:eastAsia="en-US"/>
        </w:rPr>
        <w:t>;</w:t>
      </w:r>
    </w:p>
    <w:p w:rsidR="00BC0E6F" w:rsidRPr="008B3626" w:rsidRDefault="00A92B5D"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68.2. </w:t>
      </w:r>
      <w:r w:rsidR="00BC0E6F" w:rsidRPr="008B3626">
        <w:rPr>
          <w:color w:val="000000" w:themeColor="text1"/>
          <w:sz w:val="28"/>
          <w:szCs w:val="28"/>
          <w:lang w:val="ro-MD" w:eastAsia="en-US"/>
        </w:rPr>
        <w:t>în cazul în care sunt deplasate în interiorul zonei tampon sau dinspre zona tampon înspre zona infectată, se include indicația „Zonă tampon</w:t>
      </w:r>
      <w:r w:rsidRPr="008B3626">
        <w:rPr>
          <w:color w:val="000000" w:themeColor="text1"/>
          <w:sz w:val="28"/>
          <w:szCs w:val="28"/>
          <w:lang w:val="ro-MD" w:eastAsia="en-US"/>
        </w:rPr>
        <w:t xml:space="preserve"> </w:t>
      </w:r>
      <w:r w:rsidR="00BC0E6F" w:rsidRPr="008B3626">
        <w:rPr>
          <w:color w:val="000000" w:themeColor="text1"/>
          <w:sz w:val="28"/>
          <w:szCs w:val="28"/>
          <w:lang w:val="ro-MD" w:eastAsia="en-US"/>
        </w:rPr>
        <w:t xml:space="preserve">– XYLEFA” lângă codul de trasabilitate menționat în </w:t>
      </w:r>
      <w:r w:rsidR="004D23D4" w:rsidRPr="008B3626">
        <w:rPr>
          <w:color w:val="000000" w:themeColor="text1"/>
          <w:sz w:val="28"/>
          <w:szCs w:val="28"/>
          <w:lang w:val="ro-MD" w:eastAsia="en-US"/>
        </w:rPr>
        <w:t>anexa nr. 8 din Legea nr. 422/2023</w:t>
      </w:r>
      <w:r w:rsidR="00BC0E6F" w:rsidRPr="008B3626">
        <w:rPr>
          <w:color w:val="000000" w:themeColor="text1"/>
          <w:sz w:val="28"/>
          <w:szCs w:val="28"/>
          <w:lang w:val="ro-MD" w:eastAsia="en-US"/>
        </w:rPr>
        <w:t>.</w:t>
      </w:r>
    </w:p>
    <w:p w:rsidR="00A92B5D" w:rsidRPr="008B3626" w:rsidRDefault="00A92B5D" w:rsidP="00ED5E3C">
      <w:pPr>
        <w:pStyle w:val="Listparagraf"/>
        <w:spacing w:line="276" w:lineRule="auto"/>
        <w:ind w:left="0" w:firstLine="709"/>
        <w:jc w:val="both"/>
        <w:rPr>
          <w:color w:val="000000" w:themeColor="text1"/>
          <w:sz w:val="28"/>
          <w:szCs w:val="28"/>
          <w:lang w:val="ro-MD" w:eastAsia="en-US"/>
        </w:rPr>
      </w:pPr>
    </w:p>
    <w:p w:rsidR="00BC0E6F" w:rsidRPr="008B3626" w:rsidRDefault="00BC0E6F" w:rsidP="00970AEA">
      <w:pPr>
        <w:pStyle w:val="Listparagraf"/>
        <w:spacing w:line="276" w:lineRule="auto"/>
        <w:ind w:left="0" w:firstLine="709"/>
        <w:jc w:val="center"/>
        <w:rPr>
          <w:b/>
          <w:sz w:val="28"/>
          <w:szCs w:val="28"/>
          <w:lang w:val="ro-MD" w:eastAsia="en-US"/>
        </w:rPr>
      </w:pPr>
      <w:r w:rsidRPr="008B3626">
        <w:rPr>
          <w:b/>
          <w:sz w:val="28"/>
          <w:szCs w:val="28"/>
          <w:lang w:val="ro-MD" w:eastAsia="en-US"/>
        </w:rPr>
        <w:lastRenderedPageBreak/>
        <w:t>C</w:t>
      </w:r>
      <w:r w:rsidR="00970AEA" w:rsidRPr="008B3626">
        <w:rPr>
          <w:b/>
          <w:sz w:val="28"/>
          <w:szCs w:val="28"/>
          <w:lang w:val="ro-MD" w:eastAsia="en-US"/>
        </w:rPr>
        <w:t>apitolul</w:t>
      </w:r>
      <w:r w:rsidRPr="008B3626">
        <w:rPr>
          <w:b/>
          <w:sz w:val="28"/>
          <w:szCs w:val="28"/>
          <w:lang w:val="ro-MD" w:eastAsia="en-US"/>
        </w:rPr>
        <w:t xml:space="preserve"> VIII</w:t>
      </w:r>
    </w:p>
    <w:p w:rsidR="00BC0E6F" w:rsidRPr="009F787E" w:rsidRDefault="00BC0E6F" w:rsidP="00970AEA">
      <w:pPr>
        <w:pStyle w:val="Listparagraf"/>
        <w:spacing w:line="276" w:lineRule="auto"/>
        <w:ind w:left="0" w:firstLine="709"/>
        <w:jc w:val="center"/>
        <w:rPr>
          <w:b/>
          <w:bCs/>
          <w:sz w:val="28"/>
          <w:szCs w:val="28"/>
          <w:lang w:val="ro-MD" w:eastAsia="en-US"/>
        </w:rPr>
      </w:pPr>
      <w:r w:rsidRPr="009F787E">
        <w:rPr>
          <w:b/>
          <w:bCs/>
          <w:sz w:val="28"/>
          <w:szCs w:val="28"/>
          <w:lang w:val="ro-MD" w:eastAsia="en-US"/>
        </w:rPr>
        <w:t xml:space="preserve">INTRODUCEREA ÎN </w:t>
      </w:r>
      <w:r w:rsidR="00970AEA" w:rsidRPr="009F787E">
        <w:rPr>
          <w:b/>
          <w:bCs/>
          <w:sz w:val="28"/>
          <w:szCs w:val="28"/>
          <w:lang w:val="ro-MD" w:eastAsia="en-US"/>
        </w:rPr>
        <w:t>REPUBLICA MOLDOVA</w:t>
      </w:r>
      <w:r w:rsidRPr="009F787E">
        <w:rPr>
          <w:b/>
          <w:bCs/>
          <w:sz w:val="28"/>
          <w:szCs w:val="28"/>
          <w:lang w:val="ro-MD" w:eastAsia="en-US"/>
        </w:rPr>
        <w:t xml:space="preserve"> A PLANTELOR-GAZDĂ</w:t>
      </w:r>
    </w:p>
    <w:p w:rsidR="00970AEA" w:rsidRPr="009F787E" w:rsidRDefault="00970AEA" w:rsidP="00ED5E3C">
      <w:pPr>
        <w:pStyle w:val="Listparagraf"/>
        <w:spacing w:line="276" w:lineRule="auto"/>
        <w:ind w:left="0" w:firstLine="709"/>
        <w:jc w:val="both"/>
        <w:rPr>
          <w:sz w:val="28"/>
          <w:szCs w:val="28"/>
          <w:lang w:val="ro-MD" w:eastAsia="en-US"/>
        </w:rPr>
      </w:pPr>
    </w:p>
    <w:p w:rsidR="00BC0E6F" w:rsidRPr="009F787E" w:rsidRDefault="00970AEA" w:rsidP="00ED5E3C">
      <w:pPr>
        <w:pStyle w:val="Listparagraf"/>
        <w:spacing w:line="276" w:lineRule="auto"/>
        <w:ind w:left="0" w:firstLine="709"/>
        <w:jc w:val="both"/>
        <w:rPr>
          <w:sz w:val="28"/>
          <w:szCs w:val="28"/>
          <w:lang w:val="ro-MD" w:eastAsia="en-US"/>
        </w:rPr>
      </w:pPr>
      <w:r w:rsidRPr="009F787E">
        <w:rPr>
          <w:sz w:val="28"/>
          <w:szCs w:val="28"/>
          <w:lang w:val="ro-MD" w:eastAsia="en-US"/>
        </w:rPr>
        <w:t xml:space="preserve">69. </w:t>
      </w:r>
      <w:r w:rsidR="00BC0E6F" w:rsidRPr="009F787E">
        <w:rPr>
          <w:sz w:val="28"/>
          <w:szCs w:val="28"/>
          <w:lang w:val="ro-MD" w:eastAsia="en-US"/>
        </w:rPr>
        <w:t xml:space="preserve">Plantele-gazdă care provin dintr-o țară în care se cunoaște că organismul dăunător specificat nu este prezent pot fi introduse în </w:t>
      </w:r>
      <w:r w:rsidR="00191742" w:rsidRPr="009F787E">
        <w:rPr>
          <w:sz w:val="28"/>
          <w:szCs w:val="28"/>
          <w:lang w:val="ro-MD" w:eastAsia="en-US"/>
        </w:rPr>
        <w:t>Republica Moldova</w:t>
      </w:r>
      <w:r w:rsidR="00BC0E6F" w:rsidRPr="009F787E">
        <w:rPr>
          <w:sz w:val="28"/>
          <w:szCs w:val="28"/>
          <w:lang w:val="ro-MD" w:eastAsia="en-US"/>
        </w:rPr>
        <w:t xml:space="preserve"> numai în cazul în care îndeplinesc următoarele condiții:</w:t>
      </w:r>
    </w:p>
    <w:p w:rsidR="00BC0E6F" w:rsidRPr="0012702A" w:rsidRDefault="00191742" w:rsidP="00ED5E3C">
      <w:pPr>
        <w:pStyle w:val="Listparagraf"/>
        <w:spacing w:line="276" w:lineRule="auto"/>
        <w:ind w:left="0" w:firstLine="709"/>
        <w:jc w:val="both"/>
        <w:rPr>
          <w:sz w:val="28"/>
          <w:szCs w:val="28"/>
          <w:lang w:val="ro-MD" w:eastAsia="en-US"/>
        </w:rPr>
      </w:pPr>
      <w:r w:rsidRPr="0012702A">
        <w:rPr>
          <w:sz w:val="28"/>
          <w:szCs w:val="28"/>
          <w:lang w:val="ro-MD" w:eastAsia="en-US"/>
        </w:rPr>
        <w:t xml:space="preserve">69.1. </w:t>
      </w:r>
      <w:r w:rsidR="00BC0E6F" w:rsidRPr="0012702A">
        <w:rPr>
          <w:sz w:val="28"/>
          <w:szCs w:val="28"/>
          <w:lang w:val="ro-MD" w:eastAsia="en-US"/>
        </w:rPr>
        <w:t xml:space="preserve">organizația națională pentru protecția plantelor din țara </w:t>
      </w:r>
      <w:r w:rsidR="00AE108B" w:rsidRPr="0012702A">
        <w:rPr>
          <w:sz w:val="28"/>
          <w:szCs w:val="28"/>
          <w:lang w:val="ro-MD" w:eastAsia="en-US"/>
        </w:rPr>
        <w:t xml:space="preserve">de </w:t>
      </w:r>
      <w:r w:rsidR="00CD63AD" w:rsidRPr="0012702A">
        <w:rPr>
          <w:sz w:val="28"/>
          <w:szCs w:val="28"/>
          <w:lang w:val="ro-MD" w:eastAsia="en-US"/>
        </w:rPr>
        <w:t>ex</w:t>
      </w:r>
      <w:r w:rsidR="00AE108B" w:rsidRPr="0012702A">
        <w:rPr>
          <w:sz w:val="28"/>
          <w:szCs w:val="28"/>
          <w:lang w:val="ro-MD" w:eastAsia="en-US"/>
        </w:rPr>
        <w:t>port</w:t>
      </w:r>
      <w:r w:rsidR="00BC0E6F" w:rsidRPr="0012702A">
        <w:rPr>
          <w:sz w:val="28"/>
          <w:szCs w:val="28"/>
          <w:lang w:val="ro-MD" w:eastAsia="en-US"/>
        </w:rPr>
        <w:t xml:space="preserve"> a comunicat în scris </w:t>
      </w:r>
      <w:r w:rsidR="00D44077">
        <w:rPr>
          <w:sz w:val="28"/>
          <w:szCs w:val="28"/>
          <w:lang w:val="ro-MD" w:eastAsia="en-US"/>
        </w:rPr>
        <w:t>Republicii Moldova</w:t>
      </w:r>
      <w:r w:rsidR="00BC0E6F" w:rsidRPr="0012702A">
        <w:rPr>
          <w:sz w:val="28"/>
          <w:szCs w:val="28"/>
          <w:lang w:val="ro-MD" w:eastAsia="en-US"/>
        </w:rPr>
        <w:t xml:space="preserve"> că organismul dăunător specificat nu este cunoscut ca fiind prezent în țară pe baza inspecției, a prelevării de eșantioane și a testării moleculare de către autoritatea competentă, utilizând un test listat în anexa </w:t>
      </w:r>
      <w:r w:rsidR="00444E68" w:rsidRPr="0012702A">
        <w:rPr>
          <w:sz w:val="28"/>
          <w:szCs w:val="28"/>
          <w:lang w:val="ro-MD" w:eastAsia="en-US"/>
        </w:rPr>
        <w:t>nr. 4</w:t>
      </w:r>
      <w:r w:rsidR="00BC0E6F" w:rsidRPr="0012702A">
        <w:rPr>
          <w:sz w:val="28"/>
          <w:szCs w:val="28"/>
          <w:lang w:val="ro-MD" w:eastAsia="en-US"/>
        </w:rPr>
        <w:t xml:space="preserve"> și, în conformitate cu ISPM nr.</w:t>
      </w:r>
      <w:r w:rsidR="00832AB7" w:rsidRPr="0012702A">
        <w:rPr>
          <w:sz w:val="28"/>
          <w:szCs w:val="28"/>
          <w:lang w:val="ro-MD" w:eastAsia="en-US"/>
        </w:rPr>
        <w:t xml:space="preserve"> </w:t>
      </w:r>
      <w:r w:rsidR="00BC0E6F" w:rsidRPr="0012702A">
        <w:rPr>
          <w:sz w:val="28"/>
          <w:szCs w:val="28"/>
          <w:lang w:val="ro-MD" w:eastAsia="en-US"/>
        </w:rPr>
        <w:t>4</w:t>
      </w:r>
      <w:r w:rsidR="00444E68" w:rsidRPr="0012702A">
        <w:rPr>
          <w:sz w:val="28"/>
          <w:szCs w:val="28"/>
          <w:lang w:val="ro-MD" w:eastAsia="en-US"/>
        </w:rPr>
        <w:t xml:space="preserve"> - </w:t>
      </w:r>
      <w:r w:rsidR="001346D4" w:rsidRPr="0012702A">
        <w:rPr>
          <w:i/>
          <w:sz w:val="28"/>
          <w:szCs w:val="28"/>
          <w:lang w:val="ro-MD" w:eastAsia="en-US"/>
        </w:rPr>
        <w:t>Cerințe pentru stabilirea zonelor indemne de dăunători</w:t>
      </w:r>
      <w:r w:rsidR="00BC0E6F" w:rsidRPr="0012702A">
        <w:rPr>
          <w:sz w:val="28"/>
          <w:szCs w:val="28"/>
          <w:lang w:val="ro-MD" w:eastAsia="en-US"/>
        </w:rPr>
        <w:t xml:space="preserve"> și ținând seama de </w:t>
      </w:r>
      <w:r w:rsidR="00444E68" w:rsidRPr="0012702A">
        <w:rPr>
          <w:sz w:val="28"/>
          <w:szCs w:val="28"/>
          <w:lang w:val="ro-MD" w:eastAsia="en-US"/>
        </w:rPr>
        <w:t>o</w:t>
      </w:r>
      <w:r w:rsidR="00BC0E6F" w:rsidRPr="0012702A">
        <w:rPr>
          <w:sz w:val="28"/>
          <w:szCs w:val="28"/>
          <w:lang w:val="ro-MD" w:eastAsia="en-US"/>
        </w:rPr>
        <w:t>rientările autorității privind anchete corecte din punct de vedere statistic și bazate pe riscuri care vizează</w:t>
      </w:r>
      <w:r w:rsidR="00C37C9F" w:rsidRPr="0012702A">
        <w:rPr>
          <w:sz w:val="28"/>
          <w:szCs w:val="28"/>
          <w:lang w:val="ro-MD" w:eastAsia="en-US"/>
        </w:rPr>
        <w:t xml:space="preserve"> </w:t>
      </w:r>
      <w:proofErr w:type="spellStart"/>
      <w:r w:rsidR="00BC0E6F" w:rsidRPr="0012702A">
        <w:rPr>
          <w:i/>
          <w:iCs/>
          <w:sz w:val="28"/>
          <w:szCs w:val="28"/>
          <w:lang w:val="ro-MD" w:eastAsia="en-US"/>
        </w:rPr>
        <w:t>Xylella</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fastidiosa</w:t>
      </w:r>
      <w:proofErr w:type="spellEnd"/>
      <w:r w:rsidR="00BC0E6F" w:rsidRPr="0012702A">
        <w:rPr>
          <w:sz w:val="28"/>
          <w:szCs w:val="28"/>
          <w:lang w:val="ro-MD" w:eastAsia="en-US"/>
        </w:rPr>
        <w:t>, concepția anchetei și planul de eșantionare utilizate pot identifica, cu un nivel suficient de încredere, un nivel mic de prezență a organismului dăunător specificat;</w:t>
      </w:r>
    </w:p>
    <w:p w:rsidR="00BC0E6F" w:rsidRPr="0012702A" w:rsidRDefault="00C37C9F" w:rsidP="00ED5E3C">
      <w:pPr>
        <w:pStyle w:val="Listparagraf"/>
        <w:spacing w:line="276" w:lineRule="auto"/>
        <w:ind w:left="0" w:firstLine="709"/>
        <w:jc w:val="both"/>
        <w:rPr>
          <w:sz w:val="28"/>
          <w:szCs w:val="28"/>
          <w:lang w:val="ro-MD" w:eastAsia="en-US"/>
        </w:rPr>
      </w:pPr>
      <w:r w:rsidRPr="0012702A">
        <w:rPr>
          <w:sz w:val="28"/>
          <w:szCs w:val="28"/>
          <w:lang w:val="ro-MD" w:eastAsia="en-US"/>
        </w:rPr>
        <w:t xml:space="preserve">69.2. </w:t>
      </w:r>
      <w:r w:rsidR="00BC0E6F" w:rsidRPr="0012702A">
        <w:rPr>
          <w:sz w:val="28"/>
          <w:szCs w:val="28"/>
          <w:lang w:val="ro-MD" w:eastAsia="en-US"/>
        </w:rPr>
        <w:t>plantele-gazdă sunt însoțite de un certificat fitosanitar care atestă la rubrica „Declarație suplimentară” că organismul dăunător specificat nu există în țară;</w:t>
      </w:r>
    </w:p>
    <w:p w:rsidR="00BC0E6F" w:rsidRPr="0012702A" w:rsidRDefault="00F275EF" w:rsidP="00ED5E3C">
      <w:pPr>
        <w:pStyle w:val="Listparagraf"/>
        <w:spacing w:line="276" w:lineRule="auto"/>
        <w:ind w:left="0" w:firstLine="709"/>
        <w:jc w:val="both"/>
        <w:rPr>
          <w:sz w:val="28"/>
          <w:szCs w:val="28"/>
          <w:lang w:val="ro-MD" w:eastAsia="en-US"/>
        </w:rPr>
      </w:pPr>
      <w:r w:rsidRPr="0012702A">
        <w:rPr>
          <w:sz w:val="28"/>
          <w:szCs w:val="28"/>
          <w:lang w:val="ro-MD" w:eastAsia="en-US"/>
        </w:rPr>
        <w:t xml:space="preserve">69.3. </w:t>
      </w:r>
      <w:r w:rsidR="00BC0E6F" w:rsidRPr="0012702A">
        <w:rPr>
          <w:sz w:val="28"/>
          <w:szCs w:val="28"/>
          <w:lang w:val="ro-MD" w:eastAsia="en-US"/>
        </w:rPr>
        <w:t xml:space="preserve">plantele gazdă au fost cultivate într-un loc care face obiectul inspecțiilor anuale efectuate de autoritatea competentă și, în funcție de nivelul de risc, eșantionării și testării, enumerate în anexa </w:t>
      </w:r>
      <w:r w:rsidR="00444E68" w:rsidRPr="0012702A">
        <w:rPr>
          <w:sz w:val="28"/>
          <w:szCs w:val="28"/>
          <w:lang w:val="ro-MD" w:eastAsia="en-US"/>
        </w:rPr>
        <w:t>nr. 4</w:t>
      </w:r>
      <w:r w:rsidR="00BC0E6F" w:rsidRPr="0012702A">
        <w:rPr>
          <w:sz w:val="28"/>
          <w:szCs w:val="28"/>
          <w:lang w:val="ro-MD" w:eastAsia="en-US"/>
        </w:rPr>
        <w:t xml:space="preserve">, efectuate pe plante în perioadele </w:t>
      </w:r>
      <w:r w:rsidR="009D6F45" w:rsidRPr="0012702A">
        <w:rPr>
          <w:sz w:val="28"/>
          <w:szCs w:val="28"/>
          <w:lang w:val="ro-MD" w:eastAsia="en-US"/>
        </w:rPr>
        <w:t>sigure</w:t>
      </w:r>
      <w:r w:rsidR="00BC0E6F" w:rsidRPr="0012702A">
        <w:rPr>
          <w:sz w:val="28"/>
          <w:szCs w:val="28"/>
          <w:lang w:val="ro-MD" w:eastAsia="en-US"/>
        </w:rPr>
        <w:t xml:space="preserve"> ale anului în ceea ce privește posibilitatea depistării organismului dăunător specificat;</w:t>
      </w:r>
    </w:p>
    <w:p w:rsidR="00BC0E6F" w:rsidRPr="0012702A" w:rsidRDefault="004F5111" w:rsidP="00ED5E3C">
      <w:pPr>
        <w:pStyle w:val="Listparagraf"/>
        <w:spacing w:line="276" w:lineRule="auto"/>
        <w:ind w:left="0" w:firstLine="709"/>
        <w:jc w:val="both"/>
        <w:rPr>
          <w:sz w:val="28"/>
          <w:szCs w:val="28"/>
          <w:lang w:val="ro-MD" w:eastAsia="en-US"/>
        </w:rPr>
      </w:pPr>
      <w:r w:rsidRPr="0012702A">
        <w:rPr>
          <w:sz w:val="28"/>
          <w:szCs w:val="28"/>
          <w:lang w:val="ro-MD" w:eastAsia="en-US"/>
        </w:rPr>
        <w:t xml:space="preserve">69.4. </w:t>
      </w:r>
      <w:r w:rsidR="00BC0E6F" w:rsidRPr="0012702A">
        <w:rPr>
          <w:sz w:val="28"/>
          <w:szCs w:val="28"/>
          <w:lang w:val="ro-MD" w:eastAsia="en-US"/>
        </w:rPr>
        <w:t>plantele destinate plantării, altele decât semințele, de</w:t>
      </w:r>
      <w:r w:rsidRPr="0012702A">
        <w:rPr>
          <w:sz w:val="28"/>
          <w:szCs w:val="28"/>
          <w:lang w:val="ro-MD" w:eastAsia="en-US"/>
        </w:rPr>
        <w:t xml:space="preserve"> </w:t>
      </w:r>
      <w:proofErr w:type="spellStart"/>
      <w:r w:rsidR="00BC0E6F" w:rsidRPr="0012702A">
        <w:rPr>
          <w:i/>
          <w:iCs/>
          <w:sz w:val="28"/>
          <w:szCs w:val="28"/>
          <w:lang w:val="ro-MD" w:eastAsia="en-US"/>
        </w:rPr>
        <w:t>Coffea</w:t>
      </w:r>
      <w:proofErr w:type="spellEnd"/>
      <w:r w:rsidRPr="0012702A">
        <w:rPr>
          <w:sz w:val="28"/>
          <w:szCs w:val="28"/>
          <w:lang w:val="ro-MD" w:eastAsia="en-US"/>
        </w:rPr>
        <w:t xml:space="preserve"> </w:t>
      </w:r>
      <w:r w:rsidR="00BC0E6F" w:rsidRPr="0012702A">
        <w:rPr>
          <w:sz w:val="28"/>
          <w:szCs w:val="28"/>
          <w:lang w:val="ro-MD" w:eastAsia="en-US"/>
        </w:rPr>
        <w:t>L.,</w:t>
      </w:r>
      <w:r w:rsidRPr="0012702A">
        <w:rPr>
          <w:sz w:val="28"/>
          <w:szCs w:val="28"/>
          <w:lang w:val="ro-MD" w:eastAsia="en-US"/>
        </w:rPr>
        <w:t xml:space="preserve"> </w:t>
      </w:r>
      <w:proofErr w:type="spellStart"/>
      <w:r w:rsidR="00BC0E6F" w:rsidRPr="0012702A">
        <w:rPr>
          <w:i/>
          <w:iCs/>
          <w:sz w:val="28"/>
          <w:szCs w:val="28"/>
          <w:lang w:val="ro-MD" w:eastAsia="en-US"/>
        </w:rPr>
        <w:t>Lavandula</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angustifolia</w:t>
      </w:r>
      <w:proofErr w:type="spellEnd"/>
      <w:r w:rsidRPr="0012702A">
        <w:rPr>
          <w:sz w:val="28"/>
          <w:szCs w:val="28"/>
          <w:lang w:val="ro-MD" w:eastAsia="en-US"/>
        </w:rPr>
        <w:t xml:space="preserve"> </w:t>
      </w:r>
      <w:proofErr w:type="spellStart"/>
      <w:r w:rsidR="00BC0E6F" w:rsidRPr="0012702A">
        <w:rPr>
          <w:sz w:val="28"/>
          <w:szCs w:val="28"/>
          <w:lang w:val="ro-MD" w:eastAsia="en-US"/>
        </w:rPr>
        <w:t>Mill</w:t>
      </w:r>
      <w:proofErr w:type="spellEnd"/>
      <w:r w:rsidR="00BC0E6F" w:rsidRPr="0012702A">
        <w:rPr>
          <w:sz w:val="28"/>
          <w:szCs w:val="28"/>
          <w:lang w:val="ro-MD" w:eastAsia="en-US"/>
        </w:rPr>
        <w:t>.</w:t>
      </w:r>
      <w:r w:rsidR="00BC0E6F" w:rsidRPr="0012702A">
        <w:rPr>
          <w:i/>
          <w:iCs/>
          <w:sz w:val="28"/>
          <w:szCs w:val="28"/>
          <w:lang w:val="ro-MD" w:eastAsia="en-US"/>
        </w:rPr>
        <w:t xml:space="preserve">, </w:t>
      </w:r>
      <w:proofErr w:type="spellStart"/>
      <w:r w:rsidR="00BC0E6F" w:rsidRPr="0012702A">
        <w:rPr>
          <w:i/>
          <w:iCs/>
          <w:sz w:val="28"/>
          <w:szCs w:val="28"/>
          <w:lang w:val="ro-MD" w:eastAsia="en-US"/>
        </w:rPr>
        <w:t>Lavandula</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dentata</w:t>
      </w:r>
      <w:proofErr w:type="spellEnd"/>
      <w:r w:rsidRPr="0012702A">
        <w:rPr>
          <w:sz w:val="28"/>
          <w:szCs w:val="28"/>
          <w:lang w:val="ro-MD" w:eastAsia="en-US"/>
        </w:rPr>
        <w:t xml:space="preserve"> L., </w:t>
      </w:r>
      <w:proofErr w:type="spellStart"/>
      <w:r w:rsidR="00BC0E6F" w:rsidRPr="0012702A">
        <w:rPr>
          <w:i/>
          <w:iCs/>
          <w:sz w:val="28"/>
          <w:szCs w:val="28"/>
          <w:lang w:val="ro-MD" w:eastAsia="en-US"/>
        </w:rPr>
        <w:t>Lavandula</w:t>
      </w:r>
      <w:proofErr w:type="spellEnd"/>
      <w:r w:rsidR="00BC0E6F" w:rsidRPr="0012702A">
        <w:rPr>
          <w:i/>
          <w:iCs/>
          <w:sz w:val="28"/>
          <w:szCs w:val="28"/>
          <w:lang w:val="ro-MD" w:eastAsia="en-US"/>
        </w:rPr>
        <w:t xml:space="preserve"> x intermedia</w:t>
      </w:r>
      <w:r w:rsidRPr="0012702A">
        <w:rPr>
          <w:sz w:val="28"/>
          <w:szCs w:val="28"/>
          <w:lang w:val="ro-MD" w:eastAsia="en-US"/>
        </w:rPr>
        <w:t xml:space="preserve"> </w:t>
      </w:r>
      <w:r w:rsidR="00BC0E6F" w:rsidRPr="0012702A">
        <w:rPr>
          <w:sz w:val="28"/>
          <w:szCs w:val="28"/>
          <w:lang w:val="ro-MD" w:eastAsia="en-US"/>
        </w:rPr>
        <w:t xml:space="preserve">Emeric ex </w:t>
      </w:r>
      <w:proofErr w:type="spellStart"/>
      <w:r w:rsidR="00BC0E6F" w:rsidRPr="0012702A">
        <w:rPr>
          <w:sz w:val="28"/>
          <w:szCs w:val="28"/>
          <w:lang w:val="ro-MD" w:eastAsia="en-US"/>
        </w:rPr>
        <w:t>Loisel</w:t>
      </w:r>
      <w:proofErr w:type="spellEnd"/>
      <w:r w:rsidR="00BC0E6F" w:rsidRPr="0012702A">
        <w:rPr>
          <w:sz w:val="28"/>
          <w:szCs w:val="28"/>
          <w:lang w:val="ro-MD" w:eastAsia="en-US"/>
        </w:rPr>
        <w:t>.</w:t>
      </w:r>
      <w:r w:rsidR="00BC0E6F" w:rsidRPr="0012702A">
        <w:rPr>
          <w:i/>
          <w:iCs/>
          <w:sz w:val="28"/>
          <w:szCs w:val="28"/>
          <w:lang w:val="ro-MD" w:eastAsia="en-US"/>
        </w:rPr>
        <w:t xml:space="preserve">, </w:t>
      </w:r>
      <w:proofErr w:type="spellStart"/>
      <w:r w:rsidR="00BC0E6F" w:rsidRPr="0012702A">
        <w:rPr>
          <w:i/>
          <w:iCs/>
          <w:sz w:val="28"/>
          <w:szCs w:val="28"/>
          <w:lang w:val="ro-MD" w:eastAsia="en-US"/>
        </w:rPr>
        <w:t>Lavandula</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latifolia</w:t>
      </w:r>
      <w:proofErr w:type="spellEnd"/>
      <w:r w:rsidRPr="0012702A">
        <w:rPr>
          <w:sz w:val="28"/>
          <w:szCs w:val="28"/>
          <w:lang w:val="ro-MD" w:eastAsia="en-US"/>
        </w:rPr>
        <w:t xml:space="preserve"> </w:t>
      </w:r>
      <w:proofErr w:type="spellStart"/>
      <w:r w:rsidRPr="0012702A">
        <w:rPr>
          <w:sz w:val="28"/>
          <w:szCs w:val="28"/>
          <w:lang w:val="ro-MD" w:eastAsia="en-US"/>
        </w:rPr>
        <w:t>Medik</w:t>
      </w:r>
      <w:proofErr w:type="spellEnd"/>
      <w:r w:rsidRPr="0012702A">
        <w:rPr>
          <w:sz w:val="28"/>
          <w:szCs w:val="28"/>
          <w:lang w:val="ro-MD" w:eastAsia="en-US"/>
        </w:rPr>
        <w:t xml:space="preserve">., </w:t>
      </w:r>
      <w:proofErr w:type="spellStart"/>
      <w:r w:rsidR="00BC0E6F" w:rsidRPr="0012702A">
        <w:rPr>
          <w:i/>
          <w:iCs/>
          <w:sz w:val="28"/>
          <w:szCs w:val="28"/>
          <w:lang w:val="ro-MD" w:eastAsia="en-US"/>
        </w:rPr>
        <w:t>Lavandula</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stoechas</w:t>
      </w:r>
      <w:proofErr w:type="spellEnd"/>
      <w:r w:rsidRPr="0012702A">
        <w:rPr>
          <w:sz w:val="28"/>
          <w:szCs w:val="28"/>
          <w:lang w:val="ro-MD" w:eastAsia="en-US"/>
        </w:rPr>
        <w:t xml:space="preserve"> </w:t>
      </w:r>
      <w:r w:rsidR="00BC0E6F" w:rsidRPr="0012702A">
        <w:rPr>
          <w:sz w:val="28"/>
          <w:szCs w:val="28"/>
          <w:lang w:val="ro-MD" w:eastAsia="en-US"/>
        </w:rPr>
        <w:t>L.</w:t>
      </w:r>
      <w:r w:rsidR="00BC0E6F" w:rsidRPr="0012702A">
        <w:rPr>
          <w:i/>
          <w:iCs/>
          <w:sz w:val="28"/>
          <w:szCs w:val="28"/>
          <w:lang w:val="ro-MD" w:eastAsia="en-US"/>
        </w:rPr>
        <w:t xml:space="preserve">, </w:t>
      </w:r>
      <w:proofErr w:type="spellStart"/>
      <w:r w:rsidR="00BC0E6F" w:rsidRPr="0012702A">
        <w:rPr>
          <w:i/>
          <w:iCs/>
          <w:sz w:val="28"/>
          <w:szCs w:val="28"/>
          <w:lang w:val="ro-MD" w:eastAsia="en-US"/>
        </w:rPr>
        <w:t>Nerium</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oleander</w:t>
      </w:r>
      <w:proofErr w:type="spellEnd"/>
      <w:r w:rsidRPr="0012702A">
        <w:rPr>
          <w:sz w:val="28"/>
          <w:szCs w:val="28"/>
          <w:lang w:val="ro-MD" w:eastAsia="en-US"/>
        </w:rPr>
        <w:t xml:space="preserve"> L., </w:t>
      </w:r>
      <w:proofErr w:type="spellStart"/>
      <w:r w:rsidR="00BC0E6F" w:rsidRPr="0012702A">
        <w:rPr>
          <w:i/>
          <w:iCs/>
          <w:sz w:val="28"/>
          <w:szCs w:val="28"/>
          <w:lang w:val="ro-MD" w:eastAsia="en-US"/>
        </w:rPr>
        <w:t>Olea</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europaea</w:t>
      </w:r>
      <w:proofErr w:type="spellEnd"/>
      <w:r w:rsidRPr="0012702A">
        <w:rPr>
          <w:sz w:val="28"/>
          <w:szCs w:val="28"/>
          <w:lang w:val="ro-MD" w:eastAsia="en-US"/>
        </w:rPr>
        <w:t xml:space="preserve"> L., </w:t>
      </w:r>
      <w:proofErr w:type="spellStart"/>
      <w:r w:rsidR="00BC0E6F" w:rsidRPr="0012702A">
        <w:rPr>
          <w:i/>
          <w:iCs/>
          <w:sz w:val="28"/>
          <w:szCs w:val="28"/>
          <w:lang w:val="ro-MD" w:eastAsia="en-US"/>
        </w:rPr>
        <w:t>Polygala</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myrtifolia</w:t>
      </w:r>
      <w:proofErr w:type="spellEnd"/>
      <w:r w:rsidRPr="0012702A">
        <w:rPr>
          <w:sz w:val="28"/>
          <w:szCs w:val="28"/>
          <w:lang w:val="ro-MD" w:eastAsia="en-US"/>
        </w:rPr>
        <w:t xml:space="preserve"> L., </w:t>
      </w:r>
      <w:proofErr w:type="spellStart"/>
      <w:r w:rsidR="00BC0E6F" w:rsidRPr="0012702A">
        <w:rPr>
          <w:i/>
          <w:iCs/>
          <w:sz w:val="28"/>
          <w:szCs w:val="28"/>
          <w:lang w:val="ro-MD" w:eastAsia="en-US"/>
        </w:rPr>
        <w:t>Prunus</w:t>
      </w:r>
      <w:proofErr w:type="spellEnd"/>
      <w:r w:rsidR="00BC0E6F" w:rsidRPr="0012702A">
        <w:rPr>
          <w:i/>
          <w:iCs/>
          <w:sz w:val="28"/>
          <w:szCs w:val="28"/>
          <w:lang w:val="ro-MD" w:eastAsia="en-US"/>
        </w:rPr>
        <w:t xml:space="preserve"> </w:t>
      </w:r>
      <w:proofErr w:type="spellStart"/>
      <w:r w:rsidR="00BC0E6F" w:rsidRPr="0012702A">
        <w:rPr>
          <w:i/>
          <w:iCs/>
          <w:sz w:val="28"/>
          <w:szCs w:val="28"/>
          <w:lang w:val="ro-MD" w:eastAsia="en-US"/>
        </w:rPr>
        <w:t>dulcis</w:t>
      </w:r>
      <w:proofErr w:type="spellEnd"/>
      <w:r w:rsidRPr="0012702A">
        <w:rPr>
          <w:sz w:val="28"/>
          <w:szCs w:val="28"/>
          <w:lang w:val="ro-MD" w:eastAsia="en-US"/>
        </w:rPr>
        <w:t xml:space="preserve"> (</w:t>
      </w:r>
      <w:proofErr w:type="spellStart"/>
      <w:r w:rsidRPr="0012702A">
        <w:rPr>
          <w:sz w:val="28"/>
          <w:szCs w:val="28"/>
          <w:lang w:val="ro-MD" w:eastAsia="en-US"/>
        </w:rPr>
        <w:t>Mill</w:t>
      </w:r>
      <w:proofErr w:type="spellEnd"/>
      <w:r w:rsidRPr="0012702A">
        <w:rPr>
          <w:sz w:val="28"/>
          <w:szCs w:val="28"/>
          <w:lang w:val="ro-MD" w:eastAsia="en-US"/>
        </w:rPr>
        <w:t xml:space="preserve">.) </w:t>
      </w:r>
      <w:proofErr w:type="spellStart"/>
      <w:r w:rsidRPr="0012702A">
        <w:rPr>
          <w:sz w:val="28"/>
          <w:szCs w:val="28"/>
          <w:lang w:val="ro-MD" w:eastAsia="en-US"/>
        </w:rPr>
        <w:t>D.A.Webb</w:t>
      </w:r>
      <w:proofErr w:type="spellEnd"/>
      <w:r w:rsidRPr="0012702A">
        <w:rPr>
          <w:sz w:val="28"/>
          <w:szCs w:val="28"/>
          <w:lang w:val="ro-MD" w:eastAsia="en-US"/>
        </w:rPr>
        <w:t xml:space="preserve"> și </w:t>
      </w:r>
      <w:r w:rsidR="00BC0E6F" w:rsidRPr="0012702A">
        <w:rPr>
          <w:i/>
          <w:iCs/>
          <w:sz w:val="28"/>
          <w:szCs w:val="28"/>
          <w:lang w:val="ro-MD" w:eastAsia="en-US"/>
        </w:rPr>
        <w:t xml:space="preserve">Salvia </w:t>
      </w:r>
      <w:proofErr w:type="spellStart"/>
      <w:r w:rsidR="00BC0E6F" w:rsidRPr="0012702A">
        <w:rPr>
          <w:i/>
          <w:iCs/>
          <w:sz w:val="28"/>
          <w:szCs w:val="28"/>
          <w:lang w:val="ro-MD" w:eastAsia="en-US"/>
        </w:rPr>
        <w:t>rosmarinus</w:t>
      </w:r>
      <w:proofErr w:type="spellEnd"/>
      <w:r w:rsidRPr="0012702A">
        <w:rPr>
          <w:sz w:val="28"/>
          <w:szCs w:val="28"/>
          <w:lang w:val="ro-MD" w:eastAsia="en-US"/>
        </w:rPr>
        <w:t xml:space="preserve"> </w:t>
      </w:r>
      <w:proofErr w:type="spellStart"/>
      <w:r w:rsidR="00BC0E6F" w:rsidRPr="0012702A">
        <w:rPr>
          <w:sz w:val="28"/>
          <w:szCs w:val="28"/>
          <w:lang w:val="ro-MD" w:eastAsia="en-US"/>
        </w:rPr>
        <w:t>Spenn</w:t>
      </w:r>
      <w:proofErr w:type="spellEnd"/>
      <w:r w:rsidR="00BC0E6F" w:rsidRPr="0012702A">
        <w:rPr>
          <w:sz w:val="28"/>
          <w:szCs w:val="28"/>
          <w:lang w:val="ro-MD" w:eastAsia="en-US"/>
        </w:rPr>
        <w:t xml:space="preserve">. </w:t>
      </w:r>
      <w:r w:rsidR="00E83C34" w:rsidRPr="0012702A">
        <w:rPr>
          <w:sz w:val="28"/>
          <w:szCs w:val="28"/>
          <w:lang w:val="ro-MD" w:eastAsia="en-US"/>
        </w:rPr>
        <w:t>au fost cultivate într-un lot</w:t>
      </w:r>
      <w:r w:rsidR="00BC0E6F" w:rsidRPr="0012702A">
        <w:rPr>
          <w:sz w:val="28"/>
          <w:szCs w:val="28"/>
          <w:lang w:val="ro-MD" w:eastAsia="en-US"/>
        </w:rPr>
        <w:t xml:space="preserve"> care face obiectul unei inspecții anuale de către autoritatea competentă, prin prelevare de eșantioane și testare, enumerate în anexa </w:t>
      </w:r>
      <w:r w:rsidR="001346D4" w:rsidRPr="0012702A">
        <w:rPr>
          <w:sz w:val="28"/>
          <w:szCs w:val="28"/>
          <w:lang w:val="ro-MD" w:eastAsia="en-US"/>
        </w:rPr>
        <w:t>nr. 4</w:t>
      </w:r>
      <w:r w:rsidR="00BC0E6F" w:rsidRPr="0012702A">
        <w:rPr>
          <w:sz w:val="28"/>
          <w:szCs w:val="28"/>
          <w:lang w:val="ro-MD" w:eastAsia="en-US"/>
        </w:rPr>
        <w:t xml:space="preserve">, efectuate la momentele </w:t>
      </w:r>
      <w:r w:rsidR="009D6F45" w:rsidRPr="0012702A">
        <w:rPr>
          <w:sz w:val="28"/>
          <w:szCs w:val="28"/>
          <w:lang w:val="ro-MD" w:eastAsia="en-US"/>
        </w:rPr>
        <w:t>sigure</w:t>
      </w:r>
      <w:r w:rsidR="00BC0E6F" w:rsidRPr="0012702A">
        <w:rPr>
          <w:sz w:val="28"/>
          <w:szCs w:val="28"/>
          <w:lang w:val="ro-MD" w:eastAsia="en-US"/>
        </w:rPr>
        <w:t xml:space="preserve"> pentru depistarea prezenței organismului dăunător specificat, utilizând un plan de eșantionare care poate identifica cu un gr</w:t>
      </w:r>
      <w:r w:rsidR="00E83C34" w:rsidRPr="0012702A">
        <w:rPr>
          <w:sz w:val="28"/>
          <w:szCs w:val="28"/>
          <w:lang w:val="ro-MD" w:eastAsia="en-US"/>
        </w:rPr>
        <w:t>ad de încredere de cel puțin 80</w:t>
      </w:r>
      <w:r w:rsidR="00BC0E6F" w:rsidRPr="0012702A">
        <w:rPr>
          <w:sz w:val="28"/>
          <w:szCs w:val="28"/>
          <w:lang w:val="ro-MD" w:eastAsia="en-US"/>
        </w:rPr>
        <w:t>% un nivel de prez</w:t>
      </w:r>
      <w:r w:rsidR="00E83C34" w:rsidRPr="0012702A">
        <w:rPr>
          <w:sz w:val="28"/>
          <w:szCs w:val="28"/>
          <w:lang w:val="ro-MD" w:eastAsia="en-US"/>
        </w:rPr>
        <w:t>ență a plantelor infectate de 1</w:t>
      </w:r>
      <w:r w:rsidR="00BC0E6F" w:rsidRPr="0012702A">
        <w:rPr>
          <w:sz w:val="28"/>
          <w:szCs w:val="28"/>
          <w:lang w:val="ro-MD" w:eastAsia="en-US"/>
        </w:rPr>
        <w:t>%;</w:t>
      </w:r>
    </w:p>
    <w:p w:rsidR="00BC0E6F" w:rsidRPr="0012702A" w:rsidRDefault="00E83C34" w:rsidP="00ED5E3C">
      <w:pPr>
        <w:pStyle w:val="Listparagraf"/>
        <w:spacing w:line="276" w:lineRule="auto"/>
        <w:ind w:left="0" w:firstLine="709"/>
        <w:jc w:val="both"/>
        <w:rPr>
          <w:sz w:val="28"/>
          <w:szCs w:val="28"/>
          <w:lang w:val="ro-MD" w:eastAsia="en-US"/>
        </w:rPr>
      </w:pPr>
      <w:r w:rsidRPr="0012702A">
        <w:rPr>
          <w:sz w:val="28"/>
          <w:szCs w:val="28"/>
          <w:lang w:val="ro-MD" w:eastAsia="en-US"/>
        </w:rPr>
        <w:t xml:space="preserve">69.5. </w:t>
      </w:r>
      <w:r w:rsidR="00BC0E6F" w:rsidRPr="0012702A">
        <w:rPr>
          <w:sz w:val="28"/>
          <w:szCs w:val="28"/>
          <w:lang w:val="ro-MD" w:eastAsia="en-US"/>
        </w:rPr>
        <w:t xml:space="preserve">la intrarea în </w:t>
      </w:r>
      <w:r w:rsidRPr="0012702A">
        <w:rPr>
          <w:sz w:val="28"/>
          <w:szCs w:val="28"/>
          <w:lang w:val="ro-MD" w:eastAsia="en-US"/>
        </w:rPr>
        <w:t>Republica Moldova</w:t>
      </w:r>
      <w:r w:rsidR="00BC0E6F" w:rsidRPr="0012702A">
        <w:rPr>
          <w:sz w:val="28"/>
          <w:szCs w:val="28"/>
          <w:lang w:val="ro-MD" w:eastAsia="en-US"/>
        </w:rPr>
        <w:t xml:space="preserve">, plantele-gazdă au fost verificate de autoritatea competentă în conformitate cu </w:t>
      </w:r>
      <w:r w:rsidR="0012702A" w:rsidRPr="0012702A">
        <w:rPr>
          <w:sz w:val="28"/>
          <w:szCs w:val="28"/>
          <w:lang w:val="ro-MD" w:eastAsia="en-US"/>
        </w:rPr>
        <w:t>pct. 80-82</w:t>
      </w:r>
      <w:r w:rsidR="00BC0E6F" w:rsidRPr="0012702A">
        <w:rPr>
          <w:sz w:val="28"/>
          <w:szCs w:val="28"/>
          <w:lang w:val="ro-MD" w:eastAsia="en-US"/>
        </w:rPr>
        <w:t xml:space="preserve"> și nu s-a constatat prezența organismului dăunător specificat.</w:t>
      </w:r>
    </w:p>
    <w:p w:rsidR="00BC0E6F" w:rsidRPr="008F7B9D" w:rsidRDefault="008E2CAC" w:rsidP="00ED5E3C">
      <w:pPr>
        <w:pStyle w:val="Listparagraf"/>
        <w:spacing w:line="276" w:lineRule="auto"/>
        <w:ind w:left="0" w:firstLine="709"/>
        <w:jc w:val="both"/>
        <w:rPr>
          <w:sz w:val="28"/>
          <w:szCs w:val="28"/>
          <w:lang w:val="ro-MD" w:eastAsia="en-US"/>
        </w:rPr>
      </w:pPr>
      <w:r w:rsidRPr="008F7B9D">
        <w:rPr>
          <w:sz w:val="28"/>
          <w:szCs w:val="28"/>
          <w:lang w:val="ro-MD" w:eastAsia="en-US"/>
        </w:rPr>
        <w:lastRenderedPageBreak/>
        <w:t xml:space="preserve">70. </w:t>
      </w:r>
      <w:r w:rsidR="00BC0E6F" w:rsidRPr="008F7B9D">
        <w:rPr>
          <w:sz w:val="28"/>
          <w:szCs w:val="28"/>
          <w:lang w:val="ro-MD" w:eastAsia="en-US"/>
        </w:rPr>
        <w:t xml:space="preserve">Plantele-gazdă care provin dintr-o țară cu prezență cunoscută a organismului dăunător specificat pot fi introduse în </w:t>
      </w:r>
      <w:r w:rsidR="006540AF" w:rsidRPr="008F7B9D">
        <w:rPr>
          <w:sz w:val="28"/>
          <w:szCs w:val="28"/>
          <w:lang w:val="ro-MD" w:eastAsia="en-US"/>
        </w:rPr>
        <w:t>Republica Moldova</w:t>
      </w:r>
      <w:r w:rsidR="00BC0E6F" w:rsidRPr="008F7B9D">
        <w:rPr>
          <w:sz w:val="28"/>
          <w:szCs w:val="28"/>
          <w:lang w:val="ro-MD" w:eastAsia="en-US"/>
        </w:rPr>
        <w:t xml:space="preserve"> doar în cazul în care sunt îndeplinite </w:t>
      </w:r>
      <w:r w:rsidR="00A90293" w:rsidRPr="008F7B9D">
        <w:rPr>
          <w:sz w:val="28"/>
          <w:szCs w:val="28"/>
          <w:lang w:val="ro-MD" w:eastAsia="en-US"/>
        </w:rPr>
        <w:t>următoarele</w:t>
      </w:r>
      <w:r w:rsidR="00BC0E6F" w:rsidRPr="008F7B9D">
        <w:rPr>
          <w:sz w:val="28"/>
          <w:szCs w:val="28"/>
          <w:lang w:val="ro-MD" w:eastAsia="en-US"/>
        </w:rPr>
        <w:t xml:space="preserve"> condiții:</w:t>
      </w:r>
    </w:p>
    <w:p w:rsidR="00BC0E6F" w:rsidRPr="008F7B9D" w:rsidRDefault="00A90293" w:rsidP="00ED5E3C">
      <w:pPr>
        <w:pStyle w:val="Listparagraf"/>
        <w:spacing w:line="276" w:lineRule="auto"/>
        <w:ind w:left="0" w:firstLine="709"/>
        <w:jc w:val="both"/>
        <w:rPr>
          <w:sz w:val="28"/>
          <w:szCs w:val="28"/>
          <w:lang w:val="ro-MD" w:eastAsia="en-US"/>
        </w:rPr>
      </w:pPr>
      <w:r w:rsidRPr="008F7B9D">
        <w:rPr>
          <w:sz w:val="28"/>
          <w:szCs w:val="28"/>
          <w:lang w:val="ro-MD" w:eastAsia="en-US"/>
        </w:rPr>
        <w:t xml:space="preserve">70.1. </w:t>
      </w:r>
      <w:r w:rsidR="00BC0E6F" w:rsidRPr="008F7B9D">
        <w:rPr>
          <w:sz w:val="28"/>
          <w:szCs w:val="28"/>
          <w:lang w:val="ro-MD" w:eastAsia="en-US"/>
        </w:rPr>
        <w:t xml:space="preserve">plantele-gazdă provin dintr-o zonă care a fost declarată indemnă de organismul dăunător specificat, de către organizația națională pentru protecția plantelor în conformitate cu </w:t>
      </w:r>
      <w:r w:rsidR="008F7B9D" w:rsidRPr="008F7B9D">
        <w:rPr>
          <w:sz w:val="28"/>
          <w:szCs w:val="28"/>
          <w:lang w:val="ro-MD" w:eastAsia="en-US"/>
        </w:rPr>
        <w:t xml:space="preserve">ISPM nr. 4 - </w:t>
      </w:r>
      <w:r w:rsidR="008F7B9D" w:rsidRPr="008F7B9D">
        <w:rPr>
          <w:i/>
          <w:sz w:val="28"/>
          <w:szCs w:val="28"/>
          <w:lang w:val="ro-MD" w:eastAsia="en-US"/>
        </w:rPr>
        <w:t>Cerințe pentru stabilirea zonelor indemne de dăunători</w:t>
      </w:r>
      <w:r w:rsidR="008F7B9D" w:rsidRPr="008F7B9D">
        <w:rPr>
          <w:sz w:val="28"/>
          <w:szCs w:val="28"/>
          <w:lang w:val="ro-MD" w:eastAsia="en-US"/>
        </w:rPr>
        <w:t xml:space="preserve"> </w:t>
      </w:r>
      <w:r w:rsidR="00BC0E6F" w:rsidRPr="008F7B9D">
        <w:rPr>
          <w:sz w:val="28"/>
          <w:szCs w:val="28"/>
          <w:lang w:val="ro-MD" w:eastAsia="en-US"/>
        </w:rPr>
        <w:t xml:space="preserve">și, pe baza anchetelor oficiale bazate pe eșantionare și testare, utilizând un test enumerat în anexa </w:t>
      </w:r>
      <w:r w:rsidR="008F7B9D" w:rsidRPr="008F7B9D">
        <w:rPr>
          <w:sz w:val="28"/>
          <w:szCs w:val="28"/>
          <w:lang w:val="ro-MD" w:eastAsia="en-US"/>
        </w:rPr>
        <w:t xml:space="preserve"> nr. 4</w:t>
      </w:r>
      <w:r w:rsidR="00BC0E6F" w:rsidRPr="008F7B9D">
        <w:rPr>
          <w:sz w:val="28"/>
          <w:szCs w:val="28"/>
          <w:lang w:val="ro-MD" w:eastAsia="en-US"/>
        </w:rPr>
        <w:t xml:space="preserve"> și ținând seama de </w:t>
      </w:r>
      <w:r w:rsidR="008F7B9D" w:rsidRPr="008F7B9D">
        <w:rPr>
          <w:sz w:val="28"/>
          <w:szCs w:val="28"/>
          <w:lang w:val="ro-MD" w:eastAsia="en-US"/>
        </w:rPr>
        <w:t>o</w:t>
      </w:r>
      <w:r w:rsidR="00BC0E6F" w:rsidRPr="008F7B9D">
        <w:rPr>
          <w:sz w:val="28"/>
          <w:szCs w:val="28"/>
          <w:lang w:val="ro-MD" w:eastAsia="en-US"/>
        </w:rPr>
        <w:t>rientările autorității privind anchete corecte din punct de vedere statistic și bazate pe riscuri care vizează</w:t>
      </w:r>
      <w:r w:rsidR="00094941" w:rsidRPr="008F7B9D">
        <w:rPr>
          <w:sz w:val="28"/>
          <w:szCs w:val="28"/>
          <w:lang w:val="ro-MD" w:eastAsia="en-US"/>
        </w:rPr>
        <w:t xml:space="preserve"> </w:t>
      </w:r>
      <w:proofErr w:type="spellStart"/>
      <w:r w:rsidR="00BC0E6F" w:rsidRPr="008F7B9D">
        <w:rPr>
          <w:i/>
          <w:iCs/>
          <w:sz w:val="28"/>
          <w:szCs w:val="28"/>
          <w:lang w:val="ro-MD" w:eastAsia="en-US"/>
        </w:rPr>
        <w:t>Xylella</w:t>
      </w:r>
      <w:proofErr w:type="spellEnd"/>
      <w:r w:rsidR="00BC0E6F" w:rsidRPr="008F7B9D">
        <w:rPr>
          <w:i/>
          <w:iCs/>
          <w:sz w:val="28"/>
          <w:szCs w:val="28"/>
          <w:lang w:val="ro-MD" w:eastAsia="en-US"/>
        </w:rPr>
        <w:t xml:space="preserve"> </w:t>
      </w:r>
      <w:proofErr w:type="spellStart"/>
      <w:r w:rsidR="00BC0E6F" w:rsidRPr="008F7B9D">
        <w:rPr>
          <w:i/>
          <w:iCs/>
          <w:sz w:val="28"/>
          <w:szCs w:val="28"/>
          <w:lang w:val="ro-MD" w:eastAsia="en-US"/>
        </w:rPr>
        <w:t>fastidiosa</w:t>
      </w:r>
      <w:proofErr w:type="spellEnd"/>
      <w:r w:rsidR="00BC0E6F" w:rsidRPr="008F7B9D">
        <w:rPr>
          <w:sz w:val="28"/>
          <w:szCs w:val="28"/>
          <w:lang w:val="ro-MD" w:eastAsia="en-US"/>
        </w:rPr>
        <w:t>, concepția anchetei și programul de eșantionare utilizate pot identifica, cu un nivel suficient de încredere, un nivel mic de prezență a organismului dăunător specificat;</w:t>
      </w:r>
    </w:p>
    <w:p w:rsidR="00BC0E6F" w:rsidRPr="00EE1A19" w:rsidRDefault="00094941" w:rsidP="00ED5E3C">
      <w:pPr>
        <w:pStyle w:val="Listparagraf"/>
        <w:spacing w:line="276" w:lineRule="auto"/>
        <w:ind w:left="0" w:firstLine="709"/>
        <w:jc w:val="both"/>
        <w:rPr>
          <w:sz w:val="28"/>
          <w:szCs w:val="28"/>
          <w:lang w:val="ro-MD" w:eastAsia="en-US"/>
        </w:rPr>
      </w:pPr>
      <w:r w:rsidRPr="00EE1A19">
        <w:rPr>
          <w:sz w:val="28"/>
          <w:szCs w:val="28"/>
          <w:lang w:val="ro-MD" w:eastAsia="en-US"/>
        </w:rPr>
        <w:t xml:space="preserve">70.2. </w:t>
      </w:r>
      <w:r w:rsidR="00BC0E6F" w:rsidRPr="00EE1A19">
        <w:rPr>
          <w:sz w:val="28"/>
          <w:szCs w:val="28"/>
          <w:lang w:val="ro-MD" w:eastAsia="en-US"/>
        </w:rPr>
        <w:t xml:space="preserve">organizația națională pentru protecția plantelor din țara </w:t>
      </w:r>
      <w:r w:rsidR="00FF0FFE" w:rsidRPr="00EE1A19">
        <w:rPr>
          <w:sz w:val="28"/>
          <w:szCs w:val="28"/>
          <w:lang w:val="ro-MD" w:eastAsia="en-US"/>
        </w:rPr>
        <w:t>de export</w:t>
      </w:r>
      <w:r w:rsidR="00BC0E6F" w:rsidRPr="00EE1A19">
        <w:rPr>
          <w:sz w:val="28"/>
          <w:szCs w:val="28"/>
          <w:lang w:val="ro-MD" w:eastAsia="en-US"/>
        </w:rPr>
        <w:t xml:space="preserve"> a comunicat în scris </w:t>
      </w:r>
      <w:r w:rsidR="00E01A35">
        <w:rPr>
          <w:sz w:val="28"/>
          <w:szCs w:val="28"/>
          <w:lang w:val="ro-MD" w:eastAsia="en-US"/>
        </w:rPr>
        <w:t>Republicii Moldova</w:t>
      </w:r>
      <w:r w:rsidR="00BC0E6F" w:rsidRPr="00EE1A19">
        <w:rPr>
          <w:sz w:val="28"/>
          <w:szCs w:val="28"/>
          <w:lang w:val="ro-MD" w:eastAsia="en-US"/>
        </w:rPr>
        <w:t xml:space="preserve"> denumirea zonei;</w:t>
      </w:r>
    </w:p>
    <w:p w:rsidR="00BC0E6F" w:rsidRPr="00EE1A19" w:rsidRDefault="00D21EA6" w:rsidP="00ED5E3C">
      <w:pPr>
        <w:pStyle w:val="Listparagraf"/>
        <w:spacing w:line="276" w:lineRule="auto"/>
        <w:ind w:left="0" w:firstLine="709"/>
        <w:jc w:val="both"/>
        <w:rPr>
          <w:sz w:val="28"/>
          <w:szCs w:val="28"/>
          <w:lang w:val="ro-MD" w:eastAsia="en-US"/>
        </w:rPr>
      </w:pPr>
      <w:r w:rsidRPr="00EE1A19">
        <w:rPr>
          <w:sz w:val="28"/>
          <w:szCs w:val="28"/>
          <w:lang w:val="ro-MD" w:eastAsia="en-US"/>
        </w:rPr>
        <w:t xml:space="preserve">70.3. </w:t>
      </w:r>
      <w:r w:rsidR="00BC0E6F" w:rsidRPr="00EE1A19">
        <w:rPr>
          <w:sz w:val="28"/>
          <w:szCs w:val="28"/>
          <w:lang w:val="ro-MD" w:eastAsia="en-US"/>
        </w:rPr>
        <w:t xml:space="preserve">plantele-gazdă sunt însoțite de un certificat fitosanitar care atestă că și-au petrecut întreaga viață în zona menționată la </w:t>
      </w:r>
      <w:proofErr w:type="spellStart"/>
      <w:r w:rsidR="001D272D" w:rsidRPr="00EE1A19">
        <w:rPr>
          <w:sz w:val="28"/>
          <w:szCs w:val="28"/>
          <w:lang w:val="ro-MD" w:eastAsia="en-US"/>
        </w:rPr>
        <w:t>subpct</w:t>
      </w:r>
      <w:proofErr w:type="spellEnd"/>
      <w:r w:rsidR="001D272D" w:rsidRPr="00EE1A19">
        <w:rPr>
          <w:sz w:val="28"/>
          <w:szCs w:val="28"/>
          <w:lang w:val="ro-MD" w:eastAsia="en-US"/>
        </w:rPr>
        <w:t>. 70.1</w:t>
      </w:r>
      <w:r w:rsidR="00BC0E6F" w:rsidRPr="00EE1A19">
        <w:rPr>
          <w:sz w:val="28"/>
          <w:szCs w:val="28"/>
          <w:lang w:val="ro-MD" w:eastAsia="en-US"/>
        </w:rPr>
        <w:t>, cu trimitere specifică la numele zonei;</w:t>
      </w:r>
    </w:p>
    <w:p w:rsidR="00BC0E6F" w:rsidRPr="00EE1A19" w:rsidRDefault="00D21EA6" w:rsidP="00ED5E3C">
      <w:pPr>
        <w:pStyle w:val="Listparagraf"/>
        <w:spacing w:line="276" w:lineRule="auto"/>
        <w:ind w:left="0" w:firstLine="709"/>
        <w:jc w:val="both"/>
        <w:rPr>
          <w:sz w:val="28"/>
          <w:szCs w:val="28"/>
          <w:lang w:val="ro-MD" w:eastAsia="en-US"/>
        </w:rPr>
      </w:pPr>
      <w:r w:rsidRPr="00EE1A19">
        <w:rPr>
          <w:sz w:val="28"/>
          <w:szCs w:val="28"/>
          <w:lang w:val="ro-MD" w:eastAsia="en-US"/>
        </w:rPr>
        <w:t xml:space="preserve">70.4. </w:t>
      </w:r>
      <w:r w:rsidR="00BC0E6F" w:rsidRPr="00EE1A19">
        <w:rPr>
          <w:sz w:val="28"/>
          <w:szCs w:val="28"/>
          <w:lang w:val="ro-MD" w:eastAsia="en-US"/>
        </w:rPr>
        <w:t xml:space="preserve">plantele gazdă au fost cultivate într-un loc care face obiectul inspecțiilor anuale efectuate de autoritatea competentă și, în funcție de nivelul de risc, eșantionării și testării, enumerate în anexa </w:t>
      </w:r>
      <w:r w:rsidR="001D272D" w:rsidRPr="00EE1A19">
        <w:rPr>
          <w:sz w:val="28"/>
          <w:szCs w:val="28"/>
          <w:lang w:val="ro-MD" w:eastAsia="en-US"/>
        </w:rPr>
        <w:t>nr. 4</w:t>
      </w:r>
      <w:r w:rsidR="00BC0E6F" w:rsidRPr="00EE1A19">
        <w:rPr>
          <w:sz w:val="28"/>
          <w:szCs w:val="28"/>
          <w:lang w:val="ro-MD" w:eastAsia="en-US"/>
        </w:rPr>
        <w:t xml:space="preserve">, efectuate pe plante în perioadele </w:t>
      </w:r>
      <w:r w:rsidR="003C5940" w:rsidRPr="00EE1A19">
        <w:rPr>
          <w:sz w:val="28"/>
          <w:szCs w:val="28"/>
          <w:lang w:val="ro-MD" w:eastAsia="en-US"/>
        </w:rPr>
        <w:t>de vegetație</w:t>
      </w:r>
      <w:r w:rsidR="00BC0E6F" w:rsidRPr="00EE1A19">
        <w:rPr>
          <w:sz w:val="28"/>
          <w:szCs w:val="28"/>
          <w:lang w:val="ro-MD" w:eastAsia="en-US"/>
        </w:rPr>
        <w:t xml:space="preserve"> ale anului în ceea ce privește posibilitatea depistării organismului dăunător specificat;</w:t>
      </w:r>
    </w:p>
    <w:p w:rsidR="00BC0E6F" w:rsidRPr="00EE1A19" w:rsidRDefault="001632C5" w:rsidP="00ED5E3C">
      <w:pPr>
        <w:pStyle w:val="Listparagraf"/>
        <w:spacing w:line="276" w:lineRule="auto"/>
        <w:ind w:left="0" w:firstLine="709"/>
        <w:jc w:val="both"/>
        <w:rPr>
          <w:sz w:val="28"/>
          <w:szCs w:val="28"/>
          <w:lang w:val="ro-MD" w:eastAsia="en-US"/>
        </w:rPr>
      </w:pPr>
      <w:r w:rsidRPr="00EE1A19">
        <w:rPr>
          <w:sz w:val="28"/>
          <w:szCs w:val="28"/>
          <w:lang w:val="ro-MD" w:eastAsia="en-US"/>
        </w:rPr>
        <w:t xml:space="preserve">70.5. </w:t>
      </w:r>
      <w:r w:rsidR="00BC0E6F" w:rsidRPr="00EE1A19">
        <w:rPr>
          <w:sz w:val="28"/>
          <w:szCs w:val="28"/>
          <w:lang w:val="ro-MD" w:eastAsia="en-US"/>
        </w:rPr>
        <w:t>plantele destinate plantării, altele decât semințele, de</w:t>
      </w:r>
      <w:r w:rsidR="003628F7" w:rsidRPr="00EE1A19">
        <w:rPr>
          <w:sz w:val="28"/>
          <w:szCs w:val="28"/>
          <w:lang w:val="ro-MD" w:eastAsia="en-US"/>
        </w:rPr>
        <w:t xml:space="preserve"> </w:t>
      </w:r>
      <w:proofErr w:type="spellStart"/>
      <w:r w:rsidR="00BC0E6F" w:rsidRPr="00EE1A19">
        <w:rPr>
          <w:i/>
          <w:iCs/>
          <w:sz w:val="28"/>
          <w:szCs w:val="28"/>
          <w:lang w:val="ro-MD" w:eastAsia="en-US"/>
        </w:rPr>
        <w:t>Coffea</w:t>
      </w:r>
      <w:proofErr w:type="spellEnd"/>
      <w:r w:rsidR="003628F7" w:rsidRPr="00EE1A19">
        <w:rPr>
          <w:sz w:val="28"/>
          <w:szCs w:val="28"/>
          <w:lang w:val="ro-MD" w:eastAsia="en-US"/>
        </w:rPr>
        <w:t xml:space="preserve"> L., </w:t>
      </w:r>
      <w:proofErr w:type="spellStart"/>
      <w:r w:rsidR="00BC0E6F" w:rsidRPr="00EE1A19">
        <w:rPr>
          <w:i/>
          <w:iCs/>
          <w:sz w:val="28"/>
          <w:szCs w:val="28"/>
          <w:lang w:val="ro-MD" w:eastAsia="en-US"/>
        </w:rPr>
        <w:t>Lavandula</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angustifolia</w:t>
      </w:r>
      <w:proofErr w:type="spellEnd"/>
      <w:r w:rsidR="003628F7" w:rsidRPr="00EE1A19">
        <w:rPr>
          <w:sz w:val="28"/>
          <w:szCs w:val="28"/>
          <w:lang w:val="ro-MD" w:eastAsia="en-US"/>
        </w:rPr>
        <w:t xml:space="preserve"> </w:t>
      </w:r>
      <w:proofErr w:type="spellStart"/>
      <w:r w:rsidR="003628F7" w:rsidRPr="00EE1A19">
        <w:rPr>
          <w:sz w:val="28"/>
          <w:szCs w:val="28"/>
          <w:lang w:val="ro-MD" w:eastAsia="en-US"/>
        </w:rPr>
        <w:t>Mill</w:t>
      </w:r>
      <w:proofErr w:type="spellEnd"/>
      <w:r w:rsidR="003628F7" w:rsidRPr="00EE1A19">
        <w:rPr>
          <w:sz w:val="28"/>
          <w:szCs w:val="28"/>
          <w:lang w:val="ro-MD" w:eastAsia="en-US"/>
        </w:rPr>
        <w:t xml:space="preserve">., </w:t>
      </w:r>
      <w:proofErr w:type="spellStart"/>
      <w:r w:rsidR="00BC0E6F" w:rsidRPr="00EE1A19">
        <w:rPr>
          <w:i/>
          <w:iCs/>
          <w:sz w:val="28"/>
          <w:szCs w:val="28"/>
          <w:lang w:val="ro-MD" w:eastAsia="en-US"/>
        </w:rPr>
        <w:t>Lavandula</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dentata</w:t>
      </w:r>
      <w:proofErr w:type="spellEnd"/>
      <w:r w:rsidR="003628F7" w:rsidRPr="00EE1A19">
        <w:rPr>
          <w:sz w:val="28"/>
          <w:szCs w:val="28"/>
          <w:lang w:val="ro-MD" w:eastAsia="en-US"/>
        </w:rPr>
        <w:t xml:space="preserve"> L., </w:t>
      </w:r>
      <w:proofErr w:type="spellStart"/>
      <w:r w:rsidR="00BC0E6F" w:rsidRPr="00EE1A19">
        <w:rPr>
          <w:i/>
          <w:iCs/>
          <w:sz w:val="28"/>
          <w:szCs w:val="28"/>
          <w:lang w:val="ro-MD" w:eastAsia="en-US"/>
        </w:rPr>
        <w:t>Lavandula</w:t>
      </w:r>
      <w:proofErr w:type="spellEnd"/>
      <w:r w:rsidR="00BC0E6F" w:rsidRPr="00EE1A19">
        <w:rPr>
          <w:i/>
          <w:iCs/>
          <w:sz w:val="28"/>
          <w:szCs w:val="28"/>
          <w:lang w:val="ro-MD" w:eastAsia="en-US"/>
        </w:rPr>
        <w:t xml:space="preserve"> x intermedia</w:t>
      </w:r>
      <w:r w:rsidR="003628F7" w:rsidRPr="00EE1A19">
        <w:rPr>
          <w:sz w:val="28"/>
          <w:szCs w:val="28"/>
          <w:lang w:val="ro-MD" w:eastAsia="en-US"/>
        </w:rPr>
        <w:t xml:space="preserve"> </w:t>
      </w:r>
      <w:r w:rsidR="00BC0E6F" w:rsidRPr="00EE1A19">
        <w:rPr>
          <w:sz w:val="28"/>
          <w:szCs w:val="28"/>
          <w:lang w:val="ro-MD" w:eastAsia="en-US"/>
        </w:rPr>
        <w:t xml:space="preserve">Emeric ex </w:t>
      </w:r>
      <w:proofErr w:type="spellStart"/>
      <w:r w:rsidR="00BC0E6F" w:rsidRPr="00EE1A19">
        <w:rPr>
          <w:sz w:val="28"/>
          <w:szCs w:val="28"/>
          <w:lang w:val="ro-MD" w:eastAsia="en-US"/>
        </w:rPr>
        <w:t>Loisel</w:t>
      </w:r>
      <w:proofErr w:type="spellEnd"/>
      <w:r w:rsidR="00BC0E6F" w:rsidRPr="00EE1A19">
        <w:rPr>
          <w:sz w:val="28"/>
          <w:szCs w:val="28"/>
          <w:lang w:val="ro-MD" w:eastAsia="en-US"/>
        </w:rPr>
        <w:t>.</w:t>
      </w:r>
      <w:r w:rsidR="00BC0E6F" w:rsidRPr="00EE1A19">
        <w:rPr>
          <w:i/>
          <w:iCs/>
          <w:sz w:val="28"/>
          <w:szCs w:val="28"/>
          <w:lang w:val="ro-MD" w:eastAsia="en-US"/>
        </w:rPr>
        <w:t xml:space="preserve">, </w:t>
      </w:r>
      <w:proofErr w:type="spellStart"/>
      <w:r w:rsidR="00BC0E6F" w:rsidRPr="00EE1A19">
        <w:rPr>
          <w:i/>
          <w:iCs/>
          <w:sz w:val="28"/>
          <w:szCs w:val="28"/>
          <w:lang w:val="ro-MD" w:eastAsia="en-US"/>
        </w:rPr>
        <w:t>Lavandula</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latifolia</w:t>
      </w:r>
      <w:proofErr w:type="spellEnd"/>
      <w:r w:rsidR="003628F7" w:rsidRPr="00EE1A19">
        <w:rPr>
          <w:sz w:val="28"/>
          <w:szCs w:val="28"/>
          <w:lang w:val="ro-MD" w:eastAsia="en-US"/>
        </w:rPr>
        <w:t xml:space="preserve"> </w:t>
      </w:r>
      <w:proofErr w:type="spellStart"/>
      <w:r w:rsidR="003628F7" w:rsidRPr="00EE1A19">
        <w:rPr>
          <w:sz w:val="28"/>
          <w:szCs w:val="28"/>
          <w:lang w:val="ro-MD" w:eastAsia="en-US"/>
        </w:rPr>
        <w:t>Medik</w:t>
      </w:r>
      <w:proofErr w:type="spellEnd"/>
      <w:r w:rsidR="003628F7" w:rsidRPr="00EE1A19">
        <w:rPr>
          <w:sz w:val="28"/>
          <w:szCs w:val="28"/>
          <w:lang w:val="ro-MD" w:eastAsia="en-US"/>
        </w:rPr>
        <w:t xml:space="preserve">., </w:t>
      </w:r>
      <w:proofErr w:type="spellStart"/>
      <w:r w:rsidR="00BC0E6F" w:rsidRPr="00EE1A19">
        <w:rPr>
          <w:i/>
          <w:iCs/>
          <w:sz w:val="28"/>
          <w:szCs w:val="28"/>
          <w:lang w:val="ro-MD" w:eastAsia="en-US"/>
        </w:rPr>
        <w:t>Lavandula</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stoechas</w:t>
      </w:r>
      <w:proofErr w:type="spellEnd"/>
      <w:r w:rsidR="003628F7" w:rsidRPr="00EE1A19">
        <w:rPr>
          <w:sz w:val="28"/>
          <w:szCs w:val="28"/>
          <w:lang w:val="ro-MD" w:eastAsia="en-US"/>
        </w:rPr>
        <w:t xml:space="preserve"> </w:t>
      </w:r>
      <w:r w:rsidR="00BC0E6F" w:rsidRPr="00EE1A19">
        <w:rPr>
          <w:sz w:val="28"/>
          <w:szCs w:val="28"/>
          <w:lang w:val="ro-MD" w:eastAsia="en-US"/>
        </w:rPr>
        <w:t>L.</w:t>
      </w:r>
      <w:r w:rsidR="00BC0E6F" w:rsidRPr="00EE1A19">
        <w:rPr>
          <w:i/>
          <w:iCs/>
          <w:sz w:val="28"/>
          <w:szCs w:val="28"/>
          <w:lang w:val="ro-MD" w:eastAsia="en-US"/>
        </w:rPr>
        <w:t xml:space="preserve">, </w:t>
      </w:r>
      <w:proofErr w:type="spellStart"/>
      <w:r w:rsidR="00BC0E6F" w:rsidRPr="00EE1A19">
        <w:rPr>
          <w:i/>
          <w:iCs/>
          <w:sz w:val="28"/>
          <w:szCs w:val="28"/>
          <w:lang w:val="ro-MD" w:eastAsia="en-US"/>
        </w:rPr>
        <w:t>Nerium</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oleander</w:t>
      </w:r>
      <w:proofErr w:type="spellEnd"/>
      <w:r w:rsidR="003628F7" w:rsidRPr="00EE1A19">
        <w:rPr>
          <w:sz w:val="28"/>
          <w:szCs w:val="28"/>
          <w:lang w:val="ro-MD" w:eastAsia="en-US"/>
        </w:rPr>
        <w:t xml:space="preserve"> L., </w:t>
      </w:r>
      <w:proofErr w:type="spellStart"/>
      <w:r w:rsidR="00BC0E6F" w:rsidRPr="00EE1A19">
        <w:rPr>
          <w:i/>
          <w:iCs/>
          <w:sz w:val="28"/>
          <w:szCs w:val="28"/>
          <w:lang w:val="ro-MD" w:eastAsia="en-US"/>
        </w:rPr>
        <w:t>Olea</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europaea</w:t>
      </w:r>
      <w:proofErr w:type="spellEnd"/>
      <w:r w:rsidR="003628F7" w:rsidRPr="00EE1A19">
        <w:rPr>
          <w:sz w:val="28"/>
          <w:szCs w:val="28"/>
          <w:lang w:val="ro-MD" w:eastAsia="en-US"/>
        </w:rPr>
        <w:t xml:space="preserve"> L., </w:t>
      </w:r>
      <w:proofErr w:type="spellStart"/>
      <w:r w:rsidR="00BC0E6F" w:rsidRPr="00EE1A19">
        <w:rPr>
          <w:i/>
          <w:iCs/>
          <w:sz w:val="28"/>
          <w:szCs w:val="28"/>
          <w:lang w:val="ro-MD" w:eastAsia="en-US"/>
        </w:rPr>
        <w:t>Polygala</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myrtifolia</w:t>
      </w:r>
      <w:proofErr w:type="spellEnd"/>
      <w:r w:rsidR="003628F7" w:rsidRPr="00EE1A19">
        <w:rPr>
          <w:sz w:val="28"/>
          <w:szCs w:val="28"/>
          <w:lang w:val="ro-MD" w:eastAsia="en-US"/>
        </w:rPr>
        <w:t xml:space="preserve"> L., </w:t>
      </w:r>
      <w:proofErr w:type="spellStart"/>
      <w:r w:rsidR="00BC0E6F" w:rsidRPr="00EE1A19">
        <w:rPr>
          <w:i/>
          <w:iCs/>
          <w:sz w:val="28"/>
          <w:szCs w:val="28"/>
          <w:lang w:val="ro-MD" w:eastAsia="en-US"/>
        </w:rPr>
        <w:t>Prunus</w:t>
      </w:r>
      <w:proofErr w:type="spellEnd"/>
      <w:r w:rsidR="00BC0E6F" w:rsidRPr="00EE1A19">
        <w:rPr>
          <w:i/>
          <w:iCs/>
          <w:sz w:val="28"/>
          <w:szCs w:val="28"/>
          <w:lang w:val="ro-MD" w:eastAsia="en-US"/>
        </w:rPr>
        <w:t xml:space="preserve"> </w:t>
      </w:r>
      <w:proofErr w:type="spellStart"/>
      <w:r w:rsidR="00BC0E6F" w:rsidRPr="00EE1A19">
        <w:rPr>
          <w:i/>
          <w:iCs/>
          <w:sz w:val="28"/>
          <w:szCs w:val="28"/>
          <w:lang w:val="ro-MD" w:eastAsia="en-US"/>
        </w:rPr>
        <w:t>dulcis</w:t>
      </w:r>
      <w:proofErr w:type="spellEnd"/>
      <w:r w:rsidR="003628F7" w:rsidRPr="00EE1A19">
        <w:rPr>
          <w:sz w:val="28"/>
          <w:szCs w:val="28"/>
          <w:lang w:val="ro-MD" w:eastAsia="en-US"/>
        </w:rPr>
        <w:t xml:space="preserve"> (</w:t>
      </w:r>
      <w:proofErr w:type="spellStart"/>
      <w:r w:rsidR="003628F7" w:rsidRPr="00EE1A19">
        <w:rPr>
          <w:sz w:val="28"/>
          <w:szCs w:val="28"/>
          <w:lang w:val="ro-MD" w:eastAsia="en-US"/>
        </w:rPr>
        <w:t>Mill</w:t>
      </w:r>
      <w:proofErr w:type="spellEnd"/>
      <w:r w:rsidR="003628F7" w:rsidRPr="00EE1A19">
        <w:rPr>
          <w:sz w:val="28"/>
          <w:szCs w:val="28"/>
          <w:lang w:val="ro-MD" w:eastAsia="en-US"/>
        </w:rPr>
        <w:t xml:space="preserve">.) </w:t>
      </w:r>
      <w:proofErr w:type="spellStart"/>
      <w:r w:rsidR="003628F7" w:rsidRPr="00EE1A19">
        <w:rPr>
          <w:sz w:val="28"/>
          <w:szCs w:val="28"/>
          <w:lang w:val="ro-MD" w:eastAsia="en-US"/>
        </w:rPr>
        <w:t>D.A.Webb</w:t>
      </w:r>
      <w:proofErr w:type="spellEnd"/>
      <w:r w:rsidR="003628F7" w:rsidRPr="00EE1A19">
        <w:rPr>
          <w:sz w:val="28"/>
          <w:szCs w:val="28"/>
          <w:lang w:val="ro-MD" w:eastAsia="en-US"/>
        </w:rPr>
        <w:t xml:space="preserve"> și </w:t>
      </w:r>
      <w:r w:rsidR="00BC0E6F" w:rsidRPr="00EE1A19">
        <w:rPr>
          <w:i/>
          <w:iCs/>
          <w:sz w:val="28"/>
          <w:szCs w:val="28"/>
          <w:lang w:val="ro-MD" w:eastAsia="en-US"/>
        </w:rPr>
        <w:t xml:space="preserve">Salvia </w:t>
      </w:r>
      <w:proofErr w:type="spellStart"/>
      <w:r w:rsidR="00BC0E6F" w:rsidRPr="00EE1A19">
        <w:rPr>
          <w:i/>
          <w:iCs/>
          <w:sz w:val="28"/>
          <w:szCs w:val="28"/>
          <w:lang w:val="ro-MD" w:eastAsia="en-US"/>
        </w:rPr>
        <w:t>rosmarinus</w:t>
      </w:r>
      <w:proofErr w:type="spellEnd"/>
      <w:r w:rsidR="003628F7" w:rsidRPr="00EE1A19">
        <w:rPr>
          <w:sz w:val="28"/>
          <w:szCs w:val="28"/>
          <w:lang w:val="ro-MD" w:eastAsia="en-US"/>
        </w:rPr>
        <w:t xml:space="preserve"> </w:t>
      </w:r>
      <w:proofErr w:type="spellStart"/>
      <w:r w:rsidR="00BC0E6F" w:rsidRPr="00EE1A19">
        <w:rPr>
          <w:sz w:val="28"/>
          <w:szCs w:val="28"/>
          <w:lang w:val="ro-MD" w:eastAsia="en-US"/>
        </w:rPr>
        <w:t>Spe</w:t>
      </w:r>
      <w:r w:rsidR="003628F7" w:rsidRPr="00EE1A19">
        <w:rPr>
          <w:sz w:val="28"/>
          <w:szCs w:val="28"/>
          <w:lang w:val="ro-MD" w:eastAsia="en-US"/>
        </w:rPr>
        <w:t>nn</w:t>
      </w:r>
      <w:proofErr w:type="spellEnd"/>
      <w:r w:rsidR="003628F7" w:rsidRPr="00EE1A19">
        <w:rPr>
          <w:sz w:val="28"/>
          <w:szCs w:val="28"/>
          <w:lang w:val="ro-MD" w:eastAsia="en-US"/>
        </w:rPr>
        <w:t>. au fost cultivate într-un lo</w:t>
      </w:r>
      <w:r w:rsidR="00BC0E6F" w:rsidRPr="00EE1A19">
        <w:rPr>
          <w:sz w:val="28"/>
          <w:szCs w:val="28"/>
          <w:lang w:val="ro-MD" w:eastAsia="en-US"/>
        </w:rPr>
        <w:t xml:space="preserve">t care face obiectul unei inspecții anuale de către autoritatea competentă, prin prelevare de eșantioane și testare, enumerate în anexa </w:t>
      </w:r>
      <w:r w:rsidR="001D272D" w:rsidRPr="00EE1A19">
        <w:rPr>
          <w:sz w:val="28"/>
          <w:szCs w:val="28"/>
          <w:lang w:val="ro-MD" w:eastAsia="en-US"/>
        </w:rPr>
        <w:t>nr. 4</w:t>
      </w:r>
      <w:r w:rsidR="00193FE5" w:rsidRPr="00EE1A19">
        <w:rPr>
          <w:sz w:val="28"/>
          <w:szCs w:val="28"/>
          <w:lang w:val="ro-MD" w:eastAsia="en-US"/>
        </w:rPr>
        <w:t>, efectuate la momente</w:t>
      </w:r>
      <w:r w:rsidR="00BC0E6F" w:rsidRPr="00EE1A19">
        <w:rPr>
          <w:sz w:val="28"/>
          <w:szCs w:val="28"/>
          <w:lang w:val="ro-MD" w:eastAsia="en-US"/>
        </w:rPr>
        <w:t xml:space="preserve"> </w:t>
      </w:r>
      <w:r w:rsidR="00193FE5" w:rsidRPr="00EE1A19">
        <w:rPr>
          <w:sz w:val="28"/>
          <w:szCs w:val="28"/>
          <w:lang w:val="ro-MD" w:eastAsia="en-US"/>
        </w:rPr>
        <w:t>sigure</w:t>
      </w:r>
      <w:r w:rsidR="00BC0E6F" w:rsidRPr="00EE1A19">
        <w:rPr>
          <w:sz w:val="28"/>
          <w:szCs w:val="28"/>
          <w:lang w:val="ro-MD" w:eastAsia="en-US"/>
        </w:rPr>
        <w:t xml:space="preserve"> pentru </w:t>
      </w:r>
      <w:proofErr w:type="spellStart"/>
      <w:r w:rsidR="00BC0E6F" w:rsidRPr="00EE1A19">
        <w:rPr>
          <w:sz w:val="28"/>
          <w:szCs w:val="28"/>
          <w:lang w:val="ro-MD" w:eastAsia="en-US"/>
        </w:rPr>
        <w:t>plantel</w:t>
      </w:r>
      <w:proofErr w:type="spellEnd"/>
      <w:r w:rsidR="00BC0E6F" w:rsidRPr="00EE1A19">
        <w:rPr>
          <w:sz w:val="28"/>
          <w:szCs w:val="28"/>
          <w:lang w:val="ro-MD" w:eastAsia="en-US"/>
        </w:rPr>
        <w:t xml:space="preserve"> pentru depistarea prezenței organismului dăunător specificat, utilizând un plan de eșantionare care poate identifica cu un grad de încredere de cel puțin 80% un nivel de prezență a plantelor infectate de 1%;</w:t>
      </w:r>
    </w:p>
    <w:p w:rsidR="00BC0E6F" w:rsidRPr="00EE1A19" w:rsidRDefault="00EB2652" w:rsidP="00ED5E3C">
      <w:pPr>
        <w:pStyle w:val="Listparagraf"/>
        <w:spacing w:line="276" w:lineRule="auto"/>
        <w:ind w:left="0" w:firstLine="709"/>
        <w:jc w:val="both"/>
        <w:rPr>
          <w:sz w:val="28"/>
          <w:szCs w:val="28"/>
          <w:lang w:val="ro-MD" w:eastAsia="en-US"/>
        </w:rPr>
      </w:pPr>
      <w:r w:rsidRPr="00EE1A19">
        <w:rPr>
          <w:sz w:val="28"/>
          <w:szCs w:val="28"/>
          <w:lang w:val="ro-MD" w:eastAsia="en-US"/>
        </w:rPr>
        <w:t xml:space="preserve">70.6. </w:t>
      </w:r>
      <w:r w:rsidR="00BC0E6F" w:rsidRPr="00EE1A19">
        <w:rPr>
          <w:sz w:val="28"/>
          <w:szCs w:val="28"/>
          <w:lang w:val="ro-MD" w:eastAsia="en-US"/>
        </w:rPr>
        <w:t xml:space="preserve">la intrarea în </w:t>
      </w:r>
      <w:r w:rsidRPr="00EE1A19">
        <w:rPr>
          <w:sz w:val="28"/>
          <w:szCs w:val="28"/>
          <w:lang w:val="ro-MD" w:eastAsia="en-US"/>
        </w:rPr>
        <w:t>Republica Moldova</w:t>
      </w:r>
      <w:r w:rsidR="00BC0E6F" w:rsidRPr="00EE1A19">
        <w:rPr>
          <w:sz w:val="28"/>
          <w:szCs w:val="28"/>
          <w:lang w:val="ro-MD" w:eastAsia="en-US"/>
        </w:rPr>
        <w:t xml:space="preserve">, plantele-gazdă au fost verificate de autoritatea competentă în conformitate cu </w:t>
      </w:r>
      <w:r w:rsidR="00EE1A19" w:rsidRPr="00EE1A19">
        <w:rPr>
          <w:sz w:val="28"/>
          <w:szCs w:val="28"/>
          <w:lang w:val="ro-MD" w:eastAsia="en-US"/>
        </w:rPr>
        <w:t>pct. 80-82</w:t>
      </w:r>
      <w:r w:rsidR="00BC0E6F" w:rsidRPr="00EE1A19">
        <w:rPr>
          <w:sz w:val="28"/>
          <w:szCs w:val="28"/>
          <w:lang w:val="ro-MD" w:eastAsia="en-US"/>
        </w:rPr>
        <w:t xml:space="preserve"> și nu s-a constatat prezența organismului dăunător specificat.</w:t>
      </w:r>
    </w:p>
    <w:p w:rsidR="00BC0E6F" w:rsidRPr="008B3626" w:rsidRDefault="003E5F7E"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71. </w:t>
      </w:r>
      <w:r w:rsidR="00BC0E6F" w:rsidRPr="008B3626">
        <w:rPr>
          <w:color w:val="000000" w:themeColor="text1"/>
          <w:sz w:val="28"/>
          <w:szCs w:val="28"/>
          <w:lang w:val="ro-MD" w:eastAsia="en-US"/>
        </w:rPr>
        <w:t xml:space="preserve">Plantele-gazdă care provin dintr-o țară cu prezență cunoscută a organismului dăunător specificat pot fi introduse în </w:t>
      </w:r>
      <w:r w:rsidR="00EB2652" w:rsidRPr="008B3626">
        <w:rPr>
          <w:color w:val="000000" w:themeColor="text1"/>
          <w:sz w:val="28"/>
          <w:szCs w:val="28"/>
          <w:lang w:val="ro-MD" w:eastAsia="en-US"/>
        </w:rPr>
        <w:t>Republica Moldova</w:t>
      </w:r>
      <w:r w:rsidR="00BC0E6F" w:rsidRPr="008B3626">
        <w:rPr>
          <w:color w:val="000000" w:themeColor="text1"/>
          <w:sz w:val="28"/>
          <w:szCs w:val="28"/>
          <w:lang w:val="ro-MD" w:eastAsia="en-US"/>
        </w:rPr>
        <w:t xml:space="preserve"> doar în cazul în care sunt îndeplinite următoare</w:t>
      </w:r>
      <w:r w:rsidR="00EB2652" w:rsidRPr="008B3626">
        <w:rPr>
          <w:color w:val="000000" w:themeColor="text1"/>
          <w:sz w:val="28"/>
          <w:szCs w:val="28"/>
          <w:lang w:val="ro-MD" w:eastAsia="en-US"/>
        </w:rPr>
        <w:t>le condiții</w:t>
      </w:r>
      <w:r w:rsidR="00BC0E6F" w:rsidRPr="008B3626">
        <w:rPr>
          <w:color w:val="000000" w:themeColor="text1"/>
          <w:sz w:val="28"/>
          <w:szCs w:val="28"/>
          <w:lang w:val="ro-MD" w:eastAsia="en-US"/>
        </w:rPr>
        <w:t>:</w:t>
      </w:r>
    </w:p>
    <w:p w:rsidR="00BC0E6F" w:rsidRPr="008B3626" w:rsidRDefault="006451D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71.1. </w:t>
      </w:r>
      <w:r w:rsidR="00BC0E6F" w:rsidRPr="008B3626">
        <w:rPr>
          <w:color w:val="000000" w:themeColor="text1"/>
          <w:sz w:val="28"/>
          <w:szCs w:val="28"/>
          <w:lang w:val="ro-MD" w:eastAsia="en-US"/>
        </w:rPr>
        <w:t xml:space="preserve">plantele-gazdă provin dintr-un loc de producție care a fost autorizat ca fiind indemn de organisme dăunătoare de către organizația națională pentru protecția plantelor în conformitate cu </w:t>
      </w:r>
      <w:r w:rsidR="008C0B2B" w:rsidRPr="008B3626">
        <w:rPr>
          <w:color w:val="000000" w:themeColor="text1"/>
          <w:sz w:val="28"/>
          <w:szCs w:val="28"/>
          <w:lang w:val="ro-MD" w:eastAsia="en-US"/>
        </w:rPr>
        <w:t>pct. 73 și 74</w:t>
      </w:r>
      <w:r w:rsidR="00BC0E6F" w:rsidRPr="008B3626">
        <w:rPr>
          <w:color w:val="000000" w:themeColor="text1"/>
          <w:sz w:val="28"/>
          <w:szCs w:val="28"/>
          <w:lang w:val="ro-MD" w:eastAsia="en-US"/>
        </w:rPr>
        <w:t>;</w:t>
      </w:r>
    </w:p>
    <w:p w:rsidR="00BC0E6F" w:rsidRPr="008B3626" w:rsidRDefault="00830BF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71.2. </w:t>
      </w:r>
      <w:r w:rsidR="00BC0E6F" w:rsidRPr="008B3626">
        <w:rPr>
          <w:color w:val="000000" w:themeColor="text1"/>
          <w:sz w:val="28"/>
          <w:szCs w:val="28"/>
          <w:lang w:val="ro-MD" w:eastAsia="en-US"/>
        </w:rPr>
        <w:t xml:space="preserve">organizația națională pentru protecția plantelor din țara </w:t>
      </w:r>
      <w:r w:rsidRPr="008B3626">
        <w:rPr>
          <w:color w:val="000000" w:themeColor="text1"/>
          <w:sz w:val="28"/>
          <w:szCs w:val="28"/>
          <w:lang w:val="ro-MD" w:eastAsia="en-US"/>
        </w:rPr>
        <w:t>de export</w:t>
      </w:r>
      <w:r w:rsidR="00BC0E6F" w:rsidRPr="008B3626">
        <w:rPr>
          <w:color w:val="000000" w:themeColor="text1"/>
          <w:sz w:val="28"/>
          <w:szCs w:val="28"/>
          <w:lang w:val="ro-MD" w:eastAsia="en-US"/>
        </w:rPr>
        <w:t xml:space="preserve"> a comunicat în scris Comisiei lista cu locurile de producție indemne de organisme dăunătoare, inclusiv amplasarea lor pe teritoriul țării;</w:t>
      </w:r>
    </w:p>
    <w:p w:rsidR="00BC0E6F" w:rsidRPr="008B3626" w:rsidRDefault="00830BF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71.3. </w:t>
      </w:r>
      <w:r w:rsidR="00BC0E6F" w:rsidRPr="008B3626">
        <w:rPr>
          <w:color w:val="000000" w:themeColor="text1"/>
          <w:sz w:val="28"/>
          <w:szCs w:val="28"/>
          <w:lang w:val="ro-MD" w:eastAsia="en-US"/>
        </w:rPr>
        <w:t>plantele-gazdă sunt însoțite de un certificat fitosanitar care atestă următoarele:</w:t>
      </w:r>
    </w:p>
    <w:p w:rsidR="00BC0E6F" w:rsidRPr="008B3626" w:rsidRDefault="002B6F6C"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71.3.1. </w:t>
      </w:r>
      <w:r w:rsidR="00BC0E6F" w:rsidRPr="008B3626">
        <w:rPr>
          <w:color w:val="000000" w:themeColor="text1"/>
          <w:sz w:val="28"/>
          <w:szCs w:val="28"/>
          <w:lang w:val="ro-MD" w:eastAsia="en-US"/>
        </w:rPr>
        <w:t xml:space="preserve">la rubrica „Declarație suplimentară”, că plantele-gazdă au fost produse pe durata întregului ciclu de fertilizare în unul sau mai multe locuri autorizate ca fiind indemne de organisme dăunătoare de organizația națională pentru protecția plantelor în conformitate cu </w:t>
      </w:r>
      <w:r w:rsidR="008C0B2B" w:rsidRPr="008B3626">
        <w:rPr>
          <w:color w:val="000000" w:themeColor="text1"/>
          <w:sz w:val="28"/>
          <w:szCs w:val="28"/>
          <w:lang w:val="ro-MD" w:eastAsia="en-US"/>
        </w:rPr>
        <w:t>pct. 73 și 74</w:t>
      </w:r>
      <w:r w:rsidR="00BC0E6F" w:rsidRPr="008B3626">
        <w:rPr>
          <w:color w:val="000000" w:themeColor="text1"/>
          <w:sz w:val="28"/>
          <w:szCs w:val="28"/>
          <w:lang w:val="ro-MD" w:eastAsia="en-US"/>
        </w:rPr>
        <w:t xml:space="preserve"> și că plantele-gazdă au fost transportate în containere sau ambalaje închise, asigurându-se imposibilitatea infectării cu organismul dăunător specificat prin intermediul vectorilor săi;</w:t>
      </w:r>
    </w:p>
    <w:p w:rsidR="00BC0E6F" w:rsidRPr="008B3626" w:rsidRDefault="002B6F6C"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71.3.2. </w:t>
      </w:r>
      <w:r w:rsidR="00BC0E6F" w:rsidRPr="008B3626">
        <w:rPr>
          <w:color w:val="000000" w:themeColor="text1"/>
          <w:sz w:val="28"/>
          <w:szCs w:val="28"/>
          <w:lang w:val="ro-MD" w:eastAsia="en-US"/>
        </w:rPr>
        <w:t xml:space="preserve">numele sau codul </w:t>
      </w:r>
      <w:r w:rsidR="00A31137" w:rsidRPr="008B3626">
        <w:rPr>
          <w:color w:val="000000" w:themeColor="text1"/>
          <w:sz w:val="28"/>
          <w:szCs w:val="28"/>
          <w:lang w:val="ro-MD" w:eastAsia="en-US"/>
        </w:rPr>
        <w:t>lot</w:t>
      </w:r>
      <w:r w:rsidR="00BC0E6F" w:rsidRPr="008B3626">
        <w:rPr>
          <w:color w:val="000000" w:themeColor="text1"/>
          <w:sz w:val="28"/>
          <w:szCs w:val="28"/>
          <w:lang w:val="ro-MD" w:eastAsia="en-US"/>
        </w:rPr>
        <w:t>ului (</w:t>
      </w:r>
      <w:r w:rsidR="00A31137" w:rsidRPr="008B3626">
        <w:rPr>
          <w:color w:val="000000" w:themeColor="text1"/>
          <w:sz w:val="28"/>
          <w:szCs w:val="28"/>
          <w:lang w:val="ro-MD" w:eastAsia="en-US"/>
        </w:rPr>
        <w:t>lot</w:t>
      </w:r>
      <w:r w:rsidR="00BC0E6F" w:rsidRPr="008B3626">
        <w:rPr>
          <w:color w:val="000000" w:themeColor="text1"/>
          <w:sz w:val="28"/>
          <w:szCs w:val="28"/>
          <w:lang w:val="ro-MD" w:eastAsia="en-US"/>
        </w:rPr>
        <w:t>urilor) de producție indemn(e) de organisme dăunătoare;</w:t>
      </w:r>
    </w:p>
    <w:p w:rsidR="00BC0E6F" w:rsidRPr="008B3626" w:rsidRDefault="00A31137"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71.4. </w:t>
      </w:r>
      <w:r w:rsidR="00BC0E6F" w:rsidRPr="008B3626">
        <w:rPr>
          <w:color w:val="000000" w:themeColor="text1"/>
          <w:sz w:val="28"/>
          <w:szCs w:val="28"/>
          <w:lang w:val="ro-MD" w:eastAsia="en-US"/>
        </w:rPr>
        <w:t xml:space="preserve">la intrarea în </w:t>
      </w:r>
      <w:r w:rsidRPr="008B3626">
        <w:rPr>
          <w:color w:val="000000" w:themeColor="text1"/>
          <w:sz w:val="28"/>
          <w:szCs w:val="28"/>
          <w:lang w:val="ro-MD" w:eastAsia="en-US"/>
        </w:rPr>
        <w:t>Republica Moldova</w:t>
      </w:r>
      <w:r w:rsidR="00BC0E6F" w:rsidRPr="008B3626">
        <w:rPr>
          <w:color w:val="000000" w:themeColor="text1"/>
          <w:sz w:val="28"/>
          <w:szCs w:val="28"/>
          <w:lang w:val="ro-MD" w:eastAsia="en-US"/>
        </w:rPr>
        <w:t xml:space="preserve">, plantele-gazdă au fost verificate de autoritatea competentă în conformitate cu </w:t>
      </w:r>
      <w:r w:rsidR="008C0B2B" w:rsidRPr="008B3626">
        <w:rPr>
          <w:color w:val="000000" w:themeColor="text1"/>
          <w:sz w:val="28"/>
          <w:szCs w:val="28"/>
          <w:lang w:val="ro-MD" w:eastAsia="en-US"/>
        </w:rPr>
        <w:t>pct. 80-82</w:t>
      </w:r>
      <w:r w:rsidR="00BC0E6F" w:rsidRPr="008B3626">
        <w:rPr>
          <w:color w:val="000000" w:themeColor="text1"/>
          <w:sz w:val="28"/>
          <w:szCs w:val="28"/>
          <w:lang w:val="ro-MD" w:eastAsia="en-US"/>
        </w:rPr>
        <w:t xml:space="preserve"> și nu s-a constatat prezența organismului dăunător specificat.</w:t>
      </w:r>
    </w:p>
    <w:p w:rsidR="00BC0E6F" w:rsidRPr="008B3626" w:rsidRDefault="00EF186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 </w:t>
      </w:r>
      <w:r w:rsidR="00BC0E6F" w:rsidRPr="008B3626">
        <w:rPr>
          <w:color w:val="000000" w:themeColor="text1"/>
          <w:sz w:val="28"/>
          <w:szCs w:val="28"/>
          <w:lang w:val="ro-MD" w:eastAsia="en-US"/>
        </w:rPr>
        <w:t>Plantele-gazdă care provin dintr-o țară unde organismul dăunător specificat este cunoscut ca fiind prezent și au fost cultivate</w:t>
      </w:r>
      <w:r w:rsidRPr="008B3626">
        <w:rPr>
          <w:color w:val="000000" w:themeColor="text1"/>
          <w:sz w:val="28"/>
          <w:szCs w:val="28"/>
          <w:lang w:val="ro-MD" w:eastAsia="en-US"/>
        </w:rPr>
        <w:t xml:space="preserve"> </w:t>
      </w:r>
      <w:r w:rsidR="00BC0E6F" w:rsidRPr="008B3626">
        <w:rPr>
          <w:i/>
          <w:iCs/>
          <w:color w:val="000000" w:themeColor="text1"/>
          <w:sz w:val="28"/>
          <w:szCs w:val="28"/>
          <w:lang w:val="ro-MD" w:eastAsia="en-US"/>
        </w:rPr>
        <w:t>in vitro</w:t>
      </w:r>
      <w:r w:rsidRPr="008B3626">
        <w:rPr>
          <w:i/>
          <w:iCs/>
          <w:color w:val="000000" w:themeColor="text1"/>
          <w:sz w:val="28"/>
          <w:szCs w:val="28"/>
          <w:lang w:val="ro-MD" w:eastAsia="en-US"/>
        </w:rPr>
        <w:t xml:space="preserve"> </w:t>
      </w:r>
      <w:r w:rsidR="00BC0E6F" w:rsidRPr="008B3626">
        <w:rPr>
          <w:color w:val="000000" w:themeColor="text1"/>
          <w:sz w:val="28"/>
          <w:szCs w:val="28"/>
          <w:lang w:val="ro-MD" w:eastAsia="en-US"/>
        </w:rPr>
        <w:t xml:space="preserve">pe durata întregului ciclu de </w:t>
      </w:r>
      <w:r w:rsidR="00844374" w:rsidRPr="008B3626">
        <w:rPr>
          <w:color w:val="000000" w:themeColor="text1"/>
          <w:sz w:val="28"/>
          <w:szCs w:val="28"/>
          <w:lang w:val="ro-MD" w:eastAsia="en-US"/>
        </w:rPr>
        <w:t>viață</w:t>
      </w:r>
      <w:r w:rsidR="00BC0E6F" w:rsidRPr="008B3626">
        <w:rPr>
          <w:color w:val="000000" w:themeColor="text1"/>
          <w:sz w:val="28"/>
          <w:szCs w:val="28"/>
          <w:lang w:val="ro-MD" w:eastAsia="en-US"/>
        </w:rPr>
        <w:t xml:space="preserve"> pot fi introduse în </w:t>
      </w:r>
      <w:r w:rsidR="00844374" w:rsidRPr="008B3626">
        <w:rPr>
          <w:color w:val="000000" w:themeColor="text1"/>
          <w:sz w:val="28"/>
          <w:szCs w:val="28"/>
          <w:lang w:val="ro-MD" w:eastAsia="en-US"/>
        </w:rPr>
        <w:t>Republica Moldova</w:t>
      </w:r>
      <w:r w:rsidR="00BC0E6F" w:rsidRPr="008B3626">
        <w:rPr>
          <w:color w:val="000000" w:themeColor="text1"/>
          <w:sz w:val="28"/>
          <w:szCs w:val="28"/>
          <w:lang w:val="ro-MD" w:eastAsia="en-US"/>
        </w:rPr>
        <w:t xml:space="preserve"> doar în cazul în care sunt îndeplinite </w:t>
      </w:r>
      <w:r w:rsidR="00844374" w:rsidRPr="008B3626">
        <w:rPr>
          <w:color w:val="000000" w:themeColor="text1"/>
          <w:sz w:val="28"/>
          <w:szCs w:val="28"/>
          <w:lang w:val="ro-MD" w:eastAsia="en-US"/>
        </w:rPr>
        <w:t xml:space="preserve">următoarele </w:t>
      </w:r>
      <w:r w:rsidR="00BC0E6F" w:rsidRPr="008B3626">
        <w:rPr>
          <w:color w:val="000000" w:themeColor="text1"/>
          <w:sz w:val="28"/>
          <w:szCs w:val="28"/>
          <w:lang w:val="ro-MD" w:eastAsia="en-US"/>
        </w:rPr>
        <w:t>condiții:</w:t>
      </w:r>
    </w:p>
    <w:p w:rsidR="00BC0E6F" w:rsidRPr="008B3626" w:rsidRDefault="004D37D2"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72.1. </w:t>
      </w:r>
      <w:r w:rsidR="00BC0E6F" w:rsidRPr="008B3626">
        <w:rPr>
          <w:color w:val="000000" w:themeColor="text1"/>
          <w:sz w:val="28"/>
          <w:szCs w:val="28"/>
          <w:lang w:val="ro-MD" w:eastAsia="en-US"/>
        </w:rPr>
        <w:t>plantele-gazdă îndeplinesc una dintre următoarele condiții:</w:t>
      </w:r>
    </w:p>
    <w:p w:rsidR="00BC0E6F" w:rsidRPr="008B3626" w:rsidRDefault="004D37D2"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72.1.1. </w:t>
      </w:r>
      <w:r w:rsidR="00BC0E6F" w:rsidRPr="008B3626">
        <w:rPr>
          <w:color w:val="000000" w:themeColor="text1"/>
          <w:sz w:val="28"/>
          <w:szCs w:val="28"/>
          <w:lang w:val="ro-MD" w:eastAsia="en-US"/>
        </w:rPr>
        <w:t>provin din semințe;</w:t>
      </w:r>
    </w:p>
    <w:p w:rsidR="00BC0E6F" w:rsidRPr="008B3626" w:rsidRDefault="004D37D2"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72.1.2. </w:t>
      </w:r>
      <w:r w:rsidR="00BC0E6F" w:rsidRPr="008B3626">
        <w:rPr>
          <w:color w:val="000000" w:themeColor="text1"/>
          <w:sz w:val="28"/>
          <w:szCs w:val="28"/>
          <w:lang w:val="ro-MD" w:eastAsia="en-US"/>
        </w:rPr>
        <w:t>au fost înmulțite, în condiții de sterilitate, de la plantele-mamă care și-au petrecut toată viața într-o zonă neafectată de organismul dăunător specificat și care au fost testate și considerate indemne de organismul dăunător specificat;</w:t>
      </w:r>
    </w:p>
    <w:p w:rsidR="00BC0E6F" w:rsidRPr="008B3626" w:rsidRDefault="002508D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72.1.3. </w:t>
      </w:r>
      <w:r w:rsidR="00BC0E6F" w:rsidRPr="008B3626">
        <w:rPr>
          <w:color w:val="000000" w:themeColor="text1"/>
          <w:sz w:val="28"/>
          <w:szCs w:val="28"/>
          <w:lang w:val="ro-MD" w:eastAsia="en-US"/>
        </w:rPr>
        <w:t xml:space="preserve">au fost înmulțite, în condiții de sterilitate, de la plantele-mamă care au fost cultivate într-un loc care îndeplinește condițiile </w:t>
      </w:r>
      <w:r w:rsidR="00717522" w:rsidRPr="008B3626">
        <w:rPr>
          <w:color w:val="000000" w:themeColor="text1"/>
          <w:sz w:val="28"/>
          <w:szCs w:val="28"/>
          <w:lang w:val="ro-MD" w:eastAsia="en-US"/>
        </w:rPr>
        <w:t>pct.73 și 74</w:t>
      </w:r>
      <w:r w:rsidR="00BC0E6F" w:rsidRPr="008B3626">
        <w:rPr>
          <w:color w:val="000000" w:themeColor="text1"/>
          <w:sz w:val="28"/>
          <w:szCs w:val="28"/>
          <w:lang w:val="ro-MD" w:eastAsia="en-US"/>
        </w:rPr>
        <w:t xml:space="preserve"> și care au fost testate și considerate indemne de organismul dăunător specificat;</w:t>
      </w:r>
    </w:p>
    <w:p w:rsidR="00BC0E6F" w:rsidRPr="008B3626" w:rsidRDefault="002508D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72.2. </w:t>
      </w:r>
      <w:r w:rsidR="00BC0E6F" w:rsidRPr="008B3626">
        <w:rPr>
          <w:color w:val="000000" w:themeColor="text1"/>
          <w:sz w:val="28"/>
          <w:szCs w:val="28"/>
          <w:lang w:val="ro-MD" w:eastAsia="en-US"/>
        </w:rPr>
        <w:t xml:space="preserve">plantele-gazdă au fost cultivate într-un loc de producție care a fost autorizat ca indemn de organisme dăunătoare de către organizația națională pentru protecția plantelor, în conformitate </w:t>
      </w:r>
      <w:r w:rsidR="001C22ED" w:rsidRPr="008B3626">
        <w:rPr>
          <w:color w:val="000000" w:themeColor="text1"/>
          <w:sz w:val="28"/>
          <w:szCs w:val="28"/>
          <w:lang w:val="ro-MD" w:eastAsia="en-US"/>
        </w:rPr>
        <w:t>pct.73 și 74</w:t>
      </w:r>
      <w:r w:rsidR="00BC0E6F" w:rsidRPr="008B3626">
        <w:rPr>
          <w:color w:val="000000" w:themeColor="text1"/>
          <w:sz w:val="28"/>
          <w:szCs w:val="28"/>
          <w:lang w:val="ro-MD" w:eastAsia="en-US"/>
        </w:rPr>
        <w:t>;</w:t>
      </w:r>
    </w:p>
    <w:p w:rsidR="00BC0E6F" w:rsidRPr="008B3626" w:rsidRDefault="0051106C"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72.3. </w:t>
      </w:r>
      <w:r w:rsidR="00BC0E6F" w:rsidRPr="008B3626">
        <w:rPr>
          <w:color w:val="000000" w:themeColor="text1"/>
          <w:sz w:val="28"/>
          <w:szCs w:val="28"/>
          <w:lang w:val="ro-MD" w:eastAsia="en-US"/>
        </w:rPr>
        <w:t xml:space="preserve">organizația națională pentru protecția plantelor din țara </w:t>
      </w:r>
      <w:r w:rsidRPr="008B3626">
        <w:rPr>
          <w:color w:val="000000" w:themeColor="text1"/>
          <w:sz w:val="28"/>
          <w:szCs w:val="28"/>
          <w:lang w:val="ro-MD" w:eastAsia="en-US"/>
        </w:rPr>
        <w:t>de export</w:t>
      </w:r>
      <w:r w:rsidR="00BC0E6F" w:rsidRPr="008B3626">
        <w:rPr>
          <w:color w:val="000000" w:themeColor="text1"/>
          <w:sz w:val="28"/>
          <w:szCs w:val="28"/>
          <w:lang w:val="ro-MD" w:eastAsia="en-US"/>
        </w:rPr>
        <w:t xml:space="preserve"> a comunicat în scris </w:t>
      </w:r>
      <w:r w:rsidR="00482F12">
        <w:rPr>
          <w:color w:val="000000" w:themeColor="text1"/>
          <w:sz w:val="28"/>
          <w:szCs w:val="28"/>
          <w:lang w:val="ro-MD" w:eastAsia="en-US"/>
        </w:rPr>
        <w:t>Republici</w:t>
      </w:r>
      <w:r w:rsidR="00BC0E6F" w:rsidRPr="008B3626">
        <w:rPr>
          <w:color w:val="000000" w:themeColor="text1"/>
          <w:sz w:val="28"/>
          <w:szCs w:val="28"/>
          <w:lang w:val="ro-MD" w:eastAsia="en-US"/>
        </w:rPr>
        <w:t>i</w:t>
      </w:r>
      <w:r w:rsidR="00482F12">
        <w:rPr>
          <w:color w:val="000000" w:themeColor="text1"/>
          <w:sz w:val="28"/>
          <w:szCs w:val="28"/>
          <w:lang w:val="ro-MD" w:eastAsia="en-US"/>
        </w:rPr>
        <w:t xml:space="preserve"> Moldova</w:t>
      </w:r>
      <w:r w:rsidR="00BC0E6F" w:rsidRPr="008B3626">
        <w:rPr>
          <w:color w:val="000000" w:themeColor="text1"/>
          <w:sz w:val="28"/>
          <w:szCs w:val="28"/>
          <w:lang w:val="ro-MD" w:eastAsia="en-US"/>
        </w:rPr>
        <w:t xml:space="preserve"> lista cu locurile de producție indemne de organisme dăunătoare, inclusiv amplasarea lor pe teritoriul țării;</w:t>
      </w:r>
    </w:p>
    <w:p w:rsidR="00BC0E6F" w:rsidRPr="008B3626" w:rsidRDefault="004F5FF6"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72.4. </w:t>
      </w:r>
      <w:r w:rsidR="00BC0E6F" w:rsidRPr="008B3626">
        <w:rPr>
          <w:color w:val="000000" w:themeColor="text1"/>
          <w:sz w:val="28"/>
          <w:szCs w:val="28"/>
          <w:lang w:val="ro-MD" w:eastAsia="en-US"/>
        </w:rPr>
        <w:t>plantele-gazdă sunt însoțite de un certificat fitosanitar care atestă următoarele:</w:t>
      </w:r>
    </w:p>
    <w:p w:rsidR="00BC0E6F" w:rsidRPr="008B3626" w:rsidRDefault="00796D6F"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72.4.1. </w:t>
      </w:r>
      <w:r w:rsidR="00BC0E6F" w:rsidRPr="008B3626">
        <w:rPr>
          <w:color w:val="000000" w:themeColor="text1"/>
          <w:sz w:val="28"/>
          <w:szCs w:val="28"/>
          <w:lang w:val="ro-MD" w:eastAsia="en-US"/>
        </w:rPr>
        <w:t>la rubrica „Declarație suplimentară”, că plantele-gazdă au fost produse</w:t>
      </w:r>
      <w:r w:rsidRPr="008B3626">
        <w:rPr>
          <w:color w:val="000000" w:themeColor="text1"/>
          <w:sz w:val="28"/>
          <w:szCs w:val="28"/>
          <w:lang w:val="ro-MD" w:eastAsia="en-US"/>
        </w:rPr>
        <w:t xml:space="preserve"> </w:t>
      </w:r>
      <w:r w:rsidR="00BC0E6F" w:rsidRPr="008B3626">
        <w:rPr>
          <w:i/>
          <w:iCs/>
          <w:color w:val="000000" w:themeColor="text1"/>
          <w:sz w:val="28"/>
          <w:szCs w:val="28"/>
          <w:lang w:val="ro-MD" w:eastAsia="en-US"/>
        </w:rPr>
        <w:t>in vitro</w:t>
      </w:r>
      <w:r w:rsidRPr="008B3626">
        <w:rPr>
          <w:i/>
          <w:iCs/>
          <w:color w:val="000000" w:themeColor="text1"/>
          <w:sz w:val="28"/>
          <w:szCs w:val="28"/>
          <w:lang w:val="ro-MD" w:eastAsia="en-US"/>
        </w:rPr>
        <w:t xml:space="preserve"> </w:t>
      </w:r>
      <w:r w:rsidR="00BC0E6F" w:rsidRPr="008B3626">
        <w:rPr>
          <w:color w:val="000000" w:themeColor="text1"/>
          <w:sz w:val="28"/>
          <w:szCs w:val="28"/>
          <w:lang w:val="ro-MD" w:eastAsia="en-US"/>
        </w:rPr>
        <w:t xml:space="preserve">pe durata întregului ciclu de </w:t>
      </w:r>
      <w:r w:rsidRPr="008B3626">
        <w:rPr>
          <w:color w:val="000000" w:themeColor="text1"/>
          <w:sz w:val="28"/>
          <w:szCs w:val="28"/>
          <w:lang w:val="ro-MD" w:eastAsia="en-US"/>
        </w:rPr>
        <w:t>viață</w:t>
      </w:r>
      <w:r w:rsidR="00BC0E6F" w:rsidRPr="008B3626">
        <w:rPr>
          <w:color w:val="000000" w:themeColor="text1"/>
          <w:sz w:val="28"/>
          <w:szCs w:val="28"/>
          <w:lang w:val="ro-MD" w:eastAsia="en-US"/>
        </w:rPr>
        <w:t xml:space="preserve"> în unul sau mai multe locuri autorizate ca fiind indemne de organisme dăunătoare de organizația națională pentru protecția plantelor în conformitate cu </w:t>
      </w:r>
      <w:r w:rsidR="001C22ED" w:rsidRPr="008B3626">
        <w:rPr>
          <w:color w:val="000000" w:themeColor="text1"/>
          <w:sz w:val="28"/>
          <w:szCs w:val="28"/>
          <w:lang w:val="ro-MD" w:eastAsia="en-US"/>
        </w:rPr>
        <w:t xml:space="preserve">pct.73 și 74 </w:t>
      </w:r>
      <w:r w:rsidR="00BC0E6F" w:rsidRPr="008B3626">
        <w:rPr>
          <w:color w:val="000000" w:themeColor="text1"/>
          <w:sz w:val="28"/>
          <w:szCs w:val="28"/>
          <w:lang w:val="ro-MD" w:eastAsia="en-US"/>
        </w:rPr>
        <w:t>și că plantele-gazdă au fost transportate în containere sau ambalaje închise, asigurându-se că nu poate avea loc nicio infecție cu organismul dăunător specificat sau cu oricare dintre vectorii săi cunoscuți;</w:t>
      </w:r>
    </w:p>
    <w:p w:rsidR="00BC0E6F" w:rsidRPr="008B3626" w:rsidRDefault="004078E2"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72.4.2. </w:t>
      </w:r>
      <w:r w:rsidR="00BC0E6F" w:rsidRPr="008B3626">
        <w:rPr>
          <w:color w:val="000000" w:themeColor="text1"/>
          <w:sz w:val="28"/>
          <w:szCs w:val="28"/>
          <w:lang w:val="ro-MD" w:eastAsia="en-US"/>
        </w:rPr>
        <w:t xml:space="preserve">numele sau codul </w:t>
      </w:r>
      <w:r w:rsidRPr="008B3626">
        <w:rPr>
          <w:color w:val="000000" w:themeColor="text1"/>
          <w:sz w:val="28"/>
          <w:szCs w:val="28"/>
          <w:lang w:val="ro-MD" w:eastAsia="en-US"/>
        </w:rPr>
        <w:t>lo</w:t>
      </w:r>
      <w:r w:rsidR="00BC0E6F" w:rsidRPr="008B3626">
        <w:rPr>
          <w:color w:val="000000" w:themeColor="text1"/>
          <w:sz w:val="28"/>
          <w:szCs w:val="28"/>
          <w:lang w:val="ro-MD" w:eastAsia="en-US"/>
        </w:rPr>
        <w:t>tului (</w:t>
      </w:r>
      <w:r w:rsidRPr="008B3626">
        <w:rPr>
          <w:color w:val="000000" w:themeColor="text1"/>
          <w:sz w:val="28"/>
          <w:szCs w:val="28"/>
          <w:lang w:val="ro-MD" w:eastAsia="en-US"/>
        </w:rPr>
        <w:t>lo</w:t>
      </w:r>
      <w:r w:rsidR="00BC0E6F" w:rsidRPr="008B3626">
        <w:rPr>
          <w:color w:val="000000" w:themeColor="text1"/>
          <w:sz w:val="28"/>
          <w:szCs w:val="28"/>
          <w:lang w:val="ro-MD" w:eastAsia="en-US"/>
        </w:rPr>
        <w:t>turilor) de producție indemn(e) de organisme dăunătoare.</w:t>
      </w:r>
    </w:p>
    <w:p w:rsidR="00BC0E6F" w:rsidRPr="008B3626" w:rsidRDefault="00E17983"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73. </w:t>
      </w:r>
      <w:r w:rsidR="00BC0E6F" w:rsidRPr="008B3626">
        <w:rPr>
          <w:color w:val="000000" w:themeColor="text1"/>
          <w:sz w:val="28"/>
          <w:szCs w:val="28"/>
          <w:lang w:val="ro-MD" w:eastAsia="en-US"/>
        </w:rPr>
        <w:t xml:space="preserve">Un loc de producție poate fi autorizat ca indemn de organisme dăunătoare numai dacă sunt îndeplinite </w:t>
      </w:r>
      <w:r w:rsidRPr="008B3626">
        <w:rPr>
          <w:color w:val="000000" w:themeColor="text1"/>
          <w:sz w:val="28"/>
          <w:szCs w:val="28"/>
          <w:lang w:val="ro-MD" w:eastAsia="en-US"/>
        </w:rPr>
        <w:t>următoarele</w:t>
      </w:r>
      <w:r w:rsidR="00BC0E6F" w:rsidRPr="008B3626">
        <w:rPr>
          <w:color w:val="000000" w:themeColor="text1"/>
          <w:sz w:val="28"/>
          <w:szCs w:val="28"/>
          <w:lang w:val="ro-MD" w:eastAsia="en-US"/>
        </w:rPr>
        <w:t xml:space="preserve"> condiții:</w:t>
      </w:r>
    </w:p>
    <w:p w:rsidR="00BC0E6F" w:rsidRPr="008B3626" w:rsidRDefault="00E9491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73.1. </w:t>
      </w:r>
      <w:r w:rsidR="00BC0E6F" w:rsidRPr="008B3626">
        <w:rPr>
          <w:color w:val="000000" w:themeColor="text1"/>
          <w:sz w:val="28"/>
          <w:szCs w:val="28"/>
          <w:lang w:val="ro-MD" w:eastAsia="en-US"/>
        </w:rPr>
        <w:t>locul de producție este declarat de organizația națională pentru protecția plantelor ca loc cu protecție contra insectelor, indemn de organismul dăunător specificat și de vectorii săi, în conformitate cu standardele internaționale pentru măsuri fitosanitare;</w:t>
      </w:r>
    </w:p>
    <w:p w:rsidR="00BC0E6F" w:rsidRPr="008B3626" w:rsidRDefault="00E9491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73.2. </w:t>
      </w:r>
      <w:r w:rsidR="00BC0E6F" w:rsidRPr="008B3626">
        <w:rPr>
          <w:color w:val="000000" w:themeColor="text1"/>
          <w:sz w:val="28"/>
          <w:szCs w:val="28"/>
          <w:lang w:val="ro-MD" w:eastAsia="en-US"/>
        </w:rPr>
        <w:t xml:space="preserve">locul de producție a făcut obiectul unor tratamente fitosanitare de combatere a populației de vectori, în toate stadiile acestora, la momentele </w:t>
      </w:r>
      <w:r w:rsidRPr="008B3626">
        <w:rPr>
          <w:color w:val="000000" w:themeColor="text1"/>
          <w:sz w:val="28"/>
          <w:szCs w:val="28"/>
          <w:lang w:val="ro-MD" w:eastAsia="en-US"/>
        </w:rPr>
        <w:t>sigure</w:t>
      </w:r>
      <w:r w:rsidR="00BC0E6F" w:rsidRPr="008B3626">
        <w:rPr>
          <w:color w:val="000000" w:themeColor="text1"/>
          <w:sz w:val="28"/>
          <w:szCs w:val="28"/>
          <w:lang w:val="ro-MD" w:eastAsia="en-US"/>
        </w:rPr>
        <w:t xml:space="preserve"> din cursul anului pentru a le menține libere de vectorii organismului dăunător specificat. Aceste tratamente includ metode chimice, biologice sau mecanice eficiente în funcție de condițiile locale;</w:t>
      </w:r>
    </w:p>
    <w:p w:rsidR="00BC0E6F" w:rsidRPr="008B3626" w:rsidRDefault="001B12F9"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73.3. </w:t>
      </w:r>
      <w:r w:rsidR="00BC0E6F" w:rsidRPr="008B3626">
        <w:rPr>
          <w:color w:val="000000" w:themeColor="text1"/>
          <w:sz w:val="28"/>
          <w:szCs w:val="28"/>
          <w:lang w:val="ro-MD" w:eastAsia="en-US"/>
        </w:rPr>
        <w:t>locul de producție face anual obiectul a cel puțin două inspecții de către autoritatea competentă, efectuate la cele mai potrivite momente;</w:t>
      </w:r>
    </w:p>
    <w:p w:rsidR="00BC0E6F" w:rsidRPr="008B3626" w:rsidRDefault="001B12F9"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73.4. </w:t>
      </w:r>
      <w:r w:rsidR="00BC0E6F" w:rsidRPr="008B3626">
        <w:rPr>
          <w:color w:val="000000" w:themeColor="text1"/>
          <w:sz w:val="28"/>
          <w:szCs w:val="28"/>
          <w:lang w:val="ro-MD" w:eastAsia="en-US"/>
        </w:rPr>
        <w:t xml:space="preserve">cât mai aproape de momentul deplasării, plantele-gazdă care provin din locul de producție fac obiectul unor teste moleculare pentru depistarea prezenței organismului dăunător specificat utilizând un test menționat în anexa </w:t>
      </w:r>
      <w:r w:rsidR="001C22ED" w:rsidRPr="008B3626">
        <w:rPr>
          <w:color w:val="000000" w:themeColor="text1"/>
          <w:sz w:val="28"/>
          <w:szCs w:val="28"/>
          <w:lang w:val="ro-MD" w:eastAsia="en-US"/>
        </w:rPr>
        <w:t>nr. 4</w:t>
      </w:r>
      <w:r w:rsidR="00BC0E6F" w:rsidRPr="008B3626">
        <w:rPr>
          <w:color w:val="000000" w:themeColor="text1"/>
          <w:sz w:val="28"/>
          <w:szCs w:val="28"/>
          <w:lang w:val="ro-MD" w:eastAsia="en-US"/>
        </w:rPr>
        <w:t xml:space="preserve"> și un plan de eșantionare care poate identifica cu un nivel de încredere de cel puțin 90% un nivel de prezență a plantelor infectate de 1%.</w:t>
      </w:r>
    </w:p>
    <w:p w:rsidR="00BC0E6F" w:rsidRPr="008B3626" w:rsidRDefault="00C6447F"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74. </w:t>
      </w:r>
      <w:r w:rsidR="00BC0E6F" w:rsidRPr="008B3626">
        <w:rPr>
          <w:color w:val="000000" w:themeColor="text1"/>
          <w:sz w:val="28"/>
          <w:szCs w:val="28"/>
          <w:lang w:val="ro-MD" w:eastAsia="en-US"/>
        </w:rPr>
        <w:t>În cazul în care, pe parcursul inspecțiilor anuale, autorit</w:t>
      </w:r>
      <w:r w:rsidR="004115C2" w:rsidRPr="008B3626">
        <w:rPr>
          <w:color w:val="000000" w:themeColor="text1"/>
          <w:sz w:val="28"/>
          <w:szCs w:val="28"/>
          <w:lang w:val="ro-MD" w:eastAsia="en-US"/>
        </w:rPr>
        <w:t>atea competentă</w:t>
      </w:r>
      <w:r w:rsidR="00BC0E6F" w:rsidRPr="008B3626">
        <w:rPr>
          <w:color w:val="000000" w:themeColor="text1"/>
          <w:sz w:val="28"/>
          <w:szCs w:val="28"/>
          <w:lang w:val="ro-MD" w:eastAsia="en-US"/>
        </w:rPr>
        <w:t xml:space="preserve"> depistează prezența organismului dăunător specificat sau daune care compromit condițiile de protecție împotriva insectelor a locului de producție indemn de organisme dăunătoare, ele revocă imediat autorizația locului și suspendă temporar deplasarea plantelor-gazdă. </w:t>
      </w:r>
      <w:r w:rsidR="005C16ED" w:rsidRPr="008B3626">
        <w:rPr>
          <w:color w:val="000000" w:themeColor="text1"/>
          <w:sz w:val="28"/>
          <w:szCs w:val="28"/>
          <w:lang w:val="ro-MD" w:eastAsia="en-US"/>
        </w:rPr>
        <w:t xml:space="preserve">Autoritatea competentă </w:t>
      </w:r>
      <w:r w:rsidR="00BC0E6F" w:rsidRPr="008B3626">
        <w:rPr>
          <w:color w:val="000000" w:themeColor="text1"/>
          <w:sz w:val="28"/>
          <w:szCs w:val="28"/>
          <w:lang w:val="ro-MD" w:eastAsia="en-US"/>
        </w:rPr>
        <w:t xml:space="preserve">informează de îndată Comisia </w:t>
      </w:r>
      <w:r w:rsidR="00482F12">
        <w:rPr>
          <w:color w:val="000000" w:themeColor="text1"/>
          <w:sz w:val="28"/>
          <w:szCs w:val="28"/>
          <w:lang w:val="ro-MD" w:eastAsia="en-US"/>
        </w:rPr>
        <w:t xml:space="preserve">Europeană </w:t>
      </w:r>
      <w:r w:rsidR="00BC0E6F" w:rsidRPr="008B3626">
        <w:rPr>
          <w:color w:val="000000" w:themeColor="text1"/>
          <w:sz w:val="28"/>
          <w:szCs w:val="28"/>
          <w:lang w:val="ro-MD" w:eastAsia="en-US"/>
        </w:rPr>
        <w:t>cu privire la aceasta.</w:t>
      </w:r>
    </w:p>
    <w:p w:rsidR="00C6447F" w:rsidRPr="005C16ED" w:rsidRDefault="00C6447F" w:rsidP="00C6447F">
      <w:pPr>
        <w:pStyle w:val="Listparagraf"/>
        <w:spacing w:line="276" w:lineRule="auto"/>
        <w:ind w:left="0" w:firstLine="709"/>
        <w:jc w:val="center"/>
        <w:rPr>
          <w:sz w:val="28"/>
          <w:szCs w:val="28"/>
          <w:lang w:val="ro-MD" w:eastAsia="en-US"/>
        </w:rPr>
      </w:pPr>
    </w:p>
    <w:p w:rsidR="00BC0E6F" w:rsidRPr="008B3626" w:rsidRDefault="00BC0E6F" w:rsidP="00C6447F">
      <w:pPr>
        <w:pStyle w:val="Listparagraf"/>
        <w:spacing w:line="276" w:lineRule="auto"/>
        <w:ind w:left="0" w:firstLine="709"/>
        <w:jc w:val="center"/>
        <w:rPr>
          <w:b/>
          <w:sz w:val="28"/>
          <w:szCs w:val="28"/>
          <w:lang w:val="ro-MD" w:eastAsia="en-US"/>
        </w:rPr>
      </w:pPr>
      <w:r w:rsidRPr="008B3626">
        <w:rPr>
          <w:b/>
          <w:sz w:val="28"/>
          <w:szCs w:val="28"/>
          <w:lang w:val="ro-MD" w:eastAsia="en-US"/>
        </w:rPr>
        <w:t>C</w:t>
      </w:r>
      <w:r w:rsidR="000A1A7E" w:rsidRPr="008B3626">
        <w:rPr>
          <w:b/>
          <w:sz w:val="28"/>
          <w:szCs w:val="28"/>
          <w:lang w:val="ro-MD" w:eastAsia="en-US"/>
        </w:rPr>
        <w:t>apitolul</w:t>
      </w:r>
      <w:r w:rsidRPr="008B3626">
        <w:rPr>
          <w:b/>
          <w:sz w:val="28"/>
          <w:szCs w:val="28"/>
          <w:lang w:val="ro-MD" w:eastAsia="en-US"/>
        </w:rPr>
        <w:t xml:space="preserve"> IX</w:t>
      </w:r>
    </w:p>
    <w:p w:rsidR="00BC0E6F" w:rsidRPr="005C16ED" w:rsidRDefault="00BC0E6F" w:rsidP="00C6447F">
      <w:pPr>
        <w:pStyle w:val="Listparagraf"/>
        <w:spacing w:line="276" w:lineRule="auto"/>
        <w:ind w:left="0" w:firstLine="709"/>
        <w:jc w:val="center"/>
        <w:rPr>
          <w:b/>
          <w:bCs/>
          <w:sz w:val="28"/>
          <w:szCs w:val="28"/>
          <w:lang w:val="ro-MD" w:eastAsia="en-US"/>
        </w:rPr>
      </w:pPr>
      <w:r w:rsidRPr="005C16ED">
        <w:rPr>
          <w:b/>
          <w:bCs/>
          <w:sz w:val="28"/>
          <w:szCs w:val="28"/>
          <w:lang w:val="ro-MD" w:eastAsia="en-US"/>
        </w:rPr>
        <w:t xml:space="preserve">CONTROALE OFICIALE PRIVIND DEPLASAREA PLANTELOR SPECIFICATE PE TERITORIUL </w:t>
      </w:r>
      <w:r w:rsidR="000A1A7E" w:rsidRPr="005C16ED">
        <w:rPr>
          <w:b/>
          <w:bCs/>
          <w:sz w:val="28"/>
          <w:szCs w:val="28"/>
          <w:lang w:val="ro-MD" w:eastAsia="en-US"/>
        </w:rPr>
        <w:t>REPUBLIC</w:t>
      </w:r>
      <w:r w:rsidRPr="005C16ED">
        <w:rPr>
          <w:b/>
          <w:bCs/>
          <w:sz w:val="28"/>
          <w:szCs w:val="28"/>
          <w:lang w:val="ro-MD" w:eastAsia="en-US"/>
        </w:rPr>
        <w:t>II</w:t>
      </w:r>
      <w:r w:rsidR="000A1A7E" w:rsidRPr="005C16ED">
        <w:rPr>
          <w:b/>
          <w:bCs/>
          <w:sz w:val="28"/>
          <w:szCs w:val="28"/>
          <w:lang w:val="ro-MD" w:eastAsia="en-US"/>
        </w:rPr>
        <w:t xml:space="preserve"> MOLDOVA</w:t>
      </w:r>
      <w:r w:rsidRPr="005C16ED">
        <w:rPr>
          <w:b/>
          <w:bCs/>
          <w:sz w:val="28"/>
          <w:szCs w:val="28"/>
          <w:lang w:val="ro-MD" w:eastAsia="en-US"/>
        </w:rPr>
        <w:t xml:space="preserve"> ȘI A PLANTELOR-GAZDĂ ÎNSPRE </w:t>
      </w:r>
      <w:r w:rsidR="000A1A7E" w:rsidRPr="005C16ED">
        <w:rPr>
          <w:b/>
          <w:bCs/>
          <w:sz w:val="28"/>
          <w:szCs w:val="28"/>
          <w:lang w:val="ro-MD" w:eastAsia="en-US"/>
        </w:rPr>
        <w:t>REPUBLICA MOLDOVA</w:t>
      </w:r>
    </w:p>
    <w:p w:rsidR="0000777C" w:rsidRPr="005C16ED" w:rsidRDefault="0000777C" w:rsidP="00ED5E3C">
      <w:pPr>
        <w:pStyle w:val="Listparagraf"/>
        <w:spacing w:line="276" w:lineRule="auto"/>
        <w:ind w:left="0" w:firstLine="709"/>
        <w:jc w:val="both"/>
        <w:rPr>
          <w:sz w:val="28"/>
          <w:szCs w:val="28"/>
          <w:lang w:val="ro-MD" w:eastAsia="en-US"/>
        </w:rPr>
      </w:pPr>
    </w:p>
    <w:p w:rsidR="00BC0E6F" w:rsidRPr="008B3626" w:rsidRDefault="0000777C"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75. Autoritatea competentă</w:t>
      </w:r>
      <w:r w:rsidR="00BC0E6F" w:rsidRPr="008B3626">
        <w:rPr>
          <w:color w:val="000000" w:themeColor="text1"/>
          <w:sz w:val="28"/>
          <w:szCs w:val="28"/>
          <w:lang w:val="ro-MD" w:eastAsia="en-US"/>
        </w:rPr>
        <w:t xml:space="preserve"> efectuează controale oficiale sistematice vizând plantele specificate deplasate în afara unei zone delimitate sau dintr-o zonă în care se înregistrează infecții într-o zonă tampon.</w:t>
      </w:r>
    </w:p>
    <w:p w:rsidR="00BC0E6F" w:rsidRPr="008B3626" w:rsidRDefault="0000777C"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76. </w:t>
      </w:r>
      <w:r w:rsidR="00BC0E6F" w:rsidRPr="008B3626">
        <w:rPr>
          <w:color w:val="000000" w:themeColor="text1"/>
          <w:sz w:val="28"/>
          <w:szCs w:val="28"/>
          <w:lang w:val="ro-MD" w:eastAsia="en-US"/>
        </w:rPr>
        <w:t xml:space="preserve">Astfel de controale se efectuează cel puțin în locurile, inclusiv drumurile, aeroporturile și porturile, unde plantele specificate sunt deplasate dinspre zone infectate înspre zone-tampon sau în alte părți ale teritoriului </w:t>
      </w:r>
      <w:r w:rsidR="00B65815" w:rsidRPr="008B3626">
        <w:rPr>
          <w:color w:val="000000" w:themeColor="text1"/>
          <w:sz w:val="28"/>
          <w:szCs w:val="28"/>
          <w:lang w:val="ro-MD" w:eastAsia="en-US"/>
        </w:rPr>
        <w:t>Republic</w:t>
      </w:r>
      <w:r w:rsidR="00BC0E6F" w:rsidRPr="008B3626">
        <w:rPr>
          <w:color w:val="000000" w:themeColor="text1"/>
          <w:sz w:val="28"/>
          <w:szCs w:val="28"/>
          <w:lang w:val="ro-MD" w:eastAsia="en-US"/>
        </w:rPr>
        <w:t>ii</w:t>
      </w:r>
      <w:r w:rsidR="00B65815" w:rsidRPr="008B3626">
        <w:rPr>
          <w:color w:val="000000" w:themeColor="text1"/>
          <w:sz w:val="28"/>
          <w:szCs w:val="28"/>
          <w:lang w:val="ro-MD" w:eastAsia="en-US"/>
        </w:rPr>
        <w:t xml:space="preserve"> Moldova</w:t>
      </w:r>
      <w:r w:rsidR="00BC0E6F" w:rsidRPr="008B3626">
        <w:rPr>
          <w:color w:val="000000" w:themeColor="text1"/>
          <w:sz w:val="28"/>
          <w:szCs w:val="28"/>
          <w:lang w:val="ro-MD" w:eastAsia="en-US"/>
        </w:rPr>
        <w:t>.</w:t>
      </w:r>
    </w:p>
    <w:p w:rsidR="00BC0E6F" w:rsidRPr="008B3626" w:rsidRDefault="00B6581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77. </w:t>
      </w:r>
      <w:r w:rsidR="00BC0E6F" w:rsidRPr="008B3626">
        <w:rPr>
          <w:color w:val="000000" w:themeColor="text1"/>
          <w:sz w:val="28"/>
          <w:szCs w:val="28"/>
          <w:lang w:val="ro-MD" w:eastAsia="en-US"/>
        </w:rPr>
        <w:t>Aceste controale includ un control al documentelor și o verificare a identității plantelor specificate.</w:t>
      </w:r>
    </w:p>
    <w:p w:rsidR="00BC0E6F" w:rsidRPr="008B3626" w:rsidRDefault="00B6581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78. </w:t>
      </w:r>
      <w:r w:rsidR="00BC0E6F" w:rsidRPr="008B3626">
        <w:rPr>
          <w:color w:val="000000" w:themeColor="text1"/>
          <w:sz w:val="28"/>
          <w:szCs w:val="28"/>
          <w:lang w:val="ro-MD" w:eastAsia="en-US"/>
        </w:rPr>
        <w:t>Controalele se efectuează indiferent de originea declarată a plantelor specificate, de situația proprietarului sau de persoana sau entitatea responsabilă de ele.</w:t>
      </w:r>
    </w:p>
    <w:p w:rsidR="00BC0E6F" w:rsidRPr="008B3626" w:rsidRDefault="00725925"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79. </w:t>
      </w:r>
      <w:r w:rsidR="00BC0E6F" w:rsidRPr="008B3626">
        <w:rPr>
          <w:color w:val="000000" w:themeColor="text1"/>
          <w:sz w:val="28"/>
          <w:szCs w:val="28"/>
          <w:lang w:val="ro-MD" w:eastAsia="en-US"/>
        </w:rPr>
        <w:t xml:space="preserve">În cazul în care controalele arată că nu sunt îndeplinite condițiile de la </w:t>
      </w:r>
      <w:r w:rsidR="007A3E31" w:rsidRPr="008B3626">
        <w:rPr>
          <w:color w:val="000000" w:themeColor="text1"/>
          <w:sz w:val="28"/>
          <w:szCs w:val="28"/>
          <w:lang w:val="ro-MD" w:eastAsia="en-US"/>
        </w:rPr>
        <w:t>pct. 56-60</w:t>
      </w:r>
      <w:r w:rsidR="00BC0E6F" w:rsidRPr="008B3626">
        <w:rPr>
          <w:color w:val="000000" w:themeColor="text1"/>
          <w:sz w:val="28"/>
          <w:szCs w:val="28"/>
          <w:lang w:val="ro-MD" w:eastAsia="en-US"/>
        </w:rPr>
        <w:t xml:space="preserve">, </w:t>
      </w:r>
      <w:r w:rsidR="00AC2607">
        <w:rPr>
          <w:color w:val="000000" w:themeColor="text1"/>
          <w:sz w:val="28"/>
          <w:szCs w:val="28"/>
          <w:lang w:val="ro-MD" w:eastAsia="en-US"/>
        </w:rPr>
        <w:t>autoritatea competentă</w:t>
      </w:r>
      <w:r w:rsidR="00BC0E6F" w:rsidRPr="008B3626">
        <w:rPr>
          <w:color w:val="000000" w:themeColor="text1"/>
          <w:sz w:val="28"/>
          <w:szCs w:val="28"/>
          <w:lang w:val="ro-MD" w:eastAsia="en-US"/>
        </w:rPr>
        <w:t xml:space="preserve"> va</w:t>
      </w:r>
      <w:r w:rsidR="00AC2607">
        <w:rPr>
          <w:color w:val="000000" w:themeColor="text1"/>
          <w:sz w:val="28"/>
          <w:szCs w:val="28"/>
          <w:lang w:val="ro-MD" w:eastAsia="en-US"/>
        </w:rPr>
        <w:t xml:space="preserve"> dispune</w:t>
      </w:r>
      <w:r w:rsidR="00BC0E6F" w:rsidRPr="008B3626">
        <w:rPr>
          <w:color w:val="000000" w:themeColor="text1"/>
          <w:sz w:val="28"/>
          <w:szCs w:val="28"/>
          <w:lang w:val="ro-MD" w:eastAsia="en-US"/>
        </w:rPr>
        <w:t xml:space="preserve"> distruge</w:t>
      </w:r>
      <w:r w:rsidR="00AC2607">
        <w:rPr>
          <w:color w:val="000000" w:themeColor="text1"/>
          <w:sz w:val="28"/>
          <w:szCs w:val="28"/>
          <w:lang w:val="ro-MD" w:eastAsia="en-US"/>
        </w:rPr>
        <w:t>rea</w:t>
      </w:r>
      <w:r w:rsidR="00BC0E6F" w:rsidRPr="008B3626">
        <w:rPr>
          <w:color w:val="000000" w:themeColor="text1"/>
          <w:sz w:val="28"/>
          <w:szCs w:val="28"/>
          <w:lang w:val="ro-MD" w:eastAsia="en-US"/>
        </w:rPr>
        <w:t xml:space="preserve"> imediat</w:t>
      </w:r>
      <w:r w:rsidR="00AC2607">
        <w:rPr>
          <w:color w:val="000000" w:themeColor="text1"/>
          <w:sz w:val="28"/>
          <w:szCs w:val="28"/>
          <w:lang w:val="ro-MD" w:eastAsia="en-US"/>
        </w:rPr>
        <w:t>ă</w:t>
      </w:r>
      <w:r w:rsidR="00BC0E6F" w:rsidRPr="008B3626">
        <w:rPr>
          <w:color w:val="000000" w:themeColor="text1"/>
          <w:sz w:val="28"/>
          <w:szCs w:val="28"/>
          <w:lang w:val="ro-MD" w:eastAsia="en-US"/>
        </w:rPr>
        <w:t xml:space="preserve"> plantele neconforme, la fața locului sau în</w:t>
      </w:r>
      <w:r w:rsidR="00582EFF">
        <w:rPr>
          <w:color w:val="000000" w:themeColor="text1"/>
          <w:sz w:val="28"/>
          <w:szCs w:val="28"/>
          <w:lang w:val="ro-MD" w:eastAsia="en-US"/>
        </w:rPr>
        <w:t>tr-un loc apropiat. A</w:t>
      </w:r>
      <w:r w:rsidR="00BC0E6F" w:rsidRPr="008B3626">
        <w:rPr>
          <w:color w:val="000000" w:themeColor="text1"/>
          <w:sz w:val="28"/>
          <w:szCs w:val="28"/>
          <w:lang w:val="ro-MD" w:eastAsia="en-US"/>
        </w:rPr>
        <w:t>cțiune</w:t>
      </w:r>
      <w:r w:rsidR="00582EFF">
        <w:rPr>
          <w:color w:val="000000" w:themeColor="text1"/>
          <w:sz w:val="28"/>
          <w:szCs w:val="28"/>
          <w:lang w:val="ro-MD" w:eastAsia="en-US"/>
        </w:rPr>
        <w:t>a</w:t>
      </w:r>
      <w:r w:rsidR="00BC0E6F" w:rsidRPr="008B3626">
        <w:rPr>
          <w:color w:val="000000" w:themeColor="text1"/>
          <w:sz w:val="28"/>
          <w:szCs w:val="28"/>
          <w:lang w:val="ro-MD" w:eastAsia="en-US"/>
        </w:rPr>
        <w:t xml:space="preserve"> se efectuează luând toate măsurile de precauție necesare pentru a evita răspândirea organismului dăunător specificat, precum și a oricăror vectori purtați de plantă, în cursul eliminării și după eliminare.</w:t>
      </w:r>
    </w:p>
    <w:p w:rsidR="00E32C27" w:rsidRPr="008B3626" w:rsidRDefault="00A056FF"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80. </w:t>
      </w:r>
      <w:r w:rsidR="00BC0E6F" w:rsidRPr="008B3626">
        <w:rPr>
          <w:color w:val="000000" w:themeColor="text1"/>
          <w:sz w:val="28"/>
          <w:szCs w:val="28"/>
          <w:lang w:val="ro-MD" w:eastAsia="en-US"/>
        </w:rPr>
        <w:t xml:space="preserve">Toate transporturile de plante-gazdă introduse în </w:t>
      </w:r>
      <w:r w:rsidRPr="008B3626">
        <w:rPr>
          <w:color w:val="000000" w:themeColor="text1"/>
          <w:sz w:val="28"/>
          <w:szCs w:val="28"/>
          <w:lang w:val="ro-MD" w:eastAsia="en-US"/>
        </w:rPr>
        <w:t>Republica Moldova</w:t>
      </w:r>
      <w:r w:rsidR="00BC0E6F" w:rsidRPr="008B3626">
        <w:rPr>
          <w:color w:val="000000" w:themeColor="text1"/>
          <w:sz w:val="28"/>
          <w:szCs w:val="28"/>
          <w:lang w:val="ro-MD" w:eastAsia="en-US"/>
        </w:rPr>
        <w:t xml:space="preserve"> din</w:t>
      </w:r>
      <w:r w:rsidR="00756E12" w:rsidRPr="008B3626">
        <w:rPr>
          <w:color w:val="000000" w:themeColor="text1"/>
          <w:sz w:val="28"/>
          <w:szCs w:val="28"/>
          <w:lang w:val="ro-MD" w:eastAsia="en-US"/>
        </w:rPr>
        <w:t xml:space="preserve"> altă</w:t>
      </w:r>
      <w:r w:rsidR="00BC0E6F" w:rsidRPr="008B3626">
        <w:rPr>
          <w:color w:val="000000" w:themeColor="text1"/>
          <w:sz w:val="28"/>
          <w:szCs w:val="28"/>
          <w:lang w:val="ro-MD" w:eastAsia="en-US"/>
        </w:rPr>
        <w:t xml:space="preserve"> țară se verifică oficial la postul de control de la frontiera </w:t>
      </w:r>
      <w:r w:rsidR="005D425C" w:rsidRPr="005D425C">
        <w:rPr>
          <w:color w:val="000000" w:themeColor="text1"/>
          <w:sz w:val="28"/>
          <w:szCs w:val="28"/>
          <w:lang w:val="ro-MD" w:eastAsia="en-US"/>
        </w:rPr>
        <w:t>sau la un punct de control în cazurile și condițiile prevăzute în</w:t>
      </w:r>
      <w:r w:rsidR="005D425C">
        <w:rPr>
          <w:color w:val="000000" w:themeColor="text1"/>
          <w:sz w:val="28"/>
          <w:szCs w:val="28"/>
          <w:lang w:val="ro-MD" w:eastAsia="en-US"/>
        </w:rPr>
        <w:t xml:space="preserve"> Legea nr</w:t>
      </w:r>
      <w:r w:rsidR="00E32C27" w:rsidRPr="008B3626">
        <w:rPr>
          <w:color w:val="000000" w:themeColor="text1"/>
          <w:sz w:val="28"/>
          <w:szCs w:val="28"/>
          <w:lang w:val="ro-MD" w:eastAsia="en-US"/>
        </w:rPr>
        <w:t>.</w:t>
      </w:r>
      <w:r w:rsidR="005D425C">
        <w:rPr>
          <w:color w:val="000000" w:themeColor="text1"/>
          <w:sz w:val="28"/>
          <w:szCs w:val="28"/>
          <w:lang w:val="ro-MD" w:eastAsia="en-US"/>
        </w:rPr>
        <w:t xml:space="preserve"> 82/</w:t>
      </w:r>
      <w:r w:rsidR="00D6527F">
        <w:rPr>
          <w:color w:val="000000" w:themeColor="text1"/>
          <w:sz w:val="28"/>
          <w:szCs w:val="28"/>
          <w:lang w:val="ro-MD" w:eastAsia="en-US"/>
        </w:rPr>
        <w:t xml:space="preserve">2024 </w:t>
      </w:r>
      <w:r w:rsidR="00D6527F" w:rsidRPr="00D6527F">
        <w:rPr>
          <w:color w:val="000000" w:themeColor="text1"/>
          <w:sz w:val="28"/>
          <w:szCs w:val="28"/>
          <w:lang w:val="ro-MD" w:eastAsia="en-US"/>
        </w:rPr>
        <w:t>privind controalele oficiale în domeniul agroalimentar</w:t>
      </w:r>
      <w:r w:rsidR="00D6527F">
        <w:rPr>
          <w:color w:val="000000" w:themeColor="text1"/>
          <w:sz w:val="28"/>
          <w:szCs w:val="28"/>
          <w:lang w:val="ro-MD" w:eastAsia="en-US"/>
        </w:rPr>
        <w:t>.</w:t>
      </w:r>
      <w:r w:rsidR="00BC0E6F" w:rsidRPr="008B3626">
        <w:rPr>
          <w:color w:val="000000" w:themeColor="text1"/>
          <w:sz w:val="28"/>
          <w:szCs w:val="28"/>
          <w:lang w:val="ro-MD" w:eastAsia="en-US"/>
        </w:rPr>
        <w:t xml:space="preserve"> </w:t>
      </w:r>
    </w:p>
    <w:p w:rsidR="00BC0E6F" w:rsidRPr="008B3626" w:rsidRDefault="0036011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81. </w:t>
      </w:r>
      <w:r w:rsidR="00BC0E6F" w:rsidRPr="008B3626">
        <w:rPr>
          <w:color w:val="000000" w:themeColor="text1"/>
          <w:sz w:val="28"/>
          <w:szCs w:val="28"/>
          <w:lang w:val="ro-MD" w:eastAsia="en-US"/>
        </w:rPr>
        <w:t xml:space="preserve">În cazul plantelor-gazdă care provin din zonele în care se cunoaște că există organismul dăunător specificat, autoritatea competentă va efectua o inspecție, constând în prelevarea de probe și testarea lotului plantelor specificate pentru a </w:t>
      </w:r>
      <w:r w:rsidR="00BC0E6F" w:rsidRPr="008B3626">
        <w:rPr>
          <w:color w:val="000000" w:themeColor="text1"/>
          <w:sz w:val="28"/>
          <w:szCs w:val="28"/>
          <w:lang w:val="ro-MD" w:eastAsia="en-US"/>
        </w:rPr>
        <w:lastRenderedPageBreak/>
        <w:t>confirma absența organismului dăunător specificat, utilizând un plan de eșantionare care poate identifica cu un grad de încredere de cel puțin 80% un nivel de prezență a plantelor infectate de1 %, ținând cont de ISPM nr. 31</w:t>
      </w:r>
      <w:r w:rsidR="00B9369B" w:rsidRPr="008B3626">
        <w:rPr>
          <w:color w:val="000000" w:themeColor="text1"/>
          <w:sz w:val="28"/>
          <w:szCs w:val="28"/>
          <w:lang w:val="ro-MD" w:eastAsia="en-US"/>
        </w:rPr>
        <w:t xml:space="preserve"> - </w:t>
      </w:r>
      <w:r w:rsidR="00B9369B" w:rsidRPr="008B3626">
        <w:rPr>
          <w:color w:val="000000" w:themeColor="text1"/>
          <w:sz w:val="28"/>
          <w:szCs w:val="28"/>
          <w:lang w:val="ro-MD"/>
        </w:rPr>
        <w:t>Metode de eșantionare din încărcături</w:t>
      </w:r>
      <w:r w:rsidR="00BC0E6F" w:rsidRPr="008B3626">
        <w:rPr>
          <w:color w:val="000000" w:themeColor="text1"/>
          <w:sz w:val="28"/>
          <w:szCs w:val="28"/>
          <w:lang w:val="ro-MD" w:eastAsia="en-US"/>
        </w:rPr>
        <w:t>.</w:t>
      </w:r>
    </w:p>
    <w:p w:rsidR="00BC0E6F" w:rsidRPr="008B3626" w:rsidRDefault="009369C3"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82. </w:t>
      </w:r>
      <w:r w:rsidR="00B9369B" w:rsidRPr="008B3626">
        <w:rPr>
          <w:color w:val="000000" w:themeColor="text1"/>
          <w:sz w:val="28"/>
          <w:szCs w:val="28"/>
          <w:lang w:val="ro-MD" w:eastAsia="en-US"/>
        </w:rPr>
        <w:t>Pct. 81</w:t>
      </w:r>
      <w:r w:rsidR="00BC0E6F" w:rsidRPr="008B3626">
        <w:rPr>
          <w:color w:val="000000" w:themeColor="text1"/>
          <w:sz w:val="28"/>
          <w:szCs w:val="28"/>
          <w:lang w:val="ro-MD" w:eastAsia="en-US"/>
        </w:rPr>
        <w:t xml:space="preserve"> nu se aplică plantelor-gazdă care au fost cultivate pe durata întregului ciclu de </w:t>
      </w:r>
      <w:r w:rsidRPr="008B3626">
        <w:rPr>
          <w:color w:val="000000" w:themeColor="text1"/>
          <w:sz w:val="28"/>
          <w:szCs w:val="28"/>
          <w:lang w:val="ro-MD" w:eastAsia="en-US"/>
        </w:rPr>
        <w:t xml:space="preserve">viață </w:t>
      </w:r>
      <w:r w:rsidR="00BC0E6F" w:rsidRPr="008B3626">
        <w:rPr>
          <w:i/>
          <w:iCs/>
          <w:color w:val="000000" w:themeColor="text1"/>
          <w:sz w:val="28"/>
          <w:szCs w:val="28"/>
          <w:lang w:val="ro-MD" w:eastAsia="en-US"/>
        </w:rPr>
        <w:t>in vitro</w:t>
      </w:r>
      <w:r w:rsidRPr="008B3626">
        <w:rPr>
          <w:i/>
          <w:iCs/>
          <w:color w:val="000000" w:themeColor="text1"/>
          <w:sz w:val="28"/>
          <w:szCs w:val="28"/>
          <w:lang w:val="ro-MD" w:eastAsia="en-US"/>
        </w:rPr>
        <w:t xml:space="preserve"> </w:t>
      </w:r>
      <w:r w:rsidR="00BC0E6F" w:rsidRPr="008B3626">
        <w:rPr>
          <w:color w:val="000000" w:themeColor="text1"/>
          <w:sz w:val="28"/>
          <w:szCs w:val="28"/>
          <w:lang w:val="ro-MD" w:eastAsia="en-US"/>
        </w:rPr>
        <w:t>și sunt transportate în containere transparente în condiții de sterilitate.</w:t>
      </w:r>
    </w:p>
    <w:p w:rsidR="00520890" w:rsidRDefault="00520890" w:rsidP="00520890">
      <w:pPr>
        <w:pStyle w:val="Listparagraf"/>
        <w:spacing w:line="276" w:lineRule="auto"/>
        <w:ind w:left="0" w:firstLine="709"/>
        <w:jc w:val="center"/>
        <w:rPr>
          <w:color w:val="333333"/>
          <w:sz w:val="28"/>
          <w:szCs w:val="28"/>
          <w:lang w:val="ro-MD" w:eastAsia="en-US"/>
        </w:rPr>
      </w:pPr>
    </w:p>
    <w:p w:rsidR="00BC0E6F" w:rsidRPr="008B3626" w:rsidRDefault="00BC0E6F" w:rsidP="00520890">
      <w:pPr>
        <w:pStyle w:val="Listparagraf"/>
        <w:spacing w:line="276" w:lineRule="auto"/>
        <w:ind w:left="0" w:firstLine="709"/>
        <w:jc w:val="center"/>
        <w:rPr>
          <w:b/>
          <w:sz w:val="28"/>
          <w:szCs w:val="28"/>
          <w:lang w:val="ro-MD" w:eastAsia="en-US"/>
        </w:rPr>
      </w:pPr>
      <w:r w:rsidRPr="008B3626">
        <w:rPr>
          <w:b/>
          <w:sz w:val="28"/>
          <w:szCs w:val="28"/>
          <w:lang w:val="ro-MD" w:eastAsia="en-US"/>
        </w:rPr>
        <w:t>C</w:t>
      </w:r>
      <w:r w:rsidR="00520890" w:rsidRPr="008B3626">
        <w:rPr>
          <w:b/>
          <w:sz w:val="28"/>
          <w:szCs w:val="28"/>
          <w:lang w:val="ro-MD" w:eastAsia="en-US"/>
        </w:rPr>
        <w:t>apitolul</w:t>
      </w:r>
      <w:r w:rsidRPr="008B3626">
        <w:rPr>
          <w:b/>
          <w:sz w:val="28"/>
          <w:szCs w:val="28"/>
          <w:lang w:val="ro-MD" w:eastAsia="en-US"/>
        </w:rPr>
        <w:t xml:space="preserve"> X</w:t>
      </w:r>
    </w:p>
    <w:p w:rsidR="00BC0E6F" w:rsidRPr="009A28C1" w:rsidRDefault="00BC0E6F" w:rsidP="00520890">
      <w:pPr>
        <w:pStyle w:val="Listparagraf"/>
        <w:spacing w:line="276" w:lineRule="auto"/>
        <w:ind w:left="0" w:firstLine="709"/>
        <w:jc w:val="center"/>
        <w:rPr>
          <w:b/>
          <w:bCs/>
          <w:sz w:val="28"/>
          <w:szCs w:val="28"/>
          <w:lang w:val="ro-MD" w:eastAsia="en-US"/>
        </w:rPr>
      </w:pPr>
      <w:r w:rsidRPr="009A28C1">
        <w:rPr>
          <w:b/>
          <w:bCs/>
          <w:sz w:val="28"/>
          <w:szCs w:val="28"/>
          <w:lang w:val="ro-MD" w:eastAsia="en-US"/>
        </w:rPr>
        <w:t>ACTIVITĂȚI DE COMUNICARE</w:t>
      </w:r>
    </w:p>
    <w:p w:rsidR="00520890" w:rsidRPr="009A28C1" w:rsidRDefault="00520890" w:rsidP="00ED5E3C">
      <w:pPr>
        <w:pStyle w:val="Listparagraf"/>
        <w:spacing w:line="276" w:lineRule="auto"/>
        <w:ind w:left="0" w:firstLine="709"/>
        <w:jc w:val="both"/>
        <w:rPr>
          <w:sz w:val="28"/>
          <w:szCs w:val="28"/>
          <w:lang w:val="ro-MD" w:eastAsia="en-US"/>
        </w:rPr>
      </w:pPr>
    </w:p>
    <w:p w:rsidR="00BC0E6F" w:rsidRPr="008B3626" w:rsidRDefault="00520890"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83. Autoritatea competentă </w:t>
      </w:r>
      <w:r w:rsidR="00BC0E6F" w:rsidRPr="008B3626">
        <w:rPr>
          <w:color w:val="000000" w:themeColor="text1"/>
          <w:sz w:val="28"/>
          <w:szCs w:val="28"/>
          <w:lang w:val="ro-MD" w:eastAsia="en-US"/>
        </w:rPr>
        <w:t>pun</w:t>
      </w:r>
      <w:r w:rsidRPr="008B3626">
        <w:rPr>
          <w:color w:val="000000" w:themeColor="text1"/>
          <w:sz w:val="28"/>
          <w:szCs w:val="28"/>
          <w:lang w:val="ro-MD" w:eastAsia="en-US"/>
        </w:rPr>
        <w:t>e</w:t>
      </w:r>
      <w:r w:rsidR="00BC0E6F" w:rsidRPr="008B3626">
        <w:rPr>
          <w:color w:val="000000" w:themeColor="text1"/>
          <w:sz w:val="28"/>
          <w:szCs w:val="28"/>
          <w:lang w:val="ro-MD" w:eastAsia="en-US"/>
        </w:rPr>
        <w:t xml:space="preserve"> la dispoziția publicului larg, a călătorilor, a profesioniștilor și a operatorilor de transport internațional informații cu privire la amenințarea reprezentată de organismul dăunător specificat pentru teritoriul </w:t>
      </w:r>
      <w:r w:rsidR="00292943" w:rsidRPr="008B3626">
        <w:rPr>
          <w:color w:val="000000" w:themeColor="text1"/>
          <w:sz w:val="28"/>
          <w:szCs w:val="28"/>
          <w:lang w:val="ro-MD" w:eastAsia="en-US"/>
        </w:rPr>
        <w:t>Republic</w:t>
      </w:r>
      <w:r w:rsidR="00BC0E6F" w:rsidRPr="008B3626">
        <w:rPr>
          <w:color w:val="000000" w:themeColor="text1"/>
          <w:sz w:val="28"/>
          <w:szCs w:val="28"/>
          <w:lang w:val="ro-MD" w:eastAsia="en-US"/>
        </w:rPr>
        <w:t>ii</w:t>
      </w:r>
      <w:r w:rsidR="00292943" w:rsidRPr="008B3626">
        <w:rPr>
          <w:color w:val="000000" w:themeColor="text1"/>
          <w:sz w:val="28"/>
          <w:szCs w:val="28"/>
          <w:lang w:val="ro-MD" w:eastAsia="en-US"/>
        </w:rPr>
        <w:t xml:space="preserve"> Moldova</w:t>
      </w:r>
      <w:r w:rsidR="00BC0E6F" w:rsidRPr="008B3626">
        <w:rPr>
          <w:color w:val="000000" w:themeColor="text1"/>
          <w:sz w:val="28"/>
          <w:szCs w:val="28"/>
          <w:lang w:val="ro-MD" w:eastAsia="en-US"/>
        </w:rPr>
        <w:t xml:space="preserve">. </w:t>
      </w:r>
      <w:r w:rsidR="0062695A" w:rsidRPr="008B3626">
        <w:rPr>
          <w:color w:val="000000" w:themeColor="text1"/>
          <w:sz w:val="28"/>
          <w:szCs w:val="28"/>
          <w:lang w:val="ro-MD" w:eastAsia="en-US"/>
        </w:rPr>
        <w:t>Autoritatea</w:t>
      </w:r>
      <w:r w:rsidR="00BC0E6F" w:rsidRPr="008B3626">
        <w:rPr>
          <w:color w:val="000000" w:themeColor="text1"/>
          <w:sz w:val="28"/>
          <w:szCs w:val="28"/>
          <w:lang w:val="ro-MD" w:eastAsia="en-US"/>
        </w:rPr>
        <w:t xml:space="preserve"> </w:t>
      </w:r>
      <w:r w:rsidR="00406083" w:rsidRPr="008B3626">
        <w:rPr>
          <w:color w:val="000000" w:themeColor="text1"/>
          <w:sz w:val="28"/>
          <w:szCs w:val="28"/>
          <w:lang w:val="ro-MD" w:eastAsia="en-US"/>
        </w:rPr>
        <w:t xml:space="preserve">competentă </w:t>
      </w:r>
      <w:r w:rsidR="00BC0E6F" w:rsidRPr="008B3626">
        <w:rPr>
          <w:color w:val="000000" w:themeColor="text1"/>
          <w:sz w:val="28"/>
          <w:szCs w:val="28"/>
          <w:lang w:val="ro-MD" w:eastAsia="en-US"/>
        </w:rPr>
        <w:t>pun</w:t>
      </w:r>
      <w:r w:rsidR="0062695A" w:rsidRPr="008B3626">
        <w:rPr>
          <w:color w:val="000000" w:themeColor="text1"/>
          <w:sz w:val="28"/>
          <w:szCs w:val="28"/>
          <w:lang w:val="ro-MD" w:eastAsia="en-US"/>
        </w:rPr>
        <w:t>e</w:t>
      </w:r>
      <w:r w:rsidR="00BC0E6F" w:rsidRPr="008B3626">
        <w:rPr>
          <w:color w:val="000000" w:themeColor="text1"/>
          <w:sz w:val="28"/>
          <w:szCs w:val="28"/>
          <w:lang w:val="ro-MD" w:eastAsia="en-US"/>
        </w:rPr>
        <w:t xml:space="preserve"> aceste informații la dispoziția publicului sub forma unor campanii de sensibilizare</w:t>
      </w:r>
      <w:r w:rsidR="00406083" w:rsidRPr="008B3626">
        <w:rPr>
          <w:color w:val="000000" w:themeColor="text1"/>
          <w:sz w:val="28"/>
          <w:szCs w:val="28"/>
          <w:lang w:val="ro-MD" w:eastAsia="en-US"/>
        </w:rPr>
        <w:t>,</w:t>
      </w:r>
      <w:r w:rsidR="00BC0E6F" w:rsidRPr="008B3626">
        <w:rPr>
          <w:color w:val="000000" w:themeColor="text1"/>
          <w:sz w:val="28"/>
          <w:szCs w:val="28"/>
          <w:lang w:val="ro-MD" w:eastAsia="en-US"/>
        </w:rPr>
        <w:t xml:space="preserve"> publicate pe </w:t>
      </w:r>
      <w:r w:rsidR="00406083" w:rsidRPr="008B3626">
        <w:rPr>
          <w:color w:val="000000" w:themeColor="text1"/>
          <w:sz w:val="28"/>
          <w:szCs w:val="28"/>
          <w:lang w:val="ro-MD" w:eastAsia="en-US"/>
        </w:rPr>
        <w:t xml:space="preserve">pagina </w:t>
      </w:r>
      <w:r w:rsidR="00406083" w:rsidRPr="008B3626">
        <w:rPr>
          <w:color w:val="000000" w:themeColor="text1"/>
          <w:sz w:val="28"/>
          <w:szCs w:val="28"/>
          <w:lang w:val="ro-MD"/>
        </w:rPr>
        <w:t>sa web oficială</w:t>
      </w:r>
      <w:r w:rsidR="00406083" w:rsidRPr="008B3626">
        <w:rPr>
          <w:color w:val="000000" w:themeColor="text1"/>
          <w:sz w:val="28"/>
          <w:szCs w:val="28"/>
          <w:lang w:val="ro-MD" w:eastAsia="en-US"/>
        </w:rPr>
        <w:t xml:space="preserve"> </w:t>
      </w:r>
      <w:r w:rsidR="00BC0E6F" w:rsidRPr="008B3626">
        <w:rPr>
          <w:color w:val="000000" w:themeColor="text1"/>
          <w:sz w:val="28"/>
          <w:szCs w:val="28"/>
          <w:lang w:val="ro-MD" w:eastAsia="en-US"/>
        </w:rPr>
        <w:t xml:space="preserve">sau pe alte site-uri de internet desemnate </w:t>
      </w:r>
      <w:r w:rsidR="0062695A" w:rsidRPr="008B3626">
        <w:rPr>
          <w:color w:val="000000" w:themeColor="text1"/>
          <w:sz w:val="28"/>
          <w:szCs w:val="28"/>
          <w:lang w:val="ro-MD" w:eastAsia="en-US"/>
        </w:rPr>
        <w:t>în acest scop</w:t>
      </w:r>
      <w:r w:rsidR="00BC0E6F" w:rsidRPr="008B3626">
        <w:rPr>
          <w:color w:val="000000" w:themeColor="text1"/>
          <w:sz w:val="28"/>
          <w:szCs w:val="28"/>
          <w:lang w:val="ro-MD" w:eastAsia="en-US"/>
        </w:rPr>
        <w:t>.</w:t>
      </w:r>
    </w:p>
    <w:p w:rsidR="00BC0E6F" w:rsidRPr="008B3626" w:rsidRDefault="00292943"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84. </w:t>
      </w:r>
      <w:r w:rsidR="00BC0E6F" w:rsidRPr="008B3626">
        <w:rPr>
          <w:color w:val="000000" w:themeColor="text1"/>
          <w:sz w:val="28"/>
          <w:szCs w:val="28"/>
          <w:lang w:val="ro-MD" w:eastAsia="en-US"/>
        </w:rPr>
        <w:t xml:space="preserve">În cadrul zonelor delimitate, </w:t>
      </w:r>
      <w:r w:rsidR="00542B74" w:rsidRPr="008B3626">
        <w:rPr>
          <w:color w:val="000000" w:themeColor="text1"/>
          <w:sz w:val="28"/>
          <w:szCs w:val="28"/>
          <w:lang w:val="ro-MD" w:eastAsia="en-US"/>
        </w:rPr>
        <w:t xml:space="preserve">autoritatea competentă </w:t>
      </w:r>
      <w:r w:rsidR="00BC0E6F" w:rsidRPr="008B3626">
        <w:rPr>
          <w:color w:val="000000" w:themeColor="text1"/>
          <w:sz w:val="28"/>
          <w:szCs w:val="28"/>
          <w:lang w:val="ro-MD" w:eastAsia="en-US"/>
        </w:rPr>
        <w:t xml:space="preserve">ia măsuri de sensibilizare a publicului cu privire la amenințarea reprezentată de organismul dăunător specificat și la măsurile adoptate pentru a preveni introducerea și răspândirea sa în </w:t>
      </w:r>
      <w:r w:rsidR="005F6BC3" w:rsidRPr="008B3626">
        <w:rPr>
          <w:color w:val="000000" w:themeColor="text1"/>
          <w:sz w:val="28"/>
          <w:szCs w:val="28"/>
          <w:lang w:val="ro-MD" w:eastAsia="en-US"/>
        </w:rPr>
        <w:t>Republica Moldova</w:t>
      </w:r>
      <w:r w:rsidR="00BC0E6F" w:rsidRPr="008B3626">
        <w:rPr>
          <w:color w:val="000000" w:themeColor="text1"/>
          <w:sz w:val="28"/>
          <w:szCs w:val="28"/>
          <w:lang w:val="ro-MD" w:eastAsia="en-US"/>
        </w:rPr>
        <w:t xml:space="preserve">. Acesta se asigură că publicul larg, călătorii și operatorii sunt la curent cu delimitarea zonei delimitate, a zonei în care se înregistrează infecții și a zonei tampon. De asemenea, </w:t>
      </w:r>
      <w:r w:rsidR="005F6BC3" w:rsidRPr="008B3626">
        <w:rPr>
          <w:color w:val="000000" w:themeColor="text1"/>
          <w:sz w:val="28"/>
          <w:szCs w:val="28"/>
          <w:lang w:val="ro-MD" w:eastAsia="en-US"/>
        </w:rPr>
        <w:t xml:space="preserve">autoritatea competentă </w:t>
      </w:r>
      <w:r w:rsidR="00BC0E6F" w:rsidRPr="008B3626">
        <w:rPr>
          <w:color w:val="000000" w:themeColor="text1"/>
          <w:sz w:val="28"/>
          <w:szCs w:val="28"/>
          <w:lang w:val="ro-MD" w:eastAsia="en-US"/>
        </w:rPr>
        <w:t xml:space="preserve">informează operatorii cu privire la măsurile care trebuie luate împotriva vectorului, astfel cum sunt prevăzute la </w:t>
      </w:r>
      <w:r w:rsidR="003E6401" w:rsidRPr="008B3626">
        <w:rPr>
          <w:color w:val="000000" w:themeColor="text1"/>
          <w:sz w:val="28"/>
          <w:szCs w:val="28"/>
          <w:lang w:val="ro-MD" w:eastAsia="en-US"/>
        </w:rPr>
        <w:t>pct. 30-</w:t>
      </w:r>
      <w:r w:rsidR="00E60D7F" w:rsidRPr="008B3626">
        <w:rPr>
          <w:color w:val="000000" w:themeColor="text1"/>
          <w:sz w:val="28"/>
          <w:szCs w:val="28"/>
          <w:lang w:val="ro-MD" w:eastAsia="en-US"/>
        </w:rPr>
        <w:t>34</w:t>
      </w:r>
      <w:r w:rsidR="007C54F2" w:rsidRPr="008B3626">
        <w:rPr>
          <w:color w:val="000000" w:themeColor="text1"/>
          <w:sz w:val="28"/>
          <w:szCs w:val="28"/>
          <w:lang w:val="ro-MD" w:eastAsia="en-US"/>
        </w:rPr>
        <w:t>,</w:t>
      </w:r>
      <w:r w:rsidR="00E60D7F" w:rsidRPr="008B3626">
        <w:rPr>
          <w:color w:val="000000" w:themeColor="text1"/>
          <w:sz w:val="28"/>
          <w:szCs w:val="28"/>
          <w:lang w:val="ro-MD" w:eastAsia="en-US"/>
        </w:rPr>
        <w:t xml:space="preserve"> </w:t>
      </w:r>
      <w:r w:rsidR="007C54F2" w:rsidRPr="008B3626">
        <w:rPr>
          <w:color w:val="000000" w:themeColor="text1"/>
          <w:sz w:val="28"/>
          <w:szCs w:val="28"/>
          <w:lang w:val="ro-MD" w:eastAsia="en-US"/>
        </w:rPr>
        <w:t>45 și 46.</w:t>
      </w:r>
    </w:p>
    <w:p w:rsidR="00AC2CF0" w:rsidRPr="008B3626" w:rsidRDefault="00AC2CF0" w:rsidP="002A6755">
      <w:pPr>
        <w:pStyle w:val="Listparagraf"/>
        <w:spacing w:line="276" w:lineRule="auto"/>
        <w:ind w:left="0" w:firstLine="709"/>
        <w:jc w:val="center"/>
        <w:rPr>
          <w:color w:val="000000" w:themeColor="text1"/>
          <w:sz w:val="28"/>
          <w:szCs w:val="28"/>
          <w:lang w:val="ro-MD" w:eastAsia="en-US"/>
        </w:rPr>
      </w:pPr>
    </w:p>
    <w:p w:rsidR="00BC0E6F" w:rsidRPr="008B3626" w:rsidRDefault="00BC0E6F" w:rsidP="002A6755">
      <w:pPr>
        <w:pStyle w:val="Listparagraf"/>
        <w:spacing w:line="276" w:lineRule="auto"/>
        <w:ind w:left="0" w:firstLine="709"/>
        <w:jc w:val="center"/>
        <w:rPr>
          <w:b/>
          <w:sz w:val="28"/>
          <w:szCs w:val="28"/>
          <w:lang w:val="ro-MD" w:eastAsia="en-US"/>
        </w:rPr>
      </w:pPr>
      <w:r w:rsidRPr="008B3626">
        <w:rPr>
          <w:b/>
          <w:sz w:val="28"/>
          <w:szCs w:val="28"/>
          <w:lang w:val="ro-MD" w:eastAsia="en-US"/>
        </w:rPr>
        <w:t>C</w:t>
      </w:r>
      <w:r w:rsidR="002A6755" w:rsidRPr="008B3626">
        <w:rPr>
          <w:b/>
          <w:sz w:val="28"/>
          <w:szCs w:val="28"/>
          <w:lang w:val="ro-MD" w:eastAsia="en-US"/>
        </w:rPr>
        <w:t>apitolul</w:t>
      </w:r>
      <w:r w:rsidRPr="008B3626">
        <w:rPr>
          <w:b/>
          <w:sz w:val="28"/>
          <w:szCs w:val="28"/>
          <w:lang w:val="ro-MD" w:eastAsia="en-US"/>
        </w:rPr>
        <w:t xml:space="preserve"> XI</w:t>
      </w:r>
    </w:p>
    <w:p w:rsidR="00BC0E6F" w:rsidRPr="009A28C1" w:rsidRDefault="00BC0E6F" w:rsidP="002A6755">
      <w:pPr>
        <w:pStyle w:val="Listparagraf"/>
        <w:spacing w:line="276" w:lineRule="auto"/>
        <w:ind w:left="0" w:firstLine="709"/>
        <w:jc w:val="center"/>
        <w:rPr>
          <w:b/>
          <w:bCs/>
          <w:sz w:val="28"/>
          <w:szCs w:val="28"/>
          <w:lang w:val="ro-MD" w:eastAsia="en-US"/>
        </w:rPr>
      </w:pPr>
      <w:r w:rsidRPr="009A28C1">
        <w:rPr>
          <w:b/>
          <w:bCs/>
          <w:sz w:val="28"/>
          <w:szCs w:val="28"/>
          <w:lang w:val="ro-MD" w:eastAsia="en-US"/>
        </w:rPr>
        <w:t>DISPOZIȚII FINALE</w:t>
      </w:r>
    </w:p>
    <w:p w:rsidR="00AC2CF0" w:rsidRPr="009A28C1" w:rsidRDefault="00AC2CF0" w:rsidP="00ED5E3C">
      <w:pPr>
        <w:pStyle w:val="Listparagraf"/>
        <w:spacing w:line="276" w:lineRule="auto"/>
        <w:ind w:left="0" w:firstLine="709"/>
        <w:jc w:val="both"/>
        <w:rPr>
          <w:sz w:val="28"/>
          <w:szCs w:val="28"/>
          <w:lang w:val="ro-MD" w:eastAsia="en-US"/>
        </w:rPr>
      </w:pPr>
    </w:p>
    <w:p w:rsidR="00BC0E6F" w:rsidRPr="008B3626" w:rsidRDefault="00AC2CF0"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85. </w:t>
      </w:r>
      <w:r w:rsidR="00BC0E6F" w:rsidRPr="008B3626">
        <w:rPr>
          <w:color w:val="000000" w:themeColor="text1"/>
          <w:sz w:val="28"/>
          <w:szCs w:val="28"/>
          <w:lang w:val="ro-MD" w:eastAsia="en-US"/>
        </w:rPr>
        <w:t xml:space="preserve">Până la data de 30 aprilie a fiecărui an, </w:t>
      </w:r>
      <w:r w:rsidRPr="008B3626">
        <w:rPr>
          <w:color w:val="000000" w:themeColor="text1"/>
          <w:sz w:val="28"/>
          <w:szCs w:val="28"/>
          <w:lang w:val="ro-MD" w:eastAsia="en-US"/>
        </w:rPr>
        <w:t xml:space="preserve">autoritatea competentă </w:t>
      </w:r>
      <w:r w:rsidR="00BC0E6F" w:rsidRPr="008B3626">
        <w:rPr>
          <w:color w:val="000000" w:themeColor="text1"/>
          <w:sz w:val="28"/>
          <w:szCs w:val="28"/>
          <w:lang w:val="ro-MD" w:eastAsia="en-US"/>
        </w:rPr>
        <w:t>transmit</w:t>
      </w:r>
      <w:r w:rsidRPr="008B3626">
        <w:rPr>
          <w:color w:val="000000" w:themeColor="text1"/>
          <w:sz w:val="28"/>
          <w:szCs w:val="28"/>
          <w:lang w:val="ro-MD" w:eastAsia="en-US"/>
        </w:rPr>
        <w:t>e</w:t>
      </w:r>
      <w:r w:rsidR="00BC0E6F" w:rsidRPr="008B3626">
        <w:rPr>
          <w:color w:val="000000" w:themeColor="text1"/>
          <w:sz w:val="28"/>
          <w:szCs w:val="28"/>
          <w:lang w:val="ro-MD" w:eastAsia="en-US"/>
        </w:rPr>
        <w:t xml:space="preserve"> Comisiei și state</w:t>
      </w:r>
      <w:r w:rsidR="00667D81">
        <w:rPr>
          <w:color w:val="000000" w:themeColor="text1"/>
          <w:sz w:val="28"/>
          <w:szCs w:val="28"/>
          <w:lang w:val="ro-MD" w:eastAsia="en-US"/>
        </w:rPr>
        <w:t>lor</w:t>
      </w:r>
      <w:r w:rsidR="00BC0E6F" w:rsidRPr="008B3626">
        <w:rPr>
          <w:color w:val="000000" w:themeColor="text1"/>
          <w:sz w:val="28"/>
          <w:szCs w:val="28"/>
          <w:lang w:val="ro-MD" w:eastAsia="en-US"/>
        </w:rPr>
        <w:t xml:space="preserve"> membre</w:t>
      </w:r>
      <w:r w:rsidR="009A28C1" w:rsidRPr="008B3626">
        <w:rPr>
          <w:color w:val="000000" w:themeColor="text1"/>
          <w:sz w:val="28"/>
          <w:szCs w:val="28"/>
          <w:lang w:val="ro-MD" w:eastAsia="en-US"/>
        </w:rPr>
        <w:t>,</w:t>
      </w:r>
      <w:r w:rsidRPr="008B3626">
        <w:rPr>
          <w:color w:val="000000" w:themeColor="text1"/>
          <w:sz w:val="28"/>
          <w:szCs w:val="28"/>
          <w:lang w:val="ro-MD" w:eastAsia="en-US"/>
        </w:rPr>
        <w:t xml:space="preserve"> </w:t>
      </w:r>
      <w:r w:rsidR="00AA2085" w:rsidRPr="008B3626">
        <w:rPr>
          <w:color w:val="000000" w:themeColor="text1"/>
          <w:sz w:val="28"/>
          <w:szCs w:val="28"/>
          <w:lang w:val="ro-MD" w:eastAsia="en-US"/>
        </w:rPr>
        <w:t>la solicitare</w:t>
      </w:r>
      <w:r w:rsidRPr="008B3626">
        <w:rPr>
          <w:color w:val="000000" w:themeColor="text1"/>
          <w:sz w:val="28"/>
          <w:szCs w:val="28"/>
          <w:lang w:val="ro-MD" w:eastAsia="en-US"/>
        </w:rPr>
        <w:t>,</w:t>
      </w:r>
      <w:r w:rsidR="00BC0E6F" w:rsidRPr="008B3626">
        <w:rPr>
          <w:color w:val="000000" w:themeColor="text1"/>
          <w:sz w:val="28"/>
          <w:szCs w:val="28"/>
          <w:lang w:val="ro-MD" w:eastAsia="en-US"/>
        </w:rPr>
        <w:t xml:space="preserve"> un raport privind măsurile luate în cursul anului precedent, în conformitate cu </w:t>
      </w:r>
      <w:r w:rsidR="009A28C1" w:rsidRPr="008B3626">
        <w:rPr>
          <w:color w:val="000000" w:themeColor="text1"/>
          <w:sz w:val="28"/>
          <w:szCs w:val="28"/>
          <w:lang w:val="ro-MD" w:eastAsia="en-US"/>
        </w:rPr>
        <w:t xml:space="preserve">pct. </w:t>
      </w:r>
      <w:r w:rsidR="002363BD" w:rsidRPr="008B3626">
        <w:rPr>
          <w:color w:val="000000" w:themeColor="text1"/>
          <w:sz w:val="28"/>
          <w:szCs w:val="28"/>
          <w:lang w:val="ro-MD" w:eastAsia="en-US"/>
        </w:rPr>
        <w:t xml:space="preserve">3-11, 14-22, </w:t>
      </w:r>
      <w:r w:rsidR="006B09DB" w:rsidRPr="008B3626">
        <w:rPr>
          <w:color w:val="000000" w:themeColor="text1"/>
          <w:sz w:val="28"/>
          <w:szCs w:val="28"/>
          <w:lang w:val="ro-MD" w:eastAsia="en-US"/>
        </w:rPr>
        <w:t xml:space="preserve">27-55 și </w:t>
      </w:r>
      <w:r w:rsidR="00DB33BD" w:rsidRPr="008B3626">
        <w:rPr>
          <w:color w:val="000000" w:themeColor="text1"/>
          <w:sz w:val="28"/>
          <w:szCs w:val="28"/>
          <w:lang w:val="ro-MD" w:eastAsia="en-US"/>
        </w:rPr>
        <w:t>75-79</w:t>
      </w:r>
      <w:r w:rsidR="00BC0E6F" w:rsidRPr="008B3626">
        <w:rPr>
          <w:color w:val="000000" w:themeColor="text1"/>
          <w:sz w:val="28"/>
          <w:szCs w:val="28"/>
          <w:lang w:val="ro-MD" w:eastAsia="en-US"/>
        </w:rPr>
        <w:t xml:space="preserve">, </w:t>
      </w:r>
      <w:r w:rsidR="00AA2085" w:rsidRPr="008B3626">
        <w:rPr>
          <w:color w:val="000000" w:themeColor="text1"/>
          <w:sz w:val="28"/>
          <w:szCs w:val="28"/>
          <w:lang w:val="ro-MD" w:eastAsia="en-US"/>
        </w:rPr>
        <w:t xml:space="preserve">după caz, </w:t>
      </w:r>
      <w:r w:rsidR="00BC0E6F" w:rsidRPr="008B3626">
        <w:rPr>
          <w:color w:val="000000" w:themeColor="text1"/>
          <w:sz w:val="28"/>
          <w:szCs w:val="28"/>
          <w:lang w:val="ro-MD" w:eastAsia="en-US"/>
        </w:rPr>
        <w:t>și privind rezultatele acestor măsuri.</w:t>
      </w:r>
    </w:p>
    <w:p w:rsidR="00BC0E6F" w:rsidRPr="008B3626" w:rsidRDefault="006271E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lastRenderedPageBreak/>
        <w:t xml:space="preserve">86. </w:t>
      </w:r>
      <w:r w:rsidR="00BC0E6F" w:rsidRPr="008B3626">
        <w:rPr>
          <w:color w:val="000000" w:themeColor="text1"/>
          <w:sz w:val="28"/>
          <w:szCs w:val="28"/>
          <w:lang w:val="ro-MD" w:eastAsia="en-US"/>
        </w:rPr>
        <w:t xml:space="preserve">Rezultatele anchetelor efectuate în conformitate cu </w:t>
      </w:r>
      <w:r w:rsidR="00AA2085" w:rsidRPr="008B3626">
        <w:rPr>
          <w:color w:val="000000" w:themeColor="text1"/>
          <w:sz w:val="28"/>
          <w:szCs w:val="28"/>
          <w:lang w:val="ro-MD" w:eastAsia="en-US"/>
        </w:rPr>
        <w:t xml:space="preserve">pct. </w:t>
      </w:r>
      <w:r w:rsidR="00462387" w:rsidRPr="008B3626">
        <w:rPr>
          <w:color w:val="000000" w:themeColor="text1"/>
          <w:sz w:val="28"/>
          <w:szCs w:val="28"/>
          <w:lang w:val="ro-MD" w:eastAsia="en-US"/>
        </w:rPr>
        <w:t xml:space="preserve">35-38 și 47-50 </w:t>
      </w:r>
      <w:r w:rsidR="00BC0E6F" w:rsidRPr="008B3626">
        <w:rPr>
          <w:color w:val="000000" w:themeColor="text1"/>
          <w:sz w:val="28"/>
          <w:szCs w:val="28"/>
          <w:lang w:val="ro-MD" w:eastAsia="en-US"/>
        </w:rPr>
        <w:t xml:space="preserve">în zonele delimitate trebuie să fie transmise Comisiei utilizând modelele prevăzute în anexa </w:t>
      </w:r>
      <w:r w:rsidR="00B95F87" w:rsidRPr="008B3626">
        <w:rPr>
          <w:color w:val="000000" w:themeColor="text1"/>
          <w:sz w:val="28"/>
          <w:szCs w:val="28"/>
          <w:lang w:val="ro-MD" w:eastAsia="en-US"/>
        </w:rPr>
        <w:t>nr. 5</w:t>
      </w:r>
      <w:r w:rsidR="00BC0E6F" w:rsidRPr="008B3626">
        <w:rPr>
          <w:color w:val="000000" w:themeColor="text1"/>
          <w:sz w:val="28"/>
          <w:szCs w:val="28"/>
          <w:lang w:val="ro-MD" w:eastAsia="en-US"/>
        </w:rPr>
        <w:t>.</w:t>
      </w:r>
    </w:p>
    <w:p w:rsidR="00BC0E6F" w:rsidRPr="008B3626" w:rsidRDefault="006271E4"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87. Autoritatea competentă </w:t>
      </w:r>
      <w:r w:rsidR="00BC0E6F" w:rsidRPr="008B3626">
        <w:rPr>
          <w:color w:val="000000" w:themeColor="text1"/>
          <w:sz w:val="28"/>
          <w:szCs w:val="28"/>
          <w:lang w:val="ro-MD" w:eastAsia="en-US"/>
        </w:rPr>
        <w:t>informează imediat Comisia și state</w:t>
      </w:r>
      <w:r w:rsidR="00D6527F">
        <w:rPr>
          <w:color w:val="000000" w:themeColor="text1"/>
          <w:sz w:val="28"/>
          <w:szCs w:val="28"/>
          <w:lang w:val="ro-MD" w:eastAsia="en-US"/>
        </w:rPr>
        <w:t>le</w:t>
      </w:r>
      <w:r w:rsidR="00BC0E6F" w:rsidRPr="008B3626">
        <w:rPr>
          <w:color w:val="000000" w:themeColor="text1"/>
          <w:sz w:val="28"/>
          <w:szCs w:val="28"/>
          <w:lang w:val="ro-MD" w:eastAsia="en-US"/>
        </w:rPr>
        <w:t xml:space="preserve"> membre</w:t>
      </w:r>
      <w:r w:rsidR="00B95F87" w:rsidRPr="008B3626">
        <w:rPr>
          <w:color w:val="000000" w:themeColor="text1"/>
          <w:sz w:val="28"/>
          <w:szCs w:val="28"/>
          <w:lang w:val="ro-MD" w:eastAsia="en-US"/>
        </w:rPr>
        <w:t>,</w:t>
      </w:r>
      <w:r w:rsidRPr="008B3626">
        <w:rPr>
          <w:color w:val="000000" w:themeColor="text1"/>
          <w:sz w:val="28"/>
          <w:szCs w:val="28"/>
          <w:lang w:val="ro-MD" w:eastAsia="en-US"/>
        </w:rPr>
        <w:t xml:space="preserve"> după caz,</w:t>
      </w:r>
      <w:r w:rsidR="00BC0E6F" w:rsidRPr="008B3626">
        <w:rPr>
          <w:color w:val="000000" w:themeColor="text1"/>
          <w:sz w:val="28"/>
          <w:szCs w:val="28"/>
          <w:lang w:val="ro-MD" w:eastAsia="en-US"/>
        </w:rPr>
        <w:t xml:space="preserve"> cu privire la orice identificare oficială a prezenței organismului dăunător specificat în locurile menționate la </w:t>
      </w:r>
      <w:proofErr w:type="spellStart"/>
      <w:r w:rsidR="00B95F87" w:rsidRPr="008B3626">
        <w:rPr>
          <w:color w:val="000000" w:themeColor="text1"/>
          <w:sz w:val="28"/>
          <w:szCs w:val="28"/>
          <w:lang w:val="ro-MD" w:eastAsia="en-US"/>
        </w:rPr>
        <w:t>subpct</w:t>
      </w:r>
      <w:proofErr w:type="spellEnd"/>
      <w:r w:rsidR="00B95F87" w:rsidRPr="008B3626">
        <w:rPr>
          <w:color w:val="000000" w:themeColor="text1"/>
          <w:sz w:val="28"/>
          <w:szCs w:val="28"/>
          <w:lang w:val="ro-MD" w:eastAsia="en-US"/>
        </w:rPr>
        <w:t>. 48.1</w:t>
      </w:r>
      <w:r w:rsidR="00BC0E6F" w:rsidRPr="008B3626">
        <w:rPr>
          <w:color w:val="000000" w:themeColor="text1"/>
          <w:sz w:val="28"/>
          <w:szCs w:val="28"/>
          <w:lang w:val="ro-MD" w:eastAsia="en-US"/>
        </w:rPr>
        <w:t>.</w:t>
      </w:r>
    </w:p>
    <w:p w:rsidR="00BC0E6F" w:rsidRPr="008B3626" w:rsidRDefault="00753B82" w:rsidP="00ED5E3C">
      <w:pPr>
        <w:pStyle w:val="Listparagraf"/>
        <w:spacing w:line="276" w:lineRule="auto"/>
        <w:ind w:left="0" w:firstLine="709"/>
        <w:jc w:val="both"/>
        <w:rPr>
          <w:color w:val="000000" w:themeColor="text1"/>
          <w:sz w:val="28"/>
          <w:szCs w:val="28"/>
          <w:lang w:val="ro-MD" w:eastAsia="en-US"/>
        </w:rPr>
      </w:pPr>
      <w:r w:rsidRPr="008B3626">
        <w:rPr>
          <w:color w:val="000000" w:themeColor="text1"/>
          <w:sz w:val="28"/>
          <w:szCs w:val="28"/>
          <w:lang w:val="ro-MD" w:eastAsia="en-US"/>
        </w:rPr>
        <w:t xml:space="preserve">88. </w:t>
      </w:r>
      <w:r w:rsidR="00BC0E6F" w:rsidRPr="008B3626">
        <w:rPr>
          <w:color w:val="000000" w:themeColor="text1"/>
          <w:sz w:val="28"/>
          <w:szCs w:val="28"/>
          <w:lang w:val="ro-MD" w:eastAsia="en-US"/>
        </w:rPr>
        <w:t>Pentru a se conforma prezent</w:t>
      </w:r>
      <w:r w:rsidRPr="008B3626">
        <w:rPr>
          <w:color w:val="000000" w:themeColor="text1"/>
          <w:sz w:val="28"/>
          <w:szCs w:val="28"/>
          <w:lang w:val="ro-MD" w:eastAsia="en-US"/>
        </w:rPr>
        <w:t>elor măsuri</w:t>
      </w:r>
      <w:r w:rsidR="00BC0E6F" w:rsidRPr="008B3626">
        <w:rPr>
          <w:color w:val="000000" w:themeColor="text1"/>
          <w:sz w:val="28"/>
          <w:szCs w:val="28"/>
          <w:lang w:val="ro-MD" w:eastAsia="en-US"/>
        </w:rPr>
        <w:t xml:space="preserve">, </w:t>
      </w:r>
      <w:r w:rsidRPr="008B3626">
        <w:rPr>
          <w:color w:val="000000" w:themeColor="text1"/>
          <w:sz w:val="28"/>
          <w:szCs w:val="28"/>
          <w:lang w:val="ro-MD" w:eastAsia="en-US"/>
        </w:rPr>
        <w:t xml:space="preserve">autoritatea competentă de elaborare </w:t>
      </w:r>
      <w:r w:rsidR="00BC0E6F" w:rsidRPr="008B3626">
        <w:rPr>
          <w:color w:val="000000" w:themeColor="text1"/>
          <w:sz w:val="28"/>
          <w:szCs w:val="28"/>
          <w:lang w:val="ro-MD" w:eastAsia="en-US"/>
        </w:rPr>
        <w:t>abrogă sau modifică măsurile pe care le-au adoptat pentru a se proteja împotriva introducerii și a răspândirii organismului dăunător specificat. A</w:t>
      </w:r>
      <w:r w:rsidR="00C06DD0" w:rsidRPr="008B3626">
        <w:rPr>
          <w:color w:val="000000" w:themeColor="text1"/>
          <w:sz w:val="28"/>
          <w:szCs w:val="28"/>
          <w:lang w:val="ro-MD" w:eastAsia="en-US"/>
        </w:rPr>
        <w:t xml:space="preserve">utoritatea competentă </w:t>
      </w:r>
      <w:r w:rsidR="00BC0E6F" w:rsidRPr="008B3626">
        <w:rPr>
          <w:color w:val="000000" w:themeColor="text1"/>
          <w:sz w:val="28"/>
          <w:szCs w:val="28"/>
          <w:lang w:val="ro-MD" w:eastAsia="en-US"/>
        </w:rPr>
        <w:t>informează imediat Comisia cu privire la abrogarea sau modificarea acestor măsuri.</w:t>
      </w:r>
    </w:p>
    <w:p w:rsidR="00C06DD0" w:rsidRPr="00B95F87" w:rsidRDefault="00C06DD0" w:rsidP="00ED5E3C">
      <w:pPr>
        <w:pStyle w:val="Listparagraf"/>
        <w:spacing w:line="276" w:lineRule="auto"/>
        <w:ind w:left="0" w:firstLine="709"/>
        <w:jc w:val="both"/>
        <w:rPr>
          <w:i/>
          <w:iCs/>
          <w:sz w:val="28"/>
          <w:szCs w:val="28"/>
          <w:lang w:val="ro-MD" w:eastAsia="en-US"/>
        </w:rPr>
      </w:pPr>
    </w:p>
    <w:p w:rsidR="00C06DD0" w:rsidRPr="00B95F87" w:rsidRDefault="00C06DD0" w:rsidP="00C06DD0">
      <w:pPr>
        <w:pStyle w:val="Listparagraf"/>
        <w:ind w:firstLine="709"/>
        <w:jc w:val="right"/>
        <w:rPr>
          <w:iCs/>
          <w:lang w:val="ro-MD" w:eastAsia="en-US"/>
        </w:rPr>
      </w:pPr>
      <w:r w:rsidRPr="00B95F87">
        <w:rPr>
          <w:iCs/>
          <w:lang w:val="ro-MD" w:eastAsia="en-US"/>
        </w:rPr>
        <w:t>Anexa nr.1</w:t>
      </w:r>
    </w:p>
    <w:p w:rsidR="00CD1925" w:rsidRPr="00B95F87" w:rsidRDefault="00C06DD0" w:rsidP="00CD1925">
      <w:pPr>
        <w:pStyle w:val="Listparagraf"/>
        <w:ind w:firstLine="709"/>
        <w:jc w:val="right"/>
        <w:rPr>
          <w:iCs/>
          <w:lang w:val="ro-MD" w:eastAsia="en-US"/>
        </w:rPr>
      </w:pPr>
      <w:r w:rsidRPr="00B95F87">
        <w:rPr>
          <w:iCs/>
          <w:lang w:val="ro-MD" w:eastAsia="en-US"/>
        </w:rPr>
        <w:t xml:space="preserve">la </w:t>
      </w:r>
      <w:r w:rsidR="00CD1925" w:rsidRPr="00B95F87">
        <w:rPr>
          <w:iCs/>
          <w:lang w:val="ro-MD" w:eastAsia="en-US"/>
        </w:rPr>
        <w:t xml:space="preserve">Măsurile de prevenire a introducerii în Republica Moldova </w:t>
      </w:r>
    </w:p>
    <w:p w:rsidR="00C06DD0" w:rsidRPr="00B95F87" w:rsidRDefault="00CD1925" w:rsidP="00CD1925">
      <w:pPr>
        <w:pStyle w:val="Listparagraf"/>
        <w:ind w:firstLine="709"/>
        <w:jc w:val="right"/>
        <w:rPr>
          <w:i/>
          <w:iCs/>
          <w:sz w:val="28"/>
          <w:szCs w:val="28"/>
          <w:lang w:val="ro-MD" w:eastAsia="en-US"/>
        </w:rPr>
      </w:pPr>
      <w:r w:rsidRPr="00B95F87">
        <w:rPr>
          <w:iCs/>
          <w:lang w:val="ro-MD" w:eastAsia="en-US"/>
        </w:rPr>
        <w:t xml:space="preserve">și a răspândirii în interiorul țării a </w:t>
      </w:r>
      <w:proofErr w:type="spellStart"/>
      <w:r w:rsidRPr="00B95F87">
        <w:rPr>
          <w:iCs/>
          <w:lang w:val="ro-MD" w:eastAsia="en-US"/>
        </w:rPr>
        <w:t>Xylella</w:t>
      </w:r>
      <w:proofErr w:type="spellEnd"/>
      <w:r w:rsidRPr="00B95F87">
        <w:rPr>
          <w:iCs/>
          <w:lang w:val="ro-MD" w:eastAsia="en-US"/>
        </w:rPr>
        <w:t xml:space="preserve"> </w:t>
      </w:r>
      <w:proofErr w:type="spellStart"/>
      <w:r w:rsidRPr="00B95F87">
        <w:rPr>
          <w:iCs/>
          <w:lang w:val="ro-MD" w:eastAsia="en-US"/>
        </w:rPr>
        <w:t>fastidiosa</w:t>
      </w:r>
      <w:proofErr w:type="spellEnd"/>
      <w:r w:rsidRPr="00B95F87">
        <w:rPr>
          <w:iCs/>
          <w:lang w:val="ro-MD" w:eastAsia="en-US"/>
        </w:rPr>
        <w:t xml:space="preserve"> (Wells et al.)</w:t>
      </w:r>
    </w:p>
    <w:p w:rsidR="00CD1925" w:rsidRPr="00B95F87" w:rsidRDefault="00CD1925" w:rsidP="00ED5E3C">
      <w:pPr>
        <w:pStyle w:val="Listparagraf"/>
        <w:spacing w:line="276" w:lineRule="auto"/>
        <w:ind w:left="0" w:firstLine="709"/>
        <w:jc w:val="both"/>
        <w:rPr>
          <w:b/>
          <w:bCs/>
          <w:sz w:val="28"/>
          <w:szCs w:val="28"/>
          <w:lang w:val="ro-MD" w:eastAsia="en-US"/>
        </w:rPr>
      </w:pPr>
    </w:p>
    <w:p w:rsidR="00BC0E6F" w:rsidRPr="00B95F87" w:rsidRDefault="00BC0E6F" w:rsidP="00CD1925">
      <w:pPr>
        <w:pStyle w:val="Listparagraf"/>
        <w:spacing w:line="276" w:lineRule="auto"/>
        <w:ind w:left="0"/>
        <w:jc w:val="center"/>
        <w:rPr>
          <w:b/>
          <w:bCs/>
          <w:sz w:val="28"/>
          <w:szCs w:val="28"/>
          <w:lang w:val="ro-MD" w:eastAsia="en-US"/>
        </w:rPr>
      </w:pPr>
      <w:r w:rsidRPr="00B95F87">
        <w:rPr>
          <w:b/>
          <w:bCs/>
          <w:sz w:val="28"/>
          <w:szCs w:val="28"/>
          <w:lang w:val="ro-MD" w:eastAsia="en-US"/>
        </w:rPr>
        <w:t>Lista plantelor cunoscute ca fiind susceptibile la una sau la mai multe subspecii ale organismului dăunător specificat («plante-gazdă»)</w:t>
      </w:r>
    </w:p>
    <w:p w:rsidR="00CC15B2" w:rsidRPr="00B95F87" w:rsidRDefault="00CC15B2" w:rsidP="00ED5E3C">
      <w:pPr>
        <w:pStyle w:val="Listparagraf"/>
        <w:spacing w:line="276" w:lineRule="auto"/>
        <w:ind w:left="0" w:firstLine="709"/>
        <w:jc w:val="both"/>
        <w:rPr>
          <w:i/>
          <w:iCs/>
          <w:sz w:val="28"/>
          <w:szCs w:val="28"/>
          <w:lang w:val="ro-MD" w:eastAsia="en-US"/>
        </w:rPr>
      </w:pP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Acacia</w:t>
      </w:r>
      <w:r w:rsidRPr="00B95F87">
        <w:rPr>
          <w:sz w:val="22"/>
          <w:szCs w:val="22"/>
          <w:lang w:val="ro-MD" w:eastAsia="en-US"/>
        </w:rPr>
        <w:t> </w:t>
      </w:r>
      <w:proofErr w:type="spellStart"/>
      <w:r w:rsidRPr="00B95F87">
        <w:rPr>
          <w:sz w:val="22"/>
          <w:szCs w:val="22"/>
          <w:lang w:val="ro-MD" w:eastAsia="en-US"/>
        </w:rPr>
        <w:t>Mill</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Acer</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Adenocarpus lainzii</w:t>
      </w:r>
      <w:r w:rsidRPr="00B95F87">
        <w:rPr>
          <w:sz w:val="22"/>
          <w:szCs w:val="22"/>
          <w:lang w:val="ro-MD" w:eastAsia="en-US"/>
        </w:rPr>
        <w:t> (Castrov.) Castrov.</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Albizia julibrissin</w:t>
      </w:r>
      <w:r w:rsidRPr="00B95F87">
        <w:rPr>
          <w:sz w:val="22"/>
          <w:szCs w:val="22"/>
          <w:lang w:val="ro-MD" w:eastAsia="en-US"/>
        </w:rPr>
        <w:t> Durazz.</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Alnus rhombifolia</w:t>
      </w:r>
      <w:r w:rsidRPr="00B95F87">
        <w:rPr>
          <w:sz w:val="22"/>
          <w:szCs w:val="22"/>
          <w:lang w:val="ro-MD" w:eastAsia="en-US"/>
        </w:rPr>
        <w:t> Nutt.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Amaranthus retroflexus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Ambrosia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Ampelopsis arborea</w:t>
      </w:r>
      <w:r w:rsidRPr="00B95F87">
        <w:rPr>
          <w:sz w:val="22"/>
          <w:szCs w:val="22"/>
          <w:lang w:val="ro-MD" w:eastAsia="en-US"/>
        </w:rPr>
        <w:t> (L.) Koehne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Ampelopsis brevipedunculata</w:t>
      </w:r>
      <w:r w:rsidRPr="00B95F87">
        <w:rPr>
          <w:sz w:val="22"/>
          <w:szCs w:val="22"/>
          <w:lang w:val="ro-MD" w:eastAsia="en-US"/>
        </w:rPr>
        <w:t> (Maxim.) Trautv.</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Ampelopsis cordata</w:t>
      </w:r>
      <w:r w:rsidRPr="00B95F87">
        <w:rPr>
          <w:sz w:val="22"/>
          <w:szCs w:val="22"/>
          <w:lang w:val="ro-MD" w:eastAsia="en-US"/>
        </w:rPr>
        <w:t> Michx.</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Anthyllis barba-jovis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Anthyllis hermanniae</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Arbutus unedo</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Argyranthemum frutescens</w:t>
      </w:r>
      <w:r w:rsidRPr="00B95F87">
        <w:rPr>
          <w:sz w:val="22"/>
          <w:szCs w:val="22"/>
          <w:lang w:val="ro-MD" w:eastAsia="en-US"/>
        </w:rPr>
        <w:t> (L.) Sch.Bip.</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Artemisia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Asparagus acutifolius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Athyrium filix-femina</w:t>
      </w:r>
      <w:r w:rsidRPr="00B95F87">
        <w:rPr>
          <w:sz w:val="22"/>
          <w:szCs w:val="22"/>
          <w:lang w:val="ro-MD" w:eastAsia="en-US"/>
        </w:rPr>
        <w:t> (L.) Roth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Baccharis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Berberis thunbergii</w:t>
      </w:r>
      <w:r w:rsidRPr="00B95F87">
        <w:rPr>
          <w:sz w:val="22"/>
          <w:szCs w:val="22"/>
          <w:lang w:val="ro-MD" w:eastAsia="en-US"/>
        </w:rPr>
        <w:t> DC.</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Brassica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Calicotome spinosa</w:t>
      </w:r>
      <w:r w:rsidRPr="00B95F87">
        <w:rPr>
          <w:sz w:val="22"/>
          <w:szCs w:val="22"/>
          <w:lang w:val="ro-MD" w:eastAsia="en-US"/>
        </w:rPr>
        <w:t> (L.) Link</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Calicotome villosa</w:t>
      </w:r>
      <w:r w:rsidRPr="00B95F87">
        <w:rPr>
          <w:sz w:val="22"/>
          <w:szCs w:val="22"/>
          <w:lang w:val="ro-MD" w:eastAsia="en-US"/>
        </w:rPr>
        <w:t> (Poir.) Link</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Callicarpa americana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Callistemon citrinus</w:t>
      </w:r>
      <w:r w:rsidRPr="00B95F87">
        <w:rPr>
          <w:sz w:val="22"/>
          <w:szCs w:val="22"/>
          <w:lang w:val="ro-MD" w:eastAsia="en-US"/>
        </w:rPr>
        <w:t> (Curtis) Skeels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Calluna vulgaris</w:t>
      </w:r>
      <w:r w:rsidRPr="00B95F87">
        <w:rPr>
          <w:sz w:val="22"/>
          <w:szCs w:val="22"/>
          <w:lang w:val="ro-MD" w:eastAsia="en-US"/>
        </w:rPr>
        <w:t> (L.) Hull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Calocephalus brownii</w:t>
      </w:r>
      <w:r w:rsidRPr="00B95F87">
        <w:rPr>
          <w:sz w:val="22"/>
          <w:szCs w:val="22"/>
          <w:lang w:val="ro-MD" w:eastAsia="en-US"/>
        </w:rPr>
        <w:t> (Cass.) F.Muell.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Carya</w:t>
      </w:r>
      <w:r w:rsidRPr="00B95F87">
        <w:rPr>
          <w:sz w:val="22"/>
          <w:szCs w:val="22"/>
          <w:lang w:val="ro-MD" w:eastAsia="en-US"/>
        </w:rPr>
        <w:t> Nutt.</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Castanea</w:t>
      </w:r>
      <w:proofErr w:type="spellEnd"/>
      <w:r w:rsidRPr="00B95F87">
        <w:rPr>
          <w:i/>
          <w:iCs/>
          <w:sz w:val="22"/>
          <w:szCs w:val="22"/>
          <w:lang w:val="ro-MD" w:eastAsia="en-US"/>
        </w:rPr>
        <w:t xml:space="preserve"> </w:t>
      </w:r>
      <w:proofErr w:type="spellStart"/>
      <w:r w:rsidRPr="00B95F87">
        <w:rPr>
          <w:i/>
          <w:iCs/>
          <w:sz w:val="22"/>
          <w:szCs w:val="22"/>
          <w:lang w:val="ro-MD" w:eastAsia="en-US"/>
        </w:rPr>
        <w:t>sativa</w:t>
      </w:r>
      <w:proofErr w:type="spellEnd"/>
      <w:r w:rsidRPr="00B95F87">
        <w:rPr>
          <w:sz w:val="22"/>
          <w:szCs w:val="22"/>
          <w:lang w:val="ro-MD" w:eastAsia="en-US"/>
        </w:rPr>
        <w:t> </w:t>
      </w:r>
      <w:proofErr w:type="spellStart"/>
      <w:r w:rsidRPr="00B95F87">
        <w:rPr>
          <w:sz w:val="22"/>
          <w:szCs w:val="22"/>
          <w:lang w:val="ro-MD" w:eastAsia="en-US"/>
        </w:rPr>
        <w:t>Mill</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Catharanthus</w:t>
      </w:r>
      <w:proofErr w:type="spellEnd"/>
      <w:r w:rsidRPr="00B95F87">
        <w:rPr>
          <w:i/>
          <w:iCs/>
          <w:sz w:val="22"/>
          <w:szCs w:val="22"/>
          <w:lang w:val="ro-MD" w:eastAsia="en-US"/>
        </w:rPr>
        <w:t xml:space="preserve"> </w:t>
      </w:r>
      <w:proofErr w:type="spellStart"/>
      <w:r w:rsidRPr="00B95F87">
        <w:rPr>
          <w:i/>
          <w:iCs/>
          <w:sz w:val="22"/>
          <w:szCs w:val="22"/>
          <w:lang w:val="ro-MD" w:eastAsia="en-US"/>
        </w:rPr>
        <w:t>roseus</w:t>
      </w:r>
      <w:proofErr w:type="spellEnd"/>
      <w:r w:rsidRPr="00B95F87">
        <w:rPr>
          <w:sz w:val="22"/>
          <w:szCs w:val="22"/>
          <w:lang w:val="ro-MD" w:eastAsia="en-US"/>
        </w:rPr>
        <w:t> (L.) G.Don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Celtis occidentalis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Cercis canadensis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Cercis occidentalis</w:t>
      </w:r>
      <w:r w:rsidRPr="00B95F87">
        <w:rPr>
          <w:sz w:val="22"/>
          <w:szCs w:val="22"/>
          <w:lang w:val="ro-MD" w:eastAsia="en-US"/>
        </w:rPr>
        <w:t> Torr.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Cercis siliquastrum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Chamaecrista fasciculata</w:t>
      </w:r>
      <w:r w:rsidRPr="00B95F87">
        <w:rPr>
          <w:sz w:val="22"/>
          <w:szCs w:val="22"/>
          <w:lang w:val="ro-MD" w:eastAsia="en-US"/>
        </w:rPr>
        <w:t> (Michx.) Greene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Chenopodium album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Chionanthus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sz w:val="22"/>
          <w:szCs w:val="22"/>
          <w:lang w:val="ro-MD" w:eastAsia="en-US"/>
        </w:rPr>
        <w:t>x </w:t>
      </w:r>
      <w:r w:rsidRPr="00B95F87">
        <w:rPr>
          <w:i/>
          <w:iCs/>
          <w:sz w:val="22"/>
          <w:szCs w:val="22"/>
          <w:lang w:val="ro-MD" w:eastAsia="en-US"/>
        </w:rPr>
        <w:t>Chitalpa tashkentensis</w:t>
      </w:r>
      <w:r w:rsidRPr="00B95F87">
        <w:rPr>
          <w:sz w:val="22"/>
          <w:szCs w:val="22"/>
          <w:lang w:val="ro-MD" w:eastAsia="en-US"/>
        </w:rPr>
        <w:t> T. S. Elias &amp; Wisura</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Cistus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Citrus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Clematis cirrhosa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Clematis vitalba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Clinopodium</w:t>
      </w:r>
      <w:proofErr w:type="spellEnd"/>
      <w:r w:rsidRPr="00B95F87">
        <w:rPr>
          <w:i/>
          <w:iCs/>
          <w:sz w:val="22"/>
          <w:szCs w:val="22"/>
          <w:lang w:val="ro-MD" w:eastAsia="en-US"/>
        </w:rPr>
        <w:t xml:space="preserve"> </w:t>
      </w:r>
      <w:proofErr w:type="spellStart"/>
      <w:r w:rsidRPr="00B95F87">
        <w:rPr>
          <w:i/>
          <w:iCs/>
          <w:sz w:val="22"/>
          <w:szCs w:val="22"/>
          <w:lang w:val="ro-MD" w:eastAsia="en-US"/>
        </w:rPr>
        <w:t>nepeta</w:t>
      </w:r>
      <w:proofErr w:type="spellEnd"/>
      <w:r w:rsidRPr="00B95F87">
        <w:rPr>
          <w:sz w:val="22"/>
          <w:szCs w:val="22"/>
          <w:lang w:val="ro-MD" w:eastAsia="en-US"/>
        </w:rPr>
        <w:t> (L.) Kuntze</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Coelorachis</w:t>
      </w:r>
      <w:proofErr w:type="spellEnd"/>
      <w:r w:rsidRPr="00B95F87">
        <w:rPr>
          <w:i/>
          <w:iCs/>
          <w:sz w:val="22"/>
          <w:szCs w:val="22"/>
          <w:lang w:val="ro-MD" w:eastAsia="en-US"/>
        </w:rPr>
        <w:t xml:space="preserve"> </w:t>
      </w:r>
      <w:proofErr w:type="spellStart"/>
      <w:r w:rsidRPr="00B95F87">
        <w:rPr>
          <w:i/>
          <w:iCs/>
          <w:sz w:val="22"/>
          <w:szCs w:val="22"/>
          <w:lang w:val="ro-MD" w:eastAsia="en-US"/>
        </w:rPr>
        <w:t>cylindrica</w:t>
      </w:r>
      <w:proofErr w:type="spellEnd"/>
      <w:r w:rsidRPr="00B95F87">
        <w:rPr>
          <w:sz w:val="22"/>
          <w:szCs w:val="22"/>
          <w:lang w:val="ro-MD" w:eastAsia="en-US"/>
        </w:rPr>
        <w:t> (</w:t>
      </w:r>
      <w:proofErr w:type="spellStart"/>
      <w:r w:rsidRPr="00B95F87">
        <w:rPr>
          <w:sz w:val="22"/>
          <w:szCs w:val="22"/>
          <w:lang w:val="ro-MD" w:eastAsia="en-US"/>
        </w:rPr>
        <w:t>Michx</w:t>
      </w:r>
      <w:proofErr w:type="spellEnd"/>
      <w:r w:rsidRPr="00B95F87">
        <w:rPr>
          <w:sz w:val="22"/>
          <w:szCs w:val="22"/>
          <w:lang w:val="ro-MD" w:eastAsia="en-US"/>
        </w:rPr>
        <w:t>.) Nash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Coffea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Conium maculatum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Convolvulus cneorum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Coprosma repens</w:t>
      </w:r>
      <w:r w:rsidRPr="00B95F87">
        <w:rPr>
          <w:sz w:val="22"/>
          <w:szCs w:val="22"/>
          <w:lang w:val="ro-MD" w:eastAsia="en-US"/>
        </w:rPr>
        <w:t> A.Rich.</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Cornus</w:t>
      </w:r>
      <w:proofErr w:type="spellEnd"/>
      <w:r w:rsidRPr="00B95F87">
        <w:rPr>
          <w:i/>
          <w:iCs/>
          <w:sz w:val="22"/>
          <w:szCs w:val="22"/>
          <w:lang w:val="ro-MD" w:eastAsia="en-US"/>
        </w:rPr>
        <w:t xml:space="preserve"> </w:t>
      </w:r>
      <w:proofErr w:type="spellStart"/>
      <w:r w:rsidRPr="00B95F87">
        <w:rPr>
          <w:i/>
          <w:iCs/>
          <w:sz w:val="22"/>
          <w:szCs w:val="22"/>
          <w:lang w:val="ro-MD" w:eastAsia="en-US"/>
        </w:rPr>
        <w:t>sanguinea</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Coronilla</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Cortaderia selloana</w:t>
      </w:r>
      <w:r w:rsidRPr="00B95F87">
        <w:rPr>
          <w:sz w:val="22"/>
          <w:szCs w:val="22"/>
          <w:lang w:val="ro-MD" w:eastAsia="en-US"/>
        </w:rPr>
        <w:t> (Schult. &amp; Schult.f.) Asch. &amp; Graebn.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Cyperus eragrostis</w:t>
      </w:r>
      <w:r w:rsidRPr="00B95F87">
        <w:rPr>
          <w:sz w:val="22"/>
          <w:szCs w:val="22"/>
          <w:lang w:val="ro-MD" w:eastAsia="en-US"/>
        </w:rPr>
        <w:t> Lam.</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Cytisus</w:t>
      </w:r>
      <w:r w:rsidRPr="00B95F87">
        <w:rPr>
          <w:sz w:val="22"/>
          <w:szCs w:val="22"/>
          <w:lang w:val="ro-MD" w:eastAsia="en-US"/>
        </w:rPr>
        <w:t> Desf.</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Digitaria</w:t>
      </w:r>
      <w:r w:rsidRPr="00B95F87">
        <w:rPr>
          <w:sz w:val="22"/>
          <w:szCs w:val="22"/>
          <w:lang w:val="ro-MD" w:eastAsia="en-US"/>
        </w:rPr>
        <w:t> Haller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Dimorphotheca ecklonis</w:t>
      </w:r>
      <w:r w:rsidRPr="00B95F87">
        <w:rPr>
          <w:sz w:val="22"/>
          <w:szCs w:val="22"/>
          <w:lang w:val="ro-MD" w:eastAsia="en-US"/>
        </w:rPr>
        <w:t> (DC.) Norl.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Dimorphotheca fruticosa</w:t>
      </w:r>
      <w:r w:rsidRPr="00B95F87">
        <w:rPr>
          <w:sz w:val="22"/>
          <w:szCs w:val="22"/>
          <w:lang w:val="ro-MD" w:eastAsia="en-US"/>
        </w:rPr>
        <w:t> (L.) Norl.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Diospyros kaki</w:t>
      </w:r>
      <w:r w:rsidRPr="00B95F87">
        <w:rPr>
          <w:sz w:val="22"/>
          <w:szCs w:val="22"/>
          <w:lang w:val="ro-MD" w:eastAsia="en-US"/>
        </w:rPr>
        <w:t> L.f.</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Diplocyclos palmatus</w:t>
      </w:r>
      <w:r w:rsidRPr="00B95F87">
        <w:rPr>
          <w:sz w:val="22"/>
          <w:szCs w:val="22"/>
          <w:lang w:val="ro-MD" w:eastAsia="en-US"/>
        </w:rPr>
        <w:t> (L.) C.Jeffrey</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Dittrichia viscosa</w:t>
      </w:r>
      <w:r w:rsidRPr="00B95F87">
        <w:rPr>
          <w:sz w:val="22"/>
          <w:szCs w:val="22"/>
          <w:lang w:val="ro-MD" w:eastAsia="en-US"/>
        </w:rPr>
        <w:t> (L.) Greuter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Dodonaea viscosa</w:t>
      </w:r>
      <w:r w:rsidRPr="00B95F87">
        <w:rPr>
          <w:sz w:val="22"/>
          <w:szCs w:val="22"/>
          <w:lang w:val="ro-MD" w:eastAsia="en-US"/>
        </w:rPr>
        <w:t> (L.) Jacq.</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Echium plantagineum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Elaeagnus angustifolia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Elaeagnus x submacrophylla</w:t>
      </w:r>
      <w:r w:rsidRPr="00B95F87">
        <w:rPr>
          <w:sz w:val="22"/>
          <w:szCs w:val="22"/>
          <w:lang w:val="ro-MD" w:eastAsia="en-US"/>
        </w:rPr>
        <w:t> Servett.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Encelia farinosa</w:t>
      </w:r>
      <w:r w:rsidRPr="00B95F87">
        <w:rPr>
          <w:sz w:val="22"/>
          <w:szCs w:val="22"/>
          <w:lang w:val="ro-MD" w:eastAsia="en-US"/>
        </w:rPr>
        <w:t> A.Gray ex Torr.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Eremophila maculata</w:t>
      </w:r>
      <w:r w:rsidRPr="00B95F87">
        <w:rPr>
          <w:sz w:val="22"/>
          <w:szCs w:val="22"/>
          <w:lang w:val="ro-MD" w:eastAsia="en-US"/>
        </w:rPr>
        <w:t> (Ker Gawler) F. von Müller.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Erica cinerea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Erigeron</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Eriocephalus africanus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Erodium moschatum</w:t>
      </w:r>
      <w:r w:rsidRPr="00B95F87">
        <w:rPr>
          <w:sz w:val="22"/>
          <w:szCs w:val="22"/>
          <w:lang w:val="ro-MD" w:eastAsia="en-US"/>
        </w:rPr>
        <w:t> (L.) L’Hérit.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Erysimum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Euphorbia chamaesyce</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Euphorbia terracina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Euryops chrysanthemoides</w:t>
      </w:r>
      <w:r w:rsidRPr="00B95F87">
        <w:rPr>
          <w:sz w:val="22"/>
          <w:szCs w:val="22"/>
          <w:lang w:val="ro-MD" w:eastAsia="en-US"/>
        </w:rPr>
        <w:t> (DC.) B.Nord.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Euryops pectinatus</w:t>
      </w:r>
      <w:r w:rsidRPr="00B95F87">
        <w:rPr>
          <w:sz w:val="22"/>
          <w:szCs w:val="22"/>
          <w:lang w:val="ro-MD" w:eastAsia="en-US"/>
        </w:rPr>
        <w:t> (L.) Cass.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Fagus crenata</w:t>
      </w:r>
      <w:r w:rsidRPr="00B95F87">
        <w:rPr>
          <w:sz w:val="22"/>
          <w:szCs w:val="22"/>
          <w:lang w:val="ro-MD" w:eastAsia="en-US"/>
        </w:rPr>
        <w:t> Blume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Fallopia japonica</w:t>
      </w:r>
      <w:r w:rsidRPr="00B95F87">
        <w:rPr>
          <w:sz w:val="22"/>
          <w:szCs w:val="22"/>
          <w:lang w:val="ro-MD" w:eastAsia="en-US"/>
        </w:rPr>
        <w:t> (Houtt.) Ronse Decr.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Fatsia japonica</w:t>
      </w:r>
      <w:r w:rsidRPr="00B95F87">
        <w:rPr>
          <w:sz w:val="22"/>
          <w:szCs w:val="22"/>
          <w:lang w:val="ro-MD" w:eastAsia="en-US"/>
        </w:rPr>
        <w:t> (Thunb.) Decne. &amp; Planch.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Ficus carica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Frangula alnus</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Fraxinus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Gazania rigens</w:t>
      </w:r>
      <w:r w:rsidRPr="00B95F87">
        <w:rPr>
          <w:sz w:val="22"/>
          <w:szCs w:val="22"/>
          <w:lang w:val="ro-MD" w:eastAsia="en-US"/>
        </w:rPr>
        <w:t> (L.) Gaertn.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Genista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Ginkgo biloba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Gleditsia triacanthos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Grevillea juniperina</w:t>
      </w:r>
      <w:r w:rsidRPr="00B95F87">
        <w:rPr>
          <w:sz w:val="22"/>
          <w:szCs w:val="22"/>
          <w:lang w:val="ro-MD" w:eastAsia="en-US"/>
        </w:rPr>
        <w:t> Br.</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Grevillea</w:t>
      </w:r>
      <w:proofErr w:type="spellEnd"/>
      <w:r w:rsidRPr="00B95F87">
        <w:rPr>
          <w:i/>
          <w:iCs/>
          <w:sz w:val="22"/>
          <w:szCs w:val="22"/>
          <w:lang w:val="ro-MD" w:eastAsia="en-US"/>
        </w:rPr>
        <w:t xml:space="preserve"> </w:t>
      </w:r>
      <w:proofErr w:type="spellStart"/>
      <w:r w:rsidRPr="00B95F87">
        <w:rPr>
          <w:i/>
          <w:iCs/>
          <w:sz w:val="22"/>
          <w:szCs w:val="22"/>
          <w:lang w:val="ro-MD" w:eastAsia="en-US"/>
        </w:rPr>
        <w:t>rosmarinifolia</w:t>
      </w:r>
      <w:proofErr w:type="spellEnd"/>
      <w:r w:rsidRPr="00B95F87">
        <w:rPr>
          <w:sz w:val="22"/>
          <w:szCs w:val="22"/>
          <w:lang w:val="ro-MD" w:eastAsia="en-US"/>
        </w:rPr>
        <w:t> A. Cunn.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Hebe</w:t>
      </w:r>
      <w:r w:rsidRPr="00B95F87">
        <w:rPr>
          <w:sz w:val="22"/>
          <w:szCs w:val="22"/>
          <w:lang w:val="ro-MD" w:eastAsia="en-US"/>
        </w:rPr>
        <w:t> </w:t>
      </w:r>
      <w:proofErr w:type="spellStart"/>
      <w:r w:rsidRPr="00B95F87">
        <w:rPr>
          <w:sz w:val="22"/>
          <w:szCs w:val="22"/>
          <w:lang w:val="ro-MD" w:eastAsia="en-US"/>
        </w:rPr>
        <w:t>Comm</w:t>
      </w:r>
      <w:proofErr w:type="spellEnd"/>
      <w:r w:rsidRPr="00B95F87">
        <w:rPr>
          <w:sz w:val="22"/>
          <w:szCs w:val="22"/>
          <w:lang w:val="ro-MD" w:eastAsia="en-US"/>
        </w:rPr>
        <w:t>. ex Juss.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Helianthus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Helichrysum</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Heliotropium europaeum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Hemerocallis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Hevea brasiliensis</w:t>
      </w:r>
      <w:r w:rsidRPr="00B95F87">
        <w:rPr>
          <w:sz w:val="22"/>
          <w:szCs w:val="22"/>
          <w:lang w:val="ro-MD" w:eastAsia="en-US"/>
        </w:rPr>
        <w:t> (Willd. ex A.Juss.) Müll.Arg.</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Hibiscus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Humulus scandens</w:t>
      </w:r>
      <w:r w:rsidRPr="00B95F87">
        <w:rPr>
          <w:sz w:val="22"/>
          <w:szCs w:val="22"/>
          <w:lang w:val="ro-MD" w:eastAsia="en-US"/>
        </w:rPr>
        <w:t> (Lour.) Merr.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Hypericum androsaemum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Hypericum perforatum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Ilex aquifolium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Ilex vomitoria</w:t>
      </w:r>
      <w:r w:rsidRPr="00B95F87">
        <w:rPr>
          <w:sz w:val="22"/>
          <w:szCs w:val="22"/>
          <w:lang w:val="ro-MD" w:eastAsia="en-US"/>
        </w:rPr>
        <w:t> Sol. ex 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Iva annua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Jacaranda mimosifolia</w:t>
      </w:r>
      <w:r w:rsidRPr="00B95F87">
        <w:rPr>
          <w:sz w:val="22"/>
          <w:szCs w:val="22"/>
          <w:lang w:val="ro-MD" w:eastAsia="en-US"/>
        </w:rPr>
        <w:t> D. Don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Jacobaea maritima</w:t>
      </w:r>
      <w:r w:rsidRPr="00B95F87">
        <w:rPr>
          <w:sz w:val="22"/>
          <w:szCs w:val="22"/>
          <w:lang w:val="ro-MD" w:eastAsia="en-US"/>
        </w:rPr>
        <w:t> (L.) Pelser &amp; Meijden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Juglans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Juniperus ashei</w:t>
      </w:r>
      <w:r w:rsidRPr="00B95F87">
        <w:rPr>
          <w:sz w:val="22"/>
          <w:szCs w:val="22"/>
          <w:lang w:val="ro-MD" w:eastAsia="en-US"/>
        </w:rPr>
        <w:t> J. Buchholz</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Koelreuteria bipinnata</w:t>
      </w:r>
      <w:r w:rsidRPr="00B95F87">
        <w:rPr>
          <w:sz w:val="22"/>
          <w:szCs w:val="22"/>
          <w:lang w:val="ro-MD" w:eastAsia="en-US"/>
        </w:rPr>
        <w:t> Franch.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Lagerstroemia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Laurus nobilis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Lavandula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Lavatera cretica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Ligustrum lucidum</w:t>
      </w:r>
      <w:r w:rsidRPr="00B95F87">
        <w:rPr>
          <w:sz w:val="22"/>
          <w:szCs w:val="22"/>
          <w:lang w:val="ro-MD" w:eastAsia="en-US"/>
        </w:rPr>
        <w:t> W.T.Aiton.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Liquidambar styraciflua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Lonicera implexa</w:t>
      </w:r>
      <w:r w:rsidRPr="00B95F87">
        <w:rPr>
          <w:sz w:val="22"/>
          <w:szCs w:val="22"/>
          <w:lang w:val="ro-MD" w:eastAsia="en-US"/>
        </w:rPr>
        <w:t> Soland.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Lonicera japonica</w:t>
      </w:r>
      <w:r w:rsidRPr="00B95F87">
        <w:rPr>
          <w:sz w:val="22"/>
          <w:szCs w:val="22"/>
          <w:lang w:val="ro-MD" w:eastAsia="en-US"/>
        </w:rPr>
        <w:t> Thunb.</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Lonicera</w:t>
      </w:r>
      <w:proofErr w:type="spellEnd"/>
      <w:r w:rsidRPr="00B95F87">
        <w:rPr>
          <w:i/>
          <w:iCs/>
          <w:sz w:val="22"/>
          <w:szCs w:val="22"/>
          <w:lang w:val="ro-MD" w:eastAsia="en-US"/>
        </w:rPr>
        <w:t xml:space="preserve"> </w:t>
      </w:r>
      <w:proofErr w:type="spellStart"/>
      <w:r w:rsidRPr="00B95F87">
        <w:rPr>
          <w:i/>
          <w:iCs/>
          <w:sz w:val="22"/>
          <w:szCs w:val="22"/>
          <w:lang w:val="ro-MD" w:eastAsia="en-US"/>
        </w:rPr>
        <w:t>periclymenum</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Lupinus</w:t>
      </w:r>
      <w:proofErr w:type="spellEnd"/>
      <w:r w:rsidRPr="00B95F87">
        <w:rPr>
          <w:i/>
          <w:iCs/>
          <w:sz w:val="22"/>
          <w:szCs w:val="22"/>
          <w:lang w:val="ro-MD" w:eastAsia="en-US"/>
        </w:rPr>
        <w:t xml:space="preserve"> </w:t>
      </w:r>
      <w:proofErr w:type="spellStart"/>
      <w:r w:rsidRPr="00B95F87">
        <w:rPr>
          <w:i/>
          <w:iCs/>
          <w:sz w:val="22"/>
          <w:szCs w:val="22"/>
          <w:lang w:val="ro-MD" w:eastAsia="en-US"/>
        </w:rPr>
        <w:t>aridorum</w:t>
      </w:r>
      <w:proofErr w:type="spellEnd"/>
      <w:r w:rsidRPr="00B95F87">
        <w:rPr>
          <w:sz w:val="22"/>
          <w:szCs w:val="22"/>
          <w:lang w:val="ro-MD" w:eastAsia="en-US"/>
        </w:rPr>
        <w:t> </w:t>
      </w:r>
      <w:proofErr w:type="spellStart"/>
      <w:r w:rsidRPr="00B95F87">
        <w:rPr>
          <w:sz w:val="22"/>
          <w:szCs w:val="22"/>
          <w:lang w:val="ro-MD" w:eastAsia="en-US"/>
        </w:rPr>
        <w:t>McFarlin</w:t>
      </w:r>
      <w:proofErr w:type="spellEnd"/>
      <w:r w:rsidRPr="00B95F87">
        <w:rPr>
          <w:sz w:val="22"/>
          <w:szCs w:val="22"/>
          <w:lang w:val="ro-MD" w:eastAsia="en-US"/>
        </w:rPr>
        <w:t xml:space="preserve"> ex </w:t>
      </w:r>
      <w:proofErr w:type="spellStart"/>
      <w:r w:rsidRPr="00B95F87">
        <w:rPr>
          <w:sz w:val="22"/>
          <w:szCs w:val="22"/>
          <w:lang w:val="ro-MD" w:eastAsia="en-US"/>
        </w:rPr>
        <w:t>Beckner</w:t>
      </w:r>
      <w:proofErr w:type="spellEnd"/>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Lupinus villosus</w:t>
      </w:r>
      <w:r w:rsidRPr="00B95F87">
        <w:rPr>
          <w:sz w:val="22"/>
          <w:szCs w:val="22"/>
          <w:lang w:val="ro-MD" w:eastAsia="en-US"/>
        </w:rPr>
        <w:t> Willd.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Magnolia grandiflora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Magnolia x soulangeana</w:t>
      </w:r>
      <w:r w:rsidRPr="00B95F87">
        <w:rPr>
          <w:sz w:val="22"/>
          <w:szCs w:val="22"/>
          <w:lang w:val="ro-MD" w:eastAsia="en-US"/>
        </w:rPr>
        <w:t> Soul.-Bod.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Mallotus paniculatus</w:t>
      </w:r>
      <w:r w:rsidRPr="00B95F87">
        <w:rPr>
          <w:sz w:val="22"/>
          <w:szCs w:val="22"/>
          <w:lang w:val="ro-MD" w:eastAsia="en-US"/>
        </w:rPr>
        <w:t> (Lam.) Müll.Arg.</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Medicago arborea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Medicago sativa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Mentha</w:t>
      </w:r>
      <w:proofErr w:type="spellEnd"/>
      <w:r w:rsidRPr="00B95F87">
        <w:rPr>
          <w:i/>
          <w:iCs/>
          <w:sz w:val="22"/>
          <w:szCs w:val="22"/>
          <w:lang w:val="ro-MD" w:eastAsia="en-US"/>
        </w:rPr>
        <w:t xml:space="preserve"> </w:t>
      </w:r>
      <w:proofErr w:type="spellStart"/>
      <w:r w:rsidRPr="00B95F87">
        <w:rPr>
          <w:i/>
          <w:iCs/>
          <w:sz w:val="22"/>
          <w:szCs w:val="22"/>
          <w:lang w:val="ro-MD" w:eastAsia="en-US"/>
        </w:rPr>
        <w:t>suaveolens</w:t>
      </w:r>
      <w:proofErr w:type="spellEnd"/>
      <w:r w:rsidRPr="00B95F87">
        <w:rPr>
          <w:sz w:val="22"/>
          <w:szCs w:val="22"/>
          <w:lang w:val="ro-MD" w:eastAsia="en-US"/>
        </w:rPr>
        <w:t> </w:t>
      </w:r>
      <w:proofErr w:type="spellStart"/>
      <w:r w:rsidRPr="00B95F87">
        <w:rPr>
          <w:sz w:val="22"/>
          <w:szCs w:val="22"/>
          <w:lang w:val="ro-MD" w:eastAsia="en-US"/>
        </w:rPr>
        <w:t>Ehrh</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Metrosideros</w:t>
      </w:r>
      <w:proofErr w:type="spellEnd"/>
      <w:r w:rsidRPr="00B95F87">
        <w:rPr>
          <w:sz w:val="22"/>
          <w:szCs w:val="22"/>
          <w:lang w:val="ro-MD" w:eastAsia="en-US"/>
        </w:rPr>
        <w:t xml:space="preserve"> Banks ex </w:t>
      </w:r>
      <w:proofErr w:type="spellStart"/>
      <w:r w:rsidRPr="00B95F87">
        <w:rPr>
          <w:sz w:val="22"/>
          <w:szCs w:val="22"/>
          <w:lang w:val="ro-MD" w:eastAsia="en-US"/>
        </w:rPr>
        <w:t>Gaertn</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Mimosa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Modiola caroliniana</w:t>
      </w:r>
      <w:r w:rsidRPr="00B95F87">
        <w:rPr>
          <w:sz w:val="22"/>
          <w:szCs w:val="22"/>
          <w:lang w:val="ro-MD" w:eastAsia="en-US"/>
        </w:rPr>
        <w:t> (L.) G. Don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Morus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Myoporum insulare</w:t>
      </w:r>
      <w:r w:rsidRPr="00B95F87">
        <w:rPr>
          <w:sz w:val="22"/>
          <w:szCs w:val="22"/>
          <w:lang w:val="ro-MD" w:eastAsia="en-US"/>
        </w:rPr>
        <w:t> R.Br.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Myoporum laetum</w:t>
      </w:r>
      <w:r w:rsidRPr="00B95F87">
        <w:rPr>
          <w:sz w:val="22"/>
          <w:szCs w:val="22"/>
          <w:lang w:val="ro-MD" w:eastAsia="en-US"/>
        </w:rPr>
        <w:t> G. Forst.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Myrtus communis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Nandina domestica</w:t>
      </w:r>
      <w:r w:rsidRPr="00B95F87">
        <w:rPr>
          <w:sz w:val="22"/>
          <w:szCs w:val="22"/>
          <w:lang w:val="ro-MD" w:eastAsia="en-US"/>
        </w:rPr>
        <w:t> Murray</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Neptunia lutea</w:t>
      </w:r>
      <w:r w:rsidRPr="00B95F87">
        <w:rPr>
          <w:sz w:val="22"/>
          <w:szCs w:val="22"/>
          <w:lang w:val="ro-MD" w:eastAsia="en-US"/>
        </w:rPr>
        <w:t> (Leavenw.) Benth.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Nerium oleander</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Olea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Parthenocissus quinquefolia</w:t>
      </w:r>
      <w:r w:rsidRPr="00B95F87">
        <w:rPr>
          <w:sz w:val="22"/>
          <w:szCs w:val="22"/>
          <w:lang w:val="ro-MD" w:eastAsia="en-US"/>
        </w:rPr>
        <w:t> (L.) Planch.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Paspalum dilatatum</w:t>
      </w:r>
      <w:r w:rsidRPr="00B95F87">
        <w:rPr>
          <w:sz w:val="22"/>
          <w:szCs w:val="22"/>
          <w:lang w:val="ro-MD" w:eastAsia="en-US"/>
        </w:rPr>
        <w:t> Poir.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Pelargonium</w:t>
      </w:r>
      <w:r w:rsidRPr="00B95F87">
        <w:rPr>
          <w:sz w:val="22"/>
          <w:szCs w:val="22"/>
          <w:lang w:val="ro-MD" w:eastAsia="en-US"/>
        </w:rPr>
        <w:t> L’Hér. ex 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Perovskia abrotanoides</w:t>
      </w:r>
      <w:r w:rsidRPr="00B95F87">
        <w:rPr>
          <w:sz w:val="22"/>
          <w:szCs w:val="22"/>
          <w:lang w:val="ro-MD" w:eastAsia="en-US"/>
        </w:rPr>
        <w:t> Kar.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Persea americana</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Phagnalon saxatile</w:t>
      </w:r>
      <w:r w:rsidRPr="00B95F87">
        <w:rPr>
          <w:sz w:val="22"/>
          <w:szCs w:val="22"/>
          <w:lang w:val="ro-MD" w:eastAsia="en-US"/>
        </w:rPr>
        <w:t> (L.) Cass.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Phillyrea angustifolia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Phillyrea latifolia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Phlomis fruticosa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Phlomis italica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Phoenix reclinata</w:t>
      </w:r>
      <w:r w:rsidRPr="00B95F87">
        <w:rPr>
          <w:sz w:val="22"/>
          <w:szCs w:val="22"/>
          <w:lang w:val="ro-MD" w:eastAsia="en-US"/>
        </w:rPr>
        <w:t> Jacquin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Phoenix roebelenii</w:t>
      </w:r>
      <w:r w:rsidRPr="00B95F87">
        <w:rPr>
          <w:sz w:val="22"/>
          <w:szCs w:val="22"/>
          <w:lang w:val="ro-MD" w:eastAsia="en-US"/>
        </w:rPr>
        <w:t> O’Brien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Pinus taeda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Pistacia vera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Plantago lanceolata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Platanus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Pluchea odorata</w:t>
      </w:r>
      <w:r w:rsidRPr="00B95F87">
        <w:rPr>
          <w:sz w:val="22"/>
          <w:szCs w:val="22"/>
          <w:lang w:val="ro-MD" w:eastAsia="en-US"/>
        </w:rPr>
        <w:t> (L.) Cass.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Polygala grandiflora</w:t>
      </w:r>
      <w:r w:rsidRPr="00B95F87">
        <w:rPr>
          <w:sz w:val="22"/>
          <w:szCs w:val="22"/>
          <w:lang w:val="ro-MD" w:eastAsia="en-US"/>
        </w:rPr>
        <w:t> Wight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Polygala myrtifolia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Prunus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Psidium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Pteridium aquilinum</w:t>
      </w:r>
      <w:r w:rsidRPr="00B95F87">
        <w:rPr>
          <w:sz w:val="22"/>
          <w:szCs w:val="22"/>
          <w:lang w:val="ro-MD" w:eastAsia="en-US"/>
        </w:rPr>
        <w:t> (L.) Kuhn</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lastRenderedPageBreak/>
        <w:t>Pyracantha</w:t>
      </w:r>
      <w:proofErr w:type="spellEnd"/>
      <w:r w:rsidRPr="00B95F87">
        <w:rPr>
          <w:i/>
          <w:iCs/>
          <w:sz w:val="22"/>
          <w:szCs w:val="22"/>
          <w:lang w:val="ro-MD" w:eastAsia="en-US"/>
        </w:rPr>
        <w:t xml:space="preserve"> </w:t>
      </w:r>
      <w:proofErr w:type="spellStart"/>
      <w:r w:rsidRPr="00B95F87">
        <w:rPr>
          <w:i/>
          <w:iCs/>
          <w:sz w:val="22"/>
          <w:szCs w:val="22"/>
          <w:lang w:val="ro-MD" w:eastAsia="en-US"/>
        </w:rPr>
        <w:t>coccinea</w:t>
      </w:r>
      <w:proofErr w:type="spellEnd"/>
      <w:r w:rsidRPr="00B95F87">
        <w:rPr>
          <w:sz w:val="22"/>
          <w:szCs w:val="22"/>
          <w:lang w:val="ro-MD" w:eastAsia="en-US"/>
        </w:rPr>
        <w:t> M. Roem.</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Pyrus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Quercus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Ratibida columnifera</w:t>
      </w:r>
      <w:r w:rsidRPr="00B95F87">
        <w:rPr>
          <w:sz w:val="22"/>
          <w:szCs w:val="22"/>
          <w:lang w:val="ro-MD" w:eastAsia="en-US"/>
        </w:rPr>
        <w:t> (Nutt.) Wooton &amp; Standl.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Retama monosperma</w:t>
      </w:r>
      <w:r w:rsidRPr="00B95F87">
        <w:rPr>
          <w:sz w:val="22"/>
          <w:szCs w:val="22"/>
          <w:lang w:val="ro-MD" w:eastAsia="en-US"/>
        </w:rPr>
        <w:t> (L.) Boiss.</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Rhamnus</w:t>
      </w:r>
      <w:proofErr w:type="spellEnd"/>
      <w:r w:rsidRPr="00B95F87">
        <w:rPr>
          <w:i/>
          <w:iCs/>
          <w:sz w:val="22"/>
          <w:szCs w:val="22"/>
          <w:lang w:val="ro-MD" w:eastAsia="en-US"/>
        </w:rPr>
        <w:t xml:space="preserve"> </w:t>
      </w:r>
      <w:proofErr w:type="spellStart"/>
      <w:r w:rsidRPr="00B95F87">
        <w:rPr>
          <w:i/>
          <w:iCs/>
          <w:sz w:val="22"/>
          <w:szCs w:val="22"/>
          <w:lang w:val="ro-MD" w:eastAsia="en-US"/>
        </w:rPr>
        <w:t>alaternus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Rhus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Robinia pseudoacacia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Rosa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Rubus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Ruta chalepensis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Ruta graveolens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apiana</w:t>
      </w:r>
      <w:r w:rsidRPr="00B95F87">
        <w:rPr>
          <w:sz w:val="22"/>
          <w:szCs w:val="22"/>
          <w:lang w:val="ro-MD" w:eastAsia="en-US"/>
        </w:rPr>
        <w:t> Jeps.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mellífera</w:t>
      </w:r>
      <w:r w:rsidRPr="00B95F87">
        <w:rPr>
          <w:sz w:val="22"/>
          <w:szCs w:val="22"/>
          <w:lang w:val="ro-MD" w:eastAsia="en-US"/>
        </w:rPr>
        <w:t> Greene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officinalis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rosmarinus</w:t>
      </w:r>
      <w:r w:rsidRPr="00B95F87">
        <w:rPr>
          <w:sz w:val="22"/>
          <w:szCs w:val="22"/>
          <w:lang w:val="ro-MD" w:eastAsia="en-US"/>
        </w:rPr>
        <w:t> Spenn.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Sambucus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Santolina chamaecyparissus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Santolina magonica</w:t>
      </w:r>
      <w:r w:rsidRPr="00B95F87">
        <w:rPr>
          <w:sz w:val="22"/>
          <w:szCs w:val="22"/>
          <w:lang w:val="ro-MD" w:eastAsia="en-US"/>
        </w:rPr>
        <w:t> (O.Bolòs, Molin. &amp; P.Monts.) Romo</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Sapindus saponaria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Sassafras</w:t>
      </w:r>
      <w:r w:rsidRPr="00B95F87">
        <w:rPr>
          <w:sz w:val="22"/>
          <w:szCs w:val="22"/>
          <w:lang w:val="ro-MD" w:eastAsia="en-US"/>
        </w:rPr>
        <w:t> L. ex Nees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Scabiosa atropurpurea</w:t>
      </w:r>
      <w:r w:rsidRPr="00B95F87">
        <w:rPr>
          <w:sz w:val="22"/>
          <w:szCs w:val="22"/>
          <w:lang w:val="ro-MD" w:eastAsia="en-US"/>
        </w:rPr>
        <w:t> var. </w:t>
      </w:r>
      <w:r w:rsidRPr="00B95F87">
        <w:rPr>
          <w:i/>
          <w:iCs/>
          <w:sz w:val="22"/>
          <w:szCs w:val="22"/>
          <w:lang w:val="ro-MD" w:eastAsia="en-US"/>
        </w:rPr>
        <w:t>maritima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Senecio</w:t>
      </w:r>
      <w:proofErr w:type="spellEnd"/>
      <w:r w:rsidRPr="00B95F87">
        <w:rPr>
          <w:i/>
          <w:iCs/>
          <w:sz w:val="22"/>
          <w:szCs w:val="22"/>
          <w:lang w:val="ro-MD" w:eastAsia="en-US"/>
        </w:rPr>
        <w:t xml:space="preserve"> </w:t>
      </w:r>
      <w:proofErr w:type="spellStart"/>
      <w:r w:rsidRPr="00B95F87">
        <w:rPr>
          <w:i/>
          <w:iCs/>
          <w:sz w:val="22"/>
          <w:szCs w:val="22"/>
          <w:lang w:val="ro-MD" w:eastAsia="en-US"/>
        </w:rPr>
        <w:t>inaequidens</w:t>
      </w:r>
      <w:proofErr w:type="spellEnd"/>
      <w:r w:rsidRPr="00B95F87">
        <w:rPr>
          <w:sz w:val="22"/>
          <w:szCs w:val="22"/>
          <w:lang w:val="ro-MD" w:eastAsia="en-US"/>
        </w:rPr>
        <w:t> DC.</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Setaria</w:t>
      </w:r>
      <w:proofErr w:type="spellEnd"/>
      <w:r w:rsidRPr="00B95F87">
        <w:rPr>
          <w:i/>
          <w:iCs/>
          <w:sz w:val="22"/>
          <w:szCs w:val="22"/>
          <w:lang w:val="ro-MD" w:eastAsia="en-US"/>
        </w:rPr>
        <w:t xml:space="preserve"> magna</w:t>
      </w:r>
      <w:r w:rsidRPr="00B95F87">
        <w:rPr>
          <w:sz w:val="22"/>
          <w:szCs w:val="22"/>
          <w:lang w:val="ro-MD" w:eastAsia="en-US"/>
        </w:rPr>
        <w:t> </w:t>
      </w:r>
      <w:proofErr w:type="spellStart"/>
      <w:r w:rsidRPr="00B95F87">
        <w:rPr>
          <w:sz w:val="22"/>
          <w:szCs w:val="22"/>
          <w:lang w:val="ro-MD" w:eastAsia="en-US"/>
        </w:rPr>
        <w:t>Griseb</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Solidago fistulosa</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Solidago virgaurea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Sorghum halepense</w:t>
      </w:r>
      <w:r w:rsidRPr="00B95F87">
        <w:rPr>
          <w:sz w:val="22"/>
          <w:szCs w:val="22"/>
          <w:lang w:val="ro-MD" w:eastAsia="en-US"/>
        </w:rPr>
        <w:t> (L.) Pers.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Spartium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Stewartia pseudocamellia</w:t>
      </w:r>
      <w:r w:rsidRPr="00B95F87">
        <w:rPr>
          <w:sz w:val="22"/>
          <w:szCs w:val="22"/>
          <w:lang w:val="ro-MD" w:eastAsia="en-US"/>
        </w:rPr>
        <w:t> Maxim.</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Strelitzia reginae</w:t>
      </w:r>
      <w:r w:rsidRPr="00B95F87">
        <w:rPr>
          <w:sz w:val="22"/>
          <w:szCs w:val="22"/>
          <w:lang w:val="ro-MD" w:eastAsia="en-US"/>
        </w:rPr>
        <w:t> 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Streptocarpus</w:t>
      </w:r>
      <w:r w:rsidRPr="00B95F87">
        <w:rPr>
          <w:sz w:val="22"/>
          <w:szCs w:val="22"/>
          <w:lang w:val="ro-MD" w:eastAsia="en-US"/>
        </w:rPr>
        <w:t> Lindl.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Symphyotrichum divaricatum</w:t>
      </w:r>
      <w:r w:rsidRPr="00B95F87">
        <w:rPr>
          <w:sz w:val="22"/>
          <w:szCs w:val="22"/>
          <w:lang w:val="ro-MD" w:eastAsia="en-US"/>
        </w:rPr>
        <w:t> (Nutt.) G.L.Nesom</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Syringa vulgaris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Teucrium capitatum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Thymus vulgaris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Trifolium repens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Ulex</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Ulmus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Vaccinium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Viburnum tinus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Vinca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Vitex agnus-castus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Vitis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Westringia fruticosa</w:t>
      </w:r>
      <w:r w:rsidRPr="00B95F87">
        <w:rPr>
          <w:sz w:val="22"/>
          <w:szCs w:val="22"/>
          <w:lang w:val="ro-MD" w:eastAsia="en-US"/>
        </w:rPr>
        <w:t> (Willd.) Druce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Westringia glabra</w:t>
      </w:r>
      <w:r w:rsidRPr="00B95F87">
        <w:rPr>
          <w:sz w:val="22"/>
          <w:szCs w:val="22"/>
          <w:lang w:val="ro-MD" w:eastAsia="en-US"/>
        </w:rPr>
        <w:t> R.Br.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sz w:val="22"/>
          <w:szCs w:val="22"/>
          <w:lang w:val="ro-MD" w:eastAsia="en-US"/>
        </w:rPr>
        <w:t>Xanthium strumarium</w:t>
      </w:r>
      <w:r w:rsidRPr="00B95F87">
        <w:rPr>
          <w:sz w:val="22"/>
          <w:szCs w:val="22"/>
          <w:lang w:val="ro-MD" w:eastAsia="en-US"/>
        </w:rPr>
        <w:t xml:space="preserve"> L.</w:t>
      </w:r>
    </w:p>
    <w:p w:rsidR="00BC0E6F" w:rsidRPr="00B95F87" w:rsidRDefault="00BC0E6F" w:rsidP="00ED5E3C">
      <w:pPr>
        <w:pStyle w:val="Listparagraf"/>
        <w:spacing w:line="276" w:lineRule="auto"/>
        <w:ind w:left="0" w:firstLine="709"/>
        <w:jc w:val="both"/>
        <w:rPr>
          <w:sz w:val="28"/>
          <w:szCs w:val="28"/>
          <w:lang w:val="ro-MD" w:eastAsia="en-US"/>
        </w:rPr>
      </w:pPr>
    </w:p>
    <w:p w:rsidR="00BC0E6F" w:rsidRPr="00B95F87" w:rsidRDefault="00BC0E6F" w:rsidP="00ED5E3C">
      <w:pPr>
        <w:pStyle w:val="Listparagraf"/>
        <w:spacing w:line="276" w:lineRule="auto"/>
        <w:ind w:left="0" w:firstLine="709"/>
        <w:jc w:val="both"/>
        <w:rPr>
          <w:sz w:val="28"/>
          <w:szCs w:val="28"/>
          <w:lang w:val="ro-MD" w:eastAsia="en-US"/>
        </w:rPr>
      </w:pPr>
    </w:p>
    <w:p w:rsidR="00CF38C5" w:rsidRPr="00B95F87" w:rsidRDefault="00CF38C5" w:rsidP="00ED5E3C">
      <w:pPr>
        <w:pStyle w:val="Listparagraf"/>
        <w:spacing w:line="276" w:lineRule="auto"/>
        <w:ind w:left="0" w:firstLine="709"/>
        <w:jc w:val="both"/>
        <w:rPr>
          <w:sz w:val="28"/>
          <w:szCs w:val="28"/>
          <w:lang w:val="ro-MD" w:eastAsia="en-US"/>
        </w:rPr>
      </w:pPr>
    </w:p>
    <w:p w:rsidR="00CF38C5" w:rsidRPr="00B95F87" w:rsidRDefault="00CF38C5" w:rsidP="00ED5E3C">
      <w:pPr>
        <w:pStyle w:val="Listparagraf"/>
        <w:spacing w:line="276" w:lineRule="auto"/>
        <w:ind w:left="0" w:firstLine="709"/>
        <w:jc w:val="both"/>
        <w:rPr>
          <w:sz w:val="28"/>
          <w:szCs w:val="28"/>
          <w:lang w:val="ro-MD" w:eastAsia="en-US"/>
        </w:rPr>
      </w:pPr>
    </w:p>
    <w:p w:rsidR="00CF38C5" w:rsidRPr="00B95F87" w:rsidRDefault="00CF38C5" w:rsidP="00ED5E3C">
      <w:pPr>
        <w:pStyle w:val="Listparagraf"/>
        <w:spacing w:line="276" w:lineRule="auto"/>
        <w:ind w:left="0" w:firstLine="709"/>
        <w:jc w:val="both"/>
        <w:rPr>
          <w:sz w:val="28"/>
          <w:szCs w:val="28"/>
          <w:lang w:val="ro-MD" w:eastAsia="en-US"/>
        </w:rPr>
      </w:pPr>
    </w:p>
    <w:p w:rsidR="00CF38C5" w:rsidRPr="00B95F87" w:rsidRDefault="00CF38C5" w:rsidP="00ED5E3C">
      <w:pPr>
        <w:pStyle w:val="Listparagraf"/>
        <w:spacing w:line="276" w:lineRule="auto"/>
        <w:ind w:left="0" w:firstLine="709"/>
        <w:jc w:val="both"/>
        <w:rPr>
          <w:sz w:val="28"/>
          <w:szCs w:val="28"/>
          <w:lang w:val="ro-MD" w:eastAsia="en-US"/>
        </w:rPr>
      </w:pPr>
    </w:p>
    <w:p w:rsidR="00CF38C5" w:rsidRPr="00B95F87" w:rsidRDefault="00CF38C5" w:rsidP="00ED5E3C">
      <w:pPr>
        <w:pStyle w:val="Listparagraf"/>
        <w:spacing w:line="276" w:lineRule="auto"/>
        <w:ind w:left="0" w:firstLine="709"/>
        <w:jc w:val="both"/>
        <w:rPr>
          <w:sz w:val="28"/>
          <w:szCs w:val="28"/>
          <w:lang w:val="ro-MD" w:eastAsia="en-US"/>
        </w:rPr>
      </w:pPr>
    </w:p>
    <w:p w:rsidR="00356D7E" w:rsidRDefault="00356D7E" w:rsidP="00CF38C5">
      <w:pPr>
        <w:pStyle w:val="Listparagraf"/>
        <w:ind w:firstLine="709"/>
        <w:jc w:val="right"/>
        <w:rPr>
          <w:iCs/>
          <w:lang w:val="ro-MD" w:eastAsia="en-US"/>
        </w:rPr>
      </w:pPr>
    </w:p>
    <w:p w:rsidR="00356D7E" w:rsidRDefault="00356D7E" w:rsidP="00CF38C5">
      <w:pPr>
        <w:pStyle w:val="Listparagraf"/>
        <w:ind w:firstLine="709"/>
        <w:jc w:val="right"/>
        <w:rPr>
          <w:iCs/>
          <w:lang w:val="ro-MD" w:eastAsia="en-US"/>
        </w:rPr>
      </w:pPr>
    </w:p>
    <w:p w:rsidR="00356D7E" w:rsidRDefault="00356D7E" w:rsidP="00CF38C5">
      <w:pPr>
        <w:pStyle w:val="Listparagraf"/>
        <w:ind w:firstLine="709"/>
        <w:jc w:val="right"/>
        <w:rPr>
          <w:iCs/>
          <w:lang w:val="ro-MD" w:eastAsia="en-US"/>
        </w:rPr>
      </w:pPr>
    </w:p>
    <w:p w:rsidR="00356D7E" w:rsidRDefault="00356D7E" w:rsidP="00CF38C5">
      <w:pPr>
        <w:pStyle w:val="Listparagraf"/>
        <w:ind w:firstLine="709"/>
        <w:jc w:val="right"/>
        <w:rPr>
          <w:iCs/>
          <w:lang w:val="ro-MD" w:eastAsia="en-US"/>
        </w:rPr>
      </w:pPr>
    </w:p>
    <w:p w:rsidR="00356D7E" w:rsidRDefault="00356D7E" w:rsidP="00CF38C5">
      <w:pPr>
        <w:pStyle w:val="Listparagraf"/>
        <w:ind w:firstLine="709"/>
        <w:jc w:val="right"/>
        <w:rPr>
          <w:iCs/>
          <w:lang w:val="ro-MD" w:eastAsia="en-US"/>
        </w:rPr>
      </w:pPr>
    </w:p>
    <w:p w:rsidR="00CF38C5" w:rsidRPr="00B95F87" w:rsidRDefault="008C5546" w:rsidP="00CF38C5">
      <w:pPr>
        <w:pStyle w:val="Listparagraf"/>
        <w:ind w:firstLine="709"/>
        <w:jc w:val="right"/>
        <w:rPr>
          <w:iCs/>
          <w:lang w:val="ro-MD" w:eastAsia="en-US"/>
        </w:rPr>
      </w:pPr>
      <w:r w:rsidRPr="00B95F87">
        <w:rPr>
          <w:iCs/>
          <w:lang w:val="ro-MD" w:eastAsia="en-US"/>
        </w:rPr>
        <w:t>Anexa nr.2</w:t>
      </w:r>
    </w:p>
    <w:p w:rsidR="00CF38C5" w:rsidRPr="00B95F87" w:rsidRDefault="00CF38C5" w:rsidP="00CF38C5">
      <w:pPr>
        <w:pStyle w:val="Listparagraf"/>
        <w:ind w:firstLine="709"/>
        <w:jc w:val="right"/>
        <w:rPr>
          <w:iCs/>
          <w:lang w:val="ro-MD" w:eastAsia="en-US"/>
        </w:rPr>
      </w:pPr>
      <w:r w:rsidRPr="00B95F87">
        <w:rPr>
          <w:iCs/>
          <w:lang w:val="ro-MD" w:eastAsia="en-US"/>
        </w:rPr>
        <w:t xml:space="preserve">la Măsurile de prevenire a introducerii în Republica Moldova </w:t>
      </w:r>
    </w:p>
    <w:p w:rsidR="00CF38C5" w:rsidRPr="00B95F87" w:rsidRDefault="00CF38C5" w:rsidP="00CF38C5">
      <w:pPr>
        <w:pStyle w:val="Listparagraf"/>
        <w:ind w:firstLine="709"/>
        <w:jc w:val="right"/>
        <w:rPr>
          <w:i/>
          <w:iCs/>
          <w:sz w:val="28"/>
          <w:szCs w:val="28"/>
          <w:lang w:val="ro-MD" w:eastAsia="en-US"/>
        </w:rPr>
      </w:pPr>
      <w:r w:rsidRPr="00B95F87">
        <w:rPr>
          <w:iCs/>
          <w:lang w:val="ro-MD" w:eastAsia="en-US"/>
        </w:rPr>
        <w:t xml:space="preserve">și a răspândirii în interiorul țării a </w:t>
      </w:r>
      <w:proofErr w:type="spellStart"/>
      <w:r w:rsidRPr="00B95F87">
        <w:rPr>
          <w:iCs/>
          <w:lang w:val="ro-MD" w:eastAsia="en-US"/>
        </w:rPr>
        <w:t>Xylella</w:t>
      </w:r>
      <w:proofErr w:type="spellEnd"/>
      <w:r w:rsidRPr="00B95F87">
        <w:rPr>
          <w:iCs/>
          <w:lang w:val="ro-MD" w:eastAsia="en-US"/>
        </w:rPr>
        <w:t xml:space="preserve"> </w:t>
      </w:r>
      <w:proofErr w:type="spellStart"/>
      <w:r w:rsidRPr="00B95F87">
        <w:rPr>
          <w:iCs/>
          <w:lang w:val="ro-MD" w:eastAsia="en-US"/>
        </w:rPr>
        <w:t>fastidiosa</w:t>
      </w:r>
      <w:proofErr w:type="spellEnd"/>
      <w:r w:rsidRPr="00B95F87">
        <w:rPr>
          <w:iCs/>
          <w:lang w:val="ro-MD" w:eastAsia="en-US"/>
        </w:rPr>
        <w:t xml:space="preserve"> (Wells et al.)</w:t>
      </w:r>
    </w:p>
    <w:p w:rsidR="00CF38C5" w:rsidRPr="00B95F87" w:rsidRDefault="00CF38C5" w:rsidP="00ED5E3C">
      <w:pPr>
        <w:pStyle w:val="Listparagraf"/>
        <w:spacing w:line="276" w:lineRule="auto"/>
        <w:ind w:left="0" w:firstLine="709"/>
        <w:jc w:val="both"/>
        <w:rPr>
          <w:sz w:val="28"/>
          <w:szCs w:val="28"/>
          <w:lang w:val="ro-MD" w:eastAsia="en-US"/>
        </w:rPr>
      </w:pPr>
    </w:p>
    <w:p w:rsidR="00BC0E6F" w:rsidRPr="00B95F87" w:rsidRDefault="00BC0E6F" w:rsidP="008C5546">
      <w:pPr>
        <w:pStyle w:val="Listparagraf"/>
        <w:spacing w:line="276" w:lineRule="auto"/>
        <w:ind w:left="0" w:firstLine="709"/>
        <w:jc w:val="center"/>
        <w:rPr>
          <w:b/>
          <w:bCs/>
          <w:sz w:val="28"/>
          <w:szCs w:val="28"/>
          <w:lang w:val="ro-MD" w:eastAsia="en-US"/>
        </w:rPr>
      </w:pPr>
      <w:r w:rsidRPr="00B95F87">
        <w:rPr>
          <w:b/>
          <w:bCs/>
          <w:sz w:val="28"/>
          <w:szCs w:val="28"/>
          <w:lang w:val="ro-MD" w:eastAsia="en-US"/>
        </w:rPr>
        <w:t>Lista plantelor cunoscute ca fiind susceptibile la subspecii specifice ale organismului dăunător specificat («plante specificate»)</w:t>
      </w:r>
    </w:p>
    <w:p w:rsidR="008C5546" w:rsidRPr="00B95F87" w:rsidRDefault="008C5546" w:rsidP="00ED5E3C">
      <w:pPr>
        <w:pStyle w:val="Listparagraf"/>
        <w:spacing w:line="276" w:lineRule="auto"/>
        <w:ind w:left="0" w:firstLine="709"/>
        <w:jc w:val="both"/>
        <w:rPr>
          <w:b/>
          <w:bCs/>
          <w:sz w:val="28"/>
          <w:szCs w:val="28"/>
          <w:lang w:val="ro-MD" w:eastAsia="en-US"/>
        </w:rPr>
      </w:pPr>
    </w:p>
    <w:p w:rsidR="00BC0E6F" w:rsidRPr="00B95F87" w:rsidRDefault="00273C8F" w:rsidP="00ED5E3C">
      <w:pPr>
        <w:pStyle w:val="Listparagraf"/>
        <w:spacing w:line="276" w:lineRule="auto"/>
        <w:ind w:left="0" w:firstLine="709"/>
        <w:jc w:val="both"/>
        <w:rPr>
          <w:b/>
          <w:bCs/>
          <w:sz w:val="28"/>
          <w:szCs w:val="28"/>
          <w:lang w:val="ro-MD" w:eastAsia="en-US"/>
        </w:rPr>
      </w:pPr>
      <w:r w:rsidRPr="00B95F87">
        <w:rPr>
          <w:b/>
          <w:bCs/>
          <w:sz w:val="28"/>
          <w:szCs w:val="28"/>
          <w:lang w:val="ro-MD" w:eastAsia="en-US"/>
        </w:rPr>
        <w:t xml:space="preserve">1. </w:t>
      </w:r>
      <w:r w:rsidR="00BC0E6F" w:rsidRPr="00B95F87">
        <w:rPr>
          <w:b/>
          <w:bCs/>
          <w:sz w:val="28"/>
          <w:szCs w:val="28"/>
          <w:lang w:val="ro-MD" w:eastAsia="en-US"/>
        </w:rPr>
        <w:t>Pla</w:t>
      </w:r>
      <w:r w:rsidR="008C5546" w:rsidRPr="00B95F87">
        <w:rPr>
          <w:b/>
          <w:bCs/>
          <w:sz w:val="28"/>
          <w:szCs w:val="28"/>
          <w:lang w:val="ro-MD" w:eastAsia="en-US"/>
        </w:rPr>
        <w:t xml:space="preserve">nte specificate susceptibile la </w:t>
      </w:r>
      <w:proofErr w:type="spellStart"/>
      <w:r w:rsidR="00BC0E6F" w:rsidRPr="00B95F87">
        <w:rPr>
          <w:b/>
          <w:bCs/>
          <w:i/>
          <w:iCs/>
          <w:sz w:val="28"/>
          <w:szCs w:val="28"/>
          <w:lang w:val="ro-MD" w:eastAsia="en-US"/>
        </w:rPr>
        <w:t>Xylella</w:t>
      </w:r>
      <w:proofErr w:type="spellEnd"/>
      <w:r w:rsidR="00BC0E6F" w:rsidRPr="00B95F87">
        <w:rPr>
          <w:b/>
          <w:bCs/>
          <w:i/>
          <w:iCs/>
          <w:sz w:val="28"/>
          <w:szCs w:val="28"/>
          <w:lang w:val="ro-MD" w:eastAsia="en-US"/>
        </w:rPr>
        <w:t xml:space="preserve"> </w:t>
      </w:r>
      <w:proofErr w:type="spellStart"/>
      <w:r w:rsidR="00BC0E6F" w:rsidRPr="00B95F87">
        <w:rPr>
          <w:b/>
          <w:bCs/>
          <w:i/>
          <w:iCs/>
          <w:sz w:val="28"/>
          <w:szCs w:val="28"/>
          <w:lang w:val="ro-MD" w:eastAsia="en-US"/>
        </w:rPr>
        <w:t>fastidiosa</w:t>
      </w:r>
      <w:proofErr w:type="spellEnd"/>
      <w:r w:rsidR="008C5546" w:rsidRPr="00B95F87">
        <w:rPr>
          <w:b/>
          <w:bCs/>
          <w:sz w:val="28"/>
          <w:szCs w:val="28"/>
          <w:lang w:val="ro-MD" w:eastAsia="en-US"/>
        </w:rPr>
        <w:t xml:space="preserve"> subspecia </w:t>
      </w:r>
      <w:proofErr w:type="spellStart"/>
      <w:r w:rsidR="00BC0E6F" w:rsidRPr="00B95F87">
        <w:rPr>
          <w:b/>
          <w:bCs/>
          <w:i/>
          <w:iCs/>
          <w:sz w:val="28"/>
          <w:szCs w:val="28"/>
          <w:lang w:val="ro-MD" w:eastAsia="en-US"/>
        </w:rPr>
        <w:t>fastidiosa</w:t>
      </w:r>
      <w:proofErr w:type="spellEnd"/>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Acer</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Ambrosia artemisiifolia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Calicotome spinosa</w:t>
      </w:r>
      <w:r w:rsidRPr="00B95F87">
        <w:rPr>
          <w:sz w:val="22"/>
          <w:szCs w:val="22"/>
          <w:lang w:val="ro-MD" w:eastAsia="en-US"/>
        </w:rPr>
        <w:t> (L.) Link</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Cercis occidentalis</w:t>
      </w:r>
      <w:r w:rsidRPr="00B95F87">
        <w:rPr>
          <w:sz w:val="22"/>
          <w:szCs w:val="22"/>
          <w:lang w:val="ro-MD" w:eastAsia="en-US"/>
        </w:rPr>
        <w:t> Torr.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Cistus monspeliensis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Citrus limon</w:t>
      </w:r>
      <w:r w:rsidRPr="00B95F87">
        <w:rPr>
          <w:sz w:val="22"/>
          <w:szCs w:val="22"/>
          <w:lang w:val="ro-MD" w:eastAsia="en-US"/>
        </w:rPr>
        <w:t> (L.) Osbeck</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Citrus paradisi</w:t>
      </w:r>
      <w:r w:rsidRPr="00B95F87">
        <w:rPr>
          <w:sz w:val="22"/>
          <w:szCs w:val="22"/>
          <w:lang w:val="ro-MD" w:eastAsia="en-US"/>
        </w:rPr>
        <w:t> Macfad.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Citrus reticulata</w:t>
      </w:r>
      <w:r w:rsidRPr="00B95F87">
        <w:rPr>
          <w:sz w:val="22"/>
          <w:szCs w:val="22"/>
          <w:lang w:val="ro-MD" w:eastAsia="en-US"/>
        </w:rPr>
        <w:t> Blanco</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Citrus sinensis</w:t>
      </w:r>
      <w:r w:rsidRPr="00B95F87">
        <w:rPr>
          <w:sz w:val="22"/>
          <w:szCs w:val="22"/>
          <w:lang w:val="ro-MD" w:eastAsia="en-US"/>
        </w:rPr>
        <w:t> (L.) Osbeck</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Coffea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Elaeagnus angustifolia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Erysimum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Ficus carica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Fraxinus</w:t>
      </w:r>
      <w:proofErr w:type="spellEnd"/>
      <w:r w:rsidRPr="00B95F87">
        <w:rPr>
          <w:i/>
          <w:iCs/>
          <w:sz w:val="22"/>
          <w:szCs w:val="22"/>
          <w:lang w:val="ro-MD" w:eastAsia="en-US"/>
        </w:rPr>
        <w:t xml:space="preserve"> </w:t>
      </w:r>
      <w:proofErr w:type="spellStart"/>
      <w:r w:rsidRPr="00B95F87">
        <w:rPr>
          <w:i/>
          <w:iCs/>
          <w:sz w:val="22"/>
          <w:szCs w:val="22"/>
          <w:lang w:val="ro-MD" w:eastAsia="en-US"/>
        </w:rPr>
        <w:t>angustifolia</w:t>
      </w:r>
      <w:proofErr w:type="spellEnd"/>
      <w:r w:rsidRPr="00B95F87">
        <w:rPr>
          <w:sz w:val="22"/>
          <w:szCs w:val="22"/>
          <w:lang w:val="ro-MD" w:eastAsia="en-US"/>
        </w:rPr>
        <w:t> </w:t>
      </w:r>
      <w:proofErr w:type="spellStart"/>
      <w:r w:rsidRPr="00B95F87">
        <w:rPr>
          <w:sz w:val="22"/>
          <w:szCs w:val="22"/>
          <w:lang w:val="ro-MD" w:eastAsia="en-US"/>
        </w:rPr>
        <w:t>Vahl</w:t>
      </w:r>
      <w:proofErr w:type="spellEnd"/>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Genista</w:t>
      </w:r>
      <w:proofErr w:type="spellEnd"/>
      <w:r w:rsidRPr="00B95F87">
        <w:rPr>
          <w:i/>
          <w:iCs/>
          <w:sz w:val="22"/>
          <w:szCs w:val="22"/>
          <w:lang w:val="ro-MD" w:eastAsia="en-US"/>
        </w:rPr>
        <w:t xml:space="preserve"> lucida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Juglans regia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Liquidambar</w:t>
      </w:r>
      <w:proofErr w:type="spellEnd"/>
      <w:r w:rsidRPr="00B95F87">
        <w:rPr>
          <w:i/>
          <w:iCs/>
          <w:sz w:val="22"/>
          <w:szCs w:val="22"/>
          <w:lang w:val="ro-MD" w:eastAsia="en-US"/>
        </w:rPr>
        <w:t xml:space="preserve"> </w:t>
      </w:r>
      <w:proofErr w:type="spellStart"/>
      <w:r w:rsidRPr="00B95F87">
        <w:rPr>
          <w:i/>
          <w:iCs/>
          <w:sz w:val="22"/>
          <w:szCs w:val="22"/>
          <w:lang w:val="ro-MD" w:eastAsia="en-US"/>
        </w:rPr>
        <w:t>styraciflua</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Lupinus</w:t>
      </w:r>
      <w:proofErr w:type="spellEnd"/>
      <w:r w:rsidRPr="00B95F87">
        <w:rPr>
          <w:i/>
          <w:iCs/>
          <w:sz w:val="22"/>
          <w:szCs w:val="22"/>
          <w:lang w:val="ro-MD" w:eastAsia="en-US"/>
        </w:rPr>
        <w:t xml:space="preserve"> </w:t>
      </w:r>
      <w:proofErr w:type="spellStart"/>
      <w:r w:rsidRPr="00B95F87">
        <w:rPr>
          <w:i/>
          <w:iCs/>
          <w:sz w:val="22"/>
          <w:szCs w:val="22"/>
          <w:lang w:val="ro-MD" w:eastAsia="en-US"/>
        </w:rPr>
        <w:t>aridorum</w:t>
      </w:r>
      <w:proofErr w:type="spellEnd"/>
      <w:r w:rsidRPr="00B95F87">
        <w:rPr>
          <w:sz w:val="22"/>
          <w:szCs w:val="22"/>
          <w:lang w:val="ro-MD" w:eastAsia="en-US"/>
        </w:rPr>
        <w:t> </w:t>
      </w:r>
      <w:proofErr w:type="spellStart"/>
      <w:r w:rsidRPr="00B95F87">
        <w:rPr>
          <w:sz w:val="22"/>
          <w:szCs w:val="22"/>
          <w:lang w:val="ro-MD" w:eastAsia="en-US"/>
        </w:rPr>
        <w:t>McFarlin</w:t>
      </w:r>
      <w:proofErr w:type="spellEnd"/>
      <w:r w:rsidRPr="00B95F87">
        <w:rPr>
          <w:sz w:val="22"/>
          <w:szCs w:val="22"/>
          <w:lang w:val="ro-MD" w:eastAsia="en-US"/>
        </w:rPr>
        <w:t xml:space="preserve"> ex </w:t>
      </w:r>
      <w:proofErr w:type="spellStart"/>
      <w:r w:rsidRPr="00B95F87">
        <w:rPr>
          <w:sz w:val="22"/>
          <w:szCs w:val="22"/>
          <w:lang w:val="ro-MD" w:eastAsia="en-US"/>
        </w:rPr>
        <w:t>Beckner</w:t>
      </w:r>
      <w:proofErr w:type="spellEnd"/>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Magnolia grandiflora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Medicago sativa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Metrosideros</w:t>
      </w:r>
      <w:r w:rsidRPr="00B95F87">
        <w:rPr>
          <w:sz w:val="22"/>
          <w:szCs w:val="22"/>
          <w:lang w:val="ro-MD" w:eastAsia="en-US"/>
        </w:rPr>
        <w:t> Banks ex Gaertn.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Morus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Myrtus communis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Nerium oleander</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Pelargonium graveolens</w:t>
      </w:r>
      <w:r w:rsidRPr="00B95F87">
        <w:rPr>
          <w:sz w:val="22"/>
          <w:szCs w:val="22"/>
          <w:lang w:val="ro-MD" w:eastAsia="en-US"/>
        </w:rPr>
        <w:t> L’Hér.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Pluchea odorata</w:t>
      </w:r>
      <w:r w:rsidRPr="00B95F87">
        <w:rPr>
          <w:sz w:val="22"/>
          <w:szCs w:val="22"/>
          <w:lang w:val="ro-MD" w:eastAsia="en-US"/>
        </w:rPr>
        <w:t> (L.) Cass.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Polygala myrtifolia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Prunus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Psidium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Quercus</w:t>
      </w:r>
      <w:proofErr w:type="spellEnd"/>
      <w:r w:rsidRPr="00B95F87">
        <w:rPr>
          <w:i/>
          <w:iCs/>
          <w:sz w:val="22"/>
          <w:szCs w:val="22"/>
          <w:lang w:val="ro-MD" w:eastAsia="en-US"/>
        </w:rPr>
        <w:t xml:space="preserve"> </w:t>
      </w:r>
      <w:proofErr w:type="spellStart"/>
      <w:r w:rsidRPr="00B95F87">
        <w:rPr>
          <w:i/>
          <w:iCs/>
          <w:sz w:val="22"/>
          <w:szCs w:val="22"/>
          <w:lang w:val="ro-MD" w:eastAsia="en-US"/>
        </w:rPr>
        <w:t>ilex</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Rhamnus</w:t>
      </w:r>
      <w:proofErr w:type="spellEnd"/>
      <w:r w:rsidRPr="00B95F87">
        <w:rPr>
          <w:i/>
          <w:iCs/>
          <w:sz w:val="22"/>
          <w:szCs w:val="22"/>
          <w:lang w:val="ro-MD" w:eastAsia="en-US"/>
        </w:rPr>
        <w:t xml:space="preserve"> </w:t>
      </w:r>
      <w:proofErr w:type="spellStart"/>
      <w:r w:rsidRPr="00B95F87">
        <w:rPr>
          <w:i/>
          <w:iCs/>
          <w:sz w:val="22"/>
          <w:szCs w:val="22"/>
          <w:lang w:val="ro-MD" w:eastAsia="en-US"/>
        </w:rPr>
        <w:t>alaternus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Rubus</w:t>
      </w:r>
      <w:proofErr w:type="spellEnd"/>
      <w:r w:rsidRPr="00B95F87">
        <w:rPr>
          <w:i/>
          <w:iCs/>
          <w:sz w:val="22"/>
          <w:szCs w:val="22"/>
          <w:lang w:val="ro-MD" w:eastAsia="en-US"/>
        </w:rPr>
        <w:t xml:space="preserve"> </w:t>
      </w:r>
      <w:proofErr w:type="spellStart"/>
      <w:r w:rsidRPr="00B95F87">
        <w:rPr>
          <w:i/>
          <w:iCs/>
          <w:sz w:val="22"/>
          <w:szCs w:val="22"/>
          <w:lang w:val="ro-MD" w:eastAsia="en-US"/>
        </w:rPr>
        <w:t>ideaus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Rubus</w:t>
      </w:r>
      <w:proofErr w:type="spellEnd"/>
      <w:r w:rsidRPr="00B95F87">
        <w:rPr>
          <w:i/>
          <w:iCs/>
          <w:sz w:val="22"/>
          <w:szCs w:val="22"/>
          <w:lang w:val="ro-MD" w:eastAsia="en-US"/>
        </w:rPr>
        <w:t xml:space="preserve"> </w:t>
      </w:r>
      <w:proofErr w:type="spellStart"/>
      <w:r w:rsidRPr="00B95F87">
        <w:rPr>
          <w:i/>
          <w:iCs/>
          <w:sz w:val="22"/>
          <w:szCs w:val="22"/>
          <w:lang w:val="ro-MD" w:eastAsia="en-US"/>
        </w:rPr>
        <w:t>rigidus</w:t>
      </w:r>
      <w:proofErr w:type="spellEnd"/>
      <w:r w:rsidRPr="00B95F87">
        <w:rPr>
          <w:sz w:val="22"/>
          <w:szCs w:val="22"/>
          <w:lang w:val="ro-MD" w:eastAsia="en-US"/>
        </w:rPr>
        <w:t> Sm.</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Rubus ursinus</w:t>
      </w:r>
      <w:r w:rsidRPr="00B95F87">
        <w:rPr>
          <w:sz w:val="22"/>
          <w:szCs w:val="22"/>
          <w:lang w:val="ro-MD" w:eastAsia="en-US"/>
        </w:rPr>
        <w:t> Cham. &amp; Schldl.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Ruta chalepensis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rosmarinus</w:t>
      </w:r>
      <w:r w:rsidRPr="00B95F87">
        <w:rPr>
          <w:sz w:val="22"/>
          <w:szCs w:val="22"/>
          <w:lang w:val="ro-MD" w:eastAsia="en-US"/>
        </w:rPr>
        <w:t> Spenn.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Sambucus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Spartium junceum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Strelitzia reginae</w:t>
      </w:r>
      <w:r w:rsidRPr="00B95F87">
        <w:rPr>
          <w:sz w:val="22"/>
          <w:szCs w:val="22"/>
          <w:lang w:val="ro-MD" w:eastAsia="en-US"/>
        </w:rPr>
        <w:t> 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Streptocarpus</w:t>
      </w:r>
      <w:r w:rsidRPr="00B95F87">
        <w:rPr>
          <w:sz w:val="22"/>
          <w:szCs w:val="22"/>
          <w:lang w:val="ro-MD" w:eastAsia="en-US"/>
        </w:rPr>
        <w:t> Lindl.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Teucrium capitatum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Ulex europaeus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Ulmus americana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Vaccinium corymbosum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Vinca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Vitis</w:t>
      </w:r>
      <w:r w:rsidRPr="00B95F87">
        <w:rPr>
          <w:sz w:val="22"/>
          <w:szCs w:val="22"/>
          <w:lang w:val="ro-MD" w:eastAsia="en-US"/>
        </w:rPr>
        <w:t> L.</w:t>
      </w:r>
    </w:p>
    <w:p w:rsidR="00BC0E6F" w:rsidRPr="00B95F87" w:rsidRDefault="00273C8F" w:rsidP="00ED5E3C">
      <w:pPr>
        <w:pStyle w:val="Listparagraf"/>
        <w:spacing w:line="276" w:lineRule="auto"/>
        <w:ind w:left="0" w:firstLine="709"/>
        <w:jc w:val="both"/>
        <w:rPr>
          <w:b/>
          <w:bCs/>
          <w:sz w:val="28"/>
          <w:szCs w:val="28"/>
          <w:lang w:val="ro-MD" w:eastAsia="en-US"/>
        </w:rPr>
      </w:pPr>
      <w:r w:rsidRPr="00B95F87">
        <w:rPr>
          <w:b/>
          <w:bCs/>
          <w:sz w:val="28"/>
          <w:szCs w:val="28"/>
          <w:lang w:val="ro-MD" w:eastAsia="en-US"/>
        </w:rPr>
        <w:t xml:space="preserve">2. </w:t>
      </w:r>
      <w:r w:rsidR="00BC0E6F" w:rsidRPr="00B95F87">
        <w:rPr>
          <w:b/>
          <w:bCs/>
          <w:sz w:val="28"/>
          <w:szCs w:val="28"/>
          <w:lang w:val="ro-MD" w:eastAsia="en-US"/>
        </w:rPr>
        <w:t>Plante specificate susceptibile la</w:t>
      </w:r>
      <w:r w:rsidRPr="00B95F87">
        <w:rPr>
          <w:b/>
          <w:bCs/>
          <w:sz w:val="28"/>
          <w:szCs w:val="28"/>
          <w:lang w:val="ro-MD" w:eastAsia="en-US"/>
        </w:rPr>
        <w:t xml:space="preserve"> </w:t>
      </w:r>
      <w:proofErr w:type="spellStart"/>
      <w:r w:rsidR="00BC0E6F" w:rsidRPr="00B95F87">
        <w:rPr>
          <w:b/>
          <w:bCs/>
          <w:i/>
          <w:iCs/>
          <w:sz w:val="28"/>
          <w:szCs w:val="28"/>
          <w:lang w:val="ro-MD" w:eastAsia="en-US"/>
        </w:rPr>
        <w:t>Xylella</w:t>
      </w:r>
      <w:proofErr w:type="spellEnd"/>
      <w:r w:rsidR="00BC0E6F" w:rsidRPr="00B95F87">
        <w:rPr>
          <w:b/>
          <w:bCs/>
          <w:i/>
          <w:iCs/>
          <w:sz w:val="28"/>
          <w:szCs w:val="28"/>
          <w:lang w:val="ro-MD" w:eastAsia="en-US"/>
        </w:rPr>
        <w:t xml:space="preserve"> </w:t>
      </w:r>
      <w:proofErr w:type="spellStart"/>
      <w:r w:rsidR="00BC0E6F" w:rsidRPr="00B95F87">
        <w:rPr>
          <w:b/>
          <w:bCs/>
          <w:i/>
          <w:iCs/>
          <w:sz w:val="28"/>
          <w:szCs w:val="28"/>
          <w:lang w:val="ro-MD" w:eastAsia="en-US"/>
        </w:rPr>
        <w:t>fastidiosa</w:t>
      </w:r>
      <w:proofErr w:type="spellEnd"/>
      <w:r w:rsidRPr="00B95F87">
        <w:rPr>
          <w:b/>
          <w:bCs/>
          <w:i/>
          <w:iCs/>
          <w:sz w:val="28"/>
          <w:szCs w:val="28"/>
          <w:lang w:val="ro-MD" w:eastAsia="en-US"/>
        </w:rPr>
        <w:t xml:space="preserve"> </w:t>
      </w:r>
      <w:r w:rsidR="00BC0E6F" w:rsidRPr="00B95F87">
        <w:rPr>
          <w:b/>
          <w:bCs/>
          <w:sz w:val="28"/>
          <w:szCs w:val="28"/>
          <w:lang w:val="ro-MD" w:eastAsia="en-US"/>
        </w:rPr>
        <w:t>subspecia</w:t>
      </w:r>
      <w:r w:rsidRPr="00B95F87">
        <w:rPr>
          <w:b/>
          <w:bCs/>
          <w:sz w:val="28"/>
          <w:szCs w:val="28"/>
          <w:lang w:val="ro-MD" w:eastAsia="en-US"/>
        </w:rPr>
        <w:t xml:space="preserve"> </w:t>
      </w:r>
      <w:r w:rsidR="00BC0E6F" w:rsidRPr="00B95F87">
        <w:rPr>
          <w:b/>
          <w:bCs/>
          <w:i/>
          <w:iCs/>
          <w:sz w:val="28"/>
          <w:szCs w:val="28"/>
          <w:lang w:val="ro-MD" w:eastAsia="en-US"/>
        </w:rPr>
        <w:t>multiplex</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Acacia</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 xml:space="preserve">Acer </w:t>
      </w:r>
      <w:proofErr w:type="spellStart"/>
      <w:r w:rsidRPr="00B95F87">
        <w:rPr>
          <w:i/>
          <w:iCs/>
          <w:sz w:val="22"/>
          <w:szCs w:val="22"/>
          <w:lang w:val="ro-MD" w:eastAsia="en-US"/>
        </w:rPr>
        <w:t>granatense</w:t>
      </w:r>
      <w:proofErr w:type="spellEnd"/>
      <w:r w:rsidRPr="00B95F87">
        <w:rPr>
          <w:sz w:val="22"/>
          <w:szCs w:val="22"/>
          <w:lang w:val="ro-MD" w:eastAsia="en-US"/>
        </w:rPr>
        <w:t> </w:t>
      </w:r>
      <w:proofErr w:type="spellStart"/>
      <w:r w:rsidRPr="00B95F87">
        <w:rPr>
          <w:sz w:val="22"/>
          <w:szCs w:val="22"/>
          <w:lang w:val="ro-MD" w:eastAsia="en-US"/>
        </w:rPr>
        <w:t>Boiss</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 xml:space="preserve">Acer </w:t>
      </w:r>
      <w:proofErr w:type="spellStart"/>
      <w:r w:rsidRPr="00B95F87">
        <w:rPr>
          <w:i/>
          <w:iCs/>
          <w:sz w:val="22"/>
          <w:szCs w:val="22"/>
          <w:lang w:val="ro-MD" w:eastAsia="en-US"/>
        </w:rPr>
        <w:t>griseum</w:t>
      </w:r>
      <w:proofErr w:type="spellEnd"/>
      <w:r w:rsidRPr="00B95F87">
        <w:rPr>
          <w:sz w:val="22"/>
          <w:szCs w:val="22"/>
          <w:lang w:val="ro-MD" w:eastAsia="en-US"/>
        </w:rPr>
        <w:t> (</w:t>
      </w:r>
      <w:proofErr w:type="spellStart"/>
      <w:r w:rsidRPr="00B95F87">
        <w:rPr>
          <w:sz w:val="22"/>
          <w:szCs w:val="22"/>
          <w:lang w:val="ro-MD" w:eastAsia="en-US"/>
        </w:rPr>
        <w:t>Franch</w:t>
      </w:r>
      <w:proofErr w:type="spellEnd"/>
      <w:r w:rsidRPr="00B95F87">
        <w:rPr>
          <w:sz w:val="22"/>
          <w:szCs w:val="22"/>
          <w:lang w:val="ro-MD" w:eastAsia="en-US"/>
        </w:rPr>
        <w:t>.) Pax</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Acer pseudoplatanus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Acer rubrum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Adenocarpus lainzii</w:t>
      </w:r>
      <w:r w:rsidRPr="00B95F87">
        <w:rPr>
          <w:sz w:val="22"/>
          <w:szCs w:val="22"/>
          <w:lang w:val="ro-MD" w:eastAsia="en-US"/>
        </w:rPr>
        <w:t> (Castrov.) Castrov.</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Alnus rhombifolia</w:t>
      </w:r>
      <w:r w:rsidRPr="00B95F87">
        <w:rPr>
          <w:sz w:val="22"/>
          <w:szCs w:val="22"/>
          <w:lang w:val="ro-MD" w:eastAsia="en-US"/>
        </w:rPr>
        <w:t> Nutt.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Ambrosia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Ampelopsis cordata</w:t>
      </w:r>
      <w:r w:rsidRPr="00B95F87">
        <w:rPr>
          <w:sz w:val="22"/>
          <w:szCs w:val="22"/>
          <w:lang w:val="ro-MD" w:eastAsia="en-US"/>
        </w:rPr>
        <w:t> Michx.</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Anthyllis barba-jovis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Anthyllis hermanniae</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Arbutus unedo</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Argyranthemum frutescens</w:t>
      </w:r>
      <w:r w:rsidRPr="00B95F87">
        <w:rPr>
          <w:sz w:val="22"/>
          <w:szCs w:val="22"/>
          <w:lang w:val="ro-MD" w:eastAsia="en-US"/>
        </w:rPr>
        <w:t> (L.) Sch.Bip.</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Artemisia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Asparagus acutifolius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Athyrium filix-femina</w:t>
      </w:r>
      <w:r w:rsidRPr="00B95F87">
        <w:rPr>
          <w:sz w:val="22"/>
          <w:szCs w:val="22"/>
          <w:lang w:val="ro-MD" w:eastAsia="en-US"/>
        </w:rPr>
        <w:t> (L.) Roth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Baccharis halimifolia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Berberis thunbergii</w:t>
      </w:r>
      <w:r w:rsidRPr="00B95F87">
        <w:rPr>
          <w:sz w:val="22"/>
          <w:szCs w:val="22"/>
          <w:lang w:val="ro-MD" w:eastAsia="en-US"/>
        </w:rPr>
        <w:t> DC.</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Calicotome spinosa</w:t>
      </w:r>
      <w:r w:rsidRPr="00B95F87">
        <w:rPr>
          <w:sz w:val="22"/>
          <w:szCs w:val="22"/>
          <w:lang w:val="ro-MD" w:eastAsia="en-US"/>
        </w:rPr>
        <w:t> (L.) Link</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Calicotome villosa</w:t>
      </w:r>
      <w:r w:rsidRPr="00B95F87">
        <w:rPr>
          <w:sz w:val="22"/>
          <w:szCs w:val="22"/>
          <w:lang w:val="ro-MD" w:eastAsia="en-US"/>
        </w:rPr>
        <w:t> (Poir.) Link</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Callistemon citrinus</w:t>
      </w:r>
      <w:r w:rsidRPr="00B95F87">
        <w:rPr>
          <w:sz w:val="22"/>
          <w:szCs w:val="22"/>
          <w:lang w:val="ro-MD" w:eastAsia="en-US"/>
        </w:rPr>
        <w:t> (Curtis) Skeels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Calluna vulgaris</w:t>
      </w:r>
      <w:r w:rsidRPr="00B95F87">
        <w:rPr>
          <w:sz w:val="22"/>
          <w:szCs w:val="22"/>
          <w:lang w:val="ro-MD" w:eastAsia="en-US"/>
        </w:rPr>
        <w:t> (L.) Hull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Calocephalus brownii</w:t>
      </w:r>
      <w:r w:rsidRPr="00B95F87">
        <w:rPr>
          <w:sz w:val="22"/>
          <w:szCs w:val="22"/>
          <w:lang w:val="ro-MD" w:eastAsia="en-US"/>
        </w:rPr>
        <w:t> (Cass.) F.Muell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Carya</w:t>
      </w:r>
      <w:r w:rsidRPr="00B95F87">
        <w:rPr>
          <w:sz w:val="22"/>
          <w:szCs w:val="22"/>
          <w:lang w:val="ro-MD" w:eastAsia="en-US"/>
        </w:rPr>
        <w:t> Nutt.</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Castanea</w:t>
      </w:r>
      <w:proofErr w:type="spellEnd"/>
      <w:r w:rsidRPr="00B95F87">
        <w:rPr>
          <w:i/>
          <w:iCs/>
          <w:sz w:val="22"/>
          <w:szCs w:val="22"/>
          <w:lang w:val="ro-MD" w:eastAsia="en-US"/>
        </w:rPr>
        <w:t xml:space="preserve"> </w:t>
      </w:r>
      <w:proofErr w:type="spellStart"/>
      <w:r w:rsidRPr="00B95F87">
        <w:rPr>
          <w:i/>
          <w:iCs/>
          <w:sz w:val="22"/>
          <w:szCs w:val="22"/>
          <w:lang w:val="ro-MD" w:eastAsia="en-US"/>
        </w:rPr>
        <w:t>sativa</w:t>
      </w:r>
      <w:proofErr w:type="spellEnd"/>
      <w:r w:rsidRPr="00B95F87">
        <w:rPr>
          <w:sz w:val="22"/>
          <w:szCs w:val="22"/>
          <w:lang w:val="ro-MD" w:eastAsia="en-US"/>
        </w:rPr>
        <w:t> </w:t>
      </w:r>
      <w:proofErr w:type="spellStart"/>
      <w:r w:rsidRPr="00B95F87">
        <w:rPr>
          <w:sz w:val="22"/>
          <w:szCs w:val="22"/>
          <w:lang w:val="ro-MD" w:eastAsia="en-US"/>
        </w:rPr>
        <w:t>Mill</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Celtis</w:t>
      </w:r>
      <w:proofErr w:type="spellEnd"/>
      <w:r w:rsidRPr="00B95F87">
        <w:rPr>
          <w:i/>
          <w:iCs/>
          <w:sz w:val="22"/>
          <w:szCs w:val="22"/>
          <w:lang w:val="ro-MD" w:eastAsia="en-US"/>
        </w:rPr>
        <w:t xml:space="preserve"> </w:t>
      </w:r>
      <w:proofErr w:type="spellStart"/>
      <w:r w:rsidRPr="00B95F87">
        <w:rPr>
          <w:i/>
          <w:iCs/>
          <w:sz w:val="22"/>
          <w:szCs w:val="22"/>
          <w:lang w:val="ro-MD" w:eastAsia="en-US"/>
        </w:rPr>
        <w:t>occidentalis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Cercis canadensis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Cercis occidentalis</w:t>
      </w:r>
      <w:r w:rsidRPr="00B95F87">
        <w:rPr>
          <w:sz w:val="22"/>
          <w:szCs w:val="22"/>
          <w:lang w:val="ro-MD" w:eastAsia="en-US"/>
        </w:rPr>
        <w:t> Torr.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Cercis siliquastrum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Chenopodium</w:t>
      </w:r>
      <w:proofErr w:type="spellEnd"/>
      <w:r w:rsidRPr="00B95F87">
        <w:rPr>
          <w:i/>
          <w:iCs/>
          <w:sz w:val="22"/>
          <w:szCs w:val="22"/>
          <w:lang w:val="ro-MD" w:eastAsia="en-US"/>
        </w:rPr>
        <w:t xml:space="preserve"> album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Chionanthus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Cistus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Clematis cirrhosa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Clematis vitalba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Clinopodium</w:t>
      </w:r>
      <w:proofErr w:type="spellEnd"/>
      <w:r w:rsidRPr="00B95F87">
        <w:rPr>
          <w:i/>
          <w:iCs/>
          <w:sz w:val="22"/>
          <w:szCs w:val="22"/>
          <w:lang w:val="ro-MD" w:eastAsia="en-US"/>
        </w:rPr>
        <w:t xml:space="preserve"> </w:t>
      </w:r>
      <w:proofErr w:type="spellStart"/>
      <w:r w:rsidRPr="00B95F87">
        <w:rPr>
          <w:i/>
          <w:iCs/>
          <w:sz w:val="22"/>
          <w:szCs w:val="22"/>
          <w:lang w:val="ro-MD" w:eastAsia="en-US"/>
        </w:rPr>
        <w:t>nepeta</w:t>
      </w:r>
      <w:proofErr w:type="spellEnd"/>
      <w:r w:rsidRPr="00B95F87">
        <w:rPr>
          <w:sz w:val="22"/>
          <w:szCs w:val="22"/>
          <w:lang w:val="ro-MD" w:eastAsia="en-US"/>
        </w:rPr>
        <w:t> (L.) Kuntze</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Convolvulus</w:t>
      </w:r>
      <w:proofErr w:type="spellEnd"/>
      <w:r w:rsidRPr="00B95F87">
        <w:rPr>
          <w:i/>
          <w:iCs/>
          <w:sz w:val="22"/>
          <w:szCs w:val="22"/>
          <w:lang w:val="ro-MD" w:eastAsia="en-US"/>
        </w:rPr>
        <w:t xml:space="preserve"> </w:t>
      </w:r>
      <w:proofErr w:type="spellStart"/>
      <w:r w:rsidRPr="00B95F87">
        <w:rPr>
          <w:i/>
          <w:iCs/>
          <w:sz w:val="22"/>
          <w:szCs w:val="22"/>
          <w:lang w:val="ro-MD" w:eastAsia="en-US"/>
        </w:rPr>
        <w:t>cneorum</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Coprosma repens</w:t>
      </w:r>
      <w:r w:rsidRPr="00B95F87">
        <w:rPr>
          <w:sz w:val="22"/>
          <w:szCs w:val="22"/>
          <w:lang w:val="ro-MD" w:eastAsia="en-US"/>
        </w:rPr>
        <w:t> A.Rich.</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Cornus</w:t>
      </w:r>
      <w:proofErr w:type="spellEnd"/>
      <w:r w:rsidRPr="00B95F87">
        <w:rPr>
          <w:i/>
          <w:iCs/>
          <w:sz w:val="22"/>
          <w:szCs w:val="22"/>
          <w:lang w:val="ro-MD" w:eastAsia="en-US"/>
        </w:rPr>
        <w:t xml:space="preserve"> </w:t>
      </w:r>
      <w:proofErr w:type="spellStart"/>
      <w:r w:rsidRPr="00B95F87">
        <w:rPr>
          <w:i/>
          <w:iCs/>
          <w:sz w:val="22"/>
          <w:szCs w:val="22"/>
          <w:lang w:val="ro-MD" w:eastAsia="en-US"/>
        </w:rPr>
        <w:t>sanguinea</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Coronilla</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Cytisus</w:t>
      </w:r>
      <w:r w:rsidRPr="00B95F87">
        <w:rPr>
          <w:sz w:val="22"/>
          <w:szCs w:val="22"/>
          <w:lang w:val="ro-MD" w:eastAsia="en-US"/>
        </w:rPr>
        <w:t> Desf.</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Dimorphotheca ecklonis</w:t>
      </w:r>
      <w:r w:rsidRPr="00B95F87">
        <w:rPr>
          <w:sz w:val="22"/>
          <w:szCs w:val="22"/>
          <w:lang w:val="ro-MD" w:eastAsia="en-US"/>
        </w:rPr>
        <w:t> (DC.) Norl.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Dimorphotheca fruticosa</w:t>
      </w:r>
      <w:r w:rsidRPr="00B95F87">
        <w:rPr>
          <w:sz w:val="22"/>
          <w:szCs w:val="22"/>
          <w:lang w:val="ro-MD" w:eastAsia="en-US"/>
        </w:rPr>
        <w:t> (L.) Norl.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Dittrichia viscosa</w:t>
      </w:r>
      <w:r w:rsidRPr="00B95F87">
        <w:rPr>
          <w:sz w:val="22"/>
          <w:szCs w:val="22"/>
          <w:lang w:val="ro-MD" w:eastAsia="en-US"/>
        </w:rPr>
        <w:t> (L.) Greuter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Dodonaea viscosa</w:t>
      </w:r>
      <w:r w:rsidRPr="00B95F87">
        <w:rPr>
          <w:sz w:val="22"/>
          <w:szCs w:val="22"/>
          <w:lang w:val="ro-MD" w:eastAsia="en-US"/>
        </w:rPr>
        <w:t> (L.) Jacq.</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Echium plantagineum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Elaeagnus angustifolia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Elaeagnus x submacrophylla</w:t>
      </w:r>
      <w:r w:rsidRPr="00B95F87">
        <w:rPr>
          <w:sz w:val="22"/>
          <w:szCs w:val="22"/>
          <w:lang w:val="ro-MD" w:eastAsia="en-US"/>
        </w:rPr>
        <w:t> Servett.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Encelia farinosa</w:t>
      </w:r>
      <w:r w:rsidRPr="00B95F87">
        <w:rPr>
          <w:sz w:val="22"/>
          <w:szCs w:val="22"/>
          <w:lang w:val="ro-MD" w:eastAsia="en-US"/>
        </w:rPr>
        <w:t> A.Gray ex Torr.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Erica cinerea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Erigeron</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Eriocephalus africanus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Erodium moschatum</w:t>
      </w:r>
      <w:r w:rsidRPr="00B95F87">
        <w:rPr>
          <w:sz w:val="22"/>
          <w:szCs w:val="22"/>
          <w:lang w:val="ro-MD" w:eastAsia="en-US"/>
        </w:rPr>
        <w:t> (L.) L’Hérit.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Euryops chrysanthemoides</w:t>
      </w:r>
      <w:r w:rsidRPr="00B95F87">
        <w:rPr>
          <w:sz w:val="22"/>
          <w:szCs w:val="22"/>
          <w:lang w:val="ro-MD" w:eastAsia="en-US"/>
        </w:rPr>
        <w:t> (DC.) B.Nord.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Euryops pectinatus</w:t>
      </w:r>
      <w:r w:rsidRPr="00B95F87">
        <w:rPr>
          <w:sz w:val="22"/>
          <w:szCs w:val="22"/>
          <w:lang w:val="ro-MD" w:eastAsia="en-US"/>
        </w:rPr>
        <w:t> (L.) Cass.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Fallopia japonica</w:t>
      </w:r>
      <w:r w:rsidRPr="00B95F87">
        <w:rPr>
          <w:sz w:val="22"/>
          <w:szCs w:val="22"/>
          <w:lang w:val="ro-MD" w:eastAsia="en-US"/>
        </w:rPr>
        <w:t> (Houtt.) Ronse Decr.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Ficus carica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Frangula alnus</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Fraxinus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Gazania rigens</w:t>
      </w:r>
      <w:r w:rsidRPr="00B95F87">
        <w:rPr>
          <w:sz w:val="22"/>
          <w:szCs w:val="22"/>
          <w:lang w:val="ro-MD" w:eastAsia="en-US"/>
        </w:rPr>
        <w:t> (L.) Gaertn.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Genista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Ginkgo biloba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Gleditsia triacanthos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Grevillea juniperina</w:t>
      </w:r>
      <w:r w:rsidRPr="00B95F87">
        <w:rPr>
          <w:sz w:val="22"/>
          <w:szCs w:val="22"/>
          <w:lang w:val="ro-MD" w:eastAsia="en-US"/>
        </w:rPr>
        <w:t> Br.</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Grevillea</w:t>
      </w:r>
      <w:proofErr w:type="spellEnd"/>
      <w:r w:rsidRPr="00B95F87">
        <w:rPr>
          <w:i/>
          <w:iCs/>
          <w:sz w:val="22"/>
          <w:szCs w:val="22"/>
          <w:lang w:val="ro-MD" w:eastAsia="en-US"/>
        </w:rPr>
        <w:t xml:space="preserve"> </w:t>
      </w:r>
      <w:proofErr w:type="spellStart"/>
      <w:r w:rsidRPr="00B95F87">
        <w:rPr>
          <w:i/>
          <w:iCs/>
          <w:sz w:val="22"/>
          <w:szCs w:val="22"/>
          <w:lang w:val="ro-MD" w:eastAsia="en-US"/>
        </w:rPr>
        <w:t>rosmarinifolia</w:t>
      </w:r>
      <w:proofErr w:type="spellEnd"/>
      <w:r w:rsidRPr="00B95F87">
        <w:rPr>
          <w:sz w:val="22"/>
          <w:szCs w:val="22"/>
          <w:lang w:val="ro-MD" w:eastAsia="en-US"/>
        </w:rPr>
        <w:t> A. Cunn.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Hebe</w:t>
      </w:r>
      <w:r w:rsidRPr="00B95F87">
        <w:rPr>
          <w:sz w:val="22"/>
          <w:szCs w:val="22"/>
          <w:lang w:val="ro-MD" w:eastAsia="en-US"/>
        </w:rPr>
        <w:t> </w:t>
      </w:r>
      <w:proofErr w:type="spellStart"/>
      <w:r w:rsidRPr="00B95F87">
        <w:rPr>
          <w:sz w:val="22"/>
          <w:szCs w:val="22"/>
          <w:lang w:val="ro-MD" w:eastAsia="en-US"/>
        </w:rPr>
        <w:t>Comm</w:t>
      </w:r>
      <w:proofErr w:type="spellEnd"/>
      <w:r w:rsidRPr="00B95F87">
        <w:rPr>
          <w:sz w:val="22"/>
          <w:szCs w:val="22"/>
          <w:lang w:val="ro-MD" w:eastAsia="en-US"/>
        </w:rPr>
        <w:t>. ex Juss.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Helianthus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Helichrysum</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Hibiscus syriacus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Hypericum androsaemum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Hypericum perforatum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Ilex aquifolium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Iva annua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Jacobaea maritima</w:t>
      </w:r>
      <w:r w:rsidRPr="00B95F87">
        <w:rPr>
          <w:sz w:val="22"/>
          <w:szCs w:val="22"/>
          <w:lang w:val="ro-MD" w:eastAsia="en-US"/>
        </w:rPr>
        <w:t> (L.) Pelser &amp; Meijden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Koelreuteria bipinnata</w:t>
      </w:r>
      <w:r w:rsidRPr="00B95F87">
        <w:rPr>
          <w:sz w:val="22"/>
          <w:szCs w:val="22"/>
          <w:lang w:val="ro-MD" w:eastAsia="en-US"/>
        </w:rPr>
        <w:t> Franch.</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Lagerstroemia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Laurus nobilis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Lavandula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Lavatera cretica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Liquidambar styraciflua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Lonicera implexa</w:t>
      </w:r>
      <w:r w:rsidRPr="00B95F87">
        <w:rPr>
          <w:sz w:val="22"/>
          <w:szCs w:val="22"/>
          <w:lang w:val="ro-MD" w:eastAsia="en-US"/>
        </w:rPr>
        <w:t> Soland.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Lonicera japonica</w:t>
      </w:r>
      <w:r w:rsidRPr="00B95F87">
        <w:rPr>
          <w:sz w:val="22"/>
          <w:szCs w:val="22"/>
          <w:lang w:val="ro-MD" w:eastAsia="en-US"/>
        </w:rPr>
        <w:t> Thunb.</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Lonicera</w:t>
      </w:r>
      <w:proofErr w:type="spellEnd"/>
      <w:r w:rsidRPr="00B95F87">
        <w:rPr>
          <w:i/>
          <w:iCs/>
          <w:sz w:val="22"/>
          <w:szCs w:val="22"/>
          <w:lang w:val="ro-MD" w:eastAsia="en-US"/>
        </w:rPr>
        <w:t xml:space="preserve"> </w:t>
      </w:r>
      <w:proofErr w:type="spellStart"/>
      <w:r w:rsidRPr="00B95F87">
        <w:rPr>
          <w:i/>
          <w:iCs/>
          <w:sz w:val="22"/>
          <w:szCs w:val="22"/>
          <w:lang w:val="ro-MD" w:eastAsia="en-US"/>
        </w:rPr>
        <w:t>periclymenum</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Lupinus</w:t>
      </w:r>
      <w:proofErr w:type="spellEnd"/>
      <w:r w:rsidRPr="00B95F87">
        <w:rPr>
          <w:i/>
          <w:iCs/>
          <w:sz w:val="22"/>
          <w:szCs w:val="22"/>
          <w:lang w:val="ro-MD" w:eastAsia="en-US"/>
        </w:rPr>
        <w:t xml:space="preserve"> </w:t>
      </w:r>
      <w:proofErr w:type="spellStart"/>
      <w:r w:rsidRPr="00B95F87">
        <w:rPr>
          <w:i/>
          <w:iCs/>
          <w:sz w:val="22"/>
          <w:szCs w:val="22"/>
          <w:lang w:val="ro-MD" w:eastAsia="en-US"/>
        </w:rPr>
        <w:t>aridorum</w:t>
      </w:r>
      <w:proofErr w:type="spellEnd"/>
      <w:r w:rsidRPr="00B95F87">
        <w:rPr>
          <w:sz w:val="22"/>
          <w:szCs w:val="22"/>
          <w:lang w:val="ro-MD" w:eastAsia="en-US"/>
        </w:rPr>
        <w:t> </w:t>
      </w:r>
      <w:proofErr w:type="spellStart"/>
      <w:r w:rsidRPr="00B95F87">
        <w:rPr>
          <w:sz w:val="22"/>
          <w:szCs w:val="22"/>
          <w:lang w:val="ro-MD" w:eastAsia="en-US"/>
        </w:rPr>
        <w:t>McFarlin</w:t>
      </w:r>
      <w:proofErr w:type="spellEnd"/>
      <w:r w:rsidRPr="00B95F87">
        <w:rPr>
          <w:sz w:val="22"/>
          <w:szCs w:val="22"/>
          <w:lang w:val="ro-MD" w:eastAsia="en-US"/>
        </w:rPr>
        <w:t xml:space="preserve"> ex </w:t>
      </w:r>
      <w:proofErr w:type="spellStart"/>
      <w:r w:rsidRPr="00B95F87">
        <w:rPr>
          <w:sz w:val="22"/>
          <w:szCs w:val="22"/>
          <w:lang w:val="ro-MD" w:eastAsia="en-US"/>
        </w:rPr>
        <w:t>Beckner</w:t>
      </w:r>
      <w:proofErr w:type="spellEnd"/>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Lupinus villosus</w:t>
      </w:r>
      <w:r w:rsidRPr="00B95F87">
        <w:rPr>
          <w:sz w:val="22"/>
          <w:szCs w:val="22"/>
          <w:lang w:val="ro-MD" w:eastAsia="en-US"/>
        </w:rPr>
        <w:t> Willd.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Magnolia grandiflora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Magnolia x soulangeana</w:t>
      </w:r>
      <w:r w:rsidRPr="00B95F87">
        <w:rPr>
          <w:sz w:val="22"/>
          <w:szCs w:val="22"/>
          <w:lang w:val="ro-MD" w:eastAsia="en-US"/>
        </w:rPr>
        <w:t> Soul.-Bod.</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Medicago arborea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Medicago sativa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Mentha</w:t>
      </w:r>
      <w:proofErr w:type="spellEnd"/>
      <w:r w:rsidRPr="00B95F87">
        <w:rPr>
          <w:i/>
          <w:iCs/>
          <w:sz w:val="22"/>
          <w:szCs w:val="22"/>
          <w:lang w:val="ro-MD" w:eastAsia="en-US"/>
        </w:rPr>
        <w:t xml:space="preserve"> </w:t>
      </w:r>
      <w:proofErr w:type="spellStart"/>
      <w:r w:rsidRPr="00B95F87">
        <w:rPr>
          <w:i/>
          <w:iCs/>
          <w:sz w:val="22"/>
          <w:szCs w:val="22"/>
          <w:lang w:val="ro-MD" w:eastAsia="en-US"/>
        </w:rPr>
        <w:t>suaveolens</w:t>
      </w:r>
      <w:proofErr w:type="spellEnd"/>
      <w:r w:rsidRPr="00B95F87">
        <w:rPr>
          <w:sz w:val="22"/>
          <w:szCs w:val="22"/>
          <w:lang w:val="ro-MD" w:eastAsia="en-US"/>
        </w:rPr>
        <w:t> </w:t>
      </w:r>
      <w:proofErr w:type="spellStart"/>
      <w:r w:rsidRPr="00B95F87">
        <w:rPr>
          <w:sz w:val="22"/>
          <w:szCs w:val="22"/>
          <w:lang w:val="ro-MD" w:eastAsia="en-US"/>
        </w:rPr>
        <w:t>Ehrh</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Metrosideros</w:t>
      </w:r>
      <w:proofErr w:type="spellEnd"/>
      <w:r w:rsidRPr="00B95F87">
        <w:rPr>
          <w:sz w:val="22"/>
          <w:szCs w:val="22"/>
          <w:lang w:val="ro-MD" w:eastAsia="en-US"/>
        </w:rPr>
        <w:t xml:space="preserve"> Banks ex </w:t>
      </w:r>
      <w:proofErr w:type="spellStart"/>
      <w:r w:rsidRPr="00B95F87">
        <w:rPr>
          <w:sz w:val="22"/>
          <w:szCs w:val="22"/>
          <w:lang w:val="ro-MD" w:eastAsia="en-US"/>
        </w:rPr>
        <w:t>Gaertn</w:t>
      </w:r>
      <w:proofErr w:type="spellEnd"/>
      <w:r w:rsidRPr="00B95F87">
        <w:rPr>
          <w:sz w:val="22"/>
          <w:szCs w:val="22"/>
          <w:lang w:val="ro-MD" w:eastAsia="en-US"/>
        </w:rPr>
        <w: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Myoporum laetum</w:t>
      </w:r>
      <w:r w:rsidRPr="00B95F87">
        <w:rPr>
          <w:sz w:val="22"/>
          <w:szCs w:val="22"/>
          <w:lang w:val="ro-MD" w:eastAsia="en-US"/>
        </w:rPr>
        <w:t> G.Forst.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Myrtus communis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Nerium oleander</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Olea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Pelargonium</w:t>
      </w:r>
      <w:r w:rsidRPr="00B95F87">
        <w:rPr>
          <w:sz w:val="22"/>
          <w:szCs w:val="22"/>
          <w:lang w:val="ro-MD" w:eastAsia="en-US"/>
        </w:rPr>
        <w:t> L’Hér. ex 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Perovskia abrotanoides</w:t>
      </w:r>
      <w:r w:rsidRPr="00B95F87">
        <w:rPr>
          <w:sz w:val="22"/>
          <w:szCs w:val="22"/>
          <w:lang w:val="ro-MD" w:eastAsia="en-US"/>
        </w:rPr>
        <w:t> Kar.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Phagnalon saxatile</w:t>
      </w:r>
      <w:r w:rsidRPr="00B95F87">
        <w:rPr>
          <w:sz w:val="22"/>
          <w:szCs w:val="22"/>
          <w:lang w:val="ro-MD" w:eastAsia="en-US"/>
        </w:rPr>
        <w:t> (L.) Cass.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Phillyrea angustifolia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Phlomis fruticosa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Phlomis italica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Pistacia vera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Plantago lanceolata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Platanus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Polygala grandiflora</w:t>
      </w:r>
      <w:r w:rsidRPr="00B95F87">
        <w:rPr>
          <w:sz w:val="22"/>
          <w:szCs w:val="22"/>
          <w:lang w:val="ro-MD" w:eastAsia="en-US"/>
        </w:rPr>
        <w:t> Wight</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Polygala myrtifolia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Prunus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Pteridium aquilinum</w:t>
      </w:r>
      <w:r w:rsidRPr="00B95F87">
        <w:rPr>
          <w:sz w:val="22"/>
          <w:szCs w:val="22"/>
          <w:lang w:val="ro-MD" w:eastAsia="en-US"/>
        </w:rPr>
        <w:t> (L.) Kuhn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Quercus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Ratibida columnifera</w:t>
      </w:r>
      <w:r w:rsidRPr="00B95F87">
        <w:rPr>
          <w:sz w:val="22"/>
          <w:szCs w:val="22"/>
          <w:lang w:val="ro-MD" w:eastAsia="en-US"/>
        </w:rPr>
        <w:t> (Nutt.) Wooton &amp; Standl.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Retama monosperma</w:t>
      </w:r>
      <w:r w:rsidRPr="00B95F87">
        <w:rPr>
          <w:sz w:val="22"/>
          <w:szCs w:val="22"/>
          <w:lang w:val="ro-MD" w:eastAsia="en-US"/>
        </w:rPr>
        <w:t> (L.) Boiss.</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Rhamnus</w:t>
      </w:r>
      <w:proofErr w:type="spellEnd"/>
      <w:r w:rsidRPr="00B95F87">
        <w:rPr>
          <w:i/>
          <w:iCs/>
          <w:sz w:val="22"/>
          <w:szCs w:val="22"/>
          <w:lang w:val="ro-MD" w:eastAsia="en-US"/>
        </w:rPr>
        <w:t xml:space="preserve"> </w:t>
      </w:r>
      <w:proofErr w:type="spellStart"/>
      <w:r w:rsidRPr="00B95F87">
        <w:rPr>
          <w:i/>
          <w:iCs/>
          <w:sz w:val="22"/>
          <w:szCs w:val="22"/>
          <w:lang w:val="ro-MD" w:eastAsia="en-US"/>
        </w:rPr>
        <w:t>alaternus</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Robinia</w:t>
      </w:r>
      <w:proofErr w:type="spellEnd"/>
      <w:r w:rsidRPr="00B95F87">
        <w:rPr>
          <w:i/>
          <w:iCs/>
          <w:sz w:val="22"/>
          <w:szCs w:val="22"/>
          <w:lang w:val="ro-MD" w:eastAsia="en-US"/>
        </w:rPr>
        <w:t xml:space="preserve"> </w:t>
      </w:r>
      <w:proofErr w:type="spellStart"/>
      <w:r w:rsidRPr="00B95F87">
        <w:rPr>
          <w:i/>
          <w:iCs/>
          <w:sz w:val="22"/>
          <w:szCs w:val="22"/>
          <w:lang w:val="ro-MD" w:eastAsia="en-US"/>
        </w:rPr>
        <w:t>pseudoacacia</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Rosa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Rubus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Ruta graveolens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 xml:space="preserve">Salvia </w:t>
      </w:r>
      <w:proofErr w:type="spellStart"/>
      <w:r w:rsidRPr="00B95F87">
        <w:rPr>
          <w:i/>
          <w:iCs/>
          <w:sz w:val="22"/>
          <w:szCs w:val="22"/>
          <w:lang w:val="ro-MD" w:eastAsia="en-US"/>
        </w:rPr>
        <w:t>mellífera</w:t>
      </w:r>
      <w:proofErr w:type="spellEnd"/>
      <w:r w:rsidRPr="00B95F87">
        <w:rPr>
          <w:sz w:val="22"/>
          <w:szCs w:val="22"/>
          <w:lang w:val="ro-MD" w:eastAsia="en-US"/>
        </w:rPr>
        <w:t> Greene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officinalis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rosmarinus</w:t>
      </w:r>
      <w:r w:rsidRPr="00B95F87">
        <w:rPr>
          <w:sz w:val="22"/>
          <w:szCs w:val="22"/>
          <w:lang w:val="ro-MD" w:eastAsia="en-US"/>
        </w:rPr>
        <w:t> Spenn.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Sambucus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Santolina chamaecyparissus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Santolina magonica</w:t>
      </w:r>
      <w:r w:rsidRPr="00B95F87">
        <w:rPr>
          <w:sz w:val="22"/>
          <w:szCs w:val="22"/>
          <w:lang w:val="ro-MD" w:eastAsia="en-US"/>
        </w:rPr>
        <w:t> (O.Bolòs, Molin. &amp; P.Monts.) Romo</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Sapindus saponaria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Scabiosa atropurpurea</w:t>
      </w:r>
      <w:r w:rsidRPr="00B95F87">
        <w:rPr>
          <w:sz w:val="22"/>
          <w:szCs w:val="22"/>
          <w:lang w:val="ro-MD" w:eastAsia="en-US"/>
        </w:rPr>
        <w:t> var. </w:t>
      </w:r>
      <w:r w:rsidRPr="00B95F87">
        <w:rPr>
          <w:i/>
          <w:iCs/>
          <w:sz w:val="22"/>
          <w:szCs w:val="22"/>
          <w:lang w:val="ro-MD" w:eastAsia="en-US"/>
        </w:rPr>
        <w:t>maritima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Senecio</w:t>
      </w:r>
      <w:proofErr w:type="spellEnd"/>
      <w:r w:rsidRPr="00B95F87">
        <w:rPr>
          <w:i/>
          <w:iCs/>
          <w:sz w:val="22"/>
          <w:szCs w:val="22"/>
          <w:lang w:val="ro-MD" w:eastAsia="en-US"/>
        </w:rPr>
        <w:t xml:space="preserve"> </w:t>
      </w:r>
      <w:proofErr w:type="spellStart"/>
      <w:r w:rsidRPr="00B95F87">
        <w:rPr>
          <w:i/>
          <w:iCs/>
          <w:sz w:val="22"/>
          <w:szCs w:val="22"/>
          <w:lang w:val="ro-MD" w:eastAsia="en-US"/>
        </w:rPr>
        <w:t>inaequidens</w:t>
      </w:r>
      <w:proofErr w:type="spellEnd"/>
      <w:r w:rsidRPr="00B95F87">
        <w:rPr>
          <w:sz w:val="22"/>
          <w:szCs w:val="22"/>
          <w:lang w:val="ro-MD" w:eastAsia="en-US"/>
        </w:rPr>
        <w:t> DC.</w:t>
      </w:r>
    </w:p>
    <w:p w:rsidR="00BC0E6F" w:rsidRPr="00B95F87" w:rsidRDefault="00BC0E6F" w:rsidP="00ED5E3C">
      <w:pPr>
        <w:pStyle w:val="Listparagraf"/>
        <w:spacing w:line="276" w:lineRule="auto"/>
        <w:ind w:left="0" w:firstLine="709"/>
        <w:jc w:val="both"/>
        <w:rPr>
          <w:sz w:val="22"/>
          <w:szCs w:val="22"/>
          <w:lang w:val="ro-MD" w:eastAsia="en-US"/>
        </w:rPr>
      </w:pPr>
      <w:proofErr w:type="spellStart"/>
      <w:r w:rsidRPr="00B95F87">
        <w:rPr>
          <w:i/>
          <w:iCs/>
          <w:sz w:val="22"/>
          <w:szCs w:val="22"/>
          <w:lang w:val="ro-MD" w:eastAsia="en-US"/>
        </w:rPr>
        <w:t>Solidago</w:t>
      </w:r>
      <w:proofErr w:type="spellEnd"/>
      <w:r w:rsidRPr="00B95F87">
        <w:rPr>
          <w:i/>
          <w:iCs/>
          <w:sz w:val="22"/>
          <w:szCs w:val="22"/>
          <w:lang w:val="ro-MD" w:eastAsia="en-US"/>
        </w:rPr>
        <w:t xml:space="preserve"> </w:t>
      </w:r>
      <w:proofErr w:type="spellStart"/>
      <w:r w:rsidRPr="00B95F87">
        <w:rPr>
          <w:i/>
          <w:iCs/>
          <w:sz w:val="22"/>
          <w:szCs w:val="22"/>
          <w:lang w:val="ro-MD" w:eastAsia="en-US"/>
        </w:rPr>
        <w:t>virgaurea</w:t>
      </w:r>
      <w:proofErr w:type="spellEnd"/>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Spartium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Strelitzia reginae</w:t>
      </w:r>
      <w:r w:rsidRPr="00B95F87">
        <w:rPr>
          <w:sz w:val="22"/>
          <w:szCs w:val="22"/>
          <w:lang w:val="ro-MD" w:eastAsia="en-US"/>
        </w:rPr>
        <w:t> 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Syringa vulgaris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Ulex</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Ulmus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Vaccinium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Viburnum tinus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Vinca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Vitex agnus-castus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Westringia fruticosa</w:t>
      </w:r>
      <w:r w:rsidRPr="00B95F87">
        <w:rPr>
          <w:sz w:val="22"/>
          <w:szCs w:val="22"/>
          <w:lang w:val="ro-MD" w:eastAsia="en-US"/>
        </w:rPr>
        <w:t> (Willd.) Druce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Xanthium strumarium</w:t>
      </w:r>
      <w:r w:rsidRPr="00B95F87">
        <w:rPr>
          <w:sz w:val="22"/>
          <w:szCs w:val="22"/>
          <w:lang w:val="ro-MD" w:eastAsia="en-US"/>
        </w:rPr>
        <w:t> L.</w:t>
      </w:r>
    </w:p>
    <w:p w:rsidR="00BC0E6F" w:rsidRPr="00B95F87" w:rsidRDefault="0035509E" w:rsidP="00ED5E3C">
      <w:pPr>
        <w:pStyle w:val="Listparagraf"/>
        <w:spacing w:line="276" w:lineRule="auto"/>
        <w:ind w:left="0" w:firstLine="709"/>
        <w:jc w:val="both"/>
        <w:rPr>
          <w:b/>
          <w:bCs/>
          <w:sz w:val="28"/>
          <w:szCs w:val="28"/>
          <w:lang w:val="ro-MD" w:eastAsia="en-US"/>
        </w:rPr>
      </w:pPr>
      <w:r w:rsidRPr="00B95F87">
        <w:rPr>
          <w:b/>
          <w:bCs/>
          <w:sz w:val="28"/>
          <w:szCs w:val="28"/>
          <w:lang w:val="ro-MD" w:eastAsia="en-US"/>
        </w:rPr>
        <w:t xml:space="preserve">3. </w:t>
      </w:r>
      <w:r w:rsidR="00BC0E6F" w:rsidRPr="00B95F87">
        <w:rPr>
          <w:b/>
          <w:bCs/>
          <w:sz w:val="28"/>
          <w:szCs w:val="28"/>
          <w:lang w:val="ro-MD" w:eastAsia="en-US"/>
        </w:rPr>
        <w:t>Plante specificate care sunt susceptibile la</w:t>
      </w:r>
      <w:r w:rsidRPr="00B95F87">
        <w:rPr>
          <w:b/>
          <w:bCs/>
          <w:sz w:val="28"/>
          <w:szCs w:val="28"/>
          <w:lang w:val="ro-MD" w:eastAsia="en-US"/>
        </w:rPr>
        <w:t xml:space="preserve"> </w:t>
      </w:r>
      <w:proofErr w:type="spellStart"/>
      <w:r w:rsidR="00BC0E6F" w:rsidRPr="00B95F87">
        <w:rPr>
          <w:b/>
          <w:bCs/>
          <w:i/>
          <w:iCs/>
          <w:sz w:val="28"/>
          <w:szCs w:val="28"/>
          <w:lang w:val="ro-MD" w:eastAsia="en-US"/>
        </w:rPr>
        <w:t>Xylella</w:t>
      </w:r>
      <w:proofErr w:type="spellEnd"/>
      <w:r w:rsidR="00BC0E6F" w:rsidRPr="00B95F87">
        <w:rPr>
          <w:b/>
          <w:bCs/>
          <w:i/>
          <w:iCs/>
          <w:sz w:val="28"/>
          <w:szCs w:val="28"/>
          <w:lang w:val="ro-MD" w:eastAsia="en-US"/>
        </w:rPr>
        <w:t xml:space="preserve"> </w:t>
      </w:r>
      <w:proofErr w:type="spellStart"/>
      <w:r w:rsidR="00BC0E6F" w:rsidRPr="00B95F87">
        <w:rPr>
          <w:b/>
          <w:bCs/>
          <w:i/>
          <w:iCs/>
          <w:sz w:val="28"/>
          <w:szCs w:val="28"/>
          <w:lang w:val="ro-MD" w:eastAsia="en-US"/>
        </w:rPr>
        <w:t>fastidiosa</w:t>
      </w:r>
      <w:proofErr w:type="spellEnd"/>
      <w:r w:rsidRPr="00B95F87">
        <w:rPr>
          <w:b/>
          <w:bCs/>
          <w:i/>
          <w:iCs/>
          <w:sz w:val="28"/>
          <w:szCs w:val="28"/>
          <w:lang w:val="ro-MD" w:eastAsia="en-US"/>
        </w:rPr>
        <w:t xml:space="preserve"> </w:t>
      </w:r>
      <w:r w:rsidR="00BC0E6F" w:rsidRPr="00B95F87">
        <w:rPr>
          <w:b/>
          <w:bCs/>
          <w:sz w:val="28"/>
          <w:szCs w:val="28"/>
          <w:lang w:val="ro-MD" w:eastAsia="en-US"/>
        </w:rPr>
        <w:t>subspecia</w:t>
      </w:r>
      <w:r w:rsidRPr="00B95F87">
        <w:rPr>
          <w:b/>
          <w:bCs/>
          <w:sz w:val="28"/>
          <w:szCs w:val="28"/>
          <w:lang w:val="ro-MD" w:eastAsia="en-US"/>
        </w:rPr>
        <w:t xml:space="preserve"> </w:t>
      </w:r>
      <w:r w:rsidR="00BC0E6F" w:rsidRPr="00B95F87">
        <w:rPr>
          <w:b/>
          <w:bCs/>
          <w:i/>
          <w:iCs/>
          <w:sz w:val="28"/>
          <w:szCs w:val="28"/>
          <w:lang w:val="ro-MD" w:eastAsia="en-US"/>
        </w:rPr>
        <w:t>pauca</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Acacia</w:t>
      </w:r>
      <w:r w:rsidRPr="00B95F87">
        <w:rPr>
          <w:sz w:val="22"/>
          <w:szCs w:val="22"/>
          <w:lang w:val="ro-MD" w:eastAsia="en-US"/>
        </w:rPr>
        <w:t> Mill.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Amaranthus retroflexus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Asparagus acutifolius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Catharanthus roseus</w:t>
      </w:r>
      <w:r w:rsidRPr="00B95F87">
        <w:rPr>
          <w:sz w:val="22"/>
          <w:szCs w:val="22"/>
          <w:lang w:val="ro-MD" w:eastAsia="en-US"/>
        </w:rPr>
        <w:t> (L.) G.Don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Chenopodium album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Cistus albidus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Cistus creticus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Citrus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Coffea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Dimorphotheca fruticosa</w:t>
      </w:r>
      <w:r w:rsidRPr="00B95F87">
        <w:rPr>
          <w:sz w:val="22"/>
          <w:szCs w:val="22"/>
          <w:lang w:val="ro-MD" w:eastAsia="en-US"/>
        </w:rPr>
        <w:t> (L.) Norl.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lastRenderedPageBreak/>
        <w:t>Dodonaea viscosa</w:t>
      </w:r>
      <w:r w:rsidRPr="00B95F87">
        <w:rPr>
          <w:sz w:val="22"/>
          <w:szCs w:val="22"/>
          <w:lang w:val="ro-MD" w:eastAsia="en-US"/>
        </w:rPr>
        <w:t> (L.) Jacq.</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Elaeagnus angustifolia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Eremophila maculata</w:t>
      </w:r>
      <w:r w:rsidRPr="00B95F87">
        <w:rPr>
          <w:sz w:val="22"/>
          <w:szCs w:val="22"/>
          <w:lang w:val="ro-MD" w:eastAsia="en-US"/>
        </w:rPr>
        <w:t> (Ker Gawler) F. von Müller.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Erigeron</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Euphorbia chamaesyce</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Euphorbia terracina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Genista hirsuta</w:t>
      </w:r>
      <w:r w:rsidRPr="00B95F87">
        <w:rPr>
          <w:sz w:val="22"/>
          <w:szCs w:val="22"/>
          <w:lang w:val="ro-MD" w:eastAsia="en-US"/>
        </w:rPr>
        <w:t> Vahl.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Grevillea juniperina</w:t>
      </w:r>
      <w:r w:rsidRPr="00B95F87">
        <w:rPr>
          <w:sz w:val="22"/>
          <w:szCs w:val="22"/>
          <w:lang w:val="ro-MD" w:eastAsia="en-US"/>
        </w:rPr>
        <w:t> Br.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Hebe</w:t>
      </w:r>
      <w:r w:rsidRPr="00B95F87">
        <w:rPr>
          <w:sz w:val="22"/>
          <w:szCs w:val="22"/>
          <w:lang w:val="ro-MD" w:eastAsia="en-US"/>
        </w:rPr>
        <w:t> Comm. ex Juss.</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Heliotropium europaeum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Hibiscus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Laurus nobilis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Lavandula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Myoporum insulare</w:t>
      </w:r>
      <w:r w:rsidRPr="00B95F87">
        <w:rPr>
          <w:sz w:val="22"/>
          <w:szCs w:val="22"/>
          <w:lang w:val="ro-MD" w:eastAsia="en-US"/>
        </w:rPr>
        <w:t> R.Br.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Myrtus communis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Nerium oleander</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Olea europaea</w:t>
      </w:r>
      <w:r w:rsidRPr="00B95F87">
        <w:rPr>
          <w:sz w:val="22"/>
          <w:szCs w:val="22"/>
          <w:lang w:val="ro-MD" w:eastAsia="en-US"/>
        </w:rPr>
        <w:t> subsp. </w:t>
      </w:r>
      <w:r w:rsidRPr="00B95F87">
        <w:rPr>
          <w:i/>
          <w:iCs/>
          <w:sz w:val="22"/>
          <w:szCs w:val="22"/>
          <w:lang w:val="ro-MD" w:eastAsia="en-US"/>
        </w:rPr>
        <w:t>europaea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Olea europaea</w:t>
      </w:r>
      <w:r w:rsidRPr="00B95F87">
        <w:rPr>
          <w:sz w:val="22"/>
          <w:szCs w:val="22"/>
          <w:lang w:val="ro-MD" w:eastAsia="en-US"/>
        </w:rPr>
        <w:t> subsp. </w:t>
      </w:r>
      <w:r w:rsidRPr="00B95F87">
        <w:rPr>
          <w:i/>
          <w:iCs/>
          <w:sz w:val="22"/>
          <w:szCs w:val="22"/>
          <w:lang w:val="ro-MD" w:eastAsia="en-US"/>
        </w:rPr>
        <w:t>sylvestris</w:t>
      </w:r>
      <w:r w:rsidRPr="00B95F87">
        <w:rPr>
          <w:sz w:val="22"/>
          <w:szCs w:val="22"/>
          <w:lang w:val="ro-MD" w:eastAsia="en-US"/>
        </w:rPr>
        <w:t> (Mill.) Rouy</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Pelargonium</w:t>
      </w:r>
      <w:r w:rsidRPr="00B95F87">
        <w:rPr>
          <w:sz w:val="22"/>
          <w:szCs w:val="22"/>
          <w:lang w:val="ro-MD" w:eastAsia="en-US"/>
        </w:rPr>
        <w:t> L’Hér. ex Aiton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Phillyrea latifolia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Pistacia vera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Polygala myrtifolia</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Prunus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Rhamnus alaternus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Salvia rosmarinus</w:t>
      </w:r>
      <w:r w:rsidRPr="00B95F87">
        <w:rPr>
          <w:sz w:val="22"/>
          <w:szCs w:val="22"/>
          <w:lang w:val="ro-MD" w:eastAsia="en-US"/>
        </w:rPr>
        <w:t> Spenn.</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Spartium junceum</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Thymus vulgaris</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Ulex parviflorus</w:t>
      </w:r>
      <w:r w:rsidRPr="00B95F87">
        <w:rPr>
          <w:sz w:val="22"/>
          <w:szCs w:val="22"/>
          <w:lang w:val="ro-MD" w:eastAsia="en-US"/>
        </w:rPr>
        <w:t> Pourr.</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Vinca minor</w:t>
      </w:r>
      <w:r w:rsidRPr="00B95F87">
        <w:rPr>
          <w:sz w:val="22"/>
          <w:szCs w:val="22"/>
          <w:lang w:val="ro-MD" w:eastAsia="en-US"/>
        </w:rPr>
        <w:t> L.</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Westringia fruticosa</w:t>
      </w:r>
      <w:r w:rsidRPr="00B95F87">
        <w:rPr>
          <w:sz w:val="22"/>
          <w:szCs w:val="22"/>
          <w:lang w:val="ro-MD" w:eastAsia="en-US"/>
        </w:rPr>
        <w:t> (Willd.) Druce</w:t>
      </w:r>
    </w:p>
    <w:p w:rsidR="00BC0E6F" w:rsidRPr="00B95F87" w:rsidRDefault="00BC0E6F" w:rsidP="00ED5E3C">
      <w:pPr>
        <w:pStyle w:val="Listparagraf"/>
        <w:spacing w:line="276" w:lineRule="auto"/>
        <w:ind w:left="0" w:firstLine="709"/>
        <w:jc w:val="both"/>
        <w:rPr>
          <w:sz w:val="22"/>
          <w:szCs w:val="22"/>
          <w:lang w:val="ro-MD" w:eastAsia="en-US"/>
        </w:rPr>
      </w:pPr>
      <w:r w:rsidRPr="00B95F87">
        <w:rPr>
          <w:i/>
          <w:iCs/>
          <w:sz w:val="22"/>
          <w:szCs w:val="22"/>
          <w:lang w:val="ro-MD" w:eastAsia="en-US"/>
        </w:rPr>
        <w:t>Westringia glabra</w:t>
      </w:r>
      <w:r w:rsidRPr="00B95F87">
        <w:rPr>
          <w:sz w:val="22"/>
          <w:szCs w:val="22"/>
          <w:lang w:val="ro-MD" w:eastAsia="en-US"/>
        </w:rPr>
        <w:t> R.Br.</w:t>
      </w:r>
    </w:p>
    <w:p w:rsidR="00BC0E6F" w:rsidRPr="00B95F87" w:rsidRDefault="00BC0E6F" w:rsidP="00ED5E3C">
      <w:pPr>
        <w:pStyle w:val="Listparagraf"/>
        <w:spacing w:line="276" w:lineRule="auto"/>
        <w:ind w:left="0" w:firstLine="709"/>
        <w:jc w:val="both"/>
        <w:rPr>
          <w:sz w:val="28"/>
          <w:szCs w:val="28"/>
          <w:lang w:val="ro-MD" w:eastAsia="en-US"/>
        </w:rPr>
      </w:pPr>
    </w:p>
    <w:p w:rsidR="00BC0E6F" w:rsidRPr="00B95F87" w:rsidRDefault="00BC0E6F" w:rsidP="00ED5E3C">
      <w:pPr>
        <w:pStyle w:val="Listparagraf"/>
        <w:spacing w:line="276" w:lineRule="auto"/>
        <w:ind w:left="0" w:firstLine="709"/>
        <w:jc w:val="both"/>
        <w:rPr>
          <w:sz w:val="28"/>
          <w:szCs w:val="28"/>
          <w:lang w:val="ro-MD" w:eastAsia="en-US"/>
        </w:rPr>
      </w:pPr>
    </w:p>
    <w:p w:rsidR="00BC0E6F" w:rsidRPr="00B95F87" w:rsidRDefault="00BC0E6F" w:rsidP="00ED5E3C">
      <w:pPr>
        <w:pStyle w:val="Listparagraf"/>
        <w:spacing w:line="276" w:lineRule="auto"/>
        <w:ind w:left="0" w:firstLine="709"/>
        <w:jc w:val="both"/>
        <w:rPr>
          <w:sz w:val="28"/>
          <w:szCs w:val="28"/>
          <w:lang w:val="ro-MD" w:eastAsia="en-US"/>
        </w:rPr>
      </w:pPr>
    </w:p>
    <w:p w:rsidR="0035509E" w:rsidRPr="00B95F87" w:rsidRDefault="0035509E" w:rsidP="00ED5E3C">
      <w:pPr>
        <w:pStyle w:val="Listparagraf"/>
        <w:spacing w:line="276" w:lineRule="auto"/>
        <w:ind w:left="0" w:firstLine="709"/>
        <w:jc w:val="both"/>
        <w:rPr>
          <w:sz w:val="28"/>
          <w:szCs w:val="28"/>
          <w:lang w:val="ro-MD" w:eastAsia="en-US"/>
        </w:rPr>
      </w:pPr>
    </w:p>
    <w:p w:rsidR="0035509E" w:rsidRPr="00B95F87" w:rsidRDefault="0035509E" w:rsidP="00ED5E3C">
      <w:pPr>
        <w:pStyle w:val="Listparagraf"/>
        <w:spacing w:line="276" w:lineRule="auto"/>
        <w:ind w:left="0" w:firstLine="709"/>
        <w:jc w:val="both"/>
        <w:rPr>
          <w:sz w:val="28"/>
          <w:szCs w:val="28"/>
          <w:lang w:val="ro-MD" w:eastAsia="en-US"/>
        </w:rPr>
      </w:pPr>
    </w:p>
    <w:p w:rsidR="0035509E" w:rsidRPr="00B95F87" w:rsidRDefault="0035509E" w:rsidP="00ED5E3C">
      <w:pPr>
        <w:pStyle w:val="Listparagraf"/>
        <w:spacing w:line="276" w:lineRule="auto"/>
        <w:ind w:left="0" w:firstLine="709"/>
        <w:jc w:val="both"/>
        <w:rPr>
          <w:sz w:val="28"/>
          <w:szCs w:val="28"/>
          <w:lang w:val="ro-MD" w:eastAsia="en-US"/>
        </w:rPr>
      </w:pPr>
    </w:p>
    <w:p w:rsidR="0035509E" w:rsidRPr="00B95F87" w:rsidRDefault="0035509E" w:rsidP="00ED5E3C">
      <w:pPr>
        <w:pStyle w:val="Listparagraf"/>
        <w:spacing w:line="276" w:lineRule="auto"/>
        <w:ind w:left="0" w:firstLine="709"/>
        <w:jc w:val="both"/>
        <w:rPr>
          <w:sz w:val="28"/>
          <w:szCs w:val="28"/>
          <w:lang w:val="ro-MD" w:eastAsia="en-US"/>
        </w:rPr>
      </w:pPr>
    </w:p>
    <w:p w:rsidR="0035509E" w:rsidRPr="00B95F87" w:rsidRDefault="0035509E" w:rsidP="00ED5E3C">
      <w:pPr>
        <w:pStyle w:val="Listparagraf"/>
        <w:spacing w:line="276" w:lineRule="auto"/>
        <w:ind w:left="0" w:firstLine="709"/>
        <w:jc w:val="both"/>
        <w:rPr>
          <w:sz w:val="28"/>
          <w:szCs w:val="28"/>
          <w:lang w:val="ro-MD" w:eastAsia="en-US"/>
        </w:rPr>
      </w:pPr>
    </w:p>
    <w:p w:rsidR="0035509E" w:rsidRPr="008464B2" w:rsidRDefault="0035509E" w:rsidP="00ED5E3C">
      <w:pPr>
        <w:pStyle w:val="Listparagraf"/>
        <w:spacing w:line="276" w:lineRule="auto"/>
        <w:ind w:left="0" w:firstLine="709"/>
        <w:jc w:val="both"/>
        <w:rPr>
          <w:sz w:val="28"/>
          <w:szCs w:val="28"/>
          <w:lang w:val="ro-MD" w:eastAsia="en-US"/>
        </w:rPr>
      </w:pPr>
    </w:p>
    <w:p w:rsidR="000A3C0E" w:rsidRDefault="000A3C0E" w:rsidP="0035509E">
      <w:pPr>
        <w:pStyle w:val="Listparagraf"/>
        <w:ind w:firstLine="709"/>
        <w:jc w:val="right"/>
        <w:rPr>
          <w:iCs/>
          <w:lang w:val="ro-MD" w:eastAsia="en-US"/>
        </w:rPr>
      </w:pPr>
    </w:p>
    <w:p w:rsidR="0035509E" w:rsidRPr="008464B2" w:rsidRDefault="006E27EA" w:rsidP="0035509E">
      <w:pPr>
        <w:pStyle w:val="Listparagraf"/>
        <w:ind w:firstLine="709"/>
        <w:jc w:val="right"/>
        <w:rPr>
          <w:iCs/>
          <w:lang w:val="ro-MD" w:eastAsia="en-US"/>
        </w:rPr>
      </w:pPr>
      <w:r w:rsidRPr="008464B2">
        <w:rPr>
          <w:iCs/>
          <w:lang w:val="ro-MD" w:eastAsia="en-US"/>
        </w:rPr>
        <w:t>Anexa nr.3</w:t>
      </w:r>
    </w:p>
    <w:p w:rsidR="0035509E" w:rsidRPr="008464B2" w:rsidRDefault="0035509E" w:rsidP="0035509E">
      <w:pPr>
        <w:pStyle w:val="Listparagraf"/>
        <w:ind w:firstLine="709"/>
        <w:jc w:val="right"/>
        <w:rPr>
          <w:iCs/>
          <w:lang w:val="ro-MD" w:eastAsia="en-US"/>
        </w:rPr>
      </w:pPr>
      <w:r w:rsidRPr="008464B2">
        <w:rPr>
          <w:iCs/>
          <w:lang w:val="ro-MD" w:eastAsia="en-US"/>
        </w:rPr>
        <w:lastRenderedPageBreak/>
        <w:t xml:space="preserve">la Măsurile de prevenire a introducerii în Republica Moldova </w:t>
      </w:r>
    </w:p>
    <w:p w:rsidR="0035509E" w:rsidRPr="008464B2" w:rsidRDefault="0035509E" w:rsidP="0035509E">
      <w:pPr>
        <w:pStyle w:val="Listparagraf"/>
        <w:ind w:firstLine="709"/>
        <w:jc w:val="right"/>
        <w:rPr>
          <w:i/>
          <w:iCs/>
          <w:sz w:val="28"/>
          <w:szCs w:val="28"/>
          <w:lang w:val="ro-MD" w:eastAsia="en-US"/>
        </w:rPr>
      </w:pPr>
      <w:r w:rsidRPr="008464B2">
        <w:rPr>
          <w:iCs/>
          <w:lang w:val="ro-MD" w:eastAsia="en-US"/>
        </w:rPr>
        <w:t xml:space="preserve">și a răspândirii în interiorul țării a </w:t>
      </w:r>
      <w:proofErr w:type="spellStart"/>
      <w:r w:rsidRPr="008464B2">
        <w:rPr>
          <w:iCs/>
          <w:lang w:val="ro-MD" w:eastAsia="en-US"/>
        </w:rPr>
        <w:t>Xylella</w:t>
      </w:r>
      <w:proofErr w:type="spellEnd"/>
      <w:r w:rsidRPr="008464B2">
        <w:rPr>
          <w:iCs/>
          <w:lang w:val="ro-MD" w:eastAsia="en-US"/>
        </w:rPr>
        <w:t xml:space="preserve"> </w:t>
      </w:r>
      <w:proofErr w:type="spellStart"/>
      <w:r w:rsidRPr="008464B2">
        <w:rPr>
          <w:iCs/>
          <w:lang w:val="ro-MD" w:eastAsia="en-US"/>
        </w:rPr>
        <w:t>fastidiosa</w:t>
      </w:r>
      <w:proofErr w:type="spellEnd"/>
      <w:r w:rsidRPr="008464B2">
        <w:rPr>
          <w:iCs/>
          <w:lang w:val="ro-MD" w:eastAsia="en-US"/>
        </w:rPr>
        <w:t xml:space="preserve"> (Wells et al.)</w:t>
      </w:r>
    </w:p>
    <w:p w:rsidR="0035509E" w:rsidRPr="008464B2" w:rsidRDefault="0035509E" w:rsidP="0035509E">
      <w:pPr>
        <w:pStyle w:val="Listparagraf"/>
        <w:spacing w:line="276" w:lineRule="auto"/>
        <w:ind w:left="0" w:firstLine="709"/>
        <w:jc w:val="right"/>
        <w:rPr>
          <w:sz w:val="28"/>
          <w:szCs w:val="28"/>
          <w:lang w:val="ro-MD" w:eastAsia="en-US"/>
        </w:rPr>
      </w:pPr>
    </w:p>
    <w:p w:rsidR="0006125A" w:rsidRDefault="0006125A" w:rsidP="006E7312">
      <w:pPr>
        <w:pStyle w:val="Listparagraf"/>
        <w:spacing w:line="276" w:lineRule="auto"/>
        <w:ind w:firstLine="709"/>
        <w:jc w:val="center"/>
        <w:rPr>
          <w:b/>
          <w:bCs/>
          <w:sz w:val="28"/>
          <w:szCs w:val="28"/>
          <w:lang w:val="ro-MD" w:eastAsia="en-US"/>
        </w:rPr>
      </w:pPr>
      <w:r w:rsidRPr="008464B2">
        <w:rPr>
          <w:b/>
          <w:bCs/>
          <w:sz w:val="28"/>
          <w:szCs w:val="28"/>
          <w:lang w:val="ro-MD" w:eastAsia="en-US"/>
        </w:rPr>
        <w:t>Zonele</w:t>
      </w:r>
      <w:r w:rsidRPr="0006125A">
        <w:rPr>
          <w:b/>
          <w:bCs/>
          <w:sz w:val="28"/>
          <w:szCs w:val="28"/>
          <w:lang w:val="ro-MD" w:eastAsia="en-US"/>
        </w:rPr>
        <w:t xml:space="preserve"> din Uniunea Europeană în care se înregistrează</w:t>
      </w:r>
      <w:r w:rsidR="006E7312">
        <w:rPr>
          <w:b/>
          <w:bCs/>
          <w:sz w:val="28"/>
          <w:szCs w:val="28"/>
          <w:lang w:val="ro-MD" w:eastAsia="en-US"/>
        </w:rPr>
        <w:t xml:space="preserve"> </w:t>
      </w:r>
      <w:proofErr w:type="spellStart"/>
      <w:r w:rsidRPr="0006125A">
        <w:rPr>
          <w:b/>
          <w:bCs/>
          <w:sz w:val="28"/>
          <w:szCs w:val="28"/>
          <w:lang w:val="ro-MD" w:eastAsia="en-US"/>
        </w:rPr>
        <w:t>infecţii</w:t>
      </w:r>
      <w:proofErr w:type="spellEnd"/>
      <w:r w:rsidRPr="0006125A">
        <w:rPr>
          <w:b/>
          <w:bCs/>
          <w:sz w:val="28"/>
          <w:szCs w:val="28"/>
          <w:lang w:val="ro-MD" w:eastAsia="en-US"/>
        </w:rPr>
        <w:t xml:space="preserve"> cu </w:t>
      </w:r>
      <w:proofErr w:type="spellStart"/>
      <w:r w:rsidRPr="006E7312">
        <w:rPr>
          <w:b/>
          <w:bCs/>
          <w:i/>
          <w:sz w:val="28"/>
          <w:szCs w:val="28"/>
          <w:lang w:val="ro-MD" w:eastAsia="en-US"/>
        </w:rPr>
        <w:t>Xylella</w:t>
      </w:r>
      <w:proofErr w:type="spellEnd"/>
      <w:r w:rsidRPr="006E7312">
        <w:rPr>
          <w:b/>
          <w:bCs/>
          <w:i/>
          <w:sz w:val="28"/>
          <w:szCs w:val="28"/>
          <w:lang w:val="ro-MD" w:eastAsia="en-US"/>
        </w:rPr>
        <w:t xml:space="preserve"> </w:t>
      </w:r>
      <w:proofErr w:type="spellStart"/>
      <w:r w:rsidRPr="006E7312">
        <w:rPr>
          <w:b/>
          <w:bCs/>
          <w:i/>
          <w:sz w:val="28"/>
          <w:szCs w:val="28"/>
          <w:lang w:val="ro-MD" w:eastAsia="en-US"/>
        </w:rPr>
        <w:t>fastidiosa</w:t>
      </w:r>
      <w:proofErr w:type="spellEnd"/>
      <w:r w:rsidRPr="0006125A">
        <w:rPr>
          <w:b/>
          <w:bCs/>
          <w:sz w:val="28"/>
          <w:szCs w:val="28"/>
          <w:lang w:val="ro-MD" w:eastAsia="en-US"/>
        </w:rPr>
        <w:t xml:space="preserve"> </w:t>
      </w:r>
      <w:proofErr w:type="spellStart"/>
      <w:r w:rsidRPr="0006125A">
        <w:rPr>
          <w:b/>
          <w:bCs/>
          <w:sz w:val="28"/>
          <w:szCs w:val="28"/>
          <w:lang w:val="ro-MD" w:eastAsia="en-US"/>
        </w:rPr>
        <w:t>şi</w:t>
      </w:r>
      <w:proofErr w:type="spellEnd"/>
      <w:r w:rsidRPr="0006125A">
        <w:rPr>
          <w:b/>
          <w:bCs/>
          <w:sz w:val="28"/>
          <w:szCs w:val="28"/>
          <w:lang w:val="ro-MD" w:eastAsia="en-US"/>
        </w:rPr>
        <w:t xml:space="preserve"> în care se aplică </w:t>
      </w:r>
      <w:r w:rsidRPr="008464B2">
        <w:rPr>
          <w:b/>
          <w:bCs/>
          <w:sz w:val="28"/>
          <w:szCs w:val="28"/>
          <w:lang w:val="ro-MD" w:eastAsia="en-US"/>
        </w:rPr>
        <w:t>măsuri de izolare prevăzute la pct. 43-54</w:t>
      </w:r>
    </w:p>
    <w:p w:rsidR="0006125A" w:rsidRDefault="0006125A" w:rsidP="0006125A">
      <w:pPr>
        <w:pStyle w:val="Listparagraf"/>
        <w:spacing w:line="276" w:lineRule="auto"/>
        <w:ind w:left="0" w:firstLine="709"/>
        <w:jc w:val="center"/>
        <w:rPr>
          <w:b/>
          <w:bCs/>
          <w:sz w:val="28"/>
          <w:szCs w:val="28"/>
          <w:lang w:val="ro-MD" w:eastAsia="en-US"/>
        </w:rPr>
      </w:pPr>
    </w:p>
    <w:p w:rsidR="00BC0E6F" w:rsidRPr="008464B2" w:rsidRDefault="003D63A0" w:rsidP="006E7312">
      <w:pPr>
        <w:pStyle w:val="Listparagraf"/>
        <w:spacing w:line="276" w:lineRule="auto"/>
        <w:ind w:left="0" w:firstLine="709"/>
        <w:jc w:val="both"/>
        <w:rPr>
          <w:b/>
          <w:bCs/>
          <w:sz w:val="28"/>
          <w:szCs w:val="28"/>
          <w:lang w:val="ro-MD" w:eastAsia="en-US"/>
        </w:rPr>
      </w:pPr>
      <w:r w:rsidRPr="008464B2">
        <w:rPr>
          <w:b/>
          <w:bCs/>
          <w:sz w:val="28"/>
          <w:szCs w:val="28"/>
          <w:lang w:val="ro-MD" w:eastAsia="en-US"/>
        </w:rPr>
        <w:t xml:space="preserve">1. </w:t>
      </w:r>
      <w:r w:rsidR="00BC0E6F" w:rsidRPr="008464B2">
        <w:rPr>
          <w:b/>
          <w:bCs/>
          <w:sz w:val="28"/>
          <w:szCs w:val="28"/>
          <w:lang w:val="ro-MD" w:eastAsia="en-US"/>
        </w:rPr>
        <w:t>Zona în care se înregistrează infecții în Italia</w:t>
      </w:r>
    </w:p>
    <w:p w:rsidR="00BC0E6F" w:rsidRPr="008464B2" w:rsidRDefault="00BC0E6F" w:rsidP="00ED5E3C">
      <w:pPr>
        <w:pStyle w:val="Listparagraf"/>
        <w:spacing w:line="276" w:lineRule="auto"/>
        <w:ind w:left="0" w:firstLine="709"/>
        <w:jc w:val="both"/>
        <w:rPr>
          <w:sz w:val="28"/>
          <w:szCs w:val="28"/>
          <w:lang w:val="ro-MD" w:eastAsia="en-US"/>
        </w:rPr>
      </w:pPr>
      <w:r w:rsidRPr="008464B2">
        <w:rPr>
          <w:sz w:val="28"/>
          <w:szCs w:val="28"/>
          <w:lang w:val="ro-MD" w:eastAsia="en-US"/>
        </w:rPr>
        <w:t>Zona în care se înregistrează infecții în Italia include următoarele zone:</w:t>
      </w:r>
    </w:p>
    <w:p w:rsidR="00BC0E6F" w:rsidRPr="008464B2" w:rsidRDefault="00BC0E6F"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3D63A0" w:rsidRPr="008464B2">
        <w:rPr>
          <w:sz w:val="28"/>
          <w:szCs w:val="28"/>
          <w:lang w:val="ro-MD" w:eastAsia="en-US"/>
        </w:rPr>
        <w:t xml:space="preserve">1. </w:t>
      </w:r>
      <w:r w:rsidR="000A711A" w:rsidRPr="008464B2">
        <w:rPr>
          <w:sz w:val="28"/>
          <w:szCs w:val="28"/>
          <w:lang w:val="ro-MD" w:eastAsia="en-US"/>
        </w:rPr>
        <w:t xml:space="preserve"> </w:t>
      </w:r>
      <w:r w:rsidRPr="008464B2">
        <w:rPr>
          <w:sz w:val="28"/>
          <w:szCs w:val="28"/>
          <w:lang w:val="ro-MD" w:eastAsia="en-US"/>
        </w:rPr>
        <w:t>Provincia Lecce</w:t>
      </w:r>
    </w:p>
    <w:p w:rsidR="00BC0E6F" w:rsidRPr="008464B2" w:rsidRDefault="003D63A0"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BC0E6F" w:rsidRPr="008464B2">
        <w:rPr>
          <w:sz w:val="28"/>
          <w:szCs w:val="28"/>
          <w:lang w:val="ro-MD" w:eastAsia="en-US"/>
        </w:rPr>
        <w:t>2.</w:t>
      </w:r>
      <w:r w:rsidR="000A711A" w:rsidRPr="008464B2">
        <w:rPr>
          <w:sz w:val="28"/>
          <w:szCs w:val="28"/>
          <w:lang w:val="ro-MD" w:eastAsia="en-US"/>
        </w:rPr>
        <w:t xml:space="preserve"> </w:t>
      </w:r>
      <w:r w:rsidR="00BC0E6F" w:rsidRPr="008464B2">
        <w:rPr>
          <w:sz w:val="28"/>
          <w:szCs w:val="28"/>
          <w:lang w:val="ro-MD" w:eastAsia="en-US"/>
        </w:rPr>
        <w:t>Provincia Brindisi</w:t>
      </w:r>
    </w:p>
    <w:p w:rsidR="00BC0E6F" w:rsidRPr="008464B2" w:rsidRDefault="003D63A0"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BC0E6F" w:rsidRPr="008464B2">
        <w:rPr>
          <w:sz w:val="28"/>
          <w:szCs w:val="28"/>
          <w:lang w:val="ro-MD" w:eastAsia="en-US"/>
        </w:rPr>
        <w:t>3.</w:t>
      </w:r>
      <w:r w:rsidR="000A711A" w:rsidRPr="008464B2">
        <w:rPr>
          <w:sz w:val="28"/>
          <w:szCs w:val="28"/>
          <w:lang w:val="ro-MD" w:eastAsia="en-US"/>
        </w:rPr>
        <w:t xml:space="preserve"> </w:t>
      </w:r>
      <w:r w:rsidR="00BC0E6F" w:rsidRPr="008464B2">
        <w:rPr>
          <w:sz w:val="28"/>
          <w:szCs w:val="28"/>
          <w:lang w:val="ro-MD" w:eastAsia="en-US"/>
        </w:rPr>
        <w:t>Localități situate în provincia Taranto: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Avetrana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Carosino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Crispiano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Faggiano</w:t>
      </w:r>
    </w:p>
    <w:p w:rsidR="00BC0E6F" w:rsidRPr="008464B2" w:rsidRDefault="00BC0E6F" w:rsidP="00ED5E3C">
      <w:pPr>
        <w:pStyle w:val="Listparagraf"/>
        <w:spacing w:line="276" w:lineRule="auto"/>
        <w:ind w:left="0" w:firstLine="709"/>
        <w:jc w:val="both"/>
        <w:rPr>
          <w:sz w:val="22"/>
          <w:szCs w:val="22"/>
          <w:lang w:val="ro-MD" w:eastAsia="en-US"/>
        </w:rPr>
      </w:pPr>
      <w:proofErr w:type="spellStart"/>
      <w:r w:rsidRPr="008464B2">
        <w:rPr>
          <w:sz w:val="22"/>
          <w:szCs w:val="22"/>
          <w:lang w:val="ro-MD" w:eastAsia="en-US"/>
        </w:rPr>
        <w:t>Fasano</w:t>
      </w:r>
      <w:proofErr w:type="spellEnd"/>
    </w:p>
    <w:p w:rsidR="00BC0E6F" w:rsidRPr="008464B2" w:rsidRDefault="00BC0E6F" w:rsidP="00ED5E3C">
      <w:pPr>
        <w:pStyle w:val="Listparagraf"/>
        <w:spacing w:line="276" w:lineRule="auto"/>
        <w:ind w:left="0" w:firstLine="709"/>
        <w:jc w:val="both"/>
        <w:rPr>
          <w:sz w:val="22"/>
          <w:szCs w:val="22"/>
          <w:lang w:val="ro-MD" w:eastAsia="en-US"/>
        </w:rPr>
      </w:pPr>
      <w:proofErr w:type="spellStart"/>
      <w:r w:rsidRPr="008464B2">
        <w:rPr>
          <w:sz w:val="22"/>
          <w:szCs w:val="22"/>
          <w:lang w:val="ro-MD" w:eastAsia="en-US"/>
        </w:rPr>
        <w:t>Fragagnano</w:t>
      </w:r>
      <w:proofErr w:type="spellEnd"/>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Grottaglie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Leporano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Lizzano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Manduria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Martina Franca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Maruggio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Monteiasi</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Montemesola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Monteparano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Pulsano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Roccaforzata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San Giorgio Ionico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San Marzano di San Giuseppe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Sava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Statte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Taranto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Torricella</w:t>
      </w:r>
    </w:p>
    <w:p w:rsidR="00BC0E6F" w:rsidRPr="008464B2" w:rsidRDefault="007B1215"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BC0E6F" w:rsidRPr="008464B2">
        <w:rPr>
          <w:sz w:val="28"/>
          <w:szCs w:val="28"/>
          <w:lang w:val="ro-MD" w:eastAsia="en-US"/>
        </w:rPr>
        <w:t>4.</w:t>
      </w:r>
      <w:r w:rsidR="000A711A" w:rsidRPr="008464B2">
        <w:rPr>
          <w:sz w:val="28"/>
          <w:szCs w:val="28"/>
          <w:lang w:val="ro-MD" w:eastAsia="en-US"/>
        </w:rPr>
        <w:t xml:space="preserve"> </w:t>
      </w:r>
      <w:r w:rsidR="00BC0E6F" w:rsidRPr="008464B2">
        <w:rPr>
          <w:sz w:val="28"/>
          <w:szCs w:val="28"/>
          <w:lang w:val="ro-MD" w:eastAsia="en-US"/>
        </w:rPr>
        <w:t>Localități situate în provincia Bari:</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Alberobello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Castellana Grotte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Locorotondo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Monopoli</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Polignano a Mare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lastRenderedPageBreak/>
        <w:t>Putignano</w:t>
      </w:r>
    </w:p>
    <w:p w:rsidR="00BC0E6F" w:rsidRPr="008464B2" w:rsidRDefault="00C45DDF" w:rsidP="00ED5E3C">
      <w:pPr>
        <w:pStyle w:val="Listparagraf"/>
        <w:spacing w:line="276" w:lineRule="auto"/>
        <w:ind w:left="0" w:firstLine="709"/>
        <w:jc w:val="both"/>
        <w:rPr>
          <w:b/>
          <w:bCs/>
          <w:sz w:val="28"/>
          <w:szCs w:val="28"/>
          <w:lang w:val="ro-MD" w:eastAsia="en-US"/>
        </w:rPr>
      </w:pPr>
      <w:r w:rsidRPr="008464B2">
        <w:rPr>
          <w:b/>
          <w:bCs/>
          <w:sz w:val="28"/>
          <w:szCs w:val="28"/>
          <w:lang w:val="ro-MD" w:eastAsia="en-US"/>
        </w:rPr>
        <w:t xml:space="preserve">2. </w:t>
      </w:r>
      <w:r w:rsidR="00BC0E6F" w:rsidRPr="008464B2">
        <w:rPr>
          <w:b/>
          <w:bCs/>
          <w:sz w:val="28"/>
          <w:szCs w:val="28"/>
          <w:lang w:val="ro-MD" w:eastAsia="en-US"/>
        </w:rPr>
        <w:t>Zona în care se înregistrează infecții în Franța</w:t>
      </w:r>
    </w:p>
    <w:p w:rsidR="00BC0E6F" w:rsidRPr="008464B2" w:rsidRDefault="00BC0E6F" w:rsidP="00ED5E3C">
      <w:pPr>
        <w:pStyle w:val="Listparagraf"/>
        <w:spacing w:line="276" w:lineRule="auto"/>
        <w:ind w:left="0" w:firstLine="709"/>
        <w:jc w:val="both"/>
        <w:rPr>
          <w:sz w:val="28"/>
          <w:szCs w:val="28"/>
          <w:lang w:val="ro-MD" w:eastAsia="en-US"/>
        </w:rPr>
      </w:pPr>
      <w:r w:rsidRPr="008464B2">
        <w:rPr>
          <w:sz w:val="28"/>
          <w:szCs w:val="28"/>
          <w:lang w:val="ro-MD" w:eastAsia="en-US"/>
        </w:rPr>
        <w:t>Zona în care se înregistrează infecții în Franța include următoarele zone:</w:t>
      </w:r>
    </w:p>
    <w:p w:rsidR="00BC0E6F" w:rsidRPr="008464B2" w:rsidRDefault="00C45DDF" w:rsidP="00ED5E3C">
      <w:pPr>
        <w:pStyle w:val="Listparagraf"/>
        <w:spacing w:line="276" w:lineRule="auto"/>
        <w:ind w:left="0" w:firstLine="709"/>
        <w:jc w:val="both"/>
        <w:rPr>
          <w:sz w:val="28"/>
          <w:szCs w:val="28"/>
          <w:lang w:val="ro-MD" w:eastAsia="en-US"/>
        </w:rPr>
      </w:pPr>
      <w:r w:rsidRPr="008464B2">
        <w:rPr>
          <w:sz w:val="28"/>
          <w:szCs w:val="28"/>
          <w:lang w:val="ro-MD" w:eastAsia="en-US"/>
        </w:rPr>
        <w:t>2.</w:t>
      </w:r>
      <w:r w:rsidR="00BC0E6F" w:rsidRPr="008464B2">
        <w:rPr>
          <w:sz w:val="28"/>
          <w:szCs w:val="28"/>
          <w:lang w:val="ro-MD" w:eastAsia="en-US"/>
        </w:rPr>
        <w:t>1.</w:t>
      </w:r>
      <w:r w:rsidR="00640BC0" w:rsidRPr="008464B2">
        <w:rPr>
          <w:sz w:val="28"/>
          <w:szCs w:val="28"/>
          <w:lang w:val="ro-MD" w:eastAsia="en-US"/>
        </w:rPr>
        <w:t xml:space="preserve"> </w:t>
      </w:r>
      <w:r w:rsidR="00BC0E6F" w:rsidRPr="008464B2">
        <w:rPr>
          <w:sz w:val="28"/>
          <w:szCs w:val="28"/>
          <w:lang w:val="ro-MD" w:eastAsia="en-US"/>
        </w:rPr>
        <w:t>Regiunea Corsica</w:t>
      </w:r>
    </w:p>
    <w:p w:rsidR="00BC0E6F" w:rsidRPr="008464B2" w:rsidRDefault="00C45DDF" w:rsidP="00ED5E3C">
      <w:pPr>
        <w:pStyle w:val="Listparagraf"/>
        <w:spacing w:line="276" w:lineRule="auto"/>
        <w:ind w:left="0" w:firstLine="709"/>
        <w:jc w:val="both"/>
        <w:rPr>
          <w:sz w:val="28"/>
          <w:szCs w:val="28"/>
          <w:lang w:val="ro-MD" w:eastAsia="en-US"/>
        </w:rPr>
      </w:pPr>
      <w:r w:rsidRPr="008464B2">
        <w:rPr>
          <w:sz w:val="28"/>
          <w:szCs w:val="28"/>
          <w:lang w:val="ro-MD" w:eastAsia="en-US"/>
        </w:rPr>
        <w:t>2.</w:t>
      </w:r>
      <w:r w:rsidR="00BC0E6F" w:rsidRPr="008464B2">
        <w:rPr>
          <w:sz w:val="28"/>
          <w:szCs w:val="28"/>
          <w:lang w:val="ro-MD" w:eastAsia="en-US"/>
        </w:rPr>
        <w:t>2.</w:t>
      </w:r>
      <w:r w:rsidR="00640BC0" w:rsidRPr="008464B2">
        <w:rPr>
          <w:sz w:val="28"/>
          <w:szCs w:val="28"/>
          <w:lang w:val="ro-MD" w:eastAsia="en-US"/>
        </w:rPr>
        <w:t xml:space="preserve"> </w:t>
      </w:r>
      <w:r w:rsidR="00BC0E6F" w:rsidRPr="008464B2">
        <w:rPr>
          <w:sz w:val="28"/>
          <w:szCs w:val="28"/>
          <w:lang w:val="ro-MD" w:eastAsia="en-US"/>
        </w:rPr>
        <w:t xml:space="preserve">În regiunea </w:t>
      </w:r>
      <w:proofErr w:type="spellStart"/>
      <w:r w:rsidR="00BC0E6F" w:rsidRPr="008464B2">
        <w:rPr>
          <w:sz w:val="28"/>
          <w:szCs w:val="28"/>
          <w:lang w:val="ro-MD" w:eastAsia="en-US"/>
        </w:rPr>
        <w:t>Occitania</w:t>
      </w:r>
      <w:proofErr w:type="spellEnd"/>
      <w:r w:rsidR="00BC0E6F" w:rsidRPr="008464B2">
        <w:rPr>
          <w:sz w:val="28"/>
          <w:szCs w:val="28"/>
          <w:lang w:val="ro-MD" w:eastAsia="en-US"/>
        </w:rPr>
        <w:t>:</w:t>
      </w:r>
    </w:p>
    <w:p w:rsidR="00BC0E6F" w:rsidRPr="008464B2" w:rsidRDefault="00C45DDF" w:rsidP="00ED5E3C">
      <w:pPr>
        <w:pStyle w:val="Listparagraf"/>
        <w:spacing w:line="276" w:lineRule="auto"/>
        <w:ind w:left="0" w:firstLine="709"/>
        <w:jc w:val="both"/>
        <w:rPr>
          <w:sz w:val="28"/>
          <w:szCs w:val="28"/>
          <w:lang w:val="ro-MD" w:eastAsia="en-US"/>
        </w:rPr>
      </w:pPr>
      <w:r w:rsidRPr="008464B2">
        <w:rPr>
          <w:sz w:val="28"/>
          <w:szCs w:val="28"/>
          <w:lang w:val="ro-MD" w:eastAsia="en-US"/>
        </w:rPr>
        <w:t>2.2.1.</w:t>
      </w:r>
      <w:r w:rsidR="00640BC0" w:rsidRPr="008464B2">
        <w:rPr>
          <w:sz w:val="28"/>
          <w:szCs w:val="28"/>
          <w:lang w:val="ro-MD" w:eastAsia="en-US"/>
        </w:rPr>
        <w:t xml:space="preserve"> </w:t>
      </w:r>
      <w:r w:rsidR="00BC0E6F" w:rsidRPr="008464B2">
        <w:rPr>
          <w:sz w:val="28"/>
          <w:szCs w:val="28"/>
          <w:lang w:val="ro-MD" w:eastAsia="en-US"/>
        </w:rPr>
        <w:t>Localități situate în departamentul Ariège: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Aigues-Juntes, Allières, Alzen, Arabaux, Artigat, Artix, Arvigna, La Bastide-de-Besplas, La Bastide-de-Bousignac, La Bastide-de-Lordat, La Bastide-de-Sérou, Baulou, Benagues, Besset, Bonnac, Bordes-sur-Arize, Brassac, Brie, Bédeille, Bénac, Bézac, Cadarcet, Calzan, Camarade, Camon, Campagne-sur-Arize, Canté, Carla-Bayle, Carla-de-Roquefort, Carlaret, Castex, Castéras, Cazals-des-Baylès, Cazaux, Clermont, Contrazy, Cos, Coussa, Coutens, Crampagna, Cérizols, Dalou, Daumazan-sur-Arize, Dun, Durban-sur-Arize, Durfort, Escosse, Esplas, Fabas, Ferrières-sur-Ariège, Foix, Fornex, Fossat, Gabre, Ganac, Gaudiès, Gudas, Herm, Issards, Justiniac, Labatut, Lagarde, Lanoux, Lapenne, Lasserre, Lescousse, Lescure, Leychert, Lieurac, Limbrassac, Lissac, Loubaut, Loubens, Loubières, Ludiès, Lézat-sur-Lèze, Madière, Malegoude, Malléon, Manses, Le Mas-d’Azil, Mauvezin-de-Sainte-Croix, Mazères, Mirepoix, Monesple, Montardit, Montaut, Montels, Montesquieu-Avantès, Montfa, Montgailhard, Montjoie-en-Couserans, Montseron, Montégut-Plantaurel, Moulin-Neuf, Méras, Mérigon, Pailhès, Pamiers, Pradettes, Pradières, Pujols, Rieucros, Rieux-de-Pelleport, Rimont, Roquefort-les-Cascades, Roumengoux, Sabarat, Saint-Amadou, Saint-Bauzeil, Saint-Félix-de-Rieutord, Saint-Félix-de-Tournegat, Saint-Jean-de-Verges, Saint-Jean-du-Falga, Saint-Julien-de-Gras-Capou, Saint-Martin-d’Oydes, Saint-Martin-de-Caralp, Saint-Michel, Saint-Pierre-de-Rivière, Saint-Quentin-la-Tour, Saint-Quirc, Saint-Victor-Rouzaud, Saint-Ybars, Sainte-Croix-Volvestre, Sainte-Foi, Sainte-Suzanne, Saverdun, Serres-sur-Arget, Sieuras, Soula, Suzan, Ségura, Teilhet, Thouars-sur-Arize, Tour-du-Crieu, Tourtouse, Tourtrol, Troye-d'Ariège, Trémoulet, Unzent, Vals, Varilhes, Ventenac, Vernajoul, Vernet, Verniolle, Villeneuve-du-Latou, Villeneuve-du-Paréage, Vira, Viviès</w:t>
      </w:r>
    </w:p>
    <w:p w:rsidR="00BC0E6F" w:rsidRPr="008464B2" w:rsidRDefault="00C45DDF" w:rsidP="00ED5E3C">
      <w:pPr>
        <w:pStyle w:val="Listparagraf"/>
        <w:spacing w:line="276" w:lineRule="auto"/>
        <w:ind w:left="0" w:firstLine="709"/>
        <w:jc w:val="both"/>
        <w:rPr>
          <w:sz w:val="28"/>
          <w:szCs w:val="28"/>
          <w:lang w:val="ro-MD" w:eastAsia="en-US"/>
        </w:rPr>
      </w:pPr>
      <w:r w:rsidRPr="008464B2">
        <w:rPr>
          <w:sz w:val="28"/>
          <w:szCs w:val="28"/>
          <w:lang w:val="ro-MD" w:eastAsia="en-US"/>
        </w:rPr>
        <w:t>2.2.2.</w:t>
      </w:r>
      <w:r w:rsidR="00640BC0" w:rsidRPr="008464B2">
        <w:rPr>
          <w:sz w:val="28"/>
          <w:szCs w:val="28"/>
          <w:lang w:val="ro-MD" w:eastAsia="en-US"/>
        </w:rPr>
        <w:t xml:space="preserve"> </w:t>
      </w:r>
      <w:r w:rsidR="00BC0E6F" w:rsidRPr="008464B2">
        <w:rPr>
          <w:sz w:val="28"/>
          <w:szCs w:val="28"/>
          <w:lang w:val="ro-MD" w:eastAsia="en-US"/>
        </w:rPr>
        <w:t>Localități situate în departamentul Aude: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Aigues-Vives, Airoux, Ajac, Alaigne, Alairac, Albas, Alet-les-Bains, Alzonne, Antugnac, Aragon, Argeliers, Argens-Minervois, Armissan, Arquettes-en-Val, Arzens, Azille, Badens, Bages, Bagnoles, Baraigne, Barbaira, Belcastel-et-Buc, Belflou, Bellegarde-du-Razès, Belpech, Belvèze-du-Razès, Berriac, Bezole, Bizanet, Bize-Minervois, Blomac, Bouilhonnac, Bouisse, Bourigeole, Bouriège, Boutenac, Bram, Brousses-et-Villaret, Brugairolles, Brunels, Brézilhac, Cabrespine, Cahuzac, Cailhau, Cailhavel, Cambieure, Camplong-d’Aude, Canet, Capendu, Carcassonne, Carlipa, Cascastel-des-Corbières, Cassaigne, Cassés, Castans, Castelnau-d’Aude, Castelnaudary, Castelreng, Caudebronde, Caunes-Minervois, Caunette-sur-Lauquet, Caunettes-en-Val, Caux-et-Sauzens, Cavanac, Cazalrenoux, Cazilhac, Cenne-Monestiés, Citou, Clermont-sur-Lauquet, Comigne, Conilhac-Corbières, Conques-sur-Orbiel, Corbières, Couffoulens, Cournanel, Coursan, Courtauly, Courtète, Coustouge, Cruscades, Cumiès, Cuxac-Cabardès, Cuxac-d’Aude, Cépie, Digne-d’Amont, Digne-d’Aval, Donazac, Douzens, Durban-Corbières, Embres-et-Castelmaure, Escales, Escueillens-et-Saint-Just-de-Bélengard, Fabrezan, Fajac-en-Val, Fajac-la-Relenque, Fanjeaux, Fendeille, Fenouillet-du-Razès, Ferrals-les-Corbières, Ferran, Festes-et-Saint-André, Fleury, Floure, Fontcouverte, Fonters-du-Razès, Fontiers-Cabardès, Fontiès-d'Aude, Fontjoncouse, Force, Fournes-Cabardès, Fraisse-Cabardès, Gaja-et-Villedieu, Gaja-la-Selve, Gardie, Generville, Ginestas, Gourvieille, Gramazie, Greffeil, Gruissan, Homps, Hounoux, Ilhes, Issel, Jonquières, Labastide-Esparbairenque, Labastide-d’Anjou, Labastide-en-Val, Labécède-Lauragais, Lacombe, Ladern-sur-</w:t>
      </w:r>
      <w:r w:rsidRPr="008464B2">
        <w:rPr>
          <w:sz w:val="22"/>
          <w:szCs w:val="22"/>
          <w:lang w:val="ro-MD" w:eastAsia="en-US"/>
        </w:rPr>
        <w:lastRenderedPageBreak/>
        <w:t>Lauquet, Lafage, Lagrasse, Lairière, Laprade, Lasbordes, Lasserre-de-Prouille, Lastours, Laurabuc, Laurac, Lauraguel, Laure-Minervois, Lavalette, Lespinassière, Leuc, Lignairolles, Limousis, Limoux, Loupia, Louvière-Lauragais, Luc-sur-Orbieu, Lézignan-Corbières, Magrie, Mailhac, Malras, Malves-en-Minervois, Malviès, Marcorignan, Marquein, Marseillette, Martys, Mas-Cabardès, Mas-Saintes-Puelles, Mas-des-Cours, Mayreville, Mayronnes, Mazerolles-du-Razès, Miraval-Cabardès, Mirepeisset, Mireval-Lauragais, Missègre, Molandier, Molleville, Montauriol, Montbrun-des-Corbières, Montclar, Montferrand, Montgradail, Monthaut, Montirat, Montjoi, Montmaur, Montolieu, Montredon-des-Corbières, Montréal, Montséret, Monze, Moussan, Moussoulens, Moux, Mézerville, Narbonne, Névian, Ornaisons, Orsans, Ouveillan, Palaja, Paraza, Pauligne, Payra-sur-l’Hers, Pech-Luna, Pennautier, Pexiora, Peyrefitte-du-Razès, Peyrefitte-sur-l’Hers, Peyrens, Peyriac-Minervois, Peyriac-de-Mer, Pezens, Pieusse, Plaigne, Plavilla, Pomarède, Pomas, Pomy, Port-la-Nouvelle, Portel-des-Corbières, Pouzols-Minervois, Pradelles-Cabardès, Preixan, Puginier, Puichéric, Pécharic-et-le-Py, Pépieux, Raissac-d’Aude, Raissac-sur-Lampy, Redorte, Ribaute, Ribouisse, Ricaud, Rieux-Minervois, Rieux-en-Val, Roquecourbe-Minervois, Roquefort-des-Corbières, Roquefère, Roquetaillade-et-Conilhac, Roubia, Rouffiac-d’Aude, Roullens, Routier, Rustiques, Saint-Amans, Saint-André-de-Roquelongue, Saint-Benoît, Saint-Couat-d’Aude, Saint-Couat-du-Razès, Saint-Denis, Saint-Frichoux, Saint-Gaudéric, Saint-Hilaire, Saint-Jean-de-Barrou, Saint-Julien-de-Briola, Saint-Laurent-de-la-Cabrerisse, Saint-Marcel-sur-Aude, Saint-Martin-Lalande, Saint-Martin-de-Villereglan, Saint-Martin-des-Puits, Saint-Martin-le-Vieil, Saint-Michel-de-Lanès, Saint-Nazaire-d’Aude, Saint-Papoul, Saint-Paulet, Saint-Pierre-des-Champs, Saint-Polycarpe, Saint-Sernin, Sainte-Camelle, Sainte-Eulalie, Sainte-Valière, Saissac, Salles-d’Aude, Salles-sur-l’Hers, Sallèles-Cabardès, Sallèles-d’Aude, Salsigne, Salza, Seignalens, Serpent, Serviès-en-Val, Sigean, Sonnac-sur-l’Hers, Souilhanels, Souilhe, Soupex, Talairan, Taurize, Termes, Thézan-des-Corbières, Tourette-Cabardès, Tournissan, Tourouzelle, Tourreilles, Trassanel, Trausse, Trèbes, Tréville, Tréziers, Val de Lambronne, Val-de-Dagne, Ventenac-Cabardès, Ventenac-en-Minervois, Verdun-en-Lauragais, Verzeille, Vignevieille, Villalier, Villanière, Villar-Saint-Anselme, Villar-en-Val, Villardebelle, Villardonnel, Villarzel-Cabardès, Villarzel-du-Razès, Villasavary, Villautou, Villebazy, Villedaigne, Villedubert, Villefloure, Villegailhenc, Villegly, Villelongue-d’Aude, Villemagne, Villemoustaussou, Villeneuve-Minervois, Villeneuve-la-Comptal, Villeneuve-les-Corbières, Villeneuve-lès-Montréal, Villepinte, Villerouge-Termenès, Villesiscle, Villespy, Villesèque-des-Corbières, Villesèquelande, Villetritouls, Vinassan, Véraza</w:t>
      </w:r>
    </w:p>
    <w:p w:rsidR="00BC0E6F" w:rsidRPr="008464B2" w:rsidRDefault="00C45DDF" w:rsidP="00ED5E3C">
      <w:pPr>
        <w:pStyle w:val="Listparagraf"/>
        <w:spacing w:line="276" w:lineRule="auto"/>
        <w:ind w:left="0" w:firstLine="709"/>
        <w:jc w:val="both"/>
        <w:rPr>
          <w:sz w:val="28"/>
          <w:szCs w:val="28"/>
          <w:lang w:val="ro-MD" w:eastAsia="en-US"/>
        </w:rPr>
      </w:pPr>
      <w:r w:rsidRPr="008464B2">
        <w:rPr>
          <w:sz w:val="28"/>
          <w:szCs w:val="28"/>
          <w:lang w:val="ro-MD" w:eastAsia="en-US"/>
        </w:rPr>
        <w:t>2.2.3.</w:t>
      </w:r>
      <w:r w:rsidR="00640BC0" w:rsidRPr="008464B2">
        <w:rPr>
          <w:sz w:val="28"/>
          <w:szCs w:val="28"/>
          <w:lang w:val="ro-MD" w:eastAsia="en-US"/>
        </w:rPr>
        <w:t xml:space="preserve"> </w:t>
      </w:r>
      <w:r w:rsidR="00BC0E6F" w:rsidRPr="008464B2">
        <w:rPr>
          <w:sz w:val="28"/>
          <w:szCs w:val="28"/>
          <w:lang w:val="ro-MD" w:eastAsia="en-US"/>
        </w:rPr>
        <w:t>Localități situate în departamentul Haute-Garonne: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Aignes, Auribail, Auterive, Avignonet-Lauragais, Bax, Beauteville, Bois-de-la-Pierre, Bélesta-en-Lauragais, Caignac, Calmont, Canens, Capens, Carbonne, Castagnac, Caujac, Cazères, Cintegabelle, Couladère, Esperce, Folcarde, Fousseret, Gaillac-Toulza, Gardouch, Gensac-sur-Garonne, Gibel, Goutevernisse, Gouzens, Gratens, Grazac, Labastide-Clermont, Lacaugne, Lafitte-Vigordane, Lagarde, Lagrâce-Dieu, Lahitère, Lapeyrère, Latour, Latrape, Lavelanet-de-Comminges, Longages, Mailholas, Marignac-Lasclares, Marliac, Marquefave, Massabrac, Mauressac, Mauvaisin, Monestrol, Montaut, Montberaud, Montbrun-Bocage, Montthe -Lauragais, Montesquieu-Volvestre, Montgazin, Montgeard, Mourvilles-Hautes, Nailloux, Noé, Palaminy, Peyssies, Plagne, Plan, Pouy-de-Touges, Puydaniel, Renneville, Revel, Rieumajou, Rieux-Volvestre, Routhe, Saint-Christaud, Saint-Félix-Lauragais, Saint-Julien-sur-Garonne, Saint-Michel, Saint-Sulpice-sur-Lèze, Saint-Élix-le-Château, Salles-sur-Garonne, Seyre, Vaudreuille</w:t>
      </w:r>
    </w:p>
    <w:p w:rsidR="00BC0E6F" w:rsidRPr="008464B2" w:rsidRDefault="00F7543D" w:rsidP="00ED5E3C">
      <w:pPr>
        <w:pStyle w:val="Listparagraf"/>
        <w:spacing w:line="276" w:lineRule="auto"/>
        <w:ind w:left="0" w:firstLine="709"/>
        <w:jc w:val="both"/>
        <w:rPr>
          <w:sz w:val="28"/>
          <w:szCs w:val="28"/>
          <w:lang w:val="ro-MD" w:eastAsia="en-US"/>
        </w:rPr>
      </w:pPr>
      <w:r w:rsidRPr="008464B2">
        <w:rPr>
          <w:sz w:val="28"/>
          <w:szCs w:val="28"/>
          <w:lang w:val="ro-MD" w:eastAsia="en-US"/>
        </w:rPr>
        <w:t>2.2.4.</w:t>
      </w:r>
      <w:r w:rsidR="00A954F0" w:rsidRPr="008464B2">
        <w:rPr>
          <w:sz w:val="28"/>
          <w:szCs w:val="28"/>
          <w:lang w:val="ro-MD" w:eastAsia="en-US"/>
        </w:rPr>
        <w:t xml:space="preserve"> </w:t>
      </w:r>
      <w:r w:rsidR="00BC0E6F" w:rsidRPr="008464B2">
        <w:rPr>
          <w:sz w:val="28"/>
          <w:szCs w:val="28"/>
          <w:lang w:val="ro-MD" w:eastAsia="en-US"/>
        </w:rPr>
        <w:t>Localități situate în departamentul Hérault:</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 xml:space="preserve">Agel, Aigne, Aigues-Vives, Azillanet, Beaufort, Béziers, Capestang, Cassagnoles, Cers, Cesseras, Colombiers, Cruzy, Ferrals-les-Montagnes, Félines-Minervois, Lespignan, Livinière, Montady, Montels, </w:t>
      </w:r>
      <w:r w:rsidRPr="008464B2">
        <w:rPr>
          <w:sz w:val="22"/>
          <w:szCs w:val="22"/>
          <w:lang w:val="ro-MD" w:eastAsia="en-US"/>
        </w:rPr>
        <w:lastRenderedPageBreak/>
        <w:t>Montouliers, Nissan-lez-Enserune, Olonzac, Oupia, Poilhes, Quarante, Sauvian, Siran, Vendres, Villeneuve-lès-Béziers, Villespassans</w:t>
      </w:r>
    </w:p>
    <w:p w:rsidR="00BC0E6F" w:rsidRPr="008464B2" w:rsidRDefault="00F7543D" w:rsidP="00ED5E3C">
      <w:pPr>
        <w:pStyle w:val="Listparagraf"/>
        <w:spacing w:line="276" w:lineRule="auto"/>
        <w:ind w:left="0" w:firstLine="709"/>
        <w:jc w:val="both"/>
        <w:rPr>
          <w:sz w:val="28"/>
          <w:szCs w:val="28"/>
          <w:lang w:val="ro-MD" w:eastAsia="en-US"/>
        </w:rPr>
      </w:pPr>
      <w:r w:rsidRPr="008464B2">
        <w:rPr>
          <w:sz w:val="28"/>
          <w:szCs w:val="28"/>
          <w:lang w:val="ro-MD" w:eastAsia="en-US"/>
        </w:rPr>
        <w:t>2.2.5.</w:t>
      </w:r>
      <w:r w:rsidR="00A954F0" w:rsidRPr="008464B2">
        <w:rPr>
          <w:sz w:val="28"/>
          <w:szCs w:val="28"/>
          <w:lang w:val="ro-MD" w:eastAsia="en-US"/>
        </w:rPr>
        <w:t xml:space="preserve"> </w:t>
      </w:r>
      <w:r w:rsidR="00BC0E6F" w:rsidRPr="008464B2">
        <w:rPr>
          <w:sz w:val="28"/>
          <w:szCs w:val="28"/>
          <w:lang w:val="ro-MD" w:eastAsia="en-US"/>
        </w:rPr>
        <w:t>Localități situate în departamentul Tarn:</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Aiguefonde, Albine, Arfons, Aussillon, Bout-du-Pont-de-Larn, Cammazes, Dourgne, Durfort, Escoussens, Labruguière, Lacabarède, Massaguel, Mazamet, Pont-de-Larn, Saint-Amancet, Saint-Amans-Soult, Sauveterre, Sorèze, Verdalle</w:t>
      </w:r>
    </w:p>
    <w:p w:rsidR="00BC0E6F" w:rsidRPr="008464B2" w:rsidRDefault="00F7543D" w:rsidP="00ED5E3C">
      <w:pPr>
        <w:pStyle w:val="Listparagraf"/>
        <w:spacing w:line="276" w:lineRule="auto"/>
        <w:ind w:left="0" w:firstLine="709"/>
        <w:jc w:val="both"/>
        <w:rPr>
          <w:bCs/>
          <w:sz w:val="28"/>
          <w:szCs w:val="28"/>
          <w:lang w:val="ro-MD" w:eastAsia="en-US"/>
        </w:rPr>
      </w:pPr>
      <w:r w:rsidRPr="008464B2">
        <w:rPr>
          <w:bCs/>
          <w:sz w:val="28"/>
          <w:szCs w:val="28"/>
          <w:lang w:val="ro-MD" w:eastAsia="en-US"/>
        </w:rPr>
        <w:t xml:space="preserve">3. </w:t>
      </w:r>
      <w:r w:rsidR="00BC0E6F" w:rsidRPr="008464B2">
        <w:rPr>
          <w:bCs/>
          <w:sz w:val="28"/>
          <w:szCs w:val="28"/>
          <w:lang w:val="ro-MD" w:eastAsia="en-US"/>
        </w:rPr>
        <w:t>Zona în care se înregistrează infecții în Spania</w:t>
      </w:r>
    </w:p>
    <w:p w:rsidR="00BC0E6F" w:rsidRPr="008464B2" w:rsidRDefault="00BC0E6F" w:rsidP="00ED5E3C">
      <w:pPr>
        <w:pStyle w:val="Listparagraf"/>
        <w:spacing w:line="276" w:lineRule="auto"/>
        <w:ind w:left="0" w:firstLine="709"/>
        <w:jc w:val="both"/>
        <w:rPr>
          <w:sz w:val="28"/>
          <w:szCs w:val="28"/>
          <w:lang w:val="ro-MD" w:eastAsia="en-US"/>
        </w:rPr>
      </w:pPr>
      <w:r w:rsidRPr="008464B2">
        <w:rPr>
          <w:sz w:val="28"/>
          <w:szCs w:val="28"/>
          <w:lang w:val="ro-MD" w:eastAsia="en-US"/>
        </w:rPr>
        <w:t>Zona în care se înregistrează infecții în Spania include următoarea zonă:</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Comunitatea Autonomă a Insulelor Baleare</w:t>
      </w:r>
    </w:p>
    <w:p w:rsidR="00BC0E6F" w:rsidRPr="008464B2" w:rsidRDefault="00F7543D" w:rsidP="00ED5E3C">
      <w:pPr>
        <w:pStyle w:val="Listparagraf"/>
        <w:spacing w:line="276" w:lineRule="auto"/>
        <w:ind w:left="0" w:firstLine="709"/>
        <w:jc w:val="both"/>
        <w:rPr>
          <w:bCs/>
          <w:sz w:val="28"/>
          <w:szCs w:val="28"/>
          <w:lang w:val="ro-MD" w:eastAsia="en-US"/>
        </w:rPr>
      </w:pPr>
      <w:r w:rsidRPr="008464B2">
        <w:rPr>
          <w:bCs/>
          <w:sz w:val="28"/>
          <w:szCs w:val="28"/>
          <w:lang w:val="ro-MD" w:eastAsia="en-US"/>
        </w:rPr>
        <w:t xml:space="preserve">4. </w:t>
      </w:r>
      <w:r w:rsidR="00BC0E6F" w:rsidRPr="008464B2">
        <w:rPr>
          <w:bCs/>
          <w:sz w:val="28"/>
          <w:szCs w:val="28"/>
          <w:lang w:val="ro-MD" w:eastAsia="en-US"/>
        </w:rPr>
        <w:t>Zonă infectată din Portugalia</w:t>
      </w:r>
    </w:p>
    <w:p w:rsidR="00BC0E6F" w:rsidRPr="008464B2" w:rsidRDefault="00BC0E6F" w:rsidP="00ED5E3C">
      <w:pPr>
        <w:pStyle w:val="Listparagraf"/>
        <w:spacing w:line="276" w:lineRule="auto"/>
        <w:ind w:left="0" w:firstLine="709"/>
        <w:jc w:val="both"/>
        <w:rPr>
          <w:sz w:val="28"/>
          <w:szCs w:val="28"/>
          <w:lang w:val="ro-MD" w:eastAsia="en-US"/>
        </w:rPr>
      </w:pPr>
      <w:r w:rsidRPr="008464B2">
        <w:rPr>
          <w:sz w:val="28"/>
          <w:szCs w:val="28"/>
          <w:lang w:val="ro-MD" w:eastAsia="en-US"/>
        </w:rPr>
        <w:t>Zona infectată din Portugalia include următorul areal:</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Regiunea Porto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Parte din următoarele parohii situate în municipalitatea Espinho: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Anta e Guetim</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Espinho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Silvalde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Parohii situate în comuna Gondomar:</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Gondomar (São Cosme), Valbom e Jovim</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Parte din următoarele parohii situate în municipalitatea Gondomar:</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Baguim do Monte (Rio Tinto)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Fânzeres e São Pedro da Cova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Foz do Sousa e Covelo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Melres e Medas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Rio Tinto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Parte din următoarele parohii situate în municipalitatea Maia: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Pedrouços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Parte din următoarele parohii situate în municipalitatea Matosinhos: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Custóias, Leça do Balio e Guifões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São Mamede de Infesta e Senhora da Hora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Parohii situate în municipalitatea Porto: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Bonfim</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Campanhã</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Cedofeita, Ildefonso, Sé, Miragaia, Nicolau, Vitória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Paranhos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Parte din următoarele parohii situate în municipalitatea Porto: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Aldoar, Foz do Douro e Nevogilde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Lordelo do Ouro e Massarelos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Ramalde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Parohii situate în municipalitatea Santa Maria da Feira: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Argoncilhe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Fiães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Nogueira da Regedoura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Sanguedo</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lastRenderedPageBreak/>
        <w:t>Parte din următoarele parohii situate în municipalitatea Santa Maria da Feira: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Caldas de São Jorge e Pigeiros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Canedo, Vale e Vila Maior</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Lobão, Gião, Louredo e Guisande</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Lourosa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Mozelos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Santa Maria de Lamas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São João de Ver</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São Paio de Oleiros</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Municipalitatea Vila Nova de Gaia:</w:t>
      </w:r>
    </w:p>
    <w:p w:rsidR="00BC0E6F" w:rsidRPr="008464B2" w:rsidRDefault="00BC0E6F" w:rsidP="00ED5E3C">
      <w:pPr>
        <w:pStyle w:val="Listparagraf"/>
        <w:spacing w:line="276" w:lineRule="auto"/>
        <w:ind w:left="0" w:firstLine="709"/>
        <w:jc w:val="both"/>
        <w:rPr>
          <w:sz w:val="22"/>
          <w:szCs w:val="22"/>
          <w:lang w:val="ro-MD" w:eastAsia="en-US"/>
        </w:rPr>
      </w:pPr>
      <w:r w:rsidRPr="008464B2">
        <w:rPr>
          <w:sz w:val="22"/>
          <w:szCs w:val="22"/>
          <w:lang w:val="ro-MD" w:eastAsia="en-US"/>
        </w:rPr>
        <w:t>Toate parohiile</w:t>
      </w:r>
    </w:p>
    <w:p w:rsidR="00A954F0" w:rsidRPr="008464B2" w:rsidRDefault="00A954F0" w:rsidP="00ED5E3C">
      <w:pPr>
        <w:pStyle w:val="Listparagraf"/>
        <w:spacing w:line="276" w:lineRule="auto"/>
        <w:ind w:left="0" w:firstLine="709"/>
        <w:jc w:val="both"/>
        <w:rPr>
          <w:i/>
          <w:iCs/>
          <w:sz w:val="28"/>
          <w:szCs w:val="28"/>
          <w:lang w:val="ro-MD" w:eastAsia="en-US"/>
        </w:rPr>
      </w:pPr>
    </w:p>
    <w:p w:rsidR="00A954F0" w:rsidRPr="008464B2" w:rsidRDefault="00A954F0" w:rsidP="00ED5E3C">
      <w:pPr>
        <w:pStyle w:val="Listparagraf"/>
        <w:spacing w:line="276" w:lineRule="auto"/>
        <w:ind w:left="0" w:firstLine="709"/>
        <w:jc w:val="both"/>
        <w:rPr>
          <w:i/>
          <w:iCs/>
          <w:sz w:val="28"/>
          <w:szCs w:val="28"/>
          <w:lang w:val="ro-MD" w:eastAsia="en-US"/>
        </w:rPr>
      </w:pPr>
    </w:p>
    <w:p w:rsidR="00A954F0" w:rsidRPr="008464B2" w:rsidRDefault="00A954F0" w:rsidP="00ED5E3C">
      <w:pPr>
        <w:pStyle w:val="Listparagraf"/>
        <w:spacing w:line="276" w:lineRule="auto"/>
        <w:ind w:left="0" w:firstLine="709"/>
        <w:jc w:val="both"/>
        <w:rPr>
          <w:i/>
          <w:iCs/>
          <w:sz w:val="28"/>
          <w:szCs w:val="28"/>
          <w:lang w:val="ro-MD" w:eastAsia="en-US"/>
        </w:rPr>
      </w:pPr>
    </w:p>
    <w:p w:rsidR="00A954F0" w:rsidRPr="008464B2" w:rsidRDefault="00A954F0" w:rsidP="00A954F0">
      <w:pPr>
        <w:pStyle w:val="Listparagraf"/>
        <w:ind w:firstLine="709"/>
        <w:jc w:val="right"/>
        <w:rPr>
          <w:iCs/>
          <w:lang w:val="ro-MD" w:eastAsia="en-US"/>
        </w:rPr>
      </w:pPr>
      <w:r w:rsidRPr="008464B2">
        <w:rPr>
          <w:iCs/>
          <w:lang w:val="ro-MD" w:eastAsia="en-US"/>
        </w:rPr>
        <w:t>Anexa nr.4</w:t>
      </w:r>
    </w:p>
    <w:p w:rsidR="00A954F0" w:rsidRPr="008464B2" w:rsidRDefault="00A954F0" w:rsidP="00A954F0">
      <w:pPr>
        <w:pStyle w:val="Listparagraf"/>
        <w:ind w:firstLine="709"/>
        <w:jc w:val="right"/>
        <w:rPr>
          <w:iCs/>
          <w:lang w:val="ro-MD" w:eastAsia="en-US"/>
        </w:rPr>
      </w:pPr>
      <w:r w:rsidRPr="008464B2">
        <w:rPr>
          <w:iCs/>
          <w:lang w:val="ro-MD" w:eastAsia="en-US"/>
        </w:rPr>
        <w:t xml:space="preserve">la Măsurile de prevenire a introducerii în Republica Moldova </w:t>
      </w:r>
    </w:p>
    <w:p w:rsidR="00A954F0" w:rsidRPr="008464B2" w:rsidRDefault="00A954F0" w:rsidP="00A954F0">
      <w:pPr>
        <w:pStyle w:val="Listparagraf"/>
        <w:ind w:firstLine="709"/>
        <w:jc w:val="right"/>
        <w:rPr>
          <w:i/>
          <w:iCs/>
          <w:sz w:val="28"/>
          <w:szCs w:val="28"/>
          <w:lang w:val="ro-MD" w:eastAsia="en-US"/>
        </w:rPr>
      </w:pPr>
      <w:r w:rsidRPr="008464B2">
        <w:rPr>
          <w:iCs/>
          <w:lang w:val="ro-MD" w:eastAsia="en-US"/>
        </w:rPr>
        <w:t xml:space="preserve">și a răspândirii în interiorul țării a </w:t>
      </w:r>
      <w:proofErr w:type="spellStart"/>
      <w:r w:rsidRPr="008464B2">
        <w:rPr>
          <w:iCs/>
          <w:lang w:val="ro-MD" w:eastAsia="en-US"/>
        </w:rPr>
        <w:t>Xylella</w:t>
      </w:r>
      <w:proofErr w:type="spellEnd"/>
      <w:r w:rsidRPr="008464B2">
        <w:rPr>
          <w:iCs/>
          <w:lang w:val="ro-MD" w:eastAsia="en-US"/>
        </w:rPr>
        <w:t xml:space="preserve"> </w:t>
      </w:r>
      <w:proofErr w:type="spellStart"/>
      <w:r w:rsidRPr="008464B2">
        <w:rPr>
          <w:iCs/>
          <w:lang w:val="ro-MD" w:eastAsia="en-US"/>
        </w:rPr>
        <w:t>fastidiosa</w:t>
      </w:r>
      <w:proofErr w:type="spellEnd"/>
      <w:r w:rsidRPr="008464B2">
        <w:rPr>
          <w:iCs/>
          <w:lang w:val="ro-MD" w:eastAsia="en-US"/>
        </w:rPr>
        <w:t xml:space="preserve"> (Wells et al.)</w:t>
      </w:r>
    </w:p>
    <w:p w:rsidR="00A954F0" w:rsidRPr="000A3C0E" w:rsidRDefault="00A954F0" w:rsidP="00ED5E3C">
      <w:pPr>
        <w:pStyle w:val="Listparagraf"/>
        <w:spacing w:line="276" w:lineRule="auto"/>
        <w:ind w:left="0" w:firstLine="709"/>
        <w:jc w:val="both"/>
        <w:rPr>
          <w:iCs/>
          <w:sz w:val="28"/>
          <w:szCs w:val="28"/>
          <w:lang w:val="ro-MD" w:eastAsia="en-US"/>
        </w:rPr>
      </w:pPr>
    </w:p>
    <w:p w:rsidR="00BC0E6F" w:rsidRPr="008464B2" w:rsidRDefault="00A954F0" w:rsidP="00C55262">
      <w:pPr>
        <w:pStyle w:val="Listparagraf"/>
        <w:spacing w:line="276" w:lineRule="auto"/>
        <w:ind w:left="0" w:firstLine="709"/>
        <w:jc w:val="center"/>
        <w:rPr>
          <w:b/>
          <w:bCs/>
          <w:sz w:val="28"/>
          <w:szCs w:val="28"/>
          <w:lang w:val="ro-MD" w:eastAsia="en-US"/>
        </w:rPr>
      </w:pPr>
      <w:r w:rsidRPr="008464B2">
        <w:rPr>
          <w:b/>
          <w:bCs/>
          <w:sz w:val="28"/>
          <w:szCs w:val="28"/>
          <w:lang w:val="ro-MD" w:eastAsia="en-US"/>
        </w:rPr>
        <w:t xml:space="preserve">Teste pentru identificarea </w:t>
      </w:r>
      <w:proofErr w:type="spellStart"/>
      <w:r w:rsidR="00BC0E6F" w:rsidRPr="008464B2">
        <w:rPr>
          <w:b/>
          <w:bCs/>
          <w:i/>
          <w:iCs/>
          <w:sz w:val="28"/>
          <w:szCs w:val="28"/>
          <w:lang w:val="ro-MD" w:eastAsia="en-US"/>
        </w:rPr>
        <w:t>Xylella</w:t>
      </w:r>
      <w:proofErr w:type="spellEnd"/>
      <w:r w:rsidR="00BC0E6F" w:rsidRPr="008464B2">
        <w:rPr>
          <w:b/>
          <w:bCs/>
          <w:i/>
          <w:iCs/>
          <w:sz w:val="28"/>
          <w:szCs w:val="28"/>
          <w:lang w:val="ro-MD" w:eastAsia="en-US"/>
        </w:rPr>
        <w:t xml:space="preserve"> </w:t>
      </w:r>
      <w:proofErr w:type="spellStart"/>
      <w:r w:rsidR="00BC0E6F" w:rsidRPr="008464B2">
        <w:rPr>
          <w:b/>
          <w:bCs/>
          <w:i/>
          <w:iCs/>
          <w:sz w:val="28"/>
          <w:szCs w:val="28"/>
          <w:lang w:val="ro-MD" w:eastAsia="en-US"/>
        </w:rPr>
        <w:t>fastidiosa</w:t>
      </w:r>
      <w:proofErr w:type="spellEnd"/>
      <w:r w:rsidRPr="008464B2">
        <w:rPr>
          <w:b/>
          <w:bCs/>
          <w:sz w:val="28"/>
          <w:szCs w:val="28"/>
          <w:lang w:val="ro-MD" w:eastAsia="en-US"/>
        </w:rPr>
        <w:t xml:space="preserve"> </w:t>
      </w:r>
      <w:r w:rsidR="00BC0E6F" w:rsidRPr="008464B2">
        <w:rPr>
          <w:b/>
          <w:bCs/>
          <w:sz w:val="28"/>
          <w:szCs w:val="28"/>
          <w:lang w:val="ro-MD" w:eastAsia="en-US"/>
        </w:rPr>
        <w:t>și a subspeciilor sale</w:t>
      </w:r>
    </w:p>
    <w:p w:rsidR="00C55262" w:rsidRPr="008464B2" w:rsidRDefault="00C55262" w:rsidP="00ED5E3C">
      <w:pPr>
        <w:pStyle w:val="Listparagraf"/>
        <w:spacing w:line="276" w:lineRule="auto"/>
        <w:ind w:left="0" w:firstLine="709"/>
        <w:jc w:val="both"/>
        <w:rPr>
          <w:b/>
          <w:bCs/>
          <w:sz w:val="28"/>
          <w:szCs w:val="28"/>
          <w:lang w:val="ro-MD" w:eastAsia="en-US"/>
        </w:rPr>
      </w:pPr>
    </w:p>
    <w:p w:rsidR="00BC0E6F" w:rsidRPr="008464B2" w:rsidRDefault="00E37388" w:rsidP="00ED5E3C">
      <w:pPr>
        <w:pStyle w:val="Listparagraf"/>
        <w:spacing w:line="276" w:lineRule="auto"/>
        <w:ind w:left="0" w:firstLine="709"/>
        <w:jc w:val="both"/>
        <w:rPr>
          <w:b/>
          <w:bCs/>
          <w:sz w:val="28"/>
          <w:szCs w:val="28"/>
          <w:lang w:val="ro-MD" w:eastAsia="en-US"/>
        </w:rPr>
      </w:pPr>
      <w:r w:rsidRPr="008464B2">
        <w:rPr>
          <w:b/>
          <w:bCs/>
          <w:sz w:val="28"/>
          <w:szCs w:val="28"/>
          <w:lang w:val="ro-MD" w:eastAsia="en-US"/>
        </w:rPr>
        <w:t>1</w:t>
      </w:r>
      <w:r w:rsidR="00BC0E6F" w:rsidRPr="008464B2">
        <w:rPr>
          <w:b/>
          <w:bCs/>
          <w:sz w:val="28"/>
          <w:szCs w:val="28"/>
          <w:lang w:val="ro-MD" w:eastAsia="en-US"/>
        </w:rPr>
        <w:t>.</w:t>
      </w:r>
      <w:r w:rsidR="00C55262" w:rsidRPr="008464B2">
        <w:rPr>
          <w:b/>
          <w:bCs/>
          <w:sz w:val="28"/>
          <w:szCs w:val="28"/>
          <w:lang w:val="ro-MD" w:eastAsia="en-US"/>
        </w:rPr>
        <w:t xml:space="preserve"> </w:t>
      </w:r>
      <w:r w:rsidR="00BC0E6F" w:rsidRPr="008464B2">
        <w:rPr>
          <w:b/>
          <w:bCs/>
          <w:sz w:val="28"/>
          <w:szCs w:val="28"/>
          <w:lang w:val="ro-MD" w:eastAsia="en-US"/>
        </w:rPr>
        <w:t>Teste pentru depistarea prezenței și identificarea</w:t>
      </w:r>
      <w:r w:rsidR="00C55262" w:rsidRPr="008464B2">
        <w:rPr>
          <w:b/>
          <w:bCs/>
          <w:sz w:val="28"/>
          <w:szCs w:val="28"/>
          <w:lang w:val="ro-MD" w:eastAsia="en-US"/>
        </w:rPr>
        <w:t xml:space="preserve"> </w:t>
      </w:r>
      <w:proofErr w:type="spellStart"/>
      <w:r w:rsidR="00BC0E6F" w:rsidRPr="008464B2">
        <w:rPr>
          <w:b/>
          <w:bCs/>
          <w:i/>
          <w:iCs/>
          <w:sz w:val="28"/>
          <w:szCs w:val="28"/>
          <w:lang w:val="ro-MD" w:eastAsia="en-US"/>
        </w:rPr>
        <w:t>Xylella</w:t>
      </w:r>
      <w:proofErr w:type="spellEnd"/>
      <w:r w:rsidR="00BC0E6F" w:rsidRPr="008464B2">
        <w:rPr>
          <w:b/>
          <w:bCs/>
          <w:i/>
          <w:iCs/>
          <w:sz w:val="28"/>
          <w:szCs w:val="28"/>
          <w:lang w:val="ro-MD" w:eastAsia="en-US"/>
        </w:rPr>
        <w:t xml:space="preserve"> </w:t>
      </w:r>
      <w:proofErr w:type="spellStart"/>
      <w:r w:rsidR="00BC0E6F" w:rsidRPr="008464B2">
        <w:rPr>
          <w:b/>
          <w:bCs/>
          <w:i/>
          <w:iCs/>
          <w:sz w:val="28"/>
          <w:szCs w:val="28"/>
          <w:lang w:val="ro-MD" w:eastAsia="en-US"/>
        </w:rPr>
        <w:t>fastidiosa</w:t>
      </w:r>
      <w:proofErr w:type="spellEnd"/>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BC0E6F" w:rsidRPr="008464B2">
        <w:rPr>
          <w:sz w:val="28"/>
          <w:szCs w:val="28"/>
          <w:lang w:val="ro-MD" w:eastAsia="en-US"/>
        </w:rPr>
        <w:t>1.</w:t>
      </w:r>
      <w:r w:rsidR="00C55262" w:rsidRPr="008464B2">
        <w:rPr>
          <w:sz w:val="28"/>
          <w:szCs w:val="28"/>
          <w:lang w:val="ro-MD" w:eastAsia="en-US"/>
        </w:rPr>
        <w:t xml:space="preserve"> </w:t>
      </w:r>
      <w:r w:rsidR="00507DDD" w:rsidRPr="008464B2">
        <w:rPr>
          <w:sz w:val="28"/>
          <w:szCs w:val="28"/>
          <w:lang w:val="ro-MD" w:eastAsia="en-US"/>
        </w:rPr>
        <w:t xml:space="preserve">PCR în timp real conform </w:t>
      </w:r>
      <w:proofErr w:type="spellStart"/>
      <w:r w:rsidR="00507DDD" w:rsidRPr="008464B2">
        <w:rPr>
          <w:sz w:val="28"/>
          <w:szCs w:val="28"/>
          <w:lang w:val="ro-MD" w:eastAsia="en-US"/>
        </w:rPr>
        <w:t>Harper</w:t>
      </w:r>
      <w:proofErr w:type="spellEnd"/>
      <w:r w:rsidR="00507DDD" w:rsidRPr="008464B2">
        <w:rPr>
          <w:sz w:val="28"/>
          <w:szCs w:val="28"/>
          <w:lang w:val="ro-MD" w:eastAsia="en-US"/>
        </w:rPr>
        <w:t xml:space="preserve"> </w:t>
      </w:r>
      <w:r w:rsidR="00BC0E6F" w:rsidRPr="008464B2">
        <w:rPr>
          <w:i/>
          <w:iCs/>
          <w:sz w:val="28"/>
          <w:szCs w:val="28"/>
          <w:lang w:val="ro-MD" w:eastAsia="en-US"/>
        </w:rPr>
        <w:t>et al</w:t>
      </w:r>
      <w:r w:rsidR="00BC0E6F" w:rsidRPr="008464B2">
        <w:rPr>
          <w:sz w:val="28"/>
          <w:szCs w:val="28"/>
          <w:lang w:val="ro-MD" w:eastAsia="en-US"/>
        </w:rPr>
        <w:t>., 2010 (și erata 2013);</w:t>
      </w:r>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BC0E6F" w:rsidRPr="008464B2">
        <w:rPr>
          <w:sz w:val="28"/>
          <w:szCs w:val="28"/>
          <w:lang w:val="ro-MD" w:eastAsia="en-US"/>
        </w:rPr>
        <w:t>2.</w:t>
      </w:r>
      <w:r w:rsidR="00C55262" w:rsidRPr="008464B2">
        <w:rPr>
          <w:sz w:val="28"/>
          <w:szCs w:val="28"/>
          <w:lang w:val="ro-MD" w:eastAsia="en-US"/>
        </w:rPr>
        <w:t xml:space="preserve"> </w:t>
      </w:r>
      <w:r w:rsidR="00BC0E6F" w:rsidRPr="008464B2">
        <w:rPr>
          <w:sz w:val="28"/>
          <w:szCs w:val="28"/>
          <w:lang w:val="ro-MD" w:eastAsia="en-US"/>
        </w:rPr>
        <w:t xml:space="preserve">Amplificare izotermă mediată în buclă (LAMP) pe baza </w:t>
      </w:r>
      <w:proofErr w:type="spellStart"/>
      <w:r w:rsidR="00C55262" w:rsidRPr="008464B2">
        <w:rPr>
          <w:sz w:val="28"/>
          <w:szCs w:val="28"/>
          <w:lang w:val="ro-MD" w:eastAsia="en-US"/>
        </w:rPr>
        <w:t>primerilor</w:t>
      </w:r>
      <w:proofErr w:type="spellEnd"/>
      <w:r w:rsidR="00C55262" w:rsidRPr="008464B2">
        <w:rPr>
          <w:sz w:val="28"/>
          <w:szCs w:val="28"/>
          <w:lang w:val="ro-MD" w:eastAsia="en-US"/>
        </w:rPr>
        <w:t xml:space="preserve"> dezvoltați de </w:t>
      </w:r>
      <w:proofErr w:type="spellStart"/>
      <w:r w:rsidR="00C55262" w:rsidRPr="008464B2">
        <w:rPr>
          <w:sz w:val="28"/>
          <w:szCs w:val="28"/>
          <w:lang w:val="ro-MD" w:eastAsia="en-US"/>
        </w:rPr>
        <w:t>Harper</w:t>
      </w:r>
      <w:proofErr w:type="spellEnd"/>
      <w:r w:rsidR="00C55262" w:rsidRPr="008464B2">
        <w:rPr>
          <w:sz w:val="28"/>
          <w:szCs w:val="28"/>
          <w:lang w:val="ro-MD" w:eastAsia="en-US"/>
        </w:rPr>
        <w:t xml:space="preserve"> </w:t>
      </w:r>
      <w:r w:rsidR="00BC0E6F" w:rsidRPr="008464B2">
        <w:rPr>
          <w:i/>
          <w:iCs/>
          <w:sz w:val="28"/>
          <w:szCs w:val="28"/>
          <w:lang w:val="ro-MD" w:eastAsia="en-US"/>
        </w:rPr>
        <w:t>et al.</w:t>
      </w:r>
      <w:r w:rsidR="00C55262" w:rsidRPr="008464B2">
        <w:rPr>
          <w:i/>
          <w:iCs/>
          <w:sz w:val="28"/>
          <w:szCs w:val="28"/>
          <w:lang w:val="ro-MD" w:eastAsia="en-US"/>
        </w:rPr>
        <w:t xml:space="preserve"> </w:t>
      </w:r>
      <w:r w:rsidR="00BC0E6F" w:rsidRPr="008464B2">
        <w:rPr>
          <w:sz w:val="28"/>
          <w:szCs w:val="28"/>
          <w:lang w:val="ro-MD" w:eastAsia="en-US"/>
        </w:rPr>
        <w:t>2010 (și erata 2013);</w:t>
      </w:r>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BC0E6F" w:rsidRPr="008464B2">
        <w:rPr>
          <w:sz w:val="28"/>
          <w:szCs w:val="28"/>
          <w:lang w:val="ro-MD" w:eastAsia="en-US"/>
        </w:rPr>
        <w:t>3.</w:t>
      </w:r>
      <w:r w:rsidR="00C55262" w:rsidRPr="008464B2">
        <w:rPr>
          <w:sz w:val="28"/>
          <w:szCs w:val="28"/>
          <w:lang w:val="ro-MD" w:eastAsia="en-US"/>
        </w:rPr>
        <w:t xml:space="preserve"> </w:t>
      </w:r>
      <w:r w:rsidR="00507DDD" w:rsidRPr="008464B2">
        <w:rPr>
          <w:sz w:val="28"/>
          <w:szCs w:val="28"/>
          <w:lang w:val="ro-MD" w:eastAsia="en-US"/>
        </w:rPr>
        <w:t xml:space="preserve">PCR în timp real conform </w:t>
      </w:r>
      <w:proofErr w:type="spellStart"/>
      <w:r w:rsidR="00507DDD" w:rsidRPr="008464B2">
        <w:rPr>
          <w:sz w:val="28"/>
          <w:szCs w:val="28"/>
          <w:lang w:val="ro-MD" w:eastAsia="en-US"/>
        </w:rPr>
        <w:t>Ouyang</w:t>
      </w:r>
      <w:proofErr w:type="spellEnd"/>
      <w:r w:rsidR="00507DDD" w:rsidRPr="008464B2">
        <w:rPr>
          <w:sz w:val="28"/>
          <w:szCs w:val="28"/>
          <w:lang w:val="ro-MD" w:eastAsia="en-US"/>
        </w:rPr>
        <w:t xml:space="preserve"> </w:t>
      </w:r>
      <w:r w:rsidR="00BC0E6F" w:rsidRPr="008464B2">
        <w:rPr>
          <w:i/>
          <w:iCs/>
          <w:sz w:val="28"/>
          <w:szCs w:val="28"/>
          <w:lang w:val="ro-MD" w:eastAsia="en-US"/>
        </w:rPr>
        <w:t>et al</w:t>
      </w:r>
      <w:r w:rsidR="00BC0E6F" w:rsidRPr="008464B2">
        <w:rPr>
          <w:sz w:val="28"/>
          <w:szCs w:val="28"/>
          <w:lang w:val="ro-MD" w:eastAsia="en-US"/>
        </w:rPr>
        <w:t>., 2013;</w:t>
      </w:r>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1.</w:t>
      </w:r>
      <w:r w:rsidR="00BC0E6F" w:rsidRPr="008464B2">
        <w:rPr>
          <w:sz w:val="28"/>
          <w:szCs w:val="28"/>
          <w:lang w:val="ro-MD" w:eastAsia="en-US"/>
        </w:rPr>
        <w:t>4.</w:t>
      </w:r>
      <w:r w:rsidR="00C55262" w:rsidRPr="008464B2">
        <w:rPr>
          <w:sz w:val="28"/>
          <w:szCs w:val="28"/>
          <w:lang w:val="ro-MD" w:eastAsia="en-US"/>
        </w:rPr>
        <w:t xml:space="preserve"> </w:t>
      </w:r>
      <w:r w:rsidR="00BC0E6F" w:rsidRPr="008464B2">
        <w:rPr>
          <w:sz w:val="28"/>
          <w:szCs w:val="28"/>
          <w:lang w:val="ro-MD" w:eastAsia="en-US"/>
        </w:rPr>
        <w:t>PCR</w:t>
      </w:r>
      <w:r w:rsidR="00507DDD" w:rsidRPr="008464B2">
        <w:rPr>
          <w:sz w:val="28"/>
          <w:szCs w:val="28"/>
          <w:lang w:val="ro-MD" w:eastAsia="en-US"/>
        </w:rPr>
        <w:t xml:space="preserve"> convențional conform </w:t>
      </w:r>
      <w:proofErr w:type="spellStart"/>
      <w:r w:rsidR="00507DDD" w:rsidRPr="008464B2">
        <w:rPr>
          <w:sz w:val="28"/>
          <w:szCs w:val="28"/>
          <w:lang w:val="ro-MD" w:eastAsia="en-US"/>
        </w:rPr>
        <w:t>Minsavage</w:t>
      </w:r>
      <w:proofErr w:type="spellEnd"/>
      <w:r w:rsidR="00507DDD" w:rsidRPr="008464B2">
        <w:rPr>
          <w:sz w:val="28"/>
          <w:szCs w:val="28"/>
          <w:lang w:val="ro-MD" w:eastAsia="en-US"/>
        </w:rPr>
        <w:t xml:space="preserve"> </w:t>
      </w:r>
      <w:r w:rsidR="00BC0E6F" w:rsidRPr="008464B2">
        <w:rPr>
          <w:i/>
          <w:iCs/>
          <w:sz w:val="28"/>
          <w:szCs w:val="28"/>
          <w:lang w:val="ro-MD" w:eastAsia="en-US"/>
        </w:rPr>
        <w:t>et al.</w:t>
      </w:r>
      <w:r w:rsidR="00507DDD" w:rsidRPr="008464B2">
        <w:rPr>
          <w:sz w:val="28"/>
          <w:szCs w:val="28"/>
          <w:lang w:val="ro-MD" w:eastAsia="en-US"/>
        </w:rPr>
        <w:t xml:space="preserve"> </w:t>
      </w:r>
      <w:r w:rsidR="00BC0E6F" w:rsidRPr="008464B2">
        <w:rPr>
          <w:sz w:val="28"/>
          <w:szCs w:val="28"/>
          <w:lang w:val="ro-MD" w:eastAsia="en-US"/>
        </w:rPr>
        <w:t>1994.</w:t>
      </w:r>
    </w:p>
    <w:p w:rsidR="00BC0E6F" w:rsidRPr="008464B2" w:rsidRDefault="00E37388" w:rsidP="00ED5E3C">
      <w:pPr>
        <w:pStyle w:val="Listparagraf"/>
        <w:spacing w:line="276" w:lineRule="auto"/>
        <w:ind w:left="0" w:firstLine="709"/>
        <w:jc w:val="both"/>
        <w:rPr>
          <w:b/>
          <w:bCs/>
          <w:sz w:val="28"/>
          <w:szCs w:val="28"/>
          <w:lang w:val="ro-MD" w:eastAsia="en-US"/>
        </w:rPr>
      </w:pPr>
      <w:r w:rsidRPr="008464B2">
        <w:rPr>
          <w:b/>
          <w:bCs/>
          <w:sz w:val="28"/>
          <w:szCs w:val="28"/>
          <w:lang w:val="ro-MD" w:eastAsia="en-US"/>
        </w:rPr>
        <w:t>2</w:t>
      </w:r>
      <w:r w:rsidR="00BC0E6F" w:rsidRPr="008464B2">
        <w:rPr>
          <w:b/>
          <w:bCs/>
          <w:sz w:val="28"/>
          <w:szCs w:val="28"/>
          <w:lang w:val="ro-MD" w:eastAsia="en-US"/>
        </w:rPr>
        <w:t>.</w:t>
      </w:r>
      <w:r w:rsidR="00507DDD" w:rsidRPr="008464B2">
        <w:rPr>
          <w:b/>
          <w:bCs/>
          <w:sz w:val="28"/>
          <w:szCs w:val="28"/>
          <w:lang w:val="ro-MD" w:eastAsia="en-US"/>
        </w:rPr>
        <w:t xml:space="preserve"> </w:t>
      </w:r>
      <w:r w:rsidR="00BC0E6F" w:rsidRPr="008464B2">
        <w:rPr>
          <w:b/>
          <w:bCs/>
          <w:sz w:val="28"/>
          <w:szCs w:val="28"/>
          <w:lang w:val="ro-MD" w:eastAsia="en-US"/>
        </w:rPr>
        <w:t>Teste moleculare pentru identificarea subspeciilor de</w:t>
      </w:r>
      <w:r w:rsidR="00507DDD" w:rsidRPr="008464B2">
        <w:rPr>
          <w:b/>
          <w:bCs/>
          <w:sz w:val="28"/>
          <w:szCs w:val="28"/>
          <w:lang w:val="ro-MD" w:eastAsia="en-US"/>
        </w:rPr>
        <w:t xml:space="preserve"> </w:t>
      </w:r>
      <w:proofErr w:type="spellStart"/>
      <w:r w:rsidR="00BC0E6F" w:rsidRPr="008464B2">
        <w:rPr>
          <w:b/>
          <w:bCs/>
          <w:i/>
          <w:iCs/>
          <w:sz w:val="28"/>
          <w:szCs w:val="28"/>
          <w:lang w:val="ro-MD" w:eastAsia="en-US"/>
        </w:rPr>
        <w:t>Xylella</w:t>
      </w:r>
      <w:proofErr w:type="spellEnd"/>
      <w:r w:rsidR="00BC0E6F" w:rsidRPr="008464B2">
        <w:rPr>
          <w:b/>
          <w:bCs/>
          <w:i/>
          <w:iCs/>
          <w:sz w:val="28"/>
          <w:szCs w:val="28"/>
          <w:lang w:val="ro-MD" w:eastAsia="en-US"/>
        </w:rPr>
        <w:t xml:space="preserve"> </w:t>
      </w:r>
      <w:proofErr w:type="spellStart"/>
      <w:r w:rsidR="00BC0E6F" w:rsidRPr="008464B2">
        <w:rPr>
          <w:b/>
          <w:bCs/>
          <w:i/>
          <w:iCs/>
          <w:sz w:val="28"/>
          <w:szCs w:val="28"/>
          <w:lang w:val="ro-MD" w:eastAsia="en-US"/>
        </w:rPr>
        <w:t>fastidiosa</w:t>
      </w:r>
      <w:proofErr w:type="spellEnd"/>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2.</w:t>
      </w:r>
      <w:r w:rsidR="00507DDD" w:rsidRPr="008464B2">
        <w:rPr>
          <w:sz w:val="28"/>
          <w:szCs w:val="28"/>
          <w:lang w:val="ro-MD" w:eastAsia="en-US"/>
        </w:rPr>
        <w:t xml:space="preserve">1. </w:t>
      </w:r>
      <w:r w:rsidR="00BC0E6F" w:rsidRPr="008464B2">
        <w:rPr>
          <w:sz w:val="28"/>
          <w:szCs w:val="28"/>
          <w:lang w:val="ro-MD" w:eastAsia="en-US"/>
        </w:rPr>
        <w:t>Tipizare de tip MLST (</w:t>
      </w:r>
      <w:proofErr w:type="spellStart"/>
      <w:r w:rsidR="00BC0E6F" w:rsidRPr="008464B2">
        <w:rPr>
          <w:i/>
          <w:iCs/>
          <w:sz w:val="28"/>
          <w:szCs w:val="28"/>
          <w:lang w:val="ro-MD" w:eastAsia="en-US"/>
        </w:rPr>
        <w:t>Multi</w:t>
      </w:r>
      <w:proofErr w:type="spellEnd"/>
      <w:r w:rsidR="00BC0E6F" w:rsidRPr="008464B2">
        <w:rPr>
          <w:i/>
          <w:iCs/>
          <w:sz w:val="28"/>
          <w:szCs w:val="28"/>
          <w:lang w:val="ro-MD" w:eastAsia="en-US"/>
        </w:rPr>
        <w:t xml:space="preserve"> </w:t>
      </w:r>
      <w:proofErr w:type="spellStart"/>
      <w:r w:rsidR="00BC0E6F" w:rsidRPr="008464B2">
        <w:rPr>
          <w:i/>
          <w:iCs/>
          <w:sz w:val="28"/>
          <w:szCs w:val="28"/>
          <w:lang w:val="ro-MD" w:eastAsia="en-US"/>
        </w:rPr>
        <w:t>Locus</w:t>
      </w:r>
      <w:proofErr w:type="spellEnd"/>
      <w:r w:rsidR="00BC0E6F" w:rsidRPr="008464B2">
        <w:rPr>
          <w:i/>
          <w:iCs/>
          <w:sz w:val="28"/>
          <w:szCs w:val="28"/>
          <w:lang w:val="ro-MD" w:eastAsia="en-US"/>
        </w:rPr>
        <w:t xml:space="preserve"> </w:t>
      </w:r>
      <w:proofErr w:type="spellStart"/>
      <w:r w:rsidR="00BC0E6F" w:rsidRPr="008464B2">
        <w:rPr>
          <w:i/>
          <w:iCs/>
          <w:sz w:val="28"/>
          <w:szCs w:val="28"/>
          <w:lang w:val="ro-MD" w:eastAsia="en-US"/>
        </w:rPr>
        <w:t>Sequence</w:t>
      </w:r>
      <w:proofErr w:type="spellEnd"/>
      <w:r w:rsidR="00BC0E6F" w:rsidRPr="008464B2">
        <w:rPr>
          <w:i/>
          <w:iCs/>
          <w:sz w:val="28"/>
          <w:szCs w:val="28"/>
          <w:lang w:val="ro-MD" w:eastAsia="en-US"/>
        </w:rPr>
        <w:t xml:space="preserve"> </w:t>
      </w:r>
      <w:proofErr w:type="spellStart"/>
      <w:r w:rsidR="00BC0E6F" w:rsidRPr="008464B2">
        <w:rPr>
          <w:i/>
          <w:iCs/>
          <w:sz w:val="28"/>
          <w:szCs w:val="28"/>
          <w:lang w:val="ro-MD" w:eastAsia="en-US"/>
        </w:rPr>
        <w:t>Typing</w:t>
      </w:r>
      <w:proofErr w:type="spellEnd"/>
      <w:r w:rsidR="00BC0E6F" w:rsidRPr="008464B2">
        <w:rPr>
          <w:sz w:val="28"/>
          <w:szCs w:val="28"/>
          <w:lang w:val="ro-MD" w:eastAsia="en-US"/>
        </w:rPr>
        <w:t>) conform Yuan</w:t>
      </w:r>
      <w:r w:rsidR="00507DDD" w:rsidRPr="008464B2">
        <w:rPr>
          <w:sz w:val="28"/>
          <w:szCs w:val="28"/>
          <w:lang w:val="ro-MD" w:eastAsia="en-US"/>
        </w:rPr>
        <w:t xml:space="preserve"> </w:t>
      </w:r>
      <w:r w:rsidR="00BC0E6F" w:rsidRPr="008464B2">
        <w:rPr>
          <w:i/>
          <w:iCs/>
          <w:sz w:val="28"/>
          <w:szCs w:val="28"/>
          <w:lang w:val="ro-MD" w:eastAsia="en-US"/>
        </w:rPr>
        <w:t>et al</w:t>
      </w:r>
      <w:r w:rsidR="00BC0E6F" w:rsidRPr="008464B2">
        <w:rPr>
          <w:sz w:val="28"/>
          <w:szCs w:val="28"/>
          <w:lang w:val="ro-MD" w:eastAsia="en-US"/>
        </w:rPr>
        <w:t>., 2010, prin care</w:t>
      </w:r>
      <w:r w:rsidR="00507DDD" w:rsidRPr="008464B2">
        <w:rPr>
          <w:sz w:val="28"/>
          <w:szCs w:val="28"/>
          <w:lang w:val="ro-MD" w:eastAsia="en-US"/>
        </w:rPr>
        <w:t xml:space="preserve"> se determină toate subspeciile</w:t>
      </w:r>
      <w:r w:rsidR="00BC0E6F" w:rsidRPr="008464B2">
        <w:rPr>
          <w:sz w:val="28"/>
          <w:szCs w:val="28"/>
          <w:lang w:val="ro-MD" w:eastAsia="en-US"/>
        </w:rPr>
        <w:t>;</w:t>
      </w:r>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2.</w:t>
      </w:r>
      <w:r w:rsidR="00BC0E6F" w:rsidRPr="008464B2">
        <w:rPr>
          <w:sz w:val="28"/>
          <w:szCs w:val="28"/>
          <w:lang w:val="ro-MD" w:eastAsia="en-US"/>
        </w:rPr>
        <w:t>2.</w:t>
      </w:r>
      <w:r w:rsidR="00507DDD" w:rsidRPr="008464B2">
        <w:rPr>
          <w:sz w:val="28"/>
          <w:szCs w:val="28"/>
          <w:lang w:val="ro-MD" w:eastAsia="en-US"/>
        </w:rPr>
        <w:t xml:space="preserve"> </w:t>
      </w:r>
      <w:r w:rsidR="00BC0E6F" w:rsidRPr="008464B2">
        <w:rPr>
          <w:sz w:val="28"/>
          <w:szCs w:val="28"/>
          <w:lang w:val="ro-MD" w:eastAsia="en-US"/>
        </w:rPr>
        <w:t>PCR conform Hernandez-</w:t>
      </w:r>
      <w:proofErr w:type="spellStart"/>
      <w:r w:rsidR="00BC0E6F" w:rsidRPr="008464B2">
        <w:rPr>
          <w:sz w:val="28"/>
          <w:szCs w:val="28"/>
          <w:lang w:val="ro-MD" w:eastAsia="en-US"/>
        </w:rPr>
        <w:t>Martinez</w:t>
      </w:r>
      <w:proofErr w:type="spellEnd"/>
      <w:r w:rsidR="00507DDD" w:rsidRPr="008464B2">
        <w:rPr>
          <w:sz w:val="28"/>
          <w:szCs w:val="28"/>
          <w:lang w:val="ro-MD" w:eastAsia="en-US"/>
        </w:rPr>
        <w:t xml:space="preserve"> </w:t>
      </w:r>
      <w:r w:rsidR="00BC0E6F" w:rsidRPr="008464B2">
        <w:rPr>
          <w:i/>
          <w:iCs/>
          <w:sz w:val="28"/>
          <w:szCs w:val="28"/>
          <w:lang w:val="ro-MD" w:eastAsia="en-US"/>
        </w:rPr>
        <w:t>et al.</w:t>
      </w:r>
      <w:r w:rsidR="00BC0E6F" w:rsidRPr="008464B2">
        <w:rPr>
          <w:sz w:val="28"/>
          <w:szCs w:val="28"/>
          <w:lang w:val="ro-MD" w:eastAsia="en-US"/>
        </w:rPr>
        <w:t>, 2006, prin care se determină subspeciile</w:t>
      </w:r>
      <w:r w:rsidR="00507DDD" w:rsidRPr="008464B2">
        <w:rPr>
          <w:sz w:val="28"/>
          <w:szCs w:val="28"/>
          <w:lang w:val="ro-MD" w:eastAsia="en-US"/>
        </w:rPr>
        <w:t xml:space="preserve"> </w:t>
      </w:r>
      <w:proofErr w:type="spellStart"/>
      <w:r w:rsidR="00BC0E6F" w:rsidRPr="008464B2">
        <w:rPr>
          <w:i/>
          <w:iCs/>
          <w:sz w:val="28"/>
          <w:szCs w:val="28"/>
          <w:lang w:val="ro-MD" w:eastAsia="en-US"/>
        </w:rPr>
        <w:t>fastidiosa</w:t>
      </w:r>
      <w:proofErr w:type="spellEnd"/>
      <w:r w:rsidR="00507DDD" w:rsidRPr="008464B2">
        <w:rPr>
          <w:sz w:val="28"/>
          <w:szCs w:val="28"/>
          <w:lang w:val="ro-MD" w:eastAsia="en-US"/>
        </w:rPr>
        <w:t xml:space="preserve">, </w:t>
      </w:r>
      <w:r w:rsidR="00BC0E6F" w:rsidRPr="008464B2">
        <w:rPr>
          <w:i/>
          <w:iCs/>
          <w:sz w:val="28"/>
          <w:szCs w:val="28"/>
          <w:lang w:val="ro-MD" w:eastAsia="en-US"/>
        </w:rPr>
        <w:t>multiplex</w:t>
      </w:r>
      <w:r w:rsidR="00507DDD" w:rsidRPr="008464B2">
        <w:rPr>
          <w:i/>
          <w:iCs/>
          <w:sz w:val="28"/>
          <w:szCs w:val="28"/>
          <w:lang w:val="ro-MD" w:eastAsia="en-US"/>
        </w:rPr>
        <w:t xml:space="preserve"> </w:t>
      </w:r>
      <w:r w:rsidR="00507DDD" w:rsidRPr="008464B2">
        <w:rPr>
          <w:sz w:val="28"/>
          <w:szCs w:val="28"/>
          <w:lang w:val="ro-MD" w:eastAsia="en-US"/>
        </w:rPr>
        <w:t xml:space="preserve">și </w:t>
      </w:r>
      <w:proofErr w:type="spellStart"/>
      <w:r w:rsidR="00BC0E6F" w:rsidRPr="008464B2">
        <w:rPr>
          <w:i/>
          <w:iCs/>
          <w:sz w:val="28"/>
          <w:szCs w:val="28"/>
          <w:lang w:val="ro-MD" w:eastAsia="en-US"/>
        </w:rPr>
        <w:t>sandyi</w:t>
      </w:r>
      <w:proofErr w:type="spellEnd"/>
      <w:r w:rsidR="00BC0E6F" w:rsidRPr="008464B2">
        <w:rPr>
          <w:sz w:val="28"/>
          <w:szCs w:val="28"/>
          <w:lang w:val="ro-MD" w:eastAsia="en-US"/>
        </w:rPr>
        <w:t>;</w:t>
      </w:r>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2.</w:t>
      </w:r>
      <w:r w:rsidR="00507DDD" w:rsidRPr="008464B2">
        <w:rPr>
          <w:sz w:val="28"/>
          <w:szCs w:val="28"/>
          <w:lang w:val="ro-MD" w:eastAsia="en-US"/>
        </w:rPr>
        <w:t xml:space="preserve">3. </w:t>
      </w:r>
      <w:r w:rsidR="00BC0E6F" w:rsidRPr="008464B2">
        <w:rPr>
          <w:sz w:val="28"/>
          <w:szCs w:val="28"/>
          <w:lang w:val="ro-MD" w:eastAsia="en-US"/>
        </w:rPr>
        <w:t xml:space="preserve">PCR conform </w:t>
      </w:r>
      <w:proofErr w:type="spellStart"/>
      <w:r w:rsidR="00BC0E6F" w:rsidRPr="008464B2">
        <w:rPr>
          <w:sz w:val="28"/>
          <w:szCs w:val="28"/>
          <w:lang w:val="ro-MD" w:eastAsia="en-US"/>
        </w:rPr>
        <w:t>Pooler</w:t>
      </w:r>
      <w:proofErr w:type="spellEnd"/>
      <w:r w:rsidR="00BC0E6F" w:rsidRPr="008464B2">
        <w:rPr>
          <w:sz w:val="28"/>
          <w:szCs w:val="28"/>
          <w:lang w:val="ro-MD" w:eastAsia="en-US"/>
        </w:rPr>
        <w:t xml:space="preserve"> &amp; </w:t>
      </w:r>
      <w:proofErr w:type="spellStart"/>
      <w:r w:rsidR="00BC0E6F" w:rsidRPr="008464B2">
        <w:rPr>
          <w:sz w:val="28"/>
          <w:szCs w:val="28"/>
          <w:lang w:val="ro-MD" w:eastAsia="en-US"/>
        </w:rPr>
        <w:t>Hartung</w:t>
      </w:r>
      <w:proofErr w:type="spellEnd"/>
      <w:r w:rsidR="00BC0E6F" w:rsidRPr="008464B2">
        <w:rPr>
          <w:sz w:val="28"/>
          <w:szCs w:val="28"/>
          <w:lang w:val="ro-MD" w:eastAsia="en-US"/>
        </w:rPr>
        <w:t xml:space="preserve"> 1995 prin care se determină subspecia</w:t>
      </w:r>
      <w:r w:rsidR="005D14D6" w:rsidRPr="008464B2">
        <w:rPr>
          <w:sz w:val="28"/>
          <w:szCs w:val="28"/>
          <w:lang w:val="ro-MD" w:eastAsia="en-US"/>
        </w:rPr>
        <w:t xml:space="preserve"> </w:t>
      </w:r>
      <w:r w:rsidR="00BC0E6F" w:rsidRPr="008464B2">
        <w:rPr>
          <w:i/>
          <w:iCs/>
          <w:sz w:val="28"/>
          <w:szCs w:val="28"/>
          <w:lang w:val="ro-MD" w:eastAsia="en-US"/>
        </w:rPr>
        <w:t>pauca</w:t>
      </w:r>
      <w:r w:rsidR="00BC0E6F" w:rsidRPr="008464B2">
        <w:rPr>
          <w:sz w:val="28"/>
          <w:szCs w:val="28"/>
          <w:lang w:val="ro-MD" w:eastAsia="en-US"/>
        </w:rPr>
        <w:t>;</w:t>
      </w:r>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2.</w:t>
      </w:r>
      <w:r w:rsidR="00BC0E6F" w:rsidRPr="008464B2">
        <w:rPr>
          <w:sz w:val="28"/>
          <w:szCs w:val="28"/>
          <w:lang w:val="ro-MD" w:eastAsia="en-US"/>
        </w:rPr>
        <w:t>4.</w:t>
      </w:r>
      <w:r w:rsidR="005D14D6" w:rsidRPr="008464B2">
        <w:rPr>
          <w:sz w:val="28"/>
          <w:szCs w:val="28"/>
          <w:lang w:val="ro-MD" w:eastAsia="en-US"/>
        </w:rPr>
        <w:t xml:space="preserve"> </w:t>
      </w:r>
      <w:r w:rsidR="00BC0E6F" w:rsidRPr="008464B2">
        <w:rPr>
          <w:sz w:val="28"/>
          <w:szCs w:val="28"/>
          <w:lang w:val="ro-MD" w:eastAsia="en-US"/>
        </w:rPr>
        <w:t>P</w:t>
      </w:r>
      <w:r w:rsidR="005D14D6" w:rsidRPr="008464B2">
        <w:rPr>
          <w:sz w:val="28"/>
          <w:szCs w:val="28"/>
          <w:lang w:val="ro-MD" w:eastAsia="en-US"/>
        </w:rPr>
        <w:t xml:space="preserve">CR în timp real bazată pe </w:t>
      </w:r>
      <w:proofErr w:type="spellStart"/>
      <w:r w:rsidR="005D14D6" w:rsidRPr="008464B2">
        <w:rPr>
          <w:sz w:val="28"/>
          <w:szCs w:val="28"/>
          <w:lang w:val="ro-MD" w:eastAsia="en-US"/>
        </w:rPr>
        <w:t>Dupas</w:t>
      </w:r>
      <w:proofErr w:type="spellEnd"/>
      <w:r w:rsidR="005D14D6" w:rsidRPr="008464B2">
        <w:rPr>
          <w:sz w:val="28"/>
          <w:szCs w:val="28"/>
          <w:lang w:val="ro-MD" w:eastAsia="en-US"/>
        </w:rPr>
        <w:t xml:space="preserve"> </w:t>
      </w:r>
      <w:r w:rsidR="00BC0E6F" w:rsidRPr="008464B2">
        <w:rPr>
          <w:i/>
          <w:iCs/>
          <w:sz w:val="28"/>
          <w:szCs w:val="28"/>
          <w:lang w:val="ro-MD" w:eastAsia="en-US"/>
        </w:rPr>
        <w:t>et al.</w:t>
      </w:r>
      <w:r w:rsidR="005D14D6" w:rsidRPr="008464B2">
        <w:rPr>
          <w:sz w:val="28"/>
          <w:szCs w:val="28"/>
          <w:lang w:val="ro-MD" w:eastAsia="en-US"/>
        </w:rPr>
        <w:t xml:space="preserve"> </w:t>
      </w:r>
      <w:r w:rsidR="00BC0E6F" w:rsidRPr="008464B2">
        <w:rPr>
          <w:sz w:val="28"/>
          <w:szCs w:val="28"/>
          <w:lang w:val="ro-MD" w:eastAsia="en-US"/>
        </w:rPr>
        <w:t>2019, cu determinarea tuturor subspeciilor;</w:t>
      </w:r>
    </w:p>
    <w:p w:rsidR="00BC0E6F" w:rsidRPr="008464B2" w:rsidRDefault="00E37388" w:rsidP="00ED5E3C">
      <w:pPr>
        <w:pStyle w:val="Listparagraf"/>
        <w:spacing w:line="276" w:lineRule="auto"/>
        <w:ind w:left="0" w:firstLine="709"/>
        <w:jc w:val="both"/>
        <w:rPr>
          <w:sz w:val="28"/>
          <w:szCs w:val="28"/>
          <w:lang w:val="ro-MD" w:eastAsia="en-US"/>
        </w:rPr>
      </w:pPr>
      <w:r w:rsidRPr="008464B2">
        <w:rPr>
          <w:sz w:val="28"/>
          <w:szCs w:val="28"/>
          <w:lang w:val="ro-MD" w:eastAsia="en-US"/>
        </w:rPr>
        <w:t>2.</w:t>
      </w:r>
      <w:r w:rsidR="00BC0E6F" w:rsidRPr="008464B2">
        <w:rPr>
          <w:sz w:val="28"/>
          <w:szCs w:val="28"/>
          <w:lang w:val="ro-MD" w:eastAsia="en-US"/>
        </w:rPr>
        <w:t>5.</w:t>
      </w:r>
      <w:r w:rsidR="005D14D6" w:rsidRPr="008464B2">
        <w:rPr>
          <w:sz w:val="28"/>
          <w:szCs w:val="28"/>
          <w:lang w:val="ro-MD" w:eastAsia="en-US"/>
        </w:rPr>
        <w:t xml:space="preserve"> </w:t>
      </w:r>
      <w:r w:rsidR="00BC0E6F" w:rsidRPr="008464B2">
        <w:rPr>
          <w:sz w:val="28"/>
          <w:szCs w:val="28"/>
          <w:lang w:val="ro-MD" w:eastAsia="en-US"/>
        </w:rPr>
        <w:t xml:space="preserve">PCR în timp real bazată pe </w:t>
      </w:r>
      <w:proofErr w:type="spellStart"/>
      <w:r w:rsidR="00BC0E6F" w:rsidRPr="008464B2">
        <w:rPr>
          <w:sz w:val="28"/>
          <w:szCs w:val="28"/>
          <w:lang w:val="ro-MD" w:eastAsia="en-US"/>
        </w:rPr>
        <w:t>Hodgetts</w:t>
      </w:r>
      <w:proofErr w:type="spellEnd"/>
      <w:r w:rsidR="005D14D6" w:rsidRPr="008464B2">
        <w:rPr>
          <w:sz w:val="28"/>
          <w:szCs w:val="28"/>
          <w:lang w:val="ro-MD" w:eastAsia="en-US"/>
        </w:rPr>
        <w:t xml:space="preserve"> </w:t>
      </w:r>
      <w:r w:rsidR="00BC0E6F" w:rsidRPr="008464B2">
        <w:rPr>
          <w:i/>
          <w:iCs/>
          <w:sz w:val="28"/>
          <w:szCs w:val="28"/>
          <w:lang w:val="ro-MD" w:eastAsia="en-US"/>
        </w:rPr>
        <w:t>et al.</w:t>
      </w:r>
      <w:r w:rsidR="005D14D6" w:rsidRPr="008464B2">
        <w:rPr>
          <w:sz w:val="28"/>
          <w:szCs w:val="28"/>
          <w:lang w:val="ro-MD" w:eastAsia="en-US"/>
        </w:rPr>
        <w:t xml:space="preserve"> </w:t>
      </w:r>
      <w:r w:rsidR="00BC0E6F" w:rsidRPr="008464B2">
        <w:rPr>
          <w:sz w:val="28"/>
          <w:szCs w:val="28"/>
          <w:lang w:val="ro-MD" w:eastAsia="en-US"/>
        </w:rPr>
        <w:t>2021, cu determinarea tuturor subspeciilor.</w:t>
      </w:r>
    </w:p>
    <w:p w:rsidR="005D14D6" w:rsidRPr="008464B2" w:rsidRDefault="005D14D6" w:rsidP="00ED5E3C">
      <w:pPr>
        <w:pStyle w:val="Listparagraf"/>
        <w:spacing w:line="276" w:lineRule="auto"/>
        <w:ind w:left="0" w:firstLine="709"/>
        <w:jc w:val="both"/>
        <w:rPr>
          <w:iCs/>
          <w:sz w:val="28"/>
          <w:szCs w:val="28"/>
          <w:lang w:val="ro-MD" w:eastAsia="en-US"/>
        </w:rPr>
      </w:pPr>
    </w:p>
    <w:p w:rsidR="005D14D6" w:rsidRPr="008464B2" w:rsidRDefault="005D14D6" w:rsidP="005D14D6">
      <w:pPr>
        <w:pStyle w:val="Listparagraf"/>
        <w:ind w:firstLine="709"/>
        <w:jc w:val="right"/>
        <w:rPr>
          <w:iCs/>
          <w:lang w:val="ro-MD" w:eastAsia="en-US"/>
        </w:rPr>
      </w:pPr>
      <w:r w:rsidRPr="008464B2">
        <w:rPr>
          <w:iCs/>
          <w:lang w:val="ro-MD" w:eastAsia="en-US"/>
        </w:rPr>
        <w:lastRenderedPageBreak/>
        <w:t>Anexa nr.5</w:t>
      </w:r>
    </w:p>
    <w:p w:rsidR="005D14D6" w:rsidRPr="008464B2" w:rsidRDefault="005D14D6" w:rsidP="005D14D6">
      <w:pPr>
        <w:pStyle w:val="Listparagraf"/>
        <w:ind w:firstLine="709"/>
        <w:jc w:val="right"/>
        <w:rPr>
          <w:iCs/>
          <w:lang w:val="ro-MD" w:eastAsia="en-US"/>
        </w:rPr>
      </w:pPr>
      <w:r w:rsidRPr="008464B2">
        <w:rPr>
          <w:iCs/>
          <w:lang w:val="ro-MD" w:eastAsia="en-US"/>
        </w:rPr>
        <w:t xml:space="preserve">la Măsurile de prevenire a introducerii în Republica Moldova </w:t>
      </w:r>
    </w:p>
    <w:p w:rsidR="005D14D6" w:rsidRPr="008464B2" w:rsidRDefault="005D14D6" w:rsidP="005D14D6">
      <w:pPr>
        <w:pStyle w:val="Listparagraf"/>
        <w:ind w:firstLine="709"/>
        <w:jc w:val="right"/>
        <w:rPr>
          <w:i/>
          <w:iCs/>
          <w:sz w:val="28"/>
          <w:szCs w:val="28"/>
          <w:lang w:val="ro-MD" w:eastAsia="en-US"/>
        </w:rPr>
      </w:pPr>
      <w:r w:rsidRPr="008464B2">
        <w:rPr>
          <w:iCs/>
          <w:lang w:val="ro-MD" w:eastAsia="en-US"/>
        </w:rPr>
        <w:t xml:space="preserve">și a răspândirii în interiorul țării a </w:t>
      </w:r>
      <w:proofErr w:type="spellStart"/>
      <w:r w:rsidRPr="008464B2">
        <w:rPr>
          <w:iCs/>
          <w:lang w:val="ro-MD" w:eastAsia="en-US"/>
        </w:rPr>
        <w:t>Xylella</w:t>
      </w:r>
      <w:proofErr w:type="spellEnd"/>
      <w:r w:rsidRPr="008464B2">
        <w:rPr>
          <w:iCs/>
          <w:lang w:val="ro-MD" w:eastAsia="en-US"/>
        </w:rPr>
        <w:t xml:space="preserve"> </w:t>
      </w:r>
      <w:proofErr w:type="spellStart"/>
      <w:r w:rsidRPr="008464B2">
        <w:rPr>
          <w:iCs/>
          <w:lang w:val="ro-MD" w:eastAsia="en-US"/>
        </w:rPr>
        <w:t>fastidiosa</w:t>
      </w:r>
      <w:proofErr w:type="spellEnd"/>
      <w:r w:rsidRPr="008464B2">
        <w:rPr>
          <w:iCs/>
          <w:lang w:val="ro-MD" w:eastAsia="en-US"/>
        </w:rPr>
        <w:t xml:space="preserve"> (Wells et al.)</w:t>
      </w:r>
    </w:p>
    <w:p w:rsidR="005D14D6" w:rsidRPr="008464B2" w:rsidRDefault="005D14D6" w:rsidP="00442229">
      <w:pPr>
        <w:pStyle w:val="Listparagraf"/>
        <w:spacing w:line="276" w:lineRule="auto"/>
        <w:ind w:left="0" w:firstLine="709"/>
        <w:jc w:val="center"/>
        <w:rPr>
          <w:iCs/>
          <w:sz w:val="28"/>
          <w:szCs w:val="28"/>
          <w:lang w:val="ro-MD" w:eastAsia="en-US"/>
        </w:rPr>
      </w:pPr>
    </w:p>
    <w:p w:rsidR="00BC0E6F" w:rsidRPr="00192BDC" w:rsidRDefault="00BC0E6F" w:rsidP="003C4CC7">
      <w:pPr>
        <w:pStyle w:val="Listparagraf"/>
        <w:spacing w:line="276" w:lineRule="auto"/>
        <w:ind w:left="0"/>
        <w:jc w:val="center"/>
        <w:rPr>
          <w:b/>
          <w:bCs/>
          <w:color w:val="333333"/>
          <w:sz w:val="28"/>
          <w:szCs w:val="28"/>
          <w:lang w:val="ro-MD" w:eastAsia="en-US"/>
        </w:rPr>
      </w:pPr>
      <w:r w:rsidRPr="008464B2">
        <w:rPr>
          <w:b/>
          <w:bCs/>
          <w:sz w:val="28"/>
          <w:szCs w:val="28"/>
          <w:lang w:val="ro-MD" w:eastAsia="en-US"/>
        </w:rPr>
        <w:t xml:space="preserve">Modele pentru raportarea rezultatelor anchetelor efectuate în conformitate cu </w:t>
      </w:r>
      <w:r w:rsidR="00371FAA">
        <w:rPr>
          <w:b/>
          <w:bCs/>
          <w:sz w:val="28"/>
          <w:szCs w:val="28"/>
          <w:lang w:val="ro-MD" w:eastAsia="en-US"/>
        </w:rPr>
        <w:t xml:space="preserve">pct. 35-38 și 47-50 </w:t>
      </w:r>
      <w:r w:rsidRPr="00192BDC">
        <w:rPr>
          <w:b/>
          <w:bCs/>
          <w:color w:val="333333"/>
          <w:sz w:val="28"/>
          <w:szCs w:val="28"/>
          <w:lang w:val="ro-MD" w:eastAsia="en-US"/>
        </w:rPr>
        <w:t>în zonele delimitate</w:t>
      </w:r>
    </w:p>
    <w:p w:rsidR="00442229" w:rsidRDefault="00442229" w:rsidP="0072348F">
      <w:pPr>
        <w:jc w:val="center"/>
        <w:rPr>
          <w:b/>
          <w:bCs/>
          <w:sz w:val="28"/>
          <w:szCs w:val="28"/>
        </w:rPr>
      </w:pPr>
    </w:p>
    <w:p w:rsidR="0072348F" w:rsidRPr="00EB7C38" w:rsidRDefault="0072348F" w:rsidP="0072348F">
      <w:pPr>
        <w:jc w:val="center"/>
        <w:rPr>
          <w:b/>
          <w:bCs/>
          <w:iCs/>
          <w:sz w:val="28"/>
          <w:szCs w:val="28"/>
        </w:rPr>
      </w:pPr>
      <w:proofErr w:type="spellStart"/>
      <w:r w:rsidRPr="00EB7C38">
        <w:rPr>
          <w:b/>
          <w:bCs/>
          <w:sz w:val="28"/>
          <w:szCs w:val="28"/>
        </w:rPr>
        <w:t>Secțiunea</w:t>
      </w:r>
      <w:proofErr w:type="spellEnd"/>
      <w:r w:rsidRPr="00EB7C38">
        <w:rPr>
          <w:b/>
          <w:bCs/>
          <w:sz w:val="28"/>
          <w:szCs w:val="28"/>
        </w:rPr>
        <w:t xml:space="preserve"> 1</w:t>
      </w:r>
    </w:p>
    <w:p w:rsidR="0072348F" w:rsidRDefault="0072348F" w:rsidP="00442229">
      <w:pPr>
        <w:pStyle w:val="Listparagraf"/>
        <w:spacing w:line="276" w:lineRule="auto"/>
        <w:ind w:left="0" w:firstLine="709"/>
        <w:jc w:val="center"/>
        <w:rPr>
          <w:b/>
          <w:bCs/>
          <w:color w:val="333333"/>
          <w:sz w:val="28"/>
          <w:szCs w:val="28"/>
          <w:lang w:val="ro-MD" w:eastAsia="en-US"/>
        </w:rPr>
      </w:pPr>
    </w:p>
    <w:p w:rsidR="00BC0E6F" w:rsidRDefault="00BC0E6F" w:rsidP="0072348F">
      <w:pPr>
        <w:pStyle w:val="Listparagraf"/>
        <w:spacing w:line="276" w:lineRule="auto"/>
        <w:ind w:left="0" w:firstLine="709"/>
        <w:jc w:val="center"/>
        <w:rPr>
          <w:b/>
          <w:bCs/>
          <w:color w:val="333333"/>
          <w:sz w:val="28"/>
          <w:szCs w:val="28"/>
          <w:lang w:val="ro-MD" w:eastAsia="en-US"/>
        </w:rPr>
      </w:pPr>
      <w:r w:rsidRPr="00192BDC">
        <w:rPr>
          <w:b/>
          <w:bCs/>
          <w:color w:val="333333"/>
          <w:sz w:val="28"/>
          <w:szCs w:val="28"/>
          <w:lang w:val="ro-MD" w:eastAsia="en-US"/>
        </w:rPr>
        <w:t>Modele pentru raportarea rezultatelor anchetelor anuale bazate pe statistici</w:t>
      </w:r>
    </w:p>
    <w:p w:rsidR="000E01EC" w:rsidRDefault="000E01EC" w:rsidP="000E01EC">
      <w:pPr>
        <w:pStyle w:val="Listparagraf"/>
        <w:spacing w:line="276" w:lineRule="auto"/>
        <w:ind w:left="0" w:firstLine="709"/>
        <w:jc w:val="both"/>
        <w:rPr>
          <w:bCs/>
          <w:color w:val="333333"/>
          <w:sz w:val="28"/>
          <w:szCs w:val="28"/>
          <w:lang w:val="ro-MD" w:eastAsia="en-US"/>
        </w:rPr>
      </w:pPr>
    </w:p>
    <w:p w:rsidR="000E01EC" w:rsidRPr="000E01EC" w:rsidRDefault="000E01EC" w:rsidP="000E01EC">
      <w:pPr>
        <w:pStyle w:val="Listparagraf"/>
        <w:spacing w:line="276" w:lineRule="auto"/>
        <w:ind w:left="0" w:firstLine="709"/>
        <w:jc w:val="both"/>
        <w:rPr>
          <w:bCs/>
          <w:color w:val="333333"/>
          <w:sz w:val="28"/>
          <w:szCs w:val="28"/>
          <w:lang w:val="ro-MD" w:eastAsia="en-US"/>
        </w:rPr>
      </w:pPr>
      <w:r>
        <w:rPr>
          <w:bCs/>
          <w:color w:val="333333"/>
          <w:sz w:val="28"/>
          <w:szCs w:val="28"/>
          <w:lang w:val="ro-MD" w:eastAsia="en-US"/>
        </w:rPr>
        <w:t xml:space="preserve">1. </w:t>
      </w:r>
      <w:proofErr w:type="spellStart"/>
      <w:r w:rsidRPr="00EB7C38">
        <w:rPr>
          <w:iCs/>
          <w:sz w:val="28"/>
          <w:szCs w:val="28"/>
        </w:rPr>
        <w:t>Pentru</w:t>
      </w:r>
      <w:proofErr w:type="spellEnd"/>
      <w:r w:rsidRPr="00EB7C38">
        <w:rPr>
          <w:iCs/>
          <w:sz w:val="28"/>
          <w:szCs w:val="28"/>
        </w:rPr>
        <w:t xml:space="preserve"> </w:t>
      </w:r>
      <w:proofErr w:type="spellStart"/>
      <w:r w:rsidRPr="00EB7C38">
        <w:rPr>
          <w:iCs/>
          <w:sz w:val="28"/>
          <w:szCs w:val="28"/>
        </w:rPr>
        <w:t>raportarea</w:t>
      </w:r>
      <w:proofErr w:type="spellEnd"/>
      <w:r w:rsidRPr="00EB7C38">
        <w:rPr>
          <w:iCs/>
          <w:sz w:val="28"/>
          <w:szCs w:val="28"/>
        </w:rPr>
        <w:t xml:space="preserve"> </w:t>
      </w:r>
      <w:proofErr w:type="spellStart"/>
      <w:r w:rsidRPr="00EB7C38">
        <w:rPr>
          <w:iCs/>
          <w:sz w:val="28"/>
          <w:szCs w:val="28"/>
        </w:rPr>
        <w:t>rezultatelor</w:t>
      </w:r>
      <w:proofErr w:type="spellEnd"/>
      <w:r w:rsidRPr="00EB7C38">
        <w:rPr>
          <w:iCs/>
          <w:sz w:val="28"/>
          <w:szCs w:val="28"/>
        </w:rPr>
        <w:t xml:space="preserve"> </w:t>
      </w:r>
      <w:proofErr w:type="spellStart"/>
      <w:r w:rsidRPr="00EB7C38">
        <w:rPr>
          <w:iCs/>
          <w:sz w:val="28"/>
          <w:szCs w:val="28"/>
        </w:rPr>
        <w:t>anchetelor</w:t>
      </w:r>
      <w:proofErr w:type="spellEnd"/>
      <w:r w:rsidRPr="00EB7C38">
        <w:rPr>
          <w:iCs/>
          <w:sz w:val="28"/>
          <w:szCs w:val="28"/>
        </w:rPr>
        <w:t xml:space="preserve"> </w:t>
      </w:r>
      <w:proofErr w:type="spellStart"/>
      <w:r w:rsidRPr="00EB7C38">
        <w:rPr>
          <w:iCs/>
          <w:sz w:val="28"/>
          <w:szCs w:val="28"/>
        </w:rPr>
        <w:t>anuale</w:t>
      </w:r>
      <w:proofErr w:type="spellEnd"/>
      <w:r w:rsidRPr="00EB7C38">
        <w:rPr>
          <w:iCs/>
          <w:sz w:val="28"/>
          <w:szCs w:val="28"/>
        </w:rPr>
        <w:t xml:space="preserve"> </w:t>
      </w:r>
      <w:r>
        <w:rPr>
          <w:iCs/>
          <w:sz w:val="28"/>
          <w:szCs w:val="28"/>
          <w:lang w:val="ro-MD"/>
        </w:rPr>
        <w:t xml:space="preserve">bazate pe statistici </w:t>
      </w:r>
      <w:proofErr w:type="spellStart"/>
      <w:r w:rsidRPr="00EB7C38">
        <w:rPr>
          <w:iCs/>
          <w:sz w:val="28"/>
          <w:szCs w:val="28"/>
        </w:rPr>
        <w:t>se</w:t>
      </w:r>
      <w:proofErr w:type="spellEnd"/>
      <w:r w:rsidRPr="00EB7C38">
        <w:rPr>
          <w:iCs/>
          <w:sz w:val="28"/>
          <w:szCs w:val="28"/>
        </w:rPr>
        <w:t xml:space="preserve"> </w:t>
      </w:r>
      <w:proofErr w:type="spellStart"/>
      <w:r w:rsidRPr="00EB7C38">
        <w:rPr>
          <w:iCs/>
          <w:sz w:val="28"/>
          <w:szCs w:val="28"/>
        </w:rPr>
        <w:t>completează</w:t>
      </w:r>
      <w:proofErr w:type="spellEnd"/>
      <w:r w:rsidRPr="00EB7C38">
        <w:rPr>
          <w:iCs/>
          <w:sz w:val="28"/>
          <w:szCs w:val="28"/>
        </w:rPr>
        <w:t xml:space="preserve"> </w:t>
      </w:r>
      <w:proofErr w:type="spellStart"/>
      <w:r w:rsidRPr="00EB7C38">
        <w:rPr>
          <w:iCs/>
          <w:sz w:val="28"/>
          <w:szCs w:val="28"/>
        </w:rPr>
        <w:t>următorul</w:t>
      </w:r>
      <w:proofErr w:type="spellEnd"/>
      <w:r w:rsidRPr="00EB7C38">
        <w:rPr>
          <w:iCs/>
          <w:sz w:val="28"/>
          <w:szCs w:val="28"/>
        </w:rPr>
        <w:t xml:space="preserve"> </w:t>
      </w:r>
      <w:proofErr w:type="spellStart"/>
      <w:r w:rsidRPr="00EB7C38">
        <w:rPr>
          <w:iCs/>
          <w:sz w:val="28"/>
          <w:szCs w:val="28"/>
        </w:rPr>
        <w:t>tabel</w:t>
      </w:r>
      <w:proofErr w:type="spellEnd"/>
      <w:r w:rsidRPr="00EB7C38">
        <w:rPr>
          <w:iCs/>
          <w:sz w:val="28"/>
          <w:szCs w:val="28"/>
        </w:rPr>
        <w:t>:</w:t>
      </w:r>
    </w:p>
    <w:p w:rsidR="0072348F" w:rsidRPr="00192BDC" w:rsidRDefault="0072348F" w:rsidP="00ED5E3C">
      <w:pPr>
        <w:pStyle w:val="Listparagraf"/>
        <w:spacing w:line="276" w:lineRule="auto"/>
        <w:ind w:left="0" w:firstLine="709"/>
        <w:jc w:val="both"/>
        <w:rPr>
          <w:b/>
          <w:bCs/>
          <w:color w:val="333333"/>
          <w:sz w:val="28"/>
          <w:szCs w:val="28"/>
          <w:lang w:val="ro-MD" w:eastAsia="en-US"/>
        </w:rPr>
      </w:pPr>
    </w:p>
    <w:p w:rsidR="0060681A" w:rsidRDefault="0060681A" w:rsidP="00ED5E3C">
      <w:pPr>
        <w:pStyle w:val="Listparagraf"/>
        <w:spacing w:line="276" w:lineRule="auto"/>
        <w:ind w:left="0" w:firstLine="709"/>
        <w:jc w:val="both"/>
        <w:rPr>
          <w:color w:val="333333"/>
          <w:sz w:val="28"/>
          <w:szCs w:val="28"/>
          <w:lang w:val="ro-MD" w:eastAsia="en-US"/>
        </w:rPr>
        <w:sectPr w:rsidR="0060681A" w:rsidSect="00C127FD">
          <w:pgSz w:w="12240" w:h="15840"/>
          <w:pgMar w:top="1417" w:right="1417" w:bottom="1417" w:left="1417" w:header="708" w:footer="708" w:gutter="0"/>
          <w:cols w:space="708"/>
          <w:docGrid w:linePitch="360"/>
        </w:sectPr>
      </w:pPr>
    </w:p>
    <w:tbl>
      <w:tblPr>
        <w:tblW w:w="4996" w:type="pct"/>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48"/>
        <w:gridCol w:w="348"/>
        <w:gridCol w:w="311"/>
        <w:gridCol w:w="299"/>
        <w:gridCol w:w="290"/>
        <w:gridCol w:w="288"/>
        <w:gridCol w:w="280"/>
        <w:gridCol w:w="378"/>
        <w:gridCol w:w="600"/>
        <w:gridCol w:w="428"/>
        <w:gridCol w:w="403"/>
        <w:gridCol w:w="540"/>
        <w:gridCol w:w="356"/>
        <w:gridCol w:w="460"/>
        <w:gridCol w:w="425"/>
        <w:gridCol w:w="419"/>
        <w:gridCol w:w="427"/>
        <w:gridCol w:w="417"/>
        <w:gridCol w:w="285"/>
        <w:gridCol w:w="387"/>
        <w:gridCol w:w="284"/>
        <w:gridCol w:w="539"/>
        <w:gridCol w:w="310"/>
        <w:gridCol w:w="281"/>
        <w:gridCol w:w="288"/>
        <w:gridCol w:w="337"/>
        <w:gridCol w:w="403"/>
        <w:gridCol w:w="272"/>
        <w:gridCol w:w="271"/>
        <w:gridCol w:w="272"/>
        <w:gridCol w:w="487"/>
        <w:gridCol w:w="423"/>
        <w:gridCol w:w="449"/>
        <w:gridCol w:w="298"/>
        <w:gridCol w:w="383"/>
      </w:tblGrid>
      <w:tr w:rsidR="00D2335E" w:rsidRPr="005458B1" w:rsidTr="005669A8">
        <w:trPr>
          <w:trHeight w:val="711"/>
        </w:trPr>
        <w:tc>
          <w:tcPr>
            <w:tcW w:w="347" w:type="dxa"/>
            <w:vMerge w:val="restart"/>
            <w:tcBorders>
              <w:top w:val="single" w:sz="6" w:space="0" w:color="000000"/>
              <w:left w:val="single" w:sz="6" w:space="0" w:color="000000"/>
              <w:right w:val="single" w:sz="6" w:space="0" w:color="000000"/>
            </w:tcBorders>
            <w:textDirection w:val="btLr"/>
          </w:tcPr>
          <w:p w:rsidR="00983FCC" w:rsidRPr="005458B1" w:rsidRDefault="00983FCC" w:rsidP="005669A8">
            <w:pPr>
              <w:ind w:right="113" w:firstLine="567"/>
              <w:contextualSpacing/>
              <w:jc w:val="center"/>
              <w:rPr>
                <w:b/>
                <w:bCs/>
                <w:sz w:val="16"/>
                <w:szCs w:val="16"/>
                <w:lang w:val="ro-MD"/>
              </w:rPr>
            </w:pPr>
            <w:r w:rsidRPr="005458B1">
              <w:rPr>
                <w:b/>
                <w:bCs/>
                <w:sz w:val="16"/>
                <w:szCs w:val="16"/>
                <w:lang w:val="ro-MD"/>
              </w:rPr>
              <w:lastRenderedPageBreak/>
              <w:t>1. Localizarea geografică a ZD</w:t>
            </w:r>
          </w:p>
        </w:tc>
        <w:tc>
          <w:tcPr>
            <w:tcW w:w="34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3FCC" w:rsidRPr="005458B1" w:rsidRDefault="00983FCC" w:rsidP="005669A8">
            <w:pPr>
              <w:ind w:right="113" w:firstLine="567"/>
              <w:contextualSpacing/>
              <w:jc w:val="center"/>
              <w:rPr>
                <w:b/>
                <w:bCs/>
                <w:sz w:val="16"/>
                <w:szCs w:val="16"/>
                <w:lang w:val="ro-MD"/>
              </w:rPr>
            </w:pPr>
            <w:r w:rsidRPr="005458B1">
              <w:rPr>
                <w:b/>
                <w:bCs/>
                <w:sz w:val="16"/>
                <w:szCs w:val="16"/>
                <w:lang w:val="ro-MD"/>
              </w:rPr>
              <w:t>2. Dimensiunea inițială a ZD (ha)</w:t>
            </w:r>
          </w:p>
        </w:tc>
        <w:tc>
          <w:tcPr>
            <w:tcW w:w="310" w:type="dxa"/>
            <w:vMerge w:val="restart"/>
            <w:tcBorders>
              <w:top w:val="single" w:sz="6" w:space="0" w:color="000000"/>
              <w:left w:val="single" w:sz="6" w:space="0" w:color="000000"/>
              <w:right w:val="single" w:sz="6" w:space="0" w:color="000000"/>
            </w:tcBorders>
            <w:textDirection w:val="btLr"/>
          </w:tcPr>
          <w:p w:rsidR="00983FCC" w:rsidRPr="005458B1" w:rsidRDefault="00983FCC" w:rsidP="005669A8">
            <w:pPr>
              <w:ind w:right="113" w:firstLine="567"/>
              <w:contextualSpacing/>
              <w:jc w:val="center"/>
              <w:rPr>
                <w:b/>
                <w:bCs/>
                <w:sz w:val="16"/>
                <w:szCs w:val="16"/>
                <w:lang w:val="ro-MD"/>
              </w:rPr>
            </w:pPr>
            <w:r w:rsidRPr="005458B1">
              <w:rPr>
                <w:b/>
                <w:bCs/>
                <w:sz w:val="16"/>
                <w:szCs w:val="16"/>
                <w:lang w:val="ro-MD"/>
              </w:rPr>
              <w:t>3. Dimensiunea actualizată a ZD (ha)</w:t>
            </w:r>
          </w:p>
        </w:tc>
        <w:tc>
          <w:tcPr>
            <w:tcW w:w="298" w:type="dxa"/>
            <w:vMerge w:val="restart"/>
            <w:tcBorders>
              <w:top w:val="single" w:sz="6" w:space="0" w:color="000000"/>
              <w:left w:val="single" w:sz="6" w:space="0" w:color="000000"/>
              <w:right w:val="single" w:sz="6" w:space="0" w:color="000000"/>
            </w:tcBorders>
            <w:textDirection w:val="btLr"/>
          </w:tcPr>
          <w:p w:rsidR="00983FCC" w:rsidRPr="005458B1" w:rsidRDefault="00983FCC" w:rsidP="005669A8">
            <w:pPr>
              <w:ind w:right="113" w:firstLine="567"/>
              <w:contextualSpacing/>
              <w:jc w:val="center"/>
              <w:rPr>
                <w:b/>
                <w:bCs/>
                <w:sz w:val="16"/>
                <w:szCs w:val="16"/>
                <w:lang w:val="ro-MD"/>
              </w:rPr>
            </w:pPr>
            <w:r w:rsidRPr="005458B1">
              <w:rPr>
                <w:b/>
                <w:bCs/>
                <w:sz w:val="16"/>
                <w:szCs w:val="16"/>
                <w:lang w:val="ro-MD"/>
              </w:rPr>
              <w:t>4. Abordare (E/I)</w:t>
            </w:r>
          </w:p>
        </w:tc>
        <w:tc>
          <w:tcPr>
            <w:tcW w:w="289"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983FCC" w:rsidRPr="005458B1" w:rsidRDefault="00983FCC" w:rsidP="005669A8">
            <w:pPr>
              <w:ind w:right="113" w:firstLine="567"/>
              <w:contextualSpacing/>
              <w:jc w:val="center"/>
              <w:rPr>
                <w:b/>
                <w:bCs/>
                <w:sz w:val="16"/>
                <w:szCs w:val="16"/>
                <w:lang w:val="ro-MD"/>
              </w:rPr>
            </w:pPr>
            <w:r w:rsidRPr="005458B1">
              <w:rPr>
                <w:b/>
                <w:bCs/>
                <w:sz w:val="16"/>
                <w:szCs w:val="16"/>
                <w:lang w:val="ro-MD"/>
              </w:rPr>
              <w:t>5. Zonă (de exemplu, ZT/ZI)</w:t>
            </w:r>
          </w:p>
        </w:tc>
        <w:tc>
          <w:tcPr>
            <w:tcW w:w="287" w:type="dxa"/>
            <w:vMerge w:val="restart"/>
            <w:tcBorders>
              <w:top w:val="single" w:sz="6" w:space="0" w:color="000000"/>
              <w:left w:val="single" w:sz="6" w:space="0" w:color="000000"/>
              <w:right w:val="single" w:sz="6" w:space="0" w:color="000000"/>
            </w:tcBorders>
            <w:textDirection w:val="btLr"/>
          </w:tcPr>
          <w:p w:rsidR="00983FCC" w:rsidRPr="005458B1" w:rsidRDefault="00983FCC" w:rsidP="005669A8">
            <w:pPr>
              <w:ind w:right="113" w:firstLine="567"/>
              <w:contextualSpacing/>
              <w:jc w:val="center"/>
              <w:rPr>
                <w:b/>
                <w:bCs/>
                <w:sz w:val="16"/>
                <w:szCs w:val="16"/>
                <w:lang w:val="ro-MD"/>
              </w:rPr>
            </w:pPr>
            <w:r w:rsidRPr="005458B1">
              <w:rPr>
                <w:b/>
                <w:bCs/>
                <w:sz w:val="16"/>
                <w:szCs w:val="16"/>
                <w:lang w:val="ro-MD"/>
              </w:rPr>
              <w:t>6. Locuri de anchetă</w:t>
            </w:r>
          </w:p>
        </w:tc>
        <w:tc>
          <w:tcPr>
            <w:tcW w:w="280" w:type="dxa"/>
            <w:vMerge w:val="restart"/>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983FCC" w:rsidRPr="005458B1" w:rsidRDefault="00983FCC" w:rsidP="005669A8">
            <w:pPr>
              <w:ind w:right="113" w:firstLine="567"/>
              <w:contextualSpacing/>
              <w:jc w:val="center"/>
              <w:rPr>
                <w:b/>
                <w:bCs/>
                <w:sz w:val="16"/>
                <w:szCs w:val="16"/>
                <w:lang w:val="ro-MD"/>
              </w:rPr>
            </w:pPr>
            <w:r w:rsidRPr="005458B1">
              <w:rPr>
                <w:b/>
                <w:bCs/>
                <w:sz w:val="16"/>
                <w:szCs w:val="16"/>
                <w:lang w:val="ro-MD"/>
              </w:rPr>
              <w:t>7. Calendar</w:t>
            </w:r>
          </w:p>
        </w:tc>
        <w:tc>
          <w:tcPr>
            <w:tcW w:w="6348" w:type="dxa"/>
            <w:gridSpan w:val="1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3FCC" w:rsidRPr="005458B1" w:rsidRDefault="00983FCC" w:rsidP="00DD2BBA">
            <w:pPr>
              <w:contextualSpacing/>
              <w:jc w:val="center"/>
              <w:rPr>
                <w:b/>
                <w:bCs/>
                <w:sz w:val="16"/>
                <w:szCs w:val="16"/>
                <w:lang w:val="ro-MD"/>
              </w:rPr>
            </w:pPr>
            <w:r w:rsidRPr="005458B1">
              <w:rPr>
                <w:b/>
                <w:bCs/>
                <w:sz w:val="16"/>
                <w:szCs w:val="16"/>
                <w:lang w:val="ro-MD"/>
              </w:rPr>
              <w:t xml:space="preserve">A. Definiția anchetei </w:t>
            </w:r>
          </w:p>
        </w:tc>
        <w:tc>
          <w:tcPr>
            <w:tcW w:w="1619"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3FCC" w:rsidRPr="005458B1" w:rsidRDefault="00983FCC" w:rsidP="00DD2BBA">
            <w:pPr>
              <w:contextualSpacing/>
              <w:jc w:val="center"/>
              <w:rPr>
                <w:b/>
                <w:bCs/>
                <w:sz w:val="16"/>
                <w:szCs w:val="16"/>
                <w:lang w:val="ro-MD"/>
              </w:rPr>
            </w:pPr>
            <w:r w:rsidRPr="005458B1">
              <w:rPr>
                <w:b/>
                <w:bCs/>
                <w:sz w:val="16"/>
                <w:szCs w:val="16"/>
                <w:lang w:val="ro-MD"/>
              </w:rPr>
              <w:t>B. Efortul de eșantionare</w:t>
            </w:r>
          </w:p>
        </w:tc>
        <w:tc>
          <w:tcPr>
            <w:tcW w:w="247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83FCC" w:rsidRPr="005458B1" w:rsidRDefault="00983FCC" w:rsidP="00DD2BBA">
            <w:pPr>
              <w:contextualSpacing/>
              <w:jc w:val="center"/>
              <w:rPr>
                <w:b/>
                <w:bCs/>
                <w:sz w:val="16"/>
                <w:szCs w:val="16"/>
                <w:lang w:val="ro-MD"/>
              </w:rPr>
            </w:pPr>
            <w:r w:rsidRPr="005458B1">
              <w:rPr>
                <w:b/>
                <w:bCs/>
                <w:sz w:val="16"/>
                <w:szCs w:val="16"/>
                <w:lang w:val="ro-MD"/>
              </w:rPr>
              <w:t>C. Rezultatele anchetei</w:t>
            </w:r>
          </w:p>
        </w:tc>
        <w:tc>
          <w:tcPr>
            <w:tcW w:w="383"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983FCC" w:rsidRPr="005458B1" w:rsidRDefault="00983FCC" w:rsidP="007524CF">
            <w:pPr>
              <w:ind w:right="113" w:firstLine="567"/>
              <w:contextualSpacing/>
              <w:jc w:val="center"/>
              <w:rPr>
                <w:b/>
                <w:bCs/>
                <w:sz w:val="16"/>
                <w:szCs w:val="16"/>
                <w:lang w:val="ro-MD"/>
              </w:rPr>
            </w:pPr>
            <w:r w:rsidRPr="005458B1">
              <w:rPr>
                <w:b/>
                <w:bCs/>
                <w:sz w:val="16"/>
                <w:szCs w:val="16"/>
                <w:lang w:val="ro-MD"/>
              </w:rPr>
              <w:t>2</w:t>
            </w:r>
            <w:r w:rsidR="007524CF" w:rsidRPr="005458B1">
              <w:rPr>
                <w:b/>
                <w:bCs/>
                <w:sz w:val="16"/>
                <w:szCs w:val="16"/>
                <w:lang w:val="ro-MD"/>
              </w:rPr>
              <w:t>3</w:t>
            </w:r>
            <w:r w:rsidRPr="005458B1">
              <w:rPr>
                <w:b/>
                <w:bCs/>
                <w:sz w:val="16"/>
                <w:szCs w:val="16"/>
                <w:lang w:val="ro-MD"/>
              </w:rPr>
              <w:t>. Observații</w:t>
            </w:r>
          </w:p>
        </w:tc>
      </w:tr>
      <w:tr w:rsidR="007524CF" w:rsidRPr="005458B1" w:rsidTr="005669A8">
        <w:trPr>
          <w:trHeight w:val="1370"/>
        </w:trPr>
        <w:tc>
          <w:tcPr>
            <w:tcW w:w="347" w:type="dxa"/>
            <w:vMerge/>
            <w:tcBorders>
              <w:left w:val="single" w:sz="6" w:space="0" w:color="000000"/>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347"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310" w:type="dxa"/>
            <w:vMerge/>
            <w:tcBorders>
              <w:left w:val="single" w:sz="6" w:space="0" w:color="000000"/>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298" w:type="dxa"/>
            <w:vMerge/>
            <w:tcBorders>
              <w:left w:val="single" w:sz="6" w:space="0" w:color="000000"/>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289" w:type="dxa"/>
            <w:vMerge/>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287" w:type="dxa"/>
            <w:vMerge/>
            <w:tcBorders>
              <w:left w:val="single" w:sz="6" w:space="0" w:color="000000"/>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280" w:type="dxa"/>
            <w:vMerge/>
            <w:tcBorders>
              <w:top w:val="single" w:sz="6" w:space="0" w:color="000000"/>
              <w:left w:val="single" w:sz="6" w:space="0" w:color="000000"/>
              <w:bottom w:val="single" w:sz="6" w:space="0" w:color="000000"/>
              <w:right w:val="single" w:sz="4" w:space="0" w:color="auto"/>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14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24CF" w:rsidRPr="005458B1" w:rsidRDefault="007524CF" w:rsidP="00DD2BBA">
            <w:pPr>
              <w:spacing w:before="60" w:after="60"/>
              <w:ind w:right="195"/>
              <w:jc w:val="center"/>
              <w:rPr>
                <w:b/>
                <w:bCs/>
                <w:sz w:val="16"/>
                <w:szCs w:val="16"/>
                <w:lang w:val="ro-MD"/>
              </w:rPr>
            </w:pPr>
            <w:r w:rsidRPr="005458B1">
              <w:rPr>
                <w:b/>
                <w:bCs/>
                <w:sz w:val="16"/>
                <w:szCs w:val="16"/>
                <w:lang w:val="ro-MD"/>
              </w:rPr>
              <w:t>8. Populația țintă</w:t>
            </w:r>
          </w:p>
        </w:tc>
        <w:tc>
          <w:tcPr>
            <w:tcW w:w="9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24CF" w:rsidRPr="005458B1" w:rsidRDefault="007524CF" w:rsidP="00DD2BBA">
            <w:pPr>
              <w:spacing w:before="60" w:after="60"/>
              <w:ind w:right="195"/>
              <w:jc w:val="center"/>
              <w:rPr>
                <w:b/>
                <w:bCs/>
                <w:sz w:val="16"/>
                <w:szCs w:val="16"/>
                <w:lang w:val="ro-MD"/>
              </w:rPr>
            </w:pPr>
            <w:r w:rsidRPr="005458B1">
              <w:rPr>
                <w:b/>
                <w:bCs/>
                <w:sz w:val="16"/>
                <w:szCs w:val="16"/>
                <w:lang w:val="ro-MD"/>
              </w:rPr>
              <w:t>9. Unități epidemiologice</w:t>
            </w:r>
          </w:p>
        </w:tc>
        <w:tc>
          <w:tcPr>
            <w:tcW w:w="12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24CF" w:rsidRPr="005458B1" w:rsidRDefault="007524CF" w:rsidP="00DD2BBA">
            <w:pPr>
              <w:spacing w:before="60" w:after="60"/>
              <w:ind w:right="195"/>
              <w:jc w:val="center"/>
              <w:rPr>
                <w:b/>
                <w:bCs/>
                <w:sz w:val="16"/>
                <w:szCs w:val="16"/>
                <w:lang w:val="ro-MD"/>
              </w:rPr>
            </w:pPr>
            <w:r w:rsidRPr="005458B1">
              <w:rPr>
                <w:b/>
                <w:bCs/>
                <w:sz w:val="16"/>
                <w:szCs w:val="16"/>
                <w:lang w:val="ro-MD"/>
              </w:rPr>
              <w:t>10. Metode de detectare</w:t>
            </w:r>
          </w:p>
        </w:tc>
        <w:tc>
          <w:tcPr>
            <w:tcW w:w="419"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11. Eficacitatea eșantionării</w:t>
            </w:r>
          </w:p>
        </w:tc>
        <w:tc>
          <w:tcPr>
            <w:tcW w:w="427"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12. Sensibilitatea metodei</w:t>
            </w:r>
          </w:p>
        </w:tc>
        <w:tc>
          <w:tcPr>
            <w:tcW w:w="191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24CF" w:rsidRPr="005458B1" w:rsidRDefault="007524CF" w:rsidP="00F8183B">
            <w:pPr>
              <w:contextualSpacing/>
              <w:jc w:val="center"/>
              <w:rPr>
                <w:b/>
                <w:bCs/>
                <w:sz w:val="16"/>
                <w:szCs w:val="16"/>
                <w:lang w:val="ro-MD"/>
              </w:rPr>
            </w:pPr>
            <w:r w:rsidRPr="005458B1">
              <w:rPr>
                <w:b/>
                <w:bCs/>
                <w:sz w:val="16"/>
                <w:szCs w:val="16"/>
                <w:lang w:val="ro-MD"/>
              </w:rPr>
              <w:t>13. Factori de risc (activități, localizări și zone)</w:t>
            </w:r>
          </w:p>
        </w:tc>
        <w:tc>
          <w:tcPr>
            <w:tcW w:w="310"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14. Numărul de unități epidemiologice inspectate</w:t>
            </w:r>
          </w:p>
        </w:tc>
        <w:tc>
          <w:tcPr>
            <w:tcW w:w="281" w:type="dxa"/>
            <w:vMerge w:val="restart"/>
            <w:tcBorders>
              <w:top w:val="single" w:sz="6" w:space="0" w:color="000000"/>
              <w:left w:val="single" w:sz="6" w:space="0" w:color="000000"/>
              <w:right w:val="single" w:sz="6" w:space="0" w:color="000000"/>
            </w:tcBorders>
            <w:shd w:val="clear" w:color="auto" w:fill="auto"/>
            <w:textDirection w:val="btLr"/>
            <w:vAlign w:val="center"/>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15. Numărul de examinări vizuale</w:t>
            </w:r>
          </w:p>
        </w:tc>
        <w:tc>
          <w:tcPr>
            <w:tcW w:w="288" w:type="dxa"/>
            <w:vMerge w:val="restart"/>
            <w:tcBorders>
              <w:top w:val="single" w:sz="6" w:space="0" w:color="000000"/>
              <w:left w:val="single" w:sz="6" w:space="0" w:color="000000"/>
              <w:right w:val="single" w:sz="6" w:space="0" w:color="000000"/>
            </w:tcBorders>
            <w:shd w:val="clear" w:color="auto" w:fill="auto"/>
            <w:textDirection w:val="btLr"/>
            <w:vAlign w:val="center"/>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16. Numărul de eșantioane</w:t>
            </w:r>
          </w:p>
        </w:tc>
        <w:tc>
          <w:tcPr>
            <w:tcW w:w="337" w:type="dxa"/>
            <w:vMerge w:val="restart"/>
            <w:tcBorders>
              <w:top w:val="single" w:sz="6" w:space="0" w:color="000000"/>
              <w:left w:val="single" w:sz="6" w:space="0" w:color="000000"/>
              <w:right w:val="single" w:sz="6" w:space="0" w:color="000000"/>
            </w:tcBorders>
            <w:shd w:val="clear" w:color="auto" w:fill="auto"/>
            <w:textDirection w:val="btLr"/>
            <w:vAlign w:val="center"/>
          </w:tcPr>
          <w:p w:rsidR="007524CF" w:rsidRPr="005458B1" w:rsidRDefault="007524CF" w:rsidP="007A16AC">
            <w:pPr>
              <w:ind w:right="113" w:firstLine="567"/>
              <w:contextualSpacing/>
              <w:jc w:val="center"/>
              <w:rPr>
                <w:b/>
                <w:bCs/>
                <w:sz w:val="16"/>
                <w:szCs w:val="16"/>
                <w:lang w:val="ro-MD"/>
              </w:rPr>
            </w:pPr>
            <w:r w:rsidRPr="005458B1">
              <w:rPr>
                <w:b/>
                <w:bCs/>
                <w:sz w:val="16"/>
                <w:szCs w:val="16"/>
                <w:lang w:val="ro-MD"/>
              </w:rPr>
              <w:t>17. Numărul de teste</w:t>
            </w:r>
          </w:p>
        </w:tc>
        <w:tc>
          <w:tcPr>
            <w:tcW w:w="403" w:type="dxa"/>
            <w:vMerge w:val="restart"/>
            <w:tcBorders>
              <w:top w:val="single" w:sz="6" w:space="0" w:color="000000"/>
              <w:left w:val="single" w:sz="6" w:space="0" w:color="000000"/>
              <w:right w:val="single" w:sz="6" w:space="0" w:color="000000"/>
            </w:tcBorders>
            <w:shd w:val="clear" w:color="auto" w:fill="auto"/>
            <w:textDirection w:val="btLr"/>
            <w:vAlign w:val="center"/>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18. Numărul de alte măsuri</w:t>
            </w:r>
          </w:p>
        </w:tc>
        <w:tc>
          <w:tcPr>
            <w:tcW w:w="81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24CF" w:rsidRPr="005458B1" w:rsidRDefault="007524CF" w:rsidP="00DD2BBA">
            <w:pPr>
              <w:contextualSpacing/>
              <w:jc w:val="center"/>
              <w:rPr>
                <w:b/>
                <w:bCs/>
                <w:sz w:val="16"/>
                <w:szCs w:val="16"/>
                <w:lang w:val="ro-MD"/>
              </w:rPr>
            </w:pPr>
            <w:r w:rsidRPr="005458B1">
              <w:rPr>
                <w:b/>
                <w:bCs/>
                <w:sz w:val="16"/>
                <w:szCs w:val="16"/>
                <w:lang w:val="ro-MD"/>
              </w:rPr>
              <w:t>19. Rezultate</w:t>
            </w:r>
          </w:p>
        </w:tc>
        <w:tc>
          <w:tcPr>
            <w:tcW w:w="9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24CF" w:rsidRPr="005458B1" w:rsidRDefault="007524CF" w:rsidP="00DD2BBA">
            <w:pPr>
              <w:ind w:left="1"/>
              <w:contextualSpacing/>
              <w:jc w:val="center"/>
              <w:rPr>
                <w:b/>
                <w:bCs/>
                <w:sz w:val="16"/>
                <w:szCs w:val="16"/>
                <w:vertAlign w:val="superscript"/>
                <w:lang w:val="ro-MD"/>
              </w:rPr>
            </w:pPr>
            <w:r w:rsidRPr="005458B1">
              <w:rPr>
                <w:b/>
                <w:bCs/>
                <w:sz w:val="16"/>
                <w:szCs w:val="16"/>
                <w:lang w:val="ro-MD"/>
              </w:rPr>
              <w:t>20. Numărul de notificare al focarelor notificate, după caz, în conformitate cu art. 103 din Legea nr.422/2023</w:t>
            </w:r>
            <w:r w:rsidRPr="005458B1">
              <w:rPr>
                <w:sz w:val="16"/>
                <w:szCs w:val="16"/>
                <w:lang w:val="ro-MD"/>
              </w:rPr>
              <w:t xml:space="preserve"> </w:t>
            </w:r>
            <w:r w:rsidRPr="005458B1">
              <w:rPr>
                <w:b/>
                <w:bCs/>
                <w:sz w:val="16"/>
                <w:szCs w:val="16"/>
                <w:lang w:val="ro-MD"/>
              </w:rPr>
              <w:t xml:space="preserve">privind măsurile de protecție împotriva organismelor dăunătoare plantelor </w:t>
            </w:r>
          </w:p>
        </w:tc>
        <w:tc>
          <w:tcPr>
            <w:tcW w:w="449"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7524CF" w:rsidRPr="005458B1" w:rsidRDefault="007524CF" w:rsidP="005E14E0">
            <w:pPr>
              <w:ind w:right="113" w:firstLine="567"/>
              <w:contextualSpacing/>
              <w:jc w:val="center"/>
              <w:rPr>
                <w:b/>
                <w:bCs/>
                <w:sz w:val="16"/>
                <w:szCs w:val="16"/>
                <w:lang w:val="ro-MD"/>
              </w:rPr>
            </w:pPr>
            <w:r w:rsidRPr="005458B1">
              <w:rPr>
                <w:b/>
                <w:bCs/>
                <w:sz w:val="16"/>
                <w:szCs w:val="16"/>
                <w:lang w:val="ro-MD"/>
              </w:rPr>
              <w:t>21. Nivelul de încredere realizat</w:t>
            </w:r>
          </w:p>
        </w:tc>
        <w:tc>
          <w:tcPr>
            <w:tcW w:w="298" w:type="dxa"/>
            <w:vMerge w:val="restart"/>
            <w:tcBorders>
              <w:top w:val="single" w:sz="6" w:space="0" w:color="000000"/>
              <w:left w:val="single" w:sz="6" w:space="0" w:color="000000"/>
              <w:right w:val="single" w:sz="6" w:space="0" w:color="000000"/>
            </w:tcBorders>
            <w:shd w:val="clear" w:color="auto" w:fill="auto"/>
            <w:textDirection w:val="btLr"/>
            <w:vAlign w:val="center"/>
            <w:hideMark/>
          </w:tcPr>
          <w:p w:rsidR="007524CF" w:rsidRPr="005458B1" w:rsidRDefault="007524CF" w:rsidP="005E14E0">
            <w:pPr>
              <w:ind w:right="113" w:firstLine="567"/>
              <w:contextualSpacing/>
              <w:jc w:val="center"/>
              <w:rPr>
                <w:b/>
                <w:bCs/>
                <w:sz w:val="16"/>
                <w:szCs w:val="16"/>
                <w:lang w:val="ro-MD"/>
              </w:rPr>
            </w:pPr>
            <w:r w:rsidRPr="005458B1">
              <w:rPr>
                <w:b/>
                <w:bCs/>
                <w:sz w:val="16"/>
                <w:szCs w:val="16"/>
                <w:lang w:val="ro-MD"/>
              </w:rPr>
              <w:t>22. Prevalența estimată</w:t>
            </w:r>
          </w:p>
        </w:tc>
        <w:tc>
          <w:tcPr>
            <w:tcW w:w="383" w:type="dxa"/>
            <w:vMerge/>
            <w:tcBorders>
              <w:left w:val="single" w:sz="6" w:space="0" w:color="000000"/>
              <w:right w:val="single" w:sz="6" w:space="0" w:color="000000"/>
            </w:tcBorders>
            <w:shd w:val="clear" w:color="auto" w:fill="auto"/>
            <w:textDirection w:val="btLr"/>
            <w:vAlign w:val="center"/>
            <w:hideMark/>
          </w:tcPr>
          <w:p w:rsidR="007524CF" w:rsidRPr="005458B1" w:rsidRDefault="007524CF" w:rsidP="00DD2BBA">
            <w:pPr>
              <w:ind w:right="113" w:firstLine="567"/>
              <w:contextualSpacing/>
              <w:rPr>
                <w:b/>
                <w:bCs/>
                <w:sz w:val="16"/>
                <w:szCs w:val="16"/>
                <w:lang w:val="ro-MD"/>
              </w:rPr>
            </w:pPr>
          </w:p>
        </w:tc>
      </w:tr>
      <w:tr w:rsidR="007524CF" w:rsidRPr="005458B1" w:rsidTr="005669A8">
        <w:trPr>
          <w:trHeight w:val="1986"/>
        </w:trPr>
        <w:tc>
          <w:tcPr>
            <w:tcW w:w="347" w:type="dxa"/>
            <w:vMerge/>
            <w:tcBorders>
              <w:left w:val="single" w:sz="6" w:space="0" w:color="000000"/>
              <w:bottom w:val="single" w:sz="4" w:space="0" w:color="auto"/>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347"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310" w:type="dxa"/>
            <w:vMerge/>
            <w:tcBorders>
              <w:left w:val="single" w:sz="6" w:space="0" w:color="000000"/>
              <w:bottom w:val="single" w:sz="4" w:space="0" w:color="auto"/>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298" w:type="dxa"/>
            <w:vMerge/>
            <w:tcBorders>
              <w:left w:val="single" w:sz="6" w:space="0" w:color="000000"/>
              <w:bottom w:val="single" w:sz="4" w:space="0" w:color="auto"/>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289"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287" w:type="dxa"/>
            <w:vMerge/>
            <w:tcBorders>
              <w:left w:val="single" w:sz="6" w:space="0" w:color="000000"/>
              <w:bottom w:val="single" w:sz="4" w:space="0" w:color="auto"/>
              <w:right w:val="single" w:sz="6" w:space="0" w:color="000000"/>
            </w:tcBorders>
            <w:textDirection w:val="btLr"/>
          </w:tcPr>
          <w:p w:rsidR="007524CF" w:rsidRPr="005458B1" w:rsidRDefault="007524CF" w:rsidP="00DD2BBA">
            <w:pPr>
              <w:ind w:right="113" w:firstLine="567"/>
              <w:contextualSpacing/>
              <w:jc w:val="both"/>
              <w:rPr>
                <w:b/>
                <w:bCs/>
                <w:sz w:val="16"/>
                <w:szCs w:val="16"/>
                <w:lang w:val="ro-MD"/>
              </w:rPr>
            </w:pPr>
          </w:p>
        </w:tc>
        <w:tc>
          <w:tcPr>
            <w:tcW w:w="280"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378"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jc w:val="center"/>
              <w:rPr>
                <w:b/>
                <w:bCs/>
                <w:sz w:val="16"/>
                <w:szCs w:val="16"/>
                <w:lang w:val="ro-MD"/>
              </w:rPr>
            </w:pPr>
            <w:r w:rsidRPr="005458B1">
              <w:rPr>
                <w:b/>
                <w:bCs/>
                <w:sz w:val="16"/>
                <w:szCs w:val="16"/>
                <w:lang w:val="ro-MD"/>
              </w:rPr>
              <w:t>Speciile gazdă</w:t>
            </w:r>
          </w:p>
        </w:tc>
        <w:tc>
          <w:tcPr>
            <w:tcW w:w="60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jc w:val="center"/>
              <w:rPr>
                <w:b/>
                <w:bCs/>
                <w:sz w:val="16"/>
                <w:szCs w:val="16"/>
                <w:lang w:val="ro-MD"/>
              </w:rPr>
            </w:pPr>
            <w:r w:rsidRPr="005458B1">
              <w:rPr>
                <w:b/>
                <w:bCs/>
                <w:sz w:val="16"/>
                <w:szCs w:val="16"/>
                <w:lang w:val="ro-MD"/>
              </w:rPr>
              <w:t>Suprafața (ha)</w:t>
            </w:r>
          </w:p>
        </w:tc>
        <w:tc>
          <w:tcPr>
            <w:tcW w:w="428"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contextualSpacing/>
              <w:jc w:val="center"/>
              <w:rPr>
                <w:b/>
                <w:bCs/>
                <w:sz w:val="16"/>
                <w:szCs w:val="16"/>
                <w:lang w:val="ro-MD"/>
              </w:rPr>
            </w:pPr>
            <w:r w:rsidRPr="005458B1">
              <w:rPr>
                <w:b/>
                <w:bCs/>
                <w:sz w:val="16"/>
                <w:szCs w:val="16"/>
                <w:lang w:val="ro-MD"/>
              </w:rPr>
              <w:t>Unități de inspecție</w:t>
            </w:r>
          </w:p>
        </w:tc>
        <w:tc>
          <w:tcPr>
            <w:tcW w:w="403"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jc w:val="center"/>
              <w:rPr>
                <w:b/>
                <w:bCs/>
                <w:sz w:val="16"/>
                <w:szCs w:val="16"/>
                <w:lang w:val="ro-MD"/>
              </w:rPr>
            </w:pPr>
            <w:r w:rsidRPr="005458B1">
              <w:rPr>
                <w:b/>
                <w:bCs/>
                <w:sz w:val="16"/>
                <w:szCs w:val="16"/>
                <w:lang w:val="ro-MD"/>
              </w:rPr>
              <w:t>Descriere</w:t>
            </w:r>
          </w:p>
        </w:tc>
        <w:tc>
          <w:tcPr>
            <w:tcW w:w="54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jc w:val="center"/>
              <w:rPr>
                <w:b/>
                <w:bCs/>
                <w:sz w:val="16"/>
                <w:szCs w:val="16"/>
                <w:lang w:val="ro-MD"/>
              </w:rPr>
            </w:pPr>
            <w:r w:rsidRPr="005458B1">
              <w:rPr>
                <w:b/>
                <w:bCs/>
                <w:sz w:val="16"/>
                <w:szCs w:val="16"/>
                <w:lang w:val="ro-MD"/>
              </w:rPr>
              <w:t>Unități</w:t>
            </w:r>
          </w:p>
        </w:tc>
        <w:tc>
          <w:tcPr>
            <w:tcW w:w="356"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left="113" w:right="113"/>
              <w:contextualSpacing/>
              <w:jc w:val="center"/>
              <w:rPr>
                <w:b/>
                <w:bCs/>
                <w:sz w:val="16"/>
                <w:szCs w:val="16"/>
                <w:lang w:val="ro-MD"/>
              </w:rPr>
            </w:pPr>
            <w:r w:rsidRPr="005458B1">
              <w:rPr>
                <w:b/>
                <w:bCs/>
                <w:sz w:val="16"/>
                <w:szCs w:val="16"/>
                <w:lang w:val="ro-MD"/>
              </w:rPr>
              <w:t>Examinări vizuale</w:t>
            </w:r>
          </w:p>
        </w:tc>
        <w:tc>
          <w:tcPr>
            <w:tcW w:w="460"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left="113" w:right="113"/>
              <w:contextualSpacing/>
              <w:jc w:val="center"/>
              <w:rPr>
                <w:b/>
                <w:bCs/>
                <w:sz w:val="16"/>
                <w:szCs w:val="16"/>
                <w:lang w:val="ro-MD"/>
              </w:rPr>
            </w:pPr>
            <w:r w:rsidRPr="005458B1">
              <w:rPr>
                <w:b/>
                <w:bCs/>
                <w:sz w:val="16"/>
                <w:szCs w:val="16"/>
                <w:lang w:val="ro-MD"/>
              </w:rPr>
              <w:t>Testare</w:t>
            </w:r>
          </w:p>
        </w:tc>
        <w:tc>
          <w:tcPr>
            <w:tcW w:w="425"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tcPr>
          <w:p w:rsidR="007524CF" w:rsidRPr="005458B1" w:rsidRDefault="007524CF" w:rsidP="00132F11">
            <w:pPr>
              <w:ind w:right="113" w:firstLine="567"/>
              <w:contextualSpacing/>
              <w:jc w:val="center"/>
              <w:rPr>
                <w:b/>
                <w:bCs/>
                <w:sz w:val="16"/>
                <w:szCs w:val="16"/>
                <w:lang w:val="ro-MD"/>
              </w:rPr>
            </w:pPr>
            <w:r w:rsidRPr="005458B1">
              <w:rPr>
                <w:b/>
                <w:bCs/>
                <w:sz w:val="16"/>
                <w:szCs w:val="16"/>
                <w:lang w:val="ro-MD"/>
              </w:rPr>
              <w:t>Alte metode</w:t>
            </w:r>
          </w:p>
        </w:tc>
        <w:tc>
          <w:tcPr>
            <w:tcW w:w="419"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427" w:type="dxa"/>
            <w:vMerge/>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41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rPr>
                <w:b/>
                <w:bCs/>
                <w:sz w:val="16"/>
                <w:szCs w:val="16"/>
                <w:lang w:val="ro-MD"/>
              </w:rPr>
            </w:pPr>
            <w:r w:rsidRPr="005458B1">
              <w:rPr>
                <w:b/>
                <w:bCs/>
                <w:sz w:val="16"/>
                <w:szCs w:val="16"/>
                <w:lang w:val="ro-MD"/>
              </w:rPr>
              <w:t>Factor de risc</w:t>
            </w:r>
          </w:p>
        </w:tc>
        <w:tc>
          <w:tcPr>
            <w:tcW w:w="285"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rPr>
                <w:b/>
                <w:bCs/>
                <w:sz w:val="16"/>
                <w:szCs w:val="16"/>
                <w:lang w:val="ro-MD"/>
              </w:rPr>
            </w:pPr>
            <w:r w:rsidRPr="005458B1">
              <w:rPr>
                <w:b/>
                <w:bCs/>
                <w:sz w:val="16"/>
                <w:szCs w:val="16"/>
                <w:lang w:val="ro-MD"/>
              </w:rPr>
              <w:t>Niveluri de risc</w:t>
            </w:r>
          </w:p>
        </w:tc>
        <w:tc>
          <w:tcPr>
            <w:tcW w:w="38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rPr>
                <w:b/>
                <w:bCs/>
                <w:sz w:val="16"/>
                <w:szCs w:val="16"/>
                <w:lang w:val="ro-MD"/>
              </w:rPr>
            </w:pPr>
            <w:r w:rsidRPr="005458B1">
              <w:rPr>
                <w:b/>
                <w:bCs/>
                <w:sz w:val="16"/>
                <w:szCs w:val="16"/>
                <w:lang w:val="ro-MD"/>
              </w:rPr>
              <w:t>Nr. de localizări</w:t>
            </w:r>
          </w:p>
        </w:tc>
        <w:tc>
          <w:tcPr>
            <w:tcW w:w="284"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firstLine="567"/>
              <w:contextualSpacing/>
              <w:rPr>
                <w:b/>
                <w:bCs/>
                <w:sz w:val="16"/>
                <w:szCs w:val="16"/>
                <w:lang w:val="ro-MD"/>
              </w:rPr>
            </w:pPr>
            <w:r w:rsidRPr="005458B1">
              <w:rPr>
                <w:b/>
                <w:bCs/>
                <w:sz w:val="16"/>
                <w:szCs w:val="16"/>
                <w:lang w:val="ro-MD"/>
              </w:rPr>
              <w:t>Riscuri relative</w:t>
            </w:r>
          </w:p>
        </w:tc>
        <w:tc>
          <w:tcPr>
            <w:tcW w:w="539"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132F11">
            <w:pPr>
              <w:ind w:right="113"/>
              <w:contextualSpacing/>
              <w:jc w:val="center"/>
              <w:rPr>
                <w:b/>
                <w:bCs/>
                <w:sz w:val="16"/>
                <w:szCs w:val="16"/>
                <w:lang w:val="ro-MD"/>
              </w:rPr>
            </w:pPr>
            <w:r w:rsidRPr="005458B1">
              <w:rPr>
                <w:b/>
                <w:bCs/>
                <w:sz w:val="16"/>
                <w:szCs w:val="16"/>
                <w:lang w:val="ro-MD"/>
              </w:rPr>
              <w:t>Proporția populației de plante gazdă</w:t>
            </w:r>
          </w:p>
        </w:tc>
        <w:tc>
          <w:tcPr>
            <w:tcW w:w="310" w:type="dxa"/>
            <w:vMerge/>
            <w:tcBorders>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sz w:val="16"/>
                <w:szCs w:val="16"/>
                <w:lang w:val="ro-MD"/>
              </w:rPr>
            </w:pPr>
          </w:p>
        </w:tc>
        <w:tc>
          <w:tcPr>
            <w:tcW w:w="281" w:type="dxa"/>
            <w:vMerge/>
            <w:tcBorders>
              <w:left w:val="single" w:sz="6" w:space="0" w:color="000000"/>
              <w:bottom w:val="single" w:sz="4" w:space="0" w:color="auto"/>
              <w:right w:val="single" w:sz="6" w:space="0" w:color="000000"/>
            </w:tcBorders>
            <w:shd w:val="clear" w:color="auto" w:fill="auto"/>
            <w:textDirection w:val="btLr"/>
            <w:vAlign w:val="center"/>
          </w:tcPr>
          <w:p w:rsidR="007524CF" w:rsidRPr="005458B1" w:rsidRDefault="007524CF" w:rsidP="00DD2BBA">
            <w:pPr>
              <w:ind w:right="113" w:firstLine="567"/>
              <w:contextualSpacing/>
              <w:jc w:val="both"/>
              <w:rPr>
                <w:b/>
                <w:sz w:val="16"/>
                <w:szCs w:val="16"/>
                <w:lang w:val="ro-MD"/>
              </w:rPr>
            </w:pPr>
          </w:p>
        </w:tc>
        <w:tc>
          <w:tcPr>
            <w:tcW w:w="288" w:type="dxa"/>
            <w:vMerge/>
            <w:tcBorders>
              <w:left w:val="single" w:sz="6" w:space="0" w:color="000000"/>
              <w:bottom w:val="single" w:sz="4" w:space="0" w:color="auto"/>
              <w:right w:val="single" w:sz="6" w:space="0" w:color="000000"/>
            </w:tcBorders>
            <w:shd w:val="clear" w:color="auto" w:fill="auto"/>
            <w:textDirection w:val="btLr"/>
            <w:vAlign w:val="center"/>
          </w:tcPr>
          <w:p w:rsidR="007524CF" w:rsidRPr="005458B1" w:rsidRDefault="007524CF" w:rsidP="00DD2BBA">
            <w:pPr>
              <w:ind w:right="113" w:firstLine="567"/>
              <w:contextualSpacing/>
              <w:jc w:val="both"/>
              <w:rPr>
                <w:b/>
                <w:sz w:val="16"/>
                <w:szCs w:val="16"/>
                <w:lang w:val="ro-MD"/>
              </w:rPr>
            </w:pPr>
          </w:p>
        </w:tc>
        <w:tc>
          <w:tcPr>
            <w:tcW w:w="337" w:type="dxa"/>
            <w:vMerge/>
            <w:tcBorders>
              <w:left w:val="single" w:sz="6" w:space="0" w:color="000000"/>
              <w:bottom w:val="single" w:sz="4" w:space="0" w:color="auto"/>
              <w:right w:val="single" w:sz="6" w:space="0" w:color="000000"/>
            </w:tcBorders>
            <w:shd w:val="clear" w:color="auto" w:fill="auto"/>
            <w:textDirection w:val="btLr"/>
            <w:vAlign w:val="center"/>
          </w:tcPr>
          <w:p w:rsidR="007524CF" w:rsidRPr="005458B1" w:rsidRDefault="007524CF" w:rsidP="00DD2BBA">
            <w:pPr>
              <w:ind w:right="113" w:firstLine="567"/>
              <w:contextualSpacing/>
              <w:jc w:val="both"/>
              <w:rPr>
                <w:b/>
                <w:sz w:val="16"/>
                <w:szCs w:val="16"/>
                <w:lang w:val="ro-MD"/>
              </w:rPr>
            </w:pPr>
          </w:p>
        </w:tc>
        <w:tc>
          <w:tcPr>
            <w:tcW w:w="403" w:type="dxa"/>
            <w:vMerge/>
            <w:tcBorders>
              <w:left w:val="single" w:sz="6" w:space="0" w:color="000000"/>
              <w:bottom w:val="single" w:sz="4" w:space="0" w:color="auto"/>
              <w:right w:val="single" w:sz="6" w:space="0" w:color="000000"/>
            </w:tcBorders>
            <w:shd w:val="clear" w:color="auto" w:fill="auto"/>
            <w:textDirection w:val="btLr"/>
            <w:vAlign w:val="center"/>
          </w:tcPr>
          <w:p w:rsidR="007524CF" w:rsidRPr="005458B1" w:rsidRDefault="007524CF" w:rsidP="00DD2BBA">
            <w:pPr>
              <w:ind w:right="113" w:firstLine="567"/>
              <w:contextualSpacing/>
              <w:jc w:val="both"/>
              <w:rPr>
                <w:b/>
                <w:sz w:val="16"/>
                <w:szCs w:val="16"/>
                <w:lang w:val="ro-MD"/>
              </w:rPr>
            </w:pPr>
          </w:p>
        </w:tc>
        <w:tc>
          <w:tcPr>
            <w:tcW w:w="272"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Pozitive</w:t>
            </w:r>
          </w:p>
        </w:tc>
        <w:tc>
          <w:tcPr>
            <w:tcW w:w="271"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Negative</w:t>
            </w:r>
          </w:p>
        </w:tc>
        <w:tc>
          <w:tcPr>
            <w:tcW w:w="272"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Nedeterminate</w:t>
            </w:r>
          </w:p>
        </w:tc>
        <w:tc>
          <w:tcPr>
            <w:tcW w:w="487"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Număr</w:t>
            </w:r>
          </w:p>
        </w:tc>
        <w:tc>
          <w:tcPr>
            <w:tcW w:w="423" w:type="dxa"/>
            <w:tcBorders>
              <w:top w:val="single" w:sz="6" w:space="0" w:color="000000"/>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center"/>
              <w:rPr>
                <w:b/>
                <w:bCs/>
                <w:sz w:val="16"/>
                <w:szCs w:val="16"/>
                <w:lang w:val="ro-MD"/>
              </w:rPr>
            </w:pPr>
            <w:r w:rsidRPr="005458B1">
              <w:rPr>
                <w:b/>
                <w:bCs/>
                <w:sz w:val="16"/>
                <w:szCs w:val="16"/>
                <w:lang w:val="ro-MD"/>
              </w:rPr>
              <w:t>Data</w:t>
            </w:r>
          </w:p>
        </w:tc>
        <w:tc>
          <w:tcPr>
            <w:tcW w:w="449" w:type="dxa"/>
            <w:vMerge/>
            <w:tcBorders>
              <w:left w:val="single" w:sz="6" w:space="0" w:color="000000"/>
              <w:bottom w:val="single" w:sz="4" w:space="0" w:color="auto"/>
              <w:right w:val="single" w:sz="6" w:space="0" w:color="000000"/>
            </w:tcBorders>
            <w:shd w:val="clear" w:color="auto" w:fill="auto"/>
            <w:textDirection w:val="btLr"/>
            <w:hideMark/>
          </w:tcPr>
          <w:p w:rsidR="007524CF" w:rsidRPr="005458B1" w:rsidRDefault="007524CF" w:rsidP="00DD2BBA">
            <w:pPr>
              <w:ind w:right="113" w:firstLine="567"/>
              <w:contextualSpacing/>
              <w:jc w:val="both"/>
              <w:rPr>
                <w:b/>
                <w:bCs/>
                <w:sz w:val="16"/>
                <w:szCs w:val="16"/>
                <w:lang w:val="ro-MD"/>
              </w:rPr>
            </w:pPr>
          </w:p>
        </w:tc>
        <w:tc>
          <w:tcPr>
            <w:tcW w:w="298" w:type="dxa"/>
            <w:vMerge/>
            <w:tcBorders>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c>
          <w:tcPr>
            <w:tcW w:w="383" w:type="dxa"/>
            <w:vMerge/>
            <w:tcBorders>
              <w:left w:val="single" w:sz="6" w:space="0" w:color="000000"/>
              <w:bottom w:val="single" w:sz="4" w:space="0" w:color="auto"/>
              <w:right w:val="single" w:sz="6" w:space="0" w:color="000000"/>
            </w:tcBorders>
            <w:shd w:val="clear" w:color="auto" w:fill="auto"/>
            <w:textDirection w:val="btLr"/>
            <w:vAlign w:val="center"/>
            <w:hideMark/>
          </w:tcPr>
          <w:p w:rsidR="007524CF" w:rsidRPr="005458B1" w:rsidRDefault="007524CF" w:rsidP="00DD2BBA">
            <w:pPr>
              <w:ind w:right="113" w:firstLine="567"/>
              <w:contextualSpacing/>
              <w:jc w:val="both"/>
              <w:rPr>
                <w:b/>
                <w:bCs/>
                <w:sz w:val="16"/>
                <w:szCs w:val="16"/>
                <w:lang w:val="ro-MD"/>
              </w:rPr>
            </w:pPr>
          </w:p>
        </w:tc>
      </w:tr>
      <w:tr w:rsidR="00D2335E" w:rsidRPr="005458B1" w:rsidTr="005669A8">
        <w:trPr>
          <w:trHeight w:val="420"/>
        </w:trPr>
        <w:tc>
          <w:tcPr>
            <w:tcW w:w="34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34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28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r>
      <w:tr w:rsidR="00D2335E" w:rsidRPr="005458B1" w:rsidTr="005669A8">
        <w:trPr>
          <w:trHeight w:val="420"/>
        </w:trPr>
        <w:tc>
          <w:tcPr>
            <w:tcW w:w="34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34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28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r>
      <w:tr w:rsidR="00D2335E" w:rsidRPr="005458B1" w:rsidTr="005669A8">
        <w:trPr>
          <w:trHeight w:val="420"/>
        </w:trPr>
        <w:tc>
          <w:tcPr>
            <w:tcW w:w="34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34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28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r>
      <w:tr w:rsidR="00D2335E" w:rsidRPr="005458B1" w:rsidTr="005669A8">
        <w:trPr>
          <w:trHeight w:val="420"/>
        </w:trPr>
        <w:tc>
          <w:tcPr>
            <w:tcW w:w="34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34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287" w:type="dxa"/>
            <w:tcBorders>
              <w:top w:val="single" w:sz="4" w:space="0" w:color="auto"/>
              <w:left w:val="single" w:sz="4" w:space="0" w:color="auto"/>
              <w:bottom w:val="single" w:sz="4" w:space="0" w:color="auto"/>
              <w:right w:val="single" w:sz="4" w:space="0" w:color="auto"/>
            </w:tcBorders>
            <w:textDirection w:val="btLr"/>
          </w:tcPr>
          <w:p w:rsidR="00D2335E" w:rsidRPr="005458B1" w:rsidRDefault="00D2335E" w:rsidP="00DD2BBA">
            <w:pPr>
              <w:ind w:right="113" w:firstLine="567"/>
              <w:contextualSpacing/>
              <w:jc w:val="both"/>
              <w:rPr>
                <w:b/>
                <w:bCs/>
                <w:sz w:val="16"/>
                <w:szCs w:val="16"/>
                <w:lang w:val="ro-MD"/>
              </w:rPr>
            </w:pPr>
          </w:p>
        </w:tc>
        <w:tc>
          <w:tcPr>
            <w:tcW w:w="2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5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3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2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center"/>
              <w:rPr>
                <w:b/>
                <w:bCs/>
                <w:sz w:val="16"/>
                <w:szCs w:val="16"/>
                <w:lang w:val="ro-MD"/>
              </w:rPr>
            </w:pPr>
          </w:p>
        </w:tc>
        <w:tc>
          <w:tcPr>
            <w:tcW w:w="449" w:type="dxa"/>
            <w:tcBorders>
              <w:top w:val="single" w:sz="4" w:space="0" w:color="auto"/>
              <w:left w:val="single" w:sz="4" w:space="0" w:color="auto"/>
              <w:bottom w:val="single" w:sz="4" w:space="0" w:color="auto"/>
              <w:right w:val="single" w:sz="4" w:space="0" w:color="auto"/>
            </w:tcBorders>
            <w:shd w:val="clear" w:color="auto" w:fill="auto"/>
            <w:textDirection w:val="btLr"/>
          </w:tcPr>
          <w:p w:rsidR="00D2335E" w:rsidRPr="005458B1" w:rsidRDefault="00D2335E" w:rsidP="00DD2BBA">
            <w:pPr>
              <w:ind w:right="113" w:firstLine="567"/>
              <w:contextualSpacing/>
              <w:jc w:val="both"/>
              <w:rPr>
                <w:b/>
                <w:bCs/>
                <w:sz w:val="16"/>
                <w:szCs w:val="16"/>
                <w:lang w:val="ro-MD"/>
              </w:rPr>
            </w:pPr>
          </w:p>
        </w:tc>
        <w:tc>
          <w:tcPr>
            <w:tcW w:w="2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c>
          <w:tcPr>
            <w:tcW w:w="3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2335E" w:rsidRPr="005458B1" w:rsidRDefault="00D2335E" w:rsidP="00DD2BBA">
            <w:pPr>
              <w:ind w:right="113" w:firstLine="567"/>
              <w:contextualSpacing/>
              <w:jc w:val="both"/>
              <w:rPr>
                <w:b/>
                <w:bCs/>
                <w:sz w:val="16"/>
                <w:szCs w:val="16"/>
                <w:lang w:val="ro-MD"/>
              </w:rPr>
            </w:pPr>
          </w:p>
        </w:tc>
      </w:tr>
    </w:tbl>
    <w:p w:rsidR="00BC0E6F" w:rsidRPr="00192BDC" w:rsidRDefault="00BC0E6F" w:rsidP="00ED5E3C">
      <w:pPr>
        <w:pStyle w:val="Listparagraf"/>
        <w:spacing w:line="276" w:lineRule="auto"/>
        <w:ind w:left="0" w:firstLine="709"/>
        <w:jc w:val="both"/>
        <w:rPr>
          <w:color w:val="333333"/>
          <w:sz w:val="28"/>
          <w:szCs w:val="28"/>
          <w:lang w:val="ro-MD" w:eastAsia="en-US"/>
        </w:rPr>
      </w:pPr>
    </w:p>
    <w:p w:rsidR="0060681A" w:rsidRDefault="0060681A" w:rsidP="00ED5E3C">
      <w:pPr>
        <w:pStyle w:val="Listparagraf"/>
        <w:spacing w:line="276" w:lineRule="auto"/>
        <w:ind w:left="0" w:firstLine="709"/>
        <w:jc w:val="both"/>
        <w:rPr>
          <w:color w:val="333333"/>
          <w:sz w:val="28"/>
          <w:szCs w:val="28"/>
          <w:lang w:val="ro-MD" w:eastAsia="en-US"/>
        </w:rPr>
        <w:sectPr w:rsidR="0060681A" w:rsidSect="0060681A">
          <w:pgSz w:w="15840" w:h="12240" w:orient="landscape"/>
          <w:pgMar w:top="1417" w:right="1417" w:bottom="1417" w:left="1417" w:header="708" w:footer="708" w:gutter="0"/>
          <w:cols w:space="708"/>
          <w:docGrid w:linePitch="360"/>
        </w:sectPr>
      </w:pPr>
    </w:p>
    <w:p w:rsidR="00BC0E6F" w:rsidRPr="005458B1" w:rsidRDefault="00863AA4" w:rsidP="00ED5E3C">
      <w:pPr>
        <w:pStyle w:val="Listparagraf"/>
        <w:spacing w:line="276" w:lineRule="auto"/>
        <w:ind w:left="0" w:firstLine="709"/>
        <w:jc w:val="both"/>
        <w:rPr>
          <w:iCs/>
          <w:sz w:val="28"/>
          <w:szCs w:val="28"/>
          <w:lang w:val="ro-MD" w:eastAsia="en-US"/>
        </w:rPr>
      </w:pPr>
      <w:r w:rsidRPr="005458B1">
        <w:rPr>
          <w:bCs/>
          <w:iCs/>
          <w:sz w:val="28"/>
          <w:szCs w:val="28"/>
          <w:lang w:val="ro-MD" w:eastAsia="en-US"/>
        </w:rPr>
        <w:lastRenderedPageBreak/>
        <w:t xml:space="preserve">2. </w:t>
      </w:r>
      <w:r w:rsidR="00BC0E6F" w:rsidRPr="005458B1">
        <w:rPr>
          <w:bCs/>
          <w:iCs/>
          <w:sz w:val="28"/>
          <w:szCs w:val="28"/>
          <w:lang w:val="ro-MD" w:eastAsia="en-US"/>
        </w:rPr>
        <w:t>Instrucțiuni de completare a modelului</w:t>
      </w:r>
    </w:p>
    <w:p w:rsidR="00BC0E6F" w:rsidRPr="005458B1" w:rsidRDefault="0033147E" w:rsidP="00ED5E3C">
      <w:pPr>
        <w:pStyle w:val="Listparagraf"/>
        <w:spacing w:line="276" w:lineRule="auto"/>
        <w:ind w:left="0" w:firstLine="709"/>
        <w:jc w:val="both"/>
        <w:rPr>
          <w:sz w:val="28"/>
          <w:szCs w:val="28"/>
          <w:lang w:val="ro-MD" w:eastAsia="en-US"/>
        </w:rPr>
      </w:pPr>
      <w:r w:rsidRPr="005458B1">
        <w:rPr>
          <w:sz w:val="28"/>
          <w:szCs w:val="28"/>
          <w:lang w:val="ro-MD" w:eastAsia="en-US"/>
        </w:rPr>
        <w:t>2.1. Se explică</w:t>
      </w:r>
      <w:r w:rsidR="00BC0E6F" w:rsidRPr="005458B1">
        <w:rPr>
          <w:sz w:val="28"/>
          <w:szCs w:val="28"/>
          <w:lang w:val="ro-MD" w:eastAsia="en-US"/>
        </w:rPr>
        <w:t xml:space="preserve"> ipotezele proiectului anchetei</w:t>
      </w:r>
      <w:r w:rsidRPr="005458B1">
        <w:rPr>
          <w:sz w:val="28"/>
          <w:szCs w:val="28"/>
          <w:lang w:val="ro-MD" w:eastAsia="en-US"/>
        </w:rPr>
        <w:t xml:space="preserve"> rezumând</w:t>
      </w:r>
      <w:r w:rsidR="00BC0E6F" w:rsidRPr="005458B1">
        <w:rPr>
          <w:sz w:val="28"/>
          <w:szCs w:val="28"/>
          <w:lang w:val="ro-MD" w:eastAsia="en-US"/>
        </w:rPr>
        <w:t xml:space="preserve"> și justific</w:t>
      </w:r>
      <w:r w:rsidRPr="005458B1">
        <w:rPr>
          <w:sz w:val="28"/>
          <w:szCs w:val="28"/>
          <w:lang w:val="ro-MD" w:eastAsia="en-US"/>
        </w:rPr>
        <w:t>ând</w:t>
      </w:r>
      <w:r w:rsidR="00BC0E6F" w:rsidRPr="005458B1">
        <w:rPr>
          <w:sz w:val="28"/>
          <w:szCs w:val="28"/>
          <w:lang w:val="ro-MD" w:eastAsia="en-US"/>
        </w:rPr>
        <w:t>:</w:t>
      </w:r>
    </w:p>
    <w:p w:rsidR="00BC0E6F" w:rsidRPr="005458B1" w:rsidRDefault="00BC2044" w:rsidP="00ED5E3C">
      <w:pPr>
        <w:pStyle w:val="Listparagraf"/>
        <w:spacing w:line="276" w:lineRule="auto"/>
        <w:ind w:left="0" w:firstLine="709"/>
        <w:jc w:val="both"/>
        <w:rPr>
          <w:sz w:val="28"/>
          <w:szCs w:val="28"/>
          <w:lang w:val="ro-MD" w:eastAsia="en-US"/>
        </w:rPr>
      </w:pPr>
      <w:r w:rsidRPr="005458B1">
        <w:rPr>
          <w:sz w:val="28"/>
          <w:szCs w:val="28"/>
          <w:lang w:val="ro-MD" w:eastAsia="en-US"/>
        </w:rPr>
        <w:t>2.1.1. p</w:t>
      </w:r>
      <w:r w:rsidR="00BC0E6F" w:rsidRPr="005458B1">
        <w:rPr>
          <w:sz w:val="28"/>
          <w:szCs w:val="28"/>
          <w:lang w:val="ro-MD" w:eastAsia="en-US"/>
        </w:rPr>
        <w:t>opulația țintă, unitatea epidemiologică și unitățile de inspecție;</w:t>
      </w:r>
    </w:p>
    <w:p w:rsidR="00BC0E6F" w:rsidRPr="005458B1" w:rsidRDefault="00BC2044" w:rsidP="00ED5E3C">
      <w:pPr>
        <w:pStyle w:val="Listparagraf"/>
        <w:spacing w:line="276" w:lineRule="auto"/>
        <w:ind w:left="0" w:firstLine="709"/>
        <w:jc w:val="both"/>
        <w:rPr>
          <w:sz w:val="28"/>
          <w:szCs w:val="28"/>
          <w:lang w:val="ro-MD" w:eastAsia="en-US"/>
        </w:rPr>
      </w:pPr>
      <w:r w:rsidRPr="005458B1">
        <w:rPr>
          <w:sz w:val="28"/>
          <w:szCs w:val="28"/>
          <w:lang w:val="ro-MD" w:eastAsia="en-US"/>
        </w:rPr>
        <w:t>2.1.2. m</w:t>
      </w:r>
      <w:r w:rsidR="00BC0E6F" w:rsidRPr="005458B1">
        <w:rPr>
          <w:sz w:val="28"/>
          <w:szCs w:val="28"/>
          <w:lang w:val="ro-MD" w:eastAsia="en-US"/>
        </w:rPr>
        <w:t>etoda de depistare și sensibilitatea metodei;</w:t>
      </w:r>
    </w:p>
    <w:p w:rsidR="00BC0E6F" w:rsidRPr="005458B1" w:rsidRDefault="00BC2044" w:rsidP="00ED5E3C">
      <w:pPr>
        <w:pStyle w:val="Listparagraf"/>
        <w:spacing w:line="276" w:lineRule="auto"/>
        <w:ind w:left="0" w:firstLine="709"/>
        <w:jc w:val="both"/>
        <w:rPr>
          <w:sz w:val="28"/>
          <w:szCs w:val="28"/>
          <w:lang w:val="ro-MD" w:eastAsia="en-US"/>
        </w:rPr>
      </w:pPr>
      <w:r w:rsidRPr="005458B1">
        <w:rPr>
          <w:sz w:val="28"/>
          <w:szCs w:val="28"/>
          <w:lang w:val="ro-MD" w:eastAsia="en-US"/>
        </w:rPr>
        <w:t>2.1.3. f</w:t>
      </w:r>
      <w:r w:rsidR="00BC0E6F" w:rsidRPr="005458B1">
        <w:rPr>
          <w:sz w:val="28"/>
          <w:szCs w:val="28"/>
          <w:lang w:val="ro-MD" w:eastAsia="en-US"/>
        </w:rPr>
        <w:t>actorul (factorii) de risc, cu indicarea nivelurilor de risc, a riscurilor relative și a proporției populației de plante gazdă.</w:t>
      </w:r>
    </w:p>
    <w:p w:rsidR="00BC0E6F" w:rsidRPr="005458B1" w:rsidRDefault="00EF0C58" w:rsidP="00ED5E3C">
      <w:pPr>
        <w:pStyle w:val="Listparagraf"/>
        <w:spacing w:line="276" w:lineRule="auto"/>
        <w:ind w:left="0" w:firstLine="709"/>
        <w:jc w:val="both"/>
        <w:rPr>
          <w:sz w:val="28"/>
          <w:szCs w:val="28"/>
          <w:lang w:val="ro-MD" w:eastAsia="en-US"/>
        </w:rPr>
      </w:pPr>
      <w:r w:rsidRPr="005458B1">
        <w:rPr>
          <w:sz w:val="28"/>
          <w:szCs w:val="28"/>
          <w:lang w:val="ro-MD" w:eastAsia="en-US"/>
        </w:rPr>
        <w:t xml:space="preserve">2.2. </w:t>
      </w:r>
      <w:r w:rsidR="00BC0E6F" w:rsidRPr="005458B1">
        <w:rPr>
          <w:b/>
          <w:sz w:val="28"/>
          <w:szCs w:val="28"/>
          <w:lang w:val="ro-MD" w:eastAsia="en-US"/>
        </w:rPr>
        <w:t>Pentru coloana 1</w:t>
      </w:r>
      <w:r w:rsidRPr="005458B1">
        <w:rPr>
          <w:sz w:val="28"/>
          <w:szCs w:val="28"/>
          <w:lang w:val="ro-MD" w:eastAsia="en-US"/>
        </w:rPr>
        <w:t>: Se i</w:t>
      </w:r>
      <w:r w:rsidR="00BC0E6F" w:rsidRPr="005458B1">
        <w:rPr>
          <w:sz w:val="28"/>
          <w:szCs w:val="28"/>
          <w:lang w:val="ro-MD" w:eastAsia="en-US"/>
        </w:rPr>
        <w:t>ndic</w:t>
      </w:r>
      <w:r w:rsidRPr="005458B1">
        <w:rPr>
          <w:sz w:val="28"/>
          <w:szCs w:val="28"/>
          <w:lang w:val="ro-MD" w:eastAsia="en-US"/>
        </w:rPr>
        <w:t>ă</w:t>
      </w:r>
      <w:r w:rsidR="00BC0E6F" w:rsidRPr="005458B1">
        <w:rPr>
          <w:sz w:val="28"/>
          <w:szCs w:val="28"/>
          <w:lang w:val="ro-MD" w:eastAsia="en-US"/>
        </w:rPr>
        <w:t xml:space="preserve"> denumirea ariei geografice, numărul focarului sau orice informație care permite identificarea zonei delimitate (ZD) și data la care a fost stabilită.</w:t>
      </w:r>
    </w:p>
    <w:p w:rsidR="00BC0E6F" w:rsidRPr="005458B1" w:rsidRDefault="00EF0C58" w:rsidP="00ED5E3C">
      <w:pPr>
        <w:pStyle w:val="Listparagraf"/>
        <w:spacing w:line="276" w:lineRule="auto"/>
        <w:ind w:left="0" w:firstLine="709"/>
        <w:jc w:val="both"/>
        <w:rPr>
          <w:sz w:val="28"/>
          <w:szCs w:val="28"/>
          <w:lang w:val="ro-MD" w:eastAsia="en-US"/>
        </w:rPr>
      </w:pPr>
      <w:r w:rsidRPr="005458B1">
        <w:rPr>
          <w:sz w:val="28"/>
          <w:szCs w:val="28"/>
          <w:lang w:val="ro-MD" w:eastAsia="en-US"/>
        </w:rPr>
        <w:t xml:space="preserve">2.3. </w:t>
      </w:r>
      <w:r w:rsidR="00BC0E6F" w:rsidRPr="005458B1">
        <w:rPr>
          <w:b/>
          <w:sz w:val="28"/>
          <w:szCs w:val="28"/>
          <w:lang w:val="ro-MD" w:eastAsia="en-US"/>
        </w:rPr>
        <w:t>Pentru coloanele 2 și 3</w:t>
      </w:r>
      <w:r w:rsidRPr="005458B1">
        <w:rPr>
          <w:sz w:val="28"/>
          <w:szCs w:val="28"/>
          <w:lang w:val="ro-MD" w:eastAsia="en-US"/>
        </w:rPr>
        <w:t xml:space="preserve">: </w:t>
      </w:r>
      <w:r w:rsidR="002B7AC9" w:rsidRPr="005458B1">
        <w:rPr>
          <w:sz w:val="28"/>
          <w:szCs w:val="28"/>
          <w:lang w:val="ro-MD" w:eastAsia="en-US"/>
        </w:rPr>
        <w:t>Se i</w:t>
      </w:r>
      <w:r w:rsidR="00BC0E6F" w:rsidRPr="005458B1">
        <w:rPr>
          <w:sz w:val="28"/>
          <w:szCs w:val="28"/>
          <w:lang w:val="ro-MD" w:eastAsia="en-US"/>
        </w:rPr>
        <w:t>ndic</w:t>
      </w:r>
      <w:r w:rsidR="002B7AC9" w:rsidRPr="005458B1">
        <w:rPr>
          <w:sz w:val="28"/>
          <w:szCs w:val="28"/>
          <w:lang w:val="ro-MD" w:eastAsia="en-US"/>
        </w:rPr>
        <w:t xml:space="preserve">ă </w:t>
      </w:r>
      <w:r w:rsidR="00BC0E6F" w:rsidRPr="005458B1">
        <w:rPr>
          <w:sz w:val="28"/>
          <w:szCs w:val="28"/>
          <w:lang w:val="ro-MD" w:eastAsia="en-US"/>
        </w:rPr>
        <w:t>dimensiunea ZD înainte de începerea anchetei, precum și orice actualizare.</w:t>
      </w:r>
    </w:p>
    <w:p w:rsidR="00BC0E6F" w:rsidRPr="005458B1" w:rsidRDefault="002B7AC9" w:rsidP="00ED5E3C">
      <w:pPr>
        <w:pStyle w:val="Listparagraf"/>
        <w:spacing w:line="276" w:lineRule="auto"/>
        <w:ind w:left="0" w:firstLine="709"/>
        <w:jc w:val="both"/>
        <w:rPr>
          <w:sz w:val="28"/>
          <w:szCs w:val="28"/>
          <w:lang w:val="ro-MD" w:eastAsia="en-US"/>
        </w:rPr>
      </w:pPr>
      <w:r w:rsidRPr="005458B1">
        <w:rPr>
          <w:sz w:val="28"/>
          <w:szCs w:val="28"/>
          <w:lang w:val="ro-MD" w:eastAsia="en-US"/>
        </w:rPr>
        <w:t xml:space="preserve">2.4. </w:t>
      </w:r>
      <w:r w:rsidR="00BC0E6F" w:rsidRPr="005458B1">
        <w:rPr>
          <w:b/>
          <w:sz w:val="28"/>
          <w:szCs w:val="28"/>
          <w:lang w:val="ro-MD" w:eastAsia="en-US"/>
        </w:rPr>
        <w:t>Pentru coloana 4</w:t>
      </w:r>
      <w:r w:rsidR="00BC0E6F" w:rsidRPr="005458B1">
        <w:rPr>
          <w:sz w:val="28"/>
          <w:szCs w:val="28"/>
          <w:lang w:val="ro-MD" w:eastAsia="en-US"/>
        </w:rPr>
        <w:t>:</w:t>
      </w:r>
      <w:r w:rsidRPr="005458B1">
        <w:rPr>
          <w:sz w:val="28"/>
          <w:szCs w:val="28"/>
          <w:lang w:val="ro-MD" w:eastAsia="en-US"/>
        </w:rPr>
        <w:t xml:space="preserve"> Se i</w:t>
      </w:r>
      <w:r w:rsidR="00BC0E6F" w:rsidRPr="005458B1">
        <w:rPr>
          <w:sz w:val="28"/>
          <w:szCs w:val="28"/>
          <w:lang w:val="ro-MD" w:eastAsia="en-US"/>
        </w:rPr>
        <w:t>ndic</w:t>
      </w:r>
      <w:r w:rsidRPr="005458B1">
        <w:rPr>
          <w:sz w:val="28"/>
          <w:szCs w:val="28"/>
          <w:lang w:val="ro-MD" w:eastAsia="en-US"/>
        </w:rPr>
        <w:t>ă</w:t>
      </w:r>
      <w:r w:rsidR="00BC0E6F" w:rsidRPr="005458B1">
        <w:rPr>
          <w:sz w:val="28"/>
          <w:szCs w:val="28"/>
          <w:lang w:val="ro-MD" w:eastAsia="en-US"/>
        </w:rPr>
        <w:t xml:space="preserve"> abordarea: Eradicare (E), Izolare (I). </w:t>
      </w:r>
      <w:r w:rsidRPr="005458B1">
        <w:rPr>
          <w:sz w:val="28"/>
          <w:szCs w:val="28"/>
          <w:lang w:val="ro-MD" w:eastAsia="en-US"/>
        </w:rPr>
        <w:t>Se</w:t>
      </w:r>
      <w:r w:rsidR="00BC0E6F" w:rsidRPr="005458B1">
        <w:rPr>
          <w:sz w:val="28"/>
          <w:szCs w:val="28"/>
          <w:lang w:val="ro-MD" w:eastAsia="en-US"/>
        </w:rPr>
        <w:t xml:space="preserve"> adăug</w:t>
      </w:r>
      <w:r w:rsidR="00187A02" w:rsidRPr="005458B1">
        <w:rPr>
          <w:sz w:val="28"/>
          <w:szCs w:val="28"/>
          <w:lang w:val="ro-MD" w:eastAsia="en-US"/>
        </w:rPr>
        <w:t>ă</w:t>
      </w:r>
      <w:r w:rsidR="00BC0E6F" w:rsidRPr="005458B1">
        <w:rPr>
          <w:sz w:val="28"/>
          <w:szCs w:val="28"/>
          <w:lang w:val="ro-MD" w:eastAsia="en-US"/>
        </w:rPr>
        <w:t xml:space="preserve"> numărul de rânduri care sunt necesare, în funcție de numărul de ZD și abordările aplicate acestor zone.</w:t>
      </w:r>
    </w:p>
    <w:p w:rsidR="00BC0E6F" w:rsidRPr="005458B1" w:rsidRDefault="00187A02" w:rsidP="00ED5E3C">
      <w:pPr>
        <w:pStyle w:val="Listparagraf"/>
        <w:spacing w:line="276" w:lineRule="auto"/>
        <w:ind w:left="0" w:firstLine="709"/>
        <w:jc w:val="both"/>
        <w:rPr>
          <w:sz w:val="28"/>
          <w:szCs w:val="28"/>
          <w:lang w:val="ro-MD" w:eastAsia="en-US"/>
        </w:rPr>
      </w:pPr>
      <w:r w:rsidRPr="005458B1">
        <w:rPr>
          <w:sz w:val="28"/>
          <w:szCs w:val="28"/>
          <w:lang w:val="ro-MD" w:eastAsia="en-US"/>
        </w:rPr>
        <w:t xml:space="preserve">2.5. </w:t>
      </w:r>
      <w:r w:rsidR="00BC0E6F" w:rsidRPr="005458B1">
        <w:rPr>
          <w:b/>
          <w:sz w:val="28"/>
          <w:szCs w:val="28"/>
          <w:lang w:val="ro-MD" w:eastAsia="en-US"/>
        </w:rPr>
        <w:t>Pentru coloana 5</w:t>
      </w:r>
      <w:r w:rsidR="00BC0E6F" w:rsidRPr="005458B1">
        <w:rPr>
          <w:sz w:val="28"/>
          <w:szCs w:val="28"/>
          <w:lang w:val="ro-MD" w:eastAsia="en-US"/>
        </w:rPr>
        <w:t>:</w:t>
      </w:r>
      <w:r w:rsidRPr="005458B1">
        <w:rPr>
          <w:sz w:val="28"/>
          <w:szCs w:val="28"/>
          <w:lang w:val="ro-MD" w:eastAsia="en-US"/>
        </w:rPr>
        <w:t xml:space="preserve"> Se i</w:t>
      </w:r>
      <w:r w:rsidR="00BC0E6F" w:rsidRPr="005458B1">
        <w:rPr>
          <w:sz w:val="28"/>
          <w:szCs w:val="28"/>
          <w:lang w:val="ro-MD" w:eastAsia="en-US"/>
        </w:rPr>
        <w:t>ndic</w:t>
      </w:r>
      <w:r w:rsidRPr="005458B1">
        <w:rPr>
          <w:sz w:val="28"/>
          <w:szCs w:val="28"/>
          <w:lang w:val="ro-MD" w:eastAsia="en-US"/>
        </w:rPr>
        <w:t>ă</w:t>
      </w:r>
      <w:r w:rsidR="00BC0E6F" w:rsidRPr="005458B1">
        <w:rPr>
          <w:sz w:val="28"/>
          <w:szCs w:val="28"/>
          <w:lang w:val="ro-MD" w:eastAsia="en-US"/>
        </w:rPr>
        <w:t xml:space="preserve"> zona din ZD în care a fost efectuată ancheta, adăugând numărul de rânduri care sunt necesare. Zona în care se înregistrează infecții/infestări (ZI) sau zona tampon (ZT), utilizând rânduri separate. După caz, indicați zona din ZI în care a fost efectuată ancheta (de exemplu, ultimii 5 km adiacenți ZT, în jurul pepinierelor etc.), utilizând rânduri separate.</w:t>
      </w:r>
    </w:p>
    <w:p w:rsidR="00BC0E6F" w:rsidRPr="005458B1" w:rsidRDefault="004C4742" w:rsidP="00ED5E3C">
      <w:pPr>
        <w:pStyle w:val="Listparagraf"/>
        <w:spacing w:line="276" w:lineRule="auto"/>
        <w:ind w:left="0" w:firstLine="709"/>
        <w:jc w:val="both"/>
        <w:rPr>
          <w:sz w:val="28"/>
          <w:szCs w:val="28"/>
          <w:lang w:val="ro-MD" w:eastAsia="en-US"/>
        </w:rPr>
      </w:pPr>
      <w:r w:rsidRPr="005458B1">
        <w:rPr>
          <w:sz w:val="28"/>
          <w:szCs w:val="28"/>
          <w:lang w:val="ro-MD" w:eastAsia="en-US"/>
        </w:rPr>
        <w:t xml:space="preserve">2.6. </w:t>
      </w:r>
      <w:r w:rsidR="00BC0E6F" w:rsidRPr="005458B1">
        <w:rPr>
          <w:b/>
          <w:sz w:val="28"/>
          <w:szCs w:val="28"/>
          <w:lang w:val="ro-MD" w:eastAsia="en-US"/>
        </w:rPr>
        <w:t>Pentru coloana 6</w:t>
      </w:r>
      <w:r w:rsidR="00BC0E6F" w:rsidRPr="005458B1">
        <w:rPr>
          <w:sz w:val="28"/>
          <w:szCs w:val="28"/>
          <w:lang w:val="ro-MD" w:eastAsia="en-US"/>
        </w:rPr>
        <w:t>:</w:t>
      </w:r>
      <w:r w:rsidRPr="005458B1">
        <w:rPr>
          <w:sz w:val="28"/>
          <w:szCs w:val="28"/>
          <w:lang w:val="ro-MD" w:eastAsia="en-US"/>
        </w:rPr>
        <w:t xml:space="preserve"> Se i</w:t>
      </w:r>
      <w:r w:rsidR="00BC0E6F" w:rsidRPr="005458B1">
        <w:rPr>
          <w:sz w:val="28"/>
          <w:szCs w:val="28"/>
          <w:lang w:val="ro-MD" w:eastAsia="en-US"/>
        </w:rPr>
        <w:t>ndic</w:t>
      </w:r>
      <w:r w:rsidRPr="005458B1">
        <w:rPr>
          <w:sz w:val="28"/>
          <w:szCs w:val="28"/>
          <w:lang w:val="ro-MD" w:eastAsia="en-US"/>
        </w:rPr>
        <w:t>ă</w:t>
      </w:r>
      <w:r w:rsidR="00BC0E6F" w:rsidRPr="005458B1">
        <w:rPr>
          <w:sz w:val="28"/>
          <w:szCs w:val="28"/>
          <w:lang w:val="ro-MD" w:eastAsia="en-US"/>
        </w:rPr>
        <w:t xml:space="preserve"> locurile de anchetă, utilizând mai multe rânduri dacă este cazul. </w:t>
      </w:r>
      <w:r w:rsidRPr="005458B1">
        <w:rPr>
          <w:sz w:val="28"/>
          <w:szCs w:val="28"/>
          <w:lang w:val="ro-MD" w:eastAsia="en-US"/>
        </w:rPr>
        <w:t>R</w:t>
      </w:r>
      <w:r w:rsidR="00BC0E6F" w:rsidRPr="005458B1">
        <w:rPr>
          <w:sz w:val="28"/>
          <w:szCs w:val="28"/>
          <w:lang w:val="ro-MD" w:eastAsia="en-US"/>
        </w:rPr>
        <w:t xml:space="preserve">aportați anchetele efectuate în pepiniere în rânduri separate. Dacă utilizați opțiunea «altele», </w:t>
      </w:r>
      <w:r w:rsidR="00427B42" w:rsidRPr="005458B1">
        <w:rPr>
          <w:sz w:val="28"/>
          <w:szCs w:val="28"/>
          <w:lang w:val="ro-MD" w:eastAsia="en-US"/>
        </w:rPr>
        <w:t>este necesar</w:t>
      </w:r>
      <w:r w:rsidR="00BC0E6F" w:rsidRPr="005458B1">
        <w:rPr>
          <w:sz w:val="28"/>
          <w:szCs w:val="28"/>
          <w:lang w:val="ro-MD" w:eastAsia="en-US"/>
        </w:rPr>
        <w:t xml:space="preserve"> să specificați locul:</w:t>
      </w:r>
    </w:p>
    <w:p w:rsidR="006A3B9E" w:rsidRPr="005458B1" w:rsidRDefault="00427B42" w:rsidP="00ED5E3C">
      <w:pPr>
        <w:pStyle w:val="Listparagraf"/>
        <w:spacing w:line="276" w:lineRule="auto"/>
        <w:ind w:left="0" w:firstLine="709"/>
        <w:jc w:val="both"/>
        <w:rPr>
          <w:sz w:val="28"/>
          <w:szCs w:val="28"/>
          <w:lang w:val="ro-MD" w:eastAsia="en-US"/>
        </w:rPr>
      </w:pPr>
      <w:r w:rsidRPr="005458B1">
        <w:rPr>
          <w:sz w:val="28"/>
          <w:szCs w:val="28"/>
          <w:lang w:val="ro-MD" w:eastAsia="en-US"/>
        </w:rPr>
        <w:t>2.6.</w:t>
      </w:r>
      <w:r w:rsidR="00BC0E6F" w:rsidRPr="005458B1">
        <w:rPr>
          <w:sz w:val="28"/>
          <w:szCs w:val="28"/>
          <w:lang w:val="ro-MD" w:eastAsia="en-US"/>
        </w:rPr>
        <w:t>1.</w:t>
      </w:r>
      <w:r w:rsidR="006A3B9E" w:rsidRPr="005458B1">
        <w:rPr>
          <w:sz w:val="28"/>
          <w:szCs w:val="28"/>
          <w:lang w:val="ro-MD" w:eastAsia="en-US"/>
        </w:rPr>
        <w:t xml:space="preserve"> s</w:t>
      </w:r>
      <w:r w:rsidR="00BC0E6F" w:rsidRPr="005458B1">
        <w:rPr>
          <w:sz w:val="28"/>
          <w:szCs w:val="28"/>
          <w:lang w:val="ro-MD" w:eastAsia="en-US"/>
        </w:rPr>
        <w:t xml:space="preserve">pații deschise (zonă de producție): </w:t>
      </w:r>
    </w:p>
    <w:p w:rsidR="006A3B9E" w:rsidRPr="005458B1" w:rsidRDefault="006A3B9E" w:rsidP="00ED5E3C">
      <w:pPr>
        <w:pStyle w:val="Listparagraf"/>
        <w:spacing w:line="276" w:lineRule="auto"/>
        <w:ind w:left="0" w:firstLine="709"/>
        <w:jc w:val="both"/>
        <w:rPr>
          <w:sz w:val="28"/>
          <w:szCs w:val="28"/>
          <w:lang w:val="ro-MD" w:eastAsia="en-US"/>
        </w:rPr>
      </w:pPr>
      <w:r w:rsidRPr="005458B1">
        <w:rPr>
          <w:sz w:val="28"/>
          <w:szCs w:val="28"/>
          <w:lang w:val="ro-MD" w:eastAsia="en-US"/>
        </w:rPr>
        <w:t>2.6.1.</w:t>
      </w:r>
      <w:r w:rsidR="00BC0E6F" w:rsidRPr="005458B1">
        <w:rPr>
          <w:sz w:val="28"/>
          <w:szCs w:val="28"/>
          <w:lang w:val="ro-MD" w:eastAsia="en-US"/>
        </w:rPr>
        <w:t xml:space="preserve">1. teren (arabil, pășune); </w:t>
      </w:r>
    </w:p>
    <w:p w:rsidR="006A3B9E"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2.6.1.</w:t>
      </w:r>
      <w:r w:rsidR="00BC0E6F" w:rsidRPr="005458B1">
        <w:rPr>
          <w:sz w:val="28"/>
          <w:szCs w:val="28"/>
          <w:lang w:val="ro-MD" w:eastAsia="en-US"/>
        </w:rPr>
        <w:t xml:space="preserve">2. livadă/vie; </w:t>
      </w:r>
    </w:p>
    <w:p w:rsidR="006A3B9E"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2.6.1.</w:t>
      </w:r>
      <w:r w:rsidR="00BC0E6F" w:rsidRPr="005458B1">
        <w:rPr>
          <w:sz w:val="28"/>
          <w:szCs w:val="28"/>
          <w:lang w:val="ro-MD" w:eastAsia="en-US"/>
        </w:rPr>
        <w:t xml:space="preserve">3. pepinieră; </w:t>
      </w:r>
    </w:p>
    <w:p w:rsidR="00BC0E6F"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2.6.1.</w:t>
      </w:r>
      <w:r w:rsidR="00BC0E6F" w:rsidRPr="005458B1">
        <w:rPr>
          <w:sz w:val="28"/>
          <w:szCs w:val="28"/>
          <w:lang w:val="ro-MD" w:eastAsia="en-US"/>
        </w:rPr>
        <w:t>4. pădure;</w:t>
      </w:r>
      <w:r w:rsidRPr="005458B1">
        <w:rPr>
          <w:sz w:val="28"/>
          <w:szCs w:val="28"/>
          <w:lang w:val="ro-MD" w:eastAsia="en-US"/>
        </w:rPr>
        <w:t xml:space="preserve"> </w:t>
      </w:r>
    </w:p>
    <w:p w:rsidR="003915D6" w:rsidRPr="005458B1" w:rsidRDefault="00427B42" w:rsidP="00ED5E3C">
      <w:pPr>
        <w:pStyle w:val="Listparagraf"/>
        <w:spacing w:line="276" w:lineRule="auto"/>
        <w:ind w:left="0" w:firstLine="709"/>
        <w:jc w:val="both"/>
        <w:rPr>
          <w:sz w:val="28"/>
          <w:szCs w:val="28"/>
          <w:lang w:val="ro-MD" w:eastAsia="en-US"/>
        </w:rPr>
      </w:pPr>
      <w:r w:rsidRPr="005458B1">
        <w:rPr>
          <w:sz w:val="28"/>
          <w:szCs w:val="28"/>
          <w:lang w:val="ro-MD" w:eastAsia="en-US"/>
        </w:rPr>
        <w:t>2.6.</w:t>
      </w:r>
      <w:r w:rsidR="00BC0E6F" w:rsidRPr="005458B1">
        <w:rPr>
          <w:sz w:val="28"/>
          <w:szCs w:val="28"/>
          <w:lang w:val="ro-MD" w:eastAsia="en-US"/>
        </w:rPr>
        <w:t>2.</w:t>
      </w:r>
      <w:r w:rsidR="003915D6" w:rsidRPr="005458B1">
        <w:rPr>
          <w:sz w:val="28"/>
          <w:szCs w:val="28"/>
          <w:lang w:val="ro-MD" w:eastAsia="en-US"/>
        </w:rPr>
        <w:t xml:space="preserve"> s</w:t>
      </w:r>
      <w:r w:rsidR="00BC0E6F" w:rsidRPr="005458B1">
        <w:rPr>
          <w:sz w:val="28"/>
          <w:szCs w:val="28"/>
          <w:lang w:val="ro-MD" w:eastAsia="en-US"/>
        </w:rPr>
        <w:t xml:space="preserve">pații deschise (altele): </w:t>
      </w:r>
    </w:p>
    <w:p w:rsidR="003915D6"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2.6.2</w:t>
      </w:r>
      <w:r w:rsidR="00BC0E6F" w:rsidRPr="005458B1">
        <w:rPr>
          <w:sz w:val="28"/>
          <w:szCs w:val="28"/>
          <w:lang w:val="ro-MD" w:eastAsia="en-US"/>
        </w:rPr>
        <w:t xml:space="preserve">.1. grădini private; </w:t>
      </w:r>
    </w:p>
    <w:p w:rsidR="003915D6"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2.6.2</w:t>
      </w:r>
      <w:r w:rsidR="00BC0E6F" w:rsidRPr="005458B1">
        <w:rPr>
          <w:sz w:val="28"/>
          <w:szCs w:val="28"/>
          <w:lang w:val="ro-MD" w:eastAsia="en-US"/>
        </w:rPr>
        <w:t xml:space="preserve">.2. locuri publice; </w:t>
      </w:r>
    </w:p>
    <w:p w:rsidR="003915D6"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2.6.2</w:t>
      </w:r>
      <w:r w:rsidR="00BC0E6F" w:rsidRPr="005458B1">
        <w:rPr>
          <w:sz w:val="28"/>
          <w:szCs w:val="28"/>
          <w:lang w:val="ro-MD" w:eastAsia="en-US"/>
        </w:rPr>
        <w:t xml:space="preserve">.3. arie de conservare; </w:t>
      </w:r>
    </w:p>
    <w:p w:rsidR="003915D6"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2.6.2</w:t>
      </w:r>
      <w:r w:rsidR="00BC0E6F" w:rsidRPr="005458B1">
        <w:rPr>
          <w:sz w:val="28"/>
          <w:szCs w:val="28"/>
          <w:lang w:val="ro-MD" w:eastAsia="en-US"/>
        </w:rPr>
        <w:t xml:space="preserve">.4. plante sălbatice în alte arii decât ariile de conservare; </w:t>
      </w:r>
    </w:p>
    <w:p w:rsidR="00BC0E6F" w:rsidRPr="005458B1" w:rsidRDefault="003915D6" w:rsidP="00ED5E3C">
      <w:pPr>
        <w:pStyle w:val="Listparagraf"/>
        <w:spacing w:line="276" w:lineRule="auto"/>
        <w:ind w:left="0" w:firstLine="709"/>
        <w:jc w:val="both"/>
        <w:rPr>
          <w:sz w:val="28"/>
          <w:szCs w:val="28"/>
          <w:lang w:val="ro-MD" w:eastAsia="en-US"/>
        </w:rPr>
      </w:pPr>
      <w:r w:rsidRPr="005458B1">
        <w:rPr>
          <w:sz w:val="28"/>
          <w:szCs w:val="28"/>
          <w:lang w:val="ro-MD" w:eastAsia="en-US"/>
        </w:rPr>
        <w:t>2.6.2</w:t>
      </w:r>
      <w:r w:rsidR="00BC0E6F" w:rsidRPr="005458B1">
        <w:rPr>
          <w:sz w:val="28"/>
          <w:szCs w:val="28"/>
          <w:lang w:val="ro-MD" w:eastAsia="en-US"/>
        </w:rPr>
        <w:t>.5. altele, cu specificarea cazului particular (de exemplu, magazin de grădinărit etc.);</w:t>
      </w:r>
    </w:p>
    <w:p w:rsidR="00974596" w:rsidRPr="005458B1" w:rsidRDefault="00427B42" w:rsidP="00ED5E3C">
      <w:pPr>
        <w:pStyle w:val="Listparagraf"/>
        <w:spacing w:line="276" w:lineRule="auto"/>
        <w:ind w:left="0" w:firstLine="709"/>
        <w:jc w:val="both"/>
        <w:rPr>
          <w:sz w:val="28"/>
          <w:szCs w:val="28"/>
          <w:lang w:val="ro-MD" w:eastAsia="en-US"/>
        </w:rPr>
      </w:pPr>
      <w:r w:rsidRPr="005458B1">
        <w:rPr>
          <w:sz w:val="28"/>
          <w:szCs w:val="28"/>
          <w:lang w:val="ro-MD" w:eastAsia="en-US"/>
        </w:rPr>
        <w:t>2.6.</w:t>
      </w:r>
      <w:r w:rsidR="00BC0E6F" w:rsidRPr="005458B1">
        <w:rPr>
          <w:sz w:val="28"/>
          <w:szCs w:val="28"/>
          <w:lang w:val="ro-MD" w:eastAsia="en-US"/>
        </w:rPr>
        <w:t>3.</w:t>
      </w:r>
      <w:r w:rsidR="00974596" w:rsidRPr="005458B1">
        <w:rPr>
          <w:sz w:val="28"/>
          <w:szCs w:val="28"/>
          <w:lang w:val="ro-MD" w:eastAsia="en-US"/>
        </w:rPr>
        <w:t xml:space="preserve"> s</w:t>
      </w:r>
      <w:r w:rsidR="00BC0E6F" w:rsidRPr="005458B1">
        <w:rPr>
          <w:sz w:val="28"/>
          <w:szCs w:val="28"/>
          <w:lang w:val="ro-MD" w:eastAsia="en-US"/>
        </w:rPr>
        <w:t xml:space="preserve">pații închise fizic: </w:t>
      </w:r>
    </w:p>
    <w:p w:rsidR="00974596" w:rsidRPr="00DD7828" w:rsidRDefault="00974596" w:rsidP="00ED5E3C">
      <w:pPr>
        <w:pStyle w:val="Listparagraf"/>
        <w:spacing w:line="276" w:lineRule="auto"/>
        <w:ind w:left="0" w:firstLine="709"/>
        <w:jc w:val="both"/>
        <w:rPr>
          <w:sz w:val="28"/>
          <w:szCs w:val="28"/>
          <w:lang w:val="ro-MD" w:eastAsia="en-US"/>
        </w:rPr>
      </w:pPr>
      <w:r w:rsidRPr="00DD7828">
        <w:rPr>
          <w:sz w:val="28"/>
          <w:szCs w:val="28"/>
          <w:lang w:val="ro-MD" w:eastAsia="en-US"/>
        </w:rPr>
        <w:lastRenderedPageBreak/>
        <w:t>2.6.</w:t>
      </w:r>
      <w:r w:rsidR="00BC0E6F" w:rsidRPr="00DD7828">
        <w:rPr>
          <w:sz w:val="28"/>
          <w:szCs w:val="28"/>
          <w:lang w:val="ro-MD" w:eastAsia="en-US"/>
        </w:rPr>
        <w:t xml:space="preserve">3.1. seră; </w:t>
      </w:r>
    </w:p>
    <w:p w:rsidR="00974596" w:rsidRPr="00DD7828" w:rsidRDefault="00974596" w:rsidP="00ED5E3C">
      <w:pPr>
        <w:pStyle w:val="Listparagraf"/>
        <w:spacing w:line="276" w:lineRule="auto"/>
        <w:ind w:left="0" w:firstLine="709"/>
        <w:jc w:val="both"/>
        <w:rPr>
          <w:sz w:val="28"/>
          <w:szCs w:val="28"/>
          <w:lang w:val="ro-MD" w:eastAsia="en-US"/>
        </w:rPr>
      </w:pPr>
      <w:r w:rsidRPr="00DD7828">
        <w:rPr>
          <w:sz w:val="28"/>
          <w:szCs w:val="28"/>
          <w:lang w:val="ro-MD" w:eastAsia="en-US"/>
        </w:rPr>
        <w:t>2.6.</w:t>
      </w:r>
      <w:r w:rsidR="00BC0E6F" w:rsidRPr="00DD7828">
        <w:rPr>
          <w:sz w:val="28"/>
          <w:szCs w:val="28"/>
          <w:lang w:val="ro-MD" w:eastAsia="en-US"/>
        </w:rPr>
        <w:t xml:space="preserve">3.2. loc privat, altul decât serele; </w:t>
      </w:r>
    </w:p>
    <w:p w:rsidR="00974596" w:rsidRPr="00DD7828" w:rsidRDefault="00974596" w:rsidP="00ED5E3C">
      <w:pPr>
        <w:pStyle w:val="Listparagraf"/>
        <w:spacing w:line="276" w:lineRule="auto"/>
        <w:ind w:left="0" w:firstLine="709"/>
        <w:jc w:val="both"/>
        <w:rPr>
          <w:sz w:val="28"/>
          <w:szCs w:val="28"/>
          <w:lang w:val="ro-MD" w:eastAsia="en-US"/>
        </w:rPr>
      </w:pPr>
      <w:r w:rsidRPr="00DD7828">
        <w:rPr>
          <w:sz w:val="28"/>
          <w:szCs w:val="28"/>
          <w:lang w:val="ro-MD" w:eastAsia="en-US"/>
        </w:rPr>
        <w:t>2.6.</w:t>
      </w:r>
      <w:r w:rsidR="00BC0E6F" w:rsidRPr="00DD7828">
        <w:rPr>
          <w:sz w:val="28"/>
          <w:szCs w:val="28"/>
          <w:lang w:val="ro-MD" w:eastAsia="en-US"/>
        </w:rPr>
        <w:t>3.3. loc public, altul decât serele;</w:t>
      </w:r>
    </w:p>
    <w:p w:rsidR="00BC0E6F" w:rsidRPr="00DD7828" w:rsidRDefault="00974596" w:rsidP="00ED5E3C">
      <w:pPr>
        <w:pStyle w:val="Listparagraf"/>
        <w:spacing w:line="276" w:lineRule="auto"/>
        <w:ind w:left="0" w:firstLine="709"/>
        <w:jc w:val="both"/>
        <w:rPr>
          <w:sz w:val="28"/>
          <w:szCs w:val="28"/>
          <w:lang w:val="ro-MD" w:eastAsia="en-US"/>
        </w:rPr>
      </w:pPr>
      <w:r w:rsidRPr="00DD7828">
        <w:rPr>
          <w:sz w:val="28"/>
          <w:szCs w:val="28"/>
          <w:lang w:val="ro-MD" w:eastAsia="en-US"/>
        </w:rPr>
        <w:t>2.6.</w:t>
      </w:r>
      <w:r w:rsidR="00BC0E6F" w:rsidRPr="00DD7828">
        <w:rPr>
          <w:sz w:val="28"/>
          <w:szCs w:val="28"/>
          <w:lang w:val="ro-MD" w:eastAsia="en-US"/>
        </w:rPr>
        <w:t>3.4. altele, cu specificarea cazului particular (de exemplu, magazin de grădinărit).</w:t>
      </w:r>
    </w:p>
    <w:p w:rsidR="00BC0E6F" w:rsidRPr="00DD7828" w:rsidRDefault="00427B42"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2.7. </w:t>
      </w:r>
      <w:r w:rsidR="00BC0E6F" w:rsidRPr="00DD7828">
        <w:rPr>
          <w:b/>
          <w:sz w:val="28"/>
          <w:szCs w:val="28"/>
          <w:lang w:val="ro-MD" w:eastAsia="en-US"/>
        </w:rPr>
        <w:t>Pentru coloana 7</w:t>
      </w:r>
      <w:r w:rsidR="00B51141" w:rsidRPr="00DD7828">
        <w:rPr>
          <w:sz w:val="28"/>
          <w:szCs w:val="28"/>
          <w:lang w:val="ro-MD" w:eastAsia="en-US"/>
        </w:rPr>
        <w:t>: Se i</w:t>
      </w:r>
      <w:r w:rsidR="00BC0E6F" w:rsidRPr="00DD7828">
        <w:rPr>
          <w:sz w:val="28"/>
          <w:szCs w:val="28"/>
          <w:lang w:val="ro-MD" w:eastAsia="en-US"/>
        </w:rPr>
        <w:t>ndic</w:t>
      </w:r>
      <w:r w:rsidR="00B51141" w:rsidRPr="00DD7828">
        <w:rPr>
          <w:sz w:val="28"/>
          <w:szCs w:val="28"/>
          <w:lang w:val="ro-MD" w:eastAsia="en-US"/>
        </w:rPr>
        <w:t>ă</w:t>
      </w:r>
      <w:r w:rsidR="00BC0E6F" w:rsidRPr="00DD7828">
        <w:rPr>
          <w:sz w:val="28"/>
          <w:szCs w:val="28"/>
          <w:lang w:val="ro-MD" w:eastAsia="en-US"/>
        </w:rPr>
        <w:t xml:space="preserve"> lunile din an în care au fost efectuate anchetele.</w:t>
      </w:r>
    </w:p>
    <w:p w:rsidR="00BC0E6F" w:rsidRPr="00DD7828" w:rsidRDefault="00B51141"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2.8. </w:t>
      </w:r>
      <w:r w:rsidR="00BC0E6F" w:rsidRPr="00DD7828">
        <w:rPr>
          <w:b/>
          <w:sz w:val="28"/>
          <w:szCs w:val="28"/>
          <w:lang w:val="ro-MD" w:eastAsia="en-US"/>
        </w:rPr>
        <w:t>Pentru coloana 8</w:t>
      </w:r>
      <w:r w:rsidR="00BC0E6F" w:rsidRPr="00DD7828">
        <w:rPr>
          <w:sz w:val="28"/>
          <w:szCs w:val="28"/>
          <w:lang w:val="ro-MD" w:eastAsia="en-US"/>
        </w:rPr>
        <w:t>:</w:t>
      </w:r>
      <w:r w:rsidRPr="00DD7828">
        <w:rPr>
          <w:sz w:val="28"/>
          <w:szCs w:val="28"/>
          <w:lang w:val="ro-MD" w:eastAsia="en-US"/>
        </w:rPr>
        <w:t xml:space="preserve"> Se i</w:t>
      </w:r>
      <w:r w:rsidR="00BC0E6F" w:rsidRPr="00DD7828">
        <w:rPr>
          <w:sz w:val="28"/>
          <w:szCs w:val="28"/>
          <w:lang w:val="ro-MD" w:eastAsia="en-US"/>
        </w:rPr>
        <w:t>ndic</w:t>
      </w:r>
      <w:r w:rsidR="0017522F" w:rsidRPr="00DD7828">
        <w:rPr>
          <w:sz w:val="28"/>
          <w:szCs w:val="28"/>
          <w:lang w:val="ro-MD" w:eastAsia="en-US"/>
        </w:rPr>
        <w:t>ă</w:t>
      </w:r>
      <w:r w:rsidR="00BC0E6F" w:rsidRPr="00DD7828">
        <w:rPr>
          <w:sz w:val="28"/>
          <w:szCs w:val="28"/>
          <w:lang w:val="ro-MD" w:eastAsia="en-US"/>
        </w:rPr>
        <w:t xml:space="preserve"> populația țintă aleasă, specificând, după caz, lista cu speciile gazdă și zona acoperită. Populația țintă este definită ca ansamblul unităților de inspecție. Pentru zonele agricole dimensiunea populației este definită de obicei în hectare, dar poate fi exprimată și în loturi, câmpuri, sere etc. </w:t>
      </w:r>
      <w:r w:rsidR="0017522F" w:rsidRPr="00DD7828">
        <w:rPr>
          <w:sz w:val="28"/>
          <w:szCs w:val="28"/>
          <w:lang w:val="ro-MD" w:eastAsia="en-US"/>
        </w:rPr>
        <w:t>Se j</w:t>
      </w:r>
      <w:r w:rsidR="00BC0E6F" w:rsidRPr="00DD7828">
        <w:rPr>
          <w:sz w:val="28"/>
          <w:szCs w:val="28"/>
          <w:lang w:val="ro-MD" w:eastAsia="en-US"/>
        </w:rPr>
        <w:t>ustific</w:t>
      </w:r>
      <w:r w:rsidR="0017522F" w:rsidRPr="00DD7828">
        <w:rPr>
          <w:sz w:val="28"/>
          <w:szCs w:val="28"/>
          <w:lang w:val="ro-MD" w:eastAsia="en-US"/>
        </w:rPr>
        <w:t>ă</w:t>
      </w:r>
      <w:r w:rsidR="00BC0E6F" w:rsidRPr="00DD7828">
        <w:rPr>
          <w:sz w:val="28"/>
          <w:szCs w:val="28"/>
          <w:lang w:val="ro-MD" w:eastAsia="en-US"/>
        </w:rPr>
        <w:t xml:space="preserve"> alegerea făcută în ipotezele de bază din coloana 23 («Observații»). </w:t>
      </w:r>
      <w:r w:rsidR="005A2C7D" w:rsidRPr="00DD7828">
        <w:rPr>
          <w:sz w:val="28"/>
          <w:szCs w:val="28"/>
          <w:lang w:val="ro-MD" w:eastAsia="en-US"/>
        </w:rPr>
        <w:t>Se i</w:t>
      </w:r>
      <w:r w:rsidR="00BC0E6F" w:rsidRPr="00DD7828">
        <w:rPr>
          <w:sz w:val="28"/>
          <w:szCs w:val="28"/>
          <w:lang w:val="ro-MD" w:eastAsia="en-US"/>
        </w:rPr>
        <w:t>ndic</w:t>
      </w:r>
      <w:r w:rsidR="005A2C7D" w:rsidRPr="00DD7828">
        <w:rPr>
          <w:sz w:val="28"/>
          <w:szCs w:val="28"/>
          <w:lang w:val="ro-MD" w:eastAsia="en-US"/>
        </w:rPr>
        <w:t>ă</w:t>
      </w:r>
      <w:r w:rsidR="00BC0E6F" w:rsidRPr="00DD7828">
        <w:rPr>
          <w:sz w:val="28"/>
          <w:szCs w:val="28"/>
          <w:lang w:val="ro-MD" w:eastAsia="en-US"/>
        </w:rPr>
        <w:t xml:space="preserve"> unitățile de inspecție care au făcut obiectul anchetei. </w:t>
      </w:r>
    </w:p>
    <w:p w:rsidR="00BC0E6F" w:rsidRPr="00DD7828" w:rsidRDefault="005A2C7D"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2.9. </w:t>
      </w:r>
      <w:r w:rsidR="00BC0E6F" w:rsidRPr="00DD7828">
        <w:rPr>
          <w:b/>
          <w:sz w:val="28"/>
          <w:szCs w:val="28"/>
          <w:lang w:val="ro-MD" w:eastAsia="en-US"/>
        </w:rPr>
        <w:t>Pentru coloana 9</w:t>
      </w:r>
      <w:r w:rsidR="00BC0E6F" w:rsidRPr="00DD7828">
        <w:rPr>
          <w:sz w:val="28"/>
          <w:szCs w:val="28"/>
          <w:lang w:val="ro-MD" w:eastAsia="en-US"/>
        </w:rPr>
        <w:t>:</w:t>
      </w:r>
      <w:r w:rsidRPr="00DD7828">
        <w:rPr>
          <w:sz w:val="28"/>
          <w:szCs w:val="28"/>
          <w:lang w:val="ro-MD" w:eastAsia="en-US"/>
        </w:rPr>
        <w:t xml:space="preserve"> Se i</w:t>
      </w:r>
      <w:r w:rsidR="00BC0E6F" w:rsidRPr="00DD7828">
        <w:rPr>
          <w:sz w:val="28"/>
          <w:szCs w:val="28"/>
          <w:lang w:val="ro-MD" w:eastAsia="en-US"/>
        </w:rPr>
        <w:t>ndic</w:t>
      </w:r>
      <w:r w:rsidR="00D22EAB" w:rsidRPr="00DD7828">
        <w:rPr>
          <w:sz w:val="28"/>
          <w:szCs w:val="28"/>
          <w:lang w:val="ro-MD" w:eastAsia="en-US"/>
        </w:rPr>
        <w:t>ă</w:t>
      </w:r>
      <w:r w:rsidR="00BC0E6F" w:rsidRPr="00DD7828">
        <w:rPr>
          <w:sz w:val="28"/>
          <w:szCs w:val="28"/>
          <w:lang w:val="ro-MD" w:eastAsia="en-US"/>
        </w:rPr>
        <w:t xml:space="preserve"> unitățile epidemiologice care au făcut obiectul anchetei, indicând descrierea acestora și unitatea de măsură. Unitățile epidemiologice sunt o subdiviziune a populației țină, sunt omogene din punct de vedere epidemiologic și includ cel puțin o plantă gazdă. În anumite cazuri, întreaga populație de plante gazdă dintr-o regiune/zonă/țară poate fi definită ca unitate epidemiologică. Acestea pot fi </w:t>
      </w:r>
      <w:r w:rsidR="00844B77" w:rsidRPr="00DD7828">
        <w:rPr>
          <w:sz w:val="28"/>
          <w:szCs w:val="28"/>
          <w:lang w:val="ro-MD" w:eastAsia="en-US"/>
        </w:rPr>
        <w:t>unitate administrativ-teritorială</w:t>
      </w:r>
      <w:r w:rsidR="00BC0E6F" w:rsidRPr="00DD7828">
        <w:rPr>
          <w:sz w:val="28"/>
          <w:szCs w:val="28"/>
          <w:lang w:val="ro-MD" w:eastAsia="en-US"/>
        </w:rPr>
        <w:t xml:space="preserve">, zone urbane, păduri, </w:t>
      </w:r>
      <w:proofErr w:type="spellStart"/>
      <w:r w:rsidR="00055F37" w:rsidRPr="00DD7828">
        <w:rPr>
          <w:sz w:val="28"/>
          <w:szCs w:val="28"/>
          <w:lang w:val="ro-MD" w:eastAsia="en-US"/>
        </w:rPr>
        <w:t>rezervaţii</w:t>
      </w:r>
      <w:proofErr w:type="spellEnd"/>
      <w:r w:rsidR="00055F37" w:rsidRPr="00DD7828">
        <w:rPr>
          <w:sz w:val="28"/>
          <w:szCs w:val="28"/>
          <w:lang w:val="ro-MD" w:eastAsia="en-US"/>
        </w:rPr>
        <w:t xml:space="preserve">, gospodării </w:t>
      </w:r>
      <w:proofErr w:type="spellStart"/>
      <w:r w:rsidR="00055F37" w:rsidRPr="00DD7828">
        <w:rPr>
          <w:sz w:val="28"/>
          <w:szCs w:val="28"/>
          <w:lang w:val="ro-MD" w:eastAsia="en-US"/>
        </w:rPr>
        <w:t>ţărăneşti</w:t>
      </w:r>
      <w:proofErr w:type="spellEnd"/>
      <w:r w:rsidR="00055F37" w:rsidRPr="00DD7828">
        <w:rPr>
          <w:sz w:val="28"/>
          <w:szCs w:val="28"/>
          <w:lang w:val="ro-MD" w:eastAsia="en-US"/>
        </w:rPr>
        <w:t xml:space="preserve"> sau terenuri.</w:t>
      </w:r>
      <w:r w:rsidR="00BC0E6F" w:rsidRPr="00DD7828">
        <w:rPr>
          <w:sz w:val="28"/>
          <w:szCs w:val="28"/>
          <w:lang w:val="ro-MD" w:eastAsia="en-US"/>
        </w:rPr>
        <w:t xml:space="preserve"> Alegerea trebuie să fie justificată în ipotezele de bază</w:t>
      </w:r>
      <w:r w:rsidR="00055F37" w:rsidRPr="00DD7828">
        <w:rPr>
          <w:sz w:val="28"/>
          <w:szCs w:val="28"/>
          <w:lang w:val="ro-MD" w:eastAsia="en-US"/>
        </w:rPr>
        <w:t>.</w:t>
      </w:r>
    </w:p>
    <w:p w:rsidR="00BC0E6F" w:rsidRPr="00DD7828" w:rsidRDefault="00494C37"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2.10. </w:t>
      </w:r>
      <w:r w:rsidR="00BC0E6F" w:rsidRPr="00DD7828">
        <w:rPr>
          <w:b/>
          <w:sz w:val="28"/>
          <w:szCs w:val="28"/>
          <w:lang w:val="ro-MD" w:eastAsia="en-US"/>
        </w:rPr>
        <w:t>Pentru coloana 10</w:t>
      </w:r>
      <w:r w:rsidR="00BC0E6F" w:rsidRPr="00DD7828">
        <w:rPr>
          <w:sz w:val="28"/>
          <w:szCs w:val="28"/>
          <w:lang w:val="ro-MD" w:eastAsia="en-US"/>
        </w:rPr>
        <w:t>:</w:t>
      </w:r>
      <w:r w:rsidRPr="00DD7828">
        <w:rPr>
          <w:sz w:val="28"/>
          <w:szCs w:val="28"/>
          <w:lang w:val="ro-MD" w:eastAsia="en-US"/>
        </w:rPr>
        <w:t xml:space="preserve"> </w:t>
      </w:r>
      <w:r w:rsidR="000864E9" w:rsidRPr="00DD7828">
        <w:rPr>
          <w:sz w:val="28"/>
          <w:szCs w:val="28"/>
          <w:lang w:val="ro-MD" w:eastAsia="en-US"/>
        </w:rPr>
        <w:t xml:space="preserve">Se </w:t>
      </w:r>
      <w:r w:rsidR="00BC0E6F" w:rsidRPr="00DD7828">
        <w:rPr>
          <w:sz w:val="28"/>
          <w:szCs w:val="28"/>
          <w:lang w:val="ro-MD" w:eastAsia="en-US"/>
        </w:rPr>
        <w:t>indic</w:t>
      </w:r>
      <w:r w:rsidR="000864E9" w:rsidRPr="00DD7828">
        <w:rPr>
          <w:sz w:val="28"/>
          <w:szCs w:val="28"/>
          <w:lang w:val="ro-MD" w:eastAsia="en-US"/>
        </w:rPr>
        <w:t>ă</w:t>
      </w:r>
      <w:r w:rsidR="00BC0E6F" w:rsidRPr="00DD7828">
        <w:rPr>
          <w:sz w:val="28"/>
          <w:szCs w:val="28"/>
          <w:lang w:val="ro-MD" w:eastAsia="en-US"/>
        </w:rPr>
        <w:t xml:space="preserve"> metodele utilizate în cursul anchetei, inclusiv numărul de activități în fiecare caz. Dacă informațiile pentru o anumită coloană nu sunt disponibile, indicați prin N/A.</w:t>
      </w:r>
    </w:p>
    <w:p w:rsidR="00BC0E6F" w:rsidRPr="00DD7828" w:rsidRDefault="000864E9"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2.11. </w:t>
      </w:r>
      <w:r w:rsidR="00BC0E6F" w:rsidRPr="00DD7828">
        <w:rPr>
          <w:b/>
          <w:sz w:val="28"/>
          <w:szCs w:val="28"/>
          <w:lang w:val="ro-MD" w:eastAsia="en-US"/>
        </w:rPr>
        <w:t>Pentru coloana 11</w:t>
      </w:r>
      <w:r w:rsidRPr="00DD7828">
        <w:rPr>
          <w:sz w:val="28"/>
          <w:szCs w:val="28"/>
          <w:lang w:val="ro-MD" w:eastAsia="en-US"/>
        </w:rPr>
        <w:t>: Se i</w:t>
      </w:r>
      <w:r w:rsidR="00BC0E6F" w:rsidRPr="00DD7828">
        <w:rPr>
          <w:sz w:val="28"/>
          <w:szCs w:val="28"/>
          <w:lang w:val="ro-MD" w:eastAsia="en-US"/>
        </w:rPr>
        <w:t>ndic</w:t>
      </w:r>
      <w:r w:rsidRPr="00DD7828">
        <w:rPr>
          <w:sz w:val="28"/>
          <w:szCs w:val="28"/>
          <w:lang w:val="ro-MD" w:eastAsia="en-US"/>
        </w:rPr>
        <w:t>ă</w:t>
      </w:r>
      <w:r w:rsidR="00BC0E6F" w:rsidRPr="00DD7828">
        <w:rPr>
          <w:sz w:val="28"/>
          <w:szCs w:val="28"/>
          <w:lang w:val="ro-MD" w:eastAsia="en-US"/>
        </w:rPr>
        <w:t xml:space="preserve"> o estimare a eficienței eșantionării. În cazul solului, este eficiența de a selecta un eșantion de sol care conține un organism dăunător, atunci când acesta este prezent în zona de efectuare a anchetei.</w:t>
      </w:r>
    </w:p>
    <w:p w:rsidR="00BC0E6F" w:rsidRPr="00DD7828" w:rsidRDefault="000900DF"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2.12. </w:t>
      </w:r>
      <w:r w:rsidR="00BC0E6F" w:rsidRPr="00DD7828">
        <w:rPr>
          <w:b/>
          <w:sz w:val="28"/>
          <w:szCs w:val="28"/>
          <w:lang w:val="ro-MD" w:eastAsia="en-US"/>
        </w:rPr>
        <w:t>Pentru coloana 12</w:t>
      </w:r>
      <w:r w:rsidR="00BC0E6F" w:rsidRPr="00DD7828">
        <w:rPr>
          <w:sz w:val="28"/>
          <w:szCs w:val="28"/>
          <w:lang w:val="ro-MD" w:eastAsia="en-US"/>
        </w:rPr>
        <w:t>:</w:t>
      </w:r>
      <w:r w:rsidRPr="00DD7828">
        <w:rPr>
          <w:sz w:val="28"/>
          <w:szCs w:val="28"/>
          <w:lang w:val="ro-MD" w:eastAsia="en-US"/>
        </w:rPr>
        <w:t xml:space="preserve"> </w:t>
      </w:r>
      <w:r w:rsidR="00BC0E6F" w:rsidRPr="00DD7828">
        <w:rPr>
          <w:sz w:val="28"/>
          <w:szCs w:val="28"/>
          <w:lang w:val="ro-MD" w:eastAsia="en-US"/>
        </w:rPr>
        <w:t>Sensibilitatea metodei este definită ca probabilitatea ca rezultatul testului să fie pozitiv pentru o plantă gazdă cu adevărat pozitivă. Este produsul dintre eficiența eșantionării (și anume, probabilitatea de a selecta părți de plantă infectată dintr-o plantă infectată) și sensibilitatea diagnosticului (caracterizată prin inspecția vizuală și/sau testul de laborator utilizate în procesul de identificare).</w:t>
      </w:r>
    </w:p>
    <w:p w:rsidR="00BC0E6F" w:rsidRPr="00DD7828" w:rsidRDefault="00467172"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2.13. </w:t>
      </w:r>
      <w:r w:rsidR="00BC0E6F" w:rsidRPr="00DD7828">
        <w:rPr>
          <w:b/>
          <w:sz w:val="28"/>
          <w:szCs w:val="28"/>
          <w:lang w:val="ro-MD" w:eastAsia="en-US"/>
        </w:rPr>
        <w:t>Pentru coloana 13</w:t>
      </w:r>
      <w:r w:rsidR="00BC0E6F" w:rsidRPr="00DD7828">
        <w:rPr>
          <w:sz w:val="28"/>
          <w:szCs w:val="28"/>
          <w:lang w:val="ro-MD" w:eastAsia="en-US"/>
        </w:rPr>
        <w:t>:</w:t>
      </w:r>
      <w:r w:rsidRPr="00DD7828">
        <w:rPr>
          <w:sz w:val="28"/>
          <w:szCs w:val="28"/>
          <w:lang w:val="ro-MD" w:eastAsia="en-US"/>
        </w:rPr>
        <w:t xml:space="preserve"> Se i</w:t>
      </w:r>
      <w:r w:rsidR="00BC0E6F" w:rsidRPr="00DD7828">
        <w:rPr>
          <w:sz w:val="28"/>
          <w:szCs w:val="28"/>
          <w:lang w:val="ro-MD" w:eastAsia="en-US"/>
        </w:rPr>
        <w:t>ndic</w:t>
      </w:r>
      <w:r w:rsidRPr="00DD7828">
        <w:rPr>
          <w:sz w:val="28"/>
          <w:szCs w:val="28"/>
          <w:lang w:val="ro-MD" w:eastAsia="en-US"/>
        </w:rPr>
        <w:t>ă</w:t>
      </w:r>
      <w:r w:rsidR="00BC0E6F" w:rsidRPr="00DD7828">
        <w:rPr>
          <w:sz w:val="28"/>
          <w:szCs w:val="28"/>
          <w:lang w:val="ro-MD" w:eastAsia="en-US"/>
        </w:rPr>
        <w:t xml:space="preserve"> factorii de risc în rânduri diferite, utilizând numărul de rânduri necesare. Pentru fiecare factor de risc indicați nivelul de risc, riscul relativ și proporția populației de plante gazdă.</w:t>
      </w:r>
    </w:p>
    <w:p w:rsidR="00BC0E6F" w:rsidRPr="00DD7828" w:rsidRDefault="009363D7" w:rsidP="00ED5E3C">
      <w:pPr>
        <w:pStyle w:val="Listparagraf"/>
        <w:spacing w:line="276" w:lineRule="auto"/>
        <w:ind w:left="0" w:firstLine="709"/>
        <w:jc w:val="both"/>
        <w:rPr>
          <w:sz w:val="28"/>
          <w:szCs w:val="28"/>
          <w:lang w:val="ro-MD" w:eastAsia="en-US"/>
        </w:rPr>
      </w:pPr>
      <w:r w:rsidRPr="00DD7828">
        <w:rPr>
          <w:sz w:val="28"/>
          <w:szCs w:val="28"/>
          <w:lang w:val="ro-MD" w:eastAsia="en-US"/>
        </w:rPr>
        <w:lastRenderedPageBreak/>
        <w:t xml:space="preserve">2.14. </w:t>
      </w:r>
      <w:r w:rsidR="00BC0E6F" w:rsidRPr="00DD7828">
        <w:rPr>
          <w:b/>
          <w:sz w:val="28"/>
          <w:szCs w:val="28"/>
          <w:lang w:val="ro-MD" w:eastAsia="en-US"/>
        </w:rPr>
        <w:t>Pentru coloana B</w:t>
      </w:r>
      <w:r w:rsidR="00BC0E6F" w:rsidRPr="00DD7828">
        <w:rPr>
          <w:sz w:val="28"/>
          <w:szCs w:val="28"/>
          <w:lang w:val="ro-MD" w:eastAsia="en-US"/>
        </w:rPr>
        <w:t>:</w:t>
      </w:r>
      <w:r w:rsidRPr="00DD7828">
        <w:rPr>
          <w:sz w:val="28"/>
          <w:szCs w:val="28"/>
          <w:lang w:val="ro-MD" w:eastAsia="en-US"/>
        </w:rPr>
        <w:t xml:space="preserve"> Se i</w:t>
      </w:r>
      <w:r w:rsidR="00BC0E6F" w:rsidRPr="00DD7828">
        <w:rPr>
          <w:sz w:val="28"/>
          <w:szCs w:val="28"/>
          <w:lang w:val="ro-MD" w:eastAsia="en-US"/>
        </w:rPr>
        <w:t>ndic</w:t>
      </w:r>
      <w:r w:rsidRPr="00DD7828">
        <w:rPr>
          <w:sz w:val="28"/>
          <w:szCs w:val="28"/>
          <w:lang w:val="ro-MD" w:eastAsia="en-US"/>
        </w:rPr>
        <w:t>ă</w:t>
      </w:r>
      <w:r w:rsidR="00BC0E6F" w:rsidRPr="00DD7828">
        <w:rPr>
          <w:sz w:val="28"/>
          <w:szCs w:val="28"/>
          <w:lang w:val="ro-MD" w:eastAsia="en-US"/>
        </w:rPr>
        <w:t xml:space="preserve"> detaliile anchetei. Dacă informațiile pentru o anumită coloană nu se aplică, indicați prin N/A. Informațiile care urmează să fie indicate în aceste coloane se referă la info</w:t>
      </w:r>
      <w:r w:rsidR="00E06F8E" w:rsidRPr="00DD7828">
        <w:rPr>
          <w:sz w:val="28"/>
          <w:szCs w:val="28"/>
          <w:lang w:val="ro-MD" w:eastAsia="en-US"/>
        </w:rPr>
        <w:t>rmațiile incluse în coloana 10 „</w:t>
      </w:r>
      <w:r w:rsidR="00BC0E6F" w:rsidRPr="00DD7828">
        <w:rPr>
          <w:sz w:val="28"/>
          <w:szCs w:val="28"/>
          <w:lang w:val="ro-MD" w:eastAsia="en-US"/>
        </w:rPr>
        <w:t>Metode de depistare</w:t>
      </w:r>
      <w:r w:rsidR="00E06F8E" w:rsidRPr="00DD7828">
        <w:rPr>
          <w:sz w:val="28"/>
          <w:szCs w:val="28"/>
          <w:lang w:val="ro-MD" w:eastAsia="en-US"/>
        </w:rPr>
        <w:t>”</w:t>
      </w:r>
      <w:r w:rsidR="00BC0E6F" w:rsidRPr="00DD7828">
        <w:rPr>
          <w:sz w:val="28"/>
          <w:szCs w:val="28"/>
          <w:lang w:val="ro-MD" w:eastAsia="en-US"/>
        </w:rPr>
        <w:t>.</w:t>
      </w:r>
    </w:p>
    <w:p w:rsidR="00BC0E6F" w:rsidRPr="00DD7828" w:rsidRDefault="00E06F8E" w:rsidP="00ED5E3C">
      <w:pPr>
        <w:pStyle w:val="Listparagraf"/>
        <w:spacing w:line="276" w:lineRule="auto"/>
        <w:ind w:left="0" w:firstLine="709"/>
        <w:jc w:val="both"/>
        <w:rPr>
          <w:sz w:val="28"/>
          <w:szCs w:val="28"/>
          <w:lang w:val="ro-MD" w:eastAsia="en-US"/>
        </w:rPr>
      </w:pPr>
      <w:r w:rsidRPr="00DD7828">
        <w:rPr>
          <w:sz w:val="28"/>
          <w:szCs w:val="28"/>
          <w:lang w:val="ro-MD" w:eastAsia="en-US"/>
        </w:rPr>
        <w:t xml:space="preserve">2.15. </w:t>
      </w:r>
      <w:r w:rsidR="00BC0E6F" w:rsidRPr="00DD7828">
        <w:rPr>
          <w:b/>
          <w:sz w:val="28"/>
          <w:szCs w:val="28"/>
          <w:lang w:val="ro-MD" w:eastAsia="en-US"/>
        </w:rPr>
        <w:t>Pentru coloana 19</w:t>
      </w:r>
      <w:r w:rsidR="00BC0E6F" w:rsidRPr="00DD7828">
        <w:rPr>
          <w:sz w:val="28"/>
          <w:szCs w:val="28"/>
          <w:lang w:val="ro-MD" w:eastAsia="en-US"/>
        </w:rPr>
        <w:t>:</w:t>
      </w:r>
      <w:r w:rsidRPr="00DD7828">
        <w:rPr>
          <w:sz w:val="28"/>
          <w:szCs w:val="28"/>
          <w:lang w:val="ro-MD" w:eastAsia="en-US"/>
        </w:rPr>
        <w:t xml:space="preserve"> Se indică</w:t>
      </w:r>
      <w:r w:rsidR="00BC0E6F" w:rsidRPr="00DD7828">
        <w:rPr>
          <w:sz w:val="28"/>
          <w:szCs w:val="28"/>
          <w:lang w:val="ro-MD" w:eastAsia="en-US"/>
        </w:rPr>
        <w:t xml:space="preserve"> numărul de eșantioane care au avut rezultate pozitiv</w:t>
      </w:r>
      <w:r w:rsidR="00C327FC" w:rsidRPr="00DD7828">
        <w:rPr>
          <w:sz w:val="28"/>
          <w:szCs w:val="28"/>
          <w:lang w:val="ro-MD" w:eastAsia="en-US"/>
        </w:rPr>
        <w:t>e, negative sau nedeterminate. „</w:t>
      </w:r>
      <w:r w:rsidR="00BC0E6F" w:rsidRPr="00DD7828">
        <w:rPr>
          <w:sz w:val="28"/>
          <w:szCs w:val="28"/>
          <w:lang w:val="ro-MD" w:eastAsia="en-US"/>
        </w:rPr>
        <w:t>Nedeterminat</w:t>
      </w:r>
      <w:r w:rsidR="00C327FC" w:rsidRPr="00DD7828">
        <w:rPr>
          <w:sz w:val="28"/>
          <w:szCs w:val="28"/>
          <w:lang w:val="ro-MD" w:eastAsia="en-US"/>
        </w:rPr>
        <w:t>”</w:t>
      </w:r>
      <w:r w:rsidR="00BC0E6F" w:rsidRPr="00DD7828">
        <w:rPr>
          <w:sz w:val="28"/>
          <w:szCs w:val="28"/>
          <w:lang w:val="ro-MD" w:eastAsia="en-US"/>
        </w:rPr>
        <w:t xml:space="preserve"> sunt acele eșantioane analizate pentru care nu s-a obținut un rezultat din cauza anumitor factori (de exemplu, sub nivelul de detecție, eșantion neprelucrat-neidentificat, vechi etc.).</w:t>
      </w:r>
    </w:p>
    <w:p w:rsidR="00BC0E6F" w:rsidRPr="00595BEA" w:rsidRDefault="005F2966"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2.16. </w:t>
      </w:r>
      <w:r w:rsidR="00BC0E6F" w:rsidRPr="00595BEA">
        <w:rPr>
          <w:b/>
          <w:sz w:val="28"/>
          <w:szCs w:val="28"/>
          <w:lang w:val="ro-MD" w:eastAsia="en-US"/>
        </w:rPr>
        <w:t>Pentru coloana 20</w:t>
      </w:r>
      <w:r w:rsidRPr="00595BEA">
        <w:rPr>
          <w:sz w:val="28"/>
          <w:szCs w:val="28"/>
          <w:lang w:val="ro-MD" w:eastAsia="en-US"/>
        </w:rPr>
        <w:t>: Se i</w:t>
      </w:r>
      <w:r w:rsidR="00BC0E6F" w:rsidRPr="00595BEA">
        <w:rPr>
          <w:sz w:val="28"/>
          <w:szCs w:val="28"/>
          <w:lang w:val="ro-MD" w:eastAsia="en-US"/>
        </w:rPr>
        <w:t>ndic</w:t>
      </w:r>
      <w:r w:rsidRPr="00595BEA">
        <w:rPr>
          <w:sz w:val="28"/>
          <w:szCs w:val="28"/>
          <w:lang w:val="ro-MD" w:eastAsia="en-US"/>
        </w:rPr>
        <w:t>ă</w:t>
      </w:r>
      <w:r w:rsidR="00BC0E6F" w:rsidRPr="00595BEA">
        <w:rPr>
          <w:sz w:val="28"/>
          <w:szCs w:val="28"/>
          <w:lang w:val="ro-MD" w:eastAsia="en-US"/>
        </w:rPr>
        <w:t xml:space="preserve"> notificările de focare ale anului în care a avut loc ancheta. Numărul de notificare al focarului nu trebuie să fie inclus atunci când autoritatea competentă a decis că rezultatul este unul din cazurile menționate la art</w:t>
      </w:r>
      <w:r w:rsidR="006F079F" w:rsidRPr="00595BEA">
        <w:rPr>
          <w:sz w:val="28"/>
          <w:szCs w:val="28"/>
          <w:lang w:val="ro-MD" w:eastAsia="en-US"/>
        </w:rPr>
        <w:t>.</w:t>
      </w:r>
      <w:r w:rsidR="00BC0E6F" w:rsidRPr="00595BEA">
        <w:rPr>
          <w:sz w:val="28"/>
          <w:szCs w:val="28"/>
          <w:lang w:val="ro-MD" w:eastAsia="en-US"/>
        </w:rPr>
        <w:t xml:space="preserve"> 14 alin</w:t>
      </w:r>
      <w:r w:rsidR="006F079F" w:rsidRPr="00595BEA">
        <w:rPr>
          <w:sz w:val="28"/>
          <w:szCs w:val="28"/>
          <w:lang w:val="ro-MD" w:eastAsia="en-US"/>
        </w:rPr>
        <w:t>.</w:t>
      </w:r>
      <w:r w:rsidR="00BC0E6F" w:rsidRPr="00595BEA">
        <w:rPr>
          <w:sz w:val="28"/>
          <w:szCs w:val="28"/>
          <w:lang w:val="ro-MD" w:eastAsia="en-US"/>
        </w:rPr>
        <w:t xml:space="preserve"> (2), art</w:t>
      </w:r>
      <w:r w:rsidR="006F079F" w:rsidRPr="00595BEA">
        <w:rPr>
          <w:sz w:val="28"/>
          <w:szCs w:val="28"/>
          <w:lang w:val="ro-MD" w:eastAsia="en-US"/>
        </w:rPr>
        <w:t>.</w:t>
      </w:r>
      <w:r w:rsidR="00BC0E6F" w:rsidRPr="00595BEA">
        <w:rPr>
          <w:sz w:val="28"/>
          <w:szCs w:val="28"/>
          <w:lang w:val="ro-MD" w:eastAsia="en-US"/>
        </w:rPr>
        <w:t xml:space="preserve"> 15 alin</w:t>
      </w:r>
      <w:r w:rsidR="006F079F" w:rsidRPr="00595BEA">
        <w:rPr>
          <w:sz w:val="28"/>
          <w:szCs w:val="28"/>
          <w:lang w:val="ro-MD" w:eastAsia="en-US"/>
        </w:rPr>
        <w:t>.</w:t>
      </w:r>
      <w:r w:rsidR="00BC0E6F" w:rsidRPr="00595BEA">
        <w:rPr>
          <w:sz w:val="28"/>
          <w:szCs w:val="28"/>
          <w:lang w:val="ro-MD" w:eastAsia="en-US"/>
        </w:rPr>
        <w:t xml:space="preserve"> (2) sau art</w:t>
      </w:r>
      <w:r w:rsidR="006F079F" w:rsidRPr="00595BEA">
        <w:rPr>
          <w:sz w:val="28"/>
          <w:szCs w:val="28"/>
          <w:lang w:val="ro-MD" w:eastAsia="en-US"/>
        </w:rPr>
        <w:t>.</w:t>
      </w:r>
      <w:r w:rsidR="00BC0E6F" w:rsidRPr="00595BEA">
        <w:rPr>
          <w:sz w:val="28"/>
          <w:szCs w:val="28"/>
          <w:lang w:val="ro-MD" w:eastAsia="en-US"/>
        </w:rPr>
        <w:t xml:space="preserve"> 16 din </w:t>
      </w:r>
      <w:r w:rsidR="006F079F" w:rsidRPr="00595BEA">
        <w:rPr>
          <w:sz w:val="28"/>
          <w:szCs w:val="28"/>
          <w:lang w:val="ro-MD" w:eastAsia="en-US"/>
        </w:rPr>
        <w:t>Legea nr.422/2023</w:t>
      </w:r>
      <w:r w:rsidR="00BC0E6F" w:rsidRPr="00595BEA">
        <w:rPr>
          <w:sz w:val="28"/>
          <w:szCs w:val="28"/>
          <w:lang w:val="ro-MD" w:eastAsia="en-US"/>
        </w:rPr>
        <w:t xml:space="preserve">. În acest caz, </w:t>
      </w:r>
      <w:r w:rsidRPr="00595BEA">
        <w:rPr>
          <w:sz w:val="28"/>
          <w:szCs w:val="28"/>
          <w:lang w:val="ro-MD" w:eastAsia="en-US"/>
        </w:rPr>
        <w:t>se</w:t>
      </w:r>
      <w:r w:rsidR="00BC0E6F" w:rsidRPr="00595BEA">
        <w:rPr>
          <w:sz w:val="28"/>
          <w:szCs w:val="28"/>
          <w:lang w:val="ro-MD" w:eastAsia="en-US"/>
        </w:rPr>
        <w:t xml:space="preserve"> indic</w:t>
      </w:r>
      <w:r w:rsidRPr="00595BEA">
        <w:rPr>
          <w:sz w:val="28"/>
          <w:szCs w:val="28"/>
          <w:lang w:val="ro-MD" w:eastAsia="en-US"/>
        </w:rPr>
        <w:t>ă</w:t>
      </w:r>
      <w:r w:rsidR="00BC0E6F" w:rsidRPr="00595BEA">
        <w:rPr>
          <w:sz w:val="28"/>
          <w:szCs w:val="28"/>
          <w:lang w:val="ro-MD" w:eastAsia="en-US"/>
        </w:rPr>
        <w:t xml:space="preserve"> motivul pentru care nu </w:t>
      </w:r>
      <w:r w:rsidR="005972E5" w:rsidRPr="00595BEA">
        <w:rPr>
          <w:sz w:val="28"/>
          <w:szCs w:val="28"/>
          <w:lang w:val="ro-MD" w:eastAsia="en-US"/>
        </w:rPr>
        <w:t>se</w:t>
      </w:r>
      <w:r w:rsidR="00BC0E6F" w:rsidRPr="00595BEA">
        <w:rPr>
          <w:sz w:val="28"/>
          <w:szCs w:val="28"/>
          <w:lang w:val="ro-MD" w:eastAsia="en-US"/>
        </w:rPr>
        <w:t xml:space="preserve"> furniz</w:t>
      </w:r>
      <w:r w:rsidR="005972E5" w:rsidRPr="00595BEA">
        <w:rPr>
          <w:sz w:val="28"/>
          <w:szCs w:val="28"/>
          <w:lang w:val="ro-MD" w:eastAsia="en-US"/>
        </w:rPr>
        <w:t>e</w:t>
      </w:r>
      <w:r w:rsidR="00BC0E6F" w:rsidRPr="00595BEA">
        <w:rPr>
          <w:sz w:val="28"/>
          <w:szCs w:val="28"/>
          <w:lang w:val="ro-MD" w:eastAsia="en-US"/>
        </w:rPr>
        <w:t>a</w:t>
      </w:r>
      <w:r w:rsidR="005972E5" w:rsidRPr="00595BEA">
        <w:rPr>
          <w:sz w:val="28"/>
          <w:szCs w:val="28"/>
          <w:lang w:val="ro-MD" w:eastAsia="en-US"/>
        </w:rPr>
        <w:t>ză</w:t>
      </w:r>
      <w:r w:rsidR="00BC0E6F" w:rsidRPr="00595BEA">
        <w:rPr>
          <w:sz w:val="28"/>
          <w:szCs w:val="28"/>
          <w:lang w:val="ro-MD" w:eastAsia="en-US"/>
        </w:rPr>
        <w:t xml:space="preserve"> această informație în coloana 21 («Observații»).</w:t>
      </w:r>
    </w:p>
    <w:p w:rsidR="00BC0E6F" w:rsidRPr="00595BEA" w:rsidRDefault="005972E5"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2.17. </w:t>
      </w:r>
      <w:r w:rsidR="00BC0E6F" w:rsidRPr="00595BEA">
        <w:rPr>
          <w:b/>
          <w:sz w:val="28"/>
          <w:szCs w:val="28"/>
          <w:lang w:val="ro-MD" w:eastAsia="en-US"/>
        </w:rPr>
        <w:t>Pentru coloana 21</w:t>
      </w:r>
      <w:r w:rsidR="00BC0E6F" w:rsidRPr="00595BEA">
        <w:rPr>
          <w:sz w:val="28"/>
          <w:szCs w:val="28"/>
          <w:lang w:val="ro-MD" w:eastAsia="en-US"/>
        </w:rPr>
        <w:t>:</w:t>
      </w:r>
      <w:r w:rsidRPr="00595BEA">
        <w:rPr>
          <w:sz w:val="28"/>
          <w:szCs w:val="28"/>
          <w:lang w:val="ro-MD" w:eastAsia="en-US"/>
        </w:rPr>
        <w:t xml:space="preserve"> Se i</w:t>
      </w:r>
      <w:r w:rsidR="00BC0E6F" w:rsidRPr="00595BEA">
        <w:rPr>
          <w:sz w:val="28"/>
          <w:szCs w:val="28"/>
          <w:lang w:val="ro-MD" w:eastAsia="en-US"/>
        </w:rPr>
        <w:t>ndic</w:t>
      </w:r>
      <w:r w:rsidRPr="00595BEA">
        <w:rPr>
          <w:sz w:val="28"/>
          <w:szCs w:val="28"/>
          <w:lang w:val="ro-MD" w:eastAsia="en-US"/>
        </w:rPr>
        <w:t>ă</w:t>
      </w:r>
      <w:r w:rsidR="00BC0E6F" w:rsidRPr="00595BEA">
        <w:rPr>
          <w:sz w:val="28"/>
          <w:szCs w:val="28"/>
          <w:lang w:val="ro-MD" w:eastAsia="en-US"/>
        </w:rPr>
        <w:t xml:space="preserve"> sensibilitatea anchetei, astfel cum este definită în ISPM nr. 31</w:t>
      </w:r>
      <w:r w:rsidR="00595BEA" w:rsidRPr="00595BEA">
        <w:rPr>
          <w:sz w:val="28"/>
          <w:szCs w:val="28"/>
          <w:lang w:val="ro-MD" w:eastAsia="en-US"/>
        </w:rPr>
        <w:t xml:space="preserve"> - </w:t>
      </w:r>
      <w:r w:rsidR="00595BEA" w:rsidRPr="00595BEA">
        <w:rPr>
          <w:sz w:val="28"/>
          <w:szCs w:val="28"/>
          <w:lang w:val="ro-MD"/>
        </w:rPr>
        <w:t>Metode de eșantionare din încărcături</w:t>
      </w:r>
      <w:r w:rsidR="00BC0E6F" w:rsidRPr="00595BEA">
        <w:rPr>
          <w:sz w:val="28"/>
          <w:szCs w:val="28"/>
          <w:lang w:val="ro-MD" w:eastAsia="en-US"/>
        </w:rPr>
        <w:t>. Această valoare a nivelului de încredere obținut în ceea ce privește absența organismului dăunător este calculată pe baza performanței inspecției (și/sau a eșantioanelor) efectuate având în vedere sensibilitatea metodei și prevalența proiectului.</w:t>
      </w:r>
    </w:p>
    <w:p w:rsidR="00BC0E6F" w:rsidRPr="00595BEA" w:rsidRDefault="009F4702"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2.18. </w:t>
      </w:r>
      <w:r w:rsidR="00BC0E6F" w:rsidRPr="00595BEA">
        <w:rPr>
          <w:b/>
          <w:sz w:val="28"/>
          <w:szCs w:val="28"/>
          <w:lang w:val="ro-MD" w:eastAsia="en-US"/>
        </w:rPr>
        <w:t>Pentru coloana 22</w:t>
      </w:r>
      <w:r w:rsidR="00BC0E6F" w:rsidRPr="00595BEA">
        <w:rPr>
          <w:sz w:val="28"/>
          <w:szCs w:val="28"/>
          <w:lang w:val="ro-MD" w:eastAsia="en-US"/>
        </w:rPr>
        <w:t>:</w:t>
      </w:r>
      <w:r w:rsidRPr="00595BEA">
        <w:rPr>
          <w:sz w:val="28"/>
          <w:szCs w:val="28"/>
          <w:lang w:val="ro-MD" w:eastAsia="en-US"/>
        </w:rPr>
        <w:t xml:space="preserve"> Se i</w:t>
      </w:r>
      <w:r w:rsidR="00BC0E6F" w:rsidRPr="00595BEA">
        <w:rPr>
          <w:sz w:val="28"/>
          <w:szCs w:val="28"/>
          <w:lang w:val="ro-MD" w:eastAsia="en-US"/>
        </w:rPr>
        <w:t>ndic</w:t>
      </w:r>
      <w:r w:rsidRPr="00595BEA">
        <w:rPr>
          <w:sz w:val="28"/>
          <w:szCs w:val="28"/>
          <w:lang w:val="ro-MD" w:eastAsia="en-US"/>
        </w:rPr>
        <w:t>ă</w:t>
      </w:r>
      <w:r w:rsidR="00BC0E6F" w:rsidRPr="00595BEA">
        <w:rPr>
          <w:sz w:val="28"/>
          <w:szCs w:val="28"/>
          <w:lang w:val="ro-MD" w:eastAsia="en-US"/>
        </w:rPr>
        <w:t xml:space="preserve"> prevalența proiectului pe baza unei estimări anterioare anchetei a prevalenței reale probabile a organismului dăunător pe teren. Prevalența proiectului se stabilește ca obiectiv al anchetei și corespunde compromisului făcut de persoanele responsabile cu gestionarea riscurilor între riscul prezenței organismului dăunător și resursele disponibile pentru anchetă.</w:t>
      </w:r>
    </w:p>
    <w:p w:rsidR="0060681A" w:rsidRPr="00595BEA" w:rsidRDefault="0060681A" w:rsidP="00ED5E3C">
      <w:pPr>
        <w:pStyle w:val="Listparagraf"/>
        <w:spacing w:line="276" w:lineRule="auto"/>
        <w:ind w:left="0" w:firstLine="709"/>
        <w:jc w:val="both"/>
        <w:rPr>
          <w:b/>
          <w:bCs/>
          <w:sz w:val="28"/>
          <w:szCs w:val="28"/>
          <w:lang w:val="ro-MD" w:eastAsia="en-US"/>
        </w:rPr>
      </w:pPr>
    </w:p>
    <w:p w:rsidR="007B34E3" w:rsidRPr="00595BEA" w:rsidRDefault="007B34E3" w:rsidP="007B34E3">
      <w:pPr>
        <w:jc w:val="center"/>
        <w:rPr>
          <w:b/>
          <w:bCs/>
          <w:sz w:val="28"/>
          <w:szCs w:val="28"/>
          <w:lang w:val="ro-MD"/>
        </w:rPr>
      </w:pPr>
      <w:r w:rsidRPr="00595BEA">
        <w:rPr>
          <w:b/>
          <w:bCs/>
          <w:sz w:val="28"/>
          <w:szCs w:val="28"/>
          <w:lang w:val="ro-MD"/>
        </w:rPr>
        <w:t>Secțiunea a 2-a</w:t>
      </w:r>
    </w:p>
    <w:p w:rsidR="00BC0E6F" w:rsidRPr="00595BEA" w:rsidRDefault="00BC0E6F" w:rsidP="00860590">
      <w:pPr>
        <w:pStyle w:val="Listparagraf"/>
        <w:spacing w:line="276" w:lineRule="auto"/>
        <w:ind w:left="0" w:firstLine="709"/>
        <w:jc w:val="center"/>
        <w:rPr>
          <w:bCs/>
          <w:iCs/>
          <w:sz w:val="28"/>
          <w:szCs w:val="28"/>
          <w:lang w:val="ro-MD" w:eastAsia="en-US"/>
        </w:rPr>
      </w:pPr>
      <w:r w:rsidRPr="00595BEA">
        <w:rPr>
          <w:b/>
          <w:bCs/>
          <w:sz w:val="28"/>
          <w:szCs w:val="28"/>
          <w:lang w:val="ro-MD" w:eastAsia="en-US"/>
        </w:rPr>
        <w:t>Model pentru raportarea rezultatelor anchetelor efectuate pentru</w:t>
      </w:r>
      <w:r w:rsidR="00930069" w:rsidRPr="00595BEA">
        <w:rPr>
          <w:b/>
          <w:bCs/>
          <w:sz w:val="28"/>
          <w:szCs w:val="28"/>
          <w:lang w:val="ro-MD" w:eastAsia="en-US"/>
        </w:rPr>
        <w:t xml:space="preserve"> insectele care sunt vectori ai </w:t>
      </w:r>
      <w:proofErr w:type="spellStart"/>
      <w:r w:rsidRPr="00595BEA">
        <w:rPr>
          <w:b/>
          <w:bCs/>
          <w:i/>
          <w:iCs/>
          <w:sz w:val="28"/>
          <w:szCs w:val="28"/>
          <w:lang w:val="ro-MD" w:eastAsia="en-US"/>
        </w:rPr>
        <w:t>Xylella</w:t>
      </w:r>
      <w:proofErr w:type="spellEnd"/>
      <w:r w:rsidRPr="00595BEA">
        <w:rPr>
          <w:b/>
          <w:bCs/>
          <w:i/>
          <w:iCs/>
          <w:sz w:val="28"/>
          <w:szCs w:val="28"/>
          <w:lang w:val="ro-MD" w:eastAsia="en-US"/>
        </w:rPr>
        <w:t xml:space="preserve"> </w:t>
      </w:r>
      <w:proofErr w:type="spellStart"/>
      <w:r w:rsidRPr="00595BEA">
        <w:rPr>
          <w:b/>
          <w:bCs/>
          <w:i/>
          <w:iCs/>
          <w:sz w:val="28"/>
          <w:szCs w:val="28"/>
          <w:lang w:val="ro-MD" w:eastAsia="en-US"/>
        </w:rPr>
        <w:t>fastidiosa</w:t>
      </w:r>
      <w:proofErr w:type="spellEnd"/>
    </w:p>
    <w:p w:rsidR="0066614C" w:rsidRPr="00595BEA" w:rsidRDefault="0066614C" w:rsidP="00860590">
      <w:pPr>
        <w:pStyle w:val="Listparagraf"/>
        <w:spacing w:line="276" w:lineRule="auto"/>
        <w:ind w:left="0" w:firstLine="709"/>
        <w:jc w:val="both"/>
        <w:rPr>
          <w:bCs/>
          <w:iCs/>
          <w:sz w:val="28"/>
          <w:szCs w:val="28"/>
          <w:lang w:val="ro-MD" w:eastAsia="en-US"/>
        </w:rPr>
      </w:pPr>
    </w:p>
    <w:p w:rsidR="00860590" w:rsidRPr="00595BEA" w:rsidRDefault="00860590" w:rsidP="00860590">
      <w:pPr>
        <w:pStyle w:val="Listparagraf"/>
        <w:spacing w:line="276" w:lineRule="auto"/>
        <w:ind w:left="0" w:firstLine="709"/>
        <w:jc w:val="both"/>
        <w:rPr>
          <w:bCs/>
          <w:sz w:val="28"/>
          <w:szCs w:val="28"/>
          <w:lang w:val="ro-MD" w:eastAsia="en-US"/>
        </w:rPr>
      </w:pPr>
      <w:r w:rsidRPr="00595BEA">
        <w:rPr>
          <w:bCs/>
          <w:iCs/>
          <w:sz w:val="28"/>
          <w:szCs w:val="28"/>
          <w:lang w:val="ro-MD" w:eastAsia="en-US"/>
        </w:rPr>
        <w:t xml:space="preserve">1. </w:t>
      </w:r>
      <w:r w:rsidR="0066614C" w:rsidRPr="00595BEA">
        <w:rPr>
          <w:bCs/>
          <w:iCs/>
          <w:sz w:val="28"/>
          <w:szCs w:val="28"/>
          <w:lang w:val="ro-MD" w:eastAsia="en-US"/>
        </w:rPr>
        <w:t xml:space="preserve">Pentru raportarea rezultatelor anchetelor efectuate pentru insectele care sunt vectori ai </w:t>
      </w:r>
      <w:proofErr w:type="spellStart"/>
      <w:r w:rsidR="0066614C" w:rsidRPr="00595BEA">
        <w:rPr>
          <w:bCs/>
          <w:i/>
          <w:iCs/>
          <w:sz w:val="28"/>
          <w:szCs w:val="28"/>
          <w:lang w:val="ro-MD" w:eastAsia="en-US"/>
        </w:rPr>
        <w:t>Xylella</w:t>
      </w:r>
      <w:proofErr w:type="spellEnd"/>
      <w:r w:rsidR="0066614C" w:rsidRPr="00595BEA">
        <w:rPr>
          <w:bCs/>
          <w:i/>
          <w:iCs/>
          <w:sz w:val="28"/>
          <w:szCs w:val="28"/>
          <w:lang w:val="ro-MD" w:eastAsia="en-US"/>
        </w:rPr>
        <w:t xml:space="preserve"> </w:t>
      </w:r>
      <w:proofErr w:type="spellStart"/>
      <w:r w:rsidR="0066614C" w:rsidRPr="00595BEA">
        <w:rPr>
          <w:bCs/>
          <w:i/>
          <w:iCs/>
          <w:sz w:val="28"/>
          <w:szCs w:val="28"/>
          <w:lang w:val="ro-MD" w:eastAsia="en-US"/>
        </w:rPr>
        <w:t>fastidiosa</w:t>
      </w:r>
      <w:proofErr w:type="spellEnd"/>
      <w:r w:rsidR="0066614C" w:rsidRPr="00595BEA">
        <w:rPr>
          <w:bCs/>
          <w:iCs/>
          <w:sz w:val="28"/>
          <w:szCs w:val="28"/>
          <w:lang w:val="ro-MD" w:eastAsia="en-US"/>
        </w:rPr>
        <w:t xml:space="preserve"> </w:t>
      </w:r>
      <w:r w:rsidR="0066614C" w:rsidRPr="00595BEA">
        <w:rPr>
          <w:bCs/>
          <w:iCs/>
          <w:sz w:val="28"/>
          <w:szCs w:val="28"/>
          <w:lang w:val="ro-MD"/>
        </w:rPr>
        <w:t>se completează următorul tabel:</w:t>
      </w:r>
    </w:p>
    <w:p w:rsidR="00BC0E6F" w:rsidRPr="00595BEA" w:rsidRDefault="00BC0E6F" w:rsidP="00ED5E3C">
      <w:pPr>
        <w:pStyle w:val="Listparagraf"/>
        <w:spacing w:line="276" w:lineRule="auto"/>
        <w:ind w:left="0" w:firstLine="709"/>
        <w:jc w:val="both"/>
        <w:rPr>
          <w:sz w:val="28"/>
          <w:szCs w:val="28"/>
          <w:lang w:val="ro-MD" w:eastAsia="en-US"/>
        </w:rPr>
      </w:pPr>
    </w:p>
    <w:p w:rsidR="005F256B" w:rsidRDefault="005F256B" w:rsidP="00ED5E3C">
      <w:pPr>
        <w:pStyle w:val="Listparagraf"/>
        <w:spacing w:line="276" w:lineRule="auto"/>
        <w:ind w:left="0" w:firstLine="709"/>
        <w:jc w:val="both"/>
        <w:rPr>
          <w:color w:val="333333"/>
          <w:sz w:val="28"/>
          <w:szCs w:val="28"/>
          <w:lang w:val="ro-MD" w:eastAsia="en-US"/>
        </w:rPr>
        <w:sectPr w:rsidR="005F256B" w:rsidSect="0060681A">
          <w:pgSz w:w="12240" w:h="15840"/>
          <w:pgMar w:top="1417" w:right="1417" w:bottom="1417" w:left="1417" w:header="708" w:footer="708" w:gutter="0"/>
          <w:cols w:space="708"/>
          <w:docGrid w:linePitch="360"/>
        </w:sectPr>
      </w:pPr>
    </w:p>
    <w:tbl>
      <w:tblPr>
        <w:tblStyle w:val="Tabelgril"/>
        <w:tblW w:w="0" w:type="auto"/>
        <w:tblLook w:val="04A0" w:firstRow="1" w:lastRow="0" w:firstColumn="1" w:lastColumn="0" w:noHBand="0" w:noVBand="1"/>
      </w:tblPr>
      <w:tblGrid>
        <w:gridCol w:w="681"/>
        <w:gridCol w:w="682"/>
        <w:gridCol w:w="683"/>
        <w:gridCol w:w="684"/>
        <w:gridCol w:w="683"/>
        <w:gridCol w:w="684"/>
        <w:gridCol w:w="684"/>
        <w:gridCol w:w="684"/>
        <w:gridCol w:w="684"/>
        <w:gridCol w:w="684"/>
        <w:gridCol w:w="684"/>
        <w:gridCol w:w="684"/>
        <w:gridCol w:w="685"/>
        <w:gridCol w:w="685"/>
        <w:gridCol w:w="685"/>
        <w:gridCol w:w="685"/>
        <w:gridCol w:w="685"/>
        <w:gridCol w:w="685"/>
        <w:gridCol w:w="685"/>
      </w:tblGrid>
      <w:tr w:rsidR="00FC7272" w:rsidRPr="00595BEA" w:rsidTr="000C6BC1">
        <w:trPr>
          <w:trHeight w:val="3402"/>
        </w:trPr>
        <w:tc>
          <w:tcPr>
            <w:tcW w:w="1363" w:type="dxa"/>
            <w:gridSpan w:val="2"/>
            <w:textDirection w:val="btLr"/>
          </w:tcPr>
          <w:p w:rsidR="00FC7272" w:rsidRPr="00595BEA" w:rsidRDefault="00FC7272" w:rsidP="000C6BC1">
            <w:pPr>
              <w:pStyle w:val="Listparagraf"/>
              <w:spacing w:line="276" w:lineRule="auto"/>
              <w:ind w:left="113" w:right="113"/>
              <w:jc w:val="center"/>
              <w:rPr>
                <w:sz w:val="20"/>
                <w:szCs w:val="20"/>
                <w:lang w:val="ro-MD" w:eastAsia="en-US"/>
              </w:rPr>
            </w:pPr>
          </w:p>
          <w:p w:rsidR="00DB6D07" w:rsidRPr="00595BEA" w:rsidRDefault="00DB6D07" w:rsidP="000C6BC1">
            <w:pPr>
              <w:pStyle w:val="Listparagraf"/>
              <w:spacing w:line="276" w:lineRule="auto"/>
              <w:ind w:left="113" w:right="113"/>
              <w:jc w:val="center"/>
              <w:rPr>
                <w:sz w:val="20"/>
                <w:szCs w:val="20"/>
                <w:lang w:val="ro-MD" w:eastAsia="en-US"/>
              </w:rPr>
            </w:pPr>
            <w:r w:rsidRPr="00595BEA">
              <w:rPr>
                <w:sz w:val="20"/>
                <w:szCs w:val="20"/>
                <w:lang w:val="ro-MD" w:eastAsia="en-US"/>
              </w:rPr>
              <w:t>1. Descrierea</w:t>
            </w:r>
            <w:r w:rsidR="00CE66FB" w:rsidRPr="00595BEA">
              <w:rPr>
                <w:sz w:val="20"/>
                <w:szCs w:val="20"/>
                <w:lang w:val="ro-MD" w:eastAsia="en-US"/>
              </w:rPr>
              <w:t xml:space="preserve"> ZD</w:t>
            </w:r>
          </w:p>
        </w:tc>
        <w:tc>
          <w:tcPr>
            <w:tcW w:w="683" w:type="dxa"/>
            <w:vMerge w:val="restart"/>
            <w:textDirection w:val="btLr"/>
          </w:tcPr>
          <w:p w:rsidR="00FC7272" w:rsidRPr="00595BEA" w:rsidRDefault="00CE66FB" w:rsidP="000C6BC1">
            <w:pPr>
              <w:pStyle w:val="Listparagraf"/>
              <w:spacing w:line="276" w:lineRule="auto"/>
              <w:ind w:left="113" w:right="113"/>
              <w:jc w:val="center"/>
              <w:rPr>
                <w:sz w:val="20"/>
                <w:szCs w:val="20"/>
                <w:lang w:val="ro-MD" w:eastAsia="en-US"/>
              </w:rPr>
            </w:pPr>
            <w:r w:rsidRPr="00595BEA">
              <w:rPr>
                <w:sz w:val="20"/>
                <w:szCs w:val="20"/>
                <w:lang w:val="ro-MD" w:eastAsia="en-US"/>
              </w:rPr>
              <w:t>2. Abordare</w:t>
            </w:r>
          </w:p>
        </w:tc>
        <w:tc>
          <w:tcPr>
            <w:tcW w:w="684" w:type="dxa"/>
            <w:vMerge w:val="restart"/>
            <w:textDirection w:val="btLr"/>
          </w:tcPr>
          <w:p w:rsidR="00FC7272" w:rsidRPr="00595BEA" w:rsidRDefault="00CE66FB" w:rsidP="000C6BC1">
            <w:pPr>
              <w:pStyle w:val="Listparagraf"/>
              <w:spacing w:line="276" w:lineRule="auto"/>
              <w:ind w:left="113" w:right="113"/>
              <w:jc w:val="center"/>
              <w:rPr>
                <w:sz w:val="20"/>
                <w:szCs w:val="20"/>
                <w:lang w:val="ro-MD" w:eastAsia="en-US"/>
              </w:rPr>
            </w:pPr>
            <w:r w:rsidRPr="00595BEA">
              <w:rPr>
                <w:sz w:val="20"/>
                <w:szCs w:val="20"/>
                <w:lang w:val="ro-MD" w:eastAsia="en-US"/>
              </w:rPr>
              <w:t>3. Zonă</w:t>
            </w:r>
          </w:p>
        </w:tc>
        <w:tc>
          <w:tcPr>
            <w:tcW w:w="683" w:type="dxa"/>
            <w:vMerge w:val="restart"/>
            <w:textDirection w:val="btLr"/>
          </w:tcPr>
          <w:p w:rsidR="00FC7272" w:rsidRPr="00595BEA" w:rsidRDefault="00CE66FB" w:rsidP="000C6BC1">
            <w:pPr>
              <w:pStyle w:val="Listparagraf"/>
              <w:spacing w:line="276" w:lineRule="auto"/>
              <w:ind w:left="113" w:right="113"/>
              <w:jc w:val="center"/>
              <w:rPr>
                <w:sz w:val="20"/>
                <w:szCs w:val="20"/>
                <w:lang w:val="ro-MD" w:eastAsia="en-US"/>
              </w:rPr>
            </w:pPr>
            <w:r w:rsidRPr="00595BEA">
              <w:rPr>
                <w:sz w:val="20"/>
                <w:szCs w:val="20"/>
                <w:lang w:val="ro-MD" w:eastAsia="en-US"/>
              </w:rPr>
              <w:t>4. Specia vectorilor</w:t>
            </w:r>
          </w:p>
        </w:tc>
        <w:tc>
          <w:tcPr>
            <w:tcW w:w="1368" w:type="dxa"/>
            <w:gridSpan w:val="2"/>
            <w:textDirection w:val="btLr"/>
          </w:tcPr>
          <w:p w:rsidR="00FC7272" w:rsidRPr="00595BEA" w:rsidRDefault="00FC7272" w:rsidP="000C6BC1">
            <w:pPr>
              <w:pStyle w:val="Listparagraf"/>
              <w:spacing w:line="276" w:lineRule="auto"/>
              <w:ind w:left="113" w:right="113"/>
              <w:jc w:val="center"/>
              <w:rPr>
                <w:sz w:val="20"/>
                <w:szCs w:val="20"/>
                <w:lang w:val="ro-MD" w:eastAsia="en-US"/>
              </w:rPr>
            </w:pPr>
          </w:p>
          <w:p w:rsidR="00DB6D07" w:rsidRPr="00595BEA" w:rsidRDefault="004D149B" w:rsidP="000C6BC1">
            <w:pPr>
              <w:pStyle w:val="Listparagraf"/>
              <w:spacing w:line="276" w:lineRule="auto"/>
              <w:ind w:left="113" w:right="113"/>
              <w:jc w:val="center"/>
              <w:rPr>
                <w:sz w:val="20"/>
                <w:szCs w:val="20"/>
                <w:lang w:val="ro-MD" w:eastAsia="en-US"/>
              </w:rPr>
            </w:pPr>
            <w:r w:rsidRPr="00595BEA">
              <w:rPr>
                <w:sz w:val="20"/>
                <w:szCs w:val="20"/>
                <w:lang w:val="ro-MD" w:eastAsia="en-US"/>
              </w:rPr>
              <w:t>5. Examinări vizuale</w:t>
            </w:r>
          </w:p>
        </w:tc>
        <w:tc>
          <w:tcPr>
            <w:tcW w:w="684" w:type="dxa"/>
            <w:vMerge w:val="restart"/>
            <w:textDirection w:val="btLr"/>
          </w:tcPr>
          <w:p w:rsidR="00FC7272" w:rsidRPr="00595BEA" w:rsidRDefault="004D149B" w:rsidP="000C6BC1">
            <w:pPr>
              <w:pStyle w:val="Listparagraf"/>
              <w:spacing w:line="276" w:lineRule="auto"/>
              <w:ind w:left="113" w:right="113"/>
              <w:jc w:val="center"/>
              <w:rPr>
                <w:sz w:val="20"/>
                <w:szCs w:val="20"/>
                <w:lang w:val="ro-MD" w:eastAsia="en-US"/>
              </w:rPr>
            </w:pPr>
            <w:r w:rsidRPr="00595BEA">
              <w:rPr>
                <w:sz w:val="20"/>
                <w:szCs w:val="20"/>
                <w:lang w:val="ro-MD" w:eastAsia="en-US"/>
              </w:rPr>
              <w:t>6. Tipul de capcană (sau alte metode de capturare a vectorului</w:t>
            </w:r>
            <w:r w:rsidR="00AB4D1B" w:rsidRPr="00595BEA">
              <w:rPr>
                <w:sz w:val="20"/>
                <w:szCs w:val="20"/>
                <w:lang w:val="ro-MD" w:eastAsia="en-US"/>
              </w:rPr>
              <w:t xml:space="preserve"> (de exemplu, plasă de prins fluturi etc.))</w:t>
            </w:r>
          </w:p>
        </w:tc>
        <w:tc>
          <w:tcPr>
            <w:tcW w:w="684" w:type="dxa"/>
            <w:vMerge w:val="restart"/>
            <w:textDirection w:val="btLr"/>
          </w:tcPr>
          <w:p w:rsidR="00FC7272" w:rsidRPr="00595BEA" w:rsidRDefault="00AB4D1B" w:rsidP="000C6BC1">
            <w:pPr>
              <w:pStyle w:val="Listparagraf"/>
              <w:spacing w:line="276" w:lineRule="auto"/>
              <w:ind w:left="113" w:right="113"/>
              <w:jc w:val="center"/>
              <w:rPr>
                <w:sz w:val="20"/>
                <w:szCs w:val="20"/>
                <w:lang w:val="ro-MD" w:eastAsia="en-US"/>
              </w:rPr>
            </w:pPr>
            <w:r w:rsidRPr="00595BEA">
              <w:rPr>
                <w:sz w:val="20"/>
                <w:szCs w:val="20"/>
                <w:lang w:val="ro-MD" w:eastAsia="en-US"/>
              </w:rPr>
              <w:t>7. Nr. de capcane (</w:t>
            </w:r>
            <w:r w:rsidR="000145D6" w:rsidRPr="00595BEA">
              <w:rPr>
                <w:sz w:val="20"/>
                <w:szCs w:val="20"/>
                <w:lang w:val="ro-MD" w:eastAsia="en-US"/>
              </w:rPr>
              <w:t>sau alte metode de capturare)</w:t>
            </w:r>
          </w:p>
        </w:tc>
        <w:tc>
          <w:tcPr>
            <w:tcW w:w="684" w:type="dxa"/>
            <w:vMerge w:val="restart"/>
            <w:textDirection w:val="btLr"/>
          </w:tcPr>
          <w:p w:rsidR="00FC7272" w:rsidRPr="00595BEA" w:rsidRDefault="000145D6" w:rsidP="000C6BC1">
            <w:pPr>
              <w:pStyle w:val="Listparagraf"/>
              <w:spacing w:line="276" w:lineRule="auto"/>
              <w:ind w:left="113" w:right="113"/>
              <w:jc w:val="center"/>
              <w:rPr>
                <w:sz w:val="20"/>
                <w:szCs w:val="20"/>
                <w:lang w:val="ro-MD" w:eastAsia="en-US"/>
              </w:rPr>
            </w:pPr>
            <w:r w:rsidRPr="00595BEA">
              <w:rPr>
                <w:sz w:val="20"/>
                <w:szCs w:val="20"/>
                <w:lang w:val="ro-MD" w:eastAsia="en-US"/>
              </w:rPr>
              <w:t>8. Frecvența verificării capcanelor (sau a altor metode, după caz)</w:t>
            </w:r>
          </w:p>
        </w:tc>
        <w:tc>
          <w:tcPr>
            <w:tcW w:w="684" w:type="dxa"/>
            <w:vMerge w:val="restart"/>
            <w:textDirection w:val="btLr"/>
          </w:tcPr>
          <w:p w:rsidR="00FC7272" w:rsidRPr="00595BEA" w:rsidRDefault="00814D2B" w:rsidP="000C6BC1">
            <w:pPr>
              <w:pStyle w:val="Listparagraf"/>
              <w:spacing w:line="276" w:lineRule="auto"/>
              <w:ind w:left="113" w:right="113"/>
              <w:jc w:val="center"/>
              <w:rPr>
                <w:sz w:val="20"/>
                <w:szCs w:val="20"/>
                <w:lang w:val="ro-MD" w:eastAsia="en-US"/>
              </w:rPr>
            </w:pPr>
            <w:r w:rsidRPr="00595BEA">
              <w:rPr>
                <w:sz w:val="20"/>
                <w:szCs w:val="20"/>
                <w:lang w:val="ro-MD" w:eastAsia="en-US"/>
              </w:rPr>
              <w:t>9. Momentul verificării capcanelor (sau a altor metode, după caz)</w:t>
            </w:r>
          </w:p>
        </w:tc>
        <w:tc>
          <w:tcPr>
            <w:tcW w:w="684" w:type="dxa"/>
            <w:vMerge w:val="restart"/>
            <w:textDirection w:val="btLr"/>
          </w:tcPr>
          <w:p w:rsidR="00FC7272" w:rsidRPr="00595BEA" w:rsidRDefault="00114B3A" w:rsidP="000C6BC1">
            <w:pPr>
              <w:pStyle w:val="Listparagraf"/>
              <w:spacing w:line="276" w:lineRule="auto"/>
              <w:ind w:left="113" w:right="113"/>
              <w:jc w:val="center"/>
              <w:rPr>
                <w:sz w:val="20"/>
                <w:szCs w:val="20"/>
                <w:lang w:val="ro-MD" w:eastAsia="en-US"/>
              </w:rPr>
            </w:pPr>
            <w:r w:rsidRPr="00595BEA">
              <w:rPr>
                <w:sz w:val="20"/>
                <w:szCs w:val="20"/>
                <w:lang w:val="ro-MD" w:eastAsia="en-US"/>
              </w:rPr>
              <w:t xml:space="preserve">10. Nr. de </w:t>
            </w:r>
            <w:proofErr w:type="spellStart"/>
            <w:r w:rsidRPr="00595BEA">
              <w:rPr>
                <w:sz w:val="20"/>
                <w:szCs w:val="20"/>
                <w:lang w:val="ro-MD" w:eastAsia="en-US"/>
              </w:rPr>
              <w:t>eșantioave</w:t>
            </w:r>
            <w:proofErr w:type="spellEnd"/>
            <w:r w:rsidRPr="00595BEA">
              <w:rPr>
                <w:sz w:val="20"/>
                <w:szCs w:val="20"/>
                <w:lang w:val="ro-MD" w:eastAsia="en-US"/>
              </w:rPr>
              <w:t xml:space="preserve"> de vectori colectate</w:t>
            </w:r>
          </w:p>
        </w:tc>
        <w:tc>
          <w:tcPr>
            <w:tcW w:w="685" w:type="dxa"/>
            <w:vMerge w:val="restart"/>
            <w:textDirection w:val="btLr"/>
          </w:tcPr>
          <w:p w:rsidR="00FC7272" w:rsidRPr="00595BEA" w:rsidRDefault="00114B3A" w:rsidP="000C6BC1">
            <w:pPr>
              <w:pStyle w:val="Listparagraf"/>
              <w:spacing w:line="276" w:lineRule="auto"/>
              <w:ind w:left="113" w:right="113"/>
              <w:jc w:val="center"/>
              <w:rPr>
                <w:sz w:val="20"/>
                <w:szCs w:val="20"/>
                <w:lang w:val="ro-MD" w:eastAsia="en-US"/>
              </w:rPr>
            </w:pPr>
            <w:r w:rsidRPr="00595BEA">
              <w:rPr>
                <w:sz w:val="20"/>
                <w:szCs w:val="20"/>
                <w:lang w:val="ro-MD" w:eastAsia="en-US"/>
              </w:rPr>
              <w:t>11. Nr. de vectori capturați</w:t>
            </w:r>
          </w:p>
        </w:tc>
        <w:tc>
          <w:tcPr>
            <w:tcW w:w="685" w:type="dxa"/>
            <w:vMerge w:val="restart"/>
            <w:textDirection w:val="btLr"/>
          </w:tcPr>
          <w:p w:rsidR="00FC7272" w:rsidRPr="00595BEA" w:rsidRDefault="004007F0" w:rsidP="000C6BC1">
            <w:pPr>
              <w:pStyle w:val="Listparagraf"/>
              <w:spacing w:line="276" w:lineRule="auto"/>
              <w:ind w:left="113" w:right="113"/>
              <w:jc w:val="center"/>
              <w:rPr>
                <w:sz w:val="20"/>
                <w:szCs w:val="20"/>
                <w:lang w:val="ro-MD" w:eastAsia="en-US"/>
              </w:rPr>
            </w:pPr>
            <w:r w:rsidRPr="00595BEA">
              <w:rPr>
                <w:sz w:val="20"/>
                <w:szCs w:val="20"/>
                <w:lang w:val="ro-MD" w:eastAsia="en-US"/>
              </w:rPr>
              <w:t>12. Nr. de vectori analizați</w:t>
            </w:r>
          </w:p>
        </w:tc>
        <w:tc>
          <w:tcPr>
            <w:tcW w:w="685" w:type="dxa"/>
            <w:vMerge w:val="restart"/>
            <w:textDirection w:val="btLr"/>
          </w:tcPr>
          <w:p w:rsidR="00FC7272" w:rsidRPr="00595BEA" w:rsidRDefault="004007F0" w:rsidP="000C6BC1">
            <w:pPr>
              <w:pStyle w:val="Listparagraf"/>
              <w:spacing w:line="276" w:lineRule="auto"/>
              <w:ind w:left="113" w:right="113"/>
              <w:jc w:val="center"/>
              <w:rPr>
                <w:sz w:val="20"/>
                <w:szCs w:val="20"/>
                <w:lang w:val="ro-MD" w:eastAsia="en-US"/>
              </w:rPr>
            </w:pPr>
            <w:r w:rsidRPr="00595BEA">
              <w:rPr>
                <w:sz w:val="20"/>
                <w:szCs w:val="20"/>
                <w:lang w:val="ro-MD" w:eastAsia="en-US"/>
              </w:rPr>
              <w:t>13. Nr. de eșantioane de vectori analizate</w:t>
            </w:r>
          </w:p>
        </w:tc>
        <w:tc>
          <w:tcPr>
            <w:tcW w:w="685" w:type="dxa"/>
            <w:vMerge w:val="restart"/>
            <w:textDirection w:val="btLr"/>
          </w:tcPr>
          <w:p w:rsidR="00FC7272" w:rsidRPr="00595BEA" w:rsidRDefault="004007F0" w:rsidP="000C6BC1">
            <w:pPr>
              <w:pStyle w:val="Listparagraf"/>
              <w:spacing w:line="276" w:lineRule="auto"/>
              <w:ind w:left="113" w:right="113"/>
              <w:jc w:val="center"/>
              <w:rPr>
                <w:sz w:val="20"/>
                <w:szCs w:val="20"/>
                <w:lang w:val="ro-MD" w:eastAsia="en-US"/>
              </w:rPr>
            </w:pPr>
            <w:r w:rsidRPr="00595BEA">
              <w:rPr>
                <w:sz w:val="20"/>
                <w:szCs w:val="20"/>
                <w:lang w:val="ro-MD" w:eastAsia="en-US"/>
              </w:rPr>
              <w:t xml:space="preserve">14. </w:t>
            </w:r>
            <w:r w:rsidR="001C10B8" w:rsidRPr="00595BEA">
              <w:rPr>
                <w:sz w:val="20"/>
                <w:szCs w:val="20"/>
                <w:lang w:val="ro-MD" w:eastAsia="en-US"/>
              </w:rPr>
              <w:t>Nr. de eșantioane de vectori pozitive</w:t>
            </w:r>
          </w:p>
        </w:tc>
        <w:tc>
          <w:tcPr>
            <w:tcW w:w="685" w:type="dxa"/>
            <w:vMerge w:val="restart"/>
            <w:textDirection w:val="btLr"/>
          </w:tcPr>
          <w:p w:rsidR="00FC7272" w:rsidRPr="00595BEA" w:rsidRDefault="001C10B8" w:rsidP="000C6BC1">
            <w:pPr>
              <w:pStyle w:val="Listparagraf"/>
              <w:spacing w:line="276" w:lineRule="auto"/>
              <w:ind w:left="113" w:right="113"/>
              <w:jc w:val="center"/>
              <w:rPr>
                <w:sz w:val="20"/>
                <w:szCs w:val="20"/>
                <w:lang w:val="ro-MD" w:eastAsia="en-US"/>
              </w:rPr>
            </w:pPr>
            <w:r w:rsidRPr="00595BEA">
              <w:rPr>
                <w:sz w:val="20"/>
                <w:szCs w:val="20"/>
                <w:lang w:val="ro-MD" w:eastAsia="en-US"/>
              </w:rPr>
              <w:t>15. Nr. de eșantioane de vectori negative</w:t>
            </w:r>
          </w:p>
        </w:tc>
        <w:tc>
          <w:tcPr>
            <w:tcW w:w="685" w:type="dxa"/>
            <w:vMerge w:val="restart"/>
            <w:textDirection w:val="btLr"/>
          </w:tcPr>
          <w:p w:rsidR="00FC7272" w:rsidRPr="00595BEA" w:rsidRDefault="001C10B8" w:rsidP="000C6BC1">
            <w:pPr>
              <w:pStyle w:val="Listparagraf"/>
              <w:spacing w:line="276" w:lineRule="auto"/>
              <w:ind w:left="113" w:right="113"/>
              <w:jc w:val="center"/>
              <w:rPr>
                <w:sz w:val="20"/>
                <w:szCs w:val="20"/>
                <w:lang w:val="ro-MD" w:eastAsia="en-US"/>
              </w:rPr>
            </w:pPr>
            <w:r w:rsidRPr="00595BEA">
              <w:rPr>
                <w:sz w:val="20"/>
                <w:szCs w:val="20"/>
                <w:lang w:val="ro-MD" w:eastAsia="en-US"/>
              </w:rPr>
              <w:t>16. Nr. de eșantioane de vectori nedeterminate</w:t>
            </w:r>
          </w:p>
        </w:tc>
        <w:tc>
          <w:tcPr>
            <w:tcW w:w="685" w:type="dxa"/>
            <w:vMerge w:val="restart"/>
            <w:textDirection w:val="btLr"/>
          </w:tcPr>
          <w:p w:rsidR="00FC7272" w:rsidRPr="00595BEA" w:rsidRDefault="001C10B8" w:rsidP="000C6BC1">
            <w:pPr>
              <w:pStyle w:val="Listparagraf"/>
              <w:spacing w:line="276" w:lineRule="auto"/>
              <w:ind w:left="113" w:right="113"/>
              <w:jc w:val="center"/>
              <w:rPr>
                <w:sz w:val="20"/>
                <w:szCs w:val="20"/>
                <w:lang w:val="ro-MD" w:eastAsia="en-US"/>
              </w:rPr>
            </w:pPr>
            <w:r w:rsidRPr="00595BEA">
              <w:rPr>
                <w:sz w:val="20"/>
                <w:szCs w:val="20"/>
                <w:lang w:val="ro-MD" w:eastAsia="en-US"/>
              </w:rPr>
              <w:t xml:space="preserve">17. </w:t>
            </w:r>
            <w:proofErr w:type="spellStart"/>
            <w:r w:rsidRPr="00595BEA">
              <w:rPr>
                <w:sz w:val="20"/>
                <w:szCs w:val="20"/>
                <w:lang w:val="ro-MD" w:eastAsia="en-US"/>
              </w:rPr>
              <w:t>Qbservații</w:t>
            </w:r>
            <w:proofErr w:type="spellEnd"/>
          </w:p>
        </w:tc>
      </w:tr>
      <w:tr w:rsidR="00FC7272" w:rsidRPr="00595BEA" w:rsidTr="000C6BC1">
        <w:trPr>
          <w:cantSplit/>
          <w:trHeight w:val="2258"/>
        </w:trPr>
        <w:tc>
          <w:tcPr>
            <w:tcW w:w="681" w:type="dxa"/>
            <w:textDirection w:val="btLr"/>
          </w:tcPr>
          <w:p w:rsidR="00FC7272" w:rsidRPr="00595BEA" w:rsidRDefault="00CE66FB" w:rsidP="000C6BC1">
            <w:pPr>
              <w:pStyle w:val="Listparagraf"/>
              <w:spacing w:line="276" w:lineRule="auto"/>
              <w:ind w:left="113" w:right="113"/>
              <w:jc w:val="center"/>
              <w:rPr>
                <w:sz w:val="20"/>
                <w:szCs w:val="20"/>
                <w:lang w:val="ro-MD" w:eastAsia="en-US"/>
              </w:rPr>
            </w:pPr>
            <w:r w:rsidRPr="00595BEA">
              <w:rPr>
                <w:sz w:val="20"/>
                <w:szCs w:val="20"/>
                <w:lang w:val="ro-MD" w:eastAsia="en-US"/>
              </w:rPr>
              <w:t>Nume</w:t>
            </w:r>
          </w:p>
        </w:tc>
        <w:tc>
          <w:tcPr>
            <w:tcW w:w="682" w:type="dxa"/>
            <w:textDirection w:val="btLr"/>
          </w:tcPr>
          <w:p w:rsidR="00FC7272" w:rsidRPr="00595BEA" w:rsidRDefault="00CE66FB" w:rsidP="000C6BC1">
            <w:pPr>
              <w:pStyle w:val="Listparagraf"/>
              <w:spacing w:line="276" w:lineRule="auto"/>
              <w:ind w:left="113" w:right="113"/>
              <w:jc w:val="center"/>
              <w:rPr>
                <w:sz w:val="20"/>
                <w:szCs w:val="20"/>
                <w:lang w:val="ro-MD" w:eastAsia="en-US"/>
              </w:rPr>
            </w:pPr>
            <w:r w:rsidRPr="00595BEA">
              <w:rPr>
                <w:sz w:val="20"/>
                <w:szCs w:val="20"/>
                <w:lang w:val="ro-MD" w:eastAsia="en-US"/>
              </w:rPr>
              <w:t>Data stabilirii</w:t>
            </w:r>
          </w:p>
        </w:tc>
        <w:tc>
          <w:tcPr>
            <w:tcW w:w="683" w:type="dxa"/>
            <w:vMerge/>
          </w:tcPr>
          <w:p w:rsidR="00FC7272" w:rsidRPr="00595BEA" w:rsidRDefault="00FC7272" w:rsidP="00ED5E3C">
            <w:pPr>
              <w:pStyle w:val="Listparagraf"/>
              <w:spacing w:line="276" w:lineRule="auto"/>
              <w:ind w:left="0"/>
              <w:jc w:val="both"/>
              <w:rPr>
                <w:sz w:val="20"/>
                <w:szCs w:val="20"/>
                <w:lang w:val="ro-MD" w:eastAsia="en-US"/>
              </w:rPr>
            </w:pPr>
          </w:p>
        </w:tc>
        <w:tc>
          <w:tcPr>
            <w:tcW w:w="684" w:type="dxa"/>
            <w:vMerge/>
          </w:tcPr>
          <w:p w:rsidR="00FC7272" w:rsidRPr="00595BEA" w:rsidRDefault="00FC7272" w:rsidP="00ED5E3C">
            <w:pPr>
              <w:pStyle w:val="Listparagraf"/>
              <w:spacing w:line="276" w:lineRule="auto"/>
              <w:ind w:left="0"/>
              <w:jc w:val="both"/>
              <w:rPr>
                <w:sz w:val="20"/>
                <w:szCs w:val="20"/>
                <w:lang w:val="ro-MD" w:eastAsia="en-US"/>
              </w:rPr>
            </w:pPr>
          </w:p>
        </w:tc>
        <w:tc>
          <w:tcPr>
            <w:tcW w:w="683" w:type="dxa"/>
            <w:vMerge/>
          </w:tcPr>
          <w:p w:rsidR="00FC7272" w:rsidRPr="00595BEA" w:rsidRDefault="00FC7272" w:rsidP="00ED5E3C">
            <w:pPr>
              <w:pStyle w:val="Listparagraf"/>
              <w:spacing w:line="276" w:lineRule="auto"/>
              <w:ind w:left="0"/>
              <w:jc w:val="both"/>
              <w:rPr>
                <w:sz w:val="20"/>
                <w:szCs w:val="20"/>
                <w:lang w:val="ro-MD" w:eastAsia="en-US"/>
              </w:rPr>
            </w:pPr>
          </w:p>
        </w:tc>
        <w:tc>
          <w:tcPr>
            <w:tcW w:w="684" w:type="dxa"/>
            <w:textDirection w:val="btLr"/>
          </w:tcPr>
          <w:p w:rsidR="00FC7272" w:rsidRPr="00595BEA" w:rsidRDefault="00CE66FB" w:rsidP="000C6BC1">
            <w:pPr>
              <w:pStyle w:val="Listparagraf"/>
              <w:spacing w:line="276" w:lineRule="auto"/>
              <w:ind w:left="113" w:right="113"/>
              <w:jc w:val="center"/>
              <w:rPr>
                <w:sz w:val="20"/>
                <w:szCs w:val="20"/>
                <w:lang w:val="ro-MD" w:eastAsia="en-US"/>
              </w:rPr>
            </w:pPr>
            <w:r w:rsidRPr="00595BEA">
              <w:rPr>
                <w:sz w:val="20"/>
                <w:szCs w:val="20"/>
                <w:lang w:val="ro-MD" w:eastAsia="en-US"/>
              </w:rPr>
              <w:t>Calendar</w:t>
            </w:r>
          </w:p>
        </w:tc>
        <w:tc>
          <w:tcPr>
            <w:tcW w:w="684" w:type="dxa"/>
            <w:textDirection w:val="btLr"/>
          </w:tcPr>
          <w:p w:rsidR="00FC7272" w:rsidRPr="00595BEA" w:rsidRDefault="004D149B" w:rsidP="000C6BC1">
            <w:pPr>
              <w:pStyle w:val="Listparagraf"/>
              <w:spacing w:line="276" w:lineRule="auto"/>
              <w:ind w:left="113" w:right="113"/>
              <w:jc w:val="center"/>
              <w:rPr>
                <w:sz w:val="20"/>
                <w:szCs w:val="20"/>
                <w:lang w:val="ro-MD" w:eastAsia="en-US"/>
              </w:rPr>
            </w:pPr>
            <w:r w:rsidRPr="00595BEA">
              <w:rPr>
                <w:sz w:val="20"/>
                <w:szCs w:val="20"/>
                <w:lang w:val="ro-MD" w:eastAsia="en-US"/>
              </w:rPr>
              <w:t>Număr</w:t>
            </w:r>
          </w:p>
        </w:tc>
        <w:tc>
          <w:tcPr>
            <w:tcW w:w="684" w:type="dxa"/>
            <w:vMerge/>
          </w:tcPr>
          <w:p w:rsidR="00FC7272" w:rsidRPr="00595BEA" w:rsidRDefault="00FC7272" w:rsidP="00ED5E3C">
            <w:pPr>
              <w:pStyle w:val="Listparagraf"/>
              <w:spacing w:line="276" w:lineRule="auto"/>
              <w:ind w:left="0"/>
              <w:jc w:val="both"/>
              <w:rPr>
                <w:sz w:val="20"/>
                <w:szCs w:val="20"/>
                <w:lang w:val="ro-MD" w:eastAsia="en-US"/>
              </w:rPr>
            </w:pPr>
          </w:p>
        </w:tc>
        <w:tc>
          <w:tcPr>
            <w:tcW w:w="684" w:type="dxa"/>
            <w:vMerge/>
          </w:tcPr>
          <w:p w:rsidR="00FC7272" w:rsidRPr="00595BEA" w:rsidRDefault="00FC7272" w:rsidP="00ED5E3C">
            <w:pPr>
              <w:pStyle w:val="Listparagraf"/>
              <w:spacing w:line="276" w:lineRule="auto"/>
              <w:ind w:left="0"/>
              <w:jc w:val="both"/>
              <w:rPr>
                <w:sz w:val="20"/>
                <w:szCs w:val="20"/>
                <w:lang w:val="ro-MD" w:eastAsia="en-US"/>
              </w:rPr>
            </w:pPr>
          </w:p>
        </w:tc>
        <w:tc>
          <w:tcPr>
            <w:tcW w:w="684" w:type="dxa"/>
            <w:vMerge/>
          </w:tcPr>
          <w:p w:rsidR="00FC7272" w:rsidRPr="00595BEA" w:rsidRDefault="00FC7272" w:rsidP="00ED5E3C">
            <w:pPr>
              <w:pStyle w:val="Listparagraf"/>
              <w:spacing w:line="276" w:lineRule="auto"/>
              <w:ind w:left="0"/>
              <w:jc w:val="both"/>
              <w:rPr>
                <w:sz w:val="20"/>
                <w:szCs w:val="20"/>
                <w:lang w:val="ro-MD" w:eastAsia="en-US"/>
              </w:rPr>
            </w:pPr>
          </w:p>
        </w:tc>
        <w:tc>
          <w:tcPr>
            <w:tcW w:w="684" w:type="dxa"/>
            <w:vMerge/>
          </w:tcPr>
          <w:p w:rsidR="00FC7272" w:rsidRPr="00595BEA" w:rsidRDefault="00FC7272" w:rsidP="00ED5E3C">
            <w:pPr>
              <w:pStyle w:val="Listparagraf"/>
              <w:spacing w:line="276" w:lineRule="auto"/>
              <w:ind w:left="0"/>
              <w:jc w:val="both"/>
              <w:rPr>
                <w:sz w:val="20"/>
                <w:szCs w:val="20"/>
                <w:lang w:val="ro-MD" w:eastAsia="en-US"/>
              </w:rPr>
            </w:pPr>
          </w:p>
        </w:tc>
        <w:tc>
          <w:tcPr>
            <w:tcW w:w="684" w:type="dxa"/>
            <w:vMerge/>
          </w:tcPr>
          <w:p w:rsidR="00FC7272" w:rsidRPr="00595BEA" w:rsidRDefault="00FC7272" w:rsidP="00ED5E3C">
            <w:pPr>
              <w:pStyle w:val="Listparagraf"/>
              <w:spacing w:line="276" w:lineRule="auto"/>
              <w:ind w:left="0"/>
              <w:jc w:val="both"/>
              <w:rPr>
                <w:sz w:val="20"/>
                <w:szCs w:val="20"/>
                <w:lang w:val="ro-MD" w:eastAsia="en-US"/>
              </w:rPr>
            </w:pPr>
          </w:p>
        </w:tc>
        <w:tc>
          <w:tcPr>
            <w:tcW w:w="685" w:type="dxa"/>
            <w:vMerge/>
          </w:tcPr>
          <w:p w:rsidR="00FC7272" w:rsidRPr="00595BEA" w:rsidRDefault="00FC7272" w:rsidP="00ED5E3C">
            <w:pPr>
              <w:pStyle w:val="Listparagraf"/>
              <w:spacing w:line="276" w:lineRule="auto"/>
              <w:ind w:left="0"/>
              <w:jc w:val="both"/>
              <w:rPr>
                <w:sz w:val="20"/>
                <w:szCs w:val="20"/>
                <w:lang w:val="ro-MD" w:eastAsia="en-US"/>
              </w:rPr>
            </w:pPr>
          </w:p>
        </w:tc>
        <w:tc>
          <w:tcPr>
            <w:tcW w:w="685" w:type="dxa"/>
            <w:vMerge/>
          </w:tcPr>
          <w:p w:rsidR="00FC7272" w:rsidRPr="00595BEA" w:rsidRDefault="00FC7272" w:rsidP="00ED5E3C">
            <w:pPr>
              <w:pStyle w:val="Listparagraf"/>
              <w:spacing w:line="276" w:lineRule="auto"/>
              <w:ind w:left="0"/>
              <w:jc w:val="both"/>
              <w:rPr>
                <w:sz w:val="20"/>
                <w:szCs w:val="20"/>
                <w:lang w:val="ro-MD" w:eastAsia="en-US"/>
              </w:rPr>
            </w:pPr>
          </w:p>
        </w:tc>
        <w:tc>
          <w:tcPr>
            <w:tcW w:w="685" w:type="dxa"/>
            <w:vMerge/>
          </w:tcPr>
          <w:p w:rsidR="00FC7272" w:rsidRPr="00595BEA" w:rsidRDefault="00FC7272" w:rsidP="00ED5E3C">
            <w:pPr>
              <w:pStyle w:val="Listparagraf"/>
              <w:spacing w:line="276" w:lineRule="auto"/>
              <w:ind w:left="0"/>
              <w:jc w:val="both"/>
              <w:rPr>
                <w:sz w:val="20"/>
                <w:szCs w:val="20"/>
                <w:lang w:val="ro-MD" w:eastAsia="en-US"/>
              </w:rPr>
            </w:pPr>
          </w:p>
        </w:tc>
        <w:tc>
          <w:tcPr>
            <w:tcW w:w="685" w:type="dxa"/>
            <w:vMerge/>
          </w:tcPr>
          <w:p w:rsidR="00FC7272" w:rsidRPr="00595BEA" w:rsidRDefault="00FC7272" w:rsidP="00ED5E3C">
            <w:pPr>
              <w:pStyle w:val="Listparagraf"/>
              <w:spacing w:line="276" w:lineRule="auto"/>
              <w:ind w:left="0"/>
              <w:jc w:val="both"/>
              <w:rPr>
                <w:sz w:val="20"/>
                <w:szCs w:val="20"/>
                <w:lang w:val="ro-MD" w:eastAsia="en-US"/>
              </w:rPr>
            </w:pPr>
          </w:p>
        </w:tc>
        <w:tc>
          <w:tcPr>
            <w:tcW w:w="685" w:type="dxa"/>
            <w:vMerge/>
          </w:tcPr>
          <w:p w:rsidR="00FC7272" w:rsidRPr="00595BEA" w:rsidRDefault="00FC7272" w:rsidP="00ED5E3C">
            <w:pPr>
              <w:pStyle w:val="Listparagraf"/>
              <w:spacing w:line="276" w:lineRule="auto"/>
              <w:ind w:left="0"/>
              <w:jc w:val="both"/>
              <w:rPr>
                <w:sz w:val="20"/>
                <w:szCs w:val="20"/>
                <w:lang w:val="ro-MD" w:eastAsia="en-US"/>
              </w:rPr>
            </w:pPr>
          </w:p>
        </w:tc>
        <w:tc>
          <w:tcPr>
            <w:tcW w:w="685" w:type="dxa"/>
            <w:vMerge/>
          </w:tcPr>
          <w:p w:rsidR="00FC7272" w:rsidRPr="00595BEA" w:rsidRDefault="00FC7272" w:rsidP="00ED5E3C">
            <w:pPr>
              <w:pStyle w:val="Listparagraf"/>
              <w:spacing w:line="276" w:lineRule="auto"/>
              <w:ind w:left="0"/>
              <w:jc w:val="both"/>
              <w:rPr>
                <w:sz w:val="20"/>
                <w:szCs w:val="20"/>
                <w:lang w:val="ro-MD" w:eastAsia="en-US"/>
              </w:rPr>
            </w:pPr>
          </w:p>
        </w:tc>
        <w:tc>
          <w:tcPr>
            <w:tcW w:w="685" w:type="dxa"/>
            <w:vMerge/>
          </w:tcPr>
          <w:p w:rsidR="00FC7272" w:rsidRPr="00595BEA" w:rsidRDefault="00FC7272" w:rsidP="00ED5E3C">
            <w:pPr>
              <w:pStyle w:val="Listparagraf"/>
              <w:spacing w:line="276" w:lineRule="auto"/>
              <w:ind w:left="0"/>
              <w:jc w:val="both"/>
              <w:rPr>
                <w:sz w:val="20"/>
                <w:szCs w:val="20"/>
                <w:lang w:val="ro-MD" w:eastAsia="en-US"/>
              </w:rPr>
            </w:pPr>
          </w:p>
        </w:tc>
      </w:tr>
      <w:tr w:rsidR="00B0443C" w:rsidRPr="00595BEA" w:rsidTr="00B0443C">
        <w:tc>
          <w:tcPr>
            <w:tcW w:w="681" w:type="dxa"/>
          </w:tcPr>
          <w:p w:rsidR="00B0443C" w:rsidRPr="00595BEA" w:rsidRDefault="00B0443C" w:rsidP="00ED5E3C">
            <w:pPr>
              <w:pStyle w:val="Listparagraf"/>
              <w:spacing w:line="276" w:lineRule="auto"/>
              <w:ind w:left="0"/>
              <w:jc w:val="both"/>
              <w:rPr>
                <w:sz w:val="20"/>
                <w:szCs w:val="20"/>
                <w:lang w:val="ro-MD" w:eastAsia="en-US"/>
              </w:rPr>
            </w:pPr>
          </w:p>
        </w:tc>
        <w:tc>
          <w:tcPr>
            <w:tcW w:w="682" w:type="dxa"/>
          </w:tcPr>
          <w:p w:rsidR="00B0443C" w:rsidRPr="00595BEA" w:rsidRDefault="00B0443C" w:rsidP="00ED5E3C">
            <w:pPr>
              <w:pStyle w:val="Listparagraf"/>
              <w:spacing w:line="276" w:lineRule="auto"/>
              <w:ind w:left="0"/>
              <w:jc w:val="both"/>
              <w:rPr>
                <w:sz w:val="20"/>
                <w:szCs w:val="20"/>
                <w:lang w:val="ro-MD" w:eastAsia="en-US"/>
              </w:rPr>
            </w:pPr>
          </w:p>
        </w:tc>
        <w:tc>
          <w:tcPr>
            <w:tcW w:w="683"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3"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r>
      <w:tr w:rsidR="00B0443C" w:rsidRPr="00595BEA" w:rsidTr="00B0443C">
        <w:tc>
          <w:tcPr>
            <w:tcW w:w="681" w:type="dxa"/>
          </w:tcPr>
          <w:p w:rsidR="00B0443C" w:rsidRPr="00595BEA" w:rsidRDefault="00B0443C" w:rsidP="00ED5E3C">
            <w:pPr>
              <w:pStyle w:val="Listparagraf"/>
              <w:spacing w:line="276" w:lineRule="auto"/>
              <w:ind w:left="0"/>
              <w:jc w:val="both"/>
              <w:rPr>
                <w:sz w:val="20"/>
                <w:szCs w:val="20"/>
                <w:lang w:val="ro-MD" w:eastAsia="en-US"/>
              </w:rPr>
            </w:pPr>
          </w:p>
        </w:tc>
        <w:tc>
          <w:tcPr>
            <w:tcW w:w="682" w:type="dxa"/>
          </w:tcPr>
          <w:p w:rsidR="00B0443C" w:rsidRPr="00595BEA" w:rsidRDefault="00B0443C" w:rsidP="00ED5E3C">
            <w:pPr>
              <w:pStyle w:val="Listparagraf"/>
              <w:spacing w:line="276" w:lineRule="auto"/>
              <w:ind w:left="0"/>
              <w:jc w:val="both"/>
              <w:rPr>
                <w:sz w:val="20"/>
                <w:szCs w:val="20"/>
                <w:lang w:val="ro-MD" w:eastAsia="en-US"/>
              </w:rPr>
            </w:pPr>
          </w:p>
        </w:tc>
        <w:tc>
          <w:tcPr>
            <w:tcW w:w="683"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3"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4"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c>
          <w:tcPr>
            <w:tcW w:w="685" w:type="dxa"/>
          </w:tcPr>
          <w:p w:rsidR="00B0443C" w:rsidRPr="00595BEA" w:rsidRDefault="00B0443C" w:rsidP="00ED5E3C">
            <w:pPr>
              <w:pStyle w:val="Listparagraf"/>
              <w:spacing w:line="276" w:lineRule="auto"/>
              <w:ind w:left="0"/>
              <w:jc w:val="both"/>
              <w:rPr>
                <w:sz w:val="20"/>
                <w:szCs w:val="20"/>
                <w:lang w:val="ro-MD" w:eastAsia="en-US"/>
              </w:rPr>
            </w:pPr>
          </w:p>
        </w:tc>
      </w:tr>
    </w:tbl>
    <w:p w:rsidR="00BC0E6F" w:rsidRDefault="00BC0E6F" w:rsidP="00ED5E3C">
      <w:pPr>
        <w:pStyle w:val="Listparagraf"/>
        <w:spacing w:line="276" w:lineRule="auto"/>
        <w:ind w:left="0" w:firstLine="709"/>
        <w:jc w:val="both"/>
        <w:rPr>
          <w:color w:val="333333"/>
          <w:sz w:val="28"/>
          <w:szCs w:val="28"/>
          <w:lang w:val="ro-MD" w:eastAsia="en-US"/>
        </w:rPr>
      </w:pPr>
    </w:p>
    <w:p w:rsidR="00933093" w:rsidRDefault="00933093" w:rsidP="00ED5E3C">
      <w:pPr>
        <w:pStyle w:val="Listparagraf"/>
        <w:spacing w:line="276" w:lineRule="auto"/>
        <w:ind w:left="0" w:firstLine="709"/>
        <w:jc w:val="both"/>
        <w:rPr>
          <w:color w:val="333333"/>
          <w:sz w:val="28"/>
          <w:szCs w:val="28"/>
          <w:lang w:val="ro-MD" w:eastAsia="en-US"/>
        </w:rPr>
      </w:pPr>
    </w:p>
    <w:p w:rsidR="000C6BC1" w:rsidRDefault="000C6BC1" w:rsidP="00ED5E3C">
      <w:pPr>
        <w:pStyle w:val="Listparagraf"/>
        <w:spacing w:line="276" w:lineRule="auto"/>
        <w:ind w:left="0" w:firstLine="709"/>
        <w:jc w:val="both"/>
        <w:rPr>
          <w:color w:val="333333"/>
          <w:sz w:val="28"/>
          <w:szCs w:val="28"/>
          <w:lang w:val="ro-MD" w:eastAsia="en-US"/>
        </w:rPr>
        <w:sectPr w:rsidR="000C6BC1" w:rsidSect="005F256B">
          <w:pgSz w:w="15840" w:h="12240" w:orient="landscape"/>
          <w:pgMar w:top="1417" w:right="1417" w:bottom="1417" w:left="1417" w:header="708" w:footer="708" w:gutter="0"/>
          <w:cols w:space="708"/>
          <w:docGrid w:linePitch="360"/>
        </w:sectPr>
      </w:pPr>
    </w:p>
    <w:p w:rsidR="00BC0E6F" w:rsidRPr="00595BEA" w:rsidRDefault="005442EB" w:rsidP="00ED5E3C">
      <w:pPr>
        <w:pStyle w:val="Listparagraf"/>
        <w:spacing w:line="276" w:lineRule="auto"/>
        <w:ind w:left="0" w:firstLine="709"/>
        <w:jc w:val="both"/>
        <w:rPr>
          <w:iCs/>
          <w:sz w:val="28"/>
          <w:szCs w:val="28"/>
          <w:lang w:val="ro-MD" w:eastAsia="en-US"/>
        </w:rPr>
      </w:pPr>
      <w:r w:rsidRPr="00595BEA">
        <w:rPr>
          <w:bCs/>
          <w:iCs/>
          <w:sz w:val="28"/>
          <w:szCs w:val="28"/>
          <w:lang w:val="ro-MD" w:eastAsia="en-US"/>
        </w:rPr>
        <w:lastRenderedPageBreak/>
        <w:t xml:space="preserve">2. </w:t>
      </w:r>
      <w:r w:rsidR="00BC0E6F" w:rsidRPr="00595BEA">
        <w:rPr>
          <w:bCs/>
          <w:iCs/>
          <w:sz w:val="28"/>
          <w:szCs w:val="28"/>
          <w:lang w:val="ro-MD" w:eastAsia="en-US"/>
        </w:rPr>
        <w:t>Instrucțiuni de completare a modelului</w:t>
      </w:r>
      <w:r w:rsidRPr="00595BEA">
        <w:rPr>
          <w:bCs/>
          <w:iCs/>
          <w:sz w:val="28"/>
          <w:szCs w:val="28"/>
          <w:lang w:val="ro-MD" w:eastAsia="en-US"/>
        </w:rPr>
        <w:t>:</w:t>
      </w:r>
    </w:p>
    <w:p w:rsidR="00BC0E6F" w:rsidRPr="00595BEA" w:rsidRDefault="005442EB"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 </w:t>
      </w:r>
      <w:r w:rsidR="00BC0E6F" w:rsidRPr="00595BEA">
        <w:rPr>
          <w:b/>
          <w:sz w:val="28"/>
          <w:szCs w:val="28"/>
          <w:lang w:val="ro-MD" w:eastAsia="en-US"/>
        </w:rPr>
        <w:t>Pentru coloana 1</w:t>
      </w:r>
      <w:r w:rsidR="00BC0E6F" w:rsidRPr="00595BEA">
        <w:rPr>
          <w:sz w:val="28"/>
          <w:szCs w:val="28"/>
          <w:lang w:val="ro-MD" w:eastAsia="en-US"/>
        </w:rPr>
        <w:t>:</w:t>
      </w:r>
      <w:r w:rsidRPr="00595BEA">
        <w:rPr>
          <w:sz w:val="28"/>
          <w:szCs w:val="28"/>
          <w:lang w:val="ro-MD" w:eastAsia="en-US"/>
        </w:rPr>
        <w:t xml:space="preserve"> Se indică</w:t>
      </w:r>
      <w:r w:rsidR="00BC0E6F" w:rsidRPr="00595BEA">
        <w:rPr>
          <w:sz w:val="28"/>
          <w:szCs w:val="28"/>
          <w:lang w:val="ro-MD" w:eastAsia="en-US"/>
        </w:rPr>
        <w:t xml:space="preserve"> denumirea ariei, numărul focarului sau orice informație care permite identificarea zonei delimitate (ZD) și data la care a fost stabilită.</w:t>
      </w:r>
    </w:p>
    <w:p w:rsidR="00BC0E6F" w:rsidRPr="00595BEA" w:rsidRDefault="005442EB"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2.2. </w:t>
      </w:r>
      <w:r w:rsidR="00BC0E6F" w:rsidRPr="00595BEA">
        <w:rPr>
          <w:b/>
          <w:sz w:val="28"/>
          <w:szCs w:val="28"/>
          <w:lang w:val="ro-MD" w:eastAsia="en-US"/>
        </w:rPr>
        <w:t>Pentru coloana 2</w:t>
      </w:r>
      <w:r w:rsidR="00BC0E6F" w:rsidRPr="00595BEA">
        <w:rPr>
          <w:sz w:val="28"/>
          <w:szCs w:val="28"/>
          <w:lang w:val="ro-MD" w:eastAsia="en-US"/>
        </w:rPr>
        <w:t>:</w:t>
      </w:r>
      <w:r w:rsidR="00C618B9" w:rsidRPr="00595BEA">
        <w:rPr>
          <w:sz w:val="28"/>
          <w:szCs w:val="28"/>
          <w:lang w:val="ro-MD" w:eastAsia="en-US"/>
        </w:rPr>
        <w:t xml:space="preserve"> Se i</w:t>
      </w:r>
      <w:r w:rsidR="00BC0E6F" w:rsidRPr="00595BEA">
        <w:rPr>
          <w:sz w:val="28"/>
          <w:szCs w:val="28"/>
          <w:lang w:val="ro-MD" w:eastAsia="en-US"/>
        </w:rPr>
        <w:t>ndic</w:t>
      </w:r>
      <w:r w:rsidR="00C618B9" w:rsidRPr="00595BEA">
        <w:rPr>
          <w:sz w:val="28"/>
          <w:szCs w:val="28"/>
          <w:lang w:val="ro-MD" w:eastAsia="en-US"/>
        </w:rPr>
        <w:t>ă</w:t>
      </w:r>
      <w:r w:rsidR="00BC0E6F" w:rsidRPr="00595BEA">
        <w:rPr>
          <w:sz w:val="28"/>
          <w:szCs w:val="28"/>
          <w:lang w:val="ro-MD" w:eastAsia="en-US"/>
        </w:rPr>
        <w:t xml:space="preserve">: Eradicare (E), Izolare (I). </w:t>
      </w:r>
      <w:r w:rsidR="00C618B9" w:rsidRPr="00595BEA">
        <w:rPr>
          <w:sz w:val="28"/>
          <w:szCs w:val="28"/>
          <w:lang w:val="ro-MD" w:eastAsia="en-US"/>
        </w:rPr>
        <w:t xml:space="preserve">Se </w:t>
      </w:r>
      <w:r w:rsidR="00BC0E6F" w:rsidRPr="00595BEA">
        <w:rPr>
          <w:sz w:val="28"/>
          <w:szCs w:val="28"/>
          <w:lang w:val="ro-MD" w:eastAsia="en-US"/>
        </w:rPr>
        <w:t>ad</w:t>
      </w:r>
      <w:r w:rsidR="00C618B9" w:rsidRPr="00595BEA">
        <w:rPr>
          <w:sz w:val="28"/>
          <w:szCs w:val="28"/>
          <w:lang w:val="ro-MD" w:eastAsia="en-US"/>
        </w:rPr>
        <w:t>a</w:t>
      </w:r>
      <w:r w:rsidR="00BC0E6F" w:rsidRPr="00595BEA">
        <w:rPr>
          <w:sz w:val="28"/>
          <w:szCs w:val="28"/>
          <w:lang w:val="ro-MD" w:eastAsia="en-US"/>
        </w:rPr>
        <w:t>ug</w:t>
      </w:r>
      <w:r w:rsidR="00C618B9" w:rsidRPr="00595BEA">
        <w:rPr>
          <w:sz w:val="28"/>
          <w:szCs w:val="28"/>
          <w:lang w:val="ro-MD" w:eastAsia="en-US"/>
        </w:rPr>
        <w:t>ă</w:t>
      </w:r>
      <w:r w:rsidR="00BC0E6F" w:rsidRPr="00595BEA">
        <w:rPr>
          <w:sz w:val="28"/>
          <w:szCs w:val="28"/>
          <w:lang w:val="ro-MD" w:eastAsia="en-US"/>
        </w:rPr>
        <w:t xml:space="preserve"> numărul de rânduri care sunt necesare, în funcție de numărul de ZD și abordările aplicate acestor zone.</w:t>
      </w:r>
    </w:p>
    <w:p w:rsidR="00BC0E6F" w:rsidRPr="00595BEA" w:rsidRDefault="00C618B9"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2.3. </w:t>
      </w:r>
      <w:r w:rsidR="00BC0E6F" w:rsidRPr="00595BEA">
        <w:rPr>
          <w:b/>
          <w:sz w:val="28"/>
          <w:szCs w:val="28"/>
          <w:lang w:val="ro-MD" w:eastAsia="en-US"/>
        </w:rPr>
        <w:t>Pentru coloana 3</w:t>
      </w:r>
      <w:r w:rsidR="00460A09"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zona din ZD în care a fost efectuată ancheta. Zona în care se înregistrează infecții/infestări (ZI) sau zona tampon (ZT), utilizând rânduri separate. După caz, </w:t>
      </w:r>
      <w:r w:rsidR="00460A09" w:rsidRPr="00595BEA">
        <w:rPr>
          <w:sz w:val="28"/>
          <w:szCs w:val="28"/>
          <w:lang w:val="ro-MD" w:eastAsia="en-US"/>
        </w:rPr>
        <w:t>se indică</w:t>
      </w:r>
      <w:r w:rsidR="00BC0E6F" w:rsidRPr="00595BEA">
        <w:rPr>
          <w:sz w:val="28"/>
          <w:szCs w:val="28"/>
          <w:lang w:val="ro-MD" w:eastAsia="en-US"/>
        </w:rPr>
        <w:t xml:space="preserve"> zona din ZI în care a fost efectuată ancheta (de exemplu, ultimii 5 km, în jurul pepinierelor etc.).</w:t>
      </w:r>
    </w:p>
    <w:p w:rsidR="00BC0E6F" w:rsidRPr="00595BEA" w:rsidRDefault="00D77448"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2.4. </w:t>
      </w:r>
      <w:r w:rsidRPr="00595BEA">
        <w:rPr>
          <w:b/>
          <w:sz w:val="28"/>
          <w:szCs w:val="28"/>
          <w:lang w:val="ro-MD" w:eastAsia="en-US"/>
        </w:rPr>
        <w:t>Pentru coloana 4</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lista cu speciile de vectori ale organismului dăunător indicat în prima coloană, utilizând un rând separat pentru fiecare vector.</w:t>
      </w:r>
    </w:p>
    <w:p w:rsidR="00BC0E6F" w:rsidRPr="00595BEA" w:rsidRDefault="00D77448"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2.5. </w:t>
      </w:r>
      <w:r w:rsidR="00BC0E6F" w:rsidRPr="00595BEA">
        <w:rPr>
          <w:b/>
          <w:sz w:val="28"/>
          <w:szCs w:val="28"/>
          <w:lang w:val="ro-MD" w:eastAsia="en-US"/>
        </w:rPr>
        <w:t>Pentru coloana 5</w:t>
      </w:r>
      <w:r w:rsidR="00BC0E6F" w:rsidRPr="00595BEA">
        <w:rPr>
          <w:sz w:val="28"/>
          <w:szCs w:val="28"/>
          <w:lang w:val="ro-MD" w:eastAsia="en-US"/>
        </w:rPr>
        <w:t>:</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numai dacă este cazul.</w:t>
      </w:r>
    </w:p>
    <w:p w:rsidR="00BC0E6F" w:rsidRPr="00595BEA" w:rsidRDefault="00D77448"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2.6. </w:t>
      </w:r>
      <w:r w:rsidR="00BC0E6F" w:rsidRPr="00595BEA">
        <w:rPr>
          <w:b/>
          <w:sz w:val="28"/>
          <w:szCs w:val="28"/>
          <w:lang w:val="ro-MD" w:eastAsia="en-US"/>
        </w:rPr>
        <w:t>Pentru coloana 6</w:t>
      </w:r>
      <w:r w:rsidR="00BC0E6F" w:rsidRPr="00595BEA">
        <w:rPr>
          <w:sz w:val="28"/>
          <w:szCs w:val="28"/>
          <w:lang w:val="ro-MD" w:eastAsia="en-US"/>
        </w:rPr>
        <w:t>:</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tipul metodei de capturare a vectorului. Dacă sunt utilizate mai multe metode pentru același vector, indicați datele în rânduri separate.</w:t>
      </w:r>
    </w:p>
    <w:p w:rsidR="00BC0E6F" w:rsidRPr="00595BEA" w:rsidRDefault="00A2512F"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2.7. </w:t>
      </w:r>
      <w:r w:rsidR="00BC0E6F" w:rsidRPr="00595BEA">
        <w:rPr>
          <w:b/>
          <w:sz w:val="28"/>
          <w:szCs w:val="28"/>
          <w:lang w:val="ro-MD" w:eastAsia="en-US"/>
        </w:rPr>
        <w:t>Pentru coloana 7</w:t>
      </w:r>
      <w:r w:rsidR="00BC0E6F" w:rsidRPr="00595BEA">
        <w:rPr>
          <w:sz w:val="28"/>
          <w:szCs w:val="28"/>
          <w:lang w:val="ro-MD" w:eastAsia="en-US"/>
        </w:rPr>
        <w:t>:</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numărul de capcane sau alte metode de capturare, utilizând rânduri separate pentru fiecare metodă.</w:t>
      </w:r>
    </w:p>
    <w:p w:rsidR="00BC0E6F" w:rsidRPr="00595BEA" w:rsidRDefault="00A2512F"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2.8. </w:t>
      </w:r>
      <w:r w:rsidR="00BC0E6F" w:rsidRPr="00595BEA">
        <w:rPr>
          <w:b/>
          <w:sz w:val="28"/>
          <w:szCs w:val="28"/>
          <w:lang w:val="ro-MD" w:eastAsia="en-US"/>
        </w:rPr>
        <w:t>Pentru coloana 8</w:t>
      </w:r>
      <w:r w:rsidR="00BC0E6F" w:rsidRPr="00595BEA">
        <w:rPr>
          <w:sz w:val="28"/>
          <w:szCs w:val="28"/>
          <w:lang w:val="ro-MD" w:eastAsia="en-US"/>
        </w:rPr>
        <w:t>:</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când au fost verificate capcanele sau alte metode de capturare (de exemplu, o dată pe săptămână, o dată pe lună, de patru ori pe an etc.).</w:t>
      </w:r>
    </w:p>
    <w:p w:rsidR="00BC0E6F" w:rsidRPr="00595BEA" w:rsidRDefault="005262AB"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2.9. </w:t>
      </w:r>
      <w:r w:rsidR="00BC0E6F" w:rsidRPr="00595BEA">
        <w:rPr>
          <w:b/>
          <w:sz w:val="28"/>
          <w:szCs w:val="28"/>
          <w:lang w:val="ro-MD" w:eastAsia="en-US"/>
        </w:rPr>
        <w:t>Pentru coloana 9</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lunile din an în care sunt verificate capcanele.</w:t>
      </w:r>
    </w:p>
    <w:p w:rsidR="00BC0E6F" w:rsidRPr="00595BEA" w:rsidRDefault="005262AB"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2.10. </w:t>
      </w:r>
      <w:r w:rsidR="00BC0E6F" w:rsidRPr="00595BEA">
        <w:rPr>
          <w:b/>
          <w:sz w:val="28"/>
          <w:szCs w:val="28"/>
          <w:lang w:val="ro-MD" w:eastAsia="en-US"/>
        </w:rPr>
        <w:t>Pentru coloana 10</w:t>
      </w:r>
      <w:r w:rsidR="00BC0E6F" w:rsidRPr="00595BEA">
        <w:rPr>
          <w:sz w:val="28"/>
          <w:szCs w:val="28"/>
          <w:lang w:val="ro-MD" w:eastAsia="en-US"/>
        </w:rPr>
        <w:t>:</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numărul de eșantioane colectate (un eșantion poate conține mai mulți vectori).</w:t>
      </w:r>
    </w:p>
    <w:p w:rsidR="00BC0E6F" w:rsidRPr="00595BEA" w:rsidRDefault="00DF6135"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2.11. </w:t>
      </w:r>
      <w:r w:rsidR="00BC0E6F" w:rsidRPr="00595BEA">
        <w:rPr>
          <w:b/>
          <w:sz w:val="28"/>
          <w:szCs w:val="28"/>
          <w:lang w:val="ro-MD" w:eastAsia="en-US"/>
        </w:rPr>
        <w:t>Pentru coloana 11</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numărul total de vectori capturați. </w:t>
      </w:r>
      <w:r w:rsidR="00460A09" w:rsidRPr="00595BEA">
        <w:rPr>
          <w:sz w:val="28"/>
          <w:szCs w:val="28"/>
          <w:lang w:val="ro-MD" w:eastAsia="en-US"/>
        </w:rPr>
        <w:t>Se include</w:t>
      </w:r>
      <w:r w:rsidR="00BC0E6F" w:rsidRPr="00595BEA">
        <w:rPr>
          <w:sz w:val="28"/>
          <w:szCs w:val="28"/>
          <w:lang w:val="ro-MD" w:eastAsia="en-US"/>
        </w:rPr>
        <w:t xml:space="preserve"> numai numărul de vectori de interes, fără capturile colaterale.</w:t>
      </w:r>
    </w:p>
    <w:p w:rsidR="00BC0E6F" w:rsidRPr="00595BEA" w:rsidRDefault="00DF6135"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2.12. </w:t>
      </w:r>
      <w:r w:rsidR="00BC0E6F" w:rsidRPr="00595BEA">
        <w:rPr>
          <w:sz w:val="28"/>
          <w:szCs w:val="28"/>
          <w:lang w:val="ro-MD" w:eastAsia="en-US"/>
        </w:rPr>
        <w:t>Pentru coloana 13:</w:t>
      </w:r>
      <w:r w:rsidRPr="00595BEA">
        <w:rPr>
          <w:sz w:val="28"/>
          <w:szCs w:val="28"/>
          <w:lang w:val="ro-MD" w:eastAsia="en-US"/>
        </w:rPr>
        <w:t xml:space="preserve"> </w:t>
      </w:r>
      <w:r w:rsidR="00B63067" w:rsidRPr="00595BEA">
        <w:rPr>
          <w:sz w:val="28"/>
          <w:szCs w:val="28"/>
          <w:lang w:val="ro-MD" w:eastAsia="en-US"/>
        </w:rPr>
        <w:t>Se indică</w:t>
      </w:r>
      <w:r w:rsidR="00BC0E6F" w:rsidRPr="00595BEA">
        <w:rPr>
          <w:sz w:val="28"/>
          <w:szCs w:val="28"/>
          <w:lang w:val="ro-MD" w:eastAsia="en-US"/>
        </w:rPr>
        <w:t xml:space="preserve"> numărul de eșantioane de vectori analizate pentru organismul dăunător, în cazul în care un eșantion este compus din mai mulți vectori.</w:t>
      </w:r>
    </w:p>
    <w:p w:rsidR="00BC0E6F" w:rsidRPr="00595BEA" w:rsidRDefault="003F7DDC" w:rsidP="00ED5E3C">
      <w:pPr>
        <w:pStyle w:val="Listparagraf"/>
        <w:spacing w:line="276" w:lineRule="auto"/>
        <w:ind w:left="0" w:firstLine="709"/>
        <w:jc w:val="both"/>
        <w:rPr>
          <w:sz w:val="28"/>
          <w:szCs w:val="28"/>
          <w:lang w:val="ro-MD" w:eastAsia="en-US"/>
        </w:rPr>
      </w:pPr>
      <w:r w:rsidRPr="00595BEA">
        <w:rPr>
          <w:sz w:val="28"/>
          <w:szCs w:val="28"/>
          <w:lang w:val="ro-MD" w:eastAsia="en-US"/>
        </w:rPr>
        <w:t xml:space="preserve">2.13. </w:t>
      </w:r>
      <w:r w:rsidR="00BC0E6F" w:rsidRPr="00595BEA">
        <w:rPr>
          <w:b/>
          <w:sz w:val="28"/>
          <w:szCs w:val="28"/>
          <w:lang w:val="ro-MD" w:eastAsia="en-US"/>
        </w:rPr>
        <w:t>Pentru coloana 16</w:t>
      </w:r>
      <w:r w:rsidR="00BC0E6F" w:rsidRPr="00595BEA">
        <w:rPr>
          <w:sz w:val="28"/>
          <w:szCs w:val="28"/>
          <w:lang w:val="ro-MD" w:eastAsia="en-US"/>
        </w:rPr>
        <w:t>:</w:t>
      </w:r>
      <w:r w:rsidRPr="00595BEA">
        <w:rPr>
          <w:sz w:val="28"/>
          <w:szCs w:val="28"/>
          <w:lang w:val="ro-MD" w:eastAsia="en-US"/>
        </w:rPr>
        <w:t xml:space="preserve"> </w:t>
      </w:r>
      <w:r w:rsidR="00BC0E6F" w:rsidRPr="00595BEA">
        <w:rPr>
          <w:sz w:val="28"/>
          <w:szCs w:val="28"/>
          <w:lang w:val="ro-MD" w:eastAsia="en-US"/>
        </w:rPr>
        <w:t>Numărul de eșantioane nedeterminate, și anume eșantioane analizate dar pentru care, din cauza anumitor factori, nu au fost raportate rezultate (de exemplu, sub nivelul de detecție etc.).”</w:t>
      </w:r>
    </w:p>
    <w:p w:rsidR="00F368A8" w:rsidRPr="009F0430" w:rsidRDefault="00F368A8" w:rsidP="00F368A8">
      <w:pPr>
        <w:rPr>
          <w:lang w:val="ro-MD"/>
        </w:rPr>
      </w:pPr>
    </w:p>
    <w:p w:rsidR="00F368A8" w:rsidRDefault="00F368A8" w:rsidP="00BF76E0">
      <w:pPr>
        <w:jc w:val="both"/>
        <w:rPr>
          <w:sz w:val="28"/>
          <w:szCs w:val="28"/>
          <w:lang w:val="ro-MD"/>
        </w:rPr>
      </w:pPr>
    </w:p>
    <w:p w:rsidR="00817797" w:rsidRDefault="00817797" w:rsidP="00E32CA7">
      <w:pPr>
        <w:spacing w:line="276" w:lineRule="auto"/>
        <w:ind w:firstLine="709"/>
        <w:jc w:val="both"/>
        <w:rPr>
          <w:b/>
          <w:sz w:val="28"/>
          <w:szCs w:val="28"/>
          <w:lang w:val="ro-MD"/>
        </w:rPr>
      </w:pPr>
      <w:r>
        <w:rPr>
          <w:b/>
          <w:sz w:val="28"/>
          <w:szCs w:val="28"/>
          <w:lang w:val="ro-MD"/>
        </w:rPr>
        <w:lastRenderedPageBreak/>
        <w:t xml:space="preserve">1.5. </w:t>
      </w:r>
      <w:r>
        <w:rPr>
          <w:sz w:val="28"/>
          <w:szCs w:val="28"/>
          <w:lang w:val="ro-MD"/>
        </w:rPr>
        <w:t xml:space="preserve">se </w:t>
      </w:r>
      <w:r w:rsidR="00AF106D">
        <w:rPr>
          <w:sz w:val="28"/>
          <w:szCs w:val="28"/>
          <w:lang w:val="ro-MD"/>
        </w:rPr>
        <w:t>modifică</w:t>
      </w:r>
      <w:r>
        <w:rPr>
          <w:sz w:val="28"/>
          <w:szCs w:val="28"/>
          <w:lang w:val="ro-MD"/>
        </w:rPr>
        <w:t xml:space="preserve"> pct. 4 </w:t>
      </w:r>
      <w:r w:rsidR="008747E6">
        <w:rPr>
          <w:sz w:val="28"/>
          <w:szCs w:val="28"/>
          <w:lang w:val="ro-MD"/>
        </w:rPr>
        <w:t>și va avea</w:t>
      </w:r>
      <w:r>
        <w:rPr>
          <w:sz w:val="28"/>
          <w:szCs w:val="28"/>
          <w:lang w:val="ro-MD"/>
        </w:rPr>
        <w:t xml:space="preserve"> următorul cuprins „</w:t>
      </w:r>
      <w:r w:rsidR="004115E5" w:rsidRPr="004115E5">
        <w:rPr>
          <w:sz w:val="28"/>
          <w:szCs w:val="28"/>
          <w:lang w:val="ro-MD"/>
        </w:rPr>
        <w:t>Anexele nr.1, nr.19, nr.20, nr.21</w:t>
      </w:r>
      <w:r w:rsidR="004115E5">
        <w:rPr>
          <w:sz w:val="28"/>
          <w:szCs w:val="28"/>
          <w:lang w:val="ro-MD"/>
        </w:rPr>
        <w:t xml:space="preserve">, nr.22, </w:t>
      </w:r>
      <w:r w:rsidR="004115E5" w:rsidRPr="004115E5">
        <w:rPr>
          <w:sz w:val="28"/>
          <w:szCs w:val="28"/>
          <w:lang w:val="ro-MD"/>
        </w:rPr>
        <w:t xml:space="preserve">nr.23 </w:t>
      </w:r>
      <w:proofErr w:type="spellStart"/>
      <w:r w:rsidR="004115E5" w:rsidRPr="004115E5">
        <w:rPr>
          <w:sz w:val="28"/>
          <w:szCs w:val="28"/>
          <w:lang w:val="ro-MD"/>
        </w:rPr>
        <w:t>şi</w:t>
      </w:r>
      <w:proofErr w:type="spellEnd"/>
      <w:r w:rsidR="004115E5" w:rsidRPr="004115E5">
        <w:rPr>
          <w:sz w:val="28"/>
          <w:szCs w:val="28"/>
          <w:lang w:val="ro-MD"/>
        </w:rPr>
        <w:t xml:space="preserve"> nr.2</w:t>
      </w:r>
      <w:r w:rsidR="004115E5">
        <w:rPr>
          <w:sz w:val="28"/>
          <w:szCs w:val="28"/>
          <w:lang w:val="ro-MD"/>
        </w:rPr>
        <w:t>4</w:t>
      </w:r>
      <w:r w:rsidR="004115E5" w:rsidRPr="004115E5">
        <w:rPr>
          <w:sz w:val="28"/>
          <w:szCs w:val="28"/>
          <w:lang w:val="ro-MD"/>
        </w:rPr>
        <w:t xml:space="preserve"> se abrogă la data aderării Republicii Moldova la Uniunea Europeană.</w:t>
      </w:r>
      <w:r>
        <w:rPr>
          <w:sz w:val="28"/>
          <w:szCs w:val="28"/>
          <w:lang w:val="ro-MD" w:eastAsia="en-US"/>
        </w:rPr>
        <w:t>”</w:t>
      </w:r>
    </w:p>
    <w:p w:rsidR="00E32CA7" w:rsidRDefault="00517305" w:rsidP="00E32CA7">
      <w:pPr>
        <w:spacing w:line="276" w:lineRule="auto"/>
        <w:ind w:firstLine="709"/>
        <w:jc w:val="both"/>
        <w:rPr>
          <w:sz w:val="28"/>
          <w:szCs w:val="28"/>
          <w:lang w:val="ro-MD"/>
        </w:rPr>
      </w:pPr>
      <w:r w:rsidRPr="00F1205B">
        <w:rPr>
          <w:b/>
          <w:sz w:val="28"/>
          <w:szCs w:val="28"/>
          <w:lang w:val="ro-MD"/>
        </w:rPr>
        <w:t>2.</w:t>
      </w:r>
      <w:r w:rsidRPr="00F1205B">
        <w:rPr>
          <w:sz w:val="28"/>
          <w:szCs w:val="28"/>
          <w:lang w:val="ro-MD"/>
        </w:rPr>
        <w:t xml:space="preserve"> </w:t>
      </w:r>
      <w:r w:rsidR="00637E3D" w:rsidRPr="00E36BD1">
        <w:rPr>
          <w:sz w:val="28"/>
          <w:szCs w:val="28"/>
          <w:lang w:val="ro-MD"/>
        </w:rPr>
        <w:t xml:space="preserve">Prezenta hotărâre intră în vigoare </w:t>
      </w:r>
      <w:r w:rsidR="00637E3D">
        <w:rPr>
          <w:sz w:val="28"/>
          <w:szCs w:val="28"/>
          <w:lang w:val="ro-MD"/>
        </w:rPr>
        <w:t>la expirarea termenului</w:t>
      </w:r>
      <w:r w:rsidR="00637E3D" w:rsidRPr="00E36BD1">
        <w:rPr>
          <w:sz w:val="28"/>
          <w:szCs w:val="28"/>
          <w:lang w:val="ro-MD"/>
        </w:rPr>
        <w:t xml:space="preserve"> o lună de la data publicării în Monitorul Oficial al Republicii Moldova</w:t>
      </w:r>
      <w:r w:rsidR="00E32CA7">
        <w:rPr>
          <w:sz w:val="28"/>
          <w:szCs w:val="28"/>
          <w:lang w:val="ro-MD"/>
        </w:rPr>
        <w:t>.</w:t>
      </w:r>
    </w:p>
    <w:p w:rsidR="00632EDD" w:rsidRDefault="00632EDD" w:rsidP="00EA3391">
      <w:pPr>
        <w:ind w:firstLine="709"/>
        <w:jc w:val="both"/>
        <w:rPr>
          <w:b/>
          <w:sz w:val="26"/>
          <w:szCs w:val="26"/>
          <w:lang w:val="ro-RO" w:eastAsia="ro-RO"/>
        </w:rPr>
      </w:pPr>
    </w:p>
    <w:p w:rsidR="00632EDD" w:rsidRDefault="00632EDD" w:rsidP="00EA3391">
      <w:pPr>
        <w:ind w:firstLine="709"/>
        <w:jc w:val="both"/>
        <w:rPr>
          <w:b/>
          <w:sz w:val="26"/>
          <w:szCs w:val="26"/>
          <w:lang w:val="ro-RO" w:eastAsia="ro-RO"/>
        </w:rPr>
      </w:pPr>
    </w:p>
    <w:p w:rsidR="00632EDD" w:rsidRDefault="00632EDD" w:rsidP="00EA3391">
      <w:pPr>
        <w:ind w:firstLine="709"/>
        <w:jc w:val="both"/>
        <w:rPr>
          <w:b/>
          <w:sz w:val="26"/>
          <w:szCs w:val="26"/>
          <w:lang w:val="ro-RO" w:eastAsia="ro-RO"/>
        </w:rPr>
      </w:pPr>
    </w:p>
    <w:p w:rsidR="00632EDD" w:rsidRDefault="00632EDD" w:rsidP="00EA3391">
      <w:pPr>
        <w:ind w:firstLine="709"/>
        <w:jc w:val="both"/>
        <w:rPr>
          <w:b/>
          <w:sz w:val="26"/>
          <w:szCs w:val="26"/>
          <w:lang w:val="ro-RO" w:eastAsia="ro-RO"/>
        </w:rPr>
      </w:pPr>
    </w:p>
    <w:p w:rsidR="00632EDD" w:rsidRDefault="00632EDD" w:rsidP="00EA3391">
      <w:pPr>
        <w:ind w:firstLine="709"/>
        <w:jc w:val="both"/>
        <w:rPr>
          <w:b/>
          <w:sz w:val="26"/>
          <w:szCs w:val="26"/>
          <w:lang w:val="ro-RO" w:eastAsia="ro-RO"/>
        </w:rPr>
      </w:pPr>
    </w:p>
    <w:p w:rsidR="00632EDD" w:rsidRDefault="00632EDD" w:rsidP="00EA3391">
      <w:pPr>
        <w:ind w:firstLine="709"/>
        <w:jc w:val="both"/>
        <w:rPr>
          <w:b/>
          <w:sz w:val="26"/>
          <w:szCs w:val="26"/>
          <w:lang w:val="ro-RO" w:eastAsia="ro-RO"/>
        </w:rPr>
      </w:pPr>
    </w:p>
    <w:p w:rsidR="00632EDD" w:rsidRDefault="00632EDD" w:rsidP="00EA3391">
      <w:pPr>
        <w:ind w:firstLine="709"/>
        <w:jc w:val="both"/>
        <w:rPr>
          <w:b/>
          <w:sz w:val="26"/>
          <w:szCs w:val="26"/>
          <w:lang w:val="ro-RO" w:eastAsia="ro-RO"/>
        </w:rPr>
      </w:pPr>
    </w:p>
    <w:p w:rsidR="00632EDD" w:rsidRDefault="00632EDD" w:rsidP="00EA3391">
      <w:pPr>
        <w:ind w:firstLine="709"/>
        <w:jc w:val="both"/>
        <w:rPr>
          <w:b/>
          <w:sz w:val="26"/>
          <w:szCs w:val="26"/>
          <w:lang w:val="ro-RO" w:eastAsia="ro-RO"/>
        </w:rPr>
      </w:pPr>
    </w:p>
    <w:p w:rsidR="00EA3391" w:rsidRPr="005864CA" w:rsidRDefault="00EA3391" w:rsidP="00EA3391">
      <w:pPr>
        <w:ind w:firstLine="709"/>
        <w:jc w:val="both"/>
        <w:rPr>
          <w:sz w:val="26"/>
          <w:szCs w:val="26"/>
          <w:lang w:val="ro-RO" w:eastAsia="ro-RO"/>
        </w:rPr>
      </w:pPr>
      <w:r w:rsidRPr="005864CA">
        <w:rPr>
          <w:b/>
          <w:sz w:val="26"/>
          <w:szCs w:val="26"/>
          <w:lang w:val="ro-RO" w:eastAsia="ro-RO"/>
        </w:rPr>
        <w:t>Prim-ministru</w:t>
      </w:r>
      <w:r w:rsidRPr="005864CA">
        <w:rPr>
          <w:b/>
          <w:sz w:val="26"/>
          <w:szCs w:val="26"/>
          <w:lang w:val="ro-RO" w:eastAsia="ro-RO"/>
        </w:rPr>
        <w:tab/>
      </w:r>
      <w:r w:rsidRPr="005864CA">
        <w:rPr>
          <w:b/>
          <w:sz w:val="26"/>
          <w:szCs w:val="26"/>
          <w:lang w:val="ro-RO" w:eastAsia="ro-RO"/>
        </w:rPr>
        <w:tab/>
      </w:r>
      <w:r w:rsidRPr="005864CA">
        <w:rPr>
          <w:b/>
          <w:sz w:val="26"/>
          <w:szCs w:val="26"/>
          <w:lang w:val="ro-RO" w:eastAsia="ro-RO"/>
        </w:rPr>
        <w:tab/>
      </w:r>
      <w:r w:rsidRPr="005864CA">
        <w:rPr>
          <w:b/>
          <w:sz w:val="26"/>
          <w:szCs w:val="26"/>
          <w:lang w:val="ro-RO" w:eastAsia="ro-RO"/>
        </w:rPr>
        <w:tab/>
      </w:r>
      <w:r w:rsidRPr="005864CA">
        <w:rPr>
          <w:b/>
          <w:sz w:val="26"/>
          <w:szCs w:val="26"/>
          <w:lang w:val="ro-RO" w:eastAsia="ro-RO"/>
        </w:rPr>
        <w:tab/>
        <w:t>ALEXANDRU MUNTEANU</w:t>
      </w:r>
    </w:p>
    <w:p w:rsidR="00EA3391" w:rsidRPr="005864CA" w:rsidRDefault="00EA3391" w:rsidP="00EA3391">
      <w:pPr>
        <w:ind w:firstLine="709"/>
        <w:jc w:val="both"/>
        <w:rPr>
          <w:sz w:val="16"/>
          <w:szCs w:val="16"/>
          <w:lang w:val="ro-RO" w:eastAsia="ro-RO"/>
        </w:rPr>
      </w:pPr>
    </w:p>
    <w:p w:rsidR="00EA3391" w:rsidRPr="005864CA" w:rsidRDefault="00EA3391" w:rsidP="00EA3391">
      <w:pPr>
        <w:ind w:firstLine="709"/>
        <w:jc w:val="both"/>
        <w:rPr>
          <w:sz w:val="26"/>
          <w:szCs w:val="26"/>
          <w:lang w:val="ro-RO" w:eastAsia="ro-RO"/>
        </w:rPr>
      </w:pPr>
    </w:p>
    <w:p w:rsidR="00EA3391" w:rsidRPr="005864CA" w:rsidRDefault="00EA3391" w:rsidP="00EA3391">
      <w:pPr>
        <w:ind w:firstLine="709"/>
        <w:jc w:val="both"/>
        <w:rPr>
          <w:sz w:val="26"/>
          <w:szCs w:val="26"/>
          <w:lang w:val="ro-RO" w:eastAsia="ro-RO"/>
        </w:rPr>
      </w:pPr>
    </w:p>
    <w:p w:rsidR="00EA3391" w:rsidRPr="005864CA" w:rsidRDefault="00EA3391" w:rsidP="00EA3391">
      <w:pPr>
        <w:tabs>
          <w:tab w:val="left" w:pos="5954"/>
        </w:tabs>
        <w:ind w:firstLine="709"/>
        <w:jc w:val="both"/>
        <w:rPr>
          <w:sz w:val="26"/>
          <w:szCs w:val="26"/>
          <w:lang w:val="ro-RO" w:eastAsia="ro-RO"/>
        </w:rPr>
      </w:pPr>
      <w:r w:rsidRPr="005864CA">
        <w:rPr>
          <w:sz w:val="26"/>
          <w:szCs w:val="26"/>
          <w:lang w:val="ro-RO" w:eastAsia="ro-RO"/>
        </w:rPr>
        <w:t>Contrasemnează:</w:t>
      </w:r>
    </w:p>
    <w:p w:rsidR="00EA3391" w:rsidRPr="005864CA" w:rsidRDefault="00EA3391" w:rsidP="00EA3391">
      <w:pPr>
        <w:spacing w:line="276" w:lineRule="auto"/>
        <w:contextualSpacing/>
        <w:rPr>
          <w:sz w:val="28"/>
          <w:szCs w:val="28"/>
          <w:lang w:val="ro-RO"/>
        </w:rPr>
      </w:pPr>
    </w:p>
    <w:p w:rsidR="00EA3391" w:rsidRPr="003F6AAE" w:rsidRDefault="00EA3391" w:rsidP="00EA3391">
      <w:pPr>
        <w:spacing w:line="276" w:lineRule="auto"/>
        <w:contextualSpacing/>
        <w:rPr>
          <w:sz w:val="28"/>
          <w:szCs w:val="28"/>
          <w:lang w:val="ro-MD"/>
        </w:rPr>
      </w:pPr>
    </w:p>
    <w:p w:rsidR="00EA3391" w:rsidRPr="005864CA" w:rsidRDefault="00EA3391" w:rsidP="00EA3391">
      <w:pPr>
        <w:ind w:left="709"/>
        <w:jc w:val="both"/>
        <w:rPr>
          <w:sz w:val="26"/>
          <w:szCs w:val="26"/>
          <w:lang w:val="ro-RO"/>
        </w:rPr>
      </w:pPr>
      <w:r w:rsidRPr="005864CA">
        <w:rPr>
          <w:sz w:val="26"/>
          <w:szCs w:val="26"/>
          <w:lang w:val="ro-RO"/>
        </w:rPr>
        <w:t>Ministrul agriculturii</w:t>
      </w:r>
    </w:p>
    <w:p w:rsidR="00EA3391" w:rsidRDefault="00EA3391" w:rsidP="00EA3391">
      <w:pPr>
        <w:ind w:left="709"/>
        <w:jc w:val="both"/>
        <w:rPr>
          <w:b/>
          <w:lang w:val="ro-MD"/>
        </w:rPr>
      </w:pPr>
      <w:r w:rsidRPr="005864CA">
        <w:rPr>
          <w:sz w:val="26"/>
          <w:szCs w:val="26"/>
          <w:lang w:val="ro-RO"/>
        </w:rPr>
        <w:t>și industriei alimentare</w:t>
      </w:r>
      <w:r w:rsidRPr="005864CA">
        <w:rPr>
          <w:sz w:val="26"/>
          <w:szCs w:val="26"/>
          <w:lang w:val="ro-RO"/>
        </w:rPr>
        <w:tab/>
      </w:r>
      <w:r w:rsidRPr="005864CA">
        <w:rPr>
          <w:sz w:val="26"/>
          <w:szCs w:val="26"/>
          <w:lang w:val="ro-RO"/>
        </w:rPr>
        <w:tab/>
      </w:r>
      <w:r w:rsidRPr="005864CA">
        <w:rPr>
          <w:sz w:val="26"/>
          <w:szCs w:val="26"/>
          <w:lang w:val="ro-RO"/>
        </w:rPr>
        <w:tab/>
      </w:r>
      <w:r w:rsidRPr="005864CA">
        <w:rPr>
          <w:sz w:val="26"/>
          <w:szCs w:val="26"/>
          <w:lang w:val="ro-RO"/>
        </w:rPr>
        <w:tab/>
        <w:t xml:space="preserve">Ludmila </w:t>
      </w:r>
      <w:proofErr w:type="spellStart"/>
      <w:r w:rsidRPr="005864CA">
        <w:rPr>
          <w:sz w:val="26"/>
          <w:szCs w:val="26"/>
          <w:lang w:val="ro-RO"/>
        </w:rPr>
        <w:t>Catlabuga</w:t>
      </w:r>
      <w:proofErr w:type="spellEnd"/>
    </w:p>
    <w:p w:rsidR="00EA3391" w:rsidRDefault="00EA3391" w:rsidP="00EA3391">
      <w:pPr>
        <w:jc w:val="both"/>
        <w:rPr>
          <w:b/>
          <w:lang w:val="ro-MD"/>
        </w:rPr>
      </w:pPr>
    </w:p>
    <w:p w:rsidR="00EA3391" w:rsidRDefault="00EA3391" w:rsidP="00EA3391">
      <w:pPr>
        <w:contextualSpacing/>
        <w:jc w:val="right"/>
        <w:rPr>
          <w:bCs/>
          <w:sz w:val="28"/>
          <w:szCs w:val="28"/>
          <w:lang w:val="ro-MD"/>
        </w:rPr>
      </w:pPr>
    </w:p>
    <w:p w:rsidR="00EA3391" w:rsidRDefault="00EA3391" w:rsidP="00EA3391">
      <w:pPr>
        <w:contextualSpacing/>
        <w:jc w:val="right"/>
        <w:rPr>
          <w:bCs/>
          <w:sz w:val="28"/>
          <w:szCs w:val="28"/>
          <w:lang w:val="ro-MD"/>
        </w:rPr>
      </w:pPr>
    </w:p>
    <w:p w:rsidR="00EA3391" w:rsidRDefault="00EA3391" w:rsidP="00EA3391">
      <w:pPr>
        <w:contextualSpacing/>
        <w:jc w:val="right"/>
        <w:rPr>
          <w:bCs/>
          <w:sz w:val="28"/>
          <w:szCs w:val="28"/>
          <w:lang w:val="ro-MD"/>
        </w:rPr>
      </w:pPr>
    </w:p>
    <w:p w:rsidR="00EA3391" w:rsidRDefault="00EA3391" w:rsidP="00EA3391">
      <w:pPr>
        <w:contextualSpacing/>
        <w:jc w:val="right"/>
        <w:rPr>
          <w:bCs/>
          <w:sz w:val="28"/>
          <w:szCs w:val="28"/>
          <w:lang w:val="ro-MD"/>
        </w:rPr>
      </w:pPr>
    </w:p>
    <w:p w:rsidR="00EA3391" w:rsidRDefault="00EA3391" w:rsidP="00EA3391">
      <w:pPr>
        <w:contextualSpacing/>
        <w:jc w:val="right"/>
        <w:rPr>
          <w:bCs/>
          <w:sz w:val="28"/>
          <w:szCs w:val="28"/>
          <w:lang w:val="ro-MD"/>
        </w:rPr>
      </w:pPr>
    </w:p>
    <w:p w:rsidR="00EA3391" w:rsidRDefault="00EA3391" w:rsidP="00EA3391">
      <w:pPr>
        <w:contextualSpacing/>
        <w:jc w:val="right"/>
        <w:rPr>
          <w:bCs/>
          <w:sz w:val="28"/>
          <w:szCs w:val="28"/>
          <w:lang w:val="ro-MD"/>
        </w:rPr>
      </w:pPr>
    </w:p>
    <w:p w:rsidR="00EA3391" w:rsidRDefault="00EA3391" w:rsidP="00EA3391">
      <w:pPr>
        <w:contextualSpacing/>
        <w:jc w:val="right"/>
        <w:rPr>
          <w:bCs/>
          <w:sz w:val="28"/>
          <w:szCs w:val="28"/>
          <w:lang w:val="ro-MD"/>
        </w:rPr>
      </w:pPr>
    </w:p>
    <w:p w:rsidR="00EA3391" w:rsidRDefault="00EA3391" w:rsidP="00EA3391">
      <w:pPr>
        <w:contextualSpacing/>
        <w:rPr>
          <w:bCs/>
          <w:sz w:val="28"/>
          <w:szCs w:val="28"/>
          <w:lang w:val="ro-MD"/>
        </w:rPr>
      </w:pPr>
    </w:p>
    <w:p w:rsidR="00EA3391" w:rsidRDefault="00EA3391" w:rsidP="00EA3391">
      <w:pPr>
        <w:contextualSpacing/>
        <w:rPr>
          <w:bCs/>
          <w:sz w:val="28"/>
          <w:szCs w:val="28"/>
          <w:lang w:val="ro-MD"/>
        </w:rPr>
      </w:pPr>
    </w:p>
    <w:p w:rsidR="00EA3391" w:rsidRDefault="00EA3391" w:rsidP="00EA3391">
      <w:pPr>
        <w:contextualSpacing/>
        <w:rPr>
          <w:bCs/>
          <w:sz w:val="28"/>
          <w:szCs w:val="28"/>
          <w:lang w:val="ro-MD"/>
        </w:rPr>
      </w:pPr>
    </w:p>
    <w:p w:rsidR="00EA3391" w:rsidRPr="004C3F66" w:rsidRDefault="00EA3391" w:rsidP="00EA3391">
      <w:pPr>
        <w:jc w:val="both"/>
        <w:rPr>
          <w:sz w:val="28"/>
          <w:szCs w:val="28"/>
          <w:lang w:val="ro-RO"/>
        </w:rPr>
      </w:pPr>
      <w:r w:rsidRPr="004C3F66">
        <w:rPr>
          <w:sz w:val="28"/>
          <w:szCs w:val="28"/>
          <w:lang w:val="ro-RO"/>
        </w:rPr>
        <w:t>Vizează:</w:t>
      </w:r>
    </w:p>
    <w:p w:rsidR="00EA3391" w:rsidRPr="004C3F66" w:rsidRDefault="00EA3391" w:rsidP="00EA3391">
      <w:pPr>
        <w:jc w:val="both"/>
        <w:rPr>
          <w:sz w:val="28"/>
          <w:szCs w:val="28"/>
          <w:lang w:val="ro-RO"/>
        </w:rPr>
      </w:pPr>
    </w:p>
    <w:p w:rsidR="00EA3391" w:rsidRPr="004C3F66" w:rsidRDefault="00EA3391" w:rsidP="00EA3391">
      <w:pPr>
        <w:jc w:val="both"/>
        <w:rPr>
          <w:sz w:val="28"/>
          <w:szCs w:val="28"/>
          <w:lang w:val="ro-RO"/>
        </w:rPr>
      </w:pPr>
    </w:p>
    <w:p w:rsidR="00EA3391" w:rsidRPr="004C3F66" w:rsidRDefault="00EA3391" w:rsidP="00EA3391">
      <w:pPr>
        <w:jc w:val="both"/>
        <w:rPr>
          <w:sz w:val="28"/>
          <w:szCs w:val="28"/>
          <w:lang w:val="ro-RO"/>
        </w:rPr>
      </w:pPr>
    </w:p>
    <w:p w:rsidR="00EA3391" w:rsidRPr="004C3F66" w:rsidRDefault="00EA3391" w:rsidP="00EA3391">
      <w:pPr>
        <w:jc w:val="both"/>
        <w:rPr>
          <w:sz w:val="28"/>
          <w:szCs w:val="28"/>
          <w:lang w:val="ro-RO"/>
        </w:rPr>
      </w:pPr>
    </w:p>
    <w:p w:rsidR="00EA3391" w:rsidRPr="004C3F66" w:rsidRDefault="00EA3391" w:rsidP="00EA3391">
      <w:pPr>
        <w:jc w:val="both"/>
        <w:rPr>
          <w:sz w:val="28"/>
          <w:szCs w:val="28"/>
          <w:lang w:val="ro-RO"/>
        </w:rPr>
      </w:pPr>
      <w:r w:rsidRPr="004C3F66">
        <w:rPr>
          <w:sz w:val="28"/>
          <w:szCs w:val="28"/>
          <w:lang w:val="ro-RO"/>
        </w:rPr>
        <w:t>Secretar general al Guvernului</w:t>
      </w:r>
      <w:r w:rsidRPr="004C3F66">
        <w:rPr>
          <w:sz w:val="28"/>
          <w:szCs w:val="28"/>
          <w:lang w:val="ro-RO"/>
        </w:rPr>
        <w:tab/>
      </w:r>
      <w:r w:rsidRPr="004C3F66">
        <w:rPr>
          <w:sz w:val="28"/>
          <w:szCs w:val="28"/>
          <w:lang w:val="ro-RO"/>
        </w:rPr>
        <w:tab/>
      </w:r>
      <w:r w:rsidRPr="004C3F66">
        <w:rPr>
          <w:sz w:val="28"/>
          <w:szCs w:val="28"/>
          <w:lang w:val="ro-RO"/>
        </w:rPr>
        <w:tab/>
        <w:t xml:space="preserve">               </w:t>
      </w:r>
      <w:r w:rsidRPr="004C3F66">
        <w:rPr>
          <w:sz w:val="28"/>
          <w:szCs w:val="28"/>
          <w:lang w:val="ro-RO"/>
        </w:rPr>
        <w:tab/>
        <w:t xml:space="preserve">  Alexei BUZU</w:t>
      </w:r>
    </w:p>
    <w:p w:rsidR="00BA5F2F" w:rsidRPr="005A5AC2" w:rsidRDefault="00BA5F2F" w:rsidP="00EA3391">
      <w:pPr>
        <w:jc w:val="both"/>
        <w:rPr>
          <w:sz w:val="28"/>
          <w:szCs w:val="28"/>
          <w:lang w:val="ro-MD"/>
        </w:rPr>
      </w:pPr>
    </w:p>
    <w:sectPr w:rsidR="00BA5F2F" w:rsidRPr="005A5AC2" w:rsidSect="000C6BC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332D"/>
    <w:multiLevelType w:val="hybridMultilevel"/>
    <w:tmpl w:val="E47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F0A7F"/>
    <w:multiLevelType w:val="hybridMultilevel"/>
    <w:tmpl w:val="5B1A7D0E"/>
    <w:lvl w:ilvl="0" w:tplc="BCA499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ED0026B"/>
    <w:multiLevelType w:val="hybridMultilevel"/>
    <w:tmpl w:val="744AC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31AC6"/>
    <w:multiLevelType w:val="hybridMultilevel"/>
    <w:tmpl w:val="2F86AB3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F17E3"/>
    <w:multiLevelType w:val="hybridMultilevel"/>
    <w:tmpl w:val="7570B99E"/>
    <w:lvl w:ilvl="0" w:tplc="324CE0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6735BB3"/>
    <w:multiLevelType w:val="hybridMultilevel"/>
    <w:tmpl w:val="E3C24C86"/>
    <w:lvl w:ilvl="0" w:tplc="30F6C0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8FC3ABB"/>
    <w:multiLevelType w:val="hybridMultilevel"/>
    <w:tmpl w:val="35C08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47F0D"/>
    <w:multiLevelType w:val="hybridMultilevel"/>
    <w:tmpl w:val="96F00816"/>
    <w:lvl w:ilvl="0" w:tplc="53D8F070">
      <w:start w:val="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AEE2D35"/>
    <w:multiLevelType w:val="hybridMultilevel"/>
    <w:tmpl w:val="1500F7D8"/>
    <w:lvl w:ilvl="0" w:tplc="6EFE8C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FC732A3"/>
    <w:multiLevelType w:val="hybridMultilevel"/>
    <w:tmpl w:val="1E726434"/>
    <w:lvl w:ilvl="0" w:tplc="16EE1612">
      <w:start w:val="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0B25CE0"/>
    <w:multiLevelType w:val="hybridMultilevel"/>
    <w:tmpl w:val="FF061ECE"/>
    <w:lvl w:ilvl="0" w:tplc="DC76327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4D74C3B"/>
    <w:multiLevelType w:val="multilevel"/>
    <w:tmpl w:val="858A7990"/>
    <w:lvl w:ilvl="0">
      <w:start w:val="1"/>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8E61A3A"/>
    <w:multiLevelType w:val="hybridMultilevel"/>
    <w:tmpl w:val="0EFE8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936048"/>
    <w:multiLevelType w:val="multilevel"/>
    <w:tmpl w:val="C478D73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E56C1F"/>
    <w:multiLevelType w:val="multilevel"/>
    <w:tmpl w:val="A8868AF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15">
    <w:nsid w:val="40024B93"/>
    <w:multiLevelType w:val="hybridMultilevel"/>
    <w:tmpl w:val="68668308"/>
    <w:lvl w:ilvl="0" w:tplc="740694F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419F4530"/>
    <w:multiLevelType w:val="hybridMultilevel"/>
    <w:tmpl w:val="94A2909C"/>
    <w:lvl w:ilvl="0" w:tplc="160063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00744"/>
    <w:multiLevelType w:val="multilevel"/>
    <w:tmpl w:val="09D2381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4C4F44BD"/>
    <w:multiLevelType w:val="hybridMultilevel"/>
    <w:tmpl w:val="321E26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F4148"/>
    <w:multiLevelType w:val="hybridMultilevel"/>
    <w:tmpl w:val="4B4E4A96"/>
    <w:lvl w:ilvl="0" w:tplc="0002B09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044E1"/>
    <w:multiLevelType w:val="hybridMultilevel"/>
    <w:tmpl w:val="923A4DC0"/>
    <w:lvl w:ilvl="0" w:tplc="515A40A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A6B7CC2"/>
    <w:multiLevelType w:val="hybridMultilevel"/>
    <w:tmpl w:val="B8366ACE"/>
    <w:lvl w:ilvl="0" w:tplc="5B729F46">
      <w:start w:val="2"/>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71BD0"/>
    <w:multiLevelType w:val="multilevel"/>
    <w:tmpl w:val="53EC1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20059E7"/>
    <w:multiLevelType w:val="hybridMultilevel"/>
    <w:tmpl w:val="193A4D8C"/>
    <w:lvl w:ilvl="0" w:tplc="0FD6FC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4CE014D"/>
    <w:multiLevelType w:val="multilevel"/>
    <w:tmpl w:val="32D2EC5A"/>
    <w:lvl w:ilvl="0">
      <w:start w:val="1"/>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55710E8"/>
    <w:multiLevelType w:val="hybridMultilevel"/>
    <w:tmpl w:val="AED24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34AB3"/>
    <w:multiLevelType w:val="hybridMultilevel"/>
    <w:tmpl w:val="95AEC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157B41"/>
    <w:multiLevelType w:val="hybridMultilevel"/>
    <w:tmpl w:val="2BB63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0003E"/>
    <w:multiLevelType w:val="multilevel"/>
    <w:tmpl w:val="CEAA0B0A"/>
    <w:lvl w:ilvl="0">
      <w:start w:val="1"/>
      <w:numFmt w:val="decimal"/>
      <w:lvlText w:val="%1"/>
      <w:lvlJc w:val="left"/>
      <w:pPr>
        <w:ind w:left="375" w:hanging="375"/>
      </w:pPr>
      <w:rPr>
        <w:rFonts w:hint="default"/>
      </w:rPr>
    </w:lvl>
    <w:lvl w:ilvl="1">
      <w:start w:val="7"/>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1A21E1D"/>
    <w:multiLevelType w:val="hybridMultilevel"/>
    <w:tmpl w:val="8D044FD4"/>
    <w:lvl w:ilvl="0" w:tplc="E92C05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1B91F2D"/>
    <w:multiLevelType w:val="hybridMultilevel"/>
    <w:tmpl w:val="09DC9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60030E"/>
    <w:multiLevelType w:val="hybridMultilevel"/>
    <w:tmpl w:val="98823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9C640A"/>
    <w:multiLevelType w:val="hybridMultilevel"/>
    <w:tmpl w:val="33B2911E"/>
    <w:lvl w:ilvl="0" w:tplc="A1F22D8E">
      <w:start w:val="1"/>
      <w:numFmt w:val="decimal"/>
      <w:lvlText w:val="%1."/>
      <w:lvlJc w:val="left"/>
      <w:pPr>
        <w:ind w:left="719" w:hanging="360"/>
      </w:pPr>
      <w:rPr>
        <w:rFonts w:ascii="Times New Roman" w:eastAsia="Times New Roman" w:hAnsi="Times New Roman" w:cs="Times New Roman"/>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3">
    <w:nsid w:val="7E4E40DA"/>
    <w:multiLevelType w:val="hybridMultilevel"/>
    <w:tmpl w:val="BE5EBF48"/>
    <w:lvl w:ilvl="0" w:tplc="72DAAB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8"/>
  </w:num>
  <w:num w:numId="5">
    <w:abstractNumId w:val="17"/>
  </w:num>
  <w:num w:numId="6">
    <w:abstractNumId w:val="12"/>
  </w:num>
  <w:num w:numId="7">
    <w:abstractNumId w:val="33"/>
  </w:num>
  <w:num w:numId="8">
    <w:abstractNumId w:val="29"/>
  </w:num>
  <w:num w:numId="9">
    <w:abstractNumId w:val="25"/>
  </w:num>
  <w:num w:numId="10">
    <w:abstractNumId w:val="22"/>
  </w:num>
  <w:num w:numId="11">
    <w:abstractNumId w:val="31"/>
  </w:num>
  <w:num w:numId="12">
    <w:abstractNumId w:val="27"/>
  </w:num>
  <w:num w:numId="13">
    <w:abstractNumId w:val="32"/>
  </w:num>
  <w:num w:numId="14">
    <w:abstractNumId w:val="4"/>
  </w:num>
  <w:num w:numId="15">
    <w:abstractNumId w:val="0"/>
  </w:num>
  <w:num w:numId="16">
    <w:abstractNumId w:val="15"/>
  </w:num>
  <w:num w:numId="17">
    <w:abstractNumId w:val="13"/>
  </w:num>
  <w:num w:numId="18">
    <w:abstractNumId w:val="14"/>
  </w:num>
  <w:num w:numId="19">
    <w:abstractNumId w:val="30"/>
  </w:num>
  <w:num w:numId="20">
    <w:abstractNumId w:val="19"/>
  </w:num>
  <w:num w:numId="21">
    <w:abstractNumId w:val="28"/>
  </w:num>
  <w:num w:numId="22">
    <w:abstractNumId w:val="24"/>
  </w:num>
  <w:num w:numId="23">
    <w:abstractNumId w:val="11"/>
  </w:num>
  <w:num w:numId="24">
    <w:abstractNumId w:val="10"/>
  </w:num>
  <w:num w:numId="25">
    <w:abstractNumId w:val="8"/>
  </w:num>
  <w:num w:numId="26">
    <w:abstractNumId w:val="21"/>
  </w:num>
  <w:num w:numId="27">
    <w:abstractNumId w:val="23"/>
  </w:num>
  <w:num w:numId="28">
    <w:abstractNumId w:val="20"/>
  </w:num>
  <w:num w:numId="29">
    <w:abstractNumId w:val="1"/>
  </w:num>
  <w:num w:numId="30">
    <w:abstractNumId w:val="16"/>
  </w:num>
  <w:num w:numId="31">
    <w:abstractNumId w:val="26"/>
  </w:num>
  <w:num w:numId="32">
    <w:abstractNumId w:val="5"/>
  </w:num>
  <w:num w:numId="33">
    <w:abstractNumId w:val="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CE"/>
    <w:rsid w:val="0000005D"/>
    <w:rsid w:val="00001E8D"/>
    <w:rsid w:val="00002082"/>
    <w:rsid w:val="00003019"/>
    <w:rsid w:val="00003B4B"/>
    <w:rsid w:val="00004C27"/>
    <w:rsid w:val="00005489"/>
    <w:rsid w:val="00006B6F"/>
    <w:rsid w:val="000071FD"/>
    <w:rsid w:val="0000777C"/>
    <w:rsid w:val="0001017C"/>
    <w:rsid w:val="00011480"/>
    <w:rsid w:val="000117BA"/>
    <w:rsid w:val="000119F3"/>
    <w:rsid w:val="00012E3E"/>
    <w:rsid w:val="00012E5D"/>
    <w:rsid w:val="000132D7"/>
    <w:rsid w:val="0001356D"/>
    <w:rsid w:val="000145D6"/>
    <w:rsid w:val="00014FD4"/>
    <w:rsid w:val="00015884"/>
    <w:rsid w:val="00015EB9"/>
    <w:rsid w:val="0001627A"/>
    <w:rsid w:val="0002064B"/>
    <w:rsid w:val="000216F0"/>
    <w:rsid w:val="000218BC"/>
    <w:rsid w:val="00022850"/>
    <w:rsid w:val="00022DDC"/>
    <w:rsid w:val="0002314C"/>
    <w:rsid w:val="000248F6"/>
    <w:rsid w:val="00024CBE"/>
    <w:rsid w:val="000250F8"/>
    <w:rsid w:val="00025AAF"/>
    <w:rsid w:val="00026DFE"/>
    <w:rsid w:val="000276CF"/>
    <w:rsid w:val="000300CB"/>
    <w:rsid w:val="00030536"/>
    <w:rsid w:val="000305B2"/>
    <w:rsid w:val="00030893"/>
    <w:rsid w:val="0003103A"/>
    <w:rsid w:val="00033041"/>
    <w:rsid w:val="00033B56"/>
    <w:rsid w:val="00034589"/>
    <w:rsid w:val="000352FD"/>
    <w:rsid w:val="000353B5"/>
    <w:rsid w:val="00035E41"/>
    <w:rsid w:val="0003639A"/>
    <w:rsid w:val="0003773C"/>
    <w:rsid w:val="00040220"/>
    <w:rsid w:val="00041AAF"/>
    <w:rsid w:val="0004258E"/>
    <w:rsid w:val="000425AC"/>
    <w:rsid w:val="00042699"/>
    <w:rsid w:val="00042A40"/>
    <w:rsid w:val="000437B7"/>
    <w:rsid w:val="00044008"/>
    <w:rsid w:val="000442FF"/>
    <w:rsid w:val="00045492"/>
    <w:rsid w:val="00047200"/>
    <w:rsid w:val="00047B21"/>
    <w:rsid w:val="00047C26"/>
    <w:rsid w:val="0005183B"/>
    <w:rsid w:val="00053BFD"/>
    <w:rsid w:val="00055F37"/>
    <w:rsid w:val="00055FF3"/>
    <w:rsid w:val="0005705C"/>
    <w:rsid w:val="00057228"/>
    <w:rsid w:val="0005777E"/>
    <w:rsid w:val="000601ED"/>
    <w:rsid w:val="00060BF4"/>
    <w:rsid w:val="00060D6B"/>
    <w:rsid w:val="00061210"/>
    <w:rsid w:val="0006125A"/>
    <w:rsid w:val="00061BC7"/>
    <w:rsid w:val="00063BB2"/>
    <w:rsid w:val="00064440"/>
    <w:rsid w:val="00065945"/>
    <w:rsid w:val="000676E0"/>
    <w:rsid w:val="0006770A"/>
    <w:rsid w:val="00070EA9"/>
    <w:rsid w:val="00071433"/>
    <w:rsid w:val="0007289A"/>
    <w:rsid w:val="00072E7E"/>
    <w:rsid w:val="00073795"/>
    <w:rsid w:val="00074E8C"/>
    <w:rsid w:val="00077227"/>
    <w:rsid w:val="0007735F"/>
    <w:rsid w:val="000774FF"/>
    <w:rsid w:val="0008024E"/>
    <w:rsid w:val="00080B81"/>
    <w:rsid w:val="00080E3D"/>
    <w:rsid w:val="000813FA"/>
    <w:rsid w:val="00081D9C"/>
    <w:rsid w:val="00081DF7"/>
    <w:rsid w:val="00081FA3"/>
    <w:rsid w:val="00083A86"/>
    <w:rsid w:val="00083FC8"/>
    <w:rsid w:val="000843CC"/>
    <w:rsid w:val="0008596B"/>
    <w:rsid w:val="000859CE"/>
    <w:rsid w:val="000864E9"/>
    <w:rsid w:val="000872D7"/>
    <w:rsid w:val="000900DF"/>
    <w:rsid w:val="00090828"/>
    <w:rsid w:val="000913C4"/>
    <w:rsid w:val="000915BA"/>
    <w:rsid w:val="00092A09"/>
    <w:rsid w:val="00094941"/>
    <w:rsid w:val="000949FA"/>
    <w:rsid w:val="00095631"/>
    <w:rsid w:val="00095C5A"/>
    <w:rsid w:val="00096678"/>
    <w:rsid w:val="000968B7"/>
    <w:rsid w:val="0009695F"/>
    <w:rsid w:val="000A0910"/>
    <w:rsid w:val="000A1A7E"/>
    <w:rsid w:val="000A20EA"/>
    <w:rsid w:val="000A2285"/>
    <w:rsid w:val="000A2419"/>
    <w:rsid w:val="000A296F"/>
    <w:rsid w:val="000A3C0E"/>
    <w:rsid w:val="000A3C0F"/>
    <w:rsid w:val="000A4615"/>
    <w:rsid w:val="000A5651"/>
    <w:rsid w:val="000A6AA7"/>
    <w:rsid w:val="000A6D38"/>
    <w:rsid w:val="000A711A"/>
    <w:rsid w:val="000B02DA"/>
    <w:rsid w:val="000B08A0"/>
    <w:rsid w:val="000B0ACE"/>
    <w:rsid w:val="000B0D71"/>
    <w:rsid w:val="000B14B3"/>
    <w:rsid w:val="000B27CB"/>
    <w:rsid w:val="000B2AAE"/>
    <w:rsid w:val="000B2CEA"/>
    <w:rsid w:val="000B4B90"/>
    <w:rsid w:val="000B4F95"/>
    <w:rsid w:val="000B526D"/>
    <w:rsid w:val="000B68BB"/>
    <w:rsid w:val="000B70E7"/>
    <w:rsid w:val="000B7361"/>
    <w:rsid w:val="000C06B3"/>
    <w:rsid w:val="000C0B66"/>
    <w:rsid w:val="000C1F47"/>
    <w:rsid w:val="000C2D61"/>
    <w:rsid w:val="000C3818"/>
    <w:rsid w:val="000C3AE9"/>
    <w:rsid w:val="000C504F"/>
    <w:rsid w:val="000C6033"/>
    <w:rsid w:val="000C6BC1"/>
    <w:rsid w:val="000C6F90"/>
    <w:rsid w:val="000C7AE1"/>
    <w:rsid w:val="000D05D6"/>
    <w:rsid w:val="000D082C"/>
    <w:rsid w:val="000D16C7"/>
    <w:rsid w:val="000D179B"/>
    <w:rsid w:val="000D185E"/>
    <w:rsid w:val="000D18C0"/>
    <w:rsid w:val="000D274C"/>
    <w:rsid w:val="000D27C8"/>
    <w:rsid w:val="000D3C7B"/>
    <w:rsid w:val="000D3E09"/>
    <w:rsid w:val="000D534F"/>
    <w:rsid w:val="000D563E"/>
    <w:rsid w:val="000D57D3"/>
    <w:rsid w:val="000D6A23"/>
    <w:rsid w:val="000D6CDE"/>
    <w:rsid w:val="000D6EBB"/>
    <w:rsid w:val="000D715A"/>
    <w:rsid w:val="000D7167"/>
    <w:rsid w:val="000E01EC"/>
    <w:rsid w:val="000E0492"/>
    <w:rsid w:val="000E16F2"/>
    <w:rsid w:val="000E1AD3"/>
    <w:rsid w:val="000E2324"/>
    <w:rsid w:val="000E56BC"/>
    <w:rsid w:val="000E6F05"/>
    <w:rsid w:val="000E7452"/>
    <w:rsid w:val="000F21BE"/>
    <w:rsid w:val="000F4349"/>
    <w:rsid w:val="000F4665"/>
    <w:rsid w:val="000F4B94"/>
    <w:rsid w:val="000F515C"/>
    <w:rsid w:val="000F52AA"/>
    <w:rsid w:val="000F5ACC"/>
    <w:rsid w:val="000F5AFA"/>
    <w:rsid w:val="000F6303"/>
    <w:rsid w:val="000F6E00"/>
    <w:rsid w:val="000F71A2"/>
    <w:rsid w:val="001001D8"/>
    <w:rsid w:val="00100E7A"/>
    <w:rsid w:val="00101446"/>
    <w:rsid w:val="00102598"/>
    <w:rsid w:val="00103FAE"/>
    <w:rsid w:val="00105254"/>
    <w:rsid w:val="0010594B"/>
    <w:rsid w:val="00106A49"/>
    <w:rsid w:val="00106F29"/>
    <w:rsid w:val="001107A5"/>
    <w:rsid w:val="00110C54"/>
    <w:rsid w:val="00110E7B"/>
    <w:rsid w:val="00111215"/>
    <w:rsid w:val="001112DC"/>
    <w:rsid w:val="00112602"/>
    <w:rsid w:val="00112E60"/>
    <w:rsid w:val="00114B3A"/>
    <w:rsid w:val="00114E12"/>
    <w:rsid w:val="0011769D"/>
    <w:rsid w:val="00117FA1"/>
    <w:rsid w:val="00120A32"/>
    <w:rsid w:val="00120C80"/>
    <w:rsid w:val="001212FB"/>
    <w:rsid w:val="001220B4"/>
    <w:rsid w:val="0012233D"/>
    <w:rsid w:val="0012347E"/>
    <w:rsid w:val="001240AD"/>
    <w:rsid w:val="00124250"/>
    <w:rsid w:val="00126617"/>
    <w:rsid w:val="0012702A"/>
    <w:rsid w:val="001277E1"/>
    <w:rsid w:val="001278DD"/>
    <w:rsid w:val="0013141F"/>
    <w:rsid w:val="00132F11"/>
    <w:rsid w:val="00133B71"/>
    <w:rsid w:val="001346D4"/>
    <w:rsid w:val="00134854"/>
    <w:rsid w:val="00136E55"/>
    <w:rsid w:val="001400E5"/>
    <w:rsid w:val="001401F2"/>
    <w:rsid w:val="00140946"/>
    <w:rsid w:val="00141660"/>
    <w:rsid w:val="00141B21"/>
    <w:rsid w:val="00142C51"/>
    <w:rsid w:val="001443AC"/>
    <w:rsid w:val="00144CA9"/>
    <w:rsid w:val="0014582C"/>
    <w:rsid w:val="00146D85"/>
    <w:rsid w:val="00146F92"/>
    <w:rsid w:val="00147D05"/>
    <w:rsid w:val="00150789"/>
    <w:rsid w:val="001507EC"/>
    <w:rsid w:val="00151055"/>
    <w:rsid w:val="0015128A"/>
    <w:rsid w:val="00151C19"/>
    <w:rsid w:val="001522A6"/>
    <w:rsid w:val="00152B8E"/>
    <w:rsid w:val="001538C4"/>
    <w:rsid w:val="00153F65"/>
    <w:rsid w:val="00154179"/>
    <w:rsid w:val="0015567B"/>
    <w:rsid w:val="00155B2F"/>
    <w:rsid w:val="0015639D"/>
    <w:rsid w:val="00157343"/>
    <w:rsid w:val="001613BE"/>
    <w:rsid w:val="0016225E"/>
    <w:rsid w:val="00162C91"/>
    <w:rsid w:val="00162EDC"/>
    <w:rsid w:val="001632C5"/>
    <w:rsid w:val="001636E9"/>
    <w:rsid w:val="00164D67"/>
    <w:rsid w:val="001650F7"/>
    <w:rsid w:val="001651FB"/>
    <w:rsid w:val="00167520"/>
    <w:rsid w:val="001679BA"/>
    <w:rsid w:val="00172335"/>
    <w:rsid w:val="00172807"/>
    <w:rsid w:val="00172AFE"/>
    <w:rsid w:val="00172B20"/>
    <w:rsid w:val="00173879"/>
    <w:rsid w:val="0017434C"/>
    <w:rsid w:val="001749D8"/>
    <w:rsid w:val="0017522F"/>
    <w:rsid w:val="00176501"/>
    <w:rsid w:val="001774BA"/>
    <w:rsid w:val="00177D47"/>
    <w:rsid w:val="00180EAD"/>
    <w:rsid w:val="00181BA7"/>
    <w:rsid w:val="0018498D"/>
    <w:rsid w:val="0018524A"/>
    <w:rsid w:val="001853E3"/>
    <w:rsid w:val="0018584B"/>
    <w:rsid w:val="00186D06"/>
    <w:rsid w:val="001877A2"/>
    <w:rsid w:val="00187A02"/>
    <w:rsid w:val="00187DD4"/>
    <w:rsid w:val="001901AB"/>
    <w:rsid w:val="001902B5"/>
    <w:rsid w:val="00191742"/>
    <w:rsid w:val="00191B6E"/>
    <w:rsid w:val="00191BFE"/>
    <w:rsid w:val="0019207D"/>
    <w:rsid w:val="00192BDC"/>
    <w:rsid w:val="00193FE5"/>
    <w:rsid w:val="001941E4"/>
    <w:rsid w:val="0019426A"/>
    <w:rsid w:val="001951F2"/>
    <w:rsid w:val="001A0661"/>
    <w:rsid w:val="001A1927"/>
    <w:rsid w:val="001A2084"/>
    <w:rsid w:val="001A244D"/>
    <w:rsid w:val="001A268C"/>
    <w:rsid w:val="001A29B5"/>
    <w:rsid w:val="001A3AED"/>
    <w:rsid w:val="001A3C96"/>
    <w:rsid w:val="001A3E47"/>
    <w:rsid w:val="001A54BD"/>
    <w:rsid w:val="001A6933"/>
    <w:rsid w:val="001A76B7"/>
    <w:rsid w:val="001A7C97"/>
    <w:rsid w:val="001B03EF"/>
    <w:rsid w:val="001B0814"/>
    <w:rsid w:val="001B100F"/>
    <w:rsid w:val="001B12F9"/>
    <w:rsid w:val="001B270A"/>
    <w:rsid w:val="001B2C3F"/>
    <w:rsid w:val="001B2CA8"/>
    <w:rsid w:val="001B3A31"/>
    <w:rsid w:val="001B3C2A"/>
    <w:rsid w:val="001B4095"/>
    <w:rsid w:val="001B46F5"/>
    <w:rsid w:val="001B4D18"/>
    <w:rsid w:val="001B53A4"/>
    <w:rsid w:val="001B5515"/>
    <w:rsid w:val="001B5526"/>
    <w:rsid w:val="001B67A1"/>
    <w:rsid w:val="001B735A"/>
    <w:rsid w:val="001B73E9"/>
    <w:rsid w:val="001B782E"/>
    <w:rsid w:val="001C0547"/>
    <w:rsid w:val="001C0C75"/>
    <w:rsid w:val="001C10B8"/>
    <w:rsid w:val="001C1AAA"/>
    <w:rsid w:val="001C22ED"/>
    <w:rsid w:val="001C341C"/>
    <w:rsid w:val="001C3ADC"/>
    <w:rsid w:val="001C3F1A"/>
    <w:rsid w:val="001C3F72"/>
    <w:rsid w:val="001C48A0"/>
    <w:rsid w:val="001C4BBD"/>
    <w:rsid w:val="001C512D"/>
    <w:rsid w:val="001C56D7"/>
    <w:rsid w:val="001C5D49"/>
    <w:rsid w:val="001D0310"/>
    <w:rsid w:val="001D06BF"/>
    <w:rsid w:val="001D086A"/>
    <w:rsid w:val="001D15F7"/>
    <w:rsid w:val="001D1DD8"/>
    <w:rsid w:val="001D1F3B"/>
    <w:rsid w:val="001D1FD8"/>
    <w:rsid w:val="001D272D"/>
    <w:rsid w:val="001D29B5"/>
    <w:rsid w:val="001D29D5"/>
    <w:rsid w:val="001D2BD9"/>
    <w:rsid w:val="001D4BE0"/>
    <w:rsid w:val="001D5946"/>
    <w:rsid w:val="001D6966"/>
    <w:rsid w:val="001E0E81"/>
    <w:rsid w:val="001E12B3"/>
    <w:rsid w:val="001E14D8"/>
    <w:rsid w:val="001E51EB"/>
    <w:rsid w:val="001E52C9"/>
    <w:rsid w:val="001E5D3B"/>
    <w:rsid w:val="001E6989"/>
    <w:rsid w:val="001E6C15"/>
    <w:rsid w:val="001E7335"/>
    <w:rsid w:val="001F211B"/>
    <w:rsid w:val="001F436C"/>
    <w:rsid w:val="001F59E2"/>
    <w:rsid w:val="001F75D7"/>
    <w:rsid w:val="001F77FB"/>
    <w:rsid w:val="001F7EC7"/>
    <w:rsid w:val="00200CF7"/>
    <w:rsid w:val="0020159A"/>
    <w:rsid w:val="00201F6E"/>
    <w:rsid w:val="0020279D"/>
    <w:rsid w:val="00202926"/>
    <w:rsid w:val="00202F70"/>
    <w:rsid w:val="00203F4F"/>
    <w:rsid w:val="00204450"/>
    <w:rsid w:val="0020506F"/>
    <w:rsid w:val="00205303"/>
    <w:rsid w:val="00205667"/>
    <w:rsid w:val="002057FD"/>
    <w:rsid w:val="002064F2"/>
    <w:rsid w:val="00207454"/>
    <w:rsid w:val="00207634"/>
    <w:rsid w:val="00207FBD"/>
    <w:rsid w:val="002101FE"/>
    <w:rsid w:val="002116AC"/>
    <w:rsid w:val="0021190A"/>
    <w:rsid w:val="002125A7"/>
    <w:rsid w:val="0021354F"/>
    <w:rsid w:val="0021370A"/>
    <w:rsid w:val="0021373D"/>
    <w:rsid w:val="00213D18"/>
    <w:rsid w:val="0021473E"/>
    <w:rsid w:val="002160C4"/>
    <w:rsid w:val="0021671A"/>
    <w:rsid w:val="00216823"/>
    <w:rsid w:val="00216A32"/>
    <w:rsid w:val="00217256"/>
    <w:rsid w:val="002173EF"/>
    <w:rsid w:val="00220925"/>
    <w:rsid w:val="00220C74"/>
    <w:rsid w:val="00221E00"/>
    <w:rsid w:val="0022255B"/>
    <w:rsid w:val="00222892"/>
    <w:rsid w:val="0022403B"/>
    <w:rsid w:val="00224F82"/>
    <w:rsid w:val="002270B3"/>
    <w:rsid w:val="00227D53"/>
    <w:rsid w:val="00227DFF"/>
    <w:rsid w:val="00227E4B"/>
    <w:rsid w:val="00230C38"/>
    <w:rsid w:val="00232B55"/>
    <w:rsid w:val="00233879"/>
    <w:rsid w:val="002339F7"/>
    <w:rsid w:val="00233B3D"/>
    <w:rsid w:val="0023462A"/>
    <w:rsid w:val="00234BF7"/>
    <w:rsid w:val="00234C51"/>
    <w:rsid w:val="00234E9F"/>
    <w:rsid w:val="002354AC"/>
    <w:rsid w:val="002363BD"/>
    <w:rsid w:val="002365EF"/>
    <w:rsid w:val="0023680E"/>
    <w:rsid w:val="00236DCB"/>
    <w:rsid w:val="00237786"/>
    <w:rsid w:val="00237E55"/>
    <w:rsid w:val="0024066B"/>
    <w:rsid w:val="00240C2D"/>
    <w:rsid w:val="002422CC"/>
    <w:rsid w:val="00242343"/>
    <w:rsid w:val="0024306F"/>
    <w:rsid w:val="00243703"/>
    <w:rsid w:val="0024387A"/>
    <w:rsid w:val="00243CAB"/>
    <w:rsid w:val="00244570"/>
    <w:rsid w:val="00246429"/>
    <w:rsid w:val="00246D1B"/>
    <w:rsid w:val="00247924"/>
    <w:rsid w:val="0025047F"/>
    <w:rsid w:val="002508D4"/>
    <w:rsid w:val="00253039"/>
    <w:rsid w:val="0025374F"/>
    <w:rsid w:val="00253C53"/>
    <w:rsid w:val="00256C98"/>
    <w:rsid w:val="00256E0D"/>
    <w:rsid w:val="00261050"/>
    <w:rsid w:val="002626A5"/>
    <w:rsid w:val="002655E0"/>
    <w:rsid w:val="0026594B"/>
    <w:rsid w:val="00265FF7"/>
    <w:rsid w:val="002665C6"/>
    <w:rsid w:val="00266D74"/>
    <w:rsid w:val="002704B1"/>
    <w:rsid w:val="00270677"/>
    <w:rsid w:val="00270B0D"/>
    <w:rsid w:val="00270BC4"/>
    <w:rsid w:val="00270F0C"/>
    <w:rsid w:val="00271BD9"/>
    <w:rsid w:val="00271D12"/>
    <w:rsid w:val="002729B2"/>
    <w:rsid w:val="00273B18"/>
    <w:rsid w:val="00273C8F"/>
    <w:rsid w:val="00274C53"/>
    <w:rsid w:val="00274D1D"/>
    <w:rsid w:val="0027642A"/>
    <w:rsid w:val="0028007F"/>
    <w:rsid w:val="002805B2"/>
    <w:rsid w:val="0028109C"/>
    <w:rsid w:val="002812D6"/>
    <w:rsid w:val="0028264B"/>
    <w:rsid w:val="00282BE7"/>
    <w:rsid w:val="00282DB8"/>
    <w:rsid w:val="00283339"/>
    <w:rsid w:val="00283B51"/>
    <w:rsid w:val="0028559F"/>
    <w:rsid w:val="00285EB7"/>
    <w:rsid w:val="00286378"/>
    <w:rsid w:val="00286621"/>
    <w:rsid w:val="00286CCB"/>
    <w:rsid w:val="00286DA5"/>
    <w:rsid w:val="00291E6B"/>
    <w:rsid w:val="00292943"/>
    <w:rsid w:val="00293310"/>
    <w:rsid w:val="002933DD"/>
    <w:rsid w:val="0029340E"/>
    <w:rsid w:val="0029380D"/>
    <w:rsid w:val="002945B5"/>
    <w:rsid w:val="00294C2F"/>
    <w:rsid w:val="00295BDB"/>
    <w:rsid w:val="00296023"/>
    <w:rsid w:val="002970F6"/>
    <w:rsid w:val="002978B8"/>
    <w:rsid w:val="002A07D7"/>
    <w:rsid w:val="002A0A20"/>
    <w:rsid w:val="002A3936"/>
    <w:rsid w:val="002A3D09"/>
    <w:rsid w:val="002A3FAE"/>
    <w:rsid w:val="002A43A9"/>
    <w:rsid w:val="002A499C"/>
    <w:rsid w:val="002A6712"/>
    <w:rsid w:val="002A6755"/>
    <w:rsid w:val="002A7197"/>
    <w:rsid w:val="002A78C5"/>
    <w:rsid w:val="002A7B0C"/>
    <w:rsid w:val="002A7F4F"/>
    <w:rsid w:val="002A7F7A"/>
    <w:rsid w:val="002B014B"/>
    <w:rsid w:val="002B0C6D"/>
    <w:rsid w:val="002B2E4D"/>
    <w:rsid w:val="002B515D"/>
    <w:rsid w:val="002B5857"/>
    <w:rsid w:val="002B6F6C"/>
    <w:rsid w:val="002B774D"/>
    <w:rsid w:val="002B7AC9"/>
    <w:rsid w:val="002C0872"/>
    <w:rsid w:val="002C10B2"/>
    <w:rsid w:val="002C2E1B"/>
    <w:rsid w:val="002C2E4A"/>
    <w:rsid w:val="002C31D7"/>
    <w:rsid w:val="002C4BEC"/>
    <w:rsid w:val="002C4F7E"/>
    <w:rsid w:val="002C5704"/>
    <w:rsid w:val="002C5E26"/>
    <w:rsid w:val="002C6EC2"/>
    <w:rsid w:val="002C7355"/>
    <w:rsid w:val="002D00DF"/>
    <w:rsid w:val="002D0B61"/>
    <w:rsid w:val="002D0D45"/>
    <w:rsid w:val="002D12F3"/>
    <w:rsid w:val="002D23D9"/>
    <w:rsid w:val="002D605D"/>
    <w:rsid w:val="002D6DD6"/>
    <w:rsid w:val="002E0113"/>
    <w:rsid w:val="002E0E40"/>
    <w:rsid w:val="002E0E43"/>
    <w:rsid w:val="002E17AB"/>
    <w:rsid w:val="002E23B7"/>
    <w:rsid w:val="002E2F33"/>
    <w:rsid w:val="002E3A22"/>
    <w:rsid w:val="002E3A4B"/>
    <w:rsid w:val="002E3D99"/>
    <w:rsid w:val="002E6475"/>
    <w:rsid w:val="002E7E72"/>
    <w:rsid w:val="002F1345"/>
    <w:rsid w:val="002F1D3E"/>
    <w:rsid w:val="002F2996"/>
    <w:rsid w:val="002F3056"/>
    <w:rsid w:val="002F36A8"/>
    <w:rsid w:val="002F42D1"/>
    <w:rsid w:val="002F45FA"/>
    <w:rsid w:val="002F4717"/>
    <w:rsid w:val="002F5388"/>
    <w:rsid w:val="002F6282"/>
    <w:rsid w:val="002F7A9A"/>
    <w:rsid w:val="00300651"/>
    <w:rsid w:val="003006D4"/>
    <w:rsid w:val="0030184A"/>
    <w:rsid w:val="0030186F"/>
    <w:rsid w:val="003022CB"/>
    <w:rsid w:val="00302448"/>
    <w:rsid w:val="00303B6B"/>
    <w:rsid w:val="0030404C"/>
    <w:rsid w:val="003066FC"/>
    <w:rsid w:val="00307F52"/>
    <w:rsid w:val="003106C4"/>
    <w:rsid w:val="003107FC"/>
    <w:rsid w:val="0031094B"/>
    <w:rsid w:val="003122AC"/>
    <w:rsid w:val="00312688"/>
    <w:rsid w:val="0031463F"/>
    <w:rsid w:val="00314846"/>
    <w:rsid w:val="00314CAC"/>
    <w:rsid w:val="00314DA2"/>
    <w:rsid w:val="00315CFE"/>
    <w:rsid w:val="00316AE0"/>
    <w:rsid w:val="003178E9"/>
    <w:rsid w:val="00320900"/>
    <w:rsid w:val="00320A96"/>
    <w:rsid w:val="00320E63"/>
    <w:rsid w:val="00321488"/>
    <w:rsid w:val="00323A72"/>
    <w:rsid w:val="00324970"/>
    <w:rsid w:val="003254C3"/>
    <w:rsid w:val="00325AE2"/>
    <w:rsid w:val="00326033"/>
    <w:rsid w:val="003264BC"/>
    <w:rsid w:val="003278BA"/>
    <w:rsid w:val="00330F48"/>
    <w:rsid w:val="003313F7"/>
    <w:rsid w:val="0033147E"/>
    <w:rsid w:val="003315CC"/>
    <w:rsid w:val="00332021"/>
    <w:rsid w:val="0033288B"/>
    <w:rsid w:val="00333A74"/>
    <w:rsid w:val="00334905"/>
    <w:rsid w:val="0033496A"/>
    <w:rsid w:val="00334A89"/>
    <w:rsid w:val="00334C6C"/>
    <w:rsid w:val="00334EF2"/>
    <w:rsid w:val="003352CC"/>
    <w:rsid w:val="0033677F"/>
    <w:rsid w:val="0033711C"/>
    <w:rsid w:val="00337335"/>
    <w:rsid w:val="00337738"/>
    <w:rsid w:val="003403E5"/>
    <w:rsid w:val="003403F3"/>
    <w:rsid w:val="00340D00"/>
    <w:rsid w:val="003410BC"/>
    <w:rsid w:val="00342177"/>
    <w:rsid w:val="00342923"/>
    <w:rsid w:val="00342ABE"/>
    <w:rsid w:val="00343DF1"/>
    <w:rsid w:val="00344B87"/>
    <w:rsid w:val="00344E1F"/>
    <w:rsid w:val="00347FCE"/>
    <w:rsid w:val="00350C43"/>
    <w:rsid w:val="00352344"/>
    <w:rsid w:val="003526AA"/>
    <w:rsid w:val="00353081"/>
    <w:rsid w:val="003534A1"/>
    <w:rsid w:val="00354265"/>
    <w:rsid w:val="003546AB"/>
    <w:rsid w:val="00354F1E"/>
    <w:rsid w:val="0035509E"/>
    <w:rsid w:val="00355740"/>
    <w:rsid w:val="00355CB1"/>
    <w:rsid w:val="003566C2"/>
    <w:rsid w:val="00356D7E"/>
    <w:rsid w:val="003570F0"/>
    <w:rsid w:val="00360114"/>
    <w:rsid w:val="00360409"/>
    <w:rsid w:val="00361437"/>
    <w:rsid w:val="00361939"/>
    <w:rsid w:val="0036195B"/>
    <w:rsid w:val="00361C1D"/>
    <w:rsid w:val="003628F7"/>
    <w:rsid w:val="00363CA0"/>
    <w:rsid w:val="00364D67"/>
    <w:rsid w:val="00365B2F"/>
    <w:rsid w:val="003667DB"/>
    <w:rsid w:val="0037006F"/>
    <w:rsid w:val="00371FAA"/>
    <w:rsid w:val="00372D96"/>
    <w:rsid w:val="00375135"/>
    <w:rsid w:val="00375A90"/>
    <w:rsid w:val="00375DD0"/>
    <w:rsid w:val="003770BE"/>
    <w:rsid w:val="003817E8"/>
    <w:rsid w:val="00382569"/>
    <w:rsid w:val="003827F1"/>
    <w:rsid w:val="00382947"/>
    <w:rsid w:val="00383835"/>
    <w:rsid w:val="00384475"/>
    <w:rsid w:val="003845F5"/>
    <w:rsid w:val="00384819"/>
    <w:rsid w:val="003866CB"/>
    <w:rsid w:val="00387C9D"/>
    <w:rsid w:val="0039080B"/>
    <w:rsid w:val="003915D6"/>
    <w:rsid w:val="003918E6"/>
    <w:rsid w:val="00392781"/>
    <w:rsid w:val="0039351A"/>
    <w:rsid w:val="0039379C"/>
    <w:rsid w:val="0039395C"/>
    <w:rsid w:val="00393D69"/>
    <w:rsid w:val="00393DA5"/>
    <w:rsid w:val="003949F6"/>
    <w:rsid w:val="00395B28"/>
    <w:rsid w:val="00396317"/>
    <w:rsid w:val="00397285"/>
    <w:rsid w:val="003976AE"/>
    <w:rsid w:val="003A005F"/>
    <w:rsid w:val="003A0D1B"/>
    <w:rsid w:val="003A16C8"/>
    <w:rsid w:val="003A2FAD"/>
    <w:rsid w:val="003A3350"/>
    <w:rsid w:val="003A3981"/>
    <w:rsid w:val="003A493C"/>
    <w:rsid w:val="003A4AC7"/>
    <w:rsid w:val="003A65BC"/>
    <w:rsid w:val="003A7451"/>
    <w:rsid w:val="003B0315"/>
    <w:rsid w:val="003B05E4"/>
    <w:rsid w:val="003B103E"/>
    <w:rsid w:val="003B2D4F"/>
    <w:rsid w:val="003B2F46"/>
    <w:rsid w:val="003B383A"/>
    <w:rsid w:val="003B4FB5"/>
    <w:rsid w:val="003B604F"/>
    <w:rsid w:val="003B7450"/>
    <w:rsid w:val="003B79FB"/>
    <w:rsid w:val="003B7E9C"/>
    <w:rsid w:val="003C03E6"/>
    <w:rsid w:val="003C0900"/>
    <w:rsid w:val="003C1D52"/>
    <w:rsid w:val="003C1DA0"/>
    <w:rsid w:val="003C20C3"/>
    <w:rsid w:val="003C25E7"/>
    <w:rsid w:val="003C2830"/>
    <w:rsid w:val="003C2A96"/>
    <w:rsid w:val="003C352A"/>
    <w:rsid w:val="003C3B18"/>
    <w:rsid w:val="003C48D9"/>
    <w:rsid w:val="003C4CC7"/>
    <w:rsid w:val="003C5940"/>
    <w:rsid w:val="003C6DBF"/>
    <w:rsid w:val="003C74A1"/>
    <w:rsid w:val="003D0504"/>
    <w:rsid w:val="003D098E"/>
    <w:rsid w:val="003D15E6"/>
    <w:rsid w:val="003D186F"/>
    <w:rsid w:val="003D20A4"/>
    <w:rsid w:val="003D23AC"/>
    <w:rsid w:val="003D31BF"/>
    <w:rsid w:val="003D35BA"/>
    <w:rsid w:val="003D4239"/>
    <w:rsid w:val="003D4366"/>
    <w:rsid w:val="003D62C6"/>
    <w:rsid w:val="003D63A0"/>
    <w:rsid w:val="003D6898"/>
    <w:rsid w:val="003D7296"/>
    <w:rsid w:val="003E0083"/>
    <w:rsid w:val="003E04F3"/>
    <w:rsid w:val="003E5CD2"/>
    <w:rsid w:val="003E5F7E"/>
    <w:rsid w:val="003E6401"/>
    <w:rsid w:val="003F0FB8"/>
    <w:rsid w:val="003F15BE"/>
    <w:rsid w:val="003F15D4"/>
    <w:rsid w:val="003F18FD"/>
    <w:rsid w:val="003F1AC8"/>
    <w:rsid w:val="003F34D6"/>
    <w:rsid w:val="003F3D74"/>
    <w:rsid w:val="003F3FE9"/>
    <w:rsid w:val="003F56BC"/>
    <w:rsid w:val="003F56F9"/>
    <w:rsid w:val="003F57DD"/>
    <w:rsid w:val="003F6744"/>
    <w:rsid w:val="003F6E68"/>
    <w:rsid w:val="003F77E1"/>
    <w:rsid w:val="003F7AE8"/>
    <w:rsid w:val="003F7DDC"/>
    <w:rsid w:val="00400451"/>
    <w:rsid w:val="004007F0"/>
    <w:rsid w:val="00401FDB"/>
    <w:rsid w:val="004020E7"/>
    <w:rsid w:val="0040214F"/>
    <w:rsid w:val="00402E0B"/>
    <w:rsid w:val="0040324A"/>
    <w:rsid w:val="004034B8"/>
    <w:rsid w:val="004039FE"/>
    <w:rsid w:val="00403AB4"/>
    <w:rsid w:val="00404B41"/>
    <w:rsid w:val="00405C07"/>
    <w:rsid w:val="00406083"/>
    <w:rsid w:val="004078E2"/>
    <w:rsid w:val="00407C7C"/>
    <w:rsid w:val="00407DD6"/>
    <w:rsid w:val="00411278"/>
    <w:rsid w:val="00411585"/>
    <w:rsid w:val="004115C2"/>
    <w:rsid w:val="004115E5"/>
    <w:rsid w:val="00411641"/>
    <w:rsid w:val="00411DC8"/>
    <w:rsid w:val="00411F46"/>
    <w:rsid w:val="004127C8"/>
    <w:rsid w:val="00413CD5"/>
    <w:rsid w:val="00415306"/>
    <w:rsid w:val="00415F43"/>
    <w:rsid w:val="00416535"/>
    <w:rsid w:val="00416688"/>
    <w:rsid w:val="00416D78"/>
    <w:rsid w:val="00416E2C"/>
    <w:rsid w:val="00417186"/>
    <w:rsid w:val="004176C7"/>
    <w:rsid w:val="004179FD"/>
    <w:rsid w:val="0042043A"/>
    <w:rsid w:val="004209F5"/>
    <w:rsid w:val="00421522"/>
    <w:rsid w:val="00421667"/>
    <w:rsid w:val="00421878"/>
    <w:rsid w:val="00421FEB"/>
    <w:rsid w:val="004227BF"/>
    <w:rsid w:val="0042312D"/>
    <w:rsid w:val="00424B30"/>
    <w:rsid w:val="004252A3"/>
    <w:rsid w:val="00425629"/>
    <w:rsid w:val="00426DA6"/>
    <w:rsid w:val="00427B42"/>
    <w:rsid w:val="00427CB0"/>
    <w:rsid w:val="004344F6"/>
    <w:rsid w:val="004345B0"/>
    <w:rsid w:val="00434B4D"/>
    <w:rsid w:val="00434FAF"/>
    <w:rsid w:val="00435130"/>
    <w:rsid w:val="00435D64"/>
    <w:rsid w:val="00436180"/>
    <w:rsid w:val="004361DA"/>
    <w:rsid w:val="0043751F"/>
    <w:rsid w:val="00437EF8"/>
    <w:rsid w:val="00440578"/>
    <w:rsid w:val="0044177C"/>
    <w:rsid w:val="0044212B"/>
    <w:rsid w:val="00442229"/>
    <w:rsid w:val="0044398B"/>
    <w:rsid w:val="00444E68"/>
    <w:rsid w:val="00445754"/>
    <w:rsid w:val="004465A4"/>
    <w:rsid w:val="0044726D"/>
    <w:rsid w:val="0044747D"/>
    <w:rsid w:val="0045022E"/>
    <w:rsid w:val="00450248"/>
    <w:rsid w:val="004502B7"/>
    <w:rsid w:val="00450547"/>
    <w:rsid w:val="00450689"/>
    <w:rsid w:val="00450879"/>
    <w:rsid w:val="00451629"/>
    <w:rsid w:val="00451D81"/>
    <w:rsid w:val="00452676"/>
    <w:rsid w:val="00452833"/>
    <w:rsid w:val="00453142"/>
    <w:rsid w:val="004554DA"/>
    <w:rsid w:val="00457EAD"/>
    <w:rsid w:val="0046027F"/>
    <w:rsid w:val="00460A09"/>
    <w:rsid w:val="0046123F"/>
    <w:rsid w:val="00462387"/>
    <w:rsid w:val="004623E8"/>
    <w:rsid w:val="00462CFD"/>
    <w:rsid w:val="004633CB"/>
    <w:rsid w:val="00463429"/>
    <w:rsid w:val="004641FF"/>
    <w:rsid w:val="00464469"/>
    <w:rsid w:val="004648E4"/>
    <w:rsid w:val="00466B48"/>
    <w:rsid w:val="00466DC2"/>
    <w:rsid w:val="00467172"/>
    <w:rsid w:val="00470785"/>
    <w:rsid w:val="0047190F"/>
    <w:rsid w:val="0047248B"/>
    <w:rsid w:val="004733D3"/>
    <w:rsid w:val="004735F1"/>
    <w:rsid w:val="00474639"/>
    <w:rsid w:val="00475461"/>
    <w:rsid w:val="00476E43"/>
    <w:rsid w:val="0048089F"/>
    <w:rsid w:val="00481939"/>
    <w:rsid w:val="0048201D"/>
    <w:rsid w:val="004826CE"/>
    <w:rsid w:val="00482F12"/>
    <w:rsid w:val="00482F6C"/>
    <w:rsid w:val="00483F58"/>
    <w:rsid w:val="00484CB2"/>
    <w:rsid w:val="0048510B"/>
    <w:rsid w:val="00485F27"/>
    <w:rsid w:val="00487E1E"/>
    <w:rsid w:val="0049058D"/>
    <w:rsid w:val="00492431"/>
    <w:rsid w:val="004939A4"/>
    <w:rsid w:val="004940A8"/>
    <w:rsid w:val="004944EC"/>
    <w:rsid w:val="00494C37"/>
    <w:rsid w:val="00495022"/>
    <w:rsid w:val="00495188"/>
    <w:rsid w:val="00495850"/>
    <w:rsid w:val="00496500"/>
    <w:rsid w:val="004972F8"/>
    <w:rsid w:val="00497D97"/>
    <w:rsid w:val="004A07C3"/>
    <w:rsid w:val="004A09D5"/>
    <w:rsid w:val="004A1767"/>
    <w:rsid w:val="004A199B"/>
    <w:rsid w:val="004A1BDC"/>
    <w:rsid w:val="004A2065"/>
    <w:rsid w:val="004A260E"/>
    <w:rsid w:val="004A48D7"/>
    <w:rsid w:val="004A606A"/>
    <w:rsid w:val="004A64E5"/>
    <w:rsid w:val="004B01D5"/>
    <w:rsid w:val="004B10E4"/>
    <w:rsid w:val="004B1A07"/>
    <w:rsid w:val="004B2DEA"/>
    <w:rsid w:val="004B385B"/>
    <w:rsid w:val="004B4083"/>
    <w:rsid w:val="004B53F0"/>
    <w:rsid w:val="004B5D7D"/>
    <w:rsid w:val="004B6D4B"/>
    <w:rsid w:val="004B7443"/>
    <w:rsid w:val="004C073D"/>
    <w:rsid w:val="004C232A"/>
    <w:rsid w:val="004C2BFD"/>
    <w:rsid w:val="004C32EB"/>
    <w:rsid w:val="004C3D59"/>
    <w:rsid w:val="004C3E97"/>
    <w:rsid w:val="004C4742"/>
    <w:rsid w:val="004C4C27"/>
    <w:rsid w:val="004C4E5A"/>
    <w:rsid w:val="004C569B"/>
    <w:rsid w:val="004C57B2"/>
    <w:rsid w:val="004C6A6F"/>
    <w:rsid w:val="004C76B6"/>
    <w:rsid w:val="004C7ACB"/>
    <w:rsid w:val="004D09F3"/>
    <w:rsid w:val="004D0DCC"/>
    <w:rsid w:val="004D149B"/>
    <w:rsid w:val="004D1990"/>
    <w:rsid w:val="004D1BFA"/>
    <w:rsid w:val="004D1C31"/>
    <w:rsid w:val="004D2152"/>
    <w:rsid w:val="004D23D4"/>
    <w:rsid w:val="004D2ACF"/>
    <w:rsid w:val="004D2DAC"/>
    <w:rsid w:val="004D33C9"/>
    <w:rsid w:val="004D36D7"/>
    <w:rsid w:val="004D37D2"/>
    <w:rsid w:val="004D38C3"/>
    <w:rsid w:val="004D40CB"/>
    <w:rsid w:val="004D42E5"/>
    <w:rsid w:val="004D44DA"/>
    <w:rsid w:val="004D4598"/>
    <w:rsid w:val="004D7396"/>
    <w:rsid w:val="004D755C"/>
    <w:rsid w:val="004E096D"/>
    <w:rsid w:val="004E1629"/>
    <w:rsid w:val="004E2E08"/>
    <w:rsid w:val="004E325D"/>
    <w:rsid w:val="004E39E2"/>
    <w:rsid w:val="004E3C1B"/>
    <w:rsid w:val="004E4336"/>
    <w:rsid w:val="004E622E"/>
    <w:rsid w:val="004E62D0"/>
    <w:rsid w:val="004E63BC"/>
    <w:rsid w:val="004E6999"/>
    <w:rsid w:val="004E7C47"/>
    <w:rsid w:val="004E7EB5"/>
    <w:rsid w:val="004F0C89"/>
    <w:rsid w:val="004F0DCC"/>
    <w:rsid w:val="004F2177"/>
    <w:rsid w:val="004F21FC"/>
    <w:rsid w:val="004F2E04"/>
    <w:rsid w:val="004F3207"/>
    <w:rsid w:val="004F3743"/>
    <w:rsid w:val="004F4435"/>
    <w:rsid w:val="004F45B2"/>
    <w:rsid w:val="004F487B"/>
    <w:rsid w:val="004F49C3"/>
    <w:rsid w:val="004F4A80"/>
    <w:rsid w:val="004F5111"/>
    <w:rsid w:val="004F593B"/>
    <w:rsid w:val="004F5FF6"/>
    <w:rsid w:val="004F67E4"/>
    <w:rsid w:val="00500B32"/>
    <w:rsid w:val="005029D5"/>
    <w:rsid w:val="00502B52"/>
    <w:rsid w:val="00502DE1"/>
    <w:rsid w:val="00504616"/>
    <w:rsid w:val="00504830"/>
    <w:rsid w:val="00504EA5"/>
    <w:rsid w:val="0050522A"/>
    <w:rsid w:val="005052D9"/>
    <w:rsid w:val="00505360"/>
    <w:rsid w:val="0050628F"/>
    <w:rsid w:val="0050644E"/>
    <w:rsid w:val="00507DB7"/>
    <w:rsid w:val="00507DDD"/>
    <w:rsid w:val="0051106C"/>
    <w:rsid w:val="005110FE"/>
    <w:rsid w:val="005119BA"/>
    <w:rsid w:val="00511CBD"/>
    <w:rsid w:val="00511FFC"/>
    <w:rsid w:val="0051246C"/>
    <w:rsid w:val="00512931"/>
    <w:rsid w:val="005132C4"/>
    <w:rsid w:val="00513A40"/>
    <w:rsid w:val="00513FB1"/>
    <w:rsid w:val="005141AE"/>
    <w:rsid w:val="0051463B"/>
    <w:rsid w:val="00514F9C"/>
    <w:rsid w:val="00515515"/>
    <w:rsid w:val="00515840"/>
    <w:rsid w:val="005158FE"/>
    <w:rsid w:val="0051627E"/>
    <w:rsid w:val="00517305"/>
    <w:rsid w:val="005179F0"/>
    <w:rsid w:val="00520631"/>
    <w:rsid w:val="0052068E"/>
    <w:rsid w:val="00520890"/>
    <w:rsid w:val="00521B78"/>
    <w:rsid w:val="00522509"/>
    <w:rsid w:val="005225F4"/>
    <w:rsid w:val="0052513F"/>
    <w:rsid w:val="005262AB"/>
    <w:rsid w:val="00527C2E"/>
    <w:rsid w:val="00530D25"/>
    <w:rsid w:val="00532E8C"/>
    <w:rsid w:val="00532F01"/>
    <w:rsid w:val="00533894"/>
    <w:rsid w:val="00533C27"/>
    <w:rsid w:val="005352E4"/>
    <w:rsid w:val="00536824"/>
    <w:rsid w:val="00536A47"/>
    <w:rsid w:val="00541013"/>
    <w:rsid w:val="00541344"/>
    <w:rsid w:val="00542697"/>
    <w:rsid w:val="00542B4A"/>
    <w:rsid w:val="00542B74"/>
    <w:rsid w:val="00543374"/>
    <w:rsid w:val="005442EB"/>
    <w:rsid w:val="00544F2B"/>
    <w:rsid w:val="005458B1"/>
    <w:rsid w:val="005468F9"/>
    <w:rsid w:val="00550605"/>
    <w:rsid w:val="0055086A"/>
    <w:rsid w:val="0055155B"/>
    <w:rsid w:val="005518B7"/>
    <w:rsid w:val="0055232E"/>
    <w:rsid w:val="0055282F"/>
    <w:rsid w:val="00552B24"/>
    <w:rsid w:val="00554530"/>
    <w:rsid w:val="005548EA"/>
    <w:rsid w:val="00554969"/>
    <w:rsid w:val="005554B3"/>
    <w:rsid w:val="00557CEA"/>
    <w:rsid w:val="005601FF"/>
    <w:rsid w:val="00560235"/>
    <w:rsid w:val="005612B8"/>
    <w:rsid w:val="00561749"/>
    <w:rsid w:val="00561CBF"/>
    <w:rsid w:val="00563AF4"/>
    <w:rsid w:val="00563C77"/>
    <w:rsid w:val="00564ACB"/>
    <w:rsid w:val="005669A8"/>
    <w:rsid w:val="00567217"/>
    <w:rsid w:val="005677AB"/>
    <w:rsid w:val="005714DD"/>
    <w:rsid w:val="00571930"/>
    <w:rsid w:val="00571995"/>
    <w:rsid w:val="005745D5"/>
    <w:rsid w:val="00574B31"/>
    <w:rsid w:val="00574C8B"/>
    <w:rsid w:val="00575579"/>
    <w:rsid w:val="00575B00"/>
    <w:rsid w:val="00575D17"/>
    <w:rsid w:val="0057632A"/>
    <w:rsid w:val="00576FDA"/>
    <w:rsid w:val="00577E2E"/>
    <w:rsid w:val="00580ECA"/>
    <w:rsid w:val="00580F3C"/>
    <w:rsid w:val="005813D9"/>
    <w:rsid w:val="00581855"/>
    <w:rsid w:val="00582BF4"/>
    <w:rsid w:val="00582EFF"/>
    <w:rsid w:val="00583CE7"/>
    <w:rsid w:val="00584595"/>
    <w:rsid w:val="00584BCC"/>
    <w:rsid w:val="0058509C"/>
    <w:rsid w:val="00585C71"/>
    <w:rsid w:val="00586415"/>
    <w:rsid w:val="0058721F"/>
    <w:rsid w:val="0058757B"/>
    <w:rsid w:val="00587636"/>
    <w:rsid w:val="005914AF"/>
    <w:rsid w:val="00592E56"/>
    <w:rsid w:val="00593325"/>
    <w:rsid w:val="005937D0"/>
    <w:rsid w:val="00593BE0"/>
    <w:rsid w:val="00593C0C"/>
    <w:rsid w:val="00595BEA"/>
    <w:rsid w:val="00596060"/>
    <w:rsid w:val="005972E5"/>
    <w:rsid w:val="0059733C"/>
    <w:rsid w:val="00597521"/>
    <w:rsid w:val="00597C76"/>
    <w:rsid w:val="00597F2D"/>
    <w:rsid w:val="005A0337"/>
    <w:rsid w:val="005A2B9A"/>
    <w:rsid w:val="005A2C7D"/>
    <w:rsid w:val="005A31ED"/>
    <w:rsid w:val="005A41BD"/>
    <w:rsid w:val="005A512E"/>
    <w:rsid w:val="005A5AC2"/>
    <w:rsid w:val="005A75F2"/>
    <w:rsid w:val="005B0AB1"/>
    <w:rsid w:val="005B2612"/>
    <w:rsid w:val="005B28C5"/>
    <w:rsid w:val="005B539A"/>
    <w:rsid w:val="005B6E29"/>
    <w:rsid w:val="005B72E9"/>
    <w:rsid w:val="005B77EA"/>
    <w:rsid w:val="005C11E5"/>
    <w:rsid w:val="005C120D"/>
    <w:rsid w:val="005C1617"/>
    <w:rsid w:val="005C16ED"/>
    <w:rsid w:val="005C269E"/>
    <w:rsid w:val="005C32F0"/>
    <w:rsid w:val="005C3A2A"/>
    <w:rsid w:val="005C3DB9"/>
    <w:rsid w:val="005C3DEE"/>
    <w:rsid w:val="005C3FD9"/>
    <w:rsid w:val="005C4D58"/>
    <w:rsid w:val="005C56A0"/>
    <w:rsid w:val="005C5714"/>
    <w:rsid w:val="005C60F8"/>
    <w:rsid w:val="005C654C"/>
    <w:rsid w:val="005C7039"/>
    <w:rsid w:val="005D01B9"/>
    <w:rsid w:val="005D08EB"/>
    <w:rsid w:val="005D0959"/>
    <w:rsid w:val="005D14D6"/>
    <w:rsid w:val="005D4229"/>
    <w:rsid w:val="005D425C"/>
    <w:rsid w:val="005D4BF4"/>
    <w:rsid w:val="005D4F76"/>
    <w:rsid w:val="005D5791"/>
    <w:rsid w:val="005D58E1"/>
    <w:rsid w:val="005D5C33"/>
    <w:rsid w:val="005D7D69"/>
    <w:rsid w:val="005D7FCE"/>
    <w:rsid w:val="005E00AE"/>
    <w:rsid w:val="005E147E"/>
    <w:rsid w:val="005E14E0"/>
    <w:rsid w:val="005E2168"/>
    <w:rsid w:val="005E2989"/>
    <w:rsid w:val="005E2AB1"/>
    <w:rsid w:val="005E3406"/>
    <w:rsid w:val="005E36F6"/>
    <w:rsid w:val="005E4466"/>
    <w:rsid w:val="005E4CCC"/>
    <w:rsid w:val="005E586E"/>
    <w:rsid w:val="005E593E"/>
    <w:rsid w:val="005E6F6F"/>
    <w:rsid w:val="005F09C4"/>
    <w:rsid w:val="005F256B"/>
    <w:rsid w:val="005F2966"/>
    <w:rsid w:val="005F31B6"/>
    <w:rsid w:val="005F3797"/>
    <w:rsid w:val="005F4549"/>
    <w:rsid w:val="005F4F4A"/>
    <w:rsid w:val="005F65A7"/>
    <w:rsid w:val="005F6A08"/>
    <w:rsid w:val="005F6BC3"/>
    <w:rsid w:val="005F738F"/>
    <w:rsid w:val="006008D3"/>
    <w:rsid w:val="00600A56"/>
    <w:rsid w:val="006015C2"/>
    <w:rsid w:val="0060216E"/>
    <w:rsid w:val="0060243B"/>
    <w:rsid w:val="00603DC5"/>
    <w:rsid w:val="006047B9"/>
    <w:rsid w:val="00605337"/>
    <w:rsid w:val="00605B96"/>
    <w:rsid w:val="00605E7F"/>
    <w:rsid w:val="006064F8"/>
    <w:rsid w:val="0060681A"/>
    <w:rsid w:val="0061031F"/>
    <w:rsid w:val="0061048A"/>
    <w:rsid w:val="006112C3"/>
    <w:rsid w:val="006114E8"/>
    <w:rsid w:val="0061155F"/>
    <w:rsid w:val="0061183E"/>
    <w:rsid w:val="00611E87"/>
    <w:rsid w:val="0061264F"/>
    <w:rsid w:val="00613181"/>
    <w:rsid w:val="006133E0"/>
    <w:rsid w:val="006146CE"/>
    <w:rsid w:val="00614DAB"/>
    <w:rsid w:val="00616D24"/>
    <w:rsid w:val="006201D2"/>
    <w:rsid w:val="0062108D"/>
    <w:rsid w:val="006214CC"/>
    <w:rsid w:val="0062181E"/>
    <w:rsid w:val="00621F6C"/>
    <w:rsid w:val="00622FD1"/>
    <w:rsid w:val="00623894"/>
    <w:rsid w:val="00624965"/>
    <w:rsid w:val="00625738"/>
    <w:rsid w:val="0062695A"/>
    <w:rsid w:val="00626C48"/>
    <w:rsid w:val="006271E4"/>
    <w:rsid w:val="006276BD"/>
    <w:rsid w:val="006305E4"/>
    <w:rsid w:val="00630BBC"/>
    <w:rsid w:val="00630EE8"/>
    <w:rsid w:val="00632E92"/>
    <w:rsid w:val="00632EDD"/>
    <w:rsid w:val="00632F80"/>
    <w:rsid w:val="006334BB"/>
    <w:rsid w:val="00633DC6"/>
    <w:rsid w:val="00634DED"/>
    <w:rsid w:val="00635088"/>
    <w:rsid w:val="00635215"/>
    <w:rsid w:val="00635DEB"/>
    <w:rsid w:val="00637381"/>
    <w:rsid w:val="00637E3D"/>
    <w:rsid w:val="00637F87"/>
    <w:rsid w:val="00640410"/>
    <w:rsid w:val="006404E5"/>
    <w:rsid w:val="006408C5"/>
    <w:rsid w:val="00640BC0"/>
    <w:rsid w:val="00640D61"/>
    <w:rsid w:val="00642A15"/>
    <w:rsid w:val="00643124"/>
    <w:rsid w:val="006431E3"/>
    <w:rsid w:val="00643889"/>
    <w:rsid w:val="0064411A"/>
    <w:rsid w:val="00644D6C"/>
    <w:rsid w:val="006451D5"/>
    <w:rsid w:val="006465E4"/>
    <w:rsid w:val="00646FB7"/>
    <w:rsid w:val="0064745D"/>
    <w:rsid w:val="00647F9A"/>
    <w:rsid w:val="00650CC2"/>
    <w:rsid w:val="00651032"/>
    <w:rsid w:val="00651648"/>
    <w:rsid w:val="00651BD8"/>
    <w:rsid w:val="006540AF"/>
    <w:rsid w:val="00655D21"/>
    <w:rsid w:val="006561E4"/>
    <w:rsid w:val="00656D93"/>
    <w:rsid w:val="0065701A"/>
    <w:rsid w:val="0066091A"/>
    <w:rsid w:val="006609C9"/>
    <w:rsid w:val="006613DC"/>
    <w:rsid w:val="006615A8"/>
    <w:rsid w:val="00661FBE"/>
    <w:rsid w:val="00662A16"/>
    <w:rsid w:val="006637D4"/>
    <w:rsid w:val="006639B6"/>
    <w:rsid w:val="006653B2"/>
    <w:rsid w:val="0066614C"/>
    <w:rsid w:val="006665D0"/>
    <w:rsid w:val="00666AF5"/>
    <w:rsid w:val="00667D81"/>
    <w:rsid w:val="006728D9"/>
    <w:rsid w:val="00672A85"/>
    <w:rsid w:val="00673AC9"/>
    <w:rsid w:val="00673FDD"/>
    <w:rsid w:val="0067530B"/>
    <w:rsid w:val="00675367"/>
    <w:rsid w:val="00675D6C"/>
    <w:rsid w:val="00677278"/>
    <w:rsid w:val="00677854"/>
    <w:rsid w:val="00680E6D"/>
    <w:rsid w:val="00680EDB"/>
    <w:rsid w:val="0068129F"/>
    <w:rsid w:val="006813D9"/>
    <w:rsid w:val="006815B9"/>
    <w:rsid w:val="006819D3"/>
    <w:rsid w:val="006824F0"/>
    <w:rsid w:val="00682B15"/>
    <w:rsid w:val="00682EC0"/>
    <w:rsid w:val="00683041"/>
    <w:rsid w:val="006838B2"/>
    <w:rsid w:val="006838D2"/>
    <w:rsid w:val="0068497D"/>
    <w:rsid w:val="00684BC7"/>
    <w:rsid w:val="00684DE1"/>
    <w:rsid w:val="006852B0"/>
    <w:rsid w:val="00686A04"/>
    <w:rsid w:val="0068707F"/>
    <w:rsid w:val="006870D2"/>
    <w:rsid w:val="00690135"/>
    <w:rsid w:val="0069193B"/>
    <w:rsid w:val="00691FDD"/>
    <w:rsid w:val="0069204E"/>
    <w:rsid w:val="0069226A"/>
    <w:rsid w:val="00694DB2"/>
    <w:rsid w:val="00694E2C"/>
    <w:rsid w:val="00695C09"/>
    <w:rsid w:val="0069649C"/>
    <w:rsid w:val="00696B30"/>
    <w:rsid w:val="00697784"/>
    <w:rsid w:val="006A0451"/>
    <w:rsid w:val="006A1D5F"/>
    <w:rsid w:val="006A2FB8"/>
    <w:rsid w:val="006A3175"/>
    <w:rsid w:val="006A3B9E"/>
    <w:rsid w:val="006A4736"/>
    <w:rsid w:val="006A4FC8"/>
    <w:rsid w:val="006A5949"/>
    <w:rsid w:val="006A65DC"/>
    <w:rsid w:val="006A7494"/>
    <w:rsid w:val="006B07B6"/>
    <w:rsid w:val="006B09DB"/>
    <w:rsid w:val="006B20E7"/>
    <w:rsid w:val="006B218F"/>
    <w:rsid w:val="006B2246"/>
    <w:rsid w:val="006B2DE1"/>
    <w:rsid w:val="006B3C26"/>
    <w:rsid w:val="006B48E9"/>
    <w:rsid w:val="006B5BCF"/>
    <w:rsid w:val="006B69D4"/>
    <w:rsid w:val="006C07E4"/>
    <w:rsid w:val="006C0C04"/>
    <w:rsid w:val="006C1C85"/>
    <w:rsid w:val="006C21D3"/>
    <w:rsid w:val="006C22D7"/>
    <w:rsid w:val="006C2695"/>
    <w:rsid w:val="006C3142"/>
    <w:rsid w:val="006C4B5D"/>
    <w:rsid w:val="006C4D1E"/>
    <w:rsid w:val="006C526F"/>
    <w:rsid w:val="006C5900"/>
    <w:rsid w:val="006C5974"/>
    <w:rsid w:val="006C5978"/>
    <w:rsid w:val="006C6270"/>
    <w:rsid w:val="006C62B3"/>
    <w:rsid w:val="006C77FB"/>
    <w:rsid w:val="006D0041"/>
    <w:rsid w:val="006D0DC9"/>
    <w:rsid w:val="006D1403"/>
    <w:rsid w:val="006D1568"/>
    <w:rsid w:val="006D1F7A"/>
    <w:rsid w:val="006D334E"/>
    <w:rsid w:val="006D4355"/>
    <w:rsid w:val="006D60E3"/>
    <w:rsid w:val="006D7FC2"/>
    <w:rsid w:val="006E0786"/>
    <w:rsid w:val="006E1218"/>
    <w:rsid w:val="006E214B"/>
    <w:rsid w:val="006E27EA"/>
    <w:rsid w:val="006E3EF9"/>
    <w:rsid w:val="006E3FF0"/>
    <w:rsid w:val="006E4661"/>
    <w:rsid w:val="006E549F"/>
    <w:rsid w:val="006E5FF9"/>
    <w:rsid w:val="006E60C1"/>
    <w:rsid w:val="006E6122"/>
    <w:rsid w:val="006E6367"/>
    <w:rsid w:val="006E63AE"/>
    <w:rsid w:val="006E647A"/>
    <w:rsid w:val="006E6E57"/>
    <w:rsid w:val="006E7312"/>
    <w:rsid w:val="006F03BE"/>
    <w:rsid w:val="006F04C0"/>
    <w:rsid w:val="006F079F"/>
    <w:rsid w:val="006F1570"/>
    <w:rsid w:val="006F1617"/>
    <w:rsid w:val="006F19E9"/>
    <w:rsid w:val="006F1D55"/>
    <w:rsid w:val="006F1F65"/>
    <w:rsid w:val="006F2084"/>
    <w:rsid w:val="006F2B99"/>
    <w:rsid w:val="006F2C54"/>
    <w:rsid w:val="006F3063"/>
    <w:rsid w:val="006F3795"/>
    <w:rsid w:val="006F3AA5"/>
    <w:rsid w:val="006F463D"/>
    <w:rsid w:val="006F5157"/>
    <w:rsid w:val="006F5280"/>
    <w:rsid w:val="006F678F"/>
    <w:rsid w:val="006F7EB4"/>
    <w:rsid w:val="006F7F94"/>
    <w:rsid w:val="00700247"/>
    <w:rsid w:val="0070090A"/>
    <w:rsid w:val="00701327"/>
    <w:rsid w:val="007013AE"/>
    <w:rsid w:val="00701542"/>
    <w:rsid w:val="00702378"/>
    <w:rsid w:val="00702A41"/>
    <w:rsid w:val="00702A85"/>
    <w:rsid w:val="00703CBD"/>
    <w:rsid w:val="00704383"/>
    <w:rsid w:val="00706336"/>
    <w:rsid w:val="00707091"/>
    <w:rsid w:val="00710816"/>
    <w:rsid w:val="00714FC7"/>
    <w:rsid w:val="00717522"/>
    <w:rsid w:val="0072348F"/>
    <w:rsid w:val="0072403C"/>
    <w:rsid w:val="007245DB"/>
    <w:rsid w:val="00724B86"/>
    <w:rsid w:val="00724F88"/>
    <w:rsid w:val="00725145"/>
    <w:rsid w:val="007254DC"/>
    <w:rsid w:val="0072581C"/>
    <w:rsid w:val="00725925"/>
    <w:rsid w:val="00725BA7"/>
    <w:rsid w:val="00725D2A"/>
    <w:rsid w:val="00726009"/>
    <w:rsid w:val="007265CD"/>
    <w:rsid w:val="00726EB6"/>
    <w:rsid w:val="00727B21"/>
    <w:rsid w:val="007302D2"/>
    <w:rsid w:val="00730B94"/>
    <w:rsid w:val="00730FFE"/>
    <w:rsid w:val="00731C0C"/>
    <w:rsid w:val="00733498"/>
    <w:rsid w:val="00734222"/>
    <w:rsid w:val="00734C69"/>
    <w:rsid w:val="00735955"/>
    <w:rsid w:val="00735DEE"/>
    <w:rsid w:val="0073730B"/>
    <w:rsid w:val="0073732B"/>
    <w:rsid w:val="0074059D"/>
    <w:rsid w:val="00740852"/>
    <w:rsid w:val="00740AFB"/>
    <w:rsid w:val="00740CE9"/>
    <w:rsid w:val="007430B3"/>
    <w:rsid w:val="00743BD5"/>
    <w:rsid w:val="00744339"/>
    <w:rsid w:val="00744C0B"/>
    <w:rsid w:val="00744EF7"/>
    <w:rsid w:val="00745167"/>
    <w:rsid w:val="007452FC"/>
    <w:rsid w:val="007456C0"/>
    <w:rsid w:val="00746107"/>
    <w:rsid w:val="00746895"/>
    <w:rsid w:val="00747266"/>
    <w:rsid w:val="007479EF"/>
    <w:rsid w:val="00747BD7"/>
    <w:rsid w:val="00747CEC"/>
    <w:rsid w:val="007501BD"/>
    <w:rsid w:val="0075067B"/>
    <w:rsid w:val="007512BD"/>
    <w:rsid w:val="0075153C"/>
    <w:rsid w:val="00751CD2"/>
    <w:rsid w:val="0075215C"/>
    <w:rsid w:val="007524CF"/>
    <w:rsid w:val="00752723"/>
    <w:rsid w:val="00752E74"/>
    <w:rsid w:val="00752F0C"/>
    <w:rsid w:val="007531F4"/>
    <w:rsid w:val="00753B82"/>
    <w:rsid w:val="0075400A"/>
    <w:rsid w:val="007550B7"/>
    <w:rsid w:val="0075577E"/>
    <w:rsid w:val="007559B5"/>
    <w:rsid w:val="00755B03"/>
    <w:rsid w:val="00756647"/>
    <w:rsid w:val="00756E12"/>
    <w:rsid w:val="0076081D"/>
    <w:rsid w:val="00761494"/>
    <w:rsid w:val="00761544"/>
    <w:rsid w:val="007618C1"/>
    <w:rsid w:val="007626ED"/>
    <w:rsid w:val="007627AF"/>
    <w:rsid w:val="00762D8F"/>
    <w:rsid w:val="00763F71"/>
    <w:rsid w:val="007643A1"/>
    <w:rsid w:val="00764A3B"/>
    <w:rsid w:val="00764EB9"/>
    <w:rsid w:val="00764F5A"/>
    <w:rsid w:val="00765C90"/>
    <w:rsid w:val="007660BC"/>
    <w:rsid w:val="00766BAE"/>
    <w:rsid w:val="00766EE7"/>
    <w:rsid w:val="00767226"/>
    <w:rsid w:val="00770F85"/>
    <w:rsid w:val="00771D22"/>
    <w:rsid w:val="007731AB"/>
    <w:rsid w:val="0077429C"/>
    <w:rsid w:val="00774DD5"/>
    <w:rsid w:val="00774F97"/>
    <w:rsid w:val="00775022"/>
    <w:rsid w:val="00775091"/>
    <w:rsid w:val="00775A38"/>
    <w:rsid w:val="007760F7"/>
    <w:rsid w:val="00776610"/>
    <w:rsid w:val="007772B6"/>
    <w:rsid w:val="00777312"/>
    <w:rsid w:val="00777442"/>
    <w:rsid w:val="00777575"/>
    <w:rsid w:val="00777AAF"/>
    <w:rsid w:val="0078151D"/>
    <w:rsid w:val="00781C98"/>
    <w:rsid w:val="00782B65"/>
    <w:rsid w:val="00783974"/>
    <w:rsid w:val="00783AE3"/>
    <w:rsid w:val="00784A0E"/>
    <w:rsid w:val="0078562A"/>
    <w:rsid w:val="00785750"/>
    <w:rsid w:val="0078717B"/>
    <w:rsid w:val="00787643"/>
    <w:rsid w:val="007910E9"/>
    <w:rsid w:val="00791D1E"/>
    <w:rsid w:val="0079257A"/>
    <w:rsid w:val="00792FCA"/>
    <w:rsid w:val="007934DB"/>
    <w:rsid w:val="007935C3"/>
    <w:rsid w:val="007935C8"/>
    <w:rsid w:val="0079371B"/>
    <w:rsid w:val="00793DE5"/>
    <w:rsid w:val="0079411C"/>
    <w:rsid w:val="0079488E"/>
    <w:rsid w:val="00794A77"/>
    <w:rsid w:val="00794B07"/>
    <w:rsid w:val="00794BEB"/>
    <w:rsid w:val="00796081"/>
    <w:rsid w:val="00796D6F"/>
    <w:rsid w:val="007A014A"/>
    <w:rsid w:val="007A0574"/>
    <w:rsid w:val="007A0721"/>
    <w:rsid w:val="007A08B5"/>
    <w:rsid w:val="007A0B43"/>
    <w:rsid w:val="007A139E"/>
    <w:rsid w:val="007A16AC"/>
    <w:rsid w:val="007A1AA0"/>
    <w:rsid w:val="007A1BC1"/>
    <w:rsid w:val="007A24B3"/>
    <w:rsid w:val="007A3DAD"/>
    <w:rsid w:val="007A3E31"/>
    <w:rsid w:val="007A42FA"/>
    <w:rsid w:val="007A47DE"/>
    <w:rsid w:val="007A5B28"/>
    <w:rsid w:val="007A670F"/>
    <w:rsid w:val="007A70A9"/>
    <w:rsid w:val="007A744A"/>
    <w:rsid w:val="007A74F8"/>
    <w:rsid w:val="007A75CE"/>
    <w:rsid w:val="007A7688"/>
    <w:rsid w:val="007A76F8"/>
    <w:rsid w:val="007A7E78"/>
    <w:rsid w:val="007B1215"/>
    <w:rsid w:val="007B150A"/>
    <w:rsid w:val="007B245B"/>
    <w:rsid w:val="007B25CA"/>
    <w:rsid w:val="007B2852"/>
    <w:rsid w:val="007B34E3"/>
    <w:rsid w:val="007B3D9E"/>
    <w:rsid w:val="007B45B5"/>
    <w:rsid w:val="007B4BDD"/>
    <w:rsid w:val="007B50EA"/>
    <w:rsid w:val="007B5860"/>
    <w:rsid w:val="007B643E"/>
    <w:rsid w:val="007C1DB5"/>
    <w:rsid w:val="007C2F47"/>
    <w:rsid w:val="007C45AD"/>
    <w:rsid w:val="007C54F2"/>
    <w:rsid w:val="007C5F12"/>
    <w:rsid w:val="007C6447"/>
    <w:rsid w:val="007C6A8E"/>
    <w:rsid w:val="007C6B0A"/>
    <w:rsid w:val="007C7403"/>
    <w:rsid w:val="007D0AD2"/>
    <w:rsid w:val="007D1434"/>
    <w:rsid w:val="007D3EE1"/>
    <w:rsid w:val="007D4685"/>
    <w:rsid w:val="007D46B2"/>
    <w:rsid w:val="007D46EC"/>
    <w:rsid w:val="007D64FF"/>
    <w:rsid w:val="007D7366"/>
    <w:rsid w:val="007D770C"/>
    <w:rsid w:val="007E0161"/>
    <w:rsid w:val="007E017C"/>
    <w:rsid w:val="007E08AB"/>
    <w:rsid w:val="007E127D"/>
    <w:rsid w:val="007E12FE"/>
    <w:rsid w:val="007E13AF"/>
    <w:rsid w:val="007E1477"/>
    <w:rsid w:val="007E2C03"/>
    <w:rsid w:val="007E42D4"/>
    <w:rsid w:val="007E4387"/>
    <w:rsid w:val="007E4519"/>
    <w:rsid w:val="007E4B0B"/>
    <w:rsid w:val="007E4C93"/>
    <w:rsid w:val="007E5781"/>
    <w:rsid w:val="007E6886"/>
    <w:rsid w:val="007F0744"/>
    <w:rsid w:val="007F12A0"/>
    <w:rsid w:val="007F12B3"/>
    <w:rsid w:val="007F16EE"/>
    <w:rsid w:val="007F19AC"/>
    <w:rsid w:val="007F2C97"/>
    <w:rsid w:val="007F33F6"/>
    <w:rsid w:val="007F33FC"/>
    <w:rsid w:val="007F3A87"/>
    <w:rsid w:val="007F7108"/>
    <w:rsid w:val="00801974"/>
    <w:rsid w:val="008023FF"/>
    <w:rsid w:val="00802FBA"/>
    <w:rsid w:val="00803FB6"/>
    <w:rsid w:val="0080443A"/>
    <w:rsid w:val="00804C9A"/>
    <w:rsid w:val="00805353"/>
    <w:rsid w:val="00806C20"/>
    <w:rsid w:val="00810324"/>
    <w:rsid w:val="00810A1C"/>
    <w:rsid w:val="008110C5"/>
    <w:rsid w:val="00811CE2"/>
    <w:rsid w:val="0081295E"/>
    <w:rsid w:val="00814519"/>
    <w:rsid w:val="00814D2B"/>
    <w:rsid w:val="00815FEF"/>
    <w:rsid w:val="00816594"/>
    <w:rsid w:val="00816F39"/>
    <w:rsid w:val="00817797"/>
    <w:rsid w:val="008178ED"/>
    <w:rsid w:val="00820177"/>
    <w:rsid w:val="008201E6"/>
    <w:rsid w:val="00820635"/>
    <w:rsid w:val="008210FA"/>
    <w:rsid w:val="0082127B"/>
    <w:rsid w:val="008223C4"/>
    <w:rsid w:val="008223F8"/>
    <w:rsid w:val="008235F4"/>
    <w:rsid w:val="008241E9"/>
    <w:rsid w:val="008255B0"/>
    <w:rsid w:val="00825985"/>
    <w:rsid w:val="00826EBA"/>
    <w:rsid w:val="008276B1"/>
    <w:rsid w:val="00827E37"/>
    <w:rsid w:val="00827E52"/>
    <w:rsid w:val="00830023"/>
    <w:rsid w:val="00830BF5"/>
    <w:rsid w:val="008317FE"/>
    <w:rsid w:val="00831D59"/>
    <w:rsid w:val="00832078"/>
    <w:rsid w:val="008328B6"/>
    <w:rsid w:val="00832AB7"/>
    <w:rsid w:val="00832AEA"/>
    <w:rsid w:val="008339D8"/>
    <w:rsid w:val="00833A35"/>
    <w:rsid w:val="00834506"/>
    <w:rsid w:val="00834970"/>
    <w:rsid w:val="00835471"/>
    <w:rsid w:val="0083590E"/>
    <w:rsid w:val="00835A5D"/>
    <w:rsid w:val="00836908"/>
    <w:rsid w:val="00836AA7"/>
    <w:rsid w:val="008376ED"/>
    <w:rsid w:val="008402FC"/>
    <w:rsid w:val="0084070E"/>
    <w:rsid w:val="00844374"/>
    <w:rsid w:val="0084494B"/>
    <w:rsid w:val="00844B77"/>
    <w:rsid w:val="00844D00"/>
    <w:rsid w:val="008455E6"/>
    <w:rsid w:val="008464B2"/>
    <w:rsid w:val="00846787"/>
    <w:rsid w:val="008467D2"/>
    <w:rsid w:val="00846983"/>
    <w:rsid w:val="00847078"/>
    <w:rsid w:val="008472BB"/>
    <w:rsid w:val="0084773A"/>
    <w:rsid w:val="00847CDB"/>
    <w:rsid w:val="00850954"/>
    <w:rsid w:val="00850CDF"/>
    <w:rsid w:val="00851D0B"/>
    <w:rsid w:val="00851E01"/>
    <w:rsid w:val="0085252F"/>
    <w:rsid w:val="00852874"/>
    <w:rsid w:val="00853145"/>
    <w:rsid w:val="0085441F"/>
    <w:rsid w:val="00854D3A"/>
    <w:rsid w:val="008566E1"/>
    <w:rsid w:val="00856B41"/>
    <w:rsid w:val="00857FDA"/>
    <w:rsid w:val="00860590"/>
    <w:rsid w:val="00861062"/>
    <w:rsid w:val="008615AE"/>
    <w:rsid w:val="0086219F"/>
    <w:rsid w:val="00863AA4"/>
    <w:rsid w:val="008659B7"/>
    <w:rsid w:val="008679A9"/>
    <w:rsid w:val="00870CD9"/>
    <w:rsid w:val="00872555"/>
    <w:rsid w:val="008725C5"/>
    <w:rsid w:val="00872AAE"/>
    <w:rsid w:val="00872C4D"/>
    <w:rsid w:val="00873E6C"/>
    <w:rsid w:val="008747E6"/>
    <w:rsid w:val="0087597E"/>
    <w:rsid w:val="00875EAF"/>
    <w:rsid w:val="00876045"/>
    <w:rsid w:val="00876194"/>
    <w:rsid w:val="00876D71"/>
    <w:rsid w:val="008803A9"/>
    <w:rsid w:val="0088120A"/>
    <w:rsid w:val="00881249"/>
    <w:rsid w:val="00881325"/>
    <w:rsid w:val="008819B8"/>
    <w:rsid w:val="008824C9"/>
    <w:rsid w:val="00882A51"/>
    <w:rsid w:val="00882DE3"/>
    <w:rsid w:val="008838B4"/>
    <w:rsid w:val="00883F3B"/>
    <w:rsid w:val="00884BE7"/>
    <w:rsid w:val="00885B78"/>
    <w:rsid w:val="00886250"/>
    <w:rsid w:val="00887882"/>
    <w:rsid w:val="00890670"/>
    <w:rsid w:val="00890C30"/>
    <w:rsid w:val="00890E4A"/>
    <w:rsid w:val="00892AB9"/>
    <w:rsid w:val="00892AFF"/>
    <w:rsid w:val="00892C8B"/>
    <w:rsid w:val="0089328E"/>
    <w:rsid w:val="00893F67"/>
    <w:rsid w:val="0089499F"/>
    <w:rsid w:val="00894D7C"/>
    <w:rsid w:val="008957E8"/>
    <w:rsid w:val="00895A06"/>
    <w:rsid w:val="00895E46"/>
    <w:rsid w:val="0089661F"/>
    <w:rsid w:val="008A0AFF"/>
    <w:rsid w:val="008A0EC5"/>
    <w:rsid w:val="008A0FEF"/>
    <w:rsid w:val="008A1839"/>
    <w:rsid w:val="008A1B41"/>
    <w:rsid w:val="008A2223"/>
    <w:rsid w:val="008A2674"/>
    <w:rsid w:val="008A29ED"/>
    <w:rsid w:val="008A2A25"/>
    <w:rsid w:val="008A65A4"/>
    <w:rsid w:val="008A6982"/>
    <w:rsid w:val="008A699F"/>
    <w:rsid w:val="008A6D1A"/>
    <w:rsid w:val="008A726D"/>
    <w:rsid w:val="008B0839"/>
    <w:rsid w:val="008B1913"/>
    <w:rsid w:val="008B22A2"/>
    <w:rsid w:val="008B28B2"/>
    <w:rsid w:val="008B324B"/>
    <w:rsid w:val="008B3626"/>
    <w:rsid w:val="008B5118"/>
    <w:rsid w:val="008B5699"/>
    <w:rsid w:val="008B7D48"/>
    <w:rsid w:val="008C01BC"/>
    <w:rsid w:val="008C0B29"/>
    <w:rsid w:val="008C0B2B"/>
    <w:rsid w:val="008C0C1E"/>
    <w:rsid w:val="008C1BDF"/>
    <w:rsid w:val="008C40B9"/>
    <w:rsid w:val="008C4340"/>
    <w:rsid w:val="008C492A"/>
    <w:rsid w:val="008C5546"/>
    <w:rsid w:val="008C624C"/>
    <w:rsid w:val="008C7D8B"/>
    <w:rsid w:val="008D02B8"/>
    <w:rsid w:val="008D1095"/>
    <w:rsid w:val="008D1261"/>
    <w:rsid w:val="008D1280"/>
    <w:rsid w:val="008D1951"/>
    <w:rsid w:val="008D1B86"/>
    <w:rsid w:val="008D1DF5"/>
    <w:rsid w:val="008D2046"/>
    <w:rsid w:val="008D3D77"/>
    <w:rsid w:val="008D48A1"/>
    <w:rsid w:val="008D4C96"/>
    <w:rsid w:val="008D5C68"/>
    <w:rsid w:val="008D5EF0"/>
    <w:rsid w:val="008D67EF"/>
    <w:rsid w:val="008E02B0"/>
    <w:rsid w:val="008E0591"/>
    <w:rsid w:val="008E15D0"/>
    <w:rsid w:val="008E2CAC"/>
    <w:rsid w:val="008E3A50"/>
    <w:rsid w:val="008E3F7F"/>
    <w:rsid w:val="008E4F5D"/>
    <w:rsid w:val="008E6153"/>
    <w:rsid w:val="008E679C"/>
    <w:rsid w:val="008E71C3"/>
    <w:rsid w:val="008F0863"/>
    <w:rsid w:val="008F0F25"/>
    <w:rsid w:val="008F1687"/>
    <w:rsid w:val="008F2844"/>
    <w:rsid w:val="008F2911"/>
    <w:rsid w:val="008F2BC2"/>
    <w:rsid w:val="008F2D63"/>
    <w:rsid w:val="008F44B9"/>
    <w:rsid w:val="008F45B4"/>
    <w:rsid w:val="008F4BB7"/>
    <w:rsid w:val="008F4CC4"/>
    <w:rsid w:val="008F55DD"/>
    <w:rsid w:val="008F5986"/>
    <w:rsid w:val="008F5C1A"/>
    <w:rsid w:val="008F64A4"/>
    <w:rsid w:val="008F6939"/>
    <w:rsid w:val="008F6BDB"/>
    <w:rsid w:val="008F7B9D"/>
    <w:rsid w:val="00900A7E"/>
    <w:rsid w:val="009014BF"/>
    <w:rsid w:val="009020BC"/>
    <w:rsid w:val="00902C63"/>
    <w:rsid w:val="00902F9E"/>
    <w:rsid w:val="0090355C"/>
    <w:rsid w:val="00903EDD"/>
    <w:rsid w:val="0090467C"/>
    <w:rsid w:val="009047CE"/>
    <w:rsid w:val="00904DCE"/>
    <w:rsid w:val="00904FB8"/>
    <w:rsid w:val="009060DA"/>
    <w:rsid w:val="00906987"/>
    <w:rsid w:val="009075BE"/>
    <w:rsid w:val="00910C5A"/>
    <w:rsid w:val="009135EF"/>
    <w:rsid w:val="00914A86"/>
    <w:rsid w:val="00916608"/>
    <w:rsid w:val="009169F8"/>
    <w:rsid w:val="00916FAA"/>
    <w:rsid w:val="00917B50"/>
    <w:rsid w:val="009209DE"/>
    <w:rsid w:val="0092181B"/>
    <w:rsid w:val="009218F9"/>
    <w:rsid w:val="0092395B"/>
    <w:rsid w:val="00923FC9"/>
    <w:rsid w:val="009240D5"/>
    <w:rsid w:val="00924ACB"/>
    <w:rsid w:val="00925151"/>
    <w:rsid w:val="00925152"/>
    <w:rsid w:val="00926063"/>
    <w:rsid w:val="00926F29"/>
    <w:rsid w:val="00927E0B"/>
    <w:rsid w:val="00930069"/>
    <w:rsid w:val="0093046E"/>
    <w:rsid w:val="009304F5"/>
    <w:rsid w:val="00930D62"/>
    <w:rsid w:val="00930D71"/>
    <w:rsid w:val="00931042"/>
    <w:rsid w:val="00933093"/>
    <w:rsid w:val="00933931"/>
    <w:rsid w:val="00934139"/>
    <w:rsid w:val="0093441F"/>
    <w:rsid w:val="009344E7"/>
    <w:rsid w:val="00934605"/>
    <w:rsid w:val="00934946"/>
    <w:rsid w:val="00935499"/>
    <w:rsid w:val="0093601D"/>
    <w:rsid w:val="009363D7"/>
    <w:rsid w:val="009368B7"/>
    <w:rsid w:val="009369C3"/>
    <w:rsid w:val="00936F1C"/>
    <w:rsid w:val="00940D64"/>
    <w:rsid w:val="00944597"/>
    <w:rsid w:val="0094485B"/>
    <w:rsid w:val="00944A32"/>
    <w:rsid w:val="00944CE7"/>
    <w:rsid w:val="00944F24"/>
    <w:rsid w:val="0094500B"/>
    <w:rsid w:val="009452A0"/>
    <w:rsid w:val="00946EF0"/>
    <w:rsid w:val="0094734A"/>
    <w:rsid w:val="009476A1"/>
    <w:rsid w:val="009477FB"/>
    <w:rsid w:val="009506EA"/>
    <w:rsid w:val="00950B69"/>
    <w:rsid w:val="00950FD7"/>
    <w:rsid w:val="009513B9"/>
    <w:rsid w:val="009515CF"/>
    <w:rsid w:val="0095271B"/>
    <w:rsid w:val="00952F9F"/>
    <w:rsid w:val="00953276"/>
    <w:rsid w:val="0095333E"/>
    <w:rsid w:val="00953DCD"/>
    <w:rsid w:val="009550BC"/>
    <w:rsid w:val="009560AC"/>
    <w:rsid w:val="00956286"/>
    <w:rsid w:val="00960818"/>
    <w:rsid w:val="00960827"/>
    <w:rsid w:val="00960D40"/>
    <w:rsid w:val="00960F2E"/>
    <w:rsid w:val="00963DF3"/>
    <w:rsid w:val="00963FFE"/>
    <w:rsid w:val="00964764"/>
    <w:rsid w:val="00964F63"/>
    <w:rsid w:val="0096521E"/>
    <w:rsid w:val="00965AA9"/>
    <w:rsid w:val="00965D42"/>
    <w:rsid w:val="0096634A"/>
    <w:rsid w:val="00966956"/>
    <w:rsid w:val="00966CF8"/>
    <w:rsid w:val="00966FF3"/>
    <w:rsid w:val="009670BD"/>
    <w:rsid w:val="00970AEA"/>
    <w:rsid w:val="00970E71"/>
    <w:rsid w:val="00970F52"/>
    <w:rsid w:val="0097136B"/>
    <w:rsid w:val="00971A76"/>
    <w:rsid w:val="00972E47"/>
    <w:rsid w:val="00974596"/>
    <w:rsid w:val="009746AC"/>
    <w:rsid w:val="00974C3F"/>
    <w:rsid w:val="009753D6"/>
    <w:rsid w:val="0097556E"/>
    <w:rsid w:val="00975B59"/>
    <w:rsid w:val="00975D8B"/>
    <w:rsid w:val="00975F57"/>
    <w:rsid w:val="009766C0"/>
    <w:rsid w:val="00976E7D"/>
    <w:rsid w:val="009773CB"/>
    <w:rsid w:val="00977AC2"/>
    <w:rsid w:val="00977B7A"/>
    <w:rsid w:val="00977CAD"/>
    <w:rsid w:val="0098101F"/>
    <w:rsid w:val="009814B2"/>
    <w:rsid w:val="009817F9"/>
    <w:rsid w:val="00981A9C"/>
    <w:rsid w:val="00981D41"/>
    <w:rsid w:val="00982622"/>
    <w:rsid w:val="009828A4"/>
    <w:rsid w:val="00983128"/>
    <w:rsid w:val="00983273"/>
    <w:rsid w:val="00983300"/>
    <w:rsid w:val="00983F07"/>
    <w:rsid w:val="00983FCC"/>
    <w:rsid w:val="0098457B"/>
    <w:rsid w:val="0098485B"/>
    <w:rsid w:val="0098554F"/>
    <w:rsid w:val="00985C6D"/>
    <w:rsid w:val="00985D09"/>
    <w:rsid w:val="009870D5"/>
    <w:rsid w:val="009875FF"/>
    <w:rsid w:val="00987922"/>
    <w:rsid w:val="0099027D"/>
    <w:rsid w:val="009913A5"/>
    <w:rsid w:val="009927F6"/>
    <w:rsid w:val="0099333F"/>
    <w:rsid w:val="00993C60"/>
    <w:rsid w:val="0099492C"/>
    <w:rsid w:val="00996CE7"/>
    <w:rsid w:val="0099773C"/>
    <w:rsid w:val="009A06B9"/>
    <w:rsid w:val="009A0F69"/>
    <w:rsid w:val="009A1E8D"/>
    <w:rsid w:val="009A2432"/>
    <w:rsid w:val="009A28C1"/>
    <w:rsid w:val="009A2A5A"/>
    <w:rsid w:val="009A2D11"/>
    <w:rsid w:val="009A3496"/>
    <w:rsid w:val="009A40BC"/>
    <w:rsid w:val="009A5052"/>
    <w:rsid w:val="009A5A5C"/>
    <w:rsid w:val="009A67AB"/>
    <w:rsid w:val="009A698B"/>
    <w:rsid w:val="009A6A10"/>
    <w:rsid w:val="009B089C"/>
    <w:rsid w:val="009B10F5"/>
    <w:rsid w:val="009B127D"/>
    <w:rsid w:val="009B14C3"/>
    <w:rsid w:val="009B1A1E"/>
    <w:rsid w:val="009B23E9"/>
    <w:rsid w:val="009B3B63"/>
    <w:rsid w:val="009B4264"/>
    <w:rsid w:val="009B4793"/>
    <w:rsid w:val="009B5BEF"/>
    <w:rsid w:val="009B67F1"/>
    <w:rsid w:val="009B6D55"/>
    <w:rsid w:val="009B71B8"/>
    <w:rsid w:val="009B73AE"/>
    <w:rsid w:val="009B7F10"/>
    <w:rsid w:val="009C0B81"/>
    <w:rsid w:val="009C18CF"/>
    <w:rsid w:val="009C19DA"/>
    <w:rsid w:val="009C1C5F"/>
    <w:rsid w:val="009C1D26"/>
    <w:rsid w:val="009C1DBE"/>
    <w:rsid w:val="009C2224"/>
    <w:rsid w:val="009C4070"/>
    <w:rsid w:val="009C591F"/>
    <w:rsid w:val="009C620B"/>
    <w:rsid w:val="009C7B1C"/>
    <w:rsid w:val="009C7F7C"/>
    <w:rsid w:val="009D1958"/>
    <w:rsid w:val="009D1E75"/>
    <w:rsid w:val="009D221E"/>
    <w:rsid w:val="009D3B0A"/>
    <w:rsid w:val="009D3DBF"/>
    <w:rsid w:val="009D51C6"/>
    <w:rsid w:val="009D6F45"/>
    <w:rsid w:val="009E01BB"/>
    <w:rsid w:val="009E0848"/>
    <w:rsid w:val="009E3197"/>
    <w:rsid w:val="009E33BB"/>
    <w:rsid w:val="009E42D9"/>
    <w:rsid w:val="009E488C"/>
    <w:rsid w:val="009E5060"/>
    <w:rsid w:val="009E6639"/>
    <w:rsid w:val="009E67D0"/>
    <w:rsid w:val="009E6949"/>
    <w:rsid w:val="009E7D7F"/>
    <w:rsid w:val="009F0C42"/>
    <w:rsid w:val="009F187E"/>
    <w:rsid w:val="009F192D"/>
    <w:rsid w:val="009F243E"/>
    <w:rsid w:val="009F2CEA"/>
    <w:rsid w:val="009F3830"/>
    <w:rsid w:val="009F387E"/>
    <w:rsid w:val="009F3D36"/>
    <w:rsid w:val="009F4702"/>
    <w:rsid w:val="009F50F6"/>
    <w:rsid w:val="009F623A"/>
    <w:rsid w:val="009F66C7"/>
    <w:rsid w:val="009F6993"/>
    <w:rsid w:val="009F6B01"/>
    <w:rsid w:val="009F787E"/>
    <w:rsid w:val="00A00141"/>
    <w:rsid w:val="00A02958"/>
    <w:rsid w:val="00A02BA3"/>
    <w:rsid w:val="00A038AD"/>
    <w:rsid w:val="00A03C87"/>
    <w:rsid w:val="00A03D41"/>
    <w:rsid w:val="00A03E23"/>
    <w:rsid w:val="00A03E4D"/>
    <w:rsid w:val="00A04A19"/>
    <w:rsid w:val="00A05237"/>
    <w:rsid w:val="00A056FF"/>
    <w:rsid w:val="00A05C33"/>
    <w:rsid w:val="00A05DD3"/>
    <w:rsid w:val="00A06866"/>
    <w:rsid w:val="00A0713B"/>
    <w:rsid w:val="00A0742E"/>
    <w:rsid w:val="00A07496"/>
    <w:rsid w:val="00A0753C"/>
    <w:rsid w:val="00A1040B"/>
    <w:rsid w:val="00A10475"/>
    <w:rsid w:val="00A10F8F"/>
    <w:rsid w:val="00A1270C"/>
    <w:rsid w:val="00A12C07"/>
    <w:rsid w:val="00A1376F"/>
    <w:rsid w:val="00A13B40"/>
    <w:rsid w:val="00A13ED9"/>
    <w:rsid w:val="00A15079"/>
    <w:rsid w:val="00A20996"/>
    <w:rsid w:val="00A2104A"/>
    <w:rsid w:val="00A21167"/>
    <w:rsid w:val="00A22BFD"/>
    <w:rsid w:val="00A23A91"/>
    <w:rsid w:val="00A240FB"/>
    <w:rsid w:val="00A2512F"/>
    <w:rsid w:val="00A259BA"/>
    <w:rsid w:val="00A26861"/>
    <w:rsid w:val="00A26B3D"/>
    <w:rsid w:val="00A27520"/>
    <w:rsid w:val="00A31137"/>
    <w:rsid w:val="00A3187A"/>
    <w:rsid w:val="00A320B2"/>
    <w:rsid w:val="00A32FC8"/>
    <w:rsid w:val="00A334DD"/>
    <w:rsid w:val="00A33695"/>
    <w:rsid w:val="00A33DBE"/>
    <w:rsid w:val="00A354F6"/>
    <w:rsid w:val="00A35ACF"/>
    <w:rsid w:val="00A363A8"/>
    <w:rsid w:val="00A3666D"/>
    <w:rsid w:val="00A367A3"/>
    <w:rsid w:val="00A37ED5"/>
    <w:rsid w:val="00A40A86"/>
    <w:rsid w:val="00A413D5"/>
    <w:rsid w:val="00A41A1F"/>
    <w:rsid w:val="00A42097"/>
    <w:rsid w:val="00A42990"/>
    <w:rsid w:val="00A46F55"/>
    <w:rsid w:val="00A470A9"/>
    <w:rsid w:val="00A47527"/>
    <w:rsid w:val="00A47F5A"/>
    <w:rsid w:val="00A47FB7"/>
    <w:rsid w:val="00A50D42"/>
    <w:rsid w:val="00A51740"/>
    <w:rsid w:val="00A5194A"/>
    <w:rsid w:val="00A51F46"/>
    <w:rsid w:val="00A52CF3"/>
    <w:rsid w:val="00A53729"/>
    <w:rsid w:val="00A55365"/>
    <w:rsid w:val="00A5563F"/>
    <w:rsid w:val="00A55737"/>
    <w:rsid w:val="00A56C94"/>
    <w:rsid w:val="00A56D4C"/>
    <w:rsid w:val="00A60701"/>
    <w:rsid w:val="00A60E82"/>
    <w:rsid w:val="00A610EC"/>
    <w:rsid w:val="00A617AE"/>
    <w:rsid w:val="00A659E1"/>
    <w:rsid w:val="00A66BBC"/>
    <w:rsid w:val="00A6749E"/>
    <w:rsid w:val="00A675B4"/>
    <w:rsid w:val="00A71918"/>
    <w:rsid w:val="00A727EF"/>
    <w:rsid w:val="00A72B1F"/>
    <w:rsid w:val="00A73445"/>
    <w:rsid w:val="00A73DFB"/>
    <w:rsid w:val="00A7422F"/>
    <w:rsid w:val="00A742DD"/>
    <w:rsid w:val="00A7457D"/>
    <w:rsid w:val="00A747F1"/>
    <w:rsid w:val="00A74D4B"/>
    <w:rsid w:val="00A8195E"/>
    <w:rsid w:val="00A81BEC"/>
    <w:rsid w:val="00A8369C"/>
    <w:rsid w:val="00A837E8"/>
    <w:rsid w:val="00A846A4"/>
    <w:rsid w:val="00A85F06"/>
    <w:rsid w:val="00A864FC"/>
    <w:rsid w:val="00A868BA"/>
    <w:rsid w:val="00A86954"/>
    <w:rsid w:val="00A870E7"/>
    <w:rsid w:val="00A9006D"/>
    <w:rsid w:val="00A90293"/>
    <w:rsid w:val="00A920D4"/>
    <w:rsid w:val="00A92B5D"/>
    <w:rsid w:val="00A93057"/>
    <w:rsid w:val="00A93C6C"/>
    <w:rsid w:val="00A94688"/>
    <w:rsid w:val="00A94957"/>
    <w:rsid w:val="00A954F0"/>
    <w:rsid w:val="00A95BA7"/>
    <w:rsid w:val="00A95FE1"/>
    <w:rsid w:val="00A96C54"/>
    <w:rsid w:val="00A970B8"/>
    <w:rsid w:val="00A979C7"/>
    <w:rsid w:val="00AA1A91"/>
    <w:rsid w:val="00AA1DA3"/>
    <w:rsid w:val="00AA2085"/>
    <w:rsid w:val="00AA21AE"/>
    <w:rsid w:val="00AA26AF"/>
    <w:rsid w:val="00AA2C95"/>
    <w:rsid w:val="00AA41D0"/>
    <w:rsid w:val="00AA50C4"/>
    <w:rsid w:val="00AA5495"/>
    <w:rsid w:val="00AA5D2F"/>
    <w:rsid w:val="00AA661F"/>
    <w:rsid w:val="00AA673A"/>
    <w:rsid w:val="00AA6807"/>
    <w:rsid w:val="00AA6E87"/>
    <w:rsid w:val="00AB0653"/>
    <w:rsid w:val="00AB0E2D"/>
    <w:rsid w:val="00AB182B"/>
    <w:rsid w:val="00AB32E4"/>
    <w:rsid w:val="00AB4D1B"/>
    <w:rsid w:val="00AB5C43"/>
    <w:rsid w:val="00AB6685"/>
    <w:rsid w:val="00AB745C"/>
    <w:rsid w:val="00AC1B9F"/>
    <w:rsid w:val="00AC2607"/>
    <w:rsid w:val="00AC2A5F"/>
    <w:rsid w:val="00AC2CF0"/>
    <w:rsid w:val="00AC3DD3"/>
    <w:rsid w:val="00AC4012"/>
    <w:rsid w:val="00AC42D9"/>
    <w:rsid w:val="00AC5C2B"/>
    <w:rsid w:val="00AC5CAE"/>
    <w:rsid w:val="00AC63F5"/>
    <w:rsid w:val="00AC73CB"/>
    <w:rsid w:val="00AC7988"/>
    <w:rsid w:val="00AD05D8"/>
    <w:rsid w:val="00AD2BA0"/>
    <w:rsid w:val="00AD2C4C"/>
    <w:rsid w:val="00AD2F7D"/>
    <w:rsid w:val="00AD3F57"/>
    <w:rsid w:val="00AD5A8B"/>
    <w:rsid w:val="00AD6F51"/>
    <w:rsid w:val="00AD7AE1"/>
    <w:rsid w:val="00AE108B"/>
    <w:rsid w:val="00AE1398"/>
    <w:rsid w:val="00AE2436"/>
    <w:rsid w:val="00AE25EA"/>
    <w:rsid w:val="00AE30F9"/>
    <w:rsid w:val="00AE3D46"/>
    <w:rsid w:val="00AE41A1"/>
    <w:rsid w:val="00AE4A4C"/>
    <w:rsid w:val="00AE4F1A"/>
    <w:rsid w:val="00AE50E2"/>
    <w:rsid w:val="00AE59BA"/>
    <w:rsid w:val="00AE663C"/>
    <w:rsid w:val="00AE688F"/>
    <w:rsid w:val="00AE712C"/>
    <w:rsid w:val="00AF106D"/>
    <w:rsid w:val="00AF1CFA"/>
    <w:rsid w:val="00AF2562"/>
    <w:rsid w:val="00AF3F25"/>
    <w:rsid w:val="00AF4237"/>
    <w:rsid w:val="00AF4576"/>
    <w:rsid w:val="00AF5051"/>
    <w:rsid w:val="00AF57B7"/>
    <w:rsid w:val="00AF7308"/>
    <w:rsid w:val="00AF76AE"/>
    <w:rsid w:val="00B00036"/>
    <w:rsid w:val="00B01FA3"/>
    <w:rsid w:val="00B03E1C"/>
    <w:rsid w:val="00B03FFE"/>
    <w:rsid w:val="00B04013"/>
    <w:rsid w:val="00B0443C"/>
    <w:rsid w:val="00B0466A"/>
    <w:rsid w:val="00B0621B"/>
    <w:rsid w:val="00B068CA"/>
    <w:rsid w:val="00B06F85"/>
    <w:rsid w:val="00B10A75"/>
    <w:rsid w:val="00B10E4E"/>
    <w:rsid w:val="00B10F7B"/>
    <w:rsid w:val="00B1178E"/>
    <w:rsid w:val="00B11A4B"/>
    <w:rsid w:val="00B135A8"/>
    <w:rsid w:val="00B1427F"/>
    <w:rsid w:val="00B146C6"/>
    <w:rsid w:val="00B15173"/>
    <w:rsid w:val="00B15749"/>
    <w:rsid w:val="00B16170"/>
    <w:rsid w:val="00B16302"/>
    <w:rsid w:val="00B174CD"/>
    <w:rsid w:val="00B17866"/>
    <w:rsid w:val="00B17E99"/>
    <w:rsid w:val="00B20E55"/>
    <w:rsid w:val="00B214E4"/>
    <w:rsid w:val="00B21C4B"/>
    <w:rsid w:val="00B22CDB"/>
    <w:rsid w:val="00B26187"/>
    <w:rsid w:val="00B30BB6"/>
    <w:rsid w:val="00B31355"/>
    <w:rsid w:val="00B31FBF"/>
    <w:rsid w:val="00B322C2"/>
    <w:rsid w:val="00B3329D"/>
    <w:rsid w:val="00B336FC"/>
    <w:rsid w:val="00B33B3A"/>
    <w:rsid w:val="00B33D0E"/>
    <w:rsid w:val="00B342C8"/>
    <w:rsid w:val="00B34B68"/>
    <w:rsid w:val="00B358F6"/>
    <w:rsid w:val="00B37829"/>
    <w:rsid w:val="00B41923"/>
    <w:rsid w:val="00B41EA8"/>
    <w:rsid w:val="00B4250D"/>
    <w:rsid w:val="00B4269E"/>
    <w:rsid w:val="00B43B0E"/>
    <w:rsid w:val="00B43E9C"/>
    <w:rsid w:val="00B458A9"/>
    <w:rsid w:val="00B465CB"/>
    <w:rsid w:val="00B479F1"/>
    <w:rsid w:val="00B47D5E"/>
    <w:rsid w:val="00B5015C"/>
    <w:rsid w:val="00B5060C"/>
    <w:rsid w:val="00B50BE2"/>
    <w:rsid w:val="00B50DFA"/>
    <w:rsid w:val="00B51141"/>
    <w:rsid w:val="00B51DC7"/>
    <w:rsid w:val="00B5443E"/>
    <w:rsid w:val="00B54B35"/>
    <w:rsid w:val="00B55390"/>
    <w:rsid w:val="00B57013"/>
    <w:rsid w:val="00B574AF"/>
    <w:rsid w:val="00B5759D"/>
    <w:rsid w:val="00B57E3B"/>
    <w:rsid w:val="00B6136C"/>
    <w:rsid w:val="00B619B8"/>
    <w:rsid w:val="00B62851"/>
    <w:rsid w:val="00B63067"/>
    <w:rsid w:val="00B63E0F"/>
    <w:rsid w:val="00B63EFE"/>
    <w:rsid w:val="00B64012"/>
    <w:rsid w:val="00B6486B"/>
    <w:rsid w:val="00B65815"/>
    <w:rsid w:val="00B659E9"/>
    <w:rsid w:val="00B65ADF"/>
    <w:rsid w:val="00B66EF7"/>
    <w:rsid w:val="00B67690"/>
    <w:rsid w:val="00B67F8F"/>
    <w:rsid w:val="00B70C2D"/>
    <w:rsid w:val="00B70DE9"/>
    <w:rsid w:val="00B71C71"/>
    <w:rsid w:val="00B72E9F"/>
    <w:rsid w:val="00B74602"/>
    <w:rsid w:val="00B75CF8"/>
    <w:rsid w:val="00B77855"/>
    <w:rsid w:val="00B7788E"/>
    <w:rsid w:val="00B83467"/>
    <w:rsid w:val="00B838A8"/>
    <w:rsid w:val="00B83C0E"/>
    <w:rsid w:val="00B84AB0"/>
    <w:rsid w:val="00B85229"/>
    <w:rsid w:val="00B85380"/>
    <w:rsid w:val="00B85785"/>
    <w:rsid w:val="00B92AE3"/>
    <w:rsid w:val="00B92CDB"/>
    <w:rsid w:val="00B9338B"/>
    <w:rsid w:val="00B9369B"/>
    <w:rsid w:val="00B938C4"/>
    <w:rsid w:val="00B94104"/>
    <w:rsid w:val="00B9422F"/>
    <w:rsid w:val="00B94D32"/>
    <w:rsid w:val="00B959C6"/>
    <w:rsid w:val="00B95F87"/>
    <w:rsid w:val="00B95F8F"/>
    <w:rsid w:val="00B975B5"/>
    <w:rsid w:val="00B978CE"/>
    <w:rsid w:val="00BA05C8"/>
    <w:rsid w:val="00BA22D5"/>
    <w:rsid w:val="00BA2722"/>
    <w:rsid w:val="00BA3DCE"/>
    <w:rsid w:val="00BA45E0"/>
    <w:rsid w:val="00BA494A"/>
    <w:rsid w:val="00BA4C1F"/>
    <w:rsid w:val="00BA4C55"/>
    <w:rsid w:val="00BA4C7B"/>
    <w:rsid w:val="00BA5F2F"/>
    <w:rsid w:val="00BA7986"/>
    <w:rsid w:val="00BA7E8F"/>
    <w:rsid w:val="00BB0832"/>
    <w:rsid w:val="00BB0BC2"/>
    <w:rsid w:val="00BB1C3A"/>
    <w:rsid w:val="00BB2A67"/>
    <w:rsid w:val="00BB2A68"/>
    <w:rsid w:val="00BB3A92"/>
    <w:rsid w:val="00BB6C6E"/>
    <w:rsid w:val="00BB73C8"/>
    <w:rsid w:val="00BC029A"/>
    <w:rsid w:val="00BC0565"/>
    <w:rsid w:val="00BC0BE5"/>
    <w:rsid w:val="00BC0E6F"/>
    <w:rsid w:val="00BC134A"/>
    <w:rsid w:val="00BC1A38"/>
    <w:rsid w:val="00BC1DB1"/>
    <w:rsid w:val="00BC1ED4"/>
    <w:rsid w:val="00BC2044"/>
    <w:rsid w:val="00BC35CB"/>
    <w:rsid w:val="00BC406A"/>
    <w:rsid w:val="00BC4A44"/>
    <w:rsid w:val="00BC5FDF"/>
    <w:rsid w:val="00BC73E5"/>
    <w:rsid w:val="00BC776E"/>
    <w:rsid w:val="00BD0F7E"/>
    <w:rsid w:val="00BD166D"/>
    <w:rsid w:val="00BD202B"/>
    <w:rsid w:val="00BD215C"/>
    <w:rsid w:val="00BD43BB"/>
    <w:rsid w:val="00BD68A0"/>
    <w:rsid w:val="00BD6F5C"/>
    <w:rsid w:val="00BE057D"/>
    <w:rsid w:val="00BE0D5E"/>
    <w:rsid w:val="00BE141A"/>
    <w:rsid w:val="00BE2F5E"/>
    <w:rsid w:val="00BE36E5"/>
    <w:rsid w:val="00BE445B"/>
    <w:rsid w:val="00BE4518"/>
    <w:rsid w:val="00BE4774"/>
    <w:rsid w:val="00BE507D"/>
    <w:rsid w:val="00BE50B2"/>
    <w:rsid w:val="00BE60BD"/>
    <w:rsid w:val="00BE695B"/>
    <w:rsid w:val="00BE7996"/>
    <w:rsid w:val="00BF17F6"/>
    <w:rsid w:val="00BF1B80"/>
    <w:rsid w:val="00BF3047"/>
    <w:rsid w:val="00BF4003"/>
    <w:rsid w:val="00BF559D"/>
    <w:rsid w:val="00BF590E"/>
    <w:rsid w:val="00BF62B7"/>
    <w:rsid w:val="00BF6C49"/>
    <w:rsid w:val="00BF76E0"/>
    <w:rsid w:val="00BF778B"/>
    <w:rsid w:val="00C00A63"/>
    <w:rsid w:val="00C012C2"/>
    <w:rsid w:val="00C02E3B"/>
    <w:rsid w:val="00C035AA"/>
    <w:rsid w:val="00C04262"/>
    <w:rsid w:val="00C0681C"/>
    <w:rsid w:val="00C06DD0"/>
    <w:rsid w:val="00C102FA"/>
    <w:rsid w:val="00C10C31"/>
    <w:rsid w:val="00C1161A"/>
    <w:rsid w:val="00C11946"/>
    <w:rsid w:val="00C127FD"/>
    <w:rsid w:val="00C12F15"/>
    <w:rsid w:val="00C131BD"/>
    <w:rsid w:val="00C14615"/>
    <w:rsid w:val="00C149B1"/>
    <w:rsid w:val="00C1534C"/>
    <w:rsid w:val="00C1734F"/>
    <w:rsid w:val="00C1746F"/>
    <w:rsid w:val="00C17F13"/>
    <w:rsid w:val="00C20C39"/>
    <w:rsid w:val="00C22216"/>
    <w:rsid w:val="00C2357F"/>
    <w:rsid w:val="00C24C92"/>
    <w:rsid w:val="00C25C87"/>
    <w:rsid w:val="00C2604F"/>
    <w:rsid w:val="00C261FD"/>
    <w:rsid w:val="00C2652B"/>
    <w:rsid w:val="00C3144A"/>
    <w:rsid w:val="00C31BE0"/>
    <w:rsid w:val="00C327FC"/>
    <w:rsid w:val="00C32D46"/>
    <w:rsid w:val="00C343DF"/>
    <w:rsid w:val="00C349BF"/>
    <w:rsid w:val="00C35D76"/>
    <w:rsid w:val="00C363FC"/>
    <w:rsid w:val="00C367DF"/>
    <w:rsid w:val="00C37063"/>
    <w:rsid w:val="00C37C9F"/>
    <w:rsid w:val="00C37D00"/>
    <w:rsid w:val="00C41A96"/>
    <w:rsid w:val="00C41CBF"/>
    <w:rsid w:val="00C41EC3"/>
    <w:rsid w:val="00C41F3E"/>
    <w:rsid w:val="00C43068"/>
    <w:rsid w:val="00C45DDF"/>
    <w:rsid w:val="00C4780C"/>
    <w:rsid w:val="00C47C42"/>
    <w:rsid w:val="00C5035A"/>
    <w:rsid w:val="00C50571"/>
    <w:rsid w:val="00C5177D"/>
    <w:rsid w:val="00C51C9B"/>
    <w:rsid w:val="00C52000"/>
    <w:rsid w:val="00C523FE"/>
    <w:rsid w:val="00C52971"/>
    <w:rsid w:val="00C54FAB"/>
    <w:rsid w:val="00C55262"/>
    <w:rsid w:val="00C55645"/>
    <w:rsid w:val="00C57C30"/>
    <w:rsid w:val="00C60DAF"/>
    <w:rsid w:val="00C616F6"/>
    <w:rsid w:val="00C618B9"/>
    <w:rsid w:val="00C622CF"/>
    <w:rsid w:val="00C626A0"/>
    <w:rsid w:val="00C6447F"/>
    <w:rsid w:val="00C648EA"/>
    <w:rsid w:val="00C649F7"/>
    <w:rsid w:val="00C658A2"/>
    <w:rsid w:val="00C660F8"/>
    <w:rsid w:val="00C66638"/>
    <w:rsid w:val="00C674E4"/>
    <w:rsid w:val="00C67ADB"/>
    <w:rsid w:val="00C67FB7"/>
    <w:rsid w:val="00C70366"/>
    <w:rsid w:val="00C70490"/>
    <w:rsid w:val="00C709E4"/>
    <w:rsid w:val="00C70A7A"/>
    <w:rsid w:val="00C70D9B"/>
    <w:rsid w:val="00C726FD"/>
    <w:rsid w:val="00C73227"/>
    <w:rsid w:val="00C73A80"/>
    <w:rsid w:val="00C74418"/>
    <w:rsid w:val="00C74B55"/>
    <w:rsid w:val="00C75A2C"/>
    <w:rsid w:val="00C761BD"/>
    <w:rsid w:val="00C77493"/>
    <w:rsid w:val="00C77E40"/>
    <w:rsid w:val="00C81954"/>
    <w:rsid w:val="00C83128"/>
    <w:rsid w:val="00C83CAC"/>
    <w:rsid w:val="00C84AD5"/>
    <w:rsid w:val="00C850AF"/>
    <w:rsid w:val="00C862A8"/>
    <w:rsid w:val="00C90450"/>
    <w:rsid w:val="00C90903"/>
    <w:rsid w:val="00C9275C"/>
    <w:rsid w:val="00C93686"/>
    <w:rsid w:val="00C95F91"/>
    <w:rsid w:val="00C96449"/>
    <w:rsid w:val="00C96D9A"/>
    <w:rsid w:val="00C97073"/>
    <w:rsid w:val="00C97B98"/>
    <w:rsid w:val="00C97D08"/>
    <w:rsid w:val="00CA02FB"/>
    <w:rsid w:val="00CA1B10"/>
    <w:rsid w:val="00CA253A"/>
    <w:rsid w:val="00CA35F1"/>
    <w:rsid w:val="00CA4CD7"/>
    <w:rsid w:val="00CA53BA"/>
    <w:rsid w:val="00CA6A65"/>
    <w:rsid w:val="00CB04B4"/>
    <w:rsid w:val="00CB1A89"/>
    <w:rsid w:val="00CB1B67"/>
    <w:rsid w:val="00CB2D85"/>
    <w:rsid w:val="00CB6029"/>
    <w:rsid w:val="00CB68E2"/>
    <w:rsid w:val="00CB70C7"/>
    <w:rsid w:val="00CB7D26"/>
    <w:rsid w:val="00CC0FF6"/>
    <w:rsid w:val="00CC10D8"/>
    <w:rsid w:val="00CC15B2"/>
    <w:rsid w:val="00CC180A"/>
    <w:rsid w:val="00CC2A0D"/>
    <w:rsid w:val="00CC3498"/>
    <w:rsid w:val="00CC3BFB"/>
    <w:rsid w:val="00CC558F"/>
    <w:rsid w:val="00CC56CE"/>
    <w:rsid w:val="00CC6C30"/>
    <w:rsid w:val="00CC7503"/>
    <w:rsid w:val="00CC784A"/>
    <w:rsid w:val="00CC7F2B"/>
    <w:rsid w:val="00CD0EF8"/>
    <w:rsid w:val="00CD119F"/>
    <w:rsid w:val="00CD1509"/>
    <w:rsid w:val="00CD1925"/>
    <w:rsid w:val="00CD1CBF"/>
    <w:rsid w:val="00CD2C51"/>
    <w:rsid w:val="00CD3178"/>
    <w:rsid w:val="00CD442E"/>
    <w:rsid w:val="00CD4C1D"/>
    <w:rsid w:val="00CD5832"/>
    <w:rsid w:val="00CD5BF9"/>
    <w:rsid w:val="00CD626A"/>
    <w:rsid w:val="00CD63AD"/>
    <w:rsid w:val="00CD6766"/>
    <w:rsid w:val="00CD6D9E"/>
    <w:rsid w:val="00CE0102"/>
    <w:rsid w:val="00CE012E"/>
    <w:rsid w:val="00CE05A5"/>
    <w:rsid w:val="00CE0B3E"/>
    <w:rsid w:val="00CE2481"/>
    <w:rsid w:val="00CE2AA7"/>
    <w:rsid w:val="00CE2F8D"/>
    <w:rsid w:val="00CE303E"/>
    <w:rsid w:val="00CE3D11"/>
    <w:rsid w:val="00CE5CDE"/>
    <w:rsid w:val="00CE66FB"/>
    <w:rsid w:val="00CE6EDA"/>
    <w:rsid w:val="00CE7BAA"/>
    <w:rsid w:val="00CE7FFE"/>
    <w:rsid w:val="00CF0083"/>
    <w:rsid w:val="00CF0C93"/>
    <w:rsid w:val="00CF1453"/>
    <w:rsid w:val="00CF38C5"/>
    <w:rsid w:val="00CF3A39"/>
    <w:rsid w:val="00CF3CC9"/>
    <w:rsid w:val="00CF4B1B"/>
    <w:rsid w:val="00CF512F"/>
    <w:rsid w:val="00CF54F9"/>
    <w:rsid w:val="00CF5692"/>
    <w:rsid w:val="00D01B1A"/>
    <w:rsid w:val="00D02D4C"/>
    <w:rsid w:val="00D03D6E"/>
    <w:rsid w:val="00D050BC"/>
    <w:rsid w:val="00D05C94"/>
    <w:rsid w:val="00D06546"/>
    <w:rsid w:val="00D06D96"/>
    <w:rsid w:val="00D07813"/>
    <w:rsid w:val="00D07A0B"/>
    <w:rsid w:val="00D11B5B"/>
    <w:rsid w:val="00D13449"/>
    <w:rsid w:val="00D136CE"/>
    <w:rsid w:val="00D147D2"/>
    <w:rsid w:val="00D16896"/>
    <w:rsid w:val="00D17072"/>
    <w:rsid w:val="00D1771E"/>
    <w:rsid w:val="00D17C87"/>
    <w:rsid w:val="00D20255"/>
    <w:rsid w:val="00D207B2"/>
    <w:rsid w:val="00D21246"/>
    <w:rsid w:val="00D2186F"/>
    <w:rsid w:val="00D21EA6"/>
    <w:rsid w:val="00D223C1"/>
    <w:rsid w:val="00D22DAD"/>
    <w:rsid w:val="00D22EAB"/>
    <w:rsid w:val="00D2335E"/>
    <w:rsid w:val="00D24633"/>
    <w:rsid w:val="00D25068"/>
    <w:rsid w:val="00D274A9"/>
    <w:rsid w:val="00D27667"/>
    <w:rsid w:val="00D27D50"/>
    <w:rsid w:val="00D31224"/>
    <w:rsid w:val="00D31312"/>
    <w:rsid w:val="00D32BB4"/>
    <w:rsid w:val="00D3427B"/>
    <w:rsid w:val="00D34A66"/>
    <w:rsid w:val="00D34AE9"/>
    <w:rsid w:val="00D34DA8"/>
    <w:rsid w:val="00D35DDC"/>
    <w:rsid w:val="00D36BFE"/>
    <w:rsid w:val="00D42986"/>
    <w:rsid w:val="00D44077"/>
    <w:rsid w:val="00D443CB"/>
    <w:rsid w:val="00D448EE"/>
    <w:rsid w:val="00D4590C"/>
    <w:rsid w:val="00D46A5C"/>
    <w:rsid w:val="00D47072"/>
    <w:rsid w:val="00D514E4"/>
    <w:rsid w:val="00D51674"/>
    <w:rsid w:val="00D52C4A"/>
    <w:rsid w:val="00D52D00"/>
    <w:rsid w:val="00D52D62"/>
    <w:rsid w:val="00D53205"/>
    <w:rsid w:val="00D534C0"/>
    <w:rsid w:val="00D547E4"/>
    <w:rsid w:val="00D55CD1"/>
    <w:rsid w:val="00D56F80"/>
    <w:rsid w:val="00D602FB"/>
    <w:rsid w:val="00D607FD"/>
    <w:rsid w:val="00D60CB4"/>
    <w:rsid w:val="00D6267D"/>
    <w:rsid w:val="00D63CBE"/>
    <w:rsid w:val="00D64256"/>
    <w:rsid w:val="00D64341"/>
    <w:rsid w:val="00D64637"/>
    <w:rsid w:val="00D65022"/>
    <w:rsid w:val="00D6527F"/>
    <w:rsid w:val="00D65590"/>
    <w:rsid w:val="00D65B20"/>
    <w:rsid w:val="00D66F19"/>
    <w:rsid w:val="00D67437"/>
    <w:rsid w:val="00D7053A"/>
    <w:rsid w:val="00D70C18"/>
    <w:rsid w:val="00D71486"/>
    <w:rsid w:val="00D72439"/>
    <w:rsid w:val="00D72F3B"/>
    <w:rsid w:val="00D73027"/>
    <w:rsid w:val="00D73BA3"/>
    <w:rsid w:val="00D73FAF"/>
    <w:rsid w:val="00D74817"/>
    <w:rsid w:val="00D77143"/>
    <w:rsid w:val="00D77448"/>
    <w:rsid w:val="00D7762B"/>
    <w:rsid w:val="00D77F3E"/>
    <w:rsid w:val="00D80010"/>
    <w:rsid w:val="00D80109"/>
    <w:rsid w:val="00D80A30"/>
    <w:rsid w:val="00D80BB3"/>
    <w:rsid w:val="00D810ED"/>
    <w:rsid w:val="00D81C5E"/>
    <w:rsid w:val="00D82687"/>
    <w:rsid w:val="00D8273A"/>
    <w:rsid w:val="00D84249"/>
    <w:rsid w:val="00D84A53"/>
    <w:rsid w:val="00D8601A"/>
    <w:rsid w:val="00D864A0"/>
    <w:rsid w:val="00D87847"/>
    <w:rsid w:val="00D87DEF"/>
    <w:rsid w:val="00D87F74"/>
    <w:rsid w:val="00D90329"/>
    <w:rsid w:val="00D903BD"/>
    <w:rsid w:val="00D90AC0"/>
    <w:rsid w:val="00D9228D"/>
    <w:rsid w:val="00D926A7"/>
    <w:rsid w:val="00D92E4E"/>
    <w:rsid w:val="00D93A5F"/>
    <w:rsid w:val="00D93EB7"/>
    <w:rsid w:val="00D9424A"/>
    <w:rsid w:val="00D969A7"/>
    <w:rsid w:val="00DA1D1F"/>
    <w:rsid w:val="00DA23F7"/>
    <w:rsid w:val="00DA3361"/>
    <w:rsid w:val="00DA3538"/>
    <w:rsid w:val="00DA3FC5"/>
    <w:rsid w:val="00DA593B"/>
    <w:rsid w:val="00DA5F4D"/>
    <w:rsid w:val="00DA6A4D"/>
    <w:rsid w:val="00DA72C1"/>
    <w:rsid w:val="00DA78E8"/>
    <w:rsid w:val="00DB0C7C"/>
    <w:rsid w:val="00DB153C"/>
    <w:rsid w:val="00DB156C"/>
    <w:rsid w:val="00DB32F1"/>
    <w:rsid w:val="00DB33BD"/>
    <w:rsid w:val="00DB34A5"/>
    <w:rsid w:val="00DB3544"/>
    <w:rsid w:val="00DB3819"/>
    <w:rsid w:val="00DB38E1"/>
    <w:rsid w:val="00DB42B5"/>
    <w:rsid w:val="00DB42F2"/>
    <w:rsid w:val="00DB46BF"/>
    <w:rsid w:val="00DB5B23"/>
    <w:rsid w:val="00DB5B59"/>
    <w:rsid w:val="00DB5FA9"/>
    <w:rsid w:val="00DB6718"/>
    <w:rsid w:val="00DB6D07"/>
    <w:rsid w:val="00DC102D"/>
    <w:rsid w:val="00DC1BFE"/>
    <w:rsid w:val="00DC2AFA"/>
    <w:rsid w:val="00DC41C0"/>
    <w:rsid w:val="00DC4C33"/>
    <w:rsid w:val="00DC5145"/>
    <w:rsid w:val="00DC627A"/>
    <w:rsid w:val="00DC69D7"/>
    <w:rsid w:val="00DC6CFB"/>
    <w:rsid w:val="00DC73E3"/>
    <w:rsid w:val="00DC7B3D"/>
    <w:rsid w:val="00DC7DC3"/>
    <w:rsid w:val="00DD0221"/>
    <w:rsid w:val="00DD0388"/>
    <w:rsid w:val="00DD0BC1"/>
    <w:rsid w:val="00DD0EA8"/>
    <w:rsid w:val="00DD28AD"/>
    <w:rsid w:val="00DD2BBA"/>
    <w:rsid w:val="00DD2D5F"/>
    <w:rsid w:val="00DD2F28"/>
    <w:rsid w:val="00DD3411"/>
    <w:rsid w:val="00DD3620"/>
    <w:rsid w:val="00DD3B6C"/>
    <w:rsid w:val="00DD4FD0"/>
    <w:rsid w:val="00DD51E5"/>
    <w:rsid w:val="00DD548C"/>
    <w:rsid w:val="00DD55A7"/>
    <w:rsid w:val="00DD63CC"/>
    <w:rsid w:val="00DD64AB"/>
    <w:rsid w:val="00DD6B18"/>
    <w:rsid w:val="00DD72D1"/>
    <w:rsid w:val="00DD7828"/>
    <w:rsid w:val="00DE0897"/>
    <w:rsid w:val="00DE0ABE"/>
    <w:rsid w:val="00DE0CDE"/>
    <w:rsid w:val="00DE0D97"/>
    <w:rsid w:val="00DE1E92"/>
    <w:rsid w:val="00DE2500"/>
    <w:rsid w:val="00DE3046"/>
    <w:rsid w:val="00DE39E3"/>
    <w:rsid w:val="00DE3DBD"/>
    <w:rsid w:val="00DE58DA"/>
    <w:rsid w:val="00DE5CA4"/>
    <w:rsid w:val="00DE671C"/>
    <w:rsid w:val="00DE691E"/>
    <w:rsid w:val="00DE6FA8"/>
    <w:rsid w:val="00DE754D"/>
    <w:rsid w:val="00DE7663"/>
    <w:rsid w:val="00DF0EBA"/>
    <w:rsid w:val="00DF1BE5"/>
    <w:rsid w:val="00DF2026"/>
    <w:rsid w:val="00DF284B"/>
    <w:rsid w:val="00DF55DA"/>
    <w:rsid w:val="00DF6135"/>
    <w:rsid w:val="00DF6929"/>
    <w:rsid w:val="00DF6BE0"/>
    <w:rsid w:val="00DF7164"/>
    <w:rsid w:val="00DF7D7D"/>
    <w:rsid w:val="00E0038C"/>
    <w:rsid w:val="00E00F0E"/>
    <w:rsid w:val="00E01399"/>
    <w:rsid w:val="00E01A35"/>
    <w:rsid w:val="00E02683"/>
    <w:rsid w:val="00E031D2"/>
    <w:rsid w:val="00E036F8"/>
    <w:rsid w:val="00E041DC"/>
    <w:rsid w:val="00E05750"/>
    <w:rsid w:val="00E05DC2"/>
    <w:rsid w:val="00E05FE3"/>
    <w:rsid w:val="00E06F8E"/>
    <w:rsid w:val="00E107D6"/>
    <w:rsid w:val="00E115D0"/>
    <w:rsid w:val="00E1171C"/>
    <w:rsid w:val="00E136C1"/>
    <w:rsid w:val="00E13A6F"/>
    <w:rsid w:val="00E15FB5"/>
    <w:rsid w:val="00E1644E"/>
    <w:rsid w:val="00E16F0D"/>
    <w:rsid w:val="00E17983"/>
    <w:rsid w:val="00E2207A"/>
    <w:rsid w:val="00E22307"/>
    <w:rsid w:val="00E22633"/>
    <w:rsid w:val="00E22E4F"/>
    <w:rsid w:val="00E23A88"/>
    <w:rsid w:val="00E23DC2"/>
    <w:rsid w:val="00E249A1"/>
    <w:rsid w:val="00E24FFF"/>
    <w:rsid w:val="00E2525F"/>
    <w:rsid w:val="00E303C3"/>
    <w:rsid w:val="00E30989"/>
    <w:rsid w:val="00E31125"/>
    <w:rsid w:val="00E318C3"/>
    <w:rsid w:val="00E31F5F"/>
    <w:rsid w:val="00E32C27"/>
    <w:rsid w:val="00E32CA7"/>
    <w:rsid w:val="00E33913"/>
    <w:rsid w:val="00E341F0"/>
    <w:rsid w:val="00E343AD"/>
    <w:rsid w:val="00E35EF7"/>
    <w:rsid w:val="00E366B7"/>
    <w:rsid w:val="00E36DA8"/>
    <w:rsid w:val="00E37388"/>
    <w:rsid w:val="00E41A18"/>
    <w:rsid w:val="00E41FF3"/>
    <w:rsid w:val="00E43DCB"/>
    <w:rsid w:val="00E4406F"/>
    <w:rsid w:val="00E44477"/>
    <w:rsid w:val="00E45048"/>
    <w:rsid w:val="00E45057"/>
    <w:rsid w:val="00E45B22"/>
    <w:rsid w:val="00E4637F"/>
    <w:rsid w:val="00E46403"/>
    <w:rsid w:val="00E46961"/>
    <w:rsid w:val="00E47065"/>
    <w:rsid w:val="00E503D1"/>
    <w:rsid w:val="00E52B27"/>
    <w:rsid w:val="00E530FE"/>
    <w:rsid w:val="00E53EB0"/>
    <w:rsid w:val="00E544AF"/>
    <w:rsid w:val="00E544D6"/>
    <w:rsid w:val="00E547EA"/>
    <w:rsid w:val="00E55065"/>
    <w:rsid w:val="00E554C9"/>
    <w:rsid w:val="00E55F46"/>
    <w:rsid w:val="00E569A0"/>
    <w:rsid w:val="00E572A5"/>
    <w:rsid w:val="00E57772"/>
    <w:rsid w:val="00E577BD"/>
    <w:rsid w:val="00E605A2"/>
    <w:rsid w:val="00E60B75"/>
    <w:rsid w:val="00E60D7F"/>
    <w:rsid w:val="00E63A60"/>
    <w:rsid w:val="00E63F28"/>
    <w:rsid w:val="00E65FDC"/>
    <w:rsid w:val="00E66037"/>
    <w:rsid w:val="00E66AD2"/>
    <w:rsid w:val="00E67537"/>
    <w:rsid w:val="00E700FB"/>
    <w:rsid w:val="00E711C4"/>
    <w:rsid w:val="00E71BE0"/>
    <w:rsid w:val="00E71DB0"/>
    <w:rsid w:val="00E7328F"/>
    <w:rsid w:val="00E732C9"/>
    <w:rsid w:val="00E73D6A"/>
    <w:rsid w:val="00E7410A"/>
    <w:rsid w:val="00E74630"/>
    <w:rsid w:val="00E7466F"/>
    <w:rsid w:val="00E76339"/>
    <w:rsid w:val="00E763CB"/>
    <w:rsid w:val="00E7687B"/>
    <w:rsid w:val="00E77283"/>
    <w:rsid w:val="00E773CD"/>
    <w:rsid w:val="00E8048E"/>
    <w:rsid w:val="00E80B8B"/>
    <w:rsid w:val="00E80C4C"/>
    <w:rsid w:val="00E80FC6"/>
    <w:rsid w:val="00E818F6"/>
    <w:rsid w:val="00E81980"/>
    <w:rsid w:val="00E81FF0"/>
    <w:rsid w:val="00E82CAE"/>
    <w:rsid w:val="00E83694"/>
    <w:rsid w:val="00E8371E"/>
    <w:rsid w:val="00E83C34"/>
    <w:rsid w:val="00E85455"/>
    <w:rsid w:val="00E855B5"/>
    <w:rsid w:val="00E862AC"/>
    <w:rsid w:val="00E86610"/>
    <w:rsid w:val="00E86947"/>
    <w:rsid w:val="00E86AB1"/>
    <w:rsid w:val="00E8791D"/>
    <w:rsid w:val="00E902DB"/>
    <w:rsid w:val="00E907AD"/>
    <w:rsid w:val="00E90921"/>
    <w:rsid w:val="00E90B5E"/>
    <w:rsid w:val="00E91120"/>
    <w:rsid w:val="00E9166A"/>
    <w:rsid w:val="00E928E9"/>
    <w:rsid w:val="00E92D33"/>
    <w:rsid w:val="00E9350F"/>
    <w:rsid w:val="00E93A43"/>
    <w:rsid w:val="00E9430F"/>
    <w:rsid w:val="00E9436F"/>
    <w:rsid w:val="00E94915"/>
    <w:rsid w:val="00E96895"/>
    <w:rsid w:val="00E96EDD"/>
    <w:rsid w:val="00EA0E76"/>
    <w:rsid w:val="00EA3040"/>
    <w:rsid w:val="00EA30C7"/>
    <w:rsid w:val="00EA3391"/>
    <w:rsid w:val="00EA3789"/>
    <w:rsid w:val="00EA43A6"/>
    <w:rsid w:val="00EA44E3"/>
    <w:rsid w:val="00EA4C96"/>
    <w:rsid w:val="00EA5FE2"/>
    <w:rsid w:val="00EA6A8B"/>
    <w:rsid w:val="00EB2652"/>
    <w:rsid w:val="00EB2932"/>
    <w:rsid w:val="00EB3030"/>
    <w:rsid w:val="00EB3083"/>
    <w:rsid w:val="00EB38D3"/>
    <w:rsid w:val="00EB38E5"/>
    <w:rsid w:val="00EB412A"/>
    <w:rsid w:val="00EB6761"/>
    <w:rsid w:val="00EB6776"/>
    <w:rsid w:val="00EB69B2"/>
    <w:rsid w:val="00EC0891"/>
    <w:rsid w:val="00EC47E9"/>
    <w:rsid w:val="00EC52FC"/>
    <w:rsid w:val="00EC54D9"/>
    <w:rsid w:val="00EC651E"/>
    <w:rsid w:val="00EC6777"/>
    <w:rsid w:val="00EC74FE"/>
    <w:rsid w:val="00EC75D8"/>
    <w:rsid w:val="00EC79B6"/>
    <w:rsid w:val="00EC7B44"/>
    <w:rsid w:val="00ED0168"/>
    <w:rsid w:val="00ED0282"/>
    <w:rsid w:val="00ED05DA"/>
    <w:rsid w:val="00ED0604"/>
    <w:rsid w:val="00ED1C2B"/>
    <w:rsid w:val="00ED2040"/>
    <w:rsid w:val="00ED41BA"/>
    <w:rsid w:val="00ED4BBB"/>
    <w:rsid w:val="00ED5E12"/>
    <w:rsid w:val="00ED5E3C"/>
    <w:rsid w:val="00ED5ECB"/>
    <w:rsid w:val="00ED6239"/>
    <w:rsid w:val="00EE0838"/>
    <w:rsid w:val="00EE0B62"/>
    <w:rsid w:val="00EE0E2B"/>
    <w:rsid w:val="00EE15C1"/>
    <w:rsid w:val="00EE1A19"/>
    <w:rsid w:val="00EE1B7C"/>
    <w:rsid w:val="00EE313E"/>
    <w:rsid w:val="00EE369F"/>
    <w:rsid w:val="00EE3C86"/>
    <w:rsid w:val="00EE3CFE"/>
    <w:rsid w:val="00EE3F50"/>
    <w:rsid w:val="00EE4373"/>
    <w:rsid w:val="00EE4899"/>
    <w:rsid w:val="00EE6072"/>
    <w:rsid w:val="00EE7931"/>
    <w:rsid w:val="00EF0C58"/>
    <w:rsid w:val="00EF112A"/>
    <w:rsid w:val="00EF125F"/>
    <w:rsid w:val="00EF1864"/>
    <w:rsid w:val="00EF20BB"/>
    <w:rsid w:val="00EF27F5"/>
    <w:rsid w:val="00EF2AD8"/>
    <w:rsid w:val="00EF30F7"/>
    <w:rsid w:val="00EF33FD"/>
    <w:rsid w:val="00EF3419"/>
    <w:rsid w:val="00EF3881"/>
    <w:rsid w:val="00EF3A62"/>
    <w:rsid w:val="00EF6795"/>
    <w:rsid w:val="00EF6E3E"/>
    <w:rsid w:val="00EF7EC1"/>
    <w:rsid w:val="00F01AF5"/>
    <w:rsid w:val="00F01D4F"/>
    <w:rsid w:val="00F022EA"/>
    <w:rsid w:val="00F02725"/>
    <w:rsid w:val="00F03AA2"/>
    <w:rsid w:val="00F04468"/>
    <w:rsid w:val="00F04A77"/>
    <w:rsid w:val="00F05500"/>
    <w:rsid w:val="00F05D4F"/>
    <w:rsid w:val="00F0672C"/>
    <w:rsid w:val="00F06F59"/>
    <w:rsid w:val="00F11DBA"/>
    <w:rsid w:val="00F1205B"/>
    <w:rsid w:val="00F12DDC"/>
    <w:rsid w:val="00F13E2F"/>
    <w:rsid w:val="00F13FF2"/>
    <w:rsid w:val="00F1484D"/>
    <w:rsid w:val="00F148DD"/>
    <w:rsid w:val="00F14F3B"/>
    <w:rsid w:val="00F15F6C"/>
    <w:rsid w:val="00F16816"/>
    <w:rsid w:val="00F16CF8"/>
    <w:rsid w:val="00F16FE1"/>
    <w:rsid w:val="00F1726E"/>
    <w:rsid w:val="00F17F94"/>
    <w:rsid w:val="00F2152D"/>
    <w:rsid w:val="00F21F05"/>
    <w:rsid w:val="00F2236E"/>
    <w:rsid w:val="00F2238A"/>
    <w:rsid w:val="00F23055"/>
    <w:rsid w:val="00F256A7"/>
    <w:rsid w:val="00F2572F"/>
    <w:rsid w:val="00F25BDE"/>
    <w:rsid w:val="00F25C87"/>
    <w:rsid w:val="00F2601D"/>
    <w:rsid w:val="00F26395"/>
    <w:rsid w:val="00F269C8"/>
    <w:rsid w:val="00F2711C"/>
    <w:rsid w:val="00F275EF"/>
    <w:rsid w:val="00F27901"/>
    <w:rsid w:val="00F30883"/>
    <w:rsid w:val="00F3135C"/>
    <w:rsid w:val="00F315E4"/>
    <w:rsid w:val="00F3271E"/>
    <w:rsid w:val="00F34169"/>
    <w:rsid w:val="00F34314"/>
    <w:rsid w:val="00F34D82"/>
    <w:rsid w:val="00F363F0"/>
    <w:rsid w:val="00F368A8"/>
    <w:rsid w:val="00F3798D"/>
    <w:rsid w:val="00F4029F"/>
    <w:rsid w:val="00F40E88"/>
    <w:rsid w:val="00F41214"/>
    <w:rsid w:val="00F4149C"/>
    <w:rsid w:val="00F419CC"/>
    <w:rsid w:val="00F429B7"/>
    <w:rsid w:val="00F43B03"/>
    <w:rsid w:val="00F44816"/>
    <w:rsid w:val="00F45CFA"/>
    <w:rsid w:val="00F46C72"/>
    <w:rsid w:val="00F47630"/>
    <w:rsid w:val="00F47967"/>
    <w:rsid w:val="00F479B5"/>
    <w:rsid w:val="00F47CDB"/>
    <w:rsid w:val="00F5147C"/>
    <w:rsid w:val="00F51D18"/>
    <w:rsid w:val="00F549CB"/>
    <w:rsid w:val="00F608B7"/>
    <w:rsid w:val="00F61F9F"/>
    <w:rsid w:val="00F62070"/>
    <w:rsid w:val="00F62706"/>
    <w:rsid w:val="00F629E4"/>
    <w:rsid w:val="00F633AE"/>
    <w:rsid w:val="00F64959"/>
    <w:rsid w:val="00F650C0"/>
    <w:rsid w:val="00F6577A"/>
    <w:rsid w:val="00F65849"/>
    <w:rsid w:val="00F65AC5"/>
    <w:rsid w:val="00F67B6C"/>
    <w:rsid w:val="00F67EEF"/>
    <w:rsid w:val="00F70F83"/>
    <w:rsid w:val="00F7262B"/>
    <w:rsid w:val="00F7297A"/>
    <w:rsid w:val="00F737B4"/>
    <w:rsid w:val="00F739D9"/>
    <w:rsid w:val="00F7543D"/>
    <w:rsid w:val="00F75745"/>
    <w:rsid w:val="00F75F63"/>
    <w:rsid w:val="00F76658"/>
    <w:rsid w:val="00F779D1"/>
    <w:rsid w:val="00F80135"/>
    <w:rsid w:val="00F80560"/>
    <w:rsid w:val="00F8139F"/>
    <w:rsid w:val="00F8183B"/>
    <w:rsid w:val="00F81A57"/>
    <w:rsid w:val="00F82D79"/>
    <w:rsid w:val="00F84054"/>
    <w:rsid w:val="00F85043"/>
    <w:rsid w:val="00F852BB"/>
    <w:rsid w:val="00F902A4"/>
    <w:rsid w:val="00F909B9"/>
    <w:rsid w:val="00F90B5C"/>
    <w:rsid w:val="00F90F7F"/>
    <w:rsid w:val="00F91296"/>
    <w:rsid w:val="00F92742"/>
    <w:rsid w:val="00F94764"/>
    <w:rsid w:val="00F954C7"/>
    <w:rsid w:val="00F95663"/>
    <w:rsid w:val="00F957D5"/>
    <w:rsid w:val="00F9594D"/>
    <w:rsid w:val="00F95E3A"/>
    <w:rsid w:val="00F96AA2"/>
    <w:rsid w:val="00F9725F"/>
    <w:rsid w:val="00F97964"/>
    <w:rsid w:val="00FA004C"/>
    <w:rsid w:val="00FA0789"/>
    <w:rsid w:val="00FA0F56"/>
    <w:rsid w:val="00FA1946"/>
    <w:rsid w:val="00FA1F62"/>
    <w:rsid w:val="00FA22ED"/>
    <w:rsid w:val="00FA238A"/>
    <w:rsid w:val="00FA360D"/>
    <w:rsid w:val="00FA38BF"/>
    <w:rsid w:val="00FA4E56"/>
    <w:rsid w:val="00FA517A"/>
    <w:rsid w:val="00FA5E9E"/>
    <w:rsid w:val="00FA6D15"/>
    <w:rsid w:val="00FA6E89"/>
    <w:rsid w:val="00FA7808"/>
    <w:rsid w:val="00FA7F11"/>
    <w:rsid w:val="00FB01FB"/>
    <w:rsid w:val="00FB181C"/>
    <w:rsid w:val="00FB189E"/>
    <w:rsid w:val="00FB1A17"/>
    <w:rsid w:val="00FB1FE5"/>
    <w:rsid w:val="00FB21EC"/>
    <w:rsid w:val="00FB2CB2"/>
    <w:rsid w:val="00FB410E"/>
    <w:rsid w:val="00FB4569"/>
    <w:rsid w:val="00FB4DD9"/>
    <w:rsid w:val="00FB5337"/>
    <w:rsid w:val="00FB6359"/>
    <w:rsid w:val="00FB6397"/>
    <w:rsid w:val="00FB70B6"/>
    <w:rsid w:val="00FB7D27"/>
    <w:rsid w:val="00FC1101"/>
    <w:rsid w:val="00FC1668"/>
    <w:rsid w:val="00FC2DD3"/>
    <w:rsid w:val="00FC3014"/>
    <w:rsid w:val="00FC40B6"/>
    <w:rsid w:val="00FC4978"/>
    <w:rsid w:val="00FC6CDF"/>
    <w:rsid w:val="00FC6CFA"/>
    <w:rsid w:val="00FC7272"/>
    <w:rsid w:val="00FC7A31"/>
    <w:rsid w:val="00FD17B3"/>
    <w:rsid w:val="00FD1B94"/>
    <w:rsid w:val="00FD269F"/>
    <w:rsid w:val="00FD2998"/>
    <w:rsid w:val="00FD2C55"/>
    <w:rsid w:val="00FD3366"/>
    <w:rsid w:val="00FD4150"/>
    <w:rsid w:val="00FD493F"/>
    <w:rsid w:val="00FD5847"/>
    <w:rsid w:val="00FD6F18"/>
    <w:rsid w:val="00FE11BA"/>
    <w:rsid w:val="00FE3279"/>
    <w:rsid w:val="00FE3ECF"/>
    <w:rsid w:val="00FE5098"/>
    <w:rsid w:val="00FE565A"/>
    <w:rsid w:val="00FE5850"/>
    <w:rsid w:val="00FE64CE"/>
    <w:rsid w:val="00FE6A1E"/>
    <w:rsid w:val="00FE7531"/>
    <w:rsid w:val="00FF0FFE"/>
    <w:rsid w:val="00FF208A"/>
    <w:rsid w:val="00FF282A"/>
    <w:rsid w:val="00FF41B9"/>
    <w:rsid w:val="00FF4ADB"/>
    <w:rsid w:val="00FF5619"/>
    <w:rsid w:val="00FF5E2E"/>
    <w:rsid w:val="00FF61B8"/>
    <w:rsid w:val="00FF6867"/>
    <w:rsid w:val="00FF6DDC"/>
    <w:rsid w:val="00FF79A0"/>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6628F-4C28-4D97-83DD-CB5B4578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C97"/>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101446"/>
    <w:pPr>
      <w:spacing w:before="100" w:beforeAutospacing="1" w:after="100" w:afterAutospacing="1"/>
    </w:pPr>
    <w:rPr>
      <w:lang w:val="en-US" w:eastAsia="en-US"/>
    </w:rPr>
  </w:style>
  <w:style w:type="paragraph" w:customStyle="1" w:styleId="cn">
    <w:name w:val="cn"/>
    <w:basedOn w:val="Normal"/>
    <w:rsid w:val="00101446"/>
    <w:pPr>
      <w:spacing w:before="100" w:beforeAutospacing="1" w:after="100" w:afterAutospacing="1"/>
    </w:pPr>
    <w:rPr>
      <w:lang w:val="en-US" w:eastAsia="en-US"/>
    </w:rPr>
  </w:style>
  <w:style w:type="paragraph" w:styleId="Listparagraf">
    <w:name w:val="List Paragraph"/>
    <w:basedOn w:val="Normal"/>
    <w:uiPriority w:val="34"/>
    <w:qFormat/>
    <w:rsid w:val="00384819"/>
    <w:pPr>
      <w:ind w:left="720"/>
      <w:contextualSpacing/>
    </w:pPr>
  </w:style>
  <w:style w:type="paragraph" w:customStyle="1" w:styleId="oj-doc-ti">
    <w:name w:val="oj-doc-ti"/>
    <w:basedOn w:val="Normal"/>
    <w:rsid w:val="00ED4BBB"/>
    <w:pPr>
      <w:spacing w:before="100" w:beforeAutospacing="1" w:after="100" w:afterAutospacing="1"/>
    </w:pPr>
    <w:rPr>
      <w:lang w:val="en-US" w:eastAsia="en-US"/>
    </w:rPr>
  </w:style>
  <w:style w:type="character" w:customStyle="1" w:styleId="oj-italic">
    <w:name w:val="oj-italic"/>
    <w:basedOn w:val="Fontdeparagrafimplicit"/>
    <w:rsid w:val="00ED4BBB"/>
  </w:style>
  <w:style w:type="paragraph" w:customStyle="1" w:styleId="oj-normal">
    <w:name w:val="oj-normal"/>
    <w:basedOn w:val="Normal"/>
    <w:rsid w:val="00ED4BBB"/>
    <w:pPr>
      <w:spacing w:before="100" w:beforeAutospacing="1" w:after="100" w:afterAutospacing="1"/>
    </w:pPr>
    <w:rPr>
      <w:lang w:val="en-US" w:eastAsia="en-US"/>
    </w:rPr>
  </w:style>
  <w:style w:type="character" w:styleId="Hyperlink">
    <w:name w:val="Hyperlink"/>
    <w:basedOn w:val="Fontdeparagrafimplicit"/>
    <w:uiPriority w:val="99"/>
    <w:unhideWhenUsed/>
    <w:rsid w:val="00ED4BBB"/>
    <w:rPr>
      <w:color w:val="0000FF"/>
      <w:u w:val="single"/>
    </w:rPr>
  </w:style>
  <w:style w:type="character" w:customStyle="1" w:styleId="oj-super">
    <w:name w:val="oj-super"/>
    <w:basedOn w:val="Fontdeparagrafimplicit"/>
    <w:rsid w:val="00ED4BBB"/>
  </w:style>
  <w:style w:type="paragraph" w:customStyle="1" w:styleId="oj-ti-art">
    <w:name w:val="oj-ti-art"/>
    <w:basedOn w:val="Normal"/>
    <w:rsid w:val="00ED4BBB"/>
    <w:pPr>
      <w:spacing w:before="100" w:beforeAutospacing="1" w:after="100" w:afterAutospacing="1"/>
    </w:pPr>
    <w:rPr>
      <w:lang w:val="en-US" w:eastAsia="en-US"/>
    </w:rPr>
  </w:style>
  <w:style w:type="paragraph" w:customStyle="1" w:styleId="oj-sti-art">
    <w:name w:val="oj-sti-art"/>
    <w:basedOn w:val="Normal"/>
    <w:rsid w:val="00ED4BBB"/>
    <w:pPr>
      <w:spacing w:before="100" w:beforeAutospacing="1" w:after="100" w:afterAutospacing="1"/>
    </w:pPr>
    <w:rPr>
      <w:lang w:val="en-US" w:eastAsia="en-US"/>
    </w:rPr>
  </w:style>
  <w:style w:type="paragraph" w:customStyle="1" w:styleId="oj-signatory">
    <w:name w:val="oj-signatory"/>
    <w:basedOn w:val="Normal"/>
    <w:rsid w:val="00ED4BBB"/>
    <w:pPr>
      <w:spacing w:before="100" w:beforeAutospacing="1" w:after="100" w:afterAutospacing="1"/>
    </w:pPr>
    <w:rPr>
      <w:lang w:val="en-US" w:eastAsia="en-US"/>
    </w:rPr>
  </w:style>
  <w:style w:type="paragraph" w:customStyle="1" w:styleId="oj-note">
    <w:name w:val="oj-note"/>
    <w:basedOn w:val="Normal"/>
    <w:rsid w:val="00ED4BBB"/>
    <w:pPr>
      <w:spacing w:before="100" w:beforeAutospacing="1" w:after="100" w:afterAutospacing="1"/>
    </w:pPr>
    <w:rPr>
      <w:lang w:val="en-US" w:eastAsia="en-US"/>
    </w:rPr>
  </w:style>
  <w:style w:type="paragraph" w:customStyle="1" w:styleId="oj-ti-grseq-1">
    <w:name w:val="oj-ti-grseq-1"/>
    <w:basedOn w:val="Normal"/>
    <w:rsid w:val="00ED4BBB"/>
    <w:pPr>
      <w:spacing w:before="100" w:beforeAutospacing="1" w:after="100" w:afterAutospacing="1"/>
    </w:pPr>
    <w:rPr>
      <w:lang w:val="en-US" w:eastAsia="en-US"/>
    </w:rPr>
  </w:style>
  <w:style w:type="character" w:customStyle="1" w:styleId="oj-bold">
    <w:name w:val="oj-bold"/>
    <w:basedOn w:val="Fontdeparagrafimplicit"/>
    <w:rsid w:val="00ED4BBB"/>
  </w:style>
  <w:style w:type="paragraph" w:customStyle="1" w:styleId="oj-tbl-hdr">
    <w:name w:val="oj-tbl-hdr"/>
    <w:basedOn w:val="Normal"/>
    <w:rsid w:val="00ED4BBB"/>
    <w:pPr>
      <w:spacing w:before="100" w:beforeAutospacing="1" w:after="100" w:afterAutospacing="1"/>
    </w:pPr>
    <w:rPr>
      <w:lang w:val="en-US" w:eastAsia="en-US"/>
    </w:rPr>
  </w:style>
  <w:style w:type="paragraph" w:customStyle="1" w:styleId="oj-tbl-txt">
    <w:name w:val="oj-tbl-txt"/>
    <w:basedOn w:val="Normal"/>
    <w:rsid w:val="00ED4BBB"/>
    <w:pPr>
      <w:spacing w:before="100" w:beforeAutospacing="1" w:after="100" w:afterAutospacing="1"/>
    </w:pPr>
    <w:rPr>
      <w:lang w:val="en-US" w:eastAsia="en-US"/>
    </w:rPr>
  </w:style>
  <w:style w:type="paragraph" w:customStyle="1" w:styleId="rg">
    <w:name w:val="rg"/>
    <w:basedOn w:val="Normal"/>
    <w:rsid w:val="00EE3F50"/>
    <w:pPr>
      <w:spacing w:before="100" w:beforeAutospacing="1" w:after="100" w:afterAutospacing="1"/>
    </w:pPr>
    <w:rPr>
      <w:lang w:val="en-US" w:eastAsia="en-US"/>
    </w:rPr>
  </w:style>
  <w:style w:type="paragraph" w:customStyle="1" w:styleId="cb">
    <w:name w:val="cb"/>
    <w:basedOn w:val="Normal"/>
    <w:rsid w:val="00CD5832"/>
    <w:pPr>
      <w:spacing w:before="100" w:beforeAutospacing="1" w:after="100" w:afterAutospacing="1"/>
    </w:pPr>
    <w:rPr>
      <w:lang w:val="en-US" w:eastAsia="en-US"/>
    </w:rPr>
  </w:style>
  <w:style w:type="table" w:styleId="Tabelgril">
    <w:name w:val="Table Grid"/>
    <w:basedOn w:val="TabelNormal"/>
    <w:uiPriority w:val="39"/>
    <w:rsid w:val="00AC401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97D0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97D08"/>
    <w:rPr>
      <w:rFonts w:ascii="Segoe UI" w:eastAsia="Times New Roman" w:hAnsi="Segoe UI" w:cs="Segoe UI"/>
      <w:sz w:val="18"/>
      <w:szCs w:val="18"/>
      <w:lang w:val="ru-RU" w:eastAsia="ru-RU"/>
    </w:rPr>
  </w:style>
  <w:style w:type="paragraph" w:customStyle="1" w:styleId="oj-ti-annotation">
    <w:name w:val="oj-ti-annotation"/>
    <w:basedOn w:val="Normal"/>
    <w:rsid w:val="00071433"/>
    <w:pPr>
      <w:spacing w:before="100" w:beforeAutospacing="1" w:after="100" w:afterAutospacing="1"/>
    </w:pPr>
    <w:rPr>
      <w:lang w:val="en-US" w:eastAsia="en-US"/>
    </w:rPr>
  </w:style>
  <w:style w:type="paragraph" w:customStyle="1" w:styleId="cp">
    <w:name w:val="cp"/>
    <w:basedOn w:val="Normal"/>
    <w:rsid w:val="00D6267D"/>
    <w:pPr>
      <w:spacing w:before="100" w:beforeAutospacing="1" w:after="100" w:afterAutospacing="1"/>
    </w:pPr>
    <w:rPr>
      <w:lang w:val="en-US" w:eastAsia="en-US"/>
    </w:rPr>
  </w:style>
  <w:style w:type="character" w:styleId="Referiresubtil">
    <w:name w:val="Subtle Reference"/>
    <w:basedOn w:val="Fontdeparagrafimplicit"/>
    <w:uiPriority w:val="31"/>
    <w:qFormat/>
    <w:rsid w:val="00CA02FB"/>
    <w:rPr>
      <w:smallCaps/>
      <w:color w:val="5A5A5A" w:themeColor="text1" w:themeTint="A5"/>
    </w:rPr>
  </w:style>
  <w:style w:type="character" w:styleId="Referincomentariu">
    <w:name w:val="annotation reference"/>
    <w:basedOn w:val="Fontdeparagrafimplicit"/>
    <w:uiPriority w:val="99"/>
    <w:semiHidden/>
    <w:unhideWhenUsed/>
    <w:rsid w:val="00684DE1"/>
    <w:rPr>
      <w:sz w:val="16"/>
      <w:szCs w:val="16"/>
    </w:rPr>
  </w:style>
  <w:style w:type="paragraph" w:styleId="Textcomentariu">
    <w:name w:val="annotation text"/>
    <w:basedOn w:val="Normal"/>
    <w:link w:val="TextcomentariuCaracter"/>
    <w:uiPriority w:val="99"/>
    <w:semiHidden/>
    <w:unhideWhenUsed/>
    <w:rsid w:val="00684DE1"/>
    <w:rPr>
      <w:sz w:val="20"/>
      <w:szCs w:val="20"/>
    </w:rPr>
  </w:style>
  <w:style w:type="character" w:customStyle="1" w:styleId="TextcomentariuCaracter">
    <w:name w:val="Text comentariu Caracter"/>
    <w:basedOn w:val="Fontdeparagrafimplicit"/>
    <w:link w:val="Textcomentariu"/>
    <w:uiPriority w:val="99"/>
    <w:semiHidden/>
    <w:rsid w:val="00684DE1"/>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684DE1"/>
    <w:rPr>
      <w:b/>
      <w:bCs/>
    </w:rPr>
  </w:style>
  <w:style w:type="character" w:customStyle="1" w:styleId="SubiectComentariuCaracter">
    <w:name w:val="Subiect Comentariu Caracter"/>
    <w:basedOn w:val="TextcomentariuCaracter"/>
    <w:link w:val="SubiectComentariu"/>
    <w:uiPriority w:val="99"/>
    <w:semiHidden/>
    <w:rsid w:val="00684DE1"/>
    <w:rPr>
      <w:rFonts w:ascii="Times New Roman" w:eastAsia="Times New Roman" w:hAnsi="Times New Roman" w:cs="Times New Roman"/>
      <w:b/>
      <w:bCs/>
      <w:sz w:val="20"/>
      <w:szCs w:val="20"/>
      <w:lang w:val="ru-RU" w:eastAsia="ru-RU"/>
    </w:rPr>
  </w:style>
  <w:style w:type="paragraph" w:customStyle="1" w:styleId="hd-date">
    <w:name w:val="hd-date"/>
    <w:basedOn w:val="Normal"/>
    <w:rsid w:val="00F368A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5065">
      <w:bodyDiv w:val="1"/>
      <w:marLeft w:val="0"/>
      <w:marRight w:val="0"/>
      <w:marTop w:val="0"/>
      <w:marBottom w:val="0"/>
      <w:divBdr>
        <w:top w:val="none" w:sz="0" w:space="0" w:color="auto"/>
        <w:left w:val="none" w:sz="0" w:space="0" w:color="auto"/>
        <w:bottom w:val="none" w:sz="0" w:space="0" w:color="auto"/>
        <w:right w:val="none" w:sz="0" w:space="0" w:color="auto"/>
      </w:divBdr>
      <w:divsChild>
        <w:div w:id="529339974">
          <w:marLeft w:val="0"/>
          <w:marRight w:val="0"/>
          <w:marTop w:val="0"/>
          <w:marBottom w:val="0"/>
          <w:divBdr>
            <w:top w:val="none" w:sz="0" w:space="0" w:color="auto"/>
            <w:left w:val="none" w:sz="0" w:space="0" w:color="auto"/>
            <w:bottom w:val="none" w:sz="0" w:space="0" w:color="auto"/>
            <w:right w:val="none" w:sz="0" w:space="0" w:color="auto"/>
          </w:divBdr>
        </w:div>
      </w:divsChild>
    </w:div>
    <w:div w:id="439110494">
      <w:bodyDiv w:val="1"/>
      <w:marLeft w:val="0"/>
      <w:marRight w:val="0"/>
      <w:marTop w:val="0"/>
      <w:marBottom w:val="0"/>
      <w:divBdr>
        <w:top w:val="none" w:sz="0" w:space="0" w:color="auto"/>
        <w:left w:val="none" w:sz="0" w:space="0" w:color="auto"/>
        <w:bottom w:val="none" w:sz="0" w:space="0" w:color="auto"/>
        <w:right w:val="none" w:sz="0" w:space="0" w:color="auto"/>
      </w:divBdr>
      <w:divsChild>
        <w:div w:id="1683049057">
          <w:marLeft w:val="0"/>
          <w:marRight w:val="0"/>
          <w:marTop w:val="0"/>
          <w:marBottom w:val="0"/>
          <w:divBdr>
            <w:top w:val="none" w:sz="0" w:space="0" w:color="auto"/>
            <w:left w:val="none" w:sz="0" w:space="0" w:color="auto"/>
            <w:bottom w:val="none" w:sz="0" w:space="0" w:color="auto"/>
            <w:right w:val="none" w:sz="0" w:space="0" w:color="auto"/>
          </w:divBdr>
        </w:div>
      </w:divsChild>
    </w:div>
    <w:div w:id="679311762">
      <w:bodyDiv w:val="1"/>
      <w:marLeft w:val="0"/>
      <w:marRight w:val="0"/>
      <w:marTop w:val="0"/>
      <w:marBottom w:val="0"/>
      <w:divBdr>
        <w:top w:val="none" w:sz="0" w:space="0" w:color="auto"/>
        <w:left w:val="none" w:sz="0" w:space="0" w:color="auto"/>
        <w:bottom w:val="none" w:sz="0" w:space="0" w:color="auto"/>
        <w:right w:val="none" w:sz="0" w:space="0" w:color="auto"/>
      </w:divBdr>
      <w:divsChild>
        <w:div w:id="236282171">
          <w:marLeft w:val="0"/>
          <w:marRight w:val="0"/>
          <w:marTop w:val="0"/>
          <w:marBottom w:val="0"/>
          <w:divBdr>
            <w:top w:val="none" w:sz="0" w:space="0" w:color="auto"/>
            <w:left w:val="none" w:sz="0" w:space="0" w:color="auto"/>
            <w:bottom w:val="none" w:sz="0" w:space="0" w:color="auto"/>
            <w:right w:val="none" w:sz="0" w:space="0" w:color="auto"/>
          </w:divBdr>
        </w:div>
        <w:div w:id="295723879">
          <w:marLeft w:val="0"/>
          <w:marRight w:val="0"/>
          <w:marTop w:val="0"/>
          <w:marBottom w:val="0"/>
          <w:divBdr>
            <w:top w:val="none" w:sz="0" w:space="0" w:color="auto"/>
            <w:left w:val="none" w:sz="0" w:space="0" w:color="auto"/>
            <w:bottom w:val="none" w:sz="0" w:space="0" w:color="auto"/>
            <w:right w:val="none" w:sz="0" w:space="0" w:color="auto"/>
          </w:divBdr>
        </w:div>
        <w:div w:id="300498678">
          <w:marLeft w:val="0"/>
          <w:marRight w:val="0"/>
          <w:marTop w:val="0"/>
          <w:marBottom w:val="0"/>
          <w:divBdr>
            <w:top w:val="none" w:sz="0" w:space="0" w:color="auto"/>
            <w:left w:val="none" w:sz="0" w:space="0" w:color="auto"/>
            <w:bottom w:val="none" w:sz="0" w:space="0" w:color="auto"/>
            <w:right w:val="none" w:sz="0" w:space="0" w:color="auto"/>
          </w:divBdr>
          <w:divsChild>
            <w:div w:id="44958908">
              <w:marLeft w:val="0"/>
              <w:marRight w:val="0"/>
              <w:marTop w:val="0"/>
              <w:marBottom w:val="0"/>
              <w:divBdr>
                <w:top w:val="none" w:sz="0" w:space="0" w:color="auto"/>
                <w:left w:val="none" w:sz="0" w:space="0" w:color="auto"/>
                <w:bottom w:val="none" w:sz="0" w:space="0" w:color="auto"/>
                <w:right w:val="none" w:sz="0" w:space="0" w:color="auto"/>
              </w:divBdr>
            </w:div>
            <w:div w:id="608438982">
              <w:marLeft w:val="0"/>
              <w:marRight w:val="0"/>
              <w:marTop w:val="0"/>
              <w:marBottom w:val="0"/>
              <w:divBdr>
                <w:top w:val="none" w:sz="0" w:space="0" w:color="auto"/>
                <w:left w:val="none" w:sz="0" w:space="0" w:color="auto"/>
                <w:bottom w:val="none" w:sz="0" w:space="0" w:color="auto"/>
                <w:right w:val="none" w:sz="0" w:space="0" w:color="auto"/>
              </w:divBdr>
            </w:div>
            <w:div w:id="1261111147">
              <w:marLeft w:val="0"/>
              <w:marRight w:val="0"/>
              <w:marTop w:val="0"/>
              <w:marBottom w:val="0"/>
              <w:divBdr>
                <w:top w:val="none" w:sz="0" w:space="0" w:color="auto"/>
                <w:left w:val="none" w:sz="0" w:space="0" w:color="auto"/>
                <w:bottom w:val="none" w:sz="0" w:space="0" w:color="auto"/>
                <w:right w:val="none" w:sz="0" w:space="0" w:color="auto"/>
              </w:divBdr>
            </w:div>
            <w:div w:id="1470708278">
              <w:marLeft w:val="0"/>
              <w:marRight w:val="0"/>
              <w:marTop w:val="0"/>
              <w:marBottom w:val="0"/>
              <w:divBdr>
                <w:top w:val="none" w:sz="0" w:space="0" w:color="auto"/>
                <w:left w:val="none" w:sz="0" w:space="0" w:color="auto"/>
                <w:bottom w:val="none" w:sz="0" w:space="0" w:color="auto"/>
                <w:right w:val="none" w:sz="0" w:space="0" w:color="auto"/>
              </w:divBdr>
            </w:div>
          </w:divsChild>
        </w:div>
        <w:div w:id="944534902">
          <w:marLeft w:val="0"/>
          <w:marRight w:val="0"/>
          <w:marTop w:val="0"/>
          <w:marBottom w:val="0"/>
          <w:divBdr>
            <w:top w:val="none" w:sz="0" w:space="0" w:color="auto"/>
            <w:left w:val="none" w:sz="0" w:space="0" w:color="auto"/>
            <w:bottom w:val="none" w:sz="0" w:space="0" w:color="auto"/>
            <w:right w:val="none" w:sz="0" w:space="0" w:color="auto"/>
          </w:divBdr>
        </w:div>
        <w:div w:id="1156453778">
          <w:marLeft w:val="0"/>
          <w:marRight w:val="0"/>
          <w:marTop w:val="0"/>
          <w:marBottom w:val="0"/>
          <w:divBdr>
            <w:top w:val="none" w:sz="0" w:space="0" w:color="auto"/>
            <w:left w:val="none" w:sz="0" w:space="0" w:color="auto"/>
            <w:bottom w:val="none" w:sz="0" w:space="0" w:color="auto"/>
            <w:right w:val="none" w:sz="0" w:space="0" w:color="auto"/>
          </w:divBdr>
        </w:div>
        <w:div w:id="1246718841">
          <w:marLeft w:val="0"/>
          <w:marRight w:val="0"/>
          <w:marTop w:val="0"/>
          <w:marBottom w:val="0"/>
          <w:divBdr>
            <w:top w:val="none" w:sz="0" w:space="0" w:color="auto"/>
            <w:left w:val="none" w:sz="0" w:space="0" w:color="auto"/>
            <w:bottom w:val="none" w:sz="0" w:space="0" w:color="auto"/>
            <w:right w:val="none" w:sz="0" w:space="0" w:color="auto"/>
          </w:divBdr>
        </w:div>
        <w:div w:id="1396390110">
          <w:marLeft w:val="0"/>
          <w:marRight w:val="0"/>
          <w:marTop w:val="0"/>
          <w:marBottom w:val="0"/>
          <w:divBdr>
            <w:top w:val="none" w:sz="0" w:space="0" w:color="auto"/>
            <w:left w:val="none" w:sz="0" w:space="0" w:color="auto"/>
            <w:bottom w:val="none" w:sz="0" w:space="0" w:color="auto"/>
            <w:right w:val="none" w:sz="0" w:space="0" w:color="auto"/>
          </w:divBdr>
        </w:div>
        <w:div w:id="1571303381">
          <w:marLeft w:val="0"/>
          <w:marRight w:val="0"/>
          <w:marTop w:val="0"/>
          <w:marBottom w:val="0"/>
          <w:divBdr>
            <w:top w:val="none" w:sz="0" w:space="0" w:color="auto"/>
            <w:left w:val="none" w:sz="0" w:space="0" w:color="auto"/>
            <w:bottom w:val="none" w:sz="0" w:space="0" w:color="auto"/>
            <w:right w:val="none" w:sz="0" w:space="0" w:color="auto"/>
          </w:divBdr>
          <w:divsChild>
            <w:div w:id="215749432">
              <w:marLeft w:val="0"/>
              <w:marRight w:val="0"/>
              <w:marTop w:val="0"/>
              <w:marBottom w:val="0"/>
              <w:divBdr>
                <w:top w:val="none" w:sz="0" w:space="0" w:color="auto"/>
                <w:left w:val="none" w:sz="0" w:space="0" w:color="auto"/>
                <w:bottom w:val="none" w:sz="0" w:space="0" w:color="auto"/>
                <w:right w:val="none" w:sz="0" w:space="0" w:color="auto"/>
              </w:divBdr>
            </w:div>
            <w:div w:id="272564288">
              <w:marLeft w:val="0"/>
              <w:marRight w:val="0"/>
              <w:marTop w:val="0"/>
              <w:marBottom w:val="0"/>
              <w:divBdr>
                <w:top w:val="none" w:sz="0" w:space="0" w:color="auto"/>
                <w:left w:val="none" w:sz="0" w:space="0" w:color="auto"/>
                <w:bottom w:val="none" w:sz="0" w:space="0" w:color="auto"/>
                <w:right w:val="none" w:sz="0" w:space="0" w:color="auto"/>
              </w:divBdr>
            </w:div>
          </w:divsChild>
        </w:div>
        <w:div w:id="1829438575">
          <w:marLeft w:val="0"/>
          <w:marRight w:val="0"/>
          <w:marTop w:val="0"/>
          <w:marBottom w:val="0"/>
          <w:divBdr>
            <w:top w:val="none" w:sz="0" w:space="0" w:color="auto"/>
            <w:left w:val="none" w:sz="0" w:space="0" w:color="auto"/>
            <w:bottom w:val="none" w:sz="0" w:space="0" w:color="auto"/>
            <w:right w:val="none" w:sz="0" w:space="0" w:color="auto"/>
          </w:divBdr>
          <w:divsChild>
            <w:div w:id="72053153">
              <w:marLeft w:val="0"/>
              <w:marRight w:val="0"/>
              <w:marTop w:val="0"/>
              <w:marBottom w:val="0"/>
              <w:divBdr>
                <w:top w:val="none" w:sz="0" w:space="0" w:color="auto"/>
                <w:left w:val="none" w:sz="0" w:space="0" w:color="auto"/>
                <w:bottom w:val="none" w:sz="0" w:space="0" w:color="auto"/>
                <w:right w:val="none" w:sz="0" w:space="0" w:color="auto"/>
              </w:divBdr>
            </w:div>
            <w:div w:id="325403268">
              <w:marLeft w:val="0"/>
              <w:marRight w:val="0"/>
              <w:marTop w:val="0"/>
              <w:marBottom w:val="0"/>
              <w:divBdr>
                <w:top w:val="none" w:sz="0" w:space="0" w:color="auto"/>
                <w:left w:val="none" w:sz="0" w:space="0" w:color="auto"/>
                <w:bottom w:val="none" w:sz="0" w:space="0" w:color="auto"/>
                <w:right w:val="none" w:sz="0" w:space="0" w:color="auto"/>
              </w:divBdr>
            </w:div>
            <w:div w:id="1159887669">
              <w:marLeft w:val="0"/>
              <w:marRight w:val="0"/>
              <w:marTop w:val="0"/>
              <w:marBottom w:val="0"/>
              <w:divBdr>
                <w:top w:val="none" w:sz="0" w:space="0" w:color="auto"/>
                <w:left w:val="none" w:sz="0" w:space="0" w:color="auto"/>
                <w:bottom w:val="none" w:sz="0" w:space="0" w:color="auto"/>
                <w:right w:val="none" w:sz="0" w:space="0" w:color="auto"/>
              </w:divBdr>
            </w:div>
            <w:div w:id="1535920454">
              <w:marLeft w:val="0"/>
              <w:marRight w:val="0"/>
              <w:marTop w:val="0"/>
              <w:marBottom w:val="0"/>
              <w:divBdr>
                <w:top w:val="none" w:sz="0" w:space="0" w:color="auto"/>
                <w:left w:val="none" w:sz="0" w:space="0" w:color="auto"/>
                <w:bottom w:val="none" w:sz="0" w:space="0" w:color="auto"/>
                <w:right w:val="none" w:sz="0" w:space="0" w:color="auto"/>
              </w:divBdr>
            </w:div>
          </w:divsChild>
        </w:div>
        <w:div w:id="1962955443">
          <w:marLeft w:val="0"/>
          <w:marRight w:val="0"/>
          <w:marTop w:val="0"/>
          <w:marBottom w:val="0"/>
          <w:divBdr>
            <w:top w:val="none" w:sz="0" w:space="0" w:color="auto"/>
            <w:left w:val="none" w:sz="0" w:space="0" w:color="auto"/>
            <w:bottom w:val="none" w:sz="0" w:space="0" w:color="auto"/>
            <w:right w:val="none" w:sz="0" w:space="0" w:color="auto"/>
          </w:divBdr>
        </w:div>
        <w:div w:id="2126381424">
          <w:marLeft w:val="0"/>
          <w:marRight w:val="0"/>
          <w:marTop w:val="0"/>
          <w:marBottom w:val="0"/>
          <w:divBdr>
            <w:top w:val="none" w:sz="0" w:space="0" w:color="auto"/>
            <w:left w:val="none" w:sz="0" w:space="0" w:color="auto"/>
            <w:bottom w:val="none" w:sz="0" w:space="0" w:color="auto"/>
            <w:right w:val="none" w:sz="0" w:space="0" w:color="auto"/>
          </w:divBdr>
          <w:divsChild>
            <w:div w:id="81031108">
              <w:marLeft w:val="0"/>
              <w:marRight w:val="0"/>
              <w:marTop w:val="0"/>
              <w:marBottom w:val="0"/>
              <w:divBdr>
                <w:top w:val="none" w:sz="0" w:space="0" w:color="auto"/>
                <w:left w:val="none" w:sz="0" w:space="0" w:color="auto"/>
                <w:bottom w:val="none" w:sz="0" w:space="0" w:color="auto"/>
                <w:right w:val="none" w:sz="0" w:space="0" w:color="auto"/>
              </w:divBdr>
            </w:div>
            <w:div w:id="1582911877">
              <w:marLeft w:val="0"/>
              <w:marRight w:val="0"/>
              <w:marTop w:val="0"/>
              <w:marBottom w:val="0"/>
              <w:divBdr>
                <w:top w:val="none" w:sz="0" w:space="0" w:color="auto"/>
                <w:left w:val="none" w:sz="0" w:space="0" w:color="auto"/>
                <w:bottom w:val="none" w:sz="0" w:space="0" w:color="auto"/>
                <w:right w:val="none" w:sz="0" w:space="0" w:color="auto"/>
              </w:divBdr>
            </w:div>
            <w:div w:id="1838837524">
              <w:marLeft w:val="0"/>
              <w:marRight w:val="0"/>
              <w:marTop w:val="0"/>
              <w:marBottom w:val="0"/>
              <w:divBdr>
                <w:top w:val="none" w:sz="0" w:space="0" w:color="auto"/>
                <w:left w:val="none" w:sz="0" w:space="0" w:color="auto"/>
                <w:bottom w:val="none" w:sz="0" w:space="0" w:color="auto"/>
                <w:right w:val="none" w:sz="0" w:space="0" w:color="auto"/>
              </w:divBdr>
            </w:div>
            <w:div w:id="18438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5143">
      <w:bodyDiv w:val="1"/>
      <w:marLeft w:val="0"/>
      <w:marRight w:val="0"/>
      <w:marTop w:val="0"/>
      <w:marBottom w:val="0"/>
      <w:divBdr>
        <w:top w:val="none" w:sz="0" w:space="0" w:color="auto"/>
        <w:left w:val="none" w:sz="0" w:space="0" w:color="auto"/>
        <w:bottom w:val="none" w:sz="0" w:space="0" w:color="auto"/>
        <w:right w:val="none" w:sz="0" w:space="0" w:color="auto"/>
      </w:divBdr>
      <w:divsChild>
        <w:div w:id="1654526681">
          <w:marLeft w:val="0"/>
          <w:marRight w:val="0"/>
          <w:marTop w:val="0"/>
          <w:marBottom w:val="0"/>
          <w:divBdr>
            <w:top w:val="none" w:sz="0" w:space="0" w:color="auto"/>
            <w:left w:val="none" w:sz="0" w:space="0" w:color="auto"/>
            <w:bottom w:val="none" w:sz="0" w:space="0" w:color="auto"/>
            <w:right w:val="none" w:sz="0" w:space="0" w:color="auto"/>
          </w:divBdr>
        </w:div>
      </w:divsChild>
    </w:div>
    <w:div w:id="971056551">
      <w:bodyDiv w:val="1"/>
      <w:marLeft w:val="0"/>
      <w:marRight w:val="0"/>
      <w:marTop w:val="0"/>
      <w:marBottom w:val="0"/>
      <w:divBdr>
        <w:top w:val="none" w:sz="0" w:space="0" w:color="auto"/>
        <w:left w:val="none" w:sz="0" w:space="0" w:color="auto"/>
        <w:bottom w:val="none" w:sz="0" w:space="0" w:color="auto"/>
        <w:right w:val="none" w:sz="0" w:space="0" w:color="auto"/>
      </w:divBdr>
    </w:div>
    <w:div w:id="977491836">
      <w:bodyDiv w:val="1"/>
      <w:marLeft w:val="0"/>
      <w:marRight w:val="0"/>
      <w:marTop w:val="0"/>
      <w:marBottom w:val="0"/>
      <w:divBdr>
        <w:top w:val="none" w:sz="0" w:space="0" w:color="auto"/>
        <w:left w:val="none" w:sz="0" w:space="0" w:color="auto"/>
        <w:bottom w:val="none" w:sz="0" w:space="0" w:color="auto"/>
        <w:right w:val="none" w:sz="0" w:space="0" w:color="auto"/>
      </w:divBdr>
      <w:divsChild>
        <w:div w:id="1346862517">
          <w:marLeft w:val="0"/>
          <w:marRight w:val="0"/>
          <w:marTop w:val="0"/>
          <w:marBottom w:val="0"/>
          <w:divBdr>
            <w:top w:val="none" w:sz="0" w:space="0" w:color="auto"/>
            <w:left w:val="none" w:sz="0" w:space="0" w:color="auto"/>
            <w:bottom w:val="none" w:sz="0" w:space="0" w:color="auto"/>
            <w:right w:val="none" w:sz="0" w:space="0" w:color="auto"/>
          </w:divBdr>
        </w:div>
      </w:divsChild>
    </w:div>
    <w:div w:id="997734287">
      <w:bodyDiv w:val="1"/>
      <w:marLeft w:val="0"/>
      <w:marRight w:val="0"/>
      <w:marTop w:val="0"/>
      <w:marBottom w:val="0"/>
      <w:divBdr>
        <w:top w:val="none" w:sz="0" w:space="0" w:color="auto"/>
        <w:left w:val="none" w:sz="0" w:space="0" w:color="auto"/>
        <w:bottom w:val="none" w:sz="0" w:space="0" w:color="auto"/>
        <w:right w:val="none" w:sz="0" w:space="0" w:color="auto"/>
      </w:divBdr>
      <w:divsChild>
        <w:div w:id="603001322">
          <w:marLeft w:val="0"/>
          <w:marRight w:val="0"/>
          <w:marTop w:val="0"/>
          <w:marBottom w:val="0"/>
          <w:divBdr>
            <w:top w:val="none" w:sz="0" w:space="0" w:color="auto"/>
            <w:left w:val="none" w:sz="0" w:space="0" w:color="auto"/>
            <w:bottom w:val="none" w:sz="0" w:space="0" w:color="auto"/>
            <w:right w:val="none" w:sz="0" w:space="0" w:color="auto"/>
          </w:divBdr>
        </w:div>
      </w:divsChild>
    </w:div>
    <w:div w:id="1016999705">
      <w:bodyDiv w:val="1"/>
      <w:marLeft w:val="0"/>
      <w:marRight w:val="0"/>
      <w:marTop w:val="0"/>
      <w:marBottom w:val="0"/>
      <w:divBdr>
        <w:top w:val="none" w:sz="0" w:space="0" w:color="auto"/>
        <w:left w:val="none" w:sz="0" w:space="0" w:color="auto"/>
        <w:bottom w:val="none" w:sz="0" w:space="0" w:color="auto"/>
        <w:right w:val="none" w:sz="0" w:space="0" w:color="auto"/>
      </w:divBdr>
      <w:divsChild>
        <w:div w:id="742872652">
          <w:marLeft w:val="0"/>
          <w:marRight w:val="0"/>
          <w:marTop w:val="0"/>
          <w:marBottom w:val="0"/>
          <w:divBdr>
            <w:top w:val="none" w:sz="0" w:space="0" w:color="auto"/>
            <w:left w:val="none" w:sz="0" w:space="0" w:color="auto"/>
            <w:bottom w:val="none" w:sz="0" w:space="0" w:color="auto"/>
            <w:right w:val="none" w:sz="0" w:space="0" w:color="auto"/>
          </w:divBdr>
          <w:divsChild>
            <w:div w:id="909465107">
              <w:marLeft w:val="0"/>
              <w:marRight w:val="0"/>
              <w:marTop w:val="0"/>
              <w:marBottom w:val="0"/>
              <w:divBdr>
                <w:top w:val="none" w:sz="0" w:space="0" w:color="auto"/>
                <w:left w:val="none" w:sz="0" w:space="0" w:color="auto"/>
                <w:bottom w:val="none" w:sz="0" w:space="0" w:color="auto"/>
                <w:right w:val="none" w:sz="0" w:space="0" w:color="auto"/>
              </w:divBdr>
            </w:div>
          </w:divsChild>
        </w:div>
        <w:div w:id="817504072">
          <w:marLeft w:val="0"/>
          <w:marRight w:val="0"/>
          <w:marTop w:val="0"/>
          <w:marBottom w:val="0"/>
          <w:divBdr>
            <w:top w:val="none" w:sz="0" w:space="0" w:color="auto"/>
            <w:left w:val="none" w:sz="0" w:space="0" w:color="auto"/>
            <w:bottom w:val="none" w:sz="0" w:space="0" w:color="auto"/>
            <w:right w:val="none" w:sz="0" w:space="0" w:color="auto"/>
          </w:divBdr>
          <w:divsChild>
            <w:div w:id="377708699">
              <w:marLeft w:val="0"/>
              <w:marRight w:val="0"/>
              <w:marTop w:val="0"/>
              <w:marBottom w:val="0"/>
              <w:divBdr>
                <w:top w:val="none" w:sz="0" w:space="0" w:color="auto"/>
                <w:left w:val="none" w:sz="0" w:space="0" w:color="auto"/>
                <w:bottom w:val="none" w:sz="0" w:space="0" w:color="auto"/>
                <w:right w:val="none" w:sz="0" w:space="0" w:color="auto"/>
              </w:divBdr>
            </w:div>
          </w:divsChild>
        </w:div>
        <w:div w:id="1522209930">
          <w:marLeft w:val="0"/>
          <w:marRight w:val="0"/>
          <w:marTop w:val="0"/>
          <w:marBottom w:val="0"/>
          <w:divBdr>
            <w:top w:val="none" w:sz="0" w:space="0" w:color="auto"/>
            <w:left w:val="none" w:sz="0" w:space="0" w:color="auto"/>
            <w:bottom w:val="none" w:sz="0" w:space="0" w:color="auto"/>
            <w:right w:val="none" w:sz="0" w:space="0" w:color="auto"/>
          </w:divBdr>
          <w:divsChild>
            <w:div w:id="19398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3410">
      <w:bodyDiv w:val="1"/>
      <w:marLeft w:val="0"/>
      <w:marRight w:val="0"/>
      <w:marTop w:val="0"/>
      <w:marBottom w:val="0"/>
      <w:divBdr>
        <w:top w:val="none" w:sz="0" w:space="0" w:color="auto"/>
        <w:left w:val="none" w:sz="0" w:space="0" w:color="auto"/>
        <w:bottom w:val="none" w:sz="0" w:space="0" w:color="auto"/>
        <w:right w:val="none" w:sz="0" w:space="0" w:color="auto"/>
      </w:divBdr>
      <w:divsChild>
        <w:div w:id="693773812">
          <w:marLeft w:val="0"/>
          <w:marRight w:val="0"/>
          <w:marTop w:val="0"/>
          <w:marBottom w:val="0"/>
          <w:divBdr>
            <w:top w:val="none" w:sz="0" w:space="0" w:color="auto"/>
            <w:left w:val="none" w:sz="0" w:space="0" w:color="auto"/>
            <w:bottom w:val="none" w:sz="0" w:space="0" w:color="auto"/>
            <w:right w:val="none" w:sz="0" w:space="0" w:color="auto"/>
          </w:divBdr>
        </w:div>
        <w:div w:id="737288937">
          <w:marLeft w:val="0"/>
          <w:marRight w:val="0"/>
          <w:marTop w:val="0"/>
          <w:marBottom w:val="0"/>
          <w:divBdr>
            <w:top w:val="none" w:sz="0" w:space="0" w:color="auto"/>
            <w:left w:val="none" w:sz="0" w:space="0" w:color="auto"/>
            <w:bottom w:val="none" w:sz="0" w:space="0" w:color="auto"/>
            <w:right w:val="none" w:sz="0" w:space="0" w:color="auto"/>
          </w:divBdr>
          <w:divsChild>
            <w:div w:id="5059547">
              <w:marLeft w:val="0"/>
              <w:marRight w:val="0"/>
              <w:marTop w:val="120"/>
              <w:marBottom w:val="0"/>
              <w:divBdr>
                <w:top w:val="none" w:sz="0" w:space="0" w:color="auto"/>
                <w:left w:val="none" w:sz="0" w:space="0" w:color="auto"/>
                <w:bottom w:val="none" w:sz="0" w:space="0" w:color="auto"/>
                <w:right w:val="none" w:sz="0" w:space="0" w:color="auto"/>
              </w:divBdr>
            </w:div>
            <w:div w:id="11617181">
              <w:marLeft w:val="0"/>
              <w:marRight w:val="0"/>
              <w:marTop w:val="120"/>
              <w:marBottom w:val="0"/>
              <w:divBdr>
                <w:top w:val="none" w:sz="0" w:space="0" w:color="auto"/>
                <w:left w:val="none" w:sz="0" w:space="0" w:color="auto"/>
                <w:bottom w:val="none" w:sz="0" w:space="0" w:color="auto"/>
                <w:right w:val="none" w:sz="0" w:space="0" w:color="auto"/>
              </w:divBdr>
            </w:div>
            <w:div w:id="14624327">
              <w:marLeft w:val="0"/>
              <w:marRight w:val="0"/>
              <w:marTop w:val="120"/>
              <w:marBottom w:val="0"/>
              <w:divBdr>
                <w:top w:val="none" w:sz="0" w:space="0" w:color="auto"/>
                <w:left w:val="none" w:sz="0" w:space="0" w:color="auto"/>
                <w:bottom w:val="none" w:sz="0" w:space="0" w:color="auto"/>
                <w:right w:val="none" w:sz="0" w:space="0" w:color="auto"/>
              </w:divBdr>
            </w:div>
            <w:div w:id="27800519">
              <w:marLeft w:val="0"/>
              <w:marRight w:val="0"/>
              <w:marTop w:val="120"/>
              <w:marBottom w:val="0"/>
              <w:divBdr>
                <w:top w:val="none" w:sz="0" w:space="0" w:color="auto"/>
                <w:left w:val="none" w:sz="0" w:space="0" w:color="auto"/>
                <w:bottom w:val="none" w:sz="0" w:space="0" w:color="auto"/>
                <w:right w:val="none" w:sz="0" w:space="0" w:color="auto"/>
              </w:divBdr>
            </w:div>
            <w:div w:id="28844009">
              <w:marLeft w:val="0"/>
              <w:marRight w:val="0"/>
              <w:marTop w:val="120"/>
              <w:marBottom w:val="0"/>
              <w:divBdr>
                <w:top w:val="none" w:sz="0" w:space="0" w:color="auto"/>
                <w:left w:val="none" w:sz="0" w:space="0" w:color="auto"/>
                <w:bottom w:val="none" w:sz="0" w:space="0" w:color="auto"/>
                <w:right w:val="none" w:sz="0" w:space="0" w:color="auto"/>
              </w:divBdr>
            </w:div>
            <w:div w:id="34935292">
              <w:marLeft w:val="0"/>
              <w:marRight w:val="0"/>
              <w:marTop w:val="120"/>
              <w:marBottom w:val="0"/>
              <w:divBdr>
                <w:top w:val="none" w:sz="0" w:space="0" w:color="auto"/>
                <w:left w:val="none" w:sz="0" w:space="0" w:color="auto"/>
                <w:bottom w:val="none" w:sz="0" w:space="0" w:color="auto"/>
                <w:right w:val="none" w:sz="0" w:space="0" w:color="auto"/>
              </w:divBdr>
            </w:div>
            <w:div w:id="35858310">
              <w:marLeft w:val="0"/>
              <w:marRight w:val="0"/>
              <w:marTop w:val="120"/>
              <w:marBottom w:val="0"/>
              <w:divBdr>
                <w:top w:val="none" w:sz="0" w:space="0" w:color="auto"/>
                <w:left w:val="none" w:sz="0" w:space="0" w:color="auto"/>
                <w:bottom w:val="none" w:sz="0" w:space="0" w:color="auto"/>
                <w:right w:val="none" w:sz="0" w:space="0" w:color="auto"/>
              </w:divBdr>
            </w:div>
            <w:div w:id="40057599">
              <w:marLeft w:val="0"/>
              <w:marRight w:val="0"/>
              <w:marTop w:val="0"/>
              <w:marBottom w:val="0"/>
              <w:divBdr>
                <w:top w:val="none" w:sz="0" w:space="0" w:color="auto"/>
                <w:left w:val="none" w:sz="0" w:space="0" w:color="auto"/>
                <w:bottom w:val="none" w:sz="0" w:space="0" w:color="auto"/>
                <w:right w:val="none" w:sz="0" w:space="0" w:color="auto"/>
              </w:divBdr>
              <w:divsChild>
                <w:div w:id="522785325">
                  <w:marLeft w:val="0"/>
                  <w:marRight w:val="0"/>
                  <w:marTop w:val="120"/>
                  <w:marBottom w:val="0"/>
                  <w:divBdr>
                    <w:top w:val="none" w:sz="0" w:space="0" w:color="auto"/>
                    <w:left w:val="none" w:sz="0" w:space="0" w:color="auto"/>
                    <w:bottom w:val="none" w:sz="0" w:space="0" w:color="auto"/>
                    <w:right w:val="none" w:sz="0" w:space="0" w:color="auto"/>
                  </w:divBdr>
                </w:div>
                <w:div w:id="1469392675">
                  <w:marLeft w:val="0"/>
                  <w:marRight w:val="0"/>
                  <w:marTop w:val="0"/>
                  <w:marBottom w:val="0"/>
                  <w:divBdr>
                    <w:top w:val="none" w:sz="0" w:space="0" w:color="auto"/>
                    <w:left w:val="none" w:sz="0" w:space="0" w:color="auto"/>
                    <w:bottom w:val="none" w:sz="0" w:space="0" w:color="auto"/>
                    <w:right w:val="none" w:sz="0" w:space="0" w:color="auto"/>
                  </w:divBdr>
                  <w:divsChild>
                    <w:div w:id="209147262">
                      <w:marLeft w:val="0"/>
                      <w:marRight w:val="0"/>
                      <w:marTop w:val="0"/>
                      <w:marBottom w:val="0"/>
                      <w:divBdr>
                        <w:top w:val="none" w:sz="0" w:space="0" w:color="auto"/>
                        <w:left w:val="none" w:sz="0" w:space="0" w:color="auto"/>
                        <w:bottom w:val="none" w:sz="0" w:space="0" w:color="auto"/>
                        <w:right w:val="none" w:sz="0" w:space="0" w:color="auto"/>
                      </w:divBdr>
                      <w:divsChild>
                        <w:div w:id="131485508">
                          <w:marLeft w:val="0"/>
                          <w:marRight w:val="0"/>
                          <w:marTop w:val="0"/>
                          <w:marBottom w:val="0"/>
                          <w:divBdr>
                            <w:top w:val="none" w:sz="0" w:space="0" w:color="auto"/>
                            <w:left w:val="none" w:sz="0" w:space="0" w:color="auto"/>
                            <w:bottom w:val="none" w:sz="0" w:space="0" w:color="auto"/>
                            <w:right w:val="none" w:sz="0" w:space="0" w:color="auto"/>
                          </w:divBdr>
                        </w:div>
                        <w:div w:id="843740065">
                          <w:marLeft w:val="0"/>
                          <w:marRight w:val="0"/>
                          <w:marTop w:val="120"/>
                          <w:marBottom w:val="0"/>
                          <w:divBdr>
                            <w:top w:val="none" w:sz="0" w:space="0" w:color="auto"/>
                            <w:left w:val="none" w:sz="0" w:space="0" w:color="auto"/>
                            <w:bottom w:val="none" w:sz="0" w:space="0" w:color="auto"/>
                            <w:right w:val="none" w:sz="0" w:space="0" w:color="auto"/>
                          </w:divBdr>
                        </w:div>
                      </w:divsChild>
                    </w:div>
                    <w:div w:id="1390377107">
                      <w:marLeft w:val="0"/>
                      <w:marRight w:val="0"/>
                      <w:marTop w:val="0"/>
                      <w:marBottom w:val="0"/>
                      <w:divBdr>
                        <w:top w:val="none" w:sz="0" w:space="0" w:color="auto"/>
                        <w:left w:val="none" w:sz="0" w:space="0" w:color="auto"/>
                        <w:bottom w:val="none" w:sz="0" w:space="0" w:color="auto"/>
                        <w:right w:val="none" w:sz="0" w:space="0" w:color="auto"/>
                      </w:divBdr>
                      <w:divsChild>
                        <w:div w:id="605963317">
                          <w:marLeft w:val="0"/>
                          <w:marRight w:val="0"/>
                          <w:marTop w:val="0"/>
                          <w:marBottom w:val="0"/>
                          <w:divBdr>
                            <w:top w:val="none" w:sz="0" w:space="0" w:color="auto"/>
                            <w:left w:val="none" w:sz="0" w:space="0" w:color="auto"/>
                            <w:bottom w:val="none" w:sz="0" w:space="0" w:color="auto"/>
                            <w:right w:val="none" w:sz="0" w:space="0" w:color="auto"/>
                          </w:divBdr>
                        </w:div>
                        <w:div w:id="1786347053">
                          <w:marLeft w:val="0"/>
                          <w:marRight w:val="0"/>
                          <w:marTop w:val="120"/>
                          <w:marBottom w:val="0"/>
                          <w:divBdr>
                            <w:top w:val="none" w:sz="0" w:space="0" w:color="auto"/>
                            <w:left w:val="none" w:sz="0" w:space="0" w:color="auto"/>
                            <w:bottom w:val="none" w:sz="0" w:space="0" w:color="auto"/>
                            <w:right w:val="none" w:sz="0" w:space="0" w:color="auto"/>
                          </w:divBdr>
                        </w:div>
                      </w:divsChild>
                    </w:div>
                    <w:div w:id="1624533775">
                      <w:marLeft w:val="0"/>
                      <w:marRight w:val="0"/>
                      <w:marTop w:val="0"/>
                      <w:marBottom w:val="0"/>
                      <w:divBdr>
                        <w:top w:val="none" w:sz="0" w:space="0" w:color="auto"/>
                        <w:left w:val="none" w:sz="0" w:space="0" w:color="auto"/>
                        <w:bottom w:val="none" w:sz="0" w:space="0" w:color="auto"/>
                        <w:right w:val="none" w:sz="0" w:space="0" w:color="auto"/>
                      </w:divBdr>
                      <w:divsChild>
                        <w:div w:id="361632945">
                          <w:marLeft w:val="0"/>
                          <w:marRight w:val="0"/>
                          <w:marTop w:val="0"/>
                          <w:marBottom w:val="0"/>
                          <w:divBdr>
                            <w:top w:val="none" w:sz="0" w:space="0" w:color="auto"/>
                            <w:left w:val="none" w:sz="0" w:space="0" w:color="auto"/>
                            <w:bottom w:val="none" w:sz="0" w:space="0" w:color="auto"/>
                            <w:right w:val="none" w:sz="0" w:space="0" w:color="auto"/>
                          </w:divBdr>
                        </w:div>
                        <w:div w:id="1452433859">
                          <w:marLeft w:val="0"/>
                          <w:marRight w:val="0"/>
                          <w:marTop w:val="120"/>
                          <w:marBottom w:val="0"/>
                          <w:divBdr>
                            <w:top w:val="none" w:sz="0" w:space="0" w:color="auto"/>
                            <w:left w:val="none" w:sz="0" w:space="0" w:color="auto"/>
                            <w:bottom w:val="none" w:sz="0" w:space="0" w:color="auto"/>
                            <w:right w:val="none" w:sz="0" w:space="0" w:color="auto"/>
                          </w:divBdr>
                        </w:div>
                      </w:divsChild>
                    </w:div>
                    <w:div w:id="1677003931">
                      <w:marLeft w:val="0"/>
                      <w:marRight w:val="0"/>
                      <w:marTop w:val="0"/>
                      <w:marBottom w:val="0"/>
                      <w:divBdr>
                        <w:top w:val="none" w:sz="0" w:space="0" w:color="auto"/>
                        <w:left w:val="none" w:sz="0" w:space="0" w:color="auto"/>
                        <w:bottom w:val="none" w:sz="0" w:space="0" w:color="auto"/>
                        <w:right w:val="none" w:sz="0" w:space="0" w:color="auto"/>
                      </w:divBdr>
                      <w:divsChild>
                        <w:div w:id="968631435">
                          <w:marLeft w:val="0"/>
                          <w:marRight w:val="0"/>
                          <w:marTop w:val="120"/>
                          <w:marBottom w:val="0"/>
                          <w:divBdr>
                            <w:top w:val="none" w:sz="0" w:space="0" w:color="auto"/>
                            <w:left w:val="none" w:sz="0" w:space="0" w:color="auto"/>
                            <w:bottom w:val="none" w:sz="0" w:space="0" w:color="auto"/>
                            <w:right w:val="none" w:sz="0" w:space="0" w:color="auto"/>
                          </w:divBdr>
                        </w:div>
                        <w:div w:id="1962223374">
                          <w:marLeft w:val="0"/>
                          <w:marRight w:val="0"/>
                          <w:marTop w:val="0"/>
                          <w:marBottom w:val="0"/>
                          <w:divBdr>
                            <w:top w:val="none" w:sz="0" w:space="0" w:color="auto"/>
                            <w:left w:val="none" w:sz="0" w:space="0" w:color="auto"/>
                            <w:bottom w:val="none" w:sz="0" w:space="0" w:color="auto"/>
                            <w:right w:val="none" w:sz="0" w:space="0" w:color="auto"/>
                          </w:divBdr>
                        </w:div>
                      </w:divsChild>
                    </w:div>
                    <w:div w:id="1848904152">
                      <w:marLeft w:val="0"/>
                      <w:marRight w:val="0"/>
                      <w:marTop w:val="0"/>
                      <w:marBottom w:val="0"/>
                      <w:divBdr>
                        <w:top w:val="none" w:sz="0" w:space="0" w:color="auto"/>
                        <w:left w:val="none" w:sz="0" w:space="0" w:color="auto"/>
                        <w:bottom w:val="none" w:sz="0" w:space="0" w:color="auto"/>
                        <w:right w:val="none" w:sz="0" w:space="0" w:color="auto"/>
                      </w:divBdr>
                      <w:divsChild>
                        <w:div w:id="471287095">
                          <w:marLeft w:val="0"/>
                          <w:marRight w:val="0"/>
                          <w:marTop w:val="120"/>
                          <w:marBottom w:val="0"/>
                          <w:divBdr>
                            <w:top w:val="none" w:sz="0" w:space="0" w:color="auto"/>
                            <w:left w:val="none" w:sz="0" w:space="0" w:color="auto"/>
                            <w:bottom w:val="none" w:sz="0" w:space="0" w:color="auto"/>
                            <w:right w:val="none" w:sz="0" w:space="0" w:color="auto"/>
                          </w:divBdr>
                        </w:div>
                        <w:div w:id="15382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8586">
              <w:marLeft w:val="0"/>
              <w:marRight w:val="0"/>
              <w:marTop w:val="120"/>
              <w:marBottom w:val="0"/>
              <w:divBdr>
                <w:top w:val="none" w:sz="0" w:space="0" w:color="auto"/>
                <w:left w:val="none" w:sz="0" w:space="0" w:color="auto"/>
                <w:bottom w:val="none" w:sz="0" w:space="0" w:color="auto"/>
                <w:right w:val="none" w:sz="0" w:space="0" w:color="auto"/>
              </w:divBdr>
            </w:div>
            <w:div w:id="45033293">
              <w:marLeft w:val="0"/>
              <w:marRight w:val="0"/>
              <w:marTop w:val="120"/>
              <w:marBottom w:val="0"/>
              <w:divBdr>
                <w:top w:val="none" w:sz="0" w:space="0" w:color="auto"/>
                <w:left w:val="none" w:sz="0" w:space="0" w:color="auto"/>
                <w:bottom w:val="none" w:sz="0" w:space="0" w:color="auto"/>
                <w:right w:val="none" w:sz="0" w:space="0" w:color="auto"/>
              </w:divBdr>
            </w:div>
            <w:div w:id="46805404">
              <w:marLeft w:val="0"/>
              <w:marRight w:val="0"/>
              <w:marTop w:val="120"/>
              <w:marBottom w:val="0"/>
              <w:divBdr>
                <w:top w:val="none" w:sz="0" w:space="0" w:color="auto"/>
                <w:left w:val="none" w:sz="0" w:space="0" w:color="auto"/>
                <w:bottom w:val="none" w:sz="0" w:space="0" w:color="auto"/>
                <w:right w:val="none" w:sz="0" w:space="0" w:color="auto"/>
              </w:divBdr>
            </w:div>
            <w:div w:id="47728990">
              <w:marLeft w:val="0"/>
              <w:marRight w:val="0"/>
              <w:marTop w:val="120"/>
              <w:marBottom w:val="0"/>
              <w:divBdr>
                <w:top w:val="none" w:sz="0" w:space="0" w:color="auto"/>
                <w:left w:val="none" w:sz="0" w:space="0" w:color="auto"/>
                <w:bottom w:val="none" w:sz="0" w:space="0" w:color="auto"/>
                <w:right w:val="none" w:sz="0" w:space="0" w:color="auto"/>
              </w:divBdr>
            </w:div>
            <w:div w:id="51123935">
              <w:marLeft w:val="0"/>
              <w:marRight w:val="0"/>
              <w:marTop w:val="120"/>
              <w:marBottom w:val="0"/>
              <w:divBdr>
                <w:top w:val="none" w:sz="0" w:space="0" w:color="auto"/>
                <w:left w:val="none" w:sz="0" w:space="0" w:color="auto"/>
                <w:bottom w:val="none" w:sz="0" w:space="0" w:color="auto"/>
                <w:right w:val="none" w:sz="0" w:space="0" w:color="auto"/>
              </w:divBdr>
            </w:div>
            <w:div w:id="53431314">
              <w:marLeft w:val="0"/>
              <w:marRight w:val="0"/>
              <w:marTop w:val="120"/>
              <w:marBottom w:val="0"/>
              <w:divBdr>
                <w:top w:val="none" w:sz="0" w:space="0" w:color="auto"/>
                <w:left w:val="none" w:sz="0" w:space="0" w:color="auto"/>
                <w:bottom w:val="none" w:sz="0" w:space="0" w:color="auto"/>
                <w:right w:val="none" w:sz="0" w:space="0" w:color="auto"/>
              </w:divBdr>
            </w:div>
            <w:div w:id="73288521">
              <w:marLeft w:val="0"/>
              <w:marRight w:val="0"/>
              <w:marTop w:val="120"/>
              <w:marBottom w:val="0"/>
              <w:divBdr>
                <w:top w:val="none" w:sz="0" w:space="0" w:color="auto"/>
                <w:left w:val="none" w:sz="0" w:space="0" w:color="auto"/>
                <w:bottom w:val="none" w:sz="0" w:space="0" w:color="auto"/>
                <w:right w:val="none" w:sz="0" w:space="0" w:color="auto"/>
              </w:divBdr>
            </w:div>
            <w:div w:id="74740878">
              <w:marLeft w:val="0"/>
              <w:marRight w:val="0"/>
              <w:marTop w:val="120"/>
              <w:marBottom w:val="0"/>
              <w:divBdr>
                <w:top w:val="none" w:sz="0" w:space="0" w:color="auto"/>
                <w:left w:val="none" w:sz="0" w:space="0" w:color="auto"/>
                <w:bottom w:val="none" w:sz="0" w:space="0" w:color="auto"/>
                <w:right w:val="none" w:sz="0" w:space="0" w:color="auto"/>
              </w:divBdr>
            </w:div>
            <w:div w:id="77791963">
              <w:marLeft w:val="0"/>
              <w:marRight w:val="0"/>
              <w:marTop w:val="120"/>
              <w:marBottom w:val="0"/>
              <w:divBdr>
                <w:top w:val="none" w:sz="0" w:space="0" w:color="auto"/>
                <w:left w:val="none" w:sz="0" w:space="0" w:color="auto"/>
                <w:bottom w:val="none" w:sz="0" w:space="0" w:color="auto"/>
                <w:right w:val="none" w:sz="0" w:space="0" w:color="auto"/>
              </w:divBdr>
            </w:div>
            <w:div w:id="82456193">
              <w:marLeft w:val="0"/>
              <w:marRight w:val="0"/>
              <w:marTop w:val="120"/>
              <w:marBottom w:val="0"/>
              <w:divBdr>
                <w:top w:val="none" w:sz="0" w:space="0" w:color="auto"/>
                <w:left w:val="none" w:sz="0" w:space="0" w:color="auto"/>
                <w:bottom w:val="none" w:sz="0" w:space="0" w:color="auto"/>
                <w:right w:val="none" w:sz="0" w:space="0" w:color="auto"/>
              </w:divBdr>
            </w:div>
            <w:div w:id="85006484">
              <w:marLeft w:val="0"/>
              <w:marRight w:val="0"/>
              <w:marTop w:val="120"/>
              <w:marBottom w:val="0"/>
              <w:divBdr>
                <w:top w:val="none" w:sz="0" w:space="0" w:color="auto"/>
                <w:left w:val="none" w:sz="0" w:space="0" w:color="auto"/>
                <w:bottom w:val="none" w:sz="0" w:space="0" w:color="auto"/>
                <w:right w:val="none" w:sz="0" w:space="0" w:color="auto"/>
              </w:divBdr>
            </w:div>
            <w:div w:id="89736407">
              <w:marLeft w:val="0"/>
              <w:marRight w:val="0"/>
              <w:marTop w:val="120"/>
              <w:marBottom w:val="0"/>
              <w:divBdr>
                <w:top w:val="none" w:sz="0" w:space="0" w:color="auto"/>
                <w:left w:val="none" w:sz="0" w:space="0" w:color="auto"/>
                <w:bottom w:val="none" w:sz="0" w:space="0" w:color="auto"/>
                <w:right w:val="none" w:sz="0" w:space="0" w:color="auto"/>
              </w:divBdr>
            </w:div>
            <w:div w:id="90974438">
              <w:marLeft w:val="0"/>
              <w:marRight w:val="0"/>
              <w:marTop w:val="0"/>
              <w:marBottom w:val="0"/>
              <w:divBdr>
                <w:top w:val="none" w:sz="0" w:space="0" w:color="auto"/>
                <w:left w:val="none" w:sz="0" w:space="0" w:color="auto"/>
                <w:bottom w:val="none" w:sz="0" w:space="0" w:color="auto"/>
                <w:right w:val="none" w:sz="0" w:space="0" w:color="auto"/>
              </w:divBdr>
              <w:divsChild>
                <w:div w:id="63384107">
                  <w:marLeft w:val="0"/>
                  <w:marRight w:val="0"/>
                  <w:marTop w:val="120"/>
                  <w:marBottom w:val="0"/>
                  <w:divBdr>
                    <w:top w:val="none" w:sz="0" w:space="0" w:color="auto"/>
                    <w:left w:val="none" w:sz="0" w:space="0" w:color="auto"/>
                    <w:bottom w:val="none" w:sz="0" w:space="0" w:color="auto"/>
                    <w:right w:val="none" w:sz="0" w:space="0" w:color="auto"/>
                  </w:divBdr>
                </w:div>
                <w:div w:id="964241127">
                  <w:marLeft w:val="0"/>
                  <w:marRight w:val="0"/>
                  <w:marTop w:val="0"/>
                  <w:marBottom w:val="0"/>
                  <w:divBdr>
                    <w:top w:val="none" w:sz="0" w:space="0" w:color="auto"/>
                    <w:left w:val="none" w:sz="0" w:space="0" w:color="auto"/>
                    <w:bottom w:val="none" w:sz="0" w:space="0" w:color="auto"/>
                    <w:right w:val="none" w:sz="0" w:space="0" w:color="auto"/>
                  </w:divBdr>
                </w:div>
              </w:divsChild>
            </w:div>
            <w:div w:id="93862318">
              <w:marLeft w:val="0"/>
              <w:marRight w:val="0"/>
              <w:marTop w:val="120"/>
              <w:marBottom w:val="0"/>
              <w:divBdr>
                <w:top w:val="none" w:sz="0" w:space="0" w:color="auto"/>
                <w:left w:val="none" w:sz="0" w:space="0" w:color="auto"/>
                <w:bottom w:val="none" w:sz="0" w:space="0" w:color="auto"/>
                <w:right w:val="none" w:sz="0" w:space="0" w:color="auto"/>
              </w:divBdr>
            </w:div>
            <w:div w:id="95173520">
              <w:marLeft w:val="0"/>
              <w:marRight w:val="0"/>
              <w:marTop w:val="120"/>
              <w:marBottom w:val="0"/>
              <w:divBdr>
                <w:top w:val="none" w:sz="0" w:space="0" w:color="auto"/>
                <w:left w:val="none" w:sz="0" w:space="0" w:color="auto"/>
                <w:bottom w:val="none" w:sz="0" w:space="0" w:color="auto"/>
                <w:right w:val="none" w:sz="0" w:space="0" w:color="auto"/>
              </w:divBdr>
            </w:div>
            <w:div w:id="96800608">
              <w:marLeft w:val="0"/>
              <w:marRight w:val="0"/>
              <w:marTop w:val="120"/>
              <w:marBottom w:val="0"/>
              <w:divBdr>
                <w:top w:val="none" w:sz="0" w:space="0" w:color="auto"/>
                <w:left w:val="none" w:sz="0" w:space="0" w:color="auto"/>
                <w:bottom w:val="none" w:sz="0" w:space="0" w:color="auto"/>
                <w:right w:val="none" w:sz="0" w:space="0" w:color="auto"/>
              </w:divBdr>
            </w:div>
            <w:div w:id="99035195">
              <w:marLeft w:val="0"/>
              <w:marRight w:val="0"/>
              <w:marTop w:val="120"/>
              <w:marBottom w:val="0"/>
              <w:divBdr>
                <w:top w:val="none" w:sz="0" w:space="0" w:color="auto"/>
                <w:left w:val="none" w:sz="0" w:space="0" w:color="auto"/>
                <w:bottom w:val="none" w:sz="0" w:space="0" w:color="auto"/>
                <w:right w:val="none" w:sz="0" w:space="0" w:color="auto"/>
              </w:divBdr>
            </w:div>
            <w:div w:id="102042708">
              <w:marLeft w:val="0"/>
              <w:marRight w:val="0"/>
              <w:marTop w:val="120"/>
              <w:marBottom w:val="0"/>
              <w:divBdr>
                <w:top w:val="none" w:sz="0" w:space="0" w:color="auto"/>
                <w:left w:val="none" w:sz="0" w:space="0" w:color="auto"/>
                <w:bottom w:val="none" w:sz="0" w:space="0" w:color="auto"/>
                <w:right w:val="none" w:sz="0" w:space="0" w:color="auto"/>
              </w:divBdr>
            </w:div>
            <w:div w:id="110783308">
              <w:marLeft w:val="0"/>
              <w:marRight w:val="0"/>
              <w:marTop w:val="120"/>
              <w:marBottom w:val="0"/>
              <w:divBdr>
                <w:top w:val="none" w:sz="0" w:space="0" w:color="auto"/>
                <w:left w:val="none" w:sz="0" w:space="0" w:color="auto"/>
                <w:bottom w:val="none" w:sz="0" w:space="0" w:color="auto"/>
                <w:right w:val="none" w:sz="0" w:space="0" w:color="auto"/>
              </w:divBdr>
            </w:div>
            <w:div w:id="119499466">
              <w:marLeft w:val="0"/>
              <w:marRight w:val="0"/>
              <w:marTop w:val="120"/>
              <w:marBottom w:val="0"/>
              <w:divBdr>
                <w:top w:val="none" w:sz="0" w:space="0" w:color="auto"/>
                <w:left w:val="none" w:sz="0" w:space="0" w:color="auto"/>
                <w:bottom w:val="none" w:sz="0" w:space="0" w:color="auto"/>
                <w:right w:val="none" w:sz="0" w:space="0" w:color="auto"/>
              </w:divBdr>
            </w:div>
            <w:div w:id="121270953">
              <w:marLeft w:val="0"/>
              <w:marRight w:val="0"/>
              <w:marTop w:val="0"/>
              <w:marBottom w:val="0"/>
              <w:divBdr>
                <w:top w:val="none" w:sz="0" w:space="0" w:color="auto"/>
                <w:left w:val="none" w:sz="0" w:space="0" w:color="auto"/>
                <w:bottom w:val="none" w:sz="0" w:space="0" w:color="auto"/>
                <w:right w:val="none" w:sz="0" w:space="0" w:color="auto"/>
              </w:divBdr>
              <w:divsChild>
                <w:div w:id="312369906">
                  <w:marLeft w:val="0"/>
                  <w:marRight w:val="0"/>
                  <w:marTop w:val="0"/>
                  <w:marBottom w:val="0"/>
                  <w:divBdr>
                    <w:top w:val="none" w:sz="0" w:space="0" w:color="auto"/>
                    <w:left w:val="none" w:sz="0" w:space="0" w:color="auto"/>
                    <w:bottom w:val="none" w:sz="0" w:space="0" w:color="auto"/>
                    <w:right w:val="none" w:sz="0" w:space="0" w:color="auto"/>
                  </w:divBdr>
                </w:div>
                <w:div w:id="442845393">
                  <w:marLeft w:val="0"/>
                  <w:marRight w:val="0"/>
                  <w:marTop w:val="120"/>
                  <w:marBottom w:val="0"/>
                  <w:divBdr>
                    <w:top w:val="none" w:sz="0" w:space="0" w:color="auto"/>
                    <w:left w:val="none" w:sz="0" w:space="0" w:color="auto"/>
                    <w:bottom w:val="none" w:sz="0" w:space="0" w:color="auto"/>
                    <w:right w:val="none" w:sz="0" w:space="0" w:color="auto"/>
                  </w:divBdr>
                </w:div>
              </w:divsChild>
            </w:div>
            <w:div w:id="124857216">
              <w:marLeft w:val="0"/>
              <w:marRight w:val="0"/>
              <w:marTop w:val="120"/>
              <w:marBottom w:val="0"/>
              <w:divBdr>
                <w:top w:val="none" w:sz="0" w:space="0" w:color="auto"/>
                <w:left w:val="none" w:sz="0" w:space="0" w:color="auto"/>
                <w:bottom w:val="none" w:sz="0" w:space="0" w:color="auto"/>
                <w:right w:val="none" w:sz="0" w:space="0" w:color="auto"/>
              </w:divBdr>
            </w:div>
            <w:div w:id="125632523">
              <w:marLeft w:val="0"/>
              <w:marRight w:val="0"/>
              <w:marTop w:val="120"/>
              <w:marBottom w:val="0"/>
              <w:divBdr>
                <w:top w:val="none" w:sz="0" w:space="0" w:color="auto"/>
                <w:left w:val="none" w:sz="0" w:space="0" w:color="auto"/>
                <w:bottom w:val="none" w:sz="0" w:space="0" w:color="auto"/>
                <w:right w:val="none" w:sz="0" w:space="0" w:color="auto"/>
              </w:divBdr>
            </w:div>
            <w:div w:id="127821238">
              <w:marLeft w:val="0"/>
              <w:marRight w:val="0"/>
              <w:marTop w:val="120"/>
              <w:marBottom w:val="0"/>
              <w:divBdr>
                <w:top w:val="none" w:sz="0" w:space="0" w:color="auto"/>
                <w:left w:val="none" w:sz="0" w:space="0" w:color="auto"/>
                <w:bottom w:val="none" w:sz="0" w:space="0" w:color="auto"/>
                <w:right w:val="none" w:sz="0" w:space="0" w:color="auto"/>
              </w:divBdr>
            </w:div>
            <w:div w:id="139924589">
              <w:marLeft w:val="0"/>
              <w:marRight w:val="0"/>
              <w:marTop w:val="120"/>
              <w:marBottom w:val="0"/>
              <w:divBdr>
                <w:top w:val="none" w:sz="0" w:space="0" w:color="auto"/>
                <w:left w:val="none" w:sz="0" w:space="0" w:color="auto"/>
                <w:bottom w:val="none" w:sz="0" w:space="0" w:color="auto"/>
                <w:right w:val="none" w:sz="0" w:space="0" w:color="auto"/>
              </w:divBdr>
            </w:div>
            <w:div w:id="140540070">
              <w:marLeft w:val="0"/>
              <w:marRight w:val="0"/>
              <w:marTop w:val="120"/>
              <w:marBottom w:val="0"/>
              <w:divBdr>
                <w:top w:val="none" w:sz="0" w:space="0" w:color="auto"/>
                <w:left w:val="none" w:sz="0" w:space="0" w:color="auto"/>
                <w:bottom w:val="none" w:sz="0" w:space="0" w:color="auto"/>
                <w:right w:val="none" w:sz="0" w:space="0" w:color="auto"/>
              </w:divBdr>
            </w:div>
            <w:div w:id="142747011">
              <w:marLeft w:val="0"/>
              <w:marRight w:val="0"/>
              <w:marTop w:val="0"/>
              <w:marBottom w:val="0"/>
              <w:divBdr>
                <w:top w:val="none" w:sz="0" w:space="0" w:color="auto"/>
                <w:left w:val="none" w:sz="0" w:space="0" w:color="auto"/>
                <w:bottom w:val="none" w:sz="0" w:space="0" w:color="auto"/>
                <w:right w:val="none" w:sz="0" w:space="0" w:color="auto"/>
              </w:divBdr>
              <w:divsChild>
                <w:div w:id="172382668">
                  <w:marLeft w:val="0"/>
                  <w:marRight w:val="0"/>
                  <w:marTop w:val="0"/>
                  <w:marBottom w:val="0"/>
                  <w:divBdr>
                    <w:top w:val="none" w:sz="0" w:space="0" w:color="auto"/>
                    <w:left w:val="none" w:sz="0" w:space="0" w:color="auto"/>
                    <w:bottom w:val="none" w:sz="0" w:space="0" w:color="auto"/>
                    <w:right w:val="none" w:sz="0" w:space="0" w:color="auto"/>
                  </w:divBdr>
                </w:div>
                <w:div w:id="420490664">
                  <w:marLeft w:val="0"/>
                  <w:marRight w:val="0"/>
                  <w:marTop w:val="120"/>
                  <w:marBottom w:val="0"/>
                  <w:divBdr>
                    <w:top w:val="none" w:sz="0" w:space="0" w:color="auto"/>
                    <w:left w:val="none" w:sz="0" w:space="0" w:color="auto"/>
                    <w:bottom w:val="none" w:sz="0" w:space="0" w:color="auto"/>
                    <w:right w:val="none" w:sz="0" w:space="0" w:color="auto"/>
                  </w:divBdr>
                </w:div>
              </w:divsChild>
            </w:div>
            <w:div w:id="142890446">
              <w:marLeft w:val="0"/>
              <w:marRight w:val="0"/>
              <w:marTop w:val="120"/>
              <w:marBottom w:val="0"/>
              <w:divBdr>
                <w:top w:val="none" w:sz="0" w:space="0" w:color="auto"/>
                <w:left w:val="none" w:sz="0" w:space="0" w:color="auto"/>
                <w:bottom w:val="none" w:sz="0" w:space="0" w:color="auto"/>
                <w:right w:val="none" w:sz="0" w:space="0" w:color="auto"/>
              </w:divBdr>
            </w:div>
            <w:div w:id="144932175">
              <w:marLeft w:val="0"/>
              <w:marRight w:val="0"/>
              <w:marTop w:val="0"/>
              <w:marBottom w:val="0"/>
              <w:divBdr>
                <w:top w:val="none" w:sz="0" w:space="0" w:color="auto"/>
                <w:left w:val="none" w:sz="0" w:space="0" w:color="auto"/>
                <w:bottom w:val="none" w:sz="0" w:space="0" w:color="auto"/>
                <w:right w:val="none" w:sz="0" w:space="0" w:color="auto"/>
              </w:divBdr>
              <w:divsChild>
                <w:div w:id="1612669272">
                  <w:marLeft w:val="0"/>
                  <w:marRight w:val="0"/>
                  <w:marTop w:val="0"/>
                  <w:marBottom w:val="0"/>
                  <w:divBdr>
                    <w:top w:val="none" w:sz="0" w:space="0" w:color="auto"/>
                    <w:left w:val="none" w:sz="0" w:space="0" w:color="auto"/>
                    <w:bottom w:val="none" w:sz="0" w:space="0" w:color="auto"/>
                    <w:right w:val="none" w:sz="0" w:space="0" w:color="auto"/>
                  </w:divBdr>
                </w:div>
                <w:div w:id="1998721922">
                  <w:marLeft w:val="0"/>
                  <w:marRight w:val="0"/>
                  <w:marTop w:val="120"/>
                  <w:marBottom w:val="0"/>
                  <w:divBdr>
                    <w:top w:val="none" w:sz="0" w:space="0" w:color="auto"/>
                    <w:left w:val="none" w:sz="0" w:space="0" w:color="auto"/>
                    <w:bottom w:val="none" w:sz="0" w:space="0" w:color="auto"/>
                    <w:right w:val="none" w:sz="0" w:space="0" w:color="auto"/>
                  </w:divBdr>
                </w:div>
              </w:divsChild>
            </w:div>
            <w:div w:id="146946339">
              <w:marLeft w:val="0"/>
              <w:marRight w:val="0"/>
              <w:marTop w:val="120"/>
              <w:marBottom w:val="0"/>
              <w:divBdr>
                <w:top w:val="none" w:sz="0" w:space="0" w:color="auto"/>
                <w:left w:val="none" w:sz="0" w:space="0" w:color="auto"/>
                <w:bottom w:val="none" w:sz="0" w:space="0" w:color="auto"/>
                <w:right w:val="none" w:sz="0" w:space="0" w:color="auto"/>
              </w:divBdr>
            </w:div>
            <w:div w:id="151797081">
              <w:marLeft w:val="0"/>
              <w:marRight w:val="0"/>
              <w:marTop w:val="120"/>
              <w:marBottom w:val="0"/>
              <w:divBdr>
                <w:top w:val="none" w:sz="0" w:space="0" w:color="auto"/>
                <w:left w:val="none" w:sz="0" w:space="0" w:color="auto"/>
                <w:bottom w:val="none" w:sz="0" w:space="0" w:color="auto"/>
                <w:right w:val="none" w:sz="0" w:space="0" w:color="auto"/>
              </w:divBdr>
            </w:div>
            <w:div w:id="157430169">
              <w:marLeft w:val="0"/>
              <w:marRight w:val="0"/>
              <w:marTop w:val="120"/>
              <w:marBottom w:val="0"/>
              <w:divBdr>
                <w:top w:val="none" w:sz="0" w:space="0" w:color="auto"/>
                <w:left w:val="none" w:sz="0" w:space="0" w:color="auto"/>
                <w:bottom w:val="none" w:sz="0" w:space="0" w:color="auto"/>
                <w:right w:val="none" w:sz="0" w:space="0" w:color="auto"/>
              </w:divBdr>
            </w:div>
            <w:div w:id="159470914">
              <w:marLeft w:val="0"/>
              <w:marRight w:val="0"/>
              <w:marTop w:val="120"/>
              <w:marBottom w:val="0"/>
              <w:divBdr>
                <w:top w:val="none" w:sz="0" w:space="0" w:color="auto"/>
                <w:left w:val="none" w:sz="0" w:space="0" w:color="auto"/>
                <w:bottom w:val="none" w:sz="0" w:space="0" w:color="auto"/>
                <w:right w:val="none" w:sz="0" w:space="0" w:color="auto"/>
              </w:divBdr>
            </w:div>
            <w:div w:id="171914011">
              <w:marLeft w:val="0"/>
              <w:marRight w:val="0"/>
              <w:marTop w:val="0"/>
              <w:marBottom w:val="0"/>
              <w:divBdr>
                <w:top w:val="none" w:sz="0" w:space="0" w:color="auto"/>
                <w:left w:val="none" w:sz="0" w:space="0" w:color="auto"/>
                <w:bottom w:val="none" w:sz="0" w:space="0" w:color="auto"/>
                <w:right w:val="none" w:sz="0" w:space="0" w:color="auto"/>
              </w:divBdr>
              <w:divsChild>
                <w:div w:id="312758341">
                  <w:marLeft w:val="0"/>
                  <w:marRight w:val="0"/>
                  <w:marTop w:val="120"/>
                  <w:marBottom w:val="0"/>
                  <w:divBdr>
                    <w:top w:val="none" w:sz="0" w:space="0" w:color="auto"/>
                    <w:left w:val="none" w:sz="0" w:space="0" w:color="auto"/>
                    <w:bottom w:val="none" w:sz="0" w:space="0" w:color="auto"/>
                    <w:right w:val="none" w:sz="0" w:space="0" w:color="auto"/>
                  </w:divBdr>
                </w:div>
                <w:div w:id="1611668902">
                  <w:marLeft w:val="0"/>
                  <w:marRight w:val="0"/>
                  <w:marTop w:val="0"/>
                  <w:marBottom w:val="0"/>
                  <w:divBdr>
                    <w:top w:val="none" w:sz="0" w:space="0" w:color="auto"/>
                    <w:left w:val="none" w:sz="0" w:space="0" w:color="auto"/>
                    <w:bottom w:val="none" w:sz="0" w:space="0" w:color="auto"/>
                    <w:right w:val="none" w:sz="0" w:space="0" w:color="auto"/>
                  </w:divBdr>
                  <w:divsChild>
                    <w:div w:id="1344883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305950">
              <w:marLeft w:val="0"/>
              <w:marRight w:val="0"/>
              <w:marTop w:val="120"/>
              <w:marBottom w:val="0"/>
              <w:divBdr>
                <w:top w:val="none" w:sz="0" w:space="0" w:color="auto"/>
                <w:left w:val="none" w:sz="0" w:space="0" w:color="auto"/>
                <w:bottom w:val="none" w:sz="0" w:space="0" w:color="auto"/>
                <w:right w:val="none" w:sz="0" w:space="0" w:color="auto"/>
              </w:divBdr>
            </w:div>
            <w:div w:id="176505540">
              <w:marLeft w:val="0"/>
              <w:marRight w:val="0"/>
              <w:marTop w:val="120"/>
              <w:marBottom w:val="0"/>
              <w:divBdr>
                <w:top w:val="none" w:sz="0" w:space="0" w:color="auto"/>
                <w:left w:val="none" w:sz="0" w:space="0" w:color="auto"/>
                <w:bottom w:val="none" w:sz="0" w:space="0" w:color="auto"/>
                <w:right w:val="none" w:sz="0" w:space="0" w:color="auto"/>
              </w:divBdr>
            </w:div>
            <w:div w:id="178131163">
              <w:marLeft w:val="0"/>
              <w:marRight w:val="0"/>
              <w:marTop w:val="120"/>
              <w:marBottom w:val="0"/>
              <w:divBdr>
                <w:top w:val="none" w:sz="0" w:space="0" w:color="auto"/>
                <w:left w:val="none" w:sz="0" w:space="0" w:color="auto"/>
                <w:bottom w:val="none" w:sz="0" w:space="0" w:color="auto"/>
                <w:right w:val="none" w:sz="0" w:space="0" w:color="auto"/>
              </w:divBdr>
            </w:div>
            <w:div w:id="179898903">
              <w:marLeft w:val="0"/>
              <w:marRight w:val="0"/>
              <w:marTop w:val="120"/>
              <w:marBottom w:val="0"/>
              <w:divBdr>
                <w:top w:val="none" w:sz="0" w:space="0" w:color="auto"/>
                <w:left w:val="none" w:sz="0" w:space="0" w:color="auto"/>
                <w:bottom w:val="none" w:sz="0" w:space="0" w:color="auto"/>
                <w:right w:val="none" w:sz="0" w:space="0" w:color="auto"/>
              </w:divBdr>
            </w:div>
            <w:div w:id="182284387">
              <w:marLeft w:val="0"/>
              <w:marRight w:val="0"/>
              <w:marTop w:val="0"/>
              <w:marBottom w:val="0"/>
              <w:divBdr>
                <w:top w:val="none" w:sz="0" w:space="0" w:color="auto"/>
                <w:left w:val="none" w:sz="0" w:space="0" w:color="auto"/>
                <w:bottom w:val="none" w:sz="0" w:space="0" w:color="auto"/>
                <w:right w:val="none" w:sz="0" w:space="0" w:color="auto"/>
              </w:divBdr>
              <w:divsChild>
                <w:div w:id="1046835028">
                  <w:marLeft w:val="0"/>
                  <w:marRight w:val="0"/>
                  <w:marTop w:val="0"/>
                  <w:marBottom w:val="0"/>
                  <w:divBdr>
                    <w:top w:val="none" w:sz="0" w:space="0" w:color="auto"/>
                    <w:left w:val="none" w:sz="0" w:space="0" w:color="auto"/>
                    <w:bottom w:val="none" w:sz="0" w:space="0" w:color="auto"/>
                    <w:right w:val="none" w:sz="0" w:space="0" w:color="auto"/>
                  </w:divBdr>
                </w:div>
                <w:div w:id="1442841849">
                  <w:marLeft w:val="0"/>
                  <w:marRight w:val="0"/>
                  <w:marTop w:val="120"/>
                  <w:marBottom w:val="0"/>
                  <w:divBdr>
                    <w:top w:val="none" w:sz="0" w:space="0" w:color="auto"/>
                    <w:left w:val="none" w:sz="0" w:space="0" w:color="auto"/>
                    <w:bottom w:val="none" w:sz="0" w:space="0" w:color="auto"/>
                    <w:right w:val="none" w:sz="0" w:space="0" w:color="auto"/>
                  </w:divBdr>
                </w:div>
              </w:divsChild>
            </w:div>
            <w:div w:id="186794349">
              <w:marLeft w:val="0"/>
              <w:marRight w:val="0"/>
              <w:marTop w:val="0"/>
              <w:marBottom w:val="0"/>
              <w:divBdr>
                <w:top w:val="none" w:sz="0" w:space="0" w:color="auto"/>
                <w:left w:val="none" w:sz="0" w:space="0" w:color="auto"/>
                <w:bottom w:val="none" w:sz="0" w:space="0" w:color="auto"/>
                <w:right w:val="none" w:sz="0" w:space="0" w:color="auto"/>
              </w:divBdr>
              <w:divsChild>
                <w:div w:id="950748569">
                  <w:marLeft w:val="0"/>
                  <w:marRight w:val="0"/>
                  <w:marTop w:val="0"/>
                  <w:marBottom w:val="0"/>
                  <w:divBdr>
                    <w:top w:val="none" w:sz="0" w:space="0" w:color="auto"/>
                    <w:left w:val="none" w:sz="0" w:space="0" w:color="auto"/>
                    <w:bottom w:val="none" w:sz="0" w:space="0" w:color="auto"/>
                    <w:right w:val="none" w:sz="0" w:space="0" w:color="auto"/>
                  </w:divBdr>
                </w:div>
                <w:div w:id="1927181702">
                  <w:marLeft w:val="0"/>
                  <w:marRight w:val="0"/>
                  <w:marTop w:val="120"/>
                  <w:marBottom w:val="0"/>
                  <w:divBdr>
                    <w:top w:val="none" w:sz="0" w:space="0" w:color="auto"/>
                    <w:left w:val="none" w:sz="0" w:space="0" w:color="auto"/>
                    <w:bottom w:val="none" w:sz="0" w:space="0" w:color="auto"/>
                    <w:right w:val="none" w:sz="0" w:space="0" w:color="auto"/>
                  </w:divBdr>
                </w:div>
              </w:divsChild>
            </w:div>
            <w:div w:id="191580280">
              <w:marLeft w:val="0"/>
              <w:marRight w:val="0"/>
              <w:marTop w:val="120"/>
              <w:marBottom w:val="0"/>
              <w:divBdr>
                <w:top w:val="none" w:sz="0" w:space="0" w:color="auto"/>
                <w:left w:val="none" w:sz="0" w:space="0" w:color="auto"/>
                <w:bottom w:val="none" w:sz="0" w:space="0" w:color="auto"/>
                <w:right w:val="none" w:sz="0" w:space="0" w:color="auto"/>
              </w:divBdr>
            </w:div>
            <w:div w:id="192303224">
              <w:marLeft w:val="0"/>
              <w:marRight w:val="0"/>
              <w:marTop w:val="120"/>
              <w:marBottom w:val="0"/>
              <w:divBdr>
                <w:top w:val="none" w:sz="0" w:space="0" w:color="auto"/>
                <w:left w:val="none" w:sz="0" w:space="0" w:color="auto"/>
                <w:bottom w:val="none" w:sz="0" w:space="0" w:color="auto"/>
                <w:right w:val="none" w:sz="0" w:space="0" w:color="auto"/>
              </w:divBdr>
            </w:div>
            <w:div w:id="194470631">
              <w:marLeft w:val="0"/>
              <w:marRight w:val="0"/>
              <w:marTop w:val="120"/>
              <w:marBottom w:val="0"/>
              <w:divBdr>
                <w:top w:val="none" w:sz="0" w:space="0" w:color="auto"/>
                <w:left w:val="none" w:sz="0" w:space="0" w:color="auto"/>
                <w:bottom w:val="none" w:sz="0" w:space="0" w:color="auto"/>
                <w:right w:val="none" w:sz="0" w:space="0" w:color="auto"/>
              </w:divBdr>
            </w:div>
            <w:div w:id="197010342">
              <w:marLeft w:val="0"/>
              <w:marRight w:val="0"/>
              <w:marTop w:val="0"/>
              <w:marBottom w:val="0"/>
              <w:divBdr>
                <w:top w:val="none" w:sz="0" w:space="0" w:color="auto"/>
                <w:left w:val="none" w:sz="0" w:space="0" w:color="auto"/>
                <w:bottom w:val="none" w:sz="0" w:space="0" w:color="auto"/>
                <w:right w:val="none" w:sz="0" w:space="0" w:color="auto"/>
              </w:divBdr>
              <w:divsChild>
                <w:div w:id="486871765">
                  <w:marLeft w:val="0"/>
                  <w:marRight w:val="0"/>
                  <w:marTop w:val="0"/>
                  <w:marBottom w:val="0"/>
                  <w:divBdr>
                    <w:top w:val="none" w:sz="0" w:space="0" w:color="auto"/>
                    <w:left w:val="none" w:sz="0" w:space="0" w:color="auto"/>
                    <w:bottom w:val="none" w:sz="0" w:space="0" w:color="auto"/>
                    <w:right w:val="none" w:sz="0" w:space="0" w:color="auto"/>
                  </w:divBdr>
                </w:div>
                <w:div w:id="592130823">
                  <w:marLeft w:val="0"/>
                  <w:marRight w:val="0"/>
                  <w:marTop w:val="120"/>
                  <w:marBottom w:val="0"/>
                  <w:divBdr>
                    <w:top w:val="none" w:sz="0" w:space="0" w:color="auto"/>
                    <w:left w:val="none" w:sz="0" w:space="0" w:color="auto"/>
                    <w:bottom w:val="none" w:sz="0" w:space="0" w:color="auto"/>
                    <w:right w:val="none" w:sz="0" w:space="0" w:color="auto"/>
                  </w:divBdr>
                </w:div>
              </w:divsChild>
            </w:div>
            <w:div w:id="199517132">
              <w:marLeft w:val="0"/>
              <w:marRight w:val="0"/>
              <w:marTop w:val="120"/>
              <w:marBottom w:val="0"/>
              <w:divBdr>
                <w:top w:val="none" w:sz="0" w:space="0" w:color="auto"/>
                <w:left w:val="none" w:sz="0" w:space="0" w:color="auto"/>
                <w:bottom w:val="none" w:sz="0" w:space="0" w:color="auto"/>
                <w:right w:val="none" w:sz="0" w:space="0" w:color="auto"/>
              </w:divBdr>
            </w:div>
            <w:div w:id="206335741">
              <w:marLeft w:val="0"/>
              <w:marRight w:val="0"/>
              <w:marTop w:val="120"/>
              <w:marBottom w:val="0"/>
              <w:divBdr>
                <w:top w:val="none" w:sz="0" w:space="0" w:color="auto"/>
                <w:left w:val="none" w:sz="0" w:space="0" w:color="auto"/>
                <w:bottom w:val="none" w:sz="0" w:space="0" w:color="auto"/>
                <w:right w:val="none" w:sz="0" w:space="0" w:color="auto"/>
              </w:divBdr>
            </w:div>
            <w:div w:id="210112965">
              <w:marLeft w:val="0"/>
              <w:marRight w:val="0"/>
              <w:marTop w:val="120"/>
              <w:marBottom w:val="0"/>
              <w:divBdr>
                <w:top w:val="none" w:sz="0" w:space="0" w:color="auto"/>
                <w:left w:val="none" w:sz="0" w:space="0" w:color="auto"/>
                <w:bottom w:val="none" w:sz="0" w:space="0" w:color="auto"/>
                <w:right w:val="none" w:sz="0" w:space="0" w:color="auto"/>
              </w:divBdr>
            </w:div>
            <w:div w:id="215315087">
              <w:marLeft w:val="0"/>
              <w:marRight w:val="0"/>
              <w:marTop w:val="120"/>
              <w:marBottom w:val="0"/>
              <w:divBdr>
                <w:top w:val="none" w:sz="0" w:space="0" w:color="auto"/>
                <w:left w:val="none" w:sz="0" w:space="0" w:color="auto"/>
                <w:bottom w:val="none" w:sz="0" w:space="0" w:color="auto"/>
                <w:right w:val="none" w:sz="0" w:space="0" w:color="auto"/>
              </w:divBdr>
            </w:div>
            <w:div w:id="225603770">
              <w:marLeft w:val="0"/>
              <w:marRight w:val="0"/>
              <w:marTop w:val="120"/>
              <w:marBottom w:val="0"/>
              <w:divBdr>
                <w:top w:val="none" w:sz="0" w:space="0" w:color="auto"/>
                <w:left w:val="none" w:sz="0" w:space="0" w:color="auto"/>
                <w:bottom w:val="none" w:sz="0" w:space="0" w:color="auto"/>
                <w:right w:val="none" w:sz="0" w:space="0" w:color="auto"/>
              </w:divBdr>
            </w:div>
            <w:div w:id="228656146">
              <w:marLeft w:val="0"/>
              <w:marRight w:val="0"/>
              <w:marTop w:val="120"/>
              <w:marBottom w:val="0"/>
              <w:divBdr>
                <w:top w:val="none" w:sz="0" w:space="0" w:color="auto"/>
                <w:left w:val="none" w:sz="0" w:space="0" w:color="auto"/>
                <w:bottom w:val="none" w:sz="0" w:space="0" w:color="auto"/>
                <w:right w:val="none" w:sz="0" w:space="0" w:color="auto"/>
              </w:divBdr>
            </w:div>
            <w:div w:id="233970871">
              <w:marLeft w:val="0"/>
              <w:marRight w:val="0"/>
              <w:marTop w:val="0"/>
              <w:marBottom w:val="0"/>
              <w:divBdr>
                <w:top w:val="none" w:sz="0" w:space="0" w:color="auto"/>
                <w:left w:val="none" w:sz="0" w:space="0" w:color="auto"/>
                <w:bottom w:val="none" w:sz="0" w:space="0" w:color="auto"/>
                <w:right w:val="none" w:sz="0" w:space="0" w:color="auto"/>
              </w:divBdr>
              <w:divsChild>
                <w:div w:id="1552309155">
                  <w:marLeft w:val="0"/>
                  <w:marRight w:val="0"/>
                  <w:marTop w:val="0"/>
                  <w:marBottom w:val="0"/>
                  <w:divBdr>
                    <w:top w:val="none" w:sz="0" w:space="0" w:color="auto"/>
                    <w:left w:val="none" w:sz="0" w:space="0" w:color="auto"/>
                    <w:bottom w:val="none" w:sz="0" w:space="0" w:color="auto"/>
                    <w:right w:val="none" w:sz="0" w:space="0" w:color="auto"/>
                  </w:divBdr>
                </w:div>
                <w:div w:id="2009865707">
                  <w:marLeft w:val="0"/>
                  <w:marRight w:val="0"/>
                  <w:marTop w:val="120"/>
                  <w:marBottom w:val="0"/>
                  <w:divBdr>
                    <w:top w:val="none" w:sz="0" w:space="0" w:color="auto"/>
                    <w:left w:val="none" w:sz="0" w:space="0" w:color="auto"/>
                    <w:bottom w:val="none" w:sz="0" w:space="0" w:color="auto"/>
                    <w:right w:val="none" w:sz="0" w:space="0" w:color="auto"/>
                  </w:divBdr>
                </w:div>
              </w:divsChild>
            </w:div>
            <w:div w:id="236014584">
              <w:marLeft w:val="0"/>
              <w:marRight w:val="0"/>
              <w:marTop w:val="120"/>
              <w:marBottom w:val="0"/>
              <w:divBdr>
                <w:top w:val="none" w:sz="0" w:space="0" w:color="auto"/>
                <w:left w:val="none" w:sz="0" w:space="0" w:color="auto"/>
                <w:bottom w:val="none" w:sz="0" w:space="0" w:color="auto"/>
                <w:right w:val="none" w:sz="0" w:space="0" w:color="auto"/>
              </w:divBdr>
            </w:div>
            <w:div w:id="238828855">
              <w:marLeft w:val="0"/>
              <w:marRight w:val="0"/>
              <w:marTop w:val="120"/>
              <w:marBottom w:val="0"/>
              <w:divBdr>
                <w:top w:val="none" w:sz="0" w:space="0" w:color="auto"/>
                <w:left w:val="none" w:sz="0" w:space="0" w:color="auto"/>
                <w:bottom w:val="none" w:sz="0" w:space="0" w:color="auto"/>
                <w:right w:val="none" w:sz="0" w:space="0" w:color="auto"/>
              </w:divBdr>
            </w:div>
            <w:div w:id="239562080">
              <w:marLeft w:val="0"/>
              <w:marRight w:val="0"/>
              <w:marTop w:val="120"/>
              <w:marBottom w:val="0"/>
              <w:divBdr>
                <w:top w:val="none" w:sz="0" w:space="0" w:color="auto"/>
                <w:left w:val="none" w:sz="0" w:space="0" w:color="auto"/>
                <w:bottom w:val="none" w:sz="0" w:space="0" w:color="auto"/>
                <w:right w:val="none" w:sz="0" w:space="0" w:color="auto"/>
              </w:divBdr>
            </w:div>
            <w:div w:id="240338820">
              <w:marLeft w:val="0"/>
              <w:marRight w:val="0"/>
              <w:marTop w:val="120"/>
              <w:marBottom w:val="0"/>
              <w:divBdr>
                <w:top w:val="none" w:sz="0" w:space="0" w:color="auto"/>
                <w:left w:val="none" w:sz="0" w:space="0" w:color="auto"/>
                <w:bottom w:val="none" w:sz="0" w:space="0" w:color="auto"/>
                <w:right w:val="none" w:sz="0" w:space="0" w:color="auto"/>
              </w:divBdr>
            </w:div>
            <w:div w:id="244413383">
              <w:marLeft w:val="0"/>
              <w:marRight w:val="0"/>
              <w:marTop w:val="120"/>
              <w:marBottom w:val="0"/>
              <w:divBdr>
                <w:top w:val="none" w:sz="0" w:space="0" w:color="auto"/>
                <w:left w:val="none" w:sz="0" w:space="0" w:color="auto"/>
                <w:bottom w:val="none" w:sz="0" w:space="0" w:color="auto"/>
                <w:right w:val="none" w:sz="0" w:space="0" w:color="auto"/>
              </w:divBdr>
            </w:div>
            <w:div w:id="246503756">
              <w:marLeft w:val="0"/>
              <w:marRight w:val="0"/>
              <w:marTop w:val="120"/>
              <w:marBottom w:val="0"/>
              <w:divBdr>
                <w:top w:val="none" w:sz="0" w:space="0" w:color="auto"/>
                <w:left w:val="none" w:sz="0" w:space="0" w:color="auto"/>
                <w:bottom w:val="none" w:sz="0" w:space="0" w:color="auto"/>
                <w:right w:val="none" w:sz="0" w:space="0" w:color="auto"/>
              </w:divBdr>
            </w:div>
            <w:div w:id="253124899">
              <w:marLeft w:val="0"/>
              <w:marRight w:val="0"/>
              <w:marTop w:val="120"/>
              <w:marBottom w:val="0"/>
              <w:divBdr>
                <w:top w:val="none" w:sz="0" w:space="0" w:color="auto"/>
                <w:left w:val="none" w:sz="0" w:space="0" w:color="auto"/>
                <w:bottom w:val="none" w:sz="0" w:space="0" w:color="auto"/>
                <w:right w:val="none" w:sz="0" w:space="0" w:color="auto"/>
              </w:divBdr>
            </w:div>
            <w:div w:id="253901329">
              <w:marLeft w:val="0"/>
              <w:marRight w:val="0"/>
              <w:marTop w:val="0"/>
              <w:marBottom w:val="0"/>
              <w:divBdr>
                <w:top w:val="none" w:sz="0" w:space="0" w:color="auto"/>
                <w:left w:val="none" w:sz="0" w:space="0" w:color="auto"/>
                <w:bottom w:val="none" w:sz="0" w:space="0" w:color="auto"/>
                <w:right w:val="none" w:sz="0" w:space="0" w:color="auto"/>
              </w:divBdr>
              <w:divsChild>
                <w:div w:id="173496313">
                  <w:marLeft w:val="0"/>
                  <w:marRight w:val="0"/>
                  <w:marTop w:val="0"/>
                  <w:marBottom w:val="0"/>
                  <w:divBdr>
                    <w:top w:val="none" w:sz="0" w:space="0" w:color="auto"/>
                    <w:left w:val="none" w:sz="0" w:space="0" w:color="auto"/>
                    <w:bottom w:val="none" w:sz="0" w:space="0" w:color="auto"/>
                    <w:right w:val="none" w:sz="0" w:space="0" w:color="auto"/>
                  </w:divBdr>
                </w:div>
                <w:div w:id="2088112953">
                  <w:marLeft w:val="0"/>
                  <w:marRight w:val="0"/>
                  <w:marTop w:val="120"/>
                  <w:marBottom w:val="0"/>
                  <w:divBdr>
                    <w:top w:val="none" w:sz="0" w:space="0" w:color="auto"/>
                    <w:left w:val="none" w:sz="0" w:space="0" w:color="auto"/>
                    <w:bottom w:val="none" w:sz="0" w:space="0" w:color="auto"/>
                    <w:right w:val="none" w:sz="0" w:space="0" w:color="auto"/>
                  </w:divBdr>
                </w:div>
              </w:divsChild>
            </w:div>
            <w:div w:id="256443991">
              <w:marLeft w:val="0"/>
              <w:marRight w:val="0"/>
              <w:marTop w:val="120"/>
              <w:marBottom w:val="0"/>
              <w:divBdr>
                <w:top w:val="none" w:sz="0" w:space="0" w:color="auto"/>
                <w:left w:val="none" w:sz="0" w:space="0" w:color="auto"/>
                <w:bottom w:val="none" w:sz="0" w:space="0" w:color="auto"/>
                <w:right w:val="none" w:sz="0" w:space="0" w:color="auto"/>
              </w:divBdr>
            </w:div>
            <w:div w:id="257910092">
              <w:marLeft w:val="0"/>
              <w:marRight w:val="0"/>
              <w:marTop w:val="120"/>
              <w:marBottom w:val="0"/>
              <w:divBdr>
                <w:top w:val="none" w:sz="0" w:space="0" w:color="auto"/>
                <w:left w:val="none" w:sz="0" w:space="0" w:color="auto"/>
                <w:bottom w:val="none" w:sz="0" w:space="0" w:color="auto"/>
                <w:right w:val="none" w:sz="0" w:space="0" w:color="auto"/>
              </w:divBdr>
            </w:div>
            <w:div w:id="268591155">
              <w:marLeft w:val="0"/>
              <w:marRight w:val="0"/>
              <w:marTop w:val="120"/>
              <w:marBottom w:val="0"/>
              <w:divBdr>
                <w:top w:val="none" w:sz="0" w:space="0" w:color="auto"/>
                <w:left w:val="none" w:sz="0" w:space="0" w:color="auto"/>
                <w:bottom w:val="none" w:sz="0" w:space="0" w:color="auto"/>
                <w:right w:val="none" w:sz="0" w:space="0" w:color="auto"/>
              </w:divBdr>
            </w:div>
            <w:div w:id="280188687">
              <w:marLeft w:val="0"/>
              <w:marRight w:val="0"/>
              <w:marTop w:val="120"/>
              <w:marBottom w:val="0"/>
              <w:divBdr>
                <w:top w:val="none" w:sz="0" w:space="0" w:color="auto"/>
                <w:left w:val="none" w:sz="0" w:space="0" w:color="auto"/>
                <w:bottom w:val="none" w:sz="0" w:space="0" w:color="auto"/>
                <w:right w:val="none" w:sz="0" w:space="0" w:color="auto"/>
              </w:divBdr>
            </w:div>
            <w:div w:id="288046971">
              <w:marLeft w:val="0"/>
              <w:marRight w:val="0"/>
              <w:marTop w:val="120"/>
              <w:marBottom w:val="0"/>
              <w:divBdr>
                <w:top w:val="none" w:sz="0" w:space="0" w:color="auto"/>
                <w:left w:val="none" w:sz="0" w:space="0" w:color="auto"/>
                <w:bottom w:val="none" w:sz="0" w:space="0" w:color="auto"/>
                <w:right w:val="none" w:sz="0" w:space="0" w:color="auto"/>
              </w:divBdr>
            </w:div>
            <w:div w:id="290595801">
              <w:marLeft w:val="0"/>
              <w:marRight w:val="0"/>
              <w:marTop w:val="120"/>
              <w:marBottom w:val="0"/>
              <w:divBdr>
                <w:top w:val="none" w:sz="0" w:space="0" w:color="auto"/>
                <w:left w:val="none" w:sz="0" w:space="0" w:color="auto"/>
                <w:bottom w:val="none" w:sz="0" w:space="0" w:color="auto"/>
                <w:right w:val="none" w:sz="0" w:space="0" w:color="auto"/>
              </w:divBdr>
            </w:div>
            <w:div w:id="308173728">
              <w:marLeft w:val="0"/>
              <w:marRight w:val="0"/>
              <w:marTop w:val="120"/>
              <w:marBottom w:val="0"/>
              <w:divBdr>
                <w:top w:val="none" w:sz="0" w:space="0" w:color="auto"/>
                <w:left w:val="none" w:sz="0" w:space="0" w:color="auto"/>
                <w:bottom w:val="none" w:sz="0" w:space="0" w:color="auto"/>
                <w:right w:val="none" w:sz="0" w:space="0" w:color="auto"/>
              </w:divBdr>
            </w:div>
            <w:div w:id="312376901">
              <w:marLeft w:val="0"/>
              <w:marRight w:val="0"/>
              <w:marTop w:val="120"/>
              <w:marBottom w:val="0"/>
              <w:divBdr>
                <w:top w:val="none" w:sz="0" w:space="0" w:color="auto"/>
                <w:left w:val="none" w:sz="0" w:space="0" w:color="auto"/>
                <w:bottom w:val="none" w:sz="0" w:space="0" w:color="auto"/>
                <w:right w:val="none" w:sz="0" w:space="0" w:color="auto"/>
              </w:divBdr>
            </w:div>
            <w:div w:id="315302104">
              <w:marLeft w:val="0"/>
              <w:marRight w:val="0"/>
              <w:marTop w:val="0"/>
              <w:marBottom w:val="0"/>
              <w:divBdr>
                <w:top w:val="none" w:sz="0" w:space="0" w:color="auto"/>
                <w:left w:val="none" w:sz="0" w:space="0" w:color="auto"/>
                <w:bottom w:val="none" w:sz="0" w:space="0" w:color="auto"/>
                <w:right w:val="none" w:sz="0" w:space="0" w:color="auto"/>
              </w:divBdr>
              <w:divsChild>
                <w:div w:id="900940534">
                  <w:marLeft w:val="0"/>
                  <w:marRight w:val="0"/>
                  <w:marTop w:val="120"/>
                  <w:marBottom w:val="0"/>
                  <w:divBdr>
                    <w:top w:val="none" w:sz="0" w:space="0" w:color="auto"/>
                    <w:left w:val="none" w:sz="0" w:space="0" w:color="auto"/>
                    <w:bottom w:val="none" w:sz="0" w:space="0" w:color="auto"/>
                    <w:right w:val="none" w:sz="0" w:space="0" w:color="auto"/>
                  </w:divBdr>
                </w:div>
                <w:div w:id="1932859100">
                  <w:marLeft w:val="0"/>
                  <w:marRight w:val="0"/>
                  <w:marTop w:val="0"/>
                  <w:marBottom w:val="0"/>
                  <w:divBdr>
                    <w:top w:val="none" w:sz="0" w:space="0" w:color="auto"/>
                    <w:left w:val="none" w:sz="0" w:space="0" w:color="auto"/>
                    <w:bottom w:val="none" w:sz="0" w:space="0" w:color="auto"/>
                    <w:right w:val="none" w:sz="0" w:space="0" w:color="auto"/>
                  </w:divBdr>
                </w:div>
              </w:divsChild>
            </w:div>
            <w:div w:id="318048149">
              <w:marLeft w:val="0"/>
              <w:marRight w:val="0"/>
              <w:marTop w:val="120"/>
              <w:marBottom w:val="0"/>
              <w:divBdr>
                <w:top w:val="none" w:sz="0" w:space="0" w:color="auto"/>
                <w:left w:val="none" w:sz="0" w:space="0" w:color="auto"/>
                <w:bottom w:val="none" w:sz="0" w:space="0" w:color="auto"/>
                <w:right w:val="none" w:sz="0" w:space="0" w:color="auto"/>
              </w:divBdr>
            </w:div>
            <w:div w:id="332805011">
              <w:marLeft w:val="0"/>
              <w:marRight w:val="0"/>
              <w:marTop w:val="120"/>
              <w:marBottom w:val="0"/>
              <w:divBdr>
                <w:top w:val="none" w:sz="0" w:space="0" w:color="auto"/>
                <w:left w:val="none" w:sz="0" w:space="0" w:color="auto"/>
                <w:bottom w:val="none" w:sz="0" w:space="0" w:color="auto"/>
                <w:right w:val="none" w:sz="0" w:space="0" w:color="auto"/>
              </w:divBdr>
            </w:div>
            <w:div w:id="334571017">
              <w:marLeft w:val="0"/>
              <w:marRight w:val="0"/>
              <w:marTop w:val="120"/>
              <w:marBottom w:val="0"/>
              <w:divBdr>
                <w:top w:val="none" w:sz="0" w:space="0" w:color="auto"/>
                <w:left w:val="none" w:sz="0" w:space="0" w:color="auto"/>
                <w:bottom w:val="none" w:sz="0" w:space="0" w:color="auto"/>
                <w:right w:val="none" w:sz="0" w:space="0" w:color="auto"/>
              </w:divBdr>
            </w:div>
            <w:div w:id="334965796">
              <w:marLeft w:val="0"/>
              <w:marRight w:val="0"/>
              <w:marTop w:val="120"/>
              <w:marBottom w:val="0"/>
              <w:divBdr>
                <w:top w:val="none" w:sz="0" w:space="0" w:color="auto"/>
                <w:left w:val="none" w:sz="0" w:space="0" w:color="auto"/>
                <w:bottom w:val="none" w:sz="0" w:space="0" w:color="auto"/>
                <w:right w:val="none" w:sz="0" w:space="0" w:color="auto"/>
              </w:divBdr>
            </w:div>
            <w:div w:id="337271566">
              <w:marLeft w:val="0"/>
              <w:marRight w:val="0"/>
              <w:marTop w:val="120"/>
              <w:marBottom w:val="0"/>
              <w:divBdr>
                <w:top w:val="none" w:sz="0" w:space="0" w:color="auto"/>
                <w:left w:val="none" w:sz="0" w:space="0" w:color="auto"/>
                <w:bottom w:val="none" w:sz="0" w:space="0" w:color="auto"/>
                <w:right w:val="none" w:sz="0" w:space="0" w:color="auto"/>
              </w:divBdr>
            </w:div>
            <w:div w:id="338851872">
              <w:marLeft w:val="0"/>
              <w:marRight w:val="0"/>
              <w:marTop w:val="120"/>
              <w:marBottom w:val="0"/>
              <w:divBdr>
                <w:top w:val="none" w:sz="0" w:space="0" w:color="auto"/>
                <w:left w:val="none" w:sz="0" w:space="0" w:color="auto"/>
                <w:bottom w:val="none" w:sz="0" w:space="0" w:color="auto"/>
                <w:right w:val="none" w:sz="0" w:space="0" w:color="auto"/>
              </w:divBdr>
            </w:div>
            <w:div w:id="340351817">
              <w:marLeft w:val="0"/>
              <w:marRight w:val="0"/>
              <w:marTop w:val="120"/>
              <w:marBottom w:val="0"/>
              <w:divBdr>
                <w:top w:val="none" w:sz="0" w:space="0" w:color="auto"/>
                <w:left w:val="none" w:sz="0" w:space="0" w:color="auto"/>
                <w:bottom w:val="none" w:sz="0" w:space="0" w:color="auto"/>
                <w:right w:val="none" w:sz="0" w:space="0" w:color="auto"/>
              </w:divBdr>
            </w:div>
            <w:div w:id="341204423">
              <w:marLeft w:val="0"/>
              <w:marRight w:val="0"/>
              <w:marTop w:val="120"/>
              <w:marBottom w:val="0"/>
              <w:divBdr>
                <w:top w:val="none" w:sz="0" w:space="0" w:color="auto"/>
                <w:left w:val="none" w:sz="0" w:space="0" w:color="auto"/>
                <w:bottom w:val="none" w:sz="0" w:space="0" w:color="auto"/>
                <w:right w:val="none" w:sz="0" w:space="0" w:color="auto"/>
              </w:divBdr>
            </w:div>
            <w:div w:id="348987307">
              <w:marLeft w:val="0"/>
              <w:marRight w:val="0"/>
              <w:marTop w:val="120"/>
              <w:marBottom w:val="0"/>
              <w:divBdr>
                <w:top w:val="none" w:sz="0" w:space="0" w:color="auto"/>
                <w:left w:val="none" w:sz="0" w:space="0" w:color="auto"/>
                <w:bottom w:val="none" w:sz="0" w:space="0" w:color="auto"/>
                <w:right w:val="none" w:sz="0" w:space="0" w:color="auto"/>
              </w:divBdr>
            </w:div>
            <w:div w:id="353577068">
              <w:marLeft w:val="0"/>
              <w:marRight w:val="0"/>
              <w:marTop w:val="120"/>
              <w:marBottom w:val="0"/>
              <w:divBdr>
                <w:top w:val="none" w:sz="0" w:space="0" w:color="auto"/>
                <w:left w:val="none" w:sz="0" w:space="0" w:color="auto"/>
                <w:bottom w:val="none" w:sz="0" w:space="0" w:color="auto"/>
                <w:right w:val="none" w:sz="0" w:space="0" w:color="auto"/>
              </w:divBdr>
            </w:div>
            <w:div w:id="368993157">
              <w:marLeft w:val="0"/>
              <w:marRight w:val="0"/>
              <w:marTop w:val="120"/>
              <w:marBottom w:val="0"/>
              <w:divBdr>
                <w:top w:val="none" w:sz="0" w:space="0" w:color="auto"/>
                <w:left w:val="none" w:sz="0" w:space="0" w:color="auto"/>
                <w:bottom w:val="none" w:sz="0" w:space="0" w:color="auto"/>
                <w:right w:val="none" w:sz="0" w:space="0" w:color="auto"/>
              </w:divBdr>
            </w:div>
            <w:div w:id="369720856">
              <w:marLeft w:val="0"/>
              <w:marRight w:val="0"/>
              <w:marTop w:val="120"/>
              <w:marBottom w:val="0"/>
              <w:divBdr>
                <w:top w:val="none" w:sz="0" w:space="0" w:color="auto"/>
                <w:left w:val="none" w:sz="0" w:space="0" w:color="auto"/>
                <w:bottom w:val="none" w:sz="0" w:space="0" w:color="auto"/>
                <w:right w:val="none" w:sz="0" w:space="0" w:color="auto"/>
              </w:divBdr>
            </w:div>
            <w:div w:id="374934892">
              <w:marLeft w:val="0"/>
              <w:marRight w:val="0"/>
              <w:marTop w:val="120"/>
              <w:marBottom w:val="0"/>
              <w:divBdr>
                <w:top w:val="none" w:sz="0" w:space="0" w:color="auto"/>
                <w:left w:val="none" w:sz="0" w:space="0" w:color="auto"/>
                <w:bottom w:val="none" w:sz="0" w:space="0" w:color="auto"/>
                <w:right w:val="none" w:sz="0" w:space="0" w:color="auto"/>
              </w:divBdr>
            </w:div>
            <w:div w:id="378863851">
              <w:marLeft w:val="0"/>
              <w:marRight w:val="0"/>
              <w:marTop w:val="120"/>
              <w:marBottom w:val="0"/>
              <w:divBdr>
                <w:top w:val="none" w:sz="0" w:space="0" w:color="auto"/>
                <w:left w:val="none" w:sz="0" w:space="0" w:color="auto"/>
                <w:bottom w:val="none" w:sz="0" w:space="0" w:color="auto"/>
                <w:right w:val="none" w:sz="0" w:space="0" w:color="auto"/>
              </w:divBdr>
            </w:div>
            <w:div w:id="385029012">
              <w:marLeft w:val="0"/>
              <w:marRight w:val="0"/>
              <w:marTop w:val="120"/>
              <w:marBottom w:val="0"/>
              <w:divBdr>
                <w:top w:val="none" w:sz="0" w:space="0" w:color="auto"/>
                <w:left w:val="none" w:sz="0" w:space="0" w:color="auto"/>
                <w:bottom w:val="none" w:sz="0" w:space="0" w:color="auto"/>
                <w:right w:val="none" w:sz="0" w:space="0" w:color="auto"/>
              </w:divBdr>
            </w:div>
            <w:div w:id="385303585">
              <w:marLeft w:val="0"/>
              <w:marRight w:val="0"/>
              <w:marTop w:val="120"/>
              <w:marBottom w:val="0"/>
              <w:divBdr>
                <w:top w:val="none" w:sz="0" w:space="0" w:color="auto"/>
                <w:left w:val="none" w:sz="0" w:space="0" w:color="auto"/>
                <w:bottom w:val="none" w:sz="0" w:space="0" w:color="auto"/>
                <w:right w:val="none" w:sz="0" w:space="0" w:color="auto"/>
              </w:divBdr>
            </w:div>
            <w:div w:id="387921946">
              <w:marLeft w:val="0"/>
              <w:marRight w:val="0"/>
              <w:marTop w:val="120"/>
              <w:marBottom w:val="0"/>
              <w:divBdr>
                <w:top w:val="none" w:sz="0" w:space="0" w:color="auto"/>
                <w:left w:val="none" w:sz="0" w:space="0" w:color="auto"/>
                <w:bottom w:val="none" w:sz="0" w:space="0" w:color="auto"/>
                <w:right w:val="none" w:sz="0" w:space="0" w:color="auto"/>
              </w:divBdr>
            </w:div>
            <w:div w:id="395132996">
              <w:marLeft w:val="0"/>
              <w:marRight w:val="0"/>
              <w:marTop w:val="120"/>
              <w:marBottom w:val="0"/>
              <w:divBdr>
                <w:top w:val="none" w:sz="0" w:space="0" w:color="auto"/>
                <w:left w:val="none" w:sz="0" w:space="0" w:color="auto"/>
                <w:bottom w:val="none" w:sz="0" w:space="0" w:color="auto"/>
                <w:right w:val="none" w:sz="0" w:space="0" w:color="auto"/>
              </w:divBdr>
            </w:div>
            <w:div w:id="400491168">
              <w:marLeft w:val="0"/>
              <w:marRight w:val="0"/>
              <w:marTop w:val="120"/>
              <w:marBottom w:val="0"/>
              <w:divBdr>
                <w:top w:val="none" w:sz="0" w:space="0" w:color="auto"/>
                <w:left w:val="none" w:sz="0" w:space="0" w:color="auto"/>
                <w:bottom w:val="none" w:sz="0" w:space="0" w:color="auto"/>
                <w:right w:val="none" w:sz="0" w:space="0" w:color="auto"/>
              </w:divBdr>
            </w:div>
            <w:div w:id="400906134">
              <w:marLeft w:val="0"/>
              <w:marRight w:val="0"/>
              <w:marTop w:val="0"/>
              <w:marBottom w:val="0"/>
              <w:divBdr>
                <w:top w:val="none" w:sz="0" w:space="0" w:color="auto"/>
                <w:left w:val="none" w:sz="0" w:space="0" w:color="auto"/>
                <w:bottom w:val="none" w:sz="0" w:space="0" w:color="auto"/>
                <w:right w:val="none" w:sz="0" w:space="0" w:color="auto"/>
              </w:divBdr>
              <w:divsChild>
                <w:div w:id="154029412">
                  <w:marLeft w:val="0"/>
                  <w:marRight w:val="0"/>
                  <w:marTop w:val="0"/>
                  <w:marBottom w:val="0"/>
                  <w:divBdr>
                    <w:top w:val="none" w:sz="0" w:space="0" w:color="auto"/>
                    <w:left w:val="none" w:sz="0" w:space="0" w:color="auto"/>
                    <w:bottom w:val="none" w:sz="0" w:space="0" w:color="auto"/>
                    <w:right w:val="none" w:sz="0" w:space="0" w:color="auto"/>
                  </w:divBdr>
                </w:div>
                <w:div w:id="625745565">
                  <w:marLeft w:val="0"/>
                  <w:marRight w:val="0"/>
                  <w:marTop w:val="120"/>
                  <w:marBottom w:val="0"/>
                  <w:divBdr>
                    <w:top w:val="none" w:sz="0" w:space="0" w:color="auto"/>
                    <w:left w:val="none" w:sz="0" w:space="0" w:color="auto"/>
                    <w:bottom w:val="none" w:sz="0" w:space="0" w:color="auto"/>
                    <w:right w:val="none" w:sz="0" w:space="0" w:color="auto"/>
                  </w:divBdr>
                </w:div>
              </w:divsChild>
            </w:div>
            <w:div w:id="401409161">
              <w:marLeft w:val="0"/>
              <w:marRight w:val="0"/>
              <w:marTop w:val="120"/>
              <w:marBottom w:val="0"/>
              <w:divBdr>
                <w:top w:val="none" w:sz="0" w:space="0" w:color="auto"/>
                <w:left w:val="none" w:sz="0" w:space="0" w:color="auto"/>
                <w:bottom w:val="none" w:sz="0" w:space="0" w:color="auto"/>
                <w:right w:val="none" w:sz="0" w:space="0" w:color="auto"/>
              </w:divBdr>
            </w:div>
            <w:div w:id="406078809">
              <w:marLeft w:val="0"/>
              <w:marRight w:val="0"/>
              <w:marTop w:val="120"/>
              <w:marBottom w:val="0"/>
              <w:divBdr>
                <w:top w:val="none" w:sz="0" w:space="0" w:color="auto"/>
                <w:left w:val="none" w:sz="0" w:space="0" w:color="auto"/>
                <w:bottom w:val="none" w:sz="0" w:space="0" w:color="auto"/>
                <w:right w:val="none" w:sz="0" w:space="0" w:color="auto"/>
              </w:divBdr>
            </w:div>
            <w:div w:id="415439998">
              <w:marLeft w:val="0"/>
              <w:marRight w:val="0"/>
              <w:marTop w:val="120"/>
              <w:marBottom w:val="0"/>
              <w:divBdr>
                <w:top w:val="none" w:sz="0" w:space="0" w:color="auto"/>
                <w:left w:val="none" w:sz="0" w:space="0" w:color="auto"/>
                <w:bottom w:val="none" w:sz="0" w:space="0" w:color="auto"/>
                <w:right w:val="none" w:sz="0" w:space="0" w:color="auto"/>
              </w:divBdr>
            </w:div>
            <w:div w:id="418140351">
              <w:marLeft w:val="0"/>
              <w:marRight w:val="0"/>
              <w:marTop w:val="120"/>
              <w:marBottom w:val="0"/>
              <w:divBdr>
                <w:top w:val="none" w:sz="0" w:space="0" w:color="auto"/>
                <w:left w:val="none" w:sz="0" w:space="0" w:color="auto"/>
                <w:bottom w:val="none" w:sz="0" w:space="0" w:color="auto"/>
                <w:right w:val="none" w:sz="0" w:space="0" w:color="auto"/>
              </w:divBdr>
            </w:div>
            <w:div w:id="426271008">
              <w:marLeft w:val="0"/>
              <w:marRight w:val="0"/>
              <w:marTop w:val="120"/>
              <w:marBottom w:val="0"/>
              <w:divBdr>
                <w:top w:val="none" w:sz="0" w:space="0" w:color="auto"/>
                <w:left w:val="none" w:sz="0" w:space="0" w:color="auto"/>
                <w:bottom w:val="none" w:sz="0" w:space="0" w:color="auto"/>
                <w:right w:val="none" w:sz="0" w:space="0" w:color="auto"/>
              </w:divBdr>
            </w:div>
            <w:div w:id="428820975">
              <w:marLeft w:val="0"/>
              <w:marRight w:val="0"/>
              <w:marTop w:val="120"/>
              <w:marBottom w:val="0"/>
              <w:divBdr>
                <w:top w:val="none" w:sz="0" w:space="0" w:color="auto"/>
                <w:left w:val="none" w:sz="0" w:space="0" w:color="auto"/>
                <w:bottom w:val="none" w:sz="0" w:space="0" w:color="auto"/>
                <w:right w:val="none" w:sz="0" w:space="0" w:color="auto"/>
              </w:divBdr>
            </w:div>
            <w:div w:id="439692107">
              <w:marLeft w:val="0"/>
              <w:marRight w:val="0"/>
              <w:marTop w:val="120"/>
              <w:marBottom w:val="0"/>
              <w:divBdr>
                <w:top w:val="none" w:sz="0" w:space="0" w:color="auto"/>
                <w:left w:val="none" w:sz="0" w:space="0" w:color="auto"/>
                <w:bottom w:val="none" w:sz="0" w:space="0" w:color="auto"/>
                <w:right w:val="none" w:sz="0" w:space="0" w:color="auto"/>
              </w:divBdr>
            </w:div>
            <w:div w:id="447044434">
              <w:marLeft w:val="0"/>
              <w:marRight w:val="0"/>
              <w:marTop w:val="120"/>
              <w:marBottom w:val="0"/>
              <w:divBdr>
                <w:top w:val="none" w:sz="0" w:space="0" w:color="auto"/>
                <w:left w:val="none" w:sz="0" w:space="0" w:color="auto"/>
                <w:bottom w:val="none" w:sz="0" w:space="0" w:color="auto"/>
                <w:right w:val="none" w:sz="0" w:space="0" w:color="auto"/>
              </w:divBdr>
            </w:div>
            <w:div w:id="451704831">
              <w:marLeft w:val="0"/>
              <w:marRight w:val="0"/>
              <w:marTop w:val="120"/>
              <w:marBottom w:val="0"/>
              <w:divBdr>
                <w:top w:val="none" w:sz="0" w:space="0" w:color="auto"/>
                <w:left w:val="none" w:sz="0" w:space="0" w:color="auto"/>
                <w:bottom w:val="none" w:sz="0" w:space="0" w:color="auto"/>
                <w:right w:val="none" w:sz="0" w:space="0" w:color="auto"/>
              </w:divBdr>
            </w:div>
            <w:div w:id="458647390">
              <w:marLeft w:val="0"/>
              <w:marRight w:val="0"/>
              <w:marTop w:val="120"/>
              <w:marBottom w:val="0"/>
              <w:divBdr>
                <w:top w:val="none" w:sz="0" w:space="0" w:color="auto"/>
                <w:left w:val="none" w:sz="0" w:space="0" w:color="auto"/>
                <w:bottom w:val="none" w:sz="0" w:space="0" w:color="auto"/>
                <w:right w:val="none" w:sz="0" w:space="0" w:color="auto"/>
              </w:divBdr>
            </w:div>
            <w:div w:id="466316602">
              <w:marLeft w:val="0"/>
              <w:marRight w:val="0"/>
              <w:marTop w:val="120"/>
              <w:marBottom w:val="0"/>
              <w:divBdr>
                <w:top w:val="none" w:sz="0" w:space="0" w:color="auto"/>
                <w:left w:val="none" w:sz="0" w:space="0" w:color="auto"/>
                <w:bottom w:val="none" w:sz="0" w:space="0" w:color="auto"/>
                <w:right w:val="none" w:sz="0" w:space="0" w:color="auto"/>
              </w:divBdr>
            </w:div>
            <w:div w:id="466707995">
              <w:marLeft w:val="0"/>
              <w:marRight w:val="0"/>
              <w:marTop w:val="120"/>
              <w:marBottom w:val="0"/>
              <w:divBdr>
                <w:top w:val="none" w:sz="0" w:space="0" w:color="auto"/>
                <w:left w:val="none" w:sz="0" w:space="0" w:color="auto"/>
                <w:bottom w:val="none" w:sz="0" w:space="0" w:color="auto"/>
                <w:right w:val="none" w:sz="0" w:space="0" w:color="auto"/>
              </w:divBdr>
            </w:div>
            <w:div w:id="469637756">
              <w:marLeft w:val="0"/>
              <w:marRight w:val="0"/>
              <w:marTop w:val="120"/>
              <w:marBottom w:val="0"/>
              <w:divBdr>
                <w:top w:val="none" w:sz="0" w:space="0" w:color="auto"/>
                <w:left w:val="none" w:sz="0" w:space="0" w:color="auto"/>
                <w:bottom w:val="none" w:sz="0" w:space="0" w:color="auto"/>
                <w:right w:val="none" w:sz="0" w:space="0" w:color="auto"/>
              </w:divBdr>
            </w:div>
            <w:div w:id="472672733">
              <w:marLeft w:val="0"/>
              <w:marRight w:val="0"/>
              <w:marTop w:val="0"/>
              <w:marBottom w:val="0"/>
              <w:divBdr>
                <w:top w:val="none" w:sz="0" w:space="0" w:color="auto"/>
                <w:left w:val="none" w:sz="0" w:space="0" w:color="auto"/>
                <w:bottom w:val="none" w:sz="0" w:space="0" w:color="auto"/>
                <w:right w:val="none" w:sz="0" w:space="0" w:color="auto"/>
              </w:divBdr>
              <w:divsChild>
                <w:div w:id="673606591">
                  <w:marLeft w:val="0"/>
                  <w:marRight w:val="0"/>
                  <w:marTop w:val="0"/>
                  <w:marBottom w:val="0"/>
                  <w:divBdr>
                    <w:top w:val="none" w:sz="0" w:space="0" w:color="auto"/>
                    <w:left w:val="none" w:sz="0" w:space="0" w:color="auto"/>
                    <w:bottom w:val="none" w:sz="0" w:space="0" w:color="auto"/>
                    <w:right w:val="none" w:sz="0" w:space="0" w:color="auto"/>
                  </w:divBdr>
                </w:div>
                <w:div w:id="1027415904">
                  <w:marLeft w:val="0"/>
                  <w:marRight w:val="0"/>
                  <w:marTop w:val="120"/>
                  <w:marBottom w:val="0"/>
                  <w:divBdr>
                    <w:top w:val="none" w:sz="0" w:space="0" w:color="auto"/>
                    <w:left w:val="none" w:sz="0" w:space="0" w:color="auto"/>
                    <w:bottom w:val="none" w:sz="0" w:space="0" w:color="auto"/>
                    <w:right w:val="none" w:sz="0" w:space="0" w:color="auto"/>
                  </w:divBdr>
                </w:div>
              </w:divsChild>
            </w:div>
            <w:div w:id="475417413">
              <w:marLeft w:val="0"/>
              <w:marRight w:val="0"/>
              <w:marTop w:val="120"/>
              <w:marBottom w:val="0"/>
              <w:divBdr>
                <w:top w:val="none" w:sz="0" w:space="0" w:color="auto"/>
                <w:left w:val="none" w:sz="0" w:space="0" w:color="auto"/>
                <w:bottom w:val="none" w:sz="0" w:space="0" w:color="auto"/>
                <w:right w:val="none" w:sz="0" w:space="0" w:color="auto"/>
              </w:divBdr>
            </w:div>
            <w:div w:id="479032686">
              <w:marLeft w:val="0"/>
              <w:marRight w:val="0"/>
              <w:marTop w:val="120"/>
              <w:marBottom w:val="0"/>
              <w:divBdr>
                <w:top w:val="none" w:sz="0" w:space="0" w:color="auto"/>
                <w:left w:val="none" w:sz="0" w:space="0" w:color="auto"/>
                <w:bottom w:val="none" w:sz="0" w:space="0" w:color="auto"/>
                <w:right w:val="none" w:sz="0" w:space="0" w:color="auto"/>
              </w:divBdr>
            </w:div>
            <w:div w:id="482084958">
              <w:marLeft w:val="0"/>
              <w:marRight w:val="0"/>
              <w:marTop w:val="120"/>
              <w:marBottom w:val="0"/>
              <w:divBdr>
                <w:top w:val="none" w:sz="0" w:space="0" w:color="auto"/>
                <w:left w:val="none" w:sz="0" w:space="0" w:color="auto"/>
                <w:bottom w:val="none" w:sz="0" w:space="0" w:color="auto"/>
                <w:right w:val="none" w:sz="0" w:space="0" w:color="auto"/>
              </w:divBdr>
            </w:div>
            <w:div w:id="484324873">
              <w:marLeft w:val="0"/>
              <w:marRight w:val="0"/>
              <w:marTop w:val="120"/>
              <w:marBottom w:val="0"/>
              <w:divBdr>
                <w:top w:val="none" w:sz="0" w:space="0" w:color="auto"/>
                <w:left w:val="none" w:sz="0" w:space="0" w:color="auto"/>
                <w:bottom w:val="none" w:sz="0" w:space="0" w:color="auto"/>
                <w:right w:val="none" w:sz="0" w:space="0" w:color="auto"/>
              </w:divBdr>
            </w:div>
            <w:div w:id="484467573">
              <w:marLeft w:val="0"/>
              <w:marRight w:val="0"/>
              <w:marTop w:val="120"/>
              <w:marBottom w:val="0"/>
              <w:divBdr>
                <w:top w:val="none" w:sz="0" w:space="0" w:color="auto"/>
                <w:left w:val="none" w:sz="0" w:space="0" w:color="auto"/>
                <w:bottom w:val="none" w:sz="0" w:space="0" w:color="auto"/>
                <w:right w:val="none" w:sz="0" w:space="0" w:color="auto"/>
              </w:divBdr>
            </w:div>
            <w:div w:id="485164899">
              <w:marLeft w:val="0"/>
              <w:marRight w:val="0"/>
              <w:marTop w:val="120"/>
              <w:marBottom w:val="0"/>
              <w:divBdr>
                <w:top w:val="none" w:sz="0" w:space="0" w:color="auto"/>
                <w:left w:val="none" w:sz="0" w:space="0" w:color="auto"/>
                <w:bottom w:val="none" w:sz="0" w:space="0" w:color="auto"/>
                <w:right w:val="none" w:sz="0" w:space="0" w:color="auto"/>
              </w:divBdr>
            </w:div>
            <w:div w:id="491065984">
              <w:marLeft w:val="0"/>
              <w:marRight w:val="0"/>
              <w:marTop w:val="120"/>
              <w:marBottom w:val="0"/>
              <w:divBdr>
                <w:top w:val="none" w:sz="0" w:space="0" w:color="auto"/>
                <w:left w:val="none" w:sz="0" w:space="0" w:color="auto"/>
                <w:bottom w:val="none" w:sz="0" w:space="0" w:color="auto"/>
                <w:right w:val="none" w:sz="0" w:space="0" w:color="auto"/>
              </w:divBdr>
            </w:div>
            <w:div w:id="492527658">
              <w:marLeft w:val="0"/>
              <w:marRight w:val="0"/>
              <w:marTop w:val="120"/>
              <w:marBottom w:val="0"/>
              <w:divBdr>
                <w:top w:val="none" w:sz="0" w:space="0" w:color="auto"/>
                <w:left w:val="none" w:sz="0" w:space="0" w:color="auto"/>
                <w:bottom w:val="none" w:sz="0" w:space="0" w:color="auto"/>
                <w:right w:val="none" w:sz="0" w:space="0" w:color="auto"/>
              </w:divBdr>
            </w:div>
            <w:div w:id="492573789">
              <w:marLeft w:val="0"/>
              <w:marRight w:val="0"/>
              <w:marTop w:val="120"/>
              <w:marBottom w:val="0"/>
              <w:divBdr>
                <w:top w:val="none" w:sz="0" w:space="0" w:color="auto"/>
                <w:left w:val="none" w:sz="0" w:space="0" w:color="auto"/>
                <w:bottom w:val="none" w:sz="0" w:space="0" w:color="auto"/>
                <w:right w:val="none" w:sz="0" w:space="0" w:color="auto"/>
              </w:divBdr>
            </w:div>
            <w:div w:id="494808670">
              <w:marLeft w:val="0"/>
              <w:marRight w:val="0"/>
              <w:marTop w:val="120"/>
              <w:marBottom w:val="0"/>
              <w:divBdr>
                <w:top w:val="none" w:sz="0" w:space="0" w:color="auto"/>
                <w:left w:val="none" w:sz="0" w:space="0" w:color="auto"/>
                <w:bottom w:val="none" w:sz="0" w:space="0" w:color="auto"/>
                <w:right w:val="none" w:sz="0" w:space="0" w:color="auto"/>
              </w:divBdr>
            </w:div>
            <w:div w:id="507259608">
              <w:marLeft w:val="0"/>
              <w:marRight w:val="0"/>
              <w:marTop w:val="120"/>
              <w:marBottom w:val="0"/>
              <w:divBdr>
                <w:top w:val="none" w:sz="0" w:space="0" w:color="auto"/>
                <w:left w:val="none" w:sz="0" w:space="0" w:color="auto"/>
                <w:bottom w:val="none" w:sz="0" w:space="0" w:color="auto"/>
                <w:right w:val="none" w:sz="0" w:space="0" w:color="auto"/>
              </w:divBdr>
            </w:div>
            <w:div w:id="516161967">
              <w:marLeft w:val="0"/>
              <w:marRight w:val="0"/>
              <w:marTop w:val="120"/>
              <w:marBottom w:val="0"/>
              <w:divBdr>
                <w:top w:val="none" w:sz="0" w:space="0" w:color="auto"/>
                <w:left w:val="none" w:sz="0" w:space="0" w:color="auto"/>
                <w:bottom w:val="none" w:sz="0" w:space="0" w:color="auto"/>
                <w:right w:val="none" w:sz="0" w:space="0" w:color="auto"/>
              </w:divBdr>
            </w:div>
            <w:div w:id="518542374">
              <w:marLeft w:val="0"/>
              <w:marRight w:val="0"/>
              <w:marTop w:val="120"/>
              <w:marBottom w:val="0"/>
              <w:divBdr>
                <w:top w:val="none" w:sz="0" w:space="0" w:color="auto"/>
                <w:left w:val="none" w:sz="0" w:space="0" w:color="auto"/>
                <w:bottom w:val="none" w:sz="0" w:space="0" w:color="auto"/>
                <w:right w:val="none" w:sz="0" w:space="0" w:color="auto"/>
              </w:divBdr>
            </w:div>
            <w:div w:id="522212553">
              <w:marLeft w:val="0"/>
              <w:marRight w:val="0"/>
              <w:marTop w:val="120"/>
              <w:marBottom w:val="0"/>
              <w:divBdr>
                <w:top w:val="none" w:sz="0" w:space="0" w:color="auto"/>
                <w:left w:val="none" w:sz="0" w:space="0" w:color="auto"/>
                <w:bottom w:val="none" w:sz="0" w:space="0" w:color="auto"/>
                <w:right w:val="none" w:sz="0" w:space="0" w:color="auto"/>
              </w:divBdr>
            </w:div>
            <w:div w:id="530923957">
              <w:marLeft w:val="0"/>
              <w:marRight w:val="0"/>
              <w:marTop w:val="120"/>
              <w:marBottom w:val="0"/>
              <w:divBdr>
                <w:top w:val="none" w:sz="0" w:space="0" w:color="auto"/>
                <w:left w:val="none" w:sz="0" w:space="0" w:color="auto"/>
                <w:bottom w:val="none" w:sz="0" w:space="0" w:color="auto"/>
                <w:right w:val="none" w:sz="0" w:space="0" w:color="auto"/>
              </w:divBdr>
            </w:div>
            <w:div w:id="537204055">
              <w:marLeft w:val="0"/>
              <w:marRight w:val="0"/>
              <w:marTop w:val="120"/>
              <w:marBottom w:val="0"/>
              <w:divBdr>
                <w:top w:val="none" w:sz="0" w:space="0" w:color="auto"/>
                <w:left w:val="none" w:sz="0" w:space="0" w:color="auto"/>
                <w:bottom w:val="none" w:sz="0" w:space="0" w:color="auto"/>
                <w:right w:val="none" w:sz="0" w:space="0" w:color="auto"/>
              </w:divBdr>
            </w:div>
            <w:div w:id="545486617">
              <w:marLeft w:val="0"/>
              <w:marRight w:val="0"/>
              <w:marTop w:val="120"/>
              <w:marBottom w:val="0"/>
              <w:divBdr>
                <w:top w:val="none" w:sz="0" w:space="0" w:color="auto"/>
                <w:left w:val="none" w:sz="0" w:space="0" w:color="auto"/>
                <w:bottom w:val="none" w:sz="0" w:space="0" w:color="auto"/>
                <w:right w:val="none" w:sz="0" w:space="0" w:color="auto"/>
              </w:divBdr>
            </w:div>
            <w:div w:id="549925843">
              <w:marLeft w:val="0"/>
              <w:marRight w:val="0"/>
              <w:marTop w:val="120"/>
              <w:marBottom w:val="0"/>
              <w:divBdr>
                <w:top w:val="none" w:sz="0" w:space="0" w:color="auto"/>
                <w:left w:val="none" w:sz="0" w:space="0" w:color="auto"/>
                <w:bottom w:val="none" w:sz="0" w:space="0" w:color="auto"/>
                <w:right w:val="none" w:sz="0" w:space="0" w:color="auto"/>
              </w:divBdr>
            </w:div>
            <w:div w:id="551576752">
              <w:marLeft w:val="0"/>
              <w:marRight w:val="0"/>
              <w:marTop w:val="120"/>
              <w:marBottom w:val="0"/>
              <w:divBdr>
                <w:top w:val="none" w:sz="0" w:space="0" w:color="auto"/>
                <w:left w:val="none" w:sz="0" w:space="0" w:color="auto"/>
                <w:bottom w:val="none" w:sz="0" w:space="0" w:color="auto"/>
                <w:right w:val="none" w:sz="0" w:space="0" w:color="auto"/>
              </w:divBdr>
            </w:div>
            <w:div w:id="554975853">
              <w:marLeft w:val="0"/>
              <w:marRight w:val="0"/>
              <w:marTop w:val="120"/>
              <w:marBottom w:val="0"/>
              <w:divBdr>
                <w:top w:val="none" w:sz="0" w:space="0" w:color="auto"/>
                <w:left w:val="none" w:sz="0" w:space="0" w:color="auto"/>
                <w:bottom w:val="none" w:sz="0" w:space="0" w:color="auto"/>
                <w:right w:val="none" w:sz="0" w:space="0" w:color="auto"/>
              </w:divBdr>
            </w:div>
            <w:div w:id="556937624">
              <w:marLeft w:val="0"/>
              <w:marRight w:val="0"/>
              <w:marTop w:val="120"/>
              <w:marBottom w:val="0"/>
              <w:divBdr>
                <w:top w:val="none" w:sz="0" w:space="0" w:color="auto"/>
                <w:left w:val="none" w:sz="0" w:space="0" w:color="auto"/>
                <w:bottom w:val="none" w:sz="0" w:space="0" w:color="auto"/>
                <w:right w:val="none" w:sz="0" w:space="0" w:color="auto"/>
              </w:divBdr>
            </w:div>
            <w:div w:id="557983441">
              <w:marLeft w:val="0"/>
              <w:marRight w:val="0"/>
              <w:marTop w:val="120"/>
              <w:marBottom w:val="0"/>
              <w:divBdr>
                <w:top w:val="none" w:sz="0" w:space="0" w:color="auto"/>
                <w:left w:val="none" w:sz="0" w:space="0" w:color="auto"/>
                <w:bottom w:val="none" w:sz="0" w:space="0" w:color="auto"/>
                <w:right w:val="none" w:sz="0" w:space="0" w:color="auto"/>
              </w:divBdr>
            </w:div>
            <w:div w:id="562067001">
              <w:marLeft w:val="0"/>
              <w:marRight w:val="0"/>
              <w:marTop w:val="120"/>
              <w:marBottom w:val="0"/>
              <w:divBdr>
                <w:top w:val="none" w:sz="0" w:space="0" w:color="auto"/>
                <w:left w:val="none" w:sz="0" w:space="0" w:color="auto"/>
                <w:bottom w:val="none" w:sz="0" w:space="0" w:color="auto"/>
                <w:right w:val="none" w:sz="0" w:space="0" w:color="auto"/>
              </w:divBdr>
            </w:div>
            <w:div w:id="569191189">
              <w:marLeft w:val="0"/>
              <w:marRight w:val="0"/>
              <w:marTop w:val="120"/>
              <w:marBottom w:val="0"/>
              <w:divBdr>
                <w:top w:val="none" w:sz="0" w:space="0" w:color="auto"/>
                <w:left w:val="none" w:sz="0" w:space="0" w:color="auto"/>
                <w:bottom w:val="none" w:sz="0" w:space="0" w:color="auto"/>
                <w:right w:val="none" w:sz="0" w:space="0" w:color="auto"/>
              </w:divBdr>
            </w:div>
            <w:div w:id="570652948">
              <w:marLeft w:val="0"/>
              <w:marRight w:val="0"/>
              <w:marTop w:val="120"/>
              <w:marBottom w:val="0"/>
              <w:divBdr>
                <w:top w:val="none" w:sz="0" w:space="0" w:color="auto"/>
                <w:left w:val="none" w:sz="0" w:space="0" w:color="auto"/>
                <w:bottom w:val="none" w:sz="0" w:space="0" w:color="auto"/>
                <w:right w:val="none" w:sz="0" w:space="0" w:color="auto"/>
              </w:divBdr>
            </w:div>
            <w:div w:id="572936526">
              <w:marLeft w:val="0"/>
              <w:marRight w:val="0"/>
              <w:marTop w:val="0"/>
              <w:marBottom w:val="0"/>
              <w:divBdr>
                <w:top w:val="none" w:sz="0" w:space="0" w:color="auto"/>
                <w:left w:val="none" w:sz="0" w:space="0" w:color="auto"/>
                <w:bottom w:val="none" w:sz="0" w:space="0" w:color="auto"/>
                <w:right w:val="none" w:sz="0" w:space="0" w:color="auto"/>
              </w:divBdr>
              <w:divsChild>
                <w:div w:id="156579885">
                  <w:marLeft w:val="0"/>
                  <w:marRight w:val="0"/>
                  <w:marTop w:val="0"/>
                  <w:marBottom w:val="0"/>
                  <w:divBdr>
                    <w:top w:val="none" w:sz="0" w:space="0" w:color="auto"/>
                    <w:left w:val="none" w:sz="0" w:space="0" w:color="auto"/>
                    <w:bottom w:val="none" w:sz="0" w:space="0" w:color="auto"/>
                    <w:right w:val="none" w:sz="0" w:space="0" w:color="auto"/>
                  </w:divBdr>
                </w:div>
                <w:div w:id="1231229910">
                  <w:marLeft w:val="0"/>
                  <w:marRight w:val="0"/>
                  <w:marTop w:val="120"/>
                  <w:marBottom w:val="0"/>
                  <w:divBdr>
                    <w:top w:val="none" w:sz="0" w:space="0" w:color="auto"/>
                    <w:left w:val="none" w:sz="0" w:space="0" w:color="auto"/>
                    <w:bottom w:val="none" w:sz="0" w:space="0" w:color="auto"/>
                    <w:right w:val="none" w:sz="0" w:space="0" w:color="auto"/>
                  </w:divBdr>
                </w:div>
              </w:divsChild>
            </w:div>
            <w:div w:id="577708720">
              <w:marLeft w:val="0"/>
              <w:marRight w:val="0"/>
              <w:marTop w:val="0"/>
              <w:marBottom w:val="0"/>
              <w:divBdr>
                <w:top w:val="none" w:sz="0" w:space="0" w:color="auto"/>
                <w:left w:val="none" w:sz="0" w:space="0" w:color="auto"/>
                <w:bottom w:val="none" w:sz="0" w:space="0" w:color="auto"/>
                <w:right w:val="none" w:sz="0" w:space="0" w:color="auto"/>
              </w:divBdr>
              <w:divsChild>
                <w:div w:id="35087161">
                  <w:marLeft w:val="0"/>
                  <w:marRight w:val="0"/>
                  <w:marTop w:val="0"/>
                  <w:marBottom w:val="0"/>
                  <w:divBdr>
                    <w:top w:val="none" w:sz="0" w:space="0" w:color="auto"/>
                    <w:left w:val="none" w:sz="0" w:space="0" w:color="auto"/>
                    <w:bottom w:val="none" w:sz="0" w:space="0" w:color="auto"/>
                    <w:right w:val="none" w:sz="0" w:space="0" w:color="auto"/>
                  </w:divBdr>
                </w:div>
                <w:div w:id="786585946">
                  <w:marLeft w:val="0"/>
                  <w:marRight w:val="0"/>
                  <w:marTop w:val="120"/>
                  <w:marBottom w:val="0"/>
                  <w:divBdr>
                    <w:top w:val="none" w:sz="0" w:space="0" w:color="auto"/>
                    <w:left w:val="none" w:sz="0" w:space="0" w:color="auto"/>
                    <w:bottom w:val="none" w:sz="0" w:space="0" w:color="auto"/>
                    <w:right w:val="none" w:sz="0" w:space="0" w:color="auto"/>
                  </w:divBdr>
                </w:div>
              </w:divsChild>
            </w:div>
            <w:div w:id="581111864">
              <w:marLeft w:val="0"/>
              <w:marRight w:val="0"/>
              <w:marTop w:val="120"/>
              <w:marBottom w:val="0"/>
              <w:divBdr>
                <w:top w:val="none" w:sz="0" w:space="0" w:color="auto"/>
                <w:left w:val="none" w:sz="0" w:space="0" w:color="auto"/>
                <w:bottom w:val="none" w:sz="0" w:space="0" w:color="auto"/>
                <w:right w:val="none" w:sz="0" w:space="0" w:color="auto"/>
              </w:divBdr>
            </w:div>
            <w:div w:id="582226921">
              <w:marLeft w:val="0"/>
              <w:marRight w:val="0"/>
              <w:marTop w:val="120"/>
              <w:marBottom w:val="0"/>
              <w:divBdr>
                <w:top w:val="none" w:sz="0" w:space="0" w:color="auto"/>
                <w:left w:val="none" w:sz="0" w:space="0" w:color="auto"/>
                <w:bottom w:val="none" w:sz="0" w:space="0" w:color="auto"/>
                <w:right w:val="none" w:sz="0" w:space="0" w:color="auto"/>
              </w:divBdr>
            </w:div>
            <w:div w:id="582687898">
              <w:marLeft w:val="0"/>
              <w:marRight w:val="0"/>
              <w:marTop w:val="0"/>
              <w:marBottom w:val="0"/>
              <w:divBdr>
                <w:top w:val="none" w:sz="0" w:space="0" w:color="auto"/>
                <w:left w:val="none" w:sz="0" w:space="0" w:color="auto"/>
                <w:bottom w:val="none" w:sz="0" w:space="0" w:color="auto"/>
                <w:right w:val="none" w:sz="0" w:space="0" w:color="auto"/>
              </w:divBdr>
              <w:divsChild>
                <w:div w:id="1087963722">
                  <w:marLeft w:val="0"/>
                  <w:marRight w:val="0"/>
                  <w:marTop w:val="120"/>
                  <w:marBottom w:val="0"/>
                  <w:divBdr>
                    <w:top w:val="none" w:sz="0" w:space="0" w:color="auto"/>
                    <w:left w:val="none" w:sz="0" w:space="0" w:color="auto"/>
                    <w:bottom w:val="none" w:sz="0" w:space="0" w:color="auto"/>
                    <w:right w:val="none" w:sz="0" w:space="0" w:color="auto"/>
                  </w:divBdr>
                </w:div>
                <w:div w:id="1274753061">
                  <w:marLeft w:val="0"/>
                  <w:marRight w:val="0"/>
                  <w:marTop w:val="0"/>
                  <w:marBottom w:val="0"/>
                  <w:divBdr>
                    <w:top w:val="none" w:sz="0" w:space="0" w:color="auto"/>
                    <w:left w:val="none" w:sz="0" w:space="0" w:color="auto"/>
                    <w:bottom w:val="none" w:sz="0" w:space="0" w:color="auto"/>
                    <w:right w:val="none" w:sz="0" w:space="0" w:color="auto"/>
                  </w:divBdr>
                </w:div>
              </w:divsChild>
            </w:div>
            <w:div w:id="592665769">
              <w:marLeft w:val="0"/>
              <w:marRight w:val="0"/>
              <w:marTop w:val="120"/>
              <w:marBottom w:val="0"/>
              <w:divBdr>
                <w:top w:val="none" w:sz="0" w:space="0" w:color="auto"/>
                <w:left w:val="none" w:sz="0" w:space="0" w:color="auto"/>
                <w:bottom w:val="none" w:sz="0" w:space="0" w:color="auto"/>
                <w:right w:val="none" w:sz="0" w:space="0" w:color="auto"/>
              </w:divBdr>
            </w:div>
            <w:div w:id="593636886">
              <w:marLeft w:val="0"/>
              <w:marRight w:val="0"/>
              <w:marTop w:val="120"/>
              <w:marBottom w:val="0"/>
              <w:divBdr>
                <w:top w:val="none" w:sz="0" w:space="0" w:color="auto"/>
                <w:left w:val="none" w:sz="0" w:space="0" w:color="auto"/>
                <w:bottom w:val="none" w:sz="0" w:space="0" w:color="auto"/>
                <w:right w:val="none" w:sz="0" w:space="0" w:color="auto"/>
              </w:divBdr>
            </w:div>
            <w:div w:id="594679591">
              <w:marLeft w:val="0"/>
              <w:marRight w:val="0"/>
              <w:marTop w:val="120"/>
              <w:marBottom w:val="0"/>
              <w:divBdr>
                <w:top w:val="none" w:sz="0" w:space="0" w:color="auto"/>
                <w:left w:val="none" w:sz="0" w:space="0" w:color="auto"/>
                <w:bottom w:val="none" w:sz="0" w:space="0" w:color="auto"/>
                <w:right w:val="none" w:sz="0" w:space="0" w:color="auto"/>
              </w:divBdr>
            </w:div>
            <w:div w:id="596720062">
              <w:marLeft w:val="0"/>
              <w:marRight w:val="0"/>
              <w:marTop w:val="120"/>
              <w:marBottom w:val="0"/>
              <w:divBdr>
                <w:top w:val="none" w:sz="0" w:space="0" w:color="auto"/>
                <w:left w:val="none" w:sz="0" w:space="0" w:color="auto"/>
                <w:bottom w:val="none" w:sz="0" w:space="0" w:color="auto"/>
                <w:right w:val="none" w:sz="0" w:space="0" w:color="auto"/>
              </w:divBdr>
            </w:div>
            <w:div w:id="602110847">
              <w:marLeft w:val="0"/>
              <w:marRight w:val="0"/>
              <w:marTop w:val="120"/>
              <w:marBottom w:val="0"/>
              <w:divBdr>
                <w:top w:val="none" w:sz="0" w:space="0" w:color="auto"/>
                <w:left w:val="none" w:sz="0" w:space="0" w:color="auto"/>
                <w:bottom w:val="none" w:sz="0" w:space="0" w:color="auto"/>
                <w:right w:val="none" w:sz="0" w:space="0" w:color="auto"/>
              </w:divBdr>
            </w:div>
            <w:div w:id="602762297">
              <w:marLeft w:val="0"/>
              <w:marRight w:val="0"/>
              <w:marTop w:val="120"/>
              <w:marBottom w:val="0"/>
              <w:divBdr>
                <w:top w:val="none" w:sz="0" w:space="0" w:color="auto"/>
                <w:left w:val="none" w:sz="0" w:space="0" w:color="auto"/>
                <w:bottom w:val="none" w:sz="0" w:space="0" w:color="auto"/>
                <w:right w:val="none" w:sz="0" w:space="0" w:color="auto"/>
              </w:divBdr>
            </w:div>
            <w:div w:id="606817545">
              <w:marLeft w:val="0"/>
              <w:marRight w:val="0"/>
              <w:marTop w:val="120"/>
              <w:marBottom w:val="0"/>
              <w:divBdr>
                <w:top w:val="none" w:sz="0" w:space="0" w:color="auto"/>
                <w:left w:val="none" w:sz="0" w:space="0" w:color="auto"/>
                <w:bottom w:val="none" w:sz="0" w:space="0" w:color="auto"/>
                <w:right w:val="none" w:sz="0" w:space="0" w:color="auto"/>
              </w:divBdr>
            </w:div>
            <w:div w:id="607782402">
              <w:marLeft w:val="0"/>
              <w:marRight w:val="0"/>
              <w:marTop w:val="120"/>
              <w:marBottom w:val="0"/>
              <w:divBdr>
                <w:top w:val="none" w:sz="0" w:space="0" w:color="auto"/>
                <w:left w:val="none" w:sz="0" w:space="0" w:color="auto"/>
                <w:bottom w:val="none" w:sz="0" w:space="0" w:color="auto"/>
                <w:right w:val="none" w:sz="0" w:space="0" w:color="auto"/>
              </w:divBdr>
            </w:div>
            <w:div w:id="608008394">
              <w:marLeft w:val="0"/>
              <w:marRight w:val="0"/>
              <w:marTop w:val="120"/>
              <w:marBottom w:val="0"/>
              <w:divBdr>
                <w:top w:val="none" w:sz="0" w:space="0" w:color="auto"/>
                <w:left w:val="none" w:sz="0" w:space="0" w:color="auto"/>
                <w:bottom w:val="none" w:sz="0" w:space="0" w:color="auto"/>
                <w:right w:val="none" w:sz="0" w:space="0" w:color="auto"/>
              </w:divBdr>
            </w:div>
            <w:div w:id="616376248">
              <w:marLeft w:val="0"/>
              <w:marRight w:val="0"/>
              <w:marTop w:val="120"/>
              <w:marBottom w:val="0"/>
              <w:divBdr>
                <w:top w:val="none" w:sz="0" w:space="0" w:color="auto"/>
                <w:left w:val="none" w:sz="0" w:space="0" w:color="auto"/>
                <w:bottom w:val="none" w:sz="0" w:space="0" w:color="auto"/>
                <w:right w:val="none" w:sz="0" w:space="0" w:color="auto"/>
              </w:divBdr>
            </w:div>
            <w:div w:id="623081810">
              <w:marLeft w:val="0"/>
              <w:marRight w:val="0"/>
              <w:marTop w:val="0"/>
              <w:marBottom w:val="0"/>
              <w:divBdr>
                <w:top w:val="none" w:sz="0" w:space="0" w:color="auto"/>
                <w:left w:val="none" w:sz="0" w:space="0" w:color="auto"/>
                <w:bottom w:val="none" w:sz="0" w:space="0" w:color="auto"/>
                <w:right w:val="none" w:sz="0" w:space="0" w:color="auto"/>
              </w:divBdr>
              <w:divsChild>
                <w:div w:id="367604764">
                  <w:marLeft w:val="0"/>
                  <w:marRight w:val="0"/>
                  <w:marTop w:val="0"/>
                  <w:marBottom w:val="0"/>
                  <w:divBdr>
                    <w:top w:val="none" w:sz="0" w:space="0" w:color="auto"/>
                    <w:left w:val="none" w:sz="0" w:space="0" w:color="auto"/>
                    <w:bottom w:val="none" w:sz="0" w:space="0" w:color="auto"/>
                    <w:right w:val="none" w:sz="0" w:space="0" w:color="auto"/>
                  </w:divBdr>
                </w:div>
                <w:div w:id="1853640453">
                  <w:marLeft w:val="0"/>
                  <w:marRight w:val="0"/>
                  <w:marTop w:val="120"/>
                  <w:marBottom w:val="0"/>
                  <w:divBdr>
                    <w:top w:val="none" w:sz="0" w:space="0" w:color="auto"/>
                    <w:left w:val="none" w:sz="0" w:space="0" w:color="auto"/>
                    <w:bottom w:val="none" w:sz="0" w:space="0" w:color="auto"/>
                    <w:right w:val="none" w:sz="0" w:space="0" w:color="auto"/>
                  </w:divBdr>
                </w:div>
              </w:divsChild>
            </w:div>
            <w:div w:id="624625302">
              <w:marLeft w:val="0"/>
              <w:marRight w:val="0"/>
              <w:marTop w:val="120"/>
              <w:marBottom w:val="0"/>
              <w:divBdr>
                <w:top w:val="none" w:sz="0" w:space="0" w:color="auto"/>
                <w:left w:val="none" w:sz="0" w:space="0" w:color="auto"/>
                <w:bottom w:val="none" w:sz="0" w:space="0" w:color="auto"/>
                <w:right w:val="none" w:sz="0" w:space="0" w:color="auto"/>
              </w:divBdr>
            </w:div>
            <w:div w:id="625548111">
              <w:marLeft w:val="0"/>
              <w:marRight w:val="0"/>
              <w:marTop w:val="120"/>
              <w:marBottom w:val="0"/>
              <w:divBdr>
                <w:top w:val="none" w:sz="0" w:space="0" w:color="auto"/>
                <w:left w:val="none" w:sz="0" w:space="0" w:color="auto"/>
                <w:bottom w:val="none" w:sz="0" w:space="0" w:color="auto"/>
                <w:right w:val="none" w:sz="0" w:space="0" w:color="auto"/>
              </w:divBdr>
            </w:div>
            <w:div w:id="629090981">
              <w:marLeft w:val="0"/>
              <w:marRight w:val="0"/>
              <w:marTop w:val="120"/>
              <w:marBottom w:val="0"/>
              <w:divBdr>
                <w:top w:val="none" w:sz="0" w:space="0" w:color="auto"/>
                <w:left w:val="none" w:sz="0" w:space="0" w:color="auto"/>
                <w:bottom w:val="none" w:sz="0" w:space="0" w:color="auto"/>
                <w:right w:val="none" w:sz="0" w:space="0" w:color="auto"/>
              </w:divBdr>
            </w:div>
            <w:div w:id="633483375">
              <w:marLeft w:val="0"/>
              <w:marRight w:val="0"/>
              <w:marTop w:val="120"/>
              <w:marBottom w:val="0"/>
              <w:divBdr>
                <w:top w:val="none" w:sz="0" w:space="0" w:color="auto"/>
                <w:left w:val="none" w:sz="0" w:space="0" w:color="auto"/>
                <w:bottom w:val="none" w:sz="0" w:space="0" w:color="auto"/>
                <w:right w:val="none" w:sz="0" w:space="0" w:color="auto"/>
              </w:divBdr>
            </w:div>
            <w:div w:id="635911572">
              <w:marLeft w:val="0"/>
              <w:marRight w:val="0"/>
              <w:marTop w:val="120"/>
              <w:marBottom w:val="0"/>
              <w:divBdr>
                <w:top w:val="none" w:sz="0" w:space="0" w:color="auto"/>
                <w:left w:val="none" w:sz="0" w:space="0" w:color="auto"/>
                <w:bottom w:val="none" w:sz="0" w:space="0" w:color="auto"/>
                <w:right w:val="none" w:sz="0" w:space="0" w:color="auto"/>
              </w:divBdr>
            </w:div>
            <w:div w:id="635918189">
              <w:marLeft w:val="0"/>
              <w:marRight w:val="0"/>
              <w:marTop w:val="0"/>
              <w:marBottom w:val="0"/>
              <w:divBdr>
                <w:top w:val="none" w:sz="0" w:space="0" w:color="auto"/>
                <w:left w:val="none" w:sz="0" w:space="0" w:color="auto"/>
                <w:bottom w:val="none" w:sz="0" w:space="0" w:color="auto"/>
                <w:right w:val="none" w:sz="0" w:space="0" w:color="auto"/>
              </w:divBdr>
              <w:divsChild>
                <w:div w:id="139271811">
                  <w:marLeft w:val="0"/>
                  <w:marRight w:val="0"/>
                  <w:marTop w:val="0"/>
                  <w:marBottom w:val="0"/>
                  <w:divBdr>
                    <w:top w:val="none" w:sz="0" w:space="0" w:color="auto"/>
                    <w:left w:val="none" w:sz="0" w:space="0" w:color="auto"/>
                    <w:bottom w:val="none" w:sz="0" w:space="0" w:color="auto"/>
                    <w:right w:val="none" w:sz="0" w:space="0" w:color="auto"/>
                  </w:divBdr>
                </w:div>
                <w:div w:id="854685771">
                  <w:marLeft w:val="0"/>
                  <w:marRight w:val="0"/>
                  <w:marTop w:val="120"/>
                  <w:marBottom w:val="0"/>
                  <w:divBdr>
                    <w:top w:val="none" w:sz="0" w:space="0" w:color="auto"/>
                    <w:left w:val="none" w:sz="0" w:space="0" w:color="auto"/>
                    <w:bottom w:val="none" w:sz="0" w:space="0" w:color="auto"/>
                    <w:right w:val="none" w:sz="0" w:space="0" w:color="auto"/>
                  </w:divBdr>
                </w:div>
              </w:divsChild>
            </w:div>
            <w:div w:id="637613604">
              <w:marLeft w:val="0"/>
              <w:marRight w:val="0"/>
              <w:marTop w:val="120"/>
              <w:marBottom w:val="0"/>
              <w:divBdr>
                <w:top w:val="none" w:sz="0" w:space="0" w:color="auto"/>
                <w:left w:val="none" w:sz="0" w:space="0" w:color="auto"/>
                <w:bottom w:val="none" w:sz="0" w:space="0" w:color="auto"/>
                <w:right w:val="none" w:sz="0" w:space="0" w:color="auto"/>
              </w:divBdr>
            </w:div>
            <w:div w:id="649556284">
              <w:marLeft w:val="0"/>
              <w:marRight w:val="0"/>
              <w:marTop w:val="120"/>
              <w:marBottom w:val="0"/>
              <w:divBdr>
                <w:top w:val="none" w:sz="0" w:space="0" w:color="auto"/>
                <w:left w:val="none" w:sz="0" w:space="0" w:color="auto"/>
                <w:bottom w:val="none" w:sz="0" w:space="0" w:color="auto"/>
                <w:right w:val="none" w:sz="0" w:space="0" w:color="auto"/>
              </w:divBdr>
            </w:div>
            <w:div w:id="653146872">
              <w:marLeft w:val="0"/>
              <w:marRight w:val="0"/>
              <w:marTop w:val="120"/>
              <w:marBottom w:val="0"/>
              <w:divBdr>
                <w:top w:val="none" w:sz="0" w:space="0" w:color="auto"/>
                <w:left w:val="none" w:sz="0" w:space="0" w:color="auto"/>
                <w:bottom w:val="none" w:sz="0" w:space="0" w:color="auto"/>
                <w:right w:val="none" w:sz="0" w:space="0" w:color="auto"/>
              </w:divBdr>
            </w:div>
            <w:div w:id="662127994">
              <w:marLeft w:val="0"/>
              <w:marRight w:val="0"/>
              <w:marTop w:val="120"/>
              <w:marBottom w:val="0"/>
              <w:divBdr>
                <w:top w:val="none" w:sz="0" w:space="0" w:color="auto"/>
                <w:left w:val="none" w:sz="0" w:space="0" w:color="auto"/>
                <w:bottom w:val="none" w:sz="0" w:space="0" w:color="auto"/>
                <w:right w:val="none" w:sz="0" w:space="0" w:color="auto"/>
              </w:divBdr>
            </w:div>
            <w:div w:id="670564610">
              <w:marLeft w:val="0"/>
              <w:marRight w:val="0"/>
              <w:marTop w:val="120"/>
              <w:marBottom w:val="0"/>
              <w:divBdr>
                <w:top w:val="none" w:sz="0" w:space="0" w:color="auto"/>
                <w:left w:val="none" w:sz="0" w:space="0" w:color="auto"/>
                <w:bottom w:val="none" w:sz="0" w:space="0" w:color="auto"/>
                <w:right w:val="none" w:sz="0" w:space="0" w:color="auto"/>
              </w:divBdr>
            </w:div>
            <w:div w:id="682825245">
              <w:marLeft w:val="0"/>
              <w:marRight w:val="0"/>
              <w:marTop w:val="120"/>
              <w:marBottom w:val="0"/>
              <w:divBdr>
                <w:top w:val="none" w:sz="0" w:space="0" w:color="auto"/>
                <w:left w:val="none" w:sz="0" w:space="0" w:color="auto"/>
                <w:bottom w:val="none" w:sz="0" w:space="0" w:color="auto"/>
                <w:right w:val="none" w:sz="0" w:space="0" w:color="auto"/>
              </w:divBdr>
            </w:div>
            <w:div w:id="695039275">
              <w:marLeft w:val="0"/>
              <w:marRight w:val="0"/>
              <w:marTop w:val="120"/>
              <w:marBottom w:val="0"/>
              <w:divBdr>
                <w:top w:val="none" w:sz="0" w:space="0" w:color="auto"/>
                <w:left w:val="none" w:sz="0" w:space="0" w:color="auto"/>
                <w:bottom w:val="none" w:sz="0" w:space="0" w:color="auto"/>
                <w:right w:val="none" w:sz="0" w:space="0" w:color="auto"/>
              </w:divBdr>
            </w:div>
            <w:div w:id="698894021">
              <w:marLeft w:val="0"/>
              <w:marRight w:val="0"/>
              <w:marTop w:val="120"/>
              <w:marBottom w:val="0"/>
              <w:divBdr>
                <w:top w:val="none" w:sz="0" w:space="0" w:color="auto"/>
                <w:left w:val="none" w:sz="0" w:space="0" w:color="auto"/>
                <w:bottom w:val="none" w:sz="0" w:space="0" w:color="auto"/>
                <w:right w:val="none" w:sz="0" w:space="0" w:color="auto"/>
              </w:divBdr>
            </w:div>
            <w:div w:id="711811080">
              <w:marLeft w:val="0"/>
              <w:marRight w:val="0"/>
              <w:marTop w:val="120"/>
              <w:marBottom w:val="0"/>
              <w:divBdr>
                <w:top w:val="none" w:sz="0" w:space="0" w:color="auto"/>
                <w:left w:val="none" w:sz="0" w:space="0" w:color="auto"/>
                <w:bottom w:val="none" w:sz="0" w:space="0" w:color="auto"/>
                <w:right w:val="none" w:sz="0" w:space="0" w:color="auto"/>
              </w:divBdr>
            </w:div>
            <w:div w:id="717898149">
              <w:marLeft w:val="0"/>
              <w:marRight w:val="0"/>
              <w:marTop w:val="120"/>
              <w:marBottom w:val="0"/>
              <w:divBdr>
                <w:top w:val="none" w:sz="0" w:space="0" w:color="auto"/>
                <w:left w:val="none" w:sz="0" w:space="0" w:color="auto"/>
                <w:bottom w:val="none" w:sz="0" w:space="0" w:color="auto"/>
                <w:right w:val="none" w:sz="0" w:space="0" w:color="auto"/>
              </w:divBdr>
            </w:div>
            <w:div w:id="719986061">
              <w:marLeft w:val="0"/>
              <w:marRight w:val="0"/>
              <w:marTop w:val="120"/>
              <w:marBottom w:val="0"/>
              <w:divBdr>
                <w:top w:val="none" w:sz="0" w:space="0" w:color="auto"/>
                <w:left w:val="none" w:sz="0" w:space="0" w:color="auto"/>
                <w:bottom w:val="none" w:sz="0" w:space="0" w:color="auto"/>
                <w:right w:val="none" w:sz="0" w:space="0" w:color="auto"/>
              </w:divBdr>
            </w:div>
            <w:div w:id="724447717">
              <w:marLeft w:val="0"/>
              <w:marRight w:val="0"/>
              <w:marTop w:val="120"/>
              <w:marBottom w:val="0"/>
              <w:divBdr>
                <w:top w:val="none" w:sz="0" w:space="0" w:color="auto"/>
                <w:left w:val="none" w:sz="0" w:space="0" w:color="auto"/>
                <w:bottom w:val="none" w:sz="0" w:space="0" w:color="auto"/>
                <w:right w:val="none" w:sz="0" w:space="0" w:color="auto"/>
              </w:divBdr>
            </w:div>
            <w:div w:id="725764049">
              <w:marLeft w:val="0"/>
              <w:marRight w:val="0"/>
              <w:marTop w:val="120"/>
              <w:marBottom w:val="0"/>
              <w:divBdr>
                <w:top w:val="none" w:sz="0" w:space="0" w:color="auto"/>
                <w:left w:val="none" w:sz="0" w:space="0" w:color="auto"/>
                <w:bottom w:val="none" w:sz="0" w:space="0" w:color="auto"/>
                <w:right w:val="none" w:sz="0" w:space="0" w:color="auto"/>
              </w:divBdr>
            </w:div>
            <w:div w:id="729350328">
              <w:marLeft w:val="0"/>
              <w:marRight w:val="0"/>
              <w:marTop w:val="120"/>
              <w:marBottom w:val="0"/>
              <w:divBdr>
                <w:top w:val="none" w:sz="0" w:space="0" w:color="auto"/>
                <w:left w:val="none" w:sz="0" w:space="0" w:color="auto"/>
                <w:bottom w:val="none" w:sz="0" w:space="0" w:color="auto"/>
                <w:right w:val="none" w:sz="0" w:space="0" w:color="auto"/>
              </w:divBdr>
            </w:div>
            <w:div w:id="735474992">
              <w:marLeft w:val="0"/>
              <w:marRight w:val="0"/>
              <w:marTop w:val="120"/>
              <w:marBottom w:val="0"/>
              <w:divBdr>
                <w:top w:val="none" w:sz="0" w:space="0" w:color="auto"/>
                <w:left w:val="none" w:sz="0" w:space="0" w:color="auto"/>
                <w:bottom w:val="none" w:sz="0" w:space="0" w:color="auto"/>
                <w:right w:val="none" w:sz="0" w:space="0" w:color="auto"/>
              </w:divBdr>
            </w:div>
            <w:div w:id="736323525">
              <w:marLeft w:val="0"/>
              <w:marRight w:val="0"/>
              <w:marTop w:val="120"/>
              <w:marBottom w:val="0"/>
              <w:divBdr>
                <w:top w:val="none" w:sz="0" w:space="0" w:color="auto"/>
                <w:left w:val="none" w:sz="0" w:space="0" w:color="auto"/>
                <w:bottom w:val="none" w:sz="0" w:space="0" w:color="auto"/>
                <w:right w:val="none" w:sz="0" w:space="0" w:color="auto"/>
              </w:divBdr>
            </w:div>
            <w:div w:id="738941224">
              <w:marLeft w:val="0"/>
              <w:marRight w:val="0"/>
              <w:marTop w:val="120"/>
              <w:marBottom w:val="0"/>
              <w:divBdr>
                <w:top w:val="none" w:sz="0" w:space="0" w:color="auto"/>
                <w:left w:val="none" w:sz="0" w:space="0" w:color="auto"/>
                <w:bottom w:val="none" w:sz="0" w:space="0" w:color="auto"/>
                <w:right w:val="none" w:sz="0" w:space="0" w:color="auto"/>
              </w:divBdr>
            </w:div>
            <w:div w:id="749087058">
              <w:marLeft w:val="0"/>
              <w:marRight w:val="0"/>
              <w:marTop w:val="120"/>
              <w:marBottom w:val="0"/>
              <w:divBdr>
                <w:top w:val="none" w:sz="0" w:space="0" w:color="auto"/>
                <w:left w:val="none" w:sz="0" w:space="0" w:color="auto"/>
                <w:bottom w:val="none" w:sz="0" w:space="0" w:color="auto"/>
                <w:right w:val="none" w:sz="0" w:space="0" w:color="auto"/>
              </w:divBdr>
            </w:div>
            <w:div w:id="754863675">
              <w:marLeft w:val="0"/>
              <w:marRight w:val="0"/>
              <w:marTop w:val="120"/>
              <w:marBottom w:val="0"/>
              <w:divBdr>
                <w:top w:val="none" w:sz="0" w:space="0" w:color="auto"/>
                <w:left w:val="none" w:sz="0" w:space="0" w:color="auto"/>
                <w:bottom w:val="none" w:sz="0" w:space="0" w:color="auto"/>
                <w:right w:val="none" w:sz="0" w:space="0" w:color="auto"/>
              </w:divBdr>
            </w:div>
            <w:div w:id="767502072">
              <w:marLeft w:val="0"/>
              <w:marRight w:val="0"/>
              <w:marTop w:val="120"/>
              <w:marBottom w:val="0"/>
              <w:divBdr>
                <w:top w:val="none" w:sz="0" w:space="0" w:color="auto"/>
                <w:left w:val="none" w:sz="0" w:space="0" w:color="auto"/>
                <w:bottom w:val="none" w:sz="0" w:space="0" w:color="auto"/>
                <w:right w:val="none" w:sz="0" w:space="0" w:color="auto"/>
              </w:divBdr>
            </w:div>
            <w:div w:id="769471311">
              <w:marLeft w:val="0"/>
              <w:marRight w:val="0"/>
              <w:marTop w:val="120"/>
              <w:marBottom w:val="0"/>
              <w:divBdr>
                <w:top w:val="none" w:sz="0" w:space="0" w:color="auto"/>
                <w:left w:val="none" w:sz="0" w:space="0" w:color="auto"/>
                <w:bottom w:val="none" w:sz="0" w:space="0" w:color="auto"/>
                <w:right w:val="none" w:sz="0" w:space="0" w:color="auto"/>
              </w:divBdr>
            </w:div>
            <w:div w:id="771240239">
              <w:marLeft w:val="0"/>
              <w:marRight w:val="0"/>
              <w:marTop w:val="0"/>
              <w:marBottom w:val="0"/>
              <w:divBdr>
                <w:top w:val="none" w:sz="0" w:space="0" w:color="auto"/>
                <w:left w:val="none" w:sz="0" w:space="0" w:color="auto"/>
                <w:bottom w:val="none" w:sz="0" w:space="0" w:color="auto"/>
                <w:right w:val="none" w:sz="0" w:space="0" w:color="auto"/>
              </w:divBdr>
              <w:divsChild>
                <w:div w:id="1880391322">
                  <w:marLeft w:val="0"/>
                  <w:marRight w:val="0"/>
                  <w:marTop w:val="120"/>
                  <w:marBottom w:val="0"/>
                  <w:divBdr>
                    <w:top w:val="none" w:sz="0" w:space="0" w:color="auto"/>
                    <w:left w:val="none" w:sz="0" w:space="0" w:color="auto"/>
                    <w:bottom w:val="none" w:sz="0" w:space="0" w:color="auto"/>
                    <w:right w:val="none" w:sz="0" w:space="0" w:color="auto"/>
                  </w:divBdr>
                </w:div>
                <w:div w:id="2145153407">
                  <w:marLeft w:val="0"/>
                  <w:marRight w:val="0"/>
                  <w:marTop w:val="0"/>
                  <w:marBottom w:val="0"/>
                  <w:divBdr>
                    <w:top w:val="none" w:sz="0" w:space="0" w:color="auto"/>
                    <w:left w:val="none" w:sz="0" w:space="0" w:color="auto"/>
                    <w:bottom w:val="none" w:sz="0" w:space="0" w:color="auto"/>
                    <w:right w:val="none" w:sz="0" w:space="0" w:color="auto"/>
                  </w:divBdr>
                </w:div>
              </w:divsChild>
            </w:div>
            <w:div w:id="771322514">
              <w:marLeft w:val="0"/>
              <w:marRight w:val="0"/>
              <w:marTop w:val="120"/>
              <w:marBottom w:val="0"/>
              <w:divBdr>
                <w:top w:val="none" w:sz="0" w:space="0" w:color="auto"/>
                <w:left w:val="none" w:sz="0" w:space="0" w:color="auto"/>
                <w:bottom w:val="none" w:sz="0" w:space="0" w:color="auto"/>
                <w:right w:val="none" w:sz="0" w:space="0" w:color="auto"/>
              </w:divBdr>
            </w:div>
            <w:div w:id="771557250">
              <w:marLeft w:val="0"/>
              <w:marRight w:val="0"/>
              <w:marTop w:val="120"/>
              <w:marBottom w:val="0"/>
              <w:divBdr>
                <w:top w:val="none" w:sz="0" w:space="0" w:color="auto"/>
                <w:left w:val="none" w:sz="0" w:space="0" w:color="auto"/>
                <w:bottom w:val="none" w:sz="0" w:space="0" w:color="auto"/>
                <w:right w:val="none" w:sz="0" w:space="0" w:color="auto"/>
              </w:divBdr>
            </w:div>
            <w:div w:id="771974636">
              <w:marLeft w:val="0"/>
              <w:marRight w:val="0"/>
              <w:marTop w:val="120"/>
              <w:marBottom w:val="0"/>
              <w:divBdr>
                <w:top w:val="none" w:sz="0" w:space="0" w:color="auto"/>
                <w:left w:val="none" w:sz="0" w:space="0" w:color="auto"/>
                <w:bottom w:val="none" w:sz="0" w:space="0" w:color="auto"/>
                <w:right w:val="none" w:sz="0" w:space="0" w:color="auto"/>
              </w:divBdr>
            </w:div>
            <w:div w:id="776829745">
              <w:marLeft w:val="0"/>
              <w:marRight w:val="0"/>
              <w:marTop w:val="0"/>
              <w:marBottom w:val="0"/>
              <w:divBdr>
                <w:top w:val="none" w:sz="0" w:space="0" w:color="auto"/>
                <w:left w:val="none" w:sz="0" w:space="0" w:color="auto"/>
                <w:bottom w:val="none" w:sz="0" w:space="0" w:color="auto"/>
                <w:right w:val="none" w:sz="0" w:space="0" w:color="auto"/>
              </w:divBdr>
              <w:divsChild>
                <w:div w:id="275912346">
                  <w:marLeft w:val="0"/>
                  <w:marRight w:val="0"/>
                  <w:marTop w:val="0"/>
                  <w:marBottom w:val="0"/>
                  <w:divBdr>
                    <w:top w:val="none" w:sz="0" w:space="0" w:color="auto"/>
                    <w:left w:val="none" w:sz="0" w:space="0" w:color="auto"/>
                    <w:bottom w:val="none" w:sz="0" w:space="0" w:color="auto"/>
                    <w:right w:val="none" w:sz="0" w:space="0" w:color="auto"/>
                  </w:divBdr>
                </w:div>
                <w:div w:id="881407597">
                  <w:marLeft w:val="0"/>
                  <w:marRight w:val="0"/>
                  <w:marTop w:val="120"/>
                  <w:marBottom w:val="0"/>
                  <w:divBdr>
                    <w:top w:val="none" w:sz="0" w:space="0" w:color="auto"/>
                    <w:left w:val="none" w:sz="0" w:space="0" w:color="auto"/>
                    <w:bottom w:val="none" w:sz="0" w:space="0" w:color="auto"/>
                    <w:right w:val="none" w:sz="0" w:space="0" w:color="auto"/>
                  </w:divBdr>
                </w:div>
              </w:divsChild>
            </w:div>
            <w:div w:id="786697361">
              <w:marLeft w:val="0"/>
              <w:marRight w:val="0"/>
              <w:marTop w:val="120"/>
              <w:marBottom w:val="0"/>
              <w:divBdr>
                <w:top w:val="none" w:sz="0" w:space="0" w:color="auto"/>
                <w:left w:val="none" w:sz="0" w:space="0" w:color="auto"/>
                <w:bottom w:val="none" w:sz="0" w:space="0" w:color="auto"/>
                <w:right w:val="none" w:sz="0" w:space="0" w:color="auto"/>
              </w:divBdr>
            </w:div>
            <w:div w:id="793593946">
              <w:marLeft w:val="0"/>
              <w:marRight w:val="0"/>
              <w:marTop w:val="120"/>
              <w:marBottom w:val="0"/>
              <w:divBdr>
                <w:top w:val="none" w:sz="0" w:space="0" w:color="auto"/>
                <w:left w:val="none" w:sz="0" w:space="0" w:color="auto"/>
                <w:bottom w:val="none" w:sz="0" w:space="0" w:color="auto"/>
                <w:right w:val="none" w:sz="0" w:space="0" w:color="auto"/>
              </w:divBdr>
            </w:div>
            <w:div w:id="794444057">
              <w:marLeft w:val="0"/>
              <w:marRight w:val="0"/>
              <w:marTop w:val="120"/>
              <w:marBottom w:val="0"/>
              <w:divBdr>
                <w:top w:val="none" w:sz="0" w:space="0" w:color="auto"/>
                <w:left w:val="none" w:sz="0" w:space="0" w:color="auto"/>
                <w:bottom w:val="none" w:sz="0" w:space="0" w:color="auto"/>
                <w:right w:val="none" w:sz="0" w:space="0" w:color="auto"/>
              </w:divBdr>
            </w:div>
            <w:div w:id="797533030">
              <w:marLeft w:val="0"/>
              <w:marRight w:val="0"/>
              <w:marTop w:val="120"/>
              <w:marBottom w:val="0"/>
              <w:divBdr>
                <w:top w:val="none" w:sz="0" w:space="0" w:color="auto"/>
                <w:left w:val="none" w:sz="0" w:space="0" w:color="auto"/>
                <w:bottom w:val="none" w:sz="0" w:space="0" w:color="auto"/>
                <w:right w:val="none" w:sz="0" w:space="0" w:color="auto"/>
              </w:divBdr>
            </w:div>
            <w:div w:id="805319206">
              <w:marLeft w:val="0"/>
              <w:marRight w:val="0"/>
              <w:marTop w:val="0"/>
              <w:marBottom w:val="0"/>
              <w:divBdr>
                <w:top w:val="none" w:sz="0" w:space="0" w:color="auto"/>
                <w:left w:val="none" w:sz="0" w:space="0" w:color="auto"/>
                <w:bottom w:val="none" w:sz="0" w:space="0" w:color="auto"/>
                <w:right w:val="none" w:sz="0" w:space="0" w:color="auto"/>
              </w:divBdr>
              <w:divsChild>
                <w:div w:id="90853560">
                  <w:marLeft w:val="0"/>
                  <w:marRight w:val="0"/>
                  <w:marTop w:val="120"/>
                  <w:marBottom w:val="0"/>
                  <w:divBdr>
                    <w:top w:val="none" w:sz="0" w:space="0" w:color="auto"/>
                    <w:left w:val="none" w:sz="0" w:space="0" w:color="auto"/>
                    <w:bottom w:val="none" w:sz="0" w:space="0" w:color="auto"/>
                    <w:right w:val="none" w:sz="0" w:space="0" w:color="auto"/>
                  </w:divBdr>
                </w:div>
                <w:div w:id="1166624941">
                  <w:marLeft w:val="0"/>
                  <w:marRight w:val="0"/>
                  <w:marTop w:val="0"/>
                  <w:marBottom w:val="0"/>
                  <w:divBdr>
                    <w:top w:val="none" w:sz="0" w:space="0" w:color="auto"/>
                    <w:left w:val="none" w:sz="0" w:space="0" w:color="auto"/>
                    <w:bottom w:val="none" w:sz="0" w:space="0" w:color="auto"/>
                    <w:right w:val="none" w:sz="0" w:space="0" w:color="auto"/>
                  </w:divBdr>
                </w:div>
              </w:divsChild>
            </w:div>
            <w:div w:id="807942513">
              <w:marLeft w:val="0"/>
              <w:marRight w:val="0"/>
              <w:marTop w:val="120"/>
              <w:marBottom w:val="0"/>
              <w:divBdr>
                <w:top w:val="none" w:sz="0" w:space="0" w:color="auto"/>
                <w:left w:val="none" w:sz="0" w:space="0" w:color="auto"/>
                <w:bottom w:val="none" w:sz="0" w:space="0" w:color="auto"/>
                <w:right w:val="none" w:sz="0" w:space="0" w:color="auto"/>
              </w:divBdr>
            </w:div>
            <w:div w:id="815997840">
              <w:marLeft w:val="0"/>
              <w:marRight w:val="0"/>
              <w:marTop w:val="120"/>
              <w:marBottom w:val="0"/>
              <w:divBdr>
                <w:top w:val="none" w:sz="0" w:space="0" w:color="auto"/>
                <w:left w:val="none" w:sz="0" w:space="0" w:color="auto"/>
                <w:bottom w:val="none" w:sz="0" w:space="0" w:color="auto"/>
                <w:right w:val="none" w:sz="0" w:space="0" w:color="auto"/>
              </w:divBdr>
            </w:div>
            <w:div w:id="823743746">
              <w:marLeft w:val="0"/>
              <w:marRight w:val="0"/>
              <w:marTop w:val="120"/>
              <w:marBottom w:val="0"/>
              <w:divBdr>
                <w:top w:val="none" w:sz="0" w:space="0" w:color="auto"/>
                <w:left w:val="none" w:sz="0" w:space="0" w:color="auto"/>
                <w:bottom w:val="none" w:sz="0" w:space="0" w:color="auto"/>
                <w:right w:val="none" w:sz="0" w:space="0" w:color="auto"/>
              </w:divBdr>
            </w:div>
            <w:div w:id="829251140">
              <w:marLeft w:val="0"/>
              <w:marRight w:val="0"/>
              <w:marTop w:val="120"/>
              <w:marBottom w:val="0"/>
              <w:divBdr>
                <w:top w:val="none" w:sz="0" w:space="0" w:color="auto"/>
                <w:left w:val="none" w:sz="0" w:space="0" w:color="auto"/>
                <w:bottom w:val="none" w:sz="0" w:space="0" w:color="auto"/>
                <w:right w:val="none" w:sz="0" w:space="0" w:color="auto"/>
              </w:divBdr>
            </w:div>
            <w:div w:id="831528025">
              <w:marLeft w:val="0"/>
              <w:marRight w:val="0"/>
              <w:marTop w:val="120"/>
              <w:marBottom w:val="0"/>
              <w:divBdr>
                <w:top w:val="none" w:sz="0" w:space="0" w:color="auto"/>
                <w:left w:val="none" w:sz="0" w:space="0" w:color="auto"/>
                <w:bottom w:val="none" w:sz="0" w:space="0" w:color="auto"/>
                <w:right w:val="none" w:sz="0" w:space="0" w:color="auto"/>
              </w:divBdr>
            </w:div>
            <w:div w:id="832380978">
              <w:marLeft w:val="0"/>
              <w:marRight w:val="0"/>
              <w:marTop w:val="120"/>
              <w:marBottom w:val="0"/>
              <w:divBdr>
                <w:top w:val="none" w:sz="0" w:space="0" w:color="auto"/>
                <w:left w:val="none" w:sz="0" w:space="0" w:color="auto"/>
                <w:bottom w:val="none" w:sz="0" w:space="0" w:color="auto"/>
                <w:right w:val="none" w:sz="0" w:space="0" w:color="auto"/>
              </w:divBdr>
            </w:div>
            <w:div w:id="834301618">
              <w:marLeft w:val="0"/>
              <w:marRight w:val="0"/>
              <w:marTop w:val="120"/>
              <w:marBottom w:val="0"/>
              <w:divBdr>
                <w:top w:val="none" w:sz="0" w:space="0" w:color="auto"/>
                <w:left w:val="none" w:sz="0" w:space="0" w:color="auto"/>
                <w:bottom w:val="none" w:sz="0" w:space="0" w:color="auto"/>
                <w:right w:val="none" w:sz="0" w:space="0" w:color="auto"/>
              </w:divBdr>
            </w:div>
            <w:div w:id="836726618">
              <w:marLeft w:val="0"/>
              <w:marRight w:val="0"/>
              <w:marTop w:val="120"/>
              <w:marBottom w:val="0"/>
              <w:divBdr>
                <w:top w:val="none" w:sz="0" w:space="0" w:color="auto"/>
                <w:left w:val="none" w:sz="0" w:space="0" w:color="auto"/>
                <w:bottom w:val="none" w:sz="0" w:space="0" w:color="auto"/>
                <w:right w:val="none" w:sz="0" w:space="0" w:color="auto"/>
              </w:divBdr>
            </w:div>
            <w:div w:id="847018057">
              <w:marLeft w:val="0"/>
              <w:marRight w:val="0"/>
              <w:marTop w:val="120"/>
              <w:marBottom w:val="0"/>
              <w:divBdr>
                <w:top w:val="none" w:sz="0" w:space="0" w:color="auto"/>
                <w:left w:val="none" w:sz="0" w:space="0" w:color="auto"/>
                <w:bottom w:val="none" w:sz="0" w:space="0" w:color="auto"/>
                <w:right w:val="none" w:sz="0" w:space="0" w:color="auto"/>
              </w:divBdr>
            </w:div>
            <w:div w:id="856692993">
              <w:marLeft w:val="0"/>
              <w:marRight w:val="0"/>
              <w:marTop w:val="0"/>
              <w:marBottom w:val="0"/>
              <w:divBdr>
                <w:top w:val="none" w:sz="0" w:space="0" w:color="auto"/>
                <w:left w:val="none" w:sz="0" w:space="0" w:color="auto"/>
                <w:bottom w:val="none" w:sz="0" w:space="0" w:color="auto"/>
                <w:right w:val="none" w:sz="0" w:space="0" w:color="auto"/>
              </w:divBdr>
              <w:divsChild>
                <w:div w:id="915213851">
                  <w:marLeft w:val="0"/>
                  <w:marRight w:val="0"/>
                  <w:marTop w:val="0"/>
                  <w:marBottom w:val="0"/>
                  <w:divBdr>
                    <w:top w:val="none" w:sz="0" w:space="0" w:color="auto"/>
                    <w:left w:val="none" w:sz="0" w:space="0" w:color="auto"/>
                    <w:bottom w:val="none" w:sz="0" w:space="0" w:color="auto"/>
                    <w:right w:val="none" w:sz="0" w:space="0" w:color="auto"/>
                  </w:divBdr>
                </w:div>
                <w:div w:id="1941907403">
                  <w:marLeft w:val="0"/>
                  <w:marRight w:val="0"/>
                  <w:marTop w:val="120"/>
                  <w:marBottom w:val="0"/>
                  <w:divBdr>
                    <w:top w:val="none" w:sz="0" w:space="0" w:color="auto"/>
                    <w:left w:val="none" w:sz="0" w:space="0" w:color="auto"/>
                    <w:bottom w:val="none" w:sz="0" w:space="0" w:color="auto"/>
                    <w:right w:val="none" w:sz="0" w:space="0" w:color="auto"/>
                  </w:divBdr>
                </w:div>
              </w:divsChild>
            </w:div>
            <w:div w:id="860440625">
              <w:marLeft w:val="0"/>
              <w:marRight w:val="0"/>
              <w:marTop w:val="120"/>
              <w:marBottom w:val="0"/>
              <w:divBdr>
                <w:top w:val="none" w:sz="0" w:space="0" w:color="auto"/>
                <w:left w:val="none" w:sz="0" w:space="0" w:color="auto"/>
                <w:bottom w:val="none" w:sz="0" w:space="0" w:color="auto"/>
                <w:right w:val="none" w:sz="0" w:space="0" w:color="auto"/>
              </w:divBdr>
            </w:div>
            <w:div w:id="861942669">
              <w:marLeft w:val="0"/>
              <w:marRight w:val="0"/>
              <w:marTop w:val="120"/>
              <w:marBottom w:val="0"/>
              <w:divBdr>
                <w:top w:val="none" w:sz="0" w:space="0" w:color="auto"/>
                <w:left w:val="none" w:sz="0" w:space="0" w:color="auto"/>
                <w:bottom w:val="none" w:sz="0" w:space="0" w:color="auto"/>
                <w:right w:val="none" w:sz="0" w:space="0" w:color="auto"/>
              </w:divBdr>
            </w:div>
            <w:div w:id="867257922">
              <w:marLeft w:val="0"/>
              <w:marRight w:val="0"/>
              <w:marTop w:val="120"/>
              <w:marBottom w:val="0"/>
              <w:divBdr>
                <w:top w:val="none" w:sz="0" w:space="0" w:color="auto"/>
                <w:left w:val="none" w:sz="0" w:space="0" w:color="auto"/>
                <w:bottom w:val="none" w:sz="0" w:space="0" w:color="auto"/>
                <w:right w:val="none" w:sz="0" w:space="0" w:color="auto"/>
              </w:divBdr>
            </w:div>
            <w:div w:id="868644433">
              <w:marLeft w:val="0"/>
              <w:marRight w:val="0"/>
              <w:marTop w:val="120"/>
              <w:marBottom w:val="0"/>
              <w:divBdr>
                <w:top w:val="none" w:sz="0" w:space="0" w:color="auto"/>
                <w:left w:val="none" w:sz="0" w:space="0" w:color="auto"/>
                <w:bottom w:val="none" w:sz="0" w:space="0" w:color="auto"/>
                <w:right w:val="none" w:sz="0" w:space="0" w:color="auto"/>
              </w:divBdr>
            </w:div>
            <w:div w:id="869755377">
              <w:marLeft w:val="0"/>
              <w:marRight w:val="0"/>
              <w:marTop w:val="120"/>
              <w:marBottom w:val="0"/>
              <w:divBdr>
                <w:top w:val="none" w:sz="0" w:space="0" w:color="auto"/>
                <w:left w:val="none" w:sz="0" w:space="0" w:color="auto"/>
                <w:bottom w:val="none" w:sz="0" w:space="0" w:color="auto"/>
                <w:right w:val="none" w:sz="0" w:space="0" w:color="auto"/>
              </w:divBdr>
            </w:div>
            <w:div w:id="875388874">
              <w:marLeft w:val="0"/>
              <w:marRight w:val="0"/>
              <w:marTop w:val="120"/>
              <w:marBottom w:val="0"/>
              <w:divBdr>
                <w:top w:val="none" w:sz="0" w:space="0" w:color="auto"/>
                <w:left w:val="none" w:sz="0" w:space="0" w:color="auto"/>
                <w:bottom w:val="none" w:sz="0" w:space="0" w:color="auto"/>
                <w:right w:val="none" w:sz="0" w:space="0" w:color="auto"/>
              </w:divBdr>
            </w:div>
            <w:div w:id="880896295">
              <w:marLeft w:val="0"/>
              <w:marRight w:val="0"/>
              <w:marTop w:val="120"/>
              <w:marBottom w:val="0"/>
              <w:divBdr>
                <w:top w:val="none" w:sz="0" w:space="0" w:color="auto"/>
                <w:left w:val="none" w:sz="0" w:space="0" w:color="auto"/>
                <w:bottom w:val="none" w:sz="0" w:space="0" w:color="auto"/>
                <w:right w:val="none" w:sz="0" w:space="0" w:color="auto"/>
              </w:divBdr>
            </w:div>
            <w:div w:id="881601572">
              <w:marLeft w:val="0"/>
              <w:marRight w:val="0"/>
              <w:marTop w:val="120"/>
              <w:marBottom w:val="0"/>
              <w:divBdr>
                <w:top w:val="none" w:sz="0" w:space="0" w:color="auto"/>
                <w:left w:val="none" w:sz="0" w:space="0" w:color="auto"/>
                <w:bottom w:val="none" w:sz="0" w:space="0" w:color="auto"/>
                <w:right w:val="none" w:sz="0" w:space="0" w:color="auto"/>
              </w:divBdr>
            </w:div>
            <w:div w:id="887496771">
              <w:marLeft w:val="0"/>
              <w:marRight w:val="0"/>
              <w:marTop w:val="120"/>
              <w:marBottom w:val="0"/>
              <w:divBdr>
                <w:top w:val="none" w:sz="0" w:space="0" w:color="auto"/>
                <w:left w:val="none" w:sz="0" w:space="0" w:color="auto"/>
                <w:bottom w:val="none" w:sz="0" w:space="0" w:color="auto"/>
                <w:right w:val="none" w:sz="0" w:space="0" w:color="auto"/>
              </w:divBdr>
            </w:div>
            <w:div w:id="894389561">
              <w:marLeft w:val="0"/>
              <w:marRight w:val="0"/>
              <w:marTop w:val="120"/>
              <w:marBottom w:val="0"/>
              <w:divBdr>
                <w:top w:val="none" w:sz="0" w:space="0" w:color="auto"/>
                <w:left w:val="none" w:sz="0" w:space="0" w:color="auto"/>
                <w:bottom w:val="none" w:sz="0" w:space="0" w:color="auto"/>
                <w:right w:val="none" w:sz="0" w:space="0" w:color="auto"/>
              </w:divBdr>
            </w:div>
            <w:div w:id="895092022">
              <w:marLeft w:val="0"/>
              <w:marRight w:val="0"/>
              <w:marTop w:val="120"/>
              <w:marBottom w:val="0"/>
              <w:divBdr>
                <w:top w:val="none" w:sz="0" w:space="0" w:color="auto"/>
                <w:left w:val="none" w:sz="0" w:space="0" w:color="auto"/>
                <w:bottom w:val="none" w:sz="0" w:space="0" w:color="auto"/>
                <w:right w:val="none" w:sz="0" w:space="0" w:color="auto"/>
              </w:divBdr>
            </w:div>
            <w:div w:id="901452360">
              <w:marLeft w:val="0"/>
              <w:marRight w:val="0"/>
              <w:marTop w:val="120"/>
              <w:marBottom w:val="0"/>
              <w:divBdr>
                <w:top w:val="none" w:sz="0" w:space="0" w:color="auto"/>
                <w:left w:val="none" w:sz="0" w:space="0" w:color="auto"/>
                <w:bottom w:val="none" w:sz="0" w:space="0" w:color="auto"/>
                <w:right w:val="none" w:sz="0" w:space="0" w:color="auto"/>
              </w:divBdr>
            </w:div>
            <w:div w:id="902445341">
              <w:marLeft w:val="0"/>
              <w:marRight w:val="0"/>
              <w:marTop w:val="120"/>
              <w:marBottom w:val="0"/>
              <w:divBdr>
                <w:top w:val="none" w:sz="0" w:space="0" w:color="auto"/>
                <w:left w:val="none" w:sz="0" w:space="0" w:color="auto"/>
                <w:bottom w:val="none" w:sz="0" w:space="0" w:color="auto"/>
                <w:right w:val="none" w:sz="0" w:space="0" w:color="auto"/>
              </w:divBdr>
            </w:div>
            <w:div w:id="903755633">
              <w:marLeft w:val="0"/>
              <w:marRight w:val="0"/>
              <w:marTop w:val="120"/>
              <w:marBottom w:val="0"/>
              <w:divBdr>
                <w:top w:val="none" w:sz="0" w:space="0" w:color="auto"/>
                <w:left w:val="none" w:sz="0" w:space="0" w:color="auto"/>
                <w:bottom w:val="none" w:sz="0" w:space="0" w:color="auto"/>
                <w:right w:val="none" w:sz="0" w:space="0" w:color="auto"/>
              </w:divBdr>
            </w:div>
            <w:div w:id="907614902">
              <w:marLeft w:val="0"/>
              <w:marRight w:val="0"/>
              <w:marTop w:val="120"/>
              <w:marBottom w:val="0"/>
              <w:divBdr>
                <w:top w:val="none" w:sz="0" w:space="0" w:color="auto"/>
                <w:left w:val="none" w:sz="0" w:space="0" w:color="auto"/>
                <w:bottom w:val="none" w:sz="0" w:space="0" w:color="auto"/>
                <w:right w:val="none" w:sz="0" w:space="0" w:color="auto"/>
              </w:divBdr>
            </w:div>
            <w:div w:id="909121845">
              <w:marLeft w:val="0"/>
              <w:marRight w:val="0"/>
              <w:marTop w:val="120"/>
              <w:marBottom w:val="0"/>
              <w:divBdr>
                <w:top w:val="none" w:sz="0" w:space="0" w:color="auto"/>
                <w:left w:val="none" w:sz="0" w:space="0" w:color="auto"/>
                <w:bottom w:val="none" w:sz="0" w:space="0" w:color="auto"/>
                <w:right w:val="none" w:sz="0" w:space="0" w:color="auto"/>
              </w:divBdr>
            </w:div>
            <w:div w:id="917253623">
              <w:marLeft w:val="0"/>
              <w:marRight w:val="0"/>
              <w:marTop w:val="120"/>
              <w:marBottom w:val="0"/>
              <w:divBdr>
                <w:top w:val="none" w:sz="0" w:space="0" w:color="auto"/>
                <w:left w:val="none" w:sz="0" w:space="0" w:color="auto"/>
                <w:bottom w:val="none" w:sz="0" w:space="0" w:color="auto"/>
                <w:right w:val="none" w:sz="0" w:space="0" w:color="auto"/>
              </w:divBdr>
            </w:div>
            <w:div w:id="920414034">
              <w:marLeft w:val="0"/>
              <w:marRight w:val="0"/>
              <w:marTop w:val="120"/>
              <w:marBottom w:val="0"/>
              <w:divBdr>
                <w:top w:val="none" w:sz="0" w:space="0" w:color="auto"/>
                <w:left w:val="none" w:sz="0" w:space="0" w:color="auto"/>
                <w:bottom w:val="none" w:sz="0" w:space="0" w:color="auto"/>
                <w:right w:val="none" w:sz="0" w:space="0" w:color="auto"/>
              </w:divBdr>
            </w:div>
            <w:div w:id="921332226">
              <w:marLeft w:val="0"/>
              <w:marRight w:val="0"/>
              <w:marTop w:val="120"/>
              <w:marBottom w:val="0"/>
              <w:divBdr>
                <w:top w:val="none" w:sz="0" w:space="0" w:color="auto"/>
                <w:left w:val="none" w:sz="0" w:space="0" w:color="auto"/>
                <w:bottom w:val="none" w:sz="0" w:space="0" w:color="auto"/>
                <w:right w:val="none" w:sz="0" w:space="0" w:color="auto"/>
              </w:divBdr>
            </w:div>
            <w:div w:id="931207654">
              <w:marLeft w:val="0"/>
              <w:marRight w:val="0"/>
              <w:marTop w:val="120"/>
              <w:marBottom w:val="0"/>
              <w:divBdr>
                <w:top w:val="none" w:sz="0" w:space="0" w:color="auto"/>
                <w:left w:val="none" w:sz="0" w:space="0" w:color="auto"/>
                <w:bottom w:val="none" w:sz="0" w:space="0" w:color="auto"/>
                <w:right w:val="none" w:sz="0" w:space="0" w:color="auto"/>
              </w:divBdr>
            </w:div>
            <w:div w:id="935942246">
              <w:marLeft w:val="0"/>
              <w:marRight w:val="0"/>
              <w:marTop w:val="120"/>
              <w:marBottom w:val="0"/>
              <w:divBdr>
                <w:top w:val="none" w:sz="0" w:space="0" w:color="auto"/>
                <w:left w:val="none" w:sz="0" w:space="0" w:color="auto"/>
                <w:bottom w:val="none" w:sz="0" w:space="0" w:color="auto"/>
                <w:right w:val="none" w:sz="0" w:space="0" w:color="auto"/>
              </w:divBdr>
            </w:div>
            <w:div w:id="941302921">
              <w:marLeft w:val="0"/>
              <w:marRight w:val="0"/>
              <w:marTop w:val="120"/>
              <w:marBottom w:val="0"/>
              <w:divBdr>
                <w:top w:val="none" w:sz="0" w:space="0" w:color="auto"/>
                <w:left w:val="none" w:sz="0" w:space="0" w:color="auto"/>
                <w:bottom w:val="none" w:sz="0" w:space="0" w:color="auto"/>
                <w:right w:val="none" w:sz="0" w:space="0" w:color="auto"/>
              </w:divBdr>
            </w:div>
            <w:div w:id="948777258">
              <w:marLeft w:val="0"/>
              <w:marRight w:val="0"/>
              <w:marTop w:val="120"/>
              <w:marBottom w:val="0"/>
              <w:divBdr>
                <w:top w:val="none" w:sz="0" w:space="0" w:color="auto"/>
                <w:left w:val="none" w:sz="0" w:space="0" w:color="auto"/>
                <w:bottom w:val="none" w:sz="0" w:space="0" w:color="auto"/>
                <w:right w:val="none" w:sz="0" w:space="0" w:color="auto"/>
              </w:divBdr>
            </w:div>
            <w:div w:id="953095717">
              <w:marLeft w:val="0"/>
              <w:marRight w:val="0"/>
              <w:marTop w:val="0"/>
              <w:marBottom w:val="0"/>
              <w:divBdr>
                <w:top w:val="none" w:sz="0" w:space="0" w:color="auto"/>
                <w:left w:val="none" w:sz="0" w:space="0" w:color="auto"/>
                <w:bottom w:val="none" w:sz="0" w:space="0" w:color="auto"/>
                <w:right w:val="none" w:sz="0" w:space="0" w:color="auto"/>
              </w:divBdr>
              <w:divsChild>
                <w:div w:id="1269391486">
                  <w:marLeft w:val="0"/>
                  <w:marRight w:val="0"/>
                  <w:marTop w:val="120"/>
                  <w:marBottom w:val="0"/>
                  <w:divBdr>
                    <w:top w:val="none" w:sz="0" w:space="0" w:color="auto"/>
                    <w:left w:val="none" w:sz="0" w:space="0" w:color="auto"/>
                    <w:bottom w:val="none" w:sz="0" w:space="0" w:color="auto"/>
                    <w:right w:val="none" w:sz="0" w:space="0" w:color="auto"/>
                  </w:divBdr>
                </w:div>
                <w:div w:id="1844974358">
                  <w:marLeft w:val="0"/>
                  <w:marRight w:val="0"/>
                  <w:marTop w:val="0"/>
                  <w:marBottom w:val="0"/>
                  <w:divBdr>
                    <w:top w:val="none" w:sz="0" w:space="0" w:color="auto"/>
                    <w:left w:val="none" w:sz="0" w:space="0" w:color="auto"/>
                    <w:bottom w:val="none" w:sz="0" w:space="0" w:color="auto"/>
                    <w:right w:val="none" w:sz="0" w:space="0" w:color="auto"/>
                  </w:divBdr>
                  <w:divsChild>
                    <w:div w:id="1437553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3293562">
              <w:marLeft w:val="0"/>
              <w:marRight w:val="0"/>
              <w:marTop w:val="120"/>
              <w:marBottom w:val="0"/>
              <w:divBdr>
                <w:top w:val="none" w:sz="0" w:space="0" w:color="auto"/>
                <w:left w:val="none" w:sz="0" w:space="0" w:color="auto"/>
                <w:bottom w:val="none" w:sz="0" w:space="0" w:color="auto"/>
                <w:right w:val="none" w:sz="0" w:space="0" w:color="auto"/>
              </w:divBdr>
            </w:div>
            <w:div w:id="957106490">
              <w:marLeft w:val="0"/>
              <w:marRight w:val="0"/>
              <w:marTop w:val="120"/>
              <w:marBottom w:val="0"/>
              <w:divBdr>
                <w:top w:val="none" w:sz="0" w:space="0" w:color="auto"/>
                <w:left w:val="none" w:sz="0" w:space="0" w:color="auto"/>
                <w:bottom w:val="none" w:sz="0" w:space="0" w:color="auto"/>
                <w:right w:val="none" w:sz="0" w:space="0" w:color="auto"/>
              </w:divBdr>
            </w:div>
            <w:div w:id="958954082">
              <w:marLeft w:val="0"/>
              <w:marRight w:val="0"/>
              <w:marTop w:val="120"/>
              <w:marBottom w:val="0"/>
              <w:divBdr>
                <w:top w:val="none" w:sz="0" w:space="0" w:color="auto"/>
                <w:left w:val="none" w:sz="0" w:space="0" w:color="auto"/>
                <w:bottom w:val="none" w:sz="0" w:space="0" w:color="auto"/>
                <w:right w:val="none" w:sz="0" w:space="0" w:color="auto"/>
              </w:divBdr>
            </w:div>
            <w:div w:id="959872723">
              <w:marLeft w:val="0"/>
              <w:marRight w:val="0"/>
              <w:marTop w:val="120"/>
              <w:marBottom w:val="0"/>
              <w:divBdr>
                <w:top w:val="none" w:sz="0" w:space="0" w:color="auto"/>
                <w:left w:val="none" w:sz="0" w:space="0" w:color="auto"/>
                <w:bottom w:val="none" w:sz="0" w:space="0" w:color="auto"/>
                <w:right w:val="none" w:sz="0" w:space="0" w:color="auto"/>
              </w:divBdr>
            </w:div>
            <w:div w:id="967974730">
              <w:marLeft w:val="0"/>
              <w:marRight w:val="0"/>
              <w:marTop w:val="120"/>
              <w:marBottom w:val="0"/>
              <w:divBdr>
                <w:top w:val="none" w:sz="0" w:space="0" w:color="auto"/>
                <w:left w:val="none" w:sz="0" w:space="0" w:color="auto"/>
                <w:bottom w:val="none" w:sz="0" w:space="0" w:color="auto"/>
                <w:right w:val="none" w:sz="0" w:space="0" w:color="auto"/>
              </w:divBdr>
            </w:div>
            <w:div w:id="968242834">
              <w:marLeft w:val="0"/>
              <w:marRight w:val="0"/>
              <w:marTop w:val="120"/>
              <w:marBottom w:val="0"/>
              <w:divBdr>
                <w:top w:val="none" w:sz="0" w:space="0" w:color="auto"/>
                <w:left w:val="none" w:sz="0" w:space="0" w:color="auto"/>
                <w:bottom w:val="none" w:sz="0" w:space="0" w:color="auto"/>
                <w:right w:val="none" w:sz="0" w:space="0" w:color="auto"/>
              </w:divBdr>
            </w:div>
            <w:div w:id="968558563">
              <w:marLeft w:val="0"/>
              <w:marRight w:val="0"/>
              <w:marTop w:val="120"/>
              <w:marBottom w:val="0"/>
              <w:divBdr>
                <w:top w:val="none" w:sz="0" w:space="0" w:color="auto"/>
                <w:left w:val="none" w:sz="0" w:space="0" w:color="auto"/>
                <w:bottom w:val="none" w:sz="0" w:space="0" w:color="auto"/>
                <w:right w:val="none" w:sz="0" w:space="0" w:color="auto"/>
              </w:divBdr>
            </w:div>
            <w:div w:id="968705327">
              <w:marLeft w:val="0"/>
              <w:marRight w:val="0"/>
              <w:marTop w:val="120"/>
              <w:marBottom w:val="0"/>
              <w:divBdr>
                <w:top w:val="none" w:sz="0" w:space="0" w:color="auto"/>
                <w:left w:val="none" w:sz="0" w:space="0" w:color="auto"/>
                <w:bottom w:val="none" w:sz="0" w:space="0" w:color="auto"/>
                <w:right w:val="none" w:sz="0" w:space="0" w:color="auto"/>
              </w:divBdr>
            </w:div>
            <w:div w:id="968819934">
              <w:marLeft w:val="0"/>
              <w:marRight w:val="0"/>
              <w:marTop w:val="0"/>
              <w:marBottom w:val="0"/>
              <w:divBdr>
                <w:top w:val="none" w:sz="0" w:space="0" w:color="auto"/>
                <w:left w:val="none" w:sz="0" w:space="0" w:color="auto"/>
                <w:bottom w:val="none" w:sz="0" w:space="0" w:color="auto"/>
                <w:right w:val="none" w:sz="0" w:space="0" w:color="auto"/>
              </w:divBdr>
              <w:divsChild>
                <w:div w:id="1937901815">
                  <w:marLeft w:val="0"/>
                  <w:marRight w:val="0"/>
                  <w:marTop w:val="120"/>
                  <w:marBottom w:val="0"/>
                  <w:divBdr>
                    <w:top w:val="none" w:sz="0" w:space="0" w:color="auto"/>
                    <w:left w:val="none" w:sz="0" w:space="0" w:color="auto"/>
                    <w:bottom w:val="none" w:sz="0" w:space="0" w:color="auto"/>
                    <w:right w:val="none" w:sz="0" w:space="0" w:color="auto"/>
                  </w:divBdr>
                </w:div>
                <w:div w:id="2098478476">
                  <w:marLeft w:val="0"/>
                  <w:marRight w:val="0"/>
                  <w:marTop w:val="0"/>
                  <w:marBottom w:val="0"/>
                  <w:divBdr>
                    <w:top w:val="none" w:sz="0" w:space="0" w:color="auto"/>
                    <w:left w:val="none" w:sz="0" w:space="0" w:color="auto"/>
                    <w:bottom w:val="none" w:sz="0" w:space="0" w:color="auto"/>
                    <w:right w:val="none" w:sz="0" w:space="0" w:color="auto"/>
                  </w:divBdr>
                </w:div>
              </w:divsChild>
            </w:div>
            <w:div w:id="972247070">
              <w:marLeft w:val="0"/>
              <w:marRight w:val="0"/>
              <w:marTop w:val="120"/>
              <w:marBottom w:val="0"/>
              <w:divBdr>
                <w:top w:val="none" w:sz="0" w:space="0" w:color="auto"/>
                <w:left w:val="none" w:sz="0" w:space="0" w:color="auto"/>
                <w:bottom w:val="none" w:sz="0" w:space="0" w:color="auto"/>
                <w:right w:val="none" w:sz="0" w:space="0" w:color="auto"/>
              </w:divBdr>
            </w:div>
            <w:div w:id="976884627">
              <w:marLeft w:val="0"/>
              <w:marRight w:val="0"/>
              <w:marTop w:val="120"/>
              <w:marBottom w:val="0"/>
              <w:divBdr>
                <w:top w:val="none" w:sz="0" w:space="0" w:color="auto"/>
                <w:left w:val="none" w:sz="0" w:space="0" w:color="auto"/>
                <w:bottom w:val="none" w:sz="0" w:space="0" w:color="auto"/>
                <w:right w:val="none" w:sz="0" w:space="0" w:color="auto"/>
              </w:divBdr>
            </w:div>
            <w:div w:id="979071746">
              <w:marLeft w:val="0"/>
              <w:marRight w:val="0"/>
              <w:marTop w:val="120"/>
              <w:marBottom w:val="0"/>
              <w:divBdr>
                <w:top w:val="none" w:sz="0" w:space="0" w:color="auto"/>
                <w:left w:val="none" w:sz="0" w:space="0" w:color="auto"/>
                <w:bottom w:val="none" w:sz="0" w:space="0" w:color="auto"/>
                <w:right w:val="none" w:sz="0" w:space="0" w:color="auto"/>
              </w:divBdr>
            </w:div>
            <w:div w:id="987439448">
              <w:marLeft w:val="0"/>
              <w:marRight w:val="0"/>
              <w:marTop w:val="120"/>
              <w:marBottom w:val="0"/>
              <w:divBdr>
                <w:top w:val="none" w:sz="0" w:space="0" w:color="auto"/>
                <w:left w:val="none" w:sz="0" w:space="0" w:color="auto"/>
                <w:bottom w:val="none" w:sz="0" w:space="0" w:color="auto"/>
                <w:right w:val="none" w:sz="0" w:space="0" w:color="auto"/>
              </w:divBdr>
            </w:div>
            <w:div w:id="992568938">
              <w:marLeft w:val="0"/>
              <w:marRight w:val="0"/>
              <w:marTop w:val="120"/>
              <w:marBottom w:val="0"/>
              <w:divBdr>
                <w:top w:val="none" w:sz="0" w:space="0" w:color="auto"/>
                <w:left w:val="none" w:sz="0" w:space="0" w:color="auto"/>
                <w:bottom w:val="none" w:sz="0" w:space="0" w:color="auto"/>
                <w:right w:val="none" w:sz="0" w:space="0" w:color="auto"/>
              </w:divBdr>
            </w:div>
            <w:div w:id="1006127723">
              <w:marLeft w:val="0"/>
              <w:marRight w:val="0"/>
              <w:marTop w:val="120"/>
              <w:marBottom w:val="0"/>
              <w:divBdr>
                <w:top w:val="none" w:sz="0" w:space="0" w:color="auto"/>
                <w:left w:val="none" w:sz="0" w:space="0" w:color="auto"/>
                <w:bottom w:val="none" w:sz="0" w:space="0" w:color="auto"/>
                <w:right w:val="none" w:sz="0" w:space="0" w:color="auto"/>
              </w:divBdr>
            </w:div>
            <w:div w:id="1007907140">
              <w:marLeft w:val="0"/>
              <w:marRight w:val="0"/>
              <w:marTop w:val="120"/>
              <w:marBottom w:val="0"/>
              <w:divBdr>
                <w:top w:val="none" w:sz="0" w:space="0" w:color="auto"/>
                <w:left w:val="none" w:sz="0" w:space="0" w:color="auto"/>
                <w:bottom w:val="none" w:sz="0" w:space="0" w:color="auto"/>
                <w:right w:val="none" w:sz="0" w:space="0" w:color="auto"/>
              </w:divBdr>
            </w:div>
            <w:div w:id="1012293331">
              <w:marLeft w:val="0"/>
              <w:marRight w:val="0"/>
              <w:marTop w:val="120"/>
              <w:marBottom w:val="0"/>
              <w:divBdr>
                <w:top w:val="none" w:sz="0" w:space="0" w:color="auto"/>
                <w:left w:val="none" w:sz="0" w:space="0" w:color="auto"/>
                <w:bottom w:val="none" w:sz="0" w:space="0" w:color="auto"/>
                <w:right w:val="none" w:sz="0" w:space="0" w:color="auto"/>
              </w:divBdr>
            </w:div>
            <w:div w:id="1014381964">
              <w:marLeft w:val="0"/>
              <w:marRight w:val="0"/>
              <w:marTop w:val="120"/>
              <w:marBottom w:val="0"/>
              <w:divBdr>
                <w:top w:val="none" w:sz="0" w:space="0" w:color="auto"/>
                <w:left w:val="none" w:sz="0" w:space="0" w:color="auto"/>
                <w:bottom w:val="none" w:sz="0" w:space="0" w:color="auto"/>
                <w:right w:val="none" w:sz="0" w:space="0" w:color="auto"/>
              </w:divBdr>
            </w:div>
            <w:div w:id="1018122294">
              <w:marLeft w:val="0"/>
              <w:marRight w:val="0"/>
              <w:marTop w:val="120"/>
              <w:marBottom w:val="0"/>
              <w:divBdr>
                <w:top w:val="none" w:sz="0" w:space="0" w:color="auto"/>
                <w:left w:val="none" w:sz="0" w:space="0" w:color="auto"/>
                <w:bottom w:val="none" w:sz="0" w:space="0" w:color="auto"/>
                <w:right w:val="none" w:sz="0" w:space="0" w:color="auto"/>
              </w:divBdr>
            </w:div>
            <w:div w:id="1018239102">
              <w:marLeft w:val="0"/>
              <w:marRight w:val="0"/>
              <w:marTop w:val="120"/>
              <w:marBottom w:val="0"/>
              <w:divBdr>
                <w:top w:val="none" w:sz="0" w:space="0" w:color="auto"/>
                <w:left w:val="none" w:sz="0" w:space="0" w:color="auto"/>
                <w:bottom w:val="none" w:sz="0" w:space="0" w:color="auto"/>
                <w:right w:val="none" w:sz="0" w:space="0" w:color="auto"/>
              </w:divBdr>
            </w:div>
            <w:div w:id="1018585231">
              <w:marLeft w:val="0"/>
              <w:marRight w:val="0"/>
              <w:marTop w:val="120"/>
              <w:marBottom w:val="0"/>
              <w:divBdr>
                <w:top w:val="none" w:sz="0" w:space="0" w:color="auto"/>
                <w:left w:val="none" w:sz="0" w:space="0" w:color="auto"/>
                <w:bottom w:val="none" w:sz="0" w:space="0" w:color="auto"/>
                <w:right w:val="none" w:sz="0" w:space="0" w:color="auto"/>
              </w:divBdr>
            </w:div>
            <w:div w:id="1020352874">
              <w:marLeft w:val="0"/>
              <w:marRight w:val="0"/>
              <w:marTop w:val="120"/>
              <w:marBottom w:val="0"/>
              <w:divBdr>
                <w:top w:val="none" w:sz="0" w:space="0" w:color="auto"/>
                <w:left w:val="none" w:sz="0" w:space="0" w:color="auto"/>
                <w:bottom w:val="none" w:sz="0" w:space="0" w:color="auto"/>
                <w:right w:val="none" w:sz="0" w:space="0" w:color="auto"/>
              </w:divBdr>
            </w:div>
            <w:div w:id="1028333832">
              <w:marLeft w:val="0"/>
              <w:marRight w:val="0"/>
              <w:marTop w:val="120"/>
              <w:marBottom w:val="0"/>
              <w:divBdr>
                <w:top w:val="none" w:sz="0" w:space="0" w:color="auto"/>
                <w:left w:val="none" w:sz="0" w:space="0" w:color="auto"/>
                <w:bottom w:val="none" w:sz="0" w:space="0" w:color="auto"/>
                <w:right w:val="none" w:sz="0" w:space="0" w:color="auto"/>
              </w:divBdr>
            </w:div>
            <w:div w:id="1029258116">
              <w:marLeft w:val="0"/>
              <w:marRight w:val="0"/>
              <w:marTop w:val="120"/>
              <w:marBottom w:val="0"/>
              <w:divBdr>
                <w:top w:val="none" w:sz="0" w:space="0" w:color="auto"/>
                <w:left w:val="none" w:sz="0" w:space="0" w:color="auto"/>
                <w:bottom w:val="none" w:sz="0" w:space="0" w:color="auto"/>
                <w:right w:val="none" w:sz="0" w:space="0" w:color="auto"/>
              </w:divBdr>
            </w:div>
            <w:div w:id="1043555956">
              <w:marLeft w:val="0"/>
              <w:marRight w:val="0"/>
              <w:marTop w:val="120"/>
              <w:marBottom w:val="0"/>
              <w:divBdr>
                <w:top w:val="none" w:sz="0" w:space="0" w:color="auto"/>
                <w:left w:val="none" w:sz="0" w:space="0" w:color="auto"/>
                <w:bottom w:val="none" w:sz="0" w:space="0" w:color="auto"/>
                <w:right w:val="none" w:sz="0" w:space="0" w:color="auto"/>
              </w:divBdr>
            </w:div>
            <w:div w:id="1046492758">
              <w:marLeft w:val="0"/>
              <w:marRight w:val="0"/>
              <w:marTop w:val="120"/>
              <w:marBottom w:val="0"/>
              <w:divBdr>
                <w:top w:val="none" w:sz="0" w:space="0" w:color="auto"/>
                <w:left w:val="none" w:sz="0" w:space="0" w:color="auto"/>
                <w:bottom w:val="none" w:sz="0" w:space="0" w:color="auto"/>
                <w:right w:val="none" w:sz="0" w:space="0" w:color="auto"/>
              </w:divBdr>
            </w:div>
            <w:div w:id="1048190535">
              <w:marLeft w:val="0"/>
              <w:marRight w:val="0"/>
              <w:marTop w:val="120"/>
              <w:marBottom w:val="0"/>
              <w:divBdr>
                <w:top w:val="none" w:sz="0" w:space="0" w:color="auto"/>
                <w:left w:val="none" w:sz="0" w:space="0" w:color="auto"/>
                <w:bottom w:val="none" w:sz="0" w:space="0" w:color="auto"/>
                <w:right w:val="none" w:sz="0" w:space="0" w:color="auto"/>
              </w:divBdr>
            </w:div>
            <w:div w:id="1049839034">
              <w:marLeft w:val="0"/>
              <w:marRight w:val="0"/>
              <w:marTop w:val="120"/>
              <w:marBottom w:val="0"/>
              <w:divBdr>
                <w:top w:val="none" w:sz="0" w:space="0" w:color="auto"/>
                <w:left w:val="none" w:sz="0" w:space="0" w:color="auto"/>
                <w:bottom w:val="none" w:sz="0" w:space="0" w:color="auto"/>
                <w:right w:val="none" w:sz="0" w:space="0" w:color="auto"/>
              </w:divBdr>
            </w:div>
            <w:div w:id="1053771730">
              <w:marLeft w:val="0"/>
              <w:marRight w:val="0"/>
              <w:marTop w:val="120"/>
              <w:marBottom w:val="0"/>
              <w:divBdr>
                <w:top w:val="none" w:sz="0" w:space="0" w:color="auto"/>
                <w:left w:val="none" w:sz="0" w:space="0" w:color="auto"/>
                <w:bottom w:val="none" w:sz="0" w:space="0" w:color="auto"/>
                <w:right w:val="none" w:sz="0" w:space="0" w:color="auto"/>
              </w:divBdr>
            </w:div>
            <w:div w:id="1061296838">
              <w:marLeft w:val="0"/>
              <w:marRight w:val="0"/>
              <w:marTop w:val="120"/>
              <w:marBottom w:val="0"/>
              <w:divBdr>
                <w:top w:val="none" w:sz="0" w:space="0" w:color="auto"/>
                <w:left w:val="none" w:sz="0" w:space="0" w:color="auto"/>
                <w:bottom w:val="none" w:sz="0" w:space="0" w:color="auto"/>
                <w:right w:val="none" w:sz="0" w:space="0" w:color="auto"/>
              </w:divBdr>
            </w:div>
            <w:div w:id="1064328789">
              <w:marLeft w:val="0"/>
              <w:marRight w:val="0"/>
              <w:marTop w:val="120"/>
              <w:marBottom w:val="0"/>
              <w:divBdr>
                <w:top w:val="none" w:sz="0" w:space="0" w:color="auto"/>
                <w:left w:val="none" w:sz="0" w:space="0" w:color="auto"/>
                <w:bottom w:val="none" w:sz="0" w:space="0" w:color="auto"/>
                <w:right w:val="none" w:sz="0" w:space="0" w:color="auto"/>
              </w:divBdr>
            </w:div>
            <w:div w:id="1065643589">
              <w:marLeft w:val="0"/>
              <w:marRight w:val="0"/>
              <w:marTop w:val="0"/>
              <w:marBottom w:val="0"/>
              <w:divBdr>
                <w:top w:val="none" w:sz="0" w:space="0" w:color="auto"/>
                <w:left w:val="none" w:sz="0" w:space="0" w:color="auto"/>
                <w:bottom w:val="none" w:sz="0" w:space="0" w:color="auto"/>
                <w:right w:val="none" w:sz="0" w:space="0" w:color="auto"/>
              </w:divBdr>
              <w:divsChild>
                <w:div w:id="47539686">
                  <w:marLeft w:val="0"/>
                  <w:marRight w:val="0"/>
                  <w:marTop w:val="0"/>
                  <w:marBottom w:val="0"/>
                  <w:divBdr>
                    <w:top w:val="none" w:sz="0" w:space="0" w:color="auto"/>
                    <w:left w:val="none" w:sz="0" w:space="0" w:color="auto"/>
                    <w:bottom w:val="none" w:sz="0" w:space="0" w:color="auto"/>
                    <w:right w:val="none" w:sz="0" w:space="0" w:color="auto"/>
                  </w:divBdr>
                </w:div>
                <w:div w:id="1815180580">
                  <w:marLeft w:val="0"/>
                  <w:marRight w:val="0"/>
                  <w:marTop w:val="120"/>
                  <w:marBottom w:val="0"/>
                  <w:divBdr>
                    <w:top w:val="none" w:sz="0" w:space="0" w:color="auto"/>
                    <w:left w:val="none" w:sz="0" w:space="0" w:color="auto"/>
                    <w:bottom w:val="none" w:sz="0" w:space="0" w:color="auto"/>
                    <w:right w:val="none" w:sz="0" w:space="0" w:color="auto"/>
                  </w:divBdr>
                </w:div>
              </w:divsChild>
            </w:div>
            <w:div w:id="1067532607">
              <w:marLeft w:val="0"/>
              <w:marRight w:val="0"/>
              <w:marTop w:val="120"/>
              <w:marBottom w:val="0"/>
              <w:divBdr>
                <w:top w:val="none" w:sz="0" w:space="0" w:color="auto"/>
                <w:left w:val="none" w:sz="0" w:space="0" w:color="auto"/>
                <w:bottom w:val="none" w:sz="0" w:space="0" w:color="auto"/>
                <w:right w:val="none" w:sz="0" w:space="0" w:color="auto"/>
              </w:divBdr>
            </w:div>
            <w:div w:id="1068571715">
              <w:marLeft w:val="0"/>
              <w:marRight w:val="0"/>
              <w:marTop w:val="120"/>
              <w:marBottom w:val="0"/>
              <w:divBdr>
                <w:top w:val="none" w:sz="0" w:space="0" w:color="auto"/>
                <w:left w:val="none" w:sz="0" w:space="0" w:color="auto"/>
                <w:bottom w:val="none" w:sz="0" w:space="0" w:color="auto"/>
                <w:right w:val="none" w:sz="0" w:space="0" w:color="auto"/>
              </w:divBdr>
            </w:div>
            <w:div w:id="1070274401">
              <w:marLeft w:val="0"/>
              <w:marRight w:val="0"/>
              <w:marTop w:val="120"/>
              <w:marBottom w:val="0"/>
              <w:divBdr>
                <w:top w:val="none" w:sz="0" w:space="0" w:color="auto"/>
                <w:left w:val="none" w:sz="0" w:space="0" w:color="auto"/>
                <w:bottom w:val="none" w:sz="0" w:space="0" w:color="auto"/>
                <w:right w:val="none" w:sz="0" w:space="0" w:color="auto"/>
              </w:divBdr>
            </w:div>
            <w:div w:id="1077436193">
              <w:marLeft w:val="0"/>
              <w:marRight w:val="0"/>
              <w:marTop w:val="120"/>
              <w:marBottom w:val="0"/>
              <w:divBdr>
                <w:top w:val="none" w:sz="0" w:space="0" w:color="auto"/>
                <w:left w:val="none" w:sz="0" w:space="0" w:color="auto"/>
                <w:bottom w:val="none" w:sz="0" w:space="0" w:color="auto"/>
                <w:right w:val="none" w:sz="0" w:space="0" w:color="auto"/>
              </w:divBdr>
            </w:div>
            <w:div w:id="1078476900">
              <w:marLeft w:val="0"/>
              <w:marRight w:val="0"/>
              <w:marTop w:val="120"/>
              <w:marBottom w:val="0"/>
              <w:divBdr>
                <w:top w:val="none" w:sz="0" w:space="0" w:color="auto"/>
                <w:left w:val="none" w:sz="0" w:space="0" w:color="auto"/>
                <w:bottom w:val="none" w:sz="0" w:space="0" w:color="auto"/>
                <w:right w:val="none" w:sz="0" w:space="0" w:color="auto"/>
              </w:divBdr>
            </w:div>
            <w:div w:id="1081566805">
              <w:marLeft w:val="0"/>
              <w:marRight w:val="0"/>
              <w:marTop w:val="120"/>
              <w:marBottom w:val="0"/>
              <w:divBdr>
                <w:top w:val="none" w:sz="0" w:space="0" w:color="auto"/>
                <w:left w:val="none" w:sz="0" w:space="0" w:color="auto"/>
                <w:bottom w:val="none" w:sz="0" w:space="0" w:color="auto"/>
                <w:right w:val="none" w:sz="0" w:space="0" w:color="auto"/>
              </w:divBdr>
            </w:div>
            <w:div w:id="1082026663">
              <w:marLeft w:val="0"/>
              <w:marRight w:val="0"/>
              <w:marTop w:val="120"/>
              <w:marBottom w:val="0"/>
              <w:divBdr>
                <w:top w:val="none" w:sz="0" w:space="0" w:color="auto"/>
                <w:left w:val="none" w:sz="0" w:space="0" w:color="auto"/>
                <w:bottom w:val="none" w:sz="0" w:space="0" w:color="auto"/>
                <w:right w:val="none" w:sz="0" w:space="0" w:color="auto"/>
              </w:divBdr>
            </w:div>
            <w:div w:id="1082214300">
              <w:marLeft w:val="0"/>
              <w:marRight w:val="0"/>
              <w:marTop w:val="120"/>
              <w:marBottom w:val="0"/>
              <w:divBdr>
                <w:top w:val="none" w:sz="0" w:space="0" w:color="auto"/>
                <w:left w:val="none" w:sz="0" w:space="0" w:color="auto"/>
                <w:bottom w:val="none" w:sz="0" w:space="0" w:color="auto"/>
                <w:right w:val="none" w:sz="0" w:space="0" w:color="auto"/>
              </w:divBdr>
            </w:div>
            <w:div w:id="1091656803">
              <w:marLeft w:val="0"/>
              <w:marRight w:val="0"/>
              <w:marTop w:val="120"/>
              <w:marBottom w:val="0"/>
              <w:divBdr>
                <w:top w:val="none" w:sz="0" w:space="0" w:color="auto"/>
                <w:left w:val="none" w:sz="0" w:space="0" w:color="auto"/>
                <w:bottom w:val="none" w:sz="0" w:space="0" w:color="auto"/>
                <w:right w:val="none" w:sz="0" w:space="0" w:color="auto"/>
              </w:divBdr>
            </w:div>
            <w:div w:id="1091703597">
              <w:marLeft w:val="0"/>
              <w:marRight w:val="0"/>
              <w:marTop w:val="120"/>
              <w:marBottom w:val="0"/>
              <w:divBdr>
                <w:top w:val="none" w:sz="0" w:space="0" w:color="auto"/>
                <w:left w:val="none" w:sz="0" w:space="0" w:color="auto"/>
                <w:bottom w:val="none" w:sz="0" w:space="0" w:color="auto"/>
                <w:right w:val="none" w:sz="0" w:space="0" w:color="auto"/>
              </w:divBdr>
            </w:div>
            <w:div w:id="1097872196">
              <w:marLeft w:val="0"/>
              <w:marRight w:val="0"/>
              <w:marTop w:val="120"/>
              <w:marBottom w:val="0"/>
              <w:divBdr>
                <w:top w:val="none" w:sz="0" w:space="0" w:color="auto"/>
                <w:left w:val="none" w:sz="0" w:space="0" w:color="auto"/>
                <w:bottom w:val="none" w:sz="0" w:space="0" w:color="auto"/>
                <w:right w:val="none" w:sz="0" w:space="0" w:color="auto"/>
              </w:divBdr>
            </w:div>
            <w:div w:id="1099061492">
              <w:marLeft w:val="0"/>
              <w:marRight w:val="0"/>
              <w:marTop w:val="120"/>
              <w:marBottom w:val="0"/>
              <w:divBdr>
                <w:top w:val="none" w:sz="0" w:space="0" w:color="auto"/>
                <w:left w:val="none" w:sz="0" w:space="0" w:color="auto"/>
                <w:bottom w:val="none" w:sz="0" w:space="0" w:color="auto"/>
                <w:right w:val="none" w:sz="0" w:space="0" w:color="auto"/>
              </w:divBdr>
            </w:div>
            <w:div w:id="1102454828">
              <w:marLeft w:val="0"/>
              <w:marRight w:val="0"/>
              <w:marTop w:val="120"/>
              <w:marBottom w:val="0"/>
              <w:divBdr>
                <w:top w:val="none" w:sz="0" w:space="0" w:color="auto"/>
                <w:left w:val="none" w:sz="0" w:space="0" w:color="auto"/>
                <w:bottom w:val="none" w:sz="0" w:space="0" w:color="auto"/>
                <w:right w:val="none" w:sz="0" w:space="0" w:color="auto"/>
              </w:divBdr>
            </w:div>
            <w:div w:id="1106581220">
              <w:marLeft w:val="0"/>
              <w:marRight w:val="0"/>
              <w:marTop w:val="120"/>
              <w:marBottom w:val="0"/>
              <w:divBdr>
                <w:top w:val="none" w:sz="0" w:space="0" w:color="auto"/>
                <w:left w:val="none" w:sz="0" w:space="0" w:color="auto"/>
                <w:bottom w:val="none" w:sz="0" w:space="0" w:color="auto"/>
                <w:right w:val="none" w:sz="0" w:space="0" w:color="auto"/>
              </w:divBdr>
            </w:div>
            <w:div w:id="1109006015">
              <w:marLeft w:val="0"/>
              <w:marRight w:val="0"/>
              <w:marTop w:val="120"/>
              <w:marBottom w:val="0"/>
              <w:divBdr>
                <w:top w:val="none" w:sz="0" w:space="0" w:color="auto"/>
                <w:left w:val="none" w:sz="0" w:space="0" w:color="auto"/>
                <w:bottom w:val="none" w:sz="0" w:space="0" w:color="auto"/>
                <w:right w:val="none" w:sz="0" w:space="0" w:color="auto"/>
              </w:divBdr>
            </w:div>
            <w:div w:id="1115059990">
              <w:marLeft w:val="0"/>
              <w:marRight w:val="0"/>
              <w:marTop w:val="120"/>
              <w:marBottom w:val="0"/>
              <w:divBdr>
                <w:top w:val="none" w:sz="0" w:space="0" w:color="auto"/>
                <w:left w:val="none" w:sz="0" w:space="0" w:color="auto"/>
                <w:bottom w:val="none" w:sz="0" w:space="0" w:color="auto"/>
                <w:right w:val="none" w:sz="0" w:space="0" w:color="auto"/>
              </w:divBdr>
            </w:div>
            <w:div w:id="1115708623">
              <w:marLeft w:val="0"/>
              <w:marRight w:val="0"/>
              <w:marTop w:val="120"/>
              <w:marBottom w:val="0"/>
              <w:divBdr>
                <w:top w:val="none" w:sz="0" w:space="0" w:color="auto"/>
                <w:left w:val="none" w:sz="0" w:space="0" w:color="auto"/>
                <w:bottom w:val="none" w:sz="0" w:space="0" w:color="auto"/>
                <w:right w:val="none" w:sz="0" w:space="0" w:color="auto"/>
              </w:divBdr>
            </w:div>
            <w:div w:id="1121147267">
              <w:marLeft w:val="0"/>
              <w:marRight w:val="0"/>
              <w:marTop w:val="120"/>
              <w:marBottom w:val="0"/>
              <w:divBdr>
                <w:top w:val="none" w:sz="0" w:space="0" w:color="auto"/>
                <w:left w:val="none" w:sz="0" w:space="0" w:color="auto"/>
                <w:bottom w:val="none" w:sz="0" w:space="0" w:color="auto"/>
                <w:right w:val="none" w:sz="0" w:space="0" w:color="auto"/>
              </w:divBdr>
            </w:div>
            <w:div w:id="1121218724">
              <w:marLeft w:val="0"/>
              <w:marRight w:val="0"/>
              <w:marTop w:val="120"/>
              <w:marBottom w:val="0"/>
              <w:divBdr>
                <w:top w:val="none" w:sz="0" w:space="0" w:color="auto"/>
                <w:left w:val="none" w:sz="0" w:space="0" w:color="auto"/>
                <w:bottom w:val="none" w:sz="0" w:space="0" w:color="auto"/>
                <w:right w:val="none" w:sz="0" w:space="0" w:color="auto"/>
              </w:divBdr>
            </w:div>
            <w:div w:id="1123111856">
              <w:marLeft w:val="0"/>
              <w:marRight w:val="0"/>
              <w:marTop w:val="120"/>
              <w:marBottom w:val="0"/>
              <w:divBdr>
                <w:top w:val="none" w:sz="0" w:space="0" w:color="auto"/>
                <w:left w:val="none" w:sz="0" w:space="0" w:color="auto"/>
                <w:bottom w:val="none" w:sz="0" w:space="0" w:color="auto"/>
                <w:right w:val="none" w:sz="0" w:space="0" w:color="auto"/>
              </w:divBdr>
            </w:div>
            <w:div w:id="1124075702">
              <w:marLeft w:val="0"/>
              <w:marRight w:val="0"/>
              <w:marTop w:val="120"/>
              <w:marBottom w:val="0"/>
              <w:divBdr>
                <w:top w:val="none" w:sz="0" w:space="0" w:color="auto"/>
                <w:left w:val="none" w:sz="0" w:space="0" w:color="auto"/>
                <w:bottom w:val="none" w:sz="0" w:space="0" w:color="auto"/>
                <w:right w:val="none" w:sz="0" w:space="0" w:color="auto"/>
              </w:divBdr>
            </w:div>
            <w:div w:id="1134637384">
              <w:marLeft w:val="0"/>
              <w:marRight w:val="0"/>
              <w:marTop w:val="120"/>
              <w:marBottom w:val="0"/>
              <w:divBdr>
                <w:top w:val="none" w:sz="0" w:space="0" w:color="auto"/>
                <w:left w:val="none" w:sz="0" w:space="0" w:color="auto"/>
                <w:bottom w:val="none" w:sz="0" w:space="0" w:color="auto"/>
                <w:right w:val="none" w:sz="0" w:space="0" w:color="auto"/>
              </w:divBdr>
            </w:div>
            <w:div w:id="1146554794">
              <w:marLeft w:val="0"/>
              <w:marRight w:val="0"/>
              <w:marTop w:val="120"/>
              <w:marBottom w:val="0"/>
              <w:divBdr>
                <w:top w:val="none" w:sz="0" w:space="0" w:color="auto"/>
                <w:left w:val="none" w:sz="0" w:space="0" w:color="auto"/>
                <w:bottom w:val="none" w:sz="0" w:space="0" w:color="auto"/>
                <w:right w:val="none" w:sz="0" w:space="0" w:color="auto"/>
              </w:divBdr>
            </w:div>
            <w:div w:id="1147672775">
              <w:marLeft w:val="0"/>
              <w:marRight w:val="0"/>
              <w:marTop w:val="120"/>
              <w:marBottom w:val="0"/>
              <w:divBdr>
                <w:top w:val="none" w:sz="0" w:space="0" w:color="auto"/>
                <w:left w:val="none" w:sz="0" w:space="0" w:color="auto"/>
                <w:bottom w:val="none" w:sz="0" w:space="0" w:color="auto"/>
                <w:right w:val="none" w:sz="0" w:space="0" w:color="auto"/>
              </w:divBdr>
            </w:div>
            <w:div w:id="1151287354">
              <w:marLeft w:val="0"/>
              <w:marRight w:val="0"/>
              <w:marTop w:val="120"/>
              <w:marBottom w:val="0"/>
              <w:divBdr>
                <w:top w:val="none" w:sz="0" w:space="0" w:color="auto"/>
                <w:left w:val="none" w:sz="0" w:space="0" w:color="auto"/>
                <w:bottom w:val="none" w:sz="0" w:space="0" w:color="auto"/>
                <w:right w:val="none" w:sz="0" w:space="0" w:color="auto"/>
              </w:divBdr>
            </w:div>
            <w:div w:id="1154488529">
              <w:marLeft w:val="0"/>
              <w:marRight w:val="0"/>
              <w:marTop w:val="120"/>
              <w:marBottom w:val="0"/>
              <w:divBdr>
                <w:top w:val="none" w:sz="0" w:space="0" w:color="auto"/>
                <w:left w:val="none" w:sz="0" w:space="0" w:color="auto"/>
                <w:bottom w:val="none" w:sz="0" w:space="0" w:color="auto"/>
                <w:right w:val="none" w:sz="0" w:space="0" w:color="auto"/>
              </w:divBdr>
            </w:div>
            <w:div w:id="1156805421">
              <w:marLeft w:val="0"/>
              <w:marRight w:val="0"/>
              <w:marTop w:val="120"/>
              <w:marBottom w:val="0"/>
              <w:divBdr>
                <w:top w:val="none" w:sz="0" w:space="0" w:color="auto"/>
                <w:left w:val="none" w:sz="0" w:space="0" w:color="auto"/>
                <w:bottom w:val="none" w:sz="0" w:space="0" w:color="auto"/>
                <w:right w:val="none" w:sz="0" w:space="0" w:color="auto"/>
              </w:divBdr>
            </w:div>
            <w:div w:id="1162624941">
              <w:marLeft w:val="0"/>
              <w:marRight w:val="0"/>
              <w:marTop w:val="0"/>
              <w:marBottom w:val="0"/>
              <w:divBdr>
                <w:top w:val="none" w:sz="0" w:space="0" w:color="auto"/>
                <w:left w:val="none" w:sz="0" w:space="0" w:color="auto"/>
                <w:bottom w:val="none" w:sz="0" w:space="0" w:color="auto"/>
                <w:right w:val="none" w:sz="0" w:space="0" w:color="auto"/>
              </w:divBdr>
              <w:divsChild>
                <w:div w:id="516383542">
                  <w:marLeft w:val="0"/>
                  <w:marRight w:val="0"/>
                  <w:marTop w:val="0"/>
                  <w:marBottom w:val="0"/>
                  <w:divBdr>
                    <w:top w:val="none" w:sz="0" w:space="0" w:color="auto"/>
                    <w:left w:val="none" w:sz="0" w:space="0" w:color="auto"/>
                    <w:bottom w:val="none" w:sz="0" w:space="0" w:color="auto"/>
                    <w:right w:val="none" w:sz="0" w:space="0" w:color="auto"/>
                  </w:divBdr>
                </w:div>
                <w:div w:id="772281930">
                  <w:marLeft w:val="0"/>
                  <w:marRight w:val="0"/>
                  <w:marTop w:val="120"/>
                  <w:marBottom w:val="0"/>
                  <w:divBdr>
                    <w:top w:val="none" w:sz="0" w:space="0" w:color="auto"/>
                    <w:left w:val="none" w:sz="0" w:space="0" w:color="auto"/>
                    <w:bottom w:val="none" w:sz="0" w:space="0" w:color="auto"/>
                    <w:right w:val="none" w:sz="0" w:space="0" w:color="auto"/>
                  </w:divBdr>
                </w:div>
              </w:divsChild>
            </w:div>
            <w:div w:id="1165701126">
              <w:marLeft w:val="0"/>
              <w:marRight w:val="0"/>
              <w:marTop w:val="120"/>
              <w:marBottom w:val="0"/>
              <w:divBdr>
                <w:top w:val="none" w:sz="0" w:space="0" w:color="auto"/>
                <w:left w:val="none" w:sz="0" w:space="0" w:color="auto"/>
                <w:bottom w:val="none" w:sz="0" w:space="0" w:color="auto"/>
                <w:right w:val="none" w:sz="0" w:space="0" w:color="auto"/>
              </w:divBdr>
            </w:div>
            <w:div w:id="1166289896">
              <w:marLeft w:val="0"/>
              <w:marRight w:val="0"/>
              <w:marTop w:val="120"/>
              <w:marBottom w:val="0"/>
              <w:divBdr>
                <w:top w:val="none" w:sz="0" w:space="0" w:color="auto"/>
                <w:left w:val="none" w:sz="0" w:space="0" w:color="auto"/>
                <w:bottom w:val="none" w:sz="0" w:space="0" w:color="auto"/>
                <w:right w:val="none" w:sz="0" w:space="0" w:color="auto"/>
              </w:divBdr>
            </w:div>
            <w:div w:id="1169522637">
              <w:marLeft w:val="0"/>
              <w:marRight w:val="0"/>
              <w:marTop w:val="120"/>
              <w:marBottom w:val="0"/>
              <w:divBdr>
                <w:top w:val="none" w:sz="0" w:space="0" w:color="auto"/>
                <w:left w:val="none" w:sz="0" w:space="0" w:color="auto"/>
                <w:bottom w:val="none" w:sz="0" w:space="0" w:color="auto"/>
                <w:right w:val="none" w:sz="0" w:space="0" w:color="auto"/>
              </w:divBdr>
            </w:div>
            <w:div w:id="1178889900">
              <w:marLeft w:val="0"/>
              <w:marRight w:val="0"/>
              <w:marTop w:val="0"/>
              <w:marBottom w:val="0"/>
              <w:divBdr>
                <w:top w:val="none" w:sz="0" w:space="0" w:color="auto"/>
                <w:left w:val="none" w:sz="0" w:space="0" w:color="auto"/>
                <w:bottom w:val="none" w:sz="0" w:space="0" w:color="auto"/>
                <w:right w:val="none" w:sz="0" w:space="0" w:color="auto"/>
              </w:divBdr>
              <w:divsChild>
                <w:div w:id="775684651">
                  <w:marLeft w:val="0"/>
                  <w:marRight w:val="0"/>
                  <w:marTop w:val="0"/>
                  <w:marBottom w:val="0"/>
                  <w:divBdr>
                    <w:top w:val="none" w:sz="0" w:space="0" w:color="auto"/>
                    <w:left w:val="none" w:sz="0" w:space="0" w:color="auto"/>
                    <w:bottom w:val="none" w:sz="0" w:space="0" w:color="auto"/>
                    <w:right w:val="none" w:sz="0" w:space="0" w:color="auto"/>
                  </w:divBdr>
                </w:div>
                <w:div w:id="777873670">
                  <w:marLeft w:val="0"/>
                  <w:marRight w:val="0"/>
                  <w:marTop w:val="120"/>
                  <w:marBottom w:val="0"/>
                  <w:divBdr>
                    <w:top w:val="none" w:sz="0" w:space="0" w:color="auto"/>
                    <w:left w:val="none" w:sz="0" w:space="0" w:color="auto"/>
                    <w:bottom w:val="none" w:sz="0" w:space="0" w:color="auto"/>
                    <w:right w:val="none" w:sz="0" w:space="0" w:color="auto"/>
                  </w:divBdr>
                </w:div>
              </w:divsChild>
            </w:div>
            <w:div w:id="1179080679">
              <w:marLeft w:val="0"/>
              <w:marRight w:val="0"/>
              <w:marTop w:val="120"/>
              <w:marBottom w:val="0"/>
              <w:divBdr>
                <w:top w:val="none" w:sz="0" w:space="0" w:color="auto"/>
                <w:left w:val="none" w:sz="0" w:space="0" w:color="auto"/>
                <w:bottom w:val="none" w:sz="0" w:space="0" w:color="auto"/>
                <w:right w:val="none" w:sz="0" w:space="0" w:color="auto"/>
              </w:divBdr>
            </w:div>
            <w:div w:id="1196581201">
              <w:marLeft w:val="0"/>
              <w:marRight w:val="0"/>
              <w:marTop w:val="120"/>
              <w:marBottom w:val="0"/>
              <w:divBdr>
                <w:top w:val="none" w:sz="0" w:space="0" w:color="auto"/>
                <w:left w:val="none" w:sz="0" w:space="0" w:color="auto"/>
                <w:bottom w:val="none" w:sz="0" w:space="0" w:color="auto"/>
                <w:right w:val="none" w:sz="0" w:space="0" w:color="auto"/>
              </w:divBdr>
            </w:div>
            <w:div w:id="1198812608">
              <w:marLeft w:val="0"/>
              <w:marRight w:val="0"/>
              <w:marTop w:val="120"/>
              <w:marBottom w:val="0"/>
              <w:divBdr>
                <w:top w:val="none" w:sz="0" w:space="0" w:color="auto"/>
                <w:left w:val="none" w:sz="0" w:space="0" w:color="auto"/>
                <w:bottom w:val="none" w:sz="0" w:space="0" w:color="auto"/>
                <w:right w:val="none" w:sz="0" w:space="0" w:color="auto"/>
              </w:divBdr>
            </w:div>
            <w:div w:id="1215852602">
              <w:marLeft w:val="0"/>
              <w:marRight w:val="0"/>
              <w:marTop w:val="0"/>
              <w:marBottom w:val="0"/>
              <w:divBdr>
                <w:top w:val="none" w:sz="0" w:space="0" w:color="auto"/>
                <w:left w:val="none" w:sz="0" w:space="0" w:color="auto"/>
                <w:bottom w:val="none" w:sz="0" w:space="0" w:color="auto"/>
                <w:right w:val="none" w:sz="0" w:space="0" w:color="auto"/>
              </w:divBdr>
              <w:divsChild>
                <w:div w:id="785194144">
                  <w:marLeft w:val="0"/>
                  <w:marRight w:val="0"/>
                  <w:marTop w:val="0"/>
                  <w:marBottom w:val="0"/>
                  <w:divBdr>
                    <w:top w:val="none" w:sz="0" w:space="0" w:color="auto"/>
                    <w:left w:val="none" w:sz="0" w:space="0" w:color="auto"/>
                    <w:bottom w:val="none" w:sz="0" w:space="0" w:color="auto"/>
                    <w:right w:val="none" w:sz="0" w:space="0" w:color="auto"/>
                  </w:divBdr>
                  <w:divsChild>
                    <w:div w:id="114445392">
                      <w:marLeft w:val="0"/>
                      <w:marRight w:val="0"/>
                      <w:marTop w:val="120"/>
                      <w:marBottom w:val="0"/>
                      <w:divBdr>
                        <w:top w:val="none" w:sz="0" w:space="0" w:color="auto"/>
                        <w:left w:val="none" w:sz="0" w:space="0" w:color="auto"/>
                        <w:bottom w:val="none" w:sz="0" w:space="0" w:color="auto"/>
                        <w:right w:val="none" w:sz="0" w:space="0" w:color="auto"/>
                      </w:divBdr>
                    </w:div>
                    <w:div w:id="166210601">
                      <w:marLeft w:val="0"/>
                      <w:marRight w:val="0"/>
                      <w:marTop w:val="120"/>
                      <w:marBottom w:val="0"/>
                      <w:divBdr>
                        <w:top w:val="none" w:sz="0" w:space="0" w:color="auto"/>
                        <w:left w:val="none" w:sz="0" w:space="0" w:color="auto"/>
                        <w:bottom w:val="none" w:sz="0" w:space="0" w:color="auto"/>
                        <w:right w:val="none" w:sz="0" w:space="0" w:color="auto"/>
                      </w:divBdr>
                    </w:div>
                    <w:div w:id="214313065">
                      <w:marLeft w:val="0"/>
                      <w:marRight w:val="0"/>
                      <w:marTop w:val="120"/>
                      <w:marBottom w:val="0"/>
                      <w:divBdr>
                        <w:top w:val="none" w:sz="0" w:space="0" w:color="auto"/>
                        <w:left w:val="none" w:sz="0" w:space="0" w:color="auto"/>
                        <w:bottom w:val="none" w:sz="0" w:space="0" w:color="auto"/>
                        <w:right w:val="none" w:sz="0" w:space="0" w:color="auto"/>
                      </w:divBdr>
                    </w:div>
                    <w:div w:id="429855562">
                      <w:marLeft w:val="0"/>
                      <w:marRight w:val="0"/>
                      <w:marTop w:val="120"/>
                      <w:marBottom w:val="0"/>
                      <w:divBdr>
                        <w:top w:val="none" w:sz="0" w:space="0" w:color="auto"/>
                        <w:left w:val="none" w:sz="0" w:space="0" w:color="auto"/>
                        <w:bottom w:val="none" w:sz="0" w:space="0" w:color="auto"/>
                        <w:right w:val="none" w:sz="0" w:space="0" w:color="auto"/>
                      </w:divBdr>
                    </w:div>
                    <w:div w:id="471947094">
                      <w:marLeft w:val="0"/>
                      <w:marRight w:val="0"/>
                      <w:marTop w:val="120"/>
                      <w:marBottom w:val="0"/>
                      <w:divBdr>
                        <w:top w:val="none" w:sz="0" w:space="0" w:color="auto"/>
                        <w:left w:val="none" w:sz="0" w:space="0" w:color="auto"/>
                        <w:bottom w:val="none" w:sz="0" w:space="0" w:color="auto"/>
                        <w:right w:val="none" w:sz="0" w:space="0" w:color="auto"/>
                      </w:divBdr>
                    </w:div>
                    <w:div w:id="688987329">
                      <w:marLeft w:val="0"/>
                      <w:marRight w:val="0"/>
                      <w:marTop w:val="120"/>
                      <w:marBottom w:val="0"/>
                      <w:divBdr>
                        <w:top w:val="none" w:sz="0" w:space="0" w:color="auto"/>
                        <w:left w:val="none" w:sz="0" w:space="0" w:color="auto"/>
                        <w:bottom w:val="none" w:sz="0" w:space="0" w:color="auto"/>
                        <w:right w:val="none" w:sz="0" w:space="0" w:color="auto"/>
                      </w:divBdr>
                    </w:div>
                    <w:div w:id="717821981">
                      <w:marLeft w:val="0"/>
                      <w:marRight w:val="0"/>
                      <w:marTop w:val="120"/>
                      <w:marBottom w:val="0"/>
                      <w:divBdr>
                        <w:top w:val="none" w:sz="0" w:space="0" w:color="auto"/>
                        <w:left w:val="none" w:sz="0" w:space="0" w:color="auto"/>
                        <w:bottom w:val="none" w:sz="0" w:space="0" w:color="auto"/>
                        <w:right w:val="none" w:sz="0" w:space="0" w:color="auto"/>
                      </w:divBdr>
                    </w:div>
                    <w:div w:id="868179897">
                      <w:marLeft w:val="0"/>
                      <w:marRight w:val="0"/>
                      <w:marTop w:val="120"/>
                      <w:marBottom w:val="0"/>
                      <w:divBdr>
                        <w:top w:val="none" w:sz="0" w:space="0" w:color="auto"/>
                        <w:left w:val="none" w:sz="0" w:space="0" w:color="auto"/>
                        <w:bottom w:val="none" w:sz="0" w:space="0" w:color="auto"/>
                        <w:right w:val="none" w:sz="0" w:space="0" w:color="auto"/>
                      </w:divBdr>
                    </w:div>
                    <w:div w:id="1070924349">
                      <w:marLeft w:val="0"/>
                      <w:marRight w:val="0"/>
                      <w:marTop w:val="120"/>
                      <w:marBottom w:val="0"/>
                      <w:divBdr>
                        <w:top w:val="none" w:sz="0" w:space="0" w:color="auto"/>
                        <w:left w:val="none" w:sz="0" w:space="0" w:color="auto"/>
                        <w:bottom w:val="none" w:sz="0" w:space="0" w:color="auto"/>
                        <w:right w:val="none" w:sz="0" w:space="0" w:color="auto"/>
                      </w:divBdr>
                    </w:div>
                    <w:div w:id="1128429603">
                      <w:marLeft w:val="0"/>
                      <w:marRight w:val="0"/>
                      <w:marTop w:val="120"/>
                      <w:marBottom w:val="0"/>
                      <w:divBdr>
                        <w:top w:val="none" w:sz="0" w:space="0" w:color="auto"/>
                        <w:left w:val="none" w:sz="0" w:space="0" w:color="auto"/>
                        <w:bottom w:val="none" w:sz="0" w:space="0" w:color="auto"/>
                        <w:right w:val="none" w:sz="0" w:space="0" w:color="auto"/>
                      </w:divBdr>
                    </w:div>
                    <w:div w:id="1144658603">
                      <w:marLeft w:val="0"/>
                      <w:marRight w:val="0"/>
                      <w:marTop w:val="120"/>
                      <w:marBottom w:val="0"/>
                      <w:divBdr>
                        <w:top w:val="none" w:sz="0" w:space="0" w:color="auto"/>
                        <w:left w:val="none" w:sz="0" w:space="0" w:color="auto"/>
                        <w:bottom w:val="none" w:sz="0" w:space="0" w:color="auto"/>
                        <w:right w:val="none" w:sz="0" w:space="0" w:color="auto"/>
                      </w:divBdr>
                    </w:div>
                    <w:div w:id="1467236176">
                      <w:marLeft w:val="0"/>
                      <w:marRight w:val="0"/>
                      <w:marTop w:val="120"/>
                      <w:marBottom w:val="0"/>
                      <w:divBdr>
                        <w:top w:val="none" w:sz="0" w:space="0" w:color="auto"/>
                        <w:left w:val="none" w:sz="0" w:space="0" w:color="auto"/>
                        <w:bottom w:val="none" w:sz="0" w:space="0" w:color="auto"/>
                        <w:right w:val="none" w:sz="0" w:space="0" w:color="auto"/>
                      </w:divBdr>
                    </w:div>
                    <w:div w:id="1478063059">
                      <w:marLeft w:val="0"/>
                      <w:marRight w:val="0"/>
                      <w:marTop w:val="120"/>
                      <w:marBottom w:val="0"/>
                      <w:divBdr>
                        <w:top w:val="none" w:sz="0" w:space="0" w:color="auto"/>
                        <w:left w:val="none" w:sz="0" w:space="0" w:color="auto"/>
                        <w:bottom w:val="none" w:sz="0" w:space="0" w:color="auto"/>
                        <w:right w:val="none" w:sz="0" w:space="0" w:color="auto"/>
                      </w:divBdr>
                    </w:div>
                    <w:div w:id="1527593756">
                      <w:marLeft w:val="0"/>
                      <w:marRight w:val="0"/>
                      <w:marTop w:val="120"/>
                      <w:marBottom w:val="0"/>
                      <w:divBdr>
                        <w:top w:val="none" w:sz="0" w:space="0" w:color="auto"/>
                        <w:left w:val="none" w:sz="0" w:space="0" w:color="auto"/>
                        <w:bottom w:val="none" w:sz="0" w:space="0" w:color="auto"/>
                        <w:right w:val="none" w:sz="0" w:space="0" w:color="auto"/>
                      </w:divBdr>
                    </w:div>
                    <w:div w:id="1701275321">
                      <w:marLeft w:val="0"/>
                      <w:marRight w:val="0"/>
                      <w:marTop w:val="120"/>
                      <w:marBottom w:val="0"/>
                      <w:divBdr>
                        <w:top w:val="none" w:sz="0" w:space="0" w:color="auto"/>
                        <w:left w:val="none" w:sz="0" w:space="0" w:color="auto"/>
                        <w:bottom w:val="none" w:sz="0" w:space="0" w:color="auto"/>
                        <w:right w:val="none" w:sz="0" w:space="0" w:color="auto"/>
                      </w:divBdr>
                    </w:div>
                    <w:div w:id="1758016657">
                      <w:marLeft w:val="0"/>
                      <w:marRight w:val="0"/>
                      <w:marTop w:val="120"/>
                      <w:marBottom w:val="0"/>
                      <w:divBdr>
                        <w:top w:val="none" w:sz="0" w:space="0" w:color="auto"/>
                        <w:left w:val="none" w:sz="0" w:space="0" w:color="auto"/>
                        <w:bottom w:val="none" w:sz="0" w:space="0" w:color="auto"/>
                        <w:right w:val="none" w:sz="0" w:space="0" w:color="auto"/>
                      </w:divBdr>
                    </w:div>
                    <w:div w:id="1802533332">
                      <w:marLeft w:val="0"/>
                      <w:marRight w:val="0"/>
                      <w:marTop w:val="120"/>
                      <w:marBottom w:val="0"/>
                      <w:divBdr>
                        <w:top w:val="none" w:sz="0" w:space="0" w:color="auto"/>
                        <w:left w:val="none" w:sz="0" w:space="0" w:color="auto"/>
                        <w:bottom w:val="none" w:sz="0" w:space="0" w:color="auto"/>
                        <w:right w:val="none" w:sz="0" w:space="0" w:color="auto"/>
                      </w:divBdr>
                    </w:div>
                    <w:div w:id="1825319254">
                      <w:marLeft w:val="0"/>
                      <w:marRight w:val="0"/>
                      <w:marTop w:val="120"/>
                      <w:marBottom w:val="0"/>
                      <w:divBdr>
                        <w:top w:val="none" w:sz="0" w:space="0" w:color="auto"/>
                        <w:left w:val="none" w:sz="0" w:space="0" w:color="auto"/>
                        <w:bottom w:val="none" w:sz="0" w:space="0" w:color="auto"/>
                        <w:right w:val="none" w:sz="0" w:space="0" w:color="auto"/>
                      </w:divBdr>
                    </w:div>
                    <w:div w:id="1861623008">
                      <w:marLeft w:val="0"/>
                      <w:marRight w:val="0"/>
                      <w:marTop w:val="120"/>
                      <w:marBottom w:val="0"/>
                      <w:divBdr>
                        <w:top w:val="none" w:sz="0" w:space="0" w:color="auto"/>
                        <w:left w:val="none" w:sz="0" w:space="0" w:color="auto"/>
                        <w:bottom w:val="none" w:sz="0" w:space="0" w:color="auto"/>
                        <w:right w:val="none" w:sz="0" w:space="0" w:color="auto"/>
                      </w:divBdr>
                    </w:div>
                    <w:div w:id="1888684633">
                      <w:marLeft w:val="0"/>
                      <w:marRight w:val="0"/>
                      <w:marTop w:val="120"/>
                      <w:marBottom w:val="0"/>
                      <w:divBdr>
                        <w:top w:val="none" w:sz="0" w:space="0" w:color="auto"/>
                        <w:left w:val="none" w:sz="0" w:space="0" w:color="auto"/>
                        <w:bottom w:val="none" w:sz="0" w:space="0" w:color="auto"/>
                        <w:right w:val="none" w:sz="0" w:space="0" w:color="auto"/>
                      </w:divBdr>
                    </w:div>
                    <w:div w:id="1998724504">
                      <w:marLeft w:val="0"/>
                      <w:marRight w:val="0"/>
                      <w:marTop w:val="120"/>
                      <w:marBottom w:val="0"/>
                      <w:divBdr>
                        <w:top w:val="none" w:sz="0" w:space="0" w:color="auto"/>
                        <w:left w:val="none" w:sz="0" w:space="0" w:color="auto"/>
                        <w:bottom w:val="none" w:sz="0" w:space="0" w:color="auto"/>
                        <w:right w:val="none" w:sz="0" w:space="0" w:color="auto"/>
                      </w:divBdr>
                    </w:div>
                    <w:div w:id="2042127741">
                      <w:marLeft w:val="0"/>
                      <w:marRight w:val="0"/>
                      <w:marTop w:val="120"/>
                      <w:marBottom w:val="0"/>
                      <w:divBdr>
                        <w:top w:val="none" w:sz="0" w:space="0" w:color="auto"/>
                        <w:left w:val="none" w:sz="0" w:space="0" w:color="auto"/>
                        <w:bottom w:val="none" w:sz="0" w:space="0" w:color="auto"/>
                        <w:right w:val="none" w:sz="0" w:space="0" w:color="auto"/>
                      </w:divBdr>
                    </w:div>
                    <w:div w:id="2146239110">
                      <w:marLeft w:val="0"/>
                      <w:marRight w:val="0"/>
                      <w:marTop w:val="120"/>
                      <w:marBottom w:val="0"/>
                      <w:divBdr>
                        <w:top w:val="none" w:sz="0" w:space="0" w:color="auto"/>
                        <w:left w:val="none" w:sz="0" w:space="0" w:color="auto"/>
                        <w:bottom w:val="none" w:sz="0" w:space="0" w:color="auto"/>
                        <w:right w:val="none" w:sz="0" w:space="0" w:color="auto"/>
                      </w:divBdr>
                    </w:div>
                  </w:divsChild>
                </w:div>
                <w:div w:id="1505822099">
                  <w:marLeft w:val="0"/>
                  <w:marRight w:val="0"/>
                  <w:marTop w:val="120"/>
                  <w:marBottom w:val="0"/>
                  <w:divBdr>
                    <w:top w:val="none" w:sz="0" w:space="0" w:color="auto"/>
                    <w:left w:val="none" w:sz="0" w:space="0" w:color="auto"/>
                    <w:bottom w:val="none" w:sz="0" w:space="0" w:color="auto"/>
                    <w:right w:val="none" w:sz="0" w:space="0" w:color="auto"/>
                  </w:divBdr>
                </w:div>
              </w:divsChild>
            </w:div>
            <w:div w:id="1222132890">
              <w:marLeft w:val="0"/>
              <w:marRight w:val="0"/>
              <w:marTop w:val="120"/>
              <w:marBottom w:val="0"/>
              <w:divBdr>
                <w:top w:val="none" w:sz="0" w:space="0" w:color="auto"/>
                <w:left w:val="none" w:sz="0" w:space="0" w:color="auto"/>
                <w:bottom w:val="none" w:sz="0" w:space="0" w:color="auto"/>
                <w:right w:val="none" w:sz="0" w:space="0" w:color="auto"/>
              </w:divBdr>
            </w:div>
            <w:div w:id="1227571547">
              <w:marLeft w:val="0"/>
              <w:marRight w:val="0"/>
              <w:marTop w:val="120"/>
              <w:marBottom w:val="0"/>
              <w:divBdr>
                <w:top w:val="none" w:sz="0" w:space="0" w:color="auto"/>
                <w:left w:val="none" w:sz="0" w:space="0" w:color="auto"/>
                <w:bottom w:val="none" w:sz="0" w:space="0" w:color="auto"/>
                <w:right w:val="none" w:sz="0" w:space="0" w:color="auto"/>
              </w:divBdr>
            </w:div>
            <w:div w:id="1231381849">
              <w:marLeft w:val="0"/>
              <w:marRight w:val="0"/>
              <w:marTop w:val="120"/>
              <w:marBottom w:val="0"/>
              <w:divBdr>
                <w:top w:val="none" w:sz="0" w:space="0" w:color="auto"/>
                <w:left w:val="none" w:sz="0" w:space="0" w:color="auto"/>
                <w:bottom w:val="none" w:sz="0" w:space="0" w:color="auto"/>
                <w:right w:val="none" w:sz="0" w:space="0" w:color="auto"/>
              </w:divBdr>
            </w:div>
            <w:div w:id="1232426310">
              <w:marLeft w:val="0"/>
              <w:marRight w:val="0"/>
              <w:marTop w:val="120"/>
              <w:marBottom w:val="0"/>
              <w:divBdr>
                <w:top w:val="none" w:sz="0" w:space="0" w:color="auto"/>
                <w:left w:val="none" w:sz="0" w:space="0" w:color="auto"/>
                <w:bottom w:val="none" w:sz="0" w:space="0" w:color="auto"/>
                <w:right w:val="none" w:sz="0" w:space="0" w:color="auto"/>
              </w:divBdr>
            </w:div>
            <w:div w:id="1247808681">
              <w:marLeft w:val="0"/>
              <w:marRight w:val="0"/>
              <w:marTop w:val="120"/>
              <w:marBottom w:val="0"/>
              <w:divBdr>
                <w:top w:val="none" w:sz="0" w:space="0" w:color="auto"/>
                <w:left w:val="none" w:sz="0" w:space="0" w:color="auto"/>
                <w:bottom w:val="none" w:sz="0" w:space="0" w:color="auto"/>
                <w:right w:val="none" w:sz="0" w:space="0" w:color="auto"/>
              </w:divBdr>
            </w:div>
            <w:div w:id="1250581628">
              <w:marLeft w:val="0"/>
              <w:marRight w:val="0"/>
              <w:marTop w:val="120"/>
              <w:marBottom w:val="0"/>
              <w:divBdr>
                <w:top w:val="none" w:sz="0" w:space="0" w:color="auto"/>
                <w:left w:val="none" w:sz="0" w:space="0" w:color="auto"/>
                <w:bottom w:val="none" w:sz="0" w:space="0" w:color="auto"/>
                <w:right w:val="none" w:sz="0" w:space="0" w:color="auto"/>
              </w:divBdr>
            </w:div>
            <w:div w:id="1252933613">
              <w:marLeft w:val="0"/>
              <w:marRight w:val="0"/>
              <w:marTop w:val="120"/>
              <w:marBottom w:val="0"/>
              <w:divBdr>
                <w:top w:val="none" w:sz="0" w:space="0" w:color="auto"/>
                <w:left w:val="none" w:sz="0" w:space="0" w:color="auto"/>
                <w:bottom w:val="none" w:sz="0" w:space="0" w:color="auto"/>
                <w:right w:val="none" w:sz="0" w:space="0" w:color="auto"/>
              </w:divBdr>
            </w:div>
            <w:div w:id="1253049904">
              <w:marLeft w:val="0"/>
              <w:marRight w:val="0"/>
              <w:marTop w:val="120"/>
              <w:marBottom w:val="0"/>
              <w:divBdr>
                <w:top w:val="none" w:sz="0" w:space="0" w:color="auto"/>
                <w:left w:val="none" w:sz="0" w:space="0" w:color="auto"/>
                <w:bottom w:val="none" w:sz="0" w:space="0" w:color="auto"/>
                <w:right w:val="none" w:sz="0" w:space="0" w:color="auto"/>
              </w:divBdr>
            </w:div>
            <w:div w:id="1264804140">
              <w:marLeft w:val="0"/>
              <w:marRight w:val="0"/>
              <w:marTop w:val="120"/>
              <w:marBottom w:val="0"/>
              <w:divBdr>
                <w:top w:val="none" w:sz="0" w:space="0" w:color="auto"/>
                <w:left w:val="none" w:sz="0" w:space="0" w:color="auto"/>
                <w:bottom w:val="none" w:sz="0" w:space="0" w:color="auto"/>
                <w:right w:val="none" w:sz="0" w:space="0" w:color="auto"/>
              </w:divBdr>
            </w:div>
            <w:div w:id="1264999734">
              <w:marLeft w:val="0"/>
              <w:marRight w:val="0"/>
              <w:marTop w:val="120"/>
              <w:marBottom w:val="0"/>
              <w:divBdr>
                <w:top w:val="none" w:sz="0" w:space="0" w:color="auto"/>
                <w:left w:val="none" w:sz="0" w:space="0" w:color="auto"/>
                <w:bottom w:val="none" w:sz="0" w:space="0" w:color="auto"/>
                <w:right w:val="none" w:sz="0" w:space="0" w:color="auto"/>
              </w:divBdr>
            </w:div>
            <w:div w:id="1265266539">
              <w:marLeft w:val="0"/>
              <w:marRight w:val="0"/>
              <w:marTop w:val="120"/>
              <w:marBottom w:val="0"/>
              <w:divBdr>
                <w:top w:val="none" w:sz="0" w:space="0" w:color="auto"/>
                <w:left w:val="none" w:sz="0" w:space="0" w:color="auto"/>
                <w:bottom w:val="none" w:sz="0" w:space="0" w:color="auto"/>
                <w:right w:val="none" w:sz="0" w:space="0" w:color="auto"/>
              </w:divBdr>
            </w:div>
            <w:div w:id="1265379950">
              <w:marLeft w:val="0"/>
              <w:marRight w:val="0"/>
              <w:marTop w:val="120"/>
              <w:marBottom w:val="0"/>
              <w:divBdr>
                <w:top w:val="none" w:sz="0" w:space="0" w:color="auto"/>
                <w:left w:val="none" w:sz="0" w:space="0" w:color="auto"/>
                <w:bottom w:val="none" w:sz="0" w:space="0" w:color="auto"/>
                <w:right w:val="none" w:sz="0" w:space="0" w:color="auto"/>
              </w:divBdr>
            </w:div>
            <w:div w:id="1265963159">
              <w:marLeft w:val="0"/>
              <w:marRight w:val="0"/>
              <w:marTop w:val="120"/>
              <w:marBottom w:val="0"/>
              <w:divBdr>
                <w:top w:val="none" w:sz="0" w:space="0" w:color="auto"/>
                <w:left w:val="none" w:sz="0" w:space="0" w:color="auto"/>
                <w:bottom w:val="none" w:sz="0" w:space="0" w:color="auto"/>
                <w:right w:val="none" w:sz="0" w:space="0" w:color="auto"/>
              </w:divBdr>
            </w:div>
            <w:div w:id="1269579815">
              <w:marLeft w:val="0"/>
              <w:marRight w:val="0"/>
              <w:marTop w:val="120"/>
              <w:marBottom w:val="0"/>
              <w:divBdr>
                <w:top w:val="none" w:sz="0" w:space="0" w:color="auto"/>
                <w:left w:val="none" w:sz="0" w:space="0" w:color="auto"/>
                <w:bottom w:val="none" w:sz="0" w:space="0" w:color="auto"/>
                <w:right w:val="none" w:sz="0" w:space="0" w:color="auto"/>
              </w:divBdr>
            </w:div>
            <w:div w:id="1271549971">
              <w:marLeft w:val="0"/>
              <w:marRight w:val="0"/>
              <w:marTop w:val="120"/>
              <w:marBottom w:val="0"/>
              <w:divBdr>
                <w:top w:val="none" w:sz="0" w:space="0" w:color="auto"/>
                <w:left w:val="none" w:sz="0" w:space="0" w:color="auto"/>
                <w:bottom w:val="none" w:sz="0" w:space="0" w:color="auto"/>
                <w:right w:val="none" w:sz="0" w:space="0" w:color="auto"/>
              </w:divBdr>
            </w:div>
            <w:div w:id="1275287579">
              <w:marLeft w:val="0"/>
              <w:marRight w:val="0"/>
              <w:marTop w:val="120"/>
              <w:marBottom w:val="0"/>
              <w:divBdr>
                <w:top w:val="none" w:sz="0" w:space="0" w:color="auto"/>
                <w:left w:val="none" w:sz="0" w:space="0" w:color="auto"/>
                <w:bottom w:val="none" w:sz="0" w:space="0" w:color="auto"/>
                <w:right w:val="none" w:sz="0" w:space="0" w:color="auto"/>
              </w:divBdr>
            </w:div>
            <w:div w:id="1285384363">
              <w:marLeft w:val="0"/>
              <w:marRight w:val="0"/>
              <w:marTop w:val="120"/>
              <w:marBottom w:val="0"/>
              <w:divBdr>
                <w:top w:val="none" w:sz="0" w:space="0" w:color="auto"/>
                <w:left w:val="none" w:sz="0" w:space="0" w:color="auto"/>
                <w:bottom w:val="none" w:sz="0" w:space="0" w:color="auto"/>
                <w:right w:val="none" w:sz="0" w:space="0" w:color="auto"/>
              </w:divBdr>
            </w:div>
            <w:div w:id="1287544958">
              <w:marLeft w:val="0"/>
              <w:marRight w:val="0"/>
              <w:marTop w:val="0"/>
              <w:marBottom w:val="0"/>
              <w:divBdr>
                <w:top w:val="none" w:sz="0" w:space="0" w:color="auto"/>
                <w:left w:val="none" w:sz="0" w:space="0" w:color="auto"/>
                <w:bottom w:val="none" w:sz="0" w:space="0" w:color="auto"/>
                <w:right w:val="none" w:sz="0" w:space="0" w:color="auto"/>
              </w:divBdr>
              <w:divsChild>
                <w:div w:id="803936313">
                  <w:marLeft w:val="0"/>
                  <w:marRight w:val="0"/>
                  <w:marTop w:val="120"/>
                  <w:marBottom w:val="0"/>
                  <w:divBdr>
                    <w:top w:val="none" w:sz="0" w:space="0" w:color="auto"/>
                    <w:left w:val="none" w:sz="0" w:space="0" w:color="auto"/>
                    <w:bottom w:val="none" w:sz="0" w:space="0" w:color="auto"/>
                    <w:right w:val="none" w:sz="0" w:space="0" w:color="auto"/>
                  </w:divBdr>
                </w:div>
                <w:div w:id="1555846032">
                  <w:marLeft w:val="0"/>
                  <w:marRight w:val="0"/>
                  <w:marTop w:val="0"/>
                  <w:marBottom w:val="0"/>
                  <w:divBdr>
                    <w:top w:val="none" w:sz="0" w:space="0" w:color="auto"/>
                    <w:left w:val="none" w:sz="0" w:space="0" w:color="auto"/>
                    <w:bottom w:val="none" w:sz="0" w:space="0" w:color="auto"/>
                    <w:right w:val="none" w:sz="0" w:space="0" w:color="auto"/>
                  </w:divBdr>
                </w:div>
              </w:divsChild>
            </w:div>
            <w:div w:id="1305238898">
              <w:marLeft w:val="0"/>
              <w:marRight w:val="0"/>
              <w:marTop w:val="120"/>
              <w:marBottom w:val="0"/>
              <w:divBdr>
                <w:top w:val="none" w:sz="0" w:space="0" w:color="auto"/>
                <w:left w:val="none" w:sz="0" w:space="0" w:color="auto"/>
                <w:bottom w:val="none" w:sz="0" w:space="0" w:color="auto"/>
                <w:right w:val="none" w:sz="0" w:space="0" w:color="auto"/>
              </w:divBdr>
            </w:div>
            <w:div w:id="1306861042">
              <w:marLeft w:val="0"/>
              <w:marRight w:val="0"/>
              <w:marTop w:val="120"/>
              <w:marBottom w:val="0"/>
              <w:divBdr>
                <w:top w:val="none" w:sz="0" w:space="0" w:color="auto"/>
                <w:left w:val="none" w:sz="0" w:space="0" w:color="auto"/>
                <w:bottom w:val="none" w:sz="0" w:space="0" w:color="auto"/>
                <w:right w:val="none" w:sz="0" w:space="0" w:color="auto"/>
              </w:divBdr>
            </w:div>
            <w:div w:id="1316715113">
              <w:marLeft w:val="0"/>
              <w:marRight w:val="0"/>
              <w:marTop w:val="120"/>
              <w:marBottom w:val="0"/>
              <w:divBdr>
                <w:top w:val="none" w:sz="0" w:space="0" w:color="auto"/>
                <w:left w:val="none" w:sz="0" w:space="0" w:color="auto"/>
                <w:bottom w:val="none" w:sz="0" w:space="0" w:color="auto"/>
                <w:right w:val="none" w:sz="0" w:space="0" w:color="auto"/>
              </w:divBdr>
            </w:div>
            <w:div w:id="1317108437">
              <w:marLeft w:val="0"/>
              <w:marRight w:val="0"/>
              <w:marTop w:val="120"/>
              <w:marBottom w:val="0"/>
              <w:divBdr>
                <w:top w:val="none" w:sz="0" w:space="0" w:color="auto"/>
                <w:left w:val="none" w:sz="0" w:space="0" w:color="auto"/>
                <w:bottom w:val="none" w:sz="0" w:space="0" w:color="auto"/>
                <w:right w:val="none" w:sz="0" w:space="0" w:color="auto"/>
              </w:divBdr>
            </w:div>
            <w:div w:id="1319650819">
              <w:marLeft w:val="0"/>
              <w:marRight w:val="0"/>
              <w:marTop w:val="120"/>
              <w:marBottom w:val="0"/>
              <w:divBdr>
                <w:top w:val="none" w:sz="0" w:space="0" w:color="auto"/>
                <w:left w:val="none" w:sz="0" w:space="0" w:color="auto"/>
                <w:bottom w:val="none" w:sz="0" w:space="0" w:color="auto"/>
                <w:right w:val="none" w:sz="0" w:space="0" w:color="auto"/>
              </w:divBdr>
            </w:div>
            <w:div w:id="1319728222">
              <w:marLeft w:val="0"/>
              <w:marRight w:val="0"/>
              <w:marTop w:val="0"/>
              <w:marBottom w:val="0"/>
              <w:divBdr>
                <w:top w:val="none" w:sz="0" w:space="0" w:color="auto"/>
                <w:left w:val="none" w:sz="0" w:space="0" w:color="auto"/>
                <w:bottom w:val="none" w:sz="0" w:space="0" w:color="auto"/>
                <w:right w:val="none" w:sz="0" w:space="0" w:color="auto"/>
              </w:divBdr>
              <w:divsChild>
                <w:div w:id="62946074">
                  <w:marLeft w:val="0"/>
                  <w:marRight w:val="0"/>
                  <w:marTop w:val="120"/>
                  <w:marBottom w:val="0"/>
                  <w:divBdr>
                    <w:top w:val="none" w:sz="0" w:space="0" w:color="auto"/>
                    <w:left w:val="none" w:sz="0" w:space="0" w:color="auto"/>
                    <w:bottom w:val="none" w:sz="0" w:space="0" w:color="auto"/>
                    <w:right w:val="none" w:sz="0" w:space="0" w:color="auto"/>
                  </w:divBdr>
                </w:div>
                <w:div w:id="1679691309">
                  <w:marLeft w:val="0"/>
                  <w:marRight w:val="0"/>
                  <w:marTop w:val="0"/>
                  <w:marBottom w:val="0"/>
                  <w:divBdr>
                    <w:top w:val="none" w:sz="0" w:space="0" w:color="auto"/>
                    <w:left w:val="none" w:sz="0" w:space="0" w:color="auto"/>
                    <w:bottom w:val="none" w:sz="0" w:space="0" w:color="auto"/>
                    <w:right w:val="none" w:sz="0" w:space="0" w:color="auto"/>
                  </w:divBdr>
                  <w:divsChild>
                    <w:div w:id="1166480271">
                      <w:marLeft w:val="0"/>
                      <w:marRight w:val="0"/>
                      <w:marTop w:val="120"/>
                      <w:marBottom w:val="0"/>
                      <w:divBdr>
                        <w:top w:val="none" w:sz="0" w:space="0" w:color="auto"/>
                        <w:left w:val="none" w:sz="0" w:space="0" w:color="auto"/>
                        <w:bottom w:val="none" w:sz="0" w:space="0" w:color="auto"/>
                        <w:right w:val="none" w:sz="0" w:space="0" w:color="auto"/>
                      </w:divBdr>
                    </w:div>
                    <w:div w:id="1180268317">
                      <w:marLeft w:val="0"/>
                      <w:marRight w:val="0"/>
                      <w:marTop w:val="120"/>
                      <w:marBottom w:val="0"/>
                      <w:divBdr>
                        <w:top w:val="none" w:sz="0" w:space="0" w:color="auto"/>
                        <w:left w:val="none" w:sz="0" w:space="0" w:color="auto"/>
                        <w:bottom w:val="none" w:sz="0" w:space="0" w:color="auto"/>
                        <w:right w:val="none" w:sz="0" w:space="0" w:color="auto"/>
                      </w:divBdr>
                    </w:div>
                    <w:div w:id="1243759073">
                      <w:marLeft w:val="0"/>
                      <w:marRight w:val="0"/>
                      <w:marTop w:val="120"/>
                      <w:marBottom w:val="0"/>
                      <w:divBdr>
                        <w:top w:val="none" w:sz="0" w:space="0" w:color="auto"/>
                        <w:left w:val="none" w:sz="0" w:space="0" w:color="auto"/>
                        <w:bottom w:val="none" w:sz="0" w:space="0" w:color="auto"/>
                        <w:right w:val="none" w:sz="0" w:space="0" w:color="auto"/>
                      </w:divBdr>
                    </w:div>
                    <w:div w:id="1536307839">
                      <w:marLeft w:val="0"/>
                      <w:marRight w:val="0"/>
                      <w:marTop w:val="120"/>
                      <w:marBottom w:val="0"/>
                      <w:divBdr>
                        <w:top w:val="none" w:sz="0" w:space="0" w:color="auto"/>
                        <w:left w:val="none" w:sz="0" w:space="0" w:color="auto"/>
                        <w:bottom w:val="none" w:sz="0" w:space="0" w:color="auto"/>
                        <w:right w:val="none" w:sz="0" w:space="0" w:color="auto"/>
                      </w:divBdr>
                    </w:div>
                    <w:div w:id="1585995255">
                      <w:marLeft w:val="0"/>
                      <w:marRight w:val="0"/>
                      <w:marTop w:val="120"/>
                      <w:marBottom w:val="0"/>
                      <w:divBdr>
                        <w:top w:val="none" w:sz="0" w:space="0" w:color="auto"/>
                        <w:left w:val="none" w:sz="0" w:space="0" w:color="auto"/>
                        <w:bottom w:val="none" w:sz="0" w:space="0" w:color="auto"/>
                        <w:right w:val="none" w:sz="0" w:space="0" w:color="auto"/>
                      </w:divBdr>
                    </w:div>
                    <w:div w:id="2013944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4606542">
              <w:marLeft w:val="0"/>
              <w:marRight w:val="0"/>
              <w:marTop w:val="120"/>
              <w:marBottom w:val="0"/>
              <w:divBdr>
                <w:top w:val="none" w:sz="0" w:space="0" w:color="auto"/>
                <w:left w:val="none" w:sz="0" w:space="0" w:color="auto"/>
                <w:bottom w:val="none" w:sz="0" w:space="0" w:color="auto"/>
                <w:right w:val="none" w:sz="0" w:space="0" w:color="auto"/>
              </w:divBdr>
            </w:div>
            <w:div w:id="1334724020">
              <w:marLeft w:val="0"/>
              <w:marRight w:val="0"/>
              <w:marTop w:val="120"/>
              <w:marBottom w:val="0"/>
              <w:divBdr>
                <w:top w:val="none" w:sz="0" w:space="0" w:color="auto"/>
                <w:left w:val="none" w:sz="0" w:space="0" w:color="auto"/>
                <w:bottom w:val="none" w:sz="0" w:space="0" w:color="auto"/>
                <w:right w:val="none" w:sz="0" w:space="0" w:color="auto"/>
              </w:divBdr>
            </w:div>
            <w:div w:id="1335844158">
              <w:marLeft w:val="0"/>
              <w:marRight w:val="0"/>
              <w:marTop w:val="120"/>
              <w:marBottom w:val="0"/>
              <w:divBdr>
                <w:top w:val="none" w:sz="0" w:space="0" w:color="auto"/>
                <w:left w:val="none" w:sz="0" w:space="0" w:color="auto"/>
                <w:bottom w:val="none" w:sz="0" w:space="0" w:color="auto"/>
                <w:right w:val="none" w:sz="0" w:space="0" w:color="auto"/>
              </w:divBdr>
            </w:div>
            <w:div w:id="1346324315">
              <w:marLeft w:val="0"/>
              <w:marRight w:val="0"/>
              <w:marTop w:val="120"/>
              <w:marBottom w:val="0"/>
              <w:divBdr>
                <w:top w:val="none" w:sz="0" w:space="0" w:color="auto"/>
                <w:left w:val="none" w:sz="0" w:space="0" w:color="auto"/>
                <w:bottom w:val="none" w:sz="0" w:space="0" w:color="auto"/>
                <w:right w:val="none" w:sz="0" w:space="0" w:color="auto"/>
              </w:divBdr>
            </w:div>
            <w:div w:id="1349405375">
              <w:marLeft w:val="0"/>
              <w:marRight w:val="0"/>
              <w:marTop w:val="120"/>
              <w:marBottom w:val="0"/>
              <w:divBdr>
                <w:top w:val="none" w:sz="0" w:space="0" w:color="auto"/>
                <w:left w:val="none" w:sz="0" w:space="0" w:color="auto"/>
                <w:bottom w:val="none" w:sz="0" w:space="0" w:color="auto"/>
                <w:right w:val="none" w:sz="0" w:space="0" w:color="auto"/>
              </w:divBdr>
            </w:div>
            <w:div w:id="1350719809">
              <w:marLeft w:val="0"/>
              <w:marRight w:val="0"/>
              <w:marTop w:val="120"/>
              <w:marBottom w:val="0"/>
              <w:divBdr>
                <w:top w:val="none" w:sz="0" w:space="0" w:color="auto"/>
                <w:left w:val="none" w:sz="0" w:space="0" w:color="auto"/>
                <w:bottom w:val="none" w:sz="0" w:space="0" w:color="auto"/>
                <w:right w:val="none" w:sz="0" w:space="0" w:color="auto"/>
              </w:divBdr>
            </w:div>
            <w:div w:id="1356423868">
              <w:marLeft w:val="0"/>
              <w:marRight w:val="0"/>
              <w:marTop w:val="120"/>
              <w:marBottom w:val="0"/>
              <w:divBdr>
                <w:top w:val="none" w:sz="0" w:space="0" w:color="auto"/>
                <w:left w:val="none" w:sz="0" w:space="0" w:color="auto"/>
                <w:bottom w:val="none" w:sz="0" w:space="0" w:color="auto"/>
                <w:right w:val="none" w:sz="0" w:space="0" w:color="auto"/>
              </w:divBdr>
            </w:div>
            <w:div w:id="1369450270">
              <w:marLeft w:val="0"/>
              <w:marRight w:val="0"/>
              <w:marTop w:val="120"/>
              <w:marBottom w:val="0"/>
              <w:divBdr>
                <w:top w:val="none" w:sz="0" w:space="0" w:color="auto"/>
                <w:left w:val="none" w:sz="0" w:space="0" w:color="auto"/>
                <w:bottom w:val="none" w:sz="0" w:space="0" w:color="auto"/>
                <w:right w:val="none" w:sz="0" w:space="0" w:color="auto"/>
              </w:divBdr>
            </w:div>
            <w:div w:id="1374229678">
              <w:marLeft w:val="0"/>
              <w:marRight w:val="0"/>
              <w:marTop w:val="120"/>
              <w:marBottom w:val="0"/>
              <w:divBdr>
                <w:top w:val="none" w:sz="0" w:space="0" w:color="auto"/>
                <w:left w:val="none" w:sz="0" w:space="0" w:color="auto"/>
                <w:bottom w:val="none" w:sz="0" w:space="0" w:color="auto"/>
                <w:right w:val="none" w:sz="0" w:space="0" w:color="auto"/>
              </w:divBdr>
            </w:div>
            <w:div w:id="1374574748">
              <w:marLeft w:val="0"/>
              <w:marRight w:val="0"/>
              <w:marTop w:val="120"/>
              <w:marBottom w:val="0"/>
              <w:divBdr>
                <w:top w:val="none" w:sz="0" w:space="0" w:color="auto"/>
                <w:left w:val="none" w:sz="0" w:space="0" w:color="auto"/>
                <w:bottom w:val="none" w:sz="0" w:space="0" w:color="auto"/>
                <w:right w:val="none" w:sz="0" w:space="0" w:color="auto"/>
              </w:divBdr>
            </w:div>
            <w:div w:id="1381203186">
              <w:marLeft w:val="0"/>
              <w:marRight w:val="0"/>
              <w:marTop w:val="120"/>
              <w:marBottom w:val="0"/>
              <w:divBdr>
                <w:top w:val="none" w:sz="0" w:space="0" w:color="auto"/>
                <w:left w:val="none" w:sz="0" w:space="0" w:color="auto"/>
                <w:bottom w:val="none" w:sz="0" w:space="0" w:color="auto"/>
                <w:right w:val="none" w:sz="0" w:space="0" w:color="auto"/>
              </w:divBdr>
            </w:div>
            <w:div w:id="1382440329">
              <w:marLeft w:val="0"/>
              <w:marRight w:val="0"/>
              <w:marTop w:val="120"/>
              <w:marBottom w:val="0"/>
              <w:divBdr>
                <w:top w:val="none" w:sz="0" w:space="0" w:color="auto"/>
                <w:left w:val="none" w:sz="0" w:space="0" w:color="auto"/>
                <w:bottom w:val="none" w:sz="0" w:space="0" w:color="auto"/>
                <w:right w:val="none" w:sz="0" w:space="0" w:color="auto"/>
              </w:divBdr>
            </w:div>
            <w:div w:id="1391150174">
              <w:marLeft w:val="0"/>
              <w:marRight w:val="0"/>
              <w:marTop w:val="120"/>
              <w:marBottom w:val="0"/>
              <w:divBdr>
                <w:top w:val="none" w:sz="0" w:space="0" w:color="auto"/>
                <w:left w:val="none" w:sz="0" w:space="0" w:color="auto"/>
                <w:bottom w:val="none" w:sz="0" w:space="0" w:color="auto"/>
                <w:right w:val="none" w:sz="0" w:space="0" w:color="auto"/>
              </w:divBdr>
            </w:div>
            <w:div w:id="1391532988">
              <w:marLeft w:val="0"/>
              <w:marRight w:val="0"/>
              <w:marTop w:val="120"/>
              <w:marBottom w:val="0"/>
              <w:divBdr>
                <w:top w:val="none" w:sz="0" w:space="0" w:color="auto"/>
                <w:left w:val="none" w:sz="0" w:space="0" w:color="auto"/>
                <w:bottom w:val="none" w:sz="0" w:space="0" w:color="auto"/>
                <w:right w:val="none" w:sz="0" w:space="0" w:color="auto"/>
              </w:divBdr>
            </w:div>
            <w:div w:id="1399479177">
              <w:marLeft w:val="0"/>
              <w:marRight w:val="0"/>
              <w:marTop w:val="120"/>
              <w:marBottom w:val="0"/>
              <w:divBdr>
                <w:top w:val="none" w:sz="0" w:space="0" w:color="auto"/>
                <w:left w:val="none" w:sz="0" w:space="0" w:color="auto"/>
                <w:bottom w:val="none" w:sz="0" w:space="0" w:color="auto"/>
                <w:right w:val="none" w:sz="0" w:space="0" w:color="auto"/>
              </w:divBdr>
            </w:div>
            <w:div w:id="1399936893">
              <w:marLeft w:val="0"/>
              <w:marRight w:val="0"/>
              <w:marTop w:val="120"/>
              <w:marBottom w:val="0"/>
              <w:divBdr>
                <w:top w:val="none" w:sz="0" w:space="0" w:color="auto"/>
                <w:left w:val="none" w:sz="0" w:space="0" w:color="auto"/>
                <w:bottom w:val="none" w:sz="0" w:space="0" w:color="auto"/>
                <w:right w:val="none" w:sz="0" w:space="0" w:color="auto"/>
              </w:divBdr>
            </w:div>
            <w:div w:id="1402675406">
              <w:marLeft w:val="0"/>
              <w:marRight w:val="0"/>
              <w:marTop w:val="120"/>
              <w:marBottom w:val="0"/>
              <w:divBdr>
                <w:top w:val="none" w:sz="0" w:space="0" w:color="auto"/>
                <w:left w:val="none" w:sz="0" w:space="0" w:color="auto"/>
                <w:bottom w:val="none" w:sz="0" w:space="0" w:color="auto"/>
                <w:right w:val="none" w:sz="0" w:space="0" w:color="auto"/>
              </w:divBdr>
            </w:div>
            <w:div w:id="1404133772">
              <w:marLeft w:val="0"/>
              <w:marRight w:val="0"/>
              <w:marTop w:val="120"/>
              <w:marBottom w:val="0"/>
              <w:divBdr>
                <w:top w:val="none" w:sz="0" w:space="0" w:color="auto"/>
                <w:left w:val="none" w:sz="0" w:space="0" w:color="auto"/>
                <w:bottom w:val="none" w:sz="0" w:space="0" w:color="auto"/>
                <w:right w:val="none" w:sz="0" w:space="0" w:color="auto"/>
              </w:divBdr>
            </w:div>
            <w:div w:id="1407414563">
              <w:marLeft w:val="0"/>
              <w:marRight w:val="0"/>
              <w:marTop w:val="120"/>
              <w:marBottom w:val="0"/>
              <w:divBdr>
                <w:top w:val="none" w:sz="0" w:space="0" w:color="auto"/>
                <w:left w:val="none" w:sz="0" w:space="0" w:color="auto"/>
                <w:bottom w:val="none" w:sz="0" w:space="0" w:color="auto"/>
                <w:right w:val="none" w:sz="0" w:space="0" w:color="auto"/>
              </w:divBdr>
            </w:div>
            <w:div w:id="1410888959">
              <w:marLeft w:val="0"/>
              <w:marRight w:val="0"/>
              <w:marTop w:val="120"/>
              <w:marBottom w:val="0"/>
              <w:divBdr>
                <w:top w:val="none" w:sz="0" w:space="0" w:color="auto"/>
                <w:left w:val="none" w:sz="0" w:space="0" w:color="auto"/>
                <w:bottom w:val="none" w:sz="0" w:space="0" w:color="auto"/>
                <w:right w:val="none" w:sz="0" w:space="0" w:color="auto"/>
              </w:divBdr>
            </w:div>
            <w:div w:id="1412854601">
              <w:marLeft w:val="0"/>
              <w:marRight w:val="0"/>
              <w:marTop w:val="120"/>
              <w:marBottom w:val="0"/>
              <w:divBdr>
                <w:top w:val="none" w:sz="0" w:space="0" w:color="auto"/>
                <w:left w:val="none" w:sz="0" w:space="0" w:color="auto"/>
                <w:bottom w:val="none" w:sz="0" w:space="0" w:color="auto"/>
                <w:right w:val="none" w:sz="0" w:space="0" w:color="auto"/>
              </w:divBdr>
            </w:div>
            <w:div w:id="1421483836">
              <w:marLeft w:val="0"/>
              <w:marRight w:val="0"/>
              <w:marTop w:val="120"/>
              <w:marBottom w:val="0"/>
              <w:divBdr>
                <w:top w:val="none" w:sz="0" w:space="0" w:color="auto"/>
                <w:left w:val="none" w:sz="0" w:space="0" w:color="auto"/>
                <w:bottom w:val="none" w:sz="0" w:space="0" w:color="auto"/>
                <w:right w:val="none" w:sz="0" w:space="0" w:color="auto"/>
              </w:divBdr>
            </w:div>
            <w:div w:id="1422530777">
              <w:marLeft w:val="0"/>
              <w:marRight w:val="0"/>
              <w:marTop w:val="120"/>
              <w:marBottom w:val="0"/>
              <w:divBdr>
                <w:top w:val="none" w:sz="0" w:space="0" w:color="auto"/>
                <w:left w:val="none" w:sz="0" w:space="0" w:color="auto"/>
                <w:bottom w:val="none" w:sz="0" w:space="0" w:color="auto"/>
                <w:right w:val="none" w:sz="0" w:space="0" w:color="auto"/>
              </w:divBdr>
            </w:div>
            <w:div w:id="1439986402">
              <w:marLeft w:val="0"/>
              <w:marRight w:val="0"/>
              <w:marTop w:val="120"/>
              <w:marBottom w:val="0"/>
              <w:divBdr>
                <w:top w:val="none" w:sz="0" w:space="0" w:color="auto"/>
                <w:left w:val="none" w:sz="0" w:space="0" w:color="auto"/>
                <w:bottom w:val="none" w:sz="0" w:space="0" w:color="auto"/>
                <w:right w:val="none" w:sz="0" w:space="0" w:color="auto"/>
              </w:divBdr>
            </w:div>
            <w:div w:id="1461072117">
              <w:marLeft w:val="0"/>
              <w:marRight w:val="0"/>
              <w:marTop w:val="120"/>
              <w:marBottom w:val="0"/>
              <w:divBdr>
                <w:top w:val="none" w:sz="0" w:space="0" w:color="auto"/>
                <w:left w:val="none" w:sz="0" w:space="0" w:color="auto"/>
                <w:bottom w:val="none" w:sz="0" w:space="0" w:color="auto"/>
                <w:right w:val="none" w:sz="0" w:space="0" w:color="auto"/>
              </w:divBdr>
            </w:div>
            <w:div w:id="1476338306">
              <w:marLeft w:val="0"/>
              <w:marRight w:val="0"/>
              <w:marTop w:val="120"/>
              <w:marBottom w:val="0"/>
              <w:divBdr>
                <w:top w:val="none" w:sz="0" w:space="0" w:color="auto"/>
                <w:left w:val="none" w:sz="0" w:space="0" w:color="auto"/>
                <w:bottom w:val="none" w:sz="0" w:space="0" w:color="auto"/>
                <w:right w:val="none" w:sz="0" w:space="0" w:color="auto"/>
              </w:divBdr>
            </w:div>
            <w:div w:id="1478916270">
              <w:marLeft w:val="0"/>
              <w:marRight w:val="0"/>
              <w:marTop w:val="120"/>
              <w:marBottom w:val="0"/>
              <w:divBdr>
                <w:top w:val="none" w:sz="0" w:space="0" w:color="auto"/>
                <w:left w:val="none" w:sz="0" w:space="0" w:color="auto"/>
                <w:bottom w:val="none" w:sz="0" w:space="0" w:color="auto"/>
                <w:right w:val="none" w:sz="0" w:space="0" w:color="auto"/>
              </w:divBdr>
            </w:div>
            <w:div w:id="1480926702">
              <w:marLeft w:val="0"/>
              <w:marRight w:val="0"/>
              <w:marTop w:val="120"/>
              <w:marBottom w:val="0"/>
              <w:divBdr>
                <w:top w:val="none" w:sz="0" w:space="0" w:color="auto"/>
                <w:left w:val="none" w:sz="0" w:space="0" w:color="auto"/>
                <w:bottom w:val="none" w:sz="0" w:space="0" w:color="auto"/>
                <w:right w:val="none" w:sz="0" w:space="0" w:color="auto"/>
              </w:divBdr>
            </w:div>
            <w:div w:id="1484351905">
              <w:marLeft w:val="0"/>
              <w:marRight w:val="0"/>
              <w:marTop w:val="120"/>
              <w:marBottom w:val="0"/>
              <w:divBdr>
                <w:top w:val="none" w:sz="0" w:space="0" w:color="auto"/>
                <w:left w:val="none" w:sz="0" w:space="0" w:color="auto"/>
                <w:bottom w:val="none" w:sz="0" w:space="0" w:color="auto"/>
                <w:right w:val="none" w:sz="0" w:space="0" w:color="auto"/>
              </w:divBdr>
            </w:div>
            <w:div w:id="1498840124">
              <w:marLeft w:val="0"/>
              <w:marRight w:val="0"/>
              <w:marTop w:val="120"/>
              <w:marBottom w:val="0"/>
              <w:divBdr>
                <w:top w:val="none" w:sz="0" w:space="0" w:color="auto"/>
                <w:left w:val="none" w:sz="0" w:space="0" w:color="auto"/>
                <w:bottom w:val="none" w:sz="0" w:space="0" w:color="auto"/>
                <w:right w:val="none" w:sz="0" w:space="0" w:color="auto"/>
              </w:divBdr>
            </w:div>
            <w:div w:id="1499928228">
              <w:marLeft w:val="0"/>
              <w:marRight w:val="0"/>
              <w:marTop w:val="120"/>
              <w:marBottom w:val="0"/>
              <w:divBdr>
                <w:top w:val="none" w:sz="0" w:space="0" w:color="auto"/>
                <w:left w:val="none" w:sz="0" w:space="0" w:color="auto"/>
                <w:bottom w:val="none" w:sz="0" w:space="0" w:color="auto"/>
                <w:right w:val="none" w:sz="0" w:space="0" w:color="auto"/>
              </w:divBdr>
            </w:div>
            <w:div w:id="1500584767">
              <w:marLeft w:val="0"/>
              <w:marRight w:val="0"/>
              <w:marTop w:val="120"/>
              <w:marBottom w:val="0"/>
              <w:divBdr>
                <w:top w:val="none" w:sz="0" w:space="0" w:color="auto"/>
                <w:left w:val="none" w:sz="0" w:space="0" w:color="auto"/>
                <w:bottom w:val="none" w:sz="0" w:space="0" w:color="auto"/>
                <w:right w:val="none" w:sz="0" w:space="0" w:color="auto"/>
              </w:divBdr>
            </w:div>
            <w:div w:id="1503547835">
              <w:marLeft w:val="0"/>
              <w:marRight w:val="0"/>
              <w:marTop w:val="0"/>
              <w:marBottom w:val="0"/>
              <w:divBdr>
                <w:top w:val="none" w:sz="0" w:space="0" w:color="auto"/>
                <w:left w:val="none" w:sz="0" w:space="0" w:color="auto"/>
                <w:bottom w:val="none" w:sz="0" w:space="0" w:color="auto"/>
                <w:right w:val="none" w:sz="0" w:space="0" w:color="auto"/>
              </w:divBdr>
              <w:divsChild>
                <w:div w:id="1182666889">
                  <w:marLeft w:val="0"/>
                  <w:marRight w:val="0"/>
                  <w:marTop w:val="0"/>
                  <w:marBottom w:val="0"/>
                  <w:divBdr>
                    <w:top w:val="none" w:sz="0" w:space="0" w:color="auto"/>
                    <w:left w:val="none" w:sz="0" w:space="0" w:color="auto"/>
                    <w:bottom w:val="none" w:sz="0" w:space="0" w:color="auto"/>
                    <w:right w:val="none" w:sz="0" w:space="0" w:color="auto"/>
                  </w:divBdr>
                </w:div>
                <w:div w:id="1876693385">
                  <w:marLeft w:val="0"/>
                  <w:marRight w:val="0"/>
                  <w:marTop w:val="120"/>
                  <w:marBottom w:val="0"/>
                  <w:divBdr>
                    <w:top w:val="none" w:sz="0" w:space="0" w:color="auto"/>
                    <w:left w:val="none" w:sz="0" w:space="0" w:color="auto"/>
                    <w:bottom w:val="none" w:sz="0" w:space="0" w:color="auto"/>
                    <w:right w:val="none" w:sz="0" w:space="0" w:color="auto"/>
                  </w:divBdr>
                </w:div>
              </w:divsChild>
            </w:div>
            <w:div w:id="1505052361">
              <w:marLeft w:val="0"/>
              <w:marRight w:val="0"/>
              <w:marTop w:val="120"/>
              <w:marBottom w:val="0"/>
              <w:divBdr>
                <w:top w:val="none" w:sz="0" w:space="0" w:color="auto"/>
                <w:left w:val="none" w:sz="0" w:space="0" w:color="auto"/>
                <w:bottom w:val="none" w:sz="0" w:space="0" w:color="auto"/>
                <w:right w:val="none" w:sz="0" w:space="0" w:color="auto"/>
              </w:divBdr>
            </w:div>
            <w:div w:id="1505589411">
              <w:marLeft w:val="0"/>
              <w:marRight w:val="0"/>
              <w:marTop w:val="120"/>
              <w:marBottom w:val="0"/>
              <w:divBdr>
                <w:top w:val="none" w:sz="0" w:space="0" w:color="auto"/>
                <w:left w:val="none" w:sz="0" w:space="0" w:color="auto"/>
                <w:bottom w:val="none" w:sz="0" w:space="0" w:color="auto"/>
                <w:right w:val="none" w:sz="0" w:space="0" w:color="auto"/>
              </w:divBdr>
            </w:div>
            <w:div w:id="1509173776">
              <w:marLeft w:val="0"/>
              <w:marRight w:val="0"/>
              <w:marTop w:val="0"/>
              <w:marBottom w:val="0"/>
              <w:divBdr>
                <w:top w:val="none" w:sz="0" w:space="0" w:color="auto"/>
                <w:left w:val="none" w:sz="0" w:space="0" w:color="auto"/>
                <w:bottom w:val="none" w:sz="0" w:space="0" w:color="auto"/>
                <w:right w:val="none" w:sz="0" w:space="0" w:color="auto"/>
              </w:divBdr>
              <w:divsChild>
                <w:div w:id="1022248650">
                  <w:marLeft w:val="0"/>
                  <w:marRight w:val="0"/>
                  <w:marTop w:val="120"/>
                  <w:marBottom w:val="0"/>
                  <w:divBdr>
                    <w:top w:val="none" w:sz="0" w:space="0" w:color="auto"/>
                    <w:left w:val="none" w:sz="0" w:space="0" w:color="auto"/>
                    <w:bottom w:val="none" w:sz="0" w:space="0" w:color="auto"/>
                    <w:right w:val="none" w:sz="0" w:space="0" w:color="auto"/>
                  </w:divBdr>
                </w:div>
                <w:div w:id="1417284961">
                  <w:marLeft w:val="0"/>
                  <w:marRight w:val="0"/>
                  <w:marTop w:val="0"/>
                  <w:marBottom w:val="0"/>
                  <w:divBdr>
                    <w:top w:val="none" w:sz="0" w:space="0" w:color="auto"/>
                    <w:left w:val="none" w:sz="0" w:space="0" w:color="auto"/>
                    <w:bottom w:val="none" w:sz="0" w:space="0" w:color="auto"/>
                    <w:right w:val="none" w:sz="0" w:space="0" w:color="auto"/>
                  </w:divBdr>
                </w:div>
              </w:divsChild>
            </w:div>
            <w:div w:id="1509178066">
              <w:marLeft w:val="0"/>
              <w:marRight w:val="0"/>
              <w:marTop w:val="120"/>
              <w:marBottom w:val="0"/>
              <w:divBdr>
                <w:top w:val="none" w:sz="0" w:space="0" w:color="auto"/>
                <w:left w:val="none" w:sz="0" w:space="0" w:color="auto"/>
                <w:bottom w:val="none" w:sz="0" w:space="0" w:color="auto"/>
                <w:right w:val="none" w:sz="0" w:space="0" w:color="auto"/>
              </w:divBdr>
            </w:div>
            <w:div w:id="1510413837">
              <w:marLeft w:val="0"/>
              <w:marRight w:val="0"/>
              <w:marTop w:val="120"/>
              <w:marBottom w:val="0"/>
              <w:divBdr>
                <w:top w:val="none" w:sz="0" w:space="0" w:color="auto"/>
                <w:left w:val="none" w:sz="0" w:space="0" w:color="auto"/>
                <w:bottom w:val="none" w:sz="0" w:space="0" w:color="auto"/>
                <w:right w:val="none" w:sz="0" w:space="0" w:color="auto"/>
              </w:divBdr>
            </w:div>
            <w:div w:id="1512179039">
              <w:marLeft w:val="0"/>
              <w:marRight w:val="0"/>
              <w:marTop w:val="120"/>
              <w:marBottom w:val="0"/>
              <w:divBdr>
                <w:top w:val="none" w:sz="0" w:space="0" w:color="auto"/>
                <w:left w:val="none" w:sz="0" w:space="0" w:color="auto"/>
                <w:bottom w:val="none" w:sz="0" w:space="0" w:color="auto"/>
                <w:right w:val="none" w:sz="0" w:space="0" w:color="auto"/>
              </w:divBdr>
            </w:div>
            <w:div w:id="1527139513">
              <w:marLeft w:val="0"/>
              <w:marRight w:val="0"/>
              <w:marTop w:val="120"/>
              <w:marBottom w:val="0"/>
              <w:divBdr>
                <w:top w:val="none" w:sz="0" w:space="0" w:color="auto"/>
                <w:left w:val="none" w:sz="0" w:space="0" w:color="auto"/>
                <w:bottom w:val="none" w:sz="0" w:space="0" w:color="auto"/>
                <w:right w:val="none" w:sz="0" w:space="0" w:color="auto"/>
              </w:divBdr>
            </w:div>
            <w:div w:id="1527794548">
              <w:marLeft w:val="0"/>
              <w:marRight w:val="0"/>
              <w:marTop w:val="120"/>
              <w:marBottom w:val="0"/>
              <w:divBdr>
                <w:top w:val="none" w:sz="0" w:space="0" w:color="auto"/>
                <w:left w:val="none" w:sz="0" w:space="0" w:color="auto"/>
                <w:bottom w:val="none" w:sz="0" w:space="0" w:color="auto"/>
                <w:right w:val="none" w:sz="0" w:space="0" w:color="auto"/>
              </w:divBdr>
            </w:div>
            <w:div w:id="1530490856">
              <w:marLeft w:val="0"/>
              <w:marRight w:val="0"/>
              <w:marTop w:val="120"/>
              <w:marBottom w:val="0"/>
              <w:divBdr>
                <w:top w:val="none" w:sz="0" w:space="0" w:color="auto"/>
                <w:left w:val="none" w:sz="0" w:space="0" w:color="auto"/>
                <w:bottom w:val="none" w:sz="0" w:space="0" w:color="auto"/>
                <w:right w:val="none" w:sz="0" w:space="0" w:color="auto"/>
              </w:divBdr>
            </w:div>
            <w:div w:id="1531871190">
              <w:marLeft w:val="0"/>
              <w:marRight w:val="0"/>
              <w:marTop w:val="0"/>
              <w:marBottom w:val="0"/>
              <w:divBdr>
                <w:top w:val="none" w:sz="0" w:space="0" w:color="auto"/>
                <w:left w:val="none" w:sz="0" w:space="0" w:color="auto"/>
                <w:bottom w:val="none" w:sz="0" w:space="0" w:color="auto"/>
                <w:right w:val="none" w:sz="0" w:space="0" w:color="auto"/>
              </w:divBdr>
              <w:divsChild>
                <w:div w:id="1146169636">
                  <w:marLeft w:val="0"/>
                  <w:marRight w:val="0"/>
                  <w:marTop w:val="0"/>
                  <w:marBottom w:val="0"/>
                  <w:divBdr>
                    <w:top w:val="none" w:sz="0" w:space="0" w:color="auto"/>
                    <w:left w:val="none" w:sz="0" w:space="0" w:color="auto"/>
                    <w:bottom w:val="none" w:sz="0" w:space="0" w:color="auto"/>
                    <w:right w:val="none" w:sz="0" w:space="0" w:color="auto"/>
                  </w:divBdr>
                </w:div>
                <w:div w:id="2142534393">
                  <w:marLeft w:val="0"/>
                  <w:marRight w:val="0"/>
                  <w:marTop w:val="120"/>
                  <w:marBottom w:val="0"/>
                  <w:divBdr>
                    <w:top w:val="none" w:sz="0" w:space="0" w:color="auto"/>
                    <w:left w:val="none" w:sz="0" w:space="0" w:color="auto"/>
                    <w:bottom w:val="none" w:sz="0" w:space="0" w:color="auto"/>
                    <w:right w:val="none" w:sz="0" w:space="0" w:color="auto"/>
                  </w:divBdr>
                </w:div>
              </w:divsChild>
            </w:div>
            <w:div w:id="1536773535">
              <w:marLeft w:val="0"/>
              <w:marRight w:val="0"/>
              <w:marTop w:val="120"/>
              <w:marBottom w:val="0"/>
              <w:divBdr>
                <w:top w:val="none" w:sz="0" w:space="0" w:color="auto"/>
                <w:left w:val="none" w:sz="0" w:space="0" w:color="auto"/>
                <w:bottom w:val="none" w:sz="0" w:space="0" w:color="auto"/>
                <w:right w:val="none" w:sz="0" w:space="0" w:color="auto"/>
              </w:divBdr>
            </w:div>
            <w:div w:id="1536892197">
              <w:marLeft w:val="0"/>
              <w:marRight w:val="0"/>
              <w:marTop w:val="120"/>
              <w:marBottom w:val="0"/>
              <w:divBdr>
                <w:top w:val="none" w:sz="0" w:space="0" w:color="auto"/>
                <w:left w:val="none" w:sz="0" w:space="0" w:color="auto"/>
                <w:bottom w:val="none" w:sz="0" w:space="0" w:color="auto"/>
                <w:right w:val="none" w:sz="0" w:space="0" w:color="auto"/>
              </w:divBdr>
            </w:div>
            <w:div w:id="1544558594">
              <w:marLeft w:val="0"/>
              <w:marRight w:val="0"/>
              <w:marTop w:val="120"/>
              <w:marBottom w:val="0"/>
              <w:divBdr>
                <w:top w:val="none" w:sz="0" w:space="0" w:color="auto"/>
                <w:left w:val="none" w:sz="0" w:space="0" w:color="auto"/>
                <w:bottom w:val="none" w:sz="0" w:space="0" w:color="auto"/>
                <w:right w:val="none" w:sz="0" w:space="0" w:color="auto"/>
              </w:divBdr>
            </w:div>
            <w:div w:id="1550416880">
              <w:marLeft w:val="0"/>
              <w:marRight w:val="0"/>
              <w:marTop w:val="120"/>
              <w:marBottom w:val="0"/>
              <w:divBdr>
                <w:top w:val="none" w:sz="0" w:space="0" w:color="auto"/>
                <w:left w:val="none" w:sz="0" w:space="0" w:color="auto"/>
                <w:bottom w:val="none" w:sz="0" w:space="0" w:color="auto"/>
                <w:right w:val="none" w:sz="0" w:space="0" w:color="auto"/>
              </w:divBdr>
            </w:div>
            <w:div w:id="1559392914">
              <w:marLeft w:val="0"/>
              <w:marRight w:val="0"/>
              <w:marTop w:val="120"/>
              <w:marBottom w:val="0"/>
              <w:divBdr>
                <w:top w:val="none" w:sz="0" w:space="0" w:color="auto"/>
                <w:left w:val="none" w:sz="0" w:space="0" w:color="auto"/>
                <w:bottom w:val="none" w:sz="0" w:space="0" w:color="auto"/>
                <w:right w:val="none" w:sz="0" w:space="0" w:color="auto"/>
              </w:divBdr>
            </w:div>
            <w:div w:id="1559510454">
              <w:marLeft w:val="0"/>
              <w:marRight w:val="0"/>
              <w:marTop w:val="120"/>
              <w:marBottom w:val="0"/>
              <w:divBdr>
                <w:top w:val="none" w:sz="0" w:space="0" w:color="auto"/>
                <w:left w:val="none" w:sz="0" w:space="0" w:color="auto"/>
                <w:bottom w:val="none" w:sz="0" w:space="0" w:color="auto"/>
                <w:right w:val="none" w:sz="0" w:space="0" w:color="auto"/>
              </w:divBdr>
            </w:div>
            <w:div w:id="1560433977">
              <w:marLeft w:val="0"/>
              <w:marRight w:val="0"/>
              <w:marTop w:val="120"/>
              <w:marBottom w:val="0"/>
              <w:divBdr>
                <w:top w:val="none" w:sz="0" w:space="0" w:color="auto"/>
                <w:left w:val="none" w:sz="0" w:space="0" w:color="auto"/>
                <w:bottom w:val="none" w:sz="0" w:space="0" w:color="auto"/>
                <w:right w:val="none" w:sz="0" w:space="0" w:color="auto"/>
              </w:divBdr>
            </w:div>
            <w:div w:id="1578709930">
              <w:marLeft w:val="0"/>
              <w:marRight w:val="0"/>
              <w:marTop w:val="120"/>
              <w:marBottom w:val="0"/>
              <w:divBdr>
                <w:top w:val="none" w:sz="0" w:space="0" w:color="auto"/>
                <w:left w:val="none" w:sz="0" w:space="0" w:color="auto"/>
                <w:bottom w:val="none" w:sz="0" w:space="0" w:color="auto"/>
                <w:right w:val="none" w:sz="0" w:space="0" w:color="auto"/>
              </w:divBdr>
            </w:div>
            <w:div w:id="1583836335">
              <w:marLeft w:val="0"/>
              <w:marRight w:val="0"/>
              <w:marTop w:val="120"/>
              <w:marBottom w:val="0"/>
              <w:divBdr>
                <w:top w:val="none" w:sz="0" w:space="0" w:color="auto"/>
                <w:left w:val="none" w:sz="0" w:space="0" w:color="auto"/>
                <w:bottom w:val="none" w:sz="0" w:space="0" w:color="auto"/>
                <w:right w:val="none" w:sz="0" w:space="0" w:color="auto"/>
              </w:divBdr>
            </w:div>
            <w:div w:id="1588343735">
              <w:marLeft w:val="0"/>
              <w:marRight w:val="0"/>
              <w:marTop w:val="120"/>
              <w:marBottom w:val="0"/>
              <w:divBdr>
                <w:top w:val="none" w:sz="0" w:space="0" w:color="auto"/>
                <w:left w:val="none" w:sz="0" w:space="0" w:color="auto"/>
                <w:bottom w:val="none" w:sz="0" w:space="0" w:color="auto"/>
                <w:right w:val="none" w:sz="0" w:space="0" w:color="auto"/>
              </w:divBdr>
            </w:div>
            <w:div w:id="1593319531">
              <w:marLeft w:val="0"/>
              <w:marRight w:val="0"/>
              <w:marTop w:val="120"/>
              <w:marBottom w:val="0"/>
              <w:divBdr>
                <w:top w:val="none" w:sz="0" w:space="0" w:color="auto"/>
                <w:left w:val="none" w:sz="0" w:space="0" w:color="auto"/>
                <w:bottom w:val="none" w:sz="0" w:space="0" w:color="auto"/>
                <w:right w:val="none" w:sz="0" w:space="0" w:color="auto"/>
              </w:divBdr>
            </w:div>
            <w:div w:id="1599023439">
              <w:marLeft w:val="0"/>
              <w:marRight w:val="0"/>
              <w:marTop w:val="120"/>
              <w:marBottom w:val="0"/>
              <w:divBdr>
                <w:top w:val="none" w:sz="0" w:space="0" w:color="auto"/>
                <w:left w:val="none" w:sz="0" w:space="0" w:color="auto"/>
                <w:bottom w:val="none" w:sz="0" w:space="0" w:color="auto"/>
                <w:right w:val="none" w:sz="0" w:space="0" w:color="auto"/>
              </w:divBdr>
            </w:div>
            <w:div w:id="1602492162">
              <w:marLeft w:val="0"/>
              <w:marRight w:val="0"/>
              <w:marTop w:val="120"/>
              <w:marBottom w:val="0"/>
              <w:divBdr>
                <w:top w:val="none" w:sz="0" w:space="0" w:color="auto"/>
                <w:left w:val="none" w:sz="0" w:space="0" w:color="auto"/>
                <w:bottom w:val="none" w:sz="0" w:space="0" w:color="auto"/>
                <w:right w:val="none" w:sz="0" w:space="0" w:color="auto"/>
              </w:divBdr>
            </w:div>
            <w:div w:id="1616669209">
              <w:marLeft w:val="0"/>
              <w:marRight w:val="0"/>
              <w:marTop w:val="120"/>
              <w:marBottom w:val="0"/>
              <w:divBdr>
                <w:top w:val="none" w:sz="0" w:space="0" w:color="auto"/>
                <w:left w:val="none" w:sz="0" w:space="0" w:color="auto"/>
                <w:bottom w:val="none" w:sz="0" w:space="0" w:color="auto"/>
                <w:right w:val="none" w:sz="0" w:space="0" w:color="auto"/>
              </w:divBdr>
            </w:div>
            <w:div w:id="1627006645">
              <w:marLeft w:val="0"/>
              <w:marRight w:val="0"/>
              <w:marTop w:val="120"/>
              <w:marBottom w:val="0"/>
              <w:divBdr>
                <w:top w:val="none" w:sz="0" w:space="0" w:color="auto"/>
                <w:left w:val="none" w:sz="0" w:space="0" w:color="auto"/>
                <w:bottom w:val="none" w:sz="0" w:space="0" w:color="auto"/>
                <w:right w:val="none" w:sz="0" w:space="0" w:color="auto"/>
              </w:divBdr>
            </w:div>
            <w:div w:id="1627932343">
              <w:marLeft w:val="0"/>
              <w:marRight w:val="0"/>
              <w:marTop w:val="120"/>
              <w:marBottom w:val="0"/>
              <w:divBdr>
                <w:top w:val="none" w:sz="0" w:space="0" w:color="auto"/>
                <w:left w:val="none" w:sz="0" w:space="0" w:color="auto"/>
                <w:bottom w:val="none" w:sz="0" w:space="0" w:color="auto"/>
                <w:right w:val="none" w:sz="0" w:space="0" w:color="auto"/>
              </w:divBdr>
            </w:div>
            <w:div w:id="1633904974">
              <w:marLeft w:val="0"/>
              <w:marRight w:val="0"/>
              <w:marTop w:val="120"/>
              <w:marBottom w:val="0"/>
              <w:divBdr>
                <w:top w:val="none" w:sz="0" w:space="0" w:color="auto"/>
                <w:left w:val="none" w:sz="0" w:space="0" w:color="auto"/>
                <w:bottom w:val="none" w:sz="0" w:space="0" w:color="auto"/>
                <w:right w:val="none" w:sz="0" w:space="0" w:color="auto"/>
              </w:divBdr>
            </w:div>
            <w:div w:id="1635478365">
              <w:marLeft w:val="0"/>
              <w:marRight w:val="0"/>
              <w:marTop w:val="120"/>
              <w:marBottom w:val="0"/>
              <w:divBdr>
                <w:top w:val="none" w:sz="0" w:space="0" w:color="auto"/>
                <w:left w:val="none" w:sz="0" w:space="0" w:color="auto"/>
                <w:bottom w:val="none" w:sz="0" w:space="0" w:color="auto"/>
                <w:right w:val="none" w:sz="0" w:space="0" w:color="auto"/>
              </w:divBdr>
            </w:div>
            <w:div w:id="1636522093">
              <w:marLeft w:val="0"/>
              <w:marRight w:val="0"/>
              <w:marTop w:val="120"/>
              <w:marBottom w:val="0"/>
              <w:divBdr>
                <w:top w:val="none" w:sz="0" w:space="0" w:color="auto"/>
                <w:left w:val="none" w:sz="0" w:space="0" w:color="auto"/>
                <w:bottom w:val="none" w:sz="0" w:space="0" w:color="auto"/>
                <w:right w:val="none" w:sz="0" w:space="0" w:color="auto"/>
              </w:divBdr>
            </w:div>
            <w:div w:id="1638997514">
              <w:marLeft w:val="0"/>
              <w:marRight w:val="0"/>
              <w:marTop w:val="120"/>
              <w:marBottom w:val="0"/>
              <w:divBdr>
                <w:top w:val="none" w:sz="0" w:space="0" w:color="auto"/>
                <w:left w:val="none" w:sz="0" w:space="0" w:color="auto"/>
                <w:bottom w:val="none" w:sz="0" w:space="0" w:color="auto"/>
                <w:right w:val="none" w:sz="0" w:space="0" w:color="auto"/>
              </w:divBdr>
            </w:div>
            <w:div w:id="1649748838">
              <w:marLeft w:val="0"/>
              <w:marRight w:val="0"/>
              <w:marTop w:val="0"/>
              <w:marBottom w:val="0"/>
              <w:divBdr>
                <w:top w:val="none" w:sz="0" w:space="0" w:color="auto"/>
                <w:left w:val="none" w:sz="0" w:space="0" w:color="auto"/>
                <w:bottom w:val="none" w:sz="0" w:space="0" w:color="auto"/>
                <w:right w:val="none" w:sz="0" w:space="0" w:color="auto"/>
              </w:divBdr>
              <w:divsChild>
                <w:div w:id="575625058">
                  <w:marLeft w:val="0"/>
                  <w:marRight w:val="0"/>
                  <w:marTop w:val="0"/>
                  <w:marBottom w:val="0"/>
                  <w:divBdr>
                    <w:top w:val="none" w:sz="0" w:space="0" w:color="auto"/>
                    <w:left w:val="none" w:sz="0" w:space="0" w:color="auto"/>
                    <w:bottom w:val="none" w:sz="0" w:space="0" w:color="auto"/>
                    <w:right w:val="none" w:sz="0" w:space="0" w:color="auto"/>
                  </w:divBdr>
                </w:div>
                <w:div w:id="764886351">
                  <w:marLeft w:val="0"/>
                  <w:marRight w:val="0"/>
                  <w:marTop w:val="120"/>
                  <w:marBottom w:val="0"/>
                  <w:divBdr>
                    <w:top w:val="none" w:sz="0" w:space="0" w:color="auto"/>
                    <w:left w:val="none" w:sz="0" w:space="0" w:color="auto"/>
                    <w:bottom w:val="none" w:sz="0" w:space="0" w:color="auto"/>
                    <w:right w:val="none" w:sz="0" w:space="0" w:color="auto"/>
                  </w:divBdr>
                </w:div>
              </w:divsChild>
            </w:div>
            <w:div w:id="1655527387">
              <w:marLeft w:val="0"/>
              <w:marRight w:val="0"/>
              <w:marTop w:val="120"/>
              <w:marBottom w:val="0"/>
              <w:divBdr>
                <w:top w:val="none" w:sz="0" w:space="0" w:color="auto"/>
                <w:left w:val="none" w:sz="0" w:space="0" w:color="auto"/>
                <w:bottom w:val="none" w:sz="0" w:space="0" w:color="auto"/>
                <w:right w:val="none" w:sz="0" w:space="0" w:color="auto"/>
              </w:divBdr>
            </w:div>
            <w:div w:id="1663242616">
              <w:marLeft w:val="0"/>
              <w:marRight w:val="0"/>
              <w:marTop w:val="120"/>
              <w:marBottom w:val="0"/>
              <w:divBdr>
                <w:top w:val="none" w:sz="0" w:space="0" w:color="auto"/>
                <w:left w:val="none" w:sz="0" w:space="0" w:color="auto"/>
                <w:bottom w:val="none" w:sz="0" w:space="0" w:color="auto"/>
                <w:right w:val="none" w:sz="0" w:space="0" w:color="auto"/>
              </w:divBdr>
            </w:div>
            <w:div w:id="1670020722">
              <w:marLeft w:val="0"/>
              <w:marRight w:val="0"/>
              <w:marTop w:val="120"/>
              <w:marBottom w:val="0"/>
              <w:divBdr>
                <w:top w:val="none" w:sz="0" w:space="0" w:color="auto"/>
                <w:left w:val="none" w:sz="0" w:space="0" w:color="auto"/>
                <w:bottom w:val="none" w:sz="0" w:space="0" w:color="auto"/>
                <w:right w:val="none" w:sz="0" w:space="0" w:color="auto"/>
              </w:divBdr>
            </w:div>
            <w:div w:id="1671173800">
              <w:marLeft w:val="0"/>
              <w:marRight w:val="0"/>
              <w:marTop w:val="120"/>
              <w:marBottom w:val="0"/>
              <w:divBdr>
                <w:top w:val="none" w:sz="0" w:space="0" w:color="auto"/>
                <w:left w:val="none" w:sz="0" w:space="0" w:color="auto"/>
                <w:bottom w:val="none" w:sz="0" w:space="0" w:color="auto"/>
                <w:right w:val="none" w:sz="0" w:space="0" w:color="auto"/>
              </w:divBdr>
            </w:div>
            <w:div w:id="1674647888">
              <w:marLeft w:val="0"/>
              <w:marRight w:val="0"/>
              <w:marTop w:val="120"/>
              <w:marBottom w:val="0"/>
              <w:divBdr>
                <w:top w:val="none" w:sz="0" w:space="0" w:color="auto"/>
                <w:left w:val="none" w:sz="0" w:space="0" w:color="auto"/>
                <w:bottom w:val="none" w:sz="0" w:space="0" w:color="auto"/>
                <w:right w:val="none" w:sz="0" w:space="0" w:color="auto"/>
              </w:divBdr>
            </w:div>
            <w:div w:id="1675910914">
              <w:marLeft w:val="0"/>
              <w:marRight w:val="0"/>
              <w:marTop w:val="120"/>
              <w:marBottom w:val="0"/>
              <w:divBdr>
                <w:top w:val="none" w:sz="0" w:space="0" w:color="auto"/>
                <w:left w:val="none" w:sz="0" w:space="0" w:color="auto"/>
                <w:bottom w:val="none" w:sz="0" w:space="0" w:color="auto"/>
                <w:right w:val="none" w:sz="0" w:space="0" w:color="auto"/>
              </w:divBdr>
            </w:div>
            <w:div w:id="1677996669">
              <w:marLeft w:val="0"/>
              <w:marRight w:val="0"/>
              <w:marTop w:val="120"/>
              <w:marBottom w:val="0"/>
              <w:divBdr>
                <w:top w:val="none" w:sz="0" w:space="0" w:color="auto"/>
                <w:left w:val="none" w:sz="0" w:space="0" w:color="auto"/>
                <w:bottom w:val="none" w:sz="0" w:space="0" w:color="auto"/>
                <w:right w:val="none" w:sz="0" w:space="0" w:color="auto"/>
              </w:divBdr>
            </w:div>
            <w:div w:id="1681080730">
              <w:marLeft w:val="0"/>
              <w:marRight w:val="0"/>
              <w:marTop w:val="120"/>
              <w:marBottom w:val="0"/>
              <w:divBdr>
                <w:top w:val="none" w:sz="0" w:space="0" w:color="auto"/>
                <w:left w:val="none" w:sz="0" w:space="0" w:color="auto"/>
                <w:bottom w:val="none" w:sz="0" w:space="0" w:color="auto"/>
                <w:right w:val="none" w:sz="0" w:space="0" w:color="auto"/>
              </w:divBdr>
            </w:div>
            <w:div w:id="1682850246">
              <w:marLeft w:val="0"/>
              <w:marRight w:val="0"/>
              <w:marTop w:val="120"/>
              <w:marBottom w:val="0"/>
              <w:divBdr>
                <w:top w:val="none" w:sz="0" w:space="0" w:color="auto"/>
                <w:left w:val="none" w:sz="0" w:space="0" w:color="auto"/>
                <w:bottom w:val="none" w:sz="0" w:space="0" w:color="auto"/>
                <w:right w:val="none" w:sz="0" w:space="0" w:color="auto"/>
              </w:divBdr>
            </w:div>
            <w:div w:id="1694259223">
              <w:marLeft w:val="0"/>
              <w:marRight w:val="0"/>
              <w:marTop w:val="120"/>
              <w:marBottom w:val="0"/>
              <w:divBdr>
                <w:top w:val="none" w:sz="0" w:space="0" w:color="auto"/>
                <w:left w:val="none" w:sz="0" w:space="0" w:color="auto"/>
                <w:bottom w:val="none" w:sz="0" w:space="0" w:color="auto"/>
                <w:right w:val="none" w:sz="0" w:space="0" w:color="auto"/>
              </w:divBdr>
            </w:div>
            <w:div w:id="1697272983">
              <w:marLeft w:val="0"/>
              <w:marRight w:val="0"/>
              <w:marTop w:val="120"/>
              <w:marBottom w:val="0"/>
              <w:divBdr>
                <w:top w:val="none" w:sz="0" w:space="0" w:color="auto"/>
                <w:left w:val="none" w:sz="0" w:space="0" w:color="auto"/>
                <w:bottom w:val="none" w:sz="0" w:space="0" w:color="auto"/>
                <w:right w:val="none" w:sz="0" w:space="0" w:color="auto"/>
              </w:divBdr>
            </w:div>
            <w:div w:id="1699506950">
              <w:marLeft w:val="0"/>
              <w:marRight w:val="0"/>
              <w:marTop w:val="120"/>
              <w:marBottom w:val="0"/>
              <w:divBdr>
                <w:top w:val="none" w:sz="0" w:space="0" w:color="auto"/>
                <w:left w:val="none" w:sz="0" w:space="0" w:color="auto"/>
                <w:bottom w:val="none" w:sz="0" w:space="0" w:color="auto"/>
                <w:right w:val="none" w:sz="0" w:space="0" w:color="auto"/>
              </w:divBdr>
            </w:div>
            <w:div w:id="1701323092">
              <w:marLeft w:val="0"/>
              <w:marRight w:val="0"/>
              <w:marTop w:val="120"/>
              <w:marBottom w:val="0"/>
              <w:divBdr>
                <w:top w:val="none" w:sz="0" w:space="0" w:color="auto"/>
                <w:left w:val="none" w:sz="0" w:space="0" w:color="auto"/>
                <w:bottom w:val="none" w:sz="0" w:space="0" w:color="auto"/>
                <w:right w:val="none" w:sz="0" w:space="0" w:color="auto"/>
              </w:divBdr>
            </w:div>
            <w:div w:id="1725062120">
              <w:marLeft w:val="0"/>
              <w:marRight w:val="0"/>
              <w:marTop w:val="120"/>
              <w:marBottom w:val="0"/>
              <w:divBdr>
                <w:top w:val="none" w:sz="0" w:space="0" w:color="auto"/>
                <w:left w:val="none" w:sz="0" w:space="0" w:color="auto"/>
                <w:bottom w:val="none" w:sz="0" w:space="0" w:color="auto"/>
                <w:right w:val="none" w:sz="0" w:space="0" w:color="auto"/>
              </w:divBdr>
            </w:div>
            <w:div w:id="1731264684">
              <w:marLeft w:val="0"/>
              <w:marRight w:val="0"/>
              <w:marTop w:val="120"/>
              <w:marBottom w:val="0"/>
              <w:divBdr>
                <w:top w:val="none" w:sz="0" w:space="0" w:color="auto"/>
                <w:left w:val="none" w:sz="0" w:space="0" w:color="auto"/>
                <w:bottom w:val="none" w:sz="0" w:space="0" w:color="auto"/>
                <w:right w:val="none" w:sz="0" w:space="0" w:color="auto"/>
              </w:divBdr>
            </w:div>
            <w:div w:id="1732271192">
              <w:marLeft w:val="0"/>
              <w:marRight w:val="0"/>
              <w:marTop w:val="120"/>
              <w:marBottom w:val="0"/>
              <w:divBdr>
                <w:top w:val="none" w:sz="0" w:space="0" w:color="auto"/>
                <w:left w:val="none" w:sz="0" w:space="0" w:color="auto"/>
                <w:bottom w:val="none" w:sz="0" w:space="0" w:color="auto"/>
                <w:right w:val="none" w:sz="0" w:space="0" w:color="auto"/>
              </w:divBdr>
            </w:div>
            <w:div w:id="1737630803">
              <w:marLeft w:val="0"/>
              <w:marRight w:val="0"/>
              <w:marTop w:val="120"/>
              <w:marBottom w:val="0"/>
              <w:divBdr>
                <w:top w:val="none" w:sz="0" w:space="0" w:color="auto"/>
                <w:left w:val="none" w:sz="0" w:space="0" w:color="auto"/>
                <w:bottom w:val="none" w:sz="0" w:space="0" w:color="auto"/>
                <w:right w:val="none" w:sz="0" w:space="0" w:color="auto"/>
              </w:divBdr>
            </w:div>
            <w:div w:id="1740863960">
              <w:marLeft w:val="0"/>
              <w:marRight w:val="0"/>
              <w:marTop w:val="120"/>
              <w:marBottom w:val="0"/>
              <w:divBdr>
                <w:top w:val="none" w:sz="0" w:space="0" w:color="auto"/>
                <w:left w:val="none" w:sz="0" w:space="0" w:color="auto"/>
                <w:bottom w:val="none" w:sz="0" w:space="0" w:color="auto"/>
                <w:right w:val="none" w:sz="0" w:space="0" w:color="auto"/>
              </w:divBdr>
            </w:div>
            <w:div w:id="1745183984">
              <w:marLeft w:val="0"/>
              <w:marRight w:val="0"/>
              <w:marTop w:val="120"/>
              <w:marBottom w:val="0"/>
              <w:divBdr>
                <w:top w:val="none" w:sz="0" w:space="0" w:color="auto"/>
                <w:left w:val="none" w:sz="0" w:space="0" w:color="auto"/>
                <w:bottom w:val="none" w:sz="0" w:space="0" w:color="auto"/>
                <w:right w:val="none" w:sz="0" w:space="0" w:color="auto"/>
              </w:divBdr>
            </w:div>
            <w:div w:id="1748379741">
              <w:marLeft w:val="0"/>
              <w:marRight w:val="0"/>
              <w:marTop w:val="120"/>
              <w:marBottom w:val="0"/>
              <w:divBdr>
                <w:top w:val="none" w:sz="0" w:space="0" w:color="auto"/>
                <w:left w:val="none" w:sz="0" w:space="0" w:color="auto"/>
                <w:bottom w:val="none" w:sz="0" w:space="0" w:color="auto"/>
                <w:right w:val="none" w:sz="0" w:space="0" w:color="auto"/>
              </w:divBdr>
            </w:div>
            <w:div w:id="1756510961">
              <w:marLeft w:val="0"/>
              <w:marRight w:val="0"/>
              <w:marTop w:val="120"/>
              <w:marBottom w:val="0"/>
              <w:divBdr>
                <w:top w:val="none" w:sz="0" w:space="0" w:color="auto"/>
                <w:left w:val="none" w:sz="0" w:space="0" w:color="auto"/>
                <w:bottom w:val="none" w:sz="0" w:space="0" w:color="auto"/>
                <w:right w:val="none" w:sz="0" w:space="0" w:color="auto"/>
              </w:divBdr>
            </w:div>
            <w:div w:id="1757748923">
              <w:marLeft w:val="0"/>
              <w:marRight w:val="0"/>
              <w:marTop w:val="120"/>
              <w:marBottom w:val="0"/>
              <w:divBdr>
                <w:top w:val="none" w:sz="0" w:space="0" w:color="auto"/>
                <w:left w:val="none" w:sz="0" w:space="0" w:color="auto"/>
                <w:bottom w:val="none" w:sz="0" w:space="0" w:color="auto"/>
                <w:right w:val="none" w:sz="0" w:space="0" w:color="auto"/>
              </w:divBdr>
            </w:div>
            <w:div w:id="1761179818">
              <w:marLeft w:val="0"/>
              <w:marRight w:val="0"/>
              <w:marTop w:val="120"/>
              <w:marBottom w:val="0"/>
              <w:divBdr>
                <w:top w:val="none" w:sz="0" w:space="0" w:color="auto"/>
                <w:left w:val="none" w:sz="0" w:space="0" w:color="auto"/>
                <w:bottom w:val="none" w:sz="0" w:space="0" w:color="auto"/>
                <w:right w:val="none" w:sz="0" w:space="0" w:color="auto"/>
              </w:divBdr>
            </w:div>
            <w:div w:id="1761901393">
              <w:marLeft w:val="0"/>
              <w:marRight w:val="0"/>
              <w:marTop w:val="0"/>
              <w:marBottom w:val="0"/>
              <w:divBdr>
                <w:top w:val="none" w:sz="0" w:space="0" w:color="auto"/>
                <w:left w:val="none" w:sz="0" w:space="0" w:color="auto"/>
                <w:bottom w:val="none" w:sz="0" w:space="0" w:color="auto"/>
                <w:right w:val="none" w:sz="0" w:space="0" w:color="auto"/>
              </w:divBdr>
              <w:divsChild>
                <w:div w:id="6831538">
                  <w:marLeft w:val="0"/>
                  <w:marRight w:val="0"/>
                  <w:marTop w:val="120"/>
                  <w:marBottom w:val="0"/>
                  <w:divBdr>
                    <w:top w:val="none" w:sz="0" w:space="0" w:color="auto"/>
                    <w:left w:val="none" w:sz="0" w:space="0" w:color="auto"/>
                    <w:bottom w:val="none" w:sz="0" w:space="0" w:color="auto"/>
                    <w:right w:val="none" w:sz="0" w:space="0" w:color="auto"/>
                  </w:divBdr>
                </w:div>
                <w:div w:id="2081171745">
                  <w:marLeft w:val="0"/>
                  <w:marRight w:val="0"/>
                  <w:marTop w:val="0"/>
                  <w:marBottom w:val="0"/>
                  <w:divBdr>
                    <w:top w:val="none" w:sz="0" w:space="0" w:color="auto"/>
                    <w:left w:val="none" w:sz="0" w:space="0" w:color="auto"/>
                    <w:bottom w:val="none" w:sz="0" w:space="0" w:color="auto"/>
                    <w:right w:val="none" w:sz="0" w:space="0" w:color="auto"/>
                  </w:divBdr>
                </w:div>
              </w:divsChild>
            </w:div>
            <w:div w:id="1762019837">
              <w:marLeft w:val="0"/>
              <w:marRight w:val="0"/>
              <w:marTop w:val="0"/>
              <w:marBottom w:val="0"/>
              <w:divBdr>
                <w:top w:val="none" w:sz="0" w:space="0" w:color="auto"/>
                <w:left w:val="none" w:sz="0" w:space="0" w:color="auto"/>
                <w:bottom w:val="none" w:sz="0" w:space="0" w:color="auto"/>
                <w:right w:val="none" w:sz="0" w:space="0" w:color="auto"/>
              </w:divBdr>
              <w:divsChild>
                <w:div w:id="681276010">
                  <w:marLeft w:val="0"/>
                  <w:marRight w:val="0"/>
                  <w:marTop w:val="0"/>
                  <w:marBottom w:val="0"/>
                  <w:divBdr>
                    <w:top w:val="none" w:sz="0" w:space="0" w:color="auto"/>
                    <w:left w:val="none" w:sz="0" w:space="0" w:color="auto"/>
                    <w:bottom w:val="none" w:sz="0" w:space="0" w:color="auto"/>
                    <w:right w:val="none" w:sz="0" w:space="0" w:color="auto"/>
                  </w:divBdr>
                </w:div>
                <w:div w:id="944340722">
                  <w:marLeft w:val="0"/>
                  <w:marRight w:val="0"/>
                  <w:marTop w:val="120"/>
                  <w:marBottom w:val="0"/>
                  <w:divBdr>
                    <w:top w:val="none" w:sz="0" w:space="0" w:color="auto"/>
                    <w:left w:val="none" w:sz="0" w:space="0" w:color="auto"/>
                    <w:bottom w:val="none" w:sz="0" w:space="0" w:color="auto"/>
                    <w:right w:val="none" w:sz="0" w:space="0" w:color="auto"/>
                  </w:divBdr>
                </w:div>
              </w:divsChild>
            </w:div>
            <w:div w:id="1762526026">
              <w:marLeft w:val="0"/>
              <w:marRight w:val="0"/>
              <w:marTop w:val="120"/>
              <w:marBottom w:val="0"/>
              <w:divBdr>
                <w:top w:val="none" w:sz="0" w:space="0" w:color="auto"/>
                <w:left w:val="none" w:sz="0" w:space="0" w:color="auto"/>
                <w:bottom w:val="none" w:sz="0" w:space="0" w:color="auto"/>
                <w:right w:val="none" w:sz="0" w:space="0" w:color="auto"/>
              </w:divBdr>
            </w:div>
            <w:div w:id="1767537140">
              <w:marLeft w:val="0"/>
              <w:marRight w:val="0"/>
              <w:marTop w:val="120"/>
              <w:marBottom w:val="0"/>
              <w:divBdr>
                <w:top w:val="none" w:sz="0" w:space="0" w:color="auto"/>
                <w:left w:val="none" w:sz="0" w:space="0" w:color="auto"/>
                <w:bottom w:val="none" w:sz="0" w:space="0" w:color="auto"/>
                <w:right w:val="none" w:sz="0" w:space="0" w:color="auto"/>
              </w:divBdr>
            </w:div>
            <w:div w:id="1768965241">
              <w:marLeft w:val="0"/>
              <w:marRight w:val="0"/>
              <w:marTop w:val="120"/>
              <w:marBottom w:val="0"/>
              <w:divBdr>
                <w:top w:val="none" w:sz="0" w:space="0" w:color="auto"/>
                <w:left w:val="none" w:sz="0" w:space="0" w:color="auto"/>
                <w:bottom w:val="none" w:sz="0" w:space="0" w:color="auto"/>
                <w:right w:val="none" w:sz="0" w:space="0" w:color="auto"/>
              </w:divBdr>
            </w:div>
            <w:div w:id="1787967394">
              <w:marLeft w:val="0"/>
              <w:marRight w:val="0"/>
              <w:marTop w:val="120"/>
              <w:marBottom w:val="0"/>
              <w:divBdr>
                <w:top w:val="none" w:sz="0" w:space="0" w:color="auto"/>
                <w:left w:val="none" w:sz="0" w:space="0" w:color="auto"/>
                <w:bottom w:val="none" w:sz="0" w:space="0" w:color="auto"/>
                <w:right w:val="none" w:sz="0" w:space="0" w:color="auto"/>
              </w:divBdr>
            </w:div>
            <w:div w:id="1797792939">
              <w:marLeft w:val="0"/>
              <w:marRight w:val="0"/>
              <w:marTop w:val="120"/>
              <w:marBottom w:val="0"/>
              <w:divBdr>
                <w:top w:val="none" w:sz="0" w:space="0" w:color="auto"/>
                <w:left w:val="none" w:sz="0" w:space="0" w:color="auto"/>
                <w:bottom w:val="none" w:sz="0" w:space="0" w:color="auto"/>
                <w:right w:val="none" w:sz="0" w:space="0" w:color="auto"/>
              </w:divBdr>
            </w:div>
            <w:div w:id="1802578304">
              <w:marLeft w:val="0"/>
              <w:marRight w:val="0"/>
              <w:marTop w:val="120"/>
              <w:marBottom w:val="0"/>
              <w:divBdr>
                <w:top w:val="none" w:sz="0" w:space="0" w:color="auto"/>
                <w:left w:val="none" w:sz="0" w:space="0" w:color="auto"/>
                <w:bottom w:val="none" w:sz="0" w:space="0" w:color="auto"/>
                <w:right w:val="none" w:sz="0" w:space="0" w:color="auto"/>
              </w:divBdr>
            </w:div>
            <w:div w:id="1817187987">
              <w:marLeft w:val="0"/>
              <w:marRight w:val="0"/>
              <w:marTop w:val="120"/>
              <w:marBottom w:val="0"/>
              <w:divBdr>
                <w:top w:val="none" w:sz="0" w:space="0" w:color="auto"/>
                <w:left w:val="none" w:sz="0" w:space="0" w:color="auto"/>
                <w:bottom w:val="none" w:sz="0" w:space="0" w:color="auto"/>
                <w:right w:val="none" w:sz="0" w:space="0" w:color="auto"/>
              </w:divBdr>
            </w:div>
            <w:div w:id="1817456773">
              <w:marLeft w:val="0"/>
              <w:marRight w:val="0"/>
              <w:marTop w:val="120"/>
              <w:marBottom w:val="0"/>
              <w:divBdr>
                <w:top w:val="none" w:sz="0" w:space="0" w:color="auto"/>
                <w:left w:val="none" w:sz="0" w:space="0" w:color="auto"/>
                <w:bottom w:val="none" w:sz="0" w:space="0" w:color="auto"/>
                <w:right w:val="none" w:sz="0" w:space="0" w:color="auto"/>
              </w:divBdr>
            </w:div>
            <w:div w:id="1821070579">
              <w:marLeft w:val="0"/>
              <w:marRight w:val="0"/>
              <w:marTop w:val="120"/>
              <w:marBottom w:val="0"/>
              <w:divBdr>
                <w:top w:val="none" w:sz="0" w:space="0" w:color="auto"/>
                <w:left w:val="none" w:sz="0" w:space="0" w:color="auto"/>
                <w:bottom w:val="none" w:sz="0" w:space="0" w:color="auto"/>
                <w:right w:val="none" w:sz="0" w:space="0" w:color="auto"/>
              </w:divBdr>
            </w:div>
            <w:div w:id="1821649306">
              <w:marLeft w:val="0"/>
              <w:marRight w:val="0"/>
              <w:marTop w:val="120"/>
              <w:marBottom w:val="0"/>
              <w:divBdr>
                <w:top w:val="none" w:sz="0" w:space="0" w:color="auto"/>
                <w:left w:val="none" w:sz="0" w:space="0" w:color="auto"/>
                <w:bottom w:val="none" w:sz="0" w:space="0" w:color="auto"/>
                <w:right w:val="none" w:sz="0" w:space="0" w:color="auto"/>
              </w:divBdr>
            </w:div>
            <w:div w:id="1826773529">
              <w:marLeft w:val="0"/>
              <w:marRight w:val="0"/>
              <w:marTop w:val="0"/>
              <w:marBottom w:val="0"/>
              <w:divBdr>
                <w:top w:val="none" w:sz="0" w:space="0" w:color="auto"/>
                <w:left w:val="none" w:sz="0" w:space="0" w:color="auto"/>
                <w:bottom w:val="none" w:sz="0" w:space="0" w:color="auto"/>
                <w:right w:val="none" w:sz="0" w:space="0" w:color="auto"/>
              </w:divBdr>
              <w:divsChild>
                <w:div w:id="159002825">
                  <w:marLeft w:val="0"/>
                  <w:marRight w:val="0"/>
                  <w:marTop w:val="120"/>
                  <w:marBottom w:val="0"/>
                  <w:divBdr>
                    <w:top w:val="none" w:sz="0" w:space="0" w:color="auto"/>
                    <w:left w:val="none" w:sz="0" w:space="0" w:color="auto"/>
                    <w:bottom w:val="none" w:sz="0" w:space="0" w:color="auto"/>
                    <w:right w:val="none" w:sz="0" w:space="0" w:color="auto"/>
                  </w:divBdr>
                </w:div>
                <w:div w:id="887841965">
                  <w:marLeft w:val="0"/>
                  <w:marRight w:val="0"/>
                  <w:marTop w:val="0"/>
                  <w:marBottom w:val="0"/>
                  <w:divBdr>
                    <w:top w:val="none" w:sz="0" w:space="0" w:color="auto"/>
                    <w:left w:val="none" w:sz="0" w:space="0" w:color="auto"/>
                    <w:bottom w:val="none" w:sz="0" w:space="0" w:color="auto"/>
                    <w:right w:val="none" w:sz="0" w:space="0" w:color="auto"/>
                  </w:divBdr>
                </w:div>
              </w:divsChild>
            </w:div>
            <w:div w:id="1827352597">
              <w:marLeft w:val="0"/>
              <w:marRight w:val="0"/>
              <w:marTop w:val="120"/>
              <w:marBottom w:val="0"/>
              <w:divBdr>
                <w:top w:val="none" w:sz="0" w:space="0" w:color="auto"/>
                <w:left w:val="none" w:sz="0" w:space="0" w:color="auto"/>
                <w:bottom w:val="none" w:sz="0" w:space="0" w:color="auto"/>
                <w:right w:val="none" w:sz="0" w:space="0" w:color="auto"/>
              </w:divBdr>
            </w:div>
            <w:div w:id="1832136389">
              <w:marLeft w:val="0"/>
              <w:marRight w:val="0"/>
              <w:marTop w:val="120"/>
              <w:marBottom w:val="0"/>
              <w:divBdr>
                <w:top w:val="none" w:sz="0" w:space="0" w:color="auto"/>
                <w:left w:val="none" w:sz="0" w:space="0" w:color="auto"/>
                <w:bottom w:val="none" w:sz="0" w:space="0" w:color="auto"/>
                <w:right w:val="none" w:sz="0" w:space="0" w:color="auto"/>
              </w:divBdr>
            </w:div>
            <w:div w:id="1834027156">
              <w:marLeft w:val="0"/>
              <w:marRight w:val="0"/>
              <w:marTop w:val="120"/>
              <w:marBottom w:val="0"/>
              <w:divBdr>
                <w:top w:val="none" w:sz="0" w:space="0" w:color="auto"/>
                <w:left w:val="none" w:sz="0" w:space="0" w:color="auto"/>
                <w:bottom w:val="none" w:sz="0" w:space="0" w:color="auto"/>
                <w:right w:val="none" w:sz="0" w:space="0" w:color="auto"/>
              </w:divBdr>
            </w:div>
            <w:div w:id="1835100821">
              <w:marLeft w:val="0"/>
              <w:marRight w:val="0"/>
              <w:marTop w:val="0"/>
              <w:marBottom w:val="0"/>
              <w:divBdr>
                <w:top w:val="none" w:sz="0" w:space="0" w:color="auto"/>
                <w:left w:val="none" w:sz="0" w:space="0" w:color="auto"/>
                <w:bottom w:val="none" w:sz="0" w:space="0" w:color="auto"/>
                <w:right w:val="none" w:sz="0" w:space="0" w:color="auto"/>
              </w:divBdr>
              <w:divsChild>
                <w:div w:id="471601313">
                  <w:marLeft w:val="0"/>
                  <w:marRight w:val="0"/>
                  <w:marTop w:val="0"/>
                  <w:marBottom w:val="0"/>
                  <w:divBdr>
                    <w:top w:val="none" w:sz="0" w:space="0" w:color="auto"/>
                    <w:left w:val="none" w:sz="0" w:space="0" w:color="auto"/>
                    <w:bottom w:val="none" w:sz="0" w:space="0" w:color="auto"/>
                    <w:right w:val="none" w:sz="0" w:space="0" w:color="auto"/>
                  </w:divBdr>
                </w:div>
                <w:div w:id="1168519415">
                  <w:marLeft w:val="0"/>
                  <w:marRight w:val="0"/>
                  <w:marTop w:val="120"/>
                  <w:marBottom w:val="0"/>
                  <w:divBdr>
                    <w:top w:val="none" w:sz="0" w:space="0" w:color="auto"/>
                    <w:left w:val="none" w:sz="0" w:space="0" w:color="auto"/>
                    <w:bottom w:val="none" w:sz="0" w:space="0" w:color="auto"/>
                    <w:right w:val="none" w:sz="0" w:space="0" w:color="auto"/>
                  </w:divBdr>
                </w:div>
              </w:divsChild>
            </w:div>
            <w:div w:id="1841894815">
              <w:marLeft w:val="0"/>
              <w:marRight w:val="0"/>
              <w:marTop w:val="120"/>
              <w:marBottom w:val="0"/>
              <w:divBdr>
                <w:top w:val="none" w:sz="0" w:space="0" w:color="auto"/>
                <w:left w:val="none" w:sz="0" w:space="0" w:color="auto"/>
                <w:bottom w:val="none" w:sz="0" w:space="0" w:color="auto"/>
                <w:right w:val="none" w:sz="0" w:space="0" w:color="auto"/>
              </w:divBdr>
            </w:div>
            <w:div w:id="1845633245">
              <w:marLeft w:val="0"/>
              <w:marRight w:val="0"/>
              <w:marTop w:val="0"/>
              <w:marBottom w:val="0"/>
              <w:divBdr>
                <w:top w:val="none" w:sz="0" w:space="0" w:color="auto"/>
                <w:left w:val="none" w:sz="0" w:space="0" w:color="auto"/>
                <w:bottom w:val="none" w:sz="0" w:space="0" w:color="auto"/>
                <w:right w:val="none" w:sz="0" w:space="0" w:color="auto"/>
              </w:divBdr>
              <w:divsChild>
                <w:div w:id="250548518">
                  <w:marLeft w:val="0"/>
                  <w:marRight w:val="0"/>
                  <w:marTop w:val="120"/>
                  <w:marBottom w:val="0"/>
                  <w:divBdr>
                    <w:top w:val="none" w:sz="0" w:space="0" w:color="auto"/>
                    <w:left w:val="none" w:sz="0" w:space="0" w:color="auto"/>
                    <w:bottom w:val="none" w:sz="0" w:space="0" w:color="auto"/>
                    <w:right w:val="none" w:sz="0" w:space="0" w:color="auto"/>
                  </w:divBdr>
                </w:div>
                <w:div w:id="1971665894">
                  <w:marLeft w:val="0"/>
                  <w:marRight w:val="0"/>
                  <w:marTop w:val="0"/>
                  <w:marBottom w:val="0"/>
                  <w:divBdr>
                    <w:top w:val="none" w:sz="0" w:space="0" w:color="auto"/>
                    <w:left w:val="none" w:sz="0" w:space="0" w:color="auto"/>
                    <w:bottom w:val="none" w:sz="0" w:space="0" w:color="auto"/>
                    <w:right w:val="none" w:sz="0" w:space="0" w:color="auto"/>
                  </w:divBdr>
                </w:div>
              </w:divsChild>
            </w:div>
            <w:div w:id="1845707113">
              <w:marLeft w:val="0"/>
              <w:marRight w:val="0"/>
              <w:marTop w:val="120"/>
              <w:marBottom w:val="0"/>
              <w:divBdr>
                <w:top w:val="none" w:sz="0" w:space="0" w:color="auto"/>
                <w:left w:val="none" w:sz="0" w:space="0" w:color="auto"/>
                <w:bottom w:val="none" w:sz="0" w:space="0" w:color="auto"/>
                <w:right w:val="none" w:sz="0" w:space="0" w:color="auto"/>
              </w:divBdr>
            </w:div>
            <w:div w:id="1858301073">
              <w:marLeft w:val="0"/>
              <w:marRight w:val="0"/>
              <w:marTop w:val="120"/>
              <w:marBottom w:val="0"/>
              <w:divBdr>
                <w:top w:val="none" w:sz="0" w:space="0" w:color="auto"/>
                <w:left w:val="none" w:sz="0" w:space="0" w:color="auto"/>
                <w:bottom w:val="none" w:sz="0" w:space="0" w:color="auto"/>
                <w:right w:val="none" w:sz="0" w:space="0" w:color="auto"/>
              </w:divBdr>
            </w:div>
            <w:div w:id="1861233061">
              <w:marLeft w:val="0"/>
              <w:marRight w:val="0"/>
              <w:marTop w:val="120"/>
              <w:marBottom w:val="0"/>
              <w:divBdr>
                <w:top w:val="none" w:sz="0" w:space="0" w:color="auto"/>
                <w:left w:val="none" w:sz="0" w:space="0" w:color="auto"/>
                <w:bottom w:val="none" w:sz="0" w:space="0" w:color="auto"/>
                <w:right w:val="none" w:sz="0" w:space="0" w:color="auto"/>
              </w:divBdr>
            </w:div>
            <w:div w:id="1861973214">
              <w:marLeft w:val="0"/>
              <w:marRight w:val="0"/>
              <w:marTop w:val="120"/>
              <w:marBottom w:val="0"/>
              <w:divBdr>
                <w:top w:val="none" w:sz="0" w:space="0" w:color="auto"/>
                <w:left w:val="none" w:sz="0" w:space="0" w:color="auto"/>
                <w:bottom w:val="none" w:sz="0" w:space="0" w:color="auto"/>
                <w:right w:val="none" w:sz="0" w:space="0" w:color="auto"/>
              </w:divBdr>
            </w:div>
            <w:div w:id="1870140121">
              <w:marLeft w:val="0"/>
              <w:marRight w:val="0"/>
              <w:marTop w:val="120"/>
              <w:marBottom w:val="0"/>
              <w:divBdr>
                <w:top w:val="none" w:sz="0" w:space="0" w:color="auto"/>
                <w:left w:val="none" w:sz="0" w:space="0" w:color="auto"/>
                <w:bottom w:val="none" w:sz="0" w:space="0" w:color="auto"/>
                <w:right w:val="none" w:sz="0" w:space="0" w:color="auto"/>
              </w:divBdr>
            </w:div>
            <w:div w:id="1883982949">
              <w:marLeft w:val="0"/>
              <w:marRight w:val="0"/>
              <w:marTop w:val="120"/>
              <w:marBottom w:val="0"/>
              <w:divBdr>
                <w:top w:val="none" w:sz="0" w:space="0" w:color="auto"/>
                <w:left w:val="none" w:sz="0" w:space="0" w:color="auto"/>
                <w:bottom w:val="none" w:sz="0" w:space="0" w:color="auto"/>
                <w:right w:val="none" w:sz="0" w:space="0" w:color="auto"/>
              </w:divBdr>
            </w:div>
            <w:div w:id="1895122799">
              <w:marLeft w:val="0"/>
              <w:marRight w:val="0"/>
              <w:marTop w:val="120"/>
              <w:marBottom w:val="0"/>
              <w:divBdr>
                <w:top w:val="none" w:sz="0" w:space="0" w:color="auto"/>
                <w:left w:val="none" w:sz="0" w:space="0" w:color="auto"/>
                <w:bottom w:val="none" w:sz="0" w:space="0" w:color="auto"/>
                <w:right w:val="none" w:sz="0" w:space="0" w:color="auto"/>
              </w:divBdr>
            </w:div>
            <w:div w:id="1906840711">
              <w:marLeft w:val="0"/>
              <w:marRight w:val="0"/>
              <w:marTop w:val="120"/>
              <w:marBottom w:val="0"/>
              <w:divBdr>
                <w:top w:val="none" w:sz="0" w:space="0" w:color="auto"/>
                <w:left w:val="none" w:sz="0" w:space="0" w:color="auto"/>
                <w:bottom w:val="none" w:sz="0" w:space="0" w:color="auto"/>
                <w:right w:val="none" w:sz="0" w:space="0" w:color="auto"/>
              </w:divBdr>
            </w:div>
            <w:div w:id="1917082171">
              <w:marLeft w:val="0"/>
              <w:marRight w:val="0"/>
              <w:marTop w:val="120"/>
              <w:marBottom w:val="0"/>
              <w:divBdr>
                <w:top w:val="none" w:sz="0" w:space="0" w:color="auto"/>
                <w:left w:val="none" w:sz="0" w:space="0" w:color="auto"/>
                <w:bottom w:val="none" w:sz="0" w:space="0" w:color="auto"/>
                <w:right w:val="none" w:sz="0" w:space="0" w:color="auto"/>
              </w:divBdr>
            </w:div>
            <w:div w:id="1918788249">
              <w:marLeft w:val="0"/>
              <w:marRight w:val="0"/>
              <w:marTop w:val="120"/>
              <w:marBottom w:val="0"/>
              <w:divBdr>
                <w:top w:val="none" w:sz="0" w:space="0" w:color="auto"/>
                <w:left w:val="none" w:sz="0" w:space="0" w:color="auto"/>
                <w:bottom w:val="none" w:sz="0" w:space="0" w:color="auto"/>
                <w:right w:val="none" w:sz="0" w:space="0" w:color="auto"/>
              </w:divBdr>
            </w:div>
            <w:div w:id="1921715983">
              <w:marLeft w:val="0"/>
              <w:marRight w:val="0"/>
              <w:marTop w:val="120"/>
              <w:marBottom w:val="0"/>
              <w:divBdr>
                <w:top w:val="none" w:sz="0" w:space="0" w:color="auto"/>
                <w:left w:val="none" w:sz="0" w:space="0" w:color="auto"/>
                <w:bottom w:val="none" w:sz="0" w:space="0" w:color="auto"/>
                <w:right w:val="none" w:sz="0" w:space="0" w:color="auto"/>
              </w:divBdr>
            </w:div>
            <w:div w:id="1921983403">
              <w:marLeft w:val="0"/>
              <w:marRight w:val="0"/>
              <w:marTop w:val="120"/>
              <w:marBottom w:val="0"/>
              <w:divBdr>
                <w:top w:val="none" w:sz="0" w:space="0" w:color="auto"/>
                <w:left w:val="none" w:sz="0" w:space="0" w:color="auto"/>
                <w:bottom w:val="none" w:sz="0" w:space="0" w:color="auto"/>
                <w:right w:val="none" w:sz="0" w:space="0" w:color="auto"/>
              </w:divBdr>
            </w:div>
            <w:div w:id="1929077651">
              <w:marLeft w:val="0"/>
              <w:marRight w:val="0"/>
              <w:marTop w:val="120"/>
              <w:marBottom w:val="0"/>
              <w:divBdr>
                <w:top w:val="none" w:sz="0" w:space="0" w:color="auto"/>
                <w:left w:val="none" w:sz="0" w:space="0" w:color="auto"/>
                <w:bottom w:val="none" w:sz="0" w:space="0" w:color="auto"/>
                <w:right w:val="none" w:sz="0" w:space="0" w:color="auto"/>
              </w:divBdr>
            </w:div>
            <w:div w:id="1935088533">
              <w:marLeft w:val="0"/>
              <w:marRight w:val="0"/>
              <w:marTop w:val="0"/>
              <w:marBottom w:val="0"/>
              <w:divBdr>
                <w:top w:val="none" w:sz="0" w:space="0" w:color="auto"/>
                <w:left w:val="none" w:sz="0" w:space="0" w:color="auto"/>
                <w:bottom w:val="none" w:sz="0" w:space="0" w:color="auto"/>
                <w:right w:val="none" w:sz="0" w:space="0" w:color="auto"/>
              </w:divBdr>
              <w:divsChild>
                <w:div w:id="75977639">
                  <w:marLeft w:val="0"/>
                  <w:marRight w:val="0"/>
                  <w:marTop w:val="120"/>
                  <w:marBottom w:val="0"/>
                  <w:divBdr>
                    <w:top w:val="none" w:sz="0" w:space="0" w:color="auto"/>
                    <w:left w:val="none" w:sz="0" w:space="0" w:color="auto"/>
                    <w:bottom w:val="none" w:sz="0" w:space="0" w:color="auto"/>
                    <w:right w:val="none" w:sz="0" w:space="0" w:color="auto"/>
                  </w:divBdr>
                </w:div>
                <w:div w:id="1613048297">
                  <w:marLeft w:val="0"/>
                  <w:marRight w:val="0"/>
                  <w:marTop w:val="0"/>
                  <w:marBottom w:val="0"/>
                  <w:divBdr>
                    <w:top w:val="none" w:sz="0" w:space="0" w:color="auto"/>
                    <w:left w:val="none" w:sz="0" w:space="0" w:color="auto"/>
                    <w:bottom w:val="none" w:sz="0" w:space="0" w:color="auto"/>
                    <w:right w:val="none" w:sz="0" w:space="0" w:color="auto"/>
                  </w:divBdr>
                </w:div>
              </w:divsChild>
            </w:div>
            <w:div w:id="1936548698">
              <w:marLeft w:val="0"/>
              <w:marRight w:val="0"/>
              <w:marTop w:val="120"/>
              <w:marBottom w:val="0"/>
              <w:divBdr>
                <w:top w:val="none" w:sz="0" w:space="0" w:color="auto"/>
                <w:left w:val="none" w:sz="0" w:space="0" w:color="auto"/>
                <w:bottom w:val="none" w:sz="0" w:space="0" w:color="auto"/>
                <w:right w:val="none" w:sz="0" w:space="0" w:color="auto"/>
              </w:divBdr>
            </w:div>
            <w:div w:id="1948006044">
              <w:marLeft w:val="0"/>
              <w:marRight w:val="0"/>
              <w:marTop w:val="120"/>
              <w:marBottom w:val="0"/>
              <w:divBdr>
                <w:top w:val="none" w:sz="0" w:space="0" w:color="auto"/>
                <w:left w:val="none" w:sz="0" w:space="0" w:color="auto"/>
                <w:bottom w:val="none" w:sz="0" w:space="0" w:color="auto"/>
                <w:right w:val="none" w:sz="0" w:space="0" w:color="auto"/>
              </w:divBdr>
            </w:div>
            <w:div w:id="1952662299">
              <w:marLeft w:val="0"/>
              <w:marRight w:val="0"/>
              <w:marTop w:val="120"/>
              <w:marBottom w:val="0"/>
              <w:divBdr>
                <w:top w:val="none" w:sz="0" w:space="0" w:color="auto"/>
                <w:left w:val="none" w:sz="0" w:space="0" w:color="auto"/>
                <w:bottom w:val="none" w:sz="0" w:space="0" w:color="auto"/>
                <w:right w:val="none" w:sz="0" w:space="0" w:color="auto"/>
              </w:divBdr>
            </w:div>
            <w:div w:id="1956787771">
              <w:marLeft w:val="0"/>
              <w:marRight w:val="0"/>
              <w:marTop w:val="120"/>
              <w:marBottom w:val="0"/>
              <w:divBdr>
                <w:top w:val="none" w:sz="0" w:space="0" w:color="auto"/>
                <w:left w:val="none" w:sz="0" w:space="0" w:color="auto"/>
                <w:bottom w:val="none" w:sz="0" w:space="0" w:color="auto"/>
                <w:right w:val="none" w:sz="0" w:space="0" w:color="auto"/>
              </w:divBdr>
            </w:div>
            <w:div w:id="1958221551">
              <w:marLeft w:val="0"/>
              <w:marRight w:val="0"/>
              <w:marTop w:val="120"/>
              <w:marBottom w:val="0"/>
              <w:divBdr>
                <w:top w:val="none" w:sz="0" w:space="0" w:color="auto"/>
                <w:left w:val="none" w:sz="0" w:space="0" w:color="auto"/>
                <w:bottom w:val="none" w:sz="0" w:space="0" w:color="auto"/>
                <w:right w:val="none" w:sz="0" w:space="0" w:color="auto"/>
              </w:divBdr>
            </w:div>
            <w:div w:id="1958483298">
              <w:marLeft w:val="0"/>
              <w:marRight w:val="0"/>
              <w:marTop w:val="120"/>
              <w:marBottom w:val="0"/>
              <w:divBdr>
                <w:top w:val="none" w:sz="0" w:space="0" w:color="auto"/>
                <w:left w:val="none" w:sz="0" w:space="0" w:color="auto"/>
                <w:bottom w:val="none" w:sz="0" w:space="0" w:color="auto"/>
                <w:right w:val="none" w:sz="0" w:space="0" w:color="auto"/>
              </w:divBdr>
            </w:div>
            <w:div w:id="1962611288">
              <w:marLeft w:val="0"/>
              <w:marRight w:val="0"/>
              <w:marTop w:val="120"/>
              <w:marBottom w:val="0"/>
              <w:divBdr>
                <w:top w:val="none" w:sz="0" w:space="0" w:color="auto"/>
                <w:left w:val="none" w:sz="0" w:space="0" w:color="auto"/>
                <w:bottom w:val="none" w:sz="0" w:space="0" w:color="auto"/>
                <w:right w:val="none" w:sz="0" w:space="0" w:color="auto"/>
              </w:divBdr>
            </w:div>
            <w:div w:id="1965886185">
              <w:marLeft w:val="0"/>
              <w:marRight w:val="0"/>
              <w:marTop w:val="120"/>
              <w:marBottom w:val="0"/>
              <w:divBdr>
                <w:top w:val="none" w:sz="0" w:space="0" w:color="auto"/>
                <w:left w:val="none" w:sz="0" w:space="0" w:color="auto"/>
                <w:bottom w:val="none" w:sz="0" w:space="0" w:color="auto"/>
                <w:right w:val="none" w:sz="0" w:space="0" w:color="auto"/>
              </w:divBdr>
            </w:div>
            <w:div w:id="1968393705">
              <w:marLeft w:val="0"/>
              <w:marRight w:val="0"/>
              <w:marTop w:val="120"/>
              <w:marBottom w:val="0"/>
              <w:divBdr>
                <w:top w:val="none" w:sz="0" w:space="0" w:color="auto"/>
                <w:left w:val="none" w:sz="0" w:space="0" w:color="auto"/>
                <w:bottom w:val="none" w:sz="0" w:space="0" w:color="auto"/>
                <w:right w:val="none" w:sz="0" w:space="0" w:color="auto"/>
              </w:divBdr>
            </w:div>
            <w:div w:id="1969162259">
              <w:marLeft w:val="0"/>
              <w:marRight w:val="0"/>
              <w:marTop w:val="120"/>
              <w:marBottom w:val="0"/>
              <w:divBdr>
                <w:top w:val="none" w:sz="0" w:space="0" w:color="auto"/>
                <w:left w:val="none" w:sz="0" w:space="0" w:color="auto"/>
                <w:bottom w:val="none" w:sz="0" w:space="0" w:color="auto"/>
                <w:right w:val="none" w:sz="0" w:space="0" w:color="auto"/>
              </w:divBdr>
            </w:div>
            <w:div w:id="1975676345">
              <w:marLeft w:val="0"/>
              <w:marRight w:val="0"/>
              <w:marTop w:val="120"/>
              <w:marBottom w:val="0"/>
              <w:divBdr>
                <w:top w:val="none" w:sz="0" w:space="0" w:color="auto"/>
                <w:left w:val="none" w:sz="0" w:space="0" w:color="auto"/>
                <w:bottom w:val="none" w:sz="0" w:space="0" w:color="auto"/>
                <w:right w:val="none" w:sz="0" w:space="0" w:color="auto"/>
              </w:divBdr>
            </w:div>
            <w:div w:id="1976176772">
              <w:marLeft w:val="0"/>
              <w:marRight w:val="0"/>
              <w:marTop w:val="120"/>
              <w:marBottom w:val="0"/>
              <w:divBdr>
                <w:top w:val="none" w:sz="0" w:space="0" w:color="auto"/>
                <w:left w:val="none" w:sz="0" w:space="0" w:color="auto"/>
                <w:bottom w:val="none" w:sz="0" w:space="0" w:color="auto"/>
                <w:right w:val="none" w:sz="0" w:space="0" w:color="auto"/>
              </w:divBdr>
            </w:div>
            <w:div w:id="1978143040">
              <w:marLeft w:val="0"/>
              <w:marRight w:val="0"/>
              <w:marTop w:val="120"/>
              <w:marBottom w:val="0"/>
              <w:divBdr>
                <w:top w:val="none" w:sz="0" w:space="0" w:color="auto"/>
                <w:left w:val="none" w:sz="0" w:space="0" w:color="auto"/>
                <w:bottom w:val="none" w:sz="0" w:space="0" w:color="auto"/>
                <w:right w:val="none" w:sz="0" w:space="0" w:color="auto"/>
              </w:divBdr>
            </w:div>
            <w:div w:id="1981812110">
              <w:marLeft w:val="0"/>
              <w:marRight w:val="0"/>
              <w:marTop w:val="120"/>
              <w:marBottom w:val="0"/>
              <w:divBdr>
                <w:top w:val="none" w:sz="0" w:space="0" w:color="auto"/>
                <w:left w:val="none" w:sz="0" w:space="0" w:color="auto"/>
                <w:bottom w:val="none" w:sz="0" w:space="0" w:color="auto"/>
                <w:right w:val="none" w:sz="0" w:space="0" w:color="auto"/>
              </w:divBdr>
            </w:div>
            <w:div w:id="1987316628">
              <w:marLeft w:val="0"/>
              <w:marRight w:val="0"/>
              <w:marTop w:val="0"/>
              <w:marBottom w:val="0"/>
              <w:divBdr>
                <w:top w:val="none" w:sz="0" w:space="0" w:color="auto"/>
                <w:left w:val="none" w:sz="0" w:space="0" w:color="auto"/>
                <w:bottom w:val="none" w:sz="0" w:space="0" w:color="auto"/>
                <w:right w:val="none" w:sz="0" w:space="0" w:color="auto"/>
              </w:divBdr>
              <w:divsChild>
                <w:div w:id="186800112">
                  <w:marLeft w:val="0"/>
                  <w:marRight w:val="0"/>
                  <w:marTop w:val="120"/>
                  <w:marBottom w:val="0"/>
                  <w:divBdr>
                    <w:top w:val="none" w:sz="0" w:space="0" w:color="auto"/>
                    <w:left w:val="none" w:sz="0" w:space="0" w:color="auto"/>
                    <w:bottom w:val="none" w:sz="0" w:space="0" w:color="auto"/>
                    <w:right w:val="none" w:sz="0" w:space="0" w:color="auto"/>
                  </w:divBdr>
                </w:div>
                <w:div w:id="842935862">
                  <w:marLeft w:val="0"/>
                  <w:marRight w:val="0"/>
                  <w:marTop w:val="0"/>
                  <w:marBottom w:val="0"/>
                  <w:divBdr>
                    <w:top w:val="none" w:sz="0" w:space="0" w:color="auto"/>
                    <w:left w:val="none" w:sz="0" w:space="0" w:color="auto"/>
                    <w:bottom w:val="none" w:sz="0" w:space="0" w:color="auto"/>
                    <w:right w:val="none" w:sz="0" w:space="0" w:color="auto"/>
                  </w:divBdr>
                </w:div>
              </w:divsChild>
            </w:div>
            <w:div w:id="1988630708">
              <w:marLeft w:val="0"/>
              <w:marRight w:val="0"/>
              <w:marTop w:val="120"/>
              <w:marBottom w:val="0"/>
              <w:divBdr>
                <w:top w:val="none" w:sz="0" w:space="0" w:color="auto"/>
                <w:left w:val="none" w:sz="0" w:space="0" w:color="auto"/>
                <w:bottom w:val="none" w:sz="0" w:space="0" w:color="auto"/>
                <w:right w:val="none" w:sz="0" w:space="0" w:color="auto"/>
              </w:divBdr>
            </w:div>
            <w:div w:id="1993946763">
              <w:marLeft w:val="0"/>
              <w:marRight w:val="0"/>
              <w:marTop w:val="120"/>
              <w:marBottom w:val="0"/>
              <w:divBdr>
                <w:top w:val="none" w:sz="0" w:space="0" w:color="auto"/>
                <w:left w:val="none" w:sz="0" w:space="0" w:color="auto"/>
                <w:bottom w:val="none" w:sz="0" w:space="0" w:color="auto"/>
                <w:right w:val="none" w:sz="0" w:space="0" w:color="auto"/>
              </w:divBdr>
            </w:div>
            <w:div w:id="1995059717">
              <w:marLeft w:val="0"/>
              <w:marRight w:val="0"/>
              <w:marTop w:val="120"/>
              <w:marBottom w:val="0"/>
              <w:divBdr>
                <w:top w:val="none" w:sz="0" w:space="0" w:color="auto"/>
                <w:left w:val="none" w:sz="0" w:space="0" w:color="auto"/>
                <w:bottom w:val="none" w:sz="0" w:space="0" w:color="auto"/>
                <w:right w:val="none" w:sz="0" w:space="0" w:color="auto"/>
              </w:divBdr>
            </w:div>
            <w:div w:id="1998992054">
              <w:marLeft w:val="0"/>
              <w:marRight w:val="0"/>
              <w:marTop w:val="120"/>
              <w:marBottom w:val="0"/>
              <w:divBdr>
                <w:top w:val="none" w:sz="0" w:space="0" w:color="auto"/>
                <w:left w:val="none" w:sz="0" w:space="0" w:color="auto"/>
                <w:bottom w:val="none" w:sz="0" w:space="0" w:color="auto"/>
                <w:right w:val="none" w:sz="0" w:space="0" w:color="auto"/>
              </w:divBdr>
            </w:div>
            <w:div w:id="2003847382">
              <w:marLeft w:val="0"/>
              <w:marRight w:val="0"/>
              <w:marTop w:val="120"/>
              <w:marBottom w:val="0"/>
              <w:divBdr>
                <w:top w:val="none" w:sz="0" w:space="0" w:color="auto"/>
                <w:left w:val="none" w:sz="0" w:space="0" w:color="auto"/>
                <w:bottom w:val="none" w:sz="0" w:space="0" w:color="auto"/>
                <w:right w:val="none" w:sz="0" w:space="0" w:color="auto"/>
              </w:divBdr>
            </w:div>
            <w:div w:id="2008361213">
              <w:marLeft w:val="0"/>
              <w:marRight w:val="0"/>
              <w:marTop w:val="120"/>
              <w:marBottom w:val="0"/>
              <w:divBdr>
                <w:top w:val="none" w:sz="0" w:space="0" w:color="auto"/>
                <w:left w:val="none" w:sz="0" w:space="0" w:color="auto"/>
                <w:bottom w:val="none" w:sz="0" w:space="0" w:color="auto"/>
                <w:right w:val="none" w:sz="0" w:space="0" w:color="auto"/>
              </w:divBdr>
            </w:div>
            <w:div w:id="2009015044">
              <w:marLeft w:val="0"/>
              <w:marRight w:val="0"/>
              <w:marTop w:val="120"/>
              <w:marBottom w:val="0"/>
              <w:divBdr>
                <w:top w:val="none" w:sz="0" w:space="0" w:color="auto"/>
                <w:left w:val="none" w:sz="0" w:space="0" w:color="auto"/>
                <w:bottom w:val="none" w:sz="0" w:space="0" w:color="auto"/>
                <w:right w:val="none" w:sz="0" w:space="0" w:color="auto"/>
              </w:divBdr>
            </w:div>
            <w:div w:id="2014138780">
              <w:marLeft w:val="0"/>
              <w:marRight w:val="0"/>
              <w:marTop w:val="120"/>
              <w:marBottom w:val="0"/>
              <w:divBdr>
                <w:top w:val="none" w:sz="0" w:space="0" w:color="auto"/>
                <w:left w:val="none" w:sz="0" w:space="0" w:color="auto"/>
                <w:bottom w:val="none" w:sz="0" w:space="0" w:color="auto"/>
                <w:right w:val="none" w:sz="0" w:space="0" w:color="auto"/>
              </w:divBdr>
            </w:div>
            <w:div w:id="2022588720">
              <w:marLeft w:val="0"/>
              <w:marRight w:val="0"/>
              <w:marTop w:val="120"/>
              <w:marBottom w:val="0"/>
              <w:divBdr>
                <w:top w:val="none" w:sz="0" w:space="0" w:color="auto"/>
                <w:left w:val="none" w:sz="0" w:space="0" w:color="auto"/>
                <w:bottom w:val="none" w:sz="0" w:space="0" w:color="auto"/>
                <w:right w:val="none" w:sz="0" w:space="0" w:color="auto"/>
              </w:divBdr>
            </w:div>
            <w:div w:id="2025204931">
              <w:marLeft w:val="0"/>
              <w:marRight w:val="0"/>
              <w:marTop w:val="120"/>
              <w:marBottom w:val="0"/>
              <w:divBdr>
                <w:top w:val="none" w:sz="0" w:space="0" w:color="auto"/>
                <w:left w:val="none" w:sz="0" w:space="0" w:color="auto"/>
                <w:bottom w:val="none" w:sz="0" w:space="0" w:color="auto"/>
                <w:right w:val="none" w:sz="0" w:space="0" w:color="auto"/>
              </w:divBdr>
            </w:div>
            <w:div w:id="2025472743">
              <w:marLeft w:val="0"/>
              <w:marRight w:val="0"/>
              <w:marTop w:val="120"/>
              <w:marBottom w:val="0"/>
              <w:divBdr>
                <w:top w:val="none" w:sz="0" w:space="0" w:color="auto"/>
                <w:left w:val="none" w:sz="0" w:space="0" w:color="auto"/>
                <w:bottom w:val="none" w:sz="0" w:space="0" w:color="auto"/>
                <w:right w:val="none" w:sz="0" w:space="0" w:color="auto"/>
              </w:divBdr>
            </w:div>
            <w:div w:id="2026325976">
              <w:marLeft w:val="0"/>
              <w:marRight w:val="0"/>
              <w:marTop w:val="120"/>
              <w:marBottom w:val="0"/>
              <w:divBdr>
                <w:top w:val="none" w:sz="0" w:space="0" w:color="auto"/>
                <w:left w:val="none" w:sz="0" w:space="0" w:color="auto"/>
                <w:bottom w:val="none" w:sz="0" w:space="0" w:color="auto"/>
                <w:right w:val="none" w:sz="0" w:space="0" w:color="auto"/>
              </w:divBdr>
            </w:div>
            <w:div w:id="2028018658">
              <w:marLeft w:val="0"/>
              <w:marRight w:val="0"/>
              <w:marTop w:val="120"/>
              <w:marBottom w:val="0"/>
              <w:divBdr>
                <w:top w:val="none" w:sz="0" w:space="0" w:color="auto"/>
                <w:left w:val="none" w:sz="0" w:space="0" w:color="auto"/>
                <w:bottom w:val="none" w:sz="0" w:space="0" w:color="auto"/>
                <w:right w:val="none" w:sz="0" w:space="0" w:color="auto"/>
              </w:divBdr>
            </w:div>
            <w:div w:id="2038265858">
              <w:marLeft w:val="0"/>
              <w:marRight w:val="0"/>
              <w:marTop w:val="120"/>
              <w:marBottom w:val="0"/>
              <w:divBdr>
                <w:top w:val="none" w:sz="0" w:space="0" w:color="auto"/>
                <w:left w:val="none" w:sz="0" w:space="0" w:color="auto"/>
                <w:bottom w:val="none" w:sz="0" w:space="0" w:color="auto"/>
                <w:right w:val="none" w:sz="0" w:space="0" w:color="auto"/>
              </w:divBdr>
            </w:div>
            <w:div w:id="2039431932">
              <w:marLeft w:val="0"/>
              <w:marRight w:val="0"/>
              <w:marTop w:val="120"/>
              <w:marBottom w:val="0"/>
              <w:divBdr>
                <w:top w:val="none" w:sz="0" w:space="0" w:color="auto"/>
                <w:left w:val="none" w:sz="0" w:space="0" w:color="auto"/>
                <w:bottom w:val="none" w:sz="0" w:space="0" w:color="auto"/>
                <w:right w:val="none" w:sz="0" w:space="0" w:color="auto"/>
              </w:divBdr>
            </w:div>
            <w:div w:id="2040743748">
              <w:marLeft w:val="0"/>
              <w:marRight w:val="0"/>
              <w:marTop w:val="120"/>
              <w:marBottom w:val="0"/>
              <w:divBdr>
                <w:top w:val="none" w:sz="0" w:space="0" w:color="auto"/>
                <w:left w:val="none" w:sz="0" w:space="0" w:color="auto"/>
                <w:bottom w:val="none" w:sz="0" w:space="0" w:color="auto"/>
                <w:right w:val="none" w:sz="0" w:space="0" w:color="auto"/>
              </w:divBdr>
            </w:div>
            <w:div w:id="2042971733">
              <w:marLeft w:val="0"/>
              <w:marRight w:val="0"/>
              <w:marTop w:val="120"/>
              <w:marBottom w:val="0"/>
              <w:divBdr>
                <w:top w:val="none" w:sz="0" w:space="0" w:color="auto"/>
                <w:left w:val="none" w:sz="0" w:space="0" w:color="auto"/>
                <w:bottom w:val="none" w:sz="0" w:space="0" w:color="auto"/>
                <w:right w:val="none" w:sz="0" w:space="0" w:color="auto"/>
              </w:divBdr>
            </w:div>
            <w:div w:id="2043507496">
              <w:marLeft w:val="0"/>
              <w:marRight w:val="0"/>
              <w:marTop w:val="120"/>
              <w:marBottom w:val="0"/>
              <w:divBdr>
                <w:top w:val="none" w:sz="0" w:space="0" w:color="auto"/>
                <w:left w:val="none" w:sz="0" w:space="0" w:color="auto"/>
                <w:bottom w:val="none" w:sz="0" w:space="0" w:color="auto"/>
                <w:right w:val="none" w:sz="0" w:space="0" w:color="auto"/>
              </w:divBdr>
            </w:div>
            <w:div w:id="2046559477">
              <w:marLeft w:val="0"/>
              <w:marRight w:val="0"/>
              <w:marTop w:val="120"/>
              <w:marBottom w:val="0"/>
              <w:divBdr>
                <w:top w:val="none" w:sz="0" w:space="0" w:color="auto"/>
                <w:left w:val="none" w:sz="0" w:space="0" w:color="auto"/>
                <w:bottom w:val="none" w:sz="0" w:space="0" w:color="auto"/>
                <w:right w:val="none" w:sz="0" w:space="0" w:color="auto"/>
              </w:divBdr>
            </w:div>
            <w:div w:id="2047025805">
              <w:marLeft w:val="0"/>
              <w:marRight w:val="0"/>
              <w:marTop w:val="120"/>
              <w:marBottom w:val="0"/>
              <w:divBdr>
                <w:top w:val="none" w:sz="0" w:space="0" w:color="auto"/>
                <w:left w:val="none" w:sz="0" w:space="0" w:color="auto"/>
                <w:bottom w:val="none" w:sz="0" w:space="0" w:color="auto"/>
                <w:right w:val="none" w:sz="0" w:space="0" w:color="auto"/>
              </w:divBdr>
            </w:div>
            <w:div w:id="2050032790">
              <w:marLeft w:val="0"/>
              <w:marRight w:val="0"/>
              <w:marTop w:val="0"/>
              <w:marBottom w:val="0"/>
              <w:divBdr>
                <w:top w:val="none" w:sz="0" w:space="0" w:color="auto"/>
                <w:left w:val="none" w:sz="0" w:space="0" w:color="auto"/>
                <w:bottom w:val="none" w:sz="0" w:space="0" w:color="auto"/>
                <w:right w:val="none" w:sz="0" w:space="0" w:color="auto"/>
              </w:divBdr>
              <w:divsChild>
                <w:div w:id="1567258419">
                  <w:marLeft w:val="0"/>
                  <w:marRight w:val="0"/>
                  <w:marTop w:val="0"/>
                  <w:marBottom w:val="0"/>
                  <w:divBdr>
                    <w:top w:val="none" w:sz="0" w:space="0" w:color="auto"/>
                    <w:left w:val="none" w:sz="0" w:space="0" w:color="auto"/>
                    <w:bottom w:val="none" w:sz="0" w:space="0" w:color="auto"/>
                    <w:right w:val="none" w:sz="0" w:space="0" w:color="auto"/>
                  </w:divBdr>
                </w:div>
                <w:div w:id="2060276604">
                  <w:marLeft w:val="0"/>
                  <w:marRight w:val="0"/>
                  <w:marTop w:val="120"/>
                  <w:marBottom w:val="0"/>
                  <w:divBdr>
                    <w:top w:val="none" w:sz="0" w:space="0" w:color="auto"/>
                    <w:left w:val="none" w:sz="0" w:space="0" w:color="auto"/>
                    <w:bottom w:val="none" w:sz="0" w:space="0" w:color="auto"/>
                    <w:right w:val="none" w:sz="0" w:space="0" w:color="auto"/>
                  </w:divBdr>
                </w:div>
              </w:divsChild>
            </w:div>
            <w:div w:id="2061123478">
              <w:marLeft w:val="0"/>
              <w:marRight w:val="0"/>
              <w:marTop w:val="0"/>
              <w:marBottom w:val="0"/>
              <w:divBdr>
                <w:top w:val="none" w:sz="0" w:space="0" w:color="auto"/>
                <w:left w:val="none" w:sz="0" w:space="0" w:color="auto"/>
                <w:bottom w:val="none" w:sz="0" w:space="0" w:color="auto"/>
                <w:right w:val="none" w:sz="0" w:space="0" w:color="auto"/>
              </w:divBdr>
              <w:divsChild>
                <w:div w:id="113447017">
                  <w:marLeft w:val="0"/>
                  <w:marRight w:val="0"/>
                  <w:marTop w:val="120"/>
                  <w:marBottom w:val="0"/>
                  <w:divBdr>
                    <w:top w:val="none" w:sz="0" w:space="0" w:color="auto"/>
                    <w:left w:val="none" w:sz="0" w:space="0" w:color="auto"/>
                    <w:bottom w:val="none" w:sz="0" w:space="0" w:color="auto"/>
                    <w:right w:val="none" w:sz="0" w:space="0" w:color="auto"/>
                  </w:divBdr>
                </w:div>
                <w:div w:id="287400833">
                  <w:marLeft w:val="0"/>
                  <w:marRight w:val="0"/>
                  <w:marTop w:val="0"/>
                  <w:marBottom w:val="0"/>
                  <w:divBdr>
                    <w:top w:val="none" w:sz="0" w:space="0" w:color="auto"/>
                    <w:left w:val="none" w:sz="0" w:space="0" w:color="auto"/>
                    <w:bottom w:val="none" w:sz="0" w:space="0" w:color="auto"/>
                    <w:right w:val="none" w:sz="0" w:space="0" w:color="auto"/>
                  </w:divBdr>
                </w:div>
              </w:divsChild>
            </w:div>
            <w:div w:id="2061709784">
              <w:marLeft w:val="0"/>
              <w:marRight w:val="0"/>
              <w:marTop w:val="120"/>
              <w:marBottom w:val="0"/>
              <w:divBdr>
                <w:top w:val="none" w:sz="0" w:space="0" w:color="auto"/>
                <w:left w:val="none" w:sz="0" w:space="0" w:color="auto"/>
                <w:bottom w:val="none" w:sz="0" w:space="0" w:color="auto"/>
                <w:right w:val="none" w:sz="0" w:space="0" w:color="auto"/>
              </w:divBdr>
            </w:div>
            <w:div w:id="2064333166">
              <w:marLeft w:val="0"/>
              <w:marRight w:val="0"/>
              <w:marTop w:val="120"/>
              <w:marBottom w:val="0"/>
              <w:divBdr>
                <w:top w:val="none" w:sz="0" w:space="0" w:color="auto"/>
                <w:left w:val="none" w:sz="0" w:space="0" w:color="auto"/>
                <w:bottom w:val="none" w:sz="0" w:space="0" w:color="auto"/>
                <w:right w:val="none" w:sz="0" w:space="0" w:color="auto"/>
              </w:divBdr>
            </w:div>
            <w:div w:id="2066024340">
              <w:marLeft w:val="0"/>
              <w:marRight w:val="0"/>
              <w:marTop w:val="120"/>
              <w:marBottom w:val="0"/>
              <w:divBdr>
                <w:top w:val="none" w:sz="0" w:space="0" w:color="auto"/>
                <w:left w:val="none" w:sz="0" w:space="0" w:color="auto"/>
                <w:bottom w:val="none" w:sz="0" w:space="0" w:color="auto"/>
                <w:right w:val="none" w:sz="0" w:space="0" w:color="auto"/>
              </w:divBdr>
            </w:div>
            <w:div w:id="2066875478">
              <w:marLeft w:val="0"/>
              <w:marRight w:val="0"/>
              <w:marTop w:val="120"/>
              <w:marBottom w:val="0"/>
              <w:divBdr>
                <w:top w:val="none" w:sz="0" w:space="0" w:color="auto"/>
                <w:left w:val="none" w:sz="0" w:space="0" w:color="auto"/>
                <w:bottom w:val="none" w:sz="0" w:space="0" w:color="auto"/>
                <w:right w:val="none" w:sz="0" w:space="0" w:color="auto"/>
              </w:divBdr>
            </w:div>
            <w:div w:id="2067214592">
              <w:marLeft w:val="0"/>
              <w:marRight w:val="0"/>
              <w:marTop w:val="120"/>
              <w:marBottom w:val="0"/>
              <w:divBdr>
                <w:top w:val="none" w:sz="0" w:space="0" w:color="auto"/>
                <w:left w:val="none" w:sz="0" w:space="0" w:color="auto"/>
                <w:bottom w:val="none" w:sz="0" w:space="0" w:color="auto"/>
                <w:right w:val="none" w:sz="0" w:space="0" w:color="auto"/>
              </w:divBdr>
            </w:div>
            <w:div w:id="2068264947">
              <w:marLeft w:val="0"/>
              <w:marRight w:val="0"/>
              <w:marTop w:val="120"/>
              <w:marBottom w:val="0"/>
              <w:divBdr>
                <w:top w:val="none" w:sz="0" w:space="0" w:color="auto"/>
                <w:left w:val="none" w:sz="0" w:space="0" w:color="auto"/>
                <w:bottom w:val="none" w:sz="0" w:space="0" w:color="auto"/>
                <w:right w:val="none" w:sz="0" w:space="0" w:color="auto"/>
              </w:divBdr>
            </w:div>
            <w:div w:id="2069299906">
              <w:marLeft w:val="0"/>
              <w:marRight w:val="0"/>
              <w:marTop w:val="120"/>
              <w:marBottom w:val="0"/>
              <w:divBdr>
                <w:top w:val="none" w:sz="0" w:space="0" w:color="auto"/>
                <w:left w:val="none" w:sz="0" w:space="0" w:color="auto"/>
                <w:bottom w:val="none" w:sz="0" w:space="0" w:color="auto"/>
                <w:right w:val="none" w:sz="0" w:space="0" w:color="auto"/>
              </w:divBdr>
            </w:div>
            <w:div w:id="2072924328">
              <w:marLeft w:val="0"/>
              <w:marRight w:val="0"/>
              <w:marTop w:val="120"/>
              <w:marBottom w:val="0"/>
              <w:divBdr>
                <w:top w:val="none" w:sz="0" w:space="0" w:color="auto"/>
                <w:left w:val="none" w:sz="0" w:space="0" w:color="auto"/>
                <w:bottom w:val="none" w:sz="0" w:space="0" w:color="auto"/>
                <w:right w:val="none" w:sz="0" w:space="0" w:color="auto"/>
              </w:divBdr>
            </w:div>
            <w:div w:id="2077430212">
              <w:marLeft w:val="0"/>
              <w:marRight w:val="0"/>
              <w:marTop w:val="120"/>
              <w:marBottom w:val="0"/>
              <w:divBdr>
                <w:top w:val="none" w:sz="0" w:space="0" w:color="auto"/>
                <w:left w:val="none" w:sz="0" w:space="0" w:color="auto"/>
                <w:bottom w:val="none" w:sz="0" w:space="0" w:color="auto"/>
                <w:right w:val="none" w:sz="0" w:space="0" w:color="auto"/>
              </w:divBdr>
            </w:div>
            <w:div w:id="2081829106">
              <w:marLeft w:val="0"/>
              <w:marRight w:val="0"/>
              <w:marTop w:val="120"/>
              <w:marBottom w:val="0"/>
              <w:divBdr>
                <w:top w:val="none" w:sz="0" w:space="0" w:color="auto"/>
                <w:left w:val="none" w:sz="0" w:space="0" w:color="auto"/>
                <w:bottom w:val="none" w:sz="0" w:space="0" w:color="auto"/>
                <w:right w:val="none" w:sz="0" w:space="0" w:color="auto"/>
              </w:divBdr>
            </w:div>
            <w:div w:id="2083484173">
              <w:marLeft w:val="0"/>
              <w:marRight w:val="0"/>
              <w:marTop w:val="0"/>
              <w:marBottom w:val="0"/>
              <w:divBdr>
                <w:top w:val="none" w:sz="0" w:space="0" w:color="auto"/>
                <w:left w:val="none" w:sz="0" w:space="0" w:color="auto"/>
                <w:bottom w:val="none" w:sz="0" w:space="0" w:color="auto"/>
                <w:right w:val="none" w:sz="0" w:space="0" w:color="auto"/>
              </w:divBdr>
              <w:divsChild>
                <w:div w:id="147870389">
                  <w:marLeft w:val="0"/>
                  <w:marRight w:val="0"/>
                  <w:marTop w:val="120"/>
                  <w:marBottom w:val="0"/>
                  <w:divBdr>
                    <w:top w:val="none" w:sz="0" w:space="0" w:color="auto"/>
                    <w:left w:val="none" w:sz="0" w:space="0" w:color="auto"/>
                    <w:bottom w:val="none" w:sz="0" w:space="0" w:color="auto"/>
                    <w:right w:val="none" w:sz="0" w:space="0" w:color="auto"/>
                  </w:divBdr>
                </w:div>
                <w:div w:id="1717699697">
                  <w:marLeft w:val="0"/>
                  <w:marRight w:val="0"/>
                  <w:marTop w:val="0"/>
                  <w:marBottom w:val="0"/>
                  <w:divBdr>
                    <w:top w:val="none" w:sz="0" w:space="0" w:color="auto"/>
                    <w:left w:val="none" w:sz="0" w:space="0" w:color="auto"/>
                    <w:bottom w:val="none" w:sz="0" w:space="0" w:color="auto"/>
                    <w:right w:val="none" w:sz="0" w:space="0" w:color="auto"/>
                  </w:divBdr>
                  <w:divsChild>
                    <w:div w:id="493574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4135376">
              <w:marLeft w:val="0"/>
              <w:marRight w:val="0"/>
              <w:marTop w:val="120"/>
              <w:marBottom w:val="0"/>
              <w:divBdr>
                <w:top w:val="none" w:sz="0" w:space="0" w:color="auto"/>
                <w:left w:val="none" w:sz="0" w:space="0" w:color="auto"/>
                <w:bottom w:val="none" w:sz="0" w:space="0" w:color="auto"/>
                <w:right w:val="none" w:sz="0" w:space="0" w:color="auto"/>
              </w:divBdr>
            </w:div>
            <w:div w:id="2086798086">
              <w:marLeft w:val="0"/>
              <w:marRight w:val="0"/>
              <w:marTop w:val="0"/>
              <w:marBottom w:val="0"/>
              <w:divBdr>
                <w:top w:val="none" w:sz="0" w:space="0" w:color="auto"/>
                <w:left w:val="none" w:sz="0" w:space="0" w:color="auto"/>
                <w:bottom w:val="none" w:sz="0" w:space="0" w:color="auto"/>
                <w:right w:val="none" w:sz="0" w:space="0" w:color="auto"/>
              </w:divBdr>
              <w:divsChild>
                <w:div w:id="2068524345">
                  <w:marLeft w:val="0"/>
                  <w:marRight w:val="0"/>
                  <w:marTop w:val="0"/>
                  <w:marBottom w:val="0"/>
                  <w:divBdr>
                    <w:top w:val="none" w:sz="0" w:space="0" w:color="auto"/>
                    <w:left w:val="none" w:sz="0" w:space="0" w:color="auto"/>
                    <w:bottom w:val="none" w:sz="0" w:space="0" w:color="auto"/>
                    <w:right w:val="none" w:sz="0" w:space="0" w:color="auto"/>
                  </w:divBdr>
                </w:div>
                <w:div w:id="2107265043">
                  <w:marLeft w:val="0"/>
                  <w:marRight w:val="0"/>
                  <w:marTop w:val="120"/>
                  <w:marBottom w:val="0"/>
                  <w:divBdr>
                    <w:top w:val="none" w:sz="0" w:space="0" w:color="auto"/>
                    <w:left w:val="none" w:sz="0" w:space="0" w:color="auto"/>
                    <w:bottom w:val="none" w:sz="0" w:space="0" w:color="auto"/>
                    <w:right w:val="none" w:sz="0" w:space="0" w:color="auto"/>
                  </w:divBdr>
                </w:div>
              </w:divsChild>
            </w:div>
            <w:div w:id="2087998480">
              <w:marLeft w:val="0"/>
              <w:marRight w:val="0"/>
              <w:marTop w:val="120"/>
              <w:marBottom w:val="0"/>
              <w:divBdr>
                <w:top w:val="none" w:sz="0" w:space="0" w:color="auto"/>
                <w:left w:val="none" w:sz="0" w:space="0" w:color="auto"/>
                <w:bottom w:val="none" w:sz="0" w:space="0" w:color="auto"/>
                <w:right w:val="none" w:sz="0" w:space="0" w:color="auto"/>
              </w:divBdr>
            </w:div>
            <w:div w:id="2092770912">
              <w:marLeft w:val="0"/>
              <w:marRight w:val="0"/>
              <w:marTop w:val="120"/>
              <w:marBottom w:val="0"/>
              <w:divBdr>
                <w:top w:val="none" w:sz="0" w:space="0" w:color="auto"/>
                <w:left w:val="none" w:sz="0" w:space="0" w:color="auto"/>
                <w:bottom w:val="none" w:sz="0" w:space="0" w:color="auto"/>
                <w:right w:val="none" w:sz="0" w:space="0" w:color="auto"/>
              </w:divBdr>
            </w:div>
            <w:div w:id="2097747530">
              <w:marLeft w:val="0"/>
              <w:marRight w:val="0"/>
              <w:marTop w:val="120"/>
              <w:marBottom w:val="0"/>
              <w:divBdr>
                <w:top w:val="none" w:sz="0" w:space="0" w:color="auto"/>
                <w:left w:val="none" w:sz="0" w:space="0" w:color="auto"/>
                <w:bottom w:val="none" w:sz="0" w:space="0" w:color="auto"/>
                <w:right w:val="none" w:sz="0" w:space="0" w:color="auto"/>
              </w:divBdr>
            </w:div>
            <w:div w:id="2103719006">
              <w:marLeft w:val="0"/>
              <w:marRight w:val="0"/>
              <w:marTop w:val="120"/>
              <w:marBottom w:val="0"/>
              <w:divBdr>
                <w:top w:val="none" w:sz="0" w:space="0" w:color="auto"/>
                <w:left w:val="none" w:sz="0" w:space="0" w:color="auto"/>
                <w:bottom w:val="none" w:sz="0" w:space="0" w:color="auto"/>
                <w:right w:val="none" w:sz="0" w:space="0" w:color="auto"/>
              </w:divBdr>
            </w:div>
            <w:div w:id="2107457295">
              <w:marLeft w:val="0"/>
              <w:marRight w:val="0"/>
              <w:marTop w:val="120"/>
              <w:marBottom w:val="0"/>
              <w:divBdr>
                <w:top w:val="none" w:sz="0" w:space="0" w:color="auto"/>
                <w:left w:val="none" w:sz="0" w:space="0" w:color="auto"/>
                <w:bottom w:val="none" w:sz="0" w:space="0" w:color="auto"/>
                <w:right w:val="none" w:sz="0" w:space="0" w:color="auto"/>
              </w:divBdr>
            </w:div>
            <w:div w:id="2109962718">
              <w:marLeft w:val="0"/>
              <w:marRight w:val="0"/>
              <w:marTop w:val="120"/>
              <w:marBottom w:val="0"/>
              <w:divBdr>
                <w:top w:val="none" w:sz="0" w:space="0" w:color="auto"/>
                <w:left w:val="none" w:sz="0" w:space="0" w:color="auto"/>
                <w:bottom w:val="none" w:sz="0" w:space="0" w:color="auto"/>
                <w:right w:val="none" w:sz="0" w:space="0" w:color="auto"/>
              </w:divBdr>
            </w:div>
            <w:div w:id="2116511905">
              <w:marLeft w:val="0"/>
              <w:marRight w:val="0"/>
              <w:marTop w:val="120"/>
              <w:marBottom w:val="0"/>
              <w:divBdr>
                <w:top w:val="none" w:sz="0" w:space="0" w:color="auto"/>
                <w:left w:val="none" w:sz="0" w:space="0" w:color="auto"/>
                <w:bottom w:val="none" w:sz="0" w:space="0" w:color="auto"/>
                <w:right w:val="none" w:sz="0" w:space="0" w:color="auto"/>
              </w:divBdr>
            </w:div>
            <w:div w:id="2117215312">
              <w:marLeft w:val="0"/>
              <w:marRight w:val="0"/>
              <w:marTop w:val="120"/>
              <w:marBottom w:val="0"/>
              <w:divBdr>
                <w:top w:val="none" w:sz="0" w:space="0" w:color="auto"/>
                <w:left w:val="none" w:sz="0" w:space="0" w:color="auto"/>
                <w:bottom w:val="none" w:sz="0" w:space="0" w:color="auto"/>
                <w:right w:val="none" w:sz="0" w:space="0" w:color="auto"/>
              </w:divBdr>
            </w:div>
            <w:div w:id="2118407057">
              <w:marLeft w:val="0"/>
              <w:marRight w:val="0"/>
              <w:marTop w:val="0"/>
              <w:marBottom w:val="0"/>
              <w:divBdr>
                <w:top w:val="none" w:sz="0" w:space="0" w:color="auto"/>
                <w:left w:val="none" w:sz="0" w:space="0" w:color="auto"/>
                <w:bottom w:val="none" w:sz="0" w:space="0" w:color="auto"/>
                <w:right w:val="none" w:sz="0" w:space="0" w:color="auto"/>
              </w:divBdr>
              <w:divsChild>
                <w:div w:id="432240732">
                  <w:marLeft w:val="0"/>
                  <w:marRight w:val="0"/>
                  <w:marTop w:val="0"/>
                  <w:marBottom w:val="0"/>
                  <w:divBdr>
                    <w:top w:val="none" w:sz="0" w:space="0" w:color="auto"/>
                    <w:left w:val="none" w:sz="0" w:space="0" w:color="auto"/>
                    <w:bottom w:val="none" w:sz="0" w:space="0" w:color="auto"/>
                    <w:right w:val="none" w:sz="0" w:space="0" w:color="auto"/>
                  </w:divBdr>
                  <w:divsChild>
                    <w:div w:id="657149156">
                      <w:marLeft w:val="0"/>
                      <w:marRight w:val="0"/>
                      <w:marTop w:val="0"/>
                      <w:marBottom w:val="0"/>
                      <w:divBdr>
                        <w:top w:val="none" w:sz="0" w:space="0" w:color="auto"/>
                        <w:left w:val="none" w:sz="0" w:space="0" w:color="auto"/>
                        <w:bottom w:val="none" w:sz="0" w:space="0" w:color="auto"/>
                        <w:right w:val="none" w:sz="0" w:space="0" w:color="auto"/>
                      </w:divBdr>
                      <w:divsChild>
                        <w:div w:id="164056938">
                          <w:marLeft w:val="0"/>
                          <w:marRight w:val="0"/>
                          <w:marTop w:val="0"/>
                          <w:marBottom w:val="0"/>
                          <w:divBdr>
                            <w:top w:val="none" w:sz="0" w:space="0" w:color="auto"/>
                            <w:left w:val="none" w:sz="0" w:space="0" w:color="auto"/>
                            <w:bottom w:val="none" w:sz="0" w:space="0" w:color="auto"/>
                            <w:right w:val="none" w:sz="0" w:space="0" w:color="auto"/>
                          </w:divBdr>
                        </w:div>
                        <w:div w:id="204610022">
                          <w:marLeft w:val="0"/>
                          <w:marRight w:val="0"/>
                          <w:marTop w:val="120"/>
                          <w:marBottom w:val="0"/>
                          <w:divBdr>
                            <w:top w:val="none" w:sz="0" w:space="0" w:color="auto"/>
                            <w:left w:val="none" w:sz="0" w:space="0" w:color="auto"/>
                            <w:bottom w:val="none" w:sz="0" w:space="0" w:color="auto"/>
                            <w:right w:val="none" w:sz="0" w:space="0" w:color="auto"/>
                          </w:divBdr>
                        </w:div>
                      </w:divsChild>
                    </w:div>
                    <w:div w:id="754594533">
                      <w:marLeft w:val="0"/>
                      <w:marRight w:val="0"/>
                      <w:marTop w:val="0"/>
                      <w:marBottom w:val="0"/>
                      <w:divBdr>
                        <w:top w:val="none" w:sz="0" w:space="0" w:color="auto"/>
                        <w:left w:val="none" w:sz="0" w:space="0" w:color="auto"/>
                        <w:bottom w:val="none" w:sz="0" w:space="0" w:color="auto"/>
                        <w:right w:val="none" w:sz="0" w:space="0" w:color="auto"/>
                      </w:divBdr>
                      <w:divsChild>
                        <w:div w:id="386994477">
                          <w:marLeft w:val="0"/>
                          <w:marRight w:val="0"/>
                          <w:marTop w:val="120"/>
                          <w:marBottom w:val="0"/>
                          <w:divBdr>
                            <w:top w:val="none" w:sz="0" w:space="0" w:color="auto"/>
                            <w:left w:val="none" w:sz="0" w:space="0" w:color="auto"/>
                            <w:bottom w:val="none" w:sz="0" w:space="0" w:color="auto"/>
                            <w:right w:val="none" w:sz="0" w:space="0" w:color="auto"/>
                          </w:divBdr>
                        </w:div>
                        <w:div w:id="1828474683">
                          <w:marLeft w:val="0"/>
                          <w:marRight w:val="0"/>
                          <w:marTop w:val="0"/>
                          <w:marBottom w:val="0"/>
                          <w:divBdr>
                            <w:top w:val="none" w:sz="0" w:space="0" w:color="auto"/>
                            <w:left w:val="none" w:sz="0" w:space="0" w:color="auto"/>
                            <w:bottom w:val="none" w:sz="0" w:space="0" w:color="auto"/>
                            <w:right w:val="none" w:sz="0" w:space="0" w:color="auto"/>
                          </w:divBdr>
                        </w:div>
                      </w:divsChild>
                    </w:div>
                    <w:div w:id="1330788343">
                      <w:marLeft w:val="0"/>
                      <w:marRight w:val="0"/>
                      <w:marTop w:val="0"/>
                      <w:marBottom w:val="0"/>
                      <w:divBdr>
                        <w:top w:val="none" w:sz="0" w:space="0" w:color="auto"/>
                        <w:left w:val="none" w:sz="0" w:space="0" w:color="auto"/>
                        <w:bottom w:val="none" w:sz="0" w:space="0" w:color="auto"/>
                        <w:right w:val="none" w:sz="0" w:space="0" w:color="auto"/>
                      </w:divBdr>
                      <w:divsChild>
                        <w:div w:id="646857871">
                          <w:marLeft w:val="0"/>
                          <w:marRight w:val="0"/>
                          <w:marTop w:val="0"/>
                          <w:marBottom w:val="0"/>
                          <w:divBdr>
                            <w:top w:val="none" w:sz="0" w:space="0" w:color="auto"/>
                            <w:left w:val="none" w:sz="0" w:space="0" w:color="auto"/>
                            <w:bottom w:val="none" w:sz="0" w:space="0" w:color="auto"/>
                            <w:right w:val="none" w:sz="0" w:space="0" w:color="auto"/>
                          </w:divBdr>
                        </w:div>
                        <w:div w:id="1932275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8003577">
                  <w:marLeft w:val="0"/>
                  <w:marRight w:val="0"/>
                  <w:marTop w:val="120"/>
                  <w:marBottom w:val="0"/>
                  <w:divBdr>
                    <w:top w:val="none" w:sz="0" w:space="0" w:color="auto"/>
                    <w:left w:val="none" w:sz="0" w:space="0" w:color="auto"/>
                    <w:bottom w:val="none" w:sz="0" w:space="0" w:color="auto"/>
                    <w:right w:val="none" w:sz="0" w:space="0" w:color="auto"/>
                  </w:divBdr>
                </w:div>
              </w:divsChild>
            </w:div>
            <w:div w:id="2119179695">
              <w:marLeft w:val="0"/>
              <w:marRight w:val="0"/>
              <w:marTop w:val="120"/>
              <w:marBottom w:val="0"/>
              <w:divBdr>
                <w:top w:val="none" w:sz="0" w:space="0" w:color="auto"/>
                <w:left w:val="none" w:sz="0" w:space="0" w:color="auto"/>
                <w:bottom w:val="none" w:sz="0" w:space="0" w:color="auto"/>
                <w:right w:val="none" w:sz="0" w:space="0" w:color="auto"/>
              </w:divBdr>
            </w:div>
            <w:div w:id="2121873109">
              <w:marLeft w:val="0"/>
              <w:marRight w:val="0"/>
              <w:marTop w:val="120"/>
              <w:marBottom w:val="0"/>
              <w:divBdr>
                <w:top w:val="none" w:sz="0" w:space="0" w:color="auto"/>
                <w:left w:val="none" w:sz="0" w:space="0" w:color="auto"/>
                <w:bottom w:val="none" w:sz="0" w:space="0" w:color="auto"/>
                <w:right w:val="none" w:sz="0" w:space="0" w:color="auto"/>
              </w:divBdr>
            </w:div>
            <w:div w:id="2124181546">
              <w:marLeft w:val="0"/>
              <w:marRight w:val="0"/>
              <w:marTop w:val="120"/>
              <w:marBottom w:val="0"/>
              <w:divBdr>
                <w:top w:val="none" w:sz="0" w:space="0" w:color="auto"/>
                <w:left w:val="none" w:sz="0" w:space="0" w:color="auto"/>
                <w:bottom w:val="none" w:sz="0" w:space="0" w:color="auto"/>
                <w:right w:val="none" w:sz="0" w:space="0" w:color="auto"/>
              </w:divBdr>
            </w:div>
            <w:div w:id="2126849840">
              <w:marLeft w:val="0"/>
              <w:marRight w:val="0"/>
              <w:marTop w:val="120"/>
              <w:marBottom w:val="0"/>
              <w:divBdr>
                <w:top w:val="none" w:sz="0" w:space="0" w:color="auto"/>
                <w:left w:val="none" w:sz="0" w:space="0" w:color="auto"/>
                <w:bottom w:val="none" w:sz="0" w:space="0" w:color="auto"/>
                <w:right w:val="none" w:sz="0" w:space="0" w:color="auto"/>
              </w:divBdr>
            </w:div>
            <w:div w:id="2130660200">
              <w:marLeft w:val="0"/>
              <w:marRight w:val="0"/>
              <w:marTop w:val="120"/>
              <w:marBottom w:val="0"/>
              <w:divBdr>
                <w:top w:val="none" w:sz="0" w:space="0" w:color="auto"/>
                <w:left w:val="none" w:sz="0" w:space="0" w:color="auto"/>
                <w:bottom w:val="none" w:sz="0" w:space="0" w:color="auto"/>
                <w:right w:val="none" w:sz="0" w:space="0" w:color="auto"/>
              </w:divBdr>
            </w:div>
            <w:div w:id="2133862443">
              <w:marLeft w:val="0"/>
              <w:marRight w:val="0"/>
              <w:marTop w:val="120"/>
              <w:marBottom w:val="0"/>
              <w:divBdr>
                <w:top w:val="none" w:sz="0" w:space="0" w:color="auto"/>
                <w:left w:val="none" w:sz="0" w:space="0" w:color="auto"/>
                <w:bottom w:val="none" w:sz="0" w:space="0" w:color="auto"/>
                <w:right w:val="none" w:sz="0" w:space="0" w:color="auto"/>
              </w:divBdr>
            </w:div>
            <w:div w:id="2135559507">
              <w:marLeft w:val="0"/>
              <w:marRight w:val="0"/>
              <w:marTop w:val="0"/>
              <w:marBottom w:val="0"/>
              <w:divBdr>
                <w:top w:val="none" w:sz="0" w:space="0" w:color="auto"/>
                <w:left w:val="none" w:sz="0" w:space="0" w:color="auto"/>
                <w:bottom w:val="none" w:sz="0" w:space="0" w:color="auto"/>
                <w:right w:val="none" w:sz="0" w:space="0" w:color="auto"/>
              </w:divBdr>
              <w:divsChild>
                <w:div w:id="1116170394">
                  <w:marLeft w:val="0"/>
                  <w:marRight w:val="0"/>
                  <w:marTop w:val="0"/>
                  <w:marBottom w:val="0"/>
                  <w:divBdr>
                    <w:top w:val="none" w:sz="0" w:space="0" w:color="auto"/>
                    <w:left w:val="none" w:sz="0" w:space="0" w:color="auto"/>
                    <w:bottom w:val="none" w:sz="0" w:space="0" w:color="auto"/>
                    <w:right w:val="none" w:sz="0" w:space="0" w:color="auto"/>
                  </w:divBdr>
                </w:div>
                <w:div w:id="1241599256">
                  <w:marLeft w:val="0"/>
                  <w:marRight w:val="0"/>
                  <w:marTop w:val="120"/>
                  <w:marBottom w:val="0"/>
                  <w:divBdr>
                    <w:top w:val="none" w:sz="0" w:space="0" w:color="auto"/>
                    <w:left w:val="none" w:sz="0" w:space="0" w:color="auto"/>
                    <w:bottom w:val="none" w:sz="0" w:space="0" w:color="auto"/>
                    <w:right w:val="none" w:sz="0" w:space="0" w:color="auto"/>
                  </w:divBdr>
                </w:div>
              </w:divsChild>
            </w:div>
            <w:div w:id="2137915860">
              <w:marLeft w:val="0"/>
              <w:marRight w:val="0"/>
              <w:marTop w:val="120"/>
              <w:marBottom w:val="0"/>
              <w:divBdr>
                <w:top w:val="none" w:sz="0" w:space="0" w:color="auto"/>
                <w:left w:val="none" w:sz="0" w:space="0" w:color="auto"/>
                <w:bottom w:val="none" w:sz="0" w:space="0" w:color="auto"/>
                <w:right w:val="none" w:sz="0" w:space="0" w:color="auto"/>
              </w:divBdr>
            </w:div>
            <w:div w:id="2141460990">
              <w:marLeft w:val="0"/>
              <w:marRight w:val="0"/>
              <w:marTop w:val="120"/>
              <w:marBottom w:val="0"/>
              <w:divBdr>
                <w:top w:val="none" w:sz="0" w:space="0" w:color="auto"/>
                <w:left w:val="none" w:sz="0" w:space="0" w:color="auto"/>
                <w:bottom w:val="none" w:sz="0" w:space="0" w:color="auto"/>
                <w:right w:val="none" w:sz="0" w:space="0" w:color="auto"/>
              </w:divBdr>
            </w:div>
            <w:div w:id="2145585036">
              <w:marLeft w:val="0"/>
              <w:marRight w:val="0"/>
              <w:marTop w:val="120"/>
              <w:marBottom w:val="0"/>
              <w:divBdr>
                <w:top w:val="none" w:sz="0" w:space="0" w:color="auto"/>
                <w:left w:val="none" w:sz="0" w:space="0" w:color="auto"/>
                <w:bottom w:val="none" w:sz="0" w:space="0" w:color="auto"/>
                <w:right w:val="none" w:sz="0" w:space="0" w:color="auto"/>
              </w:divBdr>
            </w:div>
          </w:divsChild>
        </w:div>
        <w:div w:id="1236402212">
          <w:marLeft w:val="0"/>
          <w:marRight w:val="0"/>
          <w:marTop w:val="0"/>
          <w:marBottom w:val="0"/>
          <w:divBdr>
            <w:top w:val="none" w:sz="0" w:space="0" w:color="auto"/>
            <w:left w:val="none" w:sz="0" w:space="0" w:color="auto"/>
            <w:bottom w:val="none" w:sz="0" w:space="0" w:color="auto"/>
            <w:right w:val="none" w:sz="0" w:space="0" w:color="auto"/>
          </w:divBdr>
        </w:div>
        <w:div w:id="1372684132">
          <w:marLeft w:val="0"/>
          <w:marRight w:val="0"/>
          <w:marTop w:val="0"/>
          <w:marBottom w:val="0"/>
          <w:divBdr>
            <w:top w:val="none" w:sz="0" w:space="0" w:color="auto"/>
            <w:left w:val="none" w:sz="0" w:space="0" w:color="auto"/>
            <w:bottom w:val="none" w:sz="0" w:space="0" w:color="auto"/>
            <w:right w:val="none" w:sz="0" w:space="0" w:color="auto"/>
          </w:divBdr>
          <w:divsChild>
            <w:div w:id="68121123">
              <w:marLeft w:val="0"/>
              <w:marRight w:val="0"/>
              <w:marTop w:val="0"/>
              <w:marBottom w:val="0"/>
              <w:divBdr>
                <w:top w:val="none" w:sz="0" w:space="0" w:color="auto"/>
                <w:left w:val="none" w:sz="0" w:space="0" w:color="auto"/>
                <w:bottom w:val="none" w:sz="0" w:space="0" w:color="auto"/>
                <w:right w:val="none" w:sz="0" w:space="0" w:color="auto"/>
              </w:divBdr>
              <w:divsChild>
                <w:div w:id="54671732">
                  <w:marLeft w:val="0"/>
                  <w:marRight w:val="0"/>
                  <w:marTop w:val="0"/>
                  <w:marBottom w:val="0"/>
                  <w:divBdr>
                    <w:top w:val="none" w:sz="0" w:space="0" w:color="auto"/>
                    <w:left w:val="none" w:sz="0" w:space="0" w:color="auto"/>
                    <w:bottom w:val="none" w:sz="0" w:space="0" w:color="auto"/>
                    <w:right w:val="none" w:sz="0" w:space="0" w:color="auto"/>
                  </w:divBdr>
                  <w:divsChild>
                    <w:div w:id="522128678">
                      <w:marLeft w:val="0"/>
                      <w:marRight w:val="0"/>
                      <w:marTop w:val="0"/>
                      <w:marBottom w:val="0"/>
                      <w:divBdr>
                        <w:top w:val="none" w:sz="0" w:space="0" w:color="auto"/>
                        <w:left w:val="none" w:sz="0" w:space="0" w:color="auto"/>
                        <w:bottom w:val="none" w:sz="0" w:space="0" w:color="auto"/>
                        <w:right w:val="none" w:sz="0" w:space="0" w:color="auto"/>
                      </w:divBdr>
                    </w:div>
                  </w:divsChild>
                </w:div>
                <w:div w:id="412706059">
                  <w:marLeft w:val="0"/>
                  <w:marRight w:val="0"/>
                  <w:marTop w:val="0"/>
                  <w:marBottom w:val="0"/>
                  <w:divBdr>
                    <w:top w:val="none" w:sz="0" w:space="0" w:color="auto"/>
                    <w:left w:val="none" w:sz="0" w:space="0" w:color="auto"/>
                    <w:bottom w:val="none" w:sz="0" w:space="0" w:color="auto"/>
                    <w:right w:val="none" w:sz="0" w:space="0" w:color="auto"/>
                  </w:divBdr>
                  <w:divsChild>
                    <w:div w:id="636690685">
                      <w:marLeft w:val="0"/>
                      <w:marRight w:val="0"/>
                      <w:marTop w:val="0"/>
                      <w:marBottom w:val="0"/>
                      <w:divBdr>
                        <w:top w:val="none" w:sz="0" w:space="0" w:color="auto"/>
                        <w:left w:val="none" w:sz="0" w:space="0" w:color="auto"/>
                        <w:bottom w:val="none" w:sz="0" w:space="0" w:color="auto"/>
                        <w:right w:val="none" w:sz="0" w:space="0" w:color="auto"/>
                      </w:divBdr>
                    </w:div>
                  </w:divsChild>
                </w:div>
                <w:div w:id="1061101988">
                  <w:marLeft w:val="0"/>
                  <w:marRight w:val="0"/>
                  <w:marTop w:val="0"/>
                  <w:marBottom w:val="0"/>
                  <w:divBdr>
                    <w:top w:val="none" w:sz="0" w:space="0" w:color="auto"/>
                    <w:left w:val="none" w:sz="0" w:space="0" w:color="auto"/>
                    <w:bottom w:val="none" w:sz="0" w:space="0" w:color="auto"/>
                    <w:right w:val="none" w:sz="0" w:space="0" w:color="auto"/>
                  </w:divBdr>
                  <w:divsChild>
                    <w:div w:id="1145010805">
                      <w:marLeft w:val="0"/>
                      <w:marRight w:val="0"/>
                      <w:marTop w:val="0"/>
                      <w:marBottom w:val="0"/>
                      <w:divBdr>
                        <w:top w:val="none" w:sz="0" w:space="0" w:color="auto"/>
                        <w:left w:val="none" w:sz="0" w:space="0" w:color="auto"/>
                        <w:bottom w:val="none" w:sz="0" w:space="0" w:color="auto"/>
                        <w:right w:val="none" w:sz="0" w:space="0" w:color="auto"/>
                      </w:divBdr>
                      <w:divsChild>
                        <w:div w:id="1633291280">
                          <w:marLeft w:val="0"/>
                          <w:marRight w:val="0"/>
                          <w:marTop w:val="0"/>
                          <w:marBottom w:val="0"/>
                          <w:divBdr>
                            <w:top w:val="none" w:sz="0" w:space="0" w:color="auto"/>
                            <w:left w:val="none" w:sz="0" w:space="0" w:color="auto"/>
                            <w:bottom w:val="none" w:sz="0" w:space="0" w:color="auto"/>
                            <w:right w:val="none" w:sz="0" w:space="0" w:color="auto"/>
                          </w:divBdr>
                        </w:div>
                      </w:divsChild>
                    </w:div>
                    <w:div w:id="1174687815">
                      <w:marLeft w:val="0"/>
                      <w:marRight w:val="0"/>
                      <w:marTop w:val="0"/>
                      <w:marBottom w:val="0"/>
                      <w:divBdr>
                        <w:top w:val="none" w:sz="0" w:space="0" w:color="auto"/>
                        <w:left w:val="none" w:sz="0" w:space="0" w:color="auto"/>
                        <w:bottom w:val="none" w:sz="0" w:space="0" w:color="auto"/>
                        <w:right w:val="none" w:sz="0" w:space="0" w:color="auto"/>
                      </w:divBdr>
                    </w:div>
                    <w:div w:id="1554730925">
                      <w:marLeft w:val="0"/>
                      <w:marRight w:val="0"/>
                      <w:marTop w:val="0"/>
                      <w:marBottom w:val="0"/>
                      <w:divBdr>
                        <w:top w:val="none" w:sz="0" w:space="0" w:color="auto"/>
                        <w:left w:val="none" w:sz="0" w:space="0" w:color="auto"/>
                        <w:bottom w:val="none" w:sz="0" w:space="0" w:color="auto"/>
                        <w:right w:val="none" w:sz="0" w:space="0" w:color="auto"/>
                      </w:divBdr>
                      <w:divsChild>
                        <w:div w:id="437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5524">
                  <w:marLeft w:val="0"/>
                  <w:marRight w:val="0"/>
                  <w:marTop w:val="0"/>
                  <w:marBottom w:val="0"/>
                  <w:divBdr>
                    <w:top w:val="none" w:sz="0" w:space="0" w:color="auto"/>
                    <w:left w:val="none" w:sz="0" w:space="0" w:color="auto"/>
                    <w:bottom w:val="none" w:sz="0" w:space="0" w:color="auto"/>
                    <w:right w:val="none" w:sz="0" w:space="0" w:color="auto"/>
                  </w:divBdr>
                  <w:divsChild>
                    <w:div w:id="20741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5114">
              <w:marLeft w:val="0"/>
              <w:marRight w:val="0"/>
              <w:marTop w:val="0"/>
              <w:marBottom w:val="0"/>
              <w:divBdr>
                <w:top w:val="none" w:sz="0" w:space="0" w:color="auto"/>
                <w:left w:val="none" w:sz="0" w:space="0" w:color="auto"/>
                <w:bottom w:val="none" w:sz="0" w:space="0" w:color="auto"/>
                <w:right w:val="none" w:sz="0" w:space="0" w:color="auto"/>
              </w:divBdr>
              <w:divsChild>
                <w:div w:id="390663801">
                  <w:marLeft w:val="0"/>
                  <w:marRight w:val="0"/>
                  <w:marTop w:val="0"/>
                  <w:marBottom w:val="0"/>
                  <w:divBdr>
                    <w:top w:val="none" w:sz="0" w:space="0" w:color="auto"/>
                    <w:left w:val="none" w:sz="0" w:space="0" w:color="auto"/>
                    <w:bottom w:val="none" w:sz="0" w:space="0" w:color="auto"/>
                    <w:right w:val="none" w:sz="0" w:space="0" w:color="auto"/>
                  </w:divBdr>
                  <w:divsChild>
                    <w:div w:id="577518490">
                      <w:marLeft w:val="0"/>
                      <w:marRight w:val="0"/>
                      <w:marTop w:val="0"/>
                      <w:marBottom w:val="0"/>
                      <w:divBdr>
                        <w:top w:val="none" w:sz="0" w:space="0" w:color="auto"/>
                        <w:left w:val="none" w:sz="0" w:space="0" w:color="auto"/>
                        <w:bottom w:val="none" w:sz="0" w:space="0" w:color="auto"/>
                        <w:right w:val="none" w:sz="0" w:space="0" w:color="auto"/>
                      </w:divBdr>
                      <w:divsChild>
                        <w:div w:id="2069527682">
                          <w:marLeft w:val="0"/>
                          <w:marRight w:val="0"/>
                          <w:marTop w:val="0"/>
                          <w:marBottom w:val="0"/>
                          <w:divBdr>
                            <w:top w:val="none" w:sz="0" w:space="0" w:color="auto"/>
                            <w:left w:val="none" w:sz="0" w:space="0" w:color="auto"/>
                            <w:bottom w:val="none" w:sz="0" w:space="0" w:color="auto"/>
                            <w:right w:val="none" w:sz="0" w:space="0" w:color="auto"/>
                          </w:divBdr>
                          <w:divsChild>
                            <w:div w:id="548028851">
                              <w:marLeft w:val="0"/>
                              <w:marRight w:val="0"/>
                              <w:marTop w:val="0"/>
                              <w:marBottom w:val="0"/>
                              <w:divBdr>
                                <w:top w:val="none" w:sz="0" w:space="0" w:color="auto"/>
                                <w:left w:val="none" w:sz="0" w:space="0" w:color="auto"/>
                                <w:bottom w:val="none" w:sz="0" w:space="0" w:color="auto"/>
                                <w:right w:val="none" w:sz="0" w:space="0" w:color="auto"/>
                              </w:divBdr>
                              <w:divsChild>
                                <w:div w:id="186522860">
                                  <w:marLeft w:val="0"/>
                                  <w:marRight w:val="0"/>
                                  <w:marTop w:val="0"/>
                                  <w:marBottom w:val="0"/>
                                  <w:divBdr>
                                    <w:top w:val="none" w:sz="0" w:space="0" w:color="auto"/>
                                    <w:left w:val="none" w:sz="0" w:space="0" w:color="auto"/>
                                    <w:bottom w:val="none" w:sz="0" w:space="0" w:color="auto"/>
                                    <w:right w:val="none" w:sz="0" w:space="0" w:color="auto"/>
                                  </w:divBdr>
                                  <w:divsChild>
                                    <w:div w:id="65298656">
                                      <w:marLeft w:val="0"/>
                                      <w:marRight w:val="0"/>
                                      <w:marTop w:val="0"/>
                                      <w:marBottom w:val="0"/>
                                      <w:divBdr>
                                        <w:top w:val="none" w:sz="0" w:space="0" w:color="auto"/>
                                        <w:left w:val="none" w:sz="0" w:space="0" w:color="auto"/>
                                        <w:bottom w:val="none" w:sz="0" w:space="0" w:color="auto"/>
                                        <w:right w:val="none" w:sz="0" w:space="0" w:color="auto"/>
                                      </w:divBdr>
                                      <w:divsChild>
                                        <w:div w:id="1386291168">
                                          <w:marLeft w:val="0"/>
                                          <w:marRight w:val="0"/>
                                          <w:marTop w:val="120"/>
                                          <w:marBottom w:val="0"/>
                                          <w:divBdr>
                                            <w:top w:val="none" w:sz="0" w:space="0" w:color="auto"/>
                                            <w:left w:val="none" w:sz="0" w:space="0" w:color="auto"/>
                                            <w:bottom w:val="none" w:sz="0" w:space="0" w:color="auto"/>
                                            <w:right w:val="none" w:sz="0" w:space="0" w:color="auto"/>
                                          </w:divBdr>
                                        </w:div>
                                        <w:div w:id="1991054821">
                                          <w:marLeft w:val="0"/>
                                          <w:marRight w:val="0"/>
                                          <w:marTop w:val="0"/>
                                          <w:marBottom w:val="0"/>
                                          <w:divBdr>
                                            <w:top w:val="none" w:sz="0" w:space="0" w:color="auto"/>
                                            <w:left w:val="none" w:sz="0" w:space="0" w:color="auto"/>
                                            <w:bottom w:val="none" w:sz="0" w:space="0" w:color="auto"/>
                                            <w:right w:val="none" w:sz="0" w:space="0" w:color="auto"/>
                                          </w:divBdr>
                                        </w:div>
                                      </w:divsChild>
                                    </w:div>
                                    <w:div w:id="286083476">
                                      <w:marLeft w:val="0"/>
                                      <w:marRight w:val="0"/>
                                      <w:marTop w:val="0"/>
                                      <w:marBottom w:val="0"/>
                                      <w:divBdr>
                                        <w:top w:val="none" w:sz="0" w:space="0" w:color="auto"/>
                                        <w:left w:val="none" w:sz="0" w:space="0" w:color="auto"/>
                                        <w:bottom w:val="none" w:sz="0" w:space="0" w:color="auto"/>
                                        <w:right w:val="none" w:sz="0" w:space="0" w:color="auto"/>
                                      </w:divBdr>
                                      <w:divsChild>
                                        <w:div w:id="25761804">
                                          <w:marLeft w:val="0"/>
                                          <w:marRight w:val="0"/>
                                          <w:marTop w:val="0"/>
                                          <w:marBottom w:val="0"/>
                                          <w:divBdr>
                                            <w:top w:val="none" w:sz="0" w:space="0" w:color="auto"/>
                                            <w:left w:val="none" w:sz="0" w:space="0" w:color="auto"/>
                                            <w:bottom w:val="none" w:sz="0" w:space="0" w:color="auto"/>
                                            <w:right w:val="none" w:sz="0" w:space="0" w:color="auto"/>
                                          </w:divBdr>
                                        </w:div>
                                        <w:div w:id="15257070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033021">
                                  <w:marLeft w:val="0"/>
                                  <w:marRight w:val="0"/>
                                  <w:marTop w:val="120"/>
                                  <w:marBottom w:val="0"/>
                                  <w:divBdr>
                                    <w:top w:val="none" w:sz="0" w:space="0" w:color="auto"/>
                                    <w:left w:val="none" w:sz="0" w:space="0" w:color="auto"/>
                                    <w:bottom w:val="none" w:sz="0" w:space="0" w:color="auto"/>
                                    <w:right w:val="none" w:sz="0" w:space="0" w:color="auto"/>
                                  </w:divBdr>
                                </w:div>
                              </w:divsChild>
                            </w:div>
                            <w:div w:id="579487630">
                              <w:marLeft w:val="0"/>
                              <w:marRight w:val="0"/>
                              <w:marTop w:val="0"/>
                              <w:marBottom w:val="0"/>
                              <w:divBdr>
                                <w:top w:val="none" w:sz="0" w:space="0" w:color="auto"/>
                                <w:left w:val="none" w:sz="0" w:space="0" w:color="auto"/>
                                <w:bottom w:val="none" w:sz="0" w:space="0" w:color="auto"/>
                                <w:right w:val="none" w:sz="0" w:space="0" w:color="auto"/>
                              </w:divBdr>
                              <w:divsChild>
                                <w:div w:id="603464141">
                                  <w:marLeft w:val="0"/>
                                  <w:marRight w:val="0"/>
                                  <w:marTop w:val="120"/>
                                  <w:marBottom w:val="0"/>
                                  <w:divBdr>
                                    <w:top w:val="none" w:sz="0" w:space="0" w:color="auto"/>
                                    <w:left w:val="none" w:sz="0" w:space="0" w:color="auto"/>
                                    <w:bottom w:val="none" w:sz="0" w:space="0" w:color="auto"/>
                                    <w:right w:val="none" w:sz="0" w:space="0" w:color="auto"/>
                                  </w:divBdr>
                                </w:div>
                                <w:div w:id="1014916938">
                                  <w:marLeft w:val="0"/>
                                  <w:marRight w:val="0"/>
                                  <w:marTop w:val="0"/>
                                  <w:marBottom w:val="0"/>
                                  <w:divBdr>
                                    <w:top w:val="none" w:sz="0" w:space="0" w:color="auto"/>
                                    <w:left w:val="none" w:sz="0" w:space="0" w:color="auto"/>
                                    <w:bottom w:val="none" w:sz="0" w:space="0" w:color="auto"/>
                                    <w:right w:val="none" w:sz="0" w:space="0" w:color="auto"/>
                                  </w:divBdr>
                                </w:div>
                              </w:divsChild>
                            </w:div>
                            <w:div w:id="787119700">
                              <w:marLeft w:val="0"/>
                              <w:marRight w:val="0"/>
                              <w:marTop w:val="0"/>
                              <w:marBottom w:val="0"/>
                              <w:divBdr>
                                <w:top w:val="none" w:sz="0" w:space="0" w:color="auto"/>
                                <w:left w:val="none" w:sz="0" w:space="0" w:color="auto"/>
                                <w:bottom w:val="none" w:sz="0" w:space="0" w:color="auto"/>
                                <w:right w:val="none" w:sz="0" w:space="0" w:color="auto"/>
                              </w:divBdr>
                              <w:divsChild>
                                <w:div w:id="716272089">
                                  <w:marLeft w:val="0"/>
                                  <w:marRight w:val="0"/>
                                  <w:marTop w:val="120"/>
                                  <w:marBottom w:val="0"/>
                                  <w:divBdr>
                                    <w:top w:val="none" w:sz="0" w:space="0" w:color="auto"/>
                                    <w:left w:val="none" w:sz="0" w:space="0" w:color="auto"/>
                                    <w:bottom w:val="none" w:sz="0" w:space="0" w:color="auto"/>
                                    <w:right w:val="none" w:sz="0" w:space="0" w:color="auto"/>
                                  </w:divBdr>
                                </w:div>
                                <w:div w:id="1307125824">
                                  <w:marLeft w:val="0"/>
                                  <w:marRight w:val="0"/>
                                  <w:marTop w:val="0"/>
                                  <w:marBottom w:val="0"/>
                                  <w:divBdr>
                                    <w:top w:val="none" w:sz="0" w:space="0" w:color="auto"/>
                                    <w:left w:val="none" w:sz="0" w:space="0" w:color="auto"/>
                                    <w:bottom w:val="none" w:sz="0" w:space="0" w:color="auto"/>
                                    <w:right w:val="none" w:sz="0" w:space="0" w:color="auto"/>
                                  </w:divBdr>
                                </w:div>
                              </w:divsChild>
                            </w:div>
                            <w:div w:id="2017802447">
                              <w:marLeft w:val="0"/>
                              <w:marRight w:val="0"/>
                              <w:marTop w:val="0"/>
                              <w:marBottom w:val="0"/>
                              <w:divBdr>
                                <w:top w:val="none" w:sz="0" w:space="0" w:color="auto"/>
                                <w:left w:val="none" w:sz="0" w:space="0" w:color="auto"/>
                                <w:bottom w:val="none" w:sz="0" w:space="0" w:color="auto"/>
                                <w:right w:val="none" w:sz="0" w:space="0" w:color="auto"/>
                              </w:divBdr>
                              <w:divsChild>
                                <w:div w:id="158812532">
                                  <w:marLeft w:val="0"/>
                                  <w:marRight w:val="0"/>
                                  <w:marTop w:val="120"/>
                                  <w:marBottom w:val="0"/>
                                  <w:divBdr>
                                    <w:top w:val="none" w:sz="0" w:space="0" w:color="auto"/>
                                    <w:left w:val="none" w:sz="0" w:space="0" w:color="auto"/>
                                    <w:bottom w:val="none" w:sz="0" w:space="0" w:color="auto"/>
                                    <w:right w:val="none" w:sz="0" w:space="0" w:color="auto"/>
                                  </w:divBdr>
                                </w:div>
                                <w:div w:id="2242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32022">
                      <w:marLeft w:val="0"/>
                      <w:marRight w:val="0"/>
                      <w:marTop w:val="0"/>
                      <w:marBottom w:val="0"/>
                      <w:divBdr>
                        <w:top w:val="none" w:sz="0" w:space="0" w:color="auto"/>
                        <w:left w:val="none" w:sz="0" w:space="0" w:color="auto"/>
                        <w:bottom w:val="none" w:sz="0" w:space="0" w:color="auto"/>
                        <w:right w:val="none" w:sz="0" w:space="0" w:color="auto"/>
                      </w:divBdr>
                    </w:div>
                    <w:div w:id="1727335822">
                      <w:marLeft w:val="0"/>
                      <w:marRight w:val="0"/>
                      <w:marTop w:val="0"/>
                      <w:marBottom w:val="0"/>
                      <w:divBdr>
                        <w:top w:val="none" w:sz="0" w:space="0" w:color="auto"/>
                        <w:left w:val="none" w:sz="0" w:space="0" w:color="auto"/>
                        <w:bottom w:val="none" w:sz="0" w:space="0" w:color="auto"/>
                        <w:right w:val="none" w:sz="0" w:space="0" w:color="auto"/>
                      </w:divBdr>
                      <w:divsChild>
                        <w:div w:id="437868339">
                          <w:marLeft w:val="0"/>
                          <w:marRight w:val="0"/>
                          <w:marTop w:val="0"/>
                          <w:marBottom w:val="0"/>
                          <w:divBdr>
                            <w:top w:val="none" w:sz="0" w:space="0" w:color="auto"/>
                            <w:left w:val="none" w:sz="0" w:space="0" w:color="auto"/>
                            <w:bottom w:val="none" w:sz="0" w:space="0" w:color="auto"/>
                            <w:right w:val="none" w:sz="0" w:space="0" w:color="auto"/>
                          </w:divBdr>
                          <w:divsChild>
                            <w:div w:id="419328119">
                              <w:marLeft w:val="0"/>
                              <w:marRight w:val="0"/>
                              <w:marTop w:val="0"/>
                              <w:marBottom w:val="0"/>
                              <w:divBdr>
                                <w:top w:val="none" w:sz="0" w:space="0" w:color="auto"/>
                                <w:left w:val="none" w:sz="0" w:space="0" w:color="auto"/>
                                <w:bottom w:val="none" w:sz="0" w:space="0" w:color="auto"/>
                                <w:right w:val="none" w:sz="0" w:space="0" w:color="auto"/>
                              </w:divBdr>
                              <w:divsChild>
                                <w:div w:id="311711993">
                                  <w:marLeft w:val="0"/>
                                  <w:marRight w:val="0"/>
                                  <w:marTop w:val="120"/>
                                  <w:marBottom w:val="0"/>
                                  <w:divBdr>
                                    <w:top w:val="none" w:sz="0" w:space="0" w:color="auto"/>
                                    <w:left w:val="none" w:sz="0" w:space="0" w:color="auto"/>
                                    <w:bottom w:val="none" w:sz="0" w:space="0" w:color="auto"/>
                                    <w:right w:val="none" w:sz="0" w:space="0" w:color="auto"/>
                                  </w:divBdr>
                                </w:div>
                                <w:div w:id="2138142609">
                                  <w:marLeft w:val="0"/>
                                  <w:marRight w:val="0"/>
                                  <w:marTop w:val="0"/>
                                  <w:marBottom w:val="0"/>
                                  <w:divBdr>
                                    <w:top w:val="none" w:sz="0" w:space="0" w:color="auto"/>
                                    <w:left w:val="none" w:sz="0" w:space="0" w:color="auto"/>
                                    <w:bottom w:val="none" w:sz="0" w:space="0" w:color="auto"/>
                                    <w:right w:val="none" w:sz="0" w:space="0" w:color="auto"/>
                                  </w:divBdr>
                                  <w:divsChild>
                                    <w:div w:id="1580208681">
                                      <w:marLeft w:val="0"/>
                                      <w:marRight w:val="0"/>
                                      <w:marTop w:val="0"/>
                                      <w:marBottom w:val="0"/>
                                      <w:divBdr>
                                        <w:top w:val="none" w:sz="0" w:space="0" w:color="auto"/>
                                        <w:left w:val="none" w:sz="0" w:space="0" w:color="auto"/>
                                        <w:bottom w:val="none" w:sz="0" w:space="0" w:color="auto"/>
                                        <w:right w:val="none" w:sz="0" w:space="0" w:color="auto"/>
                                      </w:divBdr>
                                      <w:divsChild>
                                        <w:div w:id="791752586">
                                          <w:marLeft w:val="0"/>
                                          <w:marRight w:val="0"/>
                                          <w:marTop w:val="0"/>
                                          <w:marBottom w:val="0"/>
                                          <w:divBdr>
                                            <w:top w:val="none" w:sz="0" w:space="0" w:color="auto"/>
                                            <w:left w:val="none" w:sz="0" w:space="0" w:color="auto"/>
                                            <w:bottom w:val="none" w:sz="0" w:space="0" w:color="auto"/>
                                            <w:right w:val="none" w:sz="0" w:space="0" w:color="auto"/>
                                          </w:divBdr>
                                        </w:div>
                                        <w:div w:id="2020235475">
                                          <w:marLeft w:val="0"/>
                                          <w:marRight w:val="0"/>
                                          <w:marTop w:val="120"/>
                                          <w:marBottom w:val="0"/>
                                          <w:divBdr>
                                            <w:top w:val="none" w:sz="0" w:space="0" w:color="auto"/>
                                            <w:left w:val="none" w:sz="0" w:space="0" w:color="auto"/>
                                            <w:bottom w:val="none" w:sz="0" w:space="0" w:color="auto"/>
                                            <w:right w:val="none" w:sz="0" w:space="0" w:color="auto"/>
                                          </w:divBdr>
                                        </w:div>
                                      </w:divsChild>
                                    </w:div>
                                    <w:div w:id="1717505308">
                                      <w:marLeft w:val="0"/>
                                      <w:marRight w:val="0"/>
                                      <w:marTop w:val="0"/>
                                      <w:marBottom w:val="0"/>
                                      <w:divBdr>
                                        <w:top w:val="none" w:sz="0" w:space="0" w:color="auto"/>
                                        <w:left w:val="none" w:sz="0" w:space="0" w:color="auto"/>
                                        <w:bottom w:val="none" w:sz="0" w:space="0" w:color="auto"/>
                                        <w:right w:val="none" w:sz="0" w:space="0" w:color="auto"/>
                                      </w:divBdr>
                                      <w:divsChild>
                                        <w:div w:id="168721990">
                                          <w:marLeft w:val="0"/>
                                          <w:marRight w:val="0"/>
                                          <w:marTop w:val="0"/>
                                          <w:marBottom w:val="0"/>
                                          <w:divBdr>
                                            <w:top w:val="none" w:sz="0" w:space="0" w:color="auto"/>
                                            <w:left w:val="none" w:sz="0" w:space="0" w:color="auto"/>
                                            <w:bottom w:val="none" w:sz="0" w:space="0" w:color="auto"/>
                                            <w:right w:val="none" w:sz="0" w:space="0" w:color="auto"/>
                                          </w:divBdr>
                                        </w:div>
                                        <w:div w:id="948703814">
                                          <w:marLeft w:val="0"/>
                                          <w:marRight w:val="0"/>
                                          <w:marTop w:val="120"/>
                                          <w:marBottom w:val="0"/>
                                          <w:divBdr>
                                            <w:top w:val="none" w:sz="0" w:space="0" w:color="auto"/>
                                            <w:left w:val="none" w:sz="0" w:space="0" w:color="auto"/>
                                            <w:bottom w:val="none" w:sz="0" w:space="0" w:color="auto"/>
                                            <w:right w:val="none" w:sz="0" w:space="0" w:color="auto"/>
                                          </w:divBdr>
                                        </w:div>
                                      </w:divsChild>
                                    </w:div>
                                    <w:div w:id="2080201299">
                                      <w:marLeft w:val="0"/>
                                      <w:marRight w:val="0"/>
                                      <w:marTop w:val="0"/>
                                      <w:marBottom w:val="0"/>
                                      <w:divBdr>
                                        <w:top w:val="none" w:sz="0" w:space="0" w:color="auto"/>
                                        <w:left w:val="none" w:sz="0" w:space="0" w:color="auto"/>
                                        <w:bottom w:val="none" w:sz="0" w:space="0" w:color="auto"/>
                                        <w:right w:val="none" w:sz="0" w:space="0" w:color="auto"/>
                                      </w:divBdr>
                                      <w:divsChild>
                                        <w:div w:id="573591344">
                                          <w:marLeft w:val="0"/>
                                          <w:marRight w:val="0"/>
                                          <w:marTop w:val="0"/>
                                          <w:marBottom w:val="0"/>
                                          <w:divBdr>
                                            <w:top w:val="none" w:sz="0" w:space="0" w:color="auto"/>
                                            <w:left w:val="none" w:sz="0" w:space="0" w:color="auto"/>
                                            <w:bottom w:val="none" w:sz="0" w:space="0" w:color="auto"/>
                                            <w:right w:val="none" w:sz="0" w:space="0" w:color="auto"/>
                                          </w:divBdr>
                                        </w:div>
                                        <w:div w:id="1242061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10575425">
                              <w:marLeft w:val="0"/>
                              <w:marRight w:val="0"/>
                              <w:marTop w:val="0"/>
                              <w:marBottom w:val="0"/>
                              <w:divBdr>
                                <w:top w:val="none" w:sz="0" w:space="0" w:color="auto"/>
                                <w:left w:val="none" w:sz="0" w:space="0" w:color="auto"/>
                                <w:bottom w:val="none" w:sz="0" w:space="0" w:color="auto"/>
                                <w:right w:val="none" w:sz="0" w:space="0" w:color="auto"/>
                              </w:divBdr>
                              <w:divsChild>
                                <w:div w:id="583957065">
                                  <w:marLeft w:val="0"/>
                                  <w:marRight w:val="0"/>
                                  <w:marTop w:val="120"/>
                                  <w:marBottom w:val="0"/>
                                  <w:divBdr>
                                    <w:top w:val="none" w:sz="0" w:space="0" w:color="auto"/>
                                    <w:left w:val="none" w:sz="0" w:space="0" w:color="auto"/>
                                    <w:bottom w:val="none" w:sz="0" w:space="0" w:color="auto"/>
                                    <w:right w:val="none" w:sz="0" w:space="0" w:color="auto"/>
                                  </w:divBdr>
                                </w:div>
                                <w:div w:id="1741826359">
                                  <w:marLeft w:val="0"/>
                                  <w:marRight w:val="0"/>
                                  <w:marTop w:val="0"/>
                                  <w:marBottom w:val="0"/>
                                  <w:divBdr>
                                    <w:top w:val="none" w:sz="0" w:space="0" w:color="auto"/>
                                    <w:left w:val="none" w:sz="0" w:space="0" w:color="auto"/>
                                    <w:bottom w:val="none" w:sz="0" w:space="0" w:color="auto"/>
                                    <w:right w:val="none" w:sz="0" w:space="0" w:color="auto"/>
                                  </w:divBdr>
                                </w:div>
                              </w:divsChild>
                            </w:div>
                            <w:div w:id="1060131289">
                              <w:marLeft w:val="0"/>
                              <w:marRight w:val="0"/>
                              <w:marTop w:val="0"/>
                              <w:marBottom w:val="0"/>
                              <w:divBdr>
                                <w:top w:val="none" w:sz="0" w:space="0" w:color="auto"/>
                                <w:left w:val="none" w:sz="0" w:space="0" w:color="auto"/>
                                <w:bottom w:val="none" w:sz="0" w:space="0" w:color="auto"/>
                                <w:right w:val="none" w:sz="0" w:space="0" w:color="auto"/>
                              </w:divBdr>
                              <w:divsChild>
                                <w:div w:id="1441292907">
                                  <w:marLeft w:val="0"/>
                                  <w:marRight w:val="0"/>
                                  <w:marTop w:val="0"/>
                                  <w:marBottom w:val="0"/>
                                  <w:divBdr>
                                    <w:top w:val="none" w:sz="0" w:space="0" w:color="auto"/>
                                    <w:left w:val="none" w:sz="0" w:space="0" w:color="auto"/>
                                    <w:bottom w:val="none" w:sz="0" w:space="0" w:color="auto"/>
                                    <w:right w:val="none" w:sz="0" w:space="0" w:color="auto"/>
                                  </w:divBdr>
                                  <w:divsChild>
                                    <w:div w:id="410080681">
                                      <w:marLeft w:val="0"/>
                                      <w:marRight w:val="0"/>
                                      <w:marTop w:val="0"/>
                                      <w:marBottom w:val="0"/>
                                      <w:divBdr>
                                        <w:top w:val="none" w:sz="0" w:space="0" w:color="auto"/>
                                        <w:left w:val="none" w:sz="0" w:space="0" w:color="auto"/>
                                        <w:bottom w:val="none" w:sz="0" w:space="0" w:color="auto"/>
                                        <w:right w:val="none" w:sz="0" w:space="0" w:color="auto"/>
                                      </w:divBdr>
                                      <w:divsChild>
                                        <w:div w:id="1164127579">
                                          <w:marLeft w:val="0"/>
                                          <w:marRight w:val="0"/>
                                          <w:marTop w:val="0"/>
                                          <w:marBottom w:val="0"/>
                                          <w:divBdr>
                                            <w:top w:val="none" w:sz="0" w:space="0" w:color="auto"/>
                                            <w:left w:val="none" w:sz="0" w:space="0" w:color="auto"/>
                                            <w:bottom w:val="none" w:sz="0" w:space="0" w:color="auto"/>
                                            <w:right w:val="none" w:sz="0" w:space="0" w:color="auto"/>
                                          </w:divBdr>
                                        </w:div>
                                        <w:div w:id="1743018836">
                                          <w:marLeft w:val="0"/>
                                          <w:marRight w:val="0"/>
                                          <w:marTop w:val="120"/>
                                          <w:marBottom w:val="0"/>
                                          <w:divBdr>
                                            <w:top w:val="none" w:sz="0" w:space="0" w:color="auto"/>
                                            <w:left w:val="none" w:sz="0" w:space="0" w:color="auto"/>
                                            <w:bottom w:val="none" w:sz="0" w:space="0" w:color="auto"/>
                                            <w:right w:val="none" w:sz="0" w:space="0" w:color="auto"/>
                                          </w:divBdr>
                                        </w:div>
                                      </w:divsChild>
                                    </w:div>
                                    <w:div w:id="1997607833">
                                      <w:marLeft w:val="0"/>
                                      <w:marRight w:val="0"/>
                                      <w:marTop w:val="0"/>
                                      <w:marBottom w:val="0"/>
                                      <w:divBdr>
                                        <w:top w:val="none" w:sz="0" w:space="0" w:color="auto"/>
                                        <w:left w:val="none" w:sz="0" w:space="0" w:color="auto"/>
                                        <w:bottom w:val="none" w:sz="0" w:space="0" w:color="auto"/>
                                        <w:right w:val="none" w:sz="0" w:space="0" w:color="auto"/>
                                      </w:divBdr>
                                      <w:divsChild>
                                        <w:div w:id="309402702">
                                          <w:marLeft w:val="0"/>
                                          <w:marRight w:val="0"/>
                                          <w:marTop w:val="0"/>
                                          <w:marBottom w:val="0"/>
                                          <w:divBdr>
                                            <w:top w:val="none" w:sz="0" w:space="0" w:color="auto"/>
                                            <w:left w:val="none" w:sz="0" w:space="0" w:color="auto"/>
                                            <w:bottom w:val="none" w:sz="0" w:space="0" w:color="auto"/>
                                            <w:right w:val="none" w:sz="0" w:space="0" w:color="auto"/>
                                          </w:divBdr>
                                        </w:div>
                                        <w:div w:id="10255940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9620119">
                                  <w:marLeft w:val="0"/>
                                  <w:marRight w:val="0"/>
                                  <w:marTop w:val="120"/>
                                  <w:marBottom w:val="0"/>
                                  <w:divBdr>
                                    <w:top w:val="none" w:sz="0" w:space="0" w:color="auto"/>
                                    <w:left w:val="none" w:sz="0" w:space="0" w:color="auto"/>
                                    <w:bottom w:val="none" w:sz="0" w:space="0" w:color="auto"/>
                                    <w:right w:val="none" w:sz="0" w:space="0" w:color="auto"/>
                                  </w:divBdr>
                                </w:div>
                              </w:divsChild>
                            </w:div>
                            <w:div w:id="1707294450">
                              <w:marLeft w:val="0"/>
                              <w:marRight w:val="0"/>
                              <w:marTop w:val="0"/>
                              <w:marBottom w:val="0"/>
                              <w:divBdr>
                                <w:top w:val="none" w:sz="0" w:space="0" w:color="auto"/>
                                <w:left w:val="none" w:sz="0" w:space="0" w:color="auto"/>
                                <w:bottom w:val="none" w:sz="0" w:space="0" w:color="auto"/>
                                <w:right w:val="none" w:sz="0" w:space="0" w:color="auto"/>
                              </w:divBdr>
                              <w:divsChild>
                                <w:div w:id="380249480">
                                  <w:marLeft w:val="0"/>
                                  <w:marRight w:val="0"/>
                                  <w:marTop w:val="0"/>
                                  <w:marBottom w:val="0"/>
                                  <w:divBdr>
                                    <w:top w:val="none" w:sz="0" w:space="0" w:color="auto"/>
                                    <w:left w:val="none" w:sz="0" w:space="0" w:color="auto"/>
                                    <w:bottom w:val="none" w:sz="0" w:space="0" w:color="auto"/>
                                    <w:right w:val="none" w:sz="0" w:space="0" w:color="auto"/>
                                  </w:divBdr>
                                </w:div>
                                <w:div w:id="797793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5834084">
                  <w:marLeft w:val="0"/>
                  <w:marRight w:val="0"/>
                  <w:marTop w:val="0"/>
                  <w:marBottom w:val="0"/>
                  <w:divBdr>
                    <w:top w:val="none" w:sz="0" w:space="0" w:color="auto"/>
                    <w:left w:val="none" w:sz="0" w:space="0" w:color="auto"/>
                    <w:bottom w:val="none" w:sz="0" w:space="0" w:color="auto"/>
                    <w:right w:val="none" w:sz="0" w:space="0" w:color="auto"/>
                  </w:divBdr>
                  <w:divsChild>
                    <w:div w:id="223102654">
                      <w:marLeft w:val="0"/>
                      <w:marRight w:val="0"/>
                      <w:marTop w:val="0"/>
                      <w:marBottom w:val="0"/>
                      <w:divBdr>
                        <w:top w:val="none" w:sz="0" w:space="0" w:color="auto"/>
                        <w:left w:val="none" w:sz="0" w:space="0" w:color="auto"/>
                        <w:bottom w:val="none" w:sz="0" w:space="0" w:color="auto"/>
                        <w:right w:val="none" w:sz="0" w:space="0" w:color="auto"/>
                      </w:divBdr>
                      <w:divsChild>
                        <w:div w:id="1081683717">
                          <w:marLeft w:val="0"/>
                          <w:marRight w:val="0"/>
                          <w:marTop w:val="120"/>
                          <w:marBottom w:val="0"/>
                          <w:divBdr>
                            <w:top w:val="none" w:sz="0" w:space="0" w:color="auto"/>
                            <w:left w:val="none" w:sz="0" w:space="0" w:color="auto"/>
                            <w:bottom w:val="none" w:sz="0" w:space="0" w:color="auto"/>
                            <w:right w:val="none" w:sz="0" w:space="0" w:color="auto"/>
                          </w:divBdr>
                        </w:div>
                        <w:div w:id="1964801520">
                          <w:marLeft w:val="0"/>
                          <w:marRight w:val="0"/>
                          <w:marTop w:val="0"/>
                          <w:marBottom w:val="0"/>
                          <w:divBdr>
                            <w:top w:val="none" w:sz="0" w:space="0" w:color="auto"/>
                            <w:left w:val="none" w:sz="0" w:space="0" w:color="auto"/>
                            <w:bottom w:val="none" w:sz="0" w:space="0" w:color="auto"/>
                            <w:right w:val="none" w:sz="0" w:space="0" w:color="auto"/>
                          </w:divBdr>
                        </w:div>
                      </w:divsChild>
                    </w:div>
                    <w:div w:id="742334865">
                      <w:marLeft w:val="0"/>
                      <w:marRight w:val="0"/>
                      <w:marTop w:val="0"/>
                      <w:marBottom w:val="0"/>
                      <w:divBdr>
                        <w:top w:val="none" w:sz="0" w:space="0" w:color="auto"/>
                        <w:left w:val="none" w:sz="0" w:space="0" w:color="auto"/>
                        <w:bottom w:val="none" w:sz="0" w:space="0" w:color="auto"/>
                        <w:right w:val="none" w:sz="0" w:space="0" w:color="auto"/>
                      </w:divBdr>
                    </w:div>
                    <w:div w:id="1067146215">
                      <w:marLeft w:val="0"/>
                      <w:marRight w:val="0"/>
                      <w:marTop w:val="0"/>
                      <w:marBottom w:val="0"/>
                      <w:divBdr>
                        <w:top w:val="none" w:sz="0" w:space="0" w:color="auto"/>
                        <w:left w:val="none" w:sz="0" w:space="0" w:color="auto"/>
                        <w:bottom w:val="none" w:sz="0" w:space="0" w:color="auto"/>
                        <w:right w:val="none" w:sz="0" w:space="0" w:color="auto"/>
                      </w:divBdr>
                      <w:divsChild>
                        <w:div w:id="777721569">
                          <w:marLeft w:val="0"/>
                          <w:marRight w:val="0"/>
                          <w:marTop w:val="0"/>
                          <w:marBottom w:val="0"/>
                          <w:divBdr>
                            <w:top w:val="none" w:sz="0" w:space="0" w:color="auto"/>
                            <w:left w:val="none" w:sz="0" w:space="0" w:color="auto"/>
                            <w:bottom w:val="none" w:sz="0" w:space="0" w:color="auto"/>
                            <w:right w:val="none" w:sz="0" w:space="0" w:color="auto"/>
                          </w:divBdr>
                        </w:div>
                        <w:div w:id="998968288">
                          <w:marLeft w:val="0"/>
                          <w:marRight w:val="0"/>
                          <w:marTop w:val="120"/>
                          <w:marBottom w:val="0"/>
                          <w:divBdr>
                            <w:top w:val="none" w:sz="0" w:space="0" w:color="auto"/>
                            <w:left w:val="none" w:sz="0" w:space="0" w:color="auto"/>
                            <w:bottom w:val="none" w:sz="0" w:space="0" w:color="auto"/>
                            <w:right w:val="none" w:sz="0" w:space="0" w:color="auto"/>
                          </w:divBdr>
                        </w:div>
                      </w:divsChild>
                    </w:div>
                    <w:div w:id="1100032366">
                      <w:marLeft w:val="0"/>
                      <w:marRight w:val="0"/>
                      <w:marTop w:val="0"/>
                      <w:marBottom w:val="0"/>
                      <w:divBdr>
                        <w:top w:val="none" w:sz="0" w:space="0" w:color="auto"/>
                        <w:left w:val="none" w:sz="0" w:space="0" w:color="auto"/>
                        <w:bottom w:val="none" w:sz="0" w:space="0" w:color="auto"/>
                        <w:right w:val="none" w:sz="0" w:space="0" w:color="auto"/>
                      </w:divBdr>
                      <w:divsChild>
                        <w:div w:id="49425693">
                          <w:marLeft w:val="0"/>
                          <w:marRight w:val="0"/>
                          <w:marTop w:val="120"/>
                          <w:marBottom w:val="0"/>
                          <w:divBdr>
                            <w:top w:val="none" w:sz="0" w:space="0" w:color="auto"/>
                            <w:left w:val="none" w:sz="0" w:space="0" w:color="auto"/>
                            <w:bottom w:val="none" w:sz="0" w:space="0" w:color="auto"/>
                            <w:right w:val="none" w:sz="0" w:space="0" w:color="auto"/>
                          </w:divBdr>
                        </w:div>
                        <w:div w:id="1109854947">
                          <w:marLeft w:val="0"/>
                          <w:marRight w:val="0"/>
                          <w:marTop w:val="0"/>
                          <w:marBottom w:val="0"/>
                          <w:divBdr>
                            <w:top w:val="none" w:sz="0" w:space="0" w:color="auto"/>
                            <w:left w:val="none" w:sz="0" w:space="0" w:color="auto"/>
                            <w:bottom w:val="none" w:sz="0" w:space="0" w:color="auto"/>
                            <w:right w:val="none" w:sz="0" w:space="0" w:color="auto"/>
                          </w:divBdr>
                        </w:div>
                      </w:divsChild>
                    </w:div>
                    <w:div w:id="1292904439">
                      <w:marLeft w:val="0"/>
                      <w:marRight w:val="0"/>
                      <w:marTop w:val="0"/>
                      <w:marBottom w:val="0"/>
                      <w:divBdr>
                        <w:top w:val="none" w:sz="0" w:space="0" w:color="auto"/>
                        <w:left w:val="none" w:sz="0" w:space="0" w:color="auto"/>
                        <w:bottom w:val="none" w:sz="0" w:space="0" w:color="auto"/>
                        <w:right w:val="none" w:sz="0" w:space="0" w:color="auto"/>
                      </w:divBdr>
                      <w:divsChild>
                        <w:div w:id="1287854944">
                          <w:marLeft w:val="0"/>
                          <w:marRight w:val="0"/>
                          <w:marTop w:val="0"/>
                          <w:marBottom w:val="0"/>
                          <w:divBdr>
                            <w:top w:val="none" w:sz="0" w:space="0" w:color="auto"/>
                            <w:left w:val="none" w:sz="0" w:space="0" w:color="auto"/>
                            <w:bottom w:val="none" w:sz="0" w:space="0" w:color="auto"/>
                            <w:right w:val="none" w:sz="0" w:space="0" w:color="auto"/>
                          </w:divBdr>
                        </w:div>
                        <w:div w:id="2137672594">
                          <w:marLeft w:val="0"/>
                          <w:marRight w:val="0"/>
                          <w:marTop w:val="120"/>
                          <w:marBottom w:val="0"/>
                          <w:divBdr>
                            <w:top w:val="none" w:sz="0" w:space="0" w:color="auto"/>
                            <w:left w:val="none" w:sz="0" w:space="0" w:color="auto"/>
                            <w:bottom w:val="none" w:sz="0" w:space="0" w:color="auto"/>
                            <w:right w:val="none" w:sz="0" w:space="0" w:color="auto"/>
                          </w:divBdr>
                        </w:div>
                      </w:divsChild>
                    </w:div>
                    <w:div w:id="2087915938">
                      <w:marLeft w:val="0"/>
                      <w:marRight w:val="0"/>
                      <w:marTop w:val="0"/>
                      <w:marBottom w:val="0"/>
                      <w:divBdr>
                        <w:top w:val="none" w:sz="0" w:space="0" w:color="auto"/>
                        <w:left w:val="none" w:sz="0" w:space="0" w:color="auto"/>
                        <w:bottom w:val="none" w:sz="0" w:space="0" w:color="auto"/>
                        <w:right w:val="none" w:sz="0" w:space="0" w:color="auto"/>
                      </w:divBdr>
                      <w:divsChild>
                        <w:div w:id="136648940">
                          <w:marLeft w:val="0"/>
                          <w:marRight w:val="0"/>
                          <w:marTop w:val="120"/>
                          <w:marBottom w:val="0"/>
                          <w:divBdr>
                            <w:top w:val="none" w:sz="0" w:space="0" w:color="auto"/>
                            <w:left w:val="none" w:sz="0" w:space="0" w:color="auto"/>
                            <w:bottom w:val="none" w:sz="0" w:space="0" w:color="auto"/>
                            <w:right w:val="none" w:sz="0" w:space="0" w:color="auto"/>
                          </w:divBdr>
                        </w:div>
                        <w:div w:id="5429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29550">
                  <w:marLeft w:val="0"/>
                  <w:marRight w:val="0"/>
                  <w:marTop w:val="0"/>
                  <w:marBottom w:val="0"/>
                  <w:divBdr>
                    <w:top w:val="none" w:sz="0" w:space="0" w:color="auto"/>
                    <w:left w:val="none" w:sz="0" w:space="0" w:color="auto"/>
                    <w:bottom w:val="none" w:sz="0" w:space="0" w:color="auto"/>
                    <w:right w:val="none" w:sz="0" w:space="0" w:color="auto"/>
                  </w:divBdr>
                  <w:divsChild>
                    <w:div w:id="269506873">
                      <w:marLeft w:val="0"/>
                      <w:marRight w:val="0"/>
                      <w:marTop w:val="0"/>
                      <w:marBottom w:val="0"/>
                      <w:divBdr>
                        <w:top w:val="none" w:sz="0" w:space="0" w:color="auto"/>
                        <w:left w:val="none" w:sz="0" w:space="0" w:color="auto"/>
                        <w:bottom w:val="none" w:sz="0" w:space="0" w:color="auto"/>
                        <w:right w:val="none" w:sz="0" w:space="0" w:color="auto"/>
                      </w:divBdr>
                    </w:div>
                    <w:div w:id="841315952">
                      <w:marLeft w:val="0"/>
                      <w:marRight w:val="0"/>
                      <w:marTop w:val="0"/>
                      <w:marBottom w:val="0"/>
                      <w:divBdr>
                        <w:top w:val="none" w:sz="0" w:space="0" w:color="auto"/>
                        <w:left w:val="none" w:sz="0" w:space="0" w:color="auto"/>
                        <w:bottom w:val="none" w:sz="0" w:space="0" w:color="auto"/>
                        <w:right w:val="none" w:sz="0" w:space="0" w:color="auto"/>
                      </w:divBdr>
                      <w:divsChild>
                        <w:div w:id="1291204661">
                          <w:marLeft w:val="0"/>
                          <w:marRight w:val="0"/>
                          <w:marTop w:val="120"/>
                          <w:marBottom w:val="0"/>
                          <w:divBdr>
                            <w:top w:val="none" w:sz="0" w:space="0" w:color="auto"/>
                            <w:left w:val="none" w:sz="0" w:space="0" w:color="auto"/>
                            <w:bottom w:val="none" w:sz="0" w:space="0" w:color="auto"/>
                            <w:right w:val="none" w:sz="0" w:space="0" w:color="auto"/>
                          </w:divBdr>
                        </w:div>
                        <w:div w:id="1513454735">
                          <w:marLeft w:val="0"/>
                          <w:marRight w:val="0"/>
                          <w:marTop w:val="0"/>
                          <w:marBottom w:val="0"/>
                          <w:divBdr>
                            <w:top w:val="none" w:sz="0" w:space="0" w:color="auto"/>
                            <w:left w:val="none" w:sz="0" w:space="0" w:color="auto"/>
                            <w:bottom w:val="none" w:sz="0" w:space="0" w:color="auto"/>
                            <w:right w:val="none" w:sz="0" w:space="0" w:color="auto"/>
                          </w:divBdr>
                        </w:div>
                      </w:divsChild>
                    </w:div>
                    <w:div w:id="1548837587">
                      <w:marLeft w:val="0"/>
                      <w:marRight w:val="0"/>
                      <w:marTop w:val="0"/>
                      <w:marBottom w:val="0"/>
                      <w:divBdr>
                        <w:top w:val="none" w:sz="0" w:space="0" w:color="auto"/>
                        <w:left w:val="none" w:sz="0" w:space="0" w:color="auto"/>
                        <w:bottom w:val="none" w:sz="0" w:space="0" w:color="auto"/>
                        <w:right w:val="none" w:sz="0" w:space="0" w:color="auto"/>
                      </w:divBdr>
                      <w:divsChild>
                        <w:div w:id="1922445651">
                          <w:marLeft w:val="0"/>
                          <w:marRight w:val="0"/>
                          <w:marTop w:val="0"/>
                          <w:marBottom w:val="0"/>
                          <w:divBdr>
                            <w:top w:val="none" w:sz="0" w:space="0" w:color="auto"/>
                            <w:left w:val="none" w:sz="0" w:space="0" w:color="auto"/>
                            <w:bottom w:val="none" w:sz="0" w:space="0" w:color="auto"/>
                            <w:right w:val="none" w:sz="0" w:space="0" w:color="auto"/>
                          </w:divBdr>
                        </w:div>
                        <w:div w:id="2141334374">
                          <w:marLeft w:val="0"/>
                          <w:marRight w:val="0"/>
                          <w:marTop w:val="120"/>
                          <w:marBottom w:val="0"/>
                          <w:divBdr>
                            <w:top w:val="none" w:sz="0" w:space="0" w:color="auto"/>
                            <w:left w:val="none" w:sz="0" w:space="0" w:color="auto"/>
                            <w:bottom w:val="none" w:sz="0" w:space="0" w:color="auto"/>
                            <w:right w:val="none" w:sz="0" w:space="0" w:color="auto"/>
                          </w:divBdr>
                        </w:div>
                      </w:divsChild>
                    </w:div>
                    <w:div w:id="1652754815">
                      <w:marLeft w:val="0"/>
                      <w:marRight w:val="0"/>
                      <w:marTop w:val="0"/>
                      <w:marBottom w:val="0"/>
                      <w:divBdr>
                        <w:top w:val="none" w:sz="0" w:space="0" w:color="auto"/>
                        <w:left w:val="none" w:sz="0" w:space="0" w:color="auto"/>
                        <w:bottom w:val="none" w:sz="0" w:space="0" w:color="auto"/>
                        <w:right w:val="none" w:sz="0" w:space="0" w:color="auto"/>
                      </w:divBdr>
                      <w:divsChild>
                        <w:div w:id="1081685562">
                          <w:marLeft w:val="0"/>
                          <w:marRight w:val="0"/>
                          <w:marTop w:val="0"/>
                          <w:marBottom w:val="0"/>
                          <w:divBdr>
                            <w:top w:val="none" w:sz="0" w:space="0" w:color="auto"/>
                            <w:left w:val="none" w:sz="0" w:space="0" w:color="auto"/>
                            <w:bottom w:val="none" w:sz="0" w:space="0" w:color="auto"/>
                            <w:right w:val="none" w:sz="0" w:space="0" w:color="auto"/>
                          </w:divBdr>
                        </w:div>
                        <w:div w:id="1266888602">
                          <w:marLeft w:val="0"/>
                          <w:marRight w:val="0"/>
                          <w:marTop w:val="120"/>
                          <w:marBottom w:val="0"/>
                          <w:divBdr>
                            <w:top w:val="none" w:sz="0" w:space="0" w:color="auto"/>
                            <w:left w:val="none" w:sz="0" w:space="0" w:color="auto"/>
                            <w:bottom w:val="none" w:sz="0" w:space="0" w:color="auto"/>
                            <w:right w:val="none" w:sz="0" w:space="0" w:color="auto"/>
                          </w:divBdr>
                        </w:div>
                      </w:divsChild>
                    </w:div>
                    <w:div w:id="1807504266">
                      <w:marLeft w:val="0"/>
                      <w:marRight w:val="0"/>
                      <w:marTop w:val="0"/>
                      <w:marBottom w:val="0"/>
                      <w:divBdr>
                        <w:top w:val="none" w:sz="0" w:space="0" w:color="auto"/>
                        <w:left w:val="none" w:sz="0" w:space="0" w:color="auto"/>
                        <w:bottom w:val="none" w:sz="0" w:space="0" w:color="auto"/>
                        <w:right w:val="none" w:sz="0" w:space="0" w:color="auto"/>
                      </w:divBdr>
                      <w:divsChild>
                        <w:div w:id="1708486764">
                          <w:marLeft w:val="0"/>
                          <w:marRight w:val="0"/>
                          <w:marTop w:val="120"/>
                          <w:marBottom w:val="0"/>
                          <w:divBdr>
                            <w:top w:val="none" w:sz="0" w:space="0" w:color="auto"/>
                            <w:left w:val="none" w:sz="0" w:space="0" w:color="auto"/>
                            <w:bottom w:val="none" w:sz="0" w:space="0" w:color="auto"/>
                            <w:right w:val="none" w:sz="0" w:space="0" w:color="auto"/>
                          </w:divBdr>
                        </w:div>
                        <w:div w:id="2018655556">
                          <w:marLeft w:val="0"/>
                          <w:marRight w:val="0"/>
                          <w:marTop w:val="0"/>
                          <w:marBottom w:val="0"/>
                          <w:divBdr>
                            <w:top w:val="none" w:sz="0" w:space="0" w:color="auto"/>
                            <w:left w:val="none" w:sz="0" w:space="0" w:color="auto"/>
                            <w:bottom w:val="none" w:sz="0" w:space="0" w:color="auto"/>
                            <w:right w:val="none" w:sz="0" w:space="0" w:color="auto"/>
                          </w:divBdr>
                        </w:div>
                      </w:divsChild>
                    </w:div>
                    <w:div w:id="2018379947">
                      <w:marLeft w:val="0"/>
                      <w:marRight w:val="0"/>
                      <w:marTop w:val="0"/>
                      <w:marBottom w:val="0"/>
                      <w:divBdr>
                        <w:top w:val="none" w:sz="0" w:space="0" w:color="auto"/>
                        <w:left w:val="none" w:sz="0" w:space="0" w:color="auto"/>
                        <w:bottom w:val="none" w:sz="0" w:space="0" w:color="auto"/>
                        <w:right w:val="none" w:sz="0" w:space="0" w:color="auto"/>
                      </w:divBdr>
                      <w:divsChild>
                        <w:div w:id="2439503">
                          <w:marLeft w:val="0"/>
                          <w:marRight w:val="0"/>
                          <w:marTop w:val="120"/>
                          <w:marBottom w:val="0"/>
                          <w:divBdr>
                            <w:top w:val="none" w:sz="0" w:space="0" w:color="auto"/>
                            <w:left w:val="none" w:sz="0" w:space="0" w:color="auto"/>
                            <w:bottom w:val="none" w:sz="0" w:space="0" w:color="auto"/>
                            <w:right w:val="none" w:sz="0" w:space="0" w:color="auto"/>
                          </w:divBdr>
                        </w:div>
                        <w:div w:id="646056653">
                          <w:marLeft w:val="0"/>
                          <w:marRight w:val="0"/>
                          <w:marTop w:val="0"/>
                          <w:marBottom w:val="0"/>
                          <w:divBdr>
                            <w:top w:val="none" w:sz="0" w:space="0" w:color="auto"/>
                            <w:left w:val="none" w:sz="0" w:space="0" w:color="auto"/>
                            <w:bottom w:val="none" w:sz="0" w:space="0" w:color="auto"/>
                            <w:right w:val="none" w:sz="0" w:space="0" w:color="auto"/>
                          </w:divBdr>
                        </w:div>
                      </w:divsChild>
                    </w:div>
                    <w:div w:id="2089885577">
                      <w:marLeft w:val="0"/>
                      <w:marRight w:val="0"/>
                      <w:marTop w:val="0"/>
                      <w:marBottom w:val="0"/>
                      <w:divBdr>
                        <w:top w:val="none" w:sz="0" w:space="0" w:color="auto"/>
                        <w:left w:val="none" w:sz="0" w:space="0" w:color="auto"/>
                        <w:bottom w:val="none" w:sz="0" w:space="0" w:color="auto"/>
                        <w:right w:val="none" w:sz="0" w:space="0" w:color="auto"/>
                      </w:divBdr>
                      <w:divsChild>
                        <w:div w:id="324744379">
                          <w:marLeft w:val="0"/>
                          <w:marRight w:val="0"/>
                          <w:marTop w:val="0"/>
                          <w:marBottom w:val="0"/>
                          <w:divBdr>
                            <w:top w:val="none" w:sz="0" w:space="0" w:color="auto"/>
                            <w:left w:val="none" w:sz="0" w:space="0" w:color="auto"/>
                            <w:bottom w:val="none" w:sz="0" w:space="0" w:color="auto"/>
                            <w:right w:val="none" w:sz="0" w:space="0" w:color="auto"/>
                          </w:divBdr>
                        </w:div>
                        <w:div w:id="526914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2078346">
                  <w:marLeft w:val="0"/>
                  <w:marRight w:val="0"/>
                  <w:marTop w:val="0"/>
                  <w:marBottom w:val="0"/>
                  <w:divBdr>
                    <w:top w:val="none" w:sz="0" w:space="0" w:color="auto"/>
                    <w:left w:val="none" w:sz="0" w:space="0" w:color="auto"/>
                    <w:bottom w:val="none" w:sz="0" w:space="0" w:color="auto"/>
                    <w:right w:val="none" w:sz="0" w:space="0" w:color="auto"/>
                  </w:divBdr>
                  <w:divsChild>
                    <w:div w:id="115829168">
                      <w:marLeft w:val="0"/>
                      <w:marRight w:val="0"/>
                      <w:marTop w:val="0"/>
                      <w:marBottom w:val="0"/>
                      <w:divBdr>
                        <w:top w:val="none" w:sz="0" w:space="0" w:color="auto"/>
                        <w:left w:val="none" w:sz="0" w:space="0" w:color="auto"/>
                        <w:bottom w:val="none" w:sz="0" w:space="0" w:color="auto"/>
                        <w:right w:val="none" w:sz="0" w:space="0" w:color="auto"/>
                      </w:divBdr>
                      <w:divsChild>
                        <w:div w:id="256788695">
                          <w:marLeft w:val="0"/>
                          <w:marRight w:val="0"/>
                          <w:marTop w:val="0"/>
                          <w:marBottom w:val="0"/>
                          <w:divBdr>
                            <w:top w:val="none" w:sz="0" w:space="0" w:color="auto"/>
                            <w:left w:val="none" w:sz="0" w:space="0" w:color="auto"/>
                            <w:bottom w:val="none" w:sz="0" w:space="0" w:color="auto"/>
                            <w:right w:val="none" w:sz="0" w:space="0" w:color="auto"/>
                          </w:divBdr>
                        </w:div>
                        <w:div w:id="787898225">
                          <w:marLeft w:val="0"/>
                          <w:marRight w:val="0"/>
                          <w:marTop w:val="120"/>
                          <w:marBottom w:val="0"/>
                          <w:divBdr>
                            <w:top w:val="none" w:sz="0" w:space="0" w:color="auto"/>
                            <w:left w:val="none" w:sz="0" w:space="0" w:color="auto"/>
                            <w:bottom w:val="none" w:sz="0" w:space="0" w:color="auto"/>
                            <w:right w:val="none" w:sz="0" w:space="0" w:color="auto"/>
                          </w:divBdr>
                        </w:div>
                      </w:divsChild>
                    </w:div>
                    <w:div w:id="226458571">
                      <w:marLeft w:val="0"/>
                      <w:marRight w:val="0"/>
                      <w:marTop w:val="0"/>
                      <w:marBottom w:val="0"/>
                      <w:divBdr>
                        <w:top w:val="none" w:sz="0" w:space="0" w:color="auto"/>
                        <w:left w:val="none" w:sz="0" w:space="0" w:color="auto"/>
                        <w:bottom w:val="none" w:sz="0" w:space="0" w:color="auto"/>
                        <w:right w:val="none" w:sz="0" w:space="0" w:color="auto"/>
                      </w:divBdr>
                      <w:divsChild>
                        <w:div w:id="1049888307">
                          <w:marLeft w:val="0"/>
                          <w:marRight w:val="0"/>
                          <w:marTop w:val="120"/>
                          <w:marBottom w:val="0"/>
                          <w:divBdr>
                            <w:top w:val="none" w:sz="0" w:space="0" w:color="auto"/>
                            <w:left w:val="none" w:sz="0" w:space="0" w:color="auto"/>
                            <w:bottom w:val="none" w:sz="0" w:space="0" w:color="auto"/>
                            <w:right w:val="none" w:sz="0" w:space="0" w:color="auto"/>
                          </w:divBdr>
                        </w:div>
                        <w:div w:id="1823429485">
                          <w:marLeft w:val="0"/>
                          <w:marRight w:val="0"/>
                          <w:marTop w:val="0"/>
                          <w:marBottom w:val="0"/>
                          <w:divBdr>
                            <w:top w:val="none" w:sz="0" w:space="0" w:color="auto"/>
                            <w:left w:val="none" w:sz="0" w:space="0" w:color="auto"/>
                            <w:bottom w:val="none" w:sz="0" w:space="0" w:color="auto"/>
                            <w:right w:val="none" w:sz="0" w:space="0" w:color="auto"/>
                          </w:divBdr>
                        </w:div>
                      </w:divsChild>
                    </w:div>
                    <w:div w:id="959147054">
                      <w:marLeft w:val="0"/>
                      <w:marRight w:val="0"/>
                      <w:marTop w:val="0"/>
                      <w:marBottom w:val="0"/>
                      <w:divBdr>
                        <w:top w:val="none" w:sz="0" w:space="0" w:color="auto"/>
                        <w:left w:val="none" w:sz="0" w:space="0" w:color="auto"/>
                        <w:bottom w:val="none" w:sz="0" w:space="0" w:color="auto"/>
                        <w:right w:val="none" w:sz="0" w:space="0" w:color="auto"/>
                      </w:divBdr>
                    </w:div>
                    <w:div w:id="1228028603">
                      <w:marLeft w:val="0"/>
                      <w:marRight w:val="0"/>
                      <w:marTop w:val="0"/>
                      <w:marBottom w:val="0"/>
                      <w:divBdr>
                        <w:top w:val="none" w:sz="0" w:space="0" w:color="auto"/>
                        <w:left w:val="none" w:sz="0" w:space="0" w:color="auto"/>
                        <w:bottom w:val="none" w:sz="0" w:space="0" w:color="auto"/>
                        <w:right w:val="none" w:sz="0" w:space="0" w:color="auto"/>
                      </w:divBdr>
                      <w:divsChild>
                        <w:div w:id="1092437779">
                          <w:marLeft w:val="0"/>
                          <w:marRight w:val="0"/>
                          <w:marTop w:val="0"/>
                          <w:marBottom w:val="0"/>
                          <w:divBdr>
                            <w:top w:val="none" w:sz="0" w:space="0" w:color="auto"/>
                            <w:left w:val="none" w:sz="0" w:space="0" w:color="auto"/>
                            <w:bottom w:val="none" w:sz="0" w:space="0" w:color="auto"/>
                            <w:right w:val="none" w:sz="0" w:space="0" w:color="auto"/>
                          </w:divBdr>
                        </w:div>
                        <w:div w:id="1426923871">
                          <w:marLeft w:val="0"/>
                          <w:marRight w:val="0"/>
                          <w:marTop w:val="120"/>
                          <w:marBottom w:val="0"/>
                          <w:divBdr>
                            <w:top w:val="none" w:sz="0" w:space="0" w:color="auto"/>
                            <w:left w:val="none" w:sz="0" w:space="0" w:color="auto"/>
                            <w:bottom w:val="none" w:sz="0" w:space="0" w:color="auto"/>
                            <w:right w:val="none" w:sz="0" w:space="0" w:color="auto"/>
                          </w:divBdr>
                        </w:div>
                      </w:divsChild>
                    </w:div>
                    <w:div w:id="1269041633">
                      <w:marLeft w:val="0"/>
                      <w:marRight w:val="0"/>
                      <w:marTop w:val="0"/>
                      <w:marBottom w:val="0"/>
                      <w:divBdr>
                        <w:top w:val="none" w:sz="0" w:space="0" w:color="auto"/>
                        <w:left w:val="none" w:sz="0" w:space="0" w:color="auto"/>
                        <w:bottom w:val="none" w:sz="0" w:space="0" w:color="auto"/>
                        <w:right w:val="none" w:sz="0" w:space="0" w:color="auto"/>
                      </w:divBdr>
                      <w:divsChild>
                        <w:div w:id="1258246319">
                          <w:marLeft w:val="0"/>
                          <w:marRight w:val="0"/>
                          <w:marTop w:val="120"/>
                          <w:marBottom w:val="0"/>
                          <w:divBdr>
                            <w:top w:val="none" w:sz="0" w:space="0" w:color="auto"/>
                            <w:left w:val="none" w:sz="0" w:space="0" w:color="auto"/>
                            <w:bottom w:val="none" w:sz="0" w:space="0" w:color="auto"/>
                            <w:right w:val="none" w:sz="0" w:space="0" w:color="auto"/>
                          </w:divBdr>
                        </w:div>
                        <w:div w:id="20627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2842">
              <w:marLeft w:val="0"/>
              <w:marRight w:val="0"/>
              <w:marTop w:val="0"/>
              <w:marBottom w:val="0"/>
              <w:divBdr>
                <w:top w:val="none" w:sz="0" w:space="0" w:color="auto"/>
                <w:left w:val="none" w:sz="0" w:space="0" w:color="auto"/>
                <w:bottom w:val="none" w:sz="0" w:space="0" w:color="auto"/>
                <w:right w:val="none" w:sz="0" w:space="0" w:color="auto"/>
              </w:divBdr>
              <w:divsChild>
                <w:div w:id="134880312">
                  <w:marLeft w:val="0"/>
                  <w:marRight w:val="0"/>
                  <w:marTop w:val="0"/>
                  <w:marBottom w:val="0"/>
                  <w:divBdr>
                    <w:top w:val="none" w:sz="0" w:space="0" w:color="auto"/>
                    <w:left w:val="none" w:sz="0" w:space="0" w:color="auto"/>
                    <w:bottom w:val="none" w:sz="0" w:space="0" w:color="auto"/>
                    <w:right w:val="none" w:sz="0" w:space="0" w:color="auto"/>
                  </w:divBdr>
                  <w:divsChild>
                    <w:div w:id="184825623">
                      <w:marLeft w:val="0"/>
                      <w:marRight w:val="0"/>
                      <w:marTop w:val="0"/>
                      <w:marBottom w:val="0"/>
                      <w:divBdr>
                        <w:top w:val="none" w:sz="0" w:space="0" w:color="auto"/>
                        <w:left w:val="none" w:sz="0" w:space="0" w:color="auto"/>
                        <w:bottom w:val="none" w:sz="0" w:space="0" w:color="auto"/>
                        <w:right w:val="none" w:sz="0" w:space="0" w:color="auto"/>
                      </w:divBdr>
                      <w:divsChild>
                        <w:div w:id="571700049">
                          <w:marLeft w:val="0"/>
                          <w:marRight w:val="0"/>
                          <w:marTop w:val="0"/>
                          <w:marBottom w:val="0"/>
                          <w:divBdr>
                            <w:top w:val="none" w:sz="0" w:space="0" w:color="auto"/>
                            <w:left w:val="none" w:sz="0" w:space="0" w:color="auto"/>
                            <w:bottom w:val="none" w:sz="0" w:space="0" w:color="auto"/>
                            <w:right w:val="none" w:sz="0" w:space="0" w:color="auto"/>
                          </w:divBdr>
                        </w:div>
                      </w:divsChild>
                    </w:div>
                    <w:div w:id="752163730">
                      <w:marLeft w:val="0"/>
                      <w:marRight w:val="0"/>
                      <w:marTop w:val="0"/>
                      <w:marBottom w:val="0"/>
                      <w:divBdr>
                        <w:top w:val="none" w:sz="0" w:space="0" w:color="auto"/>
                        <w:left w:val="none" w:sz="0" w:space="0" w:color="auto"/>
                        <w:bottom w:val="none" w:sz="0" w:space="0" w:color="auto"/>
                        <w:right w:val="none" w:sz="0" w:space="0" w:color="auto"/>
                      </w:divBdr>
                      <w:divsChild>
                        <w:div w:id="1945723458">
                          <w:marLeft w:val="0"/>
                          <w:marRight w:val="0"/>
                          <w:marTop w:val="0"/>
                          <w:marBottom w:val="0"/>
                          <w:divBdr>
                            <w:top w:val="none" w:sz="0" w:space="0" w:color="auto"/>
                            <w:left w:val="none" w:sz="0" w:space="0" w:color="auto"/>
                            <w:bottom w:val="none" w:sz="0" w:space="0" w:color="auto"/>
                            <w:right w:val="none" w:sz="0" w:space="0" w:color="auto"/>
                          </w:divBdr>
                        </w:div>
                      </w:divsChild>
                    </w:div>
                    <w:div w:id="1026520005">
                      <w:marLeft w:val="0"/>
                      <w:marRight w:val="0"/>
                      <w:marTop w:val="0"/>
                      <w:marBottom w:val="0"/>
                      <w:divBdr>
                        <w:top w:val="none" w:sz="0" w:space="0" w:color="auto"/>
                        <w:left w:val="none" w:sz="0" w:space="0" w:color="auto"/>
                        <w:bottom w:val="none" w:sz="0" w:space="0" w:color="auto"/>
                        <w:right w:val="none" w:sz="0" w:space="0" w:color="auto"/>
                      </w:divBdr>
                    </w:div>
                    <w:div w:id="1263025570">
                      <w:marLeft w:val="0"/>
                      <w:marRight w:val="0"/>
                      <w:marTop w:val="0"/>
                      <w:marBottom w:val="0"/>
                      <w:divBdr>
                        <w:top w:val="none" w:sz="0" w:space="0" w:color="auto"/>
                        <w:left w:val="none" w:sz="0" w:space="0" w:color="auto"/>
                        <w:bottom w:val="none" w:sz="0" w:space="0" w:color="auto"/>
                        <w:right w:val="none" w:sz="0" w:space="0" w:color="auto"/>
                      </w:divBdr>
                      <w:divsChild>
                        <w:div w:id="1057363234">
                          <w:marLeft w:val="0"/>
                          <w:marRight w:val="0"/>
                          <w:marTop w:val="0"/>
                          <w:marBottom w:val="0"/>
                          <w:divBdr>
                            <w:top w:val="none" w:sz="0" w:space="0" w:color="auto"/>
                            <w:left w:val="none" w:sz="0" w:space="0" w:color="auto"/>
                            <w:bottom w:val="none" w:sz="0" w:space="0" w:color="auto"/>
                            <w:right w:val="none" w:sz="0" w:space="0" w:color="auto"/>
                          </w:divBdr>
                        </w:div>
                      </w:divsChild>
                    </w:div>
                    <w:div w:id="1479224017">
                      <w:marLeft w:val="0"/>
                      <w:marRight w:val="0"/>
                      <w:marTop w:val="0"/>
                      <w:marBottom w:val="0"/>
                      <w:divBdr>
                        <w:top w:val="none" w:sz="0" w:space="0" w:color="auto"/>
                        <w:left w:val="none" w:sz="0" w:space="0" w:color="auto"/>
                        <w:bottom w:val="none" w:sz="0" w:space="0" w:color="auto"/>
                        <w:right w:val="none" w:sz="0" w:space="0" w:color="auto"/>
                      </w:divBdr>
                      <w:divsChild>
                        <w:div w:id="1520046814">
                          <w:marLeft w:val="0"/>
                          <w:marRight w:val="0"/>
                          <w:marTop w:val="0"/>
                          <w:marBottom w:val="0"/>
                          <w:divBdr>
                            <w:top w:val="none" w:sz="0" w:space="0" w:color="auto"/>
                            <w:left w:val="none" w:sz="0" w:space="0" w:color="auto"/>
                            <w:bottom w:val="none" w:sz="0" w:space="0" w:color="auto"/>
                            <w:right w:val="none" w:sz="0" w:space="0" w:color="auto"/>
                          </w:divBdr>
                        </w:div>
                      </w:divsChild>
                    </w:div>
                    <w:div w:id="1624916902">
                      <w:marLeft w:val="0"/>
                      <w:marRight w:val="0"/>
                      <w:marTop w:val="0"/>
                      <w:marBottom w:val="0"/>
                      <w:divBdr>
                        <w:top w:val="none" w:sz="0" w:space="0" w:color="auto"/>
                        <w:left w:val="none" w:sz="0" w:space="0" w:color="auto"/>
                        <w:bottom w:val="none" w:sz="0" w:space="0" w:color="auto"/>
                        <w:right w:val="none" w:sz="0" w:space="0" w:color="auto"/>
                      </w:divBdr>
                      <w:divsChild>
                        <w:div w:id="2909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5450">
                  <w:marLeft w:val="0"/>
                  <w:marRight w:val="0"/>
                  <w:marTop w:val="0"/>
                  <w:marBottom w:val="0"/>
                  <w:divBdr>
                    <w:top w:val="none" w:sz="0" w:space="0" w:color="auto"/>
                    <w:left w:val="none" w:sz="0" w:space="0" w:color="auto"/>
                    <w:bottom w:val="none" w:sz="0" w:space="0" w:color="auto"/>
                    <w:right w:val="none" w:sz="0" w:space="0" w:color="auto"/>
                  </w:divBdr>
                  <w:divsChild>
                    <w:div w:id="620301261">
                      <w:marLeft w:val="0"/>
                      <w:marRight w:val="0"/>
                      <w:marTop w:val="0"/>
                      <w:marBottom w:val="0"/>
                      <w:divBdr>
                        <w:top w:val="none" w:sz="0" w:space="0" w:color="auto"/>
                        <w:left w:val="none" w:sz="0" w:space="0" w:color="auto"/>
                        <w:bottom w:val="none" w:sz="0" w:space="0" w:color="auto"/>
                        <w:right w:val="none" w:sz="0" w:space="0" w:color="auto"/>
                      </w:divBdr>
                    </w:div>
                    <w:div w:id="966357169">
                      <w:marLeft w:val="0"/>
                      <w:marRight w:val="0"/>
                      <w:marTop w:val="0"/>
                      <w:marBottom w:val="0"/>
                      <w:divBdr>
                        <w:top w:val="none" w:sz="0" w:space="0" w:color="auto"/>
                        <w:left w:val="none" w:sz="0" w:space="0" w:color="auto"/>
                        <w:bottom w:val="none" w:sz="0" w:space="0" w:color="auto"/>
                        <w:right w:val="none" w:sz="0" w:space="0" w:color="auto"/>
                      </w:divBdr>
                      <w:divsChild>
                        <w:div w:id="1993025724">
                          <w:marLeft w:val="0"/>
                          <w:marRight w:val="0"/>
                          <w:marTop w:val="0"/>
                          <w:marBottom w:val="0"/>
                          <w:divBdr>
                            <w:top w:val="none" w:sz="0" w:space="0" w:color="auto"/>
                            <w:left w:val="none" w:sz="0" w:space="0" w:color="auto"/>
                            <w:bottom w:val="none" w:sz="0" w:space="0" w:color="auto"/>
                            <w:right w:val="none" w:sz="0" w:space="0" w:color="auto"/>
                          </w:divBdr>
                        </w:div>
                      </w:divsChild>
                    </w:div>
                    <w:div w:id="1576355638">
                      <w:marLeft w:val="0"/>
                      <w:marRight w:val="0"/>
                      <w:marTop w:val="0"/>
                      <w:marBottom w:val="0"/>
                      <w:divBdr>
                        <w:top w:val="none" w:sz="0" w:space="0" w:color="auto"/>
                        <w:left w:val="none" w:sz="0" w:space="0" w:color="auto"/>
                        <w:bottom w:val="none" w:sz="0" w:space="0" w:color="auto"/>
                        <w:right w:val="none" w:sz="0" w:space="0" w:color="auto"/>
                      </w:divBdr>
                      <w:divsChild>
                        <w:div w:id="1044135486">
                          <w:marLeft w:val="0"/>
                          <w:marRight w:val="0"/>
                          <w:marTop w:val="0"/>
                          <w:marBottom w:val="0"/>
                          <w:divBdr>
                            <w:top w:val="none" w:sz="0" w:space="0" w:color="auto"/>
                            <w:left w:val="none" w:sz="0" w:space="0" w:color="auto"/>
                            <w:bottom w:val="none" w:sz="0" w:space="0" w:color="auto"/>
                            <w:right w:val="none" w:sz="0" w:space="0" w:color="auto"/>
                          </w:divBdr>
                        </w:div>
                      </w:divsChild>
                    </w:div>
                    <w:div w:id="1828351653">
                      <w:marLeft w:val="0"/>
                      <w:marRight w:val="0"/>
                      <w:marTop w:val="0"/>
                      <w:marBottom w:val="0"/>
                      <w:divBdr>
                        <w:top w:val="none" w:sz="0" w:space="0" w:color="auto"/>
                        <w:left w:val="none" w:sz="0" w:space="0" w:color="auto"/>
                        <w:bottom w:val="none" w:sz="0" w:space="0" w:color="auto"/>
                        <w:right w:val="none" w:sz="0" w:space="0" w:color="auto"/>
                      </w:divBdr>
                      <w:divsChild>
                        <w:div w:id="16271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55117">
              <w:marLeft w:val="0"/>
              <w:marRight w:val="0"/>
              <w:marTop w:val="0"/>
              <w:marBottom w:val="0"/>
              <w:divBdr>
                <w:top w:val="none" w:sz="0" w:space="0" w:color="auto"/>
                <w:left w:val="none" w:sz="0" w:space="0" w:color="auto"/>
                <w:bottom w:val="none" w:sz="0" w:space="0" w:color="auto"/>
                <w:right w:val="none" w:sz="0" w:space="0" w:color="auto"/>
              </w:divBdr>
              <w:divsChild>
                <w:div w:id="178860741">
                  <w:marLeft w:val="0"/>
                  <w:marRight w:val="0"/>
                  <w:marTop w:val="0"/>
                  <w:marBottom w:val="0"/>
                  <w:divBdr>
                    <w:top w:val="none" w:sz="0" w:space="0" w:color="auto"/>
                    <w:left w:val="none" w:sz="0" w:space="0" w:color="auto"/>
                    <w:bottom w:val="none" w:sz="0" w:space="0" w:color="auto"/>
                    <w:right w:val="none" w:sz="0" w:space="0" w:color="auto"/>
                  </w:divBdr>
                  <w:divsChild>
                    <w:div w:id="179242828">
                      <w:marLeft w:val="0"/>
                      <w:marRight w:val="0"/>
                      <w:marTop w:val="0"/>
                      <w:marBottom w:val="0"/>
                      <w:divBdr>
                        <w:top w:val="none" w:sz="0" w:space="0" w:color="auto"/>
                        <w:left w:val="none" w:sz="0" w:space="0" w:color="auto"/>
                        <w:bottom w:val="none" w:sz="0" w:space="0" w:color="auto"/>
                        <w:right w:val="none" w:sz="0" w:space="0" w:color="auto"/>
                      </w:divBdr>
                    </w:div>
                  </w:divsChild>
                </w:div>
                <w:div w:id="865019028">
                  <w:marLeft w:val="0"/>
                  <w:marRight w:val="0"/>
                  <w:marTop w:val="0"/>
                  <w:marBottom w:val="0"/>
                  <w:divBdr>
                    <w:top w:val="none" w:sz="0" w:space="0" w:color="auto"/>
                    <w:left w:val="none" w:sz="0" w:space="0" w:color="auto"/>
                    <w:bottom w:val="none" w:sz="0" w:space="0" w:color="auto"/>
                    <w:right w:val="none" w:sz="0" w:space="0" w:color="auto"/>
                  </w:divBdr>
                  <w:divsChild>
                    <w:div w:id="555966689">
                      <w:marLeft w:val="0"/>
                      <w:marRight w:val="0"/>
                      <w:marTop w:val="0"/>
                      <w:marBottom w:val="0"/>
                      <w:divBdr>
                        <w:top w:val="none" w:sz="0" w:space="0" w:color="auto"/>
                        <w:left w:val="none" w:sz="0" w:space="0" w:color="auto"/>
                        <w:bottom w:val="none" w:sz="0" w:space="0" w:color="auto"/>
                        <w:right w:val="none" w:sz="0" w:space="0" w:color="auto"/>
                      </w:divBdr>
                      <w:divsChild>
                        <w:div w:id="1109469321">
                          <w:marLeft w:val="0"/>
                          <w:marRight w:val="0"/>
                          <w:marTop w:val="0"/>
                          <w:marBottom w:val="0"/>
                          <w:divBdr>
                            <w:top w:val="none" w:sz="0" w:space="0" w:color="auto"/>
                            <w:left w:val="none" w:sz="0" w:space="0" w:color="auto"/>
                            <w:bottom w:val="none" w:sz="0" w:space="0" w:color="auto"/>
                            <w:right w:val="none" w:sz="0" w:space="0" w:color="auto"/>
                          </w:divBdr>
                        </w:div>
                      </w:divsChild>
                    </w:div>
                    <w:div w:id="799684174">
                      <w:marLeft w:val="0"/>
                      <w:marRight w:val="0"/>
                      <w:marTop w:val="0"/>
                      <w:marBottom w:val="0"/>
                      <w:divBdr>
                        <w:top w:val="none" w:sz="0" w:space="0" w:color="auto"/>
                        <w:left w:val="none" w:sz="0" w:space="0" w:color="auto"/>
                        <w:bottom w:val="none" w:sz="0" w:space="0" w:color="auto"/>
                        <w:right w:val="none" w:sz="0" w:space="0" w:color="auto"/>
                      </w:divBdr>
                      <w:divsChild>
                        <w:div w:id="1270508059">
                          <w:marLeft w:val="0"/>
                          <w:marRight w:val="0"/>
                          <w:marTop w:val="0"/>
                          <w:marBottom w:val="0"/>
                          <w:divBdr>
                            <w:top w:val="none" w:sz="0" w:space="0" w:color="auto"/>
                            <w:left w:val="none" w:sz="0" w:space="0" w:color="auto"/>
                            <w:bottom w:val="none" w:sz="0" w:space="0" w:color="auto"/>
                            <w:right w:val="none" w:sz="0" w:space="0" w:color="auto"/>
                          </w:divBdr>
                        </w:div>
                      </w:divsChild>
                    </w:div>
                    <w:div w:id="880018136">
                      <w:marLeft w:val="0"/>
                      <w:marRight w:val="0"/>
                      <w:marTop w:val="0"/>
                      <w:marBottom w:val="0"/>
                      <w:divBdr>
                        <w:top w:val="none" w:sz="0" w:space="0" w:color="auto"/>
                        <w:left w:val="none" w:sz="0" w:space="0" w:color="auto"/>
                        <w:bottom w:val="none" w:sz="0" w:space="0" w:color="auto"/>
                        <w:right w:val="none" w:sz="0" w:space="0" w:color="auto"/>
                      </w:divBdr>
                      <w:divsChild>
                        <w:div w:id="1463574379">
                          <w:marLeft w:val="0"/>
                          <w:marRight w:val="0"/>
                          <w:marTop w:val="0"/>
                          <w:marBottom w:val="0"/>
                          <w:divBdr>
                            <w:top w:val="none" w:sz="0" w:space="0" w:color="auto"/>
                            <w:left w:val="none" w:sz="0" w:space="0" w:color="auto"/>
                            <w:bottom w:val="none" w:sz="0" w:space="0" w:color="auto"/>
                            <w:right w:val="none" w:sz="0" w:space="0" w:color="auto"/>
                          </w:divBdr>
                        </w:div>
                      </w:divsChild>
                    </w:div>
                    <w:div w:id="1874222358">
                      <w:marLeft w:val="0"/>
                      <w:marRight w:val="0"/>
                      <w:marTop w:val="0"/>
                      <w:marBottom w:val="0"/>
                      <w:divBdr>
                        <w:top w:val="none" w:sz="0" w:space="0" w:color="auto"/>
                        <w:left w:val="none" w:sz="0" w:space="0" w:color="auto"/>
                        <w:bottom w:val="none" w:sz="0" w:space="0" w:color="auto"/>
                        <w:right w:val="none" w:sz="0" w:space="0" w:color="auto"/>
                      </w:divBdr>
                    </w:div>
                  </w:divsChild>
                </w:div>
                <w:div w:id="1340540611">
                  <w:marLeft w:val="0"/>
                  <w:marRight w:val="0"/>
                  <w:marTop w:val="0"/>
                  <w:marBottom w:val="0"/>
                  <w:divBdr>
                    <w:top w:val="none" w:sz="0" w:space="0" w:color="auto"/>
                    <w:left w:val="none" w:sz="0" w:space="0" w:color="auto"/>
                    <w:bottom w:val="none" w:sz="0" w:space="0" w:color="auto"/>
                    <w:right w:val="none" w:sz="0" w:space="0" w:color="auto"/>
                  </w:divBdr>
                  <w:divsChild>
                    <w:div w:id="1234271675">
                      <w:marLeft w:val="0"/>
                      <w:marRight w:val="0"/>
                      <w:marTop w:val="0"/>
                      <w:marBottom w:val="0"/>
                      <w:divBdr>
                        <w:top w:val="none" w:sz="0" w:space="0" w:color="auto"/>
                        <w:left w:val="none" w:sz="0" w:space="0" w:color="auto"/>
                        <w:bottom w:val="none" w:sz="0" w:space="0" w:color="auto"/>
                        <w:right w:val="none" w:sz="0" w:space="0" w:color="auto"/>
                      </w:divBdr>
                    </w:div>
                    <w:div w:id="1994795740">
                      <w:marLeft w:val="0"/>
                      <w:marRight w:val="0"/>
                      <w:marTop w:val="0"/>
                      <w:marBottom w:val="0"/>
                      <w:divBdr>
                        <w:top w:val="none" w:sz="0" w:space="0" w:color="auto"/>
                        <w:left w:val="none" w:sz="0" w:space="0" w:color="auto"/>
                        <w:bottom w:val="none" w:sz="0" w:space="0" w:color="auto"/>
                        <w:right w:val="none" w:sz="0" w:space="0" w:color="auto"/>
                      </w:divBdr>
                      <w:divsChild>
                        <w:div w:id="168254674">
                          <w:marLeft w:val="0"/>
                          <w:marRight w:val="0"/>
                          <w:marTop w:val="0"/>
                          <w:marBottom w:val="0"/>
                          <w:divBdr>
                            <w:top w:val="none" w:sz="0" w:space="0" w:color="auto"/>
                            <w:left w:val="none" w:sz="0" w:space="0" w:color="auto"/>
                            <w:bottom w:val="none" w:sz="0" w:space="0" w:color="auto"/>
                            <w:right w:val="none" w:sz="0" w:space="0" w:color="auto"/>
                          </w:divBdr>
                        </w:div>
                      </w:divsChild>
                    </w:div>
                    <w:div w:id="2144804279">
                      <w:marLeft w:val="0"/>
                      <w:marRight w:val="0"/>
                      <w:marTop w:val="0"/>
                      <w:marBottom w:val="0"/>
                      <w:divBdr>
                        <w:top w:val="none" w:sz="0" w:space="0" w:color="auto"/>
                        <w:left w:val="none" w:sz="0" w:space="0" w:color="auto"/>
                        <w:bottom w:val="none" w:sz="0" w:space="0" w:color="auto"/>
                        <w:right w:val="none" w:sz="0" w:space="0" w:color="auto"/>
                      </w:divBdr>
                      <w:divsChild>
                        <w:div w:id="3940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6375">
                  <w:marLeft w:val="0"/>
                  <w:marRight w:val="0"/>
                  <w:marTop w:val="0"/>
                  <w:marBottom w:val="0"/>
                  <w:divBdr>
                    <w:top w:val="none" w:sz="0" w:space="0" w:color="auto"/>
                    <w:left w:val="none" w:sz="0" w:space="0" w:color="auto"/>
                    <w:bottom w:val="none" w:sz="0" w:space="0" w:color="auto"/>
                    <w:right w:val="none" w:sz="0" w:space="0" w:color="auto"/>
                  </w:divBdr>
                  <w:divsChild>
                    <w:div w:id="949551550">
                      <w:marLeft w:val="0"/>
                      <w:marRight w:val="0"/>
                      <w:marTop w:val="0"/>
                      <w:marBottom w:val="0"/>
                      <w:divBdr>
                        <w:top w:val="none" w:sz="0" w:space="0" w:color="auto"/>
                        <w:left w:val="none" w:sz="0" w:space="0" w:color="auto"/>
                        <w:bottom w:val="none" w:sz="0" w:space="0" w:color="auto"/>
                        <w:right w:val="none" w:sz="0" w:space="0" w:color="auto"/>
                      </w:divBdr>
                      <w:divsChild>
                        <w:div w:id="1279332495">
                          <w:marLeft w:val="0"/>
                          <w:marRight w:val="0"/>
                          <w:marTop w:val="0"/>
                          <w:marBottom w:val="0"/>
                          <w:divBdr>
                            <w:top w:val="none" w:sz="0" w:space="0" w:color="auto"/>
                            <w:left w:val="none" w:sz="0" w:space="0" w:color="auto"/>
                            <w:bottom w:val="none" w:sz="0" w:space="0" w:color="auto"/>
                            <w:right w:val="none" w:sz="0" w:space="0" w:color="auto"/>
                          </w:divBdr>
                        </w:div>
                      </w:divsChild>
                    </w:div>
                    <w:div w:id="1389382656">
                      <w:marLeft w:val="0"/>
                      <w:marRight w:val="0"/>
                      <w:marTop w:val="0"/>
                      <w:marBottom w:val="0"/>
                      <w:divBdr>
                        <w:top w:val="none" w:sz="0" w:space="0" w:color="auto"/>
                        <w:left w:val="none" w:sz="0" w:space="0" w:color="auto"/>
                        <w:bottom w:val="none" w:sz="0" w:space="0" w:color="auto"/>
                        <w:right w:val="none" w:sz="0" w:space="0" w:color="auto"/>
                      </w:divBdr>
                    </w:div>
                    <w:div w:id="1881473820">
                      <w:marLeft w:val="0"/>
                      <w:marRight w:val="0"/>
                      <w:marTop w:val="0"/>
                      <w:marBottom w:val="0"/>
                      <w:divBdr>
                        <w:top w:val="none" w:sz="0" w:space="0" w:color="auto"/>
                        <w:left w:val="none" w:sz="0" w:space="0" w:color="auto"/>
                        <w:bottom w:val="none" w:sz="0" w:space="0" w:color="auto"/>
                        <w:right w:val="none" w:sz="0" w:space="0" w:color="auto"/>
                      </w:divBdr>
                      <w:divsChild>
                        <w:div w:id="15781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6921">
                  <w:marLeft w:val="0"/>
                  <w:marRight w:val="0"/>
                  <w:marTop w:val="0"/>
                  <w:marBottom w:val="0"/>
                  <w:divBdr>
                    <w:top w:val="none" w:sz="0" w:space="0" w:color="auto"/>
                    <w:left w:val="none" w:sz="0" w:space="0" w:color="auto"/>
                    <w:bottom w:val="none" w:sz="0" w:space="0" w:color="auto"/>
                    <w:right w:val="none" w:sz="0" w:space="0" w:color="auto"/>
                  </w:divBdr>
                  <w:divsChild>
                    <w:div w:id="27726240">
                      <w:marLeft w:val="0"/>
                      <w:marRight w:val="0"/>
                      <w:marTop w:val="0"/>
                      <w:marBottom w:val="0"/>
                      <w:divBdr>
                        <w:top w:val="none" w:sz="0" w:space="0" w:color="auto"/>
                        <w:left w:val="none" w:sz="0" w:space="0" w:color="auto"/>
                        <w:bottom w:val="none" w:sz="0" w:space="0" w:color="auto"/>
                        <w:right w:val="none" w:sz="0" w:space="0" w:color="auto"/>
                      </w:divBdr>
                      <w:divsChild>
                        <w:div w:id="409356590">
                          <w:marLeft w:val="0"/>
                          <w:marRight w:val="0"/>
                          <w:marTop w:val="0"/>
                          <w:marBottom w:val="0"/>
                          <w:divBdr>
                            <w:top w:val="none" w:sz="0" w:space="0" w:color="auto"/>
                            <w:left w:val="none" w:sz="0" w:space="0" w:color="auto"/>
                            <w:bottom w:val="none" w:sz="0" w:space="0" w:color="auto"/>
                            <w:right w:val="none" w:sz="0" w:space="0" w:color="auto"/>
                          </w:divBdr>
                        </w:div>
                      </w:divsChild>
                    </w:div>
                    <w:div w:id="300036514">
                      <w:marLeft w:val="0"/>
                      <w:marRight w:val="0"/>
                      <w:marTop w:val="0"/>
                      <w:marBottom w:val="0"/>
                      <w:divBdr>
                        <w:top w:val="none" w:sz="0" w:space="0" w:color="auto"/>
                        <w:left w:val="none" w:sz="0" w:space="0" w:color="auto"/>
                        <w:bottom w:val="none" w:sz="0" w:space="0" w:color="auto"/>
                        <w:right w:val="none" w:sz="0" w:space="0" w:color="auto"/>
                      </w:divBdr>
                      <w:divsChild>
                        <w:div w:id="1287588301">
                          <w:marLeft w:val="0"/>
                          <w:marRight w:val="0"/>
                          <w:marTop w:val="0"/>
                          <w:marBottom w:val="0"/>
                          <w:divBdr>
                            <w:top w:val="none" w:sz="0" w:space="0" w:color="auto"/>
                            <w:left w:val="none" w:sz="0" w:space="0" w:color="auto"/>
                            <w:bottom w:val="none" w:sz="0" w:space="0" w:color="auto"/>
                            <w:right w:val="none" w:sz="0" w:space="0" w:color="auto"/>
                          </w:divBdr>
                        </w:div>
                      </w:divsChild>
                    </w:div>
                    <w:div w:id="1625117005">
                      <w:marLeft w:val="0"/>
                      <w:marRight w:val="0"/>
                      <w:marTop w:val="0"/>
                      <w:marBottom w:val="0"/>
                      <w:divBdr>
                        <w:top w:val="none" w:sz="0" w:space="0" w:color="auto"/>
                        <w:left w:val="none" w:sz="0" w:space="0" w:color="auto"/>
                        <w:bottom w:val="none" w:sz="0" w:space="0" w:color="auto"/>
                        <w:right w:val="none" w:sz="0" w:space="0" w:color="auto"/>
                      </w:divBdr>
                      <w:divsChild>
                        <w:div w:id="725107456">
                          <w:marLeft w:val="0"/>
                          <w:marRight w:val="0"/>
                          <w:marTop w:val="0"/>
                          <w:marBottom w:val="0"/>
                          <w:divBdr>
                            <w:top w:val="none" w:sz="0" w:space="0" w:color="auto"/>
                            <w:left w:val="none" w:sz="0" w:space="0" w:color="auto"/>
                            <w:bottom w:val="none" w:sz="0" w:space="0" w:color="auto"/>
                            <w:right w:val="none" w:sz="0" w:space="0" w:color="auto"/>
                          </w:divBdr>
                          <w:divsChild>
                            <w:div w:id="938294554">
                              <w:marLeft w:val="0"/>
                              <w:marRight w:val="0"/>
                              <w:marTop w:val="0"/>
                              <w:marBottom w:val="0"/>
                              <w:divBdr>
                                <w:top w:val="none" w:sz="0" w:space="0" w:color="auto"/>
                                <w:left w:val="none" w:sz="0" w:space="0" w:color="auto"/>
                                <w:bottom w:val="none" w:sz="0" w:space="0" w:color="auto"/>
                                <w:right w:val="none" w:sz="0" w:space="0" w:color="auto"/>
                              </w:divBdr>
                              <w:divsChild>
                                <w:div w:id="589042105">
                                  <w:marLeft w:val="0"/>
                                  <w:marRight w:val="0"/>
                                  <w:marTop w:val="120"/>
                                  <w:marBottom w:val="0"/>
                                  <w:divBdr>
                                    <w:top w:val="none" w:sz="0" w:space="0" w:color="auto"/>
                                    <w:left w:val="none" w:sz="0" w:space="0" w:color="auto"/>
                                    <w:bottom w:val="none" w:sz="0" w:space="0" w:color="auto"/>
                                    <w:right w:val="none" w:sz="0" w:space="0" w:color="auto"/>
                                  </w:divBdr>
                                </w:div>
                                <w:div w:id="1932271293">
                                  <w:marLeft w:val="0"/>
                                  <w:marRight w:val="0"/>
                                  <w:marTop w:val="0"/>
                                  <w:marBottom w:val="0"/>
                                  <w:divBdr>
                                    <w:top w:val="none" w:sz="0" w:space="0" w:color="auto"/>
                                    <w:left w:val="none" w:sz="0" w:space="0" w:color="auto"/>
                                    <w:bottom w:val="none" w:sz="0" w:space="0" w:color="auto"/>
                                    <w:right w:val="none" w:sz="0" w:space="0" w:color="auto"/>
                                  </w:divBdr>
                                </w:div>
                              </w:divsChild>
                            </w:div>
                            <w:div w:id="1313174267">
                              <w:marLeft w:val="0"/>
                              <w:marRight w:val="0"/>
                              <w:marTop w:val="0"/>
                              <w:marBottom w:val="0"/>
                              <w:divBdr>
                                <w:top w:val="none" w:sz="0" w:space="0" w:color="auto"/>
                                <w:left w:val="none" w:sz="0" w:space="0" w:color="auto"/>
                                <w:bottom w:val="none" w:sz="0" w:space="0" w:color="auto"/>
                                <w:right w:val="none" w:sz="0" w:space="0" w:color="auto"/>
                              </w:divBdr>
                              <w:divsChild>
                                <w:div w:id="83838816">
                                  <w:marLeft w:val="0"/>
                                  <w:marRight w:val="0"/>
                                  <w:marTop w:val="0"/>
                                  <w:marBottom w:val="0"/>
                                  <w:divBdr>
                                    <w:top w:val="none" w:sz="0" w:space="0" w:color="auto"/>
                                    <w:left w:val="none" w:sz="0" w:space="0" w:color="auto"/>
                                    <w:bottom w:val="none" w:sz="0" w:space="0" w:color="auto"/>
                                    <w:right w:val="none" w:sz="0" w:space="0" w:color="auto"/>
                                  </w:divBdr>
                                </w:div>
                                <w:div w:id="230697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6078767">
                      <w:marLeft w:val="0"/>
                      <w:marRight w:val="0"/>
                      <w:marTop w:val="0"/>
                      <w:marBottom w:val="0"/>
                      <w:divBdr>
                        <w:top w:val="none" w:sz="0" w:space="0" w:color="auto"/>
                        <w:left w:val="none" w:sz="0" w:space="0" w:color="auto"/>
                        <w:bottom w:val="none" w:sz="0" w:space="0" w:color="auto"/>
                        <w:right w:val="none" w:sz="0" w:space="0" w:color="auto"/>
                      </w:divBdr>
                    </w:div>
                    <w:div w:id="1698508448">
                      <w:marLeft w:val="0"/>
                      <w:marRight w:val="0"/>
                      <w:marTop w:val="0"/>
                      <w:marBottom w:val="0"/>
                      <w:divBdr>
                        <w:top w:val="none" w:sz="0" w:space="0" w:color="auto"/>
                        <w:left w:val="none" w:sz="0" w:space="0" w:color="auto"/>
                        <w:bottom w:val="none" w:sz="0" w:space="0" w:color="auto"/>
                        <w:right w:val="none" w:sz="0" w:space="0" w:color="auto"/>
                      </w:divBdr>
                      <w:divsChild>
                        <w:div w:id="1257909587">
                          <w:marLeft w:val="0"/>
                          <w:marRight w:val="0"/>
                          <w:marTop w:val="0"/>
                          <w:marBottom w:val="0"/>
                          <w:divBdr>
                            <w:top w:val="none" w:sz="0" w:space="0" w:color="auto"/>
                            <w:left w:val="none" w:sz="0" w:space="0" w:color="auto"/>
                            <w:bottom w:val="none" w:sz="0" w:space="0" w:color="auto"/>
                            <w:right w:val="none" w:sz="0" w:space="0" w:color="auto"/>
                          </w:divBdr>
                          <w:divsChild>
                            <w:div w:id="1345739581">
                              <w:marLeft w:val="0"/>
                              <w:marRight w:val="0"/>
                              <w:marTop w:val="0"/>
                              <w:marBottom w:val="0"/>
                              <w:divBdr>
                                <w:top w:val="none" w:sz="0" w:space="0" w:color="auto"/>
                                <w:left w:val="none" w:sz="0" w:space="0" w:color="auto"/>
                                <w:bottom w:val="none" w:sz="0" w:space="0" w:color="auto"/>
                                <w:right w:val="none" w:sz="0" w:space="0" w:color="auto"/>
                              </w:divBdr>
                              <w:divsChild>
                                <w:div w:id="41366493">
                                  <w:marLeft w:val="0"/>
                                  <w:marRight w:val="0"/>
                                  <w:marTop w:val="120"/>
                                  <w:marBottom w:val="0"/>
                                  <w:divBdr>
                                    <w:top w:val="none" w:sz="0" w:space="0" w:color="auto"/>
                                    <w:left w:val="none" w:sz="0" w:space="0" w:color="auto"/>
                                    <w:bottom w:val="none" w:sz="0" w:space="0" w:color="auto"/>
                                    <w:right w:val="none" w:sz="0" w:space="0" w:color="auto"/>
                                  </w:divBdr>
                                </w:div>
                                <w:div w:id="951402853">
                                  <w:marLeft w:val="0"/>
                                  <w:marRight w:val="0"/>
                                  <w:marTop w:val="0"/>
                                  <w:marBottom w:val="0"/>
                                  <w:divBdr>
                                    <w:top w:val="none" w:sz="0" w:space="0" w:color="auto"/>
                                    <w:left w:val="none" w:sz="0" w:space="0" w:color="auto"/>
                                    <w:bottom w:val="none" w:sz="0" w:space="0" w:color="auto"/>
                                    <w:right w:val="none" w:sz="0" w:space="0" w:color="auto"/>
                                  </w:divBdr>
                                </w:div>
                              </w:divsChild>
                            </w:div>
                            <w:div w:id="1680156334">
                              <w:marLeft w:val="0"/>
                              <w:marRight w:val="0"/>
                              <w:marTop w:val="0"/>
                              <w:marBottom w:val="0"/>
                              <w:divBdr>
                                <w:top w:val="none" w:sz="0" w:space="0" w:color="auto"/>
                                <w:left w:val="none" w:sz="0" w:space="0" w:color="auto"/>
                                <w:bottom w:val="none" w:sz="0" w:space="0" w:color="auto"/>
                                <w:right w:val="none" w:sz="0" w:space="0" w:color="auto"/>
                              </w:divBdr>
                              <w:divsChild>
                                <w:div w:id="285890775">
                                  <w:marLeft w:val="0"/>
                                  <w:marRight w:val="0"/>
                                  <w:marTop w:val="120"/>
                                  <w:marBottom w:val="0"/>
                                  <w:divBdr>
                                    <w:top w:val="none" w:sz="0" w:space="0" w:color="auto"/>
                                    <w:left w:val="none" w:sz="0" w:space="0" w:color="auto"/>
                                    <w:bottom w:val="none" w:sz="0" w:space="0" w:color="auto"/>
                                    <w:right w:val="none" w:sz="0" w:space="0" w:color="auto"/>
                                  </w:divBdr>
                                </w:div>
                                <w:div w:id="12878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0087">
                      <w:marLeft w:val="0"/>
                      <w:marRight w:val="0"/>
                      <w:marTop w:val="0"/>
                      <w:marBottom w:val="0"/>
                      <w:divBdr>
                        <w:top w:val="none" w:sz="0" w:space="0" w:color="auto"/>
                        <w:left w:val="none" w:sz="0" w:space="0" w:color="auto"/>
                        <w:bottom w:val="none" w:sz="0" w:space="0" w:color="auto"/>
                        <w:right w:val="none" w:sz="0" w:space="0" w:color="auto"/>
                      </w:divBdr>
                      <w:divsChild>
                        <w:div w:id="646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4280">
                  <w:marLeft w:val="0"/>
                  <w:marRight w:val="0"/>
                  <w:marTop w:val="0"/>
                  <w:marBottom w:val="0"/>
                  <w:divBdr>
                    <w:top w:val="none" w:sz="0" w:space="0" w:color="auto"/>
                    <w:left w:val="none" w:sz="0" w:space="0" w:color="auto"/>
                    <w:bottom w:val="none" w:sz="0" w:space="0" w:color="auto"/>
                    <w:right w:val="none" w:sz="0" w:space="0" w:color="auto"/>
                  </w:divBdr>
                  <w:divsChild>
                    <w:div w:id="15102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378">
              <w:marLeft w:val="0"/>
              <w:marRight w:val="0"/>
              <w:marTop w:val="0"/>
              <w:marBottom w:val="0"/>
              <w:divBdr>
                <w:top w:val="none" w:sz="0" w:space="0" w:color="auto"/>
                <w:left w:val="none" w:sz="0" w:space="0" w:color="auto"/>
                <w:bottom w:val="none" w:sz="0" w:space="0" w:color="auto"/>
                <w:right w:val="none" w:sz="0" w:space="0" w:color="auto"/>
              </w:divBdr>
              <w:divsChild>
                <w:div w:id="667902333">
                  <w:marLeft w:val="0"/>
                  <w:marRight w:val="0"/>
                  <w:marTop w:val="0"/>
                  <w:marBottom w:val="0"/>
                  <w:divBdr>
                    <w:top w:val="none" w:sz="0" w:space="0" w:color="auto"/>
                    <w:left w:val="none" w:sz="0" w:space="0" w:color="auto"/>
                    <w:bottom w:val="none" w:sz="0" w:space="0" w:color="auto"/>
                    <w:right w:val="none" w:sz="0" w:space="0" w:color="auto"/>
                  </w:divBdr>
                  <w:divsChild>
                    <w:div w:id="178204680">
                      <w:marLeft w:val="0"/>
                      <w:marRight w:val="0"/>
                      <w:marTop w:val="0"/>
                      <w:marBottom w:val="0"/>
                      <w:divBdr>
                        <w:top w:val="none" w:sz="0" w:space="0" w:color="auto"/>
                        <w:left w:val="none" w:sz="0" w:space="0" w:color="auto"/>
                        <w:bottom w:val="none" w:sz="0" w:space="0" w:color="auto"/>
                        <w:right w:val="none" w:sz="0" w:space="0" w:color="auto"/>
                      </w:divBdr>
                      <w:divsChild>
                        <w:div w:id="1199586115">
                          <w:marLeft w:val="0"/>
                          <w:marRight w:val="0"/>
                          <w:marTop w:val="0"/>
                          <w:marBottom w:val="0"/>
                          <w:divBdr>
                            <w:top w:val="none" w:sz="0" w:space="0" w:color="auto"/>
                            <w:left w:val="none" w:sz="0" w:space="0" w:color="auto"/>
                            <w:bottom w:val="none" w:sz="0" w:space="0" w:color="auto"/>
                            <w:right w:val="none" w:sz="0" w:space="0" w:color="auto"/>
                          </w:divBdr>
                        </w:div>
                      </w:divsChild>
                    </w:div>
                    <w:div w:id="1067414849">
                      <w:marLeft w:val="0"/>
                      <w:marRight w:val="0"/>
                      <w:marTop w:val="0"/>
                      <w:marBottom w:val="0"/>
                      <w:divBdr>
                        <w:top w:val="none" w:sz="0" w:space="0" w:color="auto"/>
                        <w:left w:val="none" w:sz="0" w:space="0" w:color="auto"/>
                        <w:bottom w:val="none" w:sz="0" w:space="0" w:color="auto"/>
                        <w:right w:val="none" w:sz="0" w:space="0" w:color="auto"/>
                      </w:divBdr>
                    </w:div>
                    <w:div w:id="1325165508">
                      <w:marLeft w:val="0"/>
                      <w:marRight w:val="0"/>
                      <w:marTop w:val="0"/>
                      <w:marBottom w:val="0"/>
                      <w:divBdr>
                        <w:top w:val="none" w:sz="0" w:space="0" w:color="auto"/>
                        <w:left w:val="none" w:sz="0" w:space="0" w:color="auto"/>
                        <w:bottom w:val="none" w:sz="0" w:space="0" w:color="auto"/>
                        <w:right w:val="none" w:sz="0" w:space="0" w:color="auto"/>
                      </w:divBdr>
                      <w:divsChild>
                        <w:div w:id="1905948305">
                          <w:marLeft w:val="0"/>
                          <w:marRight w:val="0"/>
                          <w:marTop w:val="0"/>
                          <w:marBottom w:val="0"/>
                          <w:divBdr>
                            <w:top w:val="none" w:sz="0" w:space="0" w:color="auto"/>
                            <w:left w:val="none" w:sz="0" w:space="0" w:color="auto"/>
                            <w:bottom w:val="none" w:sz="0" w:space="0" w:color="auto"/>
                            <w:right w:val="none" w:sz="0" w:space="0" w:color="auto"/>
                          </w:divBdr>
                          <w:divsChild>
                            <w:div w:id="205801873">
                              <w:marLeft w:val="0"/>
                              <w:marRight w:val="0"/>
                              <w:marTop w:val="0"/>
                              <w:marBottom w:val="0"/>
                              <w:divBdr>
                                <w:top w:val="none" w:sz="0" w:space="0" w:color="auto"/>
                                <w:left w:val="none" w:sz="0" w:space="0" w:color="auto"/>
                                <w:bottom w:val="none" w:sz="0" w:space="0" w:color="auto"/>
                                <w:right w:val="none" w:sz="0" w:space="0" w:color="auto"/>
                              </w:divBdr>
                              <w:divsChild>
                                <w:div w:id="1205363445">
                                  <w:marLeft w:val="0"/>
                                  <w:marRight w:val="0"/>
                                  <w:marTop w:val="120"/>
                                  <w:marBottom w:val="0"/>
                                  <w:divBdr>
                                    <w:top w:val="none" w:sz="0" w:space="0" w:color="auto"/>
                                    <w:left w:val="none" w:sz="0" w:space="0" w:color="auto"/>
                                    <w:bottom w:val="none" w:sz="0" w:space="0" w:color="auto"/>
                                    <w:right w:val="none" w:sz="0" w:space="0" w:color="auto"/>
                                  </w:divBdr>
                                </w:div>
                                <w:div w:id="1804811535">
                                  <w:marLeft w:val="0"/>
                                  <w:marRight w:val="0"/>
                                  <w:marTop w:val="0"/>
                                  <w:marBottom w:val="0"/>
                                  <w:divBdr>
                                    <w:top w:val="none" w:sz="0" w:space="0" w:color="auto"/>
                                    <w:left w:val="none" w:sz="0" w:space="0" w:color="auto"/>
                                    <w:bottom w:val="none" w:sz="0" w:space="0" w:color="auto"/>
                                    <w:right w:val="none" w:sz="0" w:space="0" w:color="auto"/>
                                  </w:divBdr>
                                </w:div>
                              </w:divsChild>
                            </w:div>
                            <w:div w:id="447703304">
                              <w:marLeft w:val="0"/>
                              <w:marRight w:val="0"/>
                              <w:marTop w:val="0"/>
                              <w:marBottom w:val="0"/>
                              <w:divBdr>
                                <w:top w:val="none" w:sz="0" w:space="0" w:color="auto"/>
                                <w:left w:val="none" w:sz="0" w:space="0" w:color="auto"/>
                                <w:bottom w:val="none" w:sz="0" w:space="0" w:color="auto"/>
                                <w:right w:val="none" w:sz="0" w:space="0" w:color="auto"/>
                              </w:divBdr>
                              <w:divsChild>
                                <w:div w:id="136577138">
                                  <w:marLeft w:val="0"/>
                                  <w:marRight w:val="0"/>
                                  <w:marTop w:val="0"/>
                                  <w:marBottom w:val="0"/>
                                  <w:divBdr>
                                    <w:top w:val="none" w:sz="0" w:space="0" w:color="auto"/>
                                    <w:left w:val="none" w:sz="0" w:space="0" w:color="auto"/>
                                    <w:bottom w:val="none" w:sz="0" w:space="0" w:color="auto"/>
                                    <w:right w:val="none" w:sz="0" w:space="0" w:color="auto"/>
                                  </w:divBdr>
                                </w:div>
                                <w:div w:id="1816876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0578110">
                      <w:marLeft w:val="0"/>
                      <w:marRight w:val="0"/>
                      <w:marTop w:val="0"/>
                      <w:marBottom w:val="0"/>
                      <w:divBdr>
                        <w:top w:val="none" w:sz="0" w:space="0" w:color="auto"/>
                        <w:left w:val="none" w:sz="0" w:space="0" w:color="auto"/>
                        <w:bottom w:val="none" w:sz="0" w:space="0" w:color="auto"/>
                        <w:right w:val="none" w:sz="0" w:space="0" w:color="auto"/>
                      </w:divBdr>
                      <w:divsChild>
                        <w:div w:id="1906525828">
                          <w:marLeft w:val="0"/>
                          <w:marRight w:val="0"/>
                          <w:marTop w:val="0"/>
                          <w:marBottom w:val="0"/>
                          <w:divBdr>
                            <w:top w:val="none" w:sz="0" w:space="0" w:color="auto"/>
                            <w:left w:val="none" w:sz="0" w:space="0" w:color="auto"/>
                            <w:bottom w:val="none" w:sz="0" w:space="0" w:color="auto"/>
                            <w:right w:val="none" w:sz="0" w:space="0" w:color="auto"/>
                          </w:divBdr>
                        </w:div>
                      </w:divsChild>
                    </w:div>
                    <w:div w:id="1650011114">
                      <w:marLeft w:val="0"/>
                      <w:marRight w:val="0"/>
                      <w:marTop w:val="0"/>
                      <w:marBottom w:val="0"/>
                      <w:divBdr>
                        <w:top w:val="none" w:sz="0" w:space="0" w:color="auto"/>
                        <w:left w:val="none" w:sz="0" w:space="0" w:color="auto"/>
                        <w:bottom w:val="none" w:sz="0" w:space="0" w:color="auto"/>
                        <w:right w:val="none" w:sz="0" w:space="0" w:color="auto"/>
                      </w:divBdr>
                      <w:divsChild>
                        <w:div w:id="20378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1416">
                  <w:marLeft w:val="0"/>
                  <w:marRight w:val="0"/>
                  <w:marTop w:val="0"/>
                  <w:marBottom w:val="0"/>
                  <w:divBdr>
                    <w:top w:val="none" w:sz="0" w:space="0" w:color="auto"/>
                    <w:left w:val="none" w:sz="0" w:space="0" w:color="auto"/>
                    <w:bottom w:val="none" w:sz="0" w:space="0" w:color="auto"/>
                    <w:right w:val="none" w:sz="0" w:space="0" w:color="auto"/>
                  </w:divBdr>
                  <w:divsChild>
                    <w:div w:id="19748404">
                      <w:marLeft w:val="0"/>
                      <w:marRight w:val="0"/>
                      <w:marTop w:val="0"/>
                      <w:marBottom w:val="0"/>
                      <w:divBdr>
                        <w:top w:val="none" w:sz="0" w:space="0" w:color="auto"/>
                        <w:left w:val="none" w:sz="0" w:space="0" w:color="auto"/>
                        <w:bottom w:val="none" w:sz="0" w:space="0" w:color="auto"/>
                        <w:right w:val="none" w:sz="0" w:space="0" w:color="auto"/>
                      </w:divBdr>
                      <w:divsChild>
                        <w:div w:id="4987574">
                          <w:marLeft w:val="0"/>
                          <w:marRight w:val="0"/>
                          <w:marTop w:val="120"/>
                          <w:marBottom w:val="0"/>
                          <w:divBdr>
                            <w:top w:val="none" w:sz="0" w:space="0" w:color="auto"/>
                            <w:left w:val="none" w:sz="0" w:space="0" w:color="auto"/>
                            <w:bottom w:val="none" w:sz="0" w:space="0" w:color="auto"/>
                            <w:right w:val="none" w:sz="0" w:space="0" w:color="auto"/>
                          </w:divBdr>
                        </w:div>
                        <w:div w:id="910820916">
                          <w:marLeft w:val="0"/>
                          <w:marRight w:val="0"/>
                          <w:marTop w:val="0"/>
                          <w:marBottom w:val="0"/>
                          <w:divBdr>
                            <w:top w:val="none" w:sz="0" w:space="0" w:color="auto"/>
                            <w:left w:val="none" w:sz="0" w:space="0" w:color="auto"/>
                            <w:bottom w:val="none" w:sz="0" w:space="0" w:color="auto"/>
                            <w:right w:val="none" w:sz="0" w:space="0" w:color="auto"/>
                          </w:divBdr>
                        </w:div>
                      </w:divsChild>
                    </w:div>
                    <w:div w:id="1095906689">
                      <w:marLeft w:val="0"/>
                      <w:marRight w:val="0"/>
                      <w:marTop w:val="0"/>
                      <w:marBottom w:val="0"/>
                      <w:divBdr>
                        <w:top w:val="none" w:sz="0" w:space="0" w:color="auto"/>
                        <w:left w:val="none" w:sz="0" w:space="0" w:color="auto"/>
                        <w:bottom w:val="none" w:sz="0" w:space="0" w:color="auto"/>
                        <w:right w:val="none" w:sz="0" w:space="0" w:color="auto"/>
                      </w:divBdr>
                    </w:div>
                    <w:div w:id="1403336958">
                      <w:marLeft w:val="0"/>
                      <w:marRight w:val="0"/>
                      <w:marTop w:val="0"/>
                      <w:marBottom w:val="0"/>
                      <w:divBdr>
                        <w:top w:val="none" w:sz="0" w:space="0" w:color="auto"/>
                        <w:left w:val="none" w:sz="0" w:space="0" w:color="auto"/>
                        <w:bottom w:val="none" w:sz="0" w:space="0" w:color="auto"/>
                        <w:right w:val="none" w:sz="0" w:space="0" w:color="auto"/>
                      </w:divBdr>
                      <w:divsChild>
                        <w:div w:id="734350604">
                          <w:marLeft w:val="0"/>
                          <w:marRight w:val="0"/>
                          <w:marTop w:val="0"/>
                          <w:marBottom w:val="0"/>
                          <w:divBdr>
                            <w:top w:val="none" w:sz="0" w:space="0" w:color="auto"/>
                            <w:left w:val="none" w:sz="0" w:space="0" w:color="auto"/>
                            <w:bottom w:val="none" w:sz="0" w:space="0" w:color="auto"/>
                            <w:right w:val="none" w:sz="0" w:space="0" w:color="auto"/>
                          </w:divBdr>
                        </w:div>
                      </w:divsChild>
                    </w:div>
                    <w:div w:id="1410275168">
                      <w:marLeft w:val="0"/>
                      <w:marRight w:val="0"/>
                      <w:marTop w:val="0"/>
                      <w:marBottom w:val="0"/>
                      <w:divBdr>
                        <w:top w:val="none" w:sz="0" w:space="0" w:color="auto"/>
                        <w:left w:val="none" w:sz="0" w:space="0" w:color="auto"/>
                        <w:bottom w:val="none" w:sz="0" w:space="0" w:color="auto"/>
                        <w:right w:val="none" w:sz="0" w:space="0" w:color="auto"/>
                      </w:divBdr>
                      <w:divsChild>
                        <w:div w:id="997730106">
                          <w:marLeft w:val="0"/>
                          <w:marRight w:val="0"/>
                          <w:marTop w:val="120"/>
                          <w:marBottom w:val="0"/>
                          <w:divBdr>
                            <w:top w:val="none" w:sz="0" w:space="0" w:color="auto"/>
                            <w:left w:val="none" w:sz="0" w:space="0" w:color="auto"/>
                            <w:bottom w:val="none" w:sz="0" w:space="0" w:color="auto"/>
                            <w:right w:val="none" w:sz="0" w:space="0" w:color="auto"/>
                          </w:divBdr>
                        </w:div>
                        <w:div w:id="1983653786">
                          <w:marLeft w:val="0"/>
                          <w:marRight w:val="0"/>
                          <w:marTop w:val="0"/>
                          <w:marBottom w:val="0"/>
                          <w:divBdr>
                            <w:top w:val="none" w:sz="0" w:space="0" w:color="auto"/>
                            <w:left w:val="none" w:sz="0" w:space="0" w:color="auto"/>
                            <w:bottom w:val="none" w:sz="0" w:space="0" w:color="auto"/>
                            <w:right w:val="none" w:sz="0" w:space="0" w:color="auto"/>
                          </w:divBdr>
                        </w:div>
                      </w:divsChild>
                    </w:div>
                    <w:div w:id="1864200136">
                      <w:marLeft w:val="0"/>
                      <w:marRight w:val="0"/>
                      <w:marTop w:val="0"/>
                      <w:marBottom w:val="0"/>
                      <w:divBdr>
                        <w:top w:val="none" w:sz="0" w:space="0" w:color="auto"/>
                        <w:left w:val="none" w:sz="0" w:space="0" w:color="auto"/>
                        <w:bottom w:val="none" w:sz="0" w:space="0" w:color="auto"/>
                        <w:right w:val="none" w:sz="0" w:space="0" w:color="auto"/>
                      </w:divBdr>
                      <w:divsChild>
                        <w:div w:id="1374040561">
                          <w:marLeft w:val="0"/>
                          <w:marRight w:val="0"/>
                          <w:marTop w:val="0"/>
                          <w:marBottom w:val="0"/>
                          <w:divBdr>
                            <w:top w:val="none" w:sz="0" w:space="0" w:color="auto"/>
                            <w:left w:val="none" w:sz="0" w:space="0" w:color="auto"/>
                            <w:bottom w:val="none" w:sz="0" w:space="0" w:color="auto"/>
                            <w:right w:val="none" w:sz="0" w:space="0" w:color="auto"/>
                          </w:divBdr>
                        </w:div>
                      </w:divsChild>
                    </w:div>
                    <w:div w:id="1907494317">
                      <w:marLeft w:val="0"/>
                      <w:marRight w:val="0"/>
                      <w:marTop w:val="0"/>
                      <w:marBottom w:val="0"/>
                      <w:divBdr>
                        <w:top w:val="none" w:sz="0" w:space="0" w:color="auto"/>
                        <w:left w:val="none" w:sz="0" w:space="0" w:color="auto"/>
                        <w:bottom w:val="none" w:sz="0" w:space="0" w:color="auto"/>
                        <w:right w:val="none" w:sz="0" w:space="0" w:color="auto"/>
                      </w:divBdr>
                      <w:divsChild>
                        <w:div w:id="4861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2622">
                  <w:marLeft w:val="0"/>
                  <w:marRight w:val="0"/>
                  <w:marTop w:val="0"/>
                  <w:marBottom w:val="0"/>
                  <w:divBdr>
                    <w:top w:val="none" w:sz="0" w:space="0" w:color="auto"/>
                    <w:left w:val="none" w:sz="0" w:space="0" w:color="auto"/>
                    <w:bottom w:val="none" w:sz="0" w:space="0" w:color="auto"/>
                    <w:right w:val="none" w:sz="0" w:space="0" w:color="auto"/>
                  </w:divBdr>
                  <w:divsChild>
                    <w:div w:id="139885488">
                      <w:marLeft w:val="0"/>
                      <w:marRight w:val="0"/>
                      <w:marTop w:val="0"/>
                      <w:marBottom w:val="0"/>
                      <w:divBdr>
                        <w:top w:val="none" w:sz="0" w:space="0" w:color="auto"/>
                        <w:left w:val="none" w:sz="0" w:space="0" w:color="auto"/>
                        <w:bottom w:val="none" w:sz="0" w:space="0" w:color="auto"/>
                        <w:right w:val="none" w:sz="0" w:space="0" w:color="auto"/>
                      </w:divBdr>
                      <w:divsChild>
                        <w:div w:id="1322269200">
                          <w:marLeft w:val="0"/>
                          <w:marRight w:val="0"/>
                          <w:marTop w:val="0"/>
                          <w:marBottom w:val="0"/>
                          <w:divBdr>
                            <w:top w:val="none" w:sz="0" w:space="0" w:color="auto"/>
                            <w:left w:val="none" w:sz="0" w:space="0" w:color="auto"/>
                            <w:bottom w:val="none" w:sz="0" w:space="0" w:color="auto"/>
                            <w:right w:val="none" w:sz="0" w:space="0" w:color="auto"/>
                          </w:divBdr>
                          <w:divsChild>
                            <w:div w:id="105783683">
                              <w:marLeft w:val="0"/>
                              <w:marRight w:val="0"/>
                              <w:marTop w:val="0"/>
                              <w:marBottom w:val="0"/>
                              <w:divBdr>
                                <w:top w:val="none" w:sz="0" w:space="0" w:color="auto"/>
                                <w:left w:val="none" w:sz="0" w:space="0" w:color="auto"/>
                                <w:bottom w:val="none" w:sz="0" w:space="0" w:color="auto"/>
                                <w:right w:val="none" w:sz="0" w:space="0" w:color="auto"/>
                              </w:divBdr>
                              <w:divsChild>
                                <w:div w:id="107700012">
                                  <w:marLeft w:val="0"/>
                                  <w:marRight w:val="0"/>
                                  <w:marTop w:val="120"/>
                                  <w:marBottom w:val="0"/>
                                  <w:divBdr>
                                    <w:top w:val="none" w:sz="0" w:space="0" w:color="auto"/>
                                    <w:left w:val="none" w:sz="0" w:space="0" w:color="auto"/>
                                    <w:bottom w:val="none" w:sz="0" w:space="0" w:color="auto"/>
                                    <w:right w:val="none" w:sz="0" w:space="0" w:color="auto"/>
                                  </w:divBdr>
                                </w:div>
                                <w:div w:id="1357733184">
                                  <w:marLeft w:val="0"/>
                                  <w:marRight w:val="0"/>
                                  <w:marTop w:val="0"/>
                                  <w:marBottom w:val="0"/>
                                  <w:divBdr>
                                    <w:top w:val="none" w:sz="0" w:space="0" w:color="auto"/>
                                    <w:left w:val="none" w:sz="0" w:space="0" w:color="auto"/>
                                    <w:bottom w:val="none" w:sz="0" w:space="0" w:color="auto"/>
                                    <w:right w:val="none" w:sz="0" w:space="0" w:color="auto"/>
                                  </w:divBdr>
                                </w:div>
                              </w:divsChild>
                            </w:div>
                            <w:div w:id="357853852">
                              <w:marLeft w:val="0"/>
                              <w:marRight w:val="0"/>
                              <w:marTop w:val="0"/>
                              <w:marBottom w:val="0"/>
                              <w:divBdr>
                                <w:top w:val="none" w:sz="0" w:space="0" w:color="auto"/>
                                <w:left w:val="none" w:sz="0" w:space="0" w:color="auto"/>
                                <w:bottom w:val="none" w:sz="0" w:space="0" w:color="auto"/>
                                <w:right w:val="none" w:sz="0" w:space="0" w:color="auto"/>
                              </w:divBdr>
                              <w:divsChild>
                                <w:div w:id="514347932">
                                  <w:marLeft w:val="0"/>
                                  <w:marRight w:val="0"/>
                                  <w:marTop w:val="120"/>
                                  <w:marBottom w:val="0"/>
                                  <w:divBdr>
                                    <w:top w:val="none" w:sz="0" w:space="0" w:color="auto"/>
                                    <w:left w:val="none" w:sz="0" w:space="0" w:color="auto"/>
                                    <w:bottom w:val="none" w:sz="0" w:space="0" w:color="auto"/>
                                    <w:right w:val="none" w:sz="0" w:space="0" w:color="auto"/>
                                  </w:divBdr>
                                </w:div>
                                <w:div w:id="985281480">
                                  <w:marLeft w:val="0"/>
                                  <w:marRight w:val="0"/>
                                  <w:marTop w:val="0"/>
                                  <w:marBottom w:val="0"/>
                                  <w:divBdr>
                                    <w:top w:val="none" w:sz="0" w:space="0" w:color="auto"/>
                                    <w:left w:val="none" w:sz="0" w:space="0" w:color="auto"/>
                                    <w:bottom w:val="none" w:sz="0" w:space="0" w:color="auto"/>
                                    <w:right w:val="none" w:sz="0" w:space="0" w:color="auto"/>
                                  </w:divBdr>
                                </w:div>
                              </w:divsChild>
                            </w:div>
                            <w:div w:id="1604025231">
                              <w:marLeft w:val="0"/>
                              <w:marRight w:val="0"/>
                              <w:marTop w:val="0"/>
                              <w:marBottom w:val="0"/>
                              <w:divBdr>
                                <w:top w:val="none" w:sz="0" w:space="0" w:color="auto"/>
                                <w:left w:val="none" w:sz="0" w:space="0" w:color="auto"/>
                                <w:bottom w:val="none" w:sz="0" w:space="0" w:color="auto"/>
                                <w:right w:val="none" w:sz="0" w:space="0" w:color="auto"/>
                              </w:divBdr>
                              <w:divsChild>
                                <w:div w:id="921184989">
                                  <w:marLeft w:val="0"/>
                                  <w:marRight w:val="0"/>
                                  <w:marTop w:val="120"/>
                                  <w:marBottom w:val="0"/>
                                  <w:divBdr>
                                    <w:top w:val="none" w:sz="0" w:space="0" w:color="auto"/>
                                    <w:left w:val="none" w:sz="0" w:space="0" w:color="auto"/>
                                    <w:bottom w:val="none" w:sz="0" w:space="0" w:color="auto"/>
                                    <w:right w:val="none" w:sz="0" w:space="0" w:color="auto"/>
                                  </w:divBdr>
                                </w:div>
                                <w:div w:id="1915432512">
                                  <w:marLeft w:val="0"/>
                                  <w:marRight w:val="0"/>
                                  <w:marTop w:val="0"/>
                                  <w:marBottom w:val="0"/>
                                  <w:divBdr>
                                    <w:top w:val="none" w:sz="0" w:space="0" w:color="auto"/>
                                    <w:left w:val="none" w:sz="0" w:space="0" w:color="auto"/>
                                    <w:bottom w:val="none" w:sz="0" w:space="0" w:color="auto"/>
                                    <w:right w:val="none" w:sz="0" w:space="0" w:color="auto"/>
                                  </w:divBdr>
                                </w:div>
                              </w:divsChild>
                            </w:div>
                            <w:div w:id="2111507304">
                              <w:marLeft w:val="0"/>
                              <w:marRight w:val="0"/>
                              <w:marTop w:val="0"/>
                              <w:marBottom w:val="0"/>
                              <w:divBdr>
                                <w:top w:val="none" w:sz="0" w:space="0" w:color="auto"/>
                                <w:left w:val="none" w:sz="0" w:space="0" w:color="auto"/>
                                <w:bottom w:val="none" w:sz="0" w:space="0" w:color="auto"/>
                                <w:right w:val="none" w:sz="0" w:space="0" w:color="auto"/>
                              </w:divBdr>
                              <w:divsChild>
                                <w:div w:id="1012486483">
                                  <w:marLeft w:val="0"/>
                                  <w:marRight w:val="0"/>
                                  <w:marTop w:val="0"/>
                                  <w:marBottom w:val="0"/>
                                  <w:divBdr>
                                    <w:top w:val="none" w:sz="0" w:space="0" w:color="auto"/>
                                    <w:left w:val="none" w:sz="0" w:space="0" w:color="auto"/>
                                    <w:bottom w:val="none" w:sz="0" w:space="0" w:color="auto"/>
                                    <w:right w:val="none" w:sz="0" w:space="0" w:color="auto"/>
                                  </w:divBdr>
                                </w:div>
                                <w:div w:id="17559283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59357906">
                      <w:marLeft w:val="0"/>
                      <w:marRight w:val="0"/>
                      <w:marTop w:val="0"/>
                      <w:marBottom w:val="0"/>
                      <w:divBdr>
                        <w:top w:val="none" w:sz="0" w:space="0" w:color="auto"/>
                        <w:left w:val="none" w:sz="0" w:space="0" w:color="auto"/>
                        <w:bottom w:val="none" w:sz="0" w:space="0" w:color="auto"/>
                        <w:right w:val="none" w:sz="0" w:space="0" w:color="auto"/>
                      </w:divBdr>
                      <w:divsChild>
                        <w:div w:id="618295127">
                          <w:marLeft w:val="0"/>
                          <w:marRight w:val="0"/>
                          <w:marTop w:val="0"/>
                          <w:marBottom w:val="0"/>
                          <w:divBdr>
                            <w:top w:val="none" w:sz="0" w:space="0" w:color="auto"/>
                            <w:left w:val="none" w:sz="0" w:space="0" w:color="auto"/>
                            <w:bottom w:val="none" w:sz="0" w:space="0" w:color="auto"/>
                            <w:right w:val="none" w:sz="0" w:space="0" w:color="auto"/>
                          </w:divBdr>
                          <w:divsChild>
                            <w:div w:id="684593604">
                              <w:marLeft w:val="0"/>
                              <w:marRight w:val="0"/>
                              <w:marTop w:val="0"/>
                              <w:marBottom w:val="0"/>
                              <w:divBdr>
                                <w:top w:val="none" w:sz="0" w:space="0" w:color="auto"/>
                                <w:left w:val="none" w:sz="0" w:space="0" w:color="auto"/>
                                <w:bottom w:val="none" w:sz="0" w:space="0" w:color="auto"/>
                                <w:right w:val="none" w:sz="0" w:space="0" w:color="auto"/>
                              </w:divBdr>
                              <w:divsChild>
                                <w:div w:id="152451077">
                                  <w:marLeft w:val="0"/>
                                  <w:marRight w:val="0"/>
                                  <w:marTop w:val="0"/>
                                  <w:marBottom w:val="0"/>
                                  <w:divBdr>
                                    <w:top w:val="none" w:sz="0" w:space="0" w:color="auto"/>
                                    <w:left w:val="none" w:sz="0" w:space="0" w:color="auto"/>
                                    <w:bottom w:val="none" w:sz="0" w:space="0" w:color="auto"/>
                                    <w:right w:val="none" w:sz="0" w:space="0" w:color="auto"/>
                                  </w:divBdr>
                                </w:div>
                                <w:div w:id="606814303">
                                  <w:marLeft w:val="0"/>
                                  <w:marRight w:val="0"/>
                                  <w:marTop w:val="120"/>
                                  <w:marBottom w:val="0"/>
                                  <w:divBdr>
                                    <w:top w:val="none" w:sz="0" w:space="0" w:color="auto"/>
                                    <w:left w:val="none" w:sz="0" w:space="0" w:color="auto"/>
                                    <w:bottom w:val="none" w:sz="0" w:space="0" w:color="auto"/>
                                    <w:right w:val="none" w:sz="0" w:space="0" w:color="auto"/>
                                  </w:divBdr>
                                </w:div>
                              </w:divsChild>
                            </w:div>
                            <w:div w:id="1511095335">
                              <w:marLeft w:val="0"/>
                              <w:marRight w:val="0"/>
                              <w:marTop w:val="0"/>
                              <w:marBottom w:val="0"/>
                              <w:divBdr>
                                <w:top w:val="none" w:sz="0" w:space="0" w:color="auto"/>
                                <w:left w:val="none" w:sz="0" w:space="0" w:color="auto"/>
                                <w:bottom w:val="none" w:sz="0" w:space="0" w:color="auto"/>
                                <w:right w:val="none" w:sz="0" w:space="0" w:color="auto"/>
                              </w:divBdr>
                              <w:divsChild>
                                <w:div w:id="538471317">
                                  <w:marLeft w:val="0"/>
                                  <w:marRight w:val="0"/>
                                  <w:marTop w:val="0"/>
                                  <w:marBottom w:val="0"/>
                                  <w:divBdr>
                                    <w:top w:val="none" w:sz="0" w:space="0" w:color="auto"/>
                                    <w:left w:val="none" w:sz="0" w:space="0" w:color="auto"/>
                                    <w:bottom w:val="none" w:sz="0" w:space="0" w:color="auto"/>
                                    <w:right w:val="none" w:sz="0" w:space="0" w:color="auto"/>
                                  </w:divBdr>
                                </w:div>
                                <w:div w:id="9718626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9712455">
                      <w:marLeft w:val="0"/>
                      <w:marRight w:val="0"/>
                      <w:marTop w:val="0"/>
                      <w:marBottom w:val="0"/>
                      <w:divBdr>
                        <w:top w:val="none" w:sz="0" w:space="0" w:color="auto"/>
                        <w:left w:val="none" w:sz="0" w:space="0" w:color="auto"/>
                        <w:bottom w:val="none" w:sz="0" w:space="0" w:color="auto"/>
                        <w:right w:val="none" w:sz="0" w:space="0" w:color="auto"/>
                      </w:divBdr>
                      <w:divsChild>
                        <w:div w:id="1079402028">
                          <w:marLeft w:val="0"/>
                          <w:marRight w:val="0"/>
                          <w:marTop w:val="0"/>
                          <w:marBottom w:val="0"/>
                          <w:divBdr>
                            <w:top w:val="none" w:sz="0" w:space="0" w:color="auto"/>
                            <w:left w:val="none" w:sz="0" w:space="0" w:color="auto"/>
                            <w:bottom w:val="none" w:sz="0" w:space="0" w:color="auto"/>
                            <w:right w:val="none" w:sz="0" w:space="0" w:color="auto"/>
                          </w:divBdr>
                        </w:div>
                      </w:divsChild>
                    </w:div>
                    <w:div w:id="1528179871">
                      <w:marLeft w:val="0"/>
                      <w:marRight w:val="0"/>
                      <w:marTop w:val="0"/>
                      <w:marBottom w:val="0"/>
                      <w:divBdr>
                        <w:top w:val="none" w:sz="0" w:space="0" w:color="auto"/>
                        <w:left w:val="none" w:sz="0" w:space="0" w:color="auto"/>
                        <w:bottom w:val="none" w:sz="0" w:space="0" w:color="auto"/>
                        <w:right w:val="none" w:sz="0" w:space="0" w:color="auto"/>
                      </w:divBdr>
                    </w:div>
                    <w:div w:id="1551304496">
                      <w:marLeft w:val="0"/>
                      <w:marRight w:val="0"/>
                      <w:marTop w:val="0"/>
                      <w:marBottom w:val="0"/>
                      <w:divBdr>
                        <w:top w:val="none" w:sz="0" w:space="0" w:color="auto"/>
                        <w:left w:val="none" w:sz="0" w:space="0" w:color="auto"/>
                        <w:bottom w:val="none" w:sz="0" w:space="0" w:color="auto"/>
                        <w:right w:val="none" w:sz="0" w:space="0" w:color="auto"/>
                      </w:divBdr>
                      <w:divsChild>
                        <w:div w:id="193855590">
                          <w:marLeft w:val="0"/>
                          <w:marRight w:val="0"/>
                          <w:marTop w:val="0"/>
                          <w:marBottom w:val="0"/>
                          <w:divBdr>
                            <w:top w:val="none" w:sz="0" w:space="0" w:color="auto"/>
                            <w:left w:val="none" w:sz="0" w:space="0" w:color="auto"/>
                            <w:bottom w:val="none" w:sz="0" w:space="0" w:color="auto"/>
                            <w:right w:val="none" w:sz="0" w:space="0" w:color="auto"/>
                          </w:divBdr>
                          <w:divsChild>
                            <w:div w:id="114906076">
                              <w:marLeft w:val="0"/>
                              <w:marRight w:val="0"/>
                              <w:marTop w:val="0"/>
                              <w:marBottom w:val="0"/>
                              <w:divBdr>
                                <w:top w:val="none" w:sz="0" w:space="0" w:color="auto"/>
                                <w:left w:val="none" w:sz="0" w:space="0" w:color="auto"/>
                                <w:bottom w:val="none" w:sz="0" w:space="0" w:color="auto"/>
                                <w:right w:val="none" w:sz="0" w:space="0" w:color="auto"/>
                              </w:divBdr>
                              <w:divsChild>
                                <w:div w:id="1181166721">
                                  <w:marLeft w:val="0"/>
                                  <w:marRight w:val="0"/>
                                  <w:marTop w:val="120"/>
                                  <w:marBottom w:val="0"/>
                                  <w:divBdr>
                                    <w:top w:val="none" w:sz="0" w:space="0" w:color="auto"/>
                                    <w:left w:val="none" w:sz="0" w:space="0" w:color="auto"/>
                                    <w:bottom w:val="none" w:sz="0" w:space="0" w:color="auto"/>
                                    <w:right w:val="none" w:sz="0" w:space="0" w:color="auto"/>
                                  </w:divBdr>
                                </w:div>
                                <w:div w:id="1467118527">
                                  <w:marLeft w:val="0"/>
                                  <w:marRight w:val="0"/>
                                  <w:marTop w:val="0"/>
                                  <w:marBottom w:val="0"/>
                                  <w:divBdr>
                                    <w:top w:val="none" w:sz="0" w:space="0" w:color="auto"/>
                                    <w:left w:val="none" w:sz="0" w:space="0" w:color="auto"/>
                                    <w:bottom w:val="none" w:sz="0" w:space="0" w:color="auto"/>
                                    <w:right w:val="none" w:sz="0" w:space="0" w:color="auto"/>
                                  </w:divBdr>
                                </w:div>
                              </w:divsChild>
                            </w:div>
                            <w:div w:id="407920100">
                              <w:marLeft w:val="0"/>
                              <w:marRight w:val="0"/>
                              <w:marTop w:val="0"/>
                              <w:marBottom w:val="0"/>
                              <w:divBdr>
                                <w:top w:val="none" w:sz="0" w:space="0" w:color="auto"/>
                                <w:left w:val="none" w:sz="0" w:space="0" w:color="auto"/>
                                <w:bottom w:val="none" w:sz="0" w:space="0" w:color="auto"/>
                                <w:right w:val="none" w:sz="0" w:space="0" w:color="auto"/>
                              </w:divBdr>
                              <w:divsChild>
                                <w:div w:id="1807627181">
                                  <w:marLeft w:val="0"/>
                                  <w:marRight w:val="0"/>
                                  <w:marTop w:val="120"/>
                                  <w:marBottom w:val="0"/>
                                  <w:divBdr>
                                    <w:top w:val="none" w:sz="0" w:space="0" w:color="auto"/>
                                    <w:left w:val="none" w:sz="0" w:space="0" w:color="auto"/>
                                    <w:bottom w:val="none" w:sz="0" w:space="0" w:color="auto"/>
                                    <w:right w:val="none" w:sz="0" w:space="0" w:color="auto"/>
                                  </w:divBdr>
                                </w:div>
                                <w:div w:id="2146046774">
                                  <w:marLeft w:val="0"/>
                                  <w:marRight w:val="0"/>
                                  <w:marTop w:val="0"/>
                                  <w:marBottom w:val="0"/>
                                  <w:divBdr>
                                    <w:top w:val="none" w:sz="0" w:space="0" w:color="auto"/>
                                    <w:left w:val="none" w:sz="0" w:space="0" w:color="auto"/>
                                    <w:bottom w:val="none" w:sz="0" w:space="0" w:color="auto"/>
                                    <w:right w:val="none" w:sz="0" w:space="0" w:color="auto"/>
                                  </w:divBdr>
                                </w:div>
                              </w:divsChild>
                            </w:div>
                            <w:div w:id="1109012623">
                              <w:marLeft w:val="0"/>
                              <w:marRight w:val="0"/>
                              <w:marTop w:val="0"/>
                              <w:marBottom w:val="0"/>
                              <w:divBdr>
                                <w:top w:val="none" w:sz="0" w:space="0" w:color="auto"/>
                                <w:left w:val="none" w:sz="0" w:space="0" w:color="auto"/>
                                <w:bottom w:val="none" w:sz="0" w:space="0" w:color="auto"/>
                                <w:right w:val="none" w:sz="0" w:space="0" w:color="auto"/>
                              </w:divBdr>
                              <w:divsChild>
                                <w:div w:id="357588700">
                                  <w:marLeft w:val="0"/>
                                  <w:marRight w:val="0"/>
                                  <w:marTop w:val="0"/>
                                  <w:marBottom w:val="0"/>
                                  <w:divBdr>
                                    <w:top w:val="none" w:sz="0" w:space="0" w:color="auto"/>
                                    <w:left w:val="none" w:sz="0" w:space="0" w:color="auto"/>
                                    <w:bottom w:val="none" w:sz="0" w:space="0" w:color="auto"/>
                                    <w:right w:val="none" w:sz="0" w:space="0" w:color="auto"/>
                                  </w:divBdr>
                                </w:div>
                                <w:div w:id="789477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73355">
              <w:marLeft w:val="0"/>
              <w:marRight w:val="0"/>
              <w:marTop w:val="0"/>
              <w:marBottom w:val="0"/>
              <w:divBdr>
                <w:top w:val="none" w:sz="0" w:space="0" w:color="auto"/>
                <w:left w:val="none" w:sz="0" w:space="0" w:color="auto"/>
                <w:bottom w:val="none" w:sz="0" w:space="0" w:color="auto"/>
                <w:right w:val="none" w:sz="0" w:space="0" w:color="auto"/>
              </w:divBdr>
              <w:divsChild>
                <w:div w:id="470829564">
                  <w:marLeft w:val="0"/>
                  <w:marRight w:val="0"/>
                  <w:marTop w:val="0"/>
                  <w:marBottom w:val="0"/>
                  <w:divBdr>
                    <w:top w:val="none" w:sz="0" w:space="0" w:color="auto"/>
                    <w:left w:val="none" w:sz="0" w:space="0" w:color="auto"/>
                    <w:bottom w:val="none" w:sz="0" w:space="0" w:color="auto"/>
                    <w:right w:val="none" w:sz="0" w:space="0" w:color="auto"/>
                  </w:divBdr>
                  <w:divsChild>
                    <w:div w:id="370962947">
                      <w:marLeft w:val="0"/>
                      <w:marRight w:val="0"/>
                      <w:marTop w:val="0"/>
                      <w:marBottom w:val="0"/>
                      <w:divBdr>
                        <w:top w:val="none" w:sz="0" w:space="0" w:color="auto"/>
                        <w:left w:val="none" w:sz="0" w:space="0" w:color="auto"/>
                        <w:bottom w:val="none" w:sz="0" w:space="0" w:color="auto"/>
                        <w:right w:val="none" w:sz="0" w:space="0" w:color="auto"/>
                      </w:divBdr>
                    </w:div>
                    <w:div w:id="877350996">
                      <w:marLeft w:val="0"/>
                      <w:marRight w:val="0"/>
                      <w:marTop w:val="0"/>
                      <w:marBottom w:val="0"/>
                      <w:divBdr>
                        <w:top w:val="none" w:sz="0" w:space="0" w:color="auto"/>
                        <w:left w:val="none" w:sz="0" w:space="0" w:color="auto"/>
                        <w:bottom w:val="none" w:sz="0" w:space="0" w:color="auto"/>
                        <w:right w:val="none" w:sz="0" w:space="0" w:color="auto"/>
                      </w:divBdr>
                      <w:divsChild>
                        <w:div w:id="126120032">
                          <w:marLeft w:val="0"/>
                          <w:marRight w:val="0"/>
                          <w:marTop w:val="0"/>
                          <w:marBottom w:val="0"/>
                          <w:divBdr>
                            <w:top w:val="none" w:sz="0" w:space="0" w:color="auto"/>
                            <w:left w:val="none" w:sz="0" w:space="0" w:color="auto"/>
                            <w:bottom w:val="none" w:sz="0" w:space="0" w:color="auto"/>
                            <w:right w:val="none" w:sz="0" w:space="0" w:color="auto"/>
                          </w:divBdr>
                        </w:div>
                      </w:divsChild>
                    </w:div>
                    <w:div w:id="1073427146">
                      <w:marLeft w:val="0"/>
                      <w:marRight w:val="0"/>
                      <w:marTop w:val="0"/>
                      <w:marBottom w:val="0"/>
                      <w:divBdr>
                        <w:top w:val="none" w:sz="0" w:space="0" w:color="auto"/>
                        <w:left w:val="none" w:sz="0" w:space="0" w:color="auto"/>
                        <w:bottom w:val="none" w:sz="0" w:space="0" w:color="auto"/>
                        <w:right w:val="none" w:sz="0" w:space="0" w:color="auto"/>
                      </w:divBdr>
                      <w:divsChild>
                        <w:div w:id="1318529485">
                          <w:marLeft w:val="0"/>
                          <w:marRight w:val="0"/>
                          <w:marTop w:val="0"/>
                          <w:marBottom w:val="0"/>
                          <w:divBdr>
                            <w:top w:val="none" w:sz="0" w:space="0" w:color="auto"/>
                            <w:left w:val="none" w:sz="0" w:space="0" w:color="auto"/>
                            <w:bottom w:val="none" w:sz="0" w:space="0" w:color="auto"/>
                            <w:right w:val="none" w:sz="0" w:space="0" w:color="auto"/>
                          </w:divBdr>
                        </w:div>
                      </w:divsChild>
                    </w:div>
                    <w:div w:id="1074933731">
                      <w:marLeft w:val="0"/>
                      <w:marRight w:val="0"/>
                      <w:marTop w:val="0"/>
                      <w:marBottom w:val="0"/>
                      <w:divBdr>
                        <w:top w:val="none" w:sz="0" w:space="0" w:color="auto"/>
                        <w:left w:val="none" w:sz="0" w:space="0" w:color="auto"/>
                        <w:bottom w:val="none" w:sz="0" w:space="0" w:color="auto"/>
                        <w:right w:val="none" w:sz="0" w:space="0" w:color="auto"/>
                      </w:divBdr>
                      <w:divsChild>
                        <w:div w:id="189413965">
                          <w:marLeft w:val="0"/>
                          <w:marRight w:val="0"/>
                          <w:marTop w:val="0"/>
                          <w:marBottom w:val="0"/>
                          <w:divBdr>
                            <w:top w:val="none" w:sz="0" w:space="0" w:color="auto"/>
                            <w:left w:val="none" w:sz="0" w:space="0" w:color="auto"/>
                            <w:bottom w:val="none" w:sz="0" w:space="0" w:color="auto"/>
                            <w:right w:val="none" w:sz="0" w:space="0" w:color="auto"/>
                          </w:divBdr>
                        </w:div>
                      </w:divsChild>
                    </w:div>
                    <w:div w:id="1229654113">
                      <w:marLeft w:val="0"/>
                      <w:marRight w:val="0"/>
                      <w:marTop w:val="0"/>
                      <w:marBottom w:val="0"/>
                      <w:divBdr>
                        <w:top w:val="none" w:sz="0" w:space="0" w:color="auto"/>
                        <w:left w:val="none" w:sz="0" w:space="0" w:color="auto"/>
                        <w:bottom w:val="none" w:sz="0" w:space="0" w:color="auto"/>
                        <w:right w:val="none" w:sz="0" w:space="0" w:color="auto"/>
                      </w:divBdr>
                      <w:divsChild>
                        <w:div w:id="265112793">
                          <w:marLeft w:val="0"/>
                          <w:marRight w:val="0"/>
                          <w:marTop w:val="0"/>
                          <w:marBottom w:val="0"/>
                          <w:divBdr>
                            <w:top w:val="none" w:sz="0" w:space="0" w:color="auto"/>
                            <w:left w:val="none" w:sz="0" w:space="0" w:color="auto"/>
                            <w:bottom w:val="none" w:sz="0" w:space="0" w:color="auto"/>
                            <w:right w:val="none" w:sz="0" w:space="0" w:color="auto"/>
                          </w:divBdr>
                        </w:div>
                      </w:divsChild>
                    </w:div>
                    <w:div w:id="1453013846">
                      <w:marLeft w:val="0"/>
                      <w:marRight w:val="0"/>
                      <w:marTop w:val="0"/>
                      <w:marBottom w:val="0"/>
                      <w:divBdr>
                        <w:top w:val="none" w:sz="0" w:space="0" w:color="auto"/>
                        <w:left w:val="none" w:sz="0" w:space="0" w:color="auto"/>
                        <w:bottom w:val="none" w:sz="0" w:space="0" w:color="auto"/>
                        <w:right w:val="none" w:sz="0" w:space="0" w:color="auto"/>
                      </w:divBdr>
                      <w:divsChild>
                        <w:div w:id="135152857">
                          <w:marLeft w:val="0"/>
                          <w:marRight w:val="0"/>
                          <w:marTop w:val="0"/>
                          <w:marBottom w:val="0"/>
                          <w:divBdr>
                            <w:top w:val="none" w:sz="0" w:space="0" w:color="auto"/>
                            <w:left w:val="none" w:sz="0" w:space="0" w:color="auto"/>
                            <w:bottom w:val="none" w:sz="0" w:space="0" w:color="auto"/>
                            <w:right w:val="none" w:sz="0" w:space="0" w:color="auto"/>
                          </w:divBdr>
                        </w:div>
                      </w:divsChild>
                    </w:div>
                    <w:div w:id="1571576785">
                      <w:marLeft w:val="0"/>
                      <w:marRight w:val="0"/>
                      <w:marTop w:val="0"/>
                      <w:marBottom w:val="0"/>
                      <w:divBdr>
                        <w:top w:val="none" w:sz="0" w:space="0" w:color="auto"/>
                        <w:left w:val="none" w:sz="0" w:space="0" w:color="auto"/>
                        <w:bottom w:val="none" w:sz="0" w:space="0" w:color="auto"/>
                        <w:right w:val="none" w:sz="0" w:space="0" w:color="auto"/>
                      </w:divBdr>
                      <w:divsChild>
                        <w:div w:id="2004552103">
                          <w:marLeft w:val="0"/>
                          <w:marRight w:val="0"/>
                          <w:marTop w:val="0"/>
                          <w:marBottom w:val="0"/>
                          <w:divBdr>
                            <w:top w:val="none" w:sz="0" w:space="0" w:color="auto"/>
                            <w:left w:val="none" w:sz="0" w:space="0" w:color="auto"/>
                            <w:bottom w:val="none" w:sz="0" w:space="0" w:color="auto"/>
                            <w:right w:val="none" w:sz="0" w:space="0" w:color="auto"/>
                          </w:divBdr>
                        </w:div>
                      </w:divsChild>
                    </w:div>
                    <w:div w:id="1633944626">
                      <w:marLeft w:val="0"/>
                      <w:marRight w:val="0"/>
                      <w:marTop w:val="0"/>
                      <w:marBottom w:val="0"/>
                      <w:divBdr>
                        <w:top w:val="none" w:sz="0" w:space="0" w:color="auto"/>
                        <w:left w:val="none" w:sz="0" w:space="0" w:color="auto"/>
                        <w:bottom w:val="none" w:sz="0" w:space="0" w:color="auto"/>
                        <w:right w:val="none" w:sz="0" w:space="0" w:color="auto"/>
                      </w:divBdr>
                      <w:divsChild>
                        <w:div w:id="1958363827">
                          <w:marLeft w:val="0"/>
                          <w:marRight w:val="0"/>
                          <w:marTop w:val="0"/>
                          <w:marBottom w:val="0"/>
                          <w:divBdr>
                            <w:top w:val="none" w:sz="0" w:space="0" w:color="auto"/>
                            <w:left w:val="none" w:sz="0" w:space="0" w:color="auto"/>
                            <w:bottom w:val="none" w:sz="0" w:space="0" w:color="auto"/>
                            <w:right w:val="none" w:sz="0" w:space="0" w:color="auto"/>
                          </w:divBdr>
                        </w:div>
                      </w:divsChild>
                    </w:div>
                    <w:div w:id="1674724707">
                      <w:marLeft w:val="0"/>
                      <w:marRight w:val="0"/>
                      <w:marTop w:val="0"/>
                      <w:marBottom w:val="0"/>
                      <w:divBdr>
                        <w:top w:val="none" w:sz="0" w:space="0" w:color="auto"/>
                        <w:left w:val="none" w:sz="0" w:space="0" w:color="auto"/>
                        <w:bottom w:val="none" w:sz="0" w:space="0" w:color="auto"/>
                        <w:right w:val="none" w:sz="0" w:space="0" w:color="auto"/>
                      </w:divBdr>
                      <w:divsChild>
                        <w:div w:id="2002660898">
                          <w:marLeft w:val="0"/>
                          <w:marRight w:val="0"/>
                          <w:marTop w:val="0"/>
                          <w:marBottom w:val="0"/>
                          <w:divBdr>
                            <w:top w:val="none" w:sz="0" w:space="0" w:color="auto"/>
                            <w:left w:val="none" w:sz="0" w:space="0" w:color="auto"/>
                            <w:bottom w:val="none" w:sz="0" w:space="0" w:color="auto"/>
                            <w:right w:val="none" w:sz="0" w:space="0" w:color="auto"/>
                          </w:divBdr>
                        </w:div>
                      </w:divsChild>
                    </w:div>
                    <w:div w:id="2079210657">
                      <w:marLeft w:val="0"/>
                      <w:marRight w:val="0"/>
                      <w:marTop w:val="0"/>
                      <w:marBottom w:val="0"/>
                      <w:divBdr>
                        <w:top w:val="none" w:sz="0" w:space="0" w:color="auto"/>
                        <w:left w:val="none" w:sz="0" w:space="0" w:color="auto"/>
                        <w:bottom w:val="none" w:sz="0" w:space="0" w:color="auto"/>
                        <w:right w:val="none" w:sz="0" w:space="0" w:color="auto"/>
                      </w:divBdr>
                      <w:divsChild>
                        <w:div w:id="1701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410">
                  <w:marLeft w:val="0"/>
                  <w:marRight w:val="0"/>
                  <w:marTop w:val="0"/>
                  <w:marBottom w:val="0"/>
                  <w:divBdr>
                    <w:top w:val="none" w:sz="0" w:space="0" w:color="auto"/>
                    <w:left w:val="none" w:sz="0" w:space="0" w:color="auto"/>
                    <w:bottom w:val="none" w:sz="0" w:space="0" w:color="auto"/>
                    <w:right w:val="none" w:sz="0" w:space="0" w:color="auto"/>
                  </w:divBdr>
                  <w:divsChild>
                    <w:div w:id="316030278">
                      <w:marLeft w:val="0"/>
                      <w:marRight w:val="0"/>
                      <w:marTop w:val="0"/>
                      <w:marBottom w:val="0"/>
                      <w:divBdr>
                        <w:top w:val="none" w:sz="0" w:space="0" w:color="auto"/>
                        <w:left w:val="none" w:sz="0" w:space="0" w:color="auto"/>
                        <w:bottom w:val="none" w:sz="0" w:space="0" w:color="auto"/>
                        <w:right w:val="none" w:sz="0" w:space="0" w:color="auto"/>
                      </w:divBdr>
                      <w:divsChild>
                        <w:div w:id="780345483">
                          <w:marLeft w:val="0"/>
                          <w:marRight w:val="0"/>
                          <w:marTop w:val="0"/>
                          <w:marBottom w:val="0"/>
                          <w:divBdr>
                            <w:top w:val="none" w:sz="0" w:space="0" w:color="auto"/>
                            <w:left w:val="none" w:sz="0" w:space="0" w:color="auto"/>
                            <w:bottom w:val="none" w:sz="0" w:space="0" w:color="auto"/>
                            <w:right w:val="none" w:sz="0" w:space="0" w:color="auto"/>
                          </w:divBdr>
                          <w:divsChild>
                            <w:div w:id="1047803862">
                              <w:marLeft w:val="0"/>
                              <w:marRight w:val="0"/>
                              <w:marTop w:val="0"/>
                              <w:marBottom w:val="0"/>
                              <w:divBdr>
                                <w:top w:val="none" w:sz="0" w:space="0" w:color="auto"/>
                                <w:left w:val="none" w:sz="0" w:space="0" w:color="auto"/>
                                <w:bottom w:val="none" w:sz="0" w:space="0" w:color="auto"/>
                                <w:right w:val="none" w:sz="0" w:space="0" w:color="auto"/>
                              </w:divBdr>
                              <w:divsChild>
                                <w:div w:id="670110719">
                                  <w:marLeft w:val="0"/>
                                  <w:marRight w:val="0"/>
                                  <w:marTop w:val="0"/>
                                  <w:marBottom w:val="0"/>
                                  <w:divBdr>
                                    <w:top w:val="none" w:sz="0" w:space="0" w:color="auto"/>
                                    <w:left w:val="none" w:sz="0" w:space="0" w:color="auto"/>
                                    <w:bottom w:val="none" w:sz="0" w:space="0" w:color="auto"/>
                                    <w:right w:val="none" w:sz="0" w:space="0" w:color="auto"/>
                                  </w:divBdr>
                                </w:div>
                                <w:div w:id="949554471">
                                  <w:marLeft w:val="0"/>
                                  <w:marRight w:val="0"/>
                                  <w:marTop w:val="120"/>
                                  <w:marBottom w:val="0"/>
                                  <w:divBdr>
                                    <w:top w:val="none" w:sz="0" w:space="0" w:color="auto"/>
                                    <w:left w:val="none" w:sz="0" w:space="0" w:color="auto"/>
                                    <w:bottom w:val="none" w:sz="0" w:space="0" w:color="auto"/>
                                    <w:right w:val="none" w:sz="0" w:space="0" w:color="auto"/>
                                  </w:divBdr>
                                </w:div>
                              </w:divsChild>
                            </w:div>
                            <w:div w:id="1929458910">
                              <w:marLeft w:val="0"/>
                              <w:marRight w:val="0"/>
                              <w:marTop w:val="0"/>
                              <w:marBottom w:val="0"/>
                              <w:divBdr>
                                <w:top w:val="none" w:sz="0" w:space="0" w:color="auto"/>
                                <w:left w:val="none" w:sz="0" w:space="0" w:color="auto"/>
                                <w:bottom w:val="none" w:sz="0" w:space="0" w:color="auto"/>
                                <w:right w:val="none" w:sz="0" w:space="0" w:color="auto"/>
                              </w:divBdr>
                              <w:divsChild>
                                <w:div w:id="40793049">
                                  <w:marLeft w:val="0"/>
                                  <w:marRight w:val="0"/>
                                  <w:marTop w:val="120"/>
                                  <w:marBottom w:val="0"/>
                                  <w:divBdr>
                                    <w:top w:val="none" w:sz="0" w:space="0" w:color="auto"/>
                                    <w:left w:val="none" w:sz="0" w:space="0" w:color="auto"/>
                                    <w:bottom w:val="none" w:sz="0" w:space="0" w:color="auto"/>
                                    <w:right w:val="none" w:sz="0" w:space="0" w:color="auto"/>
                                  </w:divBdr>
                                </w:div>
                                <w:div w:id="19426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4395">
                      <w:marLeft w:val="0"/>
                      <w:marRight w:val="0"/>
                      <w:marTop w:val="0"/>
                      <w:marBottom w:val="0"/>
                      <w:divBdr>
                        <w:top w:val="none" w:sz="0" w:space="0" w:color="auto"/>
                        <w:left w:val="none" w:sz="0" w:space="0" w:color="auto"/>
                        <w:bottom w:val="none" w:sz="0" w:space="0" w:color="auto"/>
                        <w:right w:val="none" w:sz="0" w:space="0" w:color="auto"/>
                      </w:divBdr>
                      <w:divsChild>
                        <w:div w:id="82461015">
                          <w:marLeft w:val="0"/>
                          <w:marRight w:val="0"/>
                          <w:marTop w:val="0"/>
                          <w:marBottom w:val="0"/>
                          <w:divBdr>
                            <w:top w:val="none" w:sz="0" w:space="0" w:color="auto"/>
                            <w:left w:val="none" w:sz="0" w:space="0" w:color="auto"/>
                            <w:bottom w:val="none" w:sz="0" w:space="0" w:color="auto"/>
                            <w:right w:val="none" w:sz="0" w:space="0" w:color="auto"/>
                          </w:divBdr>
                          <w:divsChild>
                            <w:div w:id="1578981963">
                              <w:marLeft w:val="0"/>
                              <w:marRight w:val="0"/>
                              <w:marTop w:val="0"/>
                              <w:marBottom w:val="0"/>
                              <w:divBdr>
                                <w:top w:val="none" w:sz="0" w:space="0" w:color="auto"/>
                                <w:left w:val="none" w:sz="0" w:space="0" w:color="auto"/>
                                <w:bottom w:val="none" w:sz="0" w:space="0" w:color="auto"/>
                                <w:right w:val="none" w:sz="0" w:space="0" w:color="auto"/>
                              </w:divBdr>
                              <w:divsChild>
                                <w:div w:id="1884634770">
                                  <w:marLeft w:val="0"/>
                                  <w:marRight w:val="0"/>
                                  <w:marTop w:val="120"/>
                                  <w:marBottom w:val="0"/>
                                  <w:divBdr>
                                    <w:top w:val="none" w:sz="0" w:space="0" w:color="auto"/>
                                    <w:left w:val="none" w:sz="0" w:space="0" w:color="auto"/>
                                    <w:bottom w:val="none" w:sz="0" w:space="0" w:color="auto"/>
                                    <w:right w:val="none" w:sz="0" w:space="0" w:color="auto"/>
                                  </w:divBdr>
                                </w:div>
                                <w:div w:id="1951476424">
                                  <w:marLeft w:val="0"/>
                                  <w:marRight w:val="0"/>
                                  <w:marTop w:val="0"/>
                                  <w:marBottom w:val="0"/>
                                  <w:divBdr>
                                    <w:top w:val="none" w:sz="0" w:space="0" w:color="auto"/>
                                    <w:left w:val="none" w:sz="0" w:space="0" w:color="auto"/>
                                    <w:bottom w:val="none" w:sz="0" w:space="0" w:color="auto"/>
                                    <w:right w:val="none" w:sz="0" w:space="0" w:color="auto"/>
                                  </w:divBdr>
                                </w:div>
                              </w:divsChild>
                            </w:div>
                            <w:div w:id="1742020837">
                              <w:marLeft w:val="0"/>
                              <w:marRight w:val="0"/>
                              <w:marTop w:val="0"/>
                              <w:marBottom w:val="0"/>
                              <w:divBdr>
                                <w:top w:val="none" w:sz="0" w:space="0" w:color="auto"/>
                                <w:left w:val="none" w:sz="0" w:space="0" w:color="auto"/>
                                <w:bottom w:val="none" w:sz="0" w:space="0" w:color="auto"/>
                                <w:right w:val="none" w:sz="0" w:space="0" w:color="auto"/>
                              </w:divBdr>
                              <w:divsChild>
                                <w:div w:id="804465272">
                                  <w:marLeft w:val="0"/>
                                  <w:marRight w:val="0"/>
                                  <w:marTop w:val="120"/>
                                  <w:marBottom w:val="0"/>
                                  <w:divBdr>
                                    <w:top w:val="none" w:sz="0" w:space="0" w:color="auto"/>
                                    <w:left w:val="none" w:sz="0" w:space="0" w:color="auto"/>
                                    <w:bottom w:val="none" w:sz="0" w:space="0" w:color="auto"/>
                                    <w:right w:val="none" w:sz="0" w:space="0" w:color="auto"/>
                                  </w:divBdr>
                                </w:div>
                                <w:div w:id="1160459360">
                                  <w:marLeft w:val="0"/>
                                  <w:marRight w:val="0"/>
                                  <w:marTop w:val="0"/>
                                  <w:marBottom w:val="0"/>
                                  <w:divBdr>
                                    <w:top w:val="none" w:sz="0" w:space="0" w:color="auto"/>
                                    <w:left w:val="none" w:sz="0" w:space="0" w:color="auto"/>
                                    <w:bottom w:val="none" w:sz="0" w:space="0" w:color="auto"/>
                                    <w:right w:val="none" w:sz="0" w:space="0" w:color="auto"/>
                                  </w:divBdr>
                                </w:div>
                              </w:divsChild>
                            </w:div>
                            <w:div w:id="2144157405">
                              <w:marLeft w:val="0"/>
                              <w:marRight w:val="0"/>
                              <w:marTop w:val="0"/>
                              <w:marBottom w:val="0"/>
                              <w:divBdr>
                                <w:top w:val="none" w:sz="0" w:space="0" w:color="auto"/>
                                <w:left w:val="none" w:sz="0" w:space="0" w:color="auto"/>
                                <w:bottom w:val="none" w:sz="0" w:space="0" w:color="auto"/>
                                <w:right w:val="none" w:sz="0" w:space="0" w:color="auto"/>
                              </w:divBdr>
                              <w:divsChild>
                                <w:div w:id="998268100">
                                  <w:marLeft w:val="0"/>
                                  <w:marRight w:val="0"/>
                                  <w:marTop w:val="0"/>
                                  <w:marBottom w:val="0"/>
                                  <w:divBdr>
                                    <w:top w:val="none" w:sz="0" w:space="0" w:color="auto"/>
                                    <w:left w:val="none" w:sz="0" w:space="0" w:color="auto"/>
                                    <w:bottom w:val="none" w:sz="0" w:space="0" w:color="auto"/>
                                    <w:right w:val="none" w:sz="0" w:space="0" w:color="auto"/>
                                  </w:divBdr>
                                </w:div>
                                <w:div w:id="2078361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575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9008">
              <w:marLeft w:val="0"/>
              <w:marRight w:val="0"/>
              <w:marTop w:val="0"/>
              <w:marBottom w:val="0"/>
              <w:divBdr>
                <w:top w:val="none" w:sz="0" w:space="0" w:color="auto"/>
                <w:left w:val="none" w:sz="0" w:space="0" w:color="auto"/>
                <w:bottom w:val="none" w:sz="0" w:space="0" w:color="auto"/>
                <w:right w:val="none" w:sz="0" w:space="0" w:color="auto"/>
              </w:divBdr>
              <w:divsChild>
                <w:div w:id="1337147702">
                  <w:marLeft w:val="0"/>
                  <w:marRight w:val="0"/>
                  <w:marTop w:val="0"/>
                  <w:marBottom w:val="0"/>
                  <w:divBdr>
                    <w:top w:val="none" w:sz="0" w:space="0" w:color="auto"/>
                    <w:left w:val="none" w:sz="0" w:space="0" w:color="auto"/>
                    <w:bottom w:val="none" w:sz="0" w:space="0" w:color="auto"/>
                    <w:right w:val="none" w:sz="0" w:space="0" w:color="auto"/>
                  </w:divBdr>
                  <w:divsChild>
                    <w:div w:id="409886245">
                      <w:marLeft w:val="0"/>
                      <w:marRight w:val="0"/>
                      <w:marTop w:val="0"/>
                      <w:marBottom w:val="0"/>
                      <w:divBdr>
                        <w:top w:val="none" w:sz="0" w:space="0" w:color="auto"/>
                        <w:left w:val="none" w:sz="0" w:space="0" w:color="auto"/>
                        <w:bottom w:val="none" w:sz="0" w:space="0" w:color="auto"/>
                        <w:right w:val="none" w:sz="0" w:space="0" w:color="auto"/>
                      </w:divBdr>
                      <w:divsChild>
                        <w:div w:id="306784936">
                          <w:marLeft w:val="0"/>
                          <w:marRight w:val="0"/>
                          <w:marTop w:val="120"/>
                          <w:marBottom w:val="0"/>
                          <w:divBdr>
                            <w:top w:val="none" w:sz="0" w:space="0" w:color="auto"/>
                            <w:left w:val="none" w:sz="0" w:space="0" w:color="auto"/>
                            <w:bottom w:val="none" w:sz="0" w:space="0" w:color="auto"/>
                            <w:right w:val="none" w:sz="0" w:space="0" w:color="auto"/>
                          </w:divBdr>
                        </w:div>
                        <w:div w:id="2029062312">
                          <w:marLeft w:val="0"/>
                          <w:marRight w:val="0"/>
                          <w:marTop w:val="0"/>
                          <w:marBottom w:val="0"/>
                          <w:divBdr>
                            <w:top w:val="none" w:sz="0" w:space="0" w:color="auto"/>
                            <w:left w:val="none" w:sz="0" w:space="0" w:color="auto"/>
                            <w:bottom w:val="none" w:sz="0" w:space="0" w:color="auto"/>
                            <w:right w:val="none" w:sz="0" w:space="0" w:color="auto"/>
                          </w:divBdr>
                        </w:div>
                      </w:divsChild>
                    </w:div>
                    <w:div w:id="425730118">
                      <w:marLeft w:val="0"/>
                      <w:marRight w:val="0"/>
                      <w:marTop w:val="0"/>
                      <w:marBottom w:val="0"/>
                      <w:divBdr>
                        <w:top w:val="none" w:sz="0" w:space="0" w:color="auto"/>
                        <w:left w:val="none" w:sz="0" w:space="0" w:color="auto"/>
                        <w:bottom w:val="none" w:sz="0" w:space="0" w:color="auto"/>
                        <w:right w:val="none" w:sz="0" w:space="0" w:color="auto"/>
                      </w:divBdr>
                    </w:div>
                    <w:div w:id="1287278131">
                      <w:marLeft w:val="0"/>
                      <w:marRight w:val="0"/>
                      <w:marTop w:val="0"/>
                      <w:marBottom w:val="0"/>
                      <w:divBdr>
                        <w:top w:val="none" w:sz="0" w:space="0" w:color="auto"/>
                        <w:left w:val="none" w:sz="0" w:space="0" w:color="auto"/>
                        <w:bottom w:val="none" w:sz="0" w:space="0" w:color="auto"/>
                        <w:right w:val="none" w:sz="0" w:space="0" w:color="auto"/>
                      </w:divBdr>
                      <w:divsChild>
                        <w:div w:id="730618501">
                          <w:marLeft w:val="0"/>
                          <w:marRight w:val="0"/>
                          <w:marTop w:val="0"/>
                          <w:marBottom w:val="0"/>
                          <w:divBdr>
                            <w:top w:val="none" w:sz="0" w:space="0" w:color="auto"/>
                            <w:left w:val="none" w:sz="0" w:space="0" w:color="auto"/>
                            <w:bottom w:val="none" w:sz="0" w:space="0" w:color="auto"/>
                            <w:right w:val="none" w:sz="0" w:space="0" w:color="auto"/>
                          </w:divBdr>
                        </w:div>
                        <w:div w:id="1197045789">
                          <w:marLeft w:val="0"/>
                          <w:marRight w:val="0"/>
                          <w:marTop w:val="120"/>
                          <w:marBottom w:val="0"/>
                          <w:divBdr>
                            <w:top w:val="none" w:sz="0" w:space="0" w:color="auto"/>
                            <w:left w:val="none" w:sz="0" w:space="0" w:color="auto"/>
                            <w:bottom w:val="none" w:sz="0" w:space="0" w:color="auto"/>
                            <w:right w:val="none" w:sz="0" w:space="0" w:color="auto"/>
                          </w:divBdr>
                        </w:div>
                      </w:divsChild>
                    </w:div>
                    <w:div w:id="1613856488">
                      <w:marLeft w:val="0"/>
                      <w:marRight w:val="0"/>
                      <w:marTop w:val="0"/>
                      <w:marBottom w:val="0"/>
                      <w:divBdr>
                        <w:top w:val="none" w:sz="0" w:space="0" w:color="auto"/>
                        <w:left w:val="none" w:sz="0" w:space="0" w:color="auto"/>
                        <w:bottom w:val="none" w:sz="0" w:space="0" w:color="auto"/>
                        <w:right w:val="none" w:sz="0" w:space="0" w:color="auto"/>
                      </w:divBdr>
                      <w:divsChild>
                        <w:div w:id="197161881">
                          <w:marLeft w:val="0"/>
                          <w:marRight w:val="0"/>
                          <w:marTop w:val="0"/>
                          <w:marBottom w:val="0"/>
                          <w:divBdr>
                            <w:top w:val="none" w:sz="0" w:space="0" w:color="auto"/>
                            <w:left w:val="none" w:sz="0" w:space="0" w:color="auto"/>
                            <w:bottom w:val="none" w:sz="0" w:space="0" w:color="auto"/>
                            <w:right w:val="none" w:sz="0" w:space="0" w:color="auto"/>
                          </w:divBdr>
                        </w:div>
                        <w:div w:id="1799294744">
                          <w:marLeft w:val="0"/>
                          <w:marRight w:val="0"/>
                          <w:marTop w:val="120"/>
                          <w:marBottom w:val="0"/>
                          <w:divBdr>
                            <w:top w:val="none" w:sz="0" w:space="0" w:color="auto"/>
                            <w:left w:val="none" w:sz="0" w:space="0" w:color="auto"/>
                            <w:bottom w:val="none" w:sz="0" w:space="0" w:color="auto"/>
                            <w:right w:val="none" w:sz="0" w:space="0" w:color="auto"/>
                          </w:divBdr>
                        </w:div>
                      </w:divsChild>
                    </w:div>
                    <w:div w:id="1764835579">
                      <w:marLeft w:val="0"/>
                      <w:marRight w:val="0"/>
                      <w:marTop w:val="0"/>
                      <w:marBottom w:val="0"/>
                      <w:divBdr>
                        <w:top w:val="none" w:sz="0" w:space="0" w:color="auto"/>
                        <w:left w:val="none" w:sz="0" w:space="0" w:color="auto"/>
                        <w:bottom w:val="none" w:sz="0" w:space="0" w:color="auto"/>
                        <w:right w:val="none" w:sz="0" w:space="0" w:color="auto"/>
                      </w:divBdr>
                      <w:divsChild>
                        <w:div w:id="1044408406">
                          <w:marLeft w:val="0"/>
                          <w:marRight w:val="0"/>
                          <w:marTop w:val="120"/>
                          <w:marBottom w:val="0"/>
                          <w:divBdr>
                            <w:top w:val="none" w:sz="0" w:space="0" w:color="auto"/>
                            <w:left w:val="none" w:sz="0" w:space="0" w:color="auto"/>
                            <w:bottom w:val="none" w:sz="0" w:space="0" w:color="auto"/>
                            <w:right w:val="none" w:sz="0" w:space="0" w:color="auto"/>
                          </w:divBdr>
                        </w:div>
                        <w:div w:id="1119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72447">
              <w:marLeft w:val="0"/>
              <w:marRight w:val="0"/>
              <w:marTop w:val="0"/>
              <w:marBottom w:val="0"/>
              <w:divBdr>
                <w:top w:val="none" w:sz="0" w:space="0" w:color="auto"/>
                <w:left w:val="none" w:sz="0" w:space="0" w:color="auto"/>
                <w:bottom w:val="none" w:sz="0" w:space="0" w:color="auto"/>
                <w:right w:val="none" w:sz="0" w:space="0" w:color="auto"/>
              </w:divBdr>
              <w:divsChild>
                <w:div w:id="62680070">
                  <w:marLeft w:val="0"/>
                  <w:marRight w:val="0"/>
                  <w:marTop w:val="0"/>
                  <w:marBottom w:val="0"/>
                  <w:divBdr>
                    <w:top w:val="none" w:sz="0" w:space="0" w:color="auto"/>
                    <w:left w:val="none" w:sz="0" w:space="0" w:color="auto"/>
                    <w:bottom w:val="none" w:sz="0" w:space="0" w:color="auto"/>
                    <w:right w:val="none" w:sz="0" w:space="0" w:color="auto"/>
                  </w:divBdr>
                  <w:divsChild>
                    <w:div w:id="434793616">
                      <w:marLeft w:val="0"/>
                      <w:marRight w:val="0"/>
                      <w:marTop w:val="0"/>
                      <w:marBottom w:val="0"/>
                      <w:divBdr>
                        <w:top w:val="none" w:sz="0" w:space="0" w:color="auto"/>
                        <w:left w:val="none" w:sz="0" w:space="0" w:color="auto"/>
                        <w:bottom w:val="none" w:sz="0" w:space="0" w:color="auto"/>
                        <w:right w:val="none" w:sz="0" w:space="0" w:color="auto"/>
                      </w:divBdr>
                    </w:div>
                  </w:divsChild>
                </w:div>
                <w:div w:id="330720381">
                  <w:marLeft w:val="0"/>
                  <w:marRight w:val="0"/>
                  <w:marTop w:val="0"/>
                  <w:marBottom w:val="0"/>
                  <w:divBdr>
                    <w:top w:val="none" w:sz="0" w:space="0" w:color="auto"/>
                    <w:left w:val="none" w:sz="0" w:space="0" w:color="auto"/>
                    <w:bottom w:val="none" w:sz="0" w:space="0" w:color="auto"/>
                    <w:right w:val="none" w:sz="0" w:space="0" w:color="auto"/>
                  </w:divBdr>
                  <w:divsChild>
                    <w:div w:id="772626096">
                      <w:marLeft w:val="0"/>
                      <w:marRight w:val="0"/>
                      <w:marTop w:val="0"/>
                      <w:marBottom w:val="0"/>
                      <w:divBdr>
                        <w:top w:val="none" w:sz="0" w:space="0" w:color="auto"/>
                        <w:left w:val="none" w:sz="0" w:space="0" w:color="auto"/>
                        <w:bottom w:val="none" w:sz="0" w:space="0" w:color="auto"/>
                        <w:right w:val="none" w:sz="0" w:space="0" w:color="auto"/>
                      </w:divBdr>
                      <w:divsChild>
                        <w:div w:id="1096824033">
                          <w:marLeft w:val="0"/>
                          <w:marRight w:val="0"/>
                          <w:marTop w:val="0"/>
                          <w:marBottom w:val="0"/>
                          <w:divBdr>
                            <w:top w:val="none" w:sz="0" w:space="0" w:color="auto"/>
                            <w:left w:val="none" w:sz="0" w:space="0" w:color="auto"/>
                            <w:bottom w:val="none" w:sz="0" w:space="0" w:color="auto"/>
                            <w:right w:val="none" w:sz="0" w:space="0" w:color="auto"/>
                          </w:divBdr>
                        </w:div>
                      </w:divsChild>
                    </w:div>
                    <w:div w:id="1214149311">
                      <w:marLeft w:val="0"/>
                      <w:marRight w:val="0"/>
                      <w:marTop w:val="0"/>
                      <w:marBottom w:val="0"/>
                      <w:divBdr>
                        <w:top w:val="none" w:sz="0" w:space="0" w:color="auto"/>
                        <w:left w:val="none" w:sz="0" w:space="0" w:color="auto"/>
                        <w:bottom w:val="none" w:sz="0" w:space="0" w:color="auto"/>
                        <w:right w:val="none" w:sz="0" w:space="0" w:color="auto"/>
                      </w:divBdr>
                      <w:divsChild>
                        <w:div w:id="1631011756">
                          <w:marLeft w:val="0"/>
                          <w:marRight w:val="0"/>
                          <w:marTop w:val="0"/>
                          <w:marBottom w:val="0"/>
                          <w:divBdr>
                            <w:top w:val="none" w:sz="0" w:space="0" w:color="auto"/>
                            <w:left w:val="none" w:sz="0" w:space="0" w:color="auto"/>
                            <w:bottom w:val="none" w:sz="0" w:space="0" w:color="auto"/>
                            <w:right w:val="none" w:sz="0" w:space="0" w:color="auto"/>
                          </w:divBdr>
                          <w:divsChild>
                            <w:div w:id="431365782">
                              <w:marLeft w:val="0"/>
                              <w:marRight w:val="0"/>
                              <w:marTop w:val="0"/>
                              <w:marBottom w:val="0"/>
                              <w:divBdr>
                                <w:top w:val="none" w:sz="0" w:space="0" w:color="auto"/>
                                <w:left w:val="none" w:sz="0" w:space="0" w:color="auto"/>
                                <w:bottom w:val="none" w:sz="0" w:space="0" w:color="auto"/>
                                <w:right w:val="none" w:sz="0" w:space="0" w:color="auto"/>
                              </w:divBdr>
                              <w:divsChild>
                                <w:div w:id="62483931">
                                  <w:marLeft w:val="0"/>
                                  <w:marRight w:val="0"/>
                                  <w:marTop w:val="120"/>
                                  <w:marBottom w:val="0"/>
                                  <w:divBdr>
                                    <w:top w:val="none" w:sz="0" w:space="0" w:color="auto"/>
                                    <w:left w:val="none" w:sz="0" w:space="0" w:color="auto"/>
                                    <w:bottom w:val="none" w:sz="0" w:space="0" w:color="auto"/>
                                    <w:right w:val="none" w:sz="0" w:space="0" w:color="auto"/>
                                  </w:divBdr>
                                </w:div>
                                <w:div w:id="209652070">
                                  <w:marLeft w:val="0"/>
                                  <w:marRight w:val="0"/>
                                  <w:marTop w:val="0"/>
                                  <w:marBottom w:val="0"/>
                                  <w:divBdr>
                                    <w:top w:val="none" w:sz="0" w:space="0" w:color="auto"/>
                                    <w:left w:val="none" w:sz="0" w:space="0" w:color="auto"/>
                                    <w:bottom w:val="none" w:sz="0" w:space="0" w:color="auto"/>
                                    <w:right w:val="none" w:sz="0" w:space="0" w:color="auto"/>
                                  </w:divBdr>
                                </w:div>
                              </w:divsChild>
                            </w:div>
                            <w:div w:id="498349987">
                              <w:marLeft w:val="0"/>
                              <w:marRight w:val="0"/>
                              <w:marTop w:val="0"/>
                              <w:marBottom w:val="0"/>
                              <w:divBdr>
                                <w:top w:val="none" w:sz="0" w:space="0" w:color="auto"/>
                                <w:left w:val="none" w:sz="0" w:space="0" w:color="auto"/>
                                <w:bottom w:val="none" w:sz="0" w:space="0" w:color="auto"/>
                                <w:right w:val="none" w:sz="0" w:space="0" w:color="auto"/>
                              </w:divBdr>
                              <w:divsChild>
                                <w:div w:id="980354299">
                                  <w:marLeft w:val="0"/>
                                  <w:marRight w:val="0"/>
                                  <w:marTop w:val="0"/>
                                  <w:marBottom w:val="0"/>
                                  <w:divBdr>
                                    <w:top w:val="none" w:sz="0" w:space="0" w:color="auto"/>
                                    <w:left w:val="none" w:sz="0" w:space="0" w:color="auto"/>
                                    <w:bottom w:val="none" w:sz="0" w:space="0" w:color="auto"/>
                                    <w:right w:val="none" w:sz="0" w:space="0" w:color="auto"/>
                                  </w:divBdr>
                                </w:div>
                                <w:div w:id="1787966402">
                                  <w:marLeft w:val="0"/>
                                  <w:marRight w:val="0"/>
                                  <w:marTop w:val="120"/>
                                  <w:marBottom w:val="0"/>
                                  <w:divBdr>
                                    <w:top w:val="none" w:sz="0" w:space="0" w:color="auto"/>
                                    <w:left w:val="none" w:sz="0" w:space="0" w:color="auto"/>
                                    <w:bottom w:val="none" w:sz="0" w:space="0" w:color="auto"/>
                                    <w:right w:val="none" w:sz="0" w:space="0" w:color="auto"/>
                                  </w:divBdr>
                                </w:div>
                              </w:divsChild>
                            </w:div>
                            <w:div w:id="1429930203">
                              <w:marLeft w:val="0"/>
                              <w:marRight w:val="0"/>
                              <w:marTop w:val="0"/>
                              <w:marBottom w:val="0"/>
                              <w:divBdr>
                                <w:top w:val="none" w:sz="0" w:space="0" w:color="auto"/>
                                <w:left w:val="none" w:sz="0" w:space="0" w:color="auto"/>
                                <w:bottom w:val="none" w:sz="0" w:space="0" w:color="auto"/>
                                <w:right w:val="none" w:sz="0" w:space="0" w:color="auto"/>
                              </w:divBdr>
                              <w:divsChild>
                                <w:div w:id="482894002">
                                  <w:marLeft w:val="0"/>
                                  <w:marRight w:val="0"/>
                                  <w:marTop w:val="120"/>
                                  <w:marBottom w:val="0"/>
                                  <w:divBdr>
                                    <w:top w:val="none" w:sz="0" w:space="0" w:color="auto"/>
                                    <w:left w:val="none" w:sz="0" w:space="0" w:color="auto"/>
                                    <w:bottom w:val="none" w:sz="0" w:space="0" w:color="auto"/>
                                    <w:right w:val="none" w:sz="0" w:space="0" w:color="auto"/>
                                  </w:divBdr>
                                </w:div>
                                <w:div w:id="540557996">
                                  <w:marLeft w:val="0"/>
                                  <w:marRight w:val="0"/>
                                  <w:marTop w:val="0"/>
                                  <w:marBottom w:val="0"/>
                                  <w:divBdr>
                                    <w:top w:val="none" w:sz="0" w:space="0" w:color="auto"/>
                                    <w:left w:val="none" w:sz="0" w:space="0" w:color="auto"/>
                                    <w:bottom w:val="none" w:sz="0" w:space="0" w:color="auto"/>
                                    <w:right w:val="none" w:sz="0" w:space="0" w:color="auto"/>
                                  </w:divBdr>
                                </w:div>
                              </w:divsChild>
                            </w:div>
                            <w:div w:id="1590776961">
                              <w:marLeft w:val="0"/>
                              <w:marRight w:val="0"/>
                              <w:marTop w:val="0"/>
                              <w:marBottom w:val="0"/>
                              <w:divBdr>
                                <w:top w:val="none" w:sz="0" w:space="0" w:color="auto"/>
                                <w:left w:val="none" w:sz="0" w:space="0" w:color="auto"/>
                                <w:bottom w:val="none" w:sz="0" w:space="0" w:color="auto"/>
                                <w:right w:val="none" w:sz="0" w:space="0" w:color="auto"/>
                              </w:divBdr>
                              <w:divsChild>
                                <w:div w:id="16199616">
                                  <w:marLeft w:val="0"/>
                                  <w:marRight w:val="0"/>
                                  <w:marTop w:val="0"/>
                                  <w:marBottom w:val="0"/>
                                  <w:divBdr>
                                    <w:top w:val="none" w:sz="0" w:space="0" w:color="auto"/>
                                    <w:left w:val="none" w:sz="0" w:space="0" w:color="auto"/>
                                    <w:bottom w:val="none" w:sz="0" w:space="0" w:color="auto"/>
                                    <w:right w:val="none" w:sz="0" w:space="0" w:color="auto"/>
                                  </w:divBdr>
                                </w:div>
                                <w:div w:id="1462067864">
                                  <w:marLeft w:val="0"/>
                                  <w:marRight w:val="0"/>
                                  <w:marTop w:val="120"/>
                                  <w:marBottom w:val="0"/>
                                  <w:divBdr>
                                    <w:top w:val="none" w:sz="0" w:space="0" w:color="auto"/>
                                    <w:left w:val="none" w:sz="0" w:space="0" w:color="auto"/>
                                    <w:bottom w:val="none" w:sz="0" w:space="0" w:color="auto"/>
                                    <w:right w:val="none" w:sz="0" w:space="0" w:color="auto"/>
                                  </w:divBdr>
                                </w:div>
                              </w:divsChild>
                            </w:div>
                            <w:div w:id="1858958882">
                              <w:marLeft w:val="0"/>
                              <w:marRight w:val="0"/>
                              <w:marTop w:val="0"/>
                              <w:marBottom w:val="0"/>
                              <w:divBdr>
                                <w:top w:val="none" w:sz="0" w:space="0" w:color="auto"/>
                                <w:left w:val="none" w:sz="0" w:space="0" w:color="auto"/>
                                <w:bottom w:val="none" w:sz="0" w:space="0" w:color="auto"/>
                                <w:right w:val="none" w:sz="0" w:space="0" w:color="auto"/>
                              </w:divBdr>
                              <w:divsChild>
                                <w:div w:id="2014994255">
                                  <w:marLeft w:val="0"/>
                                  <w:marRight w:val="0"/>
                                  <w:marTop w:val="0"/>
                                  <w:marBottom w:val="0"/>
                                  <w:divBdr>
                                    <w:top w:val="none" w:sz="0" w:space="0" w:color="auto"/>
                                    <w:left w:val="none" w:sz="0" w:space="0" w:color="auto"/>
                                    <w:bottom w:val="none" w:sz="0" w:space="0" w:color="auto"/>
                                    <w:right w:val="none" w:sz="0" w:space="0" w:color="auto"/>
                                  </w:divBdr>
                                </w:div>
                                <w:div w:id="2115712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81476332">
                      <w:marLeft w:val="0"/>
                      <w:marRight w:val="0"/>
                      <w:marTop w:val="0"/>
                      <w:marBottom w:val="0"/>
                      <w:divBdr>
                        <w:top w:val="none" w:sz="0" w:space="0" w:color="auto"/>
                        <w:left w:val="none" w:sz="0" w:space="0" w:color="auto"/>
                        <w:bottom w:val="none" w:sz="0" w:space="0" w:color="auto"/>
                        <w:right w:val="none" w:sz="0" w:space="0" w:color="auto"/>
                      </w:divBdr>
                    </w:div>
                    <w:div w:id="1952929485">
                      <w:marLeft w:val="0"/>
                      <w:marRight w:val="0"/>
                      <w:marTop w:val="0"/>
                      <w:marBottom w:val="0"/>
                      <w:divBdr>
                        <w:top w:val="none" w:sz="0" w:space="0" w:color="auto"/>
                        <w:left w:val="none" w:sz="0" w:space="0" w:color="auto"/>
                        <w:bottom w:val="none" w:sz="0" w:space="0" w:color="auto"/>
                        <w:right w:val="none" w:sz="0" w:space="0" w:color="auto"/>
                      </w:divBdr>
                      <w:divsChild>
                        <w:div w:id="1928881342">
                          <w:marLeft w:val="0"/>
                          <w:marRight w:val="0"/>
                          <w:marTop w:val="0"/>
                          <w:marBottom w:val="0"/>
                          <w:divBdr>
                            <w:top w:val="none" w:sz="0" w:space="0" w:color="auto"/>
                            <w:left w:val="none" w:sz="0" w:space="0" w:color="auto"/>
                            <w:bottom w:val="none" w:sz="0" w:space="0" w:color="auto"/>
                            <w:right w:val="none" w:sz="0" w:space="0" w:color="auto"/>
                          </w:divBdr>
                          <w:divsChild>
                            <w:div w:id="1481773387">
                              <w:marLeft w:val="0"/>
                              <w:marRight w:val="0"/>
                              <w:marTop w:val="0"/>
                              <w:marBottom w:val="0"/>
                              <w:divBdr>
                                <w:top w:val="none" w:sz="0" w:space="0" w:color="auto"/>
                                <w:left w:val="none" w:sz="0" w:space="0" w:color="auto"/>
                                <w:bottom w:val="none" w:sz="0" w:space="0" w:color="auto"/>
                                <w:right w:val="none" w:sz="0" w:space="0" w:color="auto"/>
                              </w:divBdr>
                              <w:divsChild>
                                <w:div w:id="880170725">
                                  <w:marLeft w:val="0"/>
                                  <w:marRight w:val="0"/>
                                  <w:marTop w:val="120"/>
                                  <w:marBottom w:val="0"/>
                                  <w:divBdr>
                                    <w:top w:val="none" w:sz="0" w:space="0" w:color="auto"/>
                                    <w:left w:val="none" w:sz="0" w:space="0" w:color="auto"/>
                                    <w:bottom w:val="none" w:sz="0" w:space="0" w:color="auto"/>
                                    <w:right w:val="none" w:sz="0" w:space="0" w:color="auto"/>
                                  </w:divBdr>
                                </w:div>
                                <w:div w:id="925722173">
                                  <w:marLeft w:val="0"/>
                                  <w:marRight w:val="0"/>
                                  <w:marTop w:val="0"/>
                                  <w:marBottom w:val="0"/>
                                  <w:divBdr>
                                    <w:top w:val="none" w:sz="0" w:space="0" w:color="auto"/>
                                    <w:left w:val="none" w:sz="0" w:space="0" w:color="auto"/>
                                    <w:bottom w:val="none" w:sz="0" w:space="0" w:color="auto"/>
                                    <w:right w:val="none" w:sz="0" w:space="0" w:color="auto"/>
                                  </w:divBdr>
                                </w:div>
                              </w:divsChild>
                            </w:div>
                            <w:div w:id="2019037623">
                              <w:marLeft w:val="0"/>
                              <w:marRight w:val="0"/>
                              <w:marTop w:val="0"/>
                              <w:marBottom w:val="0"/>
                              <w:divBdr>
                                <w:top w:val="none" w:sz="0" w:space="0" w:color="auto"/>
                                <w:left w:val="none" w:sz="0" w:space="0" w:color="auto"/>
                                <w:bottom w:val="none" w:sz="0" w:space="0" w:color="auto"/>
                                <w:right w:val="none" w:sz="0" w:space="0" w:color="auto"/>
                              </w:divBdr>
                              <w:divsChild>
                                <w:div w:id="1165628180">
                                  <w:marLeft w:val="0"/>
                                  <w:marRight w:val="0"/>
                                  <w:marTop w:val="0"/>
                                  <w:marBottom w:val="0"/>
                                  <w:divBdr>
                                    <w:top w:val="none" w:sz="0" w:space="0" w:color="auto"/>
                                    <w:left w:val="none" w:sz="0" w:space="0" w:color="auto"/>
                                    <w:bottom w:val="none" w:sz="0" w:space="0" w:color="auto"/>
                                    <w:right w:val="none" w:sz="0" w:space="0" w:color="auto"/>
                                  </w:divBdr>
                                </w:div>
                                <w:div w:id="1238174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43635507">
                  <w:marLeft w:val="0"/>
                  <w:marRight w:val="0"/>
                  <w:marTop w:val="0"/>
                  <w:marBottom w:val="0"/>
                  <w:divBdr>
                    <w:top w:val="none" w:sz="0" w:space="0" w:color="auto"/>
                    <w:left w:val="none" w:sz="0" w:space="0" w:color="auto"/>
                    <w:bottom w:val="none" w:sz="0" w:space="0" w:color="auto"/>
                    <w:right w:val="none" w:sz="0" w:space="0" w:color="auto"/>
                  </w:divBdr>
                  <w:divsChild>
                    <w:div w:id="202250799">
                      <w:marLeft w:val="0"/>
                      <w:marRight w:val="0"/>
                      <w:marTop w:val="0"/>
                      <w:marBottom w:val="0"/>
                      <w:divBdr>
                        <w:top w:val="none" w:sz="0" w:space="0" w:color="auto"/>
                        <w:left w:val="none" w:sz="0" w:space="0" w:color="auto"/>
                        <w:bottom w:val="none" w:sz="0" w:space="0" w:color="auto"/>
                        <w:right w:val="none" w:sz="0" w:space="0" w:color="auto"/>
                      </w:divBdr>
                      <w:divsChild>
                        <w:div w:id="952250201">
                          <w:marLeft w:val="0"/>
                          <w:marRight w:val="0"/>
                          <w:marTop w:val="0"/>
                          <w:marBottom w:val="0"/>
                          <w:divBdr>
                            <w:top w:val="none" w:sz="0" w:space="0" w:color="auto"/>
                            <w:left w:val="none" w:sz="0" w:space="0" w:color="auto"/>
                            <w:bottom w:val="none" w:sz="0" w:space="0" w:color="auto"/>
                            <w:right w:val="none" w:sz="0" w:space="0" w:color="auto"/>
                          </w:divBdr>
                        </w:div>
                      </w:divsChild>
                    </w:div>
                    <w:div w:id="365106925">
                      <w:marLeft w:val="0"/>
                      <w:marRight w:val="0"/>
                      <w:marTop w:val="0"/>
                      <w:marBottom w:val="0"/>
                      <w:divBdr>
                        <w:top w:val="none" w:sz="0" w:space="0" w:color="auto"/>
                        <w:left w:val="none" w:sz="0" w:space="0" w:color="auto"/>
                        <w:bottom w:val="none" w:sz="0" w:space="0" w:color="auto"/>
                        <w:right w:val="none" w:sz="0" w:space="0" w:color="auto"/>
                      </w:divBdr>
                      <w:divsChild>
                        <w:div w:id="38630772">
                          <w:marLeft w:val="0"/>
                          <w:marRight w:val="0"/>
                          <w:marTop w:val="0"/>
                          <w:marBottom w:val="0"/>
                          <w:divBdr>
                            <w:top w:val="none" w:sz="0" w:space="0" w:color="auto"/>
                            <w:left w:val="none" w:sz="0" w:space="0" w:color="auto"/>
                            <w:bottom w:val="none" w:sz="0" w:space="0" w:color="auto"/>
                            <w:right w:val="none" w:sz="0" w:space="0" w:color="auto"/>
                          </w:divBdr>
                        </w:div>
                      </w:divsChild>
                    </w:div>
                    <w:div w:id="1057631944">
                      <w:marLeft w:val="0"/>
                      <w:marRight w:val="0"/>
                      <w:marTop w:val="0"/>
                      <w:marBottom w:val="0"/>
                      <w:divBdr>
                        <w:top w:val="none" w:sz="0" w:space="0" w:color="auto"/>
                        <w:left w:val="none" w:sz="0" w:space="0" w:color="auto"/>
                        <w:bottom w:val="none" w:sz="0" w:space="0" w:color="auto"/>
                        <w:right w:val="none" w:sz="0" w:space="0" w:color="auto"/>
                      </w:divBdr>
                    </w:div>
                    <w:div w:id="1636259026">
                      <w:marLeft w:val="0"/>
                      <w:marRight w:val="0"/>
                      <w:marTop w:val="0"/>
                      <w:marBottom w:val="0"/>
                      <w:divBdr>
                        <w:top w:val="none" w:sz="0" w:space="0" w:color="auto"/>
                        <w:left w:val="none" w:sz="0" w:space="0" w:color="auto"/>
                        <w:bottom w:val="none" w:sz="0" w:space="0" w:color="auto"/>
                        <w:right w:val="none" w:sz="0" w:space="0" w:color="auto"/>
                      </w:divBdr>
                      <w:divsChild>
                        <w:div w:id="5797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68635">
                  <w:marLeft w:val="0"/>
                  <w:marRight w:val="0"/>
                  <w:marTop w:val="0"/>
                  <w:marBottom w:val="0"/>
                  <w:divBdr>
                    <w:top w:val="none" w:sz="0" w:space="0" w:color="auto"/>
                    <w:left w:val="none" w:sz="0" w:space="0" w:color="auto"/>
                    <w:bottom w:val="none" w:sz="0" w:space="0" w:color="auto"/>
                    <w:right w:val="none" w:sz="0" w:space="0" w:color="auto"/>
                  </w:divBdr>
                  <w:divsChild>
                    <w:div w:id="527960040">
                      <w:marLeft w:val="0"/>
                      <w:marRight w:val="0"/>
                      <w:marTop w:val="0"/>
                      <w:marBottom w:val="0"/>
                      <w:divBdr>
                        <w:top w:val="none" w:sz="0" w:space="0" w:color="auto"/>
                        <w:left w:val="none" w:sz="0" w:space="0" w:color="auto"/>
                        <w:bottom w:val="none" w:sz="0" w:space="0" w:color="auto"/>
                        <w:right w:val="none" w:sz="0" w:space="0" w:color="auto"/>
                      </w:divBdr>
                      <w:divsChild>
                        <w:div w:id="707952313">
                          <w:marLeft w:val="0"/>
                          <w:marRight w:val="0"/>
                          <w:marTop w:val="0"/>
                          <w:marBottom w:val="0"/>
                          <w:divBdr>
                            <w:top w:val="none" w:sz="0" w:space="0" w:color="auto"/>
                            <w:left w:val="none" w:sz="0" w:space="0" w:color="auto"/>
                            <w:bottom w:val="none" w:sz="0" w:space="0" w:color="auto"/>
                            <w:right w:val="none" w:sz="0" w:space="0" w:color="auto"/>
                          </w:divBdr>
                        </w:div>
                      </w:divsChild>
                    </w:div>
                    <w:div w:id="1215123266">
                      <w:marLeft w:val="0"/>
                      <w:marRight w:val="0"/>
                      <w:marTop w:val="0"/>
                      <w:marBottom w:val="0"/>
                      <w:divBdr>
                        <w:top w:val="none" w:sz="0" w:space="0" w:color="auto"/>
                        <w:left w:val="none" w:sz="0" w:space="0" w:color="auto"/>
                        <w:bottom w:val="none" w:sz="0" w:space="0" w:color="auto"/>
                        <w:right w:val="none" w:sz="0" w:space="0" w:color="auto"/>
                      </w:divBdr>
                    </w:div>
                    <w:div w:id="1392535131">
                      <w:marLeft w:val="0"/>
                      <w:marRight w:val="0"/>
                      <w:marTop w:val="0"/>
                      <w:marBottom w:val="0"/>
                      <w:divBdr>
                        <w:top w:val="none" w:sz="0" w:space="0" w:color="auto"/>
                        <w:left w:val="none" w:sz="0" w:space="0" w:color="auto"/>
                        <w:bottom w:val="none" w:sz="0" w:space="0" w:color="auto"/>
                        <w:right w:val="none" w:sz="0" w:space="0" w:color="auto"/>
                      </w:divBdr>
                      <w:divsChild>
                        <w:div w:id="313144933">
                          <w:marLeft w:val="0"/>
                          <w:marRight w:val="0"/>
                          <w:marTop w:val="0"/>
                          <w:marBottom w:val="0"/>
                          <w:divBdr>
                            <w:top w:val="none" w:sz="0" w:space="0" w:color="auto"/>
                            <w:left w:val="none" w:sz="0" w:space="0" w:color="auto"/>
                            <w:bottom w:val="none" w:sz="0" w:space="0" w:color="auto"/>
                            <w:right w:val="none" w:sz="0" w:space="0" w:color="auto"/>
                          </w:divBdr>
                          <w:divsChild>
                            <w:div w:id="1021669379">
                              <w:marLeft w:val="0"/>
                              <w:marRight w:val="0"/>
                              <w:marTop w:val="0"/>
                              <w:marBottom w:val="0"/>
                              <w:divBdr>
                                <w:top w:val="none" w:sz="0" w:space="0" w:color="auto"/>
                                <w:left w:val="none" w:sz="0" w:space="0" w:color="auto"/>
                                <w:bottom w:val="none" w:sz="0" w:space="0" w:color="auto"/>
                                <w:right w:val="none" w:sz="0" w:space="0" w:color="auto"/>
                              </w:divBdr>
                              <w:divsChild>
                                <w:div w:id="828011706">
                                  <w:marLeft w:val="0"/>
                                  <w:marRight w:val="0"/>
                                  <w:marTop w:val="0"/>
                                  <w:marBottom w:val="0"/>
                                  <w:divBdr>
                                    <w:top w:val="none" w:sz="0" w:space="0" w:color="auto"/>
                                    <w:left w:val="none" w:sz="0" w:space="0" w:color="auto"/>
                                    <w:bottom w:val="none" w:sz="0" w:space="0" w:color="auto"/>
                                    <w:right w:val="none" w:sz="0" w:space="0" w:color="auto"/>
                                  </w:divBdr>
                                </w:div>
                                <w:div w:id="1336037973">
                                  <w:marLeft w:val="0"/>
                                  <w:marRight w:val="0"/>
                                  <w:marTop w:val="120"/>
                                  <w:marBottom w:val="0"/>
                                  <w:divBdr>
                                    <w:top w:val="none" w:sz="0" w:space="0" w:color="auto"/>
                                    <w:left w:val="none" w:sz="0" w:space="0" w:color="auto"/>
                                    <w:bottom w:val="none" w:sz="0" w:space="0" w:color="auto"/>
                                    <w:right w:val="none" w:sz="0" w:space="0" w:color="auto"/>
                                  </w:divBdr>
                                </w:div>
                              </w:divsChild>
                            </w:div>
                            <w:div w:id="1105004258">
                              <w:marLeft w:val="0"/>
                              <w:marRight w:val="0"/>
                              <w:marTop w:val="0"/>
                              <w:marBottom w:val="0"/>
                              <w:divBdr>
                                <w:top w:val="none" w:sz="0" w:space="0" w:color="auto"/>
                                <w:left w:val="none" w:sz="0" w:space="0" w:color="auto"/>
                                <w:bottom w:val="none" w:sz="0" w:space="0" w:color="auto"/>
                                <w:right w:val="none" w:sz="0" w:space="0" w:color="auto"/>
                              </w:divBdr>
                              <w:divsChild>
                                <w:div w:id="481236525">
                                  <w:marLeft w:val="0"/>
                                  <w:marRight w:val="0"/>
                                  <w:marTop w:val="0"/>
                                  <w:marBottom w:val="0"/>
                                  <w:divBdr>
                                    <w:top w:val="none" w:sz="0" w:space="0" w:color="auto"/>
                                    <w:left w:val="none" w:sz="0" w:space="0" w:color="auto"/>
                                    <w:bottom w:val="none" w:sz="0" w:space="0" w:color="auto"/>
                                    <w:right w:val="none" w:sz="0" w:space="0" w:color="auto"/>
                                  </w:divBdr>
                                </w:div>
                                <w:div w:id="13739918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84401861">
                  <w:marLeft w:val="0"/>
                  <w:marRight w:val="0"/>
                  <w:marTop w:val="0"/>
                  <w:marBottom w:val="0"/>
                  <w:divBdr>
                    <w:top w:val="none" w:sz="0" w:space="0" w:color="auto"/>
                    <w:left w:val="none" w:sz="0" w:space="0" w:color="auto"/>
                    <w:bottom w:val="none" w:sz="0" w:space="0" w:color="auto"/>
                    <w:right w:val="none" w:sz="0" w:space="0" w:color="auto"/>
                  </w:divBdr>
                  <w:divsChild>
                    <w:div w:id="840311657">
                      <w:marLeft w:val="0"/>
                      <w:marRight w:val="0"/>
                      <w:marTop w:val="0"/>
                      <w:marBottom w:val="0"/>
                      <w:divBdr>
                        <w:top w:val="none" w:sz="0" w:space="0" w:color="auto"/>
                        <w:left w:val="none" w:sz="0" w:space="0" w:color="auto"/>
                        <w:bottom w:val="none" w:sz="0" w:space="0" w:color="auto"/>
                        <w:right w:val="none" w:sz="0" w:space="0" w:color="auto"/>
                      </w:divBdr>
                      <w:divsChild>
                        <w:div w:id="606427210">
                          <w:marLeft w:val="0"/>
                          <w:marRight w:val="0"/>
                          <w:marTop w:val="0"/>
                          <w:marBottom w:val="0"/>
                          <w:divBdr>
                            <w:top w:val="none" w:sz="0" w:space="0" w:color="auto"/>
                            <w:left w:val="none" w:sz="0" w:space="0" w:color="auto"/>
                            <w:bottom w:val="none" w:sz="0" w:space="0" w:color="auto"/>
                            <w:right w:val="none" w:sz="0" w:space="0" w:color="auto"/>
                          </w:divBdr>
                        </w:div>
                      </w:divsChild>
                    </w:div>
                    <w:div w:id="1276791766">
                      <w:marLeft w:val="0"/>
                      <w:marRight w:val="0"/>
                      <w:marTop w:val="0"/>
                      <w:marBottom w:val="0"/>
                      <w:divBdr>
                        <w:top w:val="none" w:sz="0" w:space="0" w:color="auto"/>
                        <w:left w:val="none" w:sz="0" w:space="0" w:color="auto"/>
                        <w:bottom w:val="none" w:sz="0" w:space="0" w:color="auto"/>
                        <w:right w:val="none" w:sz="0" w:space="0" w:color="auto"/>
                      </w:divBdr>
                    </w:div>
                    <w:div w:id="1357273962">
                      <w:marLeft w:val="0"/>
                      <w:marRight w:val="0"/>
                      <w:marTop w:val="0"/>
                      <w:marBottom w:val="0"/>
                      <w:divBdr>
                        <w:top w:val="none" w:sz="0" w:space="0" w:color="auto"/>
                        <w:left w:val="none" w:sz="0" w:space="0" w:color="auto"/>
                        <w:bottom w:val="none" w:sz="0" w:space="0" w:color="auto"/>
                        <w:right w:val="none" w:sz="0" w:space="0" w:color="auto"/>
                      </w:divBdr>
                      <w:divsChild>
                        <w:div w:id="1965693759">
                          <w:marLeft w:val="0"/>
                          <w:marRight w:val="0"/>
                          <w:marTop w:val="0"/>
                          <w:marBottom w:val="0"/>
                          <w:divBdr>
                            <w:top w:val="none" w:sz="0" w:space="0" w:color="auto"/>
                            <w:left w:val="none" w:sz="0" w:space="0" w:color="auto"/>
                            <w:bottom w:val="none" w:sz="0" w:space="0" w:color="auto"/>
                            <w:right w:val="none" w:sz="0" w:space="0" w:color="auto"/>
                          </w:divBdr>
                        </w:div>
                      </w:divsChild>
                    </w:div>
                    <w:div w:id="1958101929">
                      <w:marLeft w:val="0"/>
                      <w:marRight w:val="0"/>
                      <w:marTop w:val="0"/>
                      <w:marBottom w:val="0"/>
                      <w:divBdr>
                        <w:top w:val="none" w:sz="0" w:space="0" w:color="auto"/>
                        <w:left w:val="none" w:sz="0" w:space="0" w:color="auto"/>
                        <w:bottom w:val="none" w:sz="0" w:space="0" w:color="auto"/>
                        <w:right w:val="none" w:sz="0" w:space="0" w:color="auto"/>
                      </w:divBdr>
                      <w:divsChild>
                        <w:div w:id="1636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0711">
              <w:marLeft w:val="0"/>
              <w:marRight w:val="0"/>
              <w:marTop w:val="0"/>
              <w:marBottom w:val="0"/>
              <w:divBdr>
                <w:top w:val="none" w:sz="0" w:space="0" w:color="auto"/>
                <w:left w:val="none" w:sz="0" w:space="0" w:color="auto"/>
                <w:bottom w:val="none" w:sz="0" w:space="0" w:color="auto"/>
                <w:right w:val="none" w:sz="0" w:space="0" w:color="auto"/>
              </w:divBdr>
              <w:divsChild>
                <w:div w:id="1279139151">
                  <w:marLeft w:val="0"/>
                  <w:marRight w:val="0"/>
                  <w:marTop w:val="0"/>
                  <w:marBottom w:val="0"/>
                  <w:divBdr>
                    <w:top w:val="none" w:sz="0" w:space="0" w:color="auto"/>
                    <w:left w:val="none" w:sz="0" w:space="0" w:color="auto"/>
                    <w:bottom w:val="none" w:sz="0" w:space="0" w:color="auto"/>
                    <w:right w:val="none" w:sz="0" w:space="0" w:color="auto"/>
                  </w:divBdr>
                  <w:divsChild>
                    <w:div w:id="66651495">
                      <w:marLeft w:val="0"/>
                      <w:marRight w:val="0"/>
                      <w:marTop w:val="0"/>
                      <w:marBottom w:val="0"/>
                      <w:divBdr>
                        <w:top w:val="none" w:sz="0" w:space="0" w:color="auto"/>
                        <w:left w:val="none" w:sz="0" w:space="0" w:color="auto"/>
                        <w:bottom w:val="none" w:sz="0" w:space="0" w:color="auto"/>
                        <w:right w:val="none" w:sz="0" w:space="0" w:color="auto"/>
                      </w:divBdr>
                    </w:div>
                    <w:div w:id="106774784">
                      <w:marLeft w:val="0"/>
                      <w:marRight w:val="0"/>
                      <w:marTop w:val="0"/>
                      <w:marBottom w:val="0"/>
                      <w:divBdr>
                        <w:top w:val="none" w:sz="0" w:space="0" w:color="auto"/>
                        <w:left w:val="none" w:sz="0" w:space="0" w:color="auto"/>
                        <w:bottom w:val="none" w:sz="0" w:space="0" w:color="auto"/>
                        <w:right w:val="none" w:sz="0" w:space="0" w:color="auto"/>
                      </w:divBdr>
                      <w:divsChild>
                        <w:div w:id="440881912">
                          <w:marLeft w:val="0"/>
                          <w:marRight w:val="0"/>
                          <w:marTop w:val="0"/>
                          <w:marBottom w:val="0"/>
                          <w:divBdr>
                            <w:top w:val="none" w:sz="0" w:space="0" w:color="auto"/>
                            <w:left w:val="none" w:sz="0" w:space="0" w:color="auto"/>
                            <w:bottom w:val="none" w:sz="0" w:space="0" w:color="auto"/>
                            <w:right w:val="none" w:sz="0" w:space="0" w:color="auto"/>
                          </w:divBdr>
                        </w:div>
                        <w:div w:id="799954804">
                          <w:marLeft w:val="0"/>
                          <w:marRight w:val="0"/>
                          <w:marTop w:val="120"/>
                          <w:marBottom w:val="0"/>
                          <w:divBdr>
                            <w:top w:val="none" w:sz="0" w:space="0" w:color="auto"/>
                            <w:left w:val="none" w:sz="0" w:space="0" w:color="auto"/>
                            <w:bottom w:val="none" w:sz="0" w:space="0" w:color="auto"/>
                            <w:right w:val="none" w:sz="0" w:space="0" w:color="auto"/>
                          </w:divBdr>
                        </w:div>
                      </w:divsChild>
                    </w:div>
                    <w:div w:id="290138697">
                      <w:marLeft w:val="0"/>
                      <w:marRight w:val="0"/>
                      <w:marTop w:val="0"/>
                      <w:marBottom w:val="0"/>
                      <w:divBdr>
                        <w:top w:val="none" w:sz="0" w:space="0" w:color="auto"/>
                        <w:left w:val="none" w:sz="0" w:space="0" w:color="auto"/>
                        <w:bottom w:val="none" w:sz="0" w:space="0" w:color="auto"/>
                        <w:right w:val="none" w:sz="0" w:space="0" w:color="auto"/>
                      </w:divBdr>
                      <w:divsChild>
                        <w:div w:id="647901234">
                          <w:marLeft w:val="0"/>
                          <w:marRight w:val="0"/>
                          <w:marTop w:val="0"/>
                          <w:marBottom w:val="0"/>
                          <w:divBdr>
                            <w:top w:val="none" w:sz="0" w:space="0" w:color="auto"/>
                            <w:left w:val="none" w:sz="0" w:space="0" w:color="auto"/>
                            <w:bottom w:val="none" w:sz="0" w:space="0" w:color="auto"/>
                            <w:right w:val="none" w:sz="0" w:space="0" w:color="auto"/>
                          </w:divBdr>
                        </w:div>
                        <w:div w:id="1202936029">
                          <w:marLeft w:val="0"/>
                          <w:marRight w:val="0"/>
                          <w:marTop w:val="120"/>
                          <w:marBottom w:val="0"/>
                          <w:divBdr>
                            <w:top w:val="none" w:sz="0" w:space="0" w:color="auto"/>
                            <w:left w:val="none" w:sz="0" w:space="0" w:color="auto"/>
                            <w:bottom w:val="none" w:sz="0" w:space="0" w:color="auto"/>
                            <w:right w:val="none" w:sz="0" w:space="0" w:color="auto"/>
                          </w:divBdr>
                        </w:div>
                      </w:divsChild>
                    </w:div>
                    <w:div w:id="1201895088">
                      <w:marLeft w:val="0"/>
                      <w:marRight w:val="0"/>
                      <w:marTop w:val="0"/>
                      <w:marBottom w:val="0"/>
                      <w:divBdr>
                        <w:top w:val="none" w:sz="0" w:space="0" w:color="auto"/>
                        <w:left w:val="none" w:sz="0" w:space="0" w:color="auto"/>
                        <w:bottom w:val="none" w:sz="0" w:space="0" w:color="auto"/>
                        <w:right w:val="none" w:sz="0" w:space="0" w:color="auto"/>
                      </w:divBdr>
                      <w:divsChild>
                        <w:div w:id="1264919307">
                          <w:marLeft w:val="0"/>
                          <w:marRight w:val="0"/>
                          <w:marTop w:val="120"/>
                          <w:marBottom w:val="0"/>
                          <w:divBdr>
                            <w:top w:val="none" w:sz="0" w:space="0" w:color="auto"/>
                            <w:left w:val="none" w:sz="0" w:space="0" w:color="auto"/>
                            <w:bottom w:val="none" w:sz="0" w:space="0" w:color="auto"/>
                            <w:right w:val="none" w:sz="0" w:space="0" w:color="auto"/>
                          </w:divBdr>
                        </w:div>
                        <w:div w:id="2085028112">
                          <w:marLeft w:val="0"/>
                          <w:marRight w:val="0"/>
                          <w:marTop w:val="0"/>
                          <w:marBottom w:val="0"/>
                          <w:divBdr>
                            <w:top w:val="none" w:sz="0" w:space="0" w:color="auto"/>
                            <w:left w:val="none" w:sz="0" w:space="0" w:color="auto"/>
                            <w:bottom w:val="none" w:sz="0" w:space="0" w:color="auto"/>
                            <w:right w:val="none" w:sz="0" w:space="0" w:color="auto"/>
                          </w:divBdr>
                        </w:div>
                      </w:divsChild>
                    </w:div>
                    <w:div w:id="1541744834">
                      <w:marLeft w:val="0"/>
                      <w:marRight w:val="0"/>
                      <w:marTop w:val="0"/>
                      <w:marBottom w:val="0"/>
                      <w:divBdr>
                        <w:top w:val="none" w:sz="0" w:space="0" w:color="auto"/>
                        <w:left w:val="none" w:sz="0" w:space="0" w:color="auto"/>
                        <w:bottom w:val="none" w:sz="0" w:space="0" w:color="auto"/>
                        <w:right w:val="none" w:sz="0" w:space="0" w:color="auto"/>
                      </w:divBdr>
                      <w:divsChild>
                        <w:div w:id="1449544522">
                          <w:marLeft w:val="0"/>
                          <w:marRight w:val="0"/>
                          <w:marTop w:val="120"/>
                          <w:marBottom w:val="0"/>
                          <w:divBdr>
                            <w:top w:val="none" w:sz="0" w:space="0" w:color="auto"/>
                            <w:left w:val="none" w:sz="0" w:space="0" w:color="auto"/>
                            <w:bottom w:val="none" w:sz="0" w:space="0" w:color="auto"/>
                            <w:right w:val="none" w:sz="0" w:space="0" w:color="auto"/>
                          </w:divBdr>
                        </w:div>
                        <w:div w:id="17147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9159">
              <w:marLeft w:val="0"/>
              <w:marRight w:val="0"/>
              <w:marTop w:val="0"/>
              <w:marBottom w:val="0"/>
              <w:divBdr>
                <w:top w:val="none" w:sz="0" w:space="0" w:color="auto"/>
                <w:left w:val="none" w:sz="0" w:space="0" w:color="auto"/>
                <w:bottom w:val="none" w:sz="0" w:space="0" w:color="auto"/>
                <w:right w:val="none" w:sz="0" w:space="0" w:color="auto"/>
              </w:divBdr>
              <w:divsChild>
                <w:div w:id="240333380">
                  <w:marLeft w:val="0"/>
                  <w:marRight w:val="0"/>
                  <w:marTop w:val="0"/>
                  <w:marBottom w:val="0"/>
                  <w:divBdr>
                    <w:top w:val="none" w:sz="0" w:space="0" w:color="auto"/>
                    <w:left w:val="none" w:sz="0" w:space="0" w:color="auto"/>
                    <w:bottom w:val="none" w:sz="0" w:space="0" w:color="auto"/>
                    <w:right w:val="none" w:sz="0" w:space="0" w:color="auto"/>
                  </w:divBdr>
                  <w:divsChild>
                    <w:div w:id="475495754">
                      <w:marLeft w:val="0"/>
                      <w:marRight w:val="0"/>
                      <w:marTop w:val="0"/>
                      <w:marBottom w:val="0"/>
                      <w:divBdr>
                        <w:top w:val="none" w:sz="0" w:space="0" w:color="auto"/>
                        <w:left w:val="none" w:sz="0" w:space="0" w:color="auto"/>
                        <w:bottom w:val="none" w:sz="0" w:space="0" w:color="auto"/>
                        <w:right w:val="none" w:sz="0" w:space="0" w:color="auto"/>
                      </w:divBdr>
                    </w:div>
                    <w:div w:id="1090157468">
                      <w:marLeft w:val="0"/>
                      <w:marRight w:val="0"/>
                      <w:marTop w:val="0"/>
                      <w:marBottom w:val="0"/>
                      <w:divBdr>
                        <w:top w:val="none" w:sz="0" w:space="0" w:color="auto"/>
                        <w:left w:val="none" w:sz="0" w:space="0" w:color="auto"/>
                        <w:bottom w:val="none" w:sz="0" w:space="0" w:color="auto"/>
                        <w:right w:val="none" w:sz="0" w:space="0" w:color="auto"/>
                      </w:divBdr>
                      <w:divsChild>
                        <w:div w:id="689379558">
                          <w:marLeft w:val="0"/>
                          <w:marRight w:val="0"/>
                          <w:marTop w:val="0"/>
                          <w:marBottom w:val="0"/>
                          <w:divBdr>
                            <w:top w:val="none" w:sz="0" w:space="0" w:color="auto"/>
                            <w:left w:val="none" w:sz="0" w:space="0" w:color="auto"/>
                            <w:bottom w:val="none" w:sz="0" w:space="0" w:color="auto"/>
                            <w:right w:val="none" w:sz="0" w:space="0" w:color="auto"/>
                          </w:divBdr>
                        </w:div>
                      </w:divsChild>
                    </w:div>
                    <w:div w:id="1708412814">
                      <w:marLeft w:val="0"/>
                      <w:marRight w:val="0"/>
                      <w:marTop w:val="0"/>
                      <w:marBottom w:val="0"/>
                      <w:divBdr>
                        <w:top w:val="none" w:sz="0" w:space="0" w:color="auto"/>
                        <w:left w:val="none" w:sz="0" w:space="0" w:color="auto"/>
                        <w:bottom w:val="none" w:sz="0" w:space="0" w:color="auto"/>
                        <w:right w:val="none" w:sz="0" w:space="0" w:color="auto"/>
                      </w:divBdr>
                      <w:divsChild>
                        <w:div w:id="1320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0014">
              <w:marLeft w:val="0"/>
              <w:marRight w:val="0"/>
              <w:marTop w:val="0"/>
              <w:marBottom w:val="0"/>
              <w:divBdr>
                <w:top w:val="none" w:sz="0" w:space="0" w:color="auto"/>
                <w:left w:val="none" w:sz="0" w:space="0" w:color="auto"/>
                <w:bottom w:val="none" w:sz="0" w:space="0" w:color="auto"/>
                <w:right w:val="none" w:sz="0" w:space="0" w:color="auto"/>
              </w:divBdr>
              <w:divsChild>
                <w:div w:id="385300093">
                  <w:marLeft w:val="0"/>
                  <w:marRight w:val="0"/>
                  <w:marTop w:val="0"/>
                  <w:marBottom w:val="0"/>
                  <w:divBdr>
                    <w:top w:val="none" w:sz="0" w:space="0" w:color="auto"/>
                    <w:left w:val="none" w:sz="0" w:space="0" w:color="auto"/>
                    <w:bottom w:val="none" w:sz="0" w:space="0" w:color="auto"/>
                    <w:right w:val="none" w:sz="0" w:space="0" w:color="auto"/>
                  </w:divBdr>
                  <w:divsChild>
                    <w:div w:id="171453911">
                      <w:marLeft w:val="0"/>
                      <w:marRight w:val="0"/>
                      <w:marTop w:val="0"/>
                      <w:marBottom w:val="0"/>
                      <w:divBdr>
                        <w:top w:val="none" w:sz="0" w:space="0" w:color="auto"/>
                        <w:left w:val="none" w:sz="0" w:space="0" w:color="auto"/>
                        <w:bottom w:val="none" w:sz="0" w:space="0" w:color="auto"/>
                        <w:right w:val="none" w:sz="0" w:space="0" w:color="auto"/>
                      </w:divBdr>
                      <w:divsChild>
                        <w:div w:id="678431388">
                          <w:marLeft w:val="0"/>
                          <w:marRight w:val="0"/>
                          <w:marTop w:val="0"/>
                          <w:marBottom w:val="0"/>
                          <w:divBdr>
                            <w:top w:val="none" w:sz="0" w:space="0" w:color="auto"/>
                            <w:left w:val="none" w:sz="0" w:space="0" w:color="auto"/>
                            <w:bottom w:val="none" w:sz="0" w:space="0" w:color="auto"/>
                            <w:right w:val="none" w:sz="0" w:space="0" w:color="auto"/>
                          </w:divBdr>
                          <w:divsChild>
                            <w:div w:id="846481269">
                              <w:marLeft w:val="0"/>
                              <w:marRight w:val="0"/>
                              <w:marTop w:val="0"/>
                              <w:marBottom w:val="0"/>
                              <w:divBdr>
                                <w:top w:val="none" w:sz="0" w:space="0" w:color="auto"/>
                                <w:left w:val="none" w:sz="0" w:space="0" w:color="auto"/>
                                <w:bottom w:val="none" w:sz="0" w:space="0" w:color="auto"/>
                                <w:right w:val="none" w:sz="0" w:space="0" w:color="auto"/>
                              </w:divBdr>
                              <w:divsChild>
                                <w:div w:id="1217929978">
                                  <w:marLeft w:val="0"/>
                                  <w:marRight w:val="0"/>
                                  <w:marTop w:val="120"/>
                                  <w:marBottom w:val="0"/>
                                  <w:divBdr>
                                    <w:top w:val="none" w:sz="0" w:space="0" w:color="auto"/>
                                    <w:left w:val="none" w:sz="0" w:space="0" w:color="auto"/>
                                    <w:bottom w:val="none" w:sz="0" w:space="0" w:color="auto"/>
                                    <w:right w:val="none" w:sz="0" w:space="0" w:color="auto"/>
                                  </w:divBdr>
                                </w:div>
                                <w:div w:id="1770201558">
                                  <w:marLeft w:val="0"/>
                                  <w:marRight w:val="0"/>
                                  <w:marTop w:val="0"/>
                                  <w:marBottom w:val="0"/>
                                  <w:divBdr>
                                    <w:top w:val="none" w:sz="0" w:space="0" w:color="auto"/>
                                    <w:left w:val="none" w:sz="0" w:space="0" w:color="auto"/>
                                    <w:bottom w:val="none" w:sz="0" w:space="0" w:color="auto"/>
                                    <w:right w:val="none" w:sz="0" w:space="0" w:color="auto"/>
                                  </w:divBdr>
                                </w:div>
                              </w:divsChild>
                            </w:div>
                            <w:div w:id="1309169678">
                              <w:marLeft w:val="0"/>
                              <w:marRight w:val="0"/>
                              <w:marTop w:val="0"/>
                              <w:marBottom w:val="0"/>
                              <w:divBdr>
                                <w:top w:val="none" w:sz="0" w:space="0" w:color="auto"/>
                                <w:left w:val="none" w:sz="0" w:space="0" w:color="auto"/>
                                <w:bottom w:val="none" w:sz="0" w:space="0" w:color="auto"/>
                                <w:right w:val="none" w:sz="0" w:space="0" w:color="auto"/>
                              </w:divBdr>
                              <w:divsChild>
                                <w:div w:id="1870876553">
                                  <w:marLeft w:val="0"/>
                                  <w:marRight w:val="0"/>
                                  <w:marTop w:val="0"/>
                                  <w:marBottom w:val="0"/>
                                  <w:divBdr>
                                    <w:top w:val="none" w:sz="0" w:space="0" w:color="auto"/>
                                    <w:left w:val="none" w:sz="0" w:space="0" w:color="auto"/>
                                    <w:bottom w:val="none" w:sz="0" w:space="0" w:color="auto"/>
                                    <w:right w:val="none" w:sz="0" w:space="0" w:color="auto"/>
                                  </w:divBdr>
                                </w:div>
                                <w:div w:id="20990167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2186127">
                      <w:marLeft w:val="0"/>
                      <w:marRight w:val="0"/>
                      <w:marTop w:val="0"/>
                      <w:marBottom w:val="0"/>
                      <w:divBdr>
                        <w:top w:val="none" w:sz="0" w:space="0" w:color="auto"/>
                        <w:left w:val="none" w:sz="0" w:space="0" w:color="auto"/>
                        <w:bottom w:val="none" w:sz="0" w:space="0" w:color="auto"/>
                        <w:right w:val="none" w:sz="0" w:space="0" w:color="auto"/>
                      </w:divBdr>
                    </w:div>
                    <w:div w:id="1135756858">
                      <w:marLeft w:val="0"/>
                      <w:marRight w:val="0"/>
                      <w:marTop w:val="0"/>
                      <w:marBottom w:val="0"/>
                      <w:divBdr>
                        <w:top w:val="none" w:sz="0" w:space="0" w:color="auto"/>
                        <w:left w:val="none" w:sz="0" w:space="0" w:color="auto"/>
                        <w:bottom w:val="none" w:sz="0" w:space="0" w:color="auto"/>
                        <w:right w:val="none" w:sz="0" w:space="0" w:color="auto"/>
                      </w:divBdr>
                      <w:divsChild>
                        <w:div w:id="22630934">
                          <w:marLeft w:val="0"/>
                          <w:marRight w:val="0"/>
                          <w:marTop w:val="0"/>
                          <w:marBottom w:val="0"/>
                          <w:divBdr>
                            <w:top w:val="none" w:sz="0" w:space="0" w:color="auto"/>
                            <w:left w:val="none" w:sz="0" w:space="0" w:color="auto"/>
                            <w:bottom w:val="none" w:sz="0" w:space="0" w:color="auto"/>
                            <w:right w:val="none" w:sz="0" w:space="0" w:color="auto"/>
                          </w:divBdr>
                          <w:divsChild>
                            <w:div w:id="1182360800">
                              <w:marLeft w:val="0"/>
                              <w:marRight w:val="0"/>
                              <w:marTop w:val="0"/>
                              <w:marBottom w:val="0"/>
                              <w:divBdr>
                                <w:top w:val="none" w:sz="0" w:space="0" w:color="auto"/>
                                <w:left w:val="none" w:sz="0" w:space="0" w:color="auto"/>
                                <w:bottom w:val="none" w:sz="0" w:space="0" w:color="auto"/>
                                <w:right w:val="none" w:sz="0" w:space="0" w:color="auto"/>
                              </w:divBdr>
                              <w:divsChild>
                                <w:div w:id="1522663833">
                                  <w:marLeft w:val="0"/>
                                  <w:marRight w:val="0"/>
                                  <w:marTop w:val="0"/>
                                  <w:marBottom w:val="0"/>
                                  <w:divBdr>
                                    <w:top w:val="none" w:sz="0" w:space="0" w:color="auto"/>
                                    <w:left w:val="none" w:sz="0" w:space="0" w:color="auto"/>
                                    <w:bottom w:val="none" w:sz="0" w:space="0" w:color="auto"/>
                                    <w:right w:val="none" w:sz="0" w:space="0" w:color="auto"/>
                                  </w:divBdr>
                                </w:div>
                                <w:div w:id="2142066229">
                                  <w:marLeft w:val="0"/>
                                  <w:marRight w:val="0"/>
                                  <w:marTop w:val="120"/>
                                  <w:marBottom w:val="0"/>
                                  <w:divBdr>
                                    <w:top w:val="none" w:sz="0" w:space="0" w:color="auto"/>
                                    <w:left w:val="none" w:sz="0" w:space="0" w:color="auto"/>
                                    <w:bottom w:val="none" w:sz="0" w:space="0" w:color="auto"/>
                                    <w:right w:val="none" w:sz="0" w:space="0" w:color="auto"/>
                                  </w:divBdr>
                                </w:div>
                              </w:divsChild>
                            </w:div>
                            <w:div w:id="1911234252">
                              <w:marLeft w:val="0"/>
                              <w:marRight w:val="0"/>
                              <w:marTop w:val="0"/>
                              <w:marBottom w:val="0"/>
                              <w:divBdr>
                                <w:top w:val="none" w:sz="0" w:space="0" w:color="auto"/>
                                <w:left w:val="none" w:sz="0" w:space="0" w:color="auto"/>
                                <w:bottom w:val="none" w:sz="0" w:space="0" w:color="auto"/>
                                <w:right w:val="none" w:sz="0" w:space="0" w:color="auto"/>
                              </w:divBdr>
                              <w:divsChild>
                                <w:div w:id="22290717">
                                  <w:marLeft w:val="0"/>
                                  <w:marRight w:val="0"/>
                                  <w:marTop w:val="0"/>
                                  <w:marBottom w:val="0"/>
                                  <w:divBdr>
                                    <w:top w:val="none" w:sz="0" w:space="0" w:color="auto"/>
                                    <w:left w:val="none" w:sz="0" w:space="0" w:color="auto"/>
                                    <w:bottom w:val="none" w:sz="0" w:space="0" w:color="auto"/>
                                    <w:right w:val="none" w:sz="0" w:space="0" w:color="auto"/>
                                  </w:divBdr>
                                </w:div>
                                <w:div w:id="1923950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50317762">
                  <w:marLeft w:val="0"/>
                  <w:marRight w:val="0"/>
                  <w:marTop w:val="0"/>
                  <w:marBottom w:val="0"/>
                  <w:divBdr>
                    <w:top w:val="none" w:sz="0" w:space="0" w:color="auto"/>
                    <w:left w:val="none" w:sz="0" w:space="0" w:color="auto"/>
                    <w:bottom w:val="none" w:sz="0" w:space="0" w:color="auto"/>
                    <w:right w:val="none" w:sz="0" w:space="0" w:color="auto"/>
                  </w:divBdr>
                  <w:divsChild>
                    <w:div w:id="575238766">
                      <w:marLeft w:val="0"/>
                      <w:marRight w:val="0"/>
                      <w:marTop w:val="0"/>
                      <w:marBottom w:val="0"/>
                      <w:divBdr>
                        <w:top w:val="none" w:sz="0" w:space="0" w:color="auto"/>
                        <w:left w:val="none" w:sz="0" w:space="0" w:color="auto"/>
                        <w:bottom w:val="none" w:sz="0" w:space="0" w:color="auto"/>
                        <w:right w:val="none" w:sz="0" w:space="0" w:color="auto"/>
                      </w:divBdr>
                      <w:divsChild>
                        <w:div w:id="1015034998">
                          <w:marLeft w:val="0"/>
                          <w:marRight w:val="0"/>
                          <w:marTop w:val="0"/>
                          <w:marBottom w:val="0"/>
                          <w:divBdr>
                            <w:top w:val="none" w:sz="0" w:space="0" w:color="auto"/>
                            <w:left w:val="none" w:sz="0" w:space="0" w:color="auto"/>
                            <w:bottom w:val="none" w:sz="0" w:space="0" w:color="auto"/>
                            <w:right w:val="none" w:sz="0" w:space="0" w:color="auto"/>
                          </w:divBdr>
                        </w:div>
                      </w:divsChild>
                    </w:div>
                    <w:div w:id="969436163">
                      <w:marLeft w:val="0"/>
                      <w:marRight w:val="0"/>
                      <w:marTop w:val="0"/>
                      <w:marBottom w:val="0"/>
                      <w:divBdr>
                        <w:top w:val="none" w:sz="0" w:space="0" w:color="auto"/>
                        <w:left w:val="none" w:sz="0" w:space="0" w:color="auto"/>
                        <w:bottom w:val="none" w:sz="0" w:space="0" w:color="auto"/>
                        <w:right w:val="none" w:sz="0" w:space="0" w:color="auto"/>
                      </w:divBdr>
                      <w:divsChild>
                        <w:div w:id="981233256">
                          <w:marLeft w:val="0"/>
                          <w:marRight w:val="0"/>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1505583100">
                                  <w:marLeft w:val="0"/>
                                  <w:marRight w:val="0"/>
                                  <w:marTop w:val="120"/>
                                  <w:marBottom w:val="0"/>
                                  <w:divBdr>
                                    <w:top w:val="none" w:sz="0" w:space="0" w:color="auto"/>
                                    <w:left w:val="none" w:sz="0" w:space="0" w:color="auto"/>
                                    <w:bottom w:val="none" w:sz="0" w:space="0" w:color="auto"/>
                                    <w:right w:val="none" w:sz="0" w:space="0" w:color="auto"/>
                                  </w:divBdr>
                                </w:div>
                                <w:div w:id="1574003459">
                                  <w:marLeft w:val="0"/>
                                  <w:marRight w:val="0"/>
                                  <w:marTop w:val="0"/>
                                  <w:marBottom w:val="0"/>
                                  <w:divBdr>
                                    <w:top w:val="none" w:sz="0" w:space="0" w:color="auto"/>
                                    <w:left w:val="none" w:sz="0" w:space="0" w:color="auto"/>
                                    <w:bottom w:val="none" w:sz="0" w:space="0" w:color="auto"/>
                                    <w:right w:val="none" w:sz="0" w:space="0" w:color="auto"/>
                                  </w:divBdr>
                                </w:div>
                              </w:divsChild>
                            </w:div>
                            <w:div w:id="285234400">
                              <w:marLeft w:val="0"/>
                              <w:marRight w:val="0"/>
                              <w:marTop w:val="0"/>
                              <w:marBottom w:val="0"/>
                              <w:divBdr>
                                <w:top w:val="none" w:sz="0" w:space="0" w:color="auto"/>
                                <w:left w:val="none" w:sz="0" w:space="0" w:color="auto"/>
                                <w:bottom w:val="none" w:sz="0" w:space="0" w:color="auto"/>
                                <w:right w:val="none" w:sz="0" w:space="0" w:color="auto"/>
                              </w:divBdr>
                              <w:divsChild>
                                <w:div w:id="267780411">
                                  <w:marLeft w:val="0"/>
                                  <w:marRight w:val="0"/>
                                  <w:marTop w:val="120"/>
                                  <w:marBottom w:val="0"/>
                                  <w:divBdr>
                                    <w:top w:val="none" w:sz="0" w:space="0" w:color="auto"/>
                                    <w:left w:val="none" w:sz="0" w:space="0" w:color="auto"/>
                                    <w:bottom w:val="none" w:sz="0" w:space="0" w:color="auto"/>
                                    <w:right w:val="none" w:sz="0" w:space="0" w:color="auto"/>
                                  </w:divBdr>
                                </w:div>
                                <w:div w:id="865408078">
                                  <w:marLeft w:val="0"/>
                                  <w:marRight w:val="0"/>
                                  <w:marTop w:val="0"/>
                                  <w:marBottom w:val="0"/>
                                  <w:divBdr>
                                    <w:top w:val="none" w:sz="0" w:space="0" w:color="auto"/>
                                    <w:left w:val="none" w:sz="0" w:space="0" w:color="auto"/>
                                    <w:bottom w:val="none" w:sz="0" w:space="0" w:color="auto"/>
                                    <w:right w:val="none" w:sz="0" w:space="0" w:color="auto"/>
                                  </w:divBdr>
                                </w:div>
                              </w:divsChild>
                            </w:div>
                            <w:div w:id="694814030">
                              <w:marLeft w:val="0"/>
                              <w:marRight w:val="0"/>
                              <w:marTop w:val="0"/>
                              <w:marBottom w:val="0"/>
                              <w:divBdr>
                                <w:top w:val="none" w:sz="0" w:space="0" w:color="auto"/>
                                <w:left w:val="none" w:sz="0" w:space="0" w:color="auto"/>
                                <w:bottom w:val="none" w:sz="0" w:space="0" w:color="auto"/>
                                <w:right w:val="none" w:sz="0" w:space="0" w:color="auto"/>
                              </w:divBdr>
                              <w:divsChild>
                                <w:div w:id="776562715">
                                  <w:marLeft w:val="0"/>
                                  <w:marRight w:val="0"/>
                                  <w:marTop w:val="120"/>
                                  <w:marBottom w:val="0"/>
                                  <w:divBdr>
                                    <w:top w:val="none" w:sz="0" w:space="0" w:color="auto"/>
                                    <w:left w:val="none" w:sz="0" w:space="0" w:color="auto"/>
                                    <w:bottom w:val="none" w:sz="0" w:space="0" w:color="auto"/>
                                    <w:right w:val="none" w:sz="0" w:space="0" w:color="auto"/>
                                  </w:divBdr>
                                </w:div>
                                <w:div w:id="20026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8280">
                      <w:marLeft w:val="0"/>
                      <w:marRight w:val="0"/>
                      <w:marTop w:val="0"/>
                      <w:marBottom w:val="0"/>
                      <w:divBdr>
                        <w:top w:val="none" w:sz="0" w:space="0" w:color="auto"/>
                        <w:left w:val="none" w:sz="0" w:space="0" w:color="auto"/>
                        <w:bottom w:val="none" w:sz="0" w:space="0" w:color="auto"/>
                        <w:right w:val="none" w:sz="0" w:space="0" w:color="auto"/>
                      </w:divBdr>
                      <w:divsChild>
                        <w:div w:id="1547253826">
                          <w:marLeft w:val="0"/>
                          <w:marRight w:val="0"/>
                          <w:marTop w:val="0"/>
                          <w:marBottom w:val="0"/>
                          <w:divBdr>
                            <w:top w:val="none" w:sz="0" w:space="0" w:color="auto"/>
                            <w:left w:val="none" w:sz="0" w:space="0" w:color="auto"/>
                            <w:bottom w:val="none" w:sz="0" w:space="0" w:color="auto"/>
                            <w:right w:val="none" w:sz="0" w:space="0" w:color="auto"/>
                          </w:divBdr>
                        </w:div>
                      </w:divsChild>
                    </w:div>
                    <w:div w:id="1513911783">
                      <w:marLeft w:val="0"/>
                      <w:marRight w:val="0"/>
                      <w:marTop w:val="0"/>
                      <w:marBottom w:val="0"/>
                      <w:divBdr>
                        <w:top w:val="none" w:sz="0" w:space="0" w:color="auto"/>
                        <w:left w:val="none" w:sz="0" w:space="0" w:color="auto"/>
                        <w:bottom w:val="none" w:sz="0" w:space="0" w:color="auto"/>
                        <w:right w:val="none" w:sz="0" w:space="0" w:color="auto"/>
                      </w:divBdr>
                    </w:div>
                  </w:divsChild>
                </w:div>
                <w:div w:id="734201492">
                  <w:marLeft w:val="0"/>
                  <w:marRight w:val="0"/>
                  <w:marTop w:val="0"/>
                  <w:marBottom w:val="0"/>
                  <w:divBdr>
                    <w:top w:val="none" w:sz="0" w:space="0" w:color="auto"/>
                    <w:left w:val="none" w:sz="0" w:space="0" w:color="auto"/>
                    <w:bottom w:val="none" w:sz="0" w:space="0" w:color="auto"/>
                    <w:right w:val="none" w:sz="0" w:space="0" w:color="auto"/>
                  </w:divBdr>
                  <w:divsChild>
                    <w:div w:id="290672046">
                      <w:marLeft w:val="0"/>
                      <w:marRight w:val="0"/>
                      <w:marTop w:val="0"/>
                      <w:marBottom w:val="0"/>
                      <w:divBdr>
                        <w:top w:val="none" w:sz="0" w:space="0" w:color="auto"/>
                        <w:left w:val="none" w:sz="0" w:space="0" w:color="auto"/>
                        <w:bottom w:val="none" w:sz="0" w:space="0" w:color="auto"/>
                        <w:right w:val="none" w:sz="0" w:space="0" w:color="auto"/>
                      </w:divBdr>
                      <w:divsChild>
                        <w:div w:id="599410041">
                          <w:marLeft w:val="0"/>
                          <w:marRight w:val="0"/>
                          <w:marTop w:val="120"/>
                          <w:marBottom w:val="0"/>
                          <w:divBdr>
                            <w:top w:val="none" w:sz="0" w:space="0" w:color="auto"/>
                            <w:left w:val="none" w:sz="0" w:space="0" w:color="auto"/>
                            <w:bottom w:val="none" w:sz="0" w:space="0" w:color="auto"/>
                            <w:right w:val="none" w:sz="0" w:space="0" w:color="auto"/>
                          </w:divBdr>
                        </w:div>
                        <w:div w:id="1168322694">
                          <w:marLeft w:val="0"/>
                          <w:marRight w:val="0"/>
                          <w:marTop w:val="0"/>
                          <w:marBottom w:val="0"/>
                          <w:divBdr>
                            <w:top w:val="none" w:sz="0" w:space="0" w:color="auto"/>
                            <w:left w:val="none" w:sz="0" w:space="0" w:color="auto"/>
                            <w:bottom w:val="none" w:sz="0" w:space="0" w:color="auto"/>
                            <w:right w:val="none" w:sz="0" w:space="0" w:color="auto"/>
                          </w:divBdr>
                        </w:div>
                      </w:divsChild>
                    </w:div>
                    <w:div w:id="500045805">
                      <w:marLeft w:val="0"/>
                      <w:marRight w:val="0"/>
                      <w:marTop w:val="0"/>
                      <w:marBottom w:val="0"/>
                      <w:divBdr>
                        <w:top w:val="none" w:sz="0" w:space="0" w:color="auto"/>
                        <w:left w:val="none" w:sz="0" w:space="0" w:color="auto"/>
                        <w:bottom w:val="none" w:sz="0" w:space="0" w:color="auto"/>
                        <w:right w:val="none" w:sz="0" w:space="0" w:color="auto"/>
                      </w:divBdr>
                      <w:divsChild>
                        <w:div w:id="241986607">
                          <w:marLeft w:val="0"/>
                          <w:marRight w:val="0"/>
                          <w:marTop w:val="120"/>
                          <w:marBottom w:val="0"/>
                          <w:divBdr>
                            <w:top w:val="none" w:sz="0" w:space="0" w:color="auto"/>
                            <w:left w:val="none" w:sz="0" w:space="0" w:color="auto"/>
                            <w:bottom w:val="none" w:sz="0" w:space="0" w:color="auto"/>
                            <w:right w:val="none" w:sz="0" w:space="0" w:color="auto"/>
                          </w:divBdr>
                        </w:div>
                        <w:div w:id="1833446747">
                          <w:marLeft w:val="0"/>
                          <w:marRight w:val="0"/>
                          <w:marTop w:val="0"/>
                          <w:marBottom w:val="0"/>
                          <w:divBdr>
                            <w:top w:val="none" w:sz="0" w:space="0" w:color="auto"/>
                            <w:left w:val="none" w:sz="0" w:space="0" w:color="auto"/>
                            <w:bottom w:val="none" w:sz="0" w:space="0" w:color="auto"/>
                            <w:right w:val="none" w:sz="0" w:space="0" w:color="auto"/>
                          </w:divBdr>
                        </w:div>
                      </w:divsChild>
                    </w:div>
                    <w:div w:id="1158350869">
                      <w:marLeft w:val="0"/>
                      <w:marRight w:val="0"/>
                      <w:marTop w:val="0"/>
                      <w:marBottom w:val="0"/>
                      <w:divBdr>
                        <w:top w:val="none" w:sz="0" w:space="0" w:color="auto"/>
                        <w:left w:val="none" w:sz="0" w:space="0" w:color="auto"/>
                        <w:bottom w:val="none" w:sz="0" w:space="0" w:color="auto"/>
                        <w:right w:val="none" w:sz="0" w:space="0" w:color="auto"/>
                      </w:divBdr>
                      <w:divsChild>
                        <w:div w:id="406269019">
                          <w:marLeft w:val="0"/>
                          <w:marRight w:val="0"/>
                          <w:marTop w:val="0"/>
                          <w:marBottom w:val="0"/>
                          <w:divBdr>
                            <w:top w:val="none" w:sz="0" w:space="0" w:color="auto"/>
                            <w:left w:val="none" w:sz="0" w:space="0" w:color="auto"/>
                            <w:bottom w:val="none" w:sz="0" w:space="0" w:color="auto"/>
                            <w:right w:val="none" w:sz="0" w:space="0" w:color="auto"/>
                          </w:divBdr>
                        </w:div>
                        <w:div w:id="2072001841">
                          <w:marLeft w:val="0"/>
                          <w:marRight w:val="0"/>
                          <w:marTop w:val="120"/>
                          <w:marBottom w:val="0"/>
                          <w:divBdr>
                            <w:top w:val="none" w:sz="0" w:space="0" w:color="auto"/>
                            <w:left w:val="none" w:sz="0" w:space="0" w:color="auto"/>
                            <w:bottom w:val="none" w:sz="0" w:space="0" w:color="auto"/>
                            <w:right w:val="none" w:sz="0" w:space="0" w:color="auto"/>
                          </w:divBdr>
                        </w:div>
                      </w:divsChild>
                    </w:div>
                    <w:div w:id="1665232891">
                      <w:marLeft w:val="0"/>
                      <w:marRight w:val="0"/>
                      <w:marTop w:val="0"/>
                      <w:marBottom w:val="0"/>
                      <w:divBdr>
                        <w:top w:val="none" w:sz="0" w:space="0" w:color="auto"/>
                        <w:left w:val="none" w:sz="0" w:space="0" w:color="auto"/>
                        <w:bottom w:val="none" w:sz="0" w:space="0" w:color="auto"/>
                        <w:right w:val="none" w:sz="0" w:space="0" w:color="auto"/>
                      </w:divBdr>
                    </w:div>
                    <w:div w:id="1857889212">
                      <w:marLeft w:val="0"/>
                      <w:marRight w:val="0"/>
                      <w:marTop w:val="0"/>
                      <w:marBottom w:val="0"/>
                      <w:divBdr>
                        <w:top w:val="none" w:sz="0" w:space="0" w:color="auto"/>
                        <w:left w:val="none" w:sz="0" w:space="0" w:color="auto"/>
                        <w:bottom w:val="none" w:sz="0" w:space="0" w:color="auto"/>
                        <w:right w:val="none" w:sz="0" w:space="0" w:color="auto"/>
                      </w:divBdr>
                      <w:divsChild>
                        <w:div w:id="536700618">
                          <w:marLeft w:val="0"/>
                          <w:marRight w:val="0"/>
                          <w:marTop w:val="0"/>
                          <w:marBottom w:val="0"/>
                          <w:divBdr>
                            <w:top w:val="none" w:sz="0" w:space="0" w:color="auto"/>
                            <w:left w:val="none" w:sz="0" w:space="0" w:color="auto"/>
                            <w:bottom w:val="none" w:sz="0" w:space="0" w:color="auto"/>
                            <w:right w:val="none" w:sz="0" w:space="0" w:color="auto"/>
                          </w:divBdr>
                        </w:div>
                        <w:div w:id="1927155927">
                          <w:marLeft w:val="0"/>
                          <w:marRight w:val="0"/>
                          <w:marTop w:val="120"/>
                          <w:marBottom w:val="0"/>
                          <w:divBdr>
                            <w:top w:val="none" w:sz="0" w:space="0" w:color="auto"/>
                            <w:left w:val="none" w:sz="0" w:space="0" w:color="auto"/>
                            <w:bottom w:val="none" w:sz="0" w:space="0" w:color="auto"/>
                            <w:right w:val="none" w:sz="0" w:space="0" w:color="auto"/>
                          </w:divBdr>
                        </w:div>
                      </w:divsChild>
                    </w:div>
                    <w:div w:id="1906380744">
                      <w:marLeft w:val="0"/>
                      <w:marRight w:val="0"/>
                      <w:marTop w:val="0"/>
                      <w:marBottom w:val="0"/>
                      <w:divBdr>
                        <w:top w:val="none" w:sz="0" w:space="0" w:color="auto"/>
                        <w:left w:val="none" w:sz="0" w:space="0" w:color="auto"/>
                        <w:bottom w:val="none" w:sz="0" w:space="0" w:color="auto"/>
                        <w:right w:val="none" w:sz="0" w:space="0" w:color="auto"/>
                      </w:divBdr>
                      <w:divsChild>
                        <w:div w:id="105463762">
                          <w:marLeft w:val="0"/>
                          <w:marRight w:val="0"/>
                          <w:marTop w:val="0"/>
                          <w:marBottom w:val="0"/>
                          <w:divBdr>
                            <w:top w:val="none" w:sz="0" w:space="0" w:color="auto"/>
                            <w:left w:val="none" w:sz="0" w:space="0" w:color="auto"/>
                            <w:bottom w:val="none" w:sz="0" w:space="0" w:color="auto"/>
                            <w:right w:val="none" w:sz="0" w:space="0" w:color="auto"/>
                          </w:divBdr>
                        </w:div>
                        <w:div w:id="20262451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4249409">
                  <w:marLeft w:val="0"/>
                  <w:marRight w:val="0"/>
                  <w:marTop w:val="0"/>
                  <w:marBottom w:val="0"/>
                  <w:divBdr>
                    <w:top w:val="none" w:sz="0" w:space="0" w:color="auto"/>
                    <w:left w:val="none" w:sz="0" w:space="0" w:color="auto"/>
                    <w:bottom w:val="none" w:sz="0" w:space="0" w:color="auto"/>
                    <w:right w:val="none" w:sz="0" w:space="0" w:color="auto"/>
                  </w:divBdr>
                  <w:divsChild>
                    <w:div w:id="31661630">
                      <w:marLeft w:val="0"/>
                      <w:marRight w:val="0"/>
                      <w:marTop w:val="0"/>
                      <w:marBottom w:val="0"/>
                      <w:divBdr>
                        <w:top w:val="none" w:sz="0" w:space="0" w:color="auto"/>
                        <w:left w:val="none" w:sz="0" w:space="0" w:color="auto"/>
                        <w:bottom w:val="none" w:sz="0" w:space="0" w:color="auto"/>
                        <w:right w:val="none" w:sz="0" w:space="0" w:color="auto"/>
                      </w:divBdr>
                      <w:divsChild>
                        <w:div w:id="62066055">
                          <w:marLeft w:val="0"/>
                          <w:marRight w:val="0"/>
                          <w:marTop w:val="0"/>
                          <w:marBottom w:val="0"/>
                          <w:divBdr>
                            <w:top w:val="none" w:sz="0" w:space="0" w:color="auto"/>
                            <w:left w:val="none" w:sz="0" w:space="0" w:color="auto"/>
                            <w:bottom w:val="none" w:sz="0" w:space="0" w:color="auto"/>
                            <w:right w:val="none" w:sz="0" w:space="0" w:color="auto"/>
                          </w:divBdr>
                        </w:div>
                        <w:div w:id="120417034">
                          <w:marLeft w:val="0"/>
                          <w:marRight w:val="0"/>
                          <w:marTop w:val="120"/>
                          <w:marBottom w:val="0"/>
                          <w:divBdr>
                            <w:top w:val="none" w:sz="0" w:space="0" w:color="auto"/>
                            <w:left w:val="none" w:sz="0" w:space="0" w:color="auto"/>
                            <w:bottom w:val="none" w:sz="0" w:space="0" w:color="auto"/>
                            <w:right w:val="none" w:sz="0" w:space="0" w:color="auto"/>
                          </w:divBdr>
                        </w:div>
                      </w:divsChild>
                    </w:div>
                    <w:div w:id="1619020058">
                      <w:marLeft w:val="0"/>
                      <w:marRight w:val="0"/>
                      <w:marTop w:val="0"/>
                      <w:marBottom w:val="0"/>
                      <w:divBdr>
                        <w:top w:val="none" w:sz="0" w:space="0" w:color="auto"/>
                        <w:left w:val="none" w:sz="0" w:space="0" w:color="auto"/>
                        <w:bottom w:val="none" w:sz="0" w:space="0" w:color="auto"/>
                        <w:right w:val="none" w:sz="0" w:space="0" w:color="auto"/>
                      </w:divBdr>
                      <w:divsChild>
                        <w:div w:id="166099679">
                          <w:marLeft w:val="0"/>
                          <w:marRight w:val="0"/>
                          <w:marTop w:val="0"/>
                          <w:marBottom w:val="0"/>
                          <w:divBdr>
                            <w:top w:val="none" w:sz="0" w:space="0" w:color="auto"/>
                            <w:left w:val="none" w:sz="0" w:space="0" w:color="auto"/>
                            <w:bottom w:val="none" w:sz="0" w:space="0" w:color="auto"/>
                            <w:right w:val="none" w:sz="0" w:space="0" w:color="auto"/>
                          </w:divBdr>
                        </w:div>
                        <w:div w:id="211887884">
                          <w:marLeft w:val="0"/>
                          <w:marRight w:val="0"/>
                          <w:marTop w:val="120"/>
                          <w:marBottom w:val="0"/>
                          <w:divBdr>
                            <w:top w:val="none" w:sz="0" w:space="0" w:color="auto"/>
                            <w:left w:val="none" w:sz="0" w:space="0" w:color="auto"/>
                            <w:bottom w:val="none" w:sz="0" w:space="0" w:color="auto"/>
                            <w:right w:val="none" w:sz="0" w:space="0" w:color="auto"/>
                          </w:divBdr>
                        </w:div>
                      </w:divsChild>
                    </w:div>
                    <w:div w:id="2102408072">
                      <w:marLeft w:val="0"/>
                      <w:marRight w:val="0"/>
                      <w:marTop w:val="0"/>
                      <w:marBottom w:val="0"/>
                      <w:divBdr>
                        <w:top w:val="none" w:sz="0" w:space="0" w:color="auto"/>
                        <w:left w:val="none" w:sz="0" w:space="0" w:color="auto"/>
                        <w:bottom w:val="none" w:sz="0" w:space="0" w:color="auto"/>
                        <w:right w:val="none" w:sz="0" w:space="0" w:color="auto"/>
                      </w:divBdr>
                    </w:div>
                  </w:divsChild>
                </w:div>
                <w:div w:id="929584075">
                  <w:marLeft w:val="0"/>
                  <w:marRight w:val="0"/>
                  <w:marTop w:val="0"/>
                  <w:marBottom w:val="0"/>
                  <w:divBdr>
                    <w:top w:val="none" w:sz="0" w:space="0" w:color="auto"/>
                    <w:left w:val="none" w:sz="0" w:space="0" w:color="auto"/>
                    <w:bottom w:val="none" w:sz="0" w:space="0" w:color="auto"/>
                    <w:right w:val="none" w:sz="0" w:space="0" w:color="auto"/>
                  </w:divBdr>
                  <w:divsChild>
                    <w:div w:id="108820175">
                      <w:marLeft w:val="0"/>
                      <w:marRight w:val="0"/>
                      <w:marTop w:val="0"/>
                      <w:marBottom w:val="0"/>
                      <w:divBdr>
                        <w:top w:val="none" w:sz="0" w:space="0" w:color="auto"/>
                        <w:left w:val="none" w:sz="0" w:space="0" w:color="auto"/>
                        <w:bottom w:val="none" w:sz="0" w:space="0" w:color="auto"/>
                        <w:right w:val="none" w:sz="0" w:space="0" w:color="auto"/>
                      </w:divBdr>
                      <w:divsChild>
                        <w:div w:id="1308626538">
                          <w:marLeft w:val="0"/>
                          <w:marRight w:val="0"/>
                          <w:marTop w:val="0"/>
                          <w:marBottom w:val="0"/>
                          <w:divBdr>
                            <w:top w:val="none" w:sz="0" w:space="0" w:color="auto"/>
                            <w:left w:val="none" w:sz="0" w:space="0" w:color="auto"/>
                            <w:bottom w:val="none" w:sz="0" w:space="0" w:color="auto"/>
                            <w:right w:val="none" w:sz="0" w:space="0" w:color="auto"/>
                          </w:divBdr>
                        </w:div>
                        <w:div w:id="1332873215">
                          <w:marLeft w:val="0"/>
                          <w:marRight w:val="0"/>
                          <w:marTop w:val="120"/>
                          <w:marBottom w:val="0"/>
                          <w:divBdr>
                            <w:top w:val="none" w:sz="0" w:space="0" w:color="auto"/>
                            <w:left w:val="none" w:sz="0" w:space="0" w:color="auto"/>
                            <w:bottom w:val="none" w:sz="0" w:space="0" w:color="auto"/>
                            <w:right w:val="none" w:sz="0" w:space="0" w:color="auto"/>
                          </w:divBdr>
                        </w:div>
                      </w:divsChild>
                    </w:div>
                    <w:div w:id="297030857">
                      <w:marLeft w:val="0"/>
                      <w:marRight w:val="0"/>
                      <w:marTop w:val="0"/>
                      <w:marBottom w:val="0"/>
                      <w:divBdr>
                        <w:top w:val="none" w:sz="0" w:space="0" w:color="auto"/>
                        <w:left w:val="none" w:sz="0" w:space="0" w:color="auto"/>
                        <w:bottom w:val="none" w:sz="0" w:space="0" w:color="auto"/>
                        <w:right w:val="none" w:sz="0" w:space="0" w:color="auto"/>
                      </w:divBdr>
                    </w:div>
                    <w:div w:id="992635029">
                      <w:marLeft w:val="0"/>
                      <w:marRight w:val="0"/>
                      <w:marTop w:val="0"/>
                      <w:marBottom w:val="0"/>
                      <w:divBdr>
                        <w:top w:val="none" w:sz="0" w:space="0" w:color="auto"/>
                        <w:left w:val="none" w:sz="0" w:space="0" w:color="auto"/>
                        <w:bottom w:val="none" w:sz="0" w:space="0" w:color="auto"/>
                        <w:right w:val="none" w:sz="0" w:space="0" w:color="auto"/>
                      </w:divBdr>
                      <w:divsChild>
                        <w:div w:id="474109402">
                          <w:marLeft w:val="0"/>
                          <w:marRight w:val="0"/>
                          <w:marTop w:val="120"/>
                          <w:marBottom w:val="0"/>
                          <w:divBdr>
                            <w:top w:val="none" w:sz="0" w:space="0" w:color="auto"/>
                            <w:left w:val="none" w:sz="0" w:space="0" w:color="auto"/>
                            <w:bottom w:val="none" w:sz="0" w:space="0" w:color="auto"/>
                            <w:right w:val="none" w:sz="0" w:space="0" w:color="auto"/>
                          </w:divBdr>
                        </w:div>
                        <w:div w:id="4754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706">
                  <w:marLeft w:val="0"/>
                  <w:marRight w:val="0"/>
                  <w:marTop w:val="0"/>
                  <w:marBottom w:val="0"/>
                  <w:divBdr>
                    <w:top w:val="none" w:sz="0" w:space="0" w:color="auto"/>
                    <w:left w:val="none" w:sz="0" w:space="0" w:color="auto"/>
                    <w:bottom w:val="none" w:sz="0" w:space="0" w:color="auto"/>
                    <w:right w:val="none" w:sz="0" w:space="0" w:color="auto"/>
                  </w:divBdr>
                  <w:divsChild>
                    <w:div w:id="759251216">
                      <w:marLeft w:val="0"/>
                      <w:marRight w:val="0"/>
                      <w:marTop w:val="0"/>
                      <w:marBottom w:val="0"/>
                      <w:divBdr>
                        <w:top w:val="none" w:sz="0" w:space="0" w:color="auto"/>
                        <w:left w:val="none" w:sz="0" w:space="0" w:color="auto"/>
                        <w:bottom w:val="none" w:sz="0" w:space="0" w:color="auto"/>
                        <w:right w:val="none" w:sz="0" w:space="0" w:color="auto"/>
                      </w:divBdr>
                    </w:div>
                    <w:div w:id="977763612">
                      <w:marLeft w:val="0"/>
                      <w:marRight w:val="0"/>
                      <w:marTop w:val="0"/>
                      <w:marBottom w:val="0"/>
                      <w:divBdr>
                        <w:top w:val="none" w:sz="0" w:space="0" w:color="auto"/>
                        <w:left w:val="none" w:sz="0" w:space="0" w:color="auto"/>
                        <w:bottom w:val="none" w:sz="0" w:space="0" w:color="auto"/>
                        <w:right w:val="none" w:sz="0" w:space="0" w:color="auto"/>
                      </w:divBdr>
                      <w:divsChild>
                        <w:div w:id="195891940">
                          <w:marLeft w:val="0"/>
                          <w:marRight w:val="0"/>
                          <w:marTop w:val="0"/>
                          <w:marBottom w:val="0"/>
                          <w:divBdr>
                            <w:top w:val="none" w:sz="0" w:space="0" w:color="auto"/>
                            <w:left w:val="none" w:sz="0" w:space="0" w:color="auto"/>
                            <w:bottom w:val="none" w:sz="0" w:space="0" w:color="auto"/>
                            <w:right w:val="none" w:sz="0" w:space="0" w:color="auto"/>
                          </w:divBdr>
                        </w:div>
                        <w:div w:id="747579792">
                          <w:marLeft w:val="0"/>
                          <w:marRight w:val="0"/>
                          <w:marTop w:val="120"/>
                          <w:marBottom w:val="0"/>
                          <w:divBdr>
                            <w:top w:val="none" w:sz="0" w:space="0" w:color="auto"/>
                            <w:left w:val="none" w:sz="0" w:space="0" w:color="auto"/>
                            <w:bottom w:val="none" w:sz="0" w:space="0" w:color="auto"/>
                            <w:right w:val="none" w:sz="0" w:space="0" w:color="auto"/>
                          </w:divBdr>
                        </w:div>
                      </w:divsChild>
                    </w:div>
                    <w:div w:id="1460494498">
                      <w:marLeft w:val="0"/>
                      <w:marRight w:val="0"/>
                      <w:marTop w:val="0"/>
                      <w:marBottom w:val="0"/>
                      <w:divBdr>
                        <w:top w:val="none" w:sz="0" w:space="0" w:color="auto"/>
                        <w:left w:val="none" w:sz="0" w:space="0" w:color="auto"/>
                        <w:bottom w:val="none" w:sz="0" w:space="0" w:color="auto"/>
                        <w:right w:val="none" w:sz="0" w:space="0" w:color="auto"/>
                      </w:divBdr>
                      <w:divsChild>
                        <w:div w:id="1473017867">
                          <w:marLeft w:val="0"/>
                          <w:marRight w:val="0"/>
                          <w:marTop w:val="120"/>
                          <w:marBottom w:val="0"/>
                          <w:divBdr>
                            <w:top w:val="none" w:sz="0" w:space="0" w:color="auto"/>
                            <w:left w:val="none" w:sz="0" w:space="0" w:color="auto"/>
                            <w:bottom w:val="none" w:sz="0" w:space="0" w:color="auto"/>
                            <w:right w:val="none" w:sz="0" w:space="0" w:color="auto"/>
                          </w:divBdr>
                        </w:div>
                        <w:div w:id="19952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1504">
                  <w:marLeft w:val="0"/>
                  <w:marRight w:val="0"/>
                  <w:marTop w:val="0"/>
                  <w:marBottom w:val="0"/>
                  <w:divBdr>
                    <w:top w:val="none" w:sz="0" w:space="0" w:color="auto"/>
                    <w:left w:val="none" w:sz="0" w:space="0" w:color="auto"/>
                    <w:bottom w:val="none" w:sz="0" w:space="0" w:color="auto"/>
                    <w:right w:val="none" w:sz="0" w:space="0" w:color="auto"/>
                  </w:divBdr>
                  <w:divsChild>
                    <w:div w:id="106971189">
                      <w:marLeft w:val="0"/>
                      <w:marRight w:val="0"/>
                      <w:marTop w:val="0"/>
                      <w:marBottom w:val="0"/>
                      <w:divBdr>
                        <w:top w:val="none" w:sz="0" w:space="0" w:color="auto"/>
                        <w:left w:val="none" w:sz="0" w:space="0" w:color="auto"/>
                        <w:bottom w:val="none" w:sz="0" w:space="0" w:color="auto"/>
                        <w:right w:val="none" w:sz="0" w:space="0" w:color="auto"/>
                      </w:divBdr>
                      <w:divsChild>
                        <w:div w:id="1839540354">
                          <w:marLeft w:val="0"/>
                          <w:marRight w:val="0"/>
                          <w:marTop w:val="0"/>
                          <w:marBottom w:val="0"/>
                          <w:divBdr>
                            <w:top w:val="none" w:sz="0" w:space="0" w:color="auto"/>
                            <w:left w:val="none" w:sz="0" w:space="0" w:color="auto"/>
                            <w:bottom w:val="none" w:sz="0" w:space="0" w:color="auto"/>
                            <w:right w:val="none" w:sz="0" w:space="0" w:color="auto"/>
                          </w:divBdr>
                        </w:div>
                        <w:div w:id="2034726643">
                          <w:marLeft w:val="0"/>
                          <w:marRight w:val="0"/>
                          <w:marTop w:val="120"/>
                          <w:marBottom w:val="0"/>
                          <w:divBdr>
                            <w:top w:val="none" w:sz="0" w:space="0" w:color="auto"/>
                            <w:left w:val="none" w:sz="0" w:space="0" w:color="auto"/>
                            <w:bottom w:val="none" w:sz="0" w:space="0" w:color="auto"/>
                            <w:right w:val="none" w:sz="0" w:space="0" w:color="auto"/>
                          </w:divBdr>
                        </w:div>
                      </w:divsChild>
                    </w:div>
                    <w:div w:id="574171129">
                      <w:marLeft w:val="0"/>
                      <w:marRight w:val="0"/>
                      <w:marTop w:val="0"/>
                      <w:marBottom w:val="0"/>
                      <w:divBdr>
                        <w:top w:val="none" w:sz="0" w:space="0" w:color="auto"/>
                        <w:left w:val="none" w:sz="0" w:space="0" w:color="auto"/>
                        <w:bottom w:val="none" w:sz="0" w:space="0" w:color="auto"/>
                        <w:right w:val="none" w:sz="0" w:space="0" w:color="auto"/>
                      </w:divBdr>
                      <w:divsChild>
                        <w:div w:id="314799236">
                          <w:marLeft w:val="0"/>
                          <w:marRight w:val="0"/>
                          <w:marTop w:val="0"/>
                          <w:marBottom w:val="0"/>
                          <w:divBdr>
                            <w:top w:val="none" w:sz="0" w:space="0" w:color="auto"/>
                            <w:left w:val="none" w:sz="0" w:space="0" w:color="auto"/>
                            <w:bottom w:val="none" w:sz="0" w:space="0" w:color="auto"/>
                            <w:right w:val="none" w:sz="0" w:space="0" w:color="auto"/>
                          </w:divBdr>
                        </w:div>
                        <w:div w:id="1646156513">
                          <w:marLeft w:val="0"/>
                          <w:marRight w:val="0"/>
                          <w:marTop w:val="120"/>
                          <w:marBottom w:val="0"/>
                          <w:divBdr>
                            <w:top w:val="none" w:sz="0" w:space="0" w:color="auto"/>
                            <w:left w:val="none" w:sz="0" w:space="0" w:color="auto"/>
                            <w:bottom w:val="none" w:sz="0" w:space="0" w:color="auto"/>
                            <w:right w:val="none" w:sz="0" w:space="0" w:color="auto"/>
                          </w:divBdr>
                        </w:div>
                      </w:divsChild>
                    </w:div>
                    <w:div w:id="959651048">
                      <w:marLeft w:val="0"/>
                      <w:marRight w:val="0"/>
                      <w:marTop w:val="0"/>
                      <w:marBottom w:val="0"/>
                      <w:divBdr>
                        <w:top w:val="none" w:sz="0" w:space="0" w:color="auto"/>
                        <w:left w:val="none" w:sz="0" w:space="0" w:color="auto"/>
                        <w:bottom w:val="none" w:sz="0" w:space="0" w:color="auto"/>
                        <w:right w:val="none" w:sz="0" w:space="0" w:color="auto"/>
                      </w:divBdr>
                      <w:divsChild>
                        <w:div w:id="260770559">
                          <w:marLeft w:val="0"/>
                          <w:marRight w:val="0"/>
                          <w:marTop w:val="120"/>
                          <w:marBottom w:val="0"/>
                          <w:divBdr>
                            <w:top w:val="none" w:sz="0" w:space="0" w:color="auto"/>
                            <w:left w:val="none" w:sz="0" w:space="0" w:color="auto"/>
                            <w:bottom w:val="none" w:sz="0" w:space="0" w:color="auto"/>
                            <w:right w:val="none" w:sz="0" w:space="0" w:color="auto"/>
                          </w:divBdr>
                        </w:div>
                        <w:div w:id="1373075439">
                          <w:marLeft w:val="0"/>
                          <w:marRight w:val="0"/>
                          <w:marTop w:val="0"/>
                          <w:marBottom w:val="0"/>
                          <w:divBdr>
                            <w:top w:val="none" w:sz="0" w:space="0" w:color="auto"/>
                            <w:left w:val="none" w:sz="0" w:space="0" w:color="auto"/>
                            <w:bottom w:val="none" w:sz="0" w:space="0" w:color="auto"/>
                            <w:right w:val="none" w:sz="0" w:space="0" w:color="auto"/>
                          </w:divBdr>
                        </w:div>
                      </w:divsChild>
                    </w:div>
                    <w:div w:id="1433822051">
                      <w:marLeft w:val="0"/>
                      <w:marRight w:val="0"/>
                      <w:marTop w:val="0"/>
                      <w:marBottom w:val="0"/>
                      <w:divBdr>
                        <w:top w:val="none" w:sz="0" w:space="0" w:color="auto"/>
                        <w:left w:val="none" w:sz="0" w:space="0" w:color="auto"/>
                        <w:bottom w:val="none" w:sz="0" w:space="0" w:color="auto"/>
                        <w:right w:val="none" w:sz="0" w:space="0" w:color="auto"/>
                      </w:divBdr>
                    </w:div>
                    <w:div w:id="1620182474">
                      <w:marLeft w:val="0"/>
                      <w:marRight w:val="0"/>
                      <w:marTop w:val="0"/>
                      <w:marBottom w:val="0"/>
                      <w:divBdr>
                        <w:top w:val="none" w:sz="0" w:space="0" w:color="auto"/>
                        <w:left w:val="none" w:sz="0" w:space="0" w:color="auto"/>
                        <w:bottom w:val="none" w:sz="0" w:space="0" w:color="auto"/>
                        <w:right w:val="none" w:sz="0" w:space="0" w:color="auto"/>
                      </w:divBdr>
                      <w:divsChild>
                        <w:div w:id="497816790">
                          <w:marLeft w:val="0"/>
                          <w:marRight w:val="0"/>
                          <w:marTop w:val="120"/>
                          <w:marBottom w:val="0"/>
                          <w:divBdr>
                            <w:top w:val="none" w:sz="0" w:space="0" w:color="auto"/>
                            <w:left w:val="none" w:sz="0" w:space="0" w:color="auto"/>
                            <w:bottom w:val="none" w:sz="0" w:space="0" w:color="auto"/>
                            <w:right w:val="none" w:sz="0" w:space="0" w:color="auto"/>
                          </w:divBdr>
                        </w:div>
                        <w:div w:id="1951861950">
                          <w:marLeft w:val="0"/>
                          <w:marRight w:val="0"/>
                          <w:marTop w:val="0"/>
                          <w:marBottom w:val="0"/>
                          <w:divBdr>
                            <w:top w:val="none" w:sz="0" w:space="0" w:color="auto"/>
                            <w:left w:val="none" w:sz="0" w:space="0" w:color="auto"/>
                            <w:bottom w:val="none" w:sz="0" w:space="0" w:color="auto"/>
                            <w:right w:val="none" w:sz="0" w:space="0" w:color="auto"/>
                          </w:divBdr>
                        </w:div>
                      </w:divsChild>
                    </w:div>
                    <w:div w:id="1756003672">
                      <w:marLeft w:val="0"/>
                      <w:marRight w:val="0"/>
                      <w:marTop w:val="0"/>
                      <w:marBottom w:val="0"/>
                      <w:divBdr>
                        <w:top w:val="none" w:sz="0" w:space="0" w:color="auto"/>
                        <w:left w:val="none" w:sz="0" w:space="0" w:color="auto"/>
                        <w:bottom w:val="none" w:sz="0" w:space="0" w:color="auto"/>
                        <w:right w:val="none" w:sz="0" w:space="0" w:color="auto"/>
                      </w:divBdr>
                      <w:divsChild>
                        <w:div w:id="322393842">
                          <w:marLeft w:val="0"/>
                          <w:marRight w:val="0"/>
                          <w:marTop w:val="120"/>
                          <w:marBottom w:val="0"/>
                          <w:divBdr>
                            <w:top w:val="none" w:sz="0" w:space="0" w:color="auto"/>
                            <w:left w:val="none" w:sz="0" w:space="0" w:color="auto"/>
                            <w:bottom w:val="none" w:sz="0" w:space="0" w:color="auto"/>
                            <w:right w:val="none" w:sz="0" w:space="0" w:color="auto"/>
                          </w:divBdr>
                        </w:div>
                        <w:div w:id="892428861">
                          <w:marLeft w:val="0"/>
                          <w:marRight w:val="0"/>
                          <w:marTop w:val="0"/>
                          <w:marBottom w:val="0"/>
                          <w:divBdr>
                            <w:top w:val="none" w:sz="0" w:space="0" w:color="auto"/>
                            <w:left w:val="none" w:sz="0" w:space="0" w:color="auto"/>
                            <w:bottom w:val="none" w:sz="0" w:space="0" w:color="auto"/>
                            <w:right w:val="none" w:sz="0" w:space="0" w:color="auto"/>
                          </w:divBdr>
                        </w:div>
                      </w:divsChild>
                    </w:div>
                    <w:div w:id="2066367216">
                      <w:marLeft w:val="0"/>
                      <w:marRight w:val="0"/>
                      <w:marTop w:val="0"/>
                      <w:marBottom w:val="0"/>
                      <w:divBdr>
                        <w:top w:val="none" w:sz="0" w:space="0" w:color="auto"/>
                        <w:left w:val="none" w:sz="0" w:space="0" w:color="auto"/>
                        <w:bottom w:val="none" w:sz="0" w:space="0" w:color="auto"/>
                        <w:right w:val="none" w:sz="0" w:space="0" w:color="auto"/>
                      </w:divBdr>
                      <w:divsChild>
                        <w:div w:id="984896654">
                          <w:marLeft w:val="0"/>
                          <w:marRight w:val="0"/>
                          <w:marTop w:val="0"/>
                          <w:marBottom w:val="0"/>
                          <w:divBdr>
                            <w:top w:val="none" w:sz="0" w:space="0" w:color="auto"/>
                            <w:left w:val="none" w:sz="0" w:space="0" w:color="auto"/>
                            <w:bottom w:val="none" w:sz="0" w:space="0" w:color="auto"/>
                            <w:right w:val="none" w:sz="0" w:space="0" w:color="auto"/>
                          </w:divBdr>
                        </w:div>
                        <w:div w:id="1161579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5299912">
                  <w:marLeft w:val="0"/>
                  <w:marRight w:val="0"/>
                  <w:marTop w:val="0"/>
                  <w:marBottom w:val="0"/>
                  <w:divBdr>
                    <w:top w:val="none" w:sz="0" w:space="0" w:color="auto"/>
                    <w:left w:val="none" w:sz="0" w:space="0" w:color="auto"/>
                    <w:bottom w:val="none" w:sz="0" w:space="0" w:color="auto"/>
                    <w:right w:val="none" w:sz="0" w:space="0" w:color="auto"/>
                  </w:divBdr>
                  <w:divsChild>
                    <w:div w:id="435101734">
                      <w:marLeft w:val="0"/>
                      <w:marRight w:val="0"/>
                      <w:marTop w:val="0"/>
                      <w:marBottom w:val="0"/>
                      <w:divBdr>
                        <w:top w:val="none" w:sz="0" w:space="0" w:color="auto"/>
                        <w:left w:val="none" w:sz="0" w:space="0" w:color="auto"/>
                        <w:bottom w:val="none" w:sz="0" w:space="0" w:color="auto"/>
                        <w:right w:val="none" w:sz="0" w:space="0" w:color="auto"/>
                      </w:divBdr>
                      <w:divsChild>
                        <w:div w:id="104622859">
                          <w:marLeft w:val="0"/>
                          <w:marRight w:val="0"/>
                          <w:marTop w:val="0"/>
                          <w:marBottom w:val="0"/>
                          <w:divBdr>
                            <w:top w:val="none" w:sz="0" w:space="0" w:color="auto"/>
                            <w:left w:val="none" w:sz="0" w:space="0" w:color="auto"/>
                            <w:bottom w:val="none" w:sz="0" w:space="0" w:color="auto"/>
                            <w:right w:val="none" w:sz="0" w:space="0" w:color="auto"/>
                          </w:divBdr>
                        </w:div>
                        <w:div w:id="276331095">
                          <w:marLeft w:val="0"/>
                          <w:marRight w:val="0"/>
                          <w:marTop w:val="120"/>
                          <w:marBottom w:val="0"/>
                          <w:divBdr>
                            <w:top w:val="none" w:sz="0" w:space="0" w:color="auto"/>
                            <w:left w:val="none" w:sz="0" w:space="0" w:color="auto"/>
                            <w:bottom w:val="none" w:sz="0" w:space="0" w:color="auto"/>
                            <w:right w:val="none" w:sz="0" w:space="0" w:color="auto"/>
                          </w:divBdr>
                        </w:div>
                      </w:divsChild>
                    </w:div>
                    <w:div w:id="1220172493">
                      <w:marLeft w:val="0"/>
                      <w:marRight w:val="0"/>
                      <w:marTop w:val="0"/>
                      <w:marBottom w:val="0"/>
                      <w:divBdr>
                        <w:top w:val="none" w:sz="0" w:space="0" w:color="auto"/>
                        <w:left w:val="none" w:sz="0" w:space="0" w:color="auto"/>
                        <w:bottom w:val="none" w:sz="0" w:space="0" w:color="auto"/>
                        <w:right w:val="none" w:sz="0" w:space="0" w:color="auto"/>
                      </w:divBdr>
                    </w:div>
                    <w:div w:id="1901475297">
                      <w:marLeft w:val="0"/>
                      <w:marRight w:val="0"/>
                      <w:marTop w:val="0"/>
                      <w:marBottom w:val="0"/>
                      <w:divBdr>
                        <w:top w:val="none" w:sz="0" w:space="0" w:color="auto"/>
                        <w:left w:val="none" w:sz="0" w:space="0" w:color="auto"/>
                        <w:bottom w:val="none" w:sz="0" w:space="0" w:color="auto"/>
                        <w:right w:val="none" w:sz="0" w:space="0" w:color="auto"/>
                      </w:divBdr>
                      <w:divsChild>
                        <w:div w:id="33583636">
                          <w:marLeft w:val="0"/>
                          <w:marRight w:val="0"/>
                          <w:marTop w:val="120"/>
                          <w:marBottom w:val="0"/>
                          <w:divBdr>
                            <w:top w:val="none" w:sz="0" w:space="0" w:color="auto"/>
                            <w:left w:val="none" w:sz="0" w:space="0" w:color="auto"/>
                            <w:bottom w:val="none" w:sz="0" w:space="0" w:color="auto"/>
                            <w:right w:val="none" w:sz="0" w:space="0" w:color="auto"/>
                          </w:divBdr>
                        </w:div>
                        <w:div w:id="91515054">
                          <w:marLeft w:val="0"/>
                          <w:marRight w:val="0"/>
                          <w:marTop w:val="0"/>
                          <w:marBottom w:val="0"/>
                          <w:divBdr>
                            <w:top w:val="none" w:sz="0" w:space="0" w:color="auto"/>
                            <w:left w:val="none" w:sz="0" w:space="0" w:color="auto"/>
                            <w:bottom w:val="none" w:sz="0" w:space="0" w:color="auto"/>
                            <w:right w:val="none" w:sz="0" w:space="0" w:color="auto"/>
                          </w:divBdr>
                        </w:div>
                      </w:divsChild>
                    </w:div>
                    <w:div w:id="1933540144">
                      <w:marLeft w:val="0"/>
                      <w:marRight w:val="0"/>
                      <w:marTop w:val="0"/>
                      <w:marBottom w:val="0"/>
                      <w:divBdr>
                        <w:top w:val="none" w:sz="0" w:space="0" w:color="auto"/>
                        <w:left w:val="none" w:sz="0" w:space="0" w:color="auto"/>
                        <w:bottom w:val="none" w:sz="0" w:space="0" w:color="auto"/>
                        <w:right w:val="none" w:sz="0" w:space="0" w:color="auto"/>
                      </w:divBdr>
                      <w:divsChild>
                        <w:div w:id="209541092">
                          <w:marLeft w:val="0"/>
                          <w:marRight w:val="0"/>
                          <w:marTop w:val="0"/>
                          <w:marBottom w:val="0"/>
                          <w:divBdr>
                            <w:top w:val="none" w:sz="0" w:space="0" w:color="auto"/>
                            <w:left w:val="none" w:sz="0" w:space="0" w:color="auto"/>
                            <w:bottom w:val="none" w:sz="0" w:space="0" w:color="auto"/>
                            <w:right w:val="none" w:sz="0" w:space="0" w:color="auto"/>
                          </w:divBdr>
                          <w:divsChild>
                            <w:div w:id="281351713">
                              <w:marLeft w:val="0"/>
                              <w:marRight w:val="0"/>
                              <w:marTop w:val="0"/>
                              <w:marBottom w:val="0"/>
                              <w:divBdr>
                                <w:top w:val="none" w:sz="0" w:space="0" w:color="auto"/>
                                <w:left w:val="none" w:sz="0" w:space="0" w:color="auto"/>
                                <w:bottom w:val="none" w:sz="0" w:space="0" w:color="auto"/>
                                <w:right w:val="none" w:sz="0" w:space="0" w:color="auto"/>
                              </w:divBdr>
                              <w:divsChild>
                                <w:div w:id="1671643808">
                                  <w:marLeft w:val="0"/>
                                  <w:marRight w:val="0"/>
                                  <w:marTop w:val="0"/>
                                  <w:marBottom w:val="0"/>
                                  <w:divBdr>
                                    <w:top w:val="none" w:sz="0" w:space="0" w:color="auto"/>
                                    <w:left w:val="none" w:sz="0" w:space="0" w:color="auto"/>
                                    <w:bottom w:val="none" w:sz="0" w:space="0" w:color="auto"/>
                                    <w:right w:val="none" w:sz="0" w:space="0" w:color="auto"/>
                                  </w:divBdr>
                                </w:div>
                                <w:div w:id="1906143813">
                                  <w:marLeft w:val="0"/>
                                  <w:marRight w:val="0"/>
                                  <w:marTop w:val="120"/>
                                  <w:marBottom w:val="0"/>
                                  <w:divBdr>
                                    <w:top w:val="none" w:sz="0" w:space="0" w:color="auto"/>
                                    <w:left w:val="none" w:sz="0" w:space="0" w:color="auto"/>
                                    <w:bottom w:val="none" w:sz="0" w:space="0" w:color="auto"/>
                                    <w:right w:val="none" w:sz="0" w:space="0" w:color="auto"/>
                                  </w:divBdr>
                                </w:div>
                              </w:divsChild>
                            </w:div>
                            <w:div w:id="321155861">
                              <w:marLeft w:val="0"/>
                              <w:marRight w:val="0"/>
                              <w:marTop w:val="0"/>
                              <w:marBottom w:val="0"/>
                              <w:divBdr>
                                <w:top w:val="none" w:sz="0" w:space="0" w:color="auto"/>
                                <w:left w:val="none" w:sz="0" w:space="0" w:color="auto"/>
                                <w:bottom w:val="none" w:sz="0" w:space="0" w:color="auto"/>
                                <w:right w:val="none" w:sz="0" w:space="0" w:color="auto"/>
                              </w:divBdr>
                              <w:divsChild>
                                <w:div w:id="68164423">
                                  <w:marLeft w:val="0"/>
                                  <w:marRight w:val="0"/>
                                  <w:marTop w:val="0"/>
                                  <w:marBottom w:val="0"/>
                                  <w:divBdr>
                                    <w:top w:val="none" w:sz="0" w:space="0" w:color="auto"/>
                                    <w:left w:val="none" w:sz="0" w:space="0" w:color="auto"/>
                                    <w:bottom w:val="none" w:sz="0" w:space="0" w:color="auto"/>
                                    <w:right w:val="none" w:sz="0" w:space="0" w:color="auto"/>
                                  </w:divBdr>
                                </w:div>
                                <w:div w:id="1477840977">
                                  <w:marLeft w:val="0"/>
                                  <w:marRight w:val="0"/>
                                  <w:marTop w:val="120"/>
                                  <w:marBottom w:val="0"/>
                                  <w:divBdr>
                                    <w:top w:val="none" w:sz="0" w:space="0" w:color="auto"/>
                                    <w:left w:val="none" w:sz="0" w:space="0" w:color="auto"/>
                                    <w:bottom w:val="none" w:sz="0" w:space="0" w:color="auto"/>
                                    <w:right w:val="none" w:sz="0" w:space="0" w:color="auto"/>
                                  </w:divBdr>
                                </w:div>
                              </w:divsChild>
                            </w:div>
                            <w:div w:id="1967855446">
                              <w:marLeft w:val="0"/>
                              <w:marRight w:val="0"/>
                              <w:marTop w:val="0"/>
                              <w:marBottom w:val="0"/>
                              <w:divBdr>
                                <w:top w:val="none" w:sz="0" w:space="0" w:color="auto"/>
                                <w:left w:val="none" w:sz="0" w:space="0" w:color="auto"/>
                                <w:bottom w:val="none" w:sz="0" w:space="0" w:color="auto"/>
                                <w:right w:val="none" w:sz="0" w:space="0" w:color="auto"/>
                              </w:divBdr>
                              <w:divsChild>
                                <w:div w:id="84884173">
                                  <w:marLeft w:val="0"/>
                                  <w:marRight w:val="0"/>
                                  <w:marTop w:val="120"/>
                                  <w:marBottom w:val="0"/>
                                  <w:divBdr>
                                    <w:top w:val="none" w:sz="0" w:space="0" w:color="auto"/>
                                    <w:left w:val="none" w:sz="0" w:space="0" w:color="auto"/>
                                    <w:bottom w:val="none" w:sz="0" w:space="0" w:color="auto"/>
                                    <w:right w:val="none" w:sz="0" w:space="0" w:color="auto"/>
                                  </w:divBdr>
                                </w:div>
                                <w:div w:id="18951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958956">
                  <w:marLeft w:val="0"/>
                  <w:marRight w:val="0"/>
                  <w:marTop w:val="0"/>
                  <w:marBottom w:val="0"/>
                  <w:divBdr>
                    <w:top w:val="none" w:sz="0" w:space="0" w:color="auto"/>
                    <w:left w:val="none" w:sz="0" w:space="0" w:color="auto"/>
                    <w:bottom w:val="none" w:sz="0" w:space="0" w:color="auto"/>
                    <w:right w:val="none" w:sz="0" w:space="0" w:color="auto"/>
                  </w:divBdr>
                  <w:divsChild>
                    <w:div w:id="337654401">
                      <w:marLeft w:val="0"/>
                      <w:marRight w:val="0"/>
                      <w:marTop w:val="0"/>
                      <w:marBottom w:val="0"/>
                      <w:divBdr>
                        <w:top w:val="none" w:sz="0" w:space="0" w:color="auto"/>
                        <w:left w:val="none" w:sz="0" w:space="0" w:color="auto"/>
                        <w:bottom w:val="none" w:sz="0" w:space="0" w:color="auto"/>
                        <w:right w:val="none" w:sz="0" w:space="0" w:color="auto"/>
                      </w:divBdr>
                      <w:divsChild>
                        <w:div w:id="549265102">
                          <w:marLeft w:val="0"/>
                          <w:marRight w:val="0"/>
                          <w:marTop w:val="120"/>
                          <w:marBottom w:val="0"/>
                          <w:divBdr>
                            <w:top w:val="none" w:sz="0" w:space="0" w:color="auto"/>
                            <w:left w:val="none" w:sz="0" w:space="0" w:color="auto"/>
                            <w:bottom w:val="none" w:sz="0" w:space="0" w:color="auto"/>
                            <w:right w:val="none" w:sz="0" w:space="0" w:color="auto"/>
                          </w:divBdr>
                        </w:div>
                        <w:div w:id="1198659713">
                          <w:marLeft w:val="0"/>
                          <w:marRight w:val="0"/>
                          <w:marTop w:val="0"/>
                          <w:marBottom w:val="0"/>
                          <w:divBdr>
                            <w:top w:val="none" w:sz="0" w:space="0" w:color="auto"/>
                            <w:left w:val="none" w:sz="0" w:space="0" w:color="auto"/>
                            <w:bottom w:val="none" w:sz="0" w:space="0" w:color="auto"/>
                            <w:right w:val="none" w:sz="0" w:space="0" w:color="auto"/>
                          </w:divBdr>
                        </w:div>
                      </w:divsChild>
                    </w:div>
                    <w:div w:id="478152140">
                      <w:marLeft w:val="0"/>
                      <w:marRight w:val="0"/>
                      <w:marTop w:val="0"/>
                      <w:marBottom w:val="0"/>
                      <w:divBdr>
                        <w:top w:val="none" w:sz="0" w:space="0" w:color="auto"/>
                        <w:left w:val="none" w:sz="0" w:space="0" w:color="auto"/>
                        <w:bottom w:val="none" w:sz="0" w:space="0" w:color="auto"/>
                        <w:right w:val="none" w:sz="0" w:space="0" w:color="auto"/>
                      </w:divBdr>
                      <w:divsChild>
                        <w:div w:id="130952323">
                          <w:marLeft w:val="0"/>
                          <w:marRight w:val="0"/>
                          <w:marTop w:val="120"/>
                          <w:marBottom w:val="0"/>
                          <w:divBdr>
                            <w:top w:val="none" w:sz="0" w:space="0" w:color="auto"/>
                            <w:left w:val="none" w:sz="0" w:space="0" w:color="auto"/>
                            <w:bottom w:val="none" w:sz="0" w:space="0" w:color="auto"/>
                            <w:right w:val="none" w:sz="0" w:space="0" w:color="auto"/>
                          </w:divBdr>
                        </w:div>
                        <w:div w:id="737481984">
                          <w:marLeft w:val="0"/>
                          <w:marRight w:val="0"/>
                          <w:marTop w:val="0"/>
                          <w:marBottom w:val="0"/>
                          <w:divBdr>
                            <w:top w:val="none" w:sz="0" w:space="0" w:color="auto"/>
                            <w:left w:val="none" w:sz="0" w:space="0" w:color="auto"/>
                            <w:bottom w:val="none" w:sz="0" w:space="0" w:color="auto"/>
                            <w:right w:val="none" w:sz="0" w:space="0" w:color="auto"/>
                          </w:divBdr>
                        </w:div>
                      </w:divsChild>
                    </w:div>
                    <w:div w:id="500390664">
                      <w:marLeft w:val="0"/>
                      <w:marRight w:val="0"/>
                      <w:marTop w:val="0"/>
                      <w:marBottom w:val="0"/>
                      <w:divBdr>
                        <w:top w:val="none" w:sz="0" w:space="0" w:color="auto"/>
                        <w:left w:val="none" w:sz="0" w:space="0" w:color="auto"/>
                        <w:bottom w:val="none" w:sz="0" w:space="0" w:color="auto"/>
                        <w:right w:val="none" w:sz="0" w:space="0" w:color="auto"/>
                      </w:divBdr>
                      <w:divsChild>
                        <w:div w:id="92476932">
                          <w:marLeft w:val="0"/>
                          <w:marRight w:val="0"/>
                          <w:marTop w:val="0"/>
                          <w:marBottom w:val="0"/>
                          <w:divBdr>
                            <w:top w:val="none" w:sz="0" w:space="0" w:color="auto"/>
                            <w:left w:val="none" w:sz="0" w:space="0" w:color="auto"/>
                            <w:bottom w:val="none" w:sz="0" w:space="0" w:color="auto"/>
                            <w:right w:val="none" w:sz="0" w:space="0" w:color="auto"/>
                          </w:divBdr>
                        </w:div>
                        <w:div w:id="1267079116">
                          <w:marLeft w:val="0"/>
                          <w:marRight w:val="0"/>
                          <w:marTop w:val="120"/>
                          <w:marBottom w:val="0"/>
                          <w:divBdr>
                            <w:top w:val="none" w:sz="0" w:space="0" w:color="auto"/>
                            <w:left w:val="none" w:sz="0" w:space="0" w:color="auto"/>
                            <w:bottom w:val="none" w:sz="0" w:space="0" w:color="auto"/>
                            <w:right w:val="none" w:sz="0" w:space="0" w:color="auto"/>
                          </w:divBdr>
                        </w:div>
                      </w:divsChild>
                    </w:div>
                    <w:div w:id="660356681">
                      <w:marLeft w:val="0"/>
                      <w:marRight w:val="0"/>
                      <w:marTop w:val="0"/>
                      <w:marBottom w:val="0"/>
                      <w:divBdr>
                        <w:top w:val="none" w:sz="0" w:space="0" w:color="auto"/>
                        <w:left w:val="none" w:sz="0" w:space="0" w:color="auto"/>
                        <w:bottom w:val="none" w:sz="0" w:space="0" w:color="auto"/>
                        <w:right w:val="none" w:sz="0" w:space="0" w:color="auto"/>
                      </w:divBdr>
                    </w:div>
                    <w:div w:id="1237596396">
                      <w:marLeft w:val="0"/>
                      <w:marRight w:val="0"/>
                      <w:marTop w:val="0"/>
                      <w:marBottom w:val="0"/>
                      <w:divBdr>
                        <w:top w:val="none" w:sz="0" w:space="0" w:color="auto"/>
                        <w:left w:val="none" w:sz="0" w:space="0" w:color="auto"/>
                        <w:bottom w:val="none" w:sz="0" w:space="0" w:color="auto"/>
                        <w:right w:val="none" w:sz="0" w:space="0" w:color="auto"/>
                      </w:divBdr>
                      <w:divsChild>
                        <w:div w:id="1319109357">
                          <w:marLeft w:val="0"/>
                          <w:marRight w:val="0"/>
                          <w:marTop w:val="0"/>
                          <w:marBottom w:val="0"/>
                          <w:divBdr>
                            <w:top w:val="none" w:sz="0" w:space="0" w:color="auto"/>
                            <w:left w:val="none" w:sz="0" w:space="0" w:color="auto"/>
                            <w:bottom w:val="none" w:sz="0" w:space="0" w:color="auto"/>
                            <w:right w:val="none" w:sz="0" w:space="0" w:color="auto"/>
                          </w:divBdr>
                        </w:div>
                        <w:div w:id="1711876601">
                          <w:marLeft w:val="0"/>
                          <w:marRight w:val="0"/>
                          <w:marTop w:val="120"/>
                          <w:marBottom w:val="0"/>
                          <w:divBdr>
                            <w:top w:val="none" w:sz="0" w:space="0" w:color="auto"/>
                            <w:left w:val="none" w:sz="0" w:space="0" w:color="auto"/>
                            <w:bottom w:val="none" w:sz="0" w:space="0" w:color="auto"/>
                            <w:right w:val="none" w:sz="0" w:space="0" w:color="auto"/>
                          </w:divBdr>
                        </w:div>
                      </w:divsChild>
                    </w:div>
                    <w:div w:id="1749842843">
                      <w:marLeft w:val="0"/>
                      <w:marRight w:val="0"/>
                      <w:marTop w:val="0"/>
                      <w:marBottom w:val="0"/>
                      <w:divBdr>
                        <w:top w:val="none" w:sz="0" w:space="0" w:color="auto"/>
                        <w:left w:val="none" w:sz="0" w:space="0" w:color="auto"/>
                        <w:bottom w:val="none" w:sz="0" w:space="0" w:color="auto"/>
                        <w:right w:val="none" w:sz="0" w:space="0" w:color="auto"/>
                      </w:divBdr>
                      <w:divsChild>
                        <w:div w:id="104734081">
                          <w:marLeft w:val="0"/>
                          <w:marRight w:val="0"/>
                          <w:marTop w:val="0"/>
                          <w:marBottom w:val="0"/>
                          <w:divBdr>
                            <w:top w:val="none" w:sz="0" w:space="0" w:color="auto"/>
                            <w:left w:val="none" w:sz="0" w:space="0" w:color="auto"/>
                            <w:bottom w:val="none" w:sz="0" w:space="0" w:color="auto"/>
                            <w:right w:val="none" w:sz="0" w:space="0" w:color="auto"/>
                          </w:divBdr>
                        </w:div>
                        <w:div w:id="1802436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364837">
      <w:bodyDiv w:val="1"/>
      <w:marLeft w:val="0"/>
      <w:marRight w:val="0"/>
      <w:marTop w:val="0"/>
      <w:marBottom w:val="0"/>
      <w:divBdr>
        <w:top w:val="none" w:sz="0" w:space="0" w:color="auto"/>
        <w:left w:val="none" w:sz="0" w:space="0" w:color="auto"/>
        <w:bottom w:val="none" w:sz="0" w:space="0" w:color="auto"/>
        <w:right w:val="none" w:sz="0" w:space="0" w:color="auto"/>
      </w:divBdr>
      <w:divsChild>
        <w:div w:id="921913957">
          <w:marLeft w:val="0"/>
          <w:marRight w:val="0"/>
          <w:marTop w:val="0"/>
          <w:marBottom w:val="0"/>
          <w:divBdr>
            <w:top w:val="none" w:sz="0" w:space="0" w:color="auto"/>
            <w:left w:val="none" w:sz="0" w:space="0" w:color="auto"/>
            <w:bottom w:val="none" w:sz="0" w:space="0" w:color="auto"/>
            <w:right w:val="none" w:sz="0" w:space="0" w:color="auto"/>
          </w:divBdr>
          <w:divsChild>
            <w:div w:id="2009212031">
              <w:marLeft w:val="0"/>
              <w:marRight w:val="0"/>
              <w:marTop w:val="0"/>
              <w:marBottom w:val="0"/>
              <w:divBdr>
                <w:top w:val="none" w:sz="0" w:space="0" w:color="auto"/>
                <w:left w:val="none" w:sz="0" w:space="0" w:color="auto"/>
                <w:bottom w:val="none" w:sz="0" w:space="0" w:color="auto"/>
                <w:right w:val="none" w:sz="0" w:space="0" w:color="auto"/>
              </w:divBdr>
            </w:div>
          </w:divsChild>
        </w:div>
        <w:div w:id="991369934">
          <w:marLeft w:val="0"/>
          <w:marRight w:val="0"/>
          <w:marTop w:val="0"/>
          <w:marBottom w:val="0"/>
          <w:divBdr>
            <w:top w:val="none" w:sz="0" w:space="0" w:color="auto"/>
            <w:left w:val="none" w:sz="0" w:space="0" w:color="auto"/>
            <w:bottom w:val="none" w:sz="0" w:space="0" w:color="auto"/>
            <w:right w:val="none" w:sz="0" w:space="0" w:color="auto"/>
          </w:divBdr>
          <w:divsChild>
            <w:div w:id="49504375">
              <w:marLeft w:val="0"/>
              <w:marRight w:val="0"/>
              <w:marTop w:val="0"/>
              <w:marBottom w:val="0"/>
              <w:divBdr>
                <w:top w:val="none" w:sz="0" w:space="0" w:color="auto"/>
                <w:left w:val="none" w:sz="0" w:space="0" w:color="auto"/>
                <w:bottom w:val="none" w:sz="0" w:space="0" w:color="auto"/>
                <w:right w:val="none" w:sz="0" w:space="0" w:color="auto"/>
              </w:divBdr>
            </w:div>
            <w:div w:id="73548919">
              <w:marLeft w:val="0"/>
              <w:marRight w:val="0"/>
              <w:marTop w:val="0"/>
              <w:marBottom w:val="0"/>
              <w:divBdr>
                <w:top w:val="none" w:sz="0" w:space="0" w:color="auto"/>
                <w:left w:val="none" w:sz="0" w:space="0" w:color="auto"/>
                <w:bottom w:val="none" w:sz="0" w:space="0" w:color="auto"/>
                <w:right w:val="none" w:sz="0" w:space="0" w:color="auto"/>
              </w:divBdr>
            </w:div>
            <w:div w:id="491724940">
              <w:marLeft w:val="0"/>
              <w:marRight w:val="0"/>
              <w:marTop w:val="0"/>
              <w:marBottom w:val="0"/>
              <w:divBdr>
                <w:top w:val="none" w:sz="0" w:space="0" w:color="auto"/>
                <w:left w:val="none" w:sz="0" w:space="0" w:color="auto"/>
                <w:bottom w:val="none" w:sz="0" w:space="0" w:color="auto"/>
                <w:right w:val="none" w:sz="0" w:space="0" w:color="auto"/>
              </w:divBdr>
            </w:div>
            <w:div w:id="1047295061">
              <w:marLeft w:val="0"/>
              <w:marRight w:val="0"/>
              <w:marTop w:val="0"/>
              <w:marBottom w:val="0"/>
              <w:divBdr>
                <w:top w:val="none" w:sz="0" w:space="0" w:color="auto"/>
                <w:left w:val="none" w:sz="0" w:space="0" w:color="auto"/>
                <w:bottom w:val="none" w:sz="0" w:space="0" w:color="auto"/>
                <w:right w:val="none" w:sz="0" w:space="0" w:color="auto"/>
              </w:divBdr>
              <w:divsChild>
                <w:div w:id="66464219">
                  <w:marLeft w:val="0"/>
                  <w:marRight w:val="0"/>
                  <w:marTop w:val="0"/>
                  <w:marBottom w:val="0"/>
                  <w:divBdr>
                    <w:top w:val="none" w:sz="0" w:space="0" w:color="auto"/>
                    <w:left w:val="none" w:sz="0" w:space="0" w:color="auto"/>
                    <w:bottom w:val="none" w:sz="0" w:space="0" w:color="auto"/>
                    <w:right w:val="none" w:sz="0" w:space="0" w:color="auto"/>
                  </w:divBdr>
                </w:div>
                <w:div w:id="872959702">
                  <w:marLeft w:val="0"/>
                  <w:marRight w:val="0"/>
                  <w:marTop w:val="0"/>
                  <w:marBottom w:val="0"/>
                  <w:divBdr>
                    <w:top w:val="none" w:sz="0" w:space="0" w:color="auto"/>
                    <w:left w:val="none" w:sz="0" w:space="0" w:color="auto"/>
                    <w:bottom w:val="none" w:sz="0" w:space="0" w:color="auto"/>
                    <w:right w:val="none" w:sz="0" w:space="0" w:color="auto"/>
                  </w:divBdr>
                </w:div>
                <w:div w:id="1434403496">
                  <w:marLeft w:val="0"/>
                  <w:marRight w:val="0"/>
                  <w:marTop w:val="0"/>
                  <w:marBottom w:val="0"/>
                  <w:divBdr>
                    <w:top w:val="none" w:sz="0" w:space="0" w:color="auto"/>
                    <w:left w:val="none" w:sz="0" w:space="0" w:color="auto"/>
                    <w:bottom w:val="none" w:sz="0" w:space="0" w:color="auto"/>
                    <w:right w:val="none" w:sz="0" w:space="0" w:color="auto"/>
                  </w:divBdr>
                </w:div>
              </w:divsChild>
            </w:div>
            <w:div w:id="1215121895">
              <w:marLeft w:val="810"/>
              <w:marRight w:val="810"/>
              <w:marTop w:val="360"/>
              <w:marBottom w:val="0"/>
              <w:divBdr>
                <w:top w:val="none" w:sz="0" w:space="0" w:color="auto"/>
                <w:left w:val="none" w:sz="0" w:space="0" w:color="auto"/>
                <w:bottom w:val="none" w:sz="0" w:space="0" w:color="auto"/>
                <w:right w:val="none" w:sz="0" w:space="0" w:color="auto"/>
              </w:divBdr>
              <w:divsChild>
                <w:div w:id="875192519">
                  <w:marLeft w:val="4005"/>
                  <w:marRight w:val="810"/>
                  <w:marTop w:val="0"/>
                  <w:marBottom w:val="0"/>
                  <w:divBdr>
                    <w:top w:val="none" w:sz="0" w:space="0" w:color="auto"/>
                    <w:left w:val="none" w:sz="0" w:space="0" w:color="auto"/>
                    <w:bottom w:val="none" w:sz="0" w:space="0" w:color="auto"/>
                    <w:right w:val="none" w:sz="0" w:space="0" w:color="auto"/>
                  </w:divBdr>
                </w:div>
              </w:divsChild>
            </w:div>
            <w:div w:id="1927031306">
              <w:marLeft w:val="0"/>
              <w:marRight w:val="0"/>
              <w:marTop w:val="0"/>
              <w:marBottom w:val="0"/>
              <w:divBdr>
                <w:top w:val="none" w:sz="0" w:space="0" w:color="auto"/>
                <w:left w:val="none" w:sz="0" w:space="0" w:color="auto"/>
                <w:bottom w:val="none" w:sz="0" w:space="0" w:color="auto"/>
                <w:right w:val="none" w:sz="0" w:space="0" w:color="auto"/>
              </w:divBdr>
              <w:divsChild>
                <w:div w:id="411901271">
                  <w:marLeft w:val="0"/>
                  <w:marRight w:val="0"/>
                  <w:marTop w:val="0"/>
                  <w:marBottom w:val="0"/>
                  <w:divBdr>
                    <w:top w:val="none" w:sz="0" w:space="0" w:color="auto"/>
                    <w:left w:val="none" w:sz="0" w:space="0" w:color="auto"/>
                    <w:bottom w:val="none" w:sz="0" w:space="0" w:color="auto"/>
                    <w:right w:val="none" w:sz="0" w:space="0" w:color="auto"/>
                  </w:divBdr>
                </w:div>
                <w:div w:id="773326027">
                  <w:marLeft w:val="0"/>
                  <w:marRight w:val="0"/>
                  <w:marTop w:val="0"/>
                  <w:marBottom w:val="0"/>
                  <w:divBdr>
                    <w:top w:val="none" w:sz="0" w:space="0" w:color="auto"/>
                    <w:left w:val="none" w:sz="0" w:space="0" w:color="auto"/>
                    <w:bottom w:val="none" w:sz="0" w:space="0" w:color="auto"/>
                    <w:right w:val="none" w:sz="0" w:space="0" w:color="auto"/>
                  </w:divBdr>
                </w:div>
                <w:div w:id="1552182603">
                  <w:marLeft w:val="0"/>
                  <w:marRight w:val="0"/>
                  <w:marTop w:val="0"/>
                  <w:marBottom w:val="0"/>
                  <w:divBdr>
                    <w:top w:val="none" w:sz="0" w:space="0" w:color="auto"/>
                    <w:left w:val="none" w:sz="0" w:space="0" w:color="auto"/>
                    <w:bottom w:val="none" w:sz="0" w:space="0" w:color="auto"/>
                    <w:right w:val="none" w:sz="0" w:space="0" w:color="auto"/>
                  </w:divBdr>
                </w:div>
              </w:divsChild>
            </w:div>
            <w:div w:id="1988892720">
              <w:marLeft w:val="0"/>
              <w:marRight w:val="0"/>
              <w:marTop w:val="0"/>
              <w:marBottom w:val="0"/>
              <w:divBdr>
                <w:top w:val="none" w:sz="0" w:space="0" w:color="auto"/>
                <w:left w:val="none" w:sz="0" w:space="0" w:color="auto"/>
                <w:bottom w:val="none" w:sz="0" w:space="0" w:color="auto"/>
                <w:right w:val="none" w:sz="0" w:space="0" w:color="auto"/>
              </w:divBdr>
            </w:div>
            <w:div w:id="2050765804">
              <w:marLeft w:val="0"/>
              <w:marRight w:val="0"/>
              <w:marTop w:val="0"/>
              <w:marBottom w:val="0"/>
              <w:divBdr>
                <w:top w:val="none" w:sz="0" w:space="0" w:color="auto"/>
                <w:left w:val="none" w:sz="0" w:space="0" w:color="auto"/>
                <w:bottom w:val="none" w:sz="0" w:space="0" w:color="auto"/>
                <w:right w:val="none" w:sz="0" w:space="0" w:color="auto"/>
              </w:divBdr>
            </w:div>
          </w:divsChild>
        </w:div>
        <w:div w:id="2124882581">
          <w:marLeft w:val="0"/>
          <w:marRight w:val="0"/>
          <w:marTop w:val="0"/>
          <w:marBottom w:val="0"/>
          <w:divBdr>
            <w:top w:val="none" w:sz="0" w:space="0" w:color="auto"/>
            <w:left w:val="none" w:sz="0" w:space="0" w:color="auto"/>
            <w:bottom w:val="none" w:sz="0" w:space="0" w:color="auto"/>
            <w:right w:val="none" w:sz="0" w:space="0" w:color="auto"/>
          </w:divBdr>
          <w:divsChild>
            <w:div w:id="6971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326">
      <w:bodyDiv w:val="1"/>
      <w:marLeft w:val="0"/>
      <w:marRight w:val="0"/>
      <w:marTop w:val="0"/>
      <w:marBottom w:val="0"/>
      <w:divBdr>
        <w:top w:val="none" w:sz="0" w:space="0" w:color="auto"/>
        <w:left w:val="none" w:sz="0" w:space="0" w:color="auto"/>
        <w:bottom w:val="none" w:sz="0" w:space="0" w:color="auto"/>
        <w:right w:val="none" w:sz="0" w:space="0" w:color="auto"/>
      </w:divBdr>
      <w:divsChild>
        <w:div w:id="1602494229">
          <w:marLeft w:val="0"/>
          <w:marRight w:val="0"/>
          <w:marTop w:val="0"/>
          <w:marBottom w:val="0"/>
          <w:divBdr>
            <w:top w:val="none" w:sz="0" w:space="0" w:color="auto"/>
            <w:left w:val="none" w:sz="0" w:space="0" w:color="auto"/>
            <w:bottom w:val="none" w:sz="0" w:space="0" w:color="auto"/>
            <w:right w:val="none" w:sz="0" w:space="0" w:color="auto"/>
          </w:divBdr>
        </w:div>
      </w:divsChild>
    </w:div>
    <w:div w:id="1707219331">
      <w:bodyDiv w:val="1"/>
      <w:marLeft w:val="0"/>
      <w:marRight w:val="0"/>
      <w:marTop w:val="0"/>
      <w:marBottom w:val="0"/>
      <w:divBdr>
        <w:top w:val="none" w:sz="0" w:space="0" w:color="auto"/>
        <w:left w:val="none" w:sz="0" w:space="0" w:color="auto"/>
        <w:bottom w:val="none" w:sz="0" w:space="0" w:color="auto"/>
        <w:right w:val="none" w:sz="0" w:space="0" w:color="auto"/>
      </w:divBdr>
      <w:divsChild>
        <w:div w:id="995454980">
          <w:marLeft w:val="0"/>
          <w:marRight w:val="0"/>
          <w:marTop w:val="0"/>
          <w:marBottom w:val="0"/>
          <w:divBdr>
            <w:top w:val="none" w:sz="0" w:space="0" w:color="auto"/>
            <w:left w:val="none" w:sz="0" w:space="0" w:color="auto"/>
            <w:bottom w:val="none" w:sz="0" w:space="0" w:color="auto"/>
            <w:right w:val="none" w:sz="0" w:space="0" w:color="auto"/>
          </w:divBdr>
        </w:div>
      </w:divsChild>
    </w:div>
    <w:div w:id="1790975552">
      <w:bodyDiv w:val="1"/>
      <w:marLeft w:val="0"/>
      <w:marRight w:val="0"/>
      <w:marTop w:val="0"/>
      <w:marBottom w:val="0"/>
      <w:divBdr>
        <w:top w:val="none" w:sz="0" w:space="0" w:color="auto"/>
        <w:left w:val="none" w:sz="0" w:space="0" w:color="auto"/>
        <w:bottom w:val="none" w:sz="0" w:space="0" w:color="auto"/>
        <w:right w:val="none" w:sz="0" w:space="0" w:color="auto"/>
      </w:divBdr>
      <w:divsChild>
        <w:div w:id="1618173594">
          <w:marLeft w:val="0"/>
          <w:marRight w:val="0"/>
          <w:marTop w:val="0"/>
          <w:marBottom w:val="0"/>
          <w:divBdr>
            <w:top w:val="none" w:sz="0" w:space="0" w:color="auto"/>
            <w:left w:val="none" w:sz="0" w:space="0" w:color="auto"/>
            <w:bottom w:val="none" w:sz="0" w:space="0" w:color="auto"/>
            <w:right w:val="none" w:sz="0" w:space="0" w:color="auto"/>
          </w:divBdr>
        </w:div>
      </w:divsChild>
    </w:div>
    <w:div w:id="1816600000">
      <w:bodyDiv w:val="1"/>
      <w:marLeft w:val="0"/>
      <w:marRight w:val="0"/>
      <w:marTop w:val="0"/>
      <w:marBottom w:val="0"/>
      <w:divBdr>
        <w:top w:val="none" w:sz="0" w:space="0" w:color="auto"/>
        <w:left w:val="none" w:sz="0" w:space="0" w:color="auto"/>
        <w:bottom w:val="none" w:sz="0" w:space="0" w:color="auto"/>
        <w:right w:val="none" w:sz="0" w:space="0" w:color="auto"/>
      </w:divBdr>
      <w:divsChild>
        <w:div w:id="1455712236">
          <w:marLeft w:val="0"/>
          <w:marRight w:val="0"/>
          <w:marTop w:val="0"/>
          <w:marBottom w:val="0"/>
          <w:divBdr>
            <w:top w:val="none" w:sz="0" w:space="0" w:color="auto"/>
            <w:left w:val="none" w:sz="0" w:space="0" w:color="auto"/>
            <w:bottom w:val="none" w:sz="0" w:space="0" w:color="auto"/>
            <w:right w:val="none" w:sz="0" w:space="0" w:color="auto"/>
          </w:divBdr>
        </w:div>
      </w:divsChild>
    </w:div>
    <w:div w:id="1991905234">
      <w:bodyDiv w:val="1"/>
      <w:marLeft w:val="0"/>
      <w:marRight w:val="0"/>
      <w:marTop w:val="0"/>
      <w:marBottom w:val="0"/>
      <w:divBdr>
        <w:top w:val="none" w:sz="0" w:space="0" w:color="auto"/>
        <w:left w:val="none" w:sz="0" w:space="0" w:color="auto"/>
        <w:bottom w:val="none" w:sz="0" w:space="0" w:color="auto"/>
        <w:right w:val="none" w:sz="0" w:space="0" w:color="auto"/>
      </w:divBdr>
      <w:divsChild>
        <w:div w:id="659428103">
          <w:marLeft w:val="0"/>
          <w:marRight w:val="0"/>
          <w:marTop w:val="0"/>
          <w:marBottom w:val="0"/>
          <w:divBdr>
            <w:top w:val="none" w:sz="0" w:space="0" w:color="auto"/>
            <w:left w:val="none" w:sz="0" w:space="0" w:color="auto"/>
            <w:bottom w:val="none" w:sz="0" w:space="0" w:color="auto"/>
            <w:right w:val="none" w:sz="0" w:space="0" w:color="auto"/>
          </w:divBdr>
        </w:div>
      </w:divsChild>
    </w:div>
    <w:div w:id="2065062361">
      <w:bodyDiv w:val="1"/>
      <w:marLeft w:val="0"/>
      <w:marRight w:val="0"/>
      <w:marTop w:val="0"/>
      <w:marBottom w:val="0"/>
      <w:divBdr>
        <w:top w:val="none" w:sz="0" w:space="0" w:color="auto"/>
        <w:left w:val="none" w:sz="0" w:space="0" w:color="auto"/>
        <w:bottom w:val="none" w:sz="0" w:space="0" w:color="auto"/>
        <w:right w:val="none" w:sz="0" w:space="0" w:color="auto"/>
      </w:divBdr>
      <w:divsChild>
        <w:div w:id="1790707415">
          <w:marLeft w:val="0"/>
          <w:marRight w:val="0"/>
          <w:marTop w:val="0"/>
          <w:marBottom w:val="0"/>
          <w:divBdr>
            <w:top w:val="none" w:sz="0" w:space="0" w:color="auto"/>
            <w:left w:val="none" w:sz="0" w:space="0" w:color="auto"/>
            <w:bottom w:val="none" w:sz="0" w:space="0" w:color="auto"/>
            <w:right w:val="none" w:sz="0" w:space="0" w:color="auto"/>
          </w:divBdr>
        </w:div>
      </w:divsChild>
    </w:div>
    <w:div w:id="2134207056">
      <w:bodyDiv w:val="1"/>
      <w:marLeft w:val="0"/>
      <w:marRight w:val="0"/>
      <w:marTop w:val="0"/>
      <w:marBottom w:val="0"/>
      <w:divBdr>
        <w:top w:val="none" w:sz="0" w:space="0" w:color="auto"/>
        <w:left w:val="none" w:sz="0" w:space="0" w:color="auto"/>
        <w:bottom w:val="none" w:sz="0" w:space="0" w:color="auto"/>
        <w:right w:val="none" w:sz="0" w:space="0" w:color="auto"/>
      </w:divBdr>
      <w:divsChild>
        <w:div w:id="1844781575">
          <w:marLeft w:val="0"/>
          <w:marRight w:val="0"/>
          <w:marTop w:val="0"/>
          <w:marBottom w:val="0"/>
          <w:divBdr>
            <w:top w:val="none" w:sz="0" w:space="0" w:color="auto"/>
            <w:left w:val="none" w:sz="0" w:space="0" w:color="auto"/>
            <w:bottom w:val="none" w:sz="0" w:space="0" w:color="auto"/>
            <w:right w:val="none" w:sz="0" w:space="0" w:color="auto"/>
          </w:divBdr>
        </w:div>
      </w:divsChild>
    </w:div>
    <w:div w:id="2135783582">
      <w:bodyDiv w:val="1"/>
      <w:marLeft w:val="0"/>
      <w:marRight w:val="0"/>
      <w:marTop w:val="0"/>
      <w:marBottom w:val="0"/>
      <w:divBdr>
        <w:top w:val="none" w:sz="0" w:space="0" w:color="auto"/>
        <w:left w:val="none" w:sz="0" w:space="0" w:color="auto"/>
        <w:bottom w:val="none" w:sz="0" w:space="0" w:color="auto"/>
        <w:right w:val="none" w:sz="0" w:space="0" w:color="auto"/>
      </w:divBdr>
      <w:divsChild>
        <w:div w:id="35115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0BAD-FF0D-4D63-A097-C3770C1B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14457</TotalTime>
  <Pages>1</Pages>
  <Words>24627</Words>
  <Characters>140378</Characters>
  <Application>Microsoft Office Word</Application>
  <DocSecurity>0</DocSecurity>
  <Lines>1169</Lines>
  <Paragraphs>329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52</cp:revision>
  <dcterms:created xsi:type="dcterms:W3CDTF">2024-07-26T11:57:00Z</dcterms:created>
  <dcterms:modified xsi:type="dcterms:W3CDTF">2026-05-05T12:02:00Z</dcterms:modified>
</cp:coreProperties>
</file>