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F30" w:rsidRPr="00F467AE" w:rsidRDefault="00775F30" w:rsidP="00775F30">
      <w:pPr>
        <w:jc w:val="center"/>
        <w:rPr>
          <w:rFonts w:ascii="Times New Roman" w:hAnsi="Times New Roman" w:cs="Times New Roman"/>
          <w:sz w:val="24"/>
          <w:szCs w:val="24"/>
          <w:lang w:val="fr-FR"/>
        </w:rPr>
      </w:pPr>
      <w:r w:rsidRPr="00F467AE">
        <w:rPr>
          <w:rFonts w:ascii="Times New Roman" w:hAnsi="Times New Roman" w:cs="Times New Roman"/>
          <w:b/>
          <w:bCs/>
          <w:sz w:val="24"/>
          <w:szCs w:val="24"/>
          <w:lang w:val="fr-FR"/>
        </w:rPr>
        <w:t>NOTA DE FUNDAMENTARE</w:t>
      </w:r>
    </w:p>
    <w:p w:rsidR="00775F30" w:rsidRPr="00F467AE" w:rsidRDefault="00775F30" w:rsidP="00775F30">
      <w:pPr>
        <w:spacing w:after="0"/>
        <w:jc w:val="center"/>
        <w:rPr>
          <w:rFonts w:ascii="Times New Roman" w:hAnsi="Times New Roman" w:cs="Times New Roman"/>
          <w:b/>
          <w:sz w:val="24"/>
          <w:szCs w:val="24"/>
          <w:lang w:val="ro-MD"/>
        </w:rPr>
      </w:pPr>
      <w:r w:rsidRPr="00F467AE">
        <w:rPr>
          <w:rFonts w:ascii="Times New Roman" w:hAnsi="Times New Roman" w:cs="Times New Roman"/>
          <w:b/>
          <w:bCs/>
          <w:sz w:val="24"/>
          <w:szCs w:val="24"/>
          <w:lang w:val="ro-MD"/>
        </w:rPr>
        <w:t>la proiectul</w:t>
      </w:r>
      <w:r w:rsidRPr="00F467AE">
        <w:rPr>
          <w:rFonts w:ascii="Times New Roman" w:hAnsi="Times New Roman" w:cs="Times New Roman"/>
          <w:b/>
          <w:sz w:val="24"/>
          <w:szCs w:val="24"/>
          <w:lang w:val="ro-MD"/>
        </w:rPr>
        <w:t xml:space="preserve"> de hotărâre de Guvern </w:t>
      </w:r>
      <w:r w:rsidR="00C52698" w:rsidRPr="00C52698">
        <w:rPr>
          <w:rFonts w:ascii="Times New Roman" w:hAnsi="Times New Roman" w:cs="Times New Roman"/>
          <w:b/>
          <w:sz w:val="24"/>
          <w:szCs w:val="24"/>
          <w:lang w:val="ro-MD"/>
        </w:rPr>
        <w:t xml:space="preserve">pentru modificarea </w:t>
      </w:r>
      <w:r w:rsidR="005E593F" w:rsidRPr="005E593F">
        <w:rPr>
          <w:rFonts w:ascii="Times New Roman" w:hAnsi="Times New Roman" w:cs="Times New Roman"/>
          <w:b/>
          <w:sz w:val="24"/>
          <w:szCs w:val="24"/>
          <w:lang w:val="ro-MD"/>
        </w:rPr>
        <w:t>Hotărârii Guvernului nr. 558/2011 privind măsurile specifice mai stricte din domeniul fitosanitar pentru a preveni introducerea sau răspândirea în Republica Moldova a unor organisme dăunătoare plantelor, a produselor vegetale și a altor obiecte</w:t>
      </w:r>
    </w:p>
    <w:tbl>
      <w:tblPr>
        <w:tblW w:w="5225" w:type="pct"/>
        <w:tblInd w:w="-182" w:type="dxa"/>
        <w:shd w:val="clear" w:color="auto" w:fill="FFFFFF"/>
        <w:tblLayout w:type="fixed"/>
        <w:tblCellMar>
          <w:left w:w="0" w:type="dxa"/>
          <w:right w:w="0" w:type="dxa"/>
        </w:tblCellMar>
        <w:tblLook w:val="04A0" w:firstRow="1" w:lastRow="0" w:firstColumn="1" w:lastColumn="0" w:noHBand="0" w:noVBand="1"/>
      </w:tblPr>
      <w:tblGrid>
        <w:gridCol w:w="9813"/>
      </w:tblGrid>
      <w:tr w:rsidR="00775F30" w:rsidRPr="00977D4F" w:rsidTr="00D679F6">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775F30" w:rsidRPr="00A56C6D" w:rsidRDefault="00775F30" w:rsidP="00D679F6">
            <w:pPr>
              <w:spacing w:after="0" w:line="276" w:lineRule="auto"/>
              <w:ind w:firstLine="268"/>
              <w:jc w:val="both"/>
              <w:rPr>
                <w:rFonts w:ascii="Times New Roman" w:hAnsi="Times New Roman" w:cs="Times New Roman"/>
                <w:iCs/>
                <w:sz w:val="24"/>
                <w:szCs w:val="24"/>
                <w:lang w:val="ro-MD"/>
              </w:rPr>
            </w:pPr>
            <w:r w:rsidRPr="00A56C6D">
              <w:rPr>
                <w:rFonts w:ascii="Times New Roman" w:hAnsi="Times New Roman" w:cs="Times New Roman"/>
                <w:b/>
                <w:bCs/>
                <w:iCs/>
                <w:sz w:val="24"/>
                <w:szCs w:val="24"/>
                <w:lang w:val="ro-MD"/>
              </w:rPr>
              <w:t>1. Denumirea sau numele autorului și, după caz, a/al participanților la elaborarea proiectului actului normativ</w:t>
            </w:r>
          </w:p>
        </w:tc>
      </w:tr>
      <w:tr w:rsidR="00775F30" w:rsidRPr="00977D4F" w:rsidTr="00D679F6">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775F30" w:rsidRPr="00A56C6D" w:rsidRDefault="00775F30" w:rsidP="00D679F6">
            <w:pPr>
              <w:spacing w:after="0" w:line="276" w:lineRule="auto"/>
              <w:ind w:firstLine="268"/>
              <w:jc w:val="both"/>
              <w:rPr>
                <w:rFonts w:ascii="Times New Roman" w:hAnsi="Times New Roman" w:cs="Times New Roman"/>
                <w:iCs/>
                <w:sz w:val="24"/>
                <w:szCs w:val="24"/>
                <w:lang w:val="ro-MD"/>
              </w:rPr>
            </w:pPr>
            <w:r w:rsidRPr="00A56C6D">
              <w:rPr>
                <w:rFonts w:ascii="Times New Roman" w:hAnsi="Times New Roman" w:cs="Times New Roman"/>
                <w:iCs/>
                <w:sz w:val="24"/>
                <w:szCs w:val="24"/>
                <w:lang w:val="ro-MD"/>
              </w:rPr>
              <w:t> </w:t>
            </w:r>
            <w:r w:rsidRPr="00A56C6D">
              <w:rPr>
                <w:rFonts w:ascii="Times New Roman" w:eastAsia="Calibri" w:hAnsi="Times New Roman" w:cs="Times New Roman"/>
                <w:sz w:val="24"/>
                <w:szCs w:val="24"/>
                <w:lang w:val="ro-RO"/>
              </w:rPr>
              <w:t>Ministerul Agriculturii și Industriei Alimentare</w:t>
            </w:r>
          </w:p>
        </w:tc>
      </w:tr>
      <w:tr w:rsidR="00775F30" w:rsidRPr="00977D4F" w:rsidTr="00D679F6">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775F30" w:rsidRPr="00A56C6D" w:rsidRDefault="00775F30" w:rsidP="00D679F6">
            <w:pPr>
              <w:spacing w:after="0" w:line="276" w:lineRule="auto"/>
              <w:ind w:firstLine="268"/>
              <w:jc w:val="both"/>
              <w:rPr>
                <w:rFonts w:ascii="Times New Roman" w:hAnsi="Times New Roman" w:cs="Times New Roman"/>
                <w:iCs/>
                <w:sz w:val="24"/>
                <w:szCs w:val="24"/>
                <w:lang w:val="ro-MD"/>
              </w:rPr>
            </w:pPr>
            <w:r w:rsidRPr="00A56C6D">
              <w:rPr>
                <w:rFonts w:ascii="Times New Roman" w:hAnsi="Times New Roman" w:cs="Times New Roman"/>
                <w:b/>
                <w:bCs/>
                <w:iCs/>
                <w:sz w:val="24"/>
                <w:szCs w:val="24"/>
                <w:lang w:val="ro-MD"/>
              </w:rPr>
              <w:t>2. Condițiile ce au impus elaborarea proiectului actului normativ</w:t>
            </w:r>
          </w:p>
        </w:tc>
      </w:tr>
      <w:tr w:rsidR="00775F30" w:rsidRPr="00977D4F" w:rsidTr="00D679F6">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tcPr>
          <w:p w:rsidR="00775F30" w:rsidRPr="00A56C6D" w:rsidRDefault="00775F30" w:rsidP="00D679F6">
            <w:pPr>
              <w:spacing w:after="0" w:line="276" w:lineRule="auto"/>
              <w:ind w:firstLine="268"/>
              <w:jc w:val="both"/>
              <w:rPr>
                <w:rFonts w:ascii="Times New Roman" w:hAnsi="Times New Roman" w:cs="Times New Roman"/>
                <w:b/>
                <w:bCs/>
                <w:iCs/>
                <w:sz w:val="24"/>
                <w:szCs w:val="24"/>
                <w:lang w:val="ro-MD"/>
              </w:rPr>
            </w:pPr>
            <w:r w:rsidRPr="00A56C6D">
              <w:rPr>
                <w:rFonts w:ascii="Times New Roman" w:hAnsi="Times New Roman" w:cs="Times New Roman"/>
                <w:iCs/>
                <w:sz w:val="24"/>
                <w:szCs w:val="24"/>
                <w:lang w:val="ro-MD"/>
              </w:rPr>
              <w:t>2.1. Temeiul legal sau, după caz, sursa proiectului actului normativ</w:t>
            </w:r>
          </w:p>
        </w:tc>
      </w:tr>
      <w:tr w:rsidR="00775F30" w:rsidRPr="00977D4F" w:rsidTr="00D679F6">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775F30" w:rsidRDefault="00775F30" w:rsidP="006F042C">
            <w:pPr>
              <w:spacing w:after="0" w:line="276" w:lineRule="auto"/>
              <w:ind w:firstLine="268"/>
              <w:jc w:val="both"/>
              <w:rPr>
                <w:rFonts w:ascii="Times New Roman" w:hAnsi="Times New Roman" w:cs="Times New Roman"/>
                <w:iCs/>
                <w:color w:val="000000" w:themeColor="text1"/>
                <w:sz w:val="24"/>
                <w:szCs w:val="24"/>
                <w:lang w:val="ro-MD"/>
              </w:rPr>
            </w:pPr>
            <w:r w:rsidRPr="00A56C6D">
              <w:rPr>
                <w:rFonts w:ascii="Times New Roman" w:hAnsi="Times New Roman" w:cs="Times New Roman"/>
                <w:iCs/>
                <w:sz w:val="24"/>
                <w:szCs w:val="24"/>
                <w:lang w:val="ro-MD"/>
              </w:rPr>
              <w:t xml:space="preserve">Proiectul de hotărâre de Guvern </w:t>
            </w:r>
            <w:r w:rsidR="00C52698" w:rsidRPr="00A56C6D">
              <w:rPr>
                <w:rFonts w:ascii="Times New Roman" w:hAnsi="Times New Roman" w:cs="Times New Roman"/>
                <w:i/>
                <w:sz w:val="24"/>
                <w:szCs w:val="24"/>
                <w:lang w:val="ro-MD"/>
              </w:rPr>
              <w:t xml:space="preserve">pentru modificarea </w:t>
            </w:r>
            <w:r w:rsidR="005E593F" w:rsidRPr="005E593F">
              <w:rPr>
                <w:rFonts w:ascii="Times New Roman" w:hAnsi="Times New Roman" w:cs="Times New Roman"/>
                <w:i/>
                <w:sz w:val="24"/>
                <w:szCs w:val="24"/>
                <w:lang w:val="ro-MD"/>
              </w:rPr>
              <w:t>Hotărârii Guvernului nr. 558/2011 privind măsurile specifice mai stricte din domeniul fitosanitar pentru a preveni introducerea sau răspândirea în Republica Moldova a unor organisme dăunătoare plantelor, a produselor vegetale și a altor obiecte</w:t>
            </w:r>
            <w:r w:rsidR="00C52698" w:rsidRPr="00A56C6D">
              <w:rPr>
                <w:rFonts w:ascii="Times New Roman" w:hAnsi="Times New Roman" w:cs="Times New Roman"/>
                <w:i/>
                <w:sz w:val="24"/>
                <w:szCs w:val="24"/>
                <w:lang w:val="ro-MD"/>
              </w:rPr>
              <w:t xml:space="preserve"> </w:t>
            </w:r>
            <w:r w:rsidRPr="00A56C6D">
              <w:rPr>
                <w:rFonts w:ascii="Times New Roman" w:hAnsi="Times New Roman" w:cs="Times New Roman"/>
                <w:iCs/>
                <w:sz w:val="24"/>
                <w:szCs w:val="24"/>
                <w:lang w:val="ro-MD"/>
              </w:rPr>
              <w:t xml:space="preserve">este elaborat în </w:t>
            </w:r>
            <w:r w:rsidRPr="00A56C6D">
              <w:rPr>
                <w:rFonts w:ascii="Times New Roman" w:hAnsi="Times New Roman" w:cs="Times New Roman"/>
                <w:iCs/>
                <w:color w:val="000000" w:themeColor="text1"/>
                <w:sz w:val="24"/>
                <w:szCs w:val="24"/>
                <w:lang w:val="ro-MD"/>
              </w:rPr>
              <w:t xml:space="preserve">temeiul </w:t>
            </w:r>
            <w:r w:rsidR="000C0C4E" w:rsidRPr="00A56C6D">
              <w:rPr>
                <w:rFonts w:ascii="Times New Roman" w:hAnsi="Times New Roman" w:cs="Times New Roman"/>
                <w:bCs/>
                <w:color w:val="000000" w:themeColor="text1"/>
                <w:sz w:val="24"/>
                <w:szCs w:val="24"/>
                <w:lang w:val="ro-MD"/>
              </w:rPr>
              <w:t>art. 31 alin. (1</w:t>
            </w:r>
            <w:r w:rsidRPr="00A56C6D">
              <w:rPr>
                <w:rFonts w:ascii="Times New Roman" w:hAnsi="Times New Roman" w:cs="Times New Roman"/>
                <w:bCs/>
                <w:color w:val="000000" w:themeColor="text1"/>
                <w:sz w:val="24"/>
                <w:szCs w:val="24"/>
                <w:lang w:val="ro-MD"/>
              </w:rPr>
              <w:t>)</w:t>
            </w:r>
            <w:r w:rsidRPr="00A56C6D">
              <w:rPr>
                <w:rFonts w:ascii="Times New Roman" w:hAnsi="Times New Roman" w:cs="Times New Roman"/>
                <w:color w:val="000000" w:themeColor="text1"/>
                <w:sz w:val="24"/>
                <w:szCs w:val="24"/>
                <w:lang w:val="ro-MD"/>
              </w:rPr>
              <w:t xml:space="preserve"> din Legea nr. 422/2023 privind măsurile de protecție împotriva organismelor dăunătoare plantelor</w:t>
            </w:r>
            <w:r w:rsidR="00D27BAE" w:rsidRPr="00A56C6D">
              <w:rPr>
                <w:rFonts w:ascii="Times New Roman" w:hAnsi="Times New Roman" w:cs="Times New Roman"/>
                <w:color w:val="000000" w:themeColor="text1"/>
                <w:sz w:val="24"/>
                <w:szCs w:val="24"/>
                <w:lang w:val="ro-MD"/>
              </w:rPr>
              <w:t>.</w:t>
            </w:r>
            <w:r w:rsidRPr="00A56C6D">
              <w:rPr>
                <w:rFonts w:ascii="Times New Roman" w:hAnsi="Times New Roman" w:cs="Times New Roman"/>
                <w:iCs/>
                <w:color w:val="000000" w:themeColor="text1"/>
                <w:sz w:val="24"/>
                <w:szCs w:val="24"/>
                <w:lang w:val="ro-MD"/>
              </w:rPr>
              <w:t xml:space="preserve"> </w:t>
            </w:r>
          </w:p>
          <w:p w:rsidR="00BD1E0C" w:rsidRPr="00A56C6D" w:rsidRDefault="0055235B" w:rsidP="002B536F">
            <w:pPr>
              <w:spacing w:after="0" w:line="276" w:lineRule="auto"/>
              <w:ind w:firstLine="268"/>
              <w:jc w:val="both"/>
              <w:rPr>
                <w:rFonts w:ascii="Times New Roman" w:hAnsi="Times New Roman" w:cs="Times New Roman"/>
                <w:iCs/>
                <w:sz w:val="24"/>
                <w:szCs w:val="24"/>
                <w:lang w:val="ro-MD"/>
              </w:rPr>
            </w:pPr>
            <w:r w:rsidRPr="0055235B">
              <w:rPr>
                <w:rFonts w:ascii="Times New Roman" w:hAnsi="Times New Roman" w:cs="Times New Roman"/>
                <w:iCs/>
                <w:sz w:val="24"/>
                <w:szCs w:val="24"/>
                <w:lang w:val="ro-MD"/>
              </w:rPr>
              <w:t>De asemenea, acțiunea privind elaborarea proiectului de</w:t>
            </w:r>
            <w:r>
              <w:rPr>
                <w:rFonts w:ascii="Times New Roman" w:hAnsi="Times New Roman" w:cs="Times New Roman"/>
                <w:iCs/>
                <w:sz w:val="24"/>
                <w:szCs w:val="24"/>
                <w:lang w:val="ro-MD"/>
              </w:rPr>
              <w:t xml:space="preserve"> hotărâre de Guvern se regăsește</w:t>
            </w:r>
            <w:r w:rsidRPr="0055235B">
              <w:rPr>
                <w:rFonts w:ascii="Times New Roman" w:hAnsi="Times New Roman" w:cs="Times New Roman"/>
                <w:iCs/>
                <w:sz w:val="24"/>
                <w:szCs w:val="24"/>
                <w:lang w:val="ro-MD"/>
              </w:rPr>
              <w:t xml:space="preserve"> </w:t>
            </w:r>
            <w:r w:rsidR="00E5226C">
              <w:rPr>
                <w:rFonts w:ascii="Times New Roman" w:hAnsi="Times New Roman" w:cs="Times New Roman"/>
                <w:iCs/>
                <w:sz w:val="24"/>
                <w:szCs w:val="24"/>
                <w:lang w:val="ro-MD"/>
              </w:rPr>
              <w:t>sub nr</w:t>
            </w:r>
            <w:r w:rsidRPr="0055235B">
              <w:rPr>
                <w:rFonts w:ascii="Times New Roman" w:hAnsi="Times New Roman" w:cs="Times New Roman"/>
                <w:iCs/>
                <w:sz w:val="24"/>
                <w:szCs w:val="24"/>
                <w:lang w:val="ro-MD"/>
              </w:rPr>
              <w:t>. 1</w:t>
            </w:r>
            <w:r w:rsidR="009B51C6">
              <w:rPr>
                <w:rFonts w:ascii="Times New Roman" w:hAnsi="Times New Roman" w:cs="Times New Roman"/>
                <w:iCs/>
                <w:sz w:val="24"/>
                <w:szCs w:val="24"/>
                <w:lang w:val="ro-MD"/>
              </w:rPr>
              <w:t>06</w:t>
            </w:r>
            <w:r w:rsidR="004C4544">
              <w:rPr>
                <w:rFonts w:ascii="Times New Roman" w:hAnsi="Times New Roman" w:cs="Times New Roman"/>
                <w:iCs/>
                <w:sz w:val="24"/>
                <w:szCs w:val="24"/>
                <w:lang w:val="ro-MD"/>
              </w:rPr>
              <w:t>, cap</w:t>
            </w:r>
            <w:r w:rsidR="002B536F">
              <w:rPr>
                <w:rFonts w:ascii="Times New Roman" w:hAnsi="Times New Roman" w:cs="Times New Roman"/>
                <w:iCs/>
                <w:sz w:val="24"/>
                <w:szCs w:val="24"/>
                <w:lang w:val="ro-MD"/>
              </w:rPr>
              <w:t>itolul</w:t>
            </w:r>
            <w:r w:rsidR="004C4544">
              <w:rPr>
                <w:rFonts w:ascii="Times New Roman" w:hAnsi="Times New Roman" w:cs="Times New Roman"/>
                <w:iCs/>
                <w:sz w:val="24"/>
                <w:szCs w:val="24"/>
                <w:lang w:val="ro-MD"/>
              </w:rPr>
              <w:t xml:space="preserve"> 12</w:t>
            </w:r>
            <w:r w:rsidRPr="0055235B">
              <w:rPr>
                <w:rFonts w:ascii="Times New Roman" w:hAnsi="Times New Roman" w:cs="Times New Roman"/>
                <w:iCs/>
                <w:sz w:val="24"/>
                <w:szCs w:val="24"/>
                <w:lang w:val="ro-MD"/>
              </w:rPr>
              <w:t xml:space="preserve"> </w:t>
            </w:r>
            <w:r w:rsidRPr="00A1525E">
              <w:rPr>
                <w:rFonts w:ascii="Times New Roman" w:hAnsi="Times New Roman" w:cs="Times New Roman"/>
                <w:iCs/>
                <w:sz w:val="24"/>
                <w:szCs w:val="24"/>
                <w:lang w:val="ro-MD"/>
              </w:rPr>
              <w:t xml:space="preserve">din </w:t>
            </w:r>
            <w:r w:rsidR="004C4544" w:rsidRPr="00A1525E">
              <w:rPr>
                <w:rFonts w:ascii="Times New Roman" w:hAnsi="Times New Roman" w:cs="Times New Roman"/>
                <w:iCs/>
                <w:sz w:val="24"/>
                <w:szCs w:val="24"/>
                <w:lang w:val="ro-MD"/>
              </w:rPr>
              <w:t>Programul Național de Aderare a Republicii Moldova</w:t>
            </w:r>
            <w:r w:rsidR="004C4544" w:rsidRPr="004C4544">
              <w:rPr>
                <w:rFonts w:ascii="Times New Roman" w:hAnsi="Times New Roman" w:cs="Times New Roman"/>
                <w:iCs/>
                <w:sz w:val="24"/>
                <w:szCs w:val="24"/>
              </w:rPr>
              <w:t xml:space="preserve"> la UE 2025-2029</w:t>
            </w:r>
            <w:r w:rsidRPr="0055235B">
              <w:rPr>
                <w:rFonts w:ascii="Times New Roman" w:hAnsi="Times New Roman" w:cs="Times New Roman"/>
                <w:iCs/>
                <w:sz w:val="24"/>
                <w:szCs w:val="24"/>
                <w:lang w:val="ro-MD"/>
              </w:rPr>
              <w:t>, aprobat prin Hotărâre</w:t>
            </w:r>
            <w:r w:rsidR="00E5226C">
              <w:rPr>
                <w:rFonts w:ascii="Times New Roman" w:hAnsi="Times New Roman" w:cs="Times New Roman"/>
                <w:iCs/>
                <w:sz w:val="24"/>
                <w:szCs w:val="24"/>
                <w:lang w:val="ro-MD"/>
              </w:rPr>
              <w:t>a</w:t>
            </w:r>
            <w:r w:rsidRPr="0055235B">
              <w:rPr>
                <w:rFonts w:ascii="Times New Roman" w:hAnsi="Times New Roman" w:cs="Times New Roman"/>
                <w:iCs/>
                <w:sz w:val="24"/>
                <w:szCs w:val="24"/>
                <w:lang w:val="ro-MD"/>
              </w:rPr>
              <w:t xml:space="preserve"> Guvern</w:t>
            </w:r>
            <w:r w:rsidR="00E5226C">
              <w:rPr>
                <w:rFonts w:ascii="Times New Roman" w:hAnsi="Times New Roman" w:cs="Times New Roman"/>
                <w:iCs/>
                <w:sz w:val="24"/>
                <w:szCs w:val="24"/>
                <w:lang w:val="ro-MD"/>
              </w:rPr>
              <w:t>ului</w:t>
            </w:r>
            <w:r w:rsidRPr="0055235B">
              <w:rPr>
                <w:rFonts w:ascii="Times New Roman" w:hAnsi="Times New Roman" w:cs="Times New Roman"/>
                <w:iCs/>
                <w:sz w:val="24"/>
                <w:szCs w:val="24"/>
                <w:lang w:val="ro-MD"/>
              </w:rPr>
              <w:t xml:space="preserve"> nr. </w:t>
            </w:r>
            <w:r w:rsidR="00C65D66">
              <w:rPr>
                <w:rFonts w:ascii="Times New Roman" w:hAnsi="Times New Roman" w:cs="Times New Roman"/>
                <w:iCs/>
                <w:sz w:val="24"/>
                <w:szCs w:val="24"/>
                <w:lang w:val="ro-MD"/>
              </w:rPr>
              <w:t>306/2025</w:t>
            </w:r>
            <w:r w:rsidRPr="0055235B">
              <w:rPr>
                <w:rFonts w:ascii="Times New Roman" w:hAnsi="Times New Roman" w:cs="Times New Roman"/>
                <w:iCs/>
                <w:sz w:val="24"/>
                <w:szCs w:val="24"/>
                <w:lang w:val="ro-MD"/>
              </w:rPr>
              <w:t>.</w:t>
            </w:r>
          </w:p>
        </w:tc>
      </w:tr>
      <w:tr w:rsidR="00775F30" w:rsidRPr="00A56C6D" w:rsidTr="00D679F6">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CCFFFF"/>
            <w:tcMar>
              <w:top w:w="24" w:type="dxa"/>
              <w:left w:w="48" w:type="dxa"/>
              <w:bottom w:w="24" w:type="dxa"/>
              <w:right w:w="48" w:type="dxa"/>
            </w:tcMar>
          </w:tcPr>
          <w:p w:rsidR="00775F30" w:rsidRPr="00A56C6D" w:rsidRDefault="00775F30" w:rsidP="00D679F6">
            <w:pPr>
              <w:spacing w:after="0" w:line="276" w:lineRule="auto"/>
              <w:ind w:firstLine="268"/>
              <w:jc w:val="both"/>
              <w:rPr>
                <w:rFonts w:ascii="Times New Roman" w:hAnsi="Times New Roman" w:cs="Times New Roman"/>
                <w:iCs/>
                <w:sz w:val="24"/>
                <w:szCs w:val="24"/>
                <w:lang w:val="ro-MD"/>
              </w:rPr>
            </w:pPr>
            <w:r w:rsidRPr="00A56C6D">
              <w:rPr>
                <w:rFonts w:ascii="Times New Roman" w:hAnsi="Times New Roman" w:cs="Times New Roman"/>
                <w:iCs/>
                <w:sz w:val="24"/>
                <w:szCs w:val="24"/>
                <w:lang w:val="ro-MD"/>
              </w:rPr>
              <w:t>2.2. Descrierea situației actuale și a problemelor care impun intervenția, inclusiv a cadrului normativ aplicabil și a deficiențelor/lacunelor normative</w:t>
            </w:r>
          </w:p>
        </w:tc>
      </w:tr>
      <w:tr w:rsidR="00775F30" w:rsidRPr="00977D4F" w:rsidTr="00D679F6">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775F30" w:rsidRPr="00A56C6D" w:rsidRDefault="00775F30" w:rsidP="006F042C">
            <w:pPr>
              <w:spacing w:after="0" w:line="276" w:lineRule="auto"/>
              <w:ind w:firstLine="268"/>
              <w:jc w:val="both"/>
              <w:rPr>
                <w:rFonts w:ascii="Times New Roman" w:hAnsi="Times New Roman" w:cs="Times New Roman"/>
                <w:iCs/>
                <w:sz w:val="24"/>
                <w:szCs w:val="24"/>
                <w:lang w:val="ro-MD"/>
              </w:rPr>
            </w:pPr>
            <w:r w:rsidRPr="00A56C6D">
              <w:rPr>
                <w:rFonts w:ascii="Times New Roman" w:hAnsi="Times New Roman" w:cs="Times New Roman"/>
                <w:iCs/>
                <w:sz w:val="24"/>
                <w:szCs w:val="24"/>
                <w:lang w:val="ro-MD"/>
              </w:rPr>
              <w:t>Cadrul normativ care vizează sănătatea plantelor în Republi</w:t>
            </w:r>
            <w:r w:rsidR="009A7962" w:rsidRPr="00A56C6D">
              <w:rPr>
                <w:rFonts w:ascii="Times New Roman" w:hAnsi="Times New Roman" w:cs="Times New Roman"/>
                <w:iCs/>
                <w:sz w:val="24"/>
                <w:szCs w:val="24"/>
                <w:lang w:val="ro-MD"/>
              </w:rPr>
              <w:t xml:space="preserve">ca Moldova </w:t>
            </w:r>
            <w:r w:rsidRPr="00A56C6D">
              <w:rPr>
                <w:rFonts w:ascii="Times New Roman" w:hAnsi="Times New Roman" w:cs="Times New Roman"/>
                <w:iCs/>
                <w:sz w:val="24"/>
                <w:szCs w:val="24"/>
                <w:lang w:val="ro-MD"/>
              </w:rPr>
              <w:t>a fost aliniat la cerințele fitosanitare actuale prin a</w:t>
            </w:r>
            <w:r w:rsidR="002B4AF8" w:rsidRPr="00A56C6D">
              <w:rPr>
                <w:rFonts w:ascii="Times New Roman" w:hAnsi="Times New Roman" w:cs="Times New Roman"/>
                <w:iCs/>
                <w:sz w:val="24"/>
                <w:szCs w:val="24"/>
                <w:lang w:val="ro-MD"/>
              </w:rPr>
              <w:t>doptare</w:t>
            </w:r>
            <w:r w:rsidRPr="00A56C6D">
              <w:rPr>
                <w:rFonts w:ascii="Times New Roman" w:hAnsi="Times New Roman" w:cs="Times New Roman"/>
                <w:iCs/>
                <w:sz w:val="24"/>
                <w:szCs w:val="24"/>
                <w:lang w:val="ro-MD"/>
              </w:rPr>
              <w:t>a Legii nr. 422/2023 privind măsurile de protecție împotriva organismelor dăunătoare plantelor (în continuare – Legea nr. 422/2023). Actele naționale de implementare a cerințelor fitosanitare vin cu completarea cadrului legislativ prin gestionarea și aplicarea cât mai eficientă a Legii nr. 422/2023.</w:t>
            </w:r>
          </w:p>
          <w:p w:rsidR="00775F30" w:rsidRDefault="00775F30" w:rsidP="006F042C">
            <w:pPr>
              <w:spacing w:after="0" w:line="276" w:lineRule="auto"/>
              <w:ind w:firstLine="268"/>
              <w:jc w:val="both"/>
              <w:rPr>
                <w:rFonts w:ascii="Times New Roman" w:hAnsi="Times New Roman" w:cs="Times New Roman"/>
                <w:iCs/>
                <w:sz w:val="24"/>
                <w:szCs w:val="24"/>
                <w:lang w:val="ro-MD"/>
              </w:rPr>
            </w:pPr>
            <w:r w:rsidRPr="00A56C6D">
              <w:rPr>
                <w:rFonts w:ascii="Times New Roman" w:hAnsi="Times New Roman" w:cs="Times New Roman"/>
                <w:iCs/>
                <w:sz w:val="24"/>
                <w:szCs w:val="24"/>
                <w:lang w:val="ro-MD"/>
              </w:rPr>
              <w:t xml:space="preserve"> La moment, actele naționale de reglementare a organismelor dăunătoare și organismelor de carantină sunt:</w:t>
            </w:r>
          </w:p>
          <w:p w:rsidR="00944621" w:rsidRDefault="00944621" w:rsidP="006F042C">
            <w:pPr>
              <w:spacing w:after="0" w:line="276" w:lineRule="auto"/>
              <w:ind w:firstLine="268"/>
              <w:jc w:val="both"/>
              <w:rPr>
                <w:rFonts w:ascii="Times New Roman" w:hAnsi="Times New Roman" w:cs="Times New Roman"/>
                <w:sz w:val="24"/>
                <w:szCs w:val="24"/>
                <w:lang w:val="ro-MD"/>
              </w:rPr>
            </w:pPr>
            <w:r>
              <w:rPr>
                <w:rFonts w:ascii="Times New Roman" w:hAnsi="Times New Roman" w:cs="Times New Roman"/>
                <w:iCs/>
                <w:sz w:val="24"/>
                <w:szCs w:val="24"/>
                <w:lang w:val="ro-MD"/>
              </w:rPr>
              <w:t xml:space="preserve">- </w:t>
            </w:r>
            <w:r w:rsidRPr="00A56C6D">
              <w:rPr>
                <w:rFonts w:ascii="Times New Roman" w:hAnsi="Times New Roman" w:cs="Times New Roman"/>
                <w:sz w:val="24"/>
                <w:szCs w:val="24"/>
                <w:lang w:val="ro-MD"/>
              </w:rPr>
              <w:t>Hotărârea de Guvern nr.</w:t>
            </w:r>
            <w:r>
              <w:rPr>
                <w:rFonts w:ascii="Times New Roman" w:hAnsi="Times New Roman" w:cs="Times New Roman"/>
                <w:sz w:val="24"/>
                <w:szCs w:val="24"/>
                <w:lang w:val="ro-MD"/>
              </w:rPr>
              <w:t xml:space="preserve"> 161</w:t>
            </w:r>
            <w:r w:rsidR="00555502">
              <w:rPr>
                <w:rFonts w:ascii="Times New Roman" w:hAnsi="Times New Roman" w:cs="Times New Roman"/>
                <w:sz w:val="24"/>
                <w:szCs w:val="24"/>
                <w:lang w:val="ro-MD"/>
              </w:rPr>
              <w:t>/2026</w:t>
            </w:r>
            <w:r w:rsidR="000814B6">
              <w:rPr>
                <w:rFonts w:ascii="Times New Roman" w:hAnsi="Times New Roman" w:cs="Times New Roman"/>
                <w:sz w:val="24"/>
                <w:szCs w:val="24"/>
                <w:lang w:val="ro-MD"/>
              </w:rPr>
              <w:t xml:space="preserve"> </w:t>
            </w:r>
            <w:r w:rsidR="002B151D">
              <w:rPr>
                <w:rFonts w:ascii="Times New Roman" w:hAnsi="Times New Roman" w:cs="Times New Roman"/>
                <w:sz w:val="24"/>
                <w:szCs w:val="24"/>
                <w:lang w:val="ro-MD"/>
              </w:rPr>
              <w:t>cu privire la stabilirea măsurilor pentru izolarea și eradicarea organismelor dăunătoare;</w:t>
            </w:r>
          </w:p>
          <w:p w:rsidR="00B50CF0" w:rsidRDefault="00944621" w:rsidP="00B50CF0">
            <w:pPr>
              <w:spacing w:after="0" w:line="276" w:lineRule="auto"/>
              <w:ind w:firstLine="268"/>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sidRPr="00A56C6D">
              <w:rPr>
                <w:rFonts w:ascii="Times New Roman" w:hAnsi="Times New Roman" w:cs="Times New Roman"/>
                <w:sz w:val="24"/>
                <w:szCs w:val="24"/>
                <w:lang w:val="ro-MD"/>
              </w:rPr>
              <w:t>Hotărârea de Guvern nr.</w:t>
            </w:r>
            <w:r w:rsidR="00555502">
              <w:rPr>
                <w:rFonts w:ascii="Times New Roman" w:hAnsi="Times New Roman" w:cs="Times New Roman"/>
                <w:sz w:val="24"/>
                <w:szCs w:val="24"/>
                <w:lang w:val="ro-MD"/>
              </w:rPr>
              <w:t xml:space="preserve"> 71/2025 </w:t>
            </w:r>
            <w:r w:rsidR="00B50CF0" w:rsidRPr="00F92257">
              <w:rPr>
                <w:rFonts w:ascii="Times New Roman" w:hAnsi="Times New Roman" w:cs="Times New Roman"/>
                <w:sz w:val="24"/>
                <w:szCs w:val="24"/>
                <w:lang w:val="ro-MD"/>
              </w:rPr>
              <w:t>cu privire la stabilirea unor măsuri de prevenire</w:t>
            </w:r>
            <w:r w:rsidR="00B50CF0">
              <w:rPr>
                <w:rFonts w:ascii="Times New Roman" w:hAnsi="Times New Roman" w:cs="Times New Roman"/>
                <w:sz w:val="24"/>
                <w:szCs w:val="24"/>
                <w:lang w:val="ro-MD"/>
              </w:rPr>
              <w:t xml:space="preserve"> </w:t>
            </w:r>
            <w:r w:rsidR="00B50CF0" w:rsidRPr="00F92257">
              <w:rPr>
                <w:rFonts w:ascii="Times New Roman" w:hAnsi="Times New Roman" w:cs="Times New Roman"/>
                <w:sz w:val="24"/>
                <w:szCs w:val="24"/>
                <w:lang w:val="ro-MD"/>
              </w:rPr>
              <w:t>a introducerii pe teritoriul Republicii Moldova</w:t>
            </w:r>
            <w:r w:rsidR="00B50CF0">
              <w:rPr>
                <w:rFonts w:ascii="Times New Roman" w:hAnsi="Times New Roman" w:cs="Times New Roman"/>
                <w:sz w:val="24"/>
                <w:szCs w:val="24"/>
                <w:lang w:val="ro-MD"/>
              </w:rPr>
              <w:t xml:space="preserve"> </w:t>
            </w:r>
            <w:r w:rsidR="00B50CF0" w:rsidRPr="00F92257">
              <w:rPr>
                <w:rFonts w:ascii="Times New Roman" w:hAnsi="Times New Roman" w:cs="Times New Roman"/>
                <w:sz w:val="24"/>
                <w:szCs w:val="24"/>
                <w:lang w:val="ro-MD"/>
              </w:rPr>
              <w:t>a organismelor dăunătoare</w:t>
            </w:r>
            <w:r w:rsidR="00B50CF0">
              <w:rPr>
                <w:rFonts w:ascii="Times New Roman" w:hAnsi="Times New Roman" w:cs="Times New Roman"/>
                <w:sz w:val="24"/>
                <w:szCs w:val="24"/>
                <w:lang w:val="ro-MD"/>
              </w:rPr>
              <w:t>;</w:t>
            </w:r>
          </w:p>
          <w:p w:rsidR="00775F30" w:rsidRPr="00A56C6D" w:rsidRDefault="00775F30" w:rsidP="006F042C">
            <w:pPr>
              <w:spacing w:after="0" w:line="276" w:lineRule="auto"/>
              <w:ind w:firstLine="268"/>
              <w:jc w:val="both"/>
              <w:rPr>
                <w:rFonts w:ascii="Times New Roman" w:hAnsi="Times New Roman" w:cs="Times New Roman"/>
                <w:sz w:val="24"/>
                <w:szCs w:val="24"/>
                <w:lang w:val="ro-MD"/>
              </w:rPr>
            </w:pPr>
            <w:r w:rsidRPr="00A56C6D">
              <w:rPr>
                <w:rFonts w:ascii="Times New Roman" w:hAnsi="Times New Roman" w:cs="Times New Roman"/>
                <w:iCs/>
                <w:sz w:val="24"/>
                <w:szCs w:val="24"/>
                <w:lang w:val="ro-MD"/>
              </w:rPr>
              <w:t xml:space="preserve">- </w:t>
            </w:r>
            <w:r w:rsidRPr="00A56C6D">
              <w:rPr>
                <w:rFonts w:ascii="Times New Roman" w:hAnsi="Times New Roman" w:cs="Times New Roman"/>
                <w:sz w:val="24"/>
                <w:szCs w:val="24"/>
                <w:lang w:val="ro-MD"/>
              </w:rPr>
              <w:t>Hotărârea de Guvern nr. 679/2024 pentru aprobarea Regulamentului privind aplicarea măsurilor de protecție împotriva organismelor dăunătoare plantelor;</w:t>
            </w:r>
          </w:p>
          <w:p w:rsidR="00775F30" w:rsidRPr="00A56C6D" w:rsidRDefault="00775F30" w:rsidP="006F042C">
            <w:pPr>
              <w:spacing w:after="0" w:line="276" w:lineRule="auto"/>
              <w:ind w:firstLine="268"/>
              <w:jc w:val="both"/>
              <w:rPr>
                <w:rFonts w:ascii="Times New Roman" w:hAnsi="Times New Roman" w:cs="Times New Roman"/>
                <w:sz w:val="24"/>
                <w:szCs w:val="24"/>
                <w:lang w:val="ro-MD"/>
              </w:rPr>
            </w:pPr>
            <w:r w:rsidRPr="00A56C6D">
              <w:rPr>
                <w:rFonts w:ascii="Times New Roman" w:hAnsi="Times New Roman" w:cs="Times New Roman"/>
                <w:sz w:val="24"/>
                <w:szCs w:val="24"/>
                <w:lang w:val="ro-MD"/>
              </w:rPr>
              <w:t xml:space="preserve">- Hotărârea de Guvern nr. </w:t>
            </w:r>
            <w:r w:rsidR="00944621" w:rsidRPr="00944621">
              <w:rPr>
                <w:rFonts w:ascii="Times New Roman" w:hAnsi="Times New Roman" w:cs="Times New Roman"/>
                <w:sz w:val="24"/>
                <w:szCs w:val="24"/>
                <w:lang w:val="ro-MD"/>
              </w:rPr>
              <w:t>558/2011 privind măsurile specifice mai stricte din domeniul fitosanitar pentru a preveni introducerea sau răspândirea în Republica Moldova a unor organisme dăunătoare plantelor, a produselor vegetale și a altor obiecte</w:t>
            </w:r>
            <w:r w:rsidRPr="00A56C6D">
              <w:rPr>
                <w:rFonts w:ascii="Times New Roman" w:hAnsi="Times New Roman" w:cs="Times New Roman"/>
                <w:sz w:val="24"/>
                <w:szCs w:val="24"/>
                <w:lang w:val="ro-MD"/>
              </w:rPr>
              <w:t>;</w:t>
            </w:r>
          </w:p>
          <w:p w:rsidR="00775F30" w:rsidRPr="00A56C6D" w:rsidRDefault="00775F30" w:rsidP="006F042C">
            <w:pPr>
              <w:spacing w:after="0" w:line="276" w:lineRule="auto"/>
              <w:ind w:firstLine="268"/>
              <w:jc w:val="both"/>
              <w:rPr>
                <w:rFonts w:ascii="Times New Roman" w:hAnsi="Times New Roman" w:cs="Times New Roman"/>
                <w:sz w:val="24"/>
                <w:szCs w:val="24"/>
                <w:lang w:val="ro-MD"/>
              </w:rPr>
            </w:pPr>
            <w:r w:rsidRPr="00A56C6D">
              <w:rPr>
                <w:rFonts w:ascii="Times New Roman" w:hAnsi="Times New Roman" w:cs="Times New Roman"/>
                <w:sz w:val="24"/>
                <w:szCs w:val="24"/>
                <w:lang w:val="ro-MD"/>
              </w:rPr>
              <w:t>- Hotărârea de Guvern nr. 333/2018</w:t>
            </w:r>
            <w:r w:rsidRPr="00A56C6D">
              <w:rPr>
                <w:rFonts w:ascii="Times New Roman" w:hAnsi="Times New Roman" w:cs="Times New Roman"/>
                <w:sz w:val="24"/>
                <w:szCs w:val="24"/>
                <w:lang w:val="fr-FR"/>
              </w:rPr>
              <w:t xml:space="preserve"> </w:t>
            </w:r>
            <w:r w:rsidRPr="00A56C6D">
              <w:rPr>
                <w:rFonts w:ascii="Times New Roman" w:hAnsi="Times New Roman" w:cs="Times New Roman"/>
                <w:sz w:val="24"/>
                <w:szCs w:val="24"/>
                <w:lang w:val="ro-MD"/>
              </w:rPr>
              <w:t>cu privire la aprobarea unor modele de acte;</w:t>
            </w:r>
          </w:p>
          <w:p w:rsidR="00775F30" w:rsidRPr="00A56C6D" w:rsidRDefault="00775F30" w:rsidP="006F042C">
            <w:pPr>
              <w:spacing w:after="0" w:line="276" w:lineRule="auto"/>
              <w:ind w:firstLine="268"/>
              <w:jc w:val="both"/>
              <w:rPr>
                <w:rFonts w:ascii="Times New Roman" w:hAnsi="Times New Roman" w:cs="Times New Roman"/>
                <w:sz w:val="24"/>
                <w:szCs w:val="24"/>
                <w:lang w:val="ro-MD"/>
              </w:rPr>
            </w:pPr>
            <w:r w:rsidRPr="00A56C6D">
              <w:rPr>
                <w:rFonts w:ascii="Times New Roman" w:hAnsi="Times New Roman" w:cs="Times New Roman"/>
                <w:sz w:val="24"/>
                <w:szCs w:val="24"/>
                <w:lang w:val="ro-MD"/>
              </w:rPr>
              <w:t xml:space="preserve">- Ordinul ministrului agriculturii și industriei </w:t>
            </w:r>
            <w:r w:rsidR="00977D4F">
              <w:rPr>
                <w:rFonts w:ascii="Times New Roman" w:hAnsi="Times New Roman" w:cs="Times New Roman"/>
                <w:sz w:val="24"/>
                <w:szCs w:val="24"/>
                <w:lang w:val="ro-MD"/>
              </w:rPr>
              <w:t>alimentare</w:t>
            </w:r>
            <w:r w:rsidRPr="00A56C6D">
              <w:rPr>
                <w:rFonts w:ascii="Times New Roman" w:hAnsi="Times New Roman" w:cs="Times New Roman"/>
                <w:sz w:val="24"/>
                <w:szCs w:val="24"/>
                <w:lang w:val="ro-MD"/>
              </w:rPr>
              <w:t xml:space="preserve"> nr. 140 din 6 septembrie 2024 cu privire la anchetele pentru organismele dăunătoare de carantină și organismele dăunătoare prioritare, publicat în Monitorul Oficial nr. 402-403 din 20.09.2024.</w:t>
            </w:r>
          </w:p>
          <w:p w:rsidR="00C6113F" w:rsidRPr="00A56C6D" w:rsidRDefault="00C6113F" w:rsidP="006F042C">
            <w:pPr>
              <w:spacing w:after="0" w:line="276" w:lineRule="auto"/>
              <w:ind w:firstLine="268"/>
              <w:jc w:val="both"/>
              <w:rPr>
                <w:rFonts w:ascii="Times New Roman" w:hAnsi="Times New Roman" w:cs="Times New Roman"/>
                <w:sz w:val="24"/>
                <w:szCs w:val="24"/>
                <w:lang w:val="ro-MD"/>
              </w:rPr>
            </w:pPr>
            <w:r w:rsidRPr="00A56C6D">
              <w:rPr>
                <w:rFonts w:ascii="Times New Roman" w:hAnsi="Times New Roman" w:cs="Times New Roman"/>
                <w:sz w:val="24"/>
                <w:szCs w:val="24"/>
                <w:lang w:val="ro-MD"/>
              </w:rPr>
              <w:t xml:space="preserve">Totodată, aprobarea proiectului de hotărâre a Guvernului nu implică modificarea altor acte normative și va asigura unificarea cerințelor fitosanitare naționale cu cele ale Uniunii Europene, prin ajustarea acestora la </w:t>
            </w:r>
            <w:r w:rsidRPr="00911CD9">
              <w:rPr>
                <w:rFonts w:ascii="Times New Roman" w:hAnsi="Times New Roman" w:cs="Times New Roman"/>
                <w:sz w:val="24"/>
                <w:szCs w:val="24"/>
                <w:lang w:val="ro-MD"/>
              </w:rPr>
              <w:t>necesitățile actuale</w:t>
            </w:r>
            <w:r w:rsidR="006F042C" w:rsidRPr="00911CD9">
              <w:rPr>
                <w:rFonts w:ascii="Times New Roman" w:hAnsi="Times New Roman" w:cs="Times New Roman"/>
                <w:sz w:val="24"/>
                <w:szCs w:val="24"/>
                <w:lang w:val="ro-MD"/>
              </w:rPr>
              <w:t xml:space="preserve"> </w:t>
            </w:r>
            <w:r w:rsidR="006F042C" w:rsidRPr="00911CD9">
              <w:rPr>
                <w:rFonts w:ascii="Times New Roman" w:hAnsi="Times New Roman"/>
                <w:lang w:val="ro-MD"/>
              </w:rPr>
              <w:t>conform art. 3 alin (4) lit. a) a Legii nr. 100/2017</w:t>
            </w:r>
            <w:r w:rsidRPr="00911CD9">
              <w:rPr>
                <w:rFonts w:ascii="Times New Roman" w:hAnsi="Times New Roman" w:cs="Times New Roman"/>
                <w:sz w:val="24"/>
                <w:szCs w:val="24"/>
                <w:lang w:val="ro-MD"/>
              </w:rPr>
              <w:t xml:space="preserve">.  </w:t>
            </w:r>
          </w:p>
          <w:p w:rsidR="003E23C6" w:rsidRDefault="003E23C6" w:rsidP="006F042C">
            <w:pPr>
              <w:spacing w:after="0" w:line="276" w:lineRule="auto"/>
              <w:ind w:firstLine="268"/>
              <w:jc w:val="both"/>
              <w:rPr>
                <w:rFonts w:ascii="Times New Roman" w:hAnsi="Times New Roman" w:cs="Times New Roman"/>
                <w:sz w:val="24"/>
                <w:szCs w:val="24"/>
                <w:lang w:val="ro-MD"/>
              </w:rPr>
            </w:pPr>
            <w:r w:rsidRPr="003E23C6">
              <w:rPr>
                <w:rFonts w:ascii="Times New Roman" w:hAnsi="Times New Roman" w:cs="Times New Roman"/>
                <w:sz w:val="24"/>
                <w:szCs w:val="24"/>
                <w:lang w:val="ro-MD"/>
              </w:rPr>
              <w:lastRenderedPageBreak/>
              <w:t xml:space="preserve">Imperativul optimizării cadrului normativ național în domeniul fitosanitar rezidă în necesitatea </w:t>
            </w:r>
            <w:r>
              <w:rPr>
                <w:rFonts w:ascii="Times New Roman" w:hAnsi="Times New Roman" w:cs="Times New Roman"/>
                <w:sz w:val="24"/>
                <w:szCs w:val="24"/>
                <w:lang w:val="ro-MD"/>
              </w:rPr>
              <w:t>completării</w:t>
            </w:r>
            <w:r w:rsidRPr="003E23C6">
              <w:rPr>
                <w:rFonts w:ascii="Times New Roman" w:hAnsi="Times New Roman" w:cs="Times New Roman"/>
                <w:sz w:val="24"/>
                <w:szCs w:val="24"/>
                <w:lang w:val="ro-MD"/>
              </w:rPr>
              <w:t xml:space="preserve"> mecanisme</w:t>
            </w:r>
            <w:r>
              <w:rPr>
                <w:rFonts w:ascii="Times New Roman" w:hAnsi="Times New Roman" w:cs="Times New Roman"/>
                <w:sz w:val="24"/>
                <w:szCs w:val="24"/>
                <w:lang w:val="ro-MD"/>
              </w:rPr>
              <w:t>lor existente</w:t>
            </w:r>
            <w:r w:rsidRPr="003E23C6">
              <w:rPr>
                <w:rFonts w:ascii="Times New Roman" w:hAnsi="Times New Roman" w:cs="Times New Roman"/>
                <w:sz w:val="24"/>
                <w:szCs w:val="24"/>
                <w:lang w:val="ro-MD"/>
              </w:rPr>
              <w:t xml:space="preserve">, menite să prevină introducerea și </w:t>
            </w:r>
            <w:r w:rsidR="00860B10">
              <w:rPr>
                <w:rFonts w:ascii="Times New Roman" w:hAnsi="Times New Roman" w:cs="Times New Roman"/>
                <w:sz w:val="24"/>
                <w:szCs w:val="24"/>
                <w:lang w:val="ro-MD"/>
              </w:rPr>
              <w:t>răspândirea</w:t>
            </w:r>
            <w:r w:rsidRPr="003E23C6">
              <w:rPr>
                <w:rFonts w:ascii="Times New Roman" w:hAnsi="Times New Roman" w:cs="Times New Roman"/>
                <w:sz w:val="24"/>
                <w:szCs w:val="24"/>
                <w:lang w:val="ro-MD"/>
              </w:rPr>
              <w:t xml:space="preserve"> organismelor de carantină și a dăunătorilor </w:t>
            </w:r>
            <w:r w:rsidR="00860B10">
              <w:rPr>
                <w:rFonts w:ascii="Times New Roman" w:hAnsi="Times New Roman" w:cs="Times New Roman"/>
                <w:sz w:val="24"/>
                <w:szCs w:val="24"/>
                <w:lang w:val="ro-MD"/>
              </w:rPr>
              <w:t>prioritari</w:t>
            </w:r>
            <w:r w:rsidRPr="003E23C6">
              <w:rPr>
                <w:rFonts w:ascii="Times New Roman" w:hAnsi="Times New Roman" w:cs="Times New Roman"/>
                <w:sz w:val="24"/>
                <w:szCs w:val="24"/>
                <w:lang w:val="ro-MD"/>
              </w:rPr>
              <w:t xml:space="preserve"> reglementați pe teritoriul Republicii Moldova. Această ajustare legislativă este determinată de dinamica fluxurilor comerciale și diversificarea spectrului de importuri vegetale provenite din arii geografice cu ecosisteme și condiții pedoclimatice analoge. În vederea atenuării riscurilor fitosanitare ce pot prejudicia integritatea producției agricole, securitatea investițiilor sectoriale și patrimoniul forestier, se impun</w:t>
            </w:r>
            <w:r w:rsidR="00340241">
              <w:rPr>
                <w:rFonts w:ascii="Times New Roman" w:hAnsi="Times New Roman" w:cs="Times New Roman"/>
                <w:sz w:val="24"/>
                <w:szCs w:val="24"/>
                <w:lang w:val="ro-MD"/>
              </w:rPr>
              <w:t xml:space="preserve"> unele</w:t>
            </w:r>
            <w:r w:rsidRPr="003E23C6">
              <w:rPr>
                <w:rFonts w:ascii="Times New Roman" w:hAnsi="Times New Roman" w:cs="Times New Roman"/>
                <w:sz w:val="24"/>
                <w:szCs w:val="24"/>
                <w:lang w:val="ro-MD"/>
              </w:rPr>
              <w:t xml:space="preserve"> măsuri fitosanitare </w:t>
            </w:r>
            <w:r w:rsidR="00A27DC6">
              <w:rPr>
                <w:rFonts w:ascii="Times New Roman" w:hAnsi="Times New Roman" w:cs="Times New Roman"/>
                <w:sz w:val="24"/>
                <w:szCs w:val="24"/>
                <w:lang w:val="ro-MD"/>
              </w:rPr>
              <w:t>de prevenire</w:t>
            </w:r>
            <w:r w:rsidRPr="003E23C6">
              <w:rPr>
                <w:rFonts w:ascii="Times New Roman" w:hAnsi="Times New Roman" w:cs="Times New Roman"/>
                <w:sz w:val="24"/>
                <w:szCs w:val="24"/>
                <w:lang w:val="ro-MD"/>
              </w:rPr>
              <w:t xml:space="preserve"> și de monitorizare, capabile să asigure un mediu concurențial loial și să garanteze sustenabilitatea economică și siguranța fitosanitară a statului.</w:t>
            </w:r>
          </w:p>
          <w:p w:rsidR="008E38D7" w:rsidRDefault="00FF0D76" w:rsidP="006F042C">
            <w:pPr>
              <w:spacing w:after="0" w:line="276" w:lineRule="auto"/>
              <w:ind w:firstLine="268"/>
              <w:jc w:val="both"/>
              <w:rPr>
                <w:rFonts w:ascii="Times New Roman" w:hAnsi="Times New Roman" w:cs="Times New Roman"/>
                <w:sz w:val="24"/>
                <w:szCs w:val="24"/>
                <w:lang w:val="ro-MD"/>
              </w:rPr>
            </w:pPr>
            <w:r w:rsidRPr="00FF0D76">
              <w:rPr>
                <w:rFonts w:ascii="Times New Roman" w:hAnsi="Times New Roman" w:cs="Times New Roman"/>
                <w:sz w:val="24"/>
                <w:szCs w:val="24"/>
                <w:lang w:val="ro-MD"/>
              </w:rPr>
              <w:t>În scopul prevenirii diseminării organismelor dăunătoare cu impact fitosanitar major, identificate și monitorizate prin alertele Organizației Europene și Mediteraneene pentru Protecția Plantelor (EPPO), se impune instituirea un</w:t>
            </w:r>
            <w:r w:rsidR="008E38D7">
              <w:rPr>
                <w:rFonts w:ascii="Times New Roman" w:hAnsi="Times New Roman" w:cs="Times New Roman"/>
                <w:sz w:val="24"/>
                <w:szCs w:val="24"/>
                <w:lang w:val="ro-MD"/>
              </w:rPr>
              <w:t>or „filtre”</w:t>
            </w:r>
            <w:r w:rsidRPr="00FF0D76">
              <w:rPr>
                <w:rFonts w:ascii="Times New Roman" w:hAnsi="Times New Roman" w:cs="Times New Roman"/>
                <w:sz w:val="24"/>
                <w:szCs w:val="24"/>
                <w:lang w:val="ro-MD"/>
              </w:rPr>
              <w:t xml:space="preserve"> de profilaxie și control. Având în vedere dificultățile obiective de detectare a agenților patogeni în fazele incipiente de dezvoltare biologică (stadii latente), care </w:t>
            </w:r>
            <w:r w:rsidR="00EC3E91">
              <w:rPr>
                <w:rFonts w:ascii="Times New Roman" w:hAnsi="Times New Roman" w:cs="Times New Roman"/>
                <w:sz w:val="24"/>
                <w:szCs w:val="24"/>
                <w:lang w:val="ro-MD"/>
              </w:rPr>
              <w:t xml:space="preserve">nu se determină </w:t>
            </w:r>
            <w:r w:rsidR="00535009">
              <w:rPr>
                <w:rFonts w:ascii="Times New Roman" w:hAnsi="Times New Roman" w:cs="Times New Roman"/>
                <w:sz w:val="24"/>
                <w:szCs w:val="24"/>
                <w:lang w:val="ro-MD"/>
              </w:rPr>
              <w:t>de</w:t>
            </w:r>
            <w:r w:rsidRPr="00FF0D76">
              <w:rPr>
                <w:rFonts w:ascii="Times New Roman" w:hAnsi="Times New Roman" w:cs="Times New Roman"/>
                <w:sz w:val="24"/>
                <w:szCs w:val="24"/>
                <w:lang w:val="ro-MD"/>
              </w:rPr>
              <w:t xml:space="preserve"> inspecțiile vizuale la frontieră, cadrul legal trebuie să prevadă mecanisme de intervenție post-import. Astfel, este necesară reglementarea unor măsuri fitosanitare de supraveghere activă și eradicare pe întreg teritoriul național, menite să neutralizeze riscul de stabilire a acestor dăunători și să asigure integritatea patrimoniului vegetal al Republicii Moldova.</w:t>
            </w:r>
          </w:p>
          <w:p w:rsidR="009D245A" w:rsidRDefault="009D245A" w:rsidP="001F3F1C">
            <w:pPr>
              <w:spacing w:after="0" w:line="276" w:lineRule="auto"/>
              <w:ind w:firstLine="268"/>
              <w:jc w:val="both"/>
              <w:rPr>
                <w:rFonts w:ascii="Times New Roman" w:hAnsi="Times New Roman" w:cs="Times New Roman"/>
                <w:sz w:val="24"/>
                <w:szCs w:val="24"/>
                <w:lang w:val="ro-MD"/>
              </w:rPr>
            </w:pPr>
            <w:proofErr w:type="spellStart"/>
            <w:r w:rsidRPr="00240A91">
              <w:rPr>
                <w:rFonts w:ascii="Times New Roman" w:hAnsi="Times New Roman" w:cs="Times New Roman"/>
                <w:b/>
                <w:i/>
                <w:sz w:val="24"/>
                <w:szCs w:val="24"/>
                <w:u w:val="single"/>
                <w:lang w:val="ro-MD"/>
              </w:rPr>
              <w:t>Bursaphelenchus</w:t>
            </w:r>
            <w:proofErr w:type="spellEnd"/>
            <w:r w:rsidRPr="00240A91">
              <w:rPr>
                <w:rFonts w:ascii="Times New Roman" w:hAnsi="Times New Roman" w:cs="Times New Roman"/>
                <w:b/>
                <w:i/>
                <w:sz w:val="24"/>
                <w:szCs w:val="24"/>
                <w:u w:val="single"/>
                <w:lang w:val="ro-MD"/>
              </w:rPr>
              <w:t xml:space="preserve"> </w:t>
            </w:r>
            <w:proofErr w:type="spellStart"/>
            <w:r w:rsidRPr="00240A91">
              <w:rPr>
                <w:rFonts w:ascii="Times New Roman" w:hAnsi="Times New Roman" w:cs="Times New Roman"/>
                <w:b/>
                <w:i/>
                <w:sz w:val="24"/>
                <w:szCs w:val="24"/>
                <w:u w:val="single"/>
                <w:lang w:val="ro-MD"/>
              </w:rPr>
              <w:t>xylophilus</w:t>
            </w:r>
            <w:proofErr w:type="spellEnd"/>
            <w:r w:rsidRPr="009D245A">
              <w:rPr>
                <w:rFonts w:ascii="Times New Roman" w:hAnsi="Times New Roman" w:cs="Times New Roman"/>
                <w:sz w:val="24"/>
                <w:szCs w:val="24"/>
                <w:lang w:val="ro-MD"/>
              </w:rPr>
              <w:t>, cunoscut sub numele de nematodul lemnului de pin, este unul dintre cei mai periculoși dăunători ai arborilor de rășinoase la nivel mondial, fiind un organism de carantină extrem de monitorizat în Europa.</w:t>
            </w:r>
            <w:r w:rsidR="004508A1">
              <w:t xml:space="preserve"> </w:t>
            </w:r>
            <w:r w:rsidR="004508A1" w:rsidRPr="004508A1">
              <w:rPr>
                <w:rFonts w:ascii="Times New Roman" w:hAnsi="Times New Roman" w:cs="Times New Roman"/>
                <w:sz w:val="24"/>
                <w:szCs w:val="24"/>
                <w:lang w:val="ro-MD"/>
              </w:rPr>
              <w:t xml:space="preserve">Atacă în principal speciile de </w:t>
            </w:r>
            <w:proofErr w:type="spellStart"/>
            <w:r w:rsidR="004508A1" w:rsidRPr="004508A1">
              <w:rPr>
                <w:rFonts w:ascii="Times New Roman" w:hAnsi="Times New Roman" w:cs="Times New Roman"/>
                <w:i/>
                <w:sz w:val="24"/>
                <w:szCs w:val="24"/>
                <w:lang w:val="ro-MD"/>
              </w:rPr>
              <w:t>Pinus</w:t>
            </w:r>
            <w:proofErr w:type="spellEnd"/>
            <w:r w:rsidR="004508A1" w:rsidRPr="004508A1">
              <w:rPr>
                <w:rFonts w:ascii="Times New Roman" w:hAnsi="Times New Roman" w:cs="Times New Roman"/>
                <w:sz w:val="24"/>
                <w:szCs w:val="24"/>
                <w:lang w:val="ro-MD"/>
              </w:rPr>
              <w:t xml:space="preserve"> (pinul silvestru, pinul negru, pinul maritim), dar poate fi găsit ocazional și pe molid, brad sau zadă.</w:t>
            </w:r>
            <w:r w:rsidR="004508A1">
              <w:rPr>
                <w:rFonts w:ascii="Times New Roman" w:hAnsi="Times New Roman" w:cs="Times New Roman"/>
                <w:sz w:val="24"/>
                <w:szCs w:val="24"/>
                <w:lang w:val="ro-MD"/>
              </w:rPr>
              <w:t xml:space="preserve"> </w:t>
            </w:r>
            <w:r w:rsidR="00C1065B">
              <w:rPr>
                <w:rFonts w:ascii="Times New Roman" w:hAnsi="Times New Roman" w:cs="Times New Roman"/>
                <w:sz w:val="24"/>
                <w:szCs w:val="24"/>
                <w:lang w:val="ro-MD"/>
              </w:rPr>
              <w:t xml:space="preserve"> </w:t>
            </w:r>
            <w:r w:rsidR="00C1065B" w:rsidRPr="00C1065B">
              <w:rPr>
                <w:rFonts w:ascii="Times New Roman" w:hAnsi="Times New Roman" w:cs="Times New Roman"/>
                <w:sz w:val="24"/>
                <w:szCs w:val="24"/>
                <w:lang w:val="ro-MD"/>
              </w:rPr>
              <w:t>Acest nematod provoacă boala numită ofilirea pinului. Odată intrat în arbore, acesta se înmulțește rapid în canalele de rășină, blocând circulația apei și a nutrienților. Un arbore sănătos se poate usca complet în doar câteva săptămâni sau luni de la infectare.</w:t>
            </w:r>
            <w:r w:rsidR="001F3F1C">
              <w:rPr>
                <w:rFonts w:ascii="Times New Roman" w:hAnsi="Times New Roman" w:cs="Times New Roman"/>
                <w:sz w:val="24"/>
                <w:szCs w:val="24"/>
                <w:lang w:val="ro-MD"/>
              </w:rPr>
              <w:t xml:space="preserve"> </w:t>
            </w:r>
            <w:r w:rsidR="001F3F1C" w:rsidRPr="001F3F1C">
              <w:rPr>
                <w:rFonts w:ascii="Times New Roman" w:hAnsi="Times New Roman" w:cs="Times New Roman"/>
                <w:sz w:val="24"/>
                <w:szCs w:val="24"/>
                <w:lang w:val="ro-MD"/>
              </w:rPr>
              <w:t>Nematodul nu se poate deplasa singur de la un copac la altul. El folosește un „vector”: gândacul croit</w:t>
            </w:r>
            <w:r w:rsidR="001F3F1C">
              <w:rPr>
                <w:rFonts w:ascii="Times New Roman" w:hAnsi="Times New Roman" w:cs="Times New Roman"/>
                <w:sz w:val="24"/>
                <w:szCs w:val="24"/>
                <w:lang w:val="ro-MD"/>
              </w:rPr>
              <w:t>or al pinului (</w:t>
            </w:r>
            <w:proofErr w:type="spellStart"/>
            <w:r w:rsidR="001F3F1C">
              <w:rPr>
                <w:rFonts w:ascii="Times New Roman" w:hAnsi="Times New Roman" w:cs="Times New Roman"/>
                <w:sz w:val="24"/>
                <w:szCs w:val="24"/>
                <w:lang w:val="ro-MD"/>
              </w:rPr>
              <w:t>Monochamus</w:t>
            </w:r>
            <w:proofErr w:type="spellEnd"/>
            <w:r w:rsidR="001F3F1C">
              <w:rPr>
                <w:rFonts w:ascii="Times New Roman" w:hAnsi="Times New Roman" w:cs="Times New Roman"/>
                <w:sz w:val="24"/>
                <w:szCs w:val="24"/>
                <w:lang w:val="ro-MD"/>
              </w:rPr>
              <w:t xml:space="preserve"> </w:t>
            </w:r>
            <w:proofErr w:type="spellStart"/>
            <w:r w:rsidR="001F3F1C">
              <w:rPr>
                <w:rFonts w:ascii="Times New Roman" w:hAnsi="Times New Roman" w:cs="Times New Roman"/>
                <w:sz w:val="24"/>
                <w:szCs w:val="24"/>
                <w:lang w:val="ro-MD"/>
              </w:rPr>
              <w:t>spp</w:t>
            </w:r>
            <w:proofErr w:type="spellEnd"/>
            <w:r w:rsidR="001F3F1C">
              <w:rPr>
                <w:rFonts w:ascii="Times New Roman" w:hAnsi="Times New Roman" w:cs="Times New Roman"/>
                <w:sz w:val="24"/>
                <w:szCs w:val="24"/>
                <w:lang w:val="ro-MD"/>
              </w:rPr>
              <w:t xml:space="preserve">.), care îl </w:t>
            </w:r>
            <w:r w:rsidR="001F3F1C" w:rsidRPr="001F3F1C">
              <w:rPr>
                <w:rFonts w:ascii="Times New Roman" w:hAnsi="Times New Roman" w:cs="Times New Roman"/>
                <w:sz w:val="24"/>
                <w:szCs w:val="24"/>
                <w:lang w:val="ro-MD"/>
              </w:rPr>
              <w:t xml:space="preserve">transportă </w:t>
            </w:r>
            <w:r w:rsidR="001F3F1C">
              <w:rPr>
                <w:rFonts w:ascii="Times New Roman" w:hAnsi="Times New Roman" w:cs="Times New Roman"/>
                <w:sz w:val="24"/>
                <w:szCs w:val="24"/>
                <w:lang w:val="ro-MD"/>
              </w:rPr>
              <w:t xml:space="preserve">pe corpul să iar </w:t>
            </w:r>
            <w:r w:rsidR="00CD0FFB">
              <w:rPr>
                <w:rFonts w:ascii="Times New Roman" w:hAnsi="Times New Roman" w:cs="Times New Roman"/>
                <w:sz w:val="24"/>
                <w:szCs w:val="24"/>
                <w:lang w:val="ro-MD"/>
              </w:rPr>
              <w:t>c</w:t>
            </w:r>
            <w:r w:rsidR="001F3F1C" w:rsidRPr="001F3F1C">
              <w:rPr>
                <w:rFonts w:ascii="Times New Roman" w:hAnsi="Times New Roman" w:cs="Times New Roman"/>
                <w:sz w:val="24"/>
                <w:szCs w:val="24"/>
                <w:lang w:val="ro-MD"/>
              </w:rPr>
              <w:t>ând gândacul se hrănește cu lăstarii unui pin sănătos, nematodele pătrund în arbore prin rănile create.</w:t>
            </w:r>
          </w:p>
          <w:p w:rsidR="00CD0FFB" w:rsidRPr="009D245A" w:rsidRDefault="00CD0FFB" w:rsidP="001F3F1C">
            <w:pPr>
              <w:spacing w:after="0" w:line="276" w:lineRule="auto"/>
              <w:ind w:firstLine="268"/>
              <w:jc w:val="both"/>
              <w:rPr>
                <w:rFonts w:ascii="Times New Roman" w:hAnsi="Times New Roman" w:cs="Times New Roman"/>
                <w:sz w:val="24"/>
                <w:szCs w:val="24"/>
                <w:lang w:val="ro-MD"/>
              </w:rPr>
            </w:pPr>
            <w:r w:rsidRPr="00CD0FFB">
              <w:rPr>
                <w:rFonts w:ascii="Times New Roman" w:hAnsi="Times New Roman" w:cs="Times New Roman"/>
                <w:sz w:val="24"/>
                <w:szCs w:val="24"/>
                <w:lang w:val="ro-MD"/>
              </w:rPr>
              <w:t xml:space="preserve">Prezența </w:t>
            </w:r>
            <w:r>
              <w:rPr>
                <w:rFonts w:ascii="Times New Roman" w:hAnsi="Times New Roman" w:cs="Times New Roman"/>
                <w:sz w:val="24"/>
                <w:szCs w:val="24"/>
                <w:lang w:val="ro-MD"/>
              </w:rPr>
              <w:t>nematodului pe teritoriul unui stat</w:t>
            </w:r>
            <w:r w:rsidRPr="00CD0FFB">
              <w:rPr>
                <w:rFonts w:ascii="Times New Roman" w:hAnsi="Times New Roman" w:cs="Times New Roman"/>
                <w:sz w:val="24"/>
                <w:szCs w:val="24"/>
                <w:lang w:val="ro-MD"/>
              </w:rPr>
              <w:t xml:space="preserve"> restricționează sever comerțul cu masă lemnoasă. Orice ambalaj din lemn (paleți, lăzi) care circulă inter</w:t>
            </w:r>
            <w:r w:rsidR="004508A1">
              <w:rPr>
                <w:rFonts w:ascii="Times New Roman" w:hAnsi="Times New Roman" w:cs="Times New Roman"/>
                <w:sz w:val="24"/>
                <w:szCs w:val="24"/>
                <w:lang w:val="ro-MD"/>
              </w:rPr>
              <w:t xml:space="preserve">național trebuie tratat termic și </w:t>
            </w:r>
            <w:r w:rsidRPr="00CD0FFB">
              <w:rPr>
                <w:rFonts w:ascii="Times New Roman" w:hAnsi="Times New Roman" w:cs="Times New Roman"/>
                <w:sz w:val="24"/>
                <w:szCs w:val="24"/>
                <w:lang w:val="ro-MD"/>
              </w:rPr>
              <w:t>marcat cu sigla ISPM 15</w:t>
            </w:r>
            <w:r w:rsidR="004508A1">
              <w:rPr>
                <w:rFonts w:ascii="Times New Roman" w:hAnsi="Times New Roman" w:cs="Times New Roman"/>
                <w:sz w:val="24"/>
                <w:szCs w:val="24"/>
                <w:lang w:val="ro-MD"/>
              </w:rPr>
              <w:t xml:space="preserve">, </w:t>
            </w:r>
            <w:r w:rsidRPr="00CD0FFB">
              <w:rPr>
                <w:rFonts w:ascii="Times New Roman" w:hAnsi="Times New Roman" w:cs="Times New Roman"/>
                <w:sz w:val="24"/>
                <w:szCs w:val="24"/>
                <w:lang w:val="ro-MD"/>
              </w:rPr>
              <w:t xml:space="preserve">pentru a preveni răspândirea acestui </w:t>
            </w:r>
            <w:r w:rsidR="004508A1">
              <w:rPr>
                <w:rFonts w:ascii="Times New Roman" w:hAnsi="Times New Roman" w:cs="Times New Roman"/>
                <w:sz w:val="24"/>
                <w:szCs w:val="24"/>
                <w:lang w:val="ro-MD"/>
              </w:rPr>
              <w:t>dăunător</w:t>
            </w:r>
            <w:r w:rsidRPr="00CD0FFB">
              <w:rPr>
                <w:rFonts w:ascii="Times New Roman" w:hAnsi="Times New Roman" w:cs="Times New Roman"/>
                <w:sz w:val="24"/>
                <w:szCs w:val="24"/>
                <w:lang w:val="ro-MD"/>
              </w:rPr>
              <w:t>.</w:t>
            </w:r>
          </w:p>
          <w:p w:rsidR="000A0B82" w:rsidRPr="000A0B82" w:rsidRDefault="00C44143" w:rsidP="000A0B82">
            <w:pPr>
              <w:spacing w:after="0" w:line="276" w:lineRule="auto"/>
              <w:ind w:firstLine="268"/>
              <w:jc w:val="both"/>
              <w:rPr>
                <w:rFonts w:ascii="Times New Roman" w:hAnsi="Times New Roman" w:cs="Times New Roman"/>
                <w:iCs/>
                <w:sz w:val="24"/>
                <w:szCs w:val="24"/>
                <w:lang w:val="ro-RO"/>
              </w:rPr>
            </w:pPr>
            <w:r>
              <w:rPr>
                <w:rFonts w:ascii="Times New Roman" w:hAnsi="Times New Roman" w:cs="Times New Roman"/>
                <w:iCs/>
                <w:sz w:val="24"/>
                <w:szCs w:val="24"/>
                <w:lang w:val="ro-RO"/>
              </w:rPr>
              <w:t>G</w:t>
            </w:r>
            <w:r w:rsidR="000A0B82" w:rsidRPr="000A0B82">
              <w:rPr>
                <w:rFonts w:ascii="Times New Roman" w:hAnsi="Times New Roman" w:cs="Times New Roman"/>
                <w:iCs/>
                <w:sz w:val="24"/>
                <w:szCs w:val="24"/>
                <w:lang w:val="ro-RO"/>
              </w:rPr>
              <w:t xml:space="preserve">enul </w:t>
            </w:r>
            <w:proofErr w:type="spellStart"/>
            <w:r w:rsidR="000A0B82" w:rsidRPr="00240A91">
              <w:rPr>
                <w:rFonts w:ascii="Times New Roman" w:hAnsi="Times New Roman" w:cs="Times New Roman"/>
                <w:b/>
                <w:i/>
                <w:iCs/>
                <w:sz w:val="24"/>
                <w:szCs w:val="24"/>
                <w:u w:val="single"/>
                <w:lang w:val="ro-RO"/>
              </w:rPr>
              <w:t>Epitrix</w:t>
            </w:r>
            <w:proofErr w:type="spellEnd"/>
            <w:r w:rsidR="000A0B82" w:rsidRPr="000A0B82">
              <w:rPr>
                <w:rFonts w:ascii="Times New Roman" w:hAnsi="Times New Roman" w:cs="Times New Roman"/>
                <w:iCs/>
                <w:sz w:val="24"/>
                <w:szCs w:val="24"/>
                <w:lang w:val="ro-RO"/>
              </w:rPr>
              <w:t xml:space="preserve"> sunt cunoscute popular sub numele de purici ai cartofului. Acești gândaci de dimensiuni mici (1,5–2 mm) sunt dăunători de carantină în Uniunea Europeană, fiind monitorizați atent din cauza pagubelor economice pe care le pot produce culturilor de solanacee.</w:t>
            </w:r>
          </w:p>
          <w:p w:rsidR="000A0B82" w:rsidRPr="000A0B82" w:rsidRDefault="000A0B82" w:rsidP="000A0B82">
            <w:pPr>
              <w:spacing w:after="0" w:line="276" w:lineRule="auto"/>
              <w:ind w:firstLine="268"/>
              <w:jc w:val="both"/>
              <w:rPr>
                <w:rFonts w:ascii="Times New Roman" w:hAnsi="Times New Roman" w:cs="Times New Roman"/>
                <w:iCs/>
                <w:sz w:val="24"/>
                <w:szCs w:val="24"/>
                <w:lang w:val="ro-RO"/>
              </w:rPr>
            </w:pPr>
            <w:proofErr w:type="spellStart"/>
            <w:r w:rsidRPr="009E60AD">
              <w:rPr>
                <w:rFonts w:ascii="Times New Roman" w:hAnsi="Times New Roman" w:cs="Times New Roman"/>
                <w:i/>
                <w:iCs/>
                <w:sz w:val="24"/>
                <w:szCs w:val="24"/>
                <w:lang w:val="ro-RO"/>
              </w:rPr>
              <w:t>Epitrix</w:t>
            </w:r>
            <w:proofErr w:type="spellEnd"/>
            <w:r w:rsidRPr="009E60AD">
              <w:rPr>
                <w:rFonts w:ascii="Times New Roman" w:hAnsi="Times New Roman" w:cs="Times New Roman"/>
                <w:i/>
                <w:iCs/>
                <w:sz w:val="24"/>
                <w:szCs w:val="24"/>
                <w:lang w:val="ro-RO"/>
              </w:rPr>
              <w:t xml:space="preserve"> </w:t>
            </w:r>
            <w:proofErr w:type="spellStart"/>
            <w:r w:rsidRPr="009E60AD">
              <w:rPr>
                <w:rFonts w:ascii="Times New Roman" w:hAnsi="Times New Roman" w:cs="Times New Roman"/>
                <w:i/>
                <w:iCs/>
                <w:sz w:val="24"/>
                <w:szCs w:val="24"/>
                <w:lang w:val="ro-RO"/>
              </w:rPr>
              <w:t>cucumeris</w:t>
            </w:r>
            <w:proofErr w:type="spellEnd"/>
            <w:r w:rsidR="009E60AD">
              <w:rPr>
                <w:rFonts w:ascii="Times New Roman" w:hAnsi="Times New Roman" w:cs="Times New Roman"/>
                <w:iCs/>
                <w:sz w:val="24"/>
                <w:szCs w:val="24"/>
                <w:lang w:val="ro-RO"/>
              </w:rPr>
              <w:t xml:space="preserve"> (Harris) este o</w:t>
            </w:r>
            <w:r w:rsidRPr="000A0B82">
              <w:rPr>
                <w:rFonts w:ascii="Times New Roman" w:hAnsi="Times New Roman" w:cs="Times New Roman"/>
                <w:iCs/>
                <w:sz w:val="24"/>
                <w:szCs w:val="24"/>
                <w:lang w:val="ro-RO"/>
              </w:rPr>
              <w:t>riginar din America de Nord, atacă în principal cartoful, dar și tomatele sau castraveții. Adulții perforează frunzele, lăsând un aspect de "sită".</w:t>
            </w:r>
          </w:p>
          <w:p w:rsidR="000A0B82" w:rsidRPr="000A0B82" w:rsidRDefault="000A0B82" w:rsidP="000A0B82">
            <w:pPr>
              <w:spacing w:after="0" w:line="276" w:lineRule="auto"/>
              <w:ind w:firstLine="268"/>
              <w:jc w:val="both"/>
              <w:rPr>
                <w:rFonts w:ascii="Times New Roman" w:hAnsi="Times New Roman" w:cs="Times New Roman"/>
                <w:iCs/>
                <w:sz w:val="24"/>
                <w:szCs w:val="24"/>
                <w:lang w:val="ro-RO"/>
              </w:rPr>
            </w:pPr>
            <w:proofErr w:type="spellStart"/>
            <w:r w:rsidRPr="009E60AD">
              <w:rPr>
                <w:rFonts w:ascii="Times New Roman" w:hAnsi="Times New Roman" w:cs="Times New Roman"/>
                <w:i/>
                <w:iCs/>
                <w:sz w:val="24"/>
                <w:szCs w:val="24"/>
                <w:lang w:val="ro-RO"/>
              </w:rPr>
              <w:t>Epitrix</w:t>
            </w:r>
            <w:proofErr w:type="spellEnd"/>
            <w:r w:rsidRPr="009E60AD">
              <w:rPr>
                <w:rFonts w:ascii="Times New Roman" w:hAnsi="Times New Roman" w:cs="Times New Roman"/>
                <w:i/>
                <w:iCs/>
                <w:sz w:val="24"/>
                <w:szCs w:val="24"/>
                <w:lang w:val="ro-RO"/>
              </w:rPr>
              <w:t xml:space="preserve"> papa</w:t>
            </w:r>
            <w:r w:rsidR="000110A4">
              <w:rPr>
                <w:rFonts w:ascii="Times New Roman" w:hAnsi="Times New Roman" w:cs="Times New Roman"/>
                <w:iCs/>
                <w:sz w:val="24"/>
                <w:szCs w:val="24"/>
                <w:lang w:val="ro-RO"/>
              </w:rPr>
              <w:t xml:space="preserve"> e</w:t>
            </w:r>
            <w:r w:rsidRPr="000A0B82">
              <w:rPr>
                <w:rFonts w:ascii="Times New Roman" w:hAnsi="Times New Roman" w:cs="Times New Roman"/>
                <w:iCs/>
                <w:sz w:val="24"/>
                <w:szCs w:val="24"/>
                <w:lang w:val="ro-RO"/>
              </w:rPr>
              <w:t>ste o specie identificată relativ recent în Europa (în special în Spania și Portugalia). Este considerată una dintre cele mai periculoase din grup pentru culturile de cartof de pe continent.</w:t>
            </w:r>
          </w:p>
          <w:p w:rsidR="000A0B82" w:rsidRPr="000A0B82" w:rsidRDefault="000A0B82" w:rsidP="000A0B82">
            <w:pPr>
              <w:spacing w:after="0" w:line="276" w:lineRule="auto"/>
              <w:ind w:firstLine="268"/>
              <w:jc w:val="both"/>
              <w:rPr>
                <w:rFonts w:ascii="Times New Roman" w:hAnsi="Times New Roman" w:cs="Times New Roman"/>
                <w:iCs/>
                <w:sz w:val="24"/>
                <w:szCs w:val="24"/>
                <w:lang w:val="ro-RO"/>
              </w:rPr>
            </w:pPr>
            <w:proofErr w:type="spellStart"/>
            <w:r w:rsidRPr="009E60AD">
              <w:rPr>
                <w:rFonts w:ascii="Times New Roman" w:hAnsi="Times New Roman" w:cs="Times New Roman"/>
                <w:i/>
                <w:iCs/>
                <w:sz w:val="24"/>
                <w:szCs w:val="24"/>
                <w:lang w:val="ro-RO"/>
              </w:rPr>
              <w:t>Epitrix</w:t>
            </w:r>
            <w:proofErr w:type="spellEnd"/>
            <w:r w:rsidRPr="009E60AD">
              <w:rPr>
                <w:rFonts w:ascii="Times New Roman" w:hAnsi="Times New Roman" w:cs="Times New Roman"/>
                <w:i/>
                <w:iCs/>
                <w:sz w:val="24"/>
                <w:szCs w:val="24"/>
                <w:lang w:val="ro-RO"/>
              </w:rPr>
              <w:t xml:space="preserve"> </w:t>
            </w:r>
            <w:proofErr w:type="spellStart"/>
            <w:r w:rsidRPr="009E60AD">
              <w:rPr>
                <w:rFonts w:ascii="Times New Roman" w:hAnsi="Times New Roman" w:cs="Times New Roman"/>
                <w:i/>
                <w:iCs/>
                <w:sz w:val="24"/>
                <w:szCs w:val="24"/>
                <w:lang w:val="ro-RO"/>
              </w:rPr>
              <w:t>subcrinita</w:t>
            </w:r>
            <w:proofErr w:type="spellEnd"/>
            <w:r w:rsidRPr="000A0B82">
              <w:rPr>
                <w:rFonts w:ascii="Times New Roman" w:hAnsi="Times New Roman" w:cs="Times New Roman"/>
                <w:iCs/>
                <w:sz w:val="24"/>
                <w:szCs w:val="24"/>
                <w:lang w:val="ro-RO"/>
              </w:rPr>
              <w:t xml:space="preserve"> (</w:t>
            </w:r>
            <w:proofErr w:type="spellStart"/>
            <w:r w:rsidRPr="000A0B82">
              <w:rPr>
                <w:rFonts w:ascii="Times New Roman" w:hAnsi="Times New Roman" w:cs="Times New Roman"/>
                <w:iCs/>
                <w:sz w:val="24"/>
                <w:szCs w:val="24"/>
                <w:lang w:val="ro-RO"/>
              </w:rPr>
              <w:t>Lec</w:t>
            </w:r>
            <w:proofErr w:type="spellEnd"/>
            <w:r w:rsidRPr="000A0B82">
              <w:rPr>
                <w:rFonts w:ascii="Times New Roman" w:hAnsi="Times New Roman" w:cs="Times New Roman"/>
                <w:iCs/>
                <w:sz w:val="24"/>
                <w:szCs w:val="24"/>
                <w:lang w:val="ro-RO"/>
              </w:rPr>
              <w:t xml:space="preserve">.) și </w:t>
            </w:r>
            <w:proofErr w:type="spellStart"/>
            <w:r w:rsidRPr="009E60AD">
              <w:rPr>
                <w:rFonts w:ascii="Times New Roman" w:hAnsi="Times New Roman" w:cs="Times New Roman"/>
                <w:i/>
                <w:iCs/>
                <w:sz w:val="24"/>
                <w:szCs w:val="24"/>
                <w:lang w:val="ro-RO"/>
              </w:rPr>
              <w:t>Epitrix</w:t>
            </w:r>
            <w:proofErr w:type="spellEnd"/>
            <w:r w:rsidRPr="009E60AD">
              <w:rPr>
                <w:rFonts w:ascii="Times New Roman" w:hAnsi="Times New Roman" w:cs="Times New Roman"/>
                <w:i/>
                <w:iCs/>
                <w:sz w:val="24"/>
                <w:szCs w:val="24"/>
                <w:lang w:val="ro-RO"/>
              </w:rPr>
              <w:t xml:space="preserve"> </w:t>
            </w:r>
            <w:proofErr w:type="spellStart"/>
            <w:r w:rsidRPr="009E60AD">
              <w:rPr>
                <w:rFonts w:ascii="Times New Roman" w:hAnsi="Times New Roman" w:cs="Times New Roman"/>
                <w:i/>
                <w:iCs/>
                <w:sz w:val="24"/>
                <w:szCs w:val="24"/>
                <w:lang w:val="ro-RO"/>
              </w:rPr>
              <w:t>tuberis</w:t>
            </w:r>
            <w:proofErr w:type="spellEnd"/>
            <w:r w:rsidR="00100ABE">
              <w:rPr>
                <w:rFonts w:ascii="Times New Roman" w:hAnsi="Times New Roman" w:cs="Times New Roman"/>
                <w:iCs/>
                <w:sz w:val="24"/>
                <w:szCs w:val="24"/>
                <w:lang w:val="ro-RO"/>
              </w:rPr>
              <w:t xml:space="preserve"> (</w:t>
            </w:r>
            <w:proofErr w:type="spellStart"/>
            <w:r w:rsidR="00100ABE">
              <w:rPr>
                <w:rFonts w:ascii="Times New Roman" w:hAnsi="Times New Roman" w:cs="Times New Roman"/>
                <w:iCs/>
                <w:sz w:val="24"/>
                <w:szCs w:val="24"/>
                <w:lang w:val="ro-RO"/>
              </w:rPr>
              <w:t>Gentner</w:t>
            </w:r>
            <w:proofErr w:type="spellEnd"/>
            <w:r w:rsidR="00100ABE">
              <w:rPr>
                <w:rFonts w:ascii="Times New Roman" w:hAnsi="Times New Roman" w:cs="Times New Roman"/>
                <w:iCs/>
                <w:sz w:val="24"/>
                <w:szCs w:val="24"/>
                <w:lang w:val="ro-RO"/>
              </w:rPr>
              <w:t>) - a</w:t>
            </w:r>
            <w:r w:rsidRPr="000A0B82">
              <w:rPr>
                <w:rFonts w:ascii="Times New Roman" w:hAnsi="Times New Roman" w:cs="Times New Roman"/>
                <w:iCs/>
                <w:sz w:val="24"/>
                <w:szCs w:val="24"/>
                <w:lang w:val="ro-RO"/>
              </w:rPr>
              <w:t xml:space="preserve">mbele sunt specii nord-americane. E. </w:t>
            </w:r>
            <w:proofErr w:type="spellStart"/>
            <w:r w:rsidRPr="000A0B82">
              <w:rPr>
                <w:rFonts w:ascii="Times New Roman" w:hAnsi="Times New Roman" w:cs="Times New Roman"/>
                <w:iCs/>
                <w:sz w:val="24"/>
                <w:szCs w:val="24"/>
                <w:lang w:val="ro-RO"/>
              </w:rPr>
              <w:t>tuberis</w:t>
            </w:r>
            <w:proofErr w:type="spellEnd"/>
            <w:r w:rsidRPr="000A0B82">
              <w:rPr>
                <w:rFonts w:ascii="Times New Roman" w:hAnsi="Times New Roman" w:cs="Times New Roman"/>
                <w:iCs/>
                <w:sz w:val="24"/>
                <w:szCs w:val="24"/>
                <w:lang w:val="ro-RO"/>
              </w:rPr>
              <w:t xml:space="preserve"> este deosebit de dăunătoare deoarece larvele sale sapă galerii direct în tuberculii de cartof, făcându-i nevandabili.</w:t>
            </w:r>
          </w:p>
          <w:p w:rsidR="009D245A" w:rsidRDefault="000A0B82" w:rsidP="000A0B82">
            <w:pPr>
              <w:spacing w:after="0" w:line="276" w:lineRule="auto"/>
              <w:ind w:firstLine="268"/>
              <w:jc w:val="both"/>
              <w:rPr>
                <w:rFonts w:ascii="Times New Roman" w:hAnsi="Times New Roman" w:cs="Times New Roman"/>
                <w:iCs/>
                <w:sz w:val="24"/>
                <w:szCs w:val="24"/>
                <w:lang w:val="ro-RO"/>
              </w:rPr>
            </w:pPr>
            <w:r w:rsidRPr="000A0B82">
              <w:rPr>
                <w:rFonts w:ascii="Times New Roman" w:hAnsi="Times New Roman" w:cs="Times New Roman"/>
                <w:iCs/>
                <w:sz w:val="24"/>
                <w:szCs w:val="24"/>
                <w:lang w:val="ro-RO"/>
              </w:rPr>
              <w:t xml:space="preserve">Spre deosebire de alți purici de pământ, speciile de </w:t>
            </w:r>
            <w:proofErr w:type="spellStart"/>
            <w:r w:rsidRPr="00100ABE">
              <w:rPr>
                <w:rFonts w:ascii="Times New Roman" w:hAnsi="Times New Roman" w:cs="Times New Roman"/>
                <w:i/>
                <w:iCs/>
                <w:sz w:val="24"/>
                <w:szCs w:val="24"/>
                <w:lang w:val="ro-RO"/>
              </w:rPr>
              <w:t>Epitrix</w:t>
            </w:r>
            <w:proofErr w:type="spellEnd"/>
            <w:r w:rsidRPr="000A0B82">
              <w:rPr>
                <w:rFonts w:ascii="Times New Roman" w:hAnsi="Times New Roman" w:cs="Times New Roman"/>
                <w:iCs/>
                <w:sz w:val="24"/>
                <w:szCs w:val="24"/>
                <w:lang w:val="ro-RO"/>
              </w:rPr>
              <w:t xml:space="preserve"> menționate afectează nu doar </w:t>
            </w:r>
            <w:proofErr w:type="spellStart"/>
            <w:r w:rsidRPr="000A0B82">
              <w:rPr>
                <w:rFonts w:ascii="Times New Roman" w:hAnsi="Times New Roman" w:cs="Times New Roman"/>
                <w:iCs/>
                <w:sz w:val="24"/>
                <w:szCs w:val="24"/>
                <w:lang w:val="ro-RO"/>
              </w:rPr>
              <w:t>foliajul</w:t>
            </w:r>
            <w:proofErr w:type="spellEnd"/>
            <w:r w:rsidRPr="000A0B82">
              <w:rPr>
                <w:rFonts w:ascii="Times New Roman" w:hAnsi="Times New Roman" w:cs="Times New Roman"/>
                <w:iCs/>
                <w:sz w:val="24"/>
                <w:szCs w:val="24"/>
                <w:lang w:val="ro-RO"/>
              </w:rPr>
              <w:t xml:space="preserve"> (prin hrănirea adulților), ci și tuberculii (prin hrănirea larvelor). Galeriile săpate în cartof duc la aspect rugos, crăpături și favorizează pătrunderea agenților patogeni.</w:t>
            </w:r>
          </w:p>
          <w:p w:rsidR="00AB740C" w:rsidRPr="00AB740C" w:rsidRDefault="00876676" w:rsidP="00AB740C">
            <w:pPr>
              <w:spacing w:after="0" w:line="276" w:lineRule="auto"/>
              <w:ind w:firstLine="268"/>
              <w:jc w:val="both"/>
              <w:rPr>
                <w:rFonts w:ascii="Times New Roman" w:hAnsi="Times New Roman" w:cs="Times New Roman"/>
                <w:iCs/>
                <w:sz w:val="24"/>
                <w:szCs w:val="24"/>
                <w:lang w:val="ro-RO"/>
              </w:rPr>
            </w:pPr>
            <w:proofErr w:type="spellStart"/>
            <w:r w:rsidRPr="00876676">
              <w:rPr>
                <w:rFonts w:ascii="Times New Roman" w:hAnsi="Times New Roman" w:cs="Times New Roman"/>
                <w:b/>
                <w:i/>
                <w:iCs/>
                <w:sz w:val="24"/>
                <w:szCs w:val="24"/>
                <w:u w:val="single"/>
                <w:lang w:val="ro-RO"/>
              </w:rPr>
              <w:t>Xylella</w:t>
            </w:r>
            <w:proofErr w:type="spellEnd"/>
            <w:r w:rsidRPr="00876676">
              <w:rPr>
                <w:rFonts w:ascii="Times New Roman" w:hAnsi="Times New Roman" w:cs="Times New Roman"/>
                <w:b/>
                <w:i/>
                <w:iCs/>
                <w:sz w:val="24"/>
                <w:szCs w:val="24"/>
                <w:u w:val="single"/>
                <w:lang w:val="ro-RO"/>
              </w:rPr>
              <w:t xml:space="preserve"> </w:t>
            </w:r>
            <w:proofErr w:type="spellStart"/>
            <w:r w:rsidRPr="00876676">
              <w:rPr>
                <w:rFonts w:ascii="Times New Roman" w:hAnsi="Times New Roman" w:cs="Times New Roman"/>
                <w:b/>
                <w:i/>
                <w:iCs/>
                <w:sz w:val="24"/>
                <w:szCs w:val="24"/>
                <w:u w:val="single"/>
                <w:lang w:val="ro-RO"/>
              </w:rPr>
              <w:t>fastidiosa</w:t>
            </w:r>
            <w:proofErr w:type="spellEnd"/>
            <w:r w:rsidRPr="00876676">
              <w:rPr>
                <w:rFonts w:ascii="Times New Roman" w:hAnsi="Times New Roman" w:cs="Times New Roman"/>
                <w:iCs/>
                <w:sz w:val="24"/>
                <w:szCs w:val="24"/>
                <w:lang w:val="ro-RO"/>
              </w:rPr>
              <w:t xml:space="preserve"> este una dintre cele mai periculoase bacterii fitopatogene din lume, fiind responsabilă pentru distrugerea a numeroase specii de plante de importanță economică și ecologică</w:t>
            </w:r>
            <w:r>
              <w:rPr>
                <w:rFonts w:ascii="Times New Roman" w:hAnsi="Times New Roman" w:cs="Times New Roman"/>
                <w:iCs/>
                <w:sz w:val="24"/>
                <w:szCs w:val="24"/>
                <w:lang w:val="ro-RO"/>
              </w:rPr>
              <w:t xml:space="preserve">. </w:t>
            </w:r>
            <w:r w:rsidR="00AB740C" w:rsidRPr="00AB740C">
              <w:rPr>
                <w:rFonts w:ascii="Times New Roman" w:hAnsi="Times New Roman" w:cs="Times New Roman"/>
                <w:iCs/>
                <w:sz w:val="24"/>
                <w:szCs w:val="24"/>
                <w:lang w:val="ro-RO"/>
              </w:rPr>
              <w:t xml:space="preserve">Bacteria colonizează xilemul (vasele prin care planta transportă apa și mineralele). Aceasta se multiplică și formează un </w:t>
            </w:r>
            <w:proofErr w:type="spellStart"/>
            <w:r w:rsidR="00AB740C" w:rsidRPr="00AB740C">
              <w:rPr>
                <w:rFonts w:ascii="Times New Roman" w:hAnsi="Times New Roman" w:cs="Times New Roman"/>
                <w:iCs/>
                <w:sz w:val="24"/>
                <w:szCs w:val="24"/>
                <w:lang w:val="ro-RO"/>
              </w:rPr>
              <w:t>biofilm</w:t>
            </w:r>
            <w:proofErr w:type="spellEnd"/>
            <w:r w:rsidR="00AB740C" w:rsidRPr="00AB740C">
              <w:rPr>
                <w:rFonts w:ascii="Times New Roman" w:hAnsi="Times New Roman" w:cs="Times New Roman"/>
                <w:iCs/>
                <w:sz w:val="24"/>
                <w:szCs w:val="24"/>
                <w:lang w:val="ro-RO"/>
              </w:rPr>
              <w:t xml:space="preserve"> care blochează fizic circulația sevei brute, provocând simptome de </w:t>
            </w:r>
            <w:r w:rsidR="00AB740C" w:rsidRPr="00AB740C">
              <w:rPr>
                <w:rFonts w:ascii="Times New Roman" w:hAnsi="Times New Roman" w:cs="Times New Roman"/>
                <w:iCs/>
                <w:sz w:val="24"/>
                <w:szCs w:val="24"/>
                <w:lang w:val="ro-RO"/>
              </w:rPr>
              <w:lastRenderedPageBreak/>
              <w:t>stres hidric sever, uscarea frunzelor și, în</w:t>
            </w:r>
            <w:r w:rsidR="00AB740C">
              <w:rPr>
                <w:rFonts w:ascii="Times New Roman" w:hAnsi="Times New Roman" w:cs="Times New Roman"/>
                <w:iCs/>
                <w:sz w:val="24"/>
                <w:szCs w:val="24"/>
                <w:lang w:val="ro-RO"/>
              </w:rPr>
              <w:t xml:space="preserve"> cele din urmă, moartea plantei</w:t>
            </w:r>
            <w:r w:rsidR="00AB740C" w:rsidRPr="00AB740C">
              <w:rPr>
                <w:rFonts w:ascii="Times New Roman" w:hAnsi="Times New Roman" w:cs="Times New Roman"/>
                <w:iCs/>
                <w:sz w:val="24"/>
                <w:szCs w:val="24"/>
                <w:lang w:val="ro-RO"/>
              </w:rPr>
              <w:t>.</w:t>
            </w:r>
            <w:r w:rsidR="00AB740C">
              <w:rPr>
                <w:rFonts w:ascii="Times New Roman" w:hAnsi="Times New Roman" w:cs="Times New Roman"/>
                <w:iCs/>
                <w:sz w:val="24"/>
                <w:szCs w:val="24"/>
                <w:lang w:val="ro-RO"/>
              </w:rPr>
              <w:t xml:space="preserve"> </w:t>
            </w:r>
            <w:r w:rsidR="00AB740C" w:rsidRPr="00AB740C">
              <w:rPr>
                <w:rFonts w:ascii="Times New Roman" w:hAnsi="Times New Roman" w:cs="Times New Roman"/>
                <w:iCs/>
                <w:sz w:val="24"/>
                <w:szCs w:val="24"/>
                <w:lang w:val="ro-RO"/>
              </w:rPr>
              <w:t xml:space="preserve">Se răspândește prin intermediul insectelor vector care se hrănesc cu sevă, cum ar fi </w:t>
            </w:r>
            <w:proofErr w:type="spellStart"/>
            <w:r w:rsidR="00AB740C" w:rsidRPr="00AB740C">
              <w:rPr>
                <w:rFonts w:ascii="Times New Roman" w:hAnsi="Times New Roman" w:cs="Times New Roman"/>
                <w:i/>
                <w:iCs/>
                <w:sz w:val="24"/>
                <w:szCs w:val="24"/>
                <w:lang w:val="ro-RO"/>
              </w:rPr>
              <w:t>Philaenus</w:t>
            </w:r>
            <w:proofErr w:type="spellEnd"/>
            <w:r w:rsidR="00AB740C" w:rsidRPr="00AB740C">
              <w:rPr>
                <w:rFonts w:ascii="Times New Roman" w:hAnsi="Times New Roman" w:cs="Times New Roman"/>
                <w:i/>
                <w:iCs/>
                <w:sz w:val="24"/>
                <w:szCs w:val="24"/>
                <w:lang w:val="ro-RO"/>
              </w:rPr>
              <w:t xml:space="preserve"> </w:t>
            </w:r>
            <w:proofErr w:type="spellStart"/>
            <w:r w:rsidR="00AB740C" w:rsidRPr="00AB740C">
              <w:rPr>
                <w:rFonts w:ascii="Times New Roman" w:hAnsi="Times New Roman" w:cs="Times New Roman"/>
                <w:i/>
                <w:iCs/>
                <w:sz w:val="24"/>
                <w:szCs w:val="24"/>
                <w:lang w:val="ro-RO"/>
              </w:rPr>
              <w:t>spumarius</w:t>
            </w:r>
            <w:proofErr w:type="spellEnd"/>
            <w:r w:rsidR="00AB740C" w:rsidRPr="00AB740C">
              <w:rPr>
                <w:rFonts w:ascii="Times New Roman" w:hAnsi="Times New Roman" w:cs="Times New Roman"/>
                <w:iCs/>
                <w:sz w:val="24"/>
                <w:szCs w:val="24"/>
                <w:lang w:val="ro-RO"/>
              </w:rPr>
              <w:t xml:space="preserve"> (scuipatul cucului).</w:t>
            </w:r>
            <w:r w:rsidR="00682D81">
              <w:rPr>
                <w:rFonts w:ascii="Times New Roman" w:hAnsi="Times New Roman" w:cs="Times New Roman"/>
                <w:iCs/>
                <w:sz w:val="24"/>
                <w:szCs w:val="24"/>
                <w:lang w:val="ro-RO"/>
              </w:rPr>
              <w:t xml:space="preserve"> </w:t>
            </w:r>
            <w:r w:rsidR="00AB740C" w:rsidRPr="00AB740C">
              <w:rPr>
                <w:rFonts w:ascii="Times New Roman" w:hAnsi="Times New Roman" w:cs="Times New Roman"/>
                <w:iCs/>
                <w:sz w:val="24"/>
                <w:szCs w:val="24"/>
                <w:lang w:val="ro-RO"/>
              </w:rPr>
              <w:t>Are o gamă extrem de largă de gazde (peste 600 de specii), atacând agresiv măslinii, vița-de-vie, migdalii, citricele și diverse specii ornamentale sau forestiere</w:t>
            </w:r>
            <w:r w:rsidR="00682D81">
              <w:rPr>
                <w:rFonts w:ascii="Times New Roman" w:hAnsi="Times New Roman" w:cs="Times New Roman"/>
                <w:iCs/>
                <w:sz w:val="24"/>
                <w:szCs w:val="24"/>
                <w:lang w:val="ro-RO"/>
              </w:rPr>
              <w:t xml:space="preserve">. </w:t>
            </w:r>
          </w:p>
          <w:p w:rsidR="00876676" w:rsidRDefault="00682D81" w:rsidP="00AB740C">
            <w:pPr>
              <w:spacing w:after="0" w:line="276" w:lineRule="auto"/>
              <w:ind w:firstLine="268"/>
              <w:jc w:val="both"/>
              <w:rPr>
                <w:rFonts w:ascii="Times New Roman" w:hAnsi="Times New Roman" w:cs="Times New Roman"/>
                <w:iCs/>
                <w:sz w:val="24"/>
                <w:szCs w:val="24"/>
                <w:lang w:val="ro-RO"/>
              </w:rPr>
            </w:pPr>
            <w:proofErr w:type="spellStart"/>
            <w:r w:rsidRPr="000E15D9">
              <w:rPr>
                <w:rFonts w:ascii="Times New Roman" w:hAnsi="Times New Roman" w:cs="Times New Roman"/>
                <w:i/>
                <w:iCs/>
                <w:sz w:val="24"/>
                <w:szCs w:val="24"/>
                <w:lang w:val="ro-RO"/>
              </w:rPr>
              <w:t>Xylella</w:t>
            </w:r>
            <w:proofErr w:type="spellEnd"/>
            <w:r w:rsidRPr="000E15D9">
              <w:rPr>
                <w:rFonts w:ascii="Times New Roman" w:hAnsi="Times New Roman" w:cs="Times New Roman"/>
                <w:i/>
                <w:iCs/>
                <w:sz w:val="24"/>
                <w:szCs w:val="24"/>
                <w:lang w:val="ro-RO"/>
              </w:rPr>
              <w:t xml:space="preserve"> </w:t>
            </w:r>
            <w:proofErr w:type="spellStart"/>
            <w:r w:rsidRPr="000E15D9">
              <w:rPr>
                <w:rFonts w:ascii="Times New Roman" w:hAnsi="Times New Roman" w:cs="Times New Roman"/>
                <w:i/>
                <w:iCs/>
                <w:sz w:val="24"/>
                <w:szCs w:val="24"/>
                <w:lang w:val="ro-RO"/>
              </w:rPr>
              <w:t>fastidiosa</w:t>
            </w:r>
            <w:proofErr w:type="spellEnd"/>
            <w:r w:rsidRPr="00682D81">
              <w:rPr>
                <w:rFonts w:ascii="Times New Roman" w:hAnsi="Times New Roman" w:cs="Times New Roman"/>
                <w:iCs/>
                <w:sz w:val="24"/>
                <w:szCs w:val="24"/>
                <w:lang w:val="ro-RO"/>
              </w:rPr>
              <w:t xml:space="preserve"> </w:t>
            </w:r>
            <w:r>
              <w:rPr>
                <w:rFonts w:ascii="Times New Roman" w:hAnsi="Times New Roman" w:cs="Times New Roman"/>
                <w:iCs/>
                <w:sz w:val="24"/>
                <w:szCs w:val="24"/>
                <w:lang w:val="ro-RO"/>
              </w:rPr>
              <w:t>e</w:t>
            </w:r>
            <w:r w:rsidR="00AB740C" w:rsidRPr="00AB740C">
              <w:rPr>
                <w:rFonts w:ascii="Times New Roman" w:hAnsi="Times New Roman" w:cs="Times New Roman"/>
                <w:iCs/>
                <w:sz w:val="24"/>
                <w:szCs w:val="24"/>
                <w:lang w:val="ro-RO"/>
              </w:rPr>
              <w:t xml:space="preserve">ste </w:t>
            </w:r>
            <w:r>
              <w:rPr>
                <w:rFonts w:ascii="Times New Roman" w:hAnsi="Times New Roman" w:cs="Times New Roman"/>
                <w:iCs/>
                <w:sz w:val="24"/>
                <w:szCs w:val="24"/>
                <w:lang w:val="ro-RO"/>
              </w:rPr>
              <w:t>cunoscut</w:t>
            </w:r>
            <w:r w:rsidR="00AB740C" w:rsidRPr="00AB740C">
              <w:rPr>
                <w:rFonts w:ascii="Times New Roman" w:hAnsi="Times New Roman" w:cs="Times New Roman"/>
                <w:iCs/>
                <w:sz w:val="24"/>
                <w:szCs w:val="24"/>
                <w:lang w:val="ro-RO"/>
              </w:rPr>
              <w:t xml:space="preserve">ă pentru „Sindromul declinului rapid al măslinilor” care a devastat livezile din regiunea </w:t>
            </w:r>
            <w:proofErr w:type="spellStart"/>
            <w:r w:rsidR="00AB740C" w:rsidRPr="00AB740C">
              <w:rPr>
                <w:rFonts w:ascii="Times New Roman" w:hAnsi="Times New Roman" w:cs="Times New Roman"/>
                <w:iCs/>
                <w:sz w:val="24"/>
                <w:szCs w:val="24"/>
                <w:lang w:val="ro-RO"/>
              </w:rPr>
              <w:t>Puglia</w:t>
            </w:r>
            <w:proofErr w:type="spellEnd"/>
            <w:r w:rsidR="00AB740C" w:rsidRPr="00AB740C">
              <w:rPr>
                <w:rFonts w:ascii="Times New Roman" w:hAnsi="Times New Roman" w:cs="Times New Roman"/>
                <w:iCs/>
                <w:sz w:val="24"/>
                <w:szCs w:val="24"/>
                <w:lang w:val="ro-RO"/>
              </w:rPr>
              <w:t>, Italia. În Uniunea Europeană, este clasificată ca organism de carantină prioritar, deoarece nu există un tratament curativ eficient odată ce planta este infectată.</w:t>
            </w:r>
            <w:r w:rsidR="000E15D9">
              <w:rPr>
                <w:rFonts w:ascii="Times New Roman" w:hAnsi="Times New Roman" w:cs="Times New Roman"/>
                <w:iCs/>
                <w:sz w:val="24"/>
                <w:szCs w:val="24"/>
                <w:lang w:val="ro-RO"/>
              </w:rPr>
              <w:t xml:space="preserve"> </w:t>
            </w:r>
            <w:r w:rsidR="00AB740C" w:rsidRPr="00AB740C">
              <w:rPr>
                <w:rFonts w:ascii="Times New Roman" w:hAnsi="Times New Roman" w:cs="Times New Roman"/>
                <w:iCs/>
                <w:sz w:val="24"/>
                <w:szCs w:val="24"/>
                <w:lang w:val="ro-RO"/>
              </w:rPr>
              <w:t>Strategiile actuale se bazează pe prevenție: monitorizarea strictă a circulației plantelor, controlul populațiilor de insecte vector și tăierea/arderea plantelor infectate pentru a opri focarul.</w:t>
            </w:r>
          </w:p>
          <w:p w:rsidR="009D245A" w:rsidRDefault="00586335" w:rsidP="00586335">
            <w:pPr>
              <w:spacing w:after="0" w:line="276" w:lineRule="auto"/>
              <w:ind w:firstLine="268"/>
              <w:jc w:val="both"/>
              <w:rPr>
                <w:rFonts w:ascii="Times New Roman" w:hAnsi="Times New Roman" w:cs="Times New Roman"/>
                <w:iCs/>
                <w:sz w:val="24"/>
                <w:szCs w:val="24"/>
                <w:lang w:val="ro-RO"/>
              </w:rPr>
            </w:pPr>
            <w:r w:rsidRPr="00586335">
              <w:rPr>
                <w:rFonts w:ascii="Times New Roman" w:hAnsi="Times New Roman" w:cs="Times New Roman"/>
                <w:iCs/>
                <w:sz w:val="24"/>
                <w:szCs w:val="24"/>
                <w:lang w:val="ro-RO"/>
              </w:rPr>
              <w:t xml:space="preserve">Având în vedere </w:t>
            </w:r>
            <w:r>
              <w:rPr>
                <w:rFonts w:ascii="Times New Roman" w:hAnsi="Times New Roman" w:cs="Times New Roman"/>
                <w:iCs/>
                <w:sz w:val="24"/>
                <w:szCs w:val="24"/>
                <w:lang w:val="ro-RO"/>
              </w:rPr>
              <w:t xml:space="preserve">evoluțiile științifice recente </w:t>
            </w:r>
            <w:r w:rsidRPr="00586335">
              <w:rPr>
                <w:rFonts w:ascii="Times New Roman" w:hAnsi="Times New Roman" w:cs="Times New Roman"/>
                <w:iCs/>
                <w:sz w:val="24"/>
                <w:szCs w:val="24"/>
                <w:lang w:val="ro-RO"/>
              </w:rPr>
              <w:t>și experiența acumulată în implementarea acquis-ului comunitar, se impune actualizarea măsurilor fitosanitare pentru a asigura un control eficient al organismelor dăunătoare pe teritoriul Republicii Moldova.</w:t>
            </w:r>
            <w:r w:rsidR="004F6779">
              <w:rPr>
                <w:rFonts w:ascii="Times New Roman" w:hAnsi="Times New Roman" w:cs="Times New Roman"/>
                <w:iCs/>
                <w:sz w:val="24"/>
                <w:szCs w:val="24"/>
                <w:lang w:val="ro-RO"/>
              </w:rPr>
              <w:t xml:space="preserve"> </w:t>
            </w:r>
            <w:r w:rsidRPr="00586335">
              <w:rPr>
                <w:rFonts w:ascii="Times New Roman" w:hAnsi="Times New Roman" w:cs="Times New Roman"/>
                <w:iCs/>
                <w:sz w:val="24"/>
                <w:szCs w:val="24"/>
                <w:lang w:val="ro-RO"/>
              </w:rPr>
              <w:t xml:space="preserve">În scopul monitorizării riguroase a prezenței organismelor vizate, se vor intensifica </w:t>
            </w:r>
            <w:r w:rsidR="00C36815">
              <w:rPr>
                <w:rFonts w:ascii="Times New Roman" w:hAnsi="Times New Roman" w:cs="Times New Roman"/>
                <w:iCs/>
                <w:sz w:val="24"/>
                <w:szCs w:val="24"/>
                <w:lang w:val="ro-RO"/>
              </w:rPr>
              <w:t>anchete</w:t>
            </w:r>
            <w:r w:rsidRPr="00586335">
              <w:rPr>
                <w:rFonts w:ascii="Times New Roman" w:hAnsi="Times New Roman" w:cs="Times New Roman"/>
                <w:iCs/>
                <w:sz w:val="24"/>
                <w:szCs w:val="24"/>
                <w:lang w:val="ro-RO"/>
              </w:rPr>
              <w:t xml:space="preserve">le anuale, efectuate în conformitate cu </w:t>
            </w:r>
            <w:r w:rsidR="00C36815">
              <w:rPr>
                <w:rFonts w:ascii="Times New Roman" w:hAnsi="Times New Roman" w:cs="Times New Roman"/>
                <w:iCs/>
                <w:sz w:val="24"/>
                <w:szCs w:val="24"/>
                <w:lang w:val="ro-RO"/>
              </w:rPr>
              <w:t>noile prevederi</w:t>
            </w:r>
            <w:r w:rsidRPr="00586335">
              <w:rPr>
                <w:rFonts w:ascii="Times New Roman" w:hAnsi="Times New Roman" w:cs="Times New Roman"/>
                <w:iCs/>
                <w:sz w:val="24"/>
                <w:szCs w:val="24"/>
                <w:lang w:val="ro-RO"/>
              </w:rPr>
              <w:t>.</w:t>
            </w:r>
            <w:r w:rsidR="00C36815">
              <w:rPr>
                <w:rFonts w:ascii="Times New Roman" w:hAnsi="Times New Roman" w:cs="Times New Roman"/>
                <w:iCs/>
                <w:sz w:val="24"/>
                <w:szCs w:val="24"/>
                <w:lang w:val="ro-RO"/>
              </w:rPr>
              <w:t xml:space="preserve"> </w:t>
            </w:r>
            <w:r w:rsidRPr="00586335">
              <w:rPr>
                <w:rFonts w:ascii="Times New Roman" w:hAnsi="Times New Roman" w:cs="Times New Roman"/>
                <w:iCs/>
                <w:sz w:val="24"/>
                <w:szCs w:val="24"/>
                <w:lang w:val="ro-RO"/>
              </w:rPr>
              <w:t xml:space="preserve">Pentru eradicarea și prevenirea răspândirii acestora, autoritățile vor institui zone demarcate, compuse din zona infectată și zona-tampon, unde vor fi aplicate măsuri specifice de combatere. Delimitarea zonelor-tampon se va stabili proporțional cu nivelul de risc și capacitatea de </w:t>
            </w:r>
            <w:r w:rsidR="004F6779">
              <w:rPr>
                <w:rFonts w:ascii="Times New Roman" w:hAnsi="Times New Roman" w:cs="Times New Roman"/>
                <w:iCs/>
                <w:sz w:val="24"/>
                <w:szCs w:val="24"/>
                <w:lang w:val="ro-RO"/>
              </w:rPr>
              <w:t>răspândire</w:t>
            </w:r>
            <w:r w:rsidRPr="00586335">
              <w:rPr>
                <w:rFonts w:ascii="Times New Roman" w:hAnsi="Times New Roman" w:cs="Times New Roman"/>
                <w:iCs/>
                <w:sz w:val="24"/>
                <w:szCs w:val="24"/>
                <w:lang w:val="ro-RO"/>
              </w:rPr>
              <w:t xml:space="preserve"> a organismului dăunător.</w:t>
            </w:r>
          </w:p>
          <w:p w:rsidR="00835039" w:rsidRPr="00835039" w:rsidRDefault="00835039" w:rsidP="00835039">
            <w:pPr>
              <w:spacing w:after="0" w:line="276" w:lineRule="auto"/>
              <w:ind w:firstLine="268"/>
              <w:jc w:val="both"/>
              <w:rPr>
                <w:rFonts w:ascii="Times New Roman" w:hAnsi="Times New Roman" w:cs="Times New Roman"/>
                <w:iCs/>
                <w:sz w:val="24"/>
                <w:szCs w:val="24"/>
                <w:lang w:val="ro-RO"/>
              </w:rPr>
            </w:pPr>
            <w:r w:rsidRPr="00835039">
              <w:rPr>
                <w:rFonts w:ascii="Times New Roman" w:hAnsi="Times New Roman" w:cs="Times New Roman"/>
                <w:iCs/>
                <w:sz w:val="24"/>
                <w:szCs w:val="24"/>
                <w:lang w:val="ro-RO"/>
              </w:rPr>
              <w:t>Factorii determinanți ai apariției și propagării problemei sunt:</w:t>
            </w:r>
          </w:p>
          <w:p w:rsidR="00835039" w:rsidRPr="00835039" w:rsidRDefault="00186495" w:rsidP="00186495">
            <w:pPr>
              <w:pStyle w:val="Listparagraf"/>
              <w:spacing w:after="0" w:line="276" w:lineRule="auto"/>
              <w:ind w:left="0" w:firstLine="142"/>
              <w:jc w:val="both"/>
              <w:rPr>
                <w:rFonts w:ascii="Times New Roman" w:hAnsi="Times New Roman" w:cs="Times New Roman"/>
                <w:iCs/>
                <w:sz w:val="24"/>
                <w:szCs w:val="24"/>
                <w:lang w:val="ro-RO"/>
              </w:rPr>
            </w:pPr>
            <w:r>
              <w:rPr>
                <w:rFonts w:ascii="Times New Roman" w:hAnsi="Times New Roman" w:cs="Times New Roman"/>
                <w:iCs/>
                <w:sz w:val="24"/>
                <w:szCs w:val="24"/>
                <w:lang w:val="ro-RO"/>
              </w:rPr>
              <w:t xml:space="preserve">- </w:t>
            </w:r>
            <w:r w:rsidR="00835039" w:rsidRPr="00835039">
              <w:rPr>
                <w:rFonts w:ascii="Times New Roman" w:hAnsi="Times New Roman" w:cs="Times New Roman"/>
                <w:iCs/>
                <w:sz w:val="24"/>
                <w:szCs w:val="24"/>
                <w:lang w:val="ro-RO"/>
              </w:rPr>
              <w:t>Condițiile climatice favorabile aclimatizării și stabilirii organismelor dăunătoare pe teritoriul național;</w:t>
            </w:r>
          </w:p>
          <w:p w:rsidR="00835039" w:rsidRPr="00835039" w:rsidRDefault="00186495" w:rsidP="00186495">
            <w:pPr>
              <w:pStyle w:val="Listparagraf"/>
              <w:spacing w:after="0" w:line="276" w:lineRule="auto"/>
              <w:ind w:left="0" w:firstLine="142"/>
              <w:jc w:val="both"/>
              <w:rPr>
                <w:rFonts w:ascii="Times New Roman" w:hAnsi="Times New Roman" w:cs="Times New Roman"/>
                <w:iCs/>
                <w:sz w:val="24"/>
                <w:szCs w:val="24"/>
                <w:lang w:val="ro-RO"/>
              </w:rPr>
            </w:pPr>
            <w:r>
              <w:rPr>
                <w:rFonts w:ascii="Times New Roman" w:hAnsi="Times New Roman" w:cs="Times New Roman"/>
                <w:iCs/>
                <w:sz w:val="24"/>
                <w:szCs w:val="24"/>
                <w:lang w:val="ro-RO"/>
              </w:rPr>
              <w:t xml:space="preserve">- </w:t>
            </w:r>
            <w:r w:rsidR="00835039" w:rsidRPr="00835039">
              <w:rPr>
                <w:rFonts w:ascii="Times New Roman" w:hAnsi="Times New Roman" w:cs="Times New Roman"/>
                <w:iCs/>
                <w:sz w:val="24"/>
                <w:szCs w:val="24"/>
                <w:lang w:val="ro-RO"/>
              </w:rPr>
              <w:t>Capacitatea sporită de adaptare a unor organisme fitofage identificate recent la nivel european, care generează riscuri majore pentru sectorul agricol;</w:t>
            </w:r>
          </w:p>
          <w:p w:rsidR="00835039" w:rsidRPr="00835039" w:rsidRDefault="00186495" w:rsidP="00186495">
            <w:pPr>
              <w:pStyle w:val="Listparagraf"/>
              <w:spacing w:after="0" w:line="276" w:lineRule="auto"/>
              <w:ind w:left="0" w:firstLine="142"/>
              <w:jc w:val="both"/>
              <w:rPr>
                <w:rFonts w:ascii="Times New Roman" w:hAnsi="Times New Roman" w:cs="Times New Roman"/>
                <w:iCs/>
                <w:sz w:val="24"/>
                <w:szCs w:val="24"/>
                <w:lang w:val="ro-RO"/>
              </w:rPr>
            </w:pPr>
            <w:r>
              <w:rPr>
                <w:rFonts w:ascii="Times New Roman" w:hAnsi="Times New Roman" w:cs="Times New Roman"/>
                <w:iCs/>
                <w:sz w:val="24"/>
                <w:szCs w:val="24"/>
                <w:lang w:val="ro-RO"/>
              </w:rPr>
              <w:t xml:space="preserve">- </w:t>
            </w:r>
            <w:r w:rsidR="00835039" w:rsidRPr="00835039">
              <w:rPr>
                <w:rFonts w:ascii="Times New Roman" w:hAnsi="Times New Roman" w:cs="Times New Roman"/>
                <w:iCs/>
                <w:sz w:val="24"/>
                <w:szCs w:val="24"/>
                <w:lang w:val="ro-RO"/>
              </w:rPr>
              <w:t>Incidența focarelor active în statele de origine a produselor vegetale importate de Republica Moldova;</w:t>
            </w:r>
          </w:p>
          <w:p w:rsidR="00835039" w:rsidRPr="008803D9" w:rsidRDefault="00186495" w:rsidP="00186495">
            <w:pPr>
              <w:pStyle w:val="Listparagraf"/>
              <w:spacing w:after="0" w:line="276" w:lineRule="auto"/>
              <w:ind w:left="0" w:firstLine="142"/>
              <w:jc w:val="both"/>
              <w:rPr>
                <w:rFonts w:ascii="Times New Roman" w:hAnsi="Times New Roman" w:cs="Times New Roman"/>
                <w:iCs/>
                <w:sz w:val="24"/>
                <w:szCs w:val="24"/>
                <w:lang w:val="ro-RO"/>
              </w:rPr>
            </w:pPr>
            <w:r>
              <w:rPr>
                <w:rFonts w:ascii="Times New Roman" w:hAnsi="Times New Roman" w:cs="Times New Roman"/>
                <w:iCs/>
                <w:sz w:val="24"/>
                <w:szCs w:val="24"/>
                <w:lang w:val="ro-RO"/>
              </w:rPr>
              <w:t xml:space="preserve">- </w:t>
            </w:r>
            <w:r w:rsidR="00835039" w:rsidRPr="008803D9">
              <w:rPr>
                <w:rFonts w:ascii="Times New Roman" w:hAnsi="Times New Roman" w:cs="Times New Roman"/>
                <w:iCs/>
                <w:sz w:val="24"/>
                <w:szCs w:val="24"/>
                <w:lang w:val="ro-RO"/>
              </w:rPr>
              <w:t>Polifagia accentuată a agenților dăunători și existența unui spectru larg de plante-gazdă comune florei și culturilor din Republica Moldova;</w:t>
            </w:r>
          </w:p>
          <w:p w:rsidR="00835039" w:rsidRPr="008803D9" w:rsidRDefault="00186495" w:rsidP="00186495">
            <w:pPr>
              <w:pStyle w:val="Listparagraf"/>
              <w:spacing w:after="0" w:line="276" w:lineRule="auto"/>
              <w:ind w:left="0" w:firstLine="142"/>
              <w:jc w:val="both"/>
              <w:rPr>
                <w:rFonts w:ascii="Times New Roman" w:hAnsi="Times New Roman" w:cs="Times New Roman"/>
                <w:iCs/>
                <w:sz w:val="24"/>
                <w:szCs w:val="24"/>
                <w:lang w:val="ro-RO"/>
              </w:rPr>
            </w:pPr>
            <w:r>
              <w:rPr>
                <w:rFonts w:ascii="Times New Roman" w:hAnsi="Times New Roman" w:cs="Times New Roman"/>
                <w:iCs/>
                <w:sz w:val="24"/>
                <w:szCs w:val="24"/>
                <w:lang w:val="ro-RO"/>
              </w:rPr>
              <w:t xml:space="preserve">- </w:t>
            </w:r>
            <w:r w:rsidR="00835039" w:rsidRPr="008803D9">
              <w:rPr>
                <w:rFonts w:ascii="Times New Roman" w:hAnsi="Times New Roman" w:cs="Times New Roman"/>
                <w:iCs/>
                <w:sz w:val="24"/>
                <w:szCs w:val="24"/>
                <w:lang w:val="ro-RO"/>
              </w:rPr>
              <w:t>Riscul asociat importului de produse de origine vegetală provenite din zone cu prezență confirmată a organismelor dăunătoare;</w:t>
            </w:r>
          </w:p>
          <w:p w:rsidR="00835039" w:rsidRPr="008803D9" w:rsidRDefault="00186495" w:rsidP="00186495">
            <w:pPr>
              <w:pStyle w:val="Listparagraf"/>
              <w:spacing w:after="0" w:line="276" w:lineRule="auto"/>
              <w:ind w:left="0" w:firstLine="142"/>
              <w:jc w:val="both"/>
              <w:rPr>
                <w:rFonts w:ascii="Times New Roman" w:hAnsi="Times New Roman" w:cs="Times New Roman"/>
                <w:iCs/>
                <w:sz w:val="24"/>
                <w:szCs w:val="24"/>
                <w:lang w:val="ro-RO"/>
              </w:rPr>
            </w:pPr>
            <w:r>
              <w:rPr>
                <w:rFonts w:ascii="Times New Roman" w:hAnsi="Times New Roman" w:cs="Times New Roman"/>
                <w:iCs/>
                <w:sz w:val="24"/>
                <w:szCs w:val="24"/>
                <w:lang w:val="ro-RO"/>
              </w:rPr>
              <w:t xml:space="preserve">- </w:t>
            </w:r>
            <w:r w:rsidR="00835039" w:rsidRPr="008803D9">
              <w:rPr>
                <w:rFonts w:ascii="Times New Roman" w:hAnsi="Times New Roman" w:cs="Times New Roman"/>
                <w:iCs/>
                <w:sz w:val="24"/>
                <w:szCs w:val="24"/>
                <w:lang w:val="ro-RO"/>
              </w:rPr>
              <w:t>Perioada de latență biologică și dificultățile de depistare precoce, care impun perfecționarea continuă a metodelor de diagnostic și detecție;</w:t>
            </w:r>
          </w:p>
          <w:p w:rsidR="009D245A" w:rsidRPr="008803D9" w:rsidRDefault="00186495" w:rsidP="00186495">
            <w:pPr>
              <w:pStyle w:val="Listparagraf"/>
              <w:spacing w:after="0" w:line="276" w:lineRule="auto"/>
              <w:ind w:left="0" w:firstLine="142"/>
              <w:jc w:val="both"/>
              <w:rPr>
                <w:rFonts w:ascii="Times New Roman" w:hAnsi="Times New Roman" w:cs="Times New Roman"/>
                <w:iCs/>
                <w:sz w:val="24"/>
                <w:szCs w:val="24"/>
                <w:lang w:val="ro-RO"/>
              </w:rPr>
            </w:pPr>
            <w:r>
              <w:rPr>
                <w:rFonts w:ascii="Times New Roman" w:hAnsi="Times New Roman" w:cs="Times New Roman"/>
                <w:iCs/>
                <w:sz w:val="24"/>
                <w:szCs w:val="24"/>
                <w:lang w:val="ro-RO"/>
              </w:rPr>
              <w:t xml:space="preserve">- </w:t>
            </w:r>
            <w:r w:rsidR="00835039" w:rsidRPr="008803D9">
              <w:rPr>
                <w:rFonts w:ascii="Times New Roman" w:hAnsi="Times New Roman" w:cs="Times New Roman"/>
                <w:iCs/>
                <w:sz w:val="24"/>
                <w:szCs w:val="24"/>
                <w:lang w:val="ro-RO"/>
              </w:rPr>
              <w:t>Necesitatea de a consolida mecanismele de prevenire a introducerii și diseminării organismelor de carantină pe teritoriul țării.</w:t>
            </w:r>
          </w:p>
          <w:p w:rsidR="00775F30" w:rsidRPr="00A56C6D" w:rsidRDefault="00AF49AF" w:rsidP="00106E8C">
            <w:pPr>
              <w:spacing w:after="0" w:line="276" w:lineRule="auto"/>
              <w:ind w:firstLine="268"/>
              <w:jc w:val="both"/>
              <w:rPr>
                <w:rFonts w:ascii="Times New Roman" w:hAnsi="Times New Roman" w:cs="Times New Roman"/>
                <w:iCs/>
                <w:sz w:val="24"/>
                <w:szCs w:val="24"/>
                <w:lang w:val="ro-MD"/>
              </w:rPr>
            </w:pPr>
            <w:r w:rsidRPr="00AF49AF">
              <w:rPr>
                <w:rFonts w:ascii="Times New Roman" w:hAnsi="Times New Roman" w:cs="Times New Roman"/>
                <w:iCs/>
                <w:sz w:val="24"/>
                <w:szCs w:val="24"/>
                <w:lang w:val="ro-RO"/>
              </w:rPr>
              <w:t>Întru prevenirea introducerii și răspândirii organismelor dăunătoare pe teritoriul Republicii Moldova, introducerea și circulația produselor de origine vegetală provenite din state în care este confirmată prezența organismelor de carantină sunt supuse reglementării obligatorii și controlului fitosanitar la punctele de trecere a frontierei de stat.</w:t>
            </w:r>
            <w:r>
              <w:rPr>
                <w:rFonts w:ascii="Times New Roman" w:hAnsi="Times New Roman" w:cs="Times New Roman"/>
                <w:iCs/>
                <w:sz w:val="24"/>
                <w:szCs w:val="24"/>
                <w:lang w:val="ro-RO"/>
              </w:rPr>
              <w:t xml:space="preserve"> </w:t>
            </w:r>
            <w:r w:rsidRPr="00AF49AF">
              <w:rPr>
                <w:rFonts w:ascii="Times New Roman" w:hAnsi="Times New Roman" w:cs="Times New Roman"/>
                <w:iCs/>
                <w:sz w:val="24"/>
                <w:szCs w:val="24"/>
                <w:lang w:val="ro-RO"/>
              </w:rPr>
              <w:t>Măsurile fitosanitare se stabilesc și se implementează în conformitate cu angajamentele asumate prin acordurile de colaborare bilaterală și tratatele internaționale la care Republica Moldova este parte</w:t>
            </w:r>
            <w:r w:rsidR="00106E8C">
              <w:rPr>
                <w:rFonts w:ascii="Times New Roman" w:hAnsi="Times New Roman" w:cs="Times New Roman"/>
                <w:iCs/>
                <w:sz w:val="24"/>
                <w:szCs w:val="24"/>
                <w:lang w:val="ro-RO"/>
              </w:rPr>
              <w:t xml:space="preserve">. </w:t>
            </w:r>
            <w:r w:rsidR="00106E8C" w:rsidRPr="00106E8C">
              <w:rPr>
                <w:rFonts w:ascii="Times New Roman" w:hAnsi="Times New Roman" w:cs="Times New Roman"/>
                <w:iCs/>
                <w:sz w:val="24"/>
                <w:szCs w:val="24"/>
                <w:lang w:val="ro-RO"/>
              </w:rPr>
              <w:t>Autoritățile competente vor asigura respectarea normelor internaționale în domeniu pentru a menține statutul fitosanitar al țării și a facilita comerțul sigur cu produse vegetale.</w:t>
            </w:r>
            <w:r w:rsidR="00106E8C">
              <w:rPr>
                <w:rFonts w:ascii="Times New Roman" w:hAnsi="Times New Roman" w:cs="Times New Roman"/>
                <w:iCs/>
                <w:sz w:val="24"/>
                <w:szCs w:val="24"/>
                <w:lang w:val="ro-RO"/>
              </w:rPr>
              <w:t xml:space="preserve"> </w:t>
            </w:r>
          </w:p>
        </w:tc>
      </w:tr>
      <w:tr w:rsidR="00775F30" w:rsidRPr="00A56C6D" w:rsidTr="00D679F6">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775F30" w:rsidRPr="00A56C6D" w:rsidRDefault="00775F30" w:rsidP="00D679F6">
            <w:pPr>
              <w:spacing w:after="0" w:line="276" w:lineRule="auto"/>
              <w:ind w:firstLine="268"/>
              <w:jc w:val="both"/>
              <w:rPr>
                <w:rFonts w:ascii="Times New Roman" w:hAnsi="Times New Roman" w:cs="Times New Roman"/>
                <w:iCs/>
                <w:sz w:val="24"/>
                <w:szCs w:val="24"/>
                <w:lang w:val="ro-MD"/>
              </w:rPr>
            </w:pPr>
            <w:r w:rsidRPr="00A56C6D">
              <w:rPr>
                <w:rFonts w:ascii="Times New Roman" w:hAnsi="Times New Roman" w:cs="Times New Roman"/>
                <w:b/>
                <w:bCs/>
                <w:iCs/>
                <w:sz w:val="24"/>
                <w:szCs w:val="24"/>
                <w:lang w:val="ro-MD"/>
              </w:rPr>
              <w:lastRenderedPageBreak/>
              <w:t>3. Obiectivele urmărite și soluțiile propuse</w:t>
            </w:r>
          </w:p>
        </w:tc>
      </w:tr>
      <w:tr w:rsidR="00775F30" w:rsidRPr="00A56C6D" w:rsidTr="00D679F6">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tcPr>
          <w:p w:rsidR="00775F30" w:rsidRPr="00A56C6D" w:rsidRDefault="00775F30" w:rsidP="00D679F6">
            <w:pPr>
              <w:spacing w:after="0" w:line="276" w:lineRule="auto"/>
              <w:ind w:firstLine="268"/>
              <w:jc w:val="both"/>
              <w:rPr>
                <w:rFonts w:ascii="Times New Roman" w:hAnsi="Times New Roman" w:cs="Times New Roman"/>
                <w:b/>
                <w:bCs/>
                <w:iCs/>
                <w:sz w:val="24"/>
                <w:szCs w:val="24"/>
                <w:lang w:val="ro-MD"/>
              </w:rPr>
            </w:pPr>
            <w:r w:rsidRPr="00A56C6D">
              <w:rPr>
                <w:rFonts w:ascii="Times New Roman" w:hAnsi="Times New Roman" w:cs="Times New Roman"/>
                <w:iCs/>
                <w:sz w:val="24"/>
                <w:szCs w:val="24"/>
                <w:lang w:val="ro-MD"/>
              </w:rPr>
              <w:t>3.1. Principalele prevederi ale proiectului și evidențierea elementelor noi</w:t>
            </w:r>
          </w:p>
        </w:tc>
      </w:tr>
      <w:tr w:rsidR="00775F30" w:rsidRPr="00977D4F" w:rsidTr="00D679F6">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775F30" w:rsidRPr="00A56C6D" w:rsidRDefault="00576429" w:rsidP="00A77717">
            <w:pPr>
              <w:spacing w:after="0" w:line="276" w:lineRule="auto"/>
              <w:ind w:firstLine="268"/>
              <w:jc w:val="both"/>
              <w:rPr>
                <w:rFonts w:ascii="Times New Roman" w:hAnsi="Times New Roman" w:cs="Times New Roman"/>
                <w:iCs/>
                <w:sz w:val="24"/>
                <w:szCs w:val="24"/>
                <w:lang w:val="ro-MD"/>
              </w:rPr>
            </w:pPr>
            <w:r w:rsidRPr="00576429">
              <w:rPr>
                <w:rFonts w:ascii="Times New Roman" w:hAnsi="Times New Roman" w:cs="Times New Roman"/>
                <w:iCs/>
                <w:sz w:val="24"/>
                <w:szCs w:val="24"/>
                <w:lang w:val="ro-MD"/>
              </w:rPr>
              <w:t xml:space="preserve">Obiectivele prezentului proiect vizează consolidarea securității fitosanitare a Republicii Moldova prin instituirea unui control riguros asupra circulației plantelor și produselor vegetale, în special a celor provenite din zone demarcate cu risc de infecție. Implementarea acestor măsuri urmărește protejarea </w:t>
            </w:r>
            <w:r w:rsidRPr="00576429">
              <w:rPr>
                <w:rFonts w:ascii="Times New Roman" w:hAnsi="Times New Roman" w:cs="Times New Roman"/>
                <w:iCs/>
                <w:sz w:val="24"/>
                <w:szCs w:val="24"/>
                <w:lang w:val="ro-MD"/>
              </w:rPr>
              <w:lastRenderedPageBreak/>
              <w:t>producătorilor agricoli de impactul economic negativ al organismelor dăunătoare, garantând totodată menținerea volumului și calității recoltelor. Prin eliminarea focusată a surselor de infecție și prevenirea răspândirii agenților patogeni, proiectul asigură un mediu de viață sănătos și pune la dispoziția consumatorilor produse vegetale sigure și inofensive, consolidând astfel reziliența sectorului agricol în fața a</w:t>
            </w:r>
            <w:r>
              <w:rPr>
                <w:rFonts w:ascii="Times New Roman" w:hAnsi="Times New Roman" w:cs="Times New Roman"/>
                <w:iCs/>
                <w:sz w:val="24"/>
                <w:szCs w:val="24"/>
                <w:lang w:val="ro-MD"/>
              </w:rPr>
              <w:t>menințărilor biologice externe.</w:t>
            </w:r>
          </w:p>
        </w:tc>
      </w:tr>
      <w:tr w:rsidR="00775F30" w:rsidRPr="00A56C6D" w:rsidTr="00D679F6">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EBFFFF"/>
            <w:tcMar>
              <w:top w:w="24" w:type="dxa"/>
              <w:left w:w="48" w:type="dxa"/>
              <w:bottom w:w="24" w:type="dxa"/>
              <w:right w:w="48" w:type="dxa"/>
            </w:tcMar>
          </w:tcPr>
          <w:p w:rsidR="00775F30" w:rsidRPr="00A56C6D" w:rsidRDefault="00775F30" w:rsidP="00CC2CD2">
            <w:pPr>
              <w:spacing w:after="0" w:line="240" w:lineRule="auto"/>
              <w:ind w:firstLine="268"/>
              <w:jc w:val="both"/>
              <w:rPr>
                <w:rFonts w:ascii="Times New Roman" w:hAnsi="Times New Roman" w:cs="Times New Roman"/>
                <w:iCs/>
                <w:strike/>
                <w:sz w:val="24"/>
                <w:szCs w:val="24"/>
                <w:lang w:val="ro-MD"/>
              </w:rPr>
            </w:pPr>
            <w:r w:rsidRPr="00A56C6D">
              <w:rPr>
                <w:rFonts w:ascii="Times New Roman" w:hAnsi="Times New Roman" w:cs="Times New Roman"/>
                <w:iCs/>
                <w:sz w:val="24"/>
                <w:szCs w:val="24"/>
                <w:lang w:val="ro-MD"/>
              </w:rPr>
              <w:lastRenderedPageBreak/>
              <w:t>3.2. Opțiunile alternative analizate și motivele pentru care acestea nu au fost luate în considerare</w:t>
            </w:r>
          </w:p>
        </w:tc>
      </w:tr>
      <w:tr w:rsidR="00775F30" w:rsidRPr="00977D4F" w:rsidTr="00D679F6">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B26930" w:rsidRPr="00A56C6D" w:rsidRDefault="00A77717" w:rsidP="006F042C">
            <w:pPr>
              <w:spacing w:after="0" w:line="276" w:lineRule="auto"/>
              <w:ind w:firstLine="268"/>
              <w:jc w:val="both"/>
              <w:rPr>
                <w:rFonts w:ascii="Times New Roman" w:hAnsi="Times New Roman" w:cs="Times New Roman"/>
                <w:iCs/>
                <w:sz w:val="24"/>
                <w:szCs w:val="24"/>
                <w:lang w:val="ro-MD"/>
              </w:rPr>
            </w:pPr>
            <w:r w:rsidRPr="00A77717">
              <w:rPr>
                <w:rFonts w:ascii="Times New Roman" w:hAnsi="Times New Roman" w:cs="Times New Roman"/>
                <w:iCs/>
                <w:sz w:val="24"/>
                <w:szCs w:val="24"/>
                <w:lang w:val="ro-MD"/>
              </w:rPr>
              <w:t>Proiectul de act normativ propus vizează actualizarea normelor fitosanitare naționale în concordanță cu standardele europene și dovezile științifice actuale, prin modificarea Hotărârii Guvernului nr. 558/2011. Noile măsuri de protecție împotriva organismelor dăunătoare vor intra în vigoare conform termenelor standard prevăzute de Legea nr. 100/2017.</w:t>
            </w:r>
          </w:p>
        </w:tc>
      </w:tr>
      <w:tr w:rsidR="00775F30" w:rsidRPr="00A56C6D" w:rsidTr="00D679F6">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EBFFFF"/>
            <w:tcMar>
              <w:top w:w="24" w:type="dxa"/>
              <w:left w:w="48" w:type="dxa"/>
              <w:bottom w:w="24" w:type="dxa"/>
              <w:right w:w="48" w:type="dxa"/>
            </w:tcMar>
          </w:tcPr>
          <w:p w:rsidR="00775F30" w:rsidRPr="00A56C6D" w:rsidRDefault="00775F30" w:rsidP="00D679F6">
            <w:pPr>
              <w:spacing w:line="276" w:lineRule="auto"/>
              <w:ind w:firstLine="268"/>
              <w:jc w:val="both"/>
              <w:rPr>
                <w:rFonts w:ascii="Times New Roman" w:hAnsi="Times New Roman" w:cs="Times New Roman"/>
                <w:iCs/>
                <w:strike/>
                <w:sz w:val="24"/>
                <w:szCs w:val="24"/>
                <w:lang w:val="ro-MD"/>
              </w:rPr>
            </w:pPr>
            <w:r w:rsidRPr="00A56C6D">
              <w:rPr>
                <w:rFonts w:ascii="Times New Roman" w:hAnsi="Times New Roman" w:cs="Times New Roman"/>
                <w:b/>
                <w:bCs/>
                <w:iCs/>
                <w:sz w:val="24"/>
                <w:szCs w:val="24"/>
                <w:lang w:val="ro-MD"/>
              </w:rPr>
              <w:t>4. Analiza impactului de reglementare</w:t>
            </w:r>
          </w:p>
        </w:tc>
      </w:tr>
      <w:tr w:rsidR="00775F30" w:rsidRPr="00A56C6D" w:rsidTr="00D679F6">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tcPr>
          <w:p w:rsidR="00775F30" w:rsidRPr="00A56C6D" w:rsidRDefault="00775F30" w:rsidP="00D679F6">
            <w:pPr>
              <w:spacing w:line="276" w:lineRule="auto"/>
              <w:ind w:firstLine="268"/>
              <w:jc w:val="both"/>
              <w:rPr>
                <w:rFonts w:ascii="Times New Roman" w:hAnsi="Times New Roman" w:cs="Times New Roman"/>
                <w:b/>
                <w:bCs/>
                <w:iCs/>
                <w:sz w:val="24"/>
                <w:szCs w:val="24"/>
                <w:lang w:val="ro-MD"/>
              </w:rPr>
            </w:pPr>
            <w:r w:rsidRPr="00A56C6D">
              <w:rPr>
                <w:rFonts w:ascii="Times New Roman" w:hAnsi="Times New Roman" w:cs="Times New Roman"/>
                <w:iCs/>
                <w:sz w:val="24"/>
                <w:szCs w:val="24"/>
                <w:lang w:val="ro-MD"/>
              </w:rPr>
              <w:t>4.1. Impactul asupra sectorului public</w:t>
            </w:r>
          </w:p>
        </w:tc>
      </w:tr>
      <w:tr w:rsidR="00775F30" w:rsidRPr="00977D4F" w:rsidTr="00D679F6">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BC164D" w:rsidRPr="007A2F3E" w:rsidRDefault="00BC164D" w:rsidP="00BC164D">
            <w:pPr>
              <w:tabs>
                <w:tab w:val="left" w:pos="5625"/>
              </w:tabs>
              <w:spacing w:line="276" w:lineRule="auto"/>
              <w:ind w:firstLine="268"/>
              <w:contextualSpacing/>
              <w:jc w:val="both"/>
              <w:rPr>
                <w:rFonts w:ascii="Times New Roman" w:hAnsi="Times New Roman" w:cs="Times New Roman"/>
                <w:iCs/>
                <w:sz w:val="24"/>
                <w:szCs w:val="24"/>
                <w:lang w:val="ro-MD"/>
              </w:rPr>
            </w:pPr>
            <w:r w:rsidRPr="009458C7">
              <w:rPr>
                <w:rFonts w:ascii="Times New Roman" w:hAnsi="Times New Roman" w:cs="Times New Roman"/>
                <w:iCs/>
                <w:sz w:val="24"/>
                <w:szCs w:val="24"/>
                <w:lang w:val="ro-MD"/>
              </w:rPr>
              <w:t xml:space="preserve">Adoptarea acestui proiect consolidează capacitatea instituțională a ANSA prin alinierea la standardele UE și clarificarea procedurilor de control. Principalele avantaje includ eficientizarea costurilor publice prin prevenție (evitând cheltuielile masive de eradicare) și optimizarea resurselor umane, care vor fi direcționate strategic către zonele de risc ridicat. Totodată, noul cadru normativ elimină blocajele birocratice, fluidizează comerțul internațional și asigură o protecție riguroasă împotriva agenților patogeni periculoși, precum </w:t>
            </w:r>
            <w:proofErr w:type="spellStart"/>
            <w:r w:rsidRPr="009458C7">
              <w:rPr>
                <w:rFonts w:ascii="Times New Roman" w:hAnsi="Times New Roman" w:cs="Times New Roman"/>
                <w:iCs/>
                <w:sz w:val="24"/>
                <w:szCs w:val="24"/>
                <w:lang w:val="ro-MD"/>
              </w:rPr>
              <w:t>Xylella</w:t>
            </w:r>
            <w:proofErr w:type="spellEnd"/>
            <w:r w:rsidRPr="009458C7">
              <w:rPr>
                <w:rFonts w:ascii="Times New Roman" w:hAnsi="Times New Roman" w:cs="Times New Roman"/>
                <w:iCs/>
                <w:sz w:val="24"/>
                <w:szCs w:val="24"/>
                <w:lang w:val="ro-MD"/>
              </w:rPr>
              <w:t xml:space="preserve"> sau </w:t>
            </w:r>
            <w:proofErr w:type="spellStart"/>
            <w:r w:rsidRPr="009458C7">
              <w:rPr>
                <w:rFonts w:ascii="Times New Roman" w:hAnsi="Times New Roman" w:cs="Times New Roman"/>
                <w:iCs/>
                <w:sz w:val="24"/>
                <w:szCs w:val="24"/>
                <w:lang w:val="ro-MD"/>
              </w:rPr>
              <w:t>Fusarium</w:t>
            </w:r>
            <w:proofErr w:type="spellEnd"/>
            <w:r>
              <w:rPr>
                <w:rFonts w:ascii="Times New Roman" w:hAnsi="Times New Roman" w:cs="Times New Roman"/>
                <w:iCs/>
                <w:sz w:val="24"/>
                <w:szCs w:val="24"/>
                <w:lang w:val="ro-MD"/>
              </w:rPr>
              <w:t>.</w:t>
            </w:r>
          </w:p>
          <w:p w:rsidR="005D5B58" w:rsidRDefault="00972F65" w:rsidP="005D5B58">
            <w:pPr>
              <w:tabs>
                <w:tab w:val="left" w:pos="5625"/>
              </w:tabs>
              <w:spacing w:line="276" w:lineRule="auto"/>
              <w:ind w:firstLine="268"/>
              <w:contextualSpacing/>
              <w:jc w:val="both"/>
              <w:rPr>
                <w:rFonts w:ascii="Times New Roman" w:hAnsi="Times New Roman" w:cs="Times New Roman"/>
                <w:iCs/>
                <w:sz w:val="24"/>
                <w:szCs w:val="24"/>
                <w:lang w:val="ro-MD"/>
              </w:rPr>
            </w:pPr>
            <w:r w:rsidRPr="007A2F3E">
              <w:rPr>
                <w:rFonts w:ascii="Times New Roman" w:hAnsi="Times New Roman" w:cs="Times New Roman"/>
                <w:iCs/>
                <w:sz w:val="24"/>
                <w:szCs w:val="24"/>
                <w:lang w:val="ro-MD"/>
              </w:rPr>
              <w:t>I</w:t>
            </w:r>
            <w:r w:rsidR="005D5B58" w:rsidRPr="007A2F3E">
              <w:rPr>
                <w:rFonts w:ascii="Times New Roman" w:hAnsi="Times New Roman" w:cs="Times New Roman"/>
                <w:iCs/>
                <w:sz w:val="24"/>
                <w:szCs w:val="24"/>
                <w:lang w:val="ro-MD"/>
              </w:rPr>
              <w:t>m</w:t>
            </w:r>
            <w:r w:rsidRPr="007A2F3E">
              <w:rPr>
                <w:rFonts w:ascii="Times New Roman" w:hAnsi="Times New Roman" w:cs="Times New Roman"/>
                <w:iCs/>
                <w:sz w:val="24"/>
                <w:szCs w:val="24"/>
                <w:lang w:val="ro-MD"/>
              </w:rPr>
              <w:t xml:space="preserve">pactul asupra sectorului privat: </w:t>
            </w:r>
            <w:r w:rsidR="005D5B58" w:rsidRPr="007A2F3E">
              <w:rPr>
                <w:rFonts w:ascii="Times New Roman" w:hAnsi="Times New Roman" w:cs="Times New Roman"/>
                <w:iCs/>
                <w:sz w:val="24"/>
                <w:szCs w:val="24"/>
                <w:lang w:val="ro-MD"/>
              </w:rPr>
              <w:t>producători agricoli, exportatori, importatori de masă lemnoasă și unități de ambalare este unul semnificativ, impunând un set riguros de conformare tehnica și administrativă.</w:t>
            </w:r>
            <w:r w:rsidR="007A2F3E" w:rsidRPr="007A2F3E">
              <w:rPr>
                <w:rFonts w:ascii="Times New Roman" w:hAnsi="Times New Roman" w:cs="Times New Roman"/>
                <w:iCs/>
                <w:sz w:val="24"/>
                <w:szCs w:val="24"/>
                <w:lang w:val="ro-MD"/>
              </w:rPr>
              <w:t xml:space="preserve"> Implementarea măsurilor fitosanitare stricte impune </w:t>
            </w:r>
            <w:r w:rsidR="007A2F3E">
              <w:rPr>
                <w:rFonts w:ascii="Times New Roman" w:hAnsi="Times New Roman" w:cs="Times New Roman"/>
                <w:iCs/>
                <w:sz w:val="24"/>
                <w:szCs w:val="24"/>
                <w:lang w:val="ro-MD"/>
              </w:rPr>
              <w:t>cerințe</w:t>
            </w:r>
            <w:r w:rsidR="007A2F3E" w:rsidRPr="007A2F3E">
              <w:rPr>
                <w:rFonts w:ascii="Times New Roman" w:hAnsi="Times New Roman" w:cs="Times New Roman"/>
                <w:iCs/>
                <w:sz w:val="24"/>
                <w:szCs w:val="24"/>
                <w:lang w:val="ro-MD"/>
              </w:rPr>
              <w:t xml:space="preserve"> operaționale și administrative asupra producătorilor și transportatorilor, inclusiv distrugerea preventivă a plantelor și costuri logistice de conformitate. Deși generează provocări imediate, aceste acțiuni sunt esențiale pentru securizarea investițiilor pe termen lung și prevenirea compromiterii patrimoniului agricol și forestier.</w:t>
            </w:r>
          </w:p>
          <w:p w:rsidR="00775F30" w:rsidRPr="00A56C6D" w:rsidRDefault="00CD11A0" w:rsidP="00CD11A0">
            <w:pPr>
              <w:shd w:val="clear" w:color="auto" w:fill="FFFFFF"/>
              <w:autoSpaceDE w:val="0"/>
              <w:autoSpaceDN w:val="0"/>
              <w:adjustRightInd w:val="0"/>
              <w:spacing w:after="0" w:line="276" w:lineRule="auto"/>
              <w:ind w:firstLine="268"/>
              <w:contextualSpacing/>
              <w:jc w:val="both"/>
              <w:rPr>
                <w:rFonts w:ascii="Times New Roman" w:hAnsi="Times New Roman" w:cs="Times New Roman"/>
                <w:iCs/>
                <w:sz w:val="24"/>
                <w:szCs w:val="24"/>
                <w:lang w:val="ro-MD"/>
              </w:rPr>
            </w:pPr>
            <w:r w:rsidRPr="007A360D">
              <w:rPr>
                <w:rFonts w:ascii="Times New Roman" w:hAnsi="Times New Roman" w:cs="Times New Roman"/>
                <w:iCs/>
                <w:sz w:val="24"/>
                <w:szCs w:val="24"/>
                <w:lang w:val="ro-MD"/>
              </w:rPr>
              <w:t>Neadoptarea acestor măsuri poate periclita securitatea alimentară a țării, cauzând prejudicii directe prin diminuarea productivității culturilor agricole și creșterea dependenței de tratamente chimice suplimentare</w:t>
            </w:r>
          </w:p>
        </w:tc>
      </w:tr>
      <w:tr w:rsidR="00775F30" w:rsidRPr="00A56C6D" w:rsidTr="00D679F6">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EBFFFF"/>
            <w:tcMar>
              <w:top w:w="24" w:type="dxa"/>
              <w:left w:w="48" w:type="dxa"/>
              <w:bottom w:w="24" w:type="dxa"/>
              <w:right w:w="48" w:type="dxa"/>
            </w:tcMar>
          </w:tcPr>
          <w:p w:rsidR="00775F30" w:rsidRPr="00A56C6D" w:rsidRDefault="00775F30" w:rsidP="00D679F6">
            <w:pPr>
              <w:spacing w:line="276" w:lineRule="auto"/>
              <w:ind w:firstLine="268"/>
              <w:jc w:val="both"/>
              <w:rPr>
                <w:rFonts w:ascii="Times New Roman" w:hAnsi="Times New Roman" w:cs="Times New Roman"/>
                <w:iCs/>
                <w:strike/>
                <w:sz w:val="24"/>
                <w:szCs w:val="24"/>
                <w:lang w:val="ro-MD"/>
              </w:rPr>
            </w:pPr>
            <w:r w:rsidRPr="00A56C6D">
              <w:rPr>
                <w:rFonts w:ascii="Times New Roman" w:hAnsi="Times New Roman" w:cs="Times New Roman"/>
                <w:iCs/>
                <w:sz w:val="24"/>
                <w:szCs w:val="24"/>
                <w:lang w:val="ro-MD"/>
              </w:rPr>
              <w:t>4.2. Impactul financiar și argumentarea costurilor estimative</w:t>
            </w:r>
          </w:p>
        </w:tc>
      </w:tr>
      <w:tr w:rsidR="00775F30" w:rsidRPr="00977D4F" w:rsidTr="00D679F6">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2F73E1" w:rsidRPr="005C022B" w:rsidRDefault="000C66F7" w:rsidP="002F73E1">
            <w:pPr>
              <w:spacing w:after="100" w:afterAutospacing="1" w:line="276" w:lineRule="auto"/>
              <w:ind w:firstLine="268"/>
              <w:contextualSpacing/>
              <w:jc w:val="both"/>
              <w:rPr>
                <w:rFonts w:ascii="Times New Roman" w:hAnsi="Times New Roman" w:cs="Times New Roman"/>
                <w:iCs/>
                <w:sz w:val="24"/>
                <w:szCs w:val="24"/>
                <w:lang w:val="ro-MD"/>
              </w:rPr>
            </w:pPr>
            <w:r w:rsidRPr="005C022B">
              <w:rPr>
                <w:rFonts w:ascii="Times New Roman" w:hAnsi="Times New Roman" w:cs="Times New Roman"/>
                <w:iCs/>
                <w:sz w:val="24"/>
                <w:szCs w:val="24"/>
                <w:lang w:val="ro-MD"/>
              </w:rPr>
              <w:t>I</w:t>
            </w:r>
            <w:r w:rsidR="002F73E1" w:rsidRPr="005C022B">
              <w:rPr>
                <w:rFonts w:ascii="Times New Roman" w:hAnsi="Times New Roman" w:cs="Times New Roman"/>
                <w:iCs/>
                <w:sz w:val="24"/>
                <w:szCs w:val="24"/>
                <w:lang w:val="ro-MD"/>
              </w:rPr>
              <w:t>mpactul financiar și argumentarea costurilor trebuie structurate pentru a justifica necesitatea investiției în prevenție față de costurile enorme ale unei eradicări ulterioare.</w:t>
            </w:r>
          </w:p>
          <w:p w:rsidR="002F73E1" w:rsidRPr="005C022B" w:rsidRDefault="002F73E1" w:rsidP="002F73E1">
            <w:pPr>
              <w:spacing w:after="100" w:afterAutospacing="1" w:line="276" w:lineRule="auto"/>
              <w:ind w:firstLine="268"/>
              <w:contextualSpacing/>
              <w:jc w:val="both"/>
              <w:rPr>
                <w:rFonts w:ascii="Times New Roman" w:hAnsi="Times New Roman" w:cs="Times New Roman"/>
                <w:iCs/>
                <w:sz w:val="24"/>
                <w:szCs w:val="24"/>
                <w:lang w:val="ro-MD"/>
              </w:rPr>
            </w:pPr>
            <w:r w:rsidRPr="005C022B">
              <w:rPr>
                <w:rFonts w:ascii="Times New Roman" w:hAnsi="Times New Roman" w:cs="Times New Roman"/>
                <w:iCs/>
                <w:sz w:val="24"/>
                <w:szCs w:val="24"/>
                <w:lang w:val="ro-MD"/>
              </w:rPr>
              <w:t>Implementarea proiectului implică alocări pentru</w:t>
            </w:r>
            <w:r w:rsidR="00A65B0A" w:rsidRPr="005C022B">
              <w:rPr>
                <w:rFonts w:ascii="Times New Roman" w:hAnsi="Times New Roman" w:cs="Times New Roman"/>
                <w:iCs/>
                <w:sz w:val="24"/>
                <w:szCs w:val="24"/>
                <w:lang w:val="ro-MD"/>
              </w:rPr>
              <w:t xml:space="preserve"> monitorizare </w:t>
            </w:r>
            <w:r w:rsidRPr="005C022B">
              <w:rPr>
                <w:rFonts w:ascii="Times New Roman" w:hAnsi="Times New Roman" w:cs="Times New Roman"/>
                <w:iCs/>
                <w:sz w:val="24"/>
                <w:szCs w:val="24"/>
                <w:lang w:val="ro-MD"/>
              </w:rPr>
              <w:t>ș</w:t>
            </w:r>
            <w:r w:rsidR="00A65B0A" w:rsidRPr="005C022B">
              <w:rPr>
                <w:rFonts w:ascii="Times New Roman" w:hAnsi="Times New Roman" w:cs="Times New Roman"/>
                <w:iCs/>
                <w:sz w:val="24"/>
                <w:szCs w:val="24"/>
                <w:lang w:val="ro-MD"/>
              </w:rPr>
              <w:t>i anchete a</w:t>
            </w:r>
            <w:r w:rsidRPr="005C022B">
              <w:rPr>
                <w:rFonts w:ascii="Times New Roman" w:hAnsi="Times New Roman" w:cs="Times New Roman"/>
                <w:iCs/>
                <w:sz w:val="24"/>
                <w:szCs w:val="24"/>
                <w:lang w:val="ro-MD"/>
              </w:rPr>
              <w:t>nuale</w:t>
            </w:r>
            <w:r w:rsidR="00A65B0A" w:rsidRPr="005C022B">
              <w:rPr>
                <w:rFonts w:ascii="Times New Roman" w:hAnsi="Times New Roman" w:cs="Times New Roman"/>
                <w:iCs/>
                <w:sz w:val="24"/>
                <w:szCs w:val="24"/>
                <w:lang w:val="ro-MD"/>
              </w:rPr>
              <w:t xml:space="preserve"> adică c</w:t>
            </w:r>
            <w:r w:rsidRPr="005C022B">
              <w:rPr>
                <w:rFonts w:ascii="Times New Roman" w:hAnsi="Times New Roman" w:cs="Times New Roman"/>
                <w:iCs/>
                <w:sz w:val="24"/>
                <w:szCs w:val="24"/>
                <w:lang w:val="ro-MD"/>
              </w:rPr>
              <w:t xml:space="preserve">osturi pentru deplasări, instalarea capcanelor pentru vectori precum </w:t>
            </w:r>
            <w:proofErr w:type="spellStart"/>
            <w:r w:rsidRPr="005C022B">
              <w:rPr>
                <w:rFonts w:ascii="Times New Roman" w:hAnsi="Times New Roman" w:cs="Times New Roman"/>
                <w:i/>
                <w:iCs/>
                <w:sz w:val="24"/>
                <w:szCs w:val="24"/>
                <w:lang w:val="ro-MD"/>
              </w:rPr>
              <w:t>Monochamus</w:t>
            </w:r>
            <w:proofErr w:type="spellEnd"/>
            <w:r w:rsidRPr="005C022B">
              <w:rPr>
                <w:rFonts w:ascii="Times New Roman" w:hAnsi="Times New Roman" w:cs="Times New Roman"/>
                <w:iCs/>
                <w:sz w:val="24"/>
                <w:szCs w:val="24"/>
                <w:lang w:val="ro-MD"/>
              </w:rPr>
              <w:t xml:space="preserve"> sau </w:t>
            </w:r>
            <w:proofErr w:type="spellStart"/>
            <w:r w:rsidRPr="005C022B">
              <w:rPr>
                <w:rFonts w:ascii="Times New Roman" w:hAnsi="Times New Roman" w:cs="Times New Roman"/>
                <w:i/>
                <w:iCs/>
                <w:sz w:val="24"/>
                <w:szCs w:val="24"/>
                <w:lang w:val="ro-MD"/>
              </w:rPr>
              <w:t>Cicadomorpha</w:t>
            </w:r>
            <w:proofErr w:type="spellEnd"/>
            <w:r w:rsidRPr="005C022B">
              <w:rPr>
                <w:rFonts w:ascii="Times New Roman" w:hAnsi="Times New Roman" w:cs="Times New Roman"/>
                <w:iCs/>
                <w:sz w:val="24"/>
                <w:szCs w:val="24"/>
                <w:lang w:val="ro-MD"/>
              </w:rPr>
              <w:t xml:space="preserve"> și achiziția de consumabile fitosanitare</w:t>
            </w:r>
            <w:r w:rsidR="008A1FC3" w:rsidRPr="005C022B">
              <w:rPr>
                <w:rFonts w:ascii="Times New Roman" w:hAnsi="Times New Roman" w:cs="Times New Roman"/>
                <w:iCs/>
                <w:sz w:val="24"/>
                <w:szCs w:val="24"/>
                <w:lang w:val="ro-MD"/>
              </w:rPr>
              <w:t xml:space="preserve"> precum și c</w:t>
            </w:r>
            <w:r w:rsidRPr="005C022B">
              <w:rPr>
                <w:rFonts w:ascii="Times New Roman" w:hAnsi="Times New Roman" w:cs="Times New Roman"/>
                <w:iCs/>
                <w:sz w:val="24"/>
                <w:szCs w:val="24"/>
                <w:lang w:val="ro-MD"/>
              </w:rPr>
              <w:t>apacitate</w:t>
            </w:r>
            <w:r w:rsidR="008A1FC3" w:rsidRPr="005C022B">
              <w:rPr>
                <w:rFonts w:ascii="Times New Roman" w:hAnsi="Times New Roman" w:cs="Times New Roman"/>
                <w:iCs/>
                <w:sz w:val="24"/>
                <w:szCs w:val="24"/>
                <w:lang w:val="ro-MD"/>
              </w:rPr>
              <w:t>a l</w:t>
            </w:r>
            <w:r w:rsidRPr="005C022B">
              <w:rPr>
                <w:rFonts w:ascii="Times New Roman" w:hAnsi="Times New Roman" w:cs="Times New Roman"/>
                <w:iCs/>
                <w:sz w:val="24"/>
                <w:szCs w:val="24"/>
                <w:lang w:val="ro-MD"/>
              </w:rPr>
              <w:t>aborator</w:t>
            </w:r>
            <w:r w:rsidR="008A1FC3" w:rsidRPr="005C022B">
              <w:rPr>
                <w:rFonts w:ascii="Times New Roman" w:hAnsi="Times New Roman" w:cs="Times New Roman"/>
                <w:iCs/>
                <w:sz w:val="24"/>
                <w:szCs w:val="24"/>
                <w:lang w:val="ro-MD"/>
              </w:rPr>
              <w:t>ului</w:t>
            </w:r>
            <w:r w:rsidR="00A71E2F" w:rsidRPr="005C022B">
              <w:rPr>
                <w:rFonts w:ascii="Times New Roman" w:hAnsi="Times New Roman" w:cs="Times New Roman"/>
                <w:iCs/>
                <w:sz w:val="24"/>
                <w:szCs w:val="24"/>
                <w:lang w:val="ro-MD"/>
              </w:rPr>
              <w:t xml:space="preserve"> vizavi de</w:t>
            </w:r>
            <w:r w:rsidRPr="005C022B">
              <w:rPr>
                <w:rFonts w:ascii="Times New Roman" w:hAnsi="Times New Roman" w:cs="Times New Roman"/>
                <w:iCs/>
                <w:sz w:val="24"/>
                <w:szCs w:val="24"/>
                <w:lang w:val="ro-MD"/>
              </w:rPr>
              <w:t xml:space="preserve"> utilizarea metodelor </w:t>
            </w:r>
            <w:r w:rsidR="00A71E2F" w:rsidRPr="005C022B">
              <w:rPr>
                <w:rFonts w:ascii="Times New Roman" w:hAnsi="Times New Roman" w:cs="Times New Roman"/>
                <w:iCs/>
                <w:sz w:val="24"/>
                <w:szCs w:val="24"/>
                <w:lang w:val="ro-MD"/>
              </w:rPr>
              <w:t xml:space="preserve">de diagnostic molecular (PCR). </w:t>
            </w:r>
            <w:r w:rsidR="005C022B" w:rsidRPr="005C022B">
              <w:rPr>
                <w:rFonts w:ascii="Times New Roman" w:hAnsi="Times New Roman" w:cs="Times New Roman"/>
                <w:iCs/>
                <w:sz w:val="24"/>
                <w:szCs w:val="24"/>
                <w:lang w:val="ro-MD"/>
              </w:rPr>
              <w:t>Metodele de diagnostic</w:t>
            </w:r>
            <w:r w:rsidRPr="005C022B">
              <w:rPr>
                <w:rFonts w:ascii="Times New Roman" w:hAnsi="Times New Roman" w:cs="Times New Roman"/>
                <w:iCs/>
                <w:sz w:val="24"/>
                <w:szCs w:val="24"/>
                <w:lang w:val="ro-MD"/>
              </w:rPr>
              <w:t xml:space="preserve"> necesită reactivi costisitori și mentenanța echipamentelor de înaltă precizie.</w:t>
            </w:r>
          </w:p>
          <w:p w:rsidR="002F73E1" w:rsidRPr="004A2556" w:rsidRDefault="002F73E1" w:rsidP="002F73E1">
            <w:pPr>
              <w:spacing w:after="100" w:afterAutospacing="1" w:line="276" w:lineRule="auto"/>
              <w:ind w:firstLine="268"/>
              <w:contextualSpacing/>
              <w:jc w:val="both"/>
              <w:rPr>
                <w:rFonts w:ascii="Times New Roman" w:hAnsi="Times New Roman" w:cs="Times New Roman"/>
                <w:iCs/>
                <w:sz w:val="24"/>
                <w:szCs w:val="24"/>
                <w:lang w:val="ro-MD"/>
              </w:rPr>
            </w:pPr>
            <w:r w:rsidRPr="004A2556">
              <w:rPr>
                <w:rFonts w:ascii="Times New Roman" w:hAnsi="Times New Roman" w:cs="Times New Roman"/>
                <w:iCs/>
                <w:sz w:val="24"/>
                <w:szCs w:val="24"/>
                <w:lang w:val="ro-MD"/>
              </w:rPr>
              <w:t xml:space="preserve">În cazul depistării unui </w:t>
            </w:r>
            <w:r w:rsidR="00074CA2" w:rsidRPr="004A2556">
              <w:rPr>
                <w:rFonts w:ascii="Times New Roman" w:hAnsi="Times New Roman" w:cs="Times New Roman"/>
                <w:iCs/>
                <w:sz w:val="24"/>
                <w:szCs w:val="24"/>
                <w:lang w:val="ro-MD"/>
              </w:rPr>
              <w:t xml:space="preserve">focar de </w:t>
            </w:r>
            <w:r w:rsidRPr="004A2556">
              <w:rPr>
                <w:rFonts w:ascii="Times New Roman" w:hAnsi="Times New Roman" w:cs="Times New Roman"/>
                <w:iCs/>
                <w:sz w:val="24"/>
                <w:szCs w:val="24"/>
                <w:lang w:val="ro-MD"/>
              </w:rPr>
              <w:t>dăunător</w:t>
            </w:r>
            <w:r w:rsidR="00074CA2" w:rsidRPr="004A2556">
              <w:rPr>
                <w:rFonts w:ascii="Times New Roman" w:hAnsi="Times New Roman" w:cs="Times New Roman"/>
                <w:iCs/>
                <w:sz w:val="24"/>
                <w:szCs w:val="24"/>
                <w:lang w:val="ro-MD"/>
              </w:rPr>
              <w:t xml:space="preserve"> de carantină</w:t>
            </w:r>
            <w:r w:rsidRPr="004A2556">
              <w:rPr>
                <w:rFonts w:ascii="Times New Roman" w:hAnsi="Times New Roman" w:cs="Times New Roman"/>
                <w:iCs/>
                <w:sz w:val="24"/>
                <w:szCs w:val="24"/>
                <w:lang w:val="ro-MD"/>
              </w:rPr>
              <w:t xml:space="preserve">, </w:t>
            </w:r>
            <w:r w:rsidR="00074CA2" w:rsidRPr="004A2556">
              <w:rPr>
                <w:rFonts w:ascii="Times New Roman" w:hAnsi="Times New Roman" w:cs="Times New Roman"/>
                <w:iCs/>
                <w:sz w:val="24"/>
                <w:szCs w:val="24"/>
                <w:lang w:val="ro-MD"/>
              </w:rPr>
              <w:t>autoritatea competentă</w:t>
            </w:r>
            <w:r w:rsidRPr="004A2556">
              <w:rPr>
                <w:rFonts w:ascii="Times New Roman" w:hAnsi="Times New Roman" w:cs="Times New Roman"/>
                <w:iCs/>
                <w:sz w:val="24"/>
                <w:szCs w:val="24"/>
                <w:lang w:val="ro-MD"/>
              </w:rPr>
              <w:t xml:space="preserve"> trebuie să prevadă resurse pentru tăierea și distruge</w:t>
            </w:r>
            <w:r w:rsidR="00485548" w:rsidRPr="004A2556">
              <w:rPr>
                <w:rFonts w:ascii="Times New Roman" w:hAnsi="Times New Roman" w:cs="Times New Roman"/>
                <w:iCs/>
                <w:sz w:val="24"/>
                <w:szCs w:val="24"/>
                <w:lang w:val="ro-MD"/>
              </w:rPr>
              <w:t>rea plantelor pe o rază de 500m</w:t>
            </w:r>
            <w:r w:rsidRPr="004A2556">
              <w:rPr>
                <w:rFonts w:ascii="Times New Roman" w:hAnsi="Times New Roman" w:cs="Times New Roman"/>
                <w:iCs/>
                <w:sz w:val="24"/>
                <w:szCs w:val="24"/>
                <w:lang w:val="ro-MD"/>
              </w:rPr>
              <w:t>, acțiuni care implică utilaje și personal calificat.</w:t>
            </w:r>
          </w:p>
          <w:p w:rsidR="002F73E1" w:rsidRPr="004A2556" w:rsidRDefault="00485548" w:rsidP="002F73E1">
            <w:pPr>
              <w:spacing w:after="100" w:afterAutospacing="1" w:line="276" w:lineRule="auto"/>
              <w:ind w:firstLine="268"/>
              <w:contextualSpacing/>
              <w:jc w:val="both"/>
              <w:rPr>
                <w:rFonts w:ascii="Times New Roman" w:hAnsi="Times New Roman" w:cs="Times New Roman"/>
                <w:iCs/>
                <w:sz w:val="24"/>
                <w:szCs w:val="24"/>
                <w:lang w:val="ro-MD"/>
              </w:rPr>
            </w:pPr>
            <w:r w:rsidRPr="004A2556">
              <w:rPr>
                <w:rFonts w:ascii="Times New Roman" w:hAnsi="Times New Roman" w:cs="Times New Roman"/>
                <w:iCs/>
                <w:sz w:val="24"/>
                <w:szCs w:val="24"/>
                <w:lang w:val="ro-MD"/>
              </w:rPr>
              <w:t>Totodată</w:t>
            </w:r>
            <w:r w:rsidR="002F73E1" w:rsidRPr="004A2556">
              <w:rPr>
                <w:rFonts w:ascii="Times New Roman" w:hAnsi="Times New Roman" w:cs="Times New Roman"/>
                <w:iCs/>
                <w:sz w:val="24"/>
                <w:szCs w:val="24"/>
                <w:lang w:val="ro-MD"/>
              </w:rPr>
              <w:t xml:space="preserve"> </w:t>
            </w:r>
            <w:r w:rsidRPr="004A2556">
              <w:rPr>
                <w:rFonts w:ascii="Times New Roman" w:hAnsi="Times New Roman" w:cs="Times New Roman"/>
                <w:iCs/>
                <w:sz w:val="24"/>
                <w:szCs w:val="24"/>
                <w:lang w:val="ro-MD"/>
              </w:rPr>
              <w:t>m</w:t>
            </w:r>
            <w:r w:rsidR="002F73E1" w:rsidRPr="004A2556">
              <w:rPr>
                <w:rFonts w:ascii="Times New Roman" w:hAnsi="Times New Roman" w:cs="Times New Roman"/>
                <w:iCs/>
                <w:sz w:val="24"/>
                <w:szCs w:val="24"/>
                <w:lang w:val="ro-MD"/>
              </w:rPr>
              <w:t>entenanța paginii web pentru publicarea registrelor operatorilor autorizați și a zonelor delimitate</w:t>
            </w:r>
            <w:r w:rsidR="004A2556" w:rsidRPr="004A2556">
              <w:rPr>
                <w:rFonts w:ascii="Times New Roman" w:hAnsi="Times New Roman" w:cs="Times New Roman"/>
                <w:iCs/>
                <w:sz w:val="24"/>
                <w:szCs w:val="24"/>
                <w:lang w:val="ro-MD"/>
              </w:rPr>
              <w:t xml:space="preserve"> necesită cheltuieli</w:t>
            </w:r>
            <w:r w:rsidR="002F73E1" w:rsidRPr="004A2556">
              <w:rPr>
                <w:rFonts w:ascii="Times New Roman" w:hAnsi="Times New Roman" w:cs="Times New Roman"/>
                <w:iCs/>
                <w:sz w:val="24"/>
                <w:szCs w:val="24"/>
                <w:lang w:val="ro-MD"/>
              </w:rPr>
              <w:t>.</w:t>
            </w:r>
          </w:p>
          <w:p w:rsidR="002F73E1" w:rsidRPr="00D45DB7" w:rsidRDefault="002F73E1" w:rsidP="002F73E1">
            <w:pPr>
              <w:spacing w:after="100" w:afterAutospacing="1" w:line="276" w:lineRule="auto"/>
              <w:ind w:firstLine="268"/>
              <w:contextualSpacing/>
              <w:jc w:val="both"/>
              <w:rPr>
                <w:rFonts w:ascii="Times New Roman" w:hAnsi="Times New Roman" w:cs="Times New Roman"/>
                <w:iCs/>
                <w:sz w:val="24"/>
                <w:szCs w:val="24"/>
                <w:lang w:val="ro-MD"/>
              </w:rPr>
            </w:pPr>
            <w:r w:rsidRPr="00D45DB7">
              <w:rPr>
                <w:rFonts w:ascii="Times New Roman" w:hAnsi="Times New Roman" w:cs="Times New Roman"/>
                <w:iCs/>
                <w:sz w:val="24"/>
                <w:szCs w:val="24"/>
                <w:lang w:val="ro-MD"/>
              </w:rPr>
              <w:lastRenderedPageBreak/>
              <w:t xml:space="preserve">Costul monitorizării anuale este infim în comparație cu costul eradicării depline. De exemplu, dacă </w:t>
            </w:r>
            <w:proofErr w:type="spellStart"/>
            <w:r w:rsidRPr="00D45DB7">
              <w:rPr>
                <w:rFonts w:ascii="Times New Roman" w:hAnsi="Times New Roman" w:cs="Times New Roman"/>
                <w:i/>
                <w:iCs/>
                <w:sz w:val="24"/>
                <w:szCs w:val="24"/>
                <w:lang w:val="ro-MD"/>
              </w:rPr>
              <w:t>Xylella</w:t>
            </w:r>
            <w:proofErr w:type="spellEnd"/>
            <w:r w:rsidRPr="00D45DB7">
              <w:rPr>
                <w:rFonts w:ascii="Times New Roman" w:hAnsi="Times New Roman" w:cs="Times New Roman"/>
                <w:i/>
                <w:iCs/>
                <w:sz w:val="24"/>
                <w:szCs w:val="24"/>
                <w:lang w:val="ro-MD"/>
              </w:rPr>
              <w:t xml:space="preserve"> </w:t>
            </w:r>
            <w:proofErr w:type="spellStart"/>
            <w:r w:rsidRPr="00D45DB7">
              <w:rPr>
                <w:rFonts w:ascii="Times New Roman" w:hAnsi="Times New Roman" w:cs="Times New Roman"/>
                <w:i/>
                <w:iCs/>
                <w:sz w:val="24"/>
                <w:szCs w:val="24"/>
                <w:lang w:val="ro-MD"/>
              </w:rPr>
              <w:t>fastidiosa</w:t>
            </w:r>
            <w:proofErr w:type="spellEnd"/>
            <w:r w:rsidRPr="00D45DB7">
              <w:rPr>
                <w:rFonts w:ascii="Times New Roman" w:hAnsi="Times New Roman" w:cs="Times New Roman"/>
                <w:iCs/>
                <w:sz w:val="24"/>
                <w:szCs w:val="24"/>
                <w:lang w:val="ro-MD"/>
              </w:rPr>
              <w:t xml:space="preserve"> se răspândește, sectorul viticol și pomicol (piloni ai economiei RM) ar putea suferi pierderi de miliarde de lei prin distrugerea plantațiilor.</w:t>
            </w:r>
          </w:p>
          <w:p w:rsidR="002F73E1" w:rsidRPr="00D45DB7" w:rsidRDefault="00CD4C6D" w:rsidP="002F73E1">
            <w:pPr>
              <w:spacing w:after="100" w:afterAutospacing="1" w:line="276" w:lineRule="auto"/>
              <w:ind w:firstLine="268"/>
              <w:contextualSpacing/>
              <w:jc w:val="both"/>
              <w:rPr>
                <w:rFonts w:ascii="Times New Roman" w:hAnsi="Times New Roman" w:cs="Times New Roman"/>
                <w:iCs/>
                <w:sz w:val="24"/>
                <w:szCs w:val="24"/>
                <w:lang w:val="ro-MD"/>
              </w:rPr>
            </w:pPr>
            <w:r w:rsidRPr="00D45DB7">
              <w:rPr>
                <w:rFonts w:ascii="Times New Roman" w:hAnsi="Times New Roman" w:cs="Times New Roman"/>
                <w:iCs/>
                <w:sz w:val="24"/>
                <w:szCs w:val="24"/>
                <w:lang w:val="ro-MD"/>
              </w:rPr>
              <w:t>În cazul confirmării prezenței organismelor de carantină</w:t>
            </w:r>
            <w:r w:rsidR="002F73E1" w:rsidRPr="00D45DB7">
              <w:rPr>
                <w:rFonts w:ascii="Times New Roman" w:hAnsi="Times New Roman" w:cs="Times New Roman"/>
                <w:iCs/>
                <w:sz w:val="24"/>
                <w:szCs w:val="24"/>
                <w:lang w:val="ro-MD"/>
              </w:rPr>
              <w:t xml:space="preserve"> eradicarea </w:t>
            </w:r>
            <w:r w:rsidRPr="00D45DB7">
              <w:rPr>
                <w:rFonts w:ascii="Times New Roman" w:hAnsi="Times New Roman" w:cs="Times New Roman"/>
                <w:iCs/>
                <w:sz w:val="24"/>
                <w:szCs w:val="24"/>
                <w:lang w:val="ro-MD"/>
              </w:rPr>
              <w:t xml:space="preserve">lor </w:t>
            </w:r>
            <w:r w:rsidR="002F73E1" w:rsidRPr="00D45DB7">
              <w:rPr>
                <w:rFonts w:ascii="Times New Roman" w:hAnsi="Times New Roman" w:cs="Times New Roman"/>
                <w:iCs/>
                <w:sz w:val="24"/>
                <w:szCs w:val="24"/>
                <w:lang w:val="ro-MD"/>
              </w:rPr>
              <w:t xml:space="preserve">se consideră reușită doar dacă timp de 4 ani </w:t>
            </w:r>
            <w:r w:rsidRPr="00D45DB7">
              <w:rPr>
                <w:rFonts w:ascii="Times New Roman" w:hAnsi="Times New Roman" w:cs="Times New Roman"/>
                <w:iCs/>
                <w:sz w:val="24"/>
                <w:szCs w:val="24"/>
                <w:lang w:val="ro-MD"/>
              </w:rPr>
              <w:t>nu se mai depistează dăunătorul</w:t>
            </w:r>
            <w:r w:rsidR="002F73E1" w:rsidRPr="00D45DB7">
              <w:rPr>
                <w:rFonts w:ascii="Times New Roman" w:hAnsi="Times New Roman" w:cs="Times New Roman"/>
                <w:iCs/>
                <w:sz w:val="24"/>
                <w:szCs w:val="24"/>
                <w:lang w:val="ro-MD"/>
              </w:rPr>
              <w:t>. Menținerea măsurilor de carantină timp de 4 ani pe zone extinse ar bloca activitatea economică locală.</w:t>
            </w:r>
          </w:p>
          <w:p w:rsidR="002F73E1" w:rsidRPr="00144914" w:rsidRDefault="002F73E1" w:rsidP="002F73E1">
            <w:pPr>
              <w:spacing w:after="100" w:afterAutospacing="1" w:line="276" w:lineRule="auto"/>
              <w:ind w:firstLine="268"/>
              <w:contextualSpacing/>
              <w:jc w:val="both"/>
              <w:rPr>
                <w:rFonts w:ascii="Times New Roman" w:hAnsi="Times New Roman" w:cs="Times New Roman"/>
                <w:iCs/>
                <w:sz w:val="24"/>
                <w:szCs w:val="24"/>
                <w:lang w:val="ro-MD"/>
              </w:rPr>
            </w:pPr>
            <w:r w:rsidRPr="00144914">
              <w:rPr>
                <w:rFonts w:ascii="Times New Roman" w:hAnsi="Times New Roman" w:cs="Times New Roman"/>
                <w:iCs/>
                <w:sz w:val="24"/>
                <w:szCs w:val="24"/>
                <w:lang w:val="ro-MD"/>
              </w:rPr>
              <w:t>Fără aceste măsuri, produsele de origine vegetală din Republica Moldova riscă să fie blocate la export sub pretextul lipsei de garanții fitosanitare. Costul pierderii accesului pe piața UE depășește cu mult bugetul necesar monitorizării.</w:t>
            </w:r>
          </w:p>
          <w:p w:rsidR="00A1423C" w:rsidRPr="00A1423C" w:rsidRDefault="0079693D" w:rsidP="00C13853">
            <w:pPr>
              <w:tabs>
                <w:tab w:val="left" w:pos="5625"/>
              </w:tabs>
              <w:spacing w:line="276" w:lineRule="auto"/>
              <w:ind w:firstLine="268"/>
              <w:contextualSpacing/>
              <w:jc w:val="both"/>
              <w:rPr>
                <w:rFonts w:ascii="Times New Roman" w:hAnsi="Times New Roman" w:cs="Times New Roman"/>
                <w:iCs/>
                <w:sz w:val="24"/>
                <w:szCs w:val="24"/>
                <w:lang w:val="ro-MD"/>
              </w:rPr>
            </w:pPr>
            <w:r w:rsidRPr="00A1423C">
              <w:rPr>
                <w:rFonts w:ascii="Times New Roman" w:hAnsi="Times New Roman" w:cs="Times New Roman"/>
                <w:iCs/>
                <w:sz w:val="24"/>
                <w:szCs w:val="24"/>
                <w:lang w:val="ro-MD"/>
              </w:rPr>
              <w:t>Implementarea prevederilor prezentului proiect se va efectua strict în limita alocațiilor bugetare aprobate anual pentru autoritățile de resort, fără a fi necesare fonduri suplimentare.</w:t>
            </w:r>
          </w:p>
          <w:p w:rsidR="00F627CE" w:rsidRPr="00F52EE6" w:rsidRDefault="00F627CE" w:rsidP="006F042C">
            <w:pPr>
              <w:spacing w:after="0" w:line="276" w:lineRule="auto"/>
              <w:ind w:firstLine="268"/>
              <w:jc w:val="both"/>
              <w:rPr>
                <w:rFonts w:ascii="Times New Roman" w:hAnsi="Times New Roman" w:cs="Times New Roman"/>
                <w:iCs/>
                <w:sz w:val="24"/>
                <w:szCs w:val="24"/>
                <w:lang w:val="ro-MD"/>
              </w:rPr>
            </w:pPr>
            <w:r w:rsidRPr="00F52EE6">
              <w:rPr>
                <w:rFonts w:ascii="Times New Roman" w:hAnsi="Times New Roman" w:cs="Times New Roman"/>
                <w:bCs/>
                <w:sz w:val="24"/>
                <w:szCs w:val="24"/>
                <w:lang w:val="ro-MD"/>
              </w:rPr>
              <w:t>Totodată, este de specificat că operatorii</w:t>
            </w:r>
            <w:r w:rsidRPr="00F52EE6">
              <w:rPr>
                <w:rFonts w:ascii="Times New Roman" w:hAnsi="Times New Roman" w:cs="Times New Roman"/>
                <w:noProof/>
                <w:sz w:val="24"/>
                <w:szCs w:val="24"/>
                <w:lang w:val="ro-MD"/>
              </w:rPr>
              <w:t xml:space="preserve"> care practică activități de import/export a mărfurilor de origine vegetală trebuie să fie conștienți despre obliativitatea respectării cerințelor fitosanitare, cerințe care sunt impuse la nivel european și internațional, întru neadmiterea intorucerii și răspîndirii organismelor dăunătoare pe teritoriul țării.</w:t>
            </w:r>
          </w:p>
        </w:tc>
      </w:tr>
      <w:tr w:rsidR="00775F30" w:rsidRPr="00A56C6D" w:rsidTr="00D679F6">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E5FFFF"/>
            <w:tcMar>
              <w:top w:w="24" w:type="dxa"/>
              <w:left w:w="48" w:type="dxa"/>
              <w:bottom w:w="24" w:type="dxa"/>
              <w:right w:w="48" w:type="dxa"/>
            </w:tcMar>
          </w:tcPr>
          <w:p w:rsidR="00775F30" w:rsidRPr="00A56C6D" w:rsidRDefault="00775F30" w:rsidP="00D679F6">
            <w:pPr>
              <w:spacing w:line="276" w:lineRule="auto"/>
              <w:ind w:firstLine="268"/>
              <w:jc w:val="both"/>
              <w:rPr>
                <w:rFonts w:ascii="Times New Roman" w:hAnsi="Times New Roman" w:cs="Times New Roman"/>
                <w:iCs/>
                <w:strike/>
                <w:sz w:val="24"/>
                <w:szCs w:val="24"/>
                <w:lang w:val="ro-MD"/>
              </w:rPr>
            </w:pPr>
            <w:r w:rsidRPr="00A56C6D">
              <w:rPr>
                <w:rFonts w:ascii="Times New Roman" w:hAnsi="Times New Roman" w:cs="Times New Roman"/>
                <w:iCs/>
                <w:sz w:val="24"/>
                <w:szCs w:val="24"/>
                <w:lang w:val="ro-MD"/>
              </w:rPr>
              <w:lastRenderedPageBreak/>
              <w:t>4.3. Impactul asupra sectorului privat</w:t>
            </w:r>
          </w:p>
        </w:tc>
      </w:tr>
      <w:tr w:rsidR="00775F30" w:rsidRPr="00977D4F" w:rsidTr="00D679F6">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F29C5" w:rsidRPr="008F29C5" w:rsidRDefault="00DB0621" w:rsidP="008F29C5">
            <w:pPr>
              <w:spacing w:after="100" w:afterAutospacing="1" w:line="276" w:lineRule="auto"/>
              <w:ind w:firstLine="268"/>
              <w:contextualSpacing/>
              <w:jc w:val="both"/>
              <w:rPr>
                <w:rFonts w:ascii="Times New Roman" w:hAnsi="Times New Roman" w:cs="Times New Roman"/>
                <w:iCs/>
                <w:sz w:val="24"/>
                <w:szCs w:val="24"/>
                <w:lang w:val="ro-MD"/>
              </w:rPr>
            </w:pPr>
            <w:r w:rsidRPr="00DB0621">
              <w:rPr>
                <w:rFonts w:ascii="Times New Roman" w:hAnsi="Times New Roman" w:cs="Times New Roman"/>
                <w:iCs/>
                <w:sz w:val="24"/>
                <w:szCs w:val="24"/>
                <w:lang w:val="ro-MD"/>
              </w:rPr>
              <w:t>Impact direct asupra importatorilor de material săditor și cartofi, care vor trebui să asigure conformitatea cu noile standarde de curățare și certificare</w:t>
            </w:r>
            <w:r>
              <w:rPr>
                <w:rFonts w:ascii="Times New Roman" w:hAnsi="Times New Roman" w:cs="Times New Roman"/>
                <w:iCs/>
                <w:sz w:val="24"/>
                <w:szCs w:val="24"/>
                <w:lang w:val="ro-MD"/>
              </w:rPr>
              <w:t>.</w:t>
            </w:r>
            <w:r w:rsidRPr="00DB0621">
              <w:rPr>
                <w:rFonts w:ascii="Times New Roman" w:hAnsi="Times New Roman" w:cs="Times New Roman"/>
                <w:iCs/>
                <w:sz w:val="24"/>
                <w:szCs w:val="24"/>
                <w:lang w:val="ro-MD"/>
              </w:rPr>
              <w:t xml:space="preserve"> </w:t>
            </w:r>
            <w:r w:rsidR="008F29C5" w:rsidRPr="008F29C5">
              <w:rPr>
                <w:rFonts w:ascii="Times New Roman" w:hAnsi="Times New Roman" w:cs="Times New Roman"/>
                <w:iCs/>
                <w:sz w:val="24"/>
                <w:szCs w:val="24"/>
                <w:lang w:val="ro-MD"/>
              </w:rPr>
              <w:t>Necesitatea conformării</w:t>
            </w:r>
            <w:r w:rsidR="008F29C5">
              <w:rPr>
                <w:rFonts w:ascii="Times New Roman" w:hAnsi="Times New Roman" w:cs="Times New Roman"/>
                <w:iCs/>
                <w:sz w:val="24"/>
                <w:szCs w:val="24"/>
                <w:lang w:val="ro-MD"/>
              </w:rPr>
              <w:t xml:space="preserve"> cu noile cerințe pentru sănătatea plantelor</w:t>
            </w:r>
            <w:r w:rsidR="00843D3E">
              <w:rPr>
                <w:rFonts w:ascii="Times New Roman" w:hAnsi="Times New Roman" w:cs="Times New Roman"/>
                <w:iCs/>
                <w:sz w:val="24"/>
                <w:szCs w:val="24"/>
                <w:lang w:val="ro-MD"/>
              </w:rPr>
              <w:t xml:space="preserve"> a</w:t>
            </w:r>
            <w:r w:rsidR="008F29C5" w:rsidRPr="008F29C5">
              <w:rPr>
                <w:rFonts w:ascii="Times New Roman" w:hAnsi="Times New Roman" w:cs="Times New Roman"/>
                <w:iCs/>
                <w:sz w:val="24"/>
                <w:szCs w:val="24"/>
                <w:lang w:val="ro-MD"/>
              </w:rPr>
              <w:t xml:space="preserve"> producătorilor este </w:t>
            </w:r>
            <w:r w:rsidR="008F29C5">
              <w:rPr>
                <w:rFonts w:ascii="Times New Roman" w:hAnsi="Times New Roman" w:cs="Times New Roman"/>
                <w:iCs/>
                <w:sz w:val="24"/>
                <w:szCs w:val="24"/>
                <w:lang w:val="ro-MD"/>
              </w:rPr>
              <w:t>necesar</w:t>
            </w:r>
            <w:r w:rsidR="008F29C5" w:rsidRPr="008F29C5">
              <w:rPr>
                <w:rFonts w:ascii="Times New Roman" w:hAnsi="Times New Roman" w:cs="Times New Roman"/>
                <w:iCs/>
                <w:sz w:val="24"/>
                <w:szCs w:val="24"/>
                <w:lang w:val="ro-MD"/>
              </w:rPr>
              <w:t>ă și urgentă. Deși costurile de implementare (tehnologie, tratamente, igienizare) sunt semnificative, ele reprezintă o „primă de asigurare” necesară.</w:t>
            </w:r>
          </w:p>
          <w:p w:rsidR="008F29C5" w:rsidRDefault="008F29C5" w:rsidP="008F29C5">
            <w:pPr>
              <w:spacing w:after="100" w:afterAutospacing="1" w:line="276" w:lineRule="auto"/>
              <w:ind w:firstLine="268"/>
              <w:contextualSpacing/>
              <w:jc w:val="both"/>
              <w:rPr>
                <w:rFonts w:ascii="Times New Roman" w:hAnsi="Times New Roman" w:cs="Times New Roman"/>
                <w:iCs/>
                <w:sz w:val="24"/>
                <w:szCs w:val="24"/>
                <w:lang w:val="ro-MD"/>
              </w:rPr>
            </w:pPr>
            <w:r w:rsidRPr="008F29C5">
              <w:rPr>
                <w:rFonts w:ascii="Times New Roman" w:hAnsi="Times New Roman" w:cs="Times New Roman"/>
                <w:iCs/>
                <w:sz w:val="24"/>
                <w:szCs w:val="24"/>
                <w:lang w:val="ro-MD"/>
              </w:rPr>
              <w:t>Fără aceste măsuri, sectorul agricol riscă nu doar pierderea accesului la piețele externe (prin neîndeplinirea normelor U</w:t>
            </w:r>
            <w:r w:rsidR="00057940">
              <w:rPr>
                <w:rFonts w:ascii="Times New Roman" w:hAnsi="Times New Roman" w:cs="Times New Roman"/>
                <w:iCs/>
                <w:sz w:val="24"/>
                <w:szCs w:val="24"/>
                <w:lang w:val="ro-MD"/>
              </w:rPr>
              <w:t xml:space="preserve">niunii </w:t>
            </w:r>
            <w:r w:rsidRPr="008F29C5">
              <w:rPr>
                <w:rFonts w:ascii="Times New Roman" w:hAnsi="Times New Roman" w:cs="Times New Roman"/>
                <w:iCs/>
                <w:sz w:val="24"/>
                <w:szCs w:val="24"/>
                <w:lang w:val="ro-MD"/>
              </w:rPr>
              <w:t>E</w:t>
            </w:r>
            <w:r w:rsidR="00057940">
              <w:rPr>
                <w:rFonts w:ascii="Times New Roman" w:hAnsi="Times New Roman" w:cs="Times New Roman"/>
                <w:iCs/>
                <w:sz w:val="24"/>
                <w:szCs w:val="24"/>
                <w:lang w:val="ro-MD"/>
              </w:rPr>
              <w:t>uropene și a măsurilor fitosanitare</w:t>
            </w:r>
            <w:r w:rsidR="008141C9">
              <w:rPr>
                <w:rFonts w:ascii="Times New Roman" w:hAnsi="Times New Roman" w:cs="Times New Roman"/>
                <w:iCs/>
                <w:sz w:val="24"/>
                <w:szCs w:val="24"/>
                <w:lang w:val="ro-MD"/>
              </w:rPr>
              <w:t xml:space="preserve"> internaționale (</w:t>
            </w:r>
            <w:r w:rsidRPr="008F29C5">
              <w:rPr>
                <w:rFonts w:ascii="Times New Roman" w:hAnsi="Times New Roman" w:cs="Times New Roman"/>
                <w:iCs/>
                <w:sz w:val="24"/>
                <w:szCs w:val="24"/>
                <w:lang w:val="ro-MD"/>
              </w:rPr>
              <w:t>ISPM), ci și falimentul prin distrugerea patrimoniului pomicol, unde costurile de reînființare depășesc de zeci de ori costurile anuale de conformare și protecție fitosanitară.</w:t>
            </w:r>
          </w:p>
          <w:p w:rsidR="00A534F2" w:rsidRPr="003A55E2" w:rsidRDefault="00A534F2" w:rsidP="00A534F2">
            <w:pPr>
              <w:spacing w:after="100" w:afterAutospacing="1" w:line="276" w:lineRule="auto"/>
              <w:ind w:firstLine="268"/>
              <w:contextualSpacing/>
              <w:jc w:val="both"/>
              <w:rPr>
                <w:rFonts w:ascii="Times New Roman" w:hAnsi="Times New Roman" w:cs="Times New Roman"/>
                <w:iCs/>
                <w:sz w:val="24"/>
                <w:szCs w:val="24"/>
                <w:lang w:val="ro-MD"/>
              </w:rPr>
            </w:pPr>
            <w:r w:rsidRPr="003A55E2">
              <w:rPr>
                <w:rFonts w:ascii="Times New Roman" w:hAnsi="Times New Roman" w:cs="Times New Roman"/>
                <w:iCs/>
                <w:sz w:val="24"/>
                <w:szCs w:val="24"/>
                <w:lang w:val="ro-MD"/>
              </w:rPr>
              <w:t>Din cauza costurilor enorme de înființare a plantației (peste 500.000 lei/ha), orice măsură de defrișare forțată duce la faliment tehnologic, subvențiile actuale acoperind doar o mică parte din pierderile reale.</w:t>
            </w:r>
            <w:r w:rsidR="0063718B" w:rsidRPr="003A55E2">
              <w:rPr>
                <w:rFonts w:ascii="Times New Roman" w:hAnsi="Times New Roman" w:cs="Times New Roman"/>
                <w:iCs/>
                <w:sz w:val="24"/>
                <w:szCs w:val="24"/>
                <w:lang w:val="ro-MD"/>
              </w:rPr>
              <w:t xml:space="preserve"> </w:t>
            </w:r>
            <w:r w:rsidRPr="003A55E2">
              <w:rPr>
                <w:rFonts w:ascii="Times New Roman" w:hAnsi="Times New Roman" w:cs="Times New Roman"/>
                <w:iCs/>
                <w:sz w:val="24"/>
                <w:szCs w:val="24"/>
                <w:lang w:val="ro-MD"/>
              </w:rPr>
              <w:t>Restricțiile de export și carantina zonei pot bloca fluxul de numerar pentru întregi comunități, devalorizând brandul de țară și produsele cu Indicație Geografică Protejată (IGP).</w:t>
            </w:r>
            <w:r w:rsidR="0063718B" w:rsidRPr="003A55E2">
              <w:rPr>
                <w:rFonts w:ascii="Times New Roman" w:hAnsi="Times New Roman" w:cs="Times New Roman"/>
                <w:iCs/>
                <w:sz w:val="24"/>
                <w:szCs w:val="24"/>
                <w:lang w:val="ro-MD"/>
              </w:rPr>
              <w:t xml:space="preserve"> </w:t>
            </w:r>
            <w:r w:rsidRPr="003A55E2">
              <w:rPr>
                <w:rFonts w:ascii="Times New Roman" w:hAnsi="Times New Roman" w:cs="Times New Roman"/>
                <w:iCs/>
                <w:sz w:val="24"/>
                <w:szCs w:val="24"/>
                <w:lang w:val="ro-MD"/>
              </w:rPr>
              <w:t xml:space="preserve">Chiar și după eliminarea focarului, recuperarea financiară durează minim 4-6 ani </w:t>
            </w:r>
            <w:r w:rsidR="003A55E2" w:rsidRPr="003A55E2">
              <w:rPr>
                <w:rFonts w:ascii="Times New Roman" w:hAnsi="Times New Roman" w:cs="Times New Roman"/>
                <w:iCs/>
                <w:sz w:val="24"/>
                <w:szCs w:val="24"/>
                <w:lang w:val="ro-MD"/>
              </w:rPr>
              <w:t xml:space="preserve">având </w:t>
            </w:r>
            <w:r w:rsidRPr="003A55E2">
              <w:rPr>
                <w:rFonts w:ascii="Times New Roman" w:hAnsi="Times New Roman" w:cs="Times New Roman"/>
                <w:iCs/>
                <w:sz w:val="24"/>
                <w:szCs w:val="24"/>
                <w:lang w:val="ro-MD"/>
              </w:rPr>
              <w:t xml:space="preserve">perioadă de repaus a solului </w:t>
            </w:r>
            <w:r w:rsidR="003A55E2" w:rsidRPr="003A55E2">
              <w:rPr>
                <w:rFonts w:ascii="Times New Roman" w:hAnsi="Times New Roman" w:cs="Times New Roman"/>
                <w:iCs/>
                <w:sz w:val="24"/>
                <w:szCs w:val="24"/>
                <w:lang w:val="ro-MD"/>
              </w:rPr>
              <w:t>plus</w:t>
            </w:r>
            <w:r w:rsidRPr="003A55E2">
              <w:rPr>
                <w:rFonts w:ascii="Times New Roman" w:hAnsi="Times New Roman" w:cs="Times New Roman"/>
                <w:iCs/>
                <w:sz w:val="24"/>
                <w:szCs w:val="24"/>
                <w:lang w:val="ro-MD"/>
              </w:rPr>
              <w:t xml:space="preserve"> creșterea noii plantații, timp în care unitatea economică rămâne fără venituri, dar cu datorii la bănci.</w:t>
            </w:r>
            <w:r w:rsidR="00780024">
              <w:rPr>
                <w:rFonts w:ascii="Times New Roman" w:hAnsi="Times New Roman" w:cs="Times New Roman"/>
                <w:iCs/>
                <w:sz w:val="24"/>
                <w:szCs w:val="24"/>
                <w:lang w:val="ro-MD"/>
              </w:rPr>
              <w:t xml:space="preserve"> </w:t>
            </w:r>
            <w:r w:rsidRPr="003A55E2">
              <w:rPr>
                <w:rFonts w:ascii="Times New Roman" w:hAnsi="Times New Roman" w:cs="Times New Roman"/>
                <w:iCs/>
                <w:sz w:val="24"/>
                <w:szCs w:val="24"/>
                <w:lang w:val="ro-MD"/>
              </w:rPr>
              <w:t>Costul monitorizării și al tratamentelor preventive, deși ridicat, este infim comparativ cu pierderea totală a activului biologic.</w:t>
            </w:r>
          </w:p>
          <w:p w:rsidR="00775F30" w:rsidRPr="003A55E2" w:rsidRDefault="00775F30" w:rsidP="006F042C">
            <w:pPr>
              <w:spacing w:after="0" w:line="276" w:lineRule="auto"/>
              <w:ind w:firstLine="268"/>
              <w:jc w:val="both"/>
              <w:rPr>
                <w:rFonts w:ascii="Times New Roman" w:hAnsi="Times New Roman" w:cs="Times New Roman"/>
                <w:iCs/>
                <w:sz w:val="24"/>
                <w:szCs w:val="24"/>
                <w:lang w:val="ro-MD"/>
              </w:rPr>
            </w:pPr>
            <w:r w:rsidRPr="003A55E2">
              <w:rPr>
                <w:rFonts w:ascii="Times New Roman" w:hAnsi="Times New Roman" w:cs="Times New Roman"/>
                <w:bCs/>
                <w:sz w:val="24"/>
                <w:szCs w:val="24"/>
                <w:lang w:val="ro-RO"/>
              </w:rPr>
              <w:t>Necesitatea conformării și respectării de către importatori</w:t>
            </w:r>
            <w:r w:rsidR="00780024">
              <w:rPr>
                <w:rFonts w:ascii="Times New Roman" w:hAnsi="Times New Roman" w:cs="Times New Roman"/>
                <w:bCs/>
                <w:sz w:val="24"/>
                <w:szCs w:val="24"/>
                <w:lang w:val="ro-RO"/>
              </w:rPr>
              <w:t>/exportatori</w:t>
            </w:r>
            <w:r w:rsidRPr="003A55E2">
              <w:rPr>
                <w:rFonts w:ascii="Times New Roman" w:hAnsi="Times New Roman" w:cs="Times New Roman"/>
                <w:bCs/>
                <w:sz w:val="24"/>
                <w:szCs w:val="24"/>
                <w:lang w:val="ro-RO"/>
              </w:rPr>
              <w:t xml:space="preserve"> a cerințelor fitosanitare  prevăzute în actul normativ, vor conduce la excluderea pierderii investițiilor în agricultură.</w:t>
            </w:r>
          </w:p>
        </w:tc>
      </w:tr>
      <w:tr w:rsidR="00775F30" w:rsidRPr="00A56C6D" w:rsidTr="00D679F6">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E5FFFF"/>
            <w:tcMar>
              <w:top w:w="24" w:type="dxa"/>
              <w:left w:w="48" w:type="dxa"/>
              <w:bottom w:w="24" w:type="dxa"/>
              <w:right w:w="48" w:type="dxa"/>
            </w:tcMar>
          </w:tcPr>
          <w:p w:rsidR="00775F30" w:rsidRPr="00A56C6D" w:rsidRDefault="00775F30" w:rsidP="00D679F6">
            <w:pPr>
              <w:spacing w:line="276" w:lineRule="auto"/>
              <w:ind w:firstLine="268"/>
              <w:jc w:val="both"/>
              <w:rPr>
                <w:rFonts w:ascii="Times New Roman" w:hAnsi="Times New Roman" w:cs="Times New Roman"/>
                <w:iCs/>
                <w:strike/>
                <w:sz w:val="24"/>
                <w:szCs w:val="24"/>
                <w:lang w:val="ro-MD"/>
              </w:rPr>
            </w:pPr>
            <w:r w:rsidRPr="00A56C6D">
              <w:rPr>
                <w:rFonts w:ascii="Times New Roman" w:hAnsi="Times New Roman" w:cs="Times New Roman"/>
                <w:iCs/>
                <w:sz w:val="24"/>
                <w:szCs w:val="24"/>
                <w:lang w:val="ro-MD"/>
              </w:rPr>
              <w:t>4.4. Impactul social</w:t>
            </w:r>
          </w:p>
        </w:tc>
      </w:tr>
      <w:tr w:rsidR="00775F30" w:rsidRPr="00A56C6D" w:rsidTr="00D679F6">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rsidR="002F73E1" w:rsidRPr="00771D3F" w:rsidRDefault="002F73E1" w:rsidP="002F73E1">
            <w:pPr>
              <w:spacing w:after="0" w:line="276" w:lineRule="auto"/>
              <w:ind w:firstLine="268"/>
              <w:jc w:val="both"/>
              <w:rPr>
                <w:rFonts w:ascii="Times New Roman" w:hAnsi="Times New Roman" w:cs="Times New Roman"/>
                <w:iCs/>
                <w:sz w:val="24"/>
                <w:szCs w:val="24"/>
                <w:lang w:val="ro-MD"/>
              </w:rPr>
            </w:pPr>
            <w:r w:rsidRPr="00771D3F">
              <w:rPr>
                <w:rFonts w:ascii="Times New Roman" w:hAnsi="Times New Roman" w:cs="Times New Roman"/>
                <w:iCs/>
                <w:sz w:val="24"/>
                <w:szCs w:val="24"/>
                <w:lang w:val="ro-MD"/>
              </w:rPr>
              <w:t>Impactul social al acestui proiect de act normativ este strâns legat de protecția resurselor naturale, siguranța consumatorului și stabilitatea economică a comunităților rurale.</w:t>
            </w:r>
          </w:p>
          <w:p w:rsidR="002F73E1" w:rsidRPr="00771D3F" w:rsidRDefault="002F73E1" w:rsidP="002F73E1">
            <w:pPr>
              <w:spacing w:after="0" w:line="276" w:lineRule="auto"/>
              <w:ind w:firstLine="268"/>
              <w:jc w:val="both"/>
              <w:rPr>
                <w:rFonts w:ascii="Times New Roman" w:hAnsi="Times New Roman" w:cs="Times New Roman"/>
                <w:iCs/>
                <w:sz w:val="24"/>
                <w:szCs w:val="24"/>
                <w:lang w:val="ro-MD"/>
              </w:rPr>
            </w:pPr>
            <w:r w:rsidRPr="00771D3F">
              <w:rPr>
                <w:rFonts w:ascii="Times New Roman" w:hAnsi="Times New Roman" w:cs="Times New Roman"/>
                <w:iCs/>
                <w:sz w:val="24"/>
                <w:szCs w:val="24"/>
                <w:lang w:val="ro-MD"/>
              </w:rPr>
              <w:t xml:space="preserve">Prin prevenirea </w:t>
            </w:r>
            <w:r w:rsidR="00432199" w:rsidRPr="00771D3F">
              <w:rPr>
                <w:rFonts w:ascii="Times New Roman" w:hAnsi="Times New Roman" w:cs="Times New Roman"/>
                <w:iCs/>
                <w:sz w:val="24"/>
                <w:szCs w:val="24"/>
                <w:lang w:val="ro-MD"/>
              </w:rPr>
              <w:t xml:space="preserve">introducerii sau </w:t>
            </w:r>
            <w:r w:rsidR="00225D45" w:rsidRPr="00771D3F">
              <w:rPr>
                <w:rFonts w:ascii="Times New Roman" w:hAnsi="Times New Roman" w:cs="Times New Roman"/>
                <w:iCs/>
                <w:sz w:val="24"/>
                <w:szCs w:val="24"/>
                <w:lang w:val="ro-MD"/>
              </w:rPr>
              <w:t xml:space="preserve">instalării </w:t>
            </w:r>
            <w:r w:rsidRPr="00771D3F">
              <w:rPr>
                <w:rFonts w:ascii="Times New Roman" w:hAnsi="Times New Roman" w:cs="Times New Roman"/>
                <w:iCs/>
                <w:sz w:val="24"/>
                <w:szCs w:val="24"/>
                <w:lang w:val="ro-MD"/>
              </w:rPr>
              <w:t xml:space="preserve">dăunătorilor precum </w:t>
            </w:r>
            <w:proofErr w:type="spellStart"/>
            <w:r w:rsidRPr="00771D3F">
              <w:rPr>
                <w:rFonts w:ascii="Times New Roman" w:hAnsi="Times New Roman" w:cs="Times New Roman"/>
                <w:i/>
                <w:iCs/>
                <w:sz w:val="24"/>
                <w:szCs w:val="24"/>
                <w:lang w:val="ro-MD"/>
              </w:rPr>
              <w:t>Epitrix</w:t>
            </w:r>
            <w:proofErr w:type="spellEnd"/>
            <w:r w:rsidRPr="00771D3F">
              <w:rPr>
                <w:rFonts w:ascii="Times New Roman" w:hAnsi="Times New Roman" w:cs="Times New Roman"/>
                <w:iCs/>
                <w:sz w:val="24"/>
                <w:szCs w:val="24"/>
                <w:lang w:val="ro-MD"/>
              </w:rPr>
              <w:t xml:space="preserve"> (la cartof) sau </w:t>
            </w:r>
            <w:proofErr w:type="spellStart"/>
            <w:r w:rsidRPr="00771D3F">
              <w:rPr>
                <w:rFonts w:ascii="Times New Roman" w:hAnsi="Times New Roman" w:cs="Times New Roman"/>
                <w:i/>
                <w:iCs/>
                <w:sz w:val="24"/>
                <w:szCs w:val="24"/>
                <w:lang w:val="ro-MD"/>
              </w:rPr>
              <w:t>Xylella</w:t>
            </w:r>
            <w:proofErr w:type="spellEnd"/>
            <w:r w:rsidRPr="00771D3F">
              <w:rPr>
                <w:rFonts w:ascii="Times New Roman" w:hAnsi="Times New Roman" w:cs="Times New Roman"/>
                <w:iCs/>
                <w:sz w:val="24"/>
                <w:szCs w:val="24"/>
                <w:lang w:val="ro-MD"/>
              </w:rPr>
              <w:t xml:space="preserve"> (la diverse culturi), statul asigură o producție internă constantă. Lipsa acestor măsuri ar duce la scăderea recoltelor și, implicit, la creșterea prețurilor alimentelor de bază pentru populație.</w:t>
            </w:r>
            <w:r w:rsidR="004A42A1" w:rsidRPr="00771D3F">
              <w:rPr>
                <w:rFonts w:ascii="Times New Roman" w:hAnsi="Times New Roman" w:cs="Times New Roman"/>
                <w:iCs/>
                <w:sz w:val="24"/>
                <w:szCs w:val="24"/>
                <w:lang w:val="ro-MD"/>
              </w:rPr>
              <w:t xml:space="preserve"> </w:t>
            </w:r>
            <w:r w:rsidRPr="00771D3F">
              <w:rPr>
                <w:rFonts w:ascii="Times New Roman" w:hAnsi="Times New Roman" w:cs="Times New Roman"/>
                <w:iCs/>
                <w:sz w:val="24"/>
                <w:szCs w:val="24"/>
                <w:lang w:val="ro-MD"/>
              </w:rPr>
              <w:t>Prevenirea introducerii dăunătorilor evită situația în care fermierii ar fi obligați să aplice tratamente chimice masive și repetate pentru a salva culturile, protejând astfel sănătatea consumatorilor de reziduurile de pesticide.</w:t>
            </w:r>
          </w:p>
          <w:p w:rsidR="002F73E1" w:rsidRPr="00771D3F" w:rsidRDefault="002F73E1" w:rsidP="002F73E1">
            <w:pPr>
              <w:spacing w:after="0" w:line="276" w:lineRule="auto"/>
              <w:ind w:firstLine="268"/>
              <w:jc w:val="both"/>
              <w:rPr>
                <w:rFonts w:ascii="Times New Roman" w:hAnsi="Times New Roman" w:cs="Times New Roman"/>
                <w:iCs/>
                <w:sz w:val="24"/>
                <w:szCs w:val="24"/>
                <w:lang w:val="ro-MD"/>
              </w:rPr>
            </w:pPr>
            <w:r w:rsidRPr="00771D3F">
              <w:rPr>
                <w:rFonts w:ascii="Times New Roman" w:hAnsi="Times New Roman" w:cs="Times New Roman"/>
                <w:iCs/>
                <w:sz w:val="24"/>
                <w:szCs w:val="24"/>
                <w:lang w:val="ro-MD"/>
              </w:rPr>
              <w:lastRenderedPageBreak/>
              <w:t xml:space="preserve">Agricultura este principala sursă de existență pentru o mare parte a populației rurale. Protejarea plantațiilor de vii, livezi și păduri împotriva uscării în masă (cauzată de </w:t>
            </w:r>
            <w:proofErr w:type="spellStart"/>
            <w:r w:rsidRPr="00771D3F">
              <w:rPr>
                <w:rFonts w:ascii="Times New Roman" w:hAnsi="Times New Roman" w:cs="Times New Roman"/>
                <w:i/>
                <w:iCs/>
                <w:sz w:val="24"/>
                <w:szCs w:val="24"/>
                <w:lang w:val="ro-MD"/>
              </w:rPr>
              <w:t>Xylella</w:t>
            </w:r>
            <w:proofErr w:type="spellEnd"/>
            <w:r w:rsidRPr="00771D3F">
              <w:rPr>
                <w:rFonts w:ascii="Times New Roman" w:hAnsi="Times New Roman" w:cs="Times New Roman"/>
                <w:iCs/>
                <w:sz w:val="24"/>
                <w:szCs w:val="24"/>
                <w:lang w:val="ro-MD"/>
              </w:rPr>
              <w:t xml:space="preserve"> sau Nematodul pinului) înseamnă salvarea locurilor de muncă și prevenirea migrației forțate a populației din zonele afectate.</w:t>
            </w:r>
          </w:p>
          <w:p w:rsidR="002F73E1" w:rsidRPr="00771D3F" w:rsidRDefault="002F73E1" w:rsidP="002F73E1">
            <w:pPr>
              <w:spacing w:after="0" w:line="276" w:lineRule="auto"/>
              <w:ind w:firstLine="268"/>
              <w:jc w:val="both"/>
              <w:rPr>
                <w:rFonts w:ascii="Times New Roman" w:hAnsi="Times New Roman" w:cs="Times New Roman"/>
                <w:iCs/>
                <w:sz w:val="24"/>
                <w:szCs w:val="24"/>
                <w:lang w:val="ro-MD"/>
              </w:rPr>
            </w:pPr>
            <w:r w:rsidRPr="00771D3F">
              <w:rPr>
                <w:rFonts w:ascii="Times New Roman" w:hAnsi="Times New Roman" w:cs="Times New Roman"/>
                <w:iCs/>
                <w:sz w:val="24"/>
                <w:szCs w:val="24"/>
                <w:lang w:val="ro-MD"/>
              </w:rPr>
              <w:t>Proiectul conține prevederi specifice pentru protejarea arborilor cu valoare istorică, socială sau culturală</w:t>
            </w:r>
            <w:r w:rsidR="005334EA" w:rsidRPr="00771D3F">
              <w:rPr>
                <w:rFonts w:ascii="Times New Roman" w:hAnsi="Times New Roman" w:cs="Times New Roman"/>
                <w:iCs/>
                <w:sz w:val="24"/>
                <w:szCs w:val="24"/>
                <w:lang w:val="ro-MD"/>
              </w:rPr>
              <w:t>.</w:t>
            </w:r>
            <w:r w:rsidRPr="00771D3F">
              <w:rPr>
                <w:rFonts w:ascii="Times New Roman" w:hAnsi="Times New Roman" w:cs="Times New Roman"/>
                <w:iCs/>
                <w:sz w:val="24"/>
                <w:szCs w:val="24"/>
                <w:lang w:val="ro-MD"/>
              </w:rPr>
              <w:t xml:space="preserve"> Aceștia pot fi exceptați de la tăiere sub o monitorizare strictă, recunoscând importanța lor pentru identitatea comunităților locale.</w:t>
            </w:r>
            <w:r w:rsidR="005334EA" w:rsidRPr="00771D3F">
              <w:rPr>
                <w:rFonts w:ascii="Times New Roman" w:hAnsi="Times New Roman" w:cs="Times New Roman"/>
                <w:iCs/>
                <w:sz w:val="24"/>
                <w:szCs w:val="24"/>
                <w:lang w:val="ro-MD"/>
              </w:rPr>
              <w:t xml:space="preserve"> </w:t>
            </w:r>
            <w:r w:rsidRPr="00771D3F">
              <w:rPr>
                <w:rFonts w:ascii="Times New Roman" w:hAnsi="Times New Roman" w:cs="Times New Roman"/>
                <w:iCs/>
                <w:sz w:val="24"/>
                <w:szCs w:val="24"/>
                <w:lang w:val="ro-MD"/>
              </w:rPr>
              <w:t>Prevenirea răspândirii dăunătorilor care distrug arborii (ex: stejarul sau pinii) menține integritatea spațiilor verzi, a parcurilor și a pădurilor, esențiale pentru calitatea vieții și sănătatea psihică a cetățenilor.</w:t>
            </w:r>
          </w:p>
          <w:p w:rsidR="002F73E1" w:rsidRPr="00771D3F" w:rsidRDefault="002F73E1" w:rsidP="002F73E1">
            <w:pPr>
              <w:spacing w:after="0" w:line="276" w:lineRule="auto"/>
              <w:ind w:firstLine="268"/>
              <w:jc w:val="both"/>
              <w:rPr>
                <w:rFonts w:ascii="Times New Roman" w:hAnsi="Times New Roman" w:cs="Times New Roman"/>
                <w:iCs/>
                <w:sz w:val="24"/>
                <w:szCs w:val="24"/>
                <w:lang w:val="ro-MD"/>
              </w:rPr>
            </w:pPr>
            <w:r w:rsidRPr="00771D3F">
              <w:rPr>
                <w:rFonts w:ascii="Times New Roman" w:hAnsi="Times New Roman" w:cs="Times New Roman"/>
                <w:iCs/>
                <w:sz w:val="24"/>
                <w:szCs w:val="24"/>
                <w:lang w:val="ro-MD"/>
              </w:rPr>
              <w:t xml:space="preserve">Proiectul obligă autoritățile să desfășoare activități de </w:t>
            </w:r>
            <w:r w:rsidR="008F3FBE" w:rsidRPr="00771D3F">
              <w:rPr>
                <w:rFonts w:ascii="Times New Roman" w:hAnsi="Times New Roman" w:cs="Times New Roman"/>
                <w:iCs/>
                <w:sz w:val="24"/>
                <w:szCs w:val="24"/>
                <w:lang w:val="ro-MD"/>
              </w:rPr>
              <w:t>sensibilizare a opiniei publice</w:t>
            </w:r>
            <w:r w:rsidRPr="00771D3F">
              <w:rPr>
                <w:rFonts w:ascii="Times New Roman" w:hAnsi="Times New Roman" w:cs="Times New Roman"/>
                <w:iCs/>
                <w:sz w:val="24"/>
                <w:szCs w:val="24"/>
                <w:lang w:val="ro-MD"/>
              </w:rPr>
              <w:t xml:space="preserve"> și să informeze publicul cu privire la riscurile fitosanitare. Aceasta contribuie la o cetățenie mai responsabilă și mai bine informată despre riscurile ecologice.</w:t>
            </w:r>
          </w:p>
          <w:p w:rsidR="00775F30" w:rsidRPr="00A56C6D" w:rsidRDefault="002F73E1" w:rsidP="00771D3F">
            <w:pPr>
              <w:spacing w:after="0" w:line="276" w:lineRule="auto"/>
              <w:ind w:firstLine="268"/>
              <w:jc w:val="both"/>
              <w:rPr>
                <w:rFonts w:ascii="Times New Roman" w:hAnsi="Times New Roman" w:cs="Times New Roman"/>
                <w:iCs/>
                <w:sz w:val="24"/>
                <w:szCs w:val="24"/>
                <w:lang w:val="ro-MD"/>
              </w:rPr>
            </w:pPr>
            <w:r w:rsidRPr="00771D3F">
              <w:rPr>
                <w:rFonts w:ascii="Times New Roman" w:hAnsi="Times New Roman" w:cs="Times New Roman"/>
                <w:iCs/>
                <w:sz w:val="24"/>
                <w:szCs w:val="24"/>
                <w:lang w:val="ro-MD"/>
              </w:rPr>
              <w:t xml:space="preserve">Proiectul are un rol preventiv esențial în menținerea echilibrului </w:t>
            </w:r>
            <w:proofErr w:type="spellStart"/>
            <w:r w:rsidRPr="00771D3F">
              <w:rPr>
                <w:rFonts w:ascii="Times New Roman" w:hAnsi="Times New Roman" w:cs="Times New Roman"/>
                <w:iCs/>
                <w:sz w:val="24"/>
                <w:szCs w:val="24"/>
                <w:lang w:val="ro-MD"/>
              </w:rPr>
              <w:t>socio</w:t>
            </w:r>
            <w:proofErr w:type="spellEnd"/>
            <w:r w:rsidRPr="00771D3F">
              <w:rPr>
                <w:rFonts w:ascii="Times New Roman" w:hAnsi="Times New Roman" w:cs="Times New Roman"/>
                <w:iCs/>
                <w:sz w:val="24"/>
                <w:szCs w:val="24"/>
                <w:lang w:val="ro-MD"/>
              </w:rPr>
              <w:t>-economic, protejând direct buzunarul consumatorului și locurile de muncă din mediul rural. Deși include măsuri de control riguroase, acestea sunt justificate de necesitatea de a evita o criză alimentară sau ecologică ce ar afecta grav calitatea vieții cetățenilor Republicii Moldova.</w:t>
            </w:r>
          </w:p>
        </w:tc>
      </w:tr>
      <w:tr w:rsidR="00775F30" w:rsidRPr="00A56C6D" w:rsidTr="00D679F6">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E5FFFF"/>
            <w:tcMar>
              <w:top w:w="24" w:type="dxa"/>
              <w:left w:w="48" w:type="dxa"/>
              <w:bottom w:w="24" w:type="dxa"/>
              <w:right w:w="48" w:type="dxa"/>
            </w:tcMar>
          </w:tcPr>
          <w:p w:rsidR="00775F30" w:rsidRPr="00A56C6D" w:rsidRDefault="00775F30" w:rsidP="00984FB4">
            <w:pPr>
              <w:spacing w:after="0" w:line="276" w:lineRule="auto"/>
              <w:ind w:firstLine="268"/>
              <w:jc w:val="both"/>
              <w:rPr>
                <w:rFonts w:ascii="Times New Roman" w:hAnsi="Times New Roman" w:cs="Times New Roman"/>
                <w:iCs/>
                <w:sz w:val="24"/>
                <w:szCs w:val="24"/>
                <w:lang w:val="ro-MD"/>
              </w:rPr>
            </w:pPr>
            <w:r w:rsidRPr="00A56C6D">
              <w:rPr>
                <w:rFonts w:ascii="Times New Roman" w:hAnsi="Times New Roman" w:cs="Times New Roman"/>
                <w:iCs/>
                <w:sz w:val="24"/>
                <w:szCs w:val="24"/>
                <w:lang w:val="ro-MD"/>
              </w:rPr>
              <w:lastRenderedPageBreak/>
              <w:t>4.4.1. Impactul asupra datelor cu caracter personal</w:t>
            </w:r>
          </w:p>
        </w:tc>
      </w:tr>
      <w:tr w:rsidR="00775F30" w:rsidRPr="00A56C6D" w:rsidTr="00D21100">
        <w:trPr>
          <w:trHeight w:val="390"/>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775F30" w:rsidRPr="00A56C6D" w:rsidRDefault="00984FB4" w:rsidP="00984FB4">
            <w:pPr>
              <w:spacing w:after="0" w:line="240" w:lineRule="auto"/>
              <w:ind w:firstLine="266"/>
              <w:contextualSpacing/>
              <w:rPr>
                <w:rFonts w:ascii="Times New Roman" w:hAnsi="Times New Roman" w:cs="Times New Roman"/>
                <w:iCs/>
                <w:sz w:val="24"/>
                <w:szCs w:val="24"/>
                <w:lang w:val="ro-MD"/>
              </w:rPr>
            </w:pPr>
            <w:r w:rsidRPr="00A56C6D">
              <w:rPr>
                <w:rFonts w:ascii="Times New Roman" w:hAnsi="Times New Roman" w:cs="Times New Roman"/>
                <w:iCs/>
                <w:sz w:val="24"/>
                <w:szCs w:val="24"/>
                <w:lang w:val="ro-MD"/>
              </w:rPr>
              <w:t>Nu este aplicabil.</w:t>
            </w:r>
          </w:p>
        </w:tc>
      </w:tr>
      <w:tr w:rsidR="00775F30" w:rsidRPr="00977D4F" w:rsidTr="00A56C6D">
        <w:trPr>
          <w:trHeight w:val="368"/>
        </w:trPr>
        <w:tc>
          <w:tcPr>
            <w:tcW w:w="5000" w:type="pct"/>
            <w:tcBorders>
              <w:top w:val="single" w:sz="6" w:space="0" w:color="000000"/>
              <w:left w:val="single" w:sz="6" w:space="0" w:color="000000"/>
              <w:bottom w:val="single" w:sz="6" w:space="0" w:color="000000"/>
              <w:right w:val="single" w:sz="6" w:space="0" w:color="000000"/>
            </w:tcBorders>
            <w:shd w:val="clear" w:color="auto" w:fill="E5FFFF"/>
            <w:tcMar>
              <w:top w:w="24" w:type="dxa"/>
              <w:left w:w="48" w:type="dxa"/>
              <w:bottom w:w="24" w:type="dxa"/>
              <w:right w:w="48" w:type="dxa"/>
            </w:tcMar>
          </w:tcPr>
          <w:p w:rsidR="00775F30" w:rsidRPr="00A56C6D" w:rsidRDefault="00775F30" w:rsidP="00984FB4">
            <w:pPr>
              <w:spacing w:after="0" w:line="276" w:lineRule="auto"/>
              <w:ind w:firstLine="268"/>
              <w:jc w:val="both"/>
              <w:rPr>
                <w:rFonts w:ascii="Times New Roman" w:hAnsi="Times New Roman" w:cs="Times New Roman"/>
                <w:iCs/>
                <w:strike/>
                <w:sz w:val="24"/>
                <w:szCs w:val="24"/>
                <w:lang w:val="ro-MD"/>
              </w:rPr>
            </w:pPr>
            <w:r w:rsidRPr="00A56C6D">
              <w:rPr>
                <w:rFonts w:ascii="Times New Roman" w:hAnsi="Times New Roman" w:cs="Times New Roman"/>
                <w:iCs/>
                <w:sz w:val="24"/>
                <w:szCs w:val="24"/>
                <w:lang w:val="ro-MD"/>
              </w:rPr>
              <w:t>4.4.2. Impactul asupra echității și egalității de gen</w:t>
            </w:r>
          </w:p>
        </w:tc>
      </w:tr>
      <w:tr w:rsidR="00775F30" w:rsidRPr="00A56C6D" w:rsidTr="00D21100">
        <w:trPr>
          <w:trHeight w:val="370"/>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rsidR="00775F30" w:rsidRPr="00A56C6D" w:rsidRDefault="00435E1C" w:rsidP="00984FB4">
            <w:pPr>
              <w:spacing w:after="0" w:line="240" w:lineRule="auto"/>
              <w:ind w:firstLine="266"/>
              <w:jc w:val="both"/>
              <w:rPr>
                <w:rFonts w:ascii="Times New Roman" w:hAnsi="Times New Roman" w:cs="Times New Roman"/>
                <w:iCs/>
                <w:sz w:val="24"/>
                <w:szCs w:val="24"/>
                <w:lang w:val="ro-MD"/>
              </w:rPr>
            </w:pPr>
            <w:r w:rsidRPr="00A56C6D">
              <w:rPr>
                <w:rFonts w:ascii="Times New Roman" w:hAnsi="Times New Roman" w:cs="Times New Roman"/>
                <w:iCs/>
                <w:sz w:val="24"/>
                <w:szCs w:val="24"/>
                <w:lang w:val="ro-MD"/>
              </w:rPr>
              <w:t>Nu este aplicabil.</w:t>
            </w:r>
            <w:r w:rsidR="00263491" w:rsidRPr="00A56C6D">
              <w:rPr>
                <w:rFonts w:ascii="Times New Roman" w:hAnsi="Times New Roman" w:cs="Times New Roman"/>
                <w:iCs/>
                <w:sz w:val="24"/>
                <w:szCs w:val="24"/>
                <w:lang w:val="ro-MD"/>
              </w:rPr>
              <w:t xml:space="preserve"> </w:t>
            </w:r>
          </w:p>
        </w:tc>
      </w:tr>
      <w:tr w:rsidR="00775F30" w:rsidRPr="00A56C6D" w:rsidTr="00A56C6D">
        <w:trPr>
          <w:trHeight w:val="414"/>
        </w:trPr>
        <w:tc>
          <w:tcPr>
            <w:tcW w:w="5000" w:type="pct"/>
            <w:tcBorders>
              <w:top w:val="single" w:sz="6" w:space="0" w:color="000000"/>
              <w:left w:val="single" w:sz="6" w:space="0" w:color="000000"/>
              <w:bottom w:val="single" w:sz="6" w:space="0" w:color="000000"/>
              <w:right w:val="single" w:sz="6" w:space="0" w:color="000000"/>
            </w:tcBorders>
            <w:shd w:val="clear" w:color="auto" w:fill="E5FFFF"/>
            <w:tcMar>
              <w:top w:w="24" w:type="dxa"/>
              <w:left w:w="48" w:type="dxa"/>
              <w:bottom w:w="24" w:type="dxa"/>
              <w:right w:w="48" w:type="dxa"/>
            </w:tcMar>
          </w:tcPr>
          <w:p w:rsidR="00775F30" w:rsidRPr="00A56C6D" w:rsidRDefault="00775F30" w:rsidP="00984FB4">
            <w:pPr>
              <w:spacing w:after="0" w:line="276" w:lineRule="auto"/>
              <w:ind w:firstLine="268"/>
              <w:jc w:val="both"/>
              <w:rPr>
                <w:rFonts w:ascii="Times New Roman" w:hAnsi="Times New Roman" w:cs="Times New Roman"/>
                <w:iCs/>
                <w:strike/>
                <w:sz w:val="24"/>
                <w:szCs w:val="24"/>
                <w:lang w:val="ro-MD"/>
              </w:rPr>
            </w:pPr>
            <w:r w:rsidRPr="00A56C6D">
              <w:rPr>
                <w:rFonts w:ascii="Times New Roman" w:hAnsi="Times New Roman" w:cs="Times New Roman"/>
                <w:iCs/>
                <w:sz w:val="24"/>
                <w:szCs w:val="24"/>
                <w:lang w:val="ro-MD"/>
              </w:rPr>
              <w:t>4.5. Impactul asupra mediului</w:t>
            </w:r>
          </w:p>
        </w:tc>
      </w:tr>
      <w:tr w:rsidR="00775F30" w:rsidRPr="00977D4F" w:rsidTr="00D679F6">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023B6" w:rsidRPr="001C31FB" w:rsidRDefault="00F023B6" w:rsidP="00F023B6">
            <w:pPr>
              <w:shd w:val="clear" w:color="auto" w:fill="FFFFFF"/>
              <w:spacing w:after="0" w:line="276" w:lineRule="auto"/>
              <w:ind w:left="-16" w:firstLine="284"/>
              <w:contextualSpacing/>
              <w:jc w:val="both"/>
              <w:textAlignment w:val="center"/>
              <w:rPr>
                <w:rFonts w:ascii="Times New Roman" w:eastAsia="Times New Roman" w:hAnsi="Times New Roman" w:cs="Times New Roman"/>
                <w:sz w:val="24"/>
                <w:szCs w:val="24"/>
                <w:bdr w:val="none" w:sz="0" w:space="0" w:color="auto" w:frame="1"/>
                <w:shd w:val="clear" w:color="auto" w:fill="FFFFFF"/>
                <w:lang w:val="ro-MD"/>
              </w:rPr>
            </w:pPr>
            <w:r w:rsidRPr="001C31FB">
              <w:rPr>
                <w:rFonts w:ascii="Times New Roman" w:eastAsia="Times New Roman" w:hAnsi="Times New Roman" w:cs="Times New Roman"/>
                <w:sz w:val="24"/>
                <w:szCs w:val="24"/>
                <w:bdr w:val="none" w:sz="0" w:space="0" w:color="auto" w:frame="1"/>
                <w:shd w:val="clear" w:color="auto" w:fill="FFFFFF"/>
                <w:lang w:val="ro-MD"/>
              </w:rPr>
              <w:t xml:space="preserve">Impactul asupra mediului </w:t>
            </w:r>
            <w:r w:rsidR="00851153" w:rsidRPr="001C31FB">
              <w:rPr>
                <w:rFonts w:ascii="Times New Roman" w:eastAsia="Times New Roman" w:hAnsi="Times New Roman" w:cs="Times New Roman"/>
                <w:sz w:val="24"/>
                <w:szCs w:val="24"/>
                <w:bdr w:val="none" w:sz="0" w:space="0" w:color="auto" w:frame="1"/>
                <w:shd w:val="clear" w:color="auto" w:fill="FFFFFF"/>
                <w:lang w:val="ro-MD"/>
              </w:rPr>
              <w:t>a</w:t>
            </w:r>
            <w:r w:rsidRPr="001C31FB">
              <w:rPr>
                <w:rFonts w:ascii="Times New Roman" w:eastAsia="Times New Roman" w:hAnsi="Times New Roman" w:cs="Times New Roman"/>
                <w:sz w:val="24"/>
                <w:szCs w:val="24"/>
                <w:bdr w:val="none" w:sz="0" w:space="0" w:color="auto" w:frame="1"/>
                <w:shd w:val="clear" w:color="auto" w:fill="FFFFFF"/>
                <w:lang w:val="ro-MD"/>
              </w:rPr>
              <w:t xml:space="preserve"> proiectul</w:t>
            </w:r>
            <w:r w:rsidR="00851153" w:rsidRPr="001C31FB">
              <w:rPr>
                <w:rFonts w:ascii="Times New Roman" w:eastAsia="Times New Roman" w:hAnsi="Times New Roman" w:cs="Times New Roman"/>
                <w:sz w:val="24"/>
                <w:szCs w:val="24"/>
                <w:bdr w:val="none" w:sz="0" w:space="0" w:color="auto" w:frame="1"/>
                <w:shd w:val="clear" w:color="auto" w:fill="FFFFFF"/>
                <w:lang w:val="ro-MD"/>
              </w:rPr>
              <w:t>ui</w:t>
            </w:r>
            <w:r w:rsidRPr="001C31FB">
              <w:rPr>
                <w:rFonts w:ascii="Times New Roman" w:eastAsia="Times New Roman" w:hAnsi="Times New Roman" w:cs="Times New Roman"/>
                <w:sz w:val="24"/>
                <w:szCs w:val="24"/>
                <w:bdr w:val="none" w:sz="0" w:space="0" w:color="auto" w:frame="1"/>
                <w:shd w:val="clear" w:color="auto" w:fill="FFFFFF"/>
                <w:lang w:val="ro-MD"/>
              </w:rPr>
              <w:t xml:space="preserve"> </w:t>
            </w:r>
            <w:r w:rsidR="00851153" w:rsidRPr="001C31FB">
              <w:rPr>
                <w:rFonts w:ascii="Times New Roman" w:eastAsia="Times New Roman" w:hAnsi="Times New Roman" w:cs="Times New Roman"/>
                <w:sz w:val="24"/>
                <w:szCs w:val="24"/>
                <w:bdr w:val="none" w:sz="0" w:space="0" w:color="auto" w:frame="1"/>
                <w:shd w:val="clear" w:color="auto" w:fill="FFFFFF"/>
                <w:lang w:val="ro-MD"/>
              </w:rPr>
              <w:t>este</w:t>
            </w:r>
            <w:r w:rsidRPr="001C31FB">
              <w:rPr>
                <w:rFonts w:ascii="Times New Roman" w:eastAsia="Times New Roman" w:hAnsi="Times New Roman" w:cs="Times New Roman"/>
                <w:sz w:val="24"/>
                <w:szCs w:val="24"/>
                <w:bdr w:val="none" w:sz="0" w:space="0" w:color="auto" w:frame="1"/>
                <w:shd w:val="clear" w:color="auto" w:fill="FFFFFF"/>
                <w:lang w:val="ro-MD"/>
              </w:rPr>
              <w:t xml:space="preserve"> axat pe conservarea biodiversității și prevenirea degradării ecosistemelor naturale și </w:t>
            </w:r>
            <w:proofErr w:type="spellStart"/>
            <w:r w:rsidRPr="001C31FB">
              <w:rPr>
                <w:rFonts w:ascii="Times New Roman" w:eastAsia="Times New Roman" w:hAnsi="Times New Roman" w:cs="Times New Roman"/>
                <w:sz w:val="24"/>
                <w:szCs w:val="24"/>
                <w:bdr w:val="none" w:sz="0" w:space="0" w:color="auto" w:frame="1"/>
                <w:shd w:val="clear" w:color="auto" w:fill="FFFFFF"/>
                <w:lang w:val="ro-MD"/>
              </w:rPr>
              <w:t>antropizate</w:t>
            </w:r>
            <w:proofErr w:type="spellEnd"/>
            <w:r w:rsidRPr="001C31FB">
              <w:rPr>
                <w:rFonts w:ascii="Times New Roman" w:eastAsia="Times New Roman" w:hAnsi="Times New Roman" w:cs="Times New Roman"/>
                <w:sz w:val="24"/>
                <w:szCs w:val="24"/>
                <w:bdr w:val="none" w:sz="0" w:space="0" w:color="auto" w:frame="1"/>
                <w:shd w:val="clear" w:color="auto" w:fill="FFFFFF"/>
                <w:lang w:val="ro-MD"/>
              </w:rPr>
              <w:t xml:space="preserve"> din Republica Moldova.</w:t>
            </w:r>
          </w:p>
          <w:p w:rsidR="00F023B6" w:rsidRPr="001C31FB" w:rsidRDefault="00F023B6" w:rsidP="00F023B6">
            <w:pPr>
              <w:shd w:val="clear" w:color="auto" w:fill="FFFFFF"/>
              <w:spacing w:after="0" w:line="276" w:lineRule="auto"/>
              <w:ind w:left="-16" w:firstLine="284"/>
              <w:contextualSpacing/>
              <w:jc w:val="both"/>
              <w:textAlignment w:val="center"/>
              <w:rPr>
                <w:rFonts w:ascii="Times New Roman" w:eastAsia="Times New Roman" w:hAnsi="Times New Roman" w:cs="Times New Roman"/>
                <w:sz w:val="24"/>
                <w:szCs w:val="24"/>
                <w:bdr w:val="none" w:sz="0" w:space="0" w:color="auto" w:frame="1"/>
                <w:shd w:val="clear" w:color="auto" w:fill="FFFFFF"/>
                <w:lang w:val="ro-MD"/>
              </w:rPr>
            </w:pPr>
            <w:r w:rsidRPr="001C31FB">
              <w:rPr>
                <w:rFonts w:ascii="Times New Roman" w:eastAsia="Times New Roman" w:hAnsi="Times New Roman" w:cs="Times New Roman"/>
                <w:sz w:val="24"/>
                <w:szCs w:val="24"/>
                <w:bdr w:val="none" w:sz="0" w:space="0" w:color="auto" w:frame="1"/>
                <w:shd w:val="clear" w:color="auto" w:fill="FFFFFF"/>
                <w:lang w:val="ro-MD"/>
              </w:rPr>
              <w:t xml:space="preserve">Măsurile stricte împotriva nematodului lemnului de pin </w:t>
            </w:r>
            <w:proofErr w:type="spellStart"/>
            <w:r w:rsidR="009841CF" w:rsidRPr="001C31FB">
              <w:rPr>
                <w:rFonts w:ascii="Times New Roman" w:eastAsia="Times New Roman" w:hAnsi="Times New Roman" w:cs="Times New Roman"/>
                <w:i/>
                <w:sz w:val="24"/>
                <w:szCs w:val="24"/>
                <w:bdr w:val="none" w:sz="0" w:space="0" w:color="auto" w:frame="1"/>
                <w:shd w:val="clear" w:color="auto" w:fill="FFFFFF"/>
                <w:lang w:val="ro-MD"/>
              </w:rPr>
              <w:t>Bursaphelenchus</w:t>
            </w:r>
            <w:proofErr w:type="spellEnd"/>
            <w:r w:rsidR="009841CF" w:rsidRPr="001C31FB">
              <w:rPr>
                <w:rFonts w:ascii="Times New Roman" w:eastAsia="Times New Roman" w:hAnsi="Times New Roman" w:cs="Times New Roman"/>
                <w:i/>
                <w:sz w:val="24"/>
                <w:szCs w:val="24"/>
                <w:bdr w:val="none" w:sz="0" w:space="0" w:color="auto" w:frame="1"/>
                <w:shd w:val="clear" w:color="auto" w:fill="FFFFFF"/>
                <w:lang w:val="ro-MD"/>
              </w:rPr>
              <w:t xml:space="preserve"> </w:t>
            </w:r>
            <w:proofErr w:type="spellStart"/>
            <w:r w:rsidR="009841CF" w:rsidRPr="001C31FB">
              <w:rPr>
                <w:rFonts w:ascii="Times New Roman" w:eastAsia="Times New Roman" w:hAnsi="Times New Roman" w:cs="Times New Roman"/>
                <w:i/>
                <w:sz w:val="24"/>
                <w:szCs w:val="24"/>
                <w:bdr w:val="none" w:sz="0" w:space="0" w:color="auto" w:frame="1"/>
                <w:shd w:val="clear" w:color="auto" w:fill="FFFFFF"/>
                <w:lang w:val="ro-MD"/>
              </w:rPr>
              <w:t>xylophilus</w:t>
            </w:r>
            <w:proofErr w:type="spellEnd"/>
            <w:r w:rsidR="009841CF" w:rsidRPr="001C31FB">
              <w:rPr>
                <w:rFonts w:ascii="Times New Roman" w:eastAsia="Times New Roman" w:hAnsi="Times New Roman" w:cs="Times New Roman"/>
                <w:sz w:val="24"/>
                <w:szCs w:val="24"/>
                <w:bdr w:val="none" w:sz="0" w:space="0" w:color="auto" w:frame="1"/>
                <w:shd w:val="clear" w:color="auto" w:fill="FFFFFF"/>
                <w:lang w:val="ro-MD"/>
              </w:rPr>
              <w:t xml:space="preserve"> </w:t>
            </w:r>
            <w:r w:rsidRPr="001C31FB">
              <w:rPr>
                <w:rFonts w:ascii="Times New Roman" w:eastAsia="Times New Roman" w:hAnsi="Times New Roman" w:cs="Times New Roman"/>
                <w:sz w:val="24"/>
                <w:szCs w:val="24"/>
                <w:bdr w:val="none" w:sz="0" w:space="0" w:color="auto" w:frame="1"/>
                <w:shd w:val="clear" w:color="auto" w:fill="FFFFFF"/>
                <w:lang w:val="ro-MD"/>
              </w:rPr>
              <w:t>și a dăunătorilor stejarului vizează prevenirea uscării în masă a pădurilor. Introducerea acestor organisme ar putea duce la dispariția unor specii de arbori, modificând ireversibil structura pădurilor noastre.</w:t>
            </w:r>
          </w:p>
          <w:p w:rsidR="00F023B6" w:rsidRPr="001C31FB" w:rsidRDefault="00F023B6" w:rsidP="00F023B6">
            <w:pPr>
              <w:shd w:val="clear" w:color="auto" w:fill="FFFFFF"/>
              <w:spacing w:after="0" w:line="276" w:lineRule="auto"/>
              <w:ind w:left="-16" w:firstLine="284"/>
              <w:contextualSpacing/>
              <w:jc w:val="both"/>
              <w:textAlignment w:val="center"/>
              <w:rPr>
                <w:rFonts w:ascii="Times New Roman" w:eastAsia="Times New Roman" w:hAnsi="Times New Roman" w:cs="Times New Roman"/>
                <w:sz w:val="24"/>
                <w:szCs w:val="24"/>
                <w:bdr w:val="none" w:sz="0" w:space="0" w:color="auto" w:frame="1"/>
                <w:shd w:val="clear" w:color="auto" w:fill="FFFFFF"/>
                <w:lang w:val="ro-MD"/>
              </w:rPr>
            </w:pPr>
            <w:r w:rsidRPr="001C31FB">
              <w:rPr>
                <w:rFonts w:ascii="Times New Roman" w:eastAsia="Times New Roman" w:hAnsi="Times New Roman" w:cs="Times New Roman"/>
                <w:sz w:val="24"/>
                <w:szCs w:val="24"/>
                <w:bdr w:val="none" w:sz="0" w:space="0" w:color="auto" w:frame="1"/>
                <w:shd w:val="clear" w:color="auto" w:fill="FFFFFF"/>
                <w:lang w:val="ro-MD"/>
              </w:rPr>
              <w:t xml:space="preserve">Prin stoparea organismelor invazive (ex: </w:t>
            </w:r>
            <w:proofErr w:type="spellStart"/>
            <w:r w:rsidRPr="001C31FB">
              <w:rPr>
                <w:rFonts w:ascii="Times New Roman" w:eastAsia="Times New Roman" w:hAnsi="Times New Roman" w:cs="Times New Roman"/>
                <w:i/>
                <w:sz w:val="24"/>
                <w:szCs w:val="24"/>
                <w:bdr w:val="none" w:sz="0" w:space="0" w:color="auto" w:frame="1"/>
                <w:shd w:val="clear" w:color="auto" w:fill="FFFFFF"/>
                <w:lang w:val="ro-MD"/>
              </w:rPr>
              <w:t>Xylella</w:t>
            </w:r>
            <w:proofErr w:type="spellEnd"/>
            <w:r w:rsidRPr="001C31FB">
              <w:rPr>
                <w:rFonts w:ascii="Times New Roman" w:eastAsia="Times New Roman" w:hAnsi="Times New Roman" w:cs="Times New Roman"/>
                <w:i/>
                <w:sz w:val="24"/>
                <w:szCs w:val="24"/>
                <w:bdr w:val="none" w:sz="0" w:space="0" w:color="auto" w:frame="1"/>
                <w:shd w:val="clear" w:color="auto" w:fill="FFFFFF"/>
                <w:lang w:val="ro-MD"/>
              </w:rPr>
              <w:t xml:space="preserve"> </w:t>
            </w:r>
            <w:proofErr w:type="spellStart"/>
            <w:r w:rsidRPr="001C31FB">
              <w:rPr>
                <w:rFonts w:ascii="Times New Roman" w:eastAsia="Times New Roman" w:hAnsi="Times New Roman" w:cs="Times New Roman"/>
                <w:i/>
                <w:sz w:val="24"/>
                <w:szCs w:val="24"/>
                <w:bdr w:val="none" w:sz="0" w:space="0" w:color="auto" w:frame="1"/>
                <w:shd w:val="clear" w:color="auto" w:fill="FFFFFF"/>
                <w:lang w:val="ro-MD"/>
              </w:rPr>
              <w:t>fastidiosa</w:t>
            </w:r>
            <w:proofErr w:type="spellEnd"/>
            <w:r w:rsidRPr="001C31FB">
              <w:rPr>
                <w:rFonts w:ascii="Times New Roman" w:eastAsia="Times New Roman" w:hAnsi="Times New Roman" w:cs="Times New Roman"/>
                <w:sz w:val="24"/>
                <w:szCs w:val="24"/>
                <w:bdr w:val="none" w:sz="0" w:space="0" w:color="auto" w:frame="1"/>
                <w:shd w:val="clear" w:color="auto" w:fill="FFFFFF"/>
                <w:lang w:val="ro-MD"/>
              </w:rPr>
              <w:t xml:space="preserve">), se evită perturbarea lanțurilor trofice locale. Organismele dăunătoare „de carantină” nu au dușmani naturali în ecosistemul nostru, ceea ce le permite o multiplicare necontrolată cu efecte devastatoare asupra florei </w:t>
            </w:r>
            <w:r w:rsidR="00E6535C" w:rsidRPr="001C31FB">
              <w:rPr>
                <w:rFonts w:ascii="Times New Roman" w:eastAsia="Times New Roman" w:hAnsi="Times New Roman" w:cs="Times New Roman"/>
                <w:sz w:val="24"/>
                <w:szCs w:val="24"/>
                <w:bdr w:val="none" w:sz="0" w:space="0" w:color="auto" w:frame="1"/>
                <w:shd w:val="clear" w:color="auto" w:fill="FFFFFF"/>
                <w:lang w:val="ro-MD"/>
              </w:rPr>
              <w:t>autohtone</w:t>
            </w:r>
            <w:r w:rsidRPr="001C31FB">
              <w:rPr>
                <w:rFonts w:ascii="Times New Roman" w:eastAsia="Times New Roman" w:hAnsi="Times New Roman" w:cs="Times New Roman"/>
                <w:sz w:val="24"/>
                <w:szCs w:val="24"/>
                <w:bdr w:val="none" w:sz="0" w:space="0" w:color="auto" w:frame="1"/>
                <w:shd w:val="clear" w:color="auto" w:fill="FFFFFF"/>
                <w:lang w:val="ro-MD"/>
              </w:rPr>
              <w:t>.</w:t>
            </w:r>
            <w:r w:rsidR="00D70961" w:rsidRPr="001C31FB">
              <w:rPr>
                <w:rFonts w:ascii="Times New Roman" w:eastAsia="Times New Roman" w:hAnsi="Times New Roman" w:cs="Times New Roman"/>
                <w:sz w:val="24"/>
                <w:szCs w:val="24"/>
                <w:bdr w:val="none" w:sz="0" w:space="0" w:color="auto" w:frame="1"/>
                <w:shd w:val="clear" w:color="auto" w:fill="FFFFFF"/>
                <w:lang w:val="ro-MD"/>
              </w:rPr>
              <w:t xml:space="preserve"> </w:t>
            </w:r>
            <w:r w:rsidRPr="001C31FB">
              <w:rPr>
                <w:rFonts w:ascii="Times New Roman" w:eastAsia="Times New Roman" w:hAnsi="Times New Roman" w:cs="Times New Roman"/>
                <w:sz w:val="24"/>
                <w:szCs w:val="24"/>
                <w:bdr w:val="none" w:sz="0" w:space="0" w:color="auto" w:frame="1"/>
                <w:shd w:val="clear" w:color="auto" w:fill="FFFFFF"/>
                <w:lang w:val="ro-MD"/>
              </w:rPr>
              <w:t xml:space="preserve">Implementarea unor măsuri de monitorizare și tăiere igienică (eradicare) elimină necesitatea utilizării ulterioare a unor cantități masive de insecticide și fungicide. Dacă un dăunător precum </w:t>
            </w:r>
            <w:proofErr w:type="spellStart"/>
            <w:r w:rsidRPr="001C31FB">
              <w:rPr>
                <w:rFonts w:ascii="Times New Roman" w:eastAsia="Times New Roman" w:hAnsi="Times New Roman" w:cs="Times New Roman"/>
                <w:i/>
                <w:sz w:val="24"/>
                <w:szCs w:val="24"/>
                <w:bdr w:val="none" w:sz="0" w:space="0" w:color="auto" w:frame="1"/>
                <w:shd w:val="clear" w:color="auto" w:fill="FFFFFF"/>
                <w:lang w:val="ro-MD"/>
              </w:rPr>
              <w:t>Epitrix</w:t>
            </w:r>
            <w:proofErr w:type="spellEnd"/>
            <w:r w:rsidRPr="001C31FB">
              <w:rPr>
                <w:rFonts w:ascii="Times New Roman" w:eastAsia="Times New Roman" w:hAnsi="Times New Roman" w:cs="Times New Roman"/>
                <w:sz w:val="24"/>
                <w:szCs w:val="24"/>
                <w:bdr w:val="none" w:sz="0" w:space="0" w:color="auto" w:frame="1"/>
                <w:shd w:val="clear" w:color="auto" w:fill="FFFFFF"/>
                <w:lang w:val="ro-MD"/>
              </w:rPr>
              <w:t xml:space="preserve"> se </w:t>
            </w:r>
            <w:r w:rsidR="00D70961" w:rsidRPr="001C31FB">
              <w:rPr>
                <w:rFonts w:ascii="Times New Roman" w:eastAsia="Times New Roman" w:hAnsi="Times New Roman" w:cs="Times New Roman"/>
                <w:sz w:val="24"/>
                <w:szCs w:val="24"/>
                <w:bdr w:val="none" w:sz="0" w:space="0" w:color="auto" w:frame="1"/>
                <w:shd w:val="clear" w:color="auto" w:fill="FFFFFF"/>
                <w:lang w:val="ro-MD"/>
              </w:rPr>
              <w:t>instal</w:t>
            </w:r>
            <w:r w:rsidRPr="001C31FB">
              <w:rPr>
                <w:rFonts w:ascii="Times New Roman" w:eastAsia="Times New Roman" w:hAnsi="Times New Roman" w:cs="Times New Roman"/>
                <w:sz w:val="24"/>
                <w:szCs w:val="24"/>
                <w:bdr w:val="none" w:sz="0" w:space="0" w:color="auto" w:frame="1"/>
                <w:shd w:val="clear" w:color="auto" w:fill="FFFFFF"/>
                <w:lang w:val="ro-MD"/>
              </w:rPr>
              <w:t>ează, fermierii vor recurge la tratamente chimice intensive, crescând riscul de contaminare a pânzei freatice și a solului.</w:t>
            </w:r>
          </w:p>
          <w:p w:rsidR="00F023B6" w:rsidRPr="001C31FB" w:rsidRDefault="00874F58" w:rsidP="00F023B6">
            <w:pPr>
              <w:shd w:val="clear" w:color="auto" w:fill="FFFFFF"/>
              <w:spacing w:after="0" w:line="276" w:lineRule="auto"/>
              <w:ind w:left="-16" w:firstLine="284"/>
              <w:contextualSpacing/>
              <w:jc w:val="both"/>
              <w:textAlignment w:val="center"/>
              <w:rPr>
                <w:rFonts w:ascii="Times New Roman" w:eastAsia="Times New Roman" w:hAnsi="Times New Roman" w:cs="Times New Roman"/>
                <w:sz w:val="24"/>
                <w:szCs w:val="24"/>
                <w:bdr w:val="none" w:sz="0" w:space="0" w:color="auto" w:frame="1"/>
                <w:shd w:val="clear" w:color="auto" w:fill="FFFFFF"/>
                <w:lang w:val="ro-MD"/>
              </w:rPr>
            </w:pPr>
            <w:r w:rsidRPr="001C31FB">
              <w:rPr>
                <w:rFonts w:ascii="Times New Roman" w:eastAsia="Times New Roman" w:hAnsi="Times New Roman" w:cs="Times New Roman"/>
                <w:sz w:val="24"/>
                <w:szCs w:val="24"/>
                <w:bdr w:val="none" w:sz="0" w:space="0" w:color="auto" w:frame="1"/>
                <w:shd w:val="clear" w:color="auto" w:fill="FFFFFF"/>
                <w:lang w:val="ro-MD"/>
              </w:rPr>
              <w:t>Totodată proiectul</w:t>
            </w:r>
            <w:r w:rsidR="00F023B6" w:rsidRPr="001C31FB">
              <w:rPr>
                <w:rFonts w:ascii="Times New Roman" w:eastAsia="Times New Roman" w:hAnsi="Times New Roman" w:cs="Times New Roman"/>
                <w:sz w:val="24"/>
                <w:szCs w:val="24"/>
                <w:bdr w:val="none" w:sz="0" w:space="0" w:color="auto" w:frame="1"/>
                <w:shd w:val="clear" w:color="auto" w:fill="FFFFFF"/>
                <w:lang w:val="ro-MD"/>
              </w:rPr>
              <w:t xml:space="preserve"> reglementează clar modul în care plantele infectate trebuie </w:t>
            </w:r>
            <w:r w:rsidR="001B4472" w:rsidRPr="001C31FB">
              <w:rPr>
                <w:rFonts w:ascii="Times New Roman" w:eastAsia="Times New Roman" w:hAnsi="Times New Roman" w:cs="Times New Roman"/>
                <w:sz w:val="24"/>
                <w:szCs w:val="24"/>
                <w:bdr w:val="none" w:sz="0" w:space="0" w:color="auto" w:frame="1"/>
                <w:shd w:val="clear" w:color="auto" w:fill="FFFFFF"/>
                <w:lang w:val="ro-MD"/>
              </w:rPr>
              <w:t xml:space="preserve">distruse: </w:t>
            </w:r>
            <w:r w:rsidR="00F023B6" w:rsidRPr="001C31FB">
              <w:rPr>
                <w:rFonts w:ascii="Times New Roman" w:eastAsia="Times New Roman" w:hAnsi="Times New Roman" w:cs="Times New Roman"/>
                <w:sz w:val="24"/>
                <w:szCs w:val="24"/>
                <w:bdr w:val="none" w:sz="0" w:space="0" w:color="auto" w:frame="1"/>
                <w:shd w:val="clear" w:color="auto" w:fill="FFFFFF"/>
                <w:lang w:val="ro-MD"/>
              </w:rPr>
              <w:t>ardere sau tăiere în bucăți mai mici de 3 cm, sub plasă de protecție. Acest lucru previne „poluarea biologică” a zonelor adiacente în timpul procesului de eliminare a focarelor.</w:t>
            </w:r>
            <w:r w:rsidR="001C31FB" w:rsidRPr="001C31FB">
              <w:rPr>
                <w:rFonts w:ascii="Times New Roman" w:eastAsia="Times New Roman" w:hAnsi="Times New Roman" w:cs="Times New Roman"/>
                <w:sz w:val="24"/>
                <w:szCs w:val="24"/>
                <w:bdr w:val="none" w:sz="0" w:space="0" w:color="auto" w:frame="1"/>
                <w:shd w:val="clear" w:color="auto" w:fill="FFFFFF"/>
                <w:lang w:val="ro-MD"/>
              </w:rPr>
              <w:t xml:space="preserve"> </w:t>
            </w:r>
            <w:r w:rsidR="00F023B6" w:rsidRPr="001C31FB">
              <w:rPr>
                <w:rFonts w:ascii="Times New Roman" w:eastAsia="Times New Roman" w:hAnsi="Times New Roman" w:cs="Times New Roman"/>
                <w:sz w:val="24"/>
                <w:szCs w:val="24"/>
                <w:bdr w:val="none" w:sz="0" w:space="0" w:color="auto" w:frame="1"/>
                <w:shd w:val="clear" w:color="auto" w:fill="FFFFFF"/>
                <w:lang w:val="ro-MD"/>
              </w:rPr>
              <w:t>Cerința de a limita resturile de sol pe tuberculii de cartof (sub 0,1%) și gestionarea corectă a deșeurilor de pământ rezultate din spălare  protejează terenurile agricole sănătoase de infestarea accidentală.</w:t>
            </w:r>
          </w:p>
          <w:p w:rsidR="00F023B6" w:rsidRPr="00CF338D" w:rsidRDefault="00F023B6" w:rsidP="00F023B6">
            <w:pPr>
              <w:shd w:val="clear" w:color="auto" w:fill="FFFFFF"/>
              <w:spacing w:after="0" w:line="276" w:lineRule="auto"/>
              <w:ind w:left="-16" w:firstLine="284"/>
              <w:contextualSpacing/>
              <w:jc w:val="both"/>
              <w:textAlignment w:val="center"/>
              <w:rPr>
                <w:rFonts w:ascii="Times New Roman" w:eastAsia="Times New Roman" w:hAnsi="Times New Roman" w:cs="Times New Roman"/>
                <w:sz w:val="24"/>
                <w:szCs w:val="24"/>
                <w:bdr w:val="none" w:sz="0" w:space="0" w:color="auto" w:frame="1"/>
                <w:shd w:val="clear" w:color="auto" w:fill="FFFFFF"/>
                <w:lang w:val="ro-MD"/>
              </w:rPr>
            </w:pPr>
            <w:r w:rsidRPr="00CF338D">
              <w:rPr>
                <w:rFonts w:ascii="Times New Roman" w:eastAsia="Times New Roman" w:hAnsi="Times New Roman" w:cs="Times New Roman"/>
                <w:sz w:val="24"/>
                <w:szCs w:val="24"/>
                <w:bdr w:val="none" w:sz="0" w:space="0" w:color="auto" w:frame="1"/>
                <w:shd w:val="clear" w:color="auto" w:fill="FFFFFF"/>
                <w:lang w:val="ro-MD"/>
              </w:rPr>
              <w:t xml:space="preserve">Prin salvarea arborilor din parcuri și perdele forestiere de dăunători precum </w:t>
            </w:r>
            <w:proofErr w:type="spellStart"/>
            <w:r w:rsidRPr="00CF338D">
              <w:rPr>
                <w:rFonts w:ascii="Times New Roman" w:eastAsia="Times New Roman" w:hAnsi="Times New Roman" w:cs="Times New Roman"/>
                <w:i/>
                <w:sz w:val="24"/>
                <w:szCs w:val="24"/>
                <w:bdr w:val="none" w:sz="0" w:space="0" w:color="auto" w:frame="1"/>
                <w:shd w:val="clear" w:color="auto" w:fill="FFFFFF"/>
                <w:lang w:val="ro-MD"/>
              </w:rPr>
              <w:t>Xylella</w:t>
            </w:r>
            <w:proofErr w:type="spellEnd"/>
            <w:r w:rsidRPr="00CF338D">
              <w:rPr>
                <w:rFonts w:ascii="Times New Roman" w:eastAsia="Times New Roman" w:hAnsi="Times New Roman" w:cs="Times New Roman"/>
                <w:sz w:val="24"/>
                <w:szCs w:val="24"/>
                <w:bdr w:val="none" w:sz="0" w:space="0" w:color="auto" w:frame="1"/>
                <w:shd w:val="clear" w:color="auto" w:fill="FFFFFF"/>
                <w:lang w:val="ro-MD"/>
              </w:rPr>
              <w:t>, proiectul contribuie indirect la menținerea calității aerului și la atenuarea efectului de insulă de căldură în localități.</w:t>
            </w:r>
          </w:p>
          <w:p w:rsidR="00775F30" w:rsidRPr="00A56C6D" w:rsidRDefault="00F023B6" w:rsidP="00CF338D">
            <w:pPr>
              <w:shd w:val="clear" w:color="auto" w:fill="FFFFFF"/>
              <w:spacing w:after="0" w:line="276" w:lineRule="auto"/>
              <w:ind w:left="-16" w:firstLine="284"/>
              <w:contextualSpacing/>
              <w:jc w:val="both"/>
              <w:textAlignment w:val="center"/>
              <w:rPr>
                <w:rFonts w:ascii="Times New Roman" w:hAnsi="Times New Roman" w:cs="Times New Roman"/>
                <w:iCs/>
                <w:sz w:val="24"/>
                <w:szCs w:val="24"/>
                <w:lang w:val="ro-MD"/>
              </w:rPr>
            </w:pPr>
            <w:r w:rsidRPr="00CF338D">
              <w:rPr>
                <w:rFonts w:ascii="Times New Roman" w:eastAsia="Times New Roman" w:hAnsi="Times New Roman" w:cs="Times New Roman"/>
                <w:sz w:val="24"/>
                <w:szCs w:val="24"/>
                <w:bdr w:val="none" w:sz="0" w:space="0" w:color="auto" w:frame="1"/>
                <w:shd w:val="clear" w:color="auto" w:fill="FFFFFF"/>
                <w:lang w:val="ro-MD"/>
              </w:rPr>
              <w:t>Proiectul constituie un instrument de securitate ecologică, având ca scop principal prevenirea unor catastrofe biologice care ar putea altera definitiv peisajul natural al Republicii Moldova. Impactul este pozitiv pe termen lung, asigurând un mediu mai sănătos și reducând presiunea chimică asupra ecosistemelor.</w:t>
            </w:r>
            <w:r w:rsidR="00775F30" w:rsidRPr="00A56C6D">
              <w:rPr>
                <w:rFonts w:ascii="Times New Roman" w:hAnsi="Times New Roman" w:cs="Times New Roman"/>
                <w:sz w:val="24"/>
                <w:szCs w:val="24"/>
                <w:lang w:val="ro-MD"/>
              </w:rPr>
              <w:t xml:space="preserve"> </w:t>
            </w:r>
          </w:p>
        </w:tc>
      </w:tr>
      <w:tr w:rsidR="00775F30" w:rsidRPr="00977D4F" w:rsidTr="00D679F6">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E5FFFF"/>
            <w:tcMar>
              <w:top w:w="24" w:type="dxa"/>
              <w:left w:w="48" w:type="dxa"/>
              <w:bottom w:w="24" w:type="dxa"/>
              <w:right w:w="48" w:type="dxa"/>
            </w:tcMar>
            <w:hideMark/>
          </w:tcPr>
          <w:p w:rsidR="00775F30" w:rsidRPr="00A56C6D" w:rsidRDefault="00775F30" w:rsidP="00D679F6">
            <w:pPr>
              <w:spacing w:line="276" w:lineRule="auto"/>
              <w:ind w:firstLine="268"/>
              <w:jc w:val="both"/>
              <w:rPr>
                <w:rFonts w:ascii="Times New Roman" w:hAnsi="Times New Roman" w:cs="Times New Roman"/>
                <w:iCs/>
                <w:sz w:val="24"/>
                <w:szCs w:val="24"/>
                <w:lang w:val="ro-MD"/>
              </w:rPr>
            </w:pPr>
            <w:r w:rsidRPr="00A56C6D">
              <w:rPr>
                <w:rFonts w:ascii="Times New Roman" w:hAnsi="Times New Roman" w:cs="Times New Roman"/>
                <w:iCs/>
                <w:sz w:val="24"/>
                <w:szCs w:val="24"/>
                <w:lang w:val="ro-MD"/>
              </w:rPr>
              <w:lastRenderedPageBreak/>
              <w:t xml:space="preserve">4.6. Alte impacturi </w:t>
            </w:r>
            <w:r w:rsidR="00435E1C" w:rsidRPr="00A56C6D">
              <w:rPr>
                <w:rFonts w:ascii="Times New Roman" w:hAnsi="Times New Roman" w:cs="Times New Roman"/>
                <w:iCs/>
                <w:sz w:val="24"/>
                <w:szCs w:val="24"/>
                <w:lang w:val="ro-MD"/>
              </w:rPr>
              <w:t>și</w:t>
            </w:r>
            <w:r w:rsidRPr="00A56C6D">
              <w:rPr>
                <w:rFonts w:ascii="Times New Roman" w:hAnsi="Times New Roman" w:cs="Times New Roman"/>
                <w:iCs/>
                <w:sz w:val="24"/>
                <w:szCs w:val="24"/>
                <w:lang w:val="ro-MD"/>
              </w:rPr>
              <w:t xml:space="preserve"> </w:t>
            </w:r>
            <w:r w:rsidR="00435E1C" w:rsidRPr="00A56C6D">
              <w:rPr>
                <w:rFonts w:ascii="Times New Roman" w:hAnsi="Times New Roman" w:cs="Times New Roman"/>
                <w:iCs/>
                <w:sz w:val="24"/>
                <w:szCs w:val="24"/>
                <w:lang w:val="ro-MD"/>
              </w:rPr>
              <w:t>informații</w:t>
            </w:r>
            <w:r w:rsidRPr="00A56C6D">
              <w:rPr>
                <w:rFonts w:ascii="Times New Roman" w:hAnsi="Times New Roman" w:cs="Times New Roman"/>
                <w:iCs/>
                <w:sz w:val="24"/>
                <w:szCs w:val="24"/>
                <w:lang w:val="ro-MD"/>
              </w:rPr>
              <w:t xml:space="preserve"> relevante</w:t>
            </w:r>
          </w:p>
        </w:tc>
      </w:tr>
      <w:tr w:rsidR="00775F30" w:rsidRPr="00A56C6D" w:rsidTr="00D679F6">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775F30" w:rsidRPr="00A56C6D" w:rsidRDefault="00435E1C" w:rsidP="00B465EF">
            <w:pPr>
              <w:spacing w:after="0" w:line="276" w:lineRule="auto"/>
              <w:ind w:firstLine="268"/>
              <w:jc w:val="both"/>
              <w:rPr>
                <w:rFonts w:ascii="Times New Roman" w:hAnsi="Times New Roman" w:cs="Times New Roman"/>
                <w:iCs/>
                <w:strike/>
                <w:sz w:val="24"/>
                <w:szCs w:val="24"/>
                <w:lang w:val="ro-MD"/>
              </w:rPr>
            </w:pPr>
            <w:r w:rsidRPr="00A56C6D">
              <w:rPr>
                <w:rFonts w:ascii="Times New Roman" w:hAnsi="Times New Roman" w:cs="Times New Roman"/>
                <w:iCs/>
                <w:sz w:val="24"/>
                <w:szCs w:val="24"/>
                <w:lang w:val="ro-MD"/>
              </w:rPr>
              <w:t>Nu este aplicabil.</w:t>
            </w:r>
          </w:p>
        </w:tc>
      </w:tr>
      <w:tr w:rsidR="00775F30" w:rsidRPr="00977D4F" w:rsidTr="00D679F6">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775F30" w:rsidRPr="00A56C6D" w:rsidRDefault="00775F30" w:rsidP="00D679F6">
            <w:pPr>
              <w:spacing w:line="276" w:lineRule="auto"/>
              <w:ind w:firstLine="268"/>
              <w:jc w:val="both"/>
              <w:rPr>
                <w:rFonts w:ascii="Times New Roman" w:hAnsi="Times New Roman" w:cs="Times New Roman"/>
                <w:iCs/>
                <w:sz w:val="24"/>
                <w:szCs w:val="24"/>
                <w:lang w:val="ro-MD"/>
              </w:rPr>
            </w:pPr>
            <w:r w:rsidRPr="00A56C6D">
              <w:rPr>
                <w:rFonts w:ascii="Times New Roman" w:hAnsi="Times New Roman" w:cs="Times New Roman"/>
                <w:b/>
                <w:bCs/>
                <w:iCs/>
                <w:sz w:val="24"/>
                <w:szCs w:val="24"/>
                <w:lang w:val="ro-MD"/>
              </w:rPr>
              <w:t>5. Compatibilitatea proiectului actului normativ cu legislația UE</w:t>
            </w:r>
          </w:p>
        </w:tc>
      </w:tr>
      <w:tr w:rsidR="00775F30" w:rsidRPr="00A56C6D" w:rsidTr="00D679F6">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tcPr>
          <w:p w:rsidR="00775F30" w:rsidRPr="00A56C6D" w:rsidRDefault="00775F30" w:rsidP="00D679F6">
            <w:pPr>
              <w:spacing w:line="276" w:lineRule="auto"/>
              <w:ind w:firstLine="268"/>
              <w:jc w:val="both"/>
              <w:rPr>
                <w:rFonts w:ascii="Times New Roman" w:hAnsi="Times New Roman" w:cs="Times New Roman"/>
                <w:b/>
                <w:bCs/>
                <w:iCs/>
                <w:sz w:val="24"/>
                <w:szCs w:val="24"/>
                <w:lang w:val="ro-MD"/>
              </w:rPr>
            </w:pPr>
            <w:r w:rsidRPr="00A56C6D">
              <w:rPr>
                <w:rFonts w:ascii="Times New Roman" w:hAnsi="Times New Roman" w:cs="Times New Roman"/>
                <w:iCs/>
                <w:sz w:val="24"/>
                <w:szCs w:val="24"/>
                <w:lang w:val="ro-MD"/>
              </w:rPr>
              <w:t>5.1. Măsuri normative necesare pentru transpunerea actelor juridice ale UE în legislația națională</w:t>
            </w:r>
          </w:p>
        </w:tc>
      </w:tr>
      <w:tr w:rsidR="00775F30" w:rsidRPr="00977D4F" w:rsidTr="00D679F6">
        <w:trPr>
          <w:trHeight w:val="475"/>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F75C8" w:rsidRPr="00FC0286" w:rsidRDefault="006F75C8" w:rsidP="006F75C8">
            <w:pPr>
              <w:spacing w:after="0" w:line="276" w:lineRule="auto"/>
              <w:ind w:firstLine="268"/>
              <w:jc w:val="both"/>
              <w:rPr>
                <w:rFonts w:ascii="Times New Roman" w:hAnsi="Times New Roman" w:cs="Times New Roman"/>
                <w:iCs/>
                <w:sz w:val="24"/>
                <w:szCs w:val="24"/>
                <w:lang w:val="ro-MD"/>
              </w:rPr>
            </w:pPr>
            <w:r w:rsidRPr="00FC0286">
              <w:rPr>
                <w:rFonts w:ascii="Times New Roman" w:hAnsi="Times New Roman" w:cs="Times New Roman"/>
                <w:iCs/>
                <w:sz w:val="24"/>
                <w:szCs w:val="24"/>
                <w:lang w:val="ro-MD"/>
              </w:rPr>
              <w:t>Proiectul de act normativ asigură un grad ridicat de compatibilitate cu acquis-</w:t>
            </w:r>
            <w:proofErr w:type="spellStart"/>
            <w:r w:rsidRPr="00FC0286">
              <w:rPr>
                <w:rFonts w:ascii="Times New Roman" w:hAnsi="Times New Roman" w:cs="Times New Roman"/>
                <w:iCs/>
                <w:sz w:val="24"/>
                <w:szCs w:val="24"/>
                <w:lang w:val="ro-MD"/>
              </w:rPr>
              <w:t>ul</w:t>
            </w:r>
            <w:proofErr w:type="spellEnd"/>
            <w:r w:rsidRPr="00FC0286">
              <w:rPr>
                <w:rFonts w:ascii="Times New Roman" w:hAnsi="Times New Roman" w:cs="Times New Roman"/>
                <w:iCs/>
                <w:sz w:val="24"/>
                <w:szCs w:val="24"/>
                <w:lang w:val="ro-MD"/>
              </w:rPr>
              <w:t xml:space="preserve"> comunitar. Acesta nu creează divergențe normative, ci, dimpotrivă, elimină decalajele dintre legislația națională</w:t>
            </w:r>
            <w:r w:rsidR="00C840D2" w:rsidRPr="00FC0286">
              <w:rPr>
                <w:rFonts w:ascii="Times New Roman" w:hAnsi="Times New Roman" w:cs="Times New Roman"/>
                <w:iCs/>
                <w:sz w:val="24"/>
                <w:szCs w:val="24"/>
                <w:lang w:val="ro-MD"/>
              </w:rPr>
              <w:t xml:space="preserve">, </w:t>
            </w:r>
            <w:r w:rsidRPr="00FC0286">
              <w:rPr>
                <w:rFonts w:ascii="Times New Roman" w:hAnsi="Times New Roman" w:cs="Times New Roman"/>
                <w:iCs/>
                <w:sz w:val="24"/>
                <w:szCs w:val="24"/>
                <w:lang w:val="ro-MD"/>
              </w:rPr>
              <w:t>HG nr. 558/2011 și noile descoperiri științifice validate la nivel european.</w:t>
            </w:r>
          </w:p>
          <w:p w:rsidR="006F75C8" w:rsidRPr="001D4ABE" w:rsidRDefault="00FC0286" w:rsidP="006F75C8">
            <w:pPr>
              <w:spacing w:after="0" w:line="276" w:lineRule="auto"/>
              <w:ind w:firstLine="268"/>
              <w:jc w:val="both"/>
              <w:rPr>
                <w:rFonts w:ascii="Times New Roman" w:hAnsi="Times New Roman" w:cs="Times New Roman"/>
                <w:iCs/>
                <w:sz w:val="24"/>
                <w:szCs w:val="24"/>
                <w:lang w:val="ro-MD"/>
              </w:rPr>
            </w:pPr>
            <w:r w:rsidRPr="001D4ABE">
              <w:rPr>
                <w:rFonts w:ascii="Times New Roman" w:hAnsi="Times New Roman" w:cs="Times New Roman"/>
                <w:iCs/>
                <w:sz w:val="24"/>
                <w:szCs w:val="24"/>
                <w:lang w:val="ro-MD"/>
              </w:rPr>
              <w:t>P</w:t>
            </w:r>
            <w:r w:rsidR="006F75C8" w:rsidRPr="001D4ABE">
              <w:rPr>
                <w:rFonts w:ascii="Times New Roman" w:hAnsi="Times New Roman" w:cs="Times New Roman"/>
                <w:iCs/>
                <w:sz w:val="24"/>
                <w:szCs w:val="24"/>
                <w:lang w:val="ro-MD"/>
              </w:rPr>
              <w:t>roiectul</w:t>
            </w:r>
            <w:r w:rsidRPr="001D4ABE">
              <w:rPr>
                <w:rFonts w:ascii="Times New Roman" w:hAnsi="Times New Roman" w:cs="Times New Roman"/>
                <w:iCs/>
                <w:sz w:val="24"/>
                <w:szCs w:val="24"/>
                <w:lang w:val="ro-MD"/>
              </w:rPr>
              <w:t xml:space="preserve"> </w:t>
            </w:r>
            <w:r w:rsidR="006F75C8" w:rsidRPr="001D4ABE">
              <w:rPr>
                <w:rFonts w:ascii="Times New Roman" w:hAnsi="Times New Roman" w:cs="Times New Roman"/>
                <w:iCs/>
                <w:sz w:val="24"/>
                <w:szCs w:val="24"/>
                <w:lang w:val="ro-MD"/>
              </w:rPr>
              <w:t>transpune următoarele acte juridice ale UE:</w:t>
            </w:r>
          </w:p>
          <w:p w:rsidR="006F75C8" w:rsidRPr="001D4ABE" w:rsidRDefault="001D4ABE" w:rsidP="006F75C8">
            <w:pPr>
              <w:spacing w:after="0" w:line="276" w:lineRule="auto"/>
              <w:ind w:firstLine="268"/>
              <w:jc w:val="both"/>
              <w:rPr>
                <w:rFonts w:ascii="Times New Roman" w:hAnsi="Times New Roman" w:cs="Times New Roman"/>
                <w:iCs/>
                <w:sz w:val="24"/>
                <w:szCs w:val="24"/>
                <w:lang w:val="ro-MD"/>
              </w:rPr>
            </w:pPr>
            <w:r w:rsidRPr="001D4ABE">
              <w:rPr>
                <w:rFonts w:ascii="Times New Roman" w:hAnsi="Times New Roman" w:cs="Times New Roman"/>
                <w:iCs/>
                <w:sz w:val="24"/>
                <w:szCs w:val="24"/>
                <w:lang w:val="ro-MD"/>
              </w:rPr>
              <w:t xml:space="preserve">- </w:t>
            </w:r>
            <w:r w:rsidR="006F75C8" w:rsidRPr="001D4ABE">
              <w:rPr>
                <w:rFonts w:ascii="Times New Roman" w:hAnsi="Times New Roman" w:cs="Times New Roman"/>
                <w:iCs/>
                <w:sz w:val="24"/>
                <w:szCs w:val="24"/>
                <w:lang w:val="ro-MD"/>
              </w:rPr>
              <w:t xml:space="preserve">Decizia de punere în aplicare 2012/535/UE privind măsurile de urgență împotriva </w:t>
            </w:r>
            <w:proofErr w:type="spellStart"/>
            <w:r w:rsidR="006F75C8" w:rsidRPr="00E077AE">
              <w:rPr>
                <w:rFonts w:ascii="Times New Roman" w:hAnsi="Times New Roman" w:cs="Times New Roman"/>
                <w:i/>
                <w:iCs/>
                <w:sz w:val="24"/>
                <w:szCs w:val="24"/>
                <w:lang w:val="ro-MD"/>
              </w:rPr>
              <w:t>Bursaphelenchus</w:t>
            </w:r>
            <w:proofErr w:type="spellEnd"/>
            <w:r w:rsidR="006F75C8" w:rsidRPr="00E077AE">
              <w:rPr>
                <w:rFonts w:ascii="Times New Roman" w:hAnsi="Times New Roman" w:cs="Times New Roman"/>
                <w:i/>
                <w:iCs/>
                <w:sz w:val="24"/>
                <w:szCs w:val="24"/>
                <w:lang w:val="ro-MD"/>
              </w:rPr>
              <w:t xml:space="preserve"> </w:t>
            </w:r>
            <w:proofErr w:type="spellStart"/>
            <w:r w:rsidR="006F75C8" w:rsidRPr="00E077AE">
              <w:rPr>
                <w:rFonts w:ascii="Times New Roman" w:hAnsi="Times New Roman" w:cs="Times New Roman"/>
                <w:i/>
                <w:iCs/>
                <w:sz w:val="24"/>
                <w:szCs w:val="24"/>
                <w:lang w:val="ro-MD"/>
              </w:rPr>
              <w:t>xylophilus</w:t>
            </w:r>
            <w:proofErr w:type="spellEnd"/>
            <w:r w:rsidR="006F75C8" w:rsidRPr="001D4ABE">
              <w:rPr>
                <w:rFonts w:ascii="Times New Roman" w:hAnsi="Times New Roman" w:cs="Times New Roman"/>
                <w:iCs/>
                <w:sz w:val="24"/>
                <w:szCs w:val="24"/>
                <w:lang w:val="ro-MD"/>
              </w:rPr>
              <w:t xml:space="preserve"> (nematodul lemnului de pin), cu toate modificările ulterioare, inclusiv </w:t>
            </w:r>
            <w:r w:rsidR="001B7E1B">
              <w:rPr>
                <w:rFonts w:ascii="Times New Roman" w:hAnsi="Times New Roman" w:cs="Times New Roman"/>
                <w:iCs/>
                <w:sz w:val="24"/>
                <w:szCs w:val="24"/>
                <w:lang w:val="ro-MD"/>
              </w:rPr>
              <w:t>Decizia (UE) 2017/427 și Decizia (UE) 2018/618</w:t>
            </w:r>
            <w:r w:rsidR="00EA2412">
              <w:rPr>
                <w:rFonts w:ascii="Times New Roman" w:hAnsi="Times New Roman" w:cs="Times New Roman"/>
                <w:iCs/>
                <w:sz w:val="24"/>
                <w:szCs w:val="24"/>
                <w:lang w:val="ro-MD"/>
              </w:rPr>
              <w:t>;</w:t>
            </w:r>
          </w:p>
          <w:p w:rsidR="006F75C8" w:rsidRPr="001D4ABE" w:rsidRDefault="001D4ABE" w:rsidP="006F75C8">
            <w:pPr>
              <w:spacing w:after="0" w:line="276" w:lineRule="auto"/>
              <w:ind w:firstLine="268"/>
              <w:jc w:val="both"/>
              <w:rPr>
                <w:rFonts w:ascii="Times New Roman" w:hAnsi="Times New Roman" w:cs="Times New Roman"/>
                <w:iCs/>
                <w:sz w:val="24"/>
                <w:szCs w:val="24"/>
                <w:lang w:val="ro-MD"/>
              </w:rPr>
            </w:pPr>
            <w:r w:rsidRPr="001D4ABE">
              <w:rPr>
                <w:rFonts w:ascii="Times New Roman" w:hAnsi="Times New Roman" w:cs="Times New Roman"/>
                <w:iCs/>
                <w:sz w:val="24"/>
                <w:szCs w:val="24"/>
                <w:lang w:val="ro-MD"/>
              </w:rPr>
              <w:t xml:space="preserve">- </w:t>
            </w:r>
            <w:r w:rsidR="006F75C8" w:rsidRPr="001D4ABE">
              <w:rPr>
                <w:rFonts w:ascii="Times New Roman" w:hAnsi="Times New Roman" w:cs="Times New Roman"/>
                <w:iCs/>
                <w:sz w:val="24"/>
                <w:szCs w:val="24"/>
                <w:lang w:val="ro-MD"/>
              </w:rPr>
              <w:t xml:space="preserve">Decizia de punere în aplicare 2012/270/UE privind măsurile împotriva organismelor din genul </w:t>
            </w:r>
            <w:proofErr w:type="spellStart"/>
            <w:r w:rsidR="006F75C8" w:rsidRPr="00E077AE">
              <w:rPr>
                <w:rFonts w:ascii="Times New Roman" w:hAnsi="Times New Roman" w:cs="Times New Roman"/>
                <w:i/>
                <w:iCs/>
                <w:sz w:val="24"/>
                <w:szCs w:val="24"/>
                <w:lang w:val="ro-MD"/>
              </w:rPr>
              <w:t>Epitrix</w:t>
            </w:r>
            <w:proofErr w:type="spellEnd"/>
            <w:r w:rsidR="006F75C8" w:rsidRPr="001D4ABE">
              <w:rPr>
                <w:rFonts w:ascii="Times New Roman" w:hAnsi="Times New Roman" w:cs="Times New Roman"/>
                <w:iCs/>
                <w:sz w:val="24"/>
                <w:szCs w:val="24"/>
                <w:lang w:val="ro-MD"/>
              </w:rPr>
              <w:t>, actualizată p</w:t>
            </w:r>
            <w:r w:rsidR="00C45992">
              <w:rPr>
                <w:rFonts w:ascii="Times New Roman" w:hAnsi="Times New Roman" w:cs="Times New Roman"/>
                <w:iCs/>
                <w:sz w:val="24"/>
                <w:szCs w:val="24"/>
                <w:lang w:val="ro-MD"/>
              </w:rPr>
              <w:t>rin Decizi</w:t>
            </w:r>
            <w:r w:rsidR="006E2114">
              <w:rPr>
                <w:rFonts w:ascii="Times New Roman" w:hAnsi="Times New Roman" w:cs="Times New Roman"/>
                <w:iCs/>
                <w:sz w:val="24"/>
                <w:szCs w:val="24"/>
                <w:lang w:val="ro-MD"/>
              </w:rPr>
              <w:t>a</w:t>
            </w:r>
            <w:r w:rsidR="009450DC">
              <w:rPr>
                <w:rFonts w:ascii="Times New Roman" w:hAnsi="Times New Roman" w:cs="Times New Roman"/>
                <w:iCs/>
                <w:sz w:val="24"/>
                <w:szCs w:val="24"/>
                <w:lang w:val="ro-MD"/>
              </w:rPr>
              <w:t xml:space="preserve"> (UE) 2018/5, </w:t>
            </w:r>
            <w:r w:rsidR="001B7E1B">
              <w:rPr>
                <w:rFonts w:ascii="Times New Roman" w:hAnsi="Times New Roman" w:cs="Times New Roman"/>
                <w:iCs/>
                <w:sz w:val="24"/>
                <w:szCs w:val="24"/>
                <w:lang w:val="ro-MD"/>
              </w:rPr>
              <w:t xml:space="preserve">Decizia (UE) </w:t>
            </w:r>
            <w:r w:rsidR="009450DC">
              <w:rPr>
                <w:rFonts w:ascii="Times New Roman" w:hAnsi="Times New Roman" w:cs="Times New Roman"/>
                <w:iCs/>
                <w:sz w:val="24"/>
                <w:szCs w:val="24"/>
                <w:lang w:val="ro-MD"/>
              </w:rPr>
              <w:t xml:space="preserve">2016/1359 inclusiv </w:t>
            </w:r>
            <w:r w:rsidR="001B7E1B">
              <w:rPr>
                <w:rFonts w:ascii="Times New Roman" w:hAnsi="Times New Roman" w:cs="Times New Roman"/>
                <w:iCs/>
                <w:sz w:val="24"/>
                <w:szCs w:val="24"/>
                <w:lang w:val="ro-MD"/>
              </w:rPr>
              <w:t xml:space="preserve">Decizia (UE) </w:t>
            </w:r>
            <w:r w:rsidR="009450DC">
              <w:rPr>
                <w:rFonts w:ascii="Times New Roman" w:hAnsi="Times New Roman" w:cs="Times New Roman"/>
                <w:iCs/>
                <w:sz w:val="24"/>
                <w:szCs w:val="24"/>
                <w:lang w:val="ro-MD"/>
              </w:rPr>
              <w:t>2014/679;</w:t>
            </w:r>
          </w:p>
          <w:p w:rsidR="006F75C8" w:rsidRPr="001D4ABE" w:rsidRDefault="001D4ABE" w:rsidP="006F75C8">
            <w:pPr>
              <w:spacing w:after="0" w:line="276" w:lineRule="auto"/>
              <w:ind w:firstLine="268"/>
              <w:jc w:val="both"/>
              <w:rPr>
                <w:rFonts w:ascii="Times New Roman" w:hAnsi="Times New Roman" w:cs="Times New Roman"/>
                <w:iCs/>
                <w:sz w:val="24"/>
                <w:szCs w:val="24"/>
                <w:lang w:val="ro-MD"/>
              </w:rPr>
            </w:pPr>
            <w:r w:rsidRPr="001D4ABE">
              <w:rPr>
                <w:rFonts w:ascii="Times New Roman" w:hAnsi="Times New Roman" w:cs="Times New Roman"/>
                <w:iCs/>
                <w:sz w:val="24"/>
                <w:szCs w:val="24"/>
                <w:lang w:val="ro-MD"/>
              </w:rPr>
              <w:t xml:space="preserve">- </w:t>
            </w:r>
            <w:r w:rsidR="006F75C8" w:rsidRPr="001D4ABE">
              <w:rPr>
                <w:rFonts w:ascii="Times New Roman" w:hAnsi="Times New Roman" w:cs="Times New Roman"/>
                <w:iCs/>
                <w:sz w:val="24"/>
                <w:szCs w:val="24"/>
                <w:lang w:val="ro-MD"/>
              </w:rPr>
              <w:t xml:space="preserve">Regulamentul de punere în aplicare (UE) 2020/1201 privind măsurile împotriva </w:t>
            </w:r>
            <w:proofErr w:type="spellStart"/>
            <w:r w:rsidR="006F75C8" w:rsidRPr="00EA2412">
              <w:rPr>
                <w:rFonts w:ascii="Times New Roman" w:hAnsi="Times New Roman" w:cs="Times New Roman"/>
                <w:i/>
                <w:iCs/>
                <w:sz w:val="24"/>
                <w:szCs w:val="24"/>
                <w:lang w:val="ro-MD"/>
              </w:rPr>
              <w:t>Xylella</w:t>
            </w:r>
            <w:proofErr w:type="spellEnd"/>
            <w:r w:rsidR="006F75C8" w:rsidRPr="00EA2412">
              <w:rPr>
                <w:rFonts w:ascii="Times New Roman" w:hAnsi="Times New Roman" w:cs="Times New Roman"/>
                <w:i/>
                <w:iCs/>
                <w:sz w:val="24"/>
                <w:szCs w:val="24"/>
                <w:lang w:val="ro-MD"/>
              </w:rPr>
              <w:t xml:space="preserve"> </w:t>
            </w:r>
            <w:proofErr w:type="spellStart"/>
            <w:r w:rsidR="006F75C8" w:rsidRPr="00EA2412">
              <w:rPr>
                <w:rFonts w:ascii="Times New Roman" w:hAnsi="Times New Roman" w:cs="Times New Roman"/>
                <w:i/>
                <w:iCs/>
                <w:sz w:val="24"/>
                <w:szCs w:val="24"/>
                <w:lang w:val="ro-MD"/>
              </w:rPr>
              <w:t>fastidiosa</w:t>
            </w:r>
            <w:proofErr w:type="spellEnd"/>
            <w:r w:rsidR="006F75C8" w:rsidRPr="001D4ABE">
              <w:rPr>
                <w:rFonts w:ascii="Times New Roman" w:hAnsi="Times New Roman" w:cs="Times New Roman"/>
                <w:iCs/>
                <w:sz w:val="24"/>
                <w:szCs w:val="24"/>
                <w:lang w:val="ro-MD"/>
              </w:rPr>
              <w:t xml:space="preserve">, incluzând cele mai recente </w:t>
            </w:r>
            <w:r>
              <w:rPr>
                <w:rFonts w:ascii="Times New Roman" w:hAnsi="Times New Roman" w:cs="Times New Roman"/>
                <w:iCs/>
                <w:sz w:val="24"/>
                <w:szCs w:val="24"/>
                <w:lang w:val="ro-MD"/>
              </w:rPr>
              <w:t>actualizări din 2025</w:t>
            </w:r>
            <w:r w:rsidR="00AD5D60">
              <w:rPr>
                <w:rFonts w:ascii="Times New Roman" w:hAnsi="Times New Roman" w:cs="Times New Roman"/>
                <w:iCs/>
                <w:sz w:val="24"/>
                <w:szCs w:val="24"/>
                <w:lang w:val="ro-MD"/>
              </w:rPr>
              <w:t xml:space="preserve"> – Regulamentul de punere în aplicare (UE) 2024/2507.</w:t>
            </w:r>
          </w:p>
          <w:p w:rsidR="006F75C8" w:rsidRPr="002B164A" w:rsidRDefault="006F75C8" w:rsidP="006F75C8">
            <w:pPr>
              <w:spacing w:after="0" w:line="276" w:lineRule="auto"/>
              <w:ind w:firstLine="268"/>
              <w:jc w:val="both"/>
              <w:rPr>
                <w:rFonts w:ascii="Times New Roman" w:hAnsi="Times New Roman" w:cs="Times New Roman"/>
                <w:iCs/>
                <w:sz w:val="24"/>
                <w:szCs w:val="24"/>
                <w:lang w:val="ro-MD"/>
              </w:rPr>
            </w:pPr>
            <w:r w:rsidRPr="002B164A">
              <w:rPr>
                <w:rFonts w:ascii="Times New Roman" w:hAnsi="Times New Roman" w:cs="Times New Roman"/>
                <w:iCs/>
                <w:sz w:val="24"/>
                <w:szCs w:val="24"/>
                <w:lang w:val="ro-MD"/>
              </w:rPr>
              <w:t xml:space="preserve">Pentru transpunerea </w:t>
            </w:r>
            <w:r w:rsidR="002F5ED8" w:rsidRPr="002B164A">
              <w:rPr>
                <w:rFonts w:ascii="Times New Roman" w:hAnsi="Times New Roman" w:cs="Times New Roman"/>
                <w:iCs/>
                <w:sz w:val="24"/>
                <w:szCs w:val="24"/>
                <w:lang w:val="ro-MD"/>
              </w:rPr>
              <w:t xml:space="preserve">deplină și eficientă a </w:t>
            </w:r>
            <w:r w:rsidRPr="002B164A">
              <w:rPr>
                <w:rFonts w:ascii="Times New Roman" w:hAnsi="Times New Roman" w:cs="Times New Roman"/>
                <w:iCs/>
                <w:sz w:val="24"/>
                <w:szCs w:val="24"/>
                <w:lang w:val="ro-MD"/>
              </w:rPr>
              <w:t>acte</w:t>
            </w:r>
            <w:r w:rsidR="002F5ED8" w:rsidRPr="002B164A">
              <w:rPr>
                <w:rFonts w:ascii="Times New Roman" w:hAnsi="Times New Roman" w:cs="Times New Roman"/>
                <w:iCs/>
                <w:sz w:val="24"/>
                <w:szCs w:val="24"/>
                <w:lang w:val="ro-MD"/>
              </w:rPr>
              <w:t>lor</w:t>
            </w:r>
            <w:r w:rsidRPr="002B164A">
              <w:rPr>
                <w:rFonts w:ascii="Times New Roman" w:hAnsi="Times New Roman" w:cs="Times New Roman"/>
                <w:iCs/>
                <w:sz w:val="24"/>
                <w:szCs w:val="24"/>
                <w:lang w:val="ro-MD"/>
              </w:rPr>
              <w:t xml:space="preserve"> juridice, proiectul prevede următoarele mecanisme normative în legislația națională:</w:t>
            </w:r>
          </w:p>
          <w:p w:rsidR="006F75C8" w:rsidRPr="002B164A" w:rsidRDefault="002F5ED8" w:rsidP="006F75C8">
            <w:pPr>
              <w:spacing w:after="0" w:line="276" w:lineRule="auto"/>
              <w:ind w:firstLine="268"/>
              <w:jc w:val="both"/>
              <w:rPr>
                <w:rFonts w:ascii="Times New Roman" w:hAnsi="Times New Roman" w:cs="Times New Roman"/>
                <w:iCs/>
                <w:sz w:val="24"/>
                <w:szCs w:val="24"/>
                <w:lang w:val="ro-MD"/>
              </w:rPr>
            </w:pPr>
            <w:r w:rsidRPr="002B164A">
              <w:rPr>
                <w:rFonts w:ascii="Times New Roman" w:hAnsi="Times New Roman" w:cs="Times New Roman"/>
                <w:iCs/>
                <w:sz w:val="24"/>
                <w:szCs w:val="24"/>
                <w:lang w:val="ro-MD"/>
              </w:rPr>
              <w:t xml:space="preserve">- </w:t>
            </w:r>
            <w:r w:rsidR="008902CA">
              <w:rPr>
                <w:rFonts w:ascii="Times New Roman" w:hAnsi="Times New Roman" w:cs="Times New Roman"/>
                <w:iCs/>
                <w:sz w:val="24"/>
                <w:szCs w:val="24"/>
                <w:lang w:val="ro-MD"/>
              </w:rPr>
              <w:t>a</w:t>
            </w:r>
            <w:r w:rsidR="00BF0A90" w:rsidRPr="002B164A">
              <w:rPr>
                <w:rFonts w:ascii="Times New Roman" w:hAnsi="Times New Roman" w:cs="Times New Roman"/>
                <w:iCs/>
                <w:sz w:val="24"/>
                <w:szCs w:val="24"/>
                <w:lang w:val="ro-MD"/>
              </w:rPr>
              <w:t>ctualizarea a</w:t>
            </w:r>
            <w:r w:rsidR="006F75C8" w:rsidRPr="002B164A">
              <w:rPr>
                <w:rFonts w:ascii="Times New Roman" w:hAnsi="Times New Roman" w:cs="Times New Roman"/>
                <w:iCs/>
                <w:sz w:val="24"/>
                <w:szCs w:val="24"/>
                <w:lang w:val="ro-MD"/>
              </w:rPr>
              <w:t>nexelor H</w:t>
            </w:r>
            <w:r w:rsidRPr="002B164A">
              <w:rPr>
                <w:rFonts w:ascii="Times New Roman" w:hAnsi="Times New Roman" w:cs="Times New Roman"/>
                <w:iCs/>
                <w:sz w:val="24"/>
                <w:szCs w:val="24"/>
                <w:lang w:val="ro-MD"/>
              </w:rPr>
              <w:t xml:space="preserve">otărârii de </w:t>
            </w:r>
            <w:r w:rsidR="006F75C8" w:rsidRPr="002B164A">
              <w:rPr>
                <w:rFonts w:ascii="Times New Roman" w:hAnsi="Times New Roman" w:cs="Times New Roman"/>
                <w:iCs/>
                <w:sz w:val="24"/>
                <w:szCs w:val="24"/>
                <w:lang w:val="ro-MD"/>
              </w:rPr>
              <w:t>G</w:t>
            </w:r>
            <w:r w:rsidRPr="002B164A">
              <w:rPr>
                <w:rFonts w:ascii="Times New Roman" w:hAnsi="Times New Roman" w:cs="Times New Roman"/>
                <w:iCs/>
                <w:sz w:val="24"/>
                <w:szCs w:val="24"/>
                <w:lang w:val="ro-MD"/>
              </w:rPr>
              <w:t>uvern</w:t>
            </w:r>
            <w:r w:rsidR="006F75C8" w:rsidRPr="002B164A">
              <w:rPr>
                <w:rFonts w:ascii="Times New Roman" w:hAnsi="Times New Roman" w:cs="Times New Roman"/>
                <w:iCs/>
                <w:sz w:val="24"/>
                <w:szCs w:val="24"/>
                <w:lang w:val="ro-MD"/>
              </w:rPr>
              <w:t xml:space="preserve"> nr. 558/2011</w:t>
            </w:r>
            <w:r w:rsidRPr="002B164A">
              <w:rPr>
                <w:rFonts w:ascii="Times New Roman" w:hAnsi="Times New Roman" w:cs="Times New Roman"/>
                <w:iCs/>
                <w:sz w:val="24"/>
                <w:szCs w:val="24"/>
                <w:lang w:val="ro-MD"/>
              </w:rPr>
              <w:t xml:space="preserve"> </w:t>
            </w:r>
            <w:r w:rsidR="00BF0A90" w:rsidRPr="002B164A">
              <w:rPr>
                <w:rFonts w:ascii="Times New Roman" w:hAnsi="Times New Roman" w:cs="Times New Roman"/>
                <w:iCs/>
                <w:sz w:val="24"/>
                <w:szCs w:val="24"/>
                <w:lang w:val="ro-MD"/>
              </w:rPr>
              <w:t>prin</w:t>
            </w:r>
            <w:r w:rsidR="006F75C8" w:rsidRPr="002B164A">
              <w:rPr>
                <w:rFonts w:ascii="Times New Roman" w:hAnsi="Times New Roman" w:cs="Times New Roman"/>
                <w:iCs/>
                <w:sz w:val="24"/>
                <w:szCs w:val="24"/>
                <w:lang w:val="ro-MD"/>
              </w:rPr>
              <w:t xml:space="preserve"> înlocui</w:t>
            </w:r>
            <w:r w:rsidR="00BF0A90" w:rsidRPr="002B164A">
              <w:rPr>
                <w:rFonts w:ascii="Times New Roman" w:hAnsi="Times New Roman" w:cs="Times New Roman"/>
                <w:iCs/>
                <w:sz w:val="24"/>
                <w:szCs w:val="24"/>
                <w:lang w:val="ro-MD"/>
              </w:rPr>
              <w:t>rea</w:t>
            </w:r>
            <w:r w:rsidR="006F75C8" w:rsidRPr="002B164A">
              <w:rPr>
                <w:rFonts w:ascii="Times New Roman" w:hAnsi="Times New Roman" w:cs="Times New Roman"/>
                <w:iCs/>
                <w:sz w:val="24"/>
                <w:szCs w:val="24"/>
                <w:lang w:val="ro-MD"/>
              </w:rPr>
              <w:t xml:space="preserve"> integral</w:t>
            </w:r>
            <w:r w:rsidR="00566D7E" w:rsidRPr="002B164A">
              <w:rPr>
                <w:rFonts w:ascii="Times New Roman" w:hAnsi="Times New Roman" w:cs="Times New Roman"/>
                <w:iCs/>
                <w:sz w:val="24"/>
                <w:szCs w:val="24"/>
                <w:lang w:val="ro-MD"/>
              </w:rPr>
              <w:t>ă a anexelor nr.</w:t>
            </w:r>
            <w:r w:rsidR="006F75C8" w:rsidRPr="002B164A">
              <w:rPr>
                <w:rFonts w:ascii="Times New Roman" w:hAnsi="Times New Roman" w:cs="Times New Roman"/>
                <w:iCs/>
                <w:sz w:val="24"/>
                <w:szCs w:val="24"/>
                <w:lang w:val="ro-MD"/>
              </w:rPr>
              <w:t xml:space="preserve"> 6, 17 și 19, introducând definiții noi (ex: „plante receptive”, „unitate epidemiologică”, „vector”) și protocoale tehnice conforme cu standardele </w:t>
            </w:r>
            <w:r w:rsidR="00BB29F4" w:rsidRPr="002B164A">
              <w:rPr>
                <w:rFonts w:ascii="Times New Roman" w:hAnsi="Times New Roman" w:cs="Times New Roman"/>
                <w:iCs/>
                <w:sz w:val="24"/>
                <w:szCs w:val="24"/>
                <w:lang w:val="ro-MD"/>
              </w:rPr>
              <w:t>internaționale</w:t>
            </w:r>
            <w:r w:rsidR="009B5694" w:rsidRPr="002B164A">
              <w:rPr>
                <w:rFonts w:ascii="Times New Roman" w:hAnsi="Times New Roman" w:cs="Times New Roman"/>
                <w:iCs/>
                <w:sz w:val="24"/>
                <w:szCs w:val="24"/>
                <w:lang w:val="ro-MD"/>
              </w:rPr>
              <w:t>;</w:t>
            </w:r>
          </w:p>
          <w:p w:rsidR="006F75C8" w:rsidRPr="002B164A" w:rsidRDefault="00BB29F4" w:rsidP="006F75C8">
            <w:pPr>
              <w:spacing w:after="0" w:line="276" w:lineRule="auto"/>
              <w:ind w:firstLine="268"/>
              <w:jc w:val="both"/>
              <w:rPr>
                <w:rFonts w:ascii="Times New Roman" w:hAnsi="Times New Roman" w:cs="Times New Roman"/>
                <w:iCs/>
                <w:sz w:val="24"/>
                <w:szCs w:val="24"/>
                <w:lang w:val="ro-MD"/>
              </w:rPr>
            </w:pPr>
            <w:r w:rsidRPr="002B164A">
              <w:rPr>
                <w:rFonts w:ascii="Times New Roman" w:hAnsi="Times New Roman" w:cs="Times New Roman"/>
                <w:iCs/>
                <w:sz w:val="24"/>
                <w:szCs w:val="24"/>
                <w:lang w:val="ro-MD"/>
              </w:rPr>
              <w:t xml:space="preserve">- </w:t>
            </w:r>
            <w:r w:rsidR="008902CA">
              <w:rPr>
                <w:rFonts w:ascii="Times New Roman" w:hAnsi="Times New Roman" w:cs="Times New Roman"/>
                <w:iCs/>
                <w:sz w:val="24"/>
                <w:szCs w:val="24"/>
                <w:lang w:val="ro-MD"/>
              </w:rPr>
              <w:t>s</w:t>
            </w:r>
            <w:r w:rsidR="006F75C8" w:rsidRPr="002B164A">
              <w:rPr>
                <w:rFonts w:ascii="Times New Roman" w:hAnsi="Times New Roman" w:cs="Times New Roman"/>
                <w:iCs/>
                <w:sz w:val="24"/>
                <w:szCs w:val="24"/>
                <w:lang w:val="ro-MD"/>
              </w:rPr>
              <w:t xml:space="preserve">tabilirea </w:t>
            </w:r>
            <w:r w:rsidR="00A275F4" w:rsidRPr="002B164A">
              <w:rPr>
                <w:rFonts w:ascii="Times New Roman" w:hAnsi="Times New Roman" w:cs="Times New Roman"/>
                <w:iCs/>
                <w:sz w:val="24"/>
                <w:szCs w:val="24"/>
                <w:lang w:val="ro-MD"/>
              </w:rPr>
              <w:t xml:space="preserve">obligativității </w:t>
            </w:r>
            <w:r w:rsidR="006F75C8" w:rsidRPr="002B164A">
              <w:rPr>
                <w:rFonts w:ascii="Times New Roman" w:hAnsi="Times New Roman" w:cs="Times New Roman"/>
                <w:iCs/>
                <w:sz w:val="24"/>
                <w:szCs w:val="24"/>
                <w:lang w:val="ro-MD"/>
              </w:rPr>
              <w:t>cadrului de raportare</w:t>
            </w:r>
            <w:r w:rsidR="00A275F4" w:rsidRPr="002B164A">
              <w:rPr>
                <w:rFonts w:ascii="Times New Roman" w:hAnsi="Times New Roman" w:cs="Times New Roman"/>
                <w:iCs/>
                <w:sz w:val="24"/>
                <w:szCs w:val="24"/>
                <w:lang w:val="ro-MD"/>
              </w:rPr>
              <w:t xml:space="preserve"> de către</w:t>
            </w:r>
            <w:r w:rsidR="006F75C8" w:rsidRPr="002B164A">
              <w:rPr>
                <w:rFonts w:ascii="Times New Roman" w:hAnsi="Times New Roman" w:cs="Times New Roman"/>
                <w:iCs/>
                <w:sz w:val="24"/>
                <w:szCs w:val="24"/>
                <w:lang w:val="ro-MD"/>
              </w:rPr>
              <w:t xml:space="preserve"> autorit</w:t>
            </w:r>
            <w:r w:rsidR="00A275F4" w:rsidRPr="002B164A">
              <w:rPr>
                <w:rFonts w:ascii="Times New Roman" w:hAnsi="Times New Roman" w:cs="Times New Roman"/>
                <w:iCs/>
                <w:sz w:val="24"/>
                <w:szCs w:val="24"/>
                <w:lang w:val="ro-MD"/>
              </w:rPr>
              <w:t>atea competentă</w:t>
            </w:r>
            <w:r w:rsidR="006F75C8" w:rsidRPr="002B164A">
              <w:rPr>
                <w:rFonts w:ascii="Times New Roman" w:hAnsi="Times New Roman" w:cs="Times New Roman"/>
                <w:iCs/>
                <w:sz w:val="24"/>
                <w:szCs w:val="24"/>
                <w:lang w:val="ro-MD"/>
              </w:rPr>
              <w:t xml:space="preserve"> (ANSA) de a raporta anual rezultatele anchetelor către Comisia Europeană și statele vecine, asigurând transparența fitosanitară necesară </w:t>
            </w:r>
            <w:r w:rsidR="009B5694" w:rsidRPr="002B164A">
              <w:rPr>
                <w:rFonts w:ascii="Times New Roman" w:hAnsi="Times New Roman" w:cs="Times New Roman"/>
                <w:iCs/>
                <w:sz w:val="24"/>
                <w:szCs w:val="24"/>
                <w:lang w:val="ro-MD"/>
              </w:rPr>
              <w:t>în spațiul european;</w:t>
            </w:r>
          </w:p>
          <w:p w:rsidR="006F75C8" w:rsidRPr="002B164A" w:rsidRDefault="00D17242" w:rsidP="006F75C8">
            <w:pPr>
              <w:spacing w:after="0" w:line="276" w:lineRule="auto"/>
              <w:ind w:firstLine="268"/>
              <w:jc w:val="both"/>
              <w:rPr>
                <w:rFonts w:ascii="Times New Roman" w:hAnsi="Times New Roman" w:cs="Times New Roman"/>
                <w:iCs/>
                <w:sz w:val="24"/>
                <w:szCs w:val="24"/>
                <w:lang w:val="ro-MD"/>
              </w:rPr>
            </w:pPr>
            <w:r w:rsidRPr="002B164A">
              <w:rPr>
                <w:rFonts w:ascii="Times New Roman" w:hAnsi="Times New Roman" w:cs="Times New Roman"/>
                <w:iCs/>
                <w:sz w:val="24"/>
                <w:szCs w:val="24"/>
                <w:lang w:val="ro-MD"/>
              </w:rPr>
              <w:t xml:space="preserve">- </w:t>
            </w:r>
            <w:r w:rsidR="008902CA">
              <w:rPr>
                <w:rFonts w:ascii="Times New Roman" w:hAnsi="Times New Roman" w:cs="Times New Roman"/>
                <w:iCs/>
                <w:sz w:val="24"/>
                <w:szCs w:val="24"/>
                <w:lang w:val="ro-MD"/>
              </w:rPr>
              <w:t>p</w:t>
            </w:r>
            <w:r w:rsidR="004E6ED7" w:rsidRPr="002B164A">
              <w:rPr>
                <w:rFonts w:ascii="Times New Roman" w:hAnsi="Times New Roman" w:cs="Times New Roman"/>
                <w:iCs/>
                <w:sz w:val="24"/>
                <w:szCs w:val="24"/>
                <w:lang w:val="ro-MD"/>
              </w:rPr>
              <w:t xml:space="preserve">roiectul </w:t>
            </w:r>
            <w:r w:rsidR="004E0D36">
              <w:rPr>
                <w:rFonts w:ascii="Times New Roman" w:hAnsi="Times New Roman" w:cs="Times New Roman"/>
                <w:iCs/>
                <w:sz w:val="24"/>
                <w:szCs w:val="24"/>
                <w:lang w:val="ro-MD"/>
              </w:rPr>
              <w:t>este de implementare a Legii</w:t>
            </w:r>
            <w:bookmarkStart w:id="0" w:name="_GoBack"/>
            <w:bookmarkEnd w:id="0"/>
            <w:r w:rsidR="00F53B08" w:rsidRPr="002B164A">
              <w:rPr>
                <w:rFonts w:ascii="Times New Roman" w:hAnsi="Times New Roman" w:cs="Times New Roman"/>
                <w:iCs/>
                <w:sz w:val="24"/>
                <w:szCs w:val="24"/>
                <w:lang w:val="ro-MD"/>
              </w:rPr>
              <w:t xml:space="preserve"> </w:t>
            </w:r>
            <w:r w:rsidR="006F75C8" w:rsidRPr="002B164A">
              <w:rPr>
                <w:rFonts w:ascii="Times New Roman" w:hAnsi="Times New Roman" w:cs="Times New Roman"/>
                <w:iCs/>
                <w:sz w:val="24"/>
                <w:szCs w:val="24"/>
                <w:lang w:val="ro-MD"/>
              </w:rPr>
              <w:t>nr. 422/2023</w:t>
            </w:r>
            <w:r w:rsidR="00F53B08" w:rsidRPr="002B164A">
              <w:rPr>
                <w:rFonts w:ascii="Times New Roman" w:hAnsi="Times New Roman" w:cs="Times New Roman"/>
                <w:iCs/>
                <w:sz w:val="24"/>
                <w:szCs w:val="24"/>
                <w:lang w:val="ro-MD"/>
              </w:rPr>
              <w:t xml:space="preserve"> </w:t>
            </w:r>
            <w:r w:rsidR="006F75C8" w:rsidRPr="002B164A">
              <w:rPr>
                <w:rFonts w:ascii="Times New Roman" w:hAnsi="Times New Roman" w:cs="Times New Roman"/>
                <w:iCs/>
                <w:sz w:val="24"/>
                <w:szCs w:val="24"/>
                <w:lang w:val="ro-MD"/>
              </w:rPr>
              <w:t>privind măsurile de protecție împotriva organismelor dăunătoare plantelor, asigurând coerența ierarhică a actelor normative.</w:t>
            </w:r>
          </w:p>
          <w:p w:rsidR="006F75C8" w:rsidRPr="002B164A" w:rsidRDefault="006F75C8" w:rsidP="006F75C8">
            <w:pPr>
              <w:spacing w:after="0" w:line="276" w:lineRule="auto"/>
              <w:ind w:firstLine="268"/>
              <w:jc w:val="both"/>
              <w:rPr>
                <w:rFonts w:ascii="Times New Roman" w:hAnsi="Times New Roman" w:cs="Times New Roman"/>
                <w:iCs/>
                <w:sz w:val="24"/>
                <w:szCs w:val="24"/>
                <w:lang w:val="ro-MD"/>
              </w:rPr>
            </w:pPr>
            <w:r w:rsidRPr="002B164A">
              <w:rPr>
                <w:rFonts w:ascii="Times New Roman" w:hAnsi="Times New Roman" w:cs="Times New Roman"/>
                <w:iCs/>
                <w:sz w:val="24"/>
                <w:szCs w:val="24"/>
                <w:lang w:val="ro-MD"/>
              </w:rPr>
              <w:t>Implementarea acestui proiect va permite Republicii Moldova să aplice un regim fitosanitar echivalent cu cel al statelor membre UE, eliminând barierele tehnice în comerț și oferind un nivel de protecție a teritoriului similar cu cel din spațiul comunitar.</w:t>
            </w:r>
          </w:p>
          <w:p w:rsidR="00775F30" w:rsidRPr="00A56C6D" w:rsidRDefault="00775F30" w:rsidP="006F042C">
            <w:pPr>
              <w:spacing w:after="0" w:line="276" w:lineRule="auto"/>
              <w:ind w:firstLine="268"/>
              <w:jc w:val="both"/>
              <w:rPr>
                <w:rFonts w:ascii="Times New Roman" w:hAnsi="Times New Roman" w:cs="Times New Roman"/>
                <w:iCs/>
                <w:sz w:val="24"/>
                <w:szCs w:val="24"/>
                <w:lang w:val="ro-MD"/>
              </w:rPr>
            </w:pPr>
            <w:r w:rsidRPr="00A56C6D">
              <w:rPr>
                <w:rFonts w:ascii="Times New Roman" w:hAnsi="Times New Roman" w:cs="Times New Roman"/>
                <w:iCs/>
                <w:sz w:val="24"/>
                <w:szCs w:val="24"/>
                <w:lang w:val="ro-MD"/>
              </w:rPr>
              <w:t xml:space="preserve">Întru asigurarea compatibilității proiectului propus cu actul european, </w:t>
            </w:r>
            <w:r w:rsidR="00D963FB">
              <w:rPr>
                <w:rFonts w:ascii="Times New Roman" w:hAnsi="Times New Roman" w:cs="Times New Roman"/>
                <w:iCs/>
                <w:sz w:val="24"/>
                <w:szCs w:val="24"/>
                <w:lang w:val="ro-MD"/>
              </w:rPr>
              <w:t>a fost</w:t>
            </w:r>
            <w:r w:rsidRPr="00A56C6D">
              <w:rPr>
                <w:rFonts w:ascii="Times New Roman" w:hAnsi="Times New Roman" w:cs="Times New Roman"/>
                <w:iCs/>
                <w:sz w:val="24"/>
                <w:szCs w:val="24"/>
                <w:lang w:val="ro-MD"/>
              </w:rPr>
              <w:t xml:space="preserve"> elaborat </w:t>
            </w:r>
            <w:r w:rsidR="00146987">
              <w:rPr>
                <w:rFonts w:ascii="Times New Roman" w:hAnsi="Times New Roman" w:cs="Times New Roman"/>
                <w:i/>
                <w:iCs/>
                <w:sz w:val="24"/>
                <w:szCs w:val="24"/>
                <w:lang w:val="ro-MD"/>
              </w:rPr>
              <w:t>T</w:t>
            </w:r>
            <w:r w:rsidRPr="00146987">
              <w:rPr>
                <w:rFonts w:ascii="Times New Roman" w:hAnsi="Times New Roman" w:cs="Times New Roman"/>
                <w:i/>
                <w:iCs/>
                <w:sz w:val="24"/>
                <w:szCs w:val="24"/>
                <w:lang w:val="ro-MD"/>
              </w:rPr>
              <w:t xml:space="preserve">abelul </w:t>
            </w:r>
            <w:r w:rsidR="00B93965" w:rsidRPr="00146987">
              <w:rPr>
                <w:rFonts w:ascii="Times New Roman" w:hAnsi="Times New Roman" w:cs="Times New Roman"/>
                <w:i/>
                <w:iCs/>
                <w:sz w:val="24"/>
                <w:szCs w:val="24"/>
                <w:lang w:val="ro-MD"/>
              </w:rPr>
              <w:t xml:space="preserve">comparativ </w:t>
            </w:r>
            <w:r w:rsidR="00B93965" w:rsidRPr="00146987">
              <w:rPr>
                <w:rFonts w:ascii="Times New Roman" w:hAnsi="Times New Roman" w:cs="Times New Roman"/>
                <w:iCs/>
                <w:sz w:val="24"/>
                <w:szCs w:val="24"/>
                <w:lang w:val="ro-MD"/>
              </w:rPr>
              <w:t>și</w:t>
            </w:r>
            <w:r w:rsidR="00B33942">
              <w:rPr>
                <w:rFonts w:ascii="Times New Roman" w:hAnsi="Times New Roman" w:cs="Times New Roman"/>
                <w:i/>
                <w:iCs/>
                <w:sz w:val="24"/>
                <w:szCs w:val="24"/>
                <w:lang w:val="ro-MD"/>
              </w:rPr>
              <w:t xml:space="preserve"> T</w:t>
            </w:r>
            <w:r w:rsidR="00B93965" w:rsidRPr="00146987">
              <w:rPr>
                <w:rFonts w:ascii="Times New Roman" w:hAnsi="Times New Roman" w:cs="Times New Roman"/>
                <w:i/>
                <w:iCs/>
                <w:sz w:val="24"/>
                <w:szCs w:val="24"/>
                <w:lang w:val="ro-MD"/>
              </w:rPr>
              <w:t xml:space="preserve">abelul </w:t>
            </w:r>
            <w:r w:rsidRPr="00146987">
              <w:rPr>
                <w:rFonts w:ascii="Times New Roman" w:hAnsi="Times New Roman" w:cs="Times New Roman"/>
                <w:i/>
                <w:iCs/>
                <w:sz w:val="24"/>
                <w:szCs w:val="24"/>
                <w:lang w:val="ro-MD"/>
              </w:rPr>
              <w:t>de concordanță</w:t>
            </w:r>
            <w:r w:rsidR="00D963FB">
              <w:rPr>
                <w:rFonts w:ascii="Times New Roman" w:hAnsi="Times New Roman" w:cs="Times New Roman"/>
                <w:iCs/>
                <w:sz w:val="24"/>
                <w:szCs w:val="24"/>
                <w:lang w:val="ro-MD"/>
              </w:rPr>
              <w:t xml:space="preserve"> a proiectului de hotărâre de Guvern</w:t>
            </w:r>
            <w:r w:rsidRPr="00A56C6D">
              <w:rPr>
                <w:rFonts w:ascii="Times New Roman" w:hAnsi="Times New Roman" w:cs="Times New Roman"/>
                <w:iCs/>
                <w:sz w:val="24"/>
                <w:szCs w:val="24"/>
                <w:lang w:val="ro-MD"/>
              </w:rPr>
              <w:t>, în conformitate cu prevederil</w:t>
            </w:r>
            <w:r w:rsidR="007611B7" w:rsidRPr="00A56C6D">
              <w:rPr>
                <w:rFonts w:ascii="Times New Roman" w:hAnsi="Times New Roman" w:cs="Times New Roman"/>
                <w:iCs/>
                <w:sz w:val="24"/>
                <w:szCs w:val="24"/>
                <w:lang w:val="ro-MD"/>
              </w:rPr>
              <w:t>e</w:t>
            </w:r>
            <w:r w:rsidRPr="00A56C6D">
              <w:rPr>
                <w:rFonts w:ascii="Times New Roman" w:hAnsi="Times New Roman" w:cs="Times New Roman"/>
                <w:iCs/>
                <w:sz w:val="24"/>
                <w:szCs w:val="24"/>
                <w:lang w:val="ro-MD"/>
              </w:rPr>
              <w:t xml:space="preserve"> Regulamentului privind armonizarea legislației Republicii Moldova cu legislația Uniunii Europene, aprobat prin Hotărârea Guvernului nr.1171/2018. </w:t>
            </w:r>
          </w:p>
        </w:tc>
      </w:tr>
      <w:tr w:rsidR="00775F30" w:rsidRPr="00A56C6D" w:rsidTr="00D679F6">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E5FFFF"/>
            <w:tcMar>
              <w:top w:w="24" w:type="dxa"/>
              <w:left w:w="48" w:type="dxa"/>
              <w:bottom w:w="24" w:type="dxa"/>
              <w:right w:w="48" w:type="dxa"/>
            </w:tcMar>
            <w:hideMark/>
          </w:tcPr>
          <w:p w:rsidR="00775F30" w:rsidRPr="00A56C6D" w:rsidRDefault="00775F30" w:rsidP="00D679F6">
            <w:pPr>
              <w:spacing w:line="276" w:lineRule="auto"/>
              <w:ind w:firstLine="268"/>
              <w:jc w:val="both"/>
              <w:rPr>
                <w:rFonts w:ascii="Times New Roman" w:hAnsi="Times New Roman" w:cs="Times New Roman"/>
                <w:iCs/>
                <w:sz w:val="24"/>
                <w:szCs w:val="24"/>
                <w:lang w:val="ro-MD"/>
              </w:rPr>
            </w:pPr>
            <w:r w:rsidRPr="00A56C6D">
              <w:rPr>
                <w:rFonts w:ascii="Times New Roman" w:hAnsi="Times New Roman" w:cs="Times New Roman"/>
                <w:iCs/>
                <w:sz w:val="24"/>
                <w:szCs w:val="24"/>
                <w:lang w:val="ro-MD"/>
              </w:rPr>
              <w:t>5.2. Măsuri normative care urmăresc crearea cadrului juridic intern necesar pentru implementarea legislației UE</w:t>
            </w:r>
          </w:p>
        </w:tc>
      </w:tr>
      <w:tr w:rsidR="00775F30" w:rsidRPr="00977D4F" w:rsidTr="00B2207C">
        <w:trPr>
          <w:trHeight w:val="2910"/>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0603C5" w:rsidRPr="00302E66" w:rsidRDefault="00C2458E" w:rsidP="00D95399">
            <w:pPr>
              <w:shd w:val="clear" w:color="auto" w:fill="FFFFFF"/>
              <w:spacing w:after="0" w:line="276" w:lineRule="auto"/>
              <w:ind w:firstLine="268"/>
              <w:jc w:val="both"/>
              <w:rPr>
                <w:rFonts w:ascii="Times New Roman" w:eastAsia="Times New Roman" w:hAnsi="Times New Roman" w:cs="Times New Roman"/>
                <w:sz w:val="24"/>
                <w:szCs w:val="24"/>
                <w:lang w:val="ro-MD"/>
              </w:rPr>
            </w:pPr>
            <w:r w:rsidRPr="00302E66">
              <w:rPr>
                <w:rFonts w:ascii="Times New Roman" w:eastAsia="Times New Roman" w:hAnsi="Times New Roman" w:cs="Times New Roman"/>
                <w:sz w:val="24"/>
                <w:szCs w:val="24"/>
                <w:lang w:val="ro-MD"/>
              </w:rPr>
              <w:lastRenderedPageBreak/>
              <w:t>Actele c</w:t>
            </w:r>
            <w:r w:rsidR="007A5AC5" w:rsidRPr="00302E66">
              <w:rPr>
                <w:rFonts w:ascii="Times New Roman" w:eastAsia="Times New Roman" w:hAnsi="Times New Roman" w:cs="Times New Roman"/>
                <w:sz w:val="24"/>
                <w:szCs w:val="24"/>
                <w:lang w:val="ro-MD"/>
              </w:rPr>
              <w:t>adrul</w:t>
            </w:r>
            <w:r w:rsidRPr="00302E66">
              <w:rPr>
                <w:rFonts w:ascii="Times New Roman" w:eastAsia="Times New Roman" w:hAnsi="Times New Roman" w:cs="Times New Roman"/>
                <w:sz w:val="24"/>
                <w:szCs w:val="24"/>
                <w:lang w:val="ro-MD"/>
              </w:rPr>
              <w:t>ui</w:t>
            </w:r>
            <w:r w:rsidR="007A5AC5" w:rsidRPr="00302E66">
              <w:rPr>
                <w:rFonts w:ascii="Times New Roman" w:eastAsia="Times New Roman" w:hAnsi="Times New Roman" w:cs="Times New Roman"/>
                <w:sz w:val="24"/>
                <w:szCs w:val="24"/>
                <w:lang w:val="ro-MD"/>
              </w:rPr>
              <w:t xml:space="preserve"> juridic UE pentru care se creează cadrul juridic intern </w:t>
            </w:r>
            <w:r w:rsidR="007B0876" w:rsidRPr="00302E66">
              <w:rPr>
                <w:rFonts w:ascii="Times New Roman" w:eastAsia="Times New Roman" w:hAnsi="Times New Roman" w:cs="Times New Roman"/>
                <w:sz w:val="24"/>
                <w:szCs w:val="24"/>
                <w:lang w:val="ro-MD"/>
              </w:rPr>
              <w:t>sunt</w:t>
            </w:r>
            <w:r w:rsidR="007A5AC5" w:rsidRPr="00302E66">
              <w:rPr>
                <w:rFonts w:ascii="Times New Roman" w:eastAsia="Times New Roman" w:hAnsi="Times New Roman" w:cs="Times New Roman"/>
                <w:sz w:val="24"/>
                <w:szCs w:val="24"/>
                <w:lang w:val="ro-MD"/>
              </w:rPr>
              <w:t>:</w:t>
            </w:r>
            <w:r w:rsidR="007B0876" w:rsidRPr="00302E66">
              <w:rPr>
                <w:rFonts w:ascii="Times New Roman" w:eastAsia="Times New Roman" w:hAnsi="Times New Roman" w:cs="Times New Roman"/>
                <w:sz w:val="24"/>
                <w:szCs w:val="24"/>
                <w:lang w:val="ro-MD"/>
              </w:rPr>
              <w:t xml:space="preserve"> </w:t>
            </w:r>
          </w:p>
          <w:p w:rsidR="00C2458E" w:rsidRPr="00302E66" w:rsidRDefault="00C2458E" w:rsidP="00D95399">
            <w:pPr>
              <w:pStyle w:val="Listparagraf"/>
              <w:spacing w:after="0" w:line="276" w:lineRule="auto"/>
              <w:ind w:left="0" w:firstLine="268"/>
              <w:jc w:val="both"/>
              <w:rPr>
                <w:rFonts w:ascii="Times New Roman" w:hAnsi="Times New Roman" w:cs="Times New Roman"/>
                <w:sz w:val="24"/>
                <w:szCs w:val="24"/>
                <w:lang w:val="ro-MD"/>
              </w:rPr>
            </w:pPr>
            <w:r w:rsidRPr="00302E66">
              <w:rPr>
                <w:rFonts w:ascii="Times New Roman" w:hAnsi="Times New Roman" w:cs="Times New Roman"/>
                <w:sz w:val="24"/>
                <w:szCs w:val="24"/>
                <w:lang w:val="ro-MD"/>
              </w:rPr>
              <w:t xml:space="preserve">- </w:t>
            </w:r>
            <w:r w:rsidR="00322269" w:rsidRPr="00302E66">
              <w:rPr>
                <w:rFonts w:ascii="Times New Roman" w:hAnsi="Times New Roman" w:cs="Times New Roman"/>
                <w:b/>
                <w:sz w:val="24"/>
                <w:szCs w:val="24"/>
                <w:lang w:val="ro-MD"/>
              </w:rPr>
              <w:t xml:space="preserve">Decizia de punere în aplicare a Comisiei </w:t>
            </w:r>
            <w:r w:rsidR="00322269" w:rsidRPr="00302E66">
              <w:rPr>
                <w:rFonts w:ascii="Times New Roman" w:hAnsi="Times New Roman" w:cs="Times New Roman"/>
                <w:sz w:val="24"/>
                <w:szCs w:val="24"/>
                <w:lang w:val="ro-MD"/>
              </w:rPr>
              <w:t xml:space="preserve">din 26 septembrie 2012 privind măsurile de urgență pentru prevenirea răspândirii în Uniune a </w:t>
            </w:r>
            <w:proofErr w:type="spellStart"/>
            <w:r w:rsidR="00322269" w:rsidRPr="00302E66">
              <w:rPr>
                <w:rFonts w:ascii="Times New Roman" w:hAnsi="Times New Roman" w:cs="Times New Roman"/>
                <w:sz w:val="24"/>
                <w:szCs w:val="24"/>
                <w:lang w:val="ro-MD"/>
              </w:rPr>
              <w:t>Bursaphelenchus</w:t>
            </w:r>
            <w:proofErr w:type="spellEnd"/>
            <w:r w:rsidR="00322269" w:rsidRPr="00302E66">
              <w:rPr>
                <w:rFonts w:ascii="Times New Roman" w:hAnsi="Times New Roman" w:cs="Times New Roman"/>
                <w:sz w:val="24"/>
                <w:szCs w:val="24"/>
                <w:lang w:val="ro-MD"/>
              </w:rPr>
              <w:t xml:space="preserve"> </w:t>
            </w:r>
            <w:proofErr w:type="spellStart"/>
            <w:r w:rsidR="00322269" w:rsidRPr="00302E66">
              <w:rPr>
                <w:rFonts w:ascii="Times New Roman" w:hAnsi="Times New Roman" w:cs="Times New Roman"/>
                <w:sz w:val="24"/>
                <w:szCs w:val="24"/>
                <w:lang w:val="ro-MD"/>
              </w:rPr>
              <w:t>xylophilus</w:t>
            </w:r>
            <w:proofErr w:type="spellEnd"/>
            <w:r w:rsidR="00322269" w:rsidRPr="00302E66">
              <w:rPr>
                <w:rFonts w:ascii="Times New Roman" w:hAnsi="Times New Roman" w:cs="Times New Roman"/>
                <w:sz w:val="24"/>
                <w:szCs w:val="24"/>
                <w:lang w:val="ro-MD"/>
              </w:rPr>
              <w:t xml:space="preserve"> (Steiner și </w:t>
            </w:r>
            <w:proofErr w:type="spellStart"/>
            <w:r w:rsidR="00322269" w:rsidRPr="00302E66">
              <w:rPr>
                <w:rFonts w:ascii="Times New Roman" w:hAnsi="Times New Roman" w:cs="Times New Roman"/>
                <w:sz w:val="24"/>
                <w:szCs w:val="24"/>
                <w:lang w:val="ro-MD"/>
              </w:rPr>
              <w:t>Buhrer</w:t>
            </w:r>
            <w:proofErr w:type="spellEnd"/>
            <w:r w:rsidR="00322269" w:rsidRPr="00302E66">
              <w:rPr>
                <w:rFonts w:ascii="Times New Roman" w:hAnsi="Times New Roman" w:cs="Times New Roman"/>
                <w:sz w:val="24"/>
                <w:szCs w:val="24"/>
                <w:lang w:val="ro-MD"/>
              </w:rPr>
              <w:t xml:space="preserve">) </w:t>
            </w:r>
            <w:proofErr w:type="spellStart"/>
            <w:r w:rsidR="00322269" w:rsidRPr="00302E66">
              <w:rPr>
                <w:rFonts w:ascii="Times New Roman" w:hAnsi="Times New Roman" w:cs="Times New Roman"/>
                <w:sz w:val="24"/>
                <w:szCs w:val="24"/>
                <w:lang w:val="ro-MD"/>
              </w:rPr>
              <w:t>Nickle</w:t>
            </w:r>
            <w:proofErr w:type="spellEnd"/>
            <w:r w:rsidR="00322269" w:rsidRPr="00302E66">
              <w:rPr>
                <w:rFonts w:ascii="Times New Roman" w:hAnsi="Times New Roman" w:cs="Times New Roman"/>
                <w:sz w:val="24"/>
                <w:szCs w:val="24"/>
                <w:lang w:val="ro-MD"/>
              </w:rPr>
              <w:t xml:space="preserve"> et al. (nematodul lemnului de pin), CELEX: 32012D0535, publicat în Jurnalul Oficial al Uniunii Europene L 266 din 2 octombrie 2012, astfel cum a fost modificat ultima data prin Decizia de punere în aplicare (UE) 2018/618 a Comisiei din 19 aprilie</w:t>
            </w:r>
            <w:r w:rsidRPr="00302E66">
              <w:rPr>
                <w:rFonts w:ascii="Times New Roman" w:hAnsi="Times New Roman" w:cs="Times New Roman"/>
                <w:sz w:val="24"/>
                <w:szCs w:val="24"/>
                <w:lang w:val="ro-MD"/>
              </w:rPr>
              <w:t>;</w:t>
            </w:r>
          </w:p>
          <w:p w:rsidR="00C2458E" w:rsidRPr="00AD7D8A" w:rsidRDefault="00C2458E" w:rsidP="00D95399">
            <w:pPr>
              <w:pStyle w:val="Listparagraf"/>
              <w:spacing w:line="276" w:lineRule="auto"/>
              <w:ind w:left="0" w:firstLine="268"/>
              <w:jc w:val="both"/>
              <w:rPr>
                <w:rFonts w:ascii="Times New Roman" w:hAnsi="Times New Roman" w:cs="Times New Roman"/>
                <w:sz w:val="24"/>
                <w:szCs w:val="24"/>
                <w:lang w:val="ro-MD"/>
              </w:rPr>
            </w:pPr>
            <w:r w:rsidRPr="00AD7D8A">
              <w:rPr>
                <w:rFonts w:ascii="Times New Roman" w:hAnsi="Times New Roman" w:cs="Times New Roman"/>
                <w:sz w:val="24"/>
                <w:szCs w:val="24"/>
                <w:lang w:val="ro-MD"/>
              </w:rPr>
              <w:t xml:space="preserve">- </w:t>
            </w:r>
            <w:r w:rsidR="00AD7D8A" w:rsidRPr="00AD7D8A">
              <w:rPr>
                <w:rFonts w:ascii="Times New Roman" w:hAnsi="Times New Roman" w:cs="Times New Roman"/>
                <w:b/>
                <w:sz w:val="24"/>
                <w:szCs w:val="24"/>
                <w:lang w:val="ro-MD"/>
              </w:rPr>
              <w:t xml:space="preserve">Decizia de punere în aplicare a Comisiei </w:t>
            </w:r>
            <w:r w:rsidR="00AD7D8A" w:rsidRPr="00AD7D8A">
              <w:rPr>
                <w:rFonts w:ascii="Times New Roman" w:hAnsi="Times New Roman" w:cs="Times New Roman"/>
                <w:sz w:val="24"/>
                <w:szCs w:val="24"/>
                <w:lang w:val="ro-MD"/>
              </w:rPr>
              <w:t xml:space="preserve">din 16 mai 2012 privind măsurile de urgență pentru prevenirea introducerii și răspândirii în Uniune a </w:t>
            </w:r>
            <w:proofErr w:type="spellStart"/>
            <w:r w:rsidR="00AD7D8A" w:rsidRPr="00AD7D8A">
              <w:rPr>
                <w:rFonts w:ascii="Times New Roman" w:hAnsi="Times New Roman" w:cs="Times New Roman"/>
                <w:sz w:val="24"/>
                <w:szCs w:val="24"/>
                <w:lang w:val="ro-MD"/>
              </w:rPr>
              <w:t>Epitrix</w:t>
            </w:r>
            <w:proofErr w:type="spellEnd"/>
            <w:r w:rsidR="00AD7D8A" w:rsidRPr="00AD7D8A">
              <w:rPr>
                <w:rFonts w:ascii="Times New Roman" w:hAnsi="Times New Roman" w:cs="Times New Roman"/>
                <w:sz w:val="24"/>
                <w:szCs w:val="24"/>
                <w:lang w:val="ro-MD"/>
              </w:rPr>
              <w:t xml:space="preserve"> </w:t>
            </w:r>
            <w:proofErr w:type="spellStart"/>
            <w:r w:rsidR="00AD7D8A" w:rsidRPr="00AD7D8A">
              <w:rPr>
                <w:rFonts w:ascii="Times New Roman" w:hAnsi="Times New Roman" w:cs="Times New Roman"/>
                <w:sz w:val="24"/>
                <w:szCs w:val="24"/>
                <w:lang w:val="ro-MD"/>
              </w:rPr>
              <w:t>cucumeris</w:t>
            </w:r>
            <w:proofErr w:type="spellEnd"/>
            <w:r w:rsidR="00AD7D8A" w:rsidRPr="00AD7D8A">
              <w:rPr>
                <w:rFonts w:ascii="Times New Roman" w:hAnsi="Times New Roman" w:cs="Times New Roman"/>
                <w:sz w:val="24"/>
                <w:szCs w:val="24"/>
                <w:lang w:val="ro-MD"/>
              </w:rPr>
              <w:t xml:space="preserve"> (Harris), </w:t>
            </w:r>
            <w:proofErr w:type="spellStart"/>
            <w:r w:rsidR="00AD7D8A" w:rsidRPr="00AD7D8A">
              <w:rPr>
                <w:rFonts w:ascii="Times New Roman" w:hAnsi="Times New Roman" w:cs="Times New Roman"/>
                <w:sz w:val="24"/>
                <w:szCs w:val="24"/>
                <w:lang w:val="ro-MD"/>
              </w:rPr>
              <w:t>Epitrix</w:t>
            </w:r>
            <w:proofErr w:type="spellEnd"/>
            <w:r w:rsidR="00AD7D8A" w:rsidRPr="00AD7D8A">
              <w:rPr>
                <w:rFonts w:ascii="Times New Roman" w:hAnsi="Times New Roman" w:cs="Times New Roman"/>
                <w:sz w:val="24"/>
                <w:szCs w:val="24"/>
                <w:lang w:val="ro-MD"/>
              </w:rPr>
              <w:t xml:space="preserve"> papa sp. n., </w:t>
            </w:r>
            <w:proofErr w:type="spellStart"/>
            <w:r w:rsidR="00AD7D8A" w:rsidRPr="00AD7D8A">
              <w:rPr>
                <w:rFonts w:ascii="Times New Roman" w:hAnsi="Times New Roman" w:cs="Times New Roman"/>
                <w:sz w:val="24"/>
                <w:szCs w:val="24"/>
                <w:lang w:val="ro-MD"/>
              </w:rPr>
              <w:t>Epitrix</w:t>
            </w:r>
            <w:proofErr w:type="spellEnd"/>
            <w:r w:rsidR="00AD7D8A" w:rsidRPr="00AD7D8A">
              <w:rPr>
                <w:rFonts w:ascii="Times New Roman" w:hAnsi="Times New Roman" w:cs="Times New Roman"/>
                <w:sz w:val="24"/>
                <w:szCs w:val="24"/>
                <w:lang w:val="ro-MD"/>
              </w:rPr>
              <w:t xml:space="preserve"> </w:t>
            </w:r>
            <w:proofErr w:type="spellStart"/>
            <w:r w:rsidR="00AD7D8A" w:rsidRPr="00AD7D8A">
              <w:rPr>
                <w:rFonts w:ascii="Times New Roman" w:hAnsi="Times New Roman" w:cs="Times New Roman"/>
                <w:sz w:val="24"/>
                <w:szCs w:val="24"/>
                <w:lang w:val="ro-MD"/>
              </w:rPr>
              <w:t>subcrinita</w:t>
            </w:r>
            <w:proofErr w:type="spellEnd"/>
            <w:r w:rsidR="00AD7D8A" w:rsidRPr="00AD7D8A">
              <w:rPr>
                <w:rFonts w:ascii="Times New Roman" w:hAnsi="Times New Roman" w:cs="Times New Roman"/>
                <w:sz w:val="24"/>
                <w:szCs w:val="24"/>
                <w:lang w:val="ro-MD"/>
              </w:rPr>
              <w:t xml:space="preserve"> (</w:t>
            </w:r>
            <w:proofErr w:type="spellStart"/>
            <w:r w:rsidR="00AD7D8A" w:rsidRPr="00AD7D8A">
              <w:rPr>
                <w:rFonts w:ascii="Times New Roman" w:hAnsi="Times New Roman" w:cs="Times New Roman"/>
                <w:sz w:val="24"/>
                <w:szCs w:val="24"/>
                <w:lang w:val="ro-MD"/>
              </w:rPr>
              <w:t>Lec</w:t>
            </w:r>
            <w:proofErr w:type="spellEnd"/>
            <w:r w:rsidR="00AD7D8A" w:rsidRPr="00AD7D8A">
              <w:rPr>
                <w:rFonts w:ascii="Times New Roman" w:hAnsi="Times New Roman" w:cs="Times New Roman"/>
                <w:sz w:val="24"/>
                <w:szCs w:val="24"/>
                <w:lang w:val="ro-MD"/>
              </w:rPr>
              <w:t xml:space="preserve">.) și </w:t>
            </w:r>
            <w:proofErr w:type="spellStart"/>
            <w:r w:rsidR="00AD7D8A" w:rsidRPr="00AD7D8A">
              <w:rPr>
                <w:rFonts w:ascii="Times New Roman" w:hAnsi="Times New Roman" w:cs="Times New Roman"/>
                <w:sz w:val="24"/>
                <w:szCs w:val="24"/>
                <w:lang w:val="ro-MD"/>
              </w:rPr>
              <w:t>Epitrix</w:t>
            </w:r>
            <w:proofErr w:type="spellEnd"/>
            <w:r w:rsidR="00AD7D8A" w:rsidRPr="00AD7D8A">
              <w:rPr>
                <w:rFonts w:ascii="Times New Roman" w:hAnsi="Times New Roman" w:cs="Times New Roman"/>
                <w:sz w:val="24"/>
                <w:szCs w:val="24"/>
                <w:lang w:val="ro-MD"/>
              </w:rPr>
              <w:t xml:space="preserve"> </w:t>
            </w:r>
            <w:proofErr w:type="spellStart"/>
            <w:r w:rsidR="00AD7D8A" w:rsidRPr="00AD7D8A">
              <w:rPr>
                <w:rFonts w:ascii="Times New Roman" w:hAnsi="Times New Roman" w:cs="Times New Roman"/>
                <w:sz w:val="24"/>
                <w:szCs w:val="24"/>
                <w:lang w:val="ro-MD"/>
              </w:rPr>
              <w:t>tuberis</w:t>
            </w:r>
            <w:proofErr w:type="spellEnd"/>
            <w:r w:rsidR="00AD7D8A" w:rsidRPr="00AD7D8A">
              <w:rPr>
                <w:rFonts w:ascii="Times New Roman" w:hAnsi="Times New Roman" w:cs="Times New Roman"/>
                <w:sz w:val="24"/>
                <w:szCs w:val="24"/>
                <w:lang w:val="ro-MD"/>
              </w:rPr>
              <w:t xml:space="preserve"> (</w:t>
            </w:r>
            <w:proofErr w:type="spellStart"/>
            <w:r w:rsidR="00AD7D8A" w:rsidRPr="00AD7D8A">
              <w:rPr>
                <w:rFonts w:ascii="Times New Roman" w:hAnsi="Times New Roman" w:cs="Times New Roman"/>
                <w:sz w:val="24"/>
                <w:szCs w:val="24"/>
                <w:lang w:val="ro-MD"/>
              </w:rPr>
              <w:t>Gentner</w:t>
            </w:r>
            <w:proofErr w:type="spellEnd"/>
            <w:r w:rsidR="00AD7D8A" w:rsidRPr="00AD7D8A">
              <w:rPr>
                <w:rFonts w:ascii="Times New Roman" w:hAnsi="Times New Roman" w:cs="Times New Roman"/>
                <w:sz w:val="24"/>
                <w:szCs w:val="24"/>
                <w:lang w:val="ro-MD"/>
              </w:rPr>
              <w:t>), CELEX: 32012D0270, publicat în Jurnalul Oficial al Uniunii Europene L 132 din 23 mai 2012, așa cum a fost modificat ultima oară prin Decizia de punere în aplicare (UE) 2018/5 a Comisiei din 3 ianuarie 2018</w:t>
            </w:r>
            <w:r w:rsidRPr="00AD7D8A">
              <w:rPr>
                <w:rFonts w:ascii="Times New Roman" w:hAnsi="Times New Roman" w:cs="Times New Roman"/>
                <w:sz w:val="24"/>
                <w:szCs w:val="24"/>
                <w:lang w:val="ro-MD"/>
              </w:rPr>
              <w:t>;</w:t>
            </w:r>
          </w:p>
          <w:p w:rsidR="00C2458E" w:rsidRPr="00E23093" w:rsidRDefault="00C2458E" w:rsidP="00D95399">
            <w:pPr>
              <w:pStyle w:val="Listparagraf"/>
              <w:spacing w:after="0" w:line="276" w:lineRule="auto"/>
              <w:ind w:left="0" w:firstLine="268"/>
              <w:jc w:val="both"/>
              <w:rPr>
                <w:rFonts w:ascii="Times New Roman" w:hAnsi="Times New Roman" w:cs="Times New Roman"/>
                <w:sz w:val="24"/>
                <w:szCs w:val="24"/>
                <w:lang w:val="ro-MD"/>
              </w:rPr>
            </w:pPr>
            <w:r w:rsidRPr="00E23093">
              <w:rPr>
                <w:rFonts w:ascii="Times New Roman" w:hAnsi="Times New Roman" w:cs="Times New Roman"/>
                <w:sz w:val="24"/>
                <w:szCs w:val="24"/>
                <w:lang w:val="ro-MD"/>
              </w:rPr>
              <w:t xml:space="preserve">- </w:t>
            </w:r>
            <w:r w:rsidR="00675087" w:rsidRPr="00E23093">
              <w:rPr>
                <w:rFonts w:ascii="Times New Roman" w:hAnsi="Times New Roman" w:cs="Times New Roman"/>
                <w:b/>
                <w:sz w:val="24"/>
                <w:szCs w:val="24"/>
                <w:lang w:val="ro-MD"/>
              </w:rPr>
              <w:t xml:space="preserve">Regulamentul de punere în aplicare (UE) 2020/1201 </w:t>
            </w:r>
            <w:r w:rsidR="00675087" w:rsidRPr="00E23093">
              <w:rPr>
                <w:rFonts w:ascii="Times New Roman" w:hAnsi="Times New Roman" w:cs="Times New Roman"/>
                <w:sz w:val="24"/>
                <w:szCs w:val="24"/>
                <w:lang w:val="ro-MD"/>
              </w:rPr>
              <w:t xml:space="preserve">al Comisiei din 14 august 2020 privind măsurile de prevenire a introducerii în Uniune </w:t>
            </w:r>
            <w:proofErr w:type="spellStart"/>
            <w:r w:rsidR="00675087" w:rsidRPr="00E23093">
              <w:rPr>
                <w:rFonts w:ascii="Times New Roman" w:hAnsi="Times New Roman" w:cs="Times New Roman"/>
                <w:sz w:val="24"/>
                <w:szCs w:val="24"/>
                <w:lang w:val="ro-MD"/>
              </w:rPr>
              <w:t>şi</w:t>
            </w:r>
            <w:proofErr w:type="spellEnd"/>
            <w:r w:rsidR="00675087" w:rsidRPr="00E23093">
              <w:rPr>
                <w:rFonts w:ascii="Times New Roman" w:hAnsi="Times New Roman" w:cs="Times New Roman"/>
                <w:sz w:val="24"/>
                <w:szCs w:val="24"/>
                <w:lang w:val="ro-MD"/>
              </w:rPr>
              <w:t xml:space="preserve"> a răspândirii în interiorul acesteia a </w:t>
            </w:r>
            <w:proofErr w:type="spellStart"/>
            <w:r w:rsidR="00675087" w:rsidRPr="00E23093">
              <w:rPr>
                <w:rFonts w:ascii="Times New Roman" w:hAnsi="Times New Roman" w:cs="Times New Roman"/>
                <w:sz w:val="24"/>
                <w:szCs w:val="24"/>
                <w:lang w:val="ro-MD"/>
              </w:rPr>
              <w:t>Xylella</w:t>
            </w:r>
            <w:proofErr w:type="spellEnd"/>
            <w:r w:rsidR="00675087" w:rsidRPr="00E23093">
              <w:rPr>
                <w:rFonts w:ascii="Times New Roman" w:hAnsi="Times New Roman" w:cs="Times New Roman"/>
                <w:sz w:val="24"/>
                <w:szCs w:val="24"/>
                <w:lang w:val="ro-MD"/>
              </w:rPr>
              <w:t xml:space="preserve"> </w:t>
            </w:r>
            <w:proofErr w:type="spellStart"/>
            <w:r w:rsidR="00675087" w:rsidRPr="00E23093">
              <w:rPr>
                <w:rFonts w:ascii="Times New Roman" w:hAnsi="Times New Roman" w:cs="Times New Roman"/>
                <w:sz w:val="24"/>
                <w:szCs w:val="24"/>
                <w:lang w:val="ro-MD"/>
              </w:rPr>
              <w:t>fastidiosa</w:t>
            </w:r>
            <w:proofErr w:type="spellEnd"/>
            <w:r w:rsidR="00675087" w:rsidRPr="00E23093">
              <w:rPr>
                <w:rFonts w:ascii="Times New Roman" w:hAnsi="Times New Roman" w:cs="Times New Roman"/>
                <w:sz w:val="24"/>
                <w:szCs w:val="24"/>
                <w:lang w:val="ro-MD"/>
              </w:rPr>
              <w:t xml:space="preserve"> (Wells et al.), CELEX: 32020R1201, publicat în Jurnalul Oficial al Uniunii Europene L 269 din 17 august 2020, </w:t>
            </w:r>
            <w:proofErr w:type="spellStart"/>
            <w:r w:rsidR="00675087" w:rsidRPr="00E23093">
              <w:rPr>
                <w:rFonts w:ascii="Times New Roman" w:hAnsi="Times New Roman" w:cs="Times New Roman"/>
                <w:sz w:val="24"/>
                <w:szCs w:val="24"/>
                <w:lang w:val="ro-MD"/>
              </w:rPr>
              <w:t>aşa</w:t>
            </w:r>
            <w:proofErr w:type="spellEnd"/>
            <w:r w:rsidR="00675087" w:rsidRPr="00E23093">
              <w:rPr>
                <w:rFonts w:ascii="Times New Roman" w:hAnsi="Times New Roman" w:cs="Times New Roman"/>
                <w:sz w:val="24"/>
                <w:szCs w:val="24"/>
                <w:lang w:val="ro-MD"/>
              </w:rPr>
              <w:t xml:space="preserve"> cum a fost modificat ultima oară prin Regulamentul de punere în aplicare (UE) 2025/2231 din 3 noiembrie 2025.</w:t>
            </w:r>
          </w:p>
          <w:p w:rsidR="00775F30" w:rsidRPr="00A56C6D" w:rsidRDefault="00775F30" w:rsidP="00D95399">
            <w:pPr>
              <w:shd w:val="clear" w:color="auto" w:fill="FFFFFF"/>
              <w:spacing w:after="0" w:line="276" w:lineRule="auto"/>
              <w:ind w:firstLine="268"/>
              <w:jc w:val="both"/>
              <w:rPr>
                <w:rFonts w:ascii="Times New Roman" w:hAnsi="Times New Roman" w:cs="Times New Roman"/>
                <w:iCs/>
                <w:strike/>
                <w:sz w:val="24"/>
                <w:szCs w:val="24"/>
                <w:lang w:val="ro-MD"/>
              </w:rPr>
            </w:pPr>
            <w:r w:rsidRPr="00E23093">
              <w:rPr>
                <w:rFonts w:ascii="Times New Roman" w:eastAsia="Times New Roman" w:hAnsi="Times New Roman" w:cs="Times New Roman"/>
                <w:sz w:val="24"/>
                <w:szCs w:val="24"/>
                <w:lang w:val="ro-MD"/>
              </w:rPr>
              <w:t>Aprobarea prevederilor în cauz</w:t>
            </w:r>
            <w:r w:rsidR="004E7793" w:rsidRPr="00E23093">
              <w:rPr>
                <w:rFonts w:ascii="Times New Roman" w:eastAsia="Times New Roman" w:hAnsi="Times New Roman" w:cs="Times New Roman"/>
                <w:sz w:val="24"/>
                <w:szCs w:val="24"/>
                <w:lang w:val="ro-MD"/>
              </w:rPr>
              <w:t xml:space="preserve">ă </w:t>
            </w:r>
            <w:r w:rsidRPr="00E23093">
              <w:rPr>
                <w:rFonts w:ascii="Times New Roman" w:eastAsia="Times New Roman" w:hAnsi="Times New Roman" w:cs="Times New Roman"/>
                <w:sz w:val="24"/>
                <w:szCs w:val="24"/>
                <w:lang w:val="ro-MD"/>
              </w:rPr>
              <w:t>vine</w:t>
            </w:r>
            <w:r w:rsidR="004E7793" w:rsidRPr="00E23093">
              <w:rPr>
                <w:rFonts w:ascii="Times New Roman" w:eastAsia="Times New Roman" w:hAnsi="Times New Roman" w:cs="Times New Roman"/>
                <w:sz w:val="24"/>
                <w:szCs w:val="24"/>
                <w:lang w:val="ro-MD"/>
              </w:rPr>
              <w:t xml:space="preserve"> </w:t>
            </w:r>
            <w:r w:rsidRPr="00E23093">
              <w:rPr>
                <w:rFonts w:ascii="Times New Roman" w:eastAsia="Times New Roman" w:hAnsi="Times New Roman" w:cs="Times New Roman"/>
                <w:sz w:val="24"/>
                <w:szCs w:val="24"/>
                <w:lang w:val="ro-MD"/>
              </w:rPr>
              <w:t xml:space="preserve">întru necesitatea facilitării </w:t>
            </w:r>
            <w:r w:rsidRPr="00E23093">
              <w:rPr>
                <w:rFonts w:ascii="Times New Roman" w:hAnsi="Times New Roman" w:cs="Times New Roman"/>
                <w:sz w:val="24"/>
                <w:szCs w:val="24"/>
                <w:lang w:val="ro-MD"/>
              </w:rPr>
              <w:t>prevenirii infestării cu dăunători care până la moment nu sunt cunoscuți pe teritoriul țării noastre</w:t>
            </w:r>
            <w:r w:rsidRPr="00E23093">
              <w:rPr>
                <w:rFonts w:ascii="Times New Roman" w:eastAsia="Times New Roman" w:hAnsi="Times New Roman" w:cs="Times New Roman"/>
                <w:sz w:val="24"/>
                <w:szCs w:val="24"/>
                <w:lang w:val="ro-MD"/>
              </w:rPr>
              <w:t>, iar implementarea completă a</w:t>
            </w:r>
            <w:r w:rsidR="00E23093">
              <w:rPr>
                <w:rFonts w:ascii="Times New Roman" w:eastAsia="Times New Roman" w:hAnsi="Times New Roman" w:cs="Times New Roman"/>
                <w:sz w:val="24"/>
                <w:szCs w:val="24"/>
                <w:lang w:val="ro-MD"/>
              </w:rPr>
              <w:t xml:space="preserve"> acestor rigori va contribui la </w:t>
            </w:r>
            <w:r w:rsidRPr="00E23093">
              <w:rPr>
                <w:rFonts w:ascii="Times New Roman" w:eastAsia="Times New Roman" w:hAnsi="Times New Roman" w:cs="Times New Roman"/>
                <w:sz w:val="24"/>
                <w:szCs w:val="24"/>
                <w:lang w:val="ro-MD"/>
              </w:rPr>
              <w:t xml:space="preserve">asigurarea </w:t>
            </w:r>
            <w:r w:rsidR="00105097">
              <w:rPr>
                <w:rFonts w:ascii="Times New Roman" w:hAnsi="Times New Roman" w:cs="Times New Roman"/>
                <w:sz w:val="24"/>
                <w:szCs w:val="24"/>
                <w:lang w:val="ro-MD"/>
              </w:rPr>
              <w:t>prevenirii de introducere și</w:t>
            </w:r>
            <w:r w:rsidRPr="00E23093">
              <w:rPr>
                <w:rFonts w:ascii="Times New Roman" w:hAnsi="Times New Roman" w:cs="Times New Roman"/>
                <w:sz w:val="24"/>
                <w:szCs w:val="24"/>
                <w:lang w:val="ro-MD"/>
              </w:rPr>
              <w:t xml:space="preserve"> răspândire a organismelor dăunătoare.</w:t>
            </w:r>
            <w:r w:rsidRPr="00E23093">
              <w:rPr>
                <w:rFonts w:ascii="Times New Roman" w:eastAsia="Times New Roman" w:hAnsi="Times New Roman" w:cs="Times New Roman"/>
                <w:sz w:val="24"/>
                <w:szCs w:val="24"/>
                <w:lang w:val="ro-MD"/>
              </w:rPr>
              <w:t xml:space="preserve"> </w:t>
            </w:r>
          </w:p>
        </w:tc>
      </w:tr>
      <w:tr w:rsidR="00775F30" w:rsidRPr="00977D4F" w:rsidTr="00D679F6">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775F30" w:rsidRPr="00A56C6D" w:rsidRDefault="00775F30" w:rsidP="00D679F6">
            <w:pPr>
              <w:spacing w:line="276" w:lineRule="auto"/>
              <w:ind w:firstLine="268"/>
              <w:jc w:val="both"/>
              <w:rPr>
                <w:rFonts w:ascii="Times New Roman" w:hAnsi="Times New Roman" w:cs="Times New Roman"/>
                <w:iCs/>
                <w:sz w:val="24"/>
                <w:szCs w:val="24"/>
                <w:lang w:val="ro-MD"/>
              </w:rPr>
            </w:pPr>
            <w:r w:rsidRPr="00A56C6D">
              <w:rPr>
                <w:rFonts w:ascii="Times New Roman" w:hAnsi="Times New Roman" w:cs="Times New Roman"/>
                <w:b/>
                <w:bCs/>
                <w:iCs/>
                <w:sz w:val="24"/>
                <w:szCs w:val="24"/>
                <w:lang w:val="ro-MD"/>
              </w:rPr>
              <w:t>6. Avizarea și consultarea publică a proiectului actului normativ</w:t>
            </w:r>
          </w:p>
        </w:tc>
      </w:tr>
      <w:tr w:rsidR="00775F30" w:rsidRPr="00977D4F" w:rsidTr="0024343B">
        <w:trPr>
          <w:trHeight w:val="3441"/>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775F30" w:rsidRPr="00A56C6D" w:rsidRDefault="00775F30" w:rsidP="00D95399">
            <w:pPr>
              <w:autoSpaceDE w:val="0"/>
              <w:autoSpaceDN w:val="0"/>
              <w:adjustRightInd w:val="0"/>
              <w:spacing w:after="0" w:line="276" w:lineRule="auto"/>
              <w:ind w:firstLine="268"/>
              <w:rPr>
                <w:rFonts w:ascii="Times New Roman" w:eastAsia="TimesNewRomanPSMT" w:hAnsi="Times New Roman" w:cs="Times New Roman"/>
                <w:sz w:val="24"/>
                <w:szCs w:val="24"/>
                <w:lang w:val="ro-MD"/>
              </w:rPr>
            </w:pPr>
            <w:r w:rsidRPr="00A56C6D">
              <w:rPr>
                <w:rFonts w:ascii="Times New Roman" w:eastAsia="TimesNewRomanPSMT" w:hAnsi="Times New Roman" w:cs="Times New Roman"/>
                <w:sz w:val="24"/>
                <w:szCs w:val="24"/>
                <w:lang w:val="ro-MD"/>
              </w:rPr>
              <w:t xml:space="preserve">Proiectul </w:t>
            </w:r>
            <w:r w:rsidR="009346B8">
              <w:rPr>
                <w:rFonts w:ascii="Times New Roman" w:eastAsia="TimesNewRomanPSMT" w:hAnsi="Times New Roman" w:cs="Times New Roman"/>
                <w:sz w:val="24"/>
                <w:szCs w:val="24"/>
                <w:lang w:val="ro-MD"/>
              </w:rPr>
              <w:t>v</w:t>
            </w:r>
            <w:r w:rsidR="00B33942">
              <w:rPr>
                <w:rFonts w:ascii="Times New Roman" w:eastAsia="TimesNewRomanPSMT" w:hAnsi="Times New Roman" w:cs="Times New Roman"/>
                <w:sz w:val="24"/>
                <w:szCs w:val="24"/>
                <w:lang w:val="ro-MD"/>
              </w:rPr>
              <w:t>a f</w:t>
            </w:r>
            <w:r w:rsidR="009346B8">
              <w:rPr>
                <w:rFonts w:ascii="Times New Roman" w:eastAsia="TimesNewRomanPSMT" w:hAnsi="Times New Roman" w:cs="Times New Roman"/>
                <w:sz w:val="24"/>
                <w:szCs w:val="24"/>
                <w:lang w:val="ro-MD"/>
              </w:rPr>
              <w:t>i</w:t>
            </w:r>
            <w:r w:rsidRPr="00A56C6D">
              <w:rPr>
                <w:rFonts w:ascii="Times New Roman" w:eastAsia="TimesNewRomanPSMT" w:hAnsi="Times New Roman" w:cs="Times New Roman"/>
                <w:sz w:val="24"/>
                <w:szCs w:val="24"/>
                <w:lang w:val="ro-MD"/>
              </w:rPr>
              <w:t xml:space="preserve"> avizat de:</w:t>
            </w:r>
          </w:p>
          <w:p w:rsidR="00775F30" w:rsidRPr="00E945B7" w:rsidRDefault="00E430EF" w:rsidP="00D95399">
            <w:pPr>
              <w:pStyle w:val="Listparagraf"/>
              <w:autoSpaceDE w:val="0"/>
              <w:autoSpaceDN w:val="0"/>
              <w:adjustRightInd w:val="0"/>
              <w:spacing w:after="0" w:line="276" w:lineRule="auto"/>
              <w:ind w:left="268"/>
              <w:rPr>
                <w:rFonts w:ascii="Times New Roman" w:eastAsia="TimesNewRomanPSMT" w:hAnsi="Times New Roman" w:cs="Times New Roman"/>
                <w:sz w:val="24"/>
                <w:szCs w:val="24"/>
                <w:lang w:val="ro-MD"/>
              </w:rPr>
            </w:pPr>
            <w:r w:rsidRPr="00E945B7">
              <w:rPr>
                <w:rFonts w:ascii="Times New Roman" w:eastAsia="TimesNewRomanPSMT" w:hAnsi="Times New Roman" w:cs="Times New Roman"/>
                <w:sz w:val="24"/>
                <w:szCs w:val="24"/>
                <w:lang w:val="ro-MD"/>
              </w:rPr>
              <w:t xml:space="preserve">- </w:t>
            </w:r>
            <w:r w:rsidR="00775F30" w:rsidRPr="00E945B7">
              <w:rPr>
                <w:rFonts w:ascii="Times New Roman" w:eastAsia="TimesNewRomanPSMT" w:hAnsi="Times New Roman" w:cs="Times New Roman"/>
                <w:sz w:val="24"/>
                <w:szCs w:val="24"/>
                <w:lang w:val="ro-MD"/>
              </w:rPr>
              <w:t>Ministerul Mediului;</w:t>
            </w:r>
          </w:p>
          <w:p w:rsidR="00775F30" w:rsidRPr="00E945B7" w:rsidRDefault="00E430EF" w:rsidP="00D95399">
            <w:pPr>
              <w:pStyle w:val="Listparagraf"/>
              <w:autoSpaceDE w:val="0"/>
              <w:autoSpaceDN w:val="0"/>
              <w:adjustRightInd w:val="0"/>
              <w:spacing w:after="0" w:line="276" w:lineRule="auto"/>
              <w:ind w:left="268"/>
              <w:rPr>
                <w:rFonts w:ascii="Times New Roman" w:eastAsia="TimesNewRomanPSMT" w:hAnsi="Times New Roman" w:cs="Times New Roman"/>
                <w:sz w:val="24"/>
                <w:szCs w:val="24"/>
                <w:lang w:val="ro-MD"/>
              </w:rPr>
            </w:pPr>
            <w:r w:rsidRPr="00E945B7">
              <w:rPr>
                <w:rFonts w:ascii="Times New Roman" w:eastAsia="TimesNewRomanPSMT" w:hAnsi="Times New Roman" w:cs="Times New Roman"/>
                <w:sz w:val="24"/>
                <w:szCs w:val="24"/>
                <w:lang w:val="ro-MD"/>
              </w:rPr>
              <w:t xml:space="preserve">- </w:t>
            </w:r>
            <w:r w:rsidR="00775F30" w:rsidRPr="00E945B7">
              <w:rPr>
                <w:rFonts w:ascii="Times New Roman" w:eastAsia="TimesNewRomanPSMT" w:hAnsi="Times New Roman" w:cs="Times New Roman"/>
                <w:sz w:val="24"/>
                <w:szCs w:val="24"/>
                <w:lang w:val="ro-MD"/>
              </w:rPr>
              <w:t>Ministerul Dezvoltării Economice și Digitalizării;</w:t>
            </w:r>
          </w:p>
          <w:p w:rsidR="00775F30" w:rsidRPr="00E945B7" w:rsidRDefault="00E430EF" w:rsidP="00D95399">
            <w:pPr>
              <w:pStyle w:val="Listparagraf"/>
              <w:autoSpaceDE w:val="0"/>
              <w:autoSpaceDN w:val="0"/>
              <w:adjustRightInd w:val="0"/>
              <w:spacing w:after="0" w:line="276" w:lineRule="auto"/>
              <w:ind w:left="268"/>
              <w:rPr>
                <w:rFonts w:ascii="Times New Roman" w:eastAsia="TimesNewRomanPSMT" w:hAnsi="Times New Roman" w:cs="Times New Roman"/>
                <w:sz w:val="24"/>
                <w:szCs w:val="24"/>
                <w:lang w:val="ro-MD"/>
              </w:rPr>
            </w:pPr>
            <w:r w:rsidRPr="00E945B7">
              <w:rPr>
                <w:rFonts w:ascii="Times New Roman" w:eastAsia="TimesNewRomanPSMT" w:hAnsi="Times New Roman" w:cs="Times New Roman"/>
                <w:sz w:val="24"/>
                <w:szCs w:val="24"/>
                <w:lang w:val="ro-MD"/>
              </w:rPr>
              <w:t xml:space="preserve">- </w:t>
            </w:r>
            <w:r w:rsidR="00775F30" w:rsidRPr="00E945B7">
              <w:rPr>
                <w:rFonts w:ascii="Times New Roman" w:eastAsia="TimesNewRomanPSMT" w:hAnsi="Times New Roman" w:cs="Times New Roman"/>
                <w:sz w:val="24"/>
                <w:szCs w:val="24"/>
                <w:lang w:val="ro-MD"/>
              </w:rPr>
              <w:t>Centrul de Armonizare a Legislației;</w:t>
            </w:r>
          </w:p>
          <w:p w:rsidR="00775F30" w:rsidRPr="00E945B7" w:rsidRDefault="00E430EF" w:rsidP="00D95399">
            <w:pPr>
              <w:pStyle w:val="Listparagraf"/>
              <w:autoSpaceDE w:val="0"/>
              <w:autoSpaceDN w:val="0"/>
              <w:adjustRightInd w:val="0"/>
              <w:spacing w:after="0" w:line="276" w:lineRule="auto"/>
              <w:ind w:left="268"/>
              <w:rPr>
                <w:rFonts w:ascii="Times New Roman" w:eastAsia="TimesNewRomanPSMT" w:hAnsi="Times New Roman" w:cs="Times New Roman"/>
                <w:sz w:val="24"/>
                <w:szCs w:val="24"/>
                <w:lang w:val="ro-MD"/>
              </w:rPr>
            </w:pPr>
            <w:r w:rsidRPr="00E945B7">
              <w:rPr>
                <w:rFonts w:ascii="Times New Roman" w:eastAsia="TimesNewRomanPSMT" w:hAnsi="Times New Roman" w:cs="Times New Roman"/>
                <w:sz w:val="24"/>
                <w:szCs w:val="24"/>
                <w:lang w:val="ro-MD"/>
              </w:rPr>
              <w:t xml:space="preserve">- </w:t>
            </w:r>
            <w:r w:rsidR="00775F30" w:rsidRPr="00E945B7">
              <w:rPr>
                <w:rFonts w:ascii="Times New Roman" w:eastAsia="TimesNewRomanPSMT" w:hAnsi="Times New Roman" w:cs="Times New Roman"/>
                <w:sz w:val="24"/>
                <w:szCs w:val="24"/>
                <w:lang w:val="ro-MD"/>
              </w:rPr>
              <w:t>Agenția Națională pentru Siguranța Alimentelor.</w:t>
            </w:r>
          </w:p>
          <w:p w:rsidR="00775F30" w:rsidRPr="00A56C6D" w:rsidRDefault="00775F30" w:rsidP="00D95399">
            <w:pPr>
              <w:spacing w:after="0" w:line="276" w:lineRule="auto"/>
              <w:ind w:firstLine="268"/>
              <w:jc w:val="both"/>
              <w:rPr>
                <w:rFonts w:ascii="Times New Roman" w:eastAsia="TimesNewRomanPSMT" w:hAnsi="Times New Roman" w:cs="Times New Roman"/>
                <w:sz w:val="24"/>
                <w:szCs w:val="24"/>
                <w:lang w:val="ro-MD"/>
              </w:rPr>
            </w:pPr>
            <w:r w:rsidRPr="00A56C6D">
              <w:rPr>
                <w:rFonts w:ascii="Times New Roman" w:eastAsia="TimesNewRomanPSMT" w:hAnsi="Times New Roman" w:cs="Times New Roman"/>
                <w:sz w:val="24"/>
                <w:szCs w:val="24"/>
                <w:lang w:val="ro-MD"/>
              </w:rPr>
              <w:t>În scopul respectării prevederilor Legii nr. 239/2008 privind transparența în procesul decizional, anunțul privind inițierea elaborării proiectului a fost plasat pe site-ul Ministerului Agricultu</w:t>
            </w:r>
            <w:r w:rsidR="00E430EF" w:rsidRPr="00A56C6D">
              <w:rPr>
                <w:rFonts w:ascii="Times New Roman" w:eastAsia="TimesNewRomanPSMT" w:hAnsi="Times New Roman" w:cs="Times New Roman"/>
                <w:sz w:val="24"/>
                <w:szCs w:val="24"/>
                <w:lang w:val="ro-MD"/>
              </w:rPr>
              <w:t xml:space="preserve">rii și Industriei Alimentare: </w:t>
            </w:r>
            <w:hyperlink r:id="rId5" w:history="1">
              <w:r w:rsidR="00841385" w:rsidRPr="0013638F">
                <w:rPr>
                  <w:rStyle w:val="Hyperlink"/>
                  <w:rFonts w:ascii="Times New Roman" w:eastAsia="TimesNewRomanPSMT" w:hAnsi="Times New Roman" w:cs="Times New Roman"/>
                  <w:sz w:val="24"/>
                  <w:szCs w:val="24"/>
                  <w:lang w:val="ro-MD"/>
                </w:rPr>
                <w:t>https://particip.gov.md/ro/document/stages/anunt-de-initiere-a-procesului-de-elaborare-a-proiectului-de-hotarare-de-guvern-pentru-modificarea-h/15830</w:t>
              </w:r>
            </w:hyperlink>
            <w:r w:rsidR="00841385">
              <w:rPr>
                <w:rFonts w:ascii="Times New Roman" w:eastAsia="TimesNewRomanPSMT" w:hAnsi="Times New Roman" w:cs="Times New Roman"/>
                <w:sz w:val="24"/>
                <w:szCs w:val="24"/>
                <w:lang w:val="ro-MD"/>
              </w:rPr>
              <w:t xml:space="preserve"> </w:t>
            </w:r>
            <w:r w:rsidR="0092735E">
              <w:rPr>
                <w:rFonts w:ascii="Times New Roman" w:eastAsia="TimesNewRomanPSMT" w:hAnsi="Times New Roman" w:cs="Times New Roman"/>
                <w:sz w:val="24"/>
                <w:szCs w:val="24"/>
                <w:lang w:val="ro-MD"/>
              </w:rPr>
              <w:t>.</w:t>
            </w:r>
          </w:p>
          <w:p w:rsidR="00056CFF" w:rsidRPr="00A56C6D" w:rsidRDefault="00373701" w:rsidP="00D95399">
            <w:pPr>
              <w:spacing w:after="0" w:line="276" w:lineRule="auto"/>
              <w:ind w:firstLine="268"/>
              <w:jc w:val="both"/>
              <w:rPr>
                <w:rFonts w:ascii="Times New Roman" w:hAnsi="Times New Roman" w:cs="Times New Roman"/>
                <w:iCs/>
                <w:sz w:val="24"/>
                <w:szCs w:val="24"/>
                <w:lang w:val="fr-FR"/>
              </w:rPr>
            </w:pPr>
            <w:r>
              <w:rPr>
                <w:rFonts w:ascii="Times New Roman" w:eastAsia="TimesNewRomanPSMT" w:hAnsi="Times New Roman" w:cs="Times New Roman"/>
                <w:sz w:val="24"/>
                <w:szCs w:val="24"/>
                <w:lang w:val="ro-MD"/>
              </w:rPr>
              <w:t>Totodată, în conformitate cu art. 8 lit. b) și c) din Legea nr.239/2008</w:t>
            </w:r>
            <w:r w:rsidR="00346B89">
              <w:rPr>
                <w:rFonts w:ascii="Times New Roman" w:eastAsia="TimesNewRomanPSMT" w:hAnsi="Times New Roman" w:cs="Times New Roman"/>
                <w:sz w:val="24"/>
                <w:szCs w:val="24"/>
                <w:lang w:val="ro-MD"/>
              </w:rPr>
              <w:t>,</w:t>
            </w:r>
            <w:r w:rsidR="00CE48E3">
              <w:rPr>
                <w:rFonts w:ascii="Times New Roman" w:eastAsia="TimesNewRomanPSMT" w:hAnsi="Times New Roman" w:cs="Times New Roman"/>
                <w:sz w:val="24"/>
                <w:szCs w:val="24"/>
                <w:lang w:val="ro-MD"/>
              </w:rPr>
              <w:t xml:space="preserve"> proiectul </w:t>
            </w:r>
            <w:r w:rsidR="00841385">
              <w:rPr>
                <w:rFonts w:ascii="Times New Roman" w:eastAsia="TimesNewRomanPSMT" w:hAnsi="Times New Roman" w:cs="Times New Roman"/>
                <w:sz w:val="24"/>
                <w:szCs w:val="24"/>
                <w:lang w:val="ro-MD"/>
              </w:rPr>
              <w:t>v</w:t>
            </w:r>
            <w:r w:rsidR="00CE48E3">
              <w:rPr>
                <w:rFonts w:ascii="Times New Roman" w:eastAsia="TimesNewRomanPSMT" w:hAnsi="Times New Roman" w:cs="Times New Roman"/>
                <w:sz w:val="24"/>
                <w:szCs w:val="24"/>
                <w:lang w:val="ro-MD"/>
              </w:rPr>
              <w:t>a f</w:t>
            </w:r>
            <w:r w:rsidR="00841385">
              <w:rPr>
                <w:rFonts w:ascii="Times New Roman" w:eastAsia="TimesNewRomanPSMT" w:hAnsi="Times New Roman" w:cs="Times New Roman"/>
                <w:sz w:val="24"/>
                <w:szCs w:val="24"/>
                <w:lang w:val="ro-MD"/>
              </w:rPr>
              <w:t>i</w:t>
            </w:r>
            <w:r w:rsidR="00CE48E3">
              <w:rPr>
                <w:rFonts w:ascii="Times New Roman" w:eastAsia="TimesNewRomanPSMT" w:hAnsi="Times New Roman" w:cs="Times New Roman"/>
                <w:sz w:val="24"/>
                <w:szCs w:val="24"/>
                <w:lang w:val="ro-MD"/>
              </w:rPr>
              <w:t xml:space="preserve"> expediat spre consultare </w:t>
            </w:r>
            <w:r w:rsidR="00AE2603">
              <w:rPr>
                <w:rFonts w:ascii="Times New Roman" w:eastAsia="TimesNewRomanPSMT" w:hAnsi="Times New Roman" w:cs="Times New Roman"/>
                <w:sz w:val="24"/>
                <w:szCs w:val="24"/>
                <w:lang w:val="ro-MD"/>
              </w:rPr>
              <w:t>asociațiilor de profil</w:t>
            </w:r>
            <w:r w:rsidR="00841385">
              <w:rPr>
                <w:rFonts w:ascii="Times New Roman" w:eastAsia="TimesNewRomanPSMT" w:hAnsi="Times New Roman" w:cs="Times New Roman"/>
                <w:sz w:val="24"/>
                <w:szCs w:val="24"/>
                <w:lang w:val="ro-MD"/>
              </w:rPr>
              <w:t>.</w:t>
            </w:r>
          </w:p>
        </w:tc>
      </w:tr>
      <w:tr w:rsidR="00775F30" w:rsidRPr="00A56C6D" w:rsidTr="00D679F6">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775F30" w:rsidRPr="00A56C6D" w:rsidRDefault="00775F30" w:rsidP="0024343B">
            <w:pPr>
              <w:spacing w:line="276" w:lineRule="auto"/>
              <w:ind w:firstLine="268"/>
              <w:jc w:val="both"/>
              <w:rPr>
                <w:rFonts w:ascii="Times New Roman" w:hAnsi="Times New Roman" w:cs="Times New Roman"/>
                <w:iCs/>
                <w:sz w:val="24"/>
                <w:szCs w:val="24"/>
                <w:lang w:val="ro-MD"/>
              </w:rPr>
            </w:pPr>
            <w:r w:rsidRPr="00A56C6D">
              <w:rPr>
                <w:rFonts w:ascii="Times New Roman" w:hAnsi="Times New Roman" w:cs="Times New Roman"/>
                <w:b/>
                <w:bCs/>
                <w:iCs/>
                <w:sz w:val="24"/>
                <w:szCs w:val="24"/>
                <w:lang w:val="ro-MD"/>
              </w:rPr>
              <w:t>7. Concluziile expertizelor</w:t>
            </w:r>
          </w:p>
        </w:tc>
      </w:tr>
      <w:tr w:rsidR="00775F30" w:rsidRPr="00A56C6D" w:rsidTr="00D679F6">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775F30" w:rsidRPr="00A56C6D" w:rsidRDefault="00775F30" w:rsidP="0024343B">
            <w:pPr>
              <w:autoSpaceDE w:val="0"/>
              <w:autoSpaceDN w:val="0"/>
              <w:adjustRightInd w:val="0"/>
              <w:spacing w:after="0" w:line="276" w:lineRule="auto"/>
              <w:ind w:firstLine="268"/>
              <w:jc w:val="both"/>
              <w:rPr>
                <w:rFonts w:ascii="Times New Roman" w:hAnsi="Times New Roman" w:cs="Times New Roman"/>
                <w:iCs/>
                <w:sz w:val="24"/>
                <w:szCs w:val="24"/>
                <w:lang w:val="ro-MD"/>
              </w:rPr>
            </w:pPr>
            <w:r w:rsidRPr="00A56C6D">
              <w:rPr>
                <w:rFonts w:ascii="Times New Roman" w:hAnsi="Times New Roman" w:cs="Times New Roman"/>
                <w:iCs/>
                <w:sz w:val="24"/>
                <w:szCs w:val="24"/>
                <w:lang w:val="ro-MD"/>
              </w:rPr>
              <w:t xml:space="preserve">Proiectul </w:t>
            </w:r>
            <w:r w:rsidR="00140AC5">
              <w:rPr>
                <w:rFonts w:ascii="Times New Roman" w:hAnsi="Times New Roman" w:cs="Times New Roman"/>
                <w:iCs/>
                <w:sz w:val="24"/>
                <w:szCs w:val="24"/>
                <w:lang w:val="ro-MD"/>
              </w:rPr>
              <w:t>v</w:t>
            </w:r>
            <w:r w:rsidR="00710074">
              <w:rPr>
                <w:rFonts w:ascii="Times New Roman" w:hAnsi="Times New Roman" w:cs="Times New Roman"/>
                <w:iCs/>
                <w:sz w:val="24"/>
                <w:szCs w:val="24"/>
                <w:lang w:val="ro-MD"/>
              </w:rPr>
              <w:t>a f</w:t>
            </w:r>
            <w:r w:rsidR="00140AC5">
              <w:rPr>
                <w:rFonts w:ascii="Times New Roman" w:hAnsi="Times New Roman" w:cs="Times New Roman"/>
                <w:iCs/>
                <w:sz w:val="24"/>
                <w:szCs w:val="24"/>
                <w:lang w:val="ro-MD"/>
              </w:rPr>
              <w:t>i</w:t>
            </w:r>
            <w:r w:rsidRPr="00A56C6D">
              <w:rPr>
                <w:rFonts w:ascii="Times New Roman" w:hAnsi="Times New Roman" w:cs="Times New Roman"/>
                <w:iCs/>
                <w:sz w:val="24"/>
                <w:szCs w:val="24"/>
                <w:lang w:val="ro-MD"/>
              </w:rPr>
              <w:t xml:space="preserve"> expertizat de Ministerul Justiției și Centrul Național Anticorupție</w:t>
            </w:r>
            <w:r w:rsidR="00140AC5">
              <w:rPr>
                <w:rFonts w:ascii="Times New Roman" w:hAnsi="Times New Roman" w:cs="Times New Roman"/>
                <w:iCs/>
                <w:sz w:val="24"/>
                <w:szCs w:val="24"/>
                <w:lang w:val="ro-MD"/>
              </w:rPr>
              <w:t>.</w:t>
            </w:r>
          </w:p>
        </w:tc>
      </w:tr>
      <w:tr w:rsidR="00775F30" w:rsidRPr="00977D4F" w:rsidTr="00D679F6">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775F30" w:rsidRPr="00A56C6D" w:rsidRDefault="00775F30" w:rsidP="00D679F6">
            <w:pPr>
              <w:spacing w:line="276" w:lineRule="auto"/>
              <w:ind w:firstLine="268"/>
              <w:jc w:val="both"/>
              <w:rPr>
                <w:rFonts w:ascii="Times New Roman" w:hAnsi="Times New Roman" w:cs="Times New Roman"/>
                <w:iCs/>
                <w:sz w:val="24"/>
                <w:szCs w:val="24"/>
                <w:lang w:val="ro-MD"/>
              </w:rPr>
            </w:pPr>
            <w:r w:rsidRPr="00A56C6D">
              <w:rPr>
                <w:rFonts w:ascii="Times New Roman" w:hAnsi="Times New Roman" w:cs="Times New Roman"/>
                <w:b/>
                <w:bCs/>
                <w:iCs/>
                <w:sz w:val="24"/>
                <w:szCs w:val="24"/>
                <w:lang w:val="ro-MD"/>
              </w:rPr>
              <w:t>8. Modul de încorporare a actului în cadrul normativ existent</w:t>
            </w:r>
          </w:p>
        </w:tc>
      </w:tr>
      <w:tr w:rsidR="00775F30" w:rsidRPr="00977D4F" w:rsidTr="00D679F6">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22E1C" w:rsidRPr="00A56C6D" w:rsidRDefault="003F56D3" w:rsidP="00D95399">
            <w:pPr>
              <w:spacing w:after="0" w:line="276" w:lineRule="auto"/>
              <w:ind w:firstLine="268"/>
              <w:jc w:val="both"/>
              <w:rPr>
                <w:rFonts w:ascii="Times New Roman" w:hAnsi="Times New Roman" w:cs="Times New Roman"/>
                <w:iCs/>
                <w:sz w:val="24"/>
                <w:szCs w:val="24"/>
                <w:lang w:val="ro-MD"/>
              </w:rPr>
            </w:pPr>
            <w:r w:rsidRPr="00A56C6D">
              <w:rPr>
                <w:rFonts w:ascii="Times New Roman" w:hAnsi="Times New Roman" w:cs="Times New Roman"/>
                <w:iCs/>
                <w:sz w:val="24"/>
                <w:szCs w:val="24"/>
                <w:lang w:val="ro-MD"/>
              </w:rPr>
              <w:t xml:space="preserve">Prin proiectul dat </w:t>
            </w:r>
            <w:r w:rsidR="00775F30" w:rsidRPr="00A56C6D">
              <w:rPr>
                <w:rFonts w:ascii="Times New Roman" w:hAnsi="Times New Roman" w:cs="Times New Roman"/>
                <w:iCs/>
                <w:sz w:val="24"/>
                <w:szCs w:val="24"/>
                <w:lang w:val="ro-MD"/>
              </w:rPr>
              <w:t xml:space="preserve">se modifică </w:t>
            </w:r>
            <w:r w:rsidR="00C463DB" w:rsidRPr="00A56C6D">
              <w:rPr>
                <w:rFonts w:ascii="Times New Roman" w:hAnsi="Times New Roman" w:cs="Times New Roman"/>
                <w:iCs/>
                <w:sz w:val="24"/>
                <w:szCs w:val="24"/>
                <w:lang w:val="ro-MD"/>
              </w:rPr>
              <w:t>HG  nr. 558/2011 privind măsurile de urgență din domeniul fitosanitar pentru a preveni introducerea și răspândirea în Republica Moldova a unor organisme dăunătoare plantelor, produselor vegetale și altor bunuri conexe supuse regimului de carantină fitosanitară</w:t>
            </w:r>
            <w:r w:rsidR="00156EF7" w:rsidRPr="00A56C6D">
              <w:rPr>
                <w:rFonts w:ascii="Times New Roman" w:hAnsi="Times New Roman" w:cs="Times New Roman"/>
                <w:iCs/>
                <w:sz w:val="24"/>
                <w:szCs w:val="24"/>
                <w:lang w:val="ro-MD"/>
              </w:rPr>
              <w:t>,</w:t>
            </w:r>
            <w:r w:rsidRPr="00A56C6D">
              <w:rPr>
                <w:rFonts w:ascii="Times New Roman" w:hAnsi="Times New Roman" w:cs="Times New Roman"/>
                <w:iCs/>
                <w:sz w:val="24"/>
                <w:szCs w:val="24"/>
                <w:lang w:val="ro-MD"/>
              </w:rPr>
              <w:t xml:space="preserve"> </w:t>
            </w:r>
            <w:r w:rsidR="00156EF7" w:rsidRPr="00A56C6D">
              <w:rPr>
                <w:rFonts w:ascii="Times New Roman" w:hAnsi="Times New Roman" w:cs="Times New Roman"/>
                <w:iCs/>
                <w:sz w:val="24"/>
                <w:szCs w:val="24"/>
                <w:lang w:val="ro-MD"/>
              </w:rPr>
              <w:t xml:space="preserve">prin </w:t>
            </w:r>
            <w:r w:rsidR="0063121E" w:rsidRPr="00A56C6D">
              <w:rPr>
                <w:rFonts w:ascii="Times New Roman" w:hAnsi="Times New Roman" w:cs="Times New Roman"/>
                <w:iCs/>
                <w:sz w:val="24"/>
                <w:szCs w:val="24"/>
                <w:lang w:val="ro-MD"/>
              </w:rPr>
              <w:t>modificarea</w:t>
            </w:r>
            <w:r w:rsidR="002A5F96">
              <w:rPr>
                <w:rFonts w:ascii="Times New Roman" w:hAnsi="Times New Roman" w:cs="Times New Roman"/>
                <w:iCs/>
                <w:sz w:val="24"/>
                <w:szCs w:val="24"/>
                <w:lang w:val="ro-MD"/>
              </w:rPr>
              <w:t xml:space="preserve"> anexelor nr. 6, 17 și 19.</w:t>
            </w:r>
            <w:r w:rsidR="00361315">
              <w:rPr>
                <w:rFonts w:ascii="Times New Roman" w:hAnsi="Times New Roman" w:cs="Times New Roman"/>
                <w:iCs/>
                <w:sz w:val="24"/>
                <w:szCs w:val="24"/>
                <w:lang w:val="ro-MD"/>
              </w:rPr>
              <w:t xml:space="preserve"> </w:t>
            </w:r>
          </w:p>
        </w:tc>
      </w:tr>
      <w:tr w:rsidR="00775F30" w:rsidRPr="00A56C6D" w:rsidTr="00D679F6">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775F30" w:rsidRPr="00A56C6D" w:rsidRDefault="00775F30" w:rsidP="00D679F6">
            <w:pPr>
              <w:spacing w:line="276" w:lineRule="auto"/>
              <w:ind w:firstLine="268"/>
              <w:jc w:val="both"/>
              <w:rPr>
                <w:rFonts w:ascii="Times New Roman" w:hAnsi="Times New Roman" w:cs="Times New Roman"/>
                <w:iCs/>
                <w:sz w:val="24"/>
                <w:szCs w:val="24"/>
                <w:lang w:val="ro-MD"/>
              </w:rPr>
            </w:pPr>
            <w:r w:rsidRPr="00A56C6D">
              <w:rPr>
                <w:rFonts w:ascii="Times New Roman" w:hAnsi="Times New Roman" w:cs="Times New Roman"/>
                <w:b/>
                <w:bCs/>
                <w:iCs/>
                <w:sz w:val="24"/>
                <w:szCs w:val="24"/>
                <w:lang w:val="ro-MD"/>
              </w:rPr>
              <w:t>9. Măsurile necesare pentru implementarea prevederilor proiectului actului normativ</w:t>
            </w:r>
          </w:p>
        </w:tc>
      </w:tr>
      <w:tr w:rsidR="00775F30" w:rsidRPr="00977D4F" w:rsidTr="00D679F6">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62132" w:rsidRPr="00862132" w:rsidRDefault="00862132" w:rsidP="00D95399">
            <w:pPr>
              <w:spacing w:line="276" w:lineRule="auto"/>
              <w:ind w:firstLine="266"/>
              <w:contextualSpacing/>
              <w:jc w:val="both"/>
              <w:rPr>
                <w:rFonts w:ascii="Times New Roman" w:hAnsi="Times New Roman" w:cs="Times New Roman"/>
                <w:sz w:val="24"/>
                <w:szCs w:val="24"/>
                <w:lang w:val="ro-RO"/>
              </w:rPr>
            </w:pPr>
            <w:r w:rsidRPr="00862132">
              <w:rPr>
                <w:rFonts w:ascii="Times New Roman" w:hAnsi="Times New Roman" w:cs="Times New Roman"/>
                <w:sz w:val="24"/>
                <w:szCs w:val="24"/>
                <w:lang w:val="ro-RO"/>
              </w:rPr>
              <w:t xml:space="preserve">Proiectul de act normativ vizează armonizarea legislației naționale cu normele fitosanitare UE și EPPO, necesare pentru a preveni introducerea organismelor dăunătoare care </w:t>
            </w:r>
            <w:r>
              <w:rPr>
                <w:rFonts w:ascii="Times New Roman" w:hAnsi="Times New Roman" w:cs="Times New Roman"/>
                <w:sz w:val="24"/>
                <w:szCs w:val="24"/>
                <w:lang w:val="ro-RO"/>
              </w:rPr>
              <w:t xml:space="preserve">pot </w:t>
            </w:r>
            <w:r w:rsidRPr="00862132">
              <w:rPr>
                <w:rFonts w:ascii="Times New Roman" w:hAnsi="Times New Roman" w:cs="Times New Roman"/>
                <w:sz w:val="24"/>
                <w:szCs w:val="24"/>
                <w:lang w:val="ro-RO"/>
              </w:rPr>
              <w:t>cauz</w:t>
            </w:r>
            <w:r>
              <w:rPr>
                <w:rFonts w:ascii="Times New Roman" w:hAnsi="Times New Roman" w:cs="Times New Roman"/>
                <w:sz w:val="24"/>
                <w:szCs w:val="24"/>
                <w:lang w:val="ro-RO"/>
              </w:rPr>
              <w:t>a</w:t>
            </w:r>
            <w:r w:rsidRPr="00862132">
              <w:rPr>
                <w:rFonts w:ascii="Times New Roman" w:hAnsi="Times New Roman" w:cs="Times New Roman"/>
                <w:sz w:val="24"/>
                <w:szCs w:val="24"/>
                <w:lang w:val="ro-RO"/>
              </w:rPr>
              <w:t xml:space="preserve"> pierderi agricole locale de 25-30% din recolta estimată. Implementarea eficientă a normelor fitosanitare </w:t>
            </w:r>
            <w:r w:rsidRPr="00862132">
              <w:rPr>
                <w:rFonts w:ascii="Times New Roman" w:hAnsi="Times New Roman" w:cs="Times New Roman"/>
                <w:sz w:val="24"/>
                <w:szCs w:val="24"/>
                <w:lang w:val="ro-RO"/>
              </w:rPr>
              <w:lastRenderedPageBreak/>
              <w:t xml:space="preserve">internaționale depinde în mod direct de funcționalitatea autorității naționale de profil și de existența unui instrumentar juridic </w:t>
            </w:r>
            <w:r w:rsidR="00524086">
              <w:rPr>
                <w:rFonts w:ascii="Times New Roman" w:hAnsi="Times New Roman" w:cs="Times New Roman"/>
                <w:sz w:val="24"/>
                <w:szCs w:val="24"/>
                <w:lang w:val="ro-RO"/>
              </w:rPr>
              <w:t>structur</w:t>
            </w:r>
            <w:r w:rsidRPr="00862132">
              <w:rPr>
                <w:rFonts w:ascii="Times New Roman" w:hAnsi="Times New Roman" w:cs="Times New Roman"/>
                <w:sz w:val="24"/>
                <w:szCs w:val="24"/>
                <w:lang w:val="ro-RO"/>
              </w:rPr>
              <w:t xml:space="preserve">at. Acestea sunt premise fundamentale pentru a asigura o reacție promptă în prevenirea introducerii și limitarea răspândirii organismelor dăunătoare, diminuând astfel impactul </w:t>
            </w:r>
            <w:proofErr w:type="spellStart"/>
            <w:r w:rsidRPr="00862132">
              <w:rPr>
                <w:rFonts w:ascii="Times New Roman" w:hAnsi="Times New Roman" w:cs="Times New Roman"/>
                <w:sz w:val="24"/>
                <w:szCs w:val="24"/>
                <w:lang w:val="ro-RO"/>
              </w:rPr>
              <w:t>socio</w:t>
            </w:r>
            <w:proofErr w:type="spellEnd"/>
            <w:r w:rsidRPr="00862132">
              <w:rPr>
                <w:rFonts w:ascii="Times New Roman" w:hAnsi="Times New Roman" w:cs="Times New Roman"/>
                <w:sz w:val="24"/>
                <w:szCs w:val="24"/>
                <w:lang w:val="ro-RO"/>
              </w:rPr>
              <w:t>-economic negativ asupra sectorului agricol.</w:t>
            </w:r>
          </w:p>
          <w:p w:rsidR="00862132" w:rsidRPr="00862132" w:rsidRDefault="00862132" w:rsidP="00D95399">
            <w:pPr>
              <w:spacing w:line="276" w:lineRule="auto"/>
              <w:ind w:firstLine="266"/>
              <w:contextualSpacing/>
              <w:jc w:val="both"/>
              <w:rPr>
                <w:rFonts w:ascii="Times New Roman" w:hAnsi="Times New Roman" w:cs="Times New Roman"/>
                <w:sz w:val="24"/>
                <w:szCs w:val="24"/>
                <w:lang w:val="ro-RO"/>
              </w:rPr>
            </w:pPr>
            <w:r w:rsidRPr="00862132">
              <w:rPr>
                <w:rFonts w:ascii="Times New Roman" w:hAnsi="Times New Roman" w:cs="Times New Roman"/>
                <w:sz w:val="24"/>
                <w:szCs w:val="24"/>
                <w:lang w:val="ro-RO"/>
              </w:rPr>
              <w:t>Organismele dăunătoare constituie o amenințare permanentă la adresa securității alimentare, atât în plan local, cât și regional. Datele statistice relevă următoarele:</w:t>
            </w:r>
          </w:p>
          <w:p w:rsidR="00862132" w:rsidRPr="00862132" w:rsidRDefault="00A15423" w:rsidP="00D95399">
            <w:pPr>
              <w:spacing w:line="276" w:lineRule="auto"/>
              <w:ind w:firstLine="266"/>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l</w:t>
            </w:r>
            <w:r w:rsidR="00862132" w:rsidRPr="00862132">
              <w:rPr>
                <w:rFonts w:ascii="Times New Roman" w:hAnsi="Times New Roman" w:cs="Times New Roman"/>
                <w:sz w:val="24"/>
                <w:szCs w:val="24"/>
                <w:lang w:val="ro-RO"/>
              </w:rPr>
              <w:t>a nivel global: Pierderile de recoltă cauzate de agenți patogeni (insecte, acarieni, fungi, bacterii și virusuri) oscilează între 20% și 80% din producția totală.</w:t>
            </w:r>
          </w:p>
          <w:p w:rsidR="00862132" w:rsidRPr="00862132" w:rsidRDefault="00A15423" w:rsidP="00D95399">
            <w:pPr>
              <w:spacing w:line="276" w:lineRule="auto"/>
              <w:ind w:firstLine="266"/>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l</w:t>
            </w:r>
            <w:r w:rsidR="00862132" w:rsidRPr="00862132">
              <w:rPr>
                <w:rFonts w:ascii="Times New Roman" w:hAnsi="Times New Roman" w:cs="Times New Roman"/>
                <w:sz w:val="24"/>
                <w:szCs w:val="24"/>
                <w:lang w:val="ro-RO"/>
              </w:rPr>
              <w:t>a nivel național: Pagubele reale sunt estimate la circa 25-30% din recolta scontată, amploarea acestora fiind strict determinată de promptitudinea și eficacitatea măsurilor de profilaxie și combatere.</w:t>
            </w:r>
          </w:p>
          <w:p w:rsidR="00862132" w:rsidRPr="00862132" w:rsidRDefault="00862132" w:rsidP="00D95399">
            <w:pPr>
              <w:spacing w:line="276" w:lineRule="auto"/>
              <w:ind w:firstLine="266"/>
              <w:contextualSpacing/>
              <w:jc w:val="both"/>
              <w:rPr>
                <w:rFonts w:ascii="Times New Roman" w:hAnsi="Times New Roman" w:cs="Times New Roman"/>
                <w:sz w:val="24"/>
                <w:szCs w:val="24"/>
                <w:lang w:val="ro-RO"/>
              </w:rPr>
            </w:pPr>
            <w:r w:rsidRPr="00862132">
              <w:rPr>
                <w:rFonts w:ascii="Times New Roman" w:hAnsi="Times New Roman" w:cs="Times New Roman"/>
                <w:sz w:val="24"/>
                <w:szCs w:val="24"/>
                <w:lang w:val="ro-RO"/>
              </w:rPr>
              <w:t>Modificările propuse vor fi implementate de către Agenția Națională pentru Siguranța Alimentelor și vizează optimizarea Planului anual de control. Această ajustare este imperativă în contextul presiunii biologice globale exercitate de cele aproximativ 18.400 de specii dăunătoare identificate (peste 8.000 de specii de insecte fitofage, 9.600 de microorganisme patogene și 800 de specii de buruieni).</w:t>
            </w:r>
          </w:p>
          <w:p w:rsidR="00775F30" w:rsidRPr="00A56C6D" w:rsidRDefault="00862132" w:rsidP="00D95399">
            <w:pPr>
              <w:spacing w:line="276" w:lineRule="auto"/>
              <w:ind w:firstLine="266"/>
              <w:contextualSpacing/>
              <w:jc w:val="both"/>
              <w:rPr>
                <w:rFonts w:ascii="Times New Roman" w:hAnsi="Times New Roman" w:cs="Times New Roman"/>
                <w:iCs/>
                <w:sz w:val="24"/>
                <w:szCs w:val="24"/>
                <w:lang w:val="ro-MD"/>
              </w:rPr>
            </w:pPr>
            <w:r w:rsidRPr="00862132">
              <w:rPr>
                <w:rFonts w:ascii="Times New Roman" w:hAnsi="Times New Roman" w:cs="Times New Roman"/>
                <w:sz w:val="24"/>
                <w:szCs w:val="24"/>
                <w:lang w:val="ro-RO"/>
              </w:rPr>
              <w:t>Prin actualizarea cadrului normativ, se urmărește instituirea unui mecanism de control riguros, capabil să protejeze teritoriul țării împotriva pătrunderii dăunătorilor care pot compromite iremediabil culturile agricole și produsele vegetale autohtone.</w:t>
            </w:r>
            <w:r w:rsidR="00775F30" w:rsidRPr="00A56C6D">
              <w:rPr>
                <w:rFonts w:ascii="Times New Roman" w:hAnsi="Times New Roman" w:cs="Times New Roman"/>
                <w:sz w:val="24"/>
                <w:szCs w:val="24"/>
                <w:lang w:val="ro-RO"/>
              </w:rPr>
              <w:t xml:space="preserve"> </w:t>
            </w:r>
          </w:p>
        </w:tc>
      </w:tr>
    </w:tbl>
    <w:p w:rsidR="001E2548" w:rsidRDefault="001E2548" w:rsidP="00B42D25">
      <w:pPr>
        <w:spacing w:after="0"/>
        <w:jc w:val="both"/>
        <w:rPr>
          <w:rFonts w:ascii="Times New Roman" w:hAnsi="Times New Roman" w:cs="Times New Roman"/>
          <w:b/>
          <w:sz w:val="28"/>
          <w:szCs w:val="28"/>
          <w:lang w:val="ro-MD"/>
        </w:rPr>
      </w:pPr>
    </w:p>
    <w:p w:rsidR="002826F6" w:rsidRDefault="002826F6" w:rsidP="00587CAE">
      <w:pPr>
        <w:jc w:val="both"/>
        <w:rPr>
          <w:rFonts w:ascii="Times New Roman" w:hAnsi="Times New Roman" w:cs="Times New Roman"/>
          <w:b/>
          <w:sz w:val="28"/>
          <w:szCs w:val="28"/>
          <w:lang w:val="ro-MD"/>
        </w:rPr>
      </w:pPr>
    </w:p>
    <w:p w:rsidR="00587CAE" w:rsidRDefault="00587CAE" w:rsidP="00587CAE">
      <w:pPr>
        <w:jc w:val="both"/>
        <w:rPr>
          <w:rFonts w:ascii="Times New Roman" w:hAnsi="Times New Roman" w:cs="Times New Roman"/>
          <w:b/>
          <w:sz w:val="28"/>
          <w:szCs w:val="28"/>
          <w:lang w:val="ro-MD"/>
        </w:rPr>
      </w:pPr>
      <w:r w:rsidRPr="002826F6">
        <w:rPr>
          <w:rFonts w:ascii="Times New Roman" w:hAnsi="Times New Roman" w:cs="Times New Roman"/>
          <w:b/>
          <w:sz w:val="28"/>
          <w:szCs w:val="28"/>
          <w:lang w:val="ro-MD"/>
        </w:rPr>
        <w:t xml:space="preserve">Secretar de Stat                                             </w:t>
      </w:r>
      <w:r w:rsidR="004566B6">
        <w:rPr>
          <w:rFonts w:ascii="Times New Roman" w:hAnsi="Times New Roman" w:cs="Times New Roman"/>
          <w:b/>
          <w:sz w:val="28"/>
          <w:szCs w:val="28"/>
          <w:lang w:val="ro-MD"/>
        </w:rPr>
        <w:t xml:space="preserve">             </w:t>
      </w:r>
      <w:r w:rsidRPr="002826F6">
        <w:rPr>
          <w:rFonts w:ascii="Times New Roman" w:hAnsi="Times New Roman" w:cs="Times New Roman"/>
          <w:b/>
          <w:sz w:val="28"/>
          <w:szCs w:val="28"/>
          <w:lang w:val="ro-MD"/>
        </w:rPr>
        <w:t xml:space="preserve">                        Vasile ȘARBAN</w:t>
      </w:r>
    </w:p>
    <w:p w:rsidR="004566B6" w:rsidRDefault="004566B6" w:rsidP="00587CAE">
      <w:pPr>
        <w:jc w:val="both"/>
        <w:rPr>
          <w:rFonts w:ascii="Times New Roman" w:hAnsi="Times New Roman" w:cs="Times New Roman"/>
          <w:b/>
          <w:sz w:val="28"/>
          <w:szCs w:val="28"/>
          <w:lang w:val="ro-MD"/>
        </w:rPr>
      </w:pPr>
    </w:p>
    <w:p w:rsidR="004566B6" w:rsidRPr="002826F6" w:rsidRDefault="004566B6" w:rsidP="00587CAE">
      <w:pPr>
        <w:jc w:val="both"/>
        <w:rPr>
          <w:rFonts w:ascii="Times New Roman" w:hAnsi="Times New Roman" w:cs="Times New Roman"/>
          <w:b/>
          <w:sz w:val="28"/>
          <w:szCs w:val="28"/>
          <w:lang w:val="ro-MD"/>
        </w:rPr>
      </w:pPr>
    </w:p>
    <w:p w:rsidR="004566B6" w:rsidRDefault="004566B6" w:rsidP="002826F6">
      <w:pPr>
        <w:spacing w:after="0" w:line="240" w:lineRule="auto"/>
        <w:ind w:left="426"/>
        <w:rPr>
          <w:rFonts w:ascii="Times New Roman" w:hAnsi="Times New Roman" w:cs="Times New Roman"/>
          <w:i/>
          <w:sz w:val="16"/>
          <w:szCs w:val="16"/>
          <w:lang w:val="ro-MD"/>
        </w:rPr>
      </w:pPr>
    </w:p>
    <w:p w:rsidR="004566B6" w:rsidRDefault="004566B6" w:rsidP="002826F6">
      <w:pPr>
        <w:spacing w:after="0" w:line="240" w:lineRule="auto"/>
        <w:ind w:left="426"/>
        <w:rPr>
          <w:rFonts w:ascii="Times New Roman" w:hAnsi="Times New Roman" w:cs="Times New Roman"/>
          <w:i/>
          <w:sz w:val="16"/>
          <w:szCs w:val="16"/>
          <w:lang w:val="ro-MD"/>
        </w:rPr>
      </w:pPr>
    </w:p>
    <w:p w:rsidR="004566B6" w:rsidRDefault="004566B6" w:rsidP="002826F6">
      <w:pPr>
        <w:spacing w:after="0" w:line="240" w:lineRule="auto"/>
        <w:ind w:left="426"/>
        <w:rPr>
          <w:rFonts w:ascii="Times New Roman" w:hAnsi="Times New Roman" w:cs="Times New Roman"/>
          <w:i/>
          <w:sz w:val="16"/>
          <w:szCs w:val="16"/>
          <w:lang w:val="ro-MD"/>
        </w:rPr>
      </w:pPr>
    </w:p>
    <w:p w:rsidR="004566B6" w:rsidRDefault="004566B6" w:rsidP="002826F6">
      <w:pPr>
        <w:spacing w:after="0" w:line="240" w:lineRule="auto"/>
        <w:ind w:left="426"/>
        <w:rPr>
          <w:rFonts w:ascii="Times New Roman" w:hAnsi="Times New Roman" w:cs="Times New Roman"/>
          <w:i/>
          <w:sz w:val="16"/>
          <w:szCs w:val="16"/>
          <w:lang w:val="ro-MD"/>
        </w:rPr>
      </w:pPr>
    </w:p>
    <w:p w:rsidR="004566B6" w:rsidRDefault="004566B6" w:rsidP="002826F6">
      <w:pPr>
        <w:spacing w:after="0" w:line="240" w:lineRule="auto"/>
        <w:ind w:left="426"/>
        <w:rPr>
          <w:rFonts w:ascii="Times New Roman" w:hAnsi="Times New Roman" w:cs="Times New Roman"/>
          <w:i/>
          <w:sz w:val="16"/>
          <w:szCs w:val="16"/>
          <w:lang w:val="ro-MD"/>
        </w:rPr>
      </w:pPr>
    </w:p>
    <w:p w:rsidR="004566B6" w:rsidRDefault="004566B6" w:rsidP="002826F6">
      <w:pPr>
        <w:spacing w:after="0" w:line="240" w:lineRule="auto"/>
        <w:ind w:left="426"/>
        <w:rPr>
          <w:rFonts w:ascii="Times New Roman" w:hAnsi="Times New Roman" w:cs="Times New Roman"/>
          <w:i/>
          <w:sz w:val="16"/>
          <w:szCs w:val="16"/>
          <w:lang w:val="ro-MD"/>
        </w:rPr>
      </w:pPr>
    </w:p>
    <w:p w:rsidR="002826F6" w:rsidRDefault="00587CAE" w:rsidP="002826F6">
      <w:pPr>
        <w:spacing w:after="0" w:line="240" w:lineRule="auto"/>
        <w:ind w:left="426"/>
        <w:rPr>
          <w:rFonts w:ascii="Times New Roman" w:hAnsi="Times New Roman" w:cs="Times New Roman"/>
          <w:i/>
          <w:sz w:val="16"/>
          <w:szCs w:val="16"/>
          <w:lang w:val="ro-MD"/>
        </w:rPr>
      </w:pPr>
      <w:r w:rsidRPr="002C3CFB">
        <w:rPr>
          <w:rFonts w:ascii="Times New Roman" w:hAnsi="Times New Roman" w:cs="Times New Roman"/>
          <w:i/>
          <w:sz w:val="16"/>
          <w:szCs w:val="16"/>
          <w:lang w:val="ro-MD"/>
        </w:rPr>
        <w:t xml:space="preserve">Ex: Iulia </w:t>
      </w:r>
      <w:proofErr w:type="spellStart"/>
      <w:r w:rsidRPr="002C3CFB">
        <w:rPr>
          <w:rFonts w:ascii="Times New Roman" w:hAnsi="Times New Roman" w:cs="Times New Roman"/>
          <w:i/>
          <w:sz w:val="16"/>
          <w:szCs w:val="16"/>
          <w:lang w:val="ro-MD"/>
        </w:rPr>
        <w:t>Haidarlî</w:t>
      </w:r>
      <w:proofErr w:type="spellEnd"/>
      <w:r w:rsidRPr="002C3CFB">
        <w:rPr>
          <w:rFonts w:ascii="Times New Roman" w:hAnsi="Times New Roman" w:cs="Times New Roman"/>
          <w:i/>
          <w:sz w:val="16"/>
          <w:szCs w:val="16"/>
          <w:lang w:val="ro-MD"/>
        </w:rPr>
        <w:t xml:space="preserve">; </w:t>
      </w:r>
    </w:p>
    <w:p w:rsidR="00222F45" w:rsidRPr="002C3CFB" w:rsidRDefault="00587CAE" w:rsidP="002826F6">
      <w:pPr>
        <w:spacing w:after="0" w:line="240" w:lineRule="auto"/>
        <w:ind w:left="426"/>
        <w:rPr>
          <w:sz w:val="16"/>
          <w:szCs w:val="16"/>
          <w:lang w:val="ro-RO"/>
        </w:rPr>
      </w:pPr>
      <w:r w:rsidRPr="002C3CFB">
        <w:rPr>
          <w:rFonts w:ascii="Times New Roman" w:hAnsi="Times New Roman" w:cs="Times New Roman"/>
          <w:i/>
          <w:sz w:val="16"/>
          <w:szCs w:val="16"/>
          <w:lang w:val="ro-MD"/>
        </w:rPr>
        <w:t>tel: 022</w:t>
      </w:r>
      <w:r w:rsidR="002C3CFB">
        <w:rPr>
          <w:rFonts w:ascii="Times New Roman" w:hAnsi="Times New Roman" w:cs="Times New Roman"/>
          <w:i/>
          <w:sz w:val="16"/>
          <w:szCs w:val="16"/>
          <w:lang w:val="ro-MD"/>
        </w:rPr>
        <w:t xml:space="preserve"> </w:t>
      </w:r>
      <w:r w:rsidRPr="002C3CFB">
        <w:rPr>
          <w:rFonts w:ascii="Times New Roman" w:hAnsi="Times New Roman" w:cs="Times New Roman"/>
          <w:i/>
          <w:sz w:val="16"/>
          <w:szCs w:val="16"/>
          <w:lang w:val="ro-MD"/>
        </w:rPr>
        <w:t>204 545</w:t>
      </w:r>
      <w:r w:rsidRPr="002C3CFB">
        <w:rPr>
          <w:rFonts w:ascii="Times New Roman" w:hAnsi="Times New Roman" w:cs="Times New Roman"/>
          <w:b/>
          <w:sz w:val="16"/>
          <w:szCs w:val="16"/>
          <w:lang w:val="ro-MD"/>
        </w:rPr>
        <w:t xml:space="preserve"> </w:t>
      </w:r>
    </w:p>
    <w:sectPr w:rsidR="00222F45" w:rsidRPr="002C3CFB" w:rsidSect="00B2207C">
      <w:pgSz w:w="12240" w:h="15840"/>
      <w:pgMar w:top="567"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D7F6B"/>
    <w:multiLevelType w:val="hybridMultilevel"/>
    <w:tmpl w:val="05D29304"/>
    <w:lvl w:ilvl="0" w:tplc="30BC0A00">
      <w:start w:val="5"/>
      <w:numFmt w:val="bullet"/>
      <w:lvlText w:val="-"/>
      <w:lvlJc w:val="left"/>
      <w:pPr>
        <w:ind w:left="988" w:hanging="360"/>
      </w:pPr>
      <w:rPr>
        <w:rFonts w:ascii="Times New Roman" w:eastAsiaTheme="minorHAnsi" w:hAnsi="Times New Roman" w:cs="Times New Roman" w:hint="default"/>
      </w:rPr>
    </w:lvl>
    <w:lvl w:ilvl="1" w:tplc="04090003" w:tentative="1">
      <w:start w:val="1"/>
      <w:numFmt w:val="bullet"/>
      <w:lvlText w:val="o"/>
      <w:lvlJc w:val="left"/>
      <w:pPr>
        <w:ind w:left="1708" w:hanging="360"/>
      </w:pPr>
      <w:rPr>
        <w:rFonts w:ascii="Courier New" w:hAnsi="Courier New" w:cs="Courier New" w:hint="default"/>
      </w:rPr>
    </w:lvl>
    <w:lvl w:ilvl="2" w:tplc="04090005" w:tentative="1">
      <w:start w:val="1"/>
      <w:numFmt w:val="bullet"/>
      <w:lvlText w:val=""/>
      <w:lvlJc w:val="left"/>
      <w:pPr>
        <w:ind w:left="2428" w:hanging="360"/>
      </w:pPr>
      <w:rPr>
        <w:rFonts w:ascii="Wingdings" w:hAnsi="Wingdings" w:hint="default"/>
      </w:rPr>
    </w:lvl>
    <w:lvl w:ilvl="3" w:tplc="04090001" w:tentative="1">
      <w:start w:val="1"/>
      <w:numFmt w:val="bullet"/>
      <w:lvlText w:val=""/>
      <w:lvlJc w:val="left"/>
      <w:pPr>
        <w:ind w:left="3148" w:hanging="360"/>
      </w:pPr>
      <w:rPr>
        <w:rFonts w:ascii="Symbol" w:hAnsi="Symbol" w:hint="default"/>
      </w:rPr>
    </w:lvl>
    <w:lvl w:ilvl="4" w:tplc="04090003" w:tentative="1">
      <w:start w:val="1"/>
      <w:numFmt w:val="bullet"/>
      <w:lvlText w:val="o"/>
      <w:lvlJc w:val="left"/>
      <w:pPr>
        <w:ind w:left="3868" w:hanging="360"/>
      </w:pPr>
      <w:rPr>
        <w:rFonts w:ascii="Courier New" w:hAnsi="Courier New" w:cs="Courier New" w:hint="default"/>
      </w:rPr>
    </w:lvl>
    <w:lvl w:ilvl="5" w:tplc="04090005" w:tentative="1">
      <w:start w:val="1"/>
      <w:numFmt w:val="bullet"/>
      <w:lvlText w:val=""/>
      <w:lvlJc w:val="left"/>
      <w:pPr>
        <w:ind w:left="4588" w:hanging="360"/>
      </w:pPr>
      <w:rPr>
        <w:rFonts w:ascii="Wingdings" w:hAnsi="Wingdings" w:hint="default"/>
      </w:rPr>
    </w:lvl>
    <w:lvl w:ilvl="6" w:tplc="04090001" w:tentative="1">
      <w:start w:val="1"/>
      <w:numFmt w:val="bullet"/>
      <w:lvlText w:val=""/>
      <w:lvlJc w:val="left"/>
      <w:pPr>
        <w:ind w:left="5308" w:hanging="360"/>
      </w:pPr>
      <w:rPr>
        <w:rFonts w:ascii="Symbol" w:hAnsi="Symbol" w:hint="default"/>
      </w:rPr>
    </w:lvl>
    <w:lvl w:ilvl="7" w:tplc="04090003" w:tentative="1">
      <w:start w:val="1"/>
      <w:numFmt w:val="bullet"/>
      <w:lvlText w:val="o"/>
      <w:lvlJc w:val="left"/>
      <w:pPr>
        <w:ind w:left="6028" w:hanging="360"/>
      </w:pPr>
      <w:rPr>
        <w:rFonts w:ascii="Courier New" w:hAnsi="Courier New" w:cs="Courier New" w:hint="default"/>
      </w:rPr>
    </w:lvl>
    <w:lvl w:ilvl="8" w:tplc="04090005" w:tentative="1">
      <w:start w:val="1"/>
      <w:numFmt w:val="bullet"/>
      <w:lvlText w:val=""/>
      <w:lvlJc w:val="left"/>
      <w:pPr>
        <w:ind w:left="6748" w:hanging="360"/>
      </w:pPr>
      <w:rPr>
        <w:rFonts w:ascii="Wingdings" w:hAnsi="Wingdings" w:hint="default"/>
      </w:rPr>
    </w:lvl>
  </w:abstractNum>
  <w:abstractNum w:abstractNumId="1">
    <w:nsid w:val="359F5EE3"/>
    <w:multiLevelType w:val="hybridMultilevel"/>
    <w:tmpl w:val="5FA8282C"/>
    <w:lvl w:ilvl="0" w:tplc="C298F8B2">
      <w:start w:val="1"/>
      <w:numFmt w:val="decimal"/>
      <w:lvlText w:val="%1)"/>
      <w:lvlJc w:val="left"/>
      <w:pPr>
        <w:ind w:left="628" w:hanging="360"/>
      </w:pPr>
      <w:rPr>
        <w:rFonts w:hint="default"/>
      </w:rPr>
    </w:lvl>
    <w:lvl w:ilvl="1" w:tplc="04090019" w:tentative="1">
      <w:start w:val="1"/>
      <w:numFmt w:val="lowerLetter"/>
      <w:lvlText w:val="%2."/>
      <w:lvlJc w:val="left"/>
      <w:pPr>
        <w:ind w:left="1348" w:hanging="360"/>
      </w:pPr>
    </w:lvl>
    <w:lvl w:ilvl="2" w:tplc="0409001B" w:tentative="1">
      <w:start w:val="1"/>
      <w:numFmt w:val="lowerRoman"/>
      <w:lvlText w:val="%3."/>
      <w:lvlJc w:val="right"/>
      <w:pPr>
        <w:ind w:left="2068" w:hanging="180"/>
      </w:pPr>
    </w:lvl>
    <w:lvl w:ilvl="3" w:tplc="0409000F" w:tentative="1">
      <w:start w:val="1"/>
      <w:numFmt w:val="decimal"/>
      <w:lvlText w:val="%4."/>
      <w:lvlJc w:val="left"/>
      <w:pPr>
        <w:ind w:left="2788" w:hanging="360"/>
      </w:pPr>
    </w:lvl>
    <w:lvl w:ilvl="4" w:tplc="04090019" w:tentative="1">
      <w:start w:val="1"/>
      <w:numFmt w:val="lowerLetter"/>
      <w:lvlText w:val="%5."/>
      <w:lvlJc w:val="left"/>
      <w:pPr>
        <w:ind w:left="3508" w:hanging="360"/>
      </w:pPr>
    </w:lvl>
    <w:lvl w:ilvl="5" w:tplc="0409001B" w:tentative="1">
      <w:start w:val="1"/>
      <w:numFmt w:val="lowerRoman"/>
      <w:lvlText w:val="%6."/>
      <w:lvlJc w:val="right"/>
      <w:pPr>
        <w:ind w:left="4228" w:hanging="180"/>
      </w:pPr>
    </w:lvl>
    <w:lvl w:ilvl="6" w:tplc="0409000F" w:tentative="1">
      <w:start w:val="1"/>
      <w:numFmt w:val="decimal"/>
      <w:lvlText w:val="%7."/>
      <w:lvlJc w:val="left"/>
      <w:pPr>
        <w:ind w:left="4948" w:hanging="360"/>
      </w:pPr>
    </w:lvl>
    <w:lvl w:ilvl="7" w:tplc="04090019" w:tentative="1">
      <w:start w:val="1"/>
      <w:numFmt w:val="lowerLetter"/>
      <w:lvlText w:val="%8."/>
      <w:lvlJc w:val="left"/>
      <w:pPr>
        <w:ind w:left="5668" w:hanging="360"/>
      </w:pPr>
    </w:lvl>
    <w:lvl w:ilvl="8" w:tplc="0409001B" w:tentative="1">
      <w:start w:val="1"/>
      <w:numFmt w:val="lowerRoman"/>
      <w:lvlText w:val="%9."/>
      <w:lvlJc w:val="right"/>
      <w:pPr>
        <w:ind w:left="6388" w:hanging="180"/>
      </w:pPr>
    </w:lvl>
  </w:abstractNum>
  <w:abstractNum w:abstractNumId="2">
    <w:nsid w:val="54C97BD6"/>
    <w:multiLevelType w:val="hybridMultilevel"/>
    <w:tmpl w:val="10BC5366"/>
    <w:lvl w:ilvl="0" w:tplc="30BC0A00">
      <w:start w:val="5"/>
      <w:numFmt w:val="bullet"/>
      <w:lvlText w:val="-"/>
      <w:lvlJc w:val="left"/>
      <w:pPr>
        <w:ind w:left="628" w:hanging="360"/>
      </w:pPr>
      <w:rPr>
        <w:rFonts w:ascii="Times New Roman" w:eastAsiaTheme="minorHAnsi" w:hAnsi="Times New Roman" w:cs="Times New Roman" w:hint="default"/>
      </w:rPr>
    </w:lvl>
    <w:lvl w:ilvl="1" w:tplc="04090003" w:tentative="1">
      <w:start w:val="1"/>
      <w:numFmt w:val="bullet"/>
      <w:lvlText w:val="o"/>
      <w:lvlJc w:val="left"/>
      <w:pPr>
        <w:ind w:left="1348" w:hanging="360"/>
      </w:pPr>
      <w:rPr>
        <w:rFonts w:ascii="Courier New" w:hAnsi="Courier New" w:cs="Courier New" w:hint="default"/>
      </w:rPr>
    </w:lvl>
    <w:lvl w:ilvl="2" w:tplc="04090005" w:tentative="1">
      <w:start w:val="1"/>
      <w:numFmt w:val="bullet"/>
      <w:lvlText w:val=""/>
      <w:lvlJc w:val="left"/>
      <w:pPr>
        <w:ind w:left="2068" w:hanging="360"/>
      </w:pPr>
      <w:rPr>
        <w:rFonts w:ascii="Wingdings" w:hAnsi="Wingdings" w:hint="default"/>
      </w:rPr>
    </w:lvl>
    <w:lvl w:ilvl="3" w:tplc="04090001" w:tentative="1">
      <w:start w:val="1"/>
      <w:numFmt w:val="bullet"/>
      <w:lvlText w:val=""/>
      <w:lvlJc w:val="left"/>
      <w:pPr>
        <w:ind w:left="2788" w:hanging="360"/>
      </w:pPr>
      <w:rPr>
        <w:rFonts w:ascii="Symbol" w:hAnsi="Symbol" w:hint="default"/>
      </w:rPr>
    </w:lvl>
    <w:lvl w:ilvl="4" w:tplc="04090003" w:tentative="1">
      <w:start w:val="1"/>
      <w:numFmt w:val="bullet"/>
      <w:lvlText w:val="o"/>
      <w:lvlJc w:val="left"/>
      <w:pPr>
        <w:ind w:left="3508" w:hanging="360"/>
      </w:pPr>
      <w:rPr>
        <w:rFonts w:ascii="Courier New" w:hAnsi="Courier New" w:cs="Courier New" w:hint="default"/>
      </w:rPr>
    </w:lvl>
    <w:lvl w:ilvl="5" w:tplc="04090005" w:tentative="1">
      <w:start w:val="1"/>
      <w:numFmt w:val="bullet"/>
      <w:lvlText w:val=""/>
      <w:lvlJc w:val="left"/>
      <w:pPr>
        <w:ind w:left="4228" w:hanging="360"/>
      </w:pPr>
      <w:rPr>
        <w:rFonts w:ascii="Wingdings" w:hAnsi="Wingdings" w:hint="default"/>
      </w:rPr>
    </w:lvl>
    <w:lvl w:ilvl="6" w:tplc="04090001" w:tentative="1">
      <w:start w:val="1"/>
      <w:numFmt w:val="bullet"/>
      <w:lvlText w:val=""/>
      <w:lvlJc w:val="left"/>
      <w:pPr>
        <w:ind w:left="4948" w:hanging="360"/>
      </w:pPr>
      <w:rPr>
        <w:rFonts w:ascii="Symbol" w:hAnsi="Symbol" w:hint="default"/>
      </w:rPr>
    </w:lvl>
    <w:lvl w:ilvl="7" w:tplc="04090003" w:tentative="1">
      <w:start w:val="1"/>
      <w:numFmt w:val="bullet"/>
      <w:lvlText w:val="o"/>
      <w:lvlJc w:val="left"/>
      <w:pPr>
        <w:ind w:left="5668" w:hanging="360"/>
      </w:pPr>
      <w:rPr>
        <w:rFonts w:ascii="Courier New" w:hAnsi="Courier New" w:cs="Courier New" w:hint="default"/>
      </w:rPr>
    </w:lvl>
    <w:lvl w:ilvl="8" w:tplc="04090005" w:tentative="1">
      <w:start w:val="1"/>
      <w:numFmt w:val="bullet"/>
      <w:lvlText w:val=""/>
      <w:lvlJc w:val="left"/>
      <w:pPr>
        <w:ind w:left="6388" w:hanging="360"/>
      </w:pPr>
      <w:rPr>
        <w:rFonts w:ascii="Wingdings" w:hAnsi="Wingdings" w:hint="default"/>
      </w:rPr>
    </w:lvl>
  </w:abstractNum>
  <w:abstractNum w:abstractNumId="3">
    <w:nsid w:val="58E77078"/>
    <w:multiLevelType w:val="hybridMultilevel"/>
    <w:tmpl w:val="FD08D3FA"/>
    <w:lvl w:ilvl="0" w:tplc="54188126">
      <w:start w:val="1"/>
      <w:numFmt w:val="bullet"/>
      <w:lvlText w:val=""/>
      <w:lvlJc w:val="left"/>
      <w:pPr>
        <w:ind w:left="988" w:hanging="360"/>
      </w:pPr>
      <w:rPr>
        <w:rFonts w:ascii="Symbol" w:hAnsi="Symbol" w:hint="default"/>
      </w:rPr>
    </w:lvl>
    <w:lvl w:ilvl="1" w:tplc="04090003" w:tentative="1">
      <w:start w:val="1"/>
      <w:numFmt w:val="bullet"/>
      <w:lvlText w:val="o"/>
      <w:lvlJc w:val="left"/>
      <w:pPr>
        <w:ind w:left="1708" w:hanging="360"/>
      </w:pPr>
      <w:rPr>
        <w:rFonts w:ascii="Courier New" w:hAnsi="Courier New" w:cs="Courier New" w:hint="default"/>
      </w:rPr>
    </w:lvl>
    <w:lvl w:ilvl="2" w:tplc="04090005" w:tentative="1">
      <w:start w:val="1"/>
      <w:numFmt w:val="bullet"/>
      <w:lvlText w:val=""/>
      <w:lvlJc w:val="left"/>
      <w:pPr>
        <w:ind w:left="2428" w:hanging="360"/>
      </w:pPr>
      <w:rPr>
        <w:rFonts w:ascii="Wingdings" w:hAnsi="Wingdings" w:hint="default"/>
      </w:rPr>
    </w:lvl>
    <w:lvl w:ilvl="3" w:tplc="04090001" w:tentative="1">
      <w:start w:val="1"/>
      <w:numFmt w:val="bullet"/>
      <w:lvlText w:val=""/>
      <w:lvlJc w:val="left"/>
      <w:pPr>
        <w:ind w:left="3148" w:hanging="360"/>
      </w:pPr>
      <w:rPr>
        <w:rFonts w:ascii="Symbol" w:hAnsi="Symbol" w:hint="default"/>
      </w:rPr>
    </w:lvl>
    <w:lvl w:ilvl="4" w:tplc="04090003" w:tentative="1">
      <w:start w:val="1"/>
      <w:numFmt w:val="bullet"/>
      <w:lvlText w:val="o"/>
      <w:lvlJc w:val="left"/>
      <w:pPr>
        <w:ind w:left="3868" w:hanging="360"/>
      </w:pPr>
      <w:rPr>
        <w:rFonts w:ascii="Courier New" w:hAnsi="Courier New" w:cs="Courier New" w:hint="default"/>
      </w:rPr>
    </w:lvl>
    <w:lvl w:ilvl="5" w:tplc="04090005" w:tentative="1">
      <w:start w:val="1"/>
      <w:numFmt w:val="bullet"/>
      <w:lvlText w:val=""/>
      <w:lvlJc w:val="left"/>
      <w:pPr>
        <w:ind w:left="4588" w:hanging="360"/>
      </w:pPr>
      <w:rPr>
        <w:rFonts w:ascii="Wingdings" w:hAnsi="Wingdings" w:hint="default"/>
      </w:rPr>
    </w:lvl>
    <w:lvl w:ilvl="6" w:tplc="04090001" w:tentative="1">
      <w:start w:val="1"/>
      <w:numFmt w:val="bullet"/>
      <w:lvlText w:val=""/>
      <w:lvlJc w:val="left"/>
      <w:pPr>
        <w:ind w:left="5308" w:hanging="360"/>
      </w:pPr>
      <w:rPr>
        <w:rFonts w:ascii="Symbol" w:hAnsi="Symbol" w:hint="default"/>
      </w:rPr>
    </w:lvl>
    <w:lvl w:ilvl="7" w:tplc="04090003" w:tentative="1">
      <w:start w:val="1"/>
      <w:numFmt w:val="bullet"/>
      <w:lvlText w:val="o"/>
      <w:lvlJc w:val="left"/>
      <w:pPr>
        <w:ind w:left="6028" w:hanging="360"/>
      </w:pPr>
      <w:rPr>
        <w:rFonts w:ascii="Courier New" w:hAnsi="Courier New" w:cs="Courier New" w:hint="default"/>
      </w:rPr>
    </w:lvl>
    <w:lvl w:ilvl="8" w:tplc="04090005" w:tentative="1">
      <w:start w:val="1"/>
      <w:numFmt w:val="bullet"/>
      <w:lvlText w:val=""/>
      <w:lvlJc w:val="left"/>
      <w:pPr>
        <w:ind w:left="6748" w:hanging="360"/>
      </w:pPr>
      <w:rPr>
        <w:rFonts w:ascii="Wingdings" w:hAnsi="Wingdings" w:hint="default"/>
      </w:rPr>
    </w:lvl>
  </w:abstractNum>
  <w:abstractNum w:abstractNumId="4">
    <w:nsid w:val="656C1B32"/>
    <w:multiLevelType w:val="hybridMultilevel"/>
    <w:tmpl w:val="AD2AA570"/>
    <w:lvl w:ilvl="0" w:tplc="A5E4CA40">
      <w:numFmt w:val="bullet"/>
      <w:lvlText w:val="-"/>
      <w:lvlJc w:val="left"/>
      <w:pPr>
        <w:ind w:left="628" w:hanging="360"/>
      </w:pPr>
      <w:rPr>
        <w:rFonts w:ascii="Times New Roman" w:eastAsiaTheme="minorHAnsi" w:hAnsi="Times New Roman" w:cs="Times New Roman" w:hint="default"/>
      </w:rPr>
    </w:lvl>
    <w:lvl w:ilvl="1" w:tplc="04090003" w:tentative="1">
      <w:start w:val="1"/>
      <w:numFmt w:val="bullet"/>
      <w:lvlText w:val="o"/>
      <w:lvlJc w:val="left"/>
      <w:pPr>
        <w:ind w:left="1348" w:hanging="360"/>
      </w:pPr>
      <w:rPr>
        <w:rFonts w:ascii="Courier New" w:hAnsi="Courier New" w:cs="Courier New" w:hint="default"/>
      </w:rPr>
    </w:lvl>
    <w:lvl w:ilvl="2" w:tplc="04090005" w:tentative="1">
      <w:start w:val="1"/>
      <w:numFmt w:val="bullet"/>
      <w:lvlText w:val=""/>
      <w:lvlJc w:val="left"/>
      <w:pPr>
        <w:ind w:left="2068" w:hanging="360"/>
      </w:pPr>
      <w:rPr>
        <w:rFonts w:ascii="Wingdings" w:hAnsi="Wingdings" w:hint="default"/>
      </w:rPr>
    </w:lvl>
    <w:lvl w:ilvl="3" w:tplc="04090001" w:tentative="1">
      <w:start w:val="1"/>
      <w:numFmt w:val="bullet"/>
      <w:lvlText w:val=""/>
      <w:lvlJc w:val="left"/>
      <w:pPr>
        <w:ind w:left="2788" w:hanging="360"/>
      </w:pPr>
      <w:rPr>
        <w:rFonts w:ascii="Symbol" w:hAnsi="Symbol" w:hint="default"/>
      </w:rPr>
    </w:lvl>
    <w:lvl w:ilvl="4" w:tplc="04090003" w:tentative="1">
      <w:start w:val="1"/>
      <w:numFmt w:val="bullet"/>
      <w:lvlText w:val="o"/>
      <w:lvlJc w:val="left"/>
      <w:pPr>
        <w:ind w:left="3508" w:hanging="360"/>
      </w:pPr>
      <w:rPr>
        <w:rFonts w:ascii="Courier New" w:hAnsi="Courier New" w:cs="Courier New" w:hint="default"/>
      </w:rPr>
    </w:lvl>
    <w:lvl w:ilvl="5" w:tplc="04090005" w:tentative="1">
      <w:start w:val="1"/>
      <w:numFmt w:val="bullet"/>
      <w:lvlText w:val=""/>
      <w:lvlJc w:val="left"/>
      <w:pPr>
        <w:ind w:left="4228" w:hanging="360"/>
      </w:pPr>
      <w:rPr>
        <w:rFonts w:ascii="Wingdings" w:hAnsi="Wingdings" w:hint="default"/>
      </w:rPr>
    </w:lvl>
    <w:lvl w:ilvl="6" w:tplc="04090001" w:tentative="1">
      <w:start w:val="1"/>
      <w:numFmt w:val="bullet"/>
      <w:lvlText w:val=""/>
      <w:lvlJc w:val="left"/>
      <w:pPr>
        <w:ind w:left="4948" w:hanging="360"/>
      </w:pPr>
      <w:rPr>
        <w:rFonts w:ascii="Symbol" w:hAnsi="Symbol" w:hint="default"/>
      </w:rPr>
    </w:lvl>
    <w:lvl w:ilvl="7" w:tplc="04090003" w:tentative="1">
      <w:start w:val="1"/>
      <w:numFmt w:val="bullet"/>
      <w:lvlText w:val="o"/>
      <w:lvlJc w:val="left"/>
      <w:pPr>
        <w:ind w:left="5668" w:hanging="360"/>
      </w:pPr>
      <w:rPr>
        <w:rFonts w:ascii="Courier New" w:hAnsi="Courier New" w:cs="Courier New" w:hint="default"/>
      </w:rPr>
    </w:lvl>
    <w:lvl w:ilvl="8" w:tplc="04090005" w:tentative="1">
      <w:start w:val="1"/>
      <w:numFmt w:val="bullet"/>
      <w:lvlText w:val=""/>
      <w:lvlJc w:val="left"/>
      <w:pPr>
        <w:ind w:left="6388" w:hanging="360"/>
      </w:pPr>
      <w:rPr>
        <w:rFonts w:ascii="Wingdings" w:hAnsi="Wingdings" w:hint="default"/>
      </w:rPr>
    </w:lvl>
  </w:abstractNum>
  <w:abstractNum w:abstractNumId="5">
    <w:nsid w:val="7FD43648"/>
    <w:multiLevelType w:val="hybridMultilevel"/>
    <w:tmpl w:val="4F84F978"/>
    <w:lvl w:ilvl="0" w:tplc="54188126">
      <w:start w:val="1"/>
      <w:numFmt w:val="bullet"/>
      <w:lvlText w:val=""/>
      <w:lvlJc w:val="left"/>
      <w:pPr>
        <w:ind w:left="628" w:hanging="360"/>
      </w:pPr>
      <w:rPr>
        <w:rFonts w:ascii="Symbol" w:hAnsi="Symbol" w:hint="default"/>
      </w:rPr>
    </w:lvl>
    <w:lvl w:ilvl="1" w:tplc="04090003" w:tentative="1">
      <w:start w:val="1"/>
      <w:numFmt w:val="bullet"/>
      <w:lvlText w:val="o"/>
      <w:lvlJc w:val="left"/>
      <w:pPr>
        <w:ind w:left="1348" w:hanging="360"/>
      </w:pPr>
      <w:rPr>
        <w:rFonts w:ascii="Courier New" w:hAnsi="Courier New" w:cs="Courier New" w:hint="default"/>
      </w:rPr>
    </w:lvl>
    <w:lvl w:ilvl="2" w:tplc="04090005" w:tentative="1">
      <w:start w:val="1"/>
      <w:numFmt w:val="bullet"/>
      <w:lvlText w:val=""/>
      <w:lvlJc w:val="left"/>
      <w:pPr>
        <w:ind w:left="2068" w:hanging="360"/>
      </w:pPr>
      <w:rPr>
        <w:rFonts w:ascii="Wingdings" w:hAnsi="Wingdings" w:hint="default"/>
      </w:rPr>
    </w:lvl>
    <w:lvl w:ilvl="3" w:tplc="04090001" w:tentative="1">
      <w:start w:val="1"/>
      <w:numFmt w:val="bullet"/>
      <w:lvlText w:val=""/>
      <w:lvlJc w:val="left"/>
      <w:pPr>
        <w:ind w:left="2788" w:hanging="360"/>
      </w:pPr>
      <w:rPr>
        <w:rFonts w:ascii="Symbol" w:hAnsi="Symbol" w:hint="default"/>
      </w:rPr>
    </w:lvl>
    <w:lvl w:ilvl="4" w:tplc="04090003" w:tentative="1">
      <w:start w:val="1"/>
      <w:numFmt w:val="bullet"/>
      <w:lvlText w:val="o"/>
      <w:lvlJc w:val="left"/>
      <w:pPr>
        <w:ind w:left="3508" w:hanging="360"/>
      </w:pPr>
      <w:rPr>
        <w:rFonts w:ascii="Courier New" w:hAnsi="Courier New" w:cs="Courier New" w:hint="default"/>
      </w:rPr>
    </w:lvl>
    <w:lvl w:ilvl="5" w:tplc="04090005" w:tentative="1">
      <w:start w:val="1"/>
      <w:numFmt w:val="bullet"/>
      <w:lvlText w:val=""/>
      <w:lvlJc w:val="left"/>
      <w:pPr>
        <w:ind w:left="4228" w:hanging="360"/>
      </w:pPr>
      <w:rPr>
        <w:rFonts w:ascii="Wingdings" w:hAnsi="Wingdings" w:hint="default"/>
      </w:rPr>
    </w:lvl>
    <w:lvl w:ilvl="6" w:tplc="04090001" w:tentative="1">
      <w:start w:val="1"/>
      <w:numFmt w:val="bullet"/>
      <w:lvlText w:val=""/>
      <w:lvlJc w:val="left"/>
      <w:pPr>
        <w:ind w:left="4948" w:hanging="360"/>
      </w:pPr>
      <w:rPr>
        <w:rFonts w:ascii="Symbol" w:hAnsi="Symbol" w:hint="default"/>
      </w:rPr>
    </w:lvl>
    <w:lvl w:ilvl="7" w:tplc="04090003" w:tentative="1">
      <w:start w:val="1"/>
      <w:numFmt w:val="bullet"/>
      <w:lvlText w:val="o"/>
      <w:lvlJc w:val="left"/>
      <w:pPr>
        <w:ind w:left="5668" w:hanging="360"/>
      </w:pPr>
      <w:rPr>
        <w:rFonts w:ascii="Courier New" w:hAnsi="Courier New" w:cs="Courier New" w:hint="default"/>
      </w:rPr>
    </w:lvl>
    <w:lvl w:ilvl="8" w:tplc="04090005" w:tentative="1">
      <w:start w:val="1"/>
      <w:numFmt w:val="bullet"/>
      <w:lvlText w:val=""/>
      <w:lvlJc w:val="left"/>
      <w:pPr>
        <w:ind w:left="6388"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CDD"/>
    <w:rsid w:val="00002569"/>
    <w:rsid w:val="00007C92"/>
    <w:rsid w:val="000110A4"/>
    <w:rsid w:val="00014F50"/>
    <w:rsid w:val="00056CFF"/>
    <w:rsid w:val="000571E6"/>
    <w:rsid w:val="00057940"/>
    <w:rsid w:val="000603C5"/>
    <w:rsid w:val="00071383"/>
    <w:rsid w:val="00074CA2"/>
    <w:rsid w:val="000756ED"/>
    <w:rsid w:val="00077B7E"/>
    <w:rsid w:val="000814B6"/>
    <w:rsid w:val="000A0B82"/>
    <w:rsid w:val="000A434E"/>
    <w:rsid w:val="000C0C4E"/>
    <w:rsid w:val="000C4339"/>
    <w:rsid w:val="000C66F7"/>
    <w:rsid w:val="000D2D8D"/>
    <w:rsid w:val="000E15D9"/>
    <w:rsid w:val="000E27D8"/>
    <w:rsid w:val="000E547A"/>
    <w:rsid w:val="00100ABE"/>
    <w:rsid w:val="00102F89"/>
    <w:rsid w:val="00104F29"/>
    <w:rsid w:val="00105097"/>
    <w:rsid w:val="00106E8C"/>
    <w:rsid w:val="00107FEF"/>
    <w:rsid w:val="00117876"/>
    <w:rsid w:val="00126F8B"/>
    <w:rsid w:val="00134458"/>
    <w:rsid w:val="00140AC5"/>
    <w:rsid w:val="00144914"/>
    <w:rsid w:val="00146987"/>
    <w:rsid w:val="0015441D"/>
    <w:rsid w:val="00154557"/>
    <w:rsid w:val="00156EF7"/>
    <w:rsid w:val="00156F40"/>
    <w:rsid w:val="00164A3F"/>
    <w:rsid w:val="00173CF6"/>
    <w:rsid w:val="00175EB5"/>
    <w:rsid w:val="00186495"/>
    <w:rsid w:val="001A1DF7"/>
    <w:rsid w:val="001A76FE"/>
    <w:rsid w:val="001B2F81"/>
    <w:rsid w:val="001B4472"/>
    <w:rsid w:val="001B7E1B"/>
    <w:rsid w:val="001C31FB"/>
    <w:rsid w:val="001C48E5"/>
    <w:rsid w:val="001D4ABE"/>
    <w:rsid w:val="001E02C6"/>
    <w:rsid w:val="001E2548"/>
    <w:rsid w:val="001E75FB"/>
    <w:rsid w:val="001F29A2"/>
    <w:rsid w:val="001F3F1C"/>
    <w:rsid w:val="00207E47"/>
    <w:rsid w:val="00217B8B"/>
    <w:rsid w:val="00222F45"/>
    <w:rsid w:val="00225D45"/>
    <w:rsid w:val="00231C6B"/>
    <w:rsid w:val="00237461"/>
    <w:rsid w:val="00240A91"/>
    <w:rsid w:val="002410E6"/>
    <w:rsid w:val="0024343B"/>
    <w:rsid w:val="00255270"/>
    <w:rsid w:val="00262A9C"/>
    <w:rsid w:val="00263491"/>
    <w:rsid w:val="002704DE"/>
    <w:rsid w:val="002777F1"/>
    <w:rsid w:val="002826F6"/>
    <w:rsid w:val="00291A03"/>
    <w:rsid w:val="002A5F96"/>
    <w:rsid w:val="002B151D"/>
    <w:rsid w:val="002B164A"/>
    <w:rsid w:val="002B4AF8"/>
    <w:rsid w:val="002B536F"/>
    <w:rsid w:val="002B6F65"/>
    <w:rsid w:val="002C3CFB"/>
    <w:rsid w:val="002D75D9"/>
    <w:rsid w:val="002D7C11"/>
    <w:rsid w:val="002E2F18"/>
    <w:rsid w:val="002E5369"/>
    <w:rsid w:val="002E74FE"/>
    <w:rsid w:val="002F5ED8"/>
    <w:rsid w:val="002F73E1"/>
    <w:rsid w:val="00302E66"/>
    <w:rsid w:val="00320F96"/>
    <w:rsid w:val="0032213A"/>
    <w:rsid w:val="00322269"/>
    <w:rsid w:val="00323676"/>
    <w:rsid w:val="0033768E"/>
    <w:rsid w:val="00340241"/>
    <w:rsid w:val="00342961"/>
    <w:rsid w:val="00342DE9"/>
    <w:rsid w:val="00345FD6"/>
    <w:rsid w:val="00346B89"/>
    <w:rsid w:val="00361315"/>
    <w:rsid w:val="00373701"/>
    <w:rsid w:val="003756C6"/>
    <w:rsid w:val="003943CF"/>
    <w:rsid w:val="003A55E2"/>
    <w:rsid w:val="003B7687"/>
    <w:rsid w:val="003C67C9"/>
    <w:rsid w:val="003D2E02"/>
    <w:rsid w:val="003D446B"/>
    <w:rsid w:val="003E23C6"/>
    <w:rsid w:val="003E5F10"/>
    <w:rsid w:val="003F14CF"/>
    <w:rsid w:val="003F1AB1"/>
    <w:rsid w:val="003F1ECB"/>
    <w:rsid w:val="003F56D3"/>
    <w:rsid w:val="003F6003"/>
    <w:rsid w:val="00402300"/>
    <w:rsid w:val="00402EED"/>
    <w:rsid w:val="00406DF3"/>
    <w:rsid w:val="00416D35"/>
    <w:rsid w:val="0042457F"/>
    <w:rsid w:val="00427C3A"/>
    <w:rsid w:val="00432199"/>
    <w:rsid w:val="00432355"/>
    <w:rsid w:val="00435E1C"/>
    <w:rsid w:val="004475B9"/>
    <w:rsid w:val="004508A1"/>
    <w:rsid w:val="004566B6"/>
    <w:rsid w:val="0045676B"/>
    <w:rsid w:val="00462B26"/>
    <w:rsid w:val="0047066D"/>
    <w:rsid w:val="004741E5"/>
    <w:rsid w:val="00485548"/>
    <w:rsid w:val="004A2556"/>
    <w:rsid w:val="004A2BE5"/>
    <w:rsid w:val="004A42A1"/>
    <w:rsid w:val="004A7009"/>
    <w:rsid w:val="004B5E94"/>
    <w:rsid w:val="004C4544"/>
    <w:rsid w:val="004D15EE"/>
    <w:rsid w:val="004D167E"/>
    <w:rsid w:val="004D469F"/>
    <w:rsid w:val="004E0D36"/>
    <w:rsid w:val="004E6ED7"/>
    <w:rsid w:val="004E7793"/>
    <w:rsid w:val="004F34E1"/>
    <w:rsid w:val="004F6779"/>
    <w:rsid w:val="00504BC2"/>
    <w:rsid w:val="00506F17"/>
    <w:rsid w:val="00513393"/>
    <w:rsid w:val="00522ED3"/>
    <w:rsid w:val="00524086"/>
    <w:rsid w:val="0052512D"/>
    <w:rsid w:val="00527FBB"/>
    <w:rsid w:val="00531077"/>
    <w:rsid w:val="005334EA"/>
    <w:rsid w:val="00535009"/>
    <w:rsid w:val="00536FD2"/>
    <w:rsid w:val="00543E0E"/>
    <w:rsid w:val="0055235B"/>
    <w:rsid w:val="00555502"/>
    <w:rsid w:val="00557745"/>
    <w:rsid w:val="00562310"/>
    <w:rsid w:val="00566D7E"/>
    <w:rsid w:val="00576429"/>
    <w:rsid w:val="00577811"/>
    <w:rsid w:val="00586335"/>
    <w:rsid w:val="00587CAE"/>
    <w:rsid w:val="00593F44"/>
    <w:rsid w:val="005A1017"/>
    <w:rsid w:val="005A6870"/>
    <w:rsid w:val="005C022B"/>
    <w:rsid w:val="005C3FC9"/>
    <w:rsid w:val="005D1715"/>
    <w:rsid w:val="005D5B58"/>
    <w:rsid w:val="005D7477"/>
    <w:rsid w:val="005D7629"/>
    <w:rsid w:val="005D7CA6"/>
    <w:rsid w:val="005E02B9"/>
    <w:rsid w:val="005E12C3"/>
    <w:rsid w:val="005E4C03"/>
    <w:rsid w:val="005E593F"/>
    <w:rsid w:val="005F122C"/>
    <w:rsid w:val="00622E1C"/>
    <w:rsid w:val="00625B2D"/>
    <w:rsid w:val="00627990"/>
    <w:rsid w:val="0063121E"/>
    <w:rsid w:val="006347D4"/>
    <w:rsid w:val="0063718B"/>
    <w:rsid w:val="00643E5A"/>
    <w:rsid w:val="006477DD"/>
    <w:rsid w:val="00655CDF"/>
    <w:rsid w:val="006663C8"/>
    <w:rsid w:val="00667023"/>
    <w:rsid w:val="00667134"/>
    <w:rsid w:val="00675087"/>
    <w:rsid w:val="006753C7"/>
    <w:rsid w:val="00677F7D"/>
    <w:rsid w:val="0068193E"/>
    <w:rsid w:val="00682D81"/>
    <w:rsid w:val="00686D7F"/>
    <w:rsid w:val="00692CD5"/>
    <w:rsid w:val="00696E02"/>
    <w:rsid w:val="006A4490"/>
    <w:rsid w:val="006A5F6A"/>
    <w:rsid w:val="006C51F2"/>
    <w:rsid w:val="006C59C0"/>
    <w:rsid w:val="006D7C9C"/>
    <w:rsid w:val="006E2114"/>
    <w:rsid w:val="006F042C"/>
    <w:rsid w:val="006F40FE"/>
    <w:rsid w:val="006F75C8"/>
    <w:rsid w:val="00710074"/>
    <w:rsid w:val="00721537"/>
    <w:rsid w:val="0072569E"/>
    <w:rsid w:val="007261D3"/>
    <w:rsid w:val="00733039"/>
    <w:rsid w:val="007611B7"/>
    <w:rsid w:val="0076382F"/>
    <w:rsid w:val="00765C7B"/>
    <w:rsid w:val="00771D3F"/>
    <w:rsid w:val="007736CE"/>
    <w:rsid w:val="00775F30"/>
    <w:rsid w:val="00780024"/>
    <w:rsid w:val="00786554"/>
    <w:rsid w:val="00790658"/>
    <w:rsid w:val="0079693D"/>
    <w:rsid w:val="007A2F3E"/>
    <w:rsid w:val="007A360D"/>
    <w:rsid w:val="007A5AC5"/>
    <w:rsid w:val="007A5B28"/>
    <w:rsid w:val="007B0876"/>
    <w:rsid w:val="007C5122"/>
    <w:rsid w:val="007D03D7"/>
    <w:rsid w:val="007D1807"/>
    <w:rsid w:val="007D51B2"/>
    <w:rsid w:val="007E2030"/>
    <w:rsid w:val="007E54FC"/>
    <w:rsid w:val="007F0FD7"/>
    <w:rsid w:val="007F53FC"/>
    <w:rsid w:val="008141C9"/>
    <w:rsid w:val="00832836"/>
    <w:rsid w:val="00835039"/>
    <w:rsid w:val="008369D3"/>
    <w:rsid w:val="00841385"/>
    <w:rsid w:val="00843D3E"/>
    <w:rsid w:val="00851153"/>
    <w:rsid w:val="00855C99"/>
    <w:rsid w:val="00860B10"/>
    <w:rsid w:val="00860CF2"/>
    <w:rsid w:val="00862132"/>
    <w:rsid w:val="0086484B"/>
    <w:rsid w:val="00874F58"/>
    <w:rsid w:val="00876676"/>
    <w:rsid w:val="008803D9"/>
    <w:rsid w:val="00881DA1"/>
    <w:rsid w:val="008902CA"/>
    <w:rsid w:val="008A1FC3"/>
    <w:rsid w:val="008A208E"/>
    <w:rsid w:val="008B1200"/>
    <w:rsid w:val="008C148C"/>
    <w:rsid w:val="008C2B90"/>
    <w:rsid w:val="008D2590"/>
    <w:rsid w:val="008D3F7B"/>
    <w:rsid w:val="008D4011"/>
    <w:rsid w:val="008D4F92"/>
    <w:rsid w:val="008E2B7D"/>
    <w:rsid w:val="008E38D7"/>
    <w:rsid w:val="008E5991"/>
    <w:rsid w:val="008F0AF5"/>
    <w:rsid w:val="008F262B"/>
    <w:rsid w:val="008F29C5"/>
    <w:rsid w:val="008F3FBE"/>
    <w:rsid w:val="0090037C"/>
    <w:rsid w:val="009035DB"/>
    <w:rsid w:val="00911CD9"/>
    <w:rsid w:val="009224A2"/>
    <w:rsid w:val="0092581E"/>
    <w:rsid w:val="0092735E"/>
    <w:rsid w:val="009346B8"/>
    <w:rsid w:val="009360CA"/>
    <w:rsid w:val="00944621"/>
    <w:rsid w:val="009450DC"/>
    <w:rsid w:val="009458C7"/>
    <w:rsid w:val="00972F65"/>
    <w:rsid w:val="00977D4F"/>
    <w:rsid w:val="0098399C"/>
    <w:rsid w:val="009841CF"/>
    <w:rsid w:val="00984FB4"/>
    <w:rsid w:val="00985C6D"/>
    <w:rsid w:val="00993E96"/>
    <w:rsid w:val="00996CF6"/>
    <w:rsid w:val="00997796"/>
    <w:rsid w:val="009A7962"/>
    <w:rsid w:val="009B51C6"/>
    <w:rsid w:val="009B5694"/>
    <w:rsid w:val="009C5697"/>
    <w:rsid w:val="009D245A"/>
    <w:rsid w:val="009E50A1"/>
    <w:rsid w:val="009E60AD"/>
    <w:rsid w:val="009F425D"/>
    <w:rsid w:val="009F76C4"/>
    <w:rsid w:val="00A06455"/>
    <w:rsid w:val="00A11381"/>
    <w:rsid w:val="00A1423C"/>
    <w:rsid w:val="00A1525E"/>
    <w:rsid w:val="00A15423"/>
    <w:rsid w:val="00A275F4"/>
    <w:rsid w:val="00A27DC6"/>
    <w:rsid w:val="00A534F2"/>
    <w:rsid w:val="00A53C2F"/>
    <w:rsid w:val="00A56C6D"/>
    <w:rsid w:val="00A65B0A"/>
    <w:rsid w:val="00A66CDD"/>
    <w:rsid w:val="00A702FC"/>
    <w:rsid w:val="00A71E2F"/>
    <w:rsid w:val="00A73098"/>
    <w:rsid w:val="00A77717"/>
    <w:rsid w:val="00A81396"/>
    <w:rsid w:val="00AA28FB"/>
    <w:rsid w:val="00AA7DCA"/>
    <w:rsid w:val="00AB740C"/>
    <w:rsid w:val="00AC05F2"/>
    <w:rsid w:val="00AC2FFA"/>
    <w:rsid w:val="00AC6E8B"/>
    <w:rsid w:val="00AD24EF"/>
    <w:rsid w:val="00AD4012"/>
    <w:rsid w:val="00AD5D60"/>
    <w:rsid w:val="00AD7D8A"/>
    <w:rsid w:val="00AE2603"/>
    <w:rsid w:val="00AE6022"/>
    <w:rsid w:val="00AF49AF"/>
    <w:rsid w:val="00AF4BD8"/>
    <w:rsid w:val="00B04A86"/>
    <w:rsid w:val="00B2207C"/>
    <w:rsid w:val="00B26930"/>
    <w:rsid w:val="00B32E2F"/>
    <w:rsid w:val="00B33942"/>
    <w:rsid w:val="00B42D25"/>
    <w:rsid w:val="00B465EF"/>
    <w:rsid w:val="00B50CF0"/>
    <w:rsid w:val="00B53910"/>
    <w:rsid w:val="00B559A5"/>
    <w:rsid w:val="00B57A13"/>
    <w:rsid w:val="00B62970"/>
    <w:rsid w:val="00B67D00"/>
    <w:rsid w:val="00B8639A"/>
    <w:rsid w:val="00B93965"/>
    <w:rsid w:val="00B939E5"/>
    <w:rsid w:val="00BB29F4"/>
    <w:rsid w:val="00BB6273"/>
    <w:rsid w:val="00BC164D"/>
    <w:rsid w:val="00BD1E0C"/>
    <w:rsid w:val="00BD7620"/>
    <w:rsid w:val="00BE3F3F"/>
    <w:rsid w:val="00BF07C6"/>
    <w:rsid w:val="00BF0A90"/>
    <w:rsid w:val="00BF3454"/>
    <w:rsid w:val="00BF3DF9"/>
    <w:rsid w:val="00BF7ACB"/>
    <w:rsid w:val="00C0285D"/>
    <w:rsid w:val="00C1065B"/>
    <w:rsid w:val="00C12390"/>
    <w:rsid w:val="00C12BE6"/>
    <w:rsid w:val="00C13853"/>
    <w:rsid w:val="00C15793"/>
    <w:rsid w:val="00C2458E"/>
    <w:rsid w:val="00C25B10"/>
    <w:rsid w:val="00C315BE"/>
    <w:rsid w:val="00C32DB8"/>
    <w:rsid w:val="00C339F3"/>
    <w:rsid w:val="00C33EE5"/>
    <w:rsid w:val="00C345CE"/>
    <w:rsid w:val="00C36815"/>
    <w:rsid w:val="00C41DC3"/>
    <w:rsid w:val="00C42993"/>
    <w:rsid w:val="00C44143"/>
    <w:rsid w:val="00C44DBC"/>
    <w:rsid w:val="00C45992"/>
    <w:rsid w:val="00C463DB"/>
    <w:rsid w:val="00C52698"/>
    <w:rsid w:val="00C6113F"/>
    <w:rsid w:val="00C65D66"/>
    <w:rsid w:val="00C74836"/>
    <w:rsid w:val="00C7767A"/>
    <w:rsid w:val="00C82295"/>
    <w:rsid w:val="00C840D2"/>
    <w:rsid w:val="00C86E6A"/>
    <w:rsid w:val="00C943CC"/>
    <w:rsid w:val="00C95653"/>
    <w:rsid w:val="00CA0A34"/>
    <w:rsid w:val="00CA4697"/>
    <w:rsid w:val="00CA4CB7"/>
    <w:rsid w:val="00CB1C80"/>
    <w:rsid w:val="00CB28B1"/>
    <w:rsid w:val="00CC2CD2"/>
    <w:rsid w:val="00CD0FFB"/>
    <w:rsid w:val="00CD11A0"/>
    <w:rsid w:val="00CD4C6D"/>
    <w:rsid w:val="00CE48E3"/>
    <w:rsid w:val="00CF338D"/>
    <w:rsid w:val="00D06B25"/>
    <w:rsid w:val="00D17242"/>
    <w:rsid w:val="00D2076C"/>
    <w:rsid w:val="00D21100"/>
    <w:rsid w:val="00D27BAE"/>
    <w:rsid w:val="00D45B24"/>
    <w:rsid w:val="00D45DB7"/>
    <w:rsid w:val="00D51E1E"/>
    <w:rsid w:val="00D70961"/>
    <w:rsid w:val="00D72DE2"/>
    <w:rsid w:val="00D83605"/>
    <w:rsid w:val="00D95399"/>
    <w:rsid w:val="00D96356"/>
    <w:rsid w:val="00D963FB"/>
    <w:rsid w:val="00DA1676"/>
    <w:rsid w:val="00DB0621"/>
    <w:rsid w:val="00DD1363"/>
    <w:rsid w:val="00DD4C90"/>
    <w:rsid w:val="00DD5ED1"/>
    <w:rsid w:val="00DE6A7A"/>
    <w:rsid w:val="00DF30B3"/>
    <w:rsid w:val="00DF4245"/>
    <w:rsid w:val="00E077AE"/>
    <w:rsid w:val="00E23093"/>
    <w:rsid w:val="00E24541"/>
    <w:rsid w:val="00E3062F"/>
    <w:rsid w:val="00E31759"/>
    <w:rsid w:val="00E430EF"/>
    <w:rsid w:val="00E4684D"/>
    <w:rsid w:val="00E47FA8"/>
    <w:rsid w:val="00E5226C"/>
    <w:rsid w:val="00E61A9E"/>
    <w:rsid w:val="00E62107"/>
    <w:rsid w:val="00E6535C"/>
    <w:rsid w:val="00E7363F"/>
    <w:rsid w:val="00E82DDD"/>
    <w:rsid w:val="00E836D1"/>
    <w:rsid w:val="00E83A39"/>
    <w:rsid w:val="00E85966"/>
    <w:rsid w:val="00E87FC6"/>
    <w:rsid w:val="00E945B7"/>
    <w:rsid w:val="00E97976"/>
    <w:rsid w:val="00EA1B30"/>
    <w:rsid w:val="00EA2412"/>
    <w:rsid w:val="00EC3E91"/>
    <w:rsid w:val="00EC5C6D"/>
    <w:rsid w:val="00ED1317"/>
    <w:rsid w:val="00EE0506"/>
    <w:rsid w:val="00EE26DE"/>
    <w:rsid w:val="00EE3DB0"/>
    <w:rsid w:val="00EE59C7"/>
    <w:rsid w:val="00EF022F"/>
    <w:rsid w:val="00EF3DC3"/>
    <w:rsid w:val="00EF642D"/>
    <w:rsid w:val="00EF7EC1"/>
    <w:rsid w:val="00F023B6"/>
    <w:rsid w:val="00F141ED"/>
    <w:rsid w:val="00F157D9"/>
    <w:rsid w:val="00F15EF5"/>
    <w:rsid w:val="00F1608A"/>
    <w:rsid w:val="00F278A9"/>
    <w:rsid w:val="00F4104C"/>
    <w:rsid w:val="00F517AA"/>
    <w:rsid w:val="00F518FA"/>
    <w:rsid w:val="00F52EE6"/>
    <w:rsid w:val="00F53B08"/>
    <w:rsid w:val="00F57156"/>
    <w:rsid w:val="00F57EC5"/>
    <w:rsid w:val="00F627CE"/>
    <w:rsid w:val="00F70B6F"/>
    <w:rsid w:val="00F81BA4"/>
    <w:rsid w:val="00FC0286"/>
    <w:rsid w:val="00FE24B8"/>
    <w:rsid w:val="00FF0836"/>
    <w:rsid w:val="00FF0D76"/>
    <w:rsid w:val="00FF1707"/>
    <w:rsid w:val="00FF1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BED6AB-BADD-4D45-8000-72C2B514A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F30"/>
  </w:style>
  <w:style w:type="paragraph" w:styleId="Titlu2">
    <w:name w:val="heading 2"/>
    <w:basedOn w:val="Normal"/>
    <w:next w:val="Normal"/>
    <w:link w:val="Titlu2Caracter"/>
    <w:uiPriority w:val="9"/>
    <w:semiHidden/>
    <w:unhideWhenUsed/>
    <w:qFormat/>
    <w:rsid w:val="004C45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775F30"/>
    <w:rPr>
      <w:color w:val="0563C1" w:themeColor="hyperlink"/>
      <w:u w:val="single"/>
    </w:rPr>
  </w:style>
  <w:style w:type="paragraph" w:styleId="NormalWeb">
    <w:name w:val="Normal (Web)"/>
    <w:basedOn w:val="Normal"/>
    <w:uiPriority w:val="99"/>
    <w:unhideWhenUsed/>
    <w:rsid w:val="00775F30"/>
    <w:pPr>
      <w:spacing w:before="100" w:beforeAutospacing="1" w:after="100" w:afterAutospacing="1" w:line="240" w:lineRule="auto"/>
    </w:pPr>
    <w:rPr>
      <w:rFonts w:ascii="Times New Roman" w:eastAsia="Times New Roman" w:hAnsi="Times New Roman" w:cs="Times New Roman"/>
      <w:sz w:val="24"/>
      <w:szCs w:val="24"/>
    </w:rPr>
  </w:style>
  <w:style w:type="character" w:styleId="Accentuat">
    <w:name w:val="Emphasis"/>
    <w:basedOn w:val="Fontdeparagrafimplicit"/>
    <w:uiPriority w:val="20"/>
    <w:qFormat/>
    <w:rsid w:val="00775F30"/>
    <w:rPr>
      <w:i/>
      <w:iCs/>
    </w:rPr>
  </w:style>
  <w:style w:type="paragraph" w:styleId="Listparagraf">
    <w:name w:val="List Paragraph"/>
    <w:basedOn w:val="Normal"/>
    <w:uiPriority w:val="34"/>
    <w:qFormat/>
    <w:rsid w:val="00775F30"/>
    <w:pPr>
      <w:ind w:left="720"/>
      <w:contextualSpacing/>
    </w:pPr>
  </w:style>
  <w:style w:type="character" w:styleId="Robust">
    <w:name w:val="Strong"/>
    <w:basedOn w:val="Fontdeparagrafimplicit"/>
    <w:uiPriority w:val="22"/>
    <w:qFormat/>
    <w:rsid w:val="00775F30"/>
    <w:rPr>
      <w:b/>
      <w:bCs/>
    </w:rPr>
  </w:style>
  <w:style w:type="paragraph" w:styleId="TextnBalon">
    <w:name w:val="Balloon Text"/>
    <w:basedOn w:val="Normal"/>
    <w:link w:val="TextnBalonCaracter"/>
    <w:uiPriority w:val="99"/>
    <w:semiHidden/>
    <w:unhideWhenUsed/>
    <w:rsid w:val="001A76F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A76FE"/>
    <w:rPr>
      <w:rFonts w:ascii="Segoe UI" w:hAnsi="Segoe UI" w:cs="Segoe UI"/>
      <w:sz w:val="18"/>
      <w:szCs w:val="18"/>
    </w:rPr>
  </w:style>
  <w:style w:type="character" w:styleId="HyperlinkParcurs">
    <w:name w:val="FollowedHyperlink"/>
    <w:basedOn w:val="Fontdeparagrafimplicit"/>
    <w:uiPriority w:val="99"/>
    <w:semiHidden/>
    <w:unhideWhenUsed/>
    <w:rsid w:val="003F1ECB"/>
    <w:rPr>
      <w:color w:val="954F72" w:themeColor="followedHyperlink"/>
      <w:u w:val="single"/>
    </w:rPr>
  </w:style>
  <w:style w:type="character" w:customStyle="1" w:styleId="Titlu2Caracter">
    <w:name w:val="Titlu 2 Caracter"/>
    <w:basedOn w:val="Fontdeparagrafimplicit"/>
    <w:link w:val="Titlu2"/>
    <w:uiPriority w:val="9"/>
    <w:semiHidden/>
    <w:rsid w:val="004C454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29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rticip.gov.md/ro/document/stages/anunt-de-initiere-a-procesului-de-elaborare-a-proiectului-de-hotarare-de-guvern-pentru-modificarea-h/15830"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1538</TotalTime>
  <Pages>9</Pages>
  <Words>4499</Words>
  <Characters>25645</Characters>
  <Application>Microsoft Office Word</Application>
  <DocSecurity>0</DocSecurity>
  <Lines>213</Lines>
  <Paragraphs>60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30084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31</cp:revision>
  <cp:lastPrinted>2025-05-20T06:45:00Z</cp:lastPrinted>
  <dcterms:created xsi:type="dcterms:W3CDTF">2024-11-04T08:38:00Z</dcterms:created>
  <dcterms:modified xsi:type="dcterms:W3CDTF">2026-04-29T08:56:00Z</dcterms:modified>
</cp:coreProperties>
</file>