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B28" w:rsidRDefault="006D2B28" w:rsidP="00F84170">
      <w:pPr>
        <w:jc w:val="right"/>
        <w:rPr>
          <w:i/>
          <w:iCs/>
          <w:sz w:val="28"/>
          <w:szCs w:val="28"/>
          <w:lang w:val="ro-RO"/>
        </w:rPr>
      </w:pPr>
      <w:bookmarkStart w:id="0" w:name="_Hlk171932727"/>
    </w:p>
    <w:p w:rsidR="001B61BC" w:rsidRPr="0009697A" w:rsidRDefault="001B61BC" w:rsidP="00F84170">
      <w:pPr>
        <w:jc w:val="right"/>
        <w:rPr>
          <w:sz w:val="28"/>
          <w:szCs w:val="28"/>
          <w:lang w:val="ro-RO"/>
        </w:rPr>
      </w:pPr>
      <w:r w:rsidRPr="0009697A">
        <w:rPr>
          <w:i/>
          <w:iCs/>
          <w:sz w:val="28"/>
          <w:szCs w:val="28"/>
          <w:lang w:val="ro-RO"/>
        </w:rPr>
        <w:t>Proiect</w:t>
      </w:r>
      <w:r w:rsidRPr="0009697A">
        <w:rPr>
          <w:sz w:val="28"/>
          <w:szCs w:val="28"/>
          <w:lang w:val="ro-RO"/>
        </w:rPr>
        <w:t xml:space="preserve"> </w:t>
      </w:r>
    </w:p>
    <w:p w:rsidR="00D63B75" w:rsidRPr="0009697A" w:rsidRDefault="00D63B75" w:rsidP="00F84170">
      <w:pPr>
        <w:jc w:val="right"/>
        <w:rPr>
          <w:sz w:val="28"/>
          <w:szCs w:val="28"/>
          <w:lang w:val="ro-RO"/>
        </w:rPr>
      </w:pPr>
    </w:p>
    <w:p w:rsidR="00D63B75" w:rsidRPr="0009697A" w:rsidRDefault="00D63B75" w:rsidP="00F84170">
      <w:pPr>
        <w:jc w:val="center"/>
        <w:rPr>
          <w:sz w:val="28"/>
          <w:szCs w:val="28"/>
          <w:lang w:val="ro-RO"/>
        </w:rPr>
      </w:pPr>
      <w:r w:rsidRPr="0009697A">
        <w:rPr>
          <w:sz w:val="28"/>
          <w:szCs w:val="28"/>
          <w:lang w:val="ro-RO"/>
        </w:rPr>
        <w:t xml:space="preserve">                                                                                                       UE</w:t>
      </w:r>
    </w:p>
    <w:p w:rsidR="001B61BC" w:rsidRPr="0009697A" w:rsidRDefault="001B61BC" w:rsidP="001138A2">
      <w:pPr>
        <w:tabs>
          <w:tab w:val="left" w:pos="7601"/>
        </w:tabs>
        <w:ind w:right="-1"/>
        <w:rPr>
          <w:sz w:val="28"/>
          <w:szCs w:val="28"/>
          <w:lang w:val="ro-RO"/>
        </w:rPr>
      </w:pPr>
      <w:r w:rsidRPr="0009697A">
        <w:rPr>
          <w:b/>
          <w:bCs/>
          <w:sz w:val="28"/>
          <w:szCs w:val="28"/>
          <w:lang w:val="ro-RO"/>
        </w:rPr>
        <w:tab/>
      </w:r>
    </w:p>
    <w:p w:rsidR="001B61BC" w:rsidRPr="0009697A" w:rsidRDefault="001B61BC" w:rsidP="001B61BC">
      <w:pPr>
        <w:ind w:firstLine="0"/>
        <w:jc w:val="center"/>
        <w:rPr>
          <w:b/>
          <w:bCs/>
          <w:sz w:val="28"/>
          <w:szCs w:val="28"/>
          <w:lang w:val="ro-RO"/>
        </w:rPr>
      </w:pPr>
      <w:r w:rsidRPr="0009697A">
        <w:rPr>
          <w:b/>
          <w:bCs/>
          <w:sz w:val="28"/>
          <w:szCs w:val="28"/>
          <w:lang w:val="ro-RO"/>
        </w:rPr>
        <w:t>L E G E</w:t>
      </w:r>
    </w:p>
    <w:bookmarkEnd w:id="0"/>
    <w:p w:rsidR="00D63B75" w:rsidRPr="0009697A" w:rsidRDefault="001B61BC" w:rsidP="00D63B75">
      <w:pPr>
        <w:ind w:firstLine="709"/>
        <w:jc w:val="center"/>
        <w:rPr>
          <w:b/>
          <w:sz w:val="28"/>
          <w:szCs w:val="28"/>
          <w:lang w:val="ro-RO"/>
        </w:rPr>
      </w:pPr>
      <w:r w:rsidRPr="0009697A">
        <w:rPr>
          <w:rFonts w:eastAsia="Calibri"/>
          <w:b/>
          <w:sz w:val="28"/>
          <w:szCs w:val="28"/>
          <w:lang w:val="ro-RO"/>
        </w:rPr>
        <w:t xml:space="preserve">pentru modificarea </w:t>
      </w:r>
      <w:r w:rsidR="00D63B75" w:rsidRPr="0009697A">
        <w:rPr>
          <w:b/>
          <w:sz w:val="28"/>
          <w:szCs w:val="28"/>
          <w:lang w:val="ro-RO"/>
        </w:rPr>
        <w:t>Legii  zootehniei nr. 213/2022</w:t>
      </w:r>
    </w:p>
    <w:p w:rsidR="001B61BC" w:rsidRPr="0009697A" w:rsidRDefault="001B61BC" w:rsidP="00D63B75">
      <w:pPr>
        <w:ind w:firstLine="0"/>
        <w:jc w:val="center"/>
        <w:rPr>
          <w:sz w:val="28"/>
          <w:szCs w:val="28"/>
          <w:lang w:val="ro-RO"/>
        </w:rPr>
      </w:pPr>
    </w:p>
    <w:p w:rsidR="001B61BC" w:rsidRPr="0009697A" w:rsidRDefault="001B61BC" w:rsidP="001B61BC">
      <w:pPr>
        <w:ind w:firstLine="0"/>
        <w:jc w:val="center"/>
        <w:rPr>
          <w:sz w:val="28"/>
          <w:szCs w:val="28"/>
          <w:lang w:val="ro-RO"/>
        </w:rPr>
      </w:pPr>
    </w:p>
    <w:p w:rsidR="001B61BC" w:rsidRPr="0009697A" w:rsidRDefault="001B61BC" w:rsidP="001B61BC">
      <w:pPr>
        <w:ind w:firstLine="709"/>
        <w:rPr>
          <w:rFonts w:eastAsia="Calibri"/>
          <w:sz w:val="28"/>
          <w:szCs w:val="28"/>
          <w:lang w:val="ro-RO"/>
        </w:rPr>
      </w:pPr>
      <w:r w:rsidRPr="0009697A">
        <w:rPr>
          <w:rFonts w:eastAsia="Calibri"/>
          <w:sz w:val="28"/>
          <w:szCs w:val="28"/>
          <w:lang w:val="ro-RO"/>
        </w:rPr>
        <w:t>Parlamentul adoptă prezenta lege organică.</w:t>
      </w:r>
    </w:p>
    <w:p w:rsidR="00635536" w:rsidRPr="0009697A" w:rsidRDefault="00635536" w:rsidP="001B61BC">
      <w:pPr>
        <w:ind w:firstLine="709"/>
        <w:rPr>
          <w:sz w:val="28"/>
          <w:szCs w:val="28"/>
          <w:shd w:val="clear" w:color="auto" w:fill="FFFFFF"/>
          <w:lang w:val="ro-RO"/>
        </w:rPr>
      </w:pPr>
    </w:p>
    <w:p w:rsidR="001B61BC" w:rsidRPr="0009697A" w:rsidRDefault="00BC24D0" w:rsidP="001B61BC">
      <w:pPr>
        <w:ind w:firstLine="709"/>
        <w:rPr>
          <w:rFonts w:eastAsia="Calibri"/>
          <w:sz w:val="28"/>
          <w:szCs w:val="28"/>
          <w:lang w:val="ro-RO"/>
        </w:rPr>
      </w:pPr>
      <w:r w:rsidRPr="0009697A">
        <w:rPr>
          <w:sz w:val="28"/>
          <w:szCs w:val="28"/>
          <w:shd w:val="clear" w:color="auto" w:fill="FFFFFF"/>
          <w:lang w:val="ro-RO"/>
        </w:rPr>
        <w:t>Prezenta lege transpune</w:t>
      </w:r>
      <w:r w:rsidR="00096FE0" w:rsidRPr="0009697A">
        <w:rPr>
          <w:sz w:val="28"/>
          <w:szCs w:val="28"/>
          <w:shd w:val="clear" w:color="auto" w:fill="FFFFFF"/>
          <w:lang w:val="ro-RO"/>
        </w:rPr>
        <w:t xml:space="preserve"> parțial</w:t>
      </w:r>
      <w:r w:rsidR="0051112E" w:rsidRPr="0009697A">
        <w:rPr>
          <w:sz w:val="28"/>
          <w:szCs w:val="28"/>
          <w:shd w:val="clear" w:color="auto" w:fill="FFFFFF"/>
          <w:lang w:val="ro-RO"/>
        </w:rPr>
        <w:t xml:space="preserve"> </w:t>
      </w:r>
      <w:r w:rsidR="00722539" w:rsidRPr="0009697A">
        <w:rPr>
          <w:sz w:val="28"/>
          <w:szCs w:val="28"/>
          <w:shd w:val="clear" w:color="auto" w:fill="FFFFFF"/>
          <w:lang w:val="ro-RO"/>
        </w:rPr>
        <w:t>(transpune art.2 pct.</w:t>
      </w:r>
      <w:r w:rsidR="00F15217">
        <w:rPr>
          <w:sz w:val="28"/>
          <w:szCs w:val="28"/>
          <w:shd w:val="clear" w:color="auto" w:fill="FFFFFF"/>
          <w:lang w:val="ro-RO"/>
        </w:rPr>
        <w:t>24</w:t>
      </w:r>
      <w:r w:rsidR="00722539" w:rsidRPr="0009697A">
        <w:rPr>
          <w:sz w:val="28"/>
          <w:szCs w:val="28"/>
          <w:shd w:val="clear" w:color="auto" w:fill="FFFFFF"/>
          <w:lang w:val="ro-RO"/>
        </w:rPr>
        <w:t>, art.7(3)</w:t>
      </w:r>
      <w:r w:rsidR="00096FE0" w:rsidRPr="0009697A">
        <w:rPr>
          <w:sz w:val="28"/>
          <w:szCs w:val="28"/>
          <w:shd w:val="clear" w:color="auto" w:fill="FFFFFF"/>
          <w:lang w:val="ro-RO"/>
        </w:rPr>
        <w:t xml:space="preserve"> </w:t>
      </w:r>
      <w:r w:rsidR="00635536" w:rsidRPr="0009697A">
        <w:rPr>
          <w:sz w:val="28"/>
          <w:szCs w:val="28"/>
          <w:lang w:val="ro-RO" w:eastAsia="en-GB"/>
        </w:rPr>
        <w:t>art.22(3),</w:t>
      </w:r>
      <w:r w:rsidR="0041352C" w:rsidRPr="0009697A">
        <w:rPr>
          <w:sz w:val="28"/>
          <w:szCs w:val="28"/>
          <w:lang w:val="ro-RO" w:eastAsia="en-GB"/>
        </w:rPr>
        <w:t xml:space="preserve"> </w:t>
      </w:r>
      <w:r w:rsidR="00685A8E" w:rsidRPr="0009697A">
        <w:rPr>
          <w:sz w:val="28"/>
          <w:szCs w:val="28"/>
          <w:lang w:val="ro-RO" w:eastAsia="en-GB"/>
        </w:rPr>
        <w:t>art. 27(</w:t>
      </w:r>
      <w:r w:rsidR="00671A1E" w:rsidRPr="00385B66">
        <w:rPr>
          <w:sz w:val="28"/>
          <w:szCs w:val="28"/>
          <w:lang w:val="ro-RO" w:eastAsia="en-GB"/>
        </w:rPr>
        <w:t>5</w:t>
      </w:r>
      <w:r w:rsidR="00685A8E" w:rsidRPr="00E62AD8">
        <w:rPr>
          <w:sz w:val="28"/>
          <w:szCs w:val="28"/>
          <w:lang w:val="ro-RO" w:eastAsia="en-GB"/>
        </w:rPr>
        <w:t>)</w:t>
      </w:r>
      <w:r w:rsidR="00685A8E" w:rsidRPr="0009697A">
        <w:rPr>
          <w:sz w:val="28"/>
          <w:szCs w:val="28"/>
          <w:lang w:val="ro-RO" w:eastAsia="en-GB"/>
        </w:rPr>
        <w:t xml:space="preserve">, </w:t>
      </w:r>
      <w:r w:rsidR="00635536" w:rsidRPr="0009697A">
        <w:rPr>
          <w:sz w:val="28"/>
          <w:szCs w:val="28"/>
          <w:lang w:val="ro-RO" w:eastAsia="en-GB"/>
        </w:rPr>
        <w:t>art. 32(2)-(4)</w:t>
      </w:r>
      <w:r w:rsidR="00722539" w:rsidRPr="0009697A">
        <w:rPr>
          <w:sz w:val="28"/>
          <w:szCs w:val="28"/>
          <w:lang w:val="ro-RO" w:eastAsia="en-GB"/>
        </w:rPr>
        <w:t>)</w:t>
      </w:r>
      <w:r w:rsidR="00635536" w:rsidRPr="0009697A">
        <w:rPr>
          <w:sz w:val="28"/>
          <w:szCs w:val="28"/>
          <w:lang w:val="ro-RO" w:eastAsia="en-GB"/>
        </w:rPr>
        <w:t xml:space="preserve"> </w:t>
      </w:r>
      <w:r w:rsidR="00635536" w:rsidRPr="0009697A">
        <w:rPr>
          <w:bCs/>
          <w:sz w:val="28"/>
          <w:szCs w:val="28"/>
          <w:shd w:val="clear" w:color="auto" w:fill="FFFFFF"/>
          <w:lang w:val="ro-RO"/>
        </w:rPr>
        <w:t>Regulamentul (UE) 2016/1012 al Parlamentului European și al Consiliului din 8 iunie 2016 privind condițiile zootehnice și genealogice aplicabile ameliorării animalelor de reproducție de rasă pură, a porcilor de reproducție hibrizi și a materialului germinativ provenit de la acestea, comerțului cu acestea și introducerii lor în Uniune și de modificare a Regulamentului (UE) nr. 652/2014 și a Directivelor 89/608/CEE și 90/425/CEE ale Consiliului, precum și de abrogare a anumitor acte în sectorul ameliorării animalelor („Regulamentul privind ameliorarea animalelor”)</w:t>
      </w:r>
      <w:r w:rsidR="004E69AD" w:rsidRPr="0009697A">
        <w:rPr>
          <w:bCs/>
          <w:sz w:val="28"/>
          <w:szCs w:val="28"/>
          <w:shd w:val="clear" w:color="auto" w:fill="FFFFFF"/>
          <w:lang w:val="ro-RO"/>
        </w:rPr>
        <w:t>,</w:t>
      </w:r>
      <w:r w:rsidR="00F15217">
        <w:rPr>
          <w:sz w:val="28"/>
          <w:szCs w:val="28"/>
          <w:lang w:val="ro-RO"/>
        </w:rPr>
        <w:t xml:space="preserve"> </w:t>
      </w:r>
      <w:r w:rsidR="004E69AD" w:rsidRPr="0009697A">
        <w:rPr>
          <w:sz w:val="28"/>
          <w:szCs w:val="28"/>
          <w:lang w:val="ro-RO"/>
        </w:rPr>
        <w:t>publicat în Jurnalul Oficial al Uniunii Europene L 171 din 2</w:t>
      </w:r>
      <w:r w:rsidR="00A91531">
        <w:rPr>
          <w:sz w:val="28"/>
          <w:szCs w:val="28"/>
          <w:lang w:val="ro-RO"/>
        </w:rPr>
        <w:t>9</w:t>
      </w:r>
      <w:r w:rsidR="004E69AD" w:rsidRPr="0009697A">
        <w:rPr>
          <w:sz w:val="28"/>
          <w:szCs w:val="28"/>
          <w:lang w:val="ro-RO"/>
        </w:rPr>
        <w:t>.06.2016</w:t>
      </w:r>
      <w:r w:rsidR="00B7254F">
        <w:rPr>
          <w:sz w:val="28"/>
          <w:szCs w:val="28"/>
          <w:lang w:val="ro-RO"/>
        </w:rPr>
        <w:t>,</w:t>
      </w:r>
      <w:r w:rsidR="00B7254F" w:rsidRPr="00B7254F">
        <w:rPr>
          <w:sz w:val="28"/>
          <w:szCs w:val="28"/>
          <w:lang w:val="ro-RO"/>
        </w:rPr>
        <w:t xml:space="preserve"> </w:t>
      </w:r>
      <w:r w:rsidR="00B7254F" w:rsidRPr="0009697A">
        <w:rPr>
          <w:sz w:val="28"/>
          <w:szCs w:val="28"/>
          <w:lang w:val="ro-RO"/>
        </w:rPr>
        <w:t>CELEX:</w:t>
      </w:r>
      <w:r w:rsidR="00B7254F" w:rsidRPr="0009697A">
        <w:rPr>
          <w:sz w:val="28"/>
          <w:szCs w:val="28"/>
          <w:shd w:val="clear" w:color="auto" w:fill="FFFFFF"/>
          <w:lang w:val="ro-RO"/>
        </w:rPr>
        <w:t xml:space="preserve"> 32016R1012</w:t>
      </w:r>
      <w:r w:rsidR="00471DED">
        <w:rPr>
          <w:sz w:val="28"/>
          <w:szCs w:val="28"/>
          <w:lang w:val="ro-RO"/>
        </w:rPr>
        <w:t>.</w:t>
      </w:r>
    </w:p>
    <w:p w:rsidR="001B61BC" w:rsidRPr="0009697A" w:rsidRDefault="001B61BC" w:rsidP="001B61BC">
      <w:pPr>
        <w:pBdr>
          <w:top w:val="nil"/>
          <w:left w:val="nil"/>
          <w:bottom w:val="nil"/>
          <w:right w:val="nil"/>
          <w:between w:val="nil"/>
        </w:pBdr>
        <w:tabs>
          <w:tab w:val="left" w:pos="993"/>
        </w:tabs>
        <w:ind w:firstLine="709"/>
        <w:rPr>
          <w:sz w:val="28"/>
          <w:szCs w:val="28"/>
          <w:lang w:val="ro-RO"/>
        </w:rPr>
      </w:pPr>
      <w:r w:rsidRPr="0009697A">
        <w:rPr>
          <w:b/>
          <w:sz w:val="28"/>
          <w:szCs w:val="28"/>
          <w:lang w:val="ro-RO"/>
        </w:rPr>
        <w:t>Art. I.</w:t>
      </w:r>
      <w:r w:rsidRPr="0009697A">
        <w:rPr>
          <w:sz w:val="28"/>
          <w:szCs w:val="28"/>
          <w:lang w:val="ro-RO"/>
        </w:rPr>
        <w:t xml:space="preserve"> – </w:t>
      </w:r>
      <w:r w:rsidRPr="0009697A">
        <w:rPr>
          <w:bCs/>
          <w:sz w:val="28"/>
          <w:szCs w:val="28"/>
          <w:lang w:val="ro-RO"/>
        </w:rPr>
        <w:t xml:space="preserve">Legea </w:t>
      </w:r>
      <w:r w:rsidR="00D63B75" w:rsidRPr="0009697A">
        <w:rPr>
          <w:bCs/>
          <w:sz w:val="28"/>
          <w:szCs w:val="28"/>
          <w:lang w:val="ro-RO"/>
        </w:rPr>
        <w:t xml:space="preserve">zootehniei </w:t>
      </w:r>
      <w:r w:rsidRPr="0009697A">
        <w:rPr>
          <w:bCs/>
          <w:sz w:val="28"/>
          <w:szCs w:val="28"/>
          <w:lang w:val="ro-RO"/>
        </w:rPr>
        <w:t xml:space="preserve">nr. </w:t>
      </w:r>
      <w:r w:rsidR="00D63B75" w:rsidRPr="0009697A">
        <w:rPr>
          <w:bCs/>
          <w:sz w:val="28"/>
          <w:szCs w:val="28"/>
          <w:lang w:val="ro-RO"/>
        </w:rPr>
        <w:t xml:space="preserve">213/2022 </w:t>
      </w:r>
      <w:r w:rsidRPr="0009697A">
        <w:rPr>
          <w:sz w:val="28"/>
          <w:szCs w:val="28"/>
          <w:lang w:val="ro-RO"/>
        </w:rPr>
        <w:t>( Monitorul Oficial al Republicii Moldova, 20</w:t>
      </w:r>
      <w:r w:rsidR="00D63B75" w:rsidRPr="0009697A">
        <w:rPr>
          <w:sz w:val="28"/>
          <w:szCs w:val="28"/>
          <w:lang w:val="ro-RO"/>
        </w:rPr>
        <w:t>22</w:t>
      </w:r>
      <w:r w:rsidRPr="0009697A">
        <w:rPr>
          <w:sz w:val="28"/>
          <w:szCs w:val="28"/>
          <w:lang w:val="ro-RO"/>
        </w:rPr>
        <w:t xml:space="preserve">, nr. </w:t>
      </w:r>
      <w:r w:rsidR="00D63B75" w:rsidRPr="0009697A">
        <w:rPr>
          <w:sz w:val="28"/>
          <w:szCs w:val="28"/>
          <w:lang w:val="ro-RO"/>
        </w:rPr>
        <w:t>267-273</w:t>
      </w:r>
      <w:r w:rsidRPr="0009697A">
        <w:rPr>
          <w:sz w:val="28"/>
          <w:szCs w:val="28"/>
          <w:lang w:val="ro-RO"/>
        </w:rPr>
        <w:t xml:space="preserve">, art. </w:t>
      </w:r>
      <w:r w:rsidR="00D63B75" w:rsidRPr="0009697A">
        <w:rPr>
          <w:sz w:val="28"/>
          <w:szCs w:val="28"/>
          <w:lang w:val="ro-RO"/>
        </w:rPr>
        <w:t>556</w:t>
      </w:r>
      <w:r w:rsidRPr="0009697A">
        <w:rPr>
          <w:sz w:val="28"/>
          <w:szCs w:val="28"/>
          <w:lang w:val="ro-RO"/>
        </w:rPr>
        <w:t>), cu modificările ulterioare, se modifică</w:t>
      </w:r>
      <w:r w:rsidR="00F84170" w:rsidRPr="0009697A">
        <w:rPr>
          <w:sz w:val="28"/>
          <w:szCs w:val="28"/>
          <w:lang w:val="ro-RO"/>
        </w:rPr>
        <w:t>,</w:t>
      </w:r>
      <w:r w:rsidR="00BF0BA2" w:rsidRPr="0009697A">
        <w:rPr>
          <w:sz w:val="28"/>
          <w:szCs w:val="28"/>
          <w:lang w:val="ro-RO"/>
        </w:rPr>
        <w:t xml:space="preserve"> </w:t>
      </w:r>
      <w:r w:rsidRPr="0009697A">
        <w:rPr>
          <w:sz w:val="28"/>
          <w:szCs w:val="28"/>
          <w:lang w:val="ro-RO"/>
        </w:rPr>
        <w:t>după cum urmează:</w:t>
      </w:r>
    </w:p>
    <w:p w:rsidR="00D2568A" w:rsidRPr="0009697A" w:rsidRDefault="007621B9" w:rsidP="00D2568A">
      <w:pPr>
        <w:pStyle w:val="Listparagraf"/>
        <w:numPr>
          <w:ilvl w:val="0"/>
          <w:numId w:val="3"/>
        </w:numPr>
        <w:pBdr>
          <w:top w:val="nil"/>
          <w:left w:val="nil"/>
          <w:bottom w:val="nil"/>
          <w:right w:val="nil"/>
          <w:between w:val="nil"/>
        </w:pBdr>
        <w:tabs>
          <w:tab w:val="left" w:pos="993"/>
        </w:tabs>
        <w:ind w:left="0" w:firstLine="709"/>
        <w:jc w:val="left"/>
        <w:rPr>
          <w:sz w:val="28"/>
          <w:szCs w:val="28"/>
          <w:lang w:val="ro-RO"/>
        </w:rPr>
      </w:pPr>
      <w:r>
        <w:rPr>
          <w:sz w:val="28"/>
          <w:szCs w:val="28"/>
          <w:lang w:val="ro-RO" w:eastAsia="ro-RO"/>
        </w:rPr>
        <w:t xml:space="preserve"> </w:t>
      </w:r>
      <w:r>
        <w:rPr>
          <w:sz w:val="28"/>
          <w:szCs w:val="28"/>
          <w:lang w:val="ro-RO"/>
        </w:rPr>
        <w:t>În cuprinsul legii,</w:t>
      </w:r>
      <w:r>
        <w:rPr>
          <w:sz w:val="28"/>
          <w:szCs w:val="28"/>
          <w:lang w:val="ro-RO" w:eastAsia="ro-RO"/>
        </w:rPr>
        <w:t xml:space="preserve"> cuvintele </w:t>
      </w:r>
      <w:r w:rsidR="00E0160D" w:rsidRPr="0009697A">
        <w:rPr>
          <w:sz w:val="28"/>
          <w:szCs w:val="28"/>
          <w:lang w:val="ro-RO" w:eastAsia="ro-RO"/>
        </w:rPr>
        <w:t>„ întreprindere de stat sau</w:t>
      </w:r>
      <w:r w:rsidR="00D2568A" w:rsidRPr="0009697A">
        <w:rPr>
          <w:sz w:val="28"/>
          <w:szCs w:val="28"/>
          <w:lang w:val="ro-RO" w:eastAsia="ro-RO"/>
        </w:rPr>
        <w:t>”</w:t>
      </w:r>
      <w:r w:rsidR="00AD0F8C" w:rsidRPr="0009697A">
        <w:rPr>
          <w:sz w:val="28"/>
          <w:szCs w:val="28"/>
          <w:lang w:val="ro-RO" w:eastAsia="ro-RO"/>
        </w:rPr>
        <w:t>,</w:t>
      </w:r>
      <w:r w:rsidR="00FE4B70">
        <w:rPr>
          <w:sz w:val="28"/>
          <w:szCs w:val="28"/>
          <w:lang w:val="ro-RO" w:eastAsia="ro-RO"/>
        </w:rPr>
        <w:t xml:space="preserve"> „</w:t>
      </w:r>
      <w:r w:rsidR="00AD0F8C" w:rsidRPr="0009697A">
        <w:rPr>
          <w:sz w:val="28"/>
          <w:szCs w:val="28"/>
          <w:lang w:val="ro-RO" w:eastAsia="ro-RO"/>
        </w:rPr>
        <w:t xml:space="preserve">întreprindere de stat ori” și „întreprinderii de stat </w:t>
      </w:r>
      <w:proofErr w:type="spellStart"/>
      <w:r w:rsidR="00AD0F8C" w:rsidRPr="0009697A">
        <w:rPr>
          <w:sz w:val="28"/>
          <w:szCs w:val="28"/>
          <w:lang w:val="ro-RO" w:eastAsia="ro-RO"/>
        </w:rPr>
        <w:t>şi</w:t>
      </w:r>
      <w:proofErr w:type="spellEnd"/>
      <w:r w:rsidR="00AD0F8C" w:rsidRPr="0009697A">
        <w:rPr>
          <w:sz w:val="28"/>
          <w:szCs w:val="28"/>
          <w:lang w:val="ro-RO" w:eastAsia="ro-RO"/>
        </w:rPr>
        <w:t xml:space="preserve"> al” </w:t>
      </w:r>
      <w:r w:rsidR="00D2568A" w:rsidRPr="0009697A">
        <w:rPr>
          <w:sz w:val="28"/>
          <w:szCs w:val="28"/>
          <w:lang w:val="ro-RO"/>
        </w:rPr>
        <w:t>la orice formă gramaticală</w:t>
      </w:r>
      <w:r w:rsidR="00013CD1">
        <w:rPr>
          <w:sz w:val="28"/>
          <w:szCs w:val="28"/>
          <w:lang w:val="ro-RO"/>
        </w:rPr>
        <w:t>,</w:t>
      </w:r>
      <w:r w:rsidR="00D2568A" w:rsidRPr="0009697A">
        <w:rPr>
          <w:sz w:val="28"/>
          <w:szCs w:val="28"/>
          <w:lang w:val="ro-RO"/>
        </w:rPr>
        <w:t xml:space="preserve"> se exclud.</w:t>
      </w:r>
    </w:p>
    <w:p w:rsidR="00F928E3" w:rsidRPr="0009697A" w:rsidRDefault="00615560" w:rsidP="00F84170">
      <w:pPr>
        <w:pStyle w:val="Listparagraf"/>
        <w:numPr>
          <w:ilvl w:val="0"/>
          <w:numId w:val="3"/>
        </w:numPr>
        <w:pBdr>
          <w:top w:val="nil"/>
          <w:left w:val="nil"/>
          <w:bottom w:val="nil"/>
          <w:right w:val="nil"/>
          <w:between w:val="nil"/>
        </w:pBdr>
        <w:tabs>
          <w:tab w:val="left" w:pos="993"/>
        </w:tabs>
        <w:ind w:left="0" w:firstLine="709"/>
        <w:rPr>
          <w:sz w:val="28"/>
          <w:szCs w:val="28"/>
          <w:lang w:val="ro-RO"/>
        </w:rPr>
      </w:pPr>
      <w:r>
        <w:rPr>
          <w:sz w:val="28"/>
          <w:szCs w:val="28"/>
          <w:lang w:val="ro-RO"/>
        </w:rPr>
        <w:t>A</w:t>
      </w:r>
      <w:r w:rsidR="002359D8" w:rsidRPr="0009697A">
        <w:rPr>
          <w:sz w:val="28"/>
          <w:szCs w:val="28"/>
          <w:lang w:val="ro-RO"/>
        </w:rPr>
        <w:t xml:space="preserve">rticolul 3 se </w:t>
      </w:r>
      <w:r w:rsidR="00BF0BA2" w:rsidRPr="0009697A">
        <w:rPr>
          <w:sz w:val="28"/>
          <w:szCs w:val="28"/>
          <w:lang w:val="ro-RO"/>
        </w:rPr>
        <w:t xml:space="preserve">completează cu </w:t>
      </w:r>
      <w:r w:rsidR="00421F26">
        <w:rPr>
          <w:sz w:val="28"/>
          <w:szCs w:val="28"/>
          <w:lang w:val="ro-RO"/>
        </w:rPr>
        <w:t xml:space="preserve">două </w:t>
      </w:r>
      <w:r w:rsidR="002359D8" w:rsidRPr="0009697A">
        <w:rPr>
          <w:sz w:val="28"/>
          <w:szCs w:val="28"/>
          <w:lang w:val="ro-RO"/>
        </w:rPr>
        <w:t>noțiun</w:t>
      </w:r>
      <w:r w:rsidR="00421F26">
        <w:rPr>
          <w:sz w:val="28"/>
          <w:szCs w:val="28"/>
          <w:lang w:val="ro-RO"/>
        </w:rPr>
        <w:t xml:space="preserve">i, </w:t>
      </w:r>
      <w:r w:rsidR="002359D8" w:rsidRPr="0009697A">
        <w:rPr>
          <w:sz w:val="28"/>
          <w:szCs w:val="28"/>
          <w:lang w:val="ro-RO"/>
        </w:rPr>
        <w:t xml:space="preserve"> cu următorul cuprins:</w:t>
      </w:r>
    </w:p>
    <w:p w:rsidR="002359D8" w:rsidRDefault="002359D8" w:rsidP="002359D8">
      <w:pPr>
        <w:pStyle w:val="Bodytext20"/>
        <w:pBdr>
          <w:top w:val="nil"/>
          <w:left w:val="nil"/>
          <w:bottom w:val="nil"/>
          <w:right w:val="nil"/>
          <w:between w:val="nil"/>
        </w:pBdr>
        <w:shd w:val="clear" w:color="auto" w:fill="auto"/>
        <w:tabs>
          <w:tab w:val="left" w:pos="993"/>
        </w:tabs>
        <w:spacing w:line="240" w:lineRule="auto"/>
        <w:ind w:firstLine="0"/>
        <w:jc w:val="both"/>
        <w:rPr>
          <w:rFonts w:ascii="Times New Roman" w:hAnsi="Times New Roman" w:cs="Times New Roman"/>
          <w:sz w:val="28"/>
          <w:szCs w:val="28"/>
        </w:rPr>
      </w:pPr>
      <w:r w:rsidRPr="0009697A">
        <w:rPr>
          <w:rFonts w:ascii="Times New Roman" w:hAnsi="Times New Roman" w:cs="Times New Roman"/>
          <w:i/>
          <w:sz w:val="28"/>
          <w:szCs w:val="28"/>
        </w:rPr>
        <w:t xml:space="preserve">       </w:t>
      </w:r>
      <w:bookmarkStart w:id="1" w:name="_Hlk217652900"/>
      <w:r w:rsidRPr="00E3353C">
        <w:rPr>
          <w:rFonts w:ascii="Times New Roman" w:hAnsi="Times New Roman" w:cs="Times New Roman"/>
          <w:i/>
          <w:sz w:val="28"/>
          <w:szCs w:val="28"/>
        </w:rPr>
        <w:t xml:space="preserve">„controlul oficial al performanțelor – </w:t>
      </w:r>
      <w:r w:rsidRPr="00E3353C">
        <w:rPr>
          <w:rFonts w:ascii="Times New Roman" w:hAnsi="Times New Roman" w:cs="Times New Roman"/>
          <w:sz w:val="28"/>
          <w:szCs w:val="28"/>
        </w:rPr>
        <w:t>activitatea de măsurare și stabilire performanțelor productive</w:t>
      </w:r>
      <w:r w:rsidR="008C6D2E">
        <w:rPr>
          <w:rFonts w:ascii="Times New Roman" w:hAnsi="Times New Roman" w:cs="Times New Roman"/>
          <w:sz w:val="28"/>
          <w:szCs w:val="28"/>
        </w:rPr>
        <w:t xml:space="preserve"> a animalelor</w:t>
      </w:r>
      <w:r w:rsidRPr="00E3353C">
        <w:rPr>
          <w:rFonts w:ascii="Times New Roman" w:hAnsi="Times New Roman" w:cs="Times New Roman"/>
          <w:sz w:val="28"/>
          <w:szCs w:val="28"/>
        </w:rPr>
        <w:t>, efectuată de autoritatea competentă pentru ameliorare</w:t>
      </w:r>
      <w:r w:rsidR="000039C7" w:rsidRPr="00E3353C">
        <w:rPr>
          <w:rFonts w:ascii="Times New Roman" w:hAnsi="Times New Roman" w:cs="Times New Roman"/>
          <w:sz w:val="28"/>
          <w:szCs w:val="28"/>
        </w:rPr>
        <w:t xml:space="preserve"> sau de către partea terță acceptată </w:t>
      </w:r>
      <w:r w:rsidR="000039C7" w:rsidRPr="00E3353C">
        <w:rPr>
          <w:rFonts w:ascii="Times New Roman" w:hAnsi="Times New Roman" w:cs="Times New Roman"/>
          <w:sz w:val="28"/>
          <w:szCs w:val="28"/>
          <w:shd w:val="clear" w:color="auto" w:fill="FFFFFF"/>
        </w:rPr>
        <w:t>de autoritatea competentă în zootehnie</w:t>
      </w:r>
      <w:r w:rsidR="00BF0BA2" w:rsidRPr="0009697A">
        <w:rPr>
          <w:rFonts w:ascii="Times New Roman" w:hAnsi="Times New Roman" w:cs="Times New Roman"/>
          <w:sz w:val="28"/>
          <w:szCs w:val="28"/>
        </w:rPr>
        <w:t>”</w:t>
      </w:r>
    </w:p>
    <w:p w:rsidR="00421F26" w:rsidRPr="00421F26" w:rsidRDefault="00421F26" w:rsidP="002359D8">
      <w:pPr>
        <w:pStyle w:val="Bodytext20"/>
        <w:pBdr>
          <w:top w:val="nil"/>
          <w:left w:val="nil"/>
          <w:bottom w:val="nil"/>
          <w:right w:val="nil"/>
          <w:between w:val="nil"/>
        </w:pBdr>
        <w:shd w:val="clear" w:color="auto" w:fill="auto"/>
        <w:tabs>
          <w:tab w:val="left" w:pos="993"/>
        </w:tabs>
        <w:spacing w:line="240" w:lineRule="auto"/>
        <w:ind w:firstLine="0"/>
        <w:jc w:val="both"/>
        <w:rPr>
          <w:rFonts w:ascii="Times New Roman" w:hAnsi="Times New Roman" w:cs="Times New Roman"/>
          <w:sz w:val="28"/>
          <w:szCs w:val="28"/>
        </w:rPr>
      </w:pPr>
      <w:r>
        <w:rPr>
          <w:rFonts w:ascii="Times New Roman" w:hAnsi="Times New Roman" w:cs="Times New Roman"/>
          <w:sz w:val="28"/>
          <w:szCs w:val="28"/>
        </w:rPr>
        <w:tab/>
      </w:r>
      <w:r w:rsidRPr="004429B3">
        <w:rPr>
          <w:rFonts w:ascii="Times New Roman" w:hAnsi="Times New Roman" w:cs="Times New Roman"/>
          <w:sz w:val="28"/>
          <w:szCs w:val="28"/>
        </w:rPr>
        <w:t>„</w:t>
      </w:r>
      <w:r w:rsidRPr="00D3456D">
        <w:rPr>
          <w:rFonts w:ascii="Times New Roman" w:hAnsi="Times New Roman" w:cs="Times New Roman"/>
          <w:i/>
          <w:sz w:val="28"/>
          <w:szCs w:val="28"/>
        </w:rPr>
        <w:t>rasă pe cale de dispariție</w:t>
      </w:r>
      <w:r w:rsidRPr="004429B3">
        <w:rPr>
          <w:rFonts w:ascii="Times New Roman" w:hAnsi="Times New Roman" w:cs="Times New Roman"/>
          <w:sz w:val="28"/>
          <w:szCs w:val="28"/>
        </w:rPr>
        <w:t xml:space="preserve"> </w:t>
      </w:r>
      <w:r>
        <w:rPr>
          <w:rFonts w:ascii="Times New Roman" w:hAnsi="Times New Roman" w:cs="Times New Roman"/>
          <w:sz w:val="28"/>
          <w:szCs w:val="28"/>
        </w:rPr>
        <w:t>-</w:t>
      </w:r>
      <w:r w:rsidRPr="004429B3">
        <w:rPr>
          <w:rFonts w:ascii="Times New Roman" w:hAnsi="Times New Roman" w:cs="Times New Roman"/>
          <w:sz w:val="28"/>
          <w:szCs w:val="28"/>
        </w:rPr>
        <w:t xml:space="preserve"> o rasă locală recunoscută </w:t>
      </w:r>
      <w:r>
        <w:rPr>
          <w:rFonts w:ascii="Times New Roman" w:hAnsi="Times New Roman" w:cs="Times New Roman"/>
          <w:sz w:val="28"/>
          <w:szCs w:val="28"/>
        </w:rPr>
        <w:t>pe teritoriul țării</w:t>
      </w:r>
      <w:r w:rsidRPr="004429B3">
        <w:rPr>
          <w:rFonts w:ascii="Times New Roman" w:hAnsi="Times New Roman" w:cs="Times New Roman"/>
          <w:sz w:val="28"/>
          <w:szCs w:val="28"/>
        </w:rPr>
        <w:t xml:space="preserve"> ca fiind pe cale de dispariție, adaptată genetic la unul sau mai multe sisteme sau medii de producție tradiționale și în cazul căreia statutul de rasă pe cale de dispariție este stabilit din punct de vedere științific de </w:t>
      </w:r>
      <w:r>
        <w:rPr>
          <w:rFonts w:ascii="Times New Roman" w:hAnsi="Times New Roman" w:cs="Times New Roman"/>
          <w:sz w:val="28"/>
          <w:szCs w:val="28"/>
        </w:rPr>
        <w:t>o instituție</w:t>
      </w:r>
      <w:r w:rsidRPr="004429B3">
        <w:rPr>
          <w:rFonts w:ascii="Times New Roman" w:hAnsi="Times New Roman" w:cs="Times New Roman"/>
          <w:sz w:val="28"/>
          <w:szCs w:val="28"/>
        </w:rPr>
        <w:t xml:space="preserve"> care deține competențele și cunoștințele necesare în domeniul raselor aflate pe cale de dispariție</w:t>
      </w:r>
      <w:r>
        <w:rPr>
          <w:rFonts w:ascii="Times New Roman" w:hAnsi="Times New Roman" w:cs="Times New Roman"/>
          <w:sz w:val="28"/>
          <w:szCs w:val="28"/>
        </w:rPr>
        <w:t>”</w:t>
      </w:r>
      <w:r w:rsidRPr="004429B3">
        <w:rPr>
          <w:rFonts w:ascii="Times New Roman" w:hAnsi="Times New Roman" w:cs="Times New Roman"/>
          <w:sz w:val="28"/>
          <w:szCs w:val="28"/>
        </w:rPr>
        <w:t>;</w:t>
      </w:r>
    </w:p>
    <w:bookmarkEnd w:id="1"/>
    <w:p w:rsidR="001B365C" w:rsidRDefault="001B365C" w:rsidP="004429B3">
      <w:pPr>
        <w:pStyle w:val="Bodytext20"/>
        <w:numPr>
          <w:ilvl w:val="0"/>
          <w:numId w:val="3"/>
        </w:numPr>
        <w:pBdr>
          <w:top w:val="nil"/>
          <w:left w:val="nil"/>
          <w:bottom w:val="nil"/>
          <w:right w:val="nil"/>
          <w:between w:val="nil"/>
        </w:pBdr>
        <w:shd w:val="clear" w:color="auto" w:fill="auto"/>
        <w:tabs>
          <w:tab w:val="left" w:pos="709"/>
          <w:tab w:val="left" w:pos="1276"/>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La articolul 4 litera a)</w:t>
      </w:r>
      <w:r w:rsidR="00FE4B70">
        <w:rPr>
          <w:rFonts w:ascii="Times New Roman" w:hAnsi="Times New Roman" w:cs="Times New Roman"/>
          <w:sz w:val="28"/>
          <w:szCs w:val="28"/>
        </w:rPr>
        <w:t>,</w:t>
      </w:r>
      <w:r>
        <w:rPr>
          <w:rFonts w:ascii="Times New Roman" w:hAnsi="Times New Roman" w:cs="Times New Roman"/>
          <w:sz w:val="28"/>
          <w:szCs w:val="28"/>
        </w:rPr>
        <w:t xml:space="preserve"> după cuvintele „controlul condițiilor de creștere” se completează cu cuvintele „ și de întreținere”.</w:t>
      </w:r>
    </w:p>
    <w:p w:rsidR="00BF0BA2" w:rsidRPr="0009697A" w:rsidRDefault="00615560" w:rsidP="00BF0BA2">
      <w:pPr>
        <w:pStyle w:val="Bodytext20"/>
        <w:numPr>
          <w:ilvl w:val="0"/>
          <w:numId w:val="3"/>
        </w:numPr>
        <w:pBdr>
          <w:top w:val="nil"/>
          <w:left w:val="nil"/>
          <w:bottom w:val="nil"/>
          <w:right w:val="nil"/>
          <w:between w:val="nil"/>
        </w:pBdr>
        <w:shd w:val="clear" w:color="auto" w:fill="auto"/>
        <w:tabs>
          <w:tab w:val="left" w:pos="709"/>
        </w:tabs>
        <w:spacing w:line="240" w:lineRule="auto"/>
        <w:ind w:hanging="502"/>
        <w:jc w:val="both"/>
        <w:rPr>
          <w:rFonts w:ascii="Times New Roman" w:hAnsi="Times New Roman" w:cs="Times New Roman"/>
          <w:sz w:val="28"/>
          <w:szCs w:val="28"/>
        </w:rPr>
      </w:pPr>
      <w:r>
        <w:rPr>
          <w:rFonts w:ascii="Times New Roman" w:hAnsi="Times New Roman" w:cs="Times New Roman"/>
          <w:sz w:val="28"/>
          <w:szCs w:val="28"/>
        </w:rPr>
        <w:t>A</w:t>
      </w:r>
      <w:r w:rsidR="00BF0BA2" w:rsidRPr="0009697A">
        <w:rPr>
          <w:rFonts w:ascii="Times New Roman" w:hAnsi="Times New Roman" w:cs="Times New Roman"/>
          <w:sz w:val="28"/>
          <w:szCs w:val="28"/>
        </w:rPr>
        <w:t>rticolul 5 se completează cu litera h</w:t>
      </w:r>
      <w:r>
        <w:rPr>
          <w:rFonts w:ascii="Times New Roman" w:hAnsi="Times New Roman" w:cs="Times New Roman"/>
          <w:sz w:val="28"/>
          <w:szCs w:val="28"/>
        </w:rPr>
        <w:t>)</w:t>
      </w:r>
      <w:r w:rsidR="00BF0BA2" w:rsidRPr="0009697A">
        <w:rPr>
          <w:rFonts w:ascii="Times New Roman" w:hAnsi="Times New Roman" w:cs="Times New Roman"/>
          <w:sz w:val="28"/>
          <w:szCs w:val="28"/>
        </w:rPr>
        <w:t xml:space="preserve"> cu următorul cuprins:</w:t>
      </w:r>
    </w:p>
    <w:p w:rsidR="00BF0BA2" w:rsidRPr="0009697A" w:rsidRDefault="00BF0BA2" w:rsidP="00BF0BA2">
      <w:pPr>
        <w:ind w:firstLine="0"/>
        <w:rPr>
          <w:sz w:val="28"/>
          <w:szCs w:val="28"/>
          <w:lang w:val="ro-RO"/>
        </w:rPr>
      </w:pPr>
      <w:r w:rsidRPr="0009697A">
        <w:rPr>
          <w:sz w:val="28"/>
          <w:szCs w:val="28"/>
        </w:rPr>
        <w:t xml:space="preserve">„h) </w:t>
      </w:r>
      <w:r w:rsidRPr="00385B66">
        <w:rPr>
          <w:sz w:val="28"/>
          <w:szCs w:val="28"/>
          <w:lang w:val="ro-RO"/>
        </w:rPr>
        <w:t>aprobă instrucțiuni privind modul de efectuare a controlului oficial</w:t>
      </w:r>
      <w:r w:rsidRPr="0009697A">
        <w:rPr>
          <w:sz w:val="28"/>
          <w:szCs w:val="28"/>
        </w:rPr>
        <w:t xml:space="preserve"> al </w:t>
      </w:r>
      <w:r w:rsidRPr="0009697A">
        <w:rPr>
          <w:sz w:val="28"/>
          <w:szCs w:val="28"/>
          <w:lang w:val="ro-RO"/>
        </w:rPr>
        <w:t>performanțelor la animale”.</w:t>
      </w:r>
    </w:p>
    <w:p w:rsidR="003121BC" w:rsidRDefault="0097658C" w:rsidP="0097658C">
      <w:pPr>
        <w:pStyle w:val="Listparagraf"/>
        <w:numPr>
          <w:ilvl w:val="0"/>
          <w:numId w:val="3"/>
        </w:numPr>
        <w:ind w:left="0" w:firstLine="709"/>
        <w:rPr>
          <w:sz w:val="28"/>
          <w:szCs w:val="28"/>
          <w:lang w:val="ro-RO" w:eastAsia="ro-RO"/>
        </w:rPr>
      </w:pPr>
      <w:r w:rsidRPr="0009697A">
        <w:rPr>
          <w:sz w:val="28"/>
          <w:szCs w:val="28"/>
          <w:lang w:val="ro-RO" w:eastAsia="ro-RO"/>
        </w:rPr>
        <w:t>La articolul 7</w:t>
      </w:r>
      <w:r w:rsidR="00377166" w:rsidRPr="0009697A">
        <w:rPr>
          <w:sz w:val="28"/>
          <w:szCs w:val="28"/>
          <w:lang w:val="ro-RO" w:eastAsia="ro-RO"/>
        </w:rPr>
        <w:t xml:space="preserve"> alin</w:t>
      </w:r>
      <w:r w:rsidR="001B365C">
        <w:rPr>
          <w:sz w:val="28"/>
          <w:szCs w:val="28"/>
          <w:lang w:val="ro-RO" w:eastAsia="ro-RO"/>
        </w:rPr>
        <w:t xml:space="preserve">eatul </w:t>
      </w:r>
      <w:r w:rsidR="00377166" w:rsidRPr="0009697A">
        <w:rPr>
          <w:sz w:val="28"/>
          <w:szCs w:val="28"/>
          <w:lang w:val="ro-RO" w:eastAsia="ro-RO"/>
        </w:rPr>
        <w:t>(1)</w:t>
      </w:r>
      <w:r w:rsidR="003121BC">
        <w:rPr>
          <w:sz w:val="28"/>
          <w:szCs w:val="28"/>
          <w:lang w:val="ro-RO" w:eastAsia="ro-RO"/>
        </w:rPr>
        <w:t>:</w:t>
      </w:r>
    </w:p>
    <w:p w:rsidR="003121BC" w:rsidRDefault="003121BC" w:rsidP="00385B66">
      <w:pPr>
        <w:pStyle w:val="Listparagraf"/>
        <w:ind w:left="0" w:firstLine="709"/>
        <w:rPr>
          <w:sz w:val="28"/>
          <w:szCs w:val="28"/>
          <w:lang w:val="ro-RO" w:eastAsia="ro-RO"/>
        </w:rPr>
      </w:pPr>
      <w:r>
        <w:rPr>
          <w:sz w:val="28"/>
          <w:szCs w:val="28"/>
          <w:lang w:val="ro-RO" w:eastAsia="ro-RO"/>
        </w:rPr>
        <w:t>5.1</w:t>
      </w:r>
      <w:r w:rsidR="00377166" w:rsidRPr="0009697A">
        <w:rPr>
          <w:sz w:val="28"/>
          <w:szCs w:val="28"/>
          <w:lang w:val="ro-RO" w:eastAsia="ro-RO"/>
        </w:rPr>
        <w:t xml:space="preserve"> li</w:t>
      </w:r>
      <w:r>
        <w:rPr>
          <w:sz w:val="28"/>
          <w:szCs w:val="28"/>
          <w:lang w:val="ro-RO" w:eastAsia="ro-RO"/>
        </w:rPr>
        <w:t>tera c) se completează cu cuvintele „și în fermele zootehnice de prăsilă”</w:t>
      </w:r>
    </w:p>
    <w:p w:rsidR="0097658C" w:rsidRPr="0009697A" w:rsidRDefault="003121BC" w:rsidP="00FE4B70">
      <w:pPr>
        <w:pStyle w:val="Listparagraf"/>
        <w:ind w:left="0" w:firstLine="709"/>
        <w:rPr>
          <w:sz w:val="28"/>
          <w:szCs w:val="28"/>
          <w:lang w:val="ro-RO" w:eastAsia="ro-RO"/>
        </w:rPr>
      </w:pPr>
      <w:r>
        <w:rPr>
          <w:sz w:val="28"/>
          <w:szCs w:val="28"/>
          <w:lang w:val="ro-RO" w:eastAsia="ro-RO"/>
        </w:rPr>
        <w:t xml:space="preserve">5.2. </w:t>
      </w:r>
      <w:r w:rsidR="00FE4B70">
        <w:rPr>
          <w:sz w:val="28"/>
          <w:szCs w:val="28"/>
          <w:lang w:val="ro-RO" w:eastAsia="ro-RO"/>
        </w:rPr>
        <w:t xml:space="preserve">la </w:t>
      </w:r>
      <w:r>
        <w:rPr>
          <w:sz w:val="28"/>
          <w:szCs w:val="28"/>
          <w:lang w:val="ro-RO" w:eastAsia="ro-RO"/>
        </w:rPr>
        <w:t xml:space="preserve">litera </w:t>
      </w:r>
      <w:r w:rsidR="00377166" w:rsidRPr="0009697A">
        <w:rPr>
          <w:sz w:val="28"/>
          <w:szCs w:val="28"/>
          <w:lang w:val="ro-RO" w:eastAsia="ro-RO"/>
        </w:rPr>
        <w:t>d)</w:t>
      </w:r>
      <w:r w:rsidR="0097658C" w:rsidRPr="0009697A">
        <w:rPr>
          <w:sz w:val="28"/>
          <w:szCs w:val="28"/>
          <w:lang w:val="ro-RO" w:eastAsia="ro-RO"/>
        </w:rPr>
        <w:t>, cuvântul „autorizarea” se substituie cu cuvântul „acceptarea”</w:t>
      </w:r>
    </w:p>
    <w:p w:rsidR="0097658C" w:rsidRPr="0009697A" w:rsidRDefault="0097658C" w:rsidP="0097658C">
      <w:pPr>
        <w:pStyle w:val="Listparagraf"/>
        <w:numPr>
          <w:ilvl w:val="0"/>
          <w:numId w:val="3"/>
        </w:numPr>
        <w:ind w:left="0" w:firstLine="709"/>
        <w:rPr>
          <w:sz w:val="28"/>
          <w:szCs w:val="28"/>
          <w:lang w:val="ro-RO" w:eastAsia="ro-RO"/>
        </w:rPr>
      </w:pPr>
      <w:r w:rsidRPr="0009697A">
        <w:rPr>
          <w:sz w:val="28"/>
          <w:szCs w:val="28"/>
          <w:lang w:val="ro-RO" w:eastAsia="ro-RO"/>
        </w:rPr>
        <w:lastRenderedPageBreak/>
        <w:t>La articolul 8:</w:t>
      </w:r>
    </w:p>
    <w:p w:rsidR="004F3BB3" w:rsidRPr="004F3BB3" w:rsidRDefault="00377166" w:rsidP="00C22C28">
      <w:pPr>
        <w:pStyle w:val="Bodytext20"/>
        <w:numPr>
          <w:ilvl w:val="1"/>
          <w:numId w:val="3"/>
        </w:numPr>
        <w:pBdr>
          <w:top w:val="nil"/>
          <w:left w:val="nil"/>
          <w:bottom w:val="nil"/>
          <w:right w:val="nil"/>
          <w:between w:val="nil"/>
        </w:pBdr>
        <w:shd w:val="clear" w:color="auto" w:fill="auto"/>
        <w:tabs>
          <w:tab w:val="left" w:pos="709"/>
        </w:tabs>
        <w:spacing w:line="240" w:lineRule="auto"/>
        <w:ind w:left="0" w:firstLine="709"/>
        <w:jc w:val="both"/>
        <w:rPr>
          <w:rFonts w:ascii="Times New Roman" w:hAnsi="Times New Roman" w:cs="Times New Roman"/>
          <w:sz w:val="28"/>
          <w:szCs w:val="28"/>
        </w:rPr>
      </w:pPr>
      <w:r w:rsidRPr="00C22C28">
        <w:rPr>
          <w:rFonts w:ascii="Times New Roman" w:hAnsi="Times New Roman" w:cs="Times New Roman"/>
          <w:sz w:val="28"/>
          <w:szCs w:val="28"/>
          <w:lang w:eastAsia="ro-RO"/>
        </w:rPr>
        <w:t xml:space="preserve"> </w:t>
      </w:r>
      <w:r w:rsidR="004F3BB3" w:rsidRPr="00C22C28">
        <w:rPr>
          <w:rFonts w:ascii="Times New Roman" w:hAnsi="Times New Roman" w:cs="Times New Roman"/>
          <w:sz w:val="28"/>
          <w:szCs w:val="28"/>
          <w:lang w:eastAsia="ro-RO"/>
        </w:rPr>
        <w:t xml:space="preserve">alineatul (1) </w:t>
      </w:r>
      <w:r w:rsidR="004F3BB3" w:rsidRPr="004F3BB3">
        <w:rPr>
          <w:rFonts w:ascii="Times New Roman" w:hAnsi="Times New Roman" w:cs="Times New Roman"/>
          <w:sz w:val="28"/>
          <w:szCs w:val="28"/>
        </w:rPr>
        <w:t>se completează cu litera</w:t>
      </w:r>
      <w:r w:rsidR="004F3BB3" w:rsidRPr="00C22C28">
        <w:rPr>
          <w:rFonts w:ascii="Times New Roman" w:hAnsi="Times New Roman" w:cs="Times New Roman"/>
          <w:sz w:val="28"/>
          <w:szCs w:val="28"/>
        </w:rPr>
        <w:t xml:space="preserve"> d) </w:t>
      </w:r>
      <w:r w:rsidR="004F3BB3" w:rsidRPr="004F3BB3">
        <w:rPr>
          <w:rFonts w:ascii="Times New Roman" w:hAnsi="Times New Roman" w:cs="Times New Roman"/>
          <w:sz w:val="28"/>
          <w:szCs w:val="28"/>
        </w:rPr>
        <w:t>cu următorul cuprins:</w:t>
      </w:r>
    </w:p>
    <w:p w:rsidR="004F3BB3" w:rsidRPr="004F3BB3" w:rsidRDefault="004F3BB3" w:rsidP="00C22C28">
      <w:pPr>
        <w:pStyle w:val="Bodytext20"/>
        <w:pBdr>
          <w:top w:val="nil"/>
          <w:left w:val="nil"/>
          <w:bottom w:val="nil"/>
          <w:right w:val="nil"/>
          <w:between w:val="nil"/>
        </w:pBdr>
        <w:shd w:val="clear" w:color="auto" w:fill="auto"/>
        <w:tabs>
          <w:tab w:val="left" w:pos="709"/>
        </w:tabs>
        <w:spacing w:line="240" w:lineRule="auto"/>
        <w:ind w:firstLine="709"/>
        <w:jc w:val="both"/>
        <w:rPr>
          <w:rFonts w:ascii="Times New Roman" w:hAnsi="Times New Roman" w:cs="Times New Roman"/>
          <w:sz w:val="28"/>
          <w:szCs w:val="28"/>
        </w:rPr>
      </w:pPr>
      <w:r w:rsidRPr="00C22C28">
        <w:rPr>
          <w:rFonts w:ascii="Times New Roman" w:hAnsi="Times New Roman" w:cs="Times New Roman"/>
          <w:sz w:val="28"/>
          <w:szCs w:val="28"/>
          <w:lang w:eastAsia="ro-RO"/>
        </w:rPr>
        <w:t xml:space="preserve">„ </w:t>
      </w:r>
      <w:r w:rsidR="00922FD1">
        <w:rPr>
          <w:rFonts w:ascii="Times New Roman" w:hAnsi="Times New Roman" w:cs="Times New Roman"/>
          <w:sz w:val="28"/>
          <w:szCs w:val="28"/>
          <w:lang w:eastAsia="ro-RO"/>
        </w:rPr>
        <w:t xml:space="preserve">d) </w:t>
      </w:r>
      <w:r w:rsidRPr="00C22C28">
        <w:rPr>
          <w:rFonts w:ascii="Times New Roman" w:hAnsi="Times New Roman" w:cs="Times New Roman"/>
          <w:sz w:val="28"/>
          <w:szCs w:val="28"/>
          <w:lang w:eastAsia="ro-RO"/>
        </w:rPr>
        <w:t>acceptarea masculilor reproducători pentru utilizarea la montă și/sau însămânțarea artificială</w:t>
      </w:r>
      <w:r>
        <w:rPr>
          <w:rFonts w:ascii="Times New Roman" w:hAnsi="Times New Roman" w:cs="Times New Roman"/>
          <w:sz w:val="28"/>
          <w:szCs w:val="28"/>
          <w:lang w:eastAsia="ro-RO"/>
        </w:rPr>
        <w:t>”</w:t>
      </w:r>
    </w:p>
    <w:p w:rsidR="0097658C" w:rsidRPr="0009697A" w:rsidRDefault="00377166" w:rsidP="00377166">
      <w:pPr>
        <w:pStyle w:val="Listparagraf"/>
        <w:numPr>
          <w:ilvl w:val="1"/>
          <w:numId w:val="3"/>
        </w:numPr>
        <w:ind w:left="0" w:firstLine="709"/>
        <w:rPr>
          <w:sz w:val="28"/>
          <w:szCs w:val="28"/>
          <w:lang w:val="ro-RO" w:eastAsia="ro-RO"/>
        </w:rPr>
      </w:pPr>
      <w:r w:rsidRPr="0009697A">
        <w:rPr>
          <w:sz w:val="28"/>
          <w:szCs w:val="28"/>
          <w:lang w:val="ro-RO" w:eastAsia="ro-RO"/>
        </w:rPr>
        <w:t>la alin</w:t>
      </w:r>
      <w:r w:rsidR="001B365C">
        <w:rPr>
          <w:sz w:val="28"/>
          <w:szCs w:val="28"/>
          <w:lang w:val="ro-RO" w:eastAsia="ro-RO"/>
        </w:rPr>
        <w:t>e</w:t>
      </w:r>
      <w:r w:rsidRPr="0009697A">
        <w:rPr>
          <w:sz w:val="28"/>
          <w:szCs w:val="28"/>
          <w:lang w:val="ro-RO" w:eastAsia="ro-RO"/>
        </w:rPr>
        <w:t>atul (2) lit</w:t>
      </w:r>
      <w:r w:rsidR="003121BC">
        <w:rPr>
          <w:sz w:val="28"/>
          <w:szCs w:val="28"/>
          <w:lang w:val="ro-RO" w:eastAsia="ro-RO"/>
        </w:rPr>
        <w:t xml:space="preserve">era </w:t>
      </w:r>
      <w:r w:rsidRPr="0009697A">
        <w:rPr>
          <w:sz w:val="28"/>
          <w:szCs w:val="28"/>
          <w:lang w:val="ro-RO" w:eastAsia="ro-RO"/>
        </w:rPr>
        <w:t xml:space="preserve">c) </w:t>
      </w:r>
      <w:r w:rsidR="008E7CC5">
        <w:rPr>
          <w:sz w:val="28"/>
          <w:szCs w:val="28"/>
          <w:lang w:val="ro-RO" w:eastAsia="ro-RO"/>
        </w:rPr>
        <w:t>sintagma</w:t>
      </w:r>
      <w:r w:rsidR="008E7CC5" w:rsidRPr="0009697A">
        <w:rPr>
          <w:sz w:val="28"/>
          <w:szCs w:val="28"/>
          <w:lang w:val="ro-RO" w:eastAsia="ro-RO"/>
        </w:rPr>
        <w:t xml:space="preserve"> </w:t>
      </w:r>
      <w:r w:rsidR="0097658C" w:rsidRPr="0009697A">
        <w:rPr>
          <w:sz w:val="28"/>
          <w:szCs w:val="28"/>
          <w:lang w:val="ro-RO" w:eastAsia="ro-RO"/>
        </w:rPr>
        <w:t xml:space="preserve">„Universității Agrare de Stat din Moldova” se substituie cu </w:t>
      </w:r>
      <w:r w:rsidR="008E7CC5">
        <w:rPr>
          <w:sz w:val="28"/>
          <w:szCs w:val="28"/>
          <w:lang w:val="ro-RO" w:eastAsia="ro-RO"/>
        </w:rPr>
        <w:t>sintagma</w:t>
      </w:r>
      <w:r w:rsidR="008E7CC5" w:rsidRPr="0009697A">
        <w:rPr>
          <w:sz w:val="28"/>
          <w:szCs w:val="28"/>
          <w:lang w:val="ro-RO" w:eastAsia="ro-RO"/>
        </w:rPr>
        <w:t xml:space="preserve"> </w:t>
      </w:r>
      <w:r w:rsidR="0097658C" w:rsidRPr="0009697A">
        <w:rPr>
          <w:sz w:val="28"/>
          <w:szCs w:val="28"/>
          <w:lang w:val="ro-RO" w:eastAsia="ro-RO"/>
        </w:rPr>
        <w:t>„ Universității Tehnice a Moldovei”</w:t>
      </w:r>
      <w:r w:rsidR="001A3A46" w:rsidRPr="0009697A">
        <w:rPr>
          <w:sz w:val="28"/>
          <w:szCs w:val="28"/>
          <w:lang w:val="ro-RO" w:eastAsia="ro-RO"/>
        </w:rPr>
        <w:t>;</w:t>
      </w:r>
    </w:p>
    <w:p w:rsidR="00474B35" w:rsidRPr="00DF6B1E" w:rsidRDefault="001A797E" w:rsidP="00DF6B1E">
      <w:pPr>
        <w:pStyle w:val="Listparagraf"/>
        <w:numPr>
          <w:ilvl w:val="0"/>
          <w:numId w:val="3"/>
        </w:numPr>
        <w:tabs>
          <w:tab w:val="left" w:pos="851"/>
          <w:tab w:val="left" w:pos="1276"/>
        </w:tabs>
        <w:ind w:left="0" w:firstLine="851"/>
        <w:rPr>
          <w:sz w:val="28"/>
          <w:szCs w:val="28"/>
          <w:lang w:val="ro-RO" w:eastAsia="ro-RO"/>
        </w:rPr>
      </w:pPr>
      <w:r>
        <w:rPr>
          <w:sz w:val="28"/>
          <w:szCs w:val="28"/>
          <w:lang w:val="ro-RO" w:eastAsia="ro-RO"/>
        </w:rPr>
        <w:t xml:space="preserve"> </w:t>
      </w:r>
      <w:r w:rsidR="005321FD" w:rsidRPr="00A16FE3">
        <w:rPr>
          <w:sz w:val="28"/>
          <w:szCs w:val="28"/>
          <w:lang w:val="ro-RO" w:eastAsia="ro-RO"/>
        </w:rPr>
        <w:t>La</w:t>
      </w:r>
      <w:r w:rsidR="00384E6C" w:rsidRPr="00A16FE3">
        <w:rPr>
          <w:sz w:val="28"/>
          <w:szCs w:val="28"/>
          <w:lang w:val="ro-RO" w:eastAsia="ro-RO"/>
        </w:rPr>
        <w:t xml:space="preserve"> </w:t>
      </w:r>
      <w:r w:rsidR="005321FD" w:rsidRPr="00A16FE3">
        <w:rPr>
          <w:sz w:val="28"/>
          <w:szCs w:val="28"/>
          <w:lang w:val="ro-RO" w:eastAsia="ro-RO"/>
        </w:rPr>
        <w:t>a</w:t>
      </w:r>
      <w:r w:rsidR="0097658C" w:rsidRPr="00A16FE3">
        <w:rPr>
          <w:sz w:val="28"/>
          <w:szCs w:val="28"/>
          <w:lang w:val="ro-RO" w:eastAsia="ro-RO"/>
        </w:rPr>
        <w:t>rticolul 9</w:t>
      </w:r>
      <w:r w:rsidR="00474B35" w:rsidRPr="00DF6B1E">
        <w:rPr>
          <w:sz w:val="28"/>
          <w:szCs w:val="28"/>
          <w:lang w:val="ro-RO" w:eastAsia="ro-RO"/>
        </w:rPr>
        <w:t>:</w:t>
      </w:r>
    </w:p>
    <w:p w:rsidR="00474B35" w:rsidRPr="00DF6B1E" w:rsidRDefault="00474B35" w:rsidP="00DF6B1E">
      <w:pPr>
        <w:pStyle w:val="Listparagraf"/>
        <w:tabs>
          <w:tab w:val="left" w:pos="993"/>
          <w:tab w:val="left" w:pos="1276"/>
        </w:tabs>
        <w:ind w:left="0" w:firstLine="851"/>
        <w:rPr>
          <w:sz w:val="28"/>
          <w:szCs w:val="28"/>
          <w:lang w:val="ro-RO" w:eastAsia="ro-RO"/>
        </w:rPr>
      </w:pPr>
      <w:r w:rsidRPr="00A16FE3">
        <w:rPr>
          <w:sz w:val="28"/>
          <w:szCs w:val="28"/>
          <w:lang w:val="ro-RO" w:eastAsia="ro-RO"/>
        </w:rPr>
        <w:t>7.</w:t>
      </w:r>
      <w:r w:rsidRPr="00DF6B1E">
        <w:rPr>
          <w:sz w:val="28"/>
          <w:szCs w:val="28"/>
          <w:lang w:val="ro-RO" w:eastAsia="ro-RO"/>
        </w:rPr>
        <w:t xml:space="preserve">1 </w:t>
      </w:r>
      <w:r w:rsidR="0097658C" w:rsidRPr="00A16FE3">
        <w:rPr>
          <w:sz w:val="28"/>
          <w:szCs w:val="28"/>
          <w:lang w:val="ro-RO" w:eastAsia="ro-RO"/>
        </w:rPr>
        <w:t>alin</w:t>
      </w:r>
      <w:r w:rsidR="001B365C" w:rsidRPr="00A16FE3">
        <w:rPr>
          <w:sz w:val="28"/>
          <w:szCs w:val="28"/>
          <w:lang w:val="ro-RO" w:eastAsia="ro-RO"/>
        </w:rPr>
        <w:t>e</w:t>
      </w:r>
      <w:r w:rsidR="0097658C" w:rsidRPr="00A16FE3">
        <w:rPr>
          <w:sz w:val="28"/>
          <w:szCs w:val="28"/>
          <w:lang w:val="ro-RO" w:eastAsia="ro-RO"/>
        </w:rPr>
        <w:t>atul (</w:t>
      </w:r>
      <w:r w:rsidRPr="00DF6B1E">
        <w:rPr>
          <w:sz w:val="28"/>
          <w:szCs w:val="28"/>
          <w:lang w:val="ro-RO" w:eastAsia="ro-RO"/>
        </w:rPr>
        <w:t>1</w:t>
      </w:r>
      <w:r w:rsidR="0097658C" w:rsidRPr="00A16FE3">
        <w:rPr>
          <w:sz w:val="28"/>
          <w:szCs w:val="28"/>
          <w:lang w:val="ro-RO" w:eastAsia="ro-RO"/>
        </w:rPr>
        <w:t xml:space="preserve">) </w:t>
      </w:r>
      <w:r w:rsidRPr="00DF6B1E">
        <w:rPr>
          <w:sz w:val="28"/>
          <w:szCs w:val="28"/>
          <w:lang w:val="ro-RO" w:eastAsia="ro-RO"/>
        </w:rPr>
        <w:t xml:space="preserve">după </w:t>
      </w:r>
      <w:r w:rsidR="00C450B6">
        <w:rPr>
          <w:sz w:val="28"/>
          <w:szCs w:val="28"/>
          <w:lang w:val="ro-RO" w:eastAsia="ro-RO"/>
        </w:rPr>
        <w:t xml:space="preserve">sintagma </w:t>
      </w:r>
      <w:r w:rsidR="00C94813" w:rsidRPr="00DF6B1E">
        <w:rPr>
          <w:sz w:val="28"/>
          <w:szCs w:val="28"/>
          <w:lang w:val="ro-RO" w:eastAsia="ro-RO"/>
        </w:rPr>
        <w:t xml:space="preserve"> </w:t>
      </w:r>
      <w:r w:rsidRPr="00DF6B1E">
        <w:rPr>
          <w:sz w:val="28"/>
          <w:szCs w:val="28"/>
          <w:lang w:val="ro-RO" w:eastAsia="ro-RO"/>
        </w:rPr>
        <w:t>„</w:t>
      </w:r>
      <w:r w:rsidR="00FB3394" w:rsidRPr="002E0BF0">
        <w:rPr>
          <w:sz w:val="28"/>
          <w:szCs w:val="28"/>
          <w:lang w:eastAsia="ro-RO"/>
        </w:rPr>
        <w:t xml:space="preserve"> </w:t>
      </w:r>
      <w:r w:rsidR="00FB3394">
        <w:rPr>
          <w:sz w:val="28"/>
          <w:szCs w:val="28"/>
          <w:lang w:val="ro-RO" w:eastAsia="ro-RO"/>
        </w:rPr>
        <w:t xml:space="preserve">exploatațiile </w:t>
      </w:r>
      <w:proofErr w:type="spellStart"/>
      <w:r w:rsidRPr="00DF6B1E">
        <w:rPr>
          <w:sz w:val="28"/>
          <w:szCs w:val="28"/>
          <w:lang w:val="ro-RO" w:eastAsia="ro-RO"/>
        </w:rPr>
        <w:t>nonprofisionale</w:t>
      </w:r>
      <w:proofErr w:type="spellEnd"/>
      <w:r w:rsidRPr="00DF6B1E">
        <w:rPr>
          <w:sz w:val="28"/>
          <w:szCs w:val="28"/>
          <w:lang w:val="ro-RO" w:eastAsia="ro-RO"/>
        </w:rPr>
        <w:t xml:space="preserve">” </w:t>
      </w:r>
      <w:r w:rsidR="0097658C" w:rsidRPr="00A16FE3">
        <w:rPr>
          <w:sz w:val="28"/>
          <w:szCs w:val="28"/>
          <w:lang w:val="ro-RO" w:eastAsia="ro-RO"/>
        </w:rPr>
        <w:t xml:space="preserve">se </w:t>
      </w:r>
      <w:r w:rsidRPr="00DF6B1E">
        <w:rPr>
          <w:sz w:val="28"/>
          <w:szCs w:val="28"/>
          <w:lang w:val="ro-RO" w:eastAsia="ro-RO"/>
        </w:rPr>
        <w:t>completează cu cuvintele „și exploatațiile menționate la alineatul</w:t>
      </w:r>
      <w:r w:rsidR="00E81DAD">
        <w:rPr>
          <w:sz w:val="28"/>
          <w:szCs w:val="28"/>
          <w:lang w:val="ro-RO" w:eastAsia="ro-RO"/>
        </w:rPr>
        <w:t xml:space="preserve"> (2)</w:t>
      </w:r>
      <w:r w:rsidRPr="00DF6B1E">
        <w:rPr>
          <w:sz w:val="28"/>
          <w:szCs w:val="28"/>
          <w:lang w:val="ro-RO" w:eastAsia="ro-RO"/>
        </w:rPr>
        <w:t>.</w:t>
      </w:r>
    </w:p>
    <w:p w:rsidR="00474B35" w:rsidRPr="00DF6B1E" w:rsidRDefault="00474B35" w:rsidP="00DF6B1E">
      <w:pPr>
        <w:pStyle w:val="Listparagraf"/>
        <w:tabs>
          <w:tab w:val="left" w:pos="993"/>
          <w:tab w:val="left" w:pos="1276"/>
        </w:tabs>
        <w:ind w:left="0" w:firstLine="851"/>
        <w:rPr>
          <w:sz w:val="28"/>
          <w:szCs w:val="28"/>
          <w:lang w:val="ro-RO" w:eastAsia="ro-RO"/>
        </w:rPr>
      </w:pPr>
      <w:r w:rsidRPr="00DF6B1E">
        <w:rPr>
          <w:sz w:val="28"/>
          <w:szCs w:val="28"/>
          <w:lang w:val="ro-RO" w:eastAsia="ro-RO"/>
        </w:rPr>
        <w:t>7.2 alineatul (2) va avea următorul cuprins:</w:t>
      </w:r>
    </w:p>
    <w:p w:rsidR="00551884" w:rsidRPr="00DF6B1E" w:rsidRDefault="00A16FE3" w:rsidP="00DF6B1E">
      <w:pPr>
        <w:pStyle w:val="Listparagraf"/>
        <w:tabs>
          <w:tab w:val="left" w:pos="1276"/>
        </w:tabs>
        <w:ind w:left="0" w:firstLine="851"/>
        <w:rPr>
          <w:sz w:val="28"/>
          <w:szCs w:val="28"/>
          <w:lang w:val="ro-RO" w:eastAsia="ro-RO"/>
        </w:rPr>
      </w:pPr>
      <w:r>
        <w:rPr>
          <w:sz w:val="28"/>
          <w:szCs w:val="28"/>
          <w:lang w:val="ro-RO" w:eastAsia="ro-RO"/>
        </w:rPr>
        <w:t>„</w:t>
      </w:r>
      <w:r w:rsidR="00474B35" w:rsidRPr="00DF6B1E">
        <w:rPr>
          <w:sz w:val="28"/>
          <w:szCs w:val="28"/>
          <w:lang w:val="ro-RO" w:eastAsia="ro-RO"/>
        </w:rPr>
        <w:t xml:space="preserve">(2) Se </w:t>
      </w:r>
      <w:r w:rsidR="00551884" w:rsidRPr="00DF6B1E">
        <w:rPr>
          <w:sz w:val="28"/>
          <w:szCs w:val="28"/>
          <w:lang w:val="ro-RO" w:eastAsia="ro-RO"/>
        </w:rPr>
        <w:t>amplasează</w:t>
      </w:r>
      <w:r w:rsidR="00474B35" w:rsidRPr="00DF6B1E">
        <w:rPr>
          <w:sz w:val="28"/>
          <w:szCs w:val="28"/>
          <w:lang w:val="ro-RO" w:eastAsia="ro-RO"/>
        </w:rPr>
        <w:t xml:space="preserve"> în </w:t>
      </w:r>
      <w:r w:rsidR="00551884" w:rsidRPr="00DF6B1E">
        <w:rPr>
          <w:sz w:val="28"/>
          <w:szCs w:val="28"/>
          <w:lang w:val="ro-RO" w:eastAsia="ro-RO"/>
        </w:rPr>
        <w:t>intravilan</w:t>
      </w:r>
      <w:r w:rsidR="00626BE5">
        <w:rPr>
          <w:sz w:val="28"/>
          <w:szCs w:val="28"/>
          <w:lang w:val="ro-RO" w:eastAsia="ro-RO"/>
        </w:rPr>
        <w:t>ul</w:t>
      </w:r>
      <w:r w:rsidR="00474B35" w:rsidRPr="00DF6B1E">
        <w:rPr>
          <w:sz w:val="28"/>
          <w:szCs w:val="28"/>
          <w:lang w:val="ro-RO" w:eastAsia="ro-RO"/>
        </w:rPr>
        <w:t xml:space="preserve"> </w:t>
      </w:r>
      <w:r>
        <w:rPr>
          <w:sz w:val="28"/>
          <w:szCs w:val="28"/>
          <w:lang w:val="ro-RO" w:eastAsia="ro-RO"/>
        </w:rPr>
        <w:t xml:space="preserve">localității </w:t>
      </w:r>
      <w:r w:rsidR="00474B35" w:rsidRPr="00DF6B1E">
        <w:rPr>
          <w:sz w:val="28"/>
          <w:szCs w:val="28"/>
          <w:lang w:val="ro-RO" w:eastAsia="ro-RO"/>
        </w:rPr>
        <w:t>exploatațiile</w:t>
      </w:r>
      <w:r w:rsidR="00551884" w:rsidRPr="00DF6B1E">
        <w:rPr>
          <w:sz w:val="28"/>
          <w:szCs w:val="28"/>
          <w:lang w:val="ro-RO" w:eastAsia="ro-RO"/>
        </w:rPr>
        <w:t xml:space="preserve"> care respectă următoarele condiții:</w:t>
      </w:r>
    </w:p>
    <w:p w:rsidR="00B303D6" w:rsidRPr="00DF6B1E" w:rsidRDefault="00551884" w:rsidP="00DF6B1E">
      <w:pPr>
        <w:pStyle w:val="Bodytext20"/>
        <w:shd w:val="clear" w:color="auto" w:fill="auto"/>
        <w:tabs>
          <w:tab w:val="left" w:pos="318"/>
          <w:tab w:val="left" w:pos="1276"/>
        </w:tabs>
        <w:spacing w:line="322" w:lineRule="exact"/>
        <w:ind w:firstLine="851"/>
        <w:jc w:val="both"/>
        <w:rPr>
          <w:rFonts w:ascii="Times New Roman" w:hAnsi="Times New Roman" w:cs="Times New Roman"/>
          <w:color w:val="000000"/>
          <w:sz w:val="28"/>
          <w:szCs w:val="28"/>
          <w:lang w:bidi="ro-RO"/>
        </w:rPr>
      </w:pPr>
      <w:r w:rsidRPr="00DF6B1E">
        <w:rPr>
          <w:sz w:val="28"/>
          <w:szCs w:val="28"/>
          <w:lang w:eastAsia="ro-RO"/>
        </w:rPr>
        <w:t xml:space="preserve">a) </w:t>
      </w:r>
      <w:r w:rsidR="00626BE5">
        <w:rPr>
          <w:sz w:val="28"/>
          <w:szCs w:val="28"/>
          <w:lang w:eastAsia="ro-RO"/>
        </w:rPr>
        <w:t xml:space="preserve"> cu </w:t>
      </w:r>
      <w:r w:rsidR="00316A85" w:rsidRPr="00316A85">
        <w:rPr>
          <w:rFonts w:ascii="Times New Roman" w:hAnsi="Times New Roman" w:cs="Times New Roman"/>
          <w:color w:val="000000"/>
          <w:sz w:val="28"/>
          <w:szCs w:val="28"/>
          <w:lang w:eastAsia="ro-RO" w:bidi="ro-RO"/>
        </w:rPr>
        <w:t>consimțământul</w:t>
      </w:r>
      <w:r w:rsidR="00B303D6" w:rsidRPr="00DF6B1E">
        <w:rPr>
          <w:rFonts w:ascii="Times New Roman" w:hAnsi="Times New Roman" w:cs="Times New Roman"/>
          <w:color w:val="000000"/>
          <w:sz w:val="28"/>
          <w:szCs w:val="28"/>
          <w:lang w:eastAsia="ro-RO" w:bidi="ro-RO"/>
        </w:rPr>
        <w:t xml:space="preserve"> scris al vecinilor peroane fizice reziden</w:t>
      </w:r>
      <w:r w:rsidR="00316A85">
        <w:rPr>
          <w:rFonts w:ascii="Times New Roman" w:hAnsi="Times New Roman" w:cs="Times New Roman"/>
          <w:color w:val="000000"/>
          <w:sz w:val="28"/>
          <w:szCs w:val="28"/>
          <w:lang w:eastAsia="ro-RO" w:bidi="ro-RO"/>
        </w:rPr>
        <w:t>te</w:t>
      </w:r>
      <w:r w:rsidR="00B303D6" w:rsidRPr="00DF6B1E">
        <w:rPr>
          <w:rFonts w:ascii="Times New Roman" w:hAnsi="Times New Roman" w:cs="Times New Roman"/>
          <w:color w:val="000000"/>
          <w:sz w:val="28"/>
          <w:szCs w:val="28"/>
          <w:lang w:eastAsia="ro-RO" w:bidi="ro-RO"/>
        </w:rPr>
        <w:t xml:space="preserve"> pe o rază de 1</w:t>
      </w:r>
      <w:r w:rsidR="00316A85">
        <w:rPr>
          <w:rFonts w:ascii="Times New Roman" w:hAnsi="Times New Roman" w:cs="Times New Roman"/>
          <w:color w:val="000000"/>
          <w:sz w:val="28"/>
          <w:szCs w:val="28"/>
          <w:lang w:eastAsia="ro-RO" w:bidi="ro-RO"/>
        </w:rPr>
        <w:t>5</w:t>
      </w:r>
      <w:r w:rsidR="00B303D6" w:rsidRPr="00DF6B1E">
        <w:rPr>
          <w:rFonts w:ascii="Times New Roman" w:hAnsi="Times New Roman" w:cs="Times New Roman"/>
          <w:color w:val="000000"/>
          <w:sz w:val="28"/>
          <w:szCs w:val="28"/>
          <w:lang w:eastAsia="ro-RO" w:bidi="ro-RO"/>
        </w:rPr>
        <w:t>0 m;</w:t>
      </w:r>
    </w:p>
    <w:p w:rsidR="00B303D6" w:rsidRPr="00DF6B1E" w:rsidRDefault="00A16FE3" w:rsidP="00DF6B1E">
      <w:pPr>
        <w:pStyle w:val="Bodytext20"/>
        <w:shd w:val="clear" w:color="auto" w:fill="auto"/>
        <w:tabs>
          <w:tab w:val="left" w:pos="318"/>
          <w:tab w:val="left" w:pos="993"/>
          <w:tab w:val="left" w:pos="1276"/>
        </w:tabs>
        <w:spacing w:line="322" w:lineRule="exact"/>
        <w:ind w:firstLine="851"/>
        <w:jc w:val="both"/>
        <w:rPr>
          <w:rFonts w:ascii="Times New Roman" w:hAnsi="Times New Roman" w:cs="Times New Roman"/>
          <w:sz w:val="28"/>
          <w:szCs w:val="28"/>
        </w:rPr>
      </w:pPr>
      <w:r w:rsidRPr="00DF6B1E">
        <w:rPr>
          <w:rFonts w:ascii="Times New Roman" w:hAnsi="Times New Roman" w:cs="Times New Roman"/>
          <w:sz w:val="28"/>
          <w:szCs w:val="28"/>
        </w:rPr>
        <w:t xml:space="preserve">b) distanța minimă până la </w:t>
      </w:r>
      <w:r w:rsidR="00626BE5">
        <w:rPr>
          <w:rFonts w:ascii="Times New Roman" w:hAnsi="Times New Roman" w:cs="Times New Roman"/>
          <w:color w:val="000000"/>
          <w:sz w:val="28"/>
          <w:szCs w:val="28"/>
          <w:lang w:eastAsia="ro-RO" w:bidi="ro-RO"/>
        </w:rPr>
        <w:t>instituțiile de învățământ</w:t>
      </w:r>
      <w:r w:rsidR="00B303D6" w:rsidRPr="00DF6B1E">
        <w:rPr>
          <w:rFonts w:ascii="Times New Roman" w:hAnsi="Times New Roman" w:cs="Times New Roman"/>
          <w:color w:val="000000"/>
          <w:sz w:val="28"/>
          <w:szCs w:val="28"/>
          <w:lang w:eastAsia="ro-RO" w:bidi="ro-RO"/>
        </w:rPr>
        <w:t>,</w:t>
      </w:r>
      <w:r w:rsidR="00626BE5">
        <w:rPr>
          <w:rFonts w:ascii="Times New Roman" w:hAnsi="Times New Roman" w:cs="Times New Roman"/>
          <w:color w:val="000000"/>
          <w:sz w:val="28"/>
          <w:szCs w:val="28"/>
          <w:lang w:eastAsia="ro-RO" w:bidi="ro-RO"/>
        </w:rPr>
        <w:t xml:space="preserve"> medico-sanitare,  culturale și religioase</w:t>
      </w:r>
      <w:r w:rsidRPr="00DF6B1E">
        <w:rPr>
          <w:rFonts w:ascii="Times New Roman" w:hAnsi="Times New Roman" w:cs="Times New Roman"/>
          <w:color w:val="000000"/>
          <w:sz w:val="28"/>
          <w:szCs w:val="28"/>
          <w:lang w:eastAsia="ro-RO" w:bidi="ro-RO"/>
        </w:rPr>
        <w:t>,</w:t>
      </w:r>
      <w:r w:rsidR="00B303D6" w:rsidRPr="00DF6B1E">
        <w:rPr>
          <w:rFonts w:ascii="Times New Roman" w:hAnsi="Times New Roman" w:cs="Times New Roman"/>
          <w:color w:val="000000"/>
          <w:sz w:val="28"/>
          <w:szCs w:val="28"/>
          <w:lang w:eastAsia="ro-RO" w:bidi="ro-RO"/>
        </w:rPr>
        <w:t xml:space="preserve"> să fie cel </w:t>
      </w:r>
      <w:r w:rsidR="00626BE5" w:rsidRPr="00626BE5">
        <w:rPr>
          <w:rFonts w:ascii="Times New Roman" w:hAnsi="Times New Roman" w:cs="Times New Roman"/>
          <w:color w:val="000000"/>
          <w:sz w:val="28"/>
          <w:szCs w:val="28"/>
          <w:lang w:eastAsia="ro-RO" w:bidi="ro-RO"/>
        </w:rPr>
        <w:t>puțin</w:t>
      </w:r>
      <w:r w:rsidR="00B303D6" w:rsidRPr="00DF6B1E">
        <w:rPr>
          <w:rFonts w:ascii="Times New Roman" w:hAnsi="Times New Roman" w:cs="Times New Roman"/>
          <w:color w:val="000000"/>
          <w:sz w:val="28"/>
          <w:szCs w:val="28"/>
          <w:lang w:eastAsia="ro-RO" w:bidi="ro-RO"/>
        </w:rPr>
        <w:t xml:space="preserve"> 500 m;</w:t>
      </w:r>
    </w:p>
    <w:p w:rsidR="00B303D6" w:rsidRPr="00DF6B1E" w:rsidRDefault="00B303D6" w:rsidP="00DF6B1E">
      <w:pPr>
        <w:pStyle w:val="Bodytext20"/>
        <w:numPr>
          <w:ilvl w:val="0"/>
          <w:numId w:val="25"/>
        </w:numPr>
        <w:shd w:val="clear" w:color="auto" w:fill="auto"/>
        <w:tabs>
          <w:tab w:val="left" w:pos="318"/>
          <w:tab w:val="left" w:pos="761"/>
          <w:tab w:val="left" w:pos="1276"/>
        </w:tabs>
        <w:spacing w:line="322" w:lineRule="exact"/>
        <w:ind w:left="0" w:firstLine="851"/>
        <w:jc w:val="both"/>
        <w:rPr>
          <w:rFonts w:ascii="Times New Roman" w:hAnsi="Times New Roman" w:cs="Times New Roman"/>
          <w:sz w:val="28"/>
          <w:szCs w:val="28"/>
        </w:rPr>
      </w:pPr>
      <w:bookmarkStart w:id="2" w:name="_Hlk226034636"/>
      <w:r w:rsidRPr="00DF6B1E">
        <w:rPr>
          <w:rFonts w:ascii="Times New Roman" w:hAnsi="Times New Roman" w:cs="Times New Roman"/>
          <w:color w:val="000000"/>
          <w:sz w:val="28"/>
          <w:szCs w:val="28"/>
          <w:lang w:eastAsia="ro-RO" w:bidi="ro-RO"/>
        </w:rPr>
        <w:t xml:space="preserve">să fie </w:t>
      </w:r>
      <w:r w:rsidR="00626BE5" w:rsidRPr="00626BE5">
        <w:rPr>
          <w:rFonts w:ascii="Times New Roman" w:hAnsi="Times New Roman" w:cs="Times New Roman"/>
          <w:color w:val="000000"/>
          <w:sz w:val="28"/>
          <w:szCs w:val="28"/>
          <w:lang w:eastAsia="ro-RO" w:bidi="ro-RO"/>
        </w:rPr>
        <w:t>întreținut</w:t>
      </w:r>
      <w:r w:rsidR="00626BE5">
        <w:rPr>
          <w:rFonts w:ascii="Times New Roman" w:hAnsi="Times New Roman" w:cs="Times New Roman"/>
          <w:color w:val="000000"/>
          <w:sz w:val="28"/>
          <w:szCs w:val="28"/>
          <w:lang w:eastAsia="ro-RO" w:bidi="ro-RO"/>
        </w:rPr>
        <w:t>ă</w:t>
      </w:r>
      <w:r w:rsidRPr="00DF6B1E">
        <w:rPr>
          <w:rFonts w:ascii="Times New Roman" w:hAnsi="Times New Roman" w:cs="Times New Roman"/>
          <w:color w:val="000000"/>
          <w:sz w:val="28"/>
          <w:szCs w:val="28"/>
          <w:lang w:eastAsia="ro-RO" w:bidi="ro-RO"/>
        </w:rPr>
        <w:t xml:space="preserve"> doar o singură specie de animale </w:t>
      </w:r>
      <w:r w:rsidR="00626BE5">
        <w:rPr>
          <w:rFonts w:ascii="Times New Roman" w:hAnsi="Times New Roman" w:cs="Times New Roman"/>
          <w:color w:val="000000"/>
          <w:sz w:val="28"/>
          <w:szCs w:val="28"/>
          <w:lang w:eastAsia="ro-RO" w:bidi="ro-RO"/>
        </w:rPr>
        <w:t>cu excepția porcinelor și</w:t>
      </w:r>
      <w:r w:rsidRPr="00DF6B1E">
        <w:rPr>
          <w:rFonts w:ascii="Times New Roman" w:hAnsi="Times New Roman" w:cs="Times New Roman"/>
          <w:color w:val="000000"/>
          <w:sz w:val="28"/>
          <w:szCs w:val="28"/>
          <w:lang w:eastAsia="ro-RO" w:bidi="ro-RO"/>
        </w:rPr>
        <w:t xml:space="preserve"> numărul acestora nu poate </w:t>
      </w:r>
      <w:r w:rsidR="00626BE5" w:rsidRPr="00626BE5">
        <w:rPr>
          <w:rFonts w:ascii="Times New Roman" w:hAnsi="Times New Roman" w:cs="Times New Roman"/>
          <w:color w:val="000000"/>
          <w:sz w:val="28"/>
          <w:szCs w:val="28"/>
          <w:lang w:eastAsia="ro-RO" w:bidi="ro-RO"/>
        </w:rPr>
        <w:t>depăși</w:t>
      </w:r>
      <w:r w:rsidRPr="00DF6B1E">
        <w:rPr>
          <w:rFonts w:ascii="Times New Roman" w:hAnsi="Times New Roman" w:cs="Times New Roman"/>
          <w:color w:val="000000"/>
          <w:sz w:val="28"/>
          <w:szCs w:val="28"/>
          <w:lang w:eastAsia="ro-RO" w:bidi="ro-RO"/>
        </w:rPr>
        <w:t xml:space="preserve"> </w:t>
      </w:r>
      <w:r w:rsidR="00A16FE3" w:rsidRPr="00DF6B1E">
        <w:rPr>
          <w:rFonts w:ascii="Times New Roman" w:hAnsi="Times New Roman" w:cs="Times New Roman"/>
          <w:sz w:val="28"/>
          <w:szCs w:val="28"/>
          <w:lang w:eastAsia="ro-RO"/>
        </w:rPr>
        <w:t xml:space="preserve">30 de Unități de Vită Mare, coeficienții de transformare sunt aprobați de Guvern, </w:t>
      </w:r>
      <w:r w:rsidR="00626BE5">
        <w:rPr>
          <w:rFonts w:ascii="Times New Roman" w:hAnsi="Times New Roman" w:cs="Times New Roman"/>
          <w:sz w:val="28"/>
          <w:szCs w:val="28"/>
          <w:lang w:eastAsia="ro-RO"/>
        </w:rPr>
        <w:t>iar în cazul albinelor</w:t>
      </w:r>
      <w:r w:rsidR="00A16FE3" w:rsidRPr="00DF6B1E">
        <w:rPr>
          <w:rFonts w:ascii="Times New Roman" w:hAnsi="Times New Roman" w:cs="Times New Roman"/>
          <w:sz w:val="28"/>
          <w:szCs w:val="28"/>
          <w:lang w:eastAsia="ro-RO"/>
        </w:rPr>
        <w:t xml:space="preserve"> 150 de familii de albine</w:t>
      </w:r>
      <w:r w:rsidR="00626BE5">
        <w:rPr>
          <w:rFonts w:ascii="Times New Roman" w:hAnsi="Times New Roman" w:cs="Times New Roman"/>
          <w:sz w:val="28"/>
          <w:szCs w:val="28"/>
          <w:lang w:eastAsia="ro-RO"/>
        </w:rPr>
        <w:t>. N</w:t>
      </w:r>
      <w:r w:rsidR="000C6EE6">
        <w:rPr>
          <w:rFonts w:ascii="Times New Roman" w:hAnsi="Times New Roman" w:cs="Times New Roman"/>
          <w:sz w:val="28"/>
          <w:szCs w:val="28"/>
          <w:lang w:eastAsia="ro-RO"/>
        </w:rPr>
        <w:t>umărul de melci nu este limitat</w:t>
      </w:r>
      <w:r w:rsidR="00626BE5">
        <w:rPr>
          <w:rFonts w:ascii="Times New Roman" w:hAnsi="Times New Roman" w:cs="Times New Roman"/>
          <w:sz w:val="28"/>
          <w:szCs w:val="28"/>
          <w:lang w:eastAsia="ro-RO"/>
        </w:rPr>
        <w:t>.”</w:t>
      </w:r>
    </w:p>
    <w:bookmarkEnd w:id="2"/>
    <w:p w:rsidR="0097658C" w:rsidRPr="0009697A" w:rsidRDefault="007C1CB3" w:rsidP="005321FD">
      <w:pPr>
        <w:pStyle w:val="Bodytext20"/>
        <w:numPr>
          <w:ilvl w:val="0"/>
          <w:numId w:val="3"/>
        </w:numPr>
        <w:shd w:val="clear" w:color="auto" w:fill="auto"/>
        <w:tabs>
          <w:tab w:val="left" w:pos="426"/>
          <w:tab w:val="left" w:pos="851"/>
          <w:tab w:val="left" w:pos="993"/>
        </w:tabs>
        <w:spacing w:line="240" w:lineRule="auto"/>
        <w:ind w:left="0" w:firstLine="851"/>
        <w:jc w:val="both"/>
        <w:rPr>
          <w:rFonts w:ascii="Times New Roman" w:hAnsi="Times New Roman" w:cs="Times New Roman"/>
          <w:sz w:val="28"/>
          <w:szCs w:val="28"/>
          <w:lang w:eastAsia="ro-RO"/>
        </w:rPr>
      </w:pPr>
      <w:r w:rsidRPr="0009697A">
        <w:rPr>
          <w:rFonts w:ascii="Times New Roman" w:hAnsi="Times New Roman" w:cs="Times New Roman"/>
          <w:sz w:val="28"/>
          <w:szCs w:val="28"/>
          <w:lang w:eastAsia="ro-RO"/>
        </w:rPr>
        <w:t>L</w:t>
      </w:r>
      <w:r w:rsidR="0097658C" w:rsidRPr="0009697A">
        <w:rPr>
          <w:rFonts w:ascii="Times New Roman" w:hAnsi="Times New Roman" w:cs="Times New Roman"/>
          <w:sz w:val="28"/>
          <w:szCs w:val="28"/>
          <w:lang w:eastAsia="ro-RO"/>
        </w:rPr>
        <w:t>a articolul 10</w:t>
      </w:r>
      <w:r w:rsidR="00384E6C" w:rsidRPr="0009697A">
        <w:rPr>
          <w:rFonts w:ascii="Times New Roman" w:hAnsi="Times New Roman" w:cs="Times New Roman"/>
          <w:sz w:val="28"/>
          <w:szCs w:val="28"/>
          <w:lang w:eastAsia="ro-RO"/>
        </w:rPr>
        <w:t xml:space="preserve"> </w:t>
      </w:r>
      <w:r w:rsidR="0097658C" w:rsidRPr="0009697A">
        <w:rPr>
          <w:rFonts w:ascii="Times New Roman" w:hAnsi="Times New Roman" w:cs="Times New Roman"/>
          <w:sz w:val="28"/>
          <w:szCs w:val="28"/>
          <w:lang w:eastAsia="ro-RO"/>
        </w:rPr>
        <w:t>alin</w:t>
      </w:r>
      <w:r w:rsidR="001B365C">
        <w:rPr>
          <w:rFonts w:ascii="Times New Roman" w:hAnsi="Times New Roman" w:cs="Times New Roman"/>
          <w:sz w:val="28"/>
          <w:szCs w:val="28"/>
          <w:lang w:eastAsia="ro-RO"/>
        </w:rPr>
        <w:t>e</w:t>
      </w:r>
      <w:r w:rsidR="00384E6C" w:rsidRPr="0009697A">
        <w:rPr>
          <w:rFonts w:ascii="Times New Roman" w:hAnsi="Times New Roman" w:cs="Times New Roman"/>
          <w:sz w:val="28"/>
          <w:szCs w:val="28"/>
          <w:lang w:eastAsia="ro-RO"/>
        </w:rPr>
        <w:t xml:space="preserve">atul </w:t>
      </w:r>
      <w:r w:rsidR="0097658C" w:rsidRPr="0009697A">
        <w:rPr>
          <w:rFonts w:ascii="Times New Roman" w:hAnsi="Times New Roman" w:cs="Times New Roman"/>
          <w:sz w:val="28"/>
          <w:szCs w:val="28"/>
          <w:lang w:eastAsia="ro-RO"/>
        </w:rPr>
        <w:t>(2) lit</w:t>
      </w:r>
      <w:r w:rsidR="003121BC">
        <w:rPr>
          <w:rFonts w:ascii="Times New Roman" w:hAnsi="Times New Roman" w:cs="Times New Roman"/>
          <w:sz w:val="28"/>
          <w:szCs w:val="28"/>
          <w:lang w:eastAsia="ro-RO"/>
        </w:rPr>
        <w:t xml:space="preserve">era </w:t>
      </w:r>
      <w:r w:rsidR="0097658C" w:rsidRPr="0009697A">
        <w:rPr>
          <w:rFonts w:ascii="Times New Roman" w:hAnsi="Times New Roman" w:cs="Times New Roman"/>
          <w:sz w:val="28"/>
          <w:szCs w:val="28"/>
          <w:lang w:eastAsia="ro-RO"/>
        </w:rPr>
        <w:t xml:space="preserve">c) cuvântul „ autorizați” se substituie </w:t>
      </w:r>
      <w:r w:rsidR="005321FD" w:rsidRPr="0009697A">
        <w:rPr>
          <w:rFonts w:ascii="Times New Roman" w:hAnsi="Times New Roman" w:cs="Times New Roman"/>
          <w:sz w:val="28"/>
          <w:szCs w:val="28"/>
          <w:lang w:eastAsia="ro-RO"/>
        </w:rPr>
        <w:t>c</w:t>
      </w:r>
      <w:r w:rsidR="0097658C" w:rsidRPr="0009697A">
        <w:rPr>
          <w:rFonts w:ascii="Times New Roman" w:hAnsi="Times New Roman" w:cs="Times New Roman"/>
          <w:sz w:val="28"/>
          <w:szCs w:val="28"/>
          <w:lang w:eastAsia="ro-RO"/>
        </w:rPr>
        <w:t>u cuvântul „acceptați”.</w:t>
      </w:r>
    </w:p>
    <w:p w:rsidR="00A34E4C" w:rsidRDefault="00A34E4C" w:rsidP="004429B3">
      <w:pPr>
        <w:pStyle w:val="Listparagraf"/>
        <w:numPr>
          <w:ilvl w:val="0"/>
          <w:numId w:val="3"/>
        </w:numPr>
        <w:tabs>
          <w:tab w:val="left" w:pos="993"/>
        </w:tabs>
        <w:ind w:left="0" w:firstLine="851"/>
        <w:rPr>
          <w:sz w:val="28"/>
          <w:szCs w:val="28"/>
          <w:lang w:val="ro-RO" w:eastAsia="ro-RO"/>
        </w:rPr>
      </w:pPr>
      <w:r>
        <w:rPr>
          <w:sz w:val="28"/>
          <w:szCs w:val="28"/>
          <w:lang w:val="ro-RO" w:eastAsia="ro-RO"/>
        </w:rPr>
        <w:t>La a</w:t>
      </w:r>
      <w:r w:rsidR="00E9760A" w:rsidRPr="0009697A">
        <w:rPr>
          <w:sz w:val="28"/>
          <w:szCs w:val="28"/>
          <w:lang w:val="ro-RO" w:eastAsia="ro-RO"/>
        </w:rPr>
        <w:t>rticolul 14</w:t>
      </w:r>
      <w:r>
        <w:rPr>
          <w:sz w:val="28"/>
          <w:szCs w:val="28"/>
          <w:lang w:val="ro-RO" w:eastAsia="ro-RO"/>
        </w:rPr>
        <w:t>:</w:t>
      </w:r>
    </w:p>
    <w:p w:rsidR="00A34E4C" w:rsidRDefault="00A34E4C" w:rsidP="00A34E4C">
      <w:pPr>
        <w:pStyle w:val="Listparagraf"/>
        <w:tabs>
          <w:tab w:val="left" w:pos="993"/>
        </w:tabs>
        <w:ind w:left="851" w:firstLine="0"/>
        <w:rPr>
          <w:sz w:val="28"/>
          <w:szCs w:val="28"/>
          <w:lang w:val="ro-RO" w:eastAsia="ro-RO"/>
        </w:rPr>
      </w:pPr>
      <w:r>
        <w:rPr>
          <w:sz w:val="28"/>
          <w:szCs w:val="28"/>
          <w:lang w:val="ro-RO" w:eastAsia="ro-RO"/>
        </w:rPr>
        <w:t>9.1 alineatul (1)  va avea următorul cuprins:</w:t>
      </w:r>
    </w:p>
    <w:p w:rsidR="003543A9" w:rsidRPr="00DF6B1E" w:rsidRDefault="00A34E4C" w:rsidP="00A34E4C">
      <w:pPr>
        <w:tabs>
          <w:tab w:val="left" w:pos="993"/>
        </w:tabs>
        <w:rPr>
          <w:rFonts w:ascii="Georgia" w:hAnsi="Georgia"/>
          <w:color w:val="333333"/>
          <w:shd w:val="clear" w:color="auto" w:fill="FFFFFF"/>
          <w:lang w:val="ro-RO"/>
        </w:rPr>
      </w:pPr>
      <w:r>
        <w:rPr>
          <w:sz w:val="28"/>
          <w:szCs w:val="28"/>
          <w:lang w:val="ro-RO" w:eastAsia="ro-RO"/>
        </w:rPr>
        <w:t>„</w:t>
      </w:r>
      <w:r w:rsidR="003543A9">
        <w:rPr>
          <w:sz w:val="28"/>
          <w:szCs w:val="28"/>
          <w:lang w:val="ro-RO" w:eastAsia="ro-RO"/>
        </w:rPr>
        <w:t xml:space="preserve"> </w:t>
      </w:r>
      <w:r>
        <w:rPr>
          <w:sz w:val="28"/>
          <w:szCs w:val="28"/>
          <w:lang w:val="ro-RO" w:eastAsia="ro-RO"/>
        </w:rPr>
        <w:t xml:space="preserve">(1) </w:t>
      </w:r>
      <w:r w:rsidRPr="008E63C8">
        <w:rPr>
          <w:sz w:val="28"/>
          <w:szCs w:val="28"/>
          <w:shd w:val="clear" w:color="auto" w:fill="FFFFFF"/>
          <w:lang w:val="ro-RO"/>
        </w:rPr>
        <w:t xml:space="preserve">Reproducerea animalelor în </w:t>
      </w:r>
      <w:r w:rsidR="003543A9" w:rsidRPr="008E63C8">
        <w:rPr>
          <w:sz w:val="28"/>
          <w:szCs w:val="28"/>
          <w:shd w:val="clear" w:color="auto" w:fill="FFFFFF"/>
          <w:lang w:val="ro-RO"/>
        </w:rPr>
        <w:t xml:space="preserve">cadrul societăților de ameliorare, exploatațiilor de ameliorare și fermelor zootehnice de prăsilă se </w:t>
      </w:r>
      <w:r w:rsidRPr="008E63C8">
        <w:rPr>
          <w:sz w:val="28"/>
          <w:szCs w:val="28"/>
          <w:shd w:val="clear" w:color="auto" w:fill="FFFFFF"/>
          <w:lang w:val="ro-RO"/>
        </w:rPr>
        <w:t>efectuează în conformitate cu programel</w:t>
      </w:r>
      <w:r w:rsidR="00684479" w:rsidRPr="008E63C8">
        <w:rPr>
          <w:sz w:val="28"/>
          <w:szCs w:val="28"/>
          <w:shd w:val="clear" w:color="auto" w:fill="FFFFFF"/>
          <w:lang w:val="ro-RO"/>
        </w:rPr>
        <w:t>e</w:t>
      </w:r>
      <w:r w:rsidRPr="008E63C8">
        <w:rPr>
          <w:sz w:val="28"/>
          <w:szCs w:val="28"/>
          <w:shd w:val="clear" w:color="auto" w:fill="FFFFFF"/>
          <w:lang w:val="ro-RO"/>
        </w:rPr>
        <w:t xml:space="preserve"> de ameliorare</w:t>
      </w:r>
      <w:r w:rsidRPr="00DF6B1E">
        <w:rPr>
          <w:color w:val="333333"/>
          <w:sz w:val="28"/>
          <w:szCs w:val="28"/>
          <w:shd w:val="clear" w:color="auto" w:fill="FFFFFF"/>
          <w:lang w:val="ro-RO"/>
        </w:rPr>
        <w:t>.</w:t>
      </w:r>
      <w:r w:rsidR="003543A9" w:rsidRPr="00DF6B1E">
        <w:rPr>
          <w:rFonts w:ascii="Georgia" w:hAnsi="Georgia"/>
          <w:color w:val="333333"/>
          <w:shd w:val="clear" w:color="auto" w:fill="FFFFFF"/>
          <w:lang w:val="ro-RO"/>
        </w:rPr>
        <w:t>”</w:t>
      </w:r>
    </w:p>
    <w:p w:rsidR="00E9760A" w:rsidRPr="00DF6B1E" w:rsidRDefault="003543A9" w:rsidP="009B2885">
      <w:pPr>
        <w:tabs>
          <w:tab w:val="left" w:pos="993"/>
        </w:tabs>
        <w:rPr>
          <w:sz w:val="28"/>
          <w:szCs w:val="28"/>
          <w:lang w:val="ro-RO" w:eastAsia="ro-RO"/>
        </w:rPr>
      </w:pPr>
      <w:r>
        <w:rPr>
          <w:sz w:val="28"/>
          <w:szCs w:val="28"/>
          <w:lang w:eastAsia="ro-RO"/>
        </w:rPr>
        <w:t xml:space="preserve">9.2 </w:t>
      </w:r>
      <w:r w:rsidR="00E9760A" w:rsidRPr="00DF6B1E">
        <w:rPr>
          <w:sz w:val="28"/>
          <w:szCs w:val="28"/>
          <w:lang w:val="ro-RO" w:eastAsia="ro-RO"/>
        </w:rPr>
        <w:t>se completează cu alin</w:t>
      </w:r>
      <w:r w:rsidR="001B365C" w:rsidRPr="00DF6B1E">
        <w:rPr>
          <w:sz w:val="28"/>
          <w:szCs w:val="28"/>
          <w:lang w:val="ro-RO" w:eastAsia="ro-RO"/>
        </w:rPr>
        <w:t>e</w:t>
      </w:r>
      <w:r w:rsidR="00E9760A" w:rsidRPr="00DF6B1E">
        <w:rPr>
          <w:sz w:val="28"/>
          <w:szCs w:val="28"/>
          <w:lang w:val="ro-RO" w:eastAsia="ro-RO"/>
        </w:rPr>
        <w:t>at</w:t>
      </w:r>
      <w:r w:rsidR="000A7841" w:rsidRPr="00DF6B1E">
        <w:rPr>
          <w:sz w:val="28"/>
          <w:szCs w:val="28"/>
          <w:lang w:val="ro-RO" w:eastAsia="ro-RO"/>
        </w:rPr>
        <w:t>ul (3)</w:t>
      </w:r>
      <w:r w:rsidR="00E9760A" w:rsidRPr="00DF6B1E">
        <w:rPr>
          <w:sz w:val="28"/>
          <w:szCs w:val="28"/>
          <w:lang w:val="ro-RO" w:eastAsia="ro-RO"/>
        </w:rPr>
        <w:t xml:space="preserve"> cu ur</w:t>
      </w:r>
      <w:bookmarkStart w:id="3" w:name="_GoBack"/>
      <w:bookmarkEnd w:id="3"/>
      <w:r w:rsidR="00E9760A" w:rsidRPr="00DF6B1E">
        <w:rPr>
          <w:sz w:val="28"/>
          <w:szCs w:val="28"/>
          <w:lang w:val="ro-RO" w:eastAsia="ro-RO"/>
        </w:rPr>
        <w:t>mătorul cuprins</w:t>
      </w:r>
      <w:r w:rsidR="000A7841" w:rsidRPr="00DF6B1E">
        <w:rPr>
          <w:sz w:val="28"/>
          <w:szCs w:val="28"/>
          <w:lang w:val="ro-RO" w:eastAsia="ro-RO"/>
        </w:rPr>
        <w:t>:</w:t>
      </w:r>
    </w:p>
    <w:p w:rsidR="009B2885" w:rsidRDefault="00E9760A" w:rsidP="009B2885">
      <w:pPr>
        <w:pStyle w:val="Listparagraf"/>
        <w:tabs>
          <w:tab w:val="left" w:pos="993"/>
        </w:tabs>
        <w:ind w:left="0" w:firstLine="0"/>
        <w:rPr>
          <w:color w:val="FF0000"/>
          <w:sz w:val="28"/>
          <w:szCs w:val="28"/>
          <w:lang w:val="ro-RO"/>
        </w:rPr>
      </w:pPr>
      <w:r w:rsidRPr="0009697A">
        <w:rPr>
          <w:sz w:val="28"/>
          <w:szCs w:val="28"/>
          <w:lang w:val="ro-RO" w:eastAsia="ro-RO"/>
        </w:rPr>
        <w:t>„ (3) </w:t>
      </w:r>
      <w:r w:rsidRPr="0009697A">
        <w:rPr>
          <w:sz w:val="28"/>
          <w:szCs w:val="28"/>
          <w:lang w:val="ro-RO"/>
        </w:rPr>
        <w:t xml:space="preserve">Activitatea de </w:t>
      </w:r>
      <w:r w:rsidR="000A7841" w:rsidRPr="0009697A">
        <w:rPr>
          <w:sz w:val="28"/>
          <w:szCs w:val="28"/>
          <w:lang w:val="ro-RO"/>
        </w:rPr>
        <w:t>reproduc</w:t>
      </w:r>
      <w:r w:rsidR="00945300" w:rsidRPr="0009697A">
        <w:rPr>
          <w:sz w:val="28"/>
          <w:szCs w:val="28"/>
          <w:lang w:val="ro-RO"/>
        </w:rPr>
        <w:t>ere</w:t>
      </w:r>
      <w:r w:rsidRPr="0009697A">
        <w:rPr>
          <w:sz w:val="28"/>
          <w:szCs w:val="28"/>
          <w:lang w:val="ro-RO"/>
        </w:rPr>
        <w:t xml:space="preserve"> prin sistemul de montă naturală</w:t>
      </w:r>
      <w:r w:rsidR="00132626" w:rsidRPr="0009697A">
        <w:rPr>
          <w:sz w:val="28"/>
          <w:szCs w:val="28"/>
          <w:lang w:val="ro-RO"/>
        </w:rPr>
        <w:t xml:space="preserve"> şi/sau </w:t>
      </w:r>
      <w:r w:rsidR="00B76201" w:rsidRPr="0009697A">
        <w:rPr>
          <w:sz w:val="28"/>
          <w:szCs w:val="28"/>
          <w:lang w:val="ro-RO"/>
        </w:rPr>
        <w:t>însămânțarea</w:t>
      </w:r>
      <w:r w:rsidR="00132626" w:rsidRPr="0009697A">
        <w:rPr>
          <w:sz w:val="28"/>
          <w:szCs w:val="28"/>
          <w:lang w:val="ro-RO"/>
        </w:rPr>
        <w:t xml:space="preserve"> ar</w:t>
      </w:r>
      <w:r w:rsidR="00B76201" w:rsidRPr="0009697A">
        <w:rPr>
          <w:sz w:val="28"/>
          <w:szCs w:val="28"/>
          <w:lang w:val="ro-RO"/>
        </w:rPr>
        <w:t>t</w:t>
      </w:r>
      <w:r w:rsidR="00132626" w:rsidRPr="0009697A">
        <w:rPr>
          <w:sz w:val="28"/>
          <w:szCs w:val="28"/>
          <w:lang w:val="ro-RO"/>
        </w:rPr>
        <w:t xml:space="preserve">ificială </w:t>
      </w:r>
      <w:r w:rsidRPr="0009697A">
        <w:rPr>
          <w:sz w:val="28"/>
          <w:szCs w:val="28"/>
          <w:lang w:val="ro-RO"/>
        </w:rPr>
        <w:t xml:space="preserve">se organizează şi se </w:t>
      </w:r>
      <w:r w:rsidR="003121BC" w:rsidRPr="0009697A">
        <w:rPr>
          <w:sz w:val="28"/>
          <w:szCs w:val="28"/>
          <w:lang w:val="ro-RO"/>
        </w:rPr>
        <w:t>desfășoară</w:t>
      </w:r>
      <w:r w:rsidRPr="0009697A">
        <w:rPr>
          <w:sz w:val="28"/>
          <w:szCs w:val="28"/>
          <w:lang w:val="ro-RO"/>
        </w:rPr>
        <w:t xml:space="preserve"> în conformitate cu instrucțiunile aprobate de către </w:t>
      </w:r>
      <w:r w:rsidR="000A7841" w:rsidRPr="0009697A">
        <w:rPr>
          <w:sz w:val="28"/>
          <w:szCs w:val="28"/>
          <w:lang w:val="ro-RO"/>
        </w:rPr>
        <w:t>Mi</w:t>
      </w:r>
      <w:r w:rsidRPr="0009697A">
        <w:rPr>
          <w:sz w:val="28"/>
          <w:szCs w:val="28"/>
          <w:lang w:val="ro-RO"/>
        </w:rPr>
        <w:t xml:space="preserve">nisterul </w:t>
      </w:r>
      <w:r w:rsidR="000A7841" w:rsidRPr="0009697A">
        <w:rPr>
          <w:sz w:val="28"/>
          <w:szCs w:val="28"/>
          <w:lang w:val="ro-RO"/>
        </w:rPr>
        <w:t>A</w:t>
      </w:r>
      <w:r w:rsidRPr="0009697A">
        <w:rPr>
          <w:sz w:val="28"/>
          <w:szCs w:val="28"/>
          <w:lang w:val="ro-RO"/>
        </w:rPr>
        <w:t xml:space="preserve">griculturii și </w:t>
      </w:r>
      <w:r w:rsidR="000A7841" w:rsidRPr="0009697A">
        <w:rPr>
          <w:sz w:val="28"/>
          <w:szCs w:val="28"/>
          <w:lang w:val="ro-RO"/>
        </w:rPr>
        <w:t>I</w:t>
      </w:r>
      <w:r w:rsidRPr="0009697A">
        <w:rPr>
          <w:sz w:val="28"/>
          <w:szCs w:val="28"/>
          <w:lang w:val="ro-RO"/>
        </w:rPr>
        <w:t xml:space="preserve">ndustriei </w:t>
      </w:r>
      <w:r w:rsidR="000A7841" w:rsidRPr="0009697A">
        <w:rPr>
          <w:sz w:val="28"/>
          <w:szCs w:val="28"/>
          <w:lang w:val="ro-RO"/>
        </w:rPr>
        <w:t>A</w:t>
      </w:r>
      <w:r w:rsidRPr="0009697A">
        <w:rPr>
          <w:sz w:val="28"/>
          <w:szCs w:val="28"/>
          <w:lang w:val="ro-RO"/>
        </w:rPr>
        <w:t>limentare.</w:t>
      </w:r>
      <w:r w:rsidR="000A7841" w:rsidRPr="0009697A">
        <w:rPr>
          <w:sz w:val="28"/>
          <w:szCs w:val="28"/>
          <w:lang w:val="ro-RO"/>
        </w:rPr>
        <w:t>”</w:t>
      </w:r>
      <w:r w:rsidR="00C55FFE">
        <w:rPr>
          <w:color w:val="FF0000"/>
          <w:sz w:val="28"/>
          <w:szCs w:val="28"/>
          <w:lang w:val="ro-RO"/>
        </w:rPr>
        <w:t xml:space="preserve"> </w:t>
      </w:r>
    </w:p>
    <w:p w:rsidR="003A17E2" w:rsidRDefault="009B2885" w:rsidP="009B2885">
      <w:pPr>
        <w:pStyle w:val="Listparagraf"/>
        <w:tabs>
          <w:tab w:val="left" w:pos="993"/>
        </w:tabs>
        <w:ind w:left="709" w:firstLine="0"/>
        <w:rPr>
          <w:sz w:val="28"/>
          <w:szCs w:val="28"/>
          <w:lang w:val="ro-RO" w:eastAsia="ro-RO"/>
        </w:rPr>
      </w:pPr>
      <w:r w:rsidRPr="009B2885">
        <w:rPr>
          <w:sz w:val="28"/>
          <w:szCs w:val="28"/>
          <w:lang w:val="ro-RO"/>
        </w:rPr>
        <w:t>10.</w:t>
      </w:r>
      <w:r>
        <w:rPr>
          <w:color w:val="FF0000"/>
          <w:sz w:val="28"/>
          <w:szCs w:val="28"/>
          <w:lang w:val="ro-RO"/>
        </w:rPr>
        <w:t xml:space="preserve"> </w:t>
      </w:r>
      <w:r w:rsidR="003A17E2">
        <w:rPr>
          <w:sz w:val="28"/>
          <w:szCs w:val="28"/>
          <w:lang w:val="ro-RO" w:eastAsia="ro-RO"/>
        </w:rPr>
        <w:t>La articolul 16:</w:t>
      </w:r>
    </w:p>
    <w:p w:rsidR="003A17E2" w:rsidRDefault="009B2885" w:rsidP="009B2885">
      <w:pPr>
        <w:tabs>
          <w:tab w:val="left" w:pos="993"/>
        </w:tabs>
        <w:ind w:firstLine="709"/>
        <w:rPr>
          <w:sz w:val="28"/>
          <w:szCs w:val="28"/>
          <w:lang w:val="ro-RO" w:eastAsia="ro-RO"/>
        </w:rPr>
      </w:pPr>
      <w:r>
        <w:rPr>
          <w:sz w:val="28"/>
          <w:szCs w:val="28"/>
          <w:lang w:val="ro-RO" w:eastAsia="ro-RO"/>
        </w:rPr>
        <w:t xml:space="preserve">10.1 </w:t>
      </w:r>
      <w:r w:rsidR="00FE4B70" w:rsidRPr="009B2885">
        <w:rPr>
          <w:sz w:val="28"/>
          <w:szCs w:val="28"/>
          <w:lang w:val="ro-RO" w:eastAsia="ro-RO"/>
        </w:rPr>
        <w:t xml:space="preserve">la </w:t>
      </w:r>
      <w:r w:rsidR="003A17E2" w:rsidRPr="009B2885">
        <w:rPr>
          <w:sz w:val="28"/>
          <w:szCs w:val="28"/>
          <w:lang w:val="ro-RO" w:eastAsia="ro-RO"/>
        </w:rPr>
        <w:t>alineatul (4) după cifra „19” se completează cu cuvintele „</w:t>
      </w:r>
      <w:r w:rsidR="00FE4B70" w:rsidRPr="009B2885">
        <w:rPr>
          <w:sz w:val="28"/>
          <w:szCs w:val="28"/>
          <w:lang w:val="ro-RO" w:eastAsia="ro-RO"/>
        </w:rPr>
        <w:t>precum</w:t>
      </w:r>
      <w:r w:rsidR="003A17E2" w:rsidRPr="009B2885">
        <w:rPr>
          <w:sz w:val="28"/>
          <w:szCs w:val="28"/>
          <w:lang w:val="ro-RO" w:eastAsia="ro-RO"/>
        </w:rPr>
        <w:t xml:space="preserve"> și indicii minimi</w:t>
      </w:r>
      <w:r w:rsidR="00FE4B70" w:rsidRPr="009B2885">
        <w:rPr>
          <w:sz w:val="28"/>
          <w:szCs w:val="28"/>
          <w:lang w:val="ro-RO" w:eastAsia="ro-RO"/>
        </w:rPr>
        <w:t xml:space="preserve"> ai productivității</w:t>
      </w:r>
      <w:r w:rsidR="003A17E2" w:rsidRPr="009B2885">
        <w:rPr>
          <w:sz w:val="28"/>
          <w:szCs w:val="28"/>
          <w:lang w:val="ro-RO" w:eastAsia="ro-RO"/>
        </w:rPr>
        <w:t>,”;</w:t>
      </w:r>
    </w:p>
    <w:p w:rsidR="003A17E2" w:rsidRPr="009B2885" w:rsidRDefault="009B2885" w:rsidP="009B2885">
      <w:pPr>
        <w:tabs>
          <w:tab w:val="left" w:pos="993"/>
        </w:tabs>
        <w:ind w:firstLine="709"/>
        <w:rPr>
          <w:sz w:val="28"/>
          <w:szCs w:val="28"/>
          <w:lang w:val="ro-RO" w:eastAsia="ro-RO"/>
        </w:rPr>
      </w:pPr>
      <w:r>
        <w:rPr>
          <w:sz w:val="28"/>
          <w:szCs w:val="28"/>
          <w:lang w:val="ro-RO" w:eastAsia="ro-RO"/>
        </w:rPr>
        <w:t xml:space="preserve">10.2 </w:t>
      </w:r>
      <w:r w:rsidR="003A17E2" w:rsidRPr="009B2885">
        <w:rPr>
          <w:sz w:val="28"/>
          <w:szCs w:val="28"/>
          <w:lang w:val="ro-RO" w:eastAsia="ro-RO"/>
        </w:rPr>
        <w:t xml:space="preserve">alineatul (6) se </w:t>
      </w:r>
      <w:r w:rsidR="0064574A" w:rsidRPr="009B2885">
        <w:rPr>
          <w:sz w:val="28"/>
          <w:szCs w:val="28"/>
          <w:lang w:val="ro-RO" w:eastAsia="ro-RO"/>
        </w:rPr>
        <w:t>abrogă</w:t>
      </w:r>
      <w:r w:rsidR="003A17E2" w:rsidRPr="009B2885">
        <w:rPr>
          <w:sz w:val="28"/>
          <w:szCs w:val="28"/>
          <w:lang w:val="ro-RO" w:eastAsia="ro-RO"/>
        </w:rPr>
        <w:t>;</w:t>
      </w:r>
    </w:p>
    <w:p w:rsidR="003A17E2" w:rsidRPr="009B2885" w:rsidRDefault="009B2885" w:rsidP="009B2885">
      <w:pPr>
        <w:tabs>
          <w:tab w:val="left" w:pos="993"/>
        </w:tabs>
        <w:ind w:firstLine="709"/>
        <w:rPr>
          <w:sz w:val="28"/>
          <w:szCs w:val="28"/>
          <w:lang w:val="ro-RO" w:eastAsia="ro-RO"/>
        </w:rPr>
      </w:pPr>
      <w:r>
        <w:rPr>
          <w:sz w:val="28"/>
          <w:szCs w:val="28"/>
          <w:lang w:val="ro-RO" w:eastAsia="ro-RO"/>
        </w:rPr>
        <w:t xml:space="preserve">10.3 </w:t>
      </w:r>
      <w:r w:rsidR="003A17E2" w:rsidRPr="009B2885">
        <w:rPr>
          <w:sz w:val="28"/>
          <w:szCs w:val="28"/>
          <w:lang w:val="ro-RO" w:eastAsia="ro-RO"/>
        </w:rPr>
        <w:t xml:space="preserve">alineatul (7) cuvintele „ de încadrare în categoria de prăsilă” se </w:t>
      </w:r>
      <w:r w:rsidR="008C6D2E" w:rsidRPr="009B2885">
        <w:rPr>
          <w:sz w:val="28"/>
          <w:szCs w:val="28"/>
          <w:lang w:val="ro-RO" w:eastAsia="ro-RO"/>
        </w:rPr>
        <w:t>substituie cu cuvintele „ ai productivității”</w:t>
      </w:r>
      <w:r w:rsidR="003A17E2" w:rsidRPr="009B2885">
        <w:rPr>
          <w:sz w:val="28"/>
          <w:szCs w:val="28"/>
          <w:lang w:val="ro-RO" w:eastAsia="ro-RO"/>
        </w:rPr>
        <w:t>.</w:t>
      </w:r>
    </w:p>
    <w:p w:rsidR="005515C2" w:rsidRDefault="002748D8" w:rsidP="002E0BF0">
      <w:pPr>
        <w:pStyle w:val="Listparagraf"/>
        <w:numPr>
          <w:ilvl w:val="0"/>
          <w:numId w:val="26"/>
        </w:numPr>
        <w:tabs>
          <w:tab w:val="left" w:pos="851"/>
          <w:tab w:val="left" w:pos="1134"/>
        </w:tabs>
        <w:ind w:hanging="502"/>
        <w:rPr>
          <w:sz w:val="28"/>
          <w:szCs w:val="28"/>
          <w:lang w:val="ro-RO" w:eastAsia="ro-RO"/>
        </w:rPr>
      </w:pPr>
      <w:r>
        <w:rPr>
          <w:sz w:val="28"/>
          <w:szCs w:val="28"/>
          <w:lang w:val="ro-RO" w:eastAsia="ro-RO"/>
        </w:rPr>
        <w:t>La articolul 18</w:t>
      </w:r>
      <w:r w:rsidR="005515C2">
        <w:rPr>
          <w:sz w:val="28"/>
          <w:szCs w:val="28"/>
          <w:lang w:val="ro-RO" w:eastAsia="ro-RO"/>
        </w:rPr>
        <w:t>:</w:t>
      </w:r>
    </w:p>
    <w:p w:rsidR="002748D8" w:rsidRDefault="005515C2" w:rsidP="004429B3">
      <w:pPr>
        <w:pStyle w:val="Listparagraf"/>
        <w:tabs>
          <w:tab w:val="left" w:pos="851"/>
          <w:tab w:val="left" w:pos="1134"/>
        </w:tabs>
        <w:ind w:left="0" w:firstLine="709"/>
        <w:rPr>
          <w:sz w:val="28"/>
          <w:szCs w:val="28"/>
          <w:lang w:val="ro-RO" w:eastAsia="ro-RO"/>
        </w:rPr>
      </w:pPr>
      <w:r>
        <w:rPr>
          <w:sz w:val="28"/>
          <w:szCs w:val="28"/>
          <w:lang w:val="ro-RO" w:eastAsia="ro-RO"/>
        </w:rPr>
        <w:t>11.1</w:t>
      </w:r>
      <w:r w:rsidR="002748D8">
        <w:rPr>
          <w:sz w:val="28"/>
          <w:szCs w:val="28"/>
          <w:lang w:val="ro-RO" w:eastAsia="ro-RO"/>
        </w:rPr>
        <w:t xml:space="preserve"> </w:t>
      </w:r>
      <w:r>
        <w:rPr>
          <w:sz w:val="28"/>
          <w:szCs w:val="28"/>
          <w:lang w:val="ro-RO" w:eastAsia="ro-RO"/>
        </w:rPr>
        <w:t xml:space="preserve">la </w:t>
      </w:r>
      <w:r w:rsidR="002748D8">
        <w:rPr>
          <w:sz w:val="28"/>
          <w:szCs w:val="28"/>
          <w:lang w:val="ro-RO" w:eastAsia="ro-RO"/>
        </w:rPr>
        <w:t xml:space="preserve">alineatul (1) </w:t>
      </w:r>
      <w:r w:rsidR="006A5674">
        <w:rPr>
          <w:sz w:val="28"/>
          <w:szCs w:val="28"/>
          <w:lang w:val="ro-RO" w:eastAsia="ro-RO"/>
        </w:rPr>
        <w:t xml:space="preserve">se </w:t>
      </w:r>
      <w:r w:rsidR="002748D8">
        <w:rPr>
          <w:sz w:val="28"/>
          <w:szCs w:val="28"/>
          <w:lang w:val="ro-RO" w:eastAsia="ro-RO"/>
        </w:rPr>
        <w:t>completează cu liter</w:t>
      </w:r>
      <w:r w:rsidR="006A5674">
        <w:rPr>
          <w:sz w:val="28"/>
          <w:szCs w:val="28"/>
          <w:lang w:val="ro-RO" w:eastAsia="ro-RO"/>
        </w:rPr>
        <w:t xml:space="preserve">a </w:t>
      </w:r>
      <w:r w:rsidR="002748D8">
        <w:rPr>
          <w:sz w:val="28"/>
          <w:szCs w:val="28"/>
          <w:lang w:val="ro-RO" w:eastAsia="ro-RO"/>
        </w:rPr>
        <w:t xml:space="preserve">h)  cu următorul cuprins: </w:t>
      </w:r>
    </w:p>
    <w:p w:rsidR="00556119" w:rsidRDefault="002748D8" w:rsidP="00385B66">
      <w:pPr>
        <w:pStyle w:val="Listparagraf"/>
        <w:tabs>
          <w:tab w:val="left" w:pos="993"/>
          <w:tab w:val="left" w:pos="1134"/>
        </w:tabs>
        <w:ind w:left="0" w:firstLine="851"/>
        <w:rPr>
          <w:sz w:val="28"/>
          <w:szCs w:val="28"/>
          <w:lang w:val="ro-RO" w:eastAsia="ro-RO"/>
        </w:rPr>
      </w:pPr>
      <w:r>
        <w:rPr>
          <w:sz w:val="28"/>
          <w:szCs w:val="28"/>
          <w:lang w:val="ro-RO" w:eastAsia="ro-RO"/>
        </w:rPr>
        <w:t xml:space="preserve">„ h) dispune de </w:t>
      </w:r>
      <w:r w:rsidR="006A5674">
        <w:rPr>
          <w:sz w:val="28"/>
          <w:szCs w:val="28"/>
          <w:lang w:val="ro-RO" w:eastAsia="ro-RO"/>
        </w:rPr>
        <w:t>hrana pentru animale completă, care să fie administrată în cantități suficiente</w:t>
      </w:r>
      <w:r>
        <w:rPr>
          <w:sz w:val="28"/>
          <w:szCs w:val="28"/>
          <w:lang w:val="ro-RO" w:eastAsia="ro-RO"/>
        </w:rPr>
        <w:t xml:space="preserve"> </w:t>
      </w:r>
      <w:r w:rsidR="006A5674">
        <w:rPr>
          <w:sz w:val="28"/>
          <w:szCs w:val="28"/>
          <w:lang w:val="ro-RO" w:eastAsia="ro-RO"/>
        </w:rPr>
        <w:t>pentru a le menține într-o stare de sănătate fiziologică normală.</w:t>
      </w:r>
      <w:r w:rsidR="00C22C28">
        <w:rPr>
          <w:sz w:val="28"/>
          <w:szCs w:val="28"/>
          <w:lang w:val="ro-RO" w:eastAsia="ro-RO"/>
        </w:rPr>
        <w:t>”</w:t>
      </w:r>
    </w:p>
    <w:p w:rsidR="005515C2" w:rsidRPr="00385B66" w:rsidRDefault="005515C2" w:rsidP="00C22C28">
      <w:pPr>
        <w:pStyle w:val="Listparagraf"/>
        <w:tabs>
          <w:tab w:val="left" w:pos="993"/>
          <w:tab w:val="left" w:pos="1134"/>
        </w:tabs>
        <w:ind w:left="0" w:firstLine="709"/>
        <w:rPr>
          <w:sz w:val="28"/>
          <w:szCs w:val="28"/>
          <w:lang w:val="ro-RO" w:eastAsia="ro-RO"/>
        </w:rPr>
      </w:pPr>
      <w:r>
        <w:rPr>
          <w:sz w:val="28"/>
          <w:szCs w:val="28"/>
          <w:lang w:val="ro-RO" w:eastAsia="ro-RO"/>
        </w:rPr>
        <w:t xml:space="preserve">11.2 la alineatul </w:t>
      </w:r>
      <w:r w:rsidR="008833F8">
        <w:rPr>
          <w:sz w:val="28"/>
          <w:szCs w:val="28"/>
          <w:lang w:val="ro-RO" w:eastAsia="ro-RO"/>
        </w:rPr>
        <w:t xml:space="preserve">(4) litera a) se completează cu cuvintele „sau </w:t>
      </w:r>
      <w:r w:rsidR="00F547BD">
        <w:rPr>
          <w:sz w:val="28"/>
          <w:szCs w:val="28"/>
          <w:lang w:val="ro-RO" w:eastAsia="ro-RO"/>
        </w:rPr>
        <w:t xml:space="preserve">să fie </w:t>
      </w:r>
      <w:r w:rsidR="008833F8">
        <w:rPr>
          <w:sz w:val="28"/>
          <w:szCs w:val="28"/>
          <w:lang w:val="ro-RO" w:eastAsia="ro-RO"/>
        </w:rPr>
        <w:t>înregistra</w:t>
      </w:r>
      <w:r w:rsidR="00F547BD">
        <w:rPr>
          <w:sz w:val="28"/>
          <w:szCs w:val="28"/>
          <w:lang w:val="ro-RO" w:eastAsia="ro-RO"/>
        </w:rPr>
        <w:t>t</w:t>
      </w:r>
      <w:r w:rsidR="008833F8">
        <w:rPr>
          <w:sz w:val="28"/>
          <w:szCs w:val="28"/>
          <w:lang w:val="ro-RO" w:eastAsia="ro-RO"/>
        </w:rPr>
        <w:t xml:space="preserve"> sanitar veterinar”</w:t>
      </w:r>
    </w:p>
    <w:p w:rsidR="007E4657" w:rsidRPr="0009697A" w:rsidRDefault="003A17E2" w:rsidP="001A797E">
      <w:pPr>
        <w:pStyle w:val="NormalWeb"/>
        <w:ind w:firstLine="709"/>
        <w:rPr>
          <w:sz w:val="28"/>
          <w:szCs w:val="28"/>
          <w:lang w:val="ro-RO" w:eastAsia="ro-RO"/>
        </w:rPr>
      </w:pPr>
      <w:r>
        <w:rPr>
          <w:sz w:val="28"/>
          <w:szCs w:val="28"/>
          <w:lang w:val="ro-RO" w:eastAsia="ro-RO"/>
        </w:rPr>
        <w:t>1</w:t>
      </w:r>
      <w:r w:rsidR="00385B66">
        <w:rPr>
          <w:sz w:val="28"/>
          <w:szCs w:val="28"/>
          <w:lang w:val="ro-RO" w:eastAsia="ro-RO"/>
        </w:rPr>
        <w:t>2</w:t>
      </w:r>
      <w:r w:rsidR="00221820" w:rsidRPr="0009697A">
        <w:rPr>
          <w:sz w:val="28"/>
          <w:szCs w:val="28"/>
          <w:lang w:val="ro-RO" w:eastAsia="ro-RO"/>
        </w:rPr>
        <w:t>.</w:t>
      </w:r>
      <w:r w:rsidR="00162FFD" w:rsidRPr="0009697A">
        <w:rPr>
          <w:sz w:val="28"/>
          <w:szCs w:val="28"/>
          <w:lang w:val="ro-RO" w:eastAsia="ro-RO"/>
        </w:rPr>
        <w:t xml:space="preserve"> </w:t>
      </w:r>
      <w:r w:rsidR="00945300" w:rsidRPr="0009697A">
        <w:rPr>
          <w:sz w:val="28"/>
          <w:szCs w:val="28"/>
          <w:lang w:val="ro-RO" w:eastAsia="ro-RO"/>
        </w:rPr>
        <w:t>La articolul 21</w:t>
      </w:r>
      <w:r w:rsidR="007E4657" w:rsidRPr="0009697A">
        <w:rPr>
          <w:sz w:val="28"/>
          <w:szCs w:val="28"/>
          <w:lang w:val="ro-RO" w:eastAsia="ro-RO"/>
        </w:rPr>
        <w:t>:</w:t>
      </w:r>
    </w:p>
    <w:p w:rsidR="007E4657" w:rsidRPr="001A797E" w:rsidRDefault="005F5FEF" w:rsidP="004429B3">
      <w:pPr>
        <w:ind w:firstLine="426"/>
        <w:rPr>
          <w:sz w:val="28"/>
          <w:szCs w:val="28"/>
          <w:lang w:val="ro-RO"/>
        </w:rPr>
      </w:pPr>
      <w:r w:rsidRPr="0009697A">
        <w:rPr>
          <w:sz w:val="28"/>
          <w:szCs w:val="28"/>
          <w:shd w:val="clear" w:color="auto" w:fill="FFFFFF"/>
          <w:lang w:val="ro-RO"/>
        </w:rPr>
        <w:t xml:space="preserve">    </w:t>
      </w:r>
      <w:r w:rsidR="003A17E2">
        <w:rPr>
          <w:sz w:val="28"/>
          <w:szCs w:val="28"/>
          <w:shd w:val="clear" w:color="auto" w:fill="FFFFFF"/>
          <w:lang w:val="ro-RO"/>
        </w:rPr>
        <w:t>1</w:t>
      </w:r>
      <w:r w:rsidR="00385B66">
        <w:rPr>
          <w:sz w:val="28"/>
          <w:szCs w:val="28"/>
          <w:shd w:val="clear" w:color="auto" w:fill="FFFFFF"/>
          <w:lang w:val="ro-RO"/>
        </w:rPr>
        <w:t>2</w:t>
      </w:r>
      <w:r w:rsidR="007E4657" w:rsidRPr="0009697A">
        <w:rPr>
          <w:sz w:val="28"/>
          <w:szCs w:val="28"/>
          <w:shd w:val="clear" w:color="auto" w:fill="FFFFFF"/>
          <w:lang w:val="ro-RO"/>
        </w:rPr>
        <w:t xml:space="preserve">.1 </w:t>
      </w:r>
      <w:r w:rsidR="005515C2">
        <w:rPr>
          <w:sz w:val="28"/>
          <w:szCs w:val="28"/>
          <w:shd w:val="clear" w:color="auto" w:fill="FFFFFF"/>
          <w:lang w:val="ro-RO"/>
        </w:rPr>
        <w:t xml:space="preserve"> la </w:t>
      </w:r>
      <w:r w:rsidR="007E4657" w:rsidRPr="0009697A">
        <w:rPr>
          <w:sz w:val="28"/>
          <w:szCs w:val="28"/>
          <w:shd w:val="clear" w:color="auto" w:fill="FFFFFF"/>
          <w:lang w:val="ro-RO"/>
        </w:rPr>
        <w:t>alin</w:t>
      </w:r>
      <w:r w:rsidR="001B365C">
        <w:rPr>
          <w:sz w:val="28"/>
          <w:szCs w:val="28"/>
          <w:shd w:val="clear" w:color="auto" w:fill="FFFFFF"/>
          <w:lang w:val="ro-RO"/>
        </w:rPr>
        <w:t>e</w:t>
      </w:r>
      <w:r w:rsidR="007E4657" w:rsidRPr="0009697A">
        <w:rPr>
          <w:sz w:val="28"/>
          <w:szCs w:val="28"/>
          <w:shd w:val="clear" w:color="auto" w:fill="FFFFFF"/>
          <w:lang w:val="ro-RO"/>
        </w:rPr>
        <w:t xml:space="preserve">atul </w:t>
      </w:r>
      <w:r w:rsidR="00945300" w:rsidRPr="0009697A">
        <w:rPr>
          <w:sz w:val="28"/>
          <w:szCs w:val="28"/>
          <w:shd w:val="clear" w:color="auto" w:fill="FFFFFF"/>
          <w:lang w:val="ro-RO"/>
        </w:rPr>
        <w:t xml:space="preserve">(1) </w:t>
      </w:r>
      <w:r w:rsidR="00390967">
        <w:rPr>
          <w:sz w:val="28"/>
          <w:szCs w:val="28"/>
          <w:shd w:val="clear" w:color="auto" w:fill="FFFFFF"/>
          <w:lang w:val="ro-RO"/>
        </w:rPr>
        <w:t>textul</w:t>
      </w:r>
      <w:r w:rsidR="00390967" w:rsidRPr="0009697A">
        <w:rPr>
          <w:sz w:val="28"/>
          <w:szCs w:val="28"/>
          <w:shd w:val="clear" w:color="auto" w:fill="FFFFFF"/>
          <w:lang w:val="ro-RO"/>
        </w:rPr>
        <w:t xml:space="preserve"> </w:t>
      </w:r>
      <w:r w:rsidR="007E4657" w:rsidRPr="0009697A">
        <w:rPr>
          <w:sz w:val="28"/>
          <w:szCs w:val="28"/>
          <w:shd w:val="clear" w:color="auto" w:fill="FFFFFF"/>
          <w:lang w:val="ro-RO"/>
        </w:rPr>
        <w:t>„</w:t>
      </w:r>
      <w:r w:rsidR="00945300" w:rsidRPr="0009697A">
        <w:rPr>
          <w:sz w:val="28"/>
          <w:szCs w:val="28"/>
          <w:lang w:val="ro-RO"/>
        </w:rPr>
        <w:t xml:space="preserve"> </w:t>
      </w:r>
      <w:proofErr w:type="spellStart"/>
      <w:r w:rsidR="00390967" w:rsidRPr="001A797E">
        <w:rPr>
          <w:sz w:val="28"/>
          <w:szCs w:val="28"/>
          <w:lang w:val="ro-RO"/>
        </w:rPr>
        <w:t>Asociaţia</w:t>
      </w:r>
      <w:proofErr w:type="spellEnd"/>
      <w:r w:rsidR="00390967" w:rsidRPr="001A797E">
        <w:rPr>
          <w:sz w:val="28"/>
          <w:szCs w:val="28"/>
          <w:lang w:val="ro-RO"/>
        </w:rPr>
        <w:t xml:space="preserve"> de </w:t>
      </w:r>
      <w:proofErr w:type="spellStart"/>
      <w:r w:rsidR="00390967" w:rsidRPr="001A797E">
        <w:rPr>
          <w:sz w:val="28"/>
          <w:szCs w:val="28"/>
          <w:lang w:val="ro-RO"/>
        </w:rPr>
        <w:t>deţinători</w:t>
      </w:r>
      <w:proofErr w:type="spellEnd"/>
      <w:r w:rsidR="00390967" w:rsidRPr="001A797E">
        <w:rPr>
          <w:sz w:val="28"/>
          <w:szCs w:val="28"/>
          <w:lang w:val="ro-RO"/>
        </w:rPr>
        <w:t xml:space="preserve"> de animale, </w:t>
      </w:r>
      <w:proofErr w:type="spellStart"/>
      <w:r w:rsidR="00390967" w:rsidRPr="001A797E">
        <w:rPr>
          <w:sz w:val="28"/>
          <w:szCs w:val="28"/>
          <w:lang w:val="ro-RO"/>
        </w:rPr>
        <w:t>exploataţia</w:t>
      </w:r>
      <w:proofErr w:type="spellEnd"/>
      <w:r w:rsidR="00390967" w:rsidRPr="001A797E">
        <w:rPr>
          <w:sz w:val="28"/>
          <w:szCs w:val="28"/>
          <w:lang w:val="ro-RO"/>
        </w:rPr>
        <w:t xml:space="preserve"> sau întreprinderea de stat ori privată care </w:t>
      </w:r>
      <w:proofErr w:type="spellStart"/>
      <w:r w:rsidR="00390967" w:rsidRPr="001A797E">
        <w:rPr>
          <w:sz w:val="28"/>
          <w:szCs w:val="28"/>
          <w:lang w:val="ro-RO"/>
        </w:rPr>
        <w:t>îşi</w:t>
      </w:r>
      <w:proofErr w:type="spellEnd"/>
      <w:r w:rsidR="00390967" w:rsidRPr="001A797E">
        <w:rPr>
          <w:sz w:val="28"/>
          <w:szCs w:val="28"/>
          <w:lang w:val="ro-RO"/>
        </w:rPr>
        <w:t xml:space="preserve"> </w:t>
      </w:r>
      <w:proofErr w:type="spellStart"/>
      <w:r w:rsidR="00390967" w:rsidRPr="001A797E">
        <w:rPr>
          <w:sz w:val="28"/>
          <w:szCs w:val="28"/>
          <w:lang w:val="ro-RO"/>
        </w:rPr>
        <w:t>desfăşoară</w:t>
      </w:r>
      <w:proofErr w:type="spellEnd"/>
      <w:r w:rsidR="00390967" w:rsidRPr="001A797E">
        <w:rPr>
          <w:sz w:val="28"/>
          <w:szCs w:val="28"/>
          <w:lang w:val="ro-RO"/>
        </w:rPr>
        <w:t xml:space="preserve"> activitatea într-un sistem </w:t>
      </w:r>
      <w:r w:rsidR="00390967" w:rsidRPr="001A797E">
        <w:rPr>
          <w:sz w:val="28"/>
          <w:szCs w:val="28"/>
          <w:lang w:val="ro-RO"/>
        </w:rPr>
        <w:lastRenderedPageBreak/>
        <w:t>de ameliorare închis</w:t>
      </w:r>
      <w:r w:rsidR="007E4657" w:rsidRPr="001A797E">
        <w:rPr>
          <w:sz w:val="28"/>
          <w:szCs w:val="28"/>
          <w:lang w:val="ro-RO"/>
        </w:rPr>
        <w:t xml:space="preserve">” se </w:t>
      </w:r>
      <w:r w:rsidR="00390967" w:rsidRPr="001A797E">
        <w:rPr>
          <w:sz w:val="28"/>
          <w:szCs w:val="28"/>
          <w:lang w:val="ro-RO"/>
        </w:rPr>
        <w:t>substituie cu textul „</w:t>
      </w:r>
      <w:r w:rsidR="00E1206A">
        <w:rPr>
          <w:sz w:val="28"/>
          <w:szCs w:val="28"/>
          <w:lang w:val="ro-RO"/>
        </w:rPr>
        <w:t>S</w:t>
      </w:r>
      <w:r w:rsidR="00390967" w:rsidRPr="001A797E">
        <w:rPr>
          <w:sz w:val="28"/>
          <w:szCs w:val="28"/>
          <w:lang w:val="ro-RO"/>
        </w:rPr>
        <w:t xml:space="preserve">ocietatea de ameliorare, </w:t>
      </w:r>
      <w:proofErr w:type="spellStart"/>
      <w:r w:rsidR="00390967" w:rsidRPr="001A797E">
        <w:rPr>
          <w:sz w:val="28"/>
          <w:szCs w:val="28"/>
          <w:lang w:val="ro-RO"/>
        </w:rPr>
        <w:t>exploataţi</w:t>
      </w:r>
      <w:r w:rsidR="00EB0D49">
        <w:rPr>
          <w:sz w:val="28"/>
          <w:szCs w:val="28"/>
          <w:lang w:val="ro-RO"/>
        </w:rPr>
        <w:t>a</w:t>
      </w:r>
      <w:proofErr w:type="spellEnd"/>
      <w:r w:rsidR="00390967" w:rsidRPr="001A797E">
        <w:rPr>
          <w:sz w:val="28"/>
          <w:szCs w:val="28"/>
          <w:lang w:val="ro-RO"/>
        </w:rPr>
        <w:t xml:space="preserve"> de ameliorare sau ferma zootehnic</w:t>
      </w:r>
      <w:r w:rsidR="00EB0D49">
        <w:rPr>
          <w:sz w:val="28"/>
          <w:szCs w:val="28"/>
          <w:lang w:val="ro-RO"/>
        </w:rPr>
        <w:t>ă</w:t>
      </w:r>
      <w:r w:rsidR="00390967" w:rsidRPr="001A797E">
        <w:rPr>
          <w:sz w:val="28"/>
          <w:szCs w:val="28"/>
          <w:lang w:val="ro-RO"/>
        </w:rPr>
        <w:t xml:space="preserve"> de prăsilă</w:t>
      </w:r>
      <w:r w:rsidR="00ED59B8" w:rsidRPr="001A797E">
        <w:rPr>
          <w:sz w:val="28"/>
          <w:szCs w:val="28"/>
          <w:lang w:val="ro-RO"/>
        </w:rPr>
        <w:t>”</w:t>
      </w:r>
      <w:r w:rsidR="007E4657" w:rsidRPr="001A797E">
        <w:rPr>
          <w:sz w:val="28"/>
          <w:szCs w:val="28"/>
          <w:lang w:val="ro-RO"/>
        </w:rPr>
        <w:t>;</w:t>
      </w:r>
    </w:p>
    <w:p w:rsidR="00945300" w:rsidRPr="001A797E" w:rsidRDefault="005F5FEF" w:rsidP="004429B3">
      <w:pPr>
        <w:ind w:firstLine="426"/>
        <w:rPr>
          <w:sz w:val="28"/>
          <w:szCs w:val="28"/>
          <w:lang w:val="ro-RO"/>
        </w:rPr>
      </w:pPr>
      <w:r w:rsidRPr="001A797E">
        <w:rPr>
          <w:sz w:val="28"/>
          <w:szCs w:val="28"/>
          <w:lang w:val="ro-RO"/>
        </w:rPr>
        <w:t xml:space="preserve">    </w:t>
      </w:r>
      <w:r w:rsidR="003A17E2" w:rsidRPr="001A797E">
        <w:rPr>
          <w:sz w:val="28"/>
          <w:szCs w:val="28"/>
          <w:lang w:val="ro-RO"/>
        </w:rPr>
        <w:t>1</w:t>
      </w:r>
      <w:r w:rsidR="00385B66" w:rsidRPr="001A797E">
        <w:rPr>
          <w:sz w:val="28"/>
          <w:szCs w:val="28"/>
          <w:lang w:val="ro-RO"/>
        </w:rPr>
        <w:t>2</w:t>
      </w:r>
      <w:r w:rsidR="007E4657" w:rsidRPr="001A797E">
        <w:rPr>
          <w:sz w:val="28"/>
          <w:szCs w:val="28"/>
          <w:lang w:val="ro-RO"/>
        </w:rPr>
        <w:t xml:space="preserve">.2 </w:t>
      </w:r>
      <w:r w:rsidR="005515C2" w:rsidRPr="001A797E">
        <w:rPr>
          <w:sz w:val="28"/>
          <w:szCs w:val="28"/>
          <w:lang w:val="ro-RO"/>
        </w:rPr>
        <w:t xml:space="preserve">la </w:t>
      </w:r>
      <w:r w:rsidR="007E4657" w:rsidRPr="001A797E">
        <w:rPr>
          <w:sz w:val="28"/>
          <w:szCs w:val="28"/>
          <w:lang w:val="ro-RO"/>
        </w:rPr>
        <w:t>alin</w:t>
      </w:r>
      <w:r w:rsidR="001B365C" w:rsidRPr="001A797E">
        <w:rPr>
          <w:sz w:val="28"/>
          <w:szCs w:val="28"/>
          <w:lang w:val="ro-RO"/>
        </w:rPr>
        <w:t>e</w:t>
      </w:r>
      <w:r w:rsidR="007E4657" w:rsidRPr="001A797E">
        <w:rPr>
          <w:sz w:val="28"/>
          <w:szCs w:val="28"/>
          <w:lang w:val="ro-RO"/>
        </w:rPr>
        <w:t xml:space="preserve">atul (4) </w:t>
      </w:r>
      <w:r w:rsidR="00ED59B8" w:rsidRPr="001A797E">
        <w:rPr>
          <w:sz w:val="28"/>
          <w:szCs w:val="28"/>
          <w:lang w:val="ro-RO"/>
        </w:rPr>
        <w:t xml:space="preserve">textul </w:t>
      </w:r>
      <w:r w:rsidR="007E4657" w:rsidRPr="001A797E">
        <w:rPr>
          <w:sz w:val="28"/>
          <w:szCs w:val="28"/>
          <w:lang w:val="ro-RO"/>
        </w:rPr>
        <w:t xml:space="preserve">„ </w:t>
      </w:r>
      <w:proofErr w:type="spellStart"/>
      <w:r w:rsidR="00ED59B8" w:rsidRPr="001A797E">
        <w:rPr>
          <w:sz w:val="28"/>
          <w:szCs w:val="28"/>
          <w:lang w:val="ro-RO"/>
        </w:rPr>
        <w:t>Asociaţia</w:t>
      </w:r>
      <w:proofErr w:type="spellEnd"/>
      <w:r w:rsidR="00ED59B8" w:rsidRPr="001A797E">
        <w:rPr>
          <w:sz w:val="28"/>
          <w:szCs w:val="28"/>
          <w:lang w:val="ro-RO"/>
        </w:rPr>
        <w:t xml:space="preserve"> de </w:t>
      </w:r>
      <w:proofErr w:type="spellStart"/>
      <w:r w:rsidR="00ED59B8" w:rsidRPr="001A797E">
        <w:rPr>
          <w:sz w:val="28"/>
          <w:szCs w:val="28"/>
          <w:lang w:val="ro-RO"/>
        </w:rPr>
        <w:t>deţinători</w:t>
      </w:r>
      <w:proofErr w:type="spellEnd"/>
      <w:r w:rsidR="00ED59B8" w:rsidRPr="001A797E">
        <w:rPr>
          <w:sz w:val="28"/>
          <w:szCs w:val="28"/>
          <w:lang w:val="ro-RO"/>
        </w:rPr>
        <w:t xml:space="preserve"> de animale, </w:t>
      </w:r>
      <w:proofErr w:type="spellStart"/>
      <w:r w:rsidR="00ED59B8" w:rsidRPr="001A797E">
        <w:rPr>
          <w:sz w:val="28"/>
          <w:szCs w:val="28"/>
          <w:lang w:val="ro-RO"/>
        </w:rPr>
        <w:t>exploataţia</w:t>
      </w:r>
      <w:proofErr w:type="spellEnd"/>
      <w:r w:rsidR="00ED59B8" w:rsidRPr="001A797E">
        <w:rPr>
          <w:sz w:val="28"/>
          <w:szCs w:val="28"/>
          <w:lang w:val="ro-RO"/>
        </w:rPr>
        <w:t xml:space="preserve">, întreprinderea de stat ori întreprinderea privată care </w:t>
      </w:r>
      <w:proofErr w:type="spellStart"/>
      <w:r w:rsidR="00ED59B8" w:rsidRPr="001A797E">
        <w:rPr>
          <w:sz w:val="28"/>
          <w:szCs w:val="28"/>
          <w:lang w:val="ro-RO"/>
        </w:rPr>
        <w:t>îşi</w:t>
      </w:r>
      <w:proofErr w:type="spellEnd"/>
      <w:r w:rsidR="00ED59B8" w:rsidRPr="001A797E">
        <w:rPr>
          <w:sz w:val="28"/>
          <w:szCs w:val="28"/>
          <w:lang w:val="ro-RO"/>
        </w:rPr>
        <w:t xml:space="preserve"> </w:t>
      </w:r>
      <w:proofErr w:type="spellStart"/>
      <w:r w:rsidR="00ED59B8" w:rsidRPr="001A797E">
        <w:rPr>
          <w:sz w:val="28"/>
          <w:szCs w:val="28"/>
          <w:lang w:val="ro-RO"/>
        </w:rPr>
        <w:t>desfăşoară</w:t>
      </w:r>
      <w:proofErr w:type="spellEnd"/>
      <w:r w:rsidR="00ED59B8" w:rsidRPr="001A797E">
        <w:rPr>
          <w:sz w:val="28"/>
          <w:szCs w:val="28"/>
          <w:lang w:val="ro-RO"/>
        </w:rPr>
        <w:t xml:space="preserve"> activitatea într-un sistem de ameliorare închis </w:t>
      </w:r>
      <w:r w:rsidR="007E4657" w:rsidRPr="001A797E">
        <w:rPr>
          <w:sz w:val="28"/>
          <w:szCs w:val="28"/>
          <w:lang w:val="ro-RO"/>
        </w:rPr>
        <w:t>”</w:t>
      </w:r>
      <w:r w:rsidR="00945300" w:rsidRPr="001A797E">
        <w:rPr>
          <w:sz w:val="28"/>
          <w:szCs w:val="28"/>
          <w:lang w:val="ro-RO"/>
        </w:rPr>
        <w:t xml:space="preserve"> </w:t>
      </w:r>
      <w:r w:rsidR="007E4657" w:rsidRPr="001A797E">
        <w:rPr>
          <w:sz w:val="28"/>
          <w:szCs w:val="28"/>
          <w:lang w:val="ro-RO"/>
        </w:rPr>
        <w:t xml:space="preserve">se </w:t>
      </w:r>
      <w:r w:rsidR="00ED59B8" w:rsidRPr="001A797E">
        <w:rPr>
          <w:sz w:val="28"/>
          <w:szCs w:val="28"/>
          <w:lang w:val="ro-RO"/>
        </w:rPr>
        <w:t>substituie cu textul „</w:t>
      </w:r>
      <w:r w:rsidR="00E1206A">
        <w:rPr>
          <w:sz w:val="28"/>
          <w:szCs w:val="28"/>
          <w:lang w:val="ro-RO"/>
        </w:rPr>
        <w:t>S</w:t>
      </w:r>
      <w:r w:rsidR="00ED59B8" w:rsidRPr="001A797E">
        <w:rPr>
          <w:sz w:val="28"/>
          <w:szCs w:val="28"/>
          <w:lang w:val="ro-RO"/>
        </w:rPr>
        <w:t xml:space="preserve">ocietatea de ameliorare, </w:t>
      </w:r>
      <w:r w:rsidR="001A797E" w:rsidRPr="001A797E">
        <w:rPr>
          <w:sz w:val="28"/>
          <w:szCs w:val="28"/>
          <w:lang w:val="ro-RO"/>
        </w:rPr>
        <w:t>exploatați</w:t>
      </w:r>
      <w:r w:rsidR="00EB0D49">
        <w:rPr>
          <w:sz w:val="28"/>
          <w:szCs w:val="28"/>
          <w:lang w:val="ro-RO"/>
        </w:rPr>
        <w:t>a</w:t>
      </w:r>
      <w:r w:rsidR="00ED59B8" w:rsidRPr="001A797E">
        <w:rPr>
          <w:sz w:val="28"/>
          <w:szCs w:val="28"/>
          <w:lang w:val="ro-RO"/>
        </w:rPr>
        <w:t xml:space="preserve"> de ameliorare sau ferma zootehnic</w:t>
      </w:r>
      <w:r w:rsidR="00EB0D49">
        <w:rPr>
          <w:sz w:val="28"/>
          <w:szCs w:val="28"/>
          <w:lang w:val="ro-RO"/>
        </w:rPr>
        <w:t>ă</w:t>
      </w:r>
      <w:r w:rsidR="00ED59B8" w:rsidRPr="001A797E">
        <w:rPr>
          <w:sz w:val="28"/>
          <w:szCs w:val="28"/>
          <w:lang w:val="ro-RO"/>
        </w:rPr>
        <w:t xml:space="preserve"> de prăsilă”</w:t>
      </w:r>
      <w:r w:rsidR="007E4657" w:rsidRPr="001A797E">
        <w:rPr>
          <w:sz w:val="28"/>
          <w:szCs w:val="28"/>
          <w:lang w:val="ro-RO"/>
        </w:rPr>
        <w:t>.</w:t>
      </w:r>
    </w:p>
    <w:p w:rsidR="008A55B5" w:rsidRPr="00C22C28" w:rsidRDefault="00C55E89" w:rsidP="00C22C28">
      <w:pPr>
        <w:pStyle w:val="Listparagraf"/>
        <w:numPr>
          <w:ilvl w:val="0"/>
          <w:numId w:val="20"/>
        </w:numPr>
        <w:pBdr>
          <w:top w:val="nil"/>
          <w:left w:val="nil"/>
          <w:bottom w:val="nil"/>
          <w:right w:val="nil"/>
          <w:between w:val="nil"/>
        </w:pBdr>
        <w:tabs>
          <w:tab w:val="left" w:pos="993"/>
        </w:tabs>
        <w:ind w:left="0" w:firstLine="567"/>
        <w:rPr>
          <w:sz w:val="28"/>
          <w:szCs w:val="28"/>
          <w:lang w:val="ro-RO"/>
        </w:rPr>
      </w:pPr>
      <w:r w:rsidRPr="00C22C28">
        <w:rPr>
          <w:sz w:val="28"/>
          <w:szCs w:val="28"/>
          <w:lang w:val="ro-RO" w:eastAsia="ro-RO"/>
        </w:rPr>
        <w:t xml:space="preserve"> La a</w:t>
      </w:r>
      <w:r w:rsidR="008A3D9F" w:rsidRPr="00C22C28">
        <w:rPr>
          <w:sz w:val="28"/>
          <w:szCs w:val="28"/>
          <w:lang w:val="ro-RO" w:eastAsia="ro-RO"/>
        </w:rPr>
        <w:t>rticolul 22</w:t>
      </w:r>
      <w:r w:rsidR="00C22C28">
        <w:rPr>
          <w:sz w:val="28"/>
          <w:szCs w:val="28"/>
          <w:lang w:val="ro-RO" w:eastAsia="ro-RO"/>
        </w:rPr>
        <w:t xml:space="preserve"> </w:t>
      </w:r>
      <w:r w:rsidR="008A55B5" w:rsidRPr="00C22C28">
        <w:rPr>
          <w:sz w:val="28"/>
          <w:szCs w:val="28"/>
          <w:lang w:val="ro-RO" w:eastAsia="ro-RO"/>
        </w:rPr>
        <w:t>alin</w:t>
      </w:r>
      <w:r w:rsidR="001B365C" w:rsidRPr="00C22C28">
        <w:rPr>
          <w:sz w:val="28"/>
          <w:szCs w:val="28"/>
          <w:lang w:val="ro-RO" w:eastAsia="ro-RO"/>
        </w:rPr>
        <w:t>e</w:t>
      </w:r>
      <w:r w:rsidR="008A55B5" w:rsidRPr="00C22C28">
        <w:rPr>
          <w:sz w:val="28"/>
          <w:szCs w:val="28"/>
          <w:lang w:val="ro-RO" w:eastAsia="ro-RO"/>
        </w:rPr>
        <w:t>at</w:t>
      </w:r>
      <w:r w:rsidR="00803010" w:rsidRPr="00C22C28">
        <w:rPr>
          <w:sz w:val="28"/>
          <w:szCs w:val="28"/>
          <w:lang w:val="ro-RO" w:eastAsia="ro-RO"/>
        </w:rPr>
        <w:t>ul</w:t>
      </w:r>
      <w:r w:rsidR="008A55B5" w:rsidRPr="00C22C28">
        <w:rPr>
          <w:sz w:val="28"/>
          <w:szCs w:val="28"/>
          <w:lang w:val="ro-RO" w:eastAsia="ro-RO"/>
        </w:rPr>
        <w:t xml:space="preserve"> (</w:t>
      </w:r>
      <w:r w:rsidR="00393111" w:rsidRPr="00C22C28">
        <w:rPr>
          <w:sz w:val="28"/>
          <w:szCs w:val="28"/>
          <w:lang w:val="ro-RO" w:eastAsia="ro-RO"/>
        </w:rPr>
        <w:t>1</w:t>
      </w:r>
      <w:r w:rsidR="008A55B5" w:rsidRPr="00C22C28">
        <w:rPr>
          <w:sz w:val="28"/>
          <w:szCs w:val="28"/>
          <w:lang w:val="ro-RO" w:eastAsia="ro-RO"/>
        </w:rPr>
        <w:t>)</w:t>
      </w:r>
      <w:r w:rsidR="000E088F" w:rsidRPr="00C22C28">
        <w:rPr>
          <w:sz w:val="28"/>
          <w:szCs w:val="28"/>
          <w:lang w:val="ro-RO" w:eastAsia="ro-RO"/>
        </w:rPr>
        <w:t xml:space="preserve"> </w:t>
      </w:r>
      <w:r w:rsidR="00ED59B8" w:rsidRPr="00C22C28">
        <w:rPr>
          <w:sz w:val="28"/>
          <w:szCs w:val="28"/>
          <w:lang w:val="ro-RO" w:eastAsia="ro-RO"/>
        </w:rPr>
        <w:t xml:space="preserve">după cuvântul „ </w:t>
      </w:r>
      <w:proofErr w:type="spellStart"/>
      <w:r w:rsidR="00ED59B8" w:rsidRPr="00C22C28">
        <w:rPr>
          <w:sz w:val="28"/>
          <w:szCs w:val="28"/>
          <w:lang w:val="ro-RO" w:eastAsia="ro-RO"/>
        </w:rPr>
        <w:t>ecvină</w:t>
      </w:r>
      <w:proofErr w:type="spellEnd"/>
      <w:r w:rsidR="00ED59B8" w:rsidRPr="00C22C28">
        <w:rPr>
          <w:sz w:val="28"/>
          <w:szCs w:val="28"/>
          <w:lang w:val="ro-RO" w:eastAsia="ro-RO"/>
        </w:rPr>
        <w:t xml:space="preserve"> ”se completează cu următorul text „ sau pe teritoriul țării este situată doar o singură</w:t>
      </w:r>
      <w:r w:rsidR="00CA259F" w:rsidRPr="00C22C28">
        <w:rPr>
          <w:sz w:val="28"/>
          <w:szCs w:val="28"/>
          <w:lang w:val="ro-RO" w:eastAsia="ro-RO"/>
        </w:rPr>
        <w:t xml:space="preserve"> </w:t>
      </w:r>
      <w:r w:rsidR="00B167E6" w:rsidRPr="00C22C28">
        <w:rPr>
          <w:sz w:val="28"/>
          <w:szCs w:val="28"/>
          <w:lang w:val="ro-RO"/>
        </w:rPr>
        <w:t>exploatație de animale de reproducție de rasă pură dintr-o singură specie și</w:t>
      </w:r>
      <w:r w:rsidR="00ED59B8" w:rsidRPr="00C22C28">
        <w:rPr>
          <w:sz w:val="28"/>
          <w:szCs w:val="28"/>
          <w:lang w:val="ro-RO"/>
        </w:rPr>
        <w:t xml:space="preserve"> de</w:t>
      </w:r>
      <w:r w:rsidR="00B167E6" w:rsidRPr="00C22C28">
        <w:rPr>
          <w:sz w:val="28"/>
          <w:szCs w:val="28"/>
          <w:lang w:val="ro-RO"/>
        </w:rPr>
        <w:t xml:space="preserve"> o singură rasă și nu există posibilitate de asociere cu alte exploatații de animale de reproducție din specia respectivă.”</w:t>
      </w:r>
    </w:p>
    <w:p w:rsidR="006B70B7" w:rsidRPr="0009697A" w:rsidRDefault="005F5FEF" w:rsidP="007054BE">
      <w:pPr>
        <w:pStyle w:val="Listparagraf"/>
        <w:numPr>
          <w:ilvl w:val="0"/>
          <w:numId w:val="20"/>
        </w:numPr>
        <w:pBdr>
          <w:top w:val="nil"/>
          <w:left w:val="nil"/>
          <w:bottom w:val="nil"/>
          <w:right w:val="nil"/>
          <w:between w:val="nil"/>
        </w:pBdr>
        <w:tabs>
          <w:tab w:val="left" w:pos="851"/>
          <w:tab w:val="left" w:pos="1134"/>
        </w:tabs>
        <w:ind w:left="0" w:firstLine="709"/>
        <w:rPr>
          <w:sz w:val="28"/>
          <w:szCs w:val="28"/>
          <w:lang w:val="ro-RO"/>
        </w:rPr>
      </w:pPr>
      <w:r w:rsidRPr="0009697A">
        <w:rPr>
          <w:sz w:val="28"/>
          <w:szCs w:val="28"/>
          <w:lang w:val="ro-RO"/>
        </w:rPr>
        <w:t xml:space="preserve"> </w:t>
      </w:r>
      <w:r w:rsidR="006B70B7" w:rsidRPr="0009697A">
        <w:rPr>
          <w:sz w:val="28"/>
          <w:szCs w:val="28"/>
          <w:lang w:val="ro-RO" w:eastAsia="ro-RO"/>
        </w:rPr>
        <w:t xml:space="preserve"> </w:t>
      </w:r>
      <w:r w:rsidR="00C55E89">
        <w:rPr>
          <w:sz w:val="28"/>
          <w:szCs w:val="28"/>
          <w:lang w:val="ro-RO" w:eastAsia="ro-RO"/>
        </w:rPr>
        <w:t xml:space="preserve"> </w:t>
      </w:r>
      <w:r w:rsidR="00C22C28">
        <w:rPr>
          <w:sz w:val="28"/>
          <w:szCs w:val="28"/>
          <w:lang w:val="ro-RO" w:eastAsia="ro-RO"/>
        </w:rPr>
        <w:t>A</w:t>
      </w:r>
      <w:r w:rsidR="006B70B7" w:rsidRPr="0009697A">
        <w:rPr>
          <w:sz w:val="28"/>
          <w:szCs w:val="28"/>
          <w:lang w:val="ro-RO" w:eastAsia="ro-RO"/>
        </w:rPr>
        <w:t xml:space="preserve">rticolul 34, se </w:t>
      </w:r>
      <w:r w:rsidR="003E416E" w:rsidRPr="0009697A">
        <w:rPr>
          <w:sz w:val="28"/>
          <w:szCs w:val="28"/>
          <w:lang w:val="ro-RO" w:eastAsia="ro-RO"/>
        </w:rPr>
        <w:t>completează cu alin</w:t>
      </w:r>
      <w:r w:rsidR="001B365C">
        <w:rPr>
          <w:sz w:val="28"/>
          <w:szCs w:val="28"/>
          <w:lang w:val="ro-RO" w:eastAsia="ro-RO"/>
        </w:rPr>
        <w:t>e</w:t>
      </w:r>
      <w:r w:rsidR="003E416E" w:rsidRPr="0009697A">
        <w:rPr>
          <w:sz w:val="28"/>
          <w:szCs w:val="28"/>
          <w:lang w:val="ro-RO" w:eastAsia="ro-RO"/>
        </w:rPr>
        <w:t>at</w:t>
      </w:r>
      <w:r w:rsidR="008F68ED" w:rsidRPr="0009697A">
        <w:rPr>
          <w:sz w:val="28"/>
          <w:szCs w:val="28"/>
          <w:lang w:val="ro-RO" w:eastAsia="ro-RO"/>
        </w:rPr>
        <w:t>ul</w:t>
      </w:r>
      <w:r w:rsidR="006B70B7" w:rsidRPr="0009697A">
        <w:rPr>
          <w:sz w:val="28"/>
          <w:szCs w:val="28"/>
          <w:lang w:val="ro-RO" w:eastAsia="ro-RO"/>
        </w:rPr>
        <w:t xml:space="preserve"> „(3)” cu următorul </w:t>
      </w:r>
      <w:r w:rsidR="008F68ED" w:rsidRPr="0009697A">
        <w:rPr>
          <w:sz w:val="28"/>
          <w:szCs w:val="28"/>
          <w:lang w:val="ro-RO" w:eastAsia="ro-RO"/>
        </w:rPr>
        <w:t>cuprins:</w:t>
      </w:r>
      <w:r w:rsidR="006B70B7" w:rsidRPr="0009697A">
        <w:rPr>
          <w:sz w:val="28"/>
          <w:szCs w:val="28"/>
          <w:lang w:val="ro-RO" w:eastAsia="ro-RO"/>
        </w:rPr>
        <w:t xml:space="preserve"> </w:t>
      </w:r>
    </w:p>
    <w:p w:rsidR="00B51218" w:rsidRPr="0009697A" w:rsidRDefault="006B70B7" w:rsidP="00B51218">
      <w:pPr>
        <w:ind w:firstLine="567"/>
        <w:rPr>
          <w:rStyle w:val="salnbdy"/>
          <w:sz w:val="28"/>
          <w:szCs w:val="28"/>
          <w:bdr w:val="none" w:sz="0" w:space="0" w:color="auto" w:frame="1"/>
          <w:lang w:val="ro-RO"/>
        </w:rPr>
      </w:pPr>
      <w:r w:rsidRPr="0009697A">
        <w:rPr>
          <w:sz w:val="28"/>
          <w:szCs w:val="28"/>
          <w:lang w:val="ro-RO"/>
        </w:rPr>
        <w:t xml:space="preserve">„ (3) </w:t>
      </w:r>
      <w:r w:rsidRPr="0009697A">
        <w:rPr>
          <w:sz w:val="28"/>
          <w:szCs w:val="28"/>
          <w:lang w:val="ro-RO" w:eastAsia="ro-RO"/>
        </w:rPr>
        <w:t>Metodele</w:t>
      </w:r>
      <w:r w:rsidRPr="0009697A">
        <w:rPr>
          <w:sz w:val="28"/>
          <w:szCs w:val="28"/>
          <w:lang w:val="ro-RO"/>
        </w:rPr>
        <w:t xml:space="preserve"> de verificare a identității animalelor de </w:t>
      </w:r>
      <w:r w:rsidR="007054BE" w:rsidRPr="0009697A">
        <w:rPr>
          <w:sz w:val="28"/>
          <w:szCs w:val="28"/>
          <w:lang w:val="ro-RO"/>
        </w:rPr>
        <w:t>reproducție</w:t>
      </w:r>
      <w:r w:rsidRPr="0009697A">
        <w:rPr>
          <w:sz w:val="28"/>
          <w:szCs w:val="28"/>
          <w:lang w:val="ro-RO"/>
        </w:rPr>
        <w:t xml:space="preserve"> se realizează </w:t>
      </w:r>
      <w:r w:rsidRPr="0009697A">
        <w:rPr>
          <w:rStyle w:val="salnbdy"/>
          <w:sz w:val="28"/>
          <w:szCs w:val="28"/>
          <w:bdr w:val="none" w:sz="0" w:space="0" w:color="auto" w:frame="1"/>
          <w:shd w:val="clear" w:color="auto" w:fill="FFFFFF"/>
          <w:lang w:val="ro-RO"/>
        </w:rPr>
        <w:t xml:space="preserve">în conformitate cu reglementările </w:t>
      </w:r>
      <w:r w:rsidR="004E69AD" w:rsidRPr="0009697A">
        <w:rPr>
          <w:rStyle w:val="salnbdy"/>
          <w:sz w:val="28"/>
          <w:szCs w:val="28"/>
          <w:bdr w:val="none" w:sz="0" w:space="0" w:color="auto" w:frame="1"/>
          <w:shd w:val="clear" w:color="auto" w:fill="FFFFFF"/>
          <w:lang w:val="ro-RO"/>
        </w:rPr>
        <w:t xml:space="preserve">și instrucțiunile </w:t>
      </w:r>
      <w:bookmarkStart w:id="4" w:name="_Hlk191993117"/>
      <w:r w:rsidRPr="0009697A">
        <w:rPr>
          <w:rStyle w:val="salnbdy"/>
          <w:sz w:val="28"/>
          <w:szCs w:val="28"/>
          <w:bdr w:val="none" w:sz="0" w:space="0" w:color="auto" w:frame="1"/>
          <w:shd w:val="clear" w:color="auto" w:fill="FFFFFF"/>
          <w:lang w:val="ro-RO"/>
        </w:rPr>
        <w:t>Comitetului Internațional pentru Controlul Performanțelor la Animale</w:t>
      </w:r>
      <w:bookmarkEnd w:id="4"/>
      <w:r w:rsidRPr="0009697A">
        <w:rPr>
          <w:rStyle w:val="salnbdy"/>
          <w:sz w:val="28"/>
          <w:szCs w:val="28"/>
          <w:bdr w:val="none" w:sz="0" w:space="0" w:color="auto" w:frame="1"/>
          <w:shd w:val="clear" w:color="auto" w:fill="FFFFFF"/>
          <w:lang w:val="ro-RO"/>
        </w:rPr>
        <w:t xml:space="preserve"> (ICAR)</w:t>
      </w:r>
      <w:r w:rsidR="006C0A67" w:rsidRPr="0009697A">
        <w:rPr>
          <w:rStyle w:val="salnbdy"/>
          <w:sz w:val="28"/>
          <w:szCs w:val="28"/>
          <w:bdr w:val="none" w:sz="0" w:space="0" w:color="auto" w:frame="1"/>
          <w:shd w:val="clear" w:color="auto" w:fill="FFFFFF"/>
          <w:lang w:val="ro-RO"/>
        </w:rPr>
        <w:t>, aprobate prin ordinul</w:t>
      </w:r>
      <w:r w:rsidR="006C0A67" w:rsidRPr="0009697A">
        <w:rPr>
          <w:sz w:val="28"/>
          <w:szCs w:val="28"/>
          <w:lang w:val="ro-RO" w:eastAsia="ro-RO" w:bidi="ro-RO"/>
        </w:rPr>
        <w:t xml:space="preserve"> Ministrului Agriculturii și Industriei Alimentare</w:t>
      </w:r>
      <w:r w:rsidRPr="0009697A">
        <w:rPr>
          <w:rStyle w:val="salnbdy"/>
          <w:sz w:val="28"/>
          <w:szCs w:val="28"/>
          <w:bdr w:val="none" w:sz="0" w:space="0" w:color="auto" w:frame="1"/>
          <w:lang w:val="ro-RO"/>
        </w:rPr>
        <w:t>.”</w:t>
      </w:r>
    </w:p>
    <w:p w:rsidR="0089114E" w:rsidRPr="0009697A" w:rsidRDefault="0065336B" w:rsidP="004909D5">
      <w:pPr>
        <w:pStyle w:val="Listparagraf"/>
        <w:numPr>
          <w:ilvl w:val="0"/>
          <w:numId w:val="20"/>
        </w:numPr>
        <w:ind w:left="284" w:firstLine="425"/>
        <w:rPr>
          <w:rStyle w:val="salnbdy"/>
          <w:sz w:val="28"/>
          <w:szCs w:val="28"/>
          <w:bdr w:val="none" w:sz="0" w:space="0" w:color="auto" w:frame="1"/>
          <w:lang w:val="ro-RO"/>
        </w:rPr>
      </w:pPr>
      <w:r>
        <w:rPr>
          <w:rStyle w:val="salnbdy"/>
          <w:sz w:val="28"/>
          <w:szCs w:val="28"/>
          <w:bdr w:val="none" w:sz="0" w:space="0" w:color="auto" w:frame="1"/>
          <w:lang w:val="ro-RO"/>
        </w:rPr>
        <w:t xml:space="preserve">La </w:t>
      </w:r>
      <w:r w:rsidR="00C55E89">
        <w:rPr>
          <w:rStyle w:val="salnbdy"/>
          <w:sz w:val="28"/>
          <w:szCs w:val="28"/>
          <w:bdr w:val="none" w:sz="0" w:space="0" w:color="auto" w:frame="1"/>
          <w:lang w:val="ro-RO"/>
        </w:rPr>
        <w:t>a</w:t>
      </w:r>
      <w:r w:rsidR="0089114E" w:rsidRPr="0009697A">
        <w:rPr>
          <w:rStyle w:val="salnbdy"/>
          <w:sz w:val="28"/>
          <w:szCs w:val="28"/>
          <w:bdr w:val="none" w:sz="0" w:space="0" w:color="auto" w:frame="1"/>
          <w:lang w:val="ro-RO"/>
        </w:rPr>
        <w:t>rticolul 35, alin</w:t>
      </w:r>
      <w:r w:rsidR="001B365C">
        <w:rPr>
          <w:rStyle w:val="salnbdy"/>
          <w:sz w:val="28"/>
          <w:szCs w:val="28"/>
          <w:bdr w:val="none" w:sz="0" w:space="0" w:color="auto" w:frame="1"/>
          <w:lang w:val="ro-RO"/>
        </w:rPr>
        <w:t>e</w:t>
      </w:r>
      <w:r w:rsidR="0089114E" w:rsidRPr="0009697A">
        <w:rPr>
          <w:rStyle w:val="salnbdy"/>
          <w:sz w:val="28"/>
          <w:szCs w:val="28"/>
          <w:bdr w:val="none" w:sz="0" w:space="0" w:color="auto" w:frame="1"/>
          <w:lang w:val="ro-RO"/>
        </w:rPr>
        <w:t>atul (3), cifra „20” se substituie cu cifra „19”.</w:t>
      </w:r>
    </w:p>
    <w:p w:rsidR="00F848B7" w:rsidRDefault="00F848B7" w:rsidP="004909D5">
      <w:pPr>
        <w:pStyle w:val="Listparagraf"/>
        <w:numPr>
          <w:ilvl w:val="0"/>
          <w:numId w:val="20"/>
        </w:numPr>
        <w:ind w:left="284" w:firstLine="425"/>
        <w:rPr>
          <w:rStyle w:val="salnbdy"/>
          <w:sz w:val="28"/>
          <w:szCs w:val="28"/>
          <w:bdr w:val="none" w:sz="0" w:space="0" w:color="auto" w:frame="1"/>
          <w:lang w:val="ro-RO"/>
        </w:rPr>
      </w:pPr>
      <w:r>
        <w:rPr>
          <w:rStyle w:val="salnbdy"/>
          <w:sz w:val="28"/>
          <w:szCs w:val="28"/>
          <w:bdr w:val="none" w:sz="0" w:space="0" w:color="auto" w:frame="1"/>
          <w:lang w:val="ro-RO"/>
        </w:rPr>
        <w:t xml:space="preserve">La </w:t>
      </w:r>
      <w:r w:rsidR="00C55E89">
        <w:rPr>
          <w:rStyle w:val="salnbdy"/>
          <w:sz w:val="28"/>
          <w:szCs w:val="28"/>
          <w:bdr w:val="none" w:sz="0" w:space="0" w:color="auto" w:frame="1"/>
          <w:lang w:val="ro-RO"/>
        </w:rPr>
        <w:t>a</w:t>
      </w:r>
      <w:r w:rsidR="00EF5C7C" w:rsidRPr="0009697A">
        <w:rPr>
          <w:rStyle w:val="salnbdy"/>
          <w:sz w:val="28"/>
          <w:szCs w:val="28"/>
          <w:bdr w:val="none" w:sz="0" w:space="0" w:color="auto" w:frame="1"/>
          <w:lang w:val="ro-RO"/>
        </w:rPr>
        <w:t>rticolul</w:t>
      </w:r>
      <w:r w:rsidR="009E432A" w:rsidRPr="0009697A">
        <w:rPr>
          <w:rStyle w:val="salnbdy"/>
          <w:sz w:val="28"/>
          <w:szCs w:val="28"/>
          <w:bdr w:val="none" w:sz="0" w:space="0" w:color="auto" w:frame="1"/>
          <w:lang w:val="ro-RO"/>
        </w:rPr>
        <w:t xml:space="preserve"> 39</w:t>
      </w:r>
      <w:r>
        <w:rPr>
          <w:rStyle w:val="salnbdy"/>
          <w:sz w:val="28"/>
          <w:szCs w:val="28"/>
          <w:bdr w:val="none" w:sz="0" w:space="0" w:color="auto" w:frame="1"/>
          <w:lang w:val="ro-RO"/>
        </w:rPr>
        <w:t>:</w:t>
      </w:r>
    </w:p>
    <w:p w:rsidR="00482C78" w:rsidRDefault="00F848B7" w:rsidP="001A797E">
      <w:pPr>
        <w:pStyle w:val="Listparagraf"/>
        <w:ind w:left="0" w:firstLine="709"/>
        <w:rPr>
          <w:rStyle w:val="salnbdy"/>
          <w:sz w:val="28"/>
          <w:szCs w:val="28"/>
          <w:bdr w:val="none" w:sz="0" w:space="0" w:color="auto" w:frame="1"/>
          <w:lang w:val="ro-RO"/>
        </w:rPr>
      </w:pPr>
      <w:r>
        <w:rPr>
          <w:rStyle w:val="salnbdy"/>
          <w:sz w:val="28"/>
          <w:szCs w:val="28"/>
          <w:bdr w:val="none" w:sz="0" w:space="0" w:color="auto" w:frame="1"/>
          <w:lang w:val="ro-RO"/>
        </w:rPr>
        <w:t xml:space="preserve">16.1 </w:t>
      </w:r>
      <w:r w:rsidR="00482C78">
        <w:rPr>
          <w:rStyle w:val="salnbdy"/>
          <w:sz w:val="28"/>
          <w:szCs w:val="28"/>
          <w:bdr w:val="none" w:sz="0" w:space="0" w:color="auto" w:frame="1"/>
          <w:lang w:val="ro-RO"/>
        </w:rPr>
        <w:t xml:space="preserve"> alineatul (4)</w:t>
      </w:r>
      <w:r w:rsidR="00074E22">
        <w:rPr>
          <w:rStyle w:val="salnbdy"/>
          <w:sz w:val="28"/>
          <w:szCs w:val="28"/>
          <w:bdr w:val="none" w:sz="0" w:space="0" w:color="auto" w:frame="1"/>
          <w:lang w:val="ro-RO"/>
        </w:rPr>
        <w:t xml:space="preserve"> se completează cu „ conform Regulamentului aprobat de Agenție.</w:t>
      </w:r>
    </w:p>
    <w:p w:rsidR="00BC31A6" w:rsidRDefault="00482C78" w:rsidP="001A797E">
      <w:pPr>
        <w:pStyle w:val="Listparagraf"/>
        <w:ind w:left="0" w:firstLine="709"/>
        <w:rPr>
          <w:rStyle w:val="salnbdy"/>
          <w:sz w:val="28"/>
          <w:szCs w:val="28"/>
          <w:bdr w:val="none" w:sz="0" w:space="0" w:color="auto" w:frame="1"/>
          <w:lang w:val="ro-RO"/>
        </w:rPr>
      </w:pPr>
      <w:r>
        <w:rPr>
          <w:rStyle w:val="salnbdy"/>
          <w:sz w:val="28"/>
          <w:szCs w:val="28"/>
          <w:bdr w:val="none" w:sz="0" w:space="0" w:color="auto" w:frame="1"/>
          <w:lang w:val="ro-RO"/>
        </w:rPr>
        <w:t xml:space="preserve">16.2 </w:t>
      </w:r>
      <w:r w:rsidR="00F848B7">
        <w:rPr>
          <w:rStyle w:val="salnbdy"/>
          <w:sz w:val="28"/>
          <w:szCs w:val="28"/>
          <w:bdr w:val="none" w:sz="0" w:space="0" w:color="auto" w:frame="1"/>
          <w:lang w:val="ro-RO"/>
        </w:rPr>
        <w:t>la</w:t>
      </w:r>
      <w:r w:rsidR="001A797E">
        <w:rPr>
          <w:rStyle w:val="salnbdy"/>
          <w:sz w:val="28"/>
          <w:szCs w:val="28"/>
          <w:bdr w:val="none" w:sz="0" w:space="0" w:color="auto" w:frame="1"/>
          <w:lang w:val="ro-RO"/>
        </w:rPr>
        <w:t xml:space="preserve"> </w:t>
      </w:r>
      <w:r w:rsidR="00F848B7">
        <w:rPr>
          <w:rStyle w:val="salnbdy"/>
          <w:sz w:val="28"/>
          <w:szCs w:val="28"/>
          <w:bdr w:val="none" w:sz="0" w:space="0" w:color="auto" w:frame="1"/>
          <w:lang w:val="ro-RO"/>
        </w:rPr>
        <w:t>alineatul (8) după cuvântul „rezultatele</w:t>
      </w:r>
      <w:r w:rsidR="00BC31A6">
        <w:rPr>
          <w:rStyle w:val="salnbdy"/>
          <w:sz w:val="28"/>
          <w:szCs w:val="28"/>
          <w:bdr w:val="none" w:sz="0" w:space="0" w:color="auto" w:frame="1"/>
          <w:lang w:val="ro-RO"/>
        </w:rPr>
        <w:t>”</w:t>
      </w:r>
      <w:r w:rsidR="00F848B7">
        <w:rPr>
          <w:rStyle w:val="salnbdy"/>
          <w:sz w:val="28"/>
          <w:szCs w:val="28"/>
          <w:bdr w:val="none" w:sz="0" w:space="0" w:color="auto" w:frame="1"/>
          <w:lang w:val="ro-RO"/>
        </w:rPr>
        <w:t xml:space="preserve"> se completează </w:t>
      </w:r>
      <w:r w:rsidR="00BC31A6">
        <w:rPr>
          <w:rStyle w:val="salnbdy"/>
          <w:sz w:val="28"/>
          <w:szCs w:val="28"/>
          <w:bdr w:val="none" w:sz="0" w:space="0" w:color="auto" w:frame="1"/>
          <w:lang w:val="ro-RO"/>
        </w:rPr>
        <w:t xml:space="preserve">cu cuvintele „ testării performanțelor </w:t>
      </w:r>
      <w:r w:rsidR="00485F21">
        <w:rPr>
          <w:rStyle w:val="salnbdy"/>
          <w:sz w:val="28"/>
          <w:szCs w:val="28"/>
          <w:bdr w:val="none" w:sz="0" w:space="0" w:color="auto" w:frame="1"/>
          <w:lang w:val="ro-RO"/>
        </w:rPr>
        <w:t xml:space="preserve"> și </w:t>
      </w:r>
      <w:r w:rsidR="00BC31A6">
        <w:rPr>
          <w:rStyle w:val="salnbdy"/>
          <w:sz w:val="28"/>
          <w:szCs w:val="28"/>
          <w:bdr w:val="none" w:sz="0" w:space="0" w:color="auto" w:frame="1"/>
          <w:lang w:val="ro-RO"/>
        </w:rPr>
        <w:t xml:space="preserve">” </w:t>
      </w:r>
    </w:p>
    <w:p w:rsidR="00EF5C7C" w:rsidRPr="0009697A" w:rsidRDefault="00BC31A6" w:rsidP="001A797E">
      <w:pPr>
        <w:pStyle w:val="Listparagraf"/>
        <w:ind w:left="709" w:firstLine="0"/>
        <w:rPr>
          <w:rStyle w:val="salnbdy"/>
          <w:sz w:val="28"/>
          <w:szCs w:val="28"/>
          <w:bdr w:val="none" w:sz="0" w:space="0" w:color="auto" w:frame="1"/>
          <w:lang w:val="ro-RO"/>
        </w:rPr>
      </w:pPr>
      <w:r>
        <w:rPr>
          <w:rStyle w:val="salnbdy"/>
          <w:sz w:val="28"/>
          <w:szCs w:val="28"/>
          <w:bdr w:val="none" w:sz="0" w:space="0" w:color="auto" w:frame="1"/>
          <w:lang w:val="ro-RO"/>
        </w:rPr>
        <w:t>16.</w:t>
      </w:r>
      <w:r w:rsidR="00482C78">
        <w:rPr>
          <w:rStyle w:val="salnbdy"/>
          <w:sz w:val="28"/>
          <w:szCs w:val="28"/>
          <w:bdr w:val="none" w:sz="0" w:space="0" w:color="auto" w:frame="1"/>
          <w:lang w:val="ro-RO"/>
        </w:rPr>
        <w:t>3</w:t>
      </w:r>
      <w:r>
        <w:rPr>
          <w:rStyle w:val="salnbdy"/>
          <w:sz w:val="28"/>
          <w:szCs w:val="28"/>
          <w:bdr w:val="none" w:sz="0" w:space="0" w:color="auto" w:frame="1"/>
          <w:lang w:val="ro-RO"/>
        </w:rPr>
        <w:t xml:space="preserve"> </w:t>
      </w:r>
      <w:r w:rsidR="009E432A" w:rsidRPr="0009697A">
        <w:rPr>
          <w:rStyle w:val="salnbdy"/>
          <w:sz w:val="28"/>
          <w:szCs w:val="28"/>
          <w:bdr w:val="none" w:sz="0" w:space="0" w:color="auto" w:frame="1"/>
          <w:lang w:val="ro-RO"/>
        </w:rPr>
        <w:t>se completează cu alin</w:t>
      </w:r>
      <w:r w:rsidR="001B365C">
        <w:rPr>
          <w:rStyle w:val="salnbdy"/>
          <w:sz w:val="28"/>
          <w:szCs w:val="28"/>
          <w:bdr w:val="none" w:sz="0" w:space="0" w:color="auto" w:frame="1"/>
          <w:lang w:val="ro-RO"/>
        </w:rPr>
        <w:t>e</w:t>
      </w:r>
      <w:r w:rsidR="009E432A" w:rsidRPr="0009697A">
        <w:rPr>
          <w:rStyle w:val="salnbdy"/>
          <w:sz w:val="28"/>
          <w:szCs w:val="28"/>
          <w:bdr w:val="none" w:sz="0" w:space="0" w:color="auto" w:frame="1"/>
          <w:lang w:val="ro-RO"/>
        </w:rPr>
        <w:t>at</w:t>
      </w:r>
      <w:r w:rsidR="00492643">
        <w:rPr>
          <w:rStyle w:val="salnbdy"/>
          <w:sz w:val="28"/>
          <w:szCs w:val="28"/>
          <w:bdr w:val="none" w:sz="0" w:space="0" w:color="auto" w:frame="1"/>
          <w:lang w:val="ro-RO"/>
        </w:rPr>
        <w:t>ul (9)</w:t>
      </w:r>
      <w:r w:rsidR="00074E22">
        <w:rPr>
          <w:rStyle w:val="salnbdy"/>
          <w:sz w:val="28"/>
          <w:szCs w:val="28"/>
          <w:bdr w:val="none" w:sz="0" w:space="0" w:color="auto" w:frame="1"/>
          <w:lang w:val="ro-RO"/>
        </w:rPr>
        <w:t>,</w:t>
      </w:r>
      <w:r w:rsidR="004909D5" w:rsidRPr="0009697A">
        <w:rPr>
          <w:rStyle w:val="salnbdy"/>
          <w:sz w:val="28"/>
          <w:szCs w:val="28"/>
          <w:bdr w:val="none" w:sz="0" w:space="0" w:color="auto" w:frame="1"/>
          <w:lang w:val="ro-RO"/>
        </w:rPr>
        <w:t xml:space="preserve"> </w:t>
      </w:r>
      <w:r w:rsidR="009E432A" w:rsidRPr="0009697A">
        <w:rPr>
          <w:rStyle w:val="salnbdy"/>
          <w:sz w:val="28"/>
          <w:szCs w:val="28"/>
          <w:bdr w:val="none" w:sz="0" w:space="0" w:color="auto" w:frame="1"/>
          <w:lang w:val="ro-RO"/>
        </w:rPr>
        <w:t>cu următorul</w:t>
      </w:r>
      <w:r w:rsidR="00EF5C7C" w:rsidRPr="0009697A">
        <w:rPr>
          <w:rStyle w:val="salnbdy"/>
          <w:sz w:val="28"/>
          <w:szCs w:val="28"/>
          <w:bdr w:val="none" w:sz="0" w:space="0" w:color="auto" w:frame="1"/>
          <w:lang w:val="ro-RO"/>
        </w:rPr>
        <w:t xml:space="preserve"> </w:t>
      </w:r>
      <w:r w:rsidR="009E432A" w:rsidRPr="0009697A">
        <w:rPr>
          <w:rStyle w:val="salnbdy"/>
          <w:sz w:val="28"/>
          <w:szCs w:val="28"/>
          <w:bdr w:val="none" w:sz="0" w:space="0" w:color="auto" w:frame="1"/>
          <w:lang w:val="ro-RO"/>
        </w:rPr>
        <w:t>c</w:t>
      </w:r>
      <w:r w:rsidR="00CD6577" w:rsidRPr="0009697A">
        <w:rPr>
          <w:rStyle w:val="salnbdy"/>
          <w:sz w:val="28"/>
          <w:szCs w:val="28"/>
          <w:bdr w:val="none" w:sz="0" w:space="0" w:color="auto" w:frame="1"/>
          <w:lang w:val="ro-RO"/>
        </w:rPr>
        <w:t>uprins</w:t>
      </w:r>
      <w:r w:rsidR="009E432A" w:rsidRPr="0009697A">
        <w:rPr>
          <w:rStyle w:val="salnbdy"/>
          <w:sz w:val="28"/>
          <w:szCs w:val="28"/>
          <w:bdr w:val="none" w:sz="0" w:space="0" w:color="auto" w:frame="1"/>
          <w:lang w:val="ro-RO"/>
        </w:rPr>
        <w:t>:</w:t>
      </w:r>
    </w:p>
    <w:p w:rsidR="009E432A" w:rsidRPr="0009697A" w:rsidRDefault="009E432A" w:rsidP="009E432A">
      <w:pPr>
        <w:ind w:firstLine="567"/>
        <w:rPr>
          <w:rStyle w:val="salnbdy"/>
          <w:sz w:val="28"/>
          <w:szCs w:val="28"/>
          <w:bdr w:val="none" w:sz="0" w:space="0" w:color="auto" w:frame="1"/>
          <w:shd w:val="clear" w:color="auto" w:fill="FFFFFF"/>
          <w:lang w:val="ro-RO"/>
        </w:rPr>
      </w:pPr>
      <w:r w:rsidRPr="0009697A">
        <w:rPr>
          <w:rStyle w:val="salnbdy"/>
          <w:sz w:val="28"/>
          <w:szCs w:val="28"/>
          <w:bdr w:val="none" w:sz="0" w:space="0" w:color="auto" w:frame="1"/>
          <w:lang w:val="ro-RO"/>
        </w:rPr>
        <w:t>„(</w:t>
      </w:r>
      <w:r w:rsidR="000E4ADB" w:rsidRPr="0009697A">
        <w:rPr>
          <w:rStyle w:val="salnbdy"/>
          <w:sz w:val="28"/>
          <w:szCs w:val="28"/>
          <w:bdr w:val="none" w:sz="0" w:space="0" w:color="auto" w:frame="1"/>
          <w:lang w:val="ro-RO"/>
        </w:rPr>
        <w:t>9</w:t>
      </w:r>
      <w:r w:rsidRPr="0009697A">
        <w:rPr>
          <w:rStyle w:val="salnbdy"/>
          <w:sz w:val="28"/>
          <w:szCs w:val="28"/>
          <w:bdr w:val="none" w:sz="0" w:space="0" w:color="auto" w:frame="1"/>
          <w:lang w:val="ro-RO"/>
        </w:rPr>
        <w:t xml:space="preserve">) </w:t>
      </w:r>
      <w:r w:rsidRPr="0009697A">
        <w:rPr>
          <w:rStyle w:val="salnbdy"/>
          <w:sz w:val="28"/>
          <w:szCs w:val="28"/>
          <w:bdr w:val="none" w:sz="0" w:space="0" w:color="auto" w:frame="1"/>
          <w:shd w:val="clear" w:color="auto" w:fill="FFFFFF"/>
          <w:lang w:val="ro-RO"/>
        </w:rPr>
        <w:t xml:space="preserve">Testarea performanțelor și evaluarea genetică se realizează de către societăți de ameliorare, exploatații de ameliorare sau părți terțe </w:t>
      </w:r>
      <w:r w:rsidR="0065336B">
        <w:rPr>
          <w:rStyle w:val="salnbdy"/>
          <w:sz w:val="28"/>
          <w:szCs w:val="28"/>
          <w:bdr w:val="none" w:sz="0" w:space="0" w:color="auto" w:frame="1"/>
          <w:shd w:val="clear" w:color="auto" w:fill="FFFFFF"/>
          <w:lang w:val="ro-RO"/>
        </w:rPr>
        <w:t>acceptate</w:t>
      </w:r>
      <w:r w:rsidRPr="0009697A">
        <w:rPr>
          <w:rStyle w:val="salnbdy"/>
          <w:sz w:val="28"/>
          <w:szCs w:val="28"/>
          <w:bdr w:val="none" w:sz="0" w:space="0" w:color="auto" w:frame="1"/>
          <w:shd w:val="clear" w:color="auto" w:fill="FFFFFF"/>
          <w:lang w:val="ro-RO"/>
        </w:rPr>
        <w:t xml:space="preserve"> de </w:t>
      </w:r>
      <w:r w:rsidR="0065336B">
        <w:rPr>
          <w:rStyle w:val="salnbdy"/>
          <w:sz w:val="28"/>
          <w:szCs w:val="28"/>
          <w:bdr w:val="none" w:sz="0" w:space="0" w:color="auto" w:frame="1"/>
          <w:shd w:val="clear" w:color="auto" w:fill="FFFFFF"/>
          <w:lang w:val="ro-RO"/>
        </w:rPr>
        <w:t>Agenție</w:t>
      </w:r>
      <w:r w:rsidRPr="0009697A">
        <w:rPr>
          <w:rStyle w:val="salnbdy"/>
          <w:sz w:val="28"/>
          <w:szCs w:val="28"/>
          <w:bdr w:val="none" w:sz="0" w:space="0" w:color="auto" w:frame="1"/>
          <w:shd w:val="clear" w:color="auto" w:fill="FFFFFF"/>
          <w:lang w:val="ro-RO"/>
        </w:rPr>
        <w:t xml:space="preserve"> în conformitate cu </w:t>
      </w:r>
      <w:r w:rsidR="00A51CAD" w:rsidRPr="0009697A">
        <w:rPr>
          <w:rStyle w:val="salnbdy"/>
          <w:sz w:val="28"/>
          <w:szCs w:val="28"/>
          <w:bdr w:val="none" w:sz="0" w:space="0" w:color="auto" w:frame="1"/>
          <w:shd w:val="clear" w:color="auto" w:fill="FFFFFF"/>
          <w:lang w:val="ro-RO"/>
        </w:rPr>
        <w:t>instrucțiunile și recomandările</w:t>
      </w:r>
      <w:r w:rsidR="0020797B">
        <w:rPr>
          <w:rStyle w:val="salnbdy"/>
          <w:sz w:val="28"/>
          <w:szCs w:val="28"/>
          <w:bdr w:val="none" w:sz="0" w:space="0" w:color="auto" w:frame="1"/>
          <w:shd w:val="clear" w:color="auto" w:fill="FFFFFF"/>
          <w:lang w:val="ro-RO"/>
        </w:rPr>
        <w:t xml:space="preserve"> </w:t>
      </w:r>
      <w:r w:rsidRPr="0009697A">
        <w:rPr>
          <w:rStyle w:val="salnbdy"/>
          <w:sz w:val="28"/>
          <w:szCs w:val="28"/>
          <w:bdr w:val="none" w:sz="0" w:space="0" w:color="auto" w:frame="1"/>
          <w:shd w:val="clear" w:color="auto" w:fill="FFFFFF"/>
          <w:lang w:val="ro-RO"/>
        </w:rPr>
        <w:t xml:space="preserve">Comitetului Internațional pentru Controlul Performanțelor la Animale (ICAR) și </w:t>
      </w:r>
      <w:r w:rsidR="006A3935" w:rsidRPr="0009697A">
        <w:rPr>
          <w:rStyle w:val="salnbdy"/>
          <w:sz w:val="28"/>
          <w:szCs w:val="28"/>
          <w:bdr w:val="none" w:sz="0" w:space="0" w:color="auto" w:frame="1"/>
          <w:shd w:val="clear" w:color="auto" w:fill="FFFFFF"/>
          <w:lang w:val="ro-RO"/>
        </w:rPr>
        <w:t xml:space="preserve">se include </w:t>
      </w:r>
      <w:r w:rsidRPr="0009697A">
        <w:rPr>
          <w:rStyle w:val="salnbdy"/>
          <w:sz w:val="28"/>
          <w:szCs w:val="28"/>
          <w:bdr w:val="none" w:sz="0" w:space="0" w:color="auto" w:frame="1"/>
          <w:shd w:val="clear" w:color="auto" w:fill="FFFFFF"/>
          <w:lang w:val="ro-RO"/>
        </w:rPr>
        <w:t>în programul de ameliorare</w:t>
      </w:r>
      <w:r w:rsidR="006A3935" w:rsidRPr="0009697A">
        <w:rPr>
          <w:rStyle w:val="salnbdy"/>
          <w:sz w:val="28"/>
          <w:szCs w:val="28"/>
          <w:bdr w:val="none" w:sz="0" w:space="0" w:color="auto" w:frame="1"/>
          <w:shd w:val="clear" w:color="auto" w:fill="FFFFFF"/>
          <w:lang w:val="ro-RO"/>
        </w:rPr>
        <w:t>.</w:t>
      </w:r>
      <w:r w:rsidR="00C22C28">
        <w:rPr>
          <w:rStyle w:val="salnbdy"/>
          <w:sz w:val="28"/>
          <w:szCs w:val="28"/>
          <w:bdr w:val="none" w:sz="0" w:space="0" w:color="auto" w:frame="1"/>
          <w:shd w:val="clear" w:color="auto" w:fill="FFFFFF"/>
          <w:lang w:val="ro-RO"/>
        </w:rPr>
        <w:t>”</w:t>
      </w:r>
      <w:r w:rsidRPr="0009697A">
        <w:rPr>
          <w:rStyle w:val="salnbdy"/>
          <w:sz w:val="28"/>
          <w:szCs w:val="28"/>
          <w:bdr w:val="none" w:sz="0" w:space="0" w:color="auto" w:frame="1"/>
          <w:shd w:val="clear" w:color="auto" w:fill="FFFFFF"/>
          <w:lang w:val="ro-RO"/>
        </w:rPr>
        <w:t xml:space="preserve"> </w:t>
      </w:r>
    </w:p>
    <w:p w:rsidR="00F95C5C" w:rsidRPr="008869D6" w:rsidRDefault="006A3935" w:rsidP="001A797E">
      <w:pPr>
        <w:pStyle w:val="1"/>
        <w:shd w:val="clear" w:color="auto" w:fill="auto"/>
        <w:tabs>
          <w:tab w:val="left" w:pos="514"/>
        </w:tabs>
        <w:spacing w:before="0" w:after="0" w:line="240" w:lineRule="auto"/>
        <w:ind w:right="20" w:firstLine="0"/>
        <w:rPr>
          <w:rFonts w:ascii="Times New Roman" w:hAnsi="Times New Roman" w:cs="Times New Roman"/>
          <w:sz w:val="28"/>
          <w:szCs w:val="28"/>
          <w:lang w:eastAsia="ro-RO"/>
        </w:rPr>
      </w:pPr>
      <w:r w:rsidRPr="0009697A">
        <w:rPr>
          <w:rFonts w:ascii="Times New Roman" w:hAnsi="Times New Roman" w:cs="Times New Roman"/>
          <w:sz w:val="28"/>
          <w:szCs w:val="28"/>
        </w:rPr>
        <w:tab/>
      </w:r>
      <w:bookmarkStart w:id="5" w:name="_Hlk184907360"/>
      <w:r w:rsidR="001A797E" w:rsidRPr="008869D6">
        <w:rPr>
          <w:rFonts w:ascii="Times New Roman" w:hAnsi="Times New Roman" w:cs="Times New Roman"/>
          <w:sz w:val="28"/>
          <w:szCs w:val="28"/>
          <w:lang w:eastAsia="ro-RO"/>
        </w:rPr>
        <w:t xml:space="preserve">17. </w:t>
      </w:r>
      <w:r w:rsidR="009F289D">
        <w:rPr>
          <w:rFonts w:ascii="Times New Roman" w:hAnsi="Times New Roman" w:cs="Times New Roman"/>
          <w:sz w:val="28"/>
          <w:szCs w:val="28"/>
          <w:lang w:eastAsia="ro-RO"/>
        </w:rPr>
        <w:t xml:space="preserve"> La a</w:t>
      </w:r>
      <w:r w:rsidR="00F95C5C" w:rsidRPr="008869D6">
        <w:rPr>
          <w:rFonts w:ascii="Times New Roman" w:hAnsi="Times New Roman" w:cs="Times New Roman"/>
          <w:sz w:val="28"/>
          <w:szCs w:val="28"/>
          <w:lang w:eastAsia="ro-RO"/>
        </w:rPr>
        <w:t>rticolul 44:</w:t>
      </w:r>
    </w:p>
    <w:p w:rsidR="00F95C5C" w:rsidRPr="0009697A" w:rsidRDefault="00643232" w:rsidP="00643232">
      <w:pPr>
        <w:pStyle w:val="Listparagraf"/>
        <w:ind w:left="0" w:firstLine="567"/>
        <w:rPr>
          <w:sz w:val="28"/>
          <w:szCs w:val="28"/>
          <w:lang w:val="ro-RO" w:eastAsia="ro-RO"/>
        </w:rPr>
      </w:pPr>
      <w:r w:rsidRPr="0009697A">
        <w:rPr>
          <w:sz w:val="28"/>
          <w:szCs w:val="28"/>
          <w:lang w:val="ro-RO" w:eastAsia="ro-RO"/>
        </w:rPr>
        <w:t>1</w:t>
      </w:r>
      <w:r w:rsidR="00385B66">
        <w:rPr>
          <w:sz w:val="28"/>
          <w:szCs w:val="28"/>
          <w:lang w:val="ro-RO" w:eastAsia="ro-RO"/>
        </w:rPr>
        <w:t>7</w:t>
      </w:r>
      <w:r w:rsidR="00CD6577" w:rsidRPr="0009697A">
        <w:rPr>
          <w:sz w:val="28"/>
          <w:szCs w:val="28"/>
          <w:lang w:val="ro-RO" w:eastAsia="ro-RO"/>
        </w:rPr>
        <w:t xml:space="preserve">.1 </w:t>
      </w:r>
      <w:r w:rsidR="00F95C5C" w:rsidRPr="0009697A">
        <w:rPr>
          <w:sz w:val="28"/>
          <w:szCs w:val="28"/>
          <w:lang w:val="ro-RO" w:eastAsia="ro-RO"/>
        </w:rPr>
        <w:t>alin</w:t>
      </w:r>
      <w:r w:rsidR="001B365C">
        <w:rPr>
          <w:sz w:val="28"/>
          <w:szCs w:val="28"/>
          <w:lang w:val="ro-RO" w:eastAsia="ro-RO"/>
        </w:rPr>
        <w:t>e</w:t>
      </w:r>
      <w:r w:rsidR="00F95C5C" w:rsidRPr="0009697A">
        <w:rPr>
          <w:sz w:val="28"/>
          <w:szCs w:val="28"/>
          <w:lang w:val="ro-RO" w:eastAsia="ro-RO"/>
        </w:rPr>
        <w:t xml:space="preserve">atul (5) </w:t>
      </w:r>
      <w:r w:rsidR="00F85244">
        <w:rPr>
          <w:sz w:val="28"/>
          <w:szCs w:val="28"/>
          <w:lang w:val="ro-RO" w:eastAsia="ro-RO"/>
        </w:rPr>
        <w:t>va avea următorul cuprins</w:t>
      </w:r>
      <w:r w:rsidR="00CD6577" w:rsidRPr="0009697A">
        <w:rPr>
          <w:sz w:val="28"/>
          <w:szCs w:val="28"/>
          <w:lang w:val="ro-RO" w:eastAsia="ro-RO"/>
        </w:rPr>
        <w:t>:</w:t>
      </w:r>
    </w:p>
    <w:p w:rsidR="00F95C5C" w:rsidRPr="0009697A" w:rsidRDefault="00F95C5C" w:rsidP="0081656D">
      <w:pPr>
        <w:pStyle w:val="Listparagraf"/>
        <w:ind w:left="0" w:firstLine="709"/>
        <w:rPr>
          <w:sz w:val="28"/>
          <w:szCs w:val="28"/>
          <w:lang w:val="ro-RO" w:eastAsia="ro-RO"/>
        </w:rPr>
      </w:pPr>
      <w:r w:rsidRPr="0009697A">
        <w:rPr>
          <w:sz w:val="28"/>
          <w:szCs w:val="28"/>
          <w:lang w:val="ro-RO" w:eastAsia="ro-RO"/>
        </w:rPr>
        <w:t xml:space="preserve">”(5) În cazul comercializării animalelor de </w:t>
      </w:r>
      <w:r w:rsidR="008833F8" w:rsidRPr="0009697A">
        <w:rPr>
          <w:sz w:val="28"/>
          <w:szCs w:val="28"/>
          <w:lang w:val="ro-RO" w:eastAsia="ro-RO"/>
        </w:rPr>
        <w:t>reproducție</w:t>
      </w:r>
      <w:r w:rsidRPr="0009697A">
        <w:rPr>
          <w:sz w:val="28"/>
          <w:szCs w:val="28"/>
          <w:lang w:val="ro-RO" w:eastAsia="ro-RO"/>
        </w:rPr>
        <w:t xml:space="preserve"> de rasă pură din specia </w:t>
      </w:r>
      <w:proofErr w:type="spellStart"/>
      <w:r w:rsidRPr="0009697A">
        <w:rPr>
          <w:sz w:val="28"/>
          <w:szCs w:val="28"/>
          <w:lang w:val="ro-RO" w:eastAsia="ro-RO"/>
        </w:rPr>
        <w:t>ecvină</w:t>
      </w:r>
      <w:proofErr w:type="spellEnd"/>
      <w:r w:rsidRPr="0009697A">
        <w:rPr>
          <w:sz w:val="28"/>
          <w:szCs w:val="28"/>
          <w:lang w:val="ro-RO" w:eastAsia="ro-RO"/>
        </w:rPr>
        <w:t>, animalul este însoțit de pașaportul pentru ecvidee, în care este inclus certificatul zootehnic. ”</w:t>
      </w:r>
    </w:p>
    <w:p w:rsidR="00C575EA" w:rsidRPr="0009697A" w:rsidRDefault="00643232" w:rsidP="00643232">
      <w:pPr>
        <w:pStyle w:val="Listparagraf"/>
        <w:ind w:left="0" w:firstLine="567"/>
        <w:rPr>
          <w:sz w:val="28"/>
          <w:szCs w:val="28"/>
          <w:lang w:val="ro-RO" w:eastAsia="ro-RO"/>
        </w:rPr>
      </w:pPr>
      <w:r w:rsidRPr="0009697A">
        <w:rPr>
          <w:sz w:val="28"/>
          <w:szCs w:val="28"/>
          <w:lang w:val="ro-RO" w:eastAsia="ro-RO"/>
        </w:rPr>
        <w:t>1</w:t>
      </w:r>
      <w:r w:rsidR="00385B66">
        <w:rPr>
          <w:sz w:val="28"/>
          <w:szCs w:val="28"/>
          <w:lang w:val="ro-RO" w:eastAsia="ro-RO"/>
        </w:rPr>
        <w:t>7</w:t>
      </w:r>
      <w:r w:rsidR="00CD6577" w:rsidRPr="0009697A">
        <w:rPr>
          <w:sz w:val="28"/>
          <w:szCs w:val="28"/>
          <w:lang w:val="ro-RO" w:eastAsia="ro-RO"/>
        </w:rPr>
        <w:t xml:space="preserve">.2 </w:t>
      </w:r>
      <w:r w:rsidR="00C575EA" w:rsidRPr="0009697A">
        <w:rPr>
          <w:sz w:val="28"/>
          <w:szCs w:val="28"/>
          <w:lang w:val="ro-RO" w:eastAsia="ro-RO"/>
        </w:rPr>
        <w:t xml:space="preserve"> se completează cu </w:t>
      </w:r>
      <w:r w:rsidR="0049104A" w:rsidRPr="0009697A">
        <w:rPr>
          <w:sz w:val="28"/>
          <w:szCs w:val="28"/>
          <w:lang w:val="ro-RO" w:eastAsia="ro-RO"/>
        </w:rPr>
        <w:t>alin</w:t>
      </w:r>
      <w:r w:rsidR="001B365C">
        <w:rPr>
          <w:sz w:val="28"/>
          <w:szCs w:val="28"/>
          <w:lang w:val="ro-RO" w:eastAsia="ro-RO"/>
        </w:rPr>
        <w:t>e</w:t>
      </w:r>
      <w:r w:rsidR="0049104A" w:rsidRPr="0009697A">
        <w:rPr>
          <w:sz w:val="28"/>
          <w:szCs w:val="28"/>
          <w:lang w:val="ro-RO" w:eastAsia="ro-RO"/>
        </w:rPr>
        <w:t>atul</w:t>
      </w:r>
      <w:r w:rsidR="00C575EA" w:rsidRPr="0009697A">
        <w:rPr>
          <w:sz w:val="28"/>
          <w:szCs w:val="28"/>
          <w:lang w:val="ro-RO" w:eastAsia="ro-RO"/>
        </w:rPr>
        <w:t xml:space="preserve"> (6) cu următorul c</w:t>
      </w:r>
      <w:r w:rsidR="00CD6577" w:rsidRPr="0009697A">
        <w:rPr>
          <w:sz w:val="28"/>
          <w:szCs w:val="28"/>
          <w:lang w:val="ro-RO" w:eastAsia="ro-RO"/>
        </w:rPr>
        <w:t>uprins:</w:t>
      </w:r>
    </w:p>
    <w:p w:rsidR="00F95C5C" w:rsidRPr="0009697A" w:rsidRDefault="00C575EA" w:rsidP="0049104A">
      <w:pPr>
        <w:pStyle w:val="Listparagraf"/>
        <w:ind w:left="0" w:firstLine="709"/>
        <w:rPr>
          <w:sz w:val="28"/>
          <w:szCs w:val="28"/>
          <w:lang w:val="ro-RO"/>
        </w:rPr>
      </w:pPr>
      <w:r w:rsidRPr="0009697A">
        <w:rPr>
          <w:sz w:val="28"/>
          <w:szCs w:val="28"/>
          <w:lang w:val="ro-RO" w:eastAsia="ro-RO"/>
        </w:rPr>
        <w:t>„</w:t>
      </w:r>
      <w:r w:rsidR="0049104A" w:rsidRPr="0009697A">
        <w:rPr>
          <w:sz w:val="28"/>
          <w:szCs w:val="28"/>
          <w:lang w:val="ro-RO" w:eastAsia="ro-RO"/>
        </w:rPr>
        <w:t xml:space="preserve"> (6)</w:t>
      </w:r>
      <w:r w:rsidR="004230DB" w:rsidRPr="0009697A">
        <w:rPr>
          <w:sz w:val="28"/>
          <w:szCs w:val="28"/>
          <w:lang w:val="ro-RO" w:eastAsia="ro-RO"/>
        </w:rPr>
        <w:t xml:space="preserve"> </w:t>
      </w:r>
      <w:r w:rsidR="00F95C5C" w:rsidRPr="0009697A">
        <w:rPr>
          <w:sz w:val="28"/>
          <w:szCs w:val="28"/>
          <w:lang w:val="ro-RO"/>
        </w:rPr>
        <w:t xml:space="preserve">Societățile de ameliorare care </w:t>
      </w:r>
      <w:r w:rsidR="000A7841" w:rsidRPr="0009697A">
        <w:rPr>
          <w:sz w:val="28"/>
          <w:szCs w:val="28"/>
          <w:lang w:val="ro-RO"/>
        </w:rPr>
        <w:t>desfășoară</w:t>
      </w:r>
      <w:r w:rsidR="00F95C5C" w:rsidRPr="0009697A">
        <w:rPr>
          <w:sz w:val="28"/>
          <w:szCs w:val="28"/>
          <w:lang w:val="ro-RO"/>
        </w:rPr>
        <w:t xml:space="preserve"> </w:t>
      </w:r>
      <w:r w:rsidR="0065336B">
        <w:rPr>
          <w:sz w:val="28"/>
          <w:szCs w:val="28"/>
          <w:lang w:val="ro-RO"/>
        </w:rPr>
        <w:t xml:space="preserve"> un </w:t>
      </w:r>
      <w:r w:rsidR="00F95C5C" w:rsidRPr="0009697A">
        <w:rPr>
          <w:sz w:val="28"/>
          <w:szCs w:val="28"/>
          <w:lang w:val="ro-RO"/>
        </w:rPr>
        <w:t>program de ameliorare</w:t>
      </w:r>
      <w:r w:rsidR="00F95C5C" w:rsidRPr="0009697A">
        <w:rPr>
          <w:sz w:val="28"/>
          <w:szCs w:val="28"/>
          <w:lang w:val="ro-RO" w:eastAsia="ro-RO"/>
        </w:rPr>
        <w:t xml:space="preserve"> pentru animalele de </w:t>
      </w:r>
      <w:r w:rsidR="008833F8" w:rsidRPr="0009697A">
        <w:rPr>
          <w:sz w:val="28"/>
          <w:szCs w:val="28"/>
          <w:lang w:val="ro-RO" w:eastAsia="ro-RO"/>
        </w:rPr>
        <w:t>reproducție</w:t>
      </w:r>
      <w:r w:rsidR="00F95C5C" w:rsidRPr="0009697A">
        <w:rPr>
          <w:sz w:val="28"/>
          <w:szCs w:val="28"/>
          <w:lang w:val="ro-RO" w:eastAsia="ro-RO"/>
        </w:rPr>
        <w:t xml:space="preserve"> de rasă pură din specia </w:t>
      </w:r>
      <w:proofErr w:type="spellStart"/>
      <w:r w:rsidR="00F95C5C" w:rsidRPr="0009697A">
        <w:rPr>
          <w:sz w:val="28"/>
          <w:szCs w:val="28"/>
          <w:lang w:val="ro-RO" w:eastAsia="ro-RO"/>
        </w:rPr>
        <w:t>ecvină</w:t>
      </w:r>
      <w:proofErr w:type="spellEnd"/>
      <w:r w:rsidR="00F95C5C" w:rsidRPr="0009697A">
        <w:rPr>
          <w:sz w:val="28"/>
          <w:szCs w:val="28"/>
          <w:lang w:val="ro-RO"/>
        </w:rPr>
        <w:t xml:space="preserve">, la cererea membrului programului de ameliorare, </w:t>
      </w:r>
      <w:r w:rsidR="0065336B" w:rsidRPr="0009697A">
        <w:rPr>
          <w:sz w:val="28"/>
          <w:szCs w:val="28"/>
          <w:lang w:val="ro-RO"/>
        </w:rPr>
        <w:t xml:space="preserve">eliberează </w:t>
      </w:r>
      <w:r w:rsidR="00F95C5C" w:rsidRPr="0009697A">
        <w:rPr>
          <w:sz w:val="28"/>
          <w:szCs w:val="28"/>
          <w:lang w:val="ro-RO"/>
        </w:rPr>
        <w:t>pașaportul pentru ecvidee</w:t>
      </w:r>
      <w:r w:rsidR="007F44D4">
        <w:rPr>
          <w:sz w:val="28"/>
          <w:szCs w:val="28"/>
          <w:lang w:val="ro-RO"/>
        </w:rPr>
        <w:t>le</w:t>
      </w:r>
      <w:r w:rsidR="00F95C5C" w:rsidRPr="0009697A">
        <w:rPr>
          <w:sz w:val="28"/>
          <w:szCs w:val="28"/>
          <w:lang w:val="ro-RO"/>
        </w:rPr>
        <w:t xml:space="preserve">  înregistrate în registrul genealogic.</w:t>
      </w:r>
      <w:r w:rsidR="00CD6577" w:rsidRPr="0009697A">
        <w:rPr>
          <w:sz w:val="28"/>
          <w:szCs w:val="28"/>
          <w:lang w:val="ro-RO"/>
        </w:rPr>
        <w:t>”</w:t>
      </w:r>
    </w:p>
    <w:p w:rsidR="0012005A" w:rsidRPr="0009697A" w:rsidRDefault="0012005A" w:rsidP="001A797E">
      <w:pPr>
        <w:pStyle w:val="Listparagraf"/>
        <w:numPr>
          <w:ilvl w:val="0"/>
          <w:numId w:val="24"/>
        </w:numPr>
        <w:tabs>
          <w:tab w:val="left" w:pos="993"/>
        </w:tabs>
        <w:rPr>
          <w:sz w:val="28"/>
          <w:szCs w:val="28"/>
          <w:lang w:val="ro-RO" w:eastAsia="ro-RO"/>
        </w:rPr>
      </w:pPr>
      <w:r w:rsidRPr="0009697A">
        <w:rPr>
          <w:sz w:val="28"/>
          <w:szCs w:val="28"/>
          <w:lang w:val="ro-RO"/>
        </w:rPr>
        <w:t xml:space="preserve">Articolul 59 </w:t>
      </w:r>
      <w:r w:rsidRPr="0009697A">
        <w:rPr>
          <w:sz w:val="28"/>
          <w:szCs w:val="28"/>
          <w:lang w:val="ro-RO" w:eastAsia="ro-RO"/>
        </w:rPr>
        <w:t>se completează cu alin</w:t>
      </w:r>
      <w:r w:rsidR="00D6031F" w:rsidRPr="0009697A">
        <w:rPr>
          <w:sz w:val="28"/>
          <w:szCs w:val="28"/>
          <w:lang w:val="ro-RO" w:eastAsia="ro-RO"/>
        </w:rPr>
        <w:t>e</w:t>
      </w:r>
      <w:r w:rsidRPr="0009697A">
        <w:rPr>
          <w:sz w:val="28"/>
          <w:szCs w:val="28"/>
          <w:lang w:val="ro-RO" w:eastAsia="ro-RO"/>
        </w:rPr>
        <w:t>atul (6) cu următorul cuprins:</w:t>
      </w:r>
    </w:p>
    <w:p w:rsidR="0012005A" w:rsidRPr="0009697A" w:rsidRDefault="0012005A" w:rsidP="005F5FEF">
      <w:pPr>
        <w:tabs>
          <w:tab w:val="left" w:pos="1134"/>
        </w:tabs>
        <w:ind w:firstLine="567"/>
        <w:rPr>
          <w:sz w:val="28"/>
          <w:szCs w:val="28"/>
          <w:lang w:val="ro-RO"/>
        </w:rPr>
      </w:pPr>
      <w:r w:rsidRPr="0009697A">
        <w:rPr>
          <w:sz w:val="28"/>
          <w:szCs w:val="28"/>
          <w:lang w:val="ro-RO"/>
        </w:rPr>
        <w:t>„ (6) Modul de introducere în țară a animalelor de reproducție se aprobă de Guvern.</w:t>
      </w:r>
      <w:r w:rsidR="008F7447">
        <w:rPr>
          <w:sz w:val="28"/>
          <w:szCs w:val="28"/>
          <w:lang w:val="ro-RO"/>
        </w:rPr>
        <w:t>”</w:t>
      </w:r>
    </w:p>
    <w:p w:rsidR="005857FF" w:rsidRPr="0009697A" w:rsidRDefault="004E4FDC" w:rsidP="001A797E">
      <w:pPr>
        <w:pStyle w:val="Listparagraf"/>
        <w:numPr>
          <w:ilvl w:val="0"/>
          <w:numId w:val="24"/>
        </w:numPr>
        <w:tabs>
          <w:tab w:val="left" w:pos="993"/>
        </w:tabs>
        <w:ind w:hanging="219"/>
        <w:rPr>
          <w:sz w:val="28"/>
          <w:szCs w:val="28"/>
          <w:lang w:val="ro-RO" w:eastAsia="ro-RO"/>
        </w:rPr>
      </w:pPr>
      <w:r w:rsidRPr="0009697A">
        <w:rPr>
          <w:sz w:val="28"/>
          <w:szCs w:val="28"/>
          <w:lang w:val="ro-RO"/>
        </w:rPr>
        <w:t xml:space="preserve"> Articolul 6</w:t>
      </w:r>
      <w:r w:rsidR="00AE14E0" w:rsidRPr="0009697A">
        <w:rPr>
          <w:sz w:val="28"/>
          <w:szCs w:val="28"/>
          <w:lang w:val="ro-RO"/>
        </w:rPr>
        <w:t>0</w:t>
      </w:r>
      <w:r w:rsidRPr="0009697A">
        <w:rPr>
          <w:sz w:val="28"/>
          <w:szCs w:val="28"/>
          <w:lang w:val="ro-RO"/>
        </w:rPr>
        <w:t xml:space="preserve"> </w:t>
      </w:r>
      <w:r w:rsidR="005857FF" w:rsidRPr="0009697A">
        <w:rPr>
          <w:sz w:val="28"/>
          <w:szCs w:val="28"/>
          <w:lang w:val="ro-RO"/>
        </w:rPr>
        <w:t>se completează cu alin</w:t>
      </w:r>
      <w:r w:rsidR="001B365C">
        <w:rPr>
          <w:sz w:val="28"/>
          <w:szCs w:val="28"/>
          <w:lang w:val="ro-RO"/>
        </w:rPr>
        <w:t>e</w:t>
      </w:r>
      <w:r w:rsidR="005857FF" w:rsidRPr="0009697A">
        <w:rPr>
          <w:sz w:val="28"/>
          <w:szCs w:val="28"/>
          <w:lang w:val="ro-RO"/>
        </w:rPr>
        <w:t>atul (</w:t>
      </w:r>
      <w:r w:rsidR="001115DC">
        <w:rPr>
          <w:sz w:val="28"/>
          <w:szCs w:val="28"/>
          <w:lang w:val="ro-RO"/>
        </w:rPr>
        <w:t>1</w:t>
      </w:r>
      <w:r w:rsidR="001115DC">
        <w:rPr>
          <w:sz w:val="28"/>
          <w:szCs w:val="28"/>
          <w:vertAlign w:val="superscript"/>
          <w:lang w:val="ro-RO"/>
        </w:rPr>
        <w:t>1</w:t>
      </w:r>
      <w:r w:rsidR="005857FF" w:rsidRPr="0009697A">
        <w:rPr>
          <w:sz w:val="28"/>
          <w:szCs w:val="28"/>
          <w:lang w:val="ro-RO"/>
        </w:rPr>
        <w:t>)</w:t>
      </w:r>
      <w:r w:rsidR="005857FF" w:rsidRPr="0009697A">
        <w:rPr>
          <w:sz w:val="28"/>
          <w:szCs w:val="28"/>
          <w:lang w:val="ro-RO" w:eastAsia="ro-RO"/>
        </w:rPr>
        <w:t xml:space="preserve"> cu următorul cuprins:</w:t>
      </w:r>
    </w:p>
    <w:p w:rsidR="000A43D8" w:rsidRPr="00385B66" w:rsidRDefault="004230DB" w:rsidP="00385B66">
      <w:pPr>
        <w:ind w:firstLine="284"/>
        <w:rPr>
          <w:sz w:val="28"/>
          <w:szCs w:val="28"/>
          <w:lang w:val="ro-RO"/>
        </w:rPr>
      </w:pPr>
      <w:r w:rsidRPr="00385B66">
        <w:rPr>
          <w:sz w:val="28"/>
          <w:szCs w:val="28"/>
          <w:lang w:val="ro-RO"/>
        </w:rPr>
        <w:t>„ (</w:t>
      </w:r>
      <w:r w:rsidR="001115DC">
        <w:rPr>
          <w:sz w:val="28"/>
          <w:szCs w:val="28"/>
          <w:lang w:val="ro-RO"/>
        </w:rPr>
        <w:t>1</w:t>
      </w:r>
      <w:r w:rsidR="001115DC">
        <w:rPr>
          <w:sz w:val="28"/>
          <w:szCs w:val="28"/>
          <w:vertAlign w:val="superscript"/>
          <w:lang w:val="ro-RO"/>
        </w:rPr>
        <w:t>1</w:t>
      </w:r>
      <w:r w:rsidRPr="00385B66">
        <w:rPr>
          <w:sz w:val="28"/>
          <w:szCs w:val="28"/>
          <w:lang w:val="ro-RO"/>
        </w:rPr>
        <w:t xml:space="preserve">) </w:t>
      </w:r>
      <w:r w:rsidR="000A43D8" w:rsidRPr="00385B66">
        <w:rPr>
          <w:sz w:val="28"/>
          <w:szCs w:val="28"/>
          <w:lang w:val="ro-RO"/>
        </w:rPr>
        <w:t>Art</w:t>
      </w:r>
      <w:r w:rsidR="001115DC">
        <w:rPr>
          <w:sz w:val="28"/>
          <w:szCs w:val="28"/>
          <w:lang w:val="ro-RO"/>
        </w:rPr>
        <w:t>.</w:t>
      </w:r>
      <w:r w:rsidR="000A43D8" w:rsidRPr="00385B66">
        <w:rPr>
          <w:sz w:val="28"/>
          <w:szCs w:val="28"/>
          <w:lang w:val="ro-RO"/>
        </w:rPr>
        <w:t xml:space="preserve"> 1, art</w:t>
      </w:r>
      <w:r w:rsidR="001115DC">
        <w:rPr>
          <w:sz w:val="28"/>
          <w:szCs w:val="28"/>
          <w:lang w:val="ro-RO"/>
        </w:rPr>
        <w:t>.</w:t>
      </w:r>
      <w:r w:rsidR="000A43D8" w:rsidRPr="00385B66">
        <w:rPr>
          <w:sz w:val="28"/>
          <w:szCs w:val="28"/>
          <w:lang w:val="ro-RO"/>
        </w:rPr>
        <w:t xml:space="preserve"> 16 cu excepția alin.(7), art</w:t>
      </w:r>
      <w:r w:rsidR="001115DC">
        <w:rPr>
          <w:sz w:val="28"/>
          <w:szCs w:val="28"/>
          <w:lang w:val="ro-RO"/>
        </w:rPr>
        <w:t>.</w:t>
      </w:r>
      <w:r w:rsidR="000A43D8" w:rsidRPr="00385B66">
        <w:rPr>
          <w:sz w:val="28"/>
          <w:szCs w:val="28"/>
          <w:lang w:val="ro-RO"/>
        </w:rPr>
        <w:t xml:space="preserve"> 17, art</w:t>
      </w:r>
      <w:r w:rsidR="001115DC">
        <w:rPr>
          <w:sz w:val="28"/>
          <w:szCs w:val="28"/>
          <w:lang w:val="ro-RO"/>
        </w:rPr>
        <w:t>.</w:t>
      </w:r>
      <w:r w:rsidR="000A43D8" w:rsidRPr="00385B66">
        <w:rPr>
          <w:sz w:val="28"/>
          <w:szCs w:val="28"/>
          <w:lang w:val="ro-RO"/>
        </w:rPr>
        <w:t xml:space="preserve"> 18 cu excepția alin.(4), </w:t>
      </w:r>
      <w:r w:rsidR="00385B66" w:rsidRPr="00385B66">
        <w:rPr>
          <w:sz w:val="28"/>
          <w:szCs w:val="28"/>
          <w:lang w:val="ro-RO"/>
        </w:rPr>
        <w:t>art</w:t>
      </w:r>
      <w:r w:rsidR="001115DC">
        <w:rPr>
          <w:sz w:val="28"/>
          <w:szCs w:val="28"/>
          <w:lang w:val="ro-RO"/>
        </w:rPr>
        <w:t>.</w:t>
      </w:r>
      <w:r w:rsidR="000A43D8" w:rsidRPr="00385B66">
        <w:rPr>
          <w:sz w:val="28"/>
          <w:szCs w:val="28"/>
          <w:lang w:val="ro-RO"/>
        </w:rPr>
        <w:t xml:space="preserve"> 19-59 se abrogă la data aderării Republicii Moldova la Uniunea Europeană.</w:t>
      </w:r>
    </w:p>
    <w:p w:rsidR="001138A2" w:rsidRPr="0009697A" w:rsidRDefault="0081656D" w:rsidP="00385B66">
      <w:pPr>
        <w:ind w:firstLine="709"/>
        <w:rPr>
          <w:sz w:val="28"/>
          <w:szCs w:val="28"/>
          <w:shd w:val="clear" w:color="auto" w:fill="FFFFFF"/>
          <w:lang w:val="ro-RO"/>
        </w:rPr>
      </w:pPr>
      <w:r w:rsidRPr="0009697A">
        <w:rPr>
          <w:b/>
          <w:bCs/>
          <w:sz w:val="28"/>
          <w:szCs w:val="28"/>
          <w:lang w:val="ro-RO"/>
        </w:rPr>
        <w:t>Art. II.</w:t>
      </w:r>
      <w:r w:rsidRPr="0009697A">
        <w:rPr>
          <w:sz w:val="28"/>
          <w:szCs w:val="28"/>
          <w:lang w:val="ro-RO"/>
        </w:rPr>
        <w:t xml:space="preserve"> – </w:t>
      </w:r>
      <w:r w:rsidR="001978CE" w:rsidRPr="0009697A">
        <w:rPr>
          <w:sz w:val="28"/>
          <w:szCs w:val="28"/>
          <w:lang w:val="ro-RO"/>
        </w:rPr>
        <w:t xml:space="preserve">(1) </w:t>
      </w:r>
      <w:r w:rsidRPr="0009697A">
        <w:rPr>
          <w:sz w:val="28"/>
          <w:szCs w:val="28"/>
          <w:lang w:val="ro-RO"/>
        </w:rPr>
        <w:t xml:space="preserve">Prezenta lege intră în vigoare peste o lună de la data publicării în Monitorul Oficial al Republicii Moldova, cu excepția </w:t>
      </w:r>
      <w:r w:rsidR="004D7B5B" w:rsidRPr="0009697A">
        <w:rPr>
          <w:sz w:val="28"/>
          <w:szCs w:val="28"/>
          <w:lang w:val="ro-RO"/>
        </w:rPr>
        <w:t>punct</w:t>
      </w:r>
      <w:r w:rsidR="00421F26">
        <w:rPr>
          <w:sz w:val="28"/>
          <w:szCs w:val="28"/>
          <w:lang w:val="ro-RO"/>
        </w:rPr>
        <w:t>ului</w:t>
      </w:r>
      <w:r w:rsidR="00BC31A6">
        <w:rPr>
          <w:sz w:val="28"/>
          <w:szCs w:val="28"/>
          <w:lang w:val="ro-RO"/>
        </w:rPr>
        <w:t xml:space="preserve"> </w:t>
      </w:r>
      <w:r w:rsidR="005F5FEF" w:rsidRPr="00385B66">
        <w:rPr>
          <w:sz w:val="28"/>
          <w:szCs w:val="28"/>
          <w:lang w:val="ro-RO"/>
        </w:rPr>
        <w:t>1</w:t>
      </w:r>
      <w:r w:rsidR="00385B66">
        <w:rPr>
          <w:sz w:val="28"/>
          <w:szCs w:val="28"/>
          <w:lang w:val="ro-RO"/>
        </w:rPr>
        <w:t>4</w:t>
      </w:r>
      <w:r w:rsidR="00BC31A6">
        <w:rPr>
          <w:sz w:val="28"/>
          <w:szCs w:val="28"/>
          <w:lang w:val="ro-RO"/>
        </w:rPr>
        <w:t xml:space="preserve"> și </w:t>
      </w:r>
      <w:proofErr w:type="spellStart"/>
      <w:r w:rsidR="00421F26">
        <w:rPr>
          <w:sz w:val="28"/>
          <w:szCs w:val="28"/>
          <w:lang w:val="ro-RO"/>
        </w:rPr>
        <w:t>subpct</w:t>
      </w:r>
      <w:proofErr w:type="spellEnd"/>
      <w:r w:rsidR="0065601B">
        <w:rPr>
          <w:sz w:val="28"/>
          <w:szCs w:val="28"/>
          <w:lang w:val="ro-RO"/>
        </w:rPr>
        <w:t>.</w:t>
      </w:r>
      <w:r w:rsidR="00421F26">
        <w:rPr>
          <w:sz w:val="28"/>
          <w:szCs w:val="28"/>
          <w:lang w:val="ro-RO"/>
        </w:rPr>
        <w:t xml:space="preserve"> </w:t>
      </w:r>
      <w:r w:rsidR="00BC31A6">
        <w:rPr>
          <w:sz w:val="28"/>
          <w:szCs w:val="28"/>
          <w:lang w:val="ro-RO"/>
        </w:rPr>
        <w:lastRenderedPageBreak/>
        <w:t>16</w:t>
      </w:r>
      <w:r w:rsidR="00421F26">
        <w:rPr>
          <w:sz w:val="28"/>
          <w:szCs w:val="28"/>
          <w:lang w:val="ro-RO"/>
        </w:rPr>
        <w:t>.</w:t>
      </w:r>
      <w:r w:rsidR="0065601B">
        <w:rPr>
          <w:sz w:val="28"/>
          <w:szCs w:val="28"/>
          <w:lang w:val="ro-RO"/>
        </w:rPr>
        <w:t>3</w:t>
      </w:r>
      <w:r w:rsidR="004D7B5B" w:rsidRPr="00385B66">
        <w:rPr>
          <w:sz w:val="28"/>
          <w:szCs w:val="28"/>
          <w:lang w:val="ro-RO"/>
        </w:rPr>
        <w:t>,</w:t>
      </w:r>
      <w:r w:rsidR="004D7B5B" w:rsidRPr="0009697A">
        <w:rPr>
          <w:sz w:val="28"/>
          <w:szCs w:val="28"/>
          <w:lang w:val="ro-RO"/>
        </w:rPr>
        <w:t xml:space="preserve"> </w:t>
      </w:r>
      <w:r w:rsidR="00884277" w:rsidRPr="0009697A">
        <w:rPr>
          <w:sz w:val="28"/>
          <w:szCs w:val="28"/>
          <w:lang w:val="ro-RO"/>
        </w:rPr>
        <w:t xml:space="preserve">care va intra în vigoare </w:t>
      </w:r>
      <w:r w:rsidR="0065601B">
        <w:rPr>
          <w:sz w:val="28"/>
          <w:szCs w:val="28"/>
          <w:lang w:val="ro-RO"/>
        </w:rPr>
        <w:t xml:space="preserve">la expirarea a </w:t>
      </w:r>
      <w:r w:rsidR="0083653C" w:rsidRPr="0009697A">
        <w:rPr>
          <w:sz w:val="28"/>
          <w:szCs w:val="28"/>
          <w:lang w:val="ro-RO"/>
        </w:rPr>
        <w:t xml:space="preserve"> </w:t>
      </w:r>
      <w:r w:rsidR="00884277" w:rsidRPr="0009697A">
        <w:rPr>
          <w:sz w:val="28"/>
          <w:szCs w:val="28"/>
          <w:lang w:val="ro-RO"/>
        </w:rPr>
        <w:t>12 luni</w:t>
      </w:r>
      <w:r w:rsidR="00974E90" w:rsidRPr="0009697A">
        <w:rPr>
          <w:sz w:val="28"/>
          <w:szCs w:val="28"/>
          <w:lang w:val="ro-RO"/>
        </w:rPr>
        <w:t xml:space="preserve"> din data publicării </w:t>
      </w:r>
      <w:r w:rsidR="0065601B">
        <w:rPr>
          <w:sz w:val="28"/>
          <w:szCs w:val="28"/>
          <w:lang w:val="ro-RO"/>
        </w:rPr>
        <w:t>prezentei legi</w:t>
      </w:r>
      <w:r w:rsidR="00030684" w:rsidRPr="0009697A">
        <w:rPr>
          <w:sz w:val="28"/>
          <w:szCs w:val="28"/>
          <w:shd w:val="clear" w:color="auto" w:fill="FFFFFF"/>
          <w:lang w:val="ro-RO"/>
        </w:rPr>
        <w:t>.</w:t>
      </w:r>
    </w:p>
    <w:p w:rsidR="00C22C28" w:rsidRDefault="00030684" w:rsidP="00030684">
      <w:pPr>
        <w:pStyle w:val="NormalWeb"/>
        <w:rPr>
          <w:sz w:val="28"/>
          <w:szCs w:val="28"/>
          <w:shd w:val="clear" w:color="auto" w:fill="FFFFFF"/>
          <w:lang w:val="ro-RO"/>
        </w:rPr>
      </w:pPr>
      <w:r w:rsidRPr="0009697A">
        <w:rPr>
          <w:sz w:val="28"/>
          <w:szCs w:val="28"/>
          <w:lang w:val="ro-RO"/>
        </w:rPr>
        <w:t>(2) Guvernul, în termen de 12 luni de la data publicării prezentei legi</w:t>
      </w:r>
      <w:r w:rsidR="0065601B">
        <w:rPr>
          <w:sz w:val="28"/>
          <w:szCs w:val="28"/>
          <w:lang w:val="ro-RO"/>
        </w:rPr>
        <w:t xml:space="preserve"> în Monitorul </w:t>
      </w:r>
      <w:r w:rsidR="00C22C28">
        <w:rPr>
          <w:sz w:val="28"/>
          <w:szCs w:val="28"/>
          <w:lang w:val="ro-RO"/>
        </w:rPr>
        <w:t>O</w:t>
      </w:r>
      <w:r w:rsidR="0065601B">
        <w:rPr>
          <w:sz w:val="28"/>
          <w:szCs w:val="28"/>
          <w:lang w:val="ro-RO"/>
        </w:rPr>
        <w:t>ficial</w:t>
      </w:r>
      <w:r w:rsidR="00C22C28">
        <w:rPr>
          <w:sz w:val="28"/>
          <w:szCs w:val="28"/>
          <w:lang w:val="ro-RO"/>
        </w:rPr>
        <w:t xml:space="preserve"> al Republicii Moldova</w:t>
      </w:r>
      <w:r w:rsidR="00C22C28">
        <w:rPr>
          <w:sz w:val="28"/>
          <w:szCs w:val="28"/>
          <w:shd w:val="clear" w:color="auto" w:fill="FFFFFF"/>
          <w:lang w:val="ro-RO"/>
        </w:rPr>
        <w:t>:</w:t>
      </w:r>
    </w:p>
    <w:p w:rsidR="00C22C28" w:rsidRDefault="00C22C28" w:rsidP="00030684">
      <w:pPr>
        <w:pStyle w:val="NormalWeb"/>
        <w:rPr>
          <w:sz w:val="28"/>
          <w:szCs w:val="28"/>
          <w:shd w:val="clear" w:color="auto" w:fill="FFFFFF"/>
          <w:lang w:val="ro-RO"/>
        </w:rPr>
      </w:pPr>
      <w:r>
        <w:rPr>
          <w:sz w:val="28"/>
          <w:szCs w:val="28"/>
          <w:shd w:val="clear" w:color="auto" w:fill="FFFFFF"/>
          <w:lang w:val="ro-RO"/>
        </w:rPr>
        <w:t>a)</w:t>
      </w:r>
      <w:r w:rsidR="00030684" w:rsidRPr="0009697A">
        <w:rPr>
          <w:sz w:val="28"/>
          <w:szCs w:val="28"/>
          <w:shd w:val="clear" w:color="auto" w:fill="FFFFFF"/>
          <w:lang w:val="ro-RO"/>
        </w:rPr>
        <w:t xml:space="preserve"> va aduce actele sale normative în conformitate cu prezenta lege</w:t>
      </w:r>
      <w:r>
        <w:rPr>
          <w:sz w:val="28"/>
          <w:szCs w:val="28"/>
          <w:shd w:val="clear" w:color="auto" w:fill="FFFFFF"/>
          <w:lang w:val="ro-RO"/>
        </w:rPr>
        <w:t>;</w:t>
      </w:r>
    </w:p>
    <w:p w:rsidR="00030684" w:rsidRPr="0009697A" w:rsidRDefault="00C22C28" w:rsidP="00030684">
      <w:pPr>
        <w:pStyle w:val="NormalWeb"/>
        <w:rPr>
          <w:sz w:val="28"/>
          <w:szCs w:val="28"/>
          <w:lang w:val="ro-RO"/>
        </w:rPr>
      </w:pPr>
      <w:r>
        <w:rPr>
          <w:sz w:val="28"/>
          <w:szCs w:val="28"/>
          <w:shd w:val="clear" w:color="auto" w:fill="FFFFFF"/>
          <w:lang w:val="ro-RO"/>
        </w:rPr>
        <w:t>b)</w:t>
      </w:r>
      <w:r w:rsidR="00030684" w:rsidRPr="0009697A">
        <w:rPr>
          <w:sz w:val="28"/>
          <w:szCs w:val="28"/>
          <w:shd w:val="clear" w:color="auto" w:fill="FFFFFF"/>
          <w:lang w:val="ro-RO"/>
        </w:rPr>
        <w:t xml:space="preserve"> va adopta actele normative necesare</w:t>
      </w:r>
      <w:r w:rsidR="004E4FDC" w:rsidRPr="0009697A">
        <w:rPr>
          <w:sz w:val="28"/>
          <w:szCs w:val="28"/>
          <w:shd w:val="clear" w:color="auto" w:fill="FFFFFF"/>
          <w:lang w:val="ro-RO"/>
        </w:rPr>
        <w:t>,</w:t>
      </w:r>
      <w:r w:rsidR="00030684" w:rsidRPr="0009697A">
        <w:rPr>
          <w:sz w:val="28"/>
          <w:szCs w:val="28"/>
          <w:shd w:val="clear" w:color="auto" w:fill="FFFFFF"/>
          <w:lang w:val="ro-RO"/>
        </w:rPr>
        <w:t xml:space="preserve"> pentru realizarea </w:t>
      </w:r>
      <w:r w:rsidR="0049104A" w:rsidRPr="0009697A">
        <w:rPr>
          <w:sz w:val="28"/>
          <w:szCs w:val="28"/>
          <w:shd w:val="clear" w:color="auto" w:fill="FFFFFF"/>
          <w:lang w:val="ro-RO"/>
        </w:rPr>
        <w:t>pct</w:t>
      </w:r>
      <w:r>
        <w:rPr>
          <w:sz w:val="28"/>
          <w:szCs w:val="28"/>
          <w:shd w:val="clear" w:color="auto" w:fill="FFFFFF"/>
          <w:lang w:val="ro-RO"/>
        </w:rPr>
        <w:t>.</w:t>
      </w:r>
      <w:r w:rsidR="0049104A" w:rsidRPr="0009697A">
        <w:rPr>
          <w:sz w:val="28"/>
          <w:szCs w:val="28"/>
          <w:shd w:val="clear" w:color="auto" w:fill="FFFFFF"/>
          <w:lang w:val="ro-RO"/>
        </w:rPr>
        <w:t xml:space="preserve"> </w:t>
      </w:r>
      <w:r w:rsidR="005F5FEF" w:rsidRPr="00385B66">
        <w:rPr>
          <w:sz w:val="28"/>
          <w:szCs w:val="28"/>
          <w:shd w:val="clear" w:color="auto" w:fill="FFFFFF"/>
          <w:lang w:val="ro-RO"/>
        </w:rPr>
        <w:t>1</w:t>
      </w:r>
      <w:r w:rsidR="00385B66">
        <w:rPr>
          <w:sz w:val="28"/>
          <w:szCs w:val="28"/>
          <w:shd w:val="clear" w:color="auto" w:fill="FFFFFF"/>
          <w:lang w:val="ro-RO"/>
        </w:rPr>
        <w:t>4</w:t>
      </w:r>
      <w:r w:rsidR="00BC31A6">
        <w:rPr>
          <w:sz w:val="28"/>
          <w:szCs w:val="28"/>
          <w:shd w:val="clear" w:color="auto" w:fill="FFFFFF"/>
          <w:lang w:val="ro-RO"/>
        </w:rPr>
        <w:t xml:space="preserve"> și</w:t>
      </w:r>
      <w:r w:rsidR="00421F26">
        <w:rPr>
          <w:sz w:val="28"/>
          <w:szCs w:val="28"/>
          <w:shd w:val="clear" w:color="auto" w:fill="FFFFFF"/>
          <w:lang w:val="ro-RO"/>
        </w:rPr>
        <w:t xml:space="preserve"> </w:t>
      </w:r>
      <w:r>
        <w:rPr>
          <w:sz w:val="28"/>
          <w:szCs w:val="28"/>
          <w:shd w:val="clear" w:color="auto" w:fill="FFFFFF"/>
          <w:lang w:val="ro-RO"/>
        </w:rPr>
        <w:t xml:space="preserve">a </w:t>
      </w:r>
      <w:proofErr w:type="spellStart"/>
      <w:r w:rsidR="00421F26">
        <w:rPr>
          <w:sz w:val="28"/>
          <w:szCs w:val="28"/>
          <w:shd w:val="clear" w:color="auto" w:fill="FFFFFF"/>
          <w:lang w:val="ro-RO"/>
        </w:rPr>
        <w:t>subpct</w:t>
      </w:r>
      <w:proofErr w:type="spellEnd"/>
      <w:r>
        <w:rPr>
          <w:sz w:val="28"/>
          <w:szCs w:val="28"/>
          <w:shd w:val="clear" w:color="auto" w:fill="FFFFFF"/>
          <w:lang w:val="ro-RO"/>
        </w:rPr>
        <w:t>.</w:t>
      </w:r>
      <w:r w:rsidR="00421F26">
        <w:rPr>
          <w:sz w:val="28"/>
          <w:szCs w:val="28"/>
          <w:shd w:val="clear" w:color="auto" w:fill="FFFFFF"/>
          <w:lang w:val="ro-RO"/>
        </w:rPr>
        <w:t xml:space="preserve"> </w:t>
      </w:r>
      <w:r w:rsidR="00BC31A6">
        <w:rPr>
          <w:sz w:val="28"/>
          <w:szCs w:val="28"/>
          <w:shd w:val="clear" w:color="auto" w:fill="FFFFFF"/>
          <w:lang w:val="ro-RO"/>
        </w:rPr>
        <w:t>16</w:t>
      </w:r>
      <w:r w:rsidR="00421F26">
        <w:rPr>
          <w:sz w:val="28"/>
          <w:szCs w:val="28"/>
          <w:shd w:val="clear" w:color="auto" w:fill="FFFFFF"/>
          <w:lang w:val="ro-RO"/>
        </w:rPr>
        <w:t>.</w:t>
      </w:r>
      <w:r w:rsidR="00074E22">
        <w:rPr>
          <w:sz w:val="28"/>
          <w:szCs w:val="28"/>
          <w:shd w:val="clear" w:color="auto" w:fill="FFFFFF"/>
          <w:lang w:val="ro-RO"/>
        </w:rPr>
        <w:t>3</w:t>
      </w:r>
      <w:r w:rsidR="00030684" w:rsidRPr="0009697A">
        <w:rPr>
          <w:sz w:val="28"/>
          <w:szCs w:val="28"/>
          <w:shd w:val="clear" w:color="auto" w:fill="FFFFFF"/>
          <w:lang w:val="ro-RO"/>
        </w:rPr>
        <w:t>.</w:t>
      </w:r>
      <w:r w:rsidR="00B92830" w:rsidRPr="0009697A">
        <w:rPr>
          <w:sz w:val="28"/>
          <w:szCs w:val="28"/>
          <w:shd w:val="clear" w:color="auto" w:fill="FFFFFF"/>
          <w:lang w:val="ro-RO"/>
        </w:rPr>
        <w:t xml:space="preserve"> </w:t>
      </w:r>
    </w:p>
    <w:p w:rsidR="004230DB" w:rsidRPr="0009697A" w:rsidRDefault="004230DB" w:rsidP="004230DB">
      <w:pPr>
        <w:ind w:firstLine="709"/>
        <w:rPr>
          <w:sz w:val="28"/>
          <w:szCs w:val="28"/>
          <w:lang w:val="ro-RO"/>
        </w:rPr>
      </w:pPr>
    </w:p>
    <w:p w:rsidR="00FD7F2D" w:rsidRPr="0009697A" w:rsidRDefault="00FD7F2D" w:rsidP="001978CE">
      <w:pPr>
        <w:rPr>
          <w:sz w:val="28"/>
          <w:szCs w:val="28"/>
          <w:lang w:val="ro-RO"/>
        </w:rPr>
      </w:pPr>
    </w:p>
    <w:p w:rsidR="004D7B5B" w:rsidRPr="0009697A" w:rsidRDefault="0004360C" w:rsidP="001978CE">
      <w:pPr>
        <w:rPr>
          <w:sz w:val="28"/>
          <w:szCs w:val="28"/>
          <w:lang w:val="ro-RO"/>
        </w:rPr>
      </w:pPr>
      <w:r w:rsidRPr="0009697A">
        <w:rPr>
          <w:sz w:val="28"/>
          <w:szCs w:val="28"/>
          <w:lang w:val="ro-RO"/>
        </w:rPr>
        <w:br/>
      </w:r>
    </w:p>
    <w:p w:rsidR="00A33B67" w:rsidRPr="0009697A" w:rsidRDefault="001138A2" w:rsidP="00F84170">
      <w:pPr>
        <w:pStyle w:val="Listparagraf"/>
        <w:pBdr>
          <w:top w:val="nil"/>
          <w:left w:val="nil"/>
          <w:bottom w:val="nil"/>
          <w:right w:val="nil"/>
          <w:between w:val="nil"/>
        </w:pBdr>
        <w:tabs>
          <w:tab w:val="left" w:pos="1418"/>
        </w:tabs>
        <w:ind w:left="0" w:firstLine="709"/>
        <w:rPr>
          <w:sz w:val="28"/>
          <w:szCs w:val="28"/>
          <w:lang w:val="ro-RO"/>
        </w:rPr>
      </w:pPr>
      <w:r w:rsidRPr="0009697A">
        <w:rPr>
          <w:rStyle w:val="Robust"/>
          <w:sz w:val="28"/>
          <w:szCs w:val="28"/>
          <w:shd w:val="clear" w:color="auto" w:fill="FFFFFF"/>
          <w:lang w:val="ro-RO"/>
        </w:rPr>
        <w:t>PREŞEDINTELE PARLAMENTULUI  </w:t>
      </w:r>
      <w:bookmarkEnd w:id="5"/>
    </w:p>
    <w:sectPr w:rsidR="00A33B67" w:rsidRPr="0009697A" w:rsidSect="005F5FEF">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19C9"/>
    <w:multiLevelType w:val="multilevel"/>
    <w:tmpl w:val="C092310C"/>
    <w:lvl w:ilvl="0">
      <w:start w:val="4"/>
      <w:numFmt w:val="decimal"/>
      <w:lvlText w:val="(%1)"/>
      <w:lvlJc w:val="left"/>
      <w:pPr>
        <w:ind w:left="0" w:firstLine="0"/>
      </w:pPr>
      <w:rPr>
        <w:rFonts w:ascii="Times New Roman" w:eastAsia="Sylfae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11535893"/>
    <w:multiLevelType w:val="hybridMultilevel"/>
    <w:tmpl w:val="945AD8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93E10CB"/>
    <w:multiLevelType w:val="hybridMultilevel"/>
    <w:tmpl w:val="0EBC9D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C2F7881"/>
    <w:multiLevelType w:val="hybridMultilevel"/>
    <w:tmpl w:val="53B24DCC"/>
    <w:lvl w:ilvl="0" w:tplc="750A768C">
      <w:start w:val="1"/>
      <w:numFmt w:val="decimal"/>
      <w:lvlText w:val="%1."/>
      <w:lvlJc w:val="left"/>
      <w:pPr>
        <w:ind w:left="720" w:hanging="360"/>
      </w:pPr>
      <w:rPr>
        <w:rFonts w:ascii="Times New Roman" w:hAnsi="Times New Roman" w:cs="Times New Roman" w:hint="default"/>
        <w:b w:val="0"/>
        <w:color w:val="000000"/>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6D2898"/>
    <w:multiLevelType w:val="multilevel"/>
    <w:tmpl w:val="D5163D14"/>
    <w:lvl w:ilvl="0">
      <w:start w:val="1"/>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5" w15:restartNumberingAfterBreak="0">
    <w:nsid w:val="25920B18"/>
    <w:multiLevelType w:val="hybridMultilevel"/>
    <w:tmpl w:val="8D183D22"/>
    <w:lvl w:ilvl="0" w:tplc="9E8E1D68">
      <w:start w:val="1"/>
      <w:numFmt w:val="low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302F24A5"/>
    <w:multiLevelType w:val="hybridMultilevel"/>
    <w:tmpl w:val="0A26B600"/>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 w15:restartNumberingAfterBreak="0">
    <w:nsid w:val="31177463"/>
    <w:multiLevelType w:val="hybridMultilevel"/>
    <w:tmpl w:val="8B361FB6"/>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8" w15:restartNumberingAfterBreak="0">
    <w:nsid w:val="3517604A"/>
    <w:multiLevelType w:val="multilevel"/>
    <w:tmpl w:val="C6425DAC"/>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BCD637D"/>
    <w:multiLevelType w:val="multilevel"/>
    <w:tmpl w:val="175EC50C"/>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6761F6"/>
    <w:multiLevelType w:val="multilevel"/>
    <w:tmpl w:val="5262DB30"/>
    <w:lvl w:ilvl="0">
      <w:start w:val="7"/>
      <w:numFmt w:val="decimal"/>
      <w:lvlText w:val="(%1)"/>
      <w:lvlJc w:val="left"/>
      <w:pPr>
        <w:ind w:left="0" w:firstLine="0"/>
      </w:pPr>
      <w:rPr>
        <w:rFonts w:ascii="Times New Roman" w:eastAsia="Sylfae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412559CA"/>
    <w:multiLevelType w:val="multilevel"/>
    <w:tmpl w:val="F5289834"/>
    <w:lvl w:ilvl="0">
      <w:start w:val="4"/>
      <w:numFmt w:val="decimal"/>
      <w:lvlText w:val="(%1)"/>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rPr>
    </w:lvl>
    <w:lvl w:ilvl="1">
      <w:start w:val="1"/>
      <w:numFmt w:val="lowerLetter"/>
      <w:lvlText w:val="(%2)"/>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47DC0276"/>
    <w:multiLevelType w:val="multilevel"/>
    <w:tmpl w:val="6DF00EAE"/>
    <w:lvl w:ilvl="0">
      <w:start w:val="11"/>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13" w15:restartNumberingAfterBreak="0">
    <w:nsid w:val="4B8B57A0"/>
    <w:multiLevelType w:val="hybridMultilevel"/>
    <w:tmpl w:val="99DAB022"/>
    <w:lvl w:ilvl="0" w:tplc="269EBED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51446C6D"/>
    <w:multiLevelType w:val="multilevel"/>
    <w:tmpl w:val="E28E0E10"/>
    <w:lvl w:ilvl="0">
      <w:start w:val="8"/>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15" w15:restartNumberingAfterBreak="0">
    <w:nsid w:val="570E7EF5"/>
    <w:multiLevelType w:val="hybridMultilevel"/>
    <w:tmpl w:val="9D40081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73D778A"/>
    <w:multiLevelType w:val="multilevel"/>
    <w:tmpl w:val="8DE02D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9920B3"/>
    <w:multiLevelType w:val="hybridMultilevel"/>
    <w:tmpl w:val="A78E93A4"/>
    <w:lvl w:ilvl="0" w:tplc="5658FBB0">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593A5634"/>
    <w:multiLevelType w:val="hybridMultilevel"/>
    <w:tmpl w:val="DE2E1452"/>
    <w:lvl w:ilvl="0" w:tplc="F58825A0">
      <w:start w:val="3"/>
      <w:numFmt w:val="lowerLetter"/>
      <w:lvlText w:val="%1)"/>
      <w:lvlJc w:val="left"/>
      <w:pPr>
        <w:ind w:left="1211" w:hanging="360"/>
      </w:pPr>
      <w:rPr>
        <w:rFonts w:hint="default"/>
        <w:color w:val="000000"/>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9" w15:restartNumberingAfterBreak="0">
    <w:nsid w:val="62E40A5C"/>
    <w:multiLevelType w:val="hybridMultilevel"/>
    <w:tmpl w:val="3C18EF70"/>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6371425B"/>
    <w:multiLevelType w:val="hybridMultilevel"/>
    <w:tmpl w:val="45901640"/>
    <w:lvl w:ilvl="0" w:tplc="F684CFF4">
      <w:start w:val="4"/>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1" w15:restartNumberingAfterBreak="0">
    <w:nsid w:val="6D0D6DCA"/>
    <w:multiLevelType w:val="multilevel"/>
    <w:tmpl w:val="8070B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7F329B"/>
    <w:multiLevelType w:val="multilevel"/>
    <w:tmpl w:val="AE86C07A"/>
    <w:lvl w:ilvl="0">
      <w:start w:val="13"/>
      <w:numFmt w:val="decimal"/>
      <w:lvlText w:val="%1."/>
      <w:lvlJc w:val="left"/>
      <w:pPr>
        <w:ind w:left="786"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23" w15:restartNumberingAfterBreak="0">
    <w:nsid w:val="78634FEA"/>
    <w:multiLevelType w:val="hybridMultilevel"/>
    <w:tmpl w:val="7138DB60"/>
    <w:lvl w:ilvl="0" w:tplc="4C4C5D44">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4" w15:restartNumberingAfterBreak="0">
    <w:nsid w:val="79394CA1"/>
    <w:multiLevelType w:val="multilevel"/>
    <w:tmpl w:val="714E3202"/>
    <w:lvl w:ilvl="0">
      <w:start w:val="18"/>
      <w:numFmt w:val="decimal"/>
      <w:lvlText w:val="%1."/>
      <w:lvlJc w:val="left"/>
      <w:pPr>
        <w:ind w:left="786"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25" w15:restartNumberingAfterBreak="0">
    <w:nsid w:val="7E960CE9"/>
    <w:multiLevelType w:val="hybridMultilevel"/>
    <w:tmpl w:val="CEF0539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7"/>
  </w:num>
  <w:num w:numId="5">
    <w:abstractNumId w:val="9"/>
  </w:num>
  <w:num w:numId="6">
    <w:abstractNumId w:val="15"/>
  </w:num>
  <w:num w:numId="7">
    <w:abstractNumId w:val="17"/>
  </w:num>
  <w:num w:numId="8">
    <w:abstractNumId w:val="25"/>
  </w:num>
  <w:num w:numId="9">
    <w:abstractNumId w:val="2"/>
  </w:num>
  <w:num w:numId="10">
    <w:abstractNumId w:val="11"/>
  </w:num>
  <w:num w:numId="11">
    <w:abstractNumId w:val="20"/>
  </w:num>
  <w:num w:numId="12">
    <w:abstractNumId w:val="23"/>
  </w:num>
  <w:num w:numId="13">
    <w:abstractNumId w:val="0"/>
  </w:num>
  <w:num w:numId="14">
    <w:abstractNumId w:val="10"/>
  </w:num>
  <w:num w:numId="15">
    <w:abstractNumId w:val="8"/>
  </w:num>
  <w:num w:numId="16">
    <w:abstractNumId w:val="21"/>
  </w:num>
  <w:num w:numId="17">
    <w:abstractNumId w:val="16"/>
  </w:num>
  <w:num w:numId="18">
    <w:abstractNumId w:val="6"/>
  </w:num>
  <w:num w:numId="19">
    <w:abstractNumId w:val="19"/>
  </w:num>
  <w:num w:numId="20">
    <w:abstractNumId w:val="22"/>
  </w:num>
  <w:num w:numId="21">
    <w:abstractNumId w:val="14"/>
  </w:num>
  <w:num w:numId="22">
    <w:abstractNumId w:val="13"/>
  </w:num>
  <w:num w:numId="23">
    <w:abstractNumId w:val="5"/>
  </w:num>
  <w:num w:numId="24">
    <w:abstractNumId w:val="24"/>
  </w:num>
  <w:num w:numId="25">
    <w:abstractNumId w:val="1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BC"/>
    <w:rsid w:val="000039C7"/>
    <w:rsid w:val="00007E0A"/>
    <w:rsid w:val="00013CD1"/>
    <w:rsid w:val="000210DA"/>
    <w:rsid w:val="00030684"/>
    <w:rsid w:val="0004360C"/>
    <w:rsid w:val="0005367E"/>
    <w:rsid w:val="00074E22"/>
    <w:rsid w:val="0009697A"/>
    <w:rsid w:val="00096FE0"/>
    <w:rsid w:val="000A43D8"/>
    <w:rsid w:val="000A7841"/>
    <w:rsid w:val="000C6EE6"/>
    <w:rsid w:val="000E088F"/>
    <w:rsid w:val="000E4ADB"/>
    <w:rsid w:val="000E5551"/>
    <w:rsid w:val="000E6F10"/>
    <w:rsid w:val="001115DC"/>
    <w:rsid w:val="001138A2"/>
    <w:rsid w:val="0012005A"/>
    <w:rsid w:val="001276A5"/>
    <w:rsid w:val="00132626"/>
    <w:rsid w:val="00134660"/>
    <w:rsid w:val="00150D9C"/>
    <w:rsid w:val="00162FFD"/>
    <w:rsid w:val="00163732"/>
    <w:rsid w:val="001908C3"/>
    <w:rsid w:val="001978CE"/>
    <w:rsid w:val="001A3A46"/>
    <w:rsid w:val="001A797E"/>
    <w:rsid w:val="001B365C"/>
    <w:rsid w:val="001B61BC"/>
    <w:rsid w:val="001F7149"/>
    <w:rsid w:val="00206C31"/>
    <w:rsid w:val="0020797B"/>
    <w:rsid w:val="00221820"/>
    <w:rsid w:val="002359D8"/>
    <w:rsid w:val="00256696"/>
    <w:rsid w:val="00271565"/>
    <w:rsid w:val="002748D8"/>
    <w:rsid w:val="002842B9"/>
    <w:rsid w:val="0029287F"/>
    <w:rsid w:val="002A6AF4"/>
    <w:rsid w:val="002C4DC7"/>
    <w:rsid w:val="002E0BF0"/>
    <w:rsid w:val="002E0C1A"/>
    <w:rsid w:val="003121BC"/>
    <w:rsid w:val="00316A85"/>
    <w:rsid w:val="00326D3A"/>
    <w:rsid w:val="0033261B"/>
    <w:rsid w:val="003466AC"/>
    <w:rsid w:val="003543A9"/>
    <w:rsid w:val="003625F3"/>
    <w:rsid w:val="00372C0B"/>
    <w:rsid w:val="00377166"/>
    <w:rsid w:val="00384E6C"/>
    <w:rsid w:val="00385B66"/>
    <w:rsid w:val="00390967"/>
    <w:rsid w:val="00391F5E"/>
    <w:rsid w:val="00393111"/>
    <w:rsid w:val="00395FBB"/>
    <w:rsid w:val="003A0564"/>
    <w:rsid w:val="003A17E2"/>
    <w:rsid w:val="003A6E78"/>
    <w:rsid w:val="003B5163"/>
    <w:rsid w:val="003B6696"/>
    <w:rsid w:val="003D13DD"/>
    <w:rsid w:val="003E3843"/>
    <w:rsid w:val="003E416E"/>
    <w:rsid w:val="0041352C"/>
    <w:rsid w:val="004148A9"/>
    <w:rsid w:val="0041532B"/>
    <w:rsid w:val="00421F26"/>
    <w:rsid w:val="004230DB"/>
    <w:rsid w:val="004429B3"/>
    <w:rsid w:val="00452CD4"/>
    <w:rsid w:val="00471DED"/>
    <w:rsid w:val="00472E0F"/>
    <w:rsid w:val="00474B35"/>
    <w:rsid w:val="00482C78"/>
    <w:rsid w:val="00485F21"/>
    <w:rsid w:val="00490583"/>
    <w:rsid w:val="004909D5"/>
    <w:rsid w:val="00490AFB"/>
    <w:rsid w:val="0049104A"/>
    <w:rsid w:val="00492643"/>
    <w:rsid w:val="004A250C"/>
    <w:rsid w:val="004B45ED"/>
    <w:rsid w:val="004C1E12"/>
    <w:rsid w:val="004D1E7E"/>
    <w:rsid w:val="004D46F3"/>
    <w:rsid w:val="004D7B5B"/>
    <w:rsid w:val="004E0D19"/>
    <w:rsid w:val="004E43E0"/>
    <w:rsid w:val="004E4FDC"/>
    <w:rsid w:val="004E56E3"/>
    <w:rsid w:val="004E69AD"/>
    <w:rsid w:val="004F3BB3"/>
    <w:rsid w:val="004F4CA7"/>
    <w:rsid w:val="005025C8"/>
    <w:rsid w:val="0051112E"/>
    <w:rsid w:val="005321FD"/>
    <w:rsid w:val="005515C2"/>
    <w:rsid w:val="00551884"/>
    <w:rsid w:val="005524BE"/>
    <w:rsid w:val="00556119"/>
    <w:rsid w:val="0057506A"/>
    <w:rsid w:val="005857FF"/>
    <w:rsid w:val="00590A64"/>
    <w:rsid w:val="0059258D"/>
    <w:rsid w:val="005C3A17"/>
    <w:rsid w:val="005E04E8"/>
    <w:rsid w:val="005F5FEF"/>
    <w:rsid w:val="005F7F5D"/>
    <w:rsid w:val="00615560"/>
    <w:rsid w:val="00626BE5"/>
    <w:rsid w:val="00627C46"/>
    <w:rsid w:val="00635536"/>
    <w:rsid w:val="00643232"/>
    <w:rsid w:val="0064574A"/>
    <w:rsid w:val="0065336B"/>
    <w:rsid w:val="00655AD5"/>
    <w:rsid w:val="00655D8C"/>
    <w:rsid w:val="0065601B"/>
    <w:rsid w:val="0066031F"/>
    <w:rsid w:val="0066333A"/>
    <w:rsid w:val="00665443"/>
    <w:rsid w:val="00671A1E"/>
    <w:rsid w:val="00684479"/>
    <w:rsid w:val="00685A8E"/>
    <w:rsid w:val="006A3935"/>
    <w:rsid w:val="006A5674"/>
    <w:rsid w:val="006A776A"/>
    <w:rsid w:val="006B70B7"/>
    <w:rsid w:val="006C0A67"/>
    <w:rsid w:val="006C2FB1"/>
    <w:rsid w:val="006D2B28"/>
    <w:rsid w:val="006E4F38"/>
    <w:rsid w:val="007054BE"/>
    <w:rsid w:val="00711A87"/>
    <w:rsid w:val="00722539"/>
    <w:rsid w:val="00740494"/>
    <w:rsid w:val="00746630"/>
    <w:rsid w:val="0075292C"/>
    <w:rsid w:val="007621B9"/>
    <w:rsid w:val="007B3C8A"/>
    <w:rsid w:val="007C1CB3"/>
    <w:rsid w:val="007E1907"/>
    <w:rsid w:val="007E4657"/>
    <w:rsid w:val="007F44D4"/>
    <w:rsid w:val="007F5679"/>
    <w:rsid w:val="00803010"/>
    <w:rsid w:val="00810B97"/>
    <w:rsid w:val="0081656D"/>
    <w:rsid w:val="00825C5F"/>
    <w:rsid w:val="00830791"/>
    <w:rsid w:val="008311D0"/>
    <w:rsid w:val="0083653C"/>
    <w:rsid w:val="00851A2D"/>
    <w:rsid w:val="00860A65"/>
    <w:rsid w:val="00874265"/>
    <w:rsid w:val="00877621"/>
    <w:rsid w:val="008833F8"/>
    <w:rsid w:val="00884277"/>
    <w:rsid w:val="008869D6"/>
    <w:rsid w:val="0089114E"/>
    <w:rsid w:val="008A3D9F"/>
    <w:rsid w:val="008A55B5"/>
    <w:rsid w:val="008B20E0"/>
    <w:rsid w:val="008C6D2E"/>
    <w:rsid w:val="008E228D"/>
    <w:rsid w:val="008E63C8"/>
    <w:rsid w:val="008E7CC5"/>
    <w:rsid w:val="008F1CC8"/>
    <w:rsid w:val="008F68ED"/>
    <w:rsid w:val="008F7447"/>
    <w:rsid w:val="009016E6"/>
    <w:rsid w:val="00915BC6"/>
    <w:rsid w:val="00922FD1"/>
    <w:rsid w:val="00927EF2"/>
    <w:rsid w:val="00941D31"/>
    <w:rsid w:val="00942C25"/>
    <w:rsid w:val="00944FFE"/>
    <w:rsid w:val="00945300"/>
    <w:rsid w:val="00951F78"/>
    <w:rsid w:val="00957935"/>
    <w:rsid w:val="009714B5"/>
    <w:rsid w:val="00974E90"/>
    <w:rsid w:val="0097658C"/>
    <w:rsid w:val="00983C21"/>
    <w:rsid w:val="00991D9A"/>
    <w:rsid w:val="009A4A44"/>
    <w:rsid w:val="009B2885"/>
    <w:rsid w:val="009B6F1D"/>
    <w:rsid w:val="009D0BDB"/>
    <w:rsid w:val="009D13AB"/>
    <w:rsid w:val="009E432A"/>
    <w:rsid w:val="009F289D"/>
    <w:rsid w:val="00A02AA7"/>
    <w:rsid w:val="00A059E1"/>
    <w:rsid w:val="00A07EDD"/>
    <w:rsid w:val="00A16FE3"/>
    <w:rsid w:val="00A34E4C"/>
    <w:rsid w:val="00A51CAD"/>
    <w:rsid w:val="00A6778F"/>
    <w:rsid w:val="00A91531"/>
    <w:rsid w:val="00AB29BB"/>
    <w:rsid w:val="00AC053A"/>
    <w:rsid w:val="00AD0F8C"/>
    <w:rsid w:val="00AD7081"/>
    <w:rsid w:val="00AE14E0"/>
    <w:rsid w:val="00AF22A5"/>
    <w:rsid w:val="00B1049E"/>
    <w:rsid w:val="00B130F2"/>
    <w:rsid w:val="00B167E6"/>
    <w:rsid w:val="00B20197"/>
    <w:rsid w:val="00B303D6"/>
    <w:rsid w:val="00B51218"/>
    <w:rsid w:val="00B7254F"/>
    <w:rsid w:val="00B76201"/>
    <w:rsid w:val="00B92830"/>
    <w:rsid w:val="00B96EE0"/>
    <w:rsid w:val="00BA3A92"/>
    <w:rsid w:val="00BB5895"/>
    <w:rsid w:val="00BC24D0"/>
    <w:rsid w:val="00BC31A6"/>
    <w:rsid w:val="00BE6426"/>
    <w:rsid w:val="00BF0BA2"/>
    <w:rsid w:val="00C11898"/>
    <w:rsid w:val="00C22C28"/>
    <w:rsid w:val="00C300C3"/>
    <w:rsid w:val="00C450B6"/>
    <w:rsid w:val="00C55E89"/>
    <w:rsid w:val="00C55FFE"/>
    <w:rsid w:val="00C575EA"/>
    <w:rsid w:val="00C73C63"/>
    <w:rsid w:val="00C930A6"/>
    <w:rsid w:val="00C9453B"/>
    <w:rsid w:val="00C94813"/>
    <w:rsid w:val="00CA259F"/>
    <w:rsid w:val="00CA5533"/>
    <w:rsid w:val="00CD1193"/>
    <w:rsid w:val="00CD2727"/>
    <w:rsid w:val="00CD6577"/>
    <w:rsid w:val="00CE2555"/>
    <w:rsid w:val="00CF6C1E"/>
    <w:rsid w:val="00D04B64"/>
    <w:rsid w:val="00D108CE"/>
    <w:rsid w:val="00D16775"/>
    <w:rsid w:val="00D2568A"/>
    <w:rsid w:val="00D3456D"/>
    <w:rsid w:val="00D43507"/>
    <w:rsid w:val="00D50EDD"/>
    <w:rsid w:val="00D51CFF"/>
    <w:rsid w:val="00D6031F"/>
    <w:rsid w:val="00D63B75"/>
    <w:rsid w:val="00D774EC"/>
    <w:rsid w:val="00DA7022"/>
    <w:rsid w:val="00DB4EBA"/>
    <w:rsid w:val="00DE1916"/>
    <w:rsid w:val="00DE2F18"/>
    <w:rsid w:val="00DF6B1E"/>
    <w:rsid w:val="00E0160D"/>
    <w:rsid w:val="00E1206A"/>
    <w:rsid w:val="00E3353C"/>
    <w:rsid w:val="00E34E63"/>
    <w:rsid w:val="00E54150"/>
    <w:rsid w:val="00E62AD8"/>
    <w:rsid w:val="00E70B3B"/>
    <w:rsid w:val="00E72854"/>
    <w:rsid w:val="00E81DAD"/>
    <w:rsid w:val="00E82A16"/>
    <w:rsid w:val="00E909D1"/>
    <w:rsid w:val="00E9760A"/>
    <w:rsid w:val="00EA0668"/>
    <w:rsid w:val="00EB0D49"/>
    <w:rsid w:val="00ED59B8"/>
    <w:rsid w:val="00EE74C4"/>
    <w:rsid w:val="00EF065B"/>
    <w:rsid w:val="00EF5C7C"/>
    <w:rsid w:val="00F15217"/>
    <w:rsid w:val="00F23D10"/>
    <w:rsid w:val="00F24A90"/>
    <w:rsid w:val="00F3215D"/>
    <w:rsid w:val="00F547BD"/>
    <w:rsid w:val="00F56F20"/>
    <w:rsid w:val="00F74926"/>
    <w:rsid w:val="00F84170"/>
    <w:rsid w:val="00F848B7"/>
    <w:rsid w:val="00F85244"/>
    <w:rsid w:val="00F928E3"/>
    <w:rsid w:val="00F95C5C"/>
    <w:rsid w:val="00FB3394"/>
    <w:rsid w:val="00FD0CFC"/>
    <w:rsid w:val="00FD7F2D"/>
    <w:rsid w:val="00FE4B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FB75"/>
  <w15:docId w15:val="{6E97F62D-A82B-4CB8-A089-75CBC872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1BC"/>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rsid w:val="009A4A44"/>
    <w:pPr>
      <w:spacing w:before="100" w:beforeAutospacing="1" w:after="100" w:afterAutospacing="1"/>
      <w:ind w:firstLine="0"/>
      <w:jc w:val="left"/>
    </w:pPr>
    <w:rPr>
      <w:sz w:val="24"/>
      <w:szCs w:val="24"/>
      <w:lang w:val="ro-RO" w:eastAsia="ro-RO"/>
    </w:rPr>
  </w:style>
  <w:style w:type="character" w:styleId="Hyperlink">
    <w:name w:val="Hyperlink"/>
    <w:basedOn w:val="Fontdeparagrafimplicit"/>
    <w:uiPriority w:val="99"/>
    <w:semiHidden/>
    <w:unhideWhenUsed/>
    <w:rsid w:val="009A4A44"/>
    <w:rPr>
      <w:color w:val="0000FF"/>
      <w:u w:val="single"/>
    </w:rPr>
  </w:style>
  <w:style w:type="paragraph" w:styleId="Listparagraf">
    <w:name w:val="List Paragraph"/>
    <w:basedOn w:val="Normal"/>
    <w:uiPriority w:val="34"/>
    <w:qFormat/>
    <w:rsid w:val="003E3843"/>
    <w:pPr>
      <w:ind w:left="720"/>
      <w:contextualSpacing/>
    </w:pPr>
  </w:style>
  <w:style w:type="character" w:customStyle="1" w:styleId="salnbdy">
    <w:name w:val="s_aln_bdy"/>
    <w:basedOn w:val="Fontdeparagrafimplicit"/>
    <w:rsid w:val="006B70B7"/>
  </w:style>
  <w:style w:type="character" w:customStyle="1" w:styleId="Bodytext2">
    <w:name w:val="Body text (2)_"/>
    <w:basedOn w:val="Fontdeparagrafimplicit"/>
    <w:link w:val="Bodytext20"/>
    <w:rsid w:val="00951F78"/>
    <w:rPr>
      <w:rFonts w:ascii="Sylfaen" w:eastAsia="Sylfaen" w:hAnsi="Sylfaen" w:cs="Sylfaen"/>
      <w:sz w:val="17"/>
      <w:szCs w:val="17"/>
      <w:shd w:val="clear" w:color="auto" w:fill="FFFFFF"/>
    </w:rPr>
  </w:style>
  <w:style w:type="character" w:customStyle="1" w:styleId="Bodytext7">
    <w:name w:val="Body text (7)_"/>
    <w:basedOn w:val="Fontdeparagrafimplicit"/>
    <w:link w:val="Bodytext70"/>
    <w:rsid w:val="00951F78"/>
    <w:rPr>
      <w:rFonts w:ascii="Sylfaen" w:eastAsia="Sylfaen" w:hAnsi="Sylfaen" w:cs="Sylfaen"/>
      <w:i/>
      <w:iCs/>
      <w:sz w:val="17"/>
      <w:szCs w:val="17"/>
      <w:shd w:val="clear" w:color="auto" w:fill="FFFFFF"/>
    </w:rPr>
  </w:style>
  <w:style w:type="paragraph" w:customStyle="1" w:styleId="Bodytext20">
    <w:name w:val="Body text (2)"/>
    <w:basedOn w:val="Normal"/>
    <w:link w:val="Bodytext2"/>
    <w:rsid w:val="00951F78"/>
    <w:pPr>
      <w:widowControl w:val="0"/>
      <w:shd w:val="clear" w:color="auto" w:fill="FFFFFF"/>
      <w:spacing w:line="605" w:lineRule="exact"/>
      <w:ind w:hanging="580"/>
      <w:jc w:val="left"/>
    </w:pPr>
    <w:rPr>
      <w:rFonts w:ascii="Sylfaen" w:eastAsia="Sylfaen" w:hAnsi="Sylfaen" w:cs="Sylfaen"/>
      <w:sz w:val="17"/>
      <w:szCs w:val="17"/>
      <w:lang w:val="ro-RO"/>
    </w:rPr>
  </w:style>
  <w:style w:type="paragraph" w:customStyle="1" w:styleId="Bodytext70">
    <w:name w:val="Body text (7)"/>
    <w:basedOn w:val="Normal"/>
    <w:link w:val="Bodytext7"/>
    <w:rsid w:val="00951F78"/>
    <w:pPr>
      <w:widowControl w:val="0"/>
      <w:shd w:val="clear" w:color="auto" w:fill="FFFFFF"/>
      <w:spacing w:line="0" w:lineRule="atLeast"/>
      <w:ind w:firstLine="0"/>
      <w:jc w:val="center"/>
    </w:pPr>
    <w:rPr>
      <w:rFonts w:ascii="Sylfaen" w:eastAsia="Sylfaen" w:hAnsi="Sylfaen" w:cs="Sylfaen"/>
      <w:i/>
      <w:iCs/>
      <w:sz w:val="17"/>
      <w:szCs w:val="17"/>
      <w:lang w:val="ro-RO"/>
    </w:rPr>
  </w:style>
  <w:style w:type="character" w:customStyle="1" w:styleId="Bodytext2Italic">
    <w:name w:val="Body text (2) + Italic"/>
    <w:basedOn w:val="Bodytext2"/>
    <w:rsid w:val="00951F78"/>
    <w:rPr>
      <w:rFonts w:ascii="Sylfaen" w:eastAsia="Sylfaen" w:hAnsi="Sylfaen" w:cs="Sylfaen"/>
      <w:b w:val="0"/>
      <w:bCs w:val="0"/>
      <w:i/>
      <w:iCs/>
      <w:smallCaps w:val="0"/>
      <w:strike w:val="0"/>
      <w:color w:val="000000"/>
      <w:spacing w:val="0"/>
      <w:w w:val="100"/>
      <w:position w:val="0"/>
      <w:sz w:val="17"/>
      <w:szCs w:val="17"/>
      <w:u w:val="none"/>
      <w:shd w:val="clear" w:color="auto" w:fill="FFFFFF"/>
      <w:lang w:val="ro-RO" w:eastAsia="ro-RO" w:bidi="ro-RO"/>
    </w:rPr>
  </w:style>
  <w:style w:type="character" w:styleId="Robust">
    <w:name w:val="Strong"/>
    <w:basedOn w:val="Fontdeparagrafimplicit"/>
    <w:uiPriority w:val="22"/>
    <w:qFormat/>
    <w:rsid w:val="001138A2"/>
    <w:rPr>
      <w:b/>
      <w:bCs/>
    </w:rPr>
  </w:style>
  <w:style w:type="character" w:customStyle="1" w:styleId="a">
    <w:name w:val="Основной текст_"/>
    <w:basedOn w:val="Fontdeparagrafimplicit"/>
    <w:link w:val="1"/>
    <w:rsid w:val="006A3935"/>
    <w:rPr>
      <w:rFonts w:ascii="Palatino Linotype" w:eastAsia="Palatino Linotype" w:hAnsi="Palatino Linotype" w:cs="Palatino Linotype"/>
      <w:sz w:val="15"/>
      <w:szCs w:val="15"/>
      <w:shd w:val="clear" w:color="auto" w:fill="FFFFFF"/>
    </w:rPr>
  </w:style>
  <w:style w:type="paragraph" w:customStyle="1" w:styleId="1">
    <w:name w:val="Основной текст1"/>
    <w:basedOn w:val="Normal"/>
    <w:link w:val="a"/>
    <w:rsid w:val="006A3935"/>
    <w:pPr>
      <w:shd w:val="clear" w:color="auto" w:fill="FFFFFF"/>
      <w:spacing w:before="420" w:after="420" w:line="0" w:lineRule="atLeast"/>
      <w:ind w:hanging="540"/>
    </w:pPr>
    <w:rPr>
      <w:rFonts w:ascii="Palatino Linotype" w:eastAsia="Palatino Linotype" w:hAnsi="Palatino Linotype" w:cs="Palatino Linotype"/>
      <w:sz w:val="15"/>
      <w:szCs w:val="15"/>
      <w:lang w:val="ro-RO"/>
    </w:rPr>
  </w:style>
  <w:style w:type="paragraph" w:styleId="NormalWeb">
    <w:name w:val="Normal (Web)"/>
    <w:basedOn w:val="Normal"/>
    <w:uiPriority w:val="99"/>
    <w:unhideWhenUsed/>
    <w:rsid w:val="00945300"/>
    <w:pPr>
      <w:ind w:firstLine="567"/>
    </w:pPr>
    <w:rPr>
      <w:sz w:val="24"/>
      <w:szCs w:val="24"/>
      <w:lang w:val="ru-RU" w:eastAsia="ru-RU"/>
    </w:rPr>
  </w:style>
  <w:style w:type="character" w:customStyle="1" w:styleId="Bodytext210ptBold">
    <w:name w:val="Body text (2) + 10 pt;Bold"/>
    <w:basedOn w:val="Bodytext2"/>
    <w:rsid w:val="002359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o-RO" w:eastAsia="ro-RO" w:bidi="ro-RO"/>
    </w:rPr>
  </w:style>
  <w:style w:type="paragraph" w:styleId="TextnBalon">
    <w:name w:val="Balloon Text"/>
    <w:basedOn w:val="Normal"/>
    <w:link w:val="TextnBalonCaracter"/>
    <w:uiPriority w:val="99"/>
    <w:semiHidden/>
    <w:unhideWhenUsed/>
    <w:rsid w:val="000E6F1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E6F10"/>
    <w:rPr>
      <w:rFonts w:ascii="Segoe UI" w:eastAsia="Times New Roman" w:hAnsi="Segoe UI" w:cs="Segoe UI"/>
      <w:sz w:val="18"/>
      <w:szCs w:val="18"/>
      <w:lang w:val="en-US"/>
    </w:rPr>
  </w:style>
  <w:style w:type="paragraph" w:customStyle="1" w:styleId="cp">
    <w:name w:val="cp"/>
    <w:basedOn w:val="Normal"/>
    <w:rsid w:val="0004360C"/>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93492">
      <w:bodyDiv w:val="1"/>
      <w:marLeft w:val="0"/>
      <w:marRight w:val="0"/>
      <w:marTop w:val="0"/>
      <w:marBottom w:val="0"/>
      <w:divBdr>
        <w:top w:val="none" w:sz="0" w:space="0" w:color="auto"/>
        <w:left w:val="none" w:sz="0" w:space="0" w:color="auto"/>
        <w:bottom w:val="none" w:sz="0" w:space="0" w:color="auto"/>
        <w:right w:val="none" w:sz="0" w:space="0" w:color="auto"/>
      </w:divBdr>
      <w:divsChild>
        <w:div w:id="540364142">
          <w:marLeft w:val="0"/>
          <w:marRight w:val="0"/>
          <w:marTop w:val="0"/>
          <w:marBottom w:val="0"/>
          <w:divBdr>
            <w:top w:val="none" w:sz="0" w:space="0" w:color="auto"/>
            <w:left w:val="none" w:sz="0" w:space="0" w:color="auto"/>
            <w:bottom w:val="none" w:sz="0" w:space="0" w:color="auto"/>
            <w:right w:val="none" w:sz="0" w:space="0" w:color="auto"/>
          </w:divBdr>
        </w:div>
      </w:divsChild>
    </w:div>
    <w:div w:id="144781948">
      <w:bodyDiv w:val="1"/>
      <w:marLeft w:val="0"/>
      <w:marRight w:val="0"/>
      <w:marTop w:val="0"/>
      <w:marBottom w:val="0"/>
      <w:divBdr>
        <w:top w:val="none" w:sz="0" w:space="0" w:color="auto"/>
        <w:left w:val="none" w:sz="0" w:space="0" w:color="auto"/>
        <w:bottom w:val="none" w:sz="0" w:space="0" w:color="auto"/>
        <w:right w:val="none" w:sz="0" w:space="0" w:color="auto"/>
      </w:divBdr>
      <w:divsChild>
        <w:div w:id="624435449">
          <w:marLeft w:val="0"/>
          <w:marRight w:val="0"/>
          <w:marTop w:val="0"/>
          <w:marBottom w:val="0"/>
          <w:divBdr>
            <w:top w:val="none" w:sz="0" w:space="0" w:color="auto"/>
            <w:left w:val="none" w:sz="0" w:space="0" w:color="auto"/>
            <w:bottom w:val="none" w:sz="0" w:space="0" w:color="auto"/>
            <w:right w:val="none" w:sz="0" w:space="0" w:color="auto"/>
          </w:divBdr>
        </w:div>
      </w:divsChild>
    </w:div>
    <w:div w:id="145781132">
      <w:bodyDiv w:val="1"/>
      <w:marLeft w:val="0"/>
      <w:marRight w:val="0"/>
      <w:marTop w:val="0"/>
      <w:marBottom w:val="0"/>
      <w:divBdr>
        <w:top w:val="none" w:sz="0" w:space="0" w:color="auto"/>
        <w:left w:val="none" w:sz="0" w:space="0" w:color="auto"/>
        <w:bottom w:val="none" w:sz="0" w:space="0" w:color="auto"/>
        <w:right w:val="none" w:sz="0" w:space="0" w:color="auto"/>
      </w:divBdr>
      <w:divsChild>
        <w:div w:id="1563906951">
          <w:marLeft w:val="0"/>
          <w:marRight w:val="0"/>
          <w:marTop w:val="0"/>
          <w:marBottom w:val="0"/>
          <w:divBdr>
            <w:top w:val="none" w:sz="0" w:space="0" w:color="auto"/>
            <w:left w:val="none" w:sz="0" w:space="0" w:color="auto"/>
            <w:bottom w:val="none" w:sz="0" w:space="0" w:color="auto"/>
            <w:right w:val="none" w:sz="0" w:space="0" w:color="auto"/>
          </w:divBdr>
        </w:div>
      </w:divsChild>
    </w:div>
    <w:div w:id="384718580">
      <w:bodyDiv w:val="1"/>
      <w:marLeft w:val="0"/>
      <w:marRight w:val="0"/>
      <w:marTop w:val="0"/>
      <w:marBottom w:val="0"/>
      <w:divBdr>
        <w:top w:val="none" w:sz="0" w:space="0" w:color="auto"/>
        <w:left w:val="none" w:sz="0" w:space="0" w:color="auto"/>
        <w:bottom w:val="none" w:sz="0" w:space="0" w:color="auto"/>
        <w:right w:val="none" w:sz="0" w:space="0" w:color="auto"/>
      </w:divBdr>
      <w:divsChild>
        <w:div w:id="770007101">
          <w:marLeft w:val="0"/>
          <w:marRight w:val="0"/>
          <w:marTop w:val="0"/>
          <w:marBottom w:val="0"/>
          <w:divBdr>
            <w:top w:val="none" w:sz="0" w:space="0" w:color="auto"/>
            <w:left w:val="none" w:sz="0" w:space="0" w:color="auto"/>
            <w:bottom w:val="none" w:sz="0" w:space="0" w:color="auto"/>
            <w:right w:val="none" w:sz="0" w:space="0" w:color="auto"/>
          </w:divBdr>
        </w:div>
      </w:divsChild>
    </w:div>
    <w:div w:id="715466509">
      <w:bodyDiv w:val="1"/>
      <w:marLeft w:val="0"/>
      <w:marRight w:val="0"/>
      <w:marTop w:val="0"/>
      <w:marBottom w:val="0"/>
      <w:divBdr>
        <w:top w:val="none" w:sz="0" w:space="0" w:color="auto"/>
        <w:left w:val="none" w:sz="0" w:space="0" w:color="auto"/>
        <w:bottom w:val="none" w:sz="0" w:space="0" w:color="auto"/>
        <w:right w:val="none" w:sz="0" w:space="0" w:color="auto"/>
      </w:divBdr>
      <w:divsChild>
        <w:div w:id="969625927">
          <w:marLeft w:val="0"/>
          <w:marRight w:val="0"/>
          <w:marTop w:val="0"/>
          <w:marBottom w:val="0"/>
          <w:divBdr>
            <w:top w:val="none" w:sz="0" w:space="0" w:color="auto"/>
            <w:left w:val="none" w:sz="0" w:space="0" w:color="auto"/>
            <w:bottom w:val="none" w:sz="0" w:space="0" w:color="auto"/>
            <w:right w:val="none" w:sz="0" w:space="0" w:color="auto"/>
          </w:divBdr>
        </w:div>
      </w:divsChild>
    </w:div>
    <w:div w:id="755440280">
      <w:bodyDiv w:val="1"/>
      <w:marLeft w:val="0"/>
      <w:marRight w:val="0"/>
      <w:marTop w:val="0"/>
      <w:marBottom w:val="0"/>
      <w:divBdr>
        <w:top w:val="none" w:sz="0" w:space="0" w:color="auto"/>
        <w:left w:val="none" w:sz="0" w:space="0" w:color="auto"/>
        <w:bottom w:val="none" w:sz="0" w:space="0" w:color="auto"/>
        <w:right w:val="none" w:sz="0" w:space="0" w:color="auto"/>
      </w:divBdr>
      <w:divsChild>
        <w:div w:id="389036969">
          <w:marLeft w:val="0"/>
          <w:marRight w:val="0"/>
          <w:marTop w:val="0"/>
          <w:marBottom w:val="0"/>
          <w:divBdr>
            <w:top w:val="none" w:sz="0" w:space="0" w:color="auto"/>
            <w:left w:val="none" w:sz="0" w:space="0" w:color="auto"/>
            <w:bottom w:val="none" w:sz="0" w:space="0" w:color="auto"/>
            <w:right w:val="none" w:sz="0" w:space="0" w:color="auto"/>
          </w:divBdr>
        </w:div>
        <w:div w:id="1257710458">
          <w:marLeft w:val="0"/>
          <w:marRight w:val="0"/>
          <w:marTop w:val="0"/>
          <w:marBottom w:val="0"/>
          <w:divBdr>
            <w:top w:val="none" w:sz="0" w:space="0" w:color="auto"/>
            <w:left w:val="none" w:sz="0" w:space="0" w:color="auto"/>
            <w:bottom w:val="none" w:sz="0" w:space="0" w:color="auto"/>
            <w:right w:val="none" w:sz="0" w:space="0" w:color="auto"/>
          </w:divBdr>
        </w:div>
        <w:div w:id="352806854">
          <w:marLeft w:val="0"/>
          <w:marRight w:val="0"/>
          <w:marTop w:val="0"/>
          <w:marBottom w:val="0"/>
          <w:divBdr>
            <w:top w:val="none" w:sz="0" w:space="0" w:color="auto"/>
            <w:left w:val="none" w:sz="0" w:space="0" w:color="auto"/>
            <w:bottom w:val="none" w:sz="0" w:space="0" w:color="auto"/>
            <w:right w:val="none" w:sz="0" w:space="0" w:color="auto"/>
          </w:divBdr>
        </w:div>
        <w:div w:id="997196884">
          <w:marLeft w:val="0"/>
          <w:marRight w:val="0"/>
          <w:marTop w:val="0"/>
          <w:marBottom w:val="0"/>
          <w:divBdr>
            <w:top w:val="none" w:sz="0" w:space="0" w:color="auto"/>
            <w:left w:val="none" w:sz="0" w:space="0" w:color="auto"/>
            <w:bottom w:val="none" w:sz="0" w:space="0" w:color="auto"/>
            <w:right w:val="none" w:sz="0" w:space="0" w:color="auto"/>
          </w:divBdr>
        </w:div>
        <w:div w:id="1171988142">
          <w:marLeft w:val="0"/>
          <w:marRight w:val="0"/>
          <w:marTop w:val="0"/>
          <w:marBottom w:val="0"/>
          <w:divBdr>
            <w:top w:val="none" w:sz="0" w:space="0" w:color="auto"/>
            <w:left w:val="none" w:sz="0" w:space="0" w:color="auto"/>
            <w:bottom w:val="none" w:sz="0" w:space="0" w:color="auto"/>
            <w:right w:val="none" w:sz="0" w:space="0" w:color="auto"/>
          </w:divBdr>
        </w:div>
        <w:div w:id="646132731">
          <w:marLeft w:val="0"/>
          <w:marRight w:val="0"/>
          <w:marTop w:val="0"/>
          <w:marBottom w:val="0"/>
          <w:divBdr>
            <w:top w:val="none" w:sz="0" w:space="0" w:color="auto"/>
            <w:left w:val="none" w:sz="0" w:space="0" w:color="auto"/>
            <w:bottom w:val="none" w:sz="0" w:space="0" w:color="auto"/>
            <w:right w:val="none" w:sz="0" w:space="0" w:color="auto"/>
          </w:divBdr>
        </w:div>
        <w:div w:id="307175454">
          <w:marLeft w:val="0"/>
          <w:marRight w:val="0"/>
          <w:marTop w:val="0"/>
          <w:marBottom w:val="0"/>
          <w:divBdr>
            <w:top w:val="none" w:sz="0" w:space="0" w:color="auto"/>
            <w:left w:val="none" w:sz="0" w:space="0" w:color="auto"/>
            <w:bottom w:val="none" w:sz="0" w:space="0" w:color="auto"/>
            <w:right w:val="none" w:sz="0" w:space="0" w:color="auto"/>
          </w:divBdr>
        </w:div>
      </w:divsChild>
    </w:div>
    <w:div w:id="1085298183">
      <w:bodyDiv w:val="1"/>
      <w:marLeft w:val="0"/>
      <w:marRight w:val="0"/>
      <w:marTop w:val="0"/>
      <w:marBottom w:val="0"/>
      <w:divBdr>
        <w:top w:val="none" w:sz="0" w:space="0" w:color="auto"/>
        <w:left w:val="none" w:sz="0" w:space="0" w:color="auto"/>
        <w:bottom w:val="none" w:sz="0" w:space="0" w:color="auto"/>
        <w:right w:val="none" w:sz="0" w:space="0" w:color="auto"/>
      </w:divBdr>
      <w:divsChild>
        <w:div w:id="1768038641">
          <w:marLeft w:val="0"/>
          <w:marRight w:val="0"/>
          <w:marTop w:val="0"/>
          <w:marBottom w:val="0"/>
          <w:divBdr>
            <w:top w:val="none" w:sz="0" w:space="0" w:color="auto"/>
            <w:left w:val="none" w:sz="0" w:space="0" w:color="auto"/>
            <w:bottom w:val="none" w:sz="0" w:space="0" w:color="auto"/>
            <w:right w:val="none" w:sz="0" w:space="0" w:color="auto"/>
          </w:divBdr>
        </w:div>
      </w:divsChild>
    </w:div>
    <w:div w:id="1549604018">
      <w:bodyDiv w:val="1"/>
      <w:marLeft w:val="0"/>
      <w:marRight w:val="0"/>
      <w:marTop w:val="0"/>
      <w:marBottom w:val="0"/>
      <w:divBdr>
        <w:top w:val="none" w:sz="0" w:space="0" w:color="auto"/>
        <w:left w:val="none" w:sz="0" w:space="0" w:color="auto"/>
        <w:bottom w:val="none" w:sz="0" w:space="0" w:color="auto"/>
        <w:right w:val="none" w:sz="0" w:space="0" w:color="auto"/>
      </w:divBdr>
      <w:divsChild>
        <w:div w:id="1769497379">
          <w:marLeft w:val="0"/>
          <w:marRight w:val="0"/>
          <w:marTop w:val="0"/>
          <w:marBottom w:val="0"/>
          <w:divBdr>
            <w:top w:val="none" w:sz="0" w:space="0" w:color="auto"/>
            <w:left w:val="none" w:sz="0" w:space="0" w:color="auto"/>
            <w:bottom w:val="none" w:sz="0" w:space="0" w:color="auto"/>
            <w:right w:val="none" w:sz="0" w:space="0" w:color="auto"/>
          </w:divBdr>
        </w:div>
      </w:divsChild>
    </w:div>
    <w:div w:id="1686786373">
      <w:bodyDiv w:val="1"/>
      <w:marLeft w:val="0"/>
      <w:marRight w:val="0"/>
      <w:marTop w:val="0"/>
      <w:marBottom w:val="0"/>
      <w:divBdr>
        <w:top w:val="none" w:sz="0" w:space="0" w:color="auto"/>
        <w:left w:val="none" w:sz="0" w:space="0" w:color="auto"/>
        <w:bottom w:val="none" w:sz="0" w:space="0" w:color="auto"/>
        <w:right w:val="none" w:sz="0" w:space="0" w:color="auto"/>
      </w:divBdr>
      <w:divsChild>
        <w:div w:id="1245261883">
          <w:marLeft w:val="0"/>
          <w:marRight w:val="0"/>
          <w:marTop w:val="0"/>
          <w:marBottom w:val="0"/>
          <w:divBdr>
            <w:top w:val="none" w:sz="0" w:space="0" w:color="auto"/>
            <w:left w:val="none" w:sz="0" w:space="0" w:color="auto"/>
            <w:bottom w:val="none" w:sz="0" w:space="0" w:color="auto"/>
            <w:right w:val="none" w:sz="0" w:space="0" w:color="auto"/>
          </w:divBdr>
        </w:div>
      </w:divsChild>
    </w:div>
    <w:div w:id="1731995731">
      <w:bodyDiv w:val="1"/>
      <w:marLeft w:val="0"/>
      <w:marRight w:val="0"/>
      <w:marTop w:val="0"/>
      <w:marBottom w:val="0"/>
      <w:divBdr>
        <w:top w:val="none" w:sz="0" w:space="0" w:color="auto"/>
        <w:left w:val="none" w:sz="0" w:space="0" w:color="auto"/>
        <w:bottom w:val="none" w:sz="0" w:space="0" w:color="auto"/>
        <w:right w:val="none" w:sz="0" w:space="0" w:color="auto"/>
      </w:divBdr>
      <w:divsChild>
        <w:div w:id="1405491805">
          <w:marLeft w:val="0"/>
          <w:marRight w:val="0"/>
          <w:marTop w:val="0"/>
          <w:marBottom w:val="0"/>
          <w:divBdr>
            <w:top w:val="none" w:sz="0" w:space="0" w:color="auto"/>
            <w:left w:val="none" w:sz="0" w:space="0" w:color="auto"/>
            <w:bottom w:val="none" w:sz="0" w:space="0" w:color="auto"/>
            <w:right w:val="none" w:sz="0" w:space="0" w:color="auto"/>
          </w:divBdr>
        </w:div>
      </w:divsChild>
    </w:div>
    <w:div w:id="1838376184">
      <w:bodyDiv w:val="1"/>
      <w:marLeft w:val="0"/>
      <w:marRight w:val="0"/>
      <w:marTop w:val="0"/>
      <w:marBottom w:val="0"/>
      <w:divBdr>
        <w:top w:val="none" w:sz="0" w:space="0" w:color="auto"/>
        <w:left w:val="none" w:sz="0" w:space="0" w:color="auto"/>
        <w:bottom w:val="none" w:sz="0" w:space="0" w:color="auto"/>
        <w:right w:val="none" w:sz="0" w:space="0" w:color="auto"/>
      </w:divBdr>
      <w:divsChild>
        <w:div w:id="346299547">
          <w:marLeft w:val="0"/>
          <w:marRight w:val="0"/>
          <w:marTop w:val="0"/>
          <w:marBottom w:val="0"/>
          <w:divBdr>
            <w:top w:val="none" w:sz="0" w:space="0" w:color="auto"/>
            <w:left w:val="none" w:sz="0" w:space="0" w:color="auto"/>
            <w:bottom w:val="none" w:sz="0" w:space="0" w:color="auto"/>
            <w:right w:val="none" w:sz="0" w:space="0" w:color="auto"/>
          </w:divBdr>
        </w:div>
      </w:divsChild>
    </w:div>
    <w:div w:id="2113894294">
      <w:bodyDiv w:val="1"/>
      <w:marLeft w:val="0"/>
      <w:marRight w:val="0"/>
      <w:marTop w:val="0"/>
      <w:marBottom w:val="0"/>
      <w:divBdr>
        <w:top w:val="none" w:sz="0" w:space="0" w:color="auto"/>
        <w:left w:val="none" w:sz="0" w:space="0" w:color="auto"/>
        <w:bottom w:val="none" w:sz="0" w:space="0" w:color="auto"/>
        <w:right w:val="none" w:sz="0" w:space="0" w:color="auto"/>
      </w:divBdr>
      <w:divsChild>
        <w:div w:id="1865746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546DF-CCB3-419B-9A05-566F26EE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1246</Words>
  <Characters>7228</Characters>
  <Application>Microsoft Office Word</Application>
  <DocSecurity>0</DocSecurity>
  <Lines>60</Lines>
  <Paragraphs>16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CRAVCESCO</dc:creator>
  <cp:keywords/>
  <dc:description/>
  <cp:lastModifiedBy>Maria CRAVCESCO</cp:lastModifiedBy>
  <cp:revision>20</cp:revision>
  <cp:lastPrinted>2026-04-02T06:19:00Z</cp:lastPrinted>
  <dcterms:created xsi:type="dcterms:W3CDTF">2026-02-05T06:01:00Z</dcterms:created>
  <dcterms:modified xsi:type="dcterms:W3CDTF">2026-04-02T13:10:00Z</dcterms:modified>
</cp:coreProperties>
</file>