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3BE0" w:rsidRPr="00E14BE3" w:rsidRDefault="00DE3BE0" w:rsidP="00DE3BE0">
      <w:pPr>
        <w:ind w:left="-45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bookmarkStart w:id="0" w:name="_Hlk220351060"/>
      <w:r w:rsidRPr="00E14BE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1B028AAB" wp14:editId="4B8E7286">
            <wp:simplePos x="0" y="0"/>
            <wp:positionH relativeFrom="column">
              <wp:posOffset>619125</wp:posOffset>
            </wp:positionH>
            <wp:positionV relativeFrom="paragraph">
              <wp:posOffset>-72390</wp:posOffset>
            </wp:positionV>
            <wp:extent cx="74930" cy="781050"/>
            <wp:effectExtent l="0" t="0" r="127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4BE3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2CC658F" wp14:editId="6660E17C">
                <wp:simplePos x="0" y="0"/>
                <wp:positionH relativeFrom="column">
                  <wp:posOffset>685800</wp:posOffset>
                </wp:positionH>
                <wp:positionV relativeFrom="paragraph">
                  <wp:posOffset>-100965</wp:posOffset>
                </wp:positionV>
                <wp:extent cx="1971675" cy="80645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80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B6" w:rsidRPr="001F160B" w:rsidRDefault="00774AB6" w:rsidP="00DE3BE0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 w:rsidRPr="001F16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:rsidR="00774AB6" w:rsidRPr="001F160B" w:rsidRDefault="00774AB6" w:rsidP="00DE3BE0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 w:rsidRPr="001F16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CC658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54pt;margin-top:-7.95pt;width:155.25pt;height:63.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" filled="f" stroked="f">
                <v:textbox style="mso-fit-shape-to-text:t">
                  <w:txbxContent>
                    <w:p w:rsidR="00774AB6" w:rsidRPr="001F160B" w:rsidRDefault="00774AB6" w:rsidP="00DE3BE0">
                      <w:pPr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MD"/>
                        </w:rPr>
                      </w:pPr>
                      <w:r w:rsidRPr="001F160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:rsidR="00774AB6" w:rsidRPr="001F160B" w:rsidRDefault="00774AB6" w:rsidP="00DE3BE0">
                      <w:pPr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MD"/>
                        </w:rPr>
                      </w:pPr>
                      <w:r w:rsidRPr="001F160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</v:shape>
            </w:pict>
          </mc:Fallback>
        </mc:AlternateContent>
      </w:r>
      <w:r w:rsidRPr="00E14BE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2DB73747" wp14:editId="68D0617A">
            <wp:simplePos x="0" y="0"/>
            <wp:positionH relativeFrom="column">
              <wp:posOffset>0</wp:posOffset>
            </wp:positionH>
            <wp:positionV relativeFrom="paragraph">
              <wp:posOffset>-72390</wp:posOffset>
            </wp:positionV>
            <wp:extent cx="586740" cy="720090"/>
            <wp:effectExtent l="0" t="0" r="3810" b="3810"/>
            <wp:wrapNone/>
            <wp:docPr id="1" name="Picture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B43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 </w:t>
      </w:r>
      <w:r w:rsidRPr="00E14BE3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Proiect                                                                              </w:t>
      </w:r>
    </w:p>
    <w:p w:rsidR="00DE3BE0" w:rsidRPr="00257F65" w:rsidRDefault="00DE3BE0" w:rsidP="00DE3BE0">
      <w:pPr>
        <w:ind w:left="-450"/>
        <w:jc w:val="right"/>
        <w:rPr>
          <w:sz w:val="24"/>
          <w:szCs w:val="24"/>
          <w:lang w:val="ro-MD"/>
        </w:rPr>
      </w:pPr>
      <w:r w:rsidRPr="00257F65">
        <w:rPr>
          <w:sz w:val="24"/>
          <w:szCs w:val="24"/>
          <w:lang w:val="ro-MD"/>
        </w:rPr>
        <w:t xml:space="preserve">  </w:t>
      </w:r>
    </w:p>
    <w:p w:rsidR="00DE3BE0" w:rsidRPr="00257F65" w:rsidRDefault="00DE3BE0" w:rsidP="00DE3BE0">
      <w:pPr>
        <w:rPr>
          <w:lang w:val="ro-MD"/>
        </w:rPr>
      </w:pPr>
    </w:p>
    <w:p w:rsidR="00DE3BE0" w:rsidRPr="00257F65" w:rsidRDefault="00DE3BE0" w:rsidP="00DE3BE0">
      <w:pPr>
        <w:tabs>
          <w:tab w:val="left" w:pos="4253"/>
        </w:tabs>
        <w:ind w:left="5103" w:firstLine="3686"/>
        <w:rPr>
          <w:lang w:val="ro-MD"/>
        </w:rPr>
      </w:pPr>
    </w:p>
    <w:p w:rsidR="00DE3BE0" w:rsidRPr="00257F65" w:rsidRDefault="00DE3BE0" w:rsidP="00DE3BE0">
      <w:pPr>
        <w:ind w:left="-450"/>
        <w:jc w:val="both"/>
        <w:rPr>
          <w:sz w:val="32"/>
          <w:szCs w:val="32"/>
          <w:lang w:val="ro-MD"/>
        </w:rPr>
      </w:pPr>
    </w:p>
    <w:p w:rsidR="00DE3BE0" w:rsidRPr="00257F65" w:rsidRDefault="00DE3BE0" w:rsidP="00DE3BE0">
      <w:pPr>
        <w:ind w:left="-450"/>
        <w:jc w:val="right"/>
        <w:rPr>
          <w:sz w:val="28"/>
          <w:szCs w:val="28"/>
          <w:lang w:val="ro-MD"/>
        </w:rPr>
      </w:pPr>
    </w:p>
    <w:p w:rsidR="00DE3BE0" w:rsidRPr="00257F65" w:rsidRDefault="00DE3BE0" w:rsidP="00DE3BE0">
      <w:pPr>
        <w:ind w:left="-450"/>
        <w:jc w:val="right"/>
        <w:rPr>
          <w:sz w:val="28"/>
          <w:szCs w:val="28"/>
          <w:lang w:val="ro-MD"/>
        </w:rPr>
      </w:pPr>
    </w:p>
    <w:p w:rsidR="00DE3BE0" w:rsidRPr="00E14BE3" w:rsidRDefault="00DE3BE0" w:rsidP="00DE3BE0">
      <w:pPr>
        <w:tabs>
          <w:tab w:val="left" w:pos="5287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14BE3">
        <w:rPr>
          <w:rFonts w:ascii="Times New Roman" w:hAnsi="Times New Roman" w:cs="Times New Roman"/>
          <w:b/>
          <w:sz w:val="28"/>
          <w:szCs w:val="28"/>
          <w:lang w:val="ro-MD"/>
        </w:rPr>
        <w:t>O R D I N</w:t>
      </w:r>
    </w:p>
    <w:p w:rsidR="00DE3BE0" w:rsidRPr="00E14BE3" w:rsidRDefault="00DE3BE0" w:rsidP="00DE3BE0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E14BE3">
        <w:rPr>
          <w:rFonts w:ascii="Times New Roman" w:hAnsi="Times New Roman" w:cs="Times New Roman"/>
          <w:sz w:val="28"/>
          <w:szCs w:val="28"/>
          <w:lang w:val="ro-MD"/>
        </w:rPr>
        <w:t>Nr._____________  din  “___” _______________202</w:t>
      </w:r>
      <w:r w:rsidR="00A65926">
        <w:rPr>
          <w:rFonts w:ascii="Times New Roman" w:hAnsi="Times New Roman" w:cs="Times New Roman"/>
          <w:sz w:val="28"/>
          <w:szCs w:val="28"/>
          <w:lang w:val="ro-MD"/>
        </w:rPr>
        <w:t>6</w:t>
      </w:r>
    </w:p>
    <w:p w:rsidR="00DE3BE0" w:rsidRPr="00E14BE3" w:rsidRDefault="00DE3BE0" w:rsidP="00DE3BE0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14BE3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mun. </w:t>
      </w:r>
      <w:r w:rsidR="00087493" w:rsidRPr="00E14BE3">
        <w:rPr>
          <w:rFonts w:ascii="Times New Roman" w:hAnsi="Times New Roman" w:cs="Times New Roman"/>
          <w:sz w:val="28"/>
          <w:szCs w:val="28"/>
          <w:lang w:val="ro-MD"/>
        </w:rPr>
        <w:t>Chișinău</w:t>
      </w:r>
    </w:p>
    <w:p w:rsidR="00DE3BE0" w:rsidRDefault="00DE3BE0" w:rsidP="00DE3BE0">
      <w:pPr>
        <w:rPr>
          <w:sz w:val="28"/>
          <w:szCs w:val="28"/>
          <w:lang w:val="ro-MD"/>
        </w:rPr>
      </w:pPr>
    </w:p>
    <w:p w:rsidR="00EE7E65" w:rsidRPr="00257F65" w:rsidRDefault="00EE7E65" w:rsidP="00DE3BE0">
      <w:pPr>
        <w:rPr>
          <w:sz w:val="28"/>
          <w:szCs w:val="28"/>
          <w:lang w:val="ro-MD"/>
        </w:rPr>
      </w:pPr>
    </w:p>
    <w:tbl>
      <w:tblPr>
        <w:tblStyle w:val="a8"/>
        <w:tblW w:w="7889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363"/>
        <w:gridCol w:w="5638"/>
        <w:gridCol w:w="5638"/>
      </w:tblGrid>
      <w:tr w:rsidR="00DE3BE0" w:rsidRPr="00257F65" w:rsidTr="00982829">
        <w:tc>
          <w:tcPr>
            <w:tcW w:w="1437" w:type="pct"/>
          </w:tcPr>
          <w:p w:rsidR="00DE3BE0" w:rsidRPr="00E14BE3" w:rsidRDefault="00DE3BE0" w:rsidP="00094162">
            <w:pPr>
              <w:ind w:left="612" w:firstLine="0"/>
              <w:rPr>
                <w:rFonts w:ascii="Times New Roman" w:hAnsi="Times New Roman" w:cs="Times New Roman"/>
                <w:b/>
                <w:i/>
                <w:lang w:eastAsia="ru-RU"/>
              </w:rPr>
            </w:pPr>
            <w:bookmarkStart w:id="1" w:name="_Hlk135677195"/>
            <w:r w:rsidRPr="00E14BE3">
              <w:rPr>
                <w:rFonts w:ascii="Times New Roman" w:hAnsi="Times New Roman" w:cs="Times New Roman"/>
                <w:b/>
                <w:i/>
                <w:lang w:val="ro-MD" w:eastAsia="ru-RU"/>
              </w:rPr>
              <w:t xml:space="preserve">Cu privire </w:t>
            </w:r>
            <w:bookmarkEnd w:id="1"/>
            <w:r w:rsidRPr="00E14BE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MD"/>
              </w:rPr>
              <w:t xml:space="preserve">la aprobarea  Regulamentului privind </w:t>
            </w:r>
            <w:r w:rsidR="00B0783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MD"/>
              </w:rPr>
              <w:t>determinarea</w:t>
            </w:r>
            <w:r w:rsidR="0098282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MD"/>
              </w:rPr>
              <w:t xml:space="preserve"> </w:t>
            </w:r>
            <w:r w:rsidR="00C3300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MD"/>
              </w:rPr>
              <w:t xml:space="preserve">gradului de finalizare a construcției </w:t>
            </w:r>
            <w:r w:rsidR="008D107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MD"/>
              </w:rPr>
              <w:t xml:space="preserve">și perfectarea </w:t>
            </w:r>
            <w:r w:rsidRPr="00E14BE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MD"/>
              </w:rPr>
              <w:t xml:space="preserve"> </w:t>
            </w:r>
            <w:r w:rsidR="00E14BE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MD"/>
              </w:rPr>
              <w:t>Actului de constatare</w:t>
            </w:r>
            <w:r w:rsidRPr="00E14BE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MD"/>
              </w:rPr>
              <w:t xml:space="preserve"> </w:t>
            </w:r>
            <w:r w:rsidR="00E14BE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MD"/>
              </w:rPr>
              <w:t>în scopul impozitării</w:t>
            </w:r>
            <w:r w:rsidR="00C3300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ro-MD"/>
              </w:rPr>
              <w:t xml:space="preserve"> </w:t>
            </w:r>
          </w:p>
        </w:tc>
        <w:tc>
          <w:tcPr>
            <w:tcW w:w="111" w:type="pct"/>
          </w:tcPr>
          <w:p w:rsidR="00DE3BE0" w:rsidRPr="00257F65" w:rsidRDefault="00DE3BE0" w:rsidP="00094162">
            <w:pPr>
              <w:rPr>
                <w:b/>
                <w:sz w:val="28"/>
                <w:szCs w:val="28"/>
                <w:lang w:val="ro-MD" w:eastAsia="ru-RU"/>
              </w:rPr>
            </w:pPr>
          </w:p>
        </w:tc>
        <w:tc>
          <w:tcPr>
            <w:tcW w:w="1726" w:type="pct"/>
          </w:tcPr>
          <w:p w:rsidR="00DE3BE0" w:rsidRPr="00257F65" w:rsidRDefault="00DE3BE0" w:rsidP="00094162">
            <w:pPr>
              <w:ind w:right="8"/>
              <w:jc w:val="right"/>
              <w:rPr>
                <w:b/>
                <w:sz w:val="28"/>
                <w:szCs w:val="28"/>
                <w:lang w:val="ro-MD" w:eastAsia="ru-RU"/>
              </w:rPr>
            </w:pPr>
          </w:p>
        </w:tc>
        <w:tc>
          <w:tcPr>
            <w:tcW w:w="1726" w:type="pct"/>
          </w:tcPr>
          <w:p w:rsidR="00DE3BE0" w:rsidRPr="00257F65" w:rsidRDefault="00DE3BE0" w:rsidP="00094162">
            <w:pPr>
              <w:ind w:right="8"/>
              <w:jc w:val="right"/>
              <w:rPr>
                <w:b/>
                <w:sz w:val="28"/>
                <w:szCs w:val="28"/>
                <w:lang w:val="ro-MD" w:eastAsia="ru-RU"/>
              </w:rPr>
            </w:pPr>
          </w:p>
        </w:tc>
      </w:tr>
    </w:tbl>
    <w:p w:rsidR="00DE3BE0" w:rsidRDefault="00DE3BE0" w:rsidP="00DE3BE0">
      <w:pPr>
        <w:rPr>
          <w:sz w:val="28"/>
          <w:szCs w:val="28"/>
          <w:lang w:val="ro-MD"/>
        </w:rPr>
      </w:pPr>
    </w:p>
    <w:p w:rsidR="00EE7E65" w:rsidRPr="00257F65" w:rsidRDefault="00EE7E65" w:rsidP="00DE3BE0">
      <w:pPr>
        <w:rPr>
          <w:sz w:val="28"/>
          <w:szCs w:val="28"/>
          <w:lang w:val="ro-MD"/>
        </w:rPr>
      </w:pPr>
    </w:p>
    <w:p w:rsidR="00DE3BE0" w:rsidRPr="00257F65" w:rsidRDefault="00DE3BE0" w:rsidP="00297EA2">
      <w:pPr>
        <w:widowControl/>
        <w:autoSpaceDE/>
        <w:autoSpaceDN/>
        <w:ind w:firstLine="567"/>
        <w:jc w:val="both"/>
        <w:rPr>
          <w:b/>
          <w:sz w:val="28"/>
          <w:szCs w:val="28"/>
          <w:lang w:val="ro-MD"/>
        </w:rPr>
      </w:pPr>
      <w:r w:rsidRPr="007F06DC">
        <w:rPr>
          <w:rFonts w:ascii="Times New Roman" w:hAnsi="Times New Roman" w:cs="Times New Roman"/>
          <w:w w:val="105"/>
          <w:sz w:val="28"/>
          <w:szCs w:val="28"/>
        </w:rPr>
        <w:t>În temeiul</w:t>
      </w:r>
      <w:r w:rsidR="00653DE4" w:rsidRPr="007F06DC">
        <w:rPr>
          <w:rFonts w:ascii="Times New Roman" w:hAnsi="Times New Roman" w:cs="Times New Roman"/>
          <w:w w:val="105"/>
          <w:sz w:val="28"/>
          <w:szCs w:val="28"/>
        </w:rPr>
        <w:t xml:space="preserve"> art. 278 </w:t>
      </w:r>
      <w:r w:rsidR="00B07836">
        <w:rPr>
          <w:rFonts w:ascii="Times New Roman" w:hAnsi="Times New Roman" w:cs="Times New Roman"/>
          <w:w w:val="105"/>
          <w:sz w:val="28"/>
          <w:szCs w:val="28"/>
        </w:rPr>
        <w:t xml:space="preserve">alin. (1) </w:t>
      </w:r>
      <w:r w:rsidR="00653DE4" w:rsidRPr="007F06DC">
        <w:rPr>
          <w:rFonts w:ascii="Times New Roman" w:hAnsi="Times New Roman" w:cs="Times New Roman"/>
          <w:w w:val="105"/>
          <w:sz w:val="28"/>
          <w:szCs w:val="28"/>
        </w:rPr>
        <w:t>din Codul Fiscal nr. 1163/1997</w:t>
      </w:r>
      <w:r w:rsidR="007F06DC" w:rsidRPr="007F06D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7F06DC" w:rsidRPr="00E14BE3">
        <w:rPr>
          <w:rFonts w:ascii="Times New Roman" w:hAnsi="Times New Roman" w:cs="Times New Roman"/>
          <w:w w:val="105"/>
          <w:sz w:val="28"/>
          <w:szCs w:val="28"/>
        </w:rPr>
        <w:t>(Monitorul</w:t>
      </w:r>
      <w:r w:rsidR="007F06DC" w:rsidRPr="007F06D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7F06DC" w:rsidRPr="00E14BE3">
        <w:rPr>
          <w:rFonts w:ascii="Times New Roman" w:hAnsi="Times New Roman" w:cs="Times New Roman"/>
          <w:w w:val="105"/>
          <w:sz w:val="28"/>
          <w:szCs w:val="28"/>
        </w:rPr>
        <w:t>Oficial</w:t>
      </w:r>
      <w:r w:rsidR="007F06DC" w:rsidRPr="007F06D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7F06DC" w:rsidRPr="00E14BE3">
        <w:rPr>
          <w:rFonts w:ascii="Times New Roman" w:hAnsi="Times New Roman" w:cs="Times New Roman"/>
          <w:w w:val="105"/>
          <w:sz w:val="28"/>
          <w:szCs w:val="28"/>
        </w:rPr>
        <w:t>al</w:t>
      </w:r>
      <w:r w:rsidR="007F06DC" w:rsidRPr="007F06D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7F06DC" w:rsidRPr="00E14BE3">
        <w:rPr>
          <w:rFonts w:ascii="Times New Roman" w:hAnsi="Times New Roman" w:cs="Times New Roman"/>
          <w:w w:val="105"/>
          <w:sz w:val="28"/>
          <w:szCs w:val="28"/>
        </w:rPr>
        <w:t>Republicii</w:t>
      </w:r>
      <w:r w:rsidR="007F06DC" w:rsidRPr="007F06D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7F06DC" w:rsidRPr="00E14BE3">
        <w:rPr>
          <w:rFonts w:ascii="Times New Roman" w:hAnsi="Times New Roman" w:cs="Times New Roman"/>
          <w:w w:val="105"/>
          <w:sz w:val="28"/>
          <w:szCs w:val="28"/>
        </w:rPr>
        <w:t>Moldova,</w:t>
      </w:r>
      <w:r w:rsidR="007F06DC" w:rsidRPr="007F06D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7F06DC" w:rsidRPr="00E14BE3">
        <w:rPr>
          <w:rFonts w:ascii="Times New Roman" w:hAnsi="Times New Roman" w:cs="Times New Roman"/>
          <w:w w:val="105"/>
          <w:sz w:val="28"/>
          <w:szCs w:val="28"/>
        </w:rPr>
        <w:t>199</w:t>
      </w:r>
      <w:r w:rsidR="00836240">
        <w:rPr>
          <w:rFonts w:ascii="Times New Roman" w:hAnsi="Times New Roman" w:cs="Times New Roman"/>
          <w:w w:val="105"/>
          <w:sz w:val="28"/>
          <w:szCs w:val="28"/>
        </w:rPr>
        <w:t>7</w:t>
      </w:r>
      <w:r w:rsidR="007F06DC" w:rsidRPr="00E14BE3">
        <w:rPr>
          <w:rFonts w:ascii="Times New Roman" w:hAnsi="Times New Roman" w:cs="Times New Roman"/>
          <w:w w:val="105"/>
          <w:sz w:val="28"/>
          <w:szCs w:val="28"/>
        </w:rPr>
        <w:t>,</w:t>
      </w:r>
      <w:r w:rsidR="007F06DC" w:rsidRPr="007F06D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7F06DC" w:rsidRPr="00E14BE3">
        <w:rPr>
          <w:rFonts w:ascii="Times New Roman" w:hAnsi="Times New Roman" w:cs="Times New Roman"/>
          <w:w w:val="105"/>
          <w:sz w:val="28"/>
          <w:szCs w:val="28"/>
        </w:rPr>
        <w:t>nr.</w:t>
      </w:r>
      <w:r w:rsidR="007F06DC" w:rsidRPr="007F06D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836240">
        <w:rPr>
          <w:rFonts w:ascii="Times New Roman" w:hAnsi="Times New Roman" w:cs="Times New Roman"/>
          <w:w w:val="105"/>
          <w:sz w:val="28"/>
          <w:szCs w:val="28"/>
        </w:rPr>
        <w:t>62</w:t>
      </w:r>
      <w:r w:rsidR="007F06DC" w:rsidRPr="00E14BE3">
        <w:rPr>
          <w:rFonts w:ascii="Times New Roman" w:hAnsi="Times New Roman" w:cs="Times New Roman"/>
          <w:w w:val="105"/>
          <w:sz w:val="28"/>
          <w:szCs w:val="28"/>
        </w:rPr>
        <w:t>,</w:t>
      </w:r>
      <w:r w:rsidR="007F06DC" w:rsidRPr="007F06D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7F06DC" w:rsidRPr="00E14BE3">
        <w:rPr>
          <w:rFonts w:ascii="Times New Roman" w:hAnsi="Times New Roman" w:cs="Times New Roman"/>
          <w:w w:val="105"/>
          <w:sz w:val="28"/>
          <w:szCs w:val="28"/>
        </w:rPr>
        <w:t>art.</w:t>
      </w:r>
      <w:r w:rsidR="007F06DC" w:rsidRPr="007F06D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836240">
        <w:rPr>
          <w:rFonts w:ascii="Times New Roman" w:hAnsi="Times New Roman" w:cs="Times New Roman"/>
          <w:w w:val="105"/>
          <w:sz w:val="28"/>
          <w:szCs w:val="28"/>
        </w:rPr>
        <w:t>522</w:t>
      </w:r>
      <w:r w:rsidR="007F06DC" w:rsidRPr="00E14BE3">
        <w:rPr>
          <w:rFonts w:ascii="Times New Roman" w:hAnsi="Times New Roman" w:cs="Times New Roman"/>
          <w:w w:val="105"/>
          <w:sz w:val="28"/>
          <w:szCs w:val="28"/>
        </w:rPr>
        <w:t>)</w:t>
      </w:r>
      <w:r w:rsidR="00B0783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297EA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și </w:t>
      </w:r>
      <w:r w:rsidR="00B0783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recomand</w:t>
      </w:r>
      <w:r w:rsidR="002C7DF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ării</w:t>
      </w:r>
      <w:r w:rsidR="00AF12E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nr.</w:t>
      </w:r>
      <w:r w:rsidR="00EC7B74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B0783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5 din</w:t>
      </w:r>
      <w:r w:rsidR="00B07836" w:rsidRPr="00B0783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B07836">
        <w:rPr>
          <w:rFonts w:ascii="Times New Roman" w:hAnsi="Times New Roman" w:cs="Times New Roman"/>
          <w:w w:val="105"/>
          <w:sz w:val="28"/>
          <w:szCs w:val="28"/>
        </w:rPr>
        <w:t>Raportul de audit al conformității asupra înregistrării, evaluării și impozitării bunurilor imobile de către autoritățile publice locale, aprobat prin</w:t>
      </w:r>
      <w:r w:rsidR="00297EA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297EA2">
        <w:rPr>
          <w:rFonts w:ascii="Times New Roman" w:hAnsi="Times New Roman" w:cs="Times New Roman"/>
          <w:w w:val="105"/>
          <w:sz w:val="28"/>
          <w:szCs w:val="28"/>
        </w:rPr>
        <w:t xml:space="preserve"> Hotărâr</w:t>
      </w:r>
      <w:r w:rsidR="00AF12E1">
        <w:rPr>
          <w:rFonts w:ascii="Times New Roman" w:hAnsi="Times New Roman" w:cs="Times New Roman"/>
          <w:w w:val="105"/>
          <w:sz w:val="28"/>
          <w:szCs w:val="28"/>
        </w:rPr>
        <w:t>ea</w:t>
      </w:r>
      <w:r w:rsidR="00297EA2">
        <w:rPr>
          <w:rFonts w:ascii="Times New Roman" w:hAnsi="Times New Roman" w:cs="Times New Roman"/>
          <w:w w:val="105"/>
          <w:sz w:val="28"/>
          <w:szCs w:val="28"/>
        </w:rPr>
        <w:t xml:space="preserve"> Curții de Conturi nr.65/2025,</w:t>
      </w:r>
      <w:r w:rsidR="00836240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 w:rsidR="00B07836" w:rsidRDefault="00B07836" w:rsidP="00DE3BE0">
      <w:pPr>
        <w:ind w:right="-36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DE3BE0" w:rsidRPr="00E14BE3" w:rsidRDefault="00DE3BE0" w:rsidP="00DE3BE0">
      <w:pPr>
        <w:ind w:right="-36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E14BE3">
        <w:rPr>
          <w:rFonts w:ascii="Times New Roman" w:hAnsi="Times New Roman" w:cs="Times New Roman"/>
          <w:b/>
          <w:sz w:val="28"/>
          <w:szCs w:val="28"/>
          <w:lang w:val="ro-MD"/>
        </w:rPr>
        <w:t>ORDON</w:t>
      </w:r>
      <w:r w:rsidRPr="00E14BE3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DE3BE0" w:rsidRDefault="00DE3BE0" w:rsidP="00DE3BE0">
      <w:pPr>
        <w:ind w:right="-36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EE7E65" w:rsidRPr="00E14BE3" w:rsidRDefault="00EE7E65" w:rsidP="00DE3BE0">
      <w:pPr>
        <w:ind w:right="-36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DE3BE0" w:rsidRPr="00E14BE3" w:rsidRDefault="00DE3BE0" w:rsidP="00DE3BE0">
      <w:pPr>
        <w:pStyle w:val="a5"/>
        <w:widowControl/>
        <w:numPr>
          <w:ilvl w:val="0"/>
          <w:numId w:val="9"/>
        </w:numPr>
        <w:autoSpaceDE/>
        <w:autoSpaceDN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E14BE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Se aprobă </w:t>
      </w:r>
      <w:r w:rsidRPr="00E14BE3">
        <w:rPr>
          <w:rFonts w:ascii="Times New Roman" w:hAnsi="Times New Roman" w:cs="Times New Roman"/>
          <w:iCs/>
          <w:color w:val="000000" w:themeColor="text1"/>
          <w:sz w:val="28"/>
          <w:szCs w:val="28"/>
          <w:lang w:val="ro-MD"/>
        </w:rPr>
        <w:t xml:space="preserve">Regulamentul privind </w:t>
      </w:r>
      <w:r w:rsidR="00B07836">
        <w:rPr>
          <w:rFonts w:ascii="Times New Roman" w:hAnsi="Times New Roman" w:cs="Times New Roman"/>
          <w:iCs/>
          <w:color w:val="000000" w:themeColor="text1"/>
          <w:sz w:val="28"/>
          <w:szCs w:val="28"/>
          <w:lang w:val="ro-MD"/>
        </w:rPr>
        <w:t>determinarea</w:t>
      </w:r>
      <w:r w:rsidR="00C33001">
        <w:rPr>
          <w:rFonts w:ascii="Times New Roman" w:hAnsi="Times New Roman" w:cs="Times New Roman"/>
          <w:iCs/>
          <w:color w:val="000000" w:themeColor="text1"/>
          <w:sz w:val="28"/>
          <w:szCs w:val="28"/>
          <w:lang w:val="ro-MD"/>
        </w:rPr>
        <w:t xml:space="preserve"> gradului de </w:t>
      </w:r>
      <w:r w:rsidR="00FE0C68">
        <w:rPr>
          <w:rFonts w:ascii="Times New Roman" w:hAnsi="Times New Roman" w:cs="Times New Roman"/>
          <w:iCs/>
          <w:color w:val="000000" w:themeColor="text1"/>
          <w:sz w:val="28"/>
          <w:szCs w:val="28"/>
          <w:lang w:val="ro-MD"/>
        </w:rPr>
        <w:t xml:space="preserve">finalizare a construcției și </w:t>
      </w:r>
      <w:r w:rsidR="008D107C">
        <w:rPr>
          <w:rFonts w:ascii="Times New Roman" w:hAnsi="Times New Roman" w:cs="Times New Roman"/>
          <w:iCs/>
          <w:color w:val="000000" w:themeColor="text1"/>
          <w:sz w:val="28"/>
          <w:szCs w:val="28"/>
          <w:lang w:val="ro-MD"/>
        </w:rPr>
        <w:t>perfectarea</w:t>
      </w:r>
      <w:r w:rsidRPr="00E14BE3">
        <w:rPr>
          <w:rFonts w:ascii="Times New Roman" w:hAnsi="Times New Roman" w:cs="Times New Roman"/>
          <w:iCs/>
          <w:color w:val="000000" w:themeColor="text1"/>
          <w:sz w:val="28"/>
          <w:szCs w:val="28"/>
          <w:lang w:val="ro-MD"/>
        </w:rPr>
        <w:t xml:space="preserve"> </w:t>
      </w:r>
      <w:r w:rsidR="00087493">
        <w:rPr>
          <w:rFonts w:ascii="Times New Roman" w:hAnsi="Times New Roman" w:cs="Times New Roman"/>
          <w:iCs/>
          <w:color w:val="000000" w:themeColor="text1"/>
          <w:sz w:val="28"/>
          <w:szCs w:val="28"/>
          <w:lang w:val="ro-MD"/>
        </w:rPr>
        <w:t xml:space="preserve">Actului de constatare în scopul impozitării </w:t>
      </w:r>
      <w:r w:rsidR="00087493" w:rsidRPr="00E14BE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(</w:t>
      </w:r>
      <w:r w:rsidR="00AF12E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conform Anexei la prezentul Ordin</w:t>
      </w:r>
      <w:r w:rsidR="00087493" w:rsidRPr="00E14BE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)</w:t>
      </w:r>
      <w:r w:rsidR="0008749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. </w:t>
      </w:r>
    </w:p>
    <w:p w:rsidR="00DE3BE0" w:rsidRPr="00E14BE3" w:rsidRDefault="00DE3BE0" w:rsidP="00DE3BE0">
      <w:pPr>
        <w:pStyle w:val="a5"/>
        <w:widowControl/>
        <w:numPr>
          <w:ilvl w:val="0"/>
          <w:numId w:val="9"/>
        </w:numPr>
        <w:autoSpaceDE/>
        <w:autoSpaceDN/>
        <w:spacing w:before="100" w:beforeAutospacing="1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E14BE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Direcția politici și reglementări în domeniul amenajării teritoriului, urbanismului, construcțiilor și locuințelor va asigura publicarea prezentului ordin în Monitorul Oficial al Republicii Moldova și pe site-ul web oficial al autorității.</w:t>
      </w:r>
    </w:p>
    <w:p w:rsidR="00DE3BE0" w:rsidRPr="00E14BE3" w:rsidRDefault="00DE3BE0" w:rsidP="00DE3BE0">
      <w:pPr>
        <w:pStyle w:val="a5"/>
        <w:widowControl/>
        <w:numPr>
          <w:ilvl w:val="0"/>
          <w:numId w:val="9"/>
        </w:numPr>
        <w:autoSpaceDE/>
        <w:autoSpaceDN/>
        <w:spacing w:before="100" w:beforeAutospacing="1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E14BE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Prezentul ordin intră în vigoare la data publicării în Monitorul Oficial.</w:t>
      </w:r>
    </w:p>
    <w:p w:rsidR="00DE3BE0" w:rsidRPr="00E14BE3" w:rsidRDefault="00DE3BE0" w:rsidP="00DE3BE0">
      <w:pPr>
        <w:pStyle w:val="a5"/>
        <w:widowControl/>
        <w:numPr>
          <w:ilvl w:val="0"/>
          <w:numId w:val="9"/>
        </w:numPr>
        <w:autoSpaceDE/>
        <w:autoSpaceDN/>
        <w:spacing w:before="100" w:beforeAutospacing="1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E14BE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Controlul asupra executării prezentului ordin se pune în sarcina Secretarului de stat responsabil de domeniul amenajarea teritoriului, urbanism, construcții și locuințe.</w:t>
      </w:r>
    </w:p>
    <w:p w:rsidR="00DE3BE0" w:rsidRDefault="00DE3BE0" w:rsidP="00DE3BE0">
      <w:pPr>
        <w:pStyle w:val="a5"/>
        <w:widowControl/>
        <w:autoSpaceDE/>
        <w:autoSpaceDN/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B07836" w:rsidRPr="00E14BE3" w:rsidRDefault="00B07836" w:rsidP="00DE3BE0">
      <w:pPr>
        <w:pStyle w:val="a5"/>
        <w:widowControl/>
        <w:autoSpaceDE/>
        <w:autoSpaceDN/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DE3BE0" w:rsidRPr="00E14BE3" w:rsidRDefault="00DE3BE0" w:rsidP="00DE3BE0">
      <w:pPr>
        <w:pStyle w:val="a5"/>
        <w:widowControl/>
        <w:autoSpaceDE/>
        <w:autoSpaceDN/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14BE3">
        <w:rPr>
          <w:rFonts w:ascii="Times New Roman" w:hAnsi="Times New Roman" w:cs="Times New Roman"/>
          <w:b/>
          <w:sz w:val="28"/>
          <w:szCs w:val="28"/>
          <w:lang w:val="ro-MD"/>
        </w:rPr>
        <w:t>Viceprim-ministru, ministru                                          Vladimir BOLEA</w:t>
      </w:r>
    </w:p>
    <w:p w:rsidR="00DE3BE0" w:rsidRPr="00257F65" w:rsidRDefault="00DE3BE0" w:rsidP="00DE3BE0">
      <w:pPr>
        <w:pStyle w:val="a7"/>
        <w:jc w:val="right"/>
        <w:rPr>
          <w:rFonts w:ascii="Times New Roman" w:hAnsi="Times New Roman"/>
          <w:sz w:val="28"/>
          <w:szCs w:val="28"/>
          <w:lang w:val="ro-MD"/>
        </w:rPr>
      </w:pPr>
    </w:p>
    <w:p w:rsidR="00DE3BE0" w:rsidRPr="00257F65" w:rsidRDefault="00DE3BE0" w:rsidP="00DE3BE0">
      <w:pPr>
        <w:widowControl/>
        <w:autoSpaceDE/>
        <w:autoSpaceDN/>
        <w:spacing w:line="276" w:lineRule="auto"/>
        <w:jc w:val="both"/>
        <w:rPr>
          <w:b/>
          <w:bCs/>
          <w:color w:val="000000" w:themeColor="text1"/>
          <w:sz w:val="28"/>
          <w:szCs w:val="28"/>
          <w:lang w:val="ro-MD"/>
        </w:rPr>
      </w:pPr>
    </w:p>
    <w:p w:rsidR="001C0CD8" w:rsidRDefault="001C0CD8" w:rsidP="00DE3BE0">
      <w:pPr>
        <w:widowControl/>
        <w:autoSpaceDE/>
        <w:autoSpaceDN/>
        <w:spacing w:line="276" w:lineRule="auto"/>
        <w:jc w:val="both"/>
        <w:rPr>
          <w:b/>
          <w:bCs/>
          <w:color w:val="000000" w:themeColor="text1"/>
          <w:sz w:val="28"/>
          <w:szCs w:val="28"/>
          <w:lang w:val="ro-MD"/>
        </w:rPr>
      </w:pPr>
    </w:p>
    <w:p w:rsidR="00982829" w:rsidRPr="00257F65" w:rsidRDefault="00982829" w:rsidP="00DE3BE0">
      <w:pPr>
        <w:widowControl/>
        <w:autoSpaceDE/>
        <w:autoSpaceDN/>
        <w:spacing w:line="276" w:lineRule="auto"/>
        <w:jc w:val="both"/>
        <w:rPr>
          <w:b/>
          <w:bCs/>
          <w:color w:val="000000" w:themeColor="text1"/>
          <w:sz w:val="28"/>
          <w:szCs w:val="28"/>
          <w:lang w:val="ro-MD"/>
        </w:rPr>
      </w:pPr>
    </w:p>
    <w:p w:rsidR="00DE3BE0" w:rsidRDefault="00DE3BE0" w:rsidP="00DE3BE0">
      <w:pPr>
        <w:widowControl/>
        <w:autoSpaceDE/>
        <w:autoSpaceDN/>
        <w:spacing w:line="276" w:lineRule="auto"/>
        <w:jc w:val="both"/>
        <w:rPr>
          <w:b/>
          <w:bCs/>
          <w:color w:val="000000" w:themeColor="text1"/>
          <w:sz w:val="28"/>
          <w:szCs w:val="28"/>
          <w:lang w:val="ro-MD"/>
        </w:rPr>
      </w:pPr>
    </w:p>
    <w:p w:rsidR="00DE3BE0" w:rsidRPr="00E14BE3" w:rsidRDefault="00DE3BE0" w:rsidP="00DE3BE0">
      <w:pPr>
        <w:widowControl/>
        <w:autoSpaceDE/>
        <w:autoSpaceDN/>
        <w:ind w:left="720" w:firstLine="720"/>
        <w:rPr>
          <w:rFonts w:ascii="Times New Roman" w:hAnsi="Times New Roman" w:cs="Times New Roman"/>
          <w:sz w:val="18"/>
          <w:szCs w:val="18"/>
          <w:lang w:val="ro-MD" w:eastAsia="ru-RU"/>
        </w:rPr>
      </w:pPr>
      <w:r w:rsidRPr="00E14BE3">
        <w:rPr>
          <w:rFonts w:ascii="Times New Roman" w:eastAsia="Calibri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1D38787D" wp14:editId="1A730DDB">
                <wp:simplePos x="0" y="0"/>
                <wp:positionH relativeFrom="margin">
                  <wp:posOffset>6680</wp:posOffset>
                </wp:positionH>
                <wp:positionV relativeFrom="paragraph">
                  <wp:posOffset>132872</wp:posOffset>
                </wp:positionV>
                <wp:extent cx="6323610" cy="17813"/>
                <wp:effectExtent l="0" t="0" r="20320" b="2032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23610" cy="1781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9080C" id="Straight Connector 17" o:spid="_x0000_s1026" style="position:absolute;flip:y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55pt,10.45pt" to="498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">
                <o:lock v:ext="edit" shapetype="f"/>
                <w10:wrap anchorx="margin"/>
              </v:line>
            </w:pict>
          </mc:Fallback>
        </mc:AlternateContent>
      </w:r>
      <w:r w:rsidRPr="00E14BE3">
        <w:rPr>
          <w:rFonts w:ascii="Times New Roman" w:hAnsi="Times New Roman" w:cs="Times New Roman"/>
          <w:sz w:val="18"/>
          <w:szCs w:val="18"/>
          <w:lang w:val="ro-MD" w:eastAsia="ru-RU"/>
        </w:rPr>
        <w:t xml:space="preserve"> Piaţa Marii Adunări Naţionale 1, mun. Chişinău, MD-2012, tel. +373-22-25-05-93, fax +373-22-23-40-64</w:t>
      </w:r>
    </w:p>
    <w:p w:rsidR="00DE3BE0" w:rsidRPr="00E14BE3" w:rsidRDefault="00DE3BE0" w:rsidP="00DE3BE0">
      <w:pPr>
        <w:widowControl/>
        <w:autoSpaceDE/>
        <w:autoSpaceDN/>
        <w:ind w:left="-450"/>
        <w:rPr>
          <w:rFonts w:ascii="Times New Roman" w:hAnsi="Times New Roman" w:cs="Times New Roman"/>
          <w:color w:val="0000FF"/>
          <w:sz w:val="18"/>
          <w:szCs w:val="18"/>
          <w:u w:val="single"/>
          <w:lang w:val="ro-MD" w:eastAsia="ru-RU"/>
        </w:rPr>
      </w:pPr>
      <w:r w:rsidRPr="00E14BE3">
        <w:rPr>
          <w:rFonts w:ascii="Times New Roman" w:hAnsi="Times New Roman" w:cs="Times New Roman"/>
          <w:sz w:val="18"/>
          <w:szCs w:val="18"/>
          <w:lang w:val="ro-MD" w:eastAsia="ru-RU"/>
        </w:rPr>
        <w:t xml:space="preserve">                                                                         E-mail: </w:t>
      </w:r>
      <w:hyperlink r:id="rId8" w:history="1">
        <w:r w:rsidRPr="00E14BE3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ro-MD" w:eastAsia="ru-RU"/>
          </w:rPr>
          <w:t>secretariat@midr.gov.md</w:t>
        </w:r>
      </w:hyperlink>
      <w:r w:rsidRPr="00E14BE3">
        <w:rPr>
          <w:rFonts w:ascii="Times New Roman" w:hAnsi="Times New Roman" w:cs="Times New Roman"/>
          <w:color w:val="0000FF"/>
          <w:sz w:val="18"/>
          <w:szCs w:val="18"/>
          <w:lang w:val="ro-MD" w:eastAsia="ru-RU"/>
        </w:rPr>
        <w:t xml:space="preserve">  </w:t>
      </w:r>
      <w:r w:rsidRPr="00E14BE3">
        <w:rPr>
          <w:rFonts w:ascii="Times New Roman" w:hAnsi="Times New Roman" w:cs="Times New Roman"/>
          <w:sz w:val="18"/>
          <w:szCs w:val="18"/>
          <w:lang w:val="ro-MD" w:eastAsia="ru-RU"/>
        </w:rPr>
        <w:t xml:space="preserve">Pagina web: </w:t>
      </w:r>
      <w:hyperlink r:id="rId9" w:history="1">
        <w:r w:rsidRPr="00E14BE3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ro-MD" w:eastAsia="ru-RU"/>
          </w:rPr>
          <w:t>www.midr.gov.md</w:t>
        </w:r>
      </w:hyperlink>
    </w:p>
    <w:p w:rsidR="00DE3BE0" w:rsidRPr="00B07836" w:rsidRDefault="00DE3BE0" w:rsidP="00DE3BE0">
      <w:pPr>
        <w:spacing w:before="73" w:line="237" w:lineRule="auto"/>
        <w:ind w:left="6237" w:right="147" w:hanging="84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ro-MD"/>
        </w:rPr>
      </w:pPr>
      <w:r w:rsidRPr="00B07836">
        <w:rPr>
          <w:rFonts w:ascii="Times New Roman" w:hAnsi="Times New Roman" w:cs="Times New Roman"/>
          <w:i/>
          <w:color w:val="000000" w:themeColor="text1"/>
          <w:sz w:val="24"/>
          <w:szCs w:val="24"/>
          <w:lang w:val="ro-MD"/>
        </w:rPr>
        <w:lastRenderedPageBreak/>
        <w:t xml:space="preserve">Anexă la Ordinul </w:t>
      </w:r>
    </w:p>
    <w:p w:rsidR="00DE3BE0" w:rsidRPr="00E14BE3" w:rsidRDefault="00DE3BE0" w:rsidP="00DE3BE0">
      <w:pPr>
        <w:spacing w:before="73" w:line="237" w:lineRule="auto"/>
        <w:ind w:left="6237" w:right="147" w:hanging="84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ro-MD"/>
        </w:rPr>
      </w:pPr>
      <w:r w:rsidRPr="00E14BE3">
        <w:rPr>
          <w:rFonts w:ascii="Times New Roman" w:hAnsi="Times New Roman" w:cs="Times New Roman"/>
          <w:i/>
          <w:color w:val="000000" w:themeColor="text1"/>
          <w:sz w:val="24"/>
          <w:szCs w:val="24"/>
          <w:lang w:val="ro-MD"/>
        </w:rPr>
        <w:t>Viceprim-ministrului, ministru infrastructurii și dezvoltării regionale</w:t>
      </w:r>
    </w:p>
    <w:p w:rsidR="00DE3BE0" w:rsidRPr="00E14BE3" w:rsidRDefault="00DE3BE0" w:rsidP="00DE3BE0">
      <w:pPr>
        <w:spacing w:before="122"/>
        <w:ind w:left="6237" w:right="148" w:hanging="84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ro-MD"/>
        </w:rPr>
      </w:pPr>
      <w:r w:rsidRPr="00E14BE3">
        <w:rPr>
          <w:rFonts w:ascii="Times New Roman" w:hAnsi="Times New Roman" w:cs="Times New Roman"/>
          <w:i/>
          <w:color w:val="000000" w:themeColor="text1"/>
          <w:sz w:val="24"/>
          <w:szCs w:val="24"/>
          <w:lang w:val="ro-MD"/>
        </w:rPr>
        <w:t>nr.______din</w:t>
      </w:r>
      <w:r w:rsidRPr="00E14BE3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  <w:lang w:val="ro-MD"/>
        </w:rPr>
        <w:t xml:space="preserve"> </w:t>
      </w:r>
      <w:r w:rsidR="006E4BCC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  <w:u w:val="single"/>
          <w:lang w:val="ro-MD"/>
        </w:rPr>
        <w:t xml:space="preserve">                   </w:t>
      </w:r>
      <w:r w:rsidRPr="00E14BE3">
        <w:rPr>
          <w:rFonts w:ascii="Times New Roman" w:hAnsi="Times New Roman" w:cs="Times New Roman"/>
          <w:i/>
          <w:color w:val="000000" w:themeColor="text1"/>
          <w:sz w:val="24"/>
          <w:szCs w:val="24"/>
          <w:lang w:val="ro-MD"/>
        </w:rPr>
        <w:t>2026</w:t>
      </w:r>
    </w:p>
    <w:p w:rsidR="00DE3BE0" w:rsidRPr="00E14BE3" w:rsidRDefault="00DE3BE0" w:rsidP="00DE3BE0">
      <w:pPr>
        <w:pStyle w:val="a3"/>
        <w:rPr>
          <w:rFonts w:ascii="Times New Roman" w:hAnsi="Times New Roman" w:cs="Times New Roman"/>
          <w:i/>
          <w:color w:val="000000" w:themeColor="text1"/>
          <w:lang w:val="ro-MD"/>
        </w:rPr>
      </w:pPr>
    </w:p>
    <w:p w:rsidR="00430DEB" w:rsidRDefault="00430DEB" w:rsidP="004624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:rsidR="00A71388" w:rsidRDefault="00DE3BE0" w:rsidP="004624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E14BE3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Regulamentul privind </w:t>
      </w:r>
      <w:r w:rsidR="00B07836">
        <w:rPr>
          <w:rFonts w:ascii="Times New Roman" w:hAnsi="Times New Roman" w:cs="Times New Roman"/>
          <w:b/>
          <w:bCs/>
          <w:sz w:val="24"/>
          <w:szCs w:val="24"/>
          <w:lang w:val="ro-MD"/>
        </w:rPr>
        <w:t>determinarea</w:t>
      </w:r>
      <w:r w:rsidR="005B5A0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5B5A0E" w:rsidRPr="00E14BE3">
        <w:rPr>
          <w:rFonts w:ascii="Times New Roman" w:hAnsi="Times New Roman" w:cs="Times New Roman"/>
          <w:b/>
          <w:bCs/>
          <w:sz w:val="24"/>
          <w:szCs w:val="24"/>
          <w:lang w:val="ro-MD"/>
        </w:rPr>
        <w:t>gradul</w:t>
      </w:r>
      <w:r w:rsidR="005B5A0E">
        <w:rPr>
          <w:rFonts w:ascii="Times New Roman" w:hAnsi="Times New Roman" w:cs="Times New Roman"/>
          <w:b/>
          <w:bCs/>
          <w:sz w:val="24"/>
          <w:szCs w:val="24"/>
          <w:lang w:val="ro-MD"/>
        </w:rPr>
        <w:t>ui</w:t>
      </w:r>
      <w:r w:rsidR="005B5A0E" w:rsidRPr="00E14BE3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de </w:t>
      </w:r>
      <w:r w:rsidR="005B5A0E">
        <w:rPr>
          <w:rFonts w:ascii="Times New Roman" w:hAnsi="Times New Roman" w:cs="Times New Roman"/>
          <w:b/>
          <w:bCs/>
          <w:sz w:val="24"/>
          <w:szCs w:val="24"/>
          <w:lang w:val="ro-MD"/>
        </w:rPr>
        <w:t>finalizare</w:t>
      </w:r>
      <w:r w:rsidR="005B5A0E" w:rsidRPr="00E14BE3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a construcției</w:t>
      </w:r>
      <w:r w:rsidR="005B5A0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</w:p>
    <w:p w:rsidR="00DE3BE0" w:rsidRPr="00E14BE3" w:rsidRDefault="00D2674F" w:rsidP="004624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și </w:t>
      </w:r>
      <w:r w:rsidR="008D107C">
        <w:rPr>
          <w:rFonts w:ascii="Times New Roman" w:hAnsi="Times New Roman" w:cs="Times New Roman"/>
          <w:b/>
          <w:bCs/>
          <w:sz w:val="24"/>
          <w:szCs w:val="24"/>
          <w:lang w:val="ro-MD"/>
        </w:rPr>
        <w:t>perfectarea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AD1FB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Actului de constatare </w:t>
      </w:r>
      <w:r w:rsidR="00462471">
        <w:rPr>
          <w:rFonts w:ascii="Times New Roman" w:hAnsi="Times New Roman" w:cs="Times New Roman"/>
          <w:b/>
          <w:bCs/>
          <w:sz w:val="24"/>
          <w:szCs w:val="24"/>
          <w:lang w:val="ro-MD"/>
        </w:rPr>
        <w:t>în scopul impozitării</w:t>
      </w:r>
      <w:r w:rsidR="00AD1FB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</w:p>
    <w:p w:rsidR="00A71388" w:rsidRPr="00E14BE3" w:rsidRDefault="00A71388" w:rsidP="00DE3BE0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DE3BE0" w:rsidRPr="00E14BE3" w:rsidRDefault="00972FFB" w:rsidP="00DE3B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972FFB">
        <w:rPr>
          <w:rFonts w:ascii="Times New Roman" w:hAnsi="Times New Roman" w:cs="Times New Roman"/>
          <w:b/>
          <w:bCs/>
          <w:sz w:val="24"/>
          <w:szCs w:val="24"/>
          <w:lang w:val="ro-MD"/>
        </w:rPr>
        <w:t>CAPITOLUL</w:t>
      </w:r>
      <w:r w:rsidR="00DE3BE0" w:rsidRPr="00E14BE3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I</w:t>
      </w:r>
    </w:p>
    <w:p w:rsidR="00DE3BE0" w:rsidRPr="00E14BE3" w:rsidRDefault="00042D53" w:rsidP="00DE3B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Dispoziții generale</w:t>
      </w:r>
    </w:p>
    <w:p w:rsidR="00DE3BE0" w:rsidRPr="00E14BE3" w:rsidRDefault="00DE3BE0" w:rsidP="00DE3B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:rsidR="00517986" w:rsidRDefault="00092634" w:rsidP="00517986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0DEB">
        <w:rPr>
          <w:rFonts w:ascii="Times New Roman" w:hAnsi="Times New Roman" w:cs="Times New Roman"/>
          <w:sz w:val="24"/>
          <w:szCs w:val="24"/>
          <w:lang w:val="ro-MD"/>
        </w:rPr>
        <w:t xml:space="preserve">Prezentul </w:t>
      </w:r>
      <w:r w:rsidR="00DE3BE0" w:rsidRPr="00430DEB">
        <w:rPr>
          <w:rFonts w:ascii="Times New Roman" w:hAnsi="Times New Roman" w:cs="Times New Roman"/>
          <w:sz w:val="24"/>
          <w:szCs w:val="24"/>
          <w:lang w:val="ro-MD"/>
        </w:rPr>
        <w:t>Regulament</w:t>
      </w:r>
      <w:r w:rsidRPr="00430DE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17E73">
        <w:rPr>
          <w:rFonts w:ascii="Times New Roman" w:hAnsi="Times New Roman" w:cs="Times New Roman"/>
          <w:sz w:val="24"/>
          <w:szCs w:val="24"/>
          <w:lang w:val="ro-MD"/>
        </w:rPr>
        <w:t xml:space="preserve">stabilește </w:t>
      </w:r>
      <w:r w:rsidRPr="00430DEB">
        <w:rPr>
          <w:rFonts w:ascii="Times New Roman" w:hAnsi="Times New Roman" w:cs="Times New Roman"/>
          <w:sz w:val="24"/>
          <w:szCs w:val="24"/>
          <w:lang w:val="ro-MD"/>
        </w:rPr>
        <w:t xml:space="preserve">modalitatea și procedura de </w:t>
      </w:r>
      <w:r w:rsidR="00A71388">
        <w:rPr>
          <w:rFonts w:ascii="Times New Roman" w:hAnsi="Times New Roman" w:cs="Times New Roman"/>
          <w:sz w:val="24"/>
          <w:szCs w:val="24"/>
          <w:lang w:val="ro-MD"/>
        </w:rPr>
        <w:t>determinare</w:t>
      </w:r>
      <w:r w:rsidR="00D2674F" w:rsidRPr="00430DEB">
        <w:rPr>
          <w:rFonts w:ascii="Times New Roman" w:hAnsi="Times New Roman" w:cs="Times New Roman"/>
          <w:sz w:val="24"/>
          <w:szCs w:val="24"/>
          <w:lang w:val="ro-MD"/>
        </w:rPr>
        <w:t xml:space="preserve"> a gradului de finalizare a construcției</w:t>
      </w:r>
      <w:r w:rsidR="00DC1A75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430DEB" w:rsidRPr="00430DEB">
        <w:rPr>
          <w:rFonts w:ascii="Times New Roman" w:hAnsi="Times New Roman" w:cs="Times New Roman"/>
          <w:sz w:val="24"/>
          <w:szCs w:val="24"/>
          <w:lang w:val="ro-MD"/>
        </w:rPr>
        <w:t xml:space="preserve"> precum și condițiile de </w:t>
      </w:r>
      <w:r w:rsidR="008D107C">
        <w:rPr>
          <w:rFonts w:ascii="Times New Roman" w:hAnsi="Times New Roman" w:cs="Times New Roman"/>
          <w:sz w:val="24"/>
          <w:szCs w:val="24"/>
          <w:lang w:val="ro-MD"/>
        </w:rPr>
        <w:t>perfectare</w:t>
      </w:r>
      <w:r w:rsidR="00430DEB" w:rsidRPr="00430DEB">
        <w:rPr>
          <w:rFonts w:ascii="Times New Roman" w:hAnsi="Times New Roman" w:cs="Times New Roman"/>
          <w:sz w:val="24"/>
          <w:szCs w:val="24"/>
          <w:lang w:val="ro-MD"/>
        </w:rPr>
        <w:t xml:space="preserve"> a </w:t>
      </w:r>
      <w:r w:rsidR="00D2674F" w:rsidRPr="00430DEB">
        <w:rPr>
          <w:rFonts w:ascii="Times New Roman" w:hAnsi="Times New Roman" w:cs="Times New Roman"/>
          <w:sz w:val="24"/>
          <w:szCs w:val="24"/>
          <w:lang w:val="ro-MD"/>
        </w:rPr>
        <w:t>Actului de constatare</w:t>
      </w:r>
      <w:r w:rsidR="00430DEB" w:rsidRPr="00430DEB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D2674F" w:rsidRPr="00430DEB">
        <w:rPr>
          <w:rFonts w:ascii="Times New Roman" w:hAnsi="Times New Roman" w:cs="Times New Roman"/>
          <w:sz w:val="24"/>
          <w:szCs w:val="24"/>
          <w:lang w:val="ro-MD"/>
        </w:rPr>
        <w:t xml:space="preserve"> în scopul </w:t>
      </w:r>
      <w:r w:rsidR="008464B7">
        <w:rPr>
          <w:rFonts w:ascii="Times New Roman" w:hAnsi="Times New Roman" w:cs="Times New Roman"/>
          <w:sz w:val="24"/>
          <w:szCs w:val="24"/>
          <w:lang w:val="ro-MD"/>
        </w:rPr>
        <w:t>stabilirii</w:t>
      </w:r>
      <w:r w:rsidR="00D2674F" w:rsidRPr="00430DEB">
        <w:rPr>
          <w:rFonts w:ascii="Times New Roman" w:hAnsi="Times New Roman" w:cs="Times New Roman"/>
          <w:sz w:val="24"/>
          <w:szCs w:val="24"/>
          <w:lang w:val="ro-MD"/>
        </w:rPr>
        <w:t xml:space="preserve"> bunu</w:t>
      </w:r>
      <w:r w:rsidR="008464B7">
        <w:rPr>
          <w:rFonts w:ascii="Times New Roman" w:hAnsi="Times New Roman" w:cs="Times New Roman"/>
          <w:sz w:val="24"/>
          <w:szCs w:val="24"/>
          <w:lang w:val="ro-MD"/>
        </w:rPr>
        <w:t>lui</w:t>
      </w:r>
      <w:r w:rsidR="00D2674F" w:rsidRPr="00430DEB">
        <w:rPr>
          <w:rFonts w:ascii="Times New Roman" w:hAnsi="Times New Roman" w:cs="Times New Roman"/>
          <w:sz w:val="24"/>
          <w:szCs w:val="24"/>
          <w:lang w:val="ro-MD"/>
        </w:rPr>
        <w:t xml:space="preserve"> imobil</w:t>
      </w:r>
      <w:r w:rsidR="008464B7">
        <w:rPr>
          <w:rFonts w:ascii="Times New Roman" w:hAnsi="Times New Roman" w:cs="Times New Roman"/>
          <w:sz w:val="24"/>
          <w:szCs w:val="24"/>
          <w:lang w:val="ro-MD"/>
        </w:rPr>
        <w:t xml:space="preserve"> în calitate de obiect al impunerii</w:t>
      </w:r>
      <w:r w:rsidR="00A71388">
        <w:rPr>
          <w:rFonts w:ascii="Times New Roman" w:hAnsi="Times New Roman" w:cs="Times New Roman"/>
          <w:sz w:val="24"/>
          <w:szCs w:val="24"/>
          <w:lang w:val="ro-MD"/>
        </w:rPr>
        <w:t>. Actul de constatare</w:t>
      </w:r>
      <w:r w:rsidR="00393D8D">
        <w:rPr>
          <w:rFonts w:ascii="Times New Roman" w:hAnsi="Times New Roman" w:cs="Times New Roman"/>
          <w:sz w:val="24"/>
          <w:szCs w:val="24"/>
          <w:lang w:val="ro-MD"/>
        </w:rPr>
        <w:t xml:space="preserve"> nu înlocuiește expertiza tehnică și nu </w:t>
      </w:r>
      <w:r w:rsidR="00A71388">
        <w:rPr>
          <w:rFonts w:ascii="Times New Roman" w:hAnsi="Times New Roman" w:cs="Times New Roman"/>
          <w:sz w:val="24"/>
          <w:szCs w:val="24"/>
          <w:lang w:val="ro-MD"/>
        </w:rPr>
        <w:t>constituie</w:t>
      </w:r>
      <w:r w:rsidR="00393D8D">
        <w:rPr>
          <w:rFonts w:ascii="Times New Roman" w:hAnsi="Times New Roman" w:cs="Times New Roman"/>
          <w:sz w:val="24"/>
          <w:szCs w:val="24"/>
          <w:lang w:val="ro-MD"/>
        </w:rPr>
        <w:t xml:space="preserve"> temei pentru înregistrarea construcției în </w:t>
      </w:r>
      <w:r w:rsidR="008464B7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393D8D">
        <w:rPr>
          <w:rFonts w:ascii="Times New Roman" w:hAnsi="Times New Roman" w:cs="Times New Roman"/>
          <w:sz w:val="24"/>
          <w:szCs w:val="24"/>
          <w:lang w:val="ro-MD"/>
        </w:rPr>
        <w:t>egistrul bunurilor imobile</w:t>
      </w:r>
      <w:r w:rsidR="00430DEB" w:rsidRPr="00430DEB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A7138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464B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517986" w:rsidRDefault="00517986" w:rsidP="00517986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Prevederile prezentului Regulament se aplică tuturor categoriilor de proprietari ai bunurilor imobile – persoane fizice și persoane juridice. </w:t>
      </w:r>
    </w:p>
    <w:p w:rsidR="00430DEB" w:rsidRDefault="006C21BF" w:rsidP="0007018C">
      <w:pPr>
        <w:pStyle w:val="a5"/>
        <w:numPr>
          <w:ilvl w:val="1"/>
          <w:numId w:val="7"/>
        </w:numPr>
        <w:tabs>
          <w:tab w:val="left" w:pos="536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E0C68">
        <w:rPr>
          <w:rFonts w:ascii="Times New Roman" w:hAnsi="Times New Roman" w:cs="Times New Roman"/>
          <w:sz w:val="24"/>
          <w:szCs w:val="24"/>
          <w:lang w:val="ro-MD"/>
        </w:rPr>
        <w:t xml:space="preserve">Regulamentul se aplică </w:t>
      </w:r>
      <w:r w:rsidR="005B5A0E" w:rsidRPr="001F160B">
        <w:rPr>
          <w:rFonts w:ascii="Times New Roman" w:hAnsi="Times New Roman" w:cs="Times New Roman"/>
          <w:sz w:val="24"/>
          <w:szCs w:val="24"/>
          <w:lang w:val="ro-MD"/>
        </w:rPr>
        <w:t>bunurilor imobile</w:t>
      </w:r>
      <w:r w:rsidR="00430DEB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:rsidR="00430DEB" w:rsidRDefault="005B5A0E" w:rsidP="00430DEB">
      <w:pPr>
        <w:pStyle w:val="a5"/>
        <w:numPr>
          <w:ilvl w:val="0"/>
          <w:numId w:val="19"/>
        </w:numPr>
        <w:tabs>
          <w:tab w:val="left" w:pos="536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 aflate la 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 xml:space="preserve">un grad de finalizare </w:t>
      </w:r>
      <w:r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="00FE0C68" w:rsidRPr="001F160B">
        <w:rPr>
          <w:rFonts w:ascii="Times New Roman" w:hAnsi="Times New Roman" w:cs="Times New Roman"/>
          <w:sz w:val="24"/>
          <w:szCs w:val="24"/>
          <w:lang w:val="ro-MD"/>
        </w:rPr>
        <w:t>construcției</w:t>
      </w:r>
      <w:r w:rsidR="00076CC6">
        <w:rPr>
          <w:rFonts w:ascii="Times New Roman" w:hAnsi="Times New Roman" w:cs="Times New Roman"/>
          <w:sz w:val="24"/>
          <w:szCs w:val="24"/>
          <w:lang w:val="ro-MD"/>
        </w:rPr>
        <w:t xml:space="preserve"> de 50% și mai mult</w:t>
      </w:r>
      <w:r w:rsidR="00430DEB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430DEB" w:rsidRDefault="005B5A0E" w:rsidP="00430DEB">
      <w:pPr>
        <w:pStyle w:val="a5"/>
        <w:numPr>
          <w:ilvl w:val="0"/>
          <w:numId w:val="19"/>
        </w:numPr>
        <w:tabs>
          <w:tab w:val="left" w:pos="536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 rămase 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>nefinalizate</w:t>
      </w:r>
      <w:r w:rsidR="00076CC6">
        <w:rPr>
          <w:rFonts w:ascii="Times New Roman" w:hAnsi="Times New Roman" w:cs="Times New Roman"/>
          <w:sz w:val="24"/>
          <w:szCs w:val="24"/>
          <w:lang w:val="ro-MD"/>
        </w:rPr>
        <w:t xml:space="preserve"> timp de 3</w:t>
      </w:r>
      <w:r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 ani 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>de la începerea</w:t>
      </w:r>
      <w:r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 lucrărilor de </w:t>
      </w:r>
      <w:r w:rsidR="00FE0C68" w:rsidRPr="001F160B">
        <w:rPr>
          <w:rFonts w:ascii="Times New Roman" w:hAnsi="Times New Roman" w:cs="Times New Roman"/>
          <w:sz w:val="24"/>
          <w:szCs w:val="24"/>
          <w:lang w:val="ro-MD"/>
        </w:rPr>
        <w:t>construcție</w:t>
      </w:r>
      <w:r w:rsidR="00430DEB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6C21BF" w:rsidRPr="00FE0C68" w:rsidRDefault="006C21BF" w:rsidP="00430DEB">
      <w:pPr>
        <w:pStyle w:val="a5"/>
        <w:numPr>
          <w:ilvl w:val="0"/>
          <w:numId w:val="19"/>
        </w:numPr>
        <w:tabs>
          <w:tab w:val="left" w:pos="536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E0C68">
        <w:rPr>
          <w:rFonts w:ascii="Times New Roman" w:hAnsi="Times New Roman" w:cs="Times New Roman"/>
          <w:sz w:val="24"/>
          <w:szCs w:val="24"/>
          <w:lang w:val="ro-MD"/>
        </w:rPr>
        <w:t xml:space="preserve">amplasate în intravilanul sau extravilanul localităților urbane </w:t>
      </w:r>
      <w:r w:rsidR="00533627" w:rsidRPr="00FE0C68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FE0C68">
        <w:rPr>
          <w:rFonts w:ascii="Times New Roman" w:hAnsi="Times New Roman" w:cs="Times New Roman"/>
          <w:sz w:val="24"/>
          <w:szCs w:val="24"/>
          <w:lang w:val="ro-MD"/>
        </w:rPr>
        <w:t xml:space="preserve"> rurale</w:t>
      </w:r>
      <w:r w:rsidR="00430DEB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430DEB" w:rsidRPr="00FE0C68">
        <w:rPr>
          <w:rFonts w:ascii="Times New Roman" w:hAnsi="Times New Roman" w:cs="Times New Roman"/>
          <w:sz w:val="24"/>
          <w:szCs w:val="24"/>
          <w:lang w:val="ro-MD"/>
        </w:rPr>
        <w:t xml:space="preserve"> indiferent de forma de proprietate</w:t>
      </w:r>
      <w:r w:rsidRPr="00FE0C6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DB1E37" w:rsidRDefault="00377220" w:rsidP="004D278F">
      <w:pPr>
        <w:pStyle w:val="a5"/>
        <w:numPr>
          <w:ilvl w:val="1"/>
          <w:numId w:val="7"/>
        </w:numPr>
        <w:tabs>
          <w:tab w:val="left" w:pos="536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D278F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297EA2" w:rsidRPr="004D278F">
        <w:rPr>
          <w:rFonts w:ascii="Times New Roman" w:hAnsi="Times New Roman" w:cs="Times New Roman"/>
          <w:sz w:val="24"/>
          <w:szCs w:val="24"/>
          <w:lang w:val="ro-MD"/>
        </w:rPr>
        <w:t xml:space="preserve">ctul </w:t>
      </w:r>
      <w:r w:rsidR="0025073A" w:rsidRPr="004D278F">
        <w:rPr>
          <w:rFonts w:ascii="Times New Roman" w:hAnsi="Times New Roman" w:cs="Times New Roman"/>
          <w:sz w:val="24"/>
          <w:szCs w:val="24"/>
          <w:lang w:val="ro-MD"/>
        </w:rPr>
        <w:t xml:space="preserve">de constatare </w:t>
      </w:r>
      <w:r w:rsidR="00092634" w:rsidRPr="004D278F">
        <w:rPr>
          <w:rFonts w:ascii="Times New Roman" w:hAnsi="Times New Roman" w:cs="Times New Roman"/>
          <w:sz w:val="24"/>
          <w:szCs w:val="24"/>
          <w:lang w:val="ro-MD"/>
        </w:rPr>
        <w:t xml:space="preserve">este un </w:t>
      </w:r>
      <w:r w:rsidR="0025073A" w:rsidRPr="004D278F">
        <w:rPr>
          <w:rFonts w:ascii="Times New Roman" w:hAnsi="Times New Roman" w:cs="Times New Roman"/>
          <w:sz w:val="24"/>
          <w:szCs w:val="24"/>
          <w:lang w:val="ro-MD"/>
        </w:rPr>
        <w:t xml:space="preserve">act </w:t>
      </w:r>
      <w:r w:rsidR="00BA7C6E">
        <w:rPr>
          <w:rFonts w:ascii="Times New Roman" w:hAnsi="Times New Roman" w:cs="Times New Roman"/>
          <w:sz w:val="24"/>
          <w:szCs w:val="24"/>
          <w:lang w:val="ro-MD"/>
        </w:rPr>
        <w:t xml:space="preserve">administrativ cu caracter </w:t>
      </w:r>
      <w:r w:rsidR="002C7DFB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C20105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8D107C">
        <w:rPr>
          <w:rFonts w:ascii="Times New Roman" w:hAnsi="Times New Roman" w:cs="Times New Roman"/>
          <w:sz w:val="24"/>
          <w:szCs w:val="24"/>
          <w:lang w:val="ro-MD"/>
        </w:rPr>
        <w:t>perfectat</w:t>
      </w:r>
      <w:r w:rsidR="004D278F"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r w:rsidR="00EE7E65">
        <w:rPr>
          <w:rFonts w:ascii="Times New Roman" w:hAnsi="Times New Roman" w:cs="Times New Roman"/>
          <w:sz w:val="24"/>
          <w:szCs w:val="24"/>
          <w:lang w:val="ro-MD"/>
        </w:rPr>
        <w:t xml:space="preserve">Comisia </w:t>
      </w:r>
      <w:r w:rsidR="00BD6917">
        <w:rPr>
          <w:rFonts w:ascii="Times New Roman" w:hAnsi="Times New Roman" w:cs="Times New Roman"/>
          <w:sz w:val="24"/>
          <w:szCs w:val="24"/>
          <w:lang w:val="ro-MD"/>
        </w:rPr>
        <w:t xml:space="preserve">de determinare a gradului de finalizare a construcției, </w:t>
      </w:r>
      <w:r w:rsidR="00EE7E65">
        <w:rPr>
          <w:rFonts w:ascii="Times New Roman" w:hAnsi="Times New Roman" w:cs="Times New Roman"/>
          <w:sz w:val="24"/>
          <w:szCs w:val="24"/>
          <w:lang w:val="ro-MD"/>
        </w:rPr>
        <w:t xml:space="preserve">constituită în cadrul </w:t>
      </w:r>
      <w:r w:rsidR="00D532BF" w:rsidRPr="004D278F">
        <w:rPr>
          <w:rFonts w:ascii="Times New Roman" w:hAnsi="Times New Roman" w:cs="Times New Roman"/>
          <w:sz w:val="24"/>
          <w:szCs w:val="24"/>
          <w:lang w:val="ro-MD"/>
        </w:rPr>
        <w:t>autorități</w:t>
      </w:r>
      <w:r w:rsidR="00D532BF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D532BF" w:rsidRPr="004D278F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D532BF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B07836" w:rsidRPr="004D278F">
        <w:rPr>
          <w:rFonts w:ascii="Times New Roman" w:hAnsi="Times New Roman" w:cs="Times New Roman"/>
          <w:sz w:val="24"/>
          <w:szCs w:val="24"/>
          <w:lang w:val="ro-MD"/>
        </w:rPr>
        <w:t xml:space="preserve"> publice locale</w:t>
      </w:r>
      <w:r w:rsidR="00EE7E65">
        <w:rPr>
          <w:rFonts w:ascii="Times New Roman" w:hAnsi="Times New Roman" w:cs="Times New Roman"/>
          <w:sz w:val="24"/>
          <w:szCs w:val="24"/>
          <w:lang w:val="ro-MD"/>
        </w:rPr>
        <w:t>, cu participarea, după caz,</w:t>
      </w:r>
      <w:r w:rsidR="00B0783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="00B07836">
        <w:rPr>
          <w:rFonts w:ascii="Times New Roman" w:hAnsi="Times New Roman" w:cs="Times New Roman"/>
          <w:sz w:val="24"/>
          <w:szCs w:val="24"/>
          <w:lang w:val="ro-MD"/>
        </w:rPr>
        <w:t>exper</w:t>
      </w:r>
      <w:r w:rsidR="00EE7E65">
        <w:rPr>
          <w:rFonts w:ascii="Times New Roman" w:hAnsi="Times New Roman" w:cs="Times New Roman"/>
          <w:sz w:val="24"/>
          <w:szCs w:val="24"/>
          <w:lang w:val="ro-MD"/>
        </w:rPr>
        <w:t>ților</w:t>
      </w:r>
      <w:r w:rsidR="00B07836">
        <w:rPr>
          <w:rFonts w:ascii="Times New Roman" w:hAnsi="Times New Roman" w:cs="Times New Roman"/>
          <w:sz w:val="24"/>
          <w:szCs w:val="24"/>
          <w:lang w:val="ro-MD"/>
        </w:rPr>
        <w:t xml:space="preserve"> tehnic</w:t>
      </w:r>
      <w:r w:rsidR="00EE7E65">
        <w:rPr>
          <w:rFonts w:ascii="Times New Roman" w:hAnsi="Times New Roman" w:cs="Times New Roman"/>
          <w:sz w:val="24"/>
          <w:szCs w:val="24"/>
          <w:lang w:val="ro-MD"/>
        </w:rPr>
        <w:t>i în construcții sau a agenților economici specializați în expertiză tehnică, cooptați conform legislației</w:t>
      </w:r>
      <w:r w:rsidR="00C20105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:rsidR="004D278F" w:rsidRDefault="00DB1E37" w:rsidP="00DB1E37">
      <w:pPr>
        <w:pStyle w:val="a5"/>
        <w:tabs>
          <w:tab w:val="left" w:pos="536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</w:t>
      </w:r>
      <w:r w:rsidR="00C20105">
        <w:rPr>
          <w:rFonts w:ascii="Times New Roman" w:hAnsi="Times New Roman" w:cs="Times New Roman"/>
          <w:sz w:val="24"/>
          <w:szCs w:val="24"/>
          <w:lang w:val="ro-MD"/>
        </w:rPr>
        <w:t>Actul</w:t>
      </w:r>
      <w:r w:rsidR="004D278F"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 confirmă starea de fapt privind gradul de finalizare a construcției</w:t>
      </w:r>
      <w:r w:rsidR="00C20105">
        <w:rPr>
          <w:rFonts w:ascii="Times New Roman" w:hAnsi="Times New Roman" w:cs="Times New Roman"/>
          <w:sz w:val="24"/>
          <w:szCs w:val="24"/>
          <w:lang w:val="ro-MD"/>
        </w:rPr>
        <w:t xml:space="preserve"> și se perfectează exclusiv în scopul stabilirii bunului imobil în calitate de obiect al impunerii. Acesta nu creează, nu </w:t>
      </w:r>
      <w:r w:rsidR="004D278F" w:rsidRPr="001F160B">
        <w:rPr>
          <w:rFonts w:ascii="Times New Roman" w:hAnsi="Times New Roman" w:cs="Times New Roman"/>
          <w:sz w:val="24"/>
          <w:szCs w:val="24"/>
          <w:lang w:val="ro-MD"/>
        </w:rPr>
        <w:t>modific</w:t>
      </w:r>
      <w:r w:rsidR="00C20105">
        <w:rPr>
          <w:rFonts w:ascii="Times New Roman" w:hAnsi="Times New Roman" w:cs="Times New Roman"/>
          <w:sz w:val="24"/>
          <w:szCs w:val="24"/>
          <w:lang w:val="ro-MD"/>
        </w:rPr>
        <w:t>ă și nu</w:t>
      </w:r>
      <w:r w:rsidR="004D278F"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 stinge raporturi juridice</w:t>
      </w:r>
      <w:r w:rsidR="00C20105">
        <w:rPr>
          <w:rFonts w:ascii="Times New Roman" w:hAnsi="Times New Roman" w:cs="Times New Roman"/>
          <w:sz w:val="24"/>
          <w:szCs w:val="24"/>
          <w:lang w:val="ro-MD"/>
        </w:rPr>
        <w:t xml:space="preserve"> civile sau reale asupra </w:t>
      </w:r>
      <w:r w:rsidR="004D278F" w:rsidRPr="001F160B">
        <w:rPr>
          <w:rFonts w:ascii="Times New Roman" w:hAnsi="Times New Roman" w:cs="Times New Roman"/>
          <w:sz w:val="24"/>
          <w:szCs w:val="24"/>
          <w:lang w:val="ro-MD"/>
        </w:rPr>
        <w:t>bunului imobil</w:t>
      </w:r>
      <w:r w:rsidR="00C20105">
        <w:rPr>
          <w:rFonts w:ascii="Times New Roman" w:hAnsi="Times New Roman" w:cs="Times New Roman"/>
          <w:sz w:val="24"/>
          <w:szCs w:val="24"/>
          <w:lang w:val="ro-MD"/>
        </w:rPr>
        <w:t xml:space="preserve"> și poate</w:t>
      </w:r>
      <w:r w:rsidR="002A5776">
        <w:rPr>
          <w:rFonts w:ascii="Times New Roman" w:hAnsi="Times New Roman" w:cs="Times New Roman"/>
          <w:sz w:val="24"/>
          <w:szCs w:val="24"/>
          <w:lang w:val="ro-MD"/>
        </w:rPr>
        <w:t xml:space="preserve"> fi contestat în condițiile </w:t>
      </w:r>
      <w:r w:rsidR="002C7DFB" w:rsidRPr="004D278F">
        <w:rPr>
          <w:rFonts w:ascii="Times New Roman" w:hAnsi="Times New Roman" w:cs="Times New Roman"/>
          <w:sz w:val="24"/>
          <w:szCs w:val="24"/>
          <w:lang w:val="ro-MD"/>
        </w:rPr>
        <w:t xml:space="preserve">Codul </w:t>
      </w:r>
      <w:r w:rsidR="002C7DFB">
        <w:rPr>
          <w:rFonts w:ascii="Times New Roman" w:hAnsi="Times New Roman" w:cs="Times New Roman"/>
          <w:sz w:val="24"/>
          <w:szCs w:val="24"/>
          <w:lang w:val="ro-MD"/>
        </w:rPr>
        <w:t>administrativ</w:t>
      </w:r>
      <w:r w:rsidR="002C7DFB">
        <w:rPr>
          <w:rFonts w:ascii="Times New Roman" w:hAnsi="Times New Roman" w:cs="Times New Roman"/>
          <w:sz w:val="24"/>
          <w:szCs w:val="24"/>
          <w:lang w:val="ro-MD"/>
        </w:rPr>
        <w:t xml:space="preserve"> al Republicii Moldova nr. 116/</w:t>
      </w:r>
      <w:r w:rsidR="002C7DFB">
        <w:rPr>
          <w:rFonts w:ascii="Times New Roman" w:hAnsi="Times New Roman" w:cs="Times New Roman"/>
          <w:sz w:val="24"/>
          <w:szCs w:val="24"/>
          <w:lang w:val="ro-MD"/>
        </w:rPr>
        <w:t>2018</w:t>
      </w:r>
      <w:r w:rsidR="003A418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377220" w:rsidRPr="004D278F" w:rsidRDefault="00377220" w:rsidP="00094162">
      <w:pPr>
        <w:pStyle w:val="a5"/>
        <w:numPr>
          <w:ilvl w:val="1"/>
          <w:numId w:val="7"/>
        </w:numPr>
        <w:tabs>
          <w:tab w:val="left" w:pos="54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D278F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786440" w:rsidRPr="004D278F">
        <w:rPr>
          <w:rFonts w:ascii="Times New Roman" w:hAnsi="Times New Roman" w:cs="Times New Roman"/>
          <w:sz w:val="24"/>
          <w:szCs w:val="24"/>
          <w:lang w:val="ro-MD"/>
        </w:rPr>
        <w:t>ctul</w:t>
      </w:r>
      <w:r w:rsidRPr="004D278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64CC3" w:rsidRPr="004D278F">
        <w:rPr>
          <w:rFonts w:ascii="Times New Roman" w:hAnsi="Times New Roman" w:cs="Times New Roman"/>
          <w:sz w:val="24"/>
          <w:szCs w:val="24"/>
          <w:lang w:val="ro-MD"/>
        </w:rPr>
        <w:t xml:space="preserve">de constatare constituie temei pentru aplicarea prevederilor art. 278 </w:t>
      </w:r>
      <w:r w:rsidR="00B07836">
        <w:rPr>
          <w:rFonts w:ascii="Times New Roman" w:hAnsi="Times New Roman" w:cs="Times New Roman"/>
          <w:sz w:val="24"/>
          <w:szCs w:val="24"/>
          <w:lang w:val="ro-MD"/>
        </w:rPr>
        <w:t xml:space="preserve">alin. (1) </w:t>
      </w:r>
      <w:r w:rsidR="00E64CC3" w:rsidRPr="004D278F">
        <w:rPr>
          <w:rFonts w:ascii="Times New Roman" w:hAnsi="Times New Roman" w:cs="Times New Roman"/>
          <w:sz w:val="24"/>
          <w:szCs w:val="24"/>
          <w:lang w:val="ro-MD"/>
        </w:rPr>
        <w:t>din Codul fiscal</w:t>
      </w:r>
      <w:r w:rsidR="002A5776">
        <w:rPr>
          <w:rFonts w:ascii="Times New Roman" w:hAnsi="Times New Roman" w:cs="Times New Roman"/>
          <w:sz w:val="24"/>
          <w:szCs w:val="24"/>
          <w:lang w:val="ro-MD"/>
        </w:rPr>
        <w:t xml:space="preserve"> al Republicii Moldova</w:t>
      </w:r>
      <w:r w:rsidR="00DC5B89">
        <w:rPr>
          <w:rFonts w:ascii="Times New Roman" w:hAnsi="Times New Roman" w:cs="Times New Roman"/>
          <w:sz w:val="24"/>
          <w:szCs w:val="24"/>
          <w:lang w:val="ro-MD"/>
        </w:rPr>
        <w:t xml:space="preserve"> nr. 1163/1997</w:t>
      </w:r>
      <w:r w:rsidR="00E64CC3" w:rsidRPr="004D278F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2A5776">
        <w:rPr>
          <w:rFonts w:ascii="Times New Roman" w:hAnsi="Times New Roman" w:cs="Times New Roman"/>
          <w:sz w:val="24"/>
          <w:szCs w:val="24"/>
          <w:lang w:val="ro-MD"/>
        </w:rPr>
        <w:t>în vederea</w:t>
      </w:r>
      <w:r w:rsidR="00E64CC3" w:rsidRPr="004D278F">
        <w:rPr>
          <w:rFonts w:ascii="Times New Roman" w:hAnsi="Times New Roman" w:cs="Times New Roman"/>
          <w:sz w:val="24"/>
          <w:szCs w:val="24"/>
          <w:lang w:val="ro-MD"/>
        </w:rPr>
        <w:t xml:space="preserve"> stabilir</w:t>
      </w:r>
      <w:r w:rsidR="002A5776">
        <w:rPr>
          <w:rFonts w:ascii="Times New Roman" w:hAnsi="Times New Roman" w:cs="Times New Roman"/>
          <w:sz w:val="24"/>
          <w:szCs w:val="24"/>
          <w:lang w:val="ro-MD"/>
        </w:rPr>
        <w:t>ii bunului imobil în calitate de obiect al impunerii</w:t>
      </w:r>
      <w:r w:rsidRPr="004D278F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377220" w:rsidRPr="00FE0C68" w:rsidRDefault="00377220" w:rsidP="001F160B">
      <w:pPr>
        <w:pStyle w:val="a5"/>
        <w:numPr>
          <w:ilvl w:val="1"/>
          <w:numId w:val="7"/>
        </w:numPr>
        <w:tabs>
          <w:tab w:val="left" w:pos="556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F160B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2C5F00" w:rsidRPr="001F160B">
        <w:rPr>
          <w:rFonts w:ascii="Times New Roman" w:hAnsi="Times New Roman" w:cs="Times New Roman"/>
          <w:sz w:val="24"/>
          <w:szCs w:val="24"/>
          <w:lang w:val="ro-MD"/>
        </w:rPr>
        <w:t>ctul</w:t>
      </w:r>
      <w:r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A568C">
        <w:rPr>
          <w:rFonts w:ascii="Times New Roman" w:hAnsi="Times New Roman" w:cs="Times New Roman"/>
          <w:sz w:val="24"/>
          <w:szCs w:val="24"/>
          <w:lang w:val="ro-MD"/>
        </w:rPr>
        <w:t xml:space="preserve">de constatare </w:t>
      </w:r>
      <w:r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poate fi </w:t>
      </w:r>
      <w:r w:rsidR="008D107C">
        <w:rPr>
          <w:rFonts w:ascii="Times New Roman" w:hAnsi="Times New Roman" w:cs="Times New Roman"/>
          <w:sz w:val="24"/>
          <w:szCs w:val="24"/>
          <w:lang w:val="ro-MD"/>
        </w:rPr>
        <w:t>perfectat</w:t>
      </w:r>
      <w:r w:rsidR="00F51429"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 la orice etapă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 xml:space="preserve"> a edificării construcției</w:t>
      </w:r>
      <w:r w:rsidR="00BD6917">
        <w:rPr>
          <w:rFonts w:ascii="Times New Roman" w:hAnsi="Times New Roman" w:cs="Times New Roman"/>
          <w:sz w:val="24"/>
          <w:szCs w:val="24"/>
          <w:lang w:val="ro-MD"/>
        </w:rPr>
        <w:t xml:space="preserve"> de 50%</w:t>
      </w:r>
      <w:r w:rsidR="00BA7C6E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="00BA7C6E">
        <w:rPr>
          <w:rFonts w:ascii="Times New Roman" w:hAnsi="Times New Roman" w:cs="Times New Roman"/>
          <w:sz w:val="24"/>
          <w:szCs w:val="24"/>
          <w:lang w:val="ro-MD"/>
        </w:rPr>
        <w:t>mai mult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 xml:space="preserve">, la solicitarea </w:t>
      </w:r>
      <w:r w:rsidR="00BD6917" w:rsidRPr="001F160B">
        <w:rPr>
          <w:rFonts w:ascii="Times New Roman" w:hAnsi="Times New Roman" w:cs="Times New Roman"/>
          <w:sz w:val="24"/>
          <w:szCs w:val="24"/>
          <w:lang w:val="ro-MD"/>
        </w:rPr>
        <w:t>titular</w:t>
      </w:r>
      <w:r w:rsidR="00BD6917">
        <w:rPr>
          <w:rFonts w:ascii="Times New Roman" w:hAnsi="Times New Roman" w:cs="Times New Roman"/>
          <w:sz w:val="24"/>
          <w:szCs w:val="24"/>
          <w:lang w:val="ro-MD"/>
        </w:rPr>
        <w:t>ului</w:t>
      </w:r>
      <w:r w:rsidR="00BD6917"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 xml:space="preserve">sau </w:t>
      </w:r>
      <w:r w:rsidR="00E52AD4">
        <w:rPr>
          <w:rFonts w:ascii="Times New Roman" w:hAnsi="Times New Roman" w:cs="Times New Roman"/>
          <w:sz w:val="24"/>
          <w:szCs w:val="24"/>
          <w:lang w:val="ro-MD"/>
        </w:rPr>
        <w:t>din oficiu de către autoritățile publice locale</w:t>
      </w:r>
      <w:r w:rsidR="00080EDC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51429"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poate fi </w:t>
      </w:r>
      <w:r w:rsidRPr="001F160B">
        <w:rPr>
          <w:rFonts w:ascii="Times New Roman" w:hAnsi="Times New Roman" w:cs="Times New Roman"/>
          <w:sz w:val="24"/>
          <w:szCs w:val="24"/>
          <w:lang w:val="ro-MD"/>
        </w:rPr>
        <w:t>anex</w:t>
      </w:r>
      <w:r w:rsidR="00F51429" w:rsidRPr="001F160B">
        <w:rPr>
          <w:rFonts w:ascii="Times New Roman" w:hAnsi="Times New Roman" w:cs="Times New Roman"/>
          <w:sz w:val="24"/>
          <w:szCs w:val="24"/>
          <w:lang w:val="ro-MD"/>
        </w:rPr>
        <w:t>at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DB1E37" w:rsidRPr="001F160B">
        <w:rPr>
          <w:rFonts w:ascii="Times New Roman" w:hAnsi="Times New Roman" w:cs="Times New Roman"/>
          <w:sz w:val="24"/>
          <w:szCs w:val="24"/>
          <w:lang w:val="ro-MD"/>
        </w:rPr>
        <w:t>opțional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DB1E37"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 la </w:t>
      </w:r>
      <w:r w:rsidR="00080EDC">
        <w:rPr>
          <w:rFonts w:ascii="Times New Roman" w:hAnsi="Times New Roman" w:cs="Times New Roman"/>
          <w:sz w:val="24"/>
          <w:szCs w:val="24"/>
          <w:lang w:val="ro-MD"/>
        </w:rPr>
        <w:t>C</w:t>
      </w:r>
      <w:r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artea tehnică, </w:t>
      </w:r>
      <w:r w:rsidR="00BD6917">
        <w:rPr>
          <w:rFonts w:ascii="Times New Roman" w:hAnsi="Times New Roman" w:cs="Times New Roman"/>
          <w:sz w:val="24"/>
          <w:szCs w:val="24"/>
          <w:lang w:val="ro-MD"/>
        </w:rPr>
        <w:t>devenind</w:t>
      </w:r>
      <w:r w:rsidRPr="001F160B">
        <w:rPr>
          <w:rFonts w:ascii="Times New Roman" w:hAnsi="Times New Roman" w:cs="Times New Roman"/>
          <w:sz w:val="24"/>
          <w:szCs w:val="24"/>
          <w:lang w:val="ro-MD"/>
        </w:rPr>
        <w:t xml:space="preserve"> parte componentă a acesteia.</w:t>
      </w:r>
    </w:p>
    <w:bookmarkEnd w:id="0"/>
    <w:p w:rsidR="007D564B" w:rsidRDefault="00972FFB">
      <w:pPr>
        <w:pStyle w:val="1"/>
        <w:spacing w:before="249"/>
        <w:rPr>
          <w:rFonts w:ascii="Times New Roman" w:hAnsi="Times New Roman" w:cs="Times New Roman"/>
          <w:spacing w:val="-5"/>
        </w:rPr>
      </w:pPr>
      <w:r w:rsidRPr="00042D53">
        <w:rPr>
          <w:rFonts w:ascii="Times New Roman" w:hAnsi="Times New Roman" w:cs="Times New Roman"/>
          <w:spacing w:val="-2"/>
        </w:rPr>
        <w:t>CAPITOLUL</w:t>
      </w:r>
      <w:r w:rsidR="00B34AA5" w:rsidRPr="00F12120">
        <w:rPr>
          <w:rFonts w:ascii="Times New Roman" w:hAnsi="Times New Roman" w:cs="Times New Roman"/>
          <w:spacing w:val="-4"/>
        </w:rPr>
        <w:t xml:space="preserve"> </w:t>
      </w:r>
      <w:r w:rsidR="00B34AA5" w:rsidRPr="00F12120">
        <w:rPr>
          <w:rFonts w:ascii="Times New Roman" w:hAnsi="Times New Roman" w:cs="Times New Roman"/>
          <w:spacing w:val="-5"/>
        </w:rPr>
        <w:t>II</w:t>
      </w:r>
    </w:p>
    <w:p w:rsidR="009C595E" w:rsidRDefault="00042D53" w:rsidP="00042D53">
      <w:pPr>
        <w:pStyle w:val="2"/>
        <w:spacing w:before="0"/>
        <w:ind w:right="142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Organizarea </w:t>
      </w:r>
      <w:r w:rsidR="002A5776">
        <w:rPr>
          <w:rFonts w:ascii="Times New Roman" w:hAnsi="Times New Roman" w:cs="Times New Roman"/>
          <w:spacing w:val="-4"/>
        </w:rPr>
        <w:t xml:space="preserve">și funcționarea </w:t>
      </w:r>
      <w:r>
        <w:rPr>
          <w:rFonts w:ascii="Times New Roman" w:hAnsi="Times New Roman" w:cs="Times New Roman"/>
          <w:spacing w:val="-4"/>
        </w:rPr>
        <w:t>Comis</w:t>
      </w:r>
      <w:r w:rsidR="00F65588">
        <w:rPr>
          <w:rFonts w:ascii="Times New Roman" w:hAnsi="Times New Roman" w:cs="Times New Roman"/>
          <w:spacing w:val="-4"/>
        </w:rPr>
        <w:t>iei</w:t>
      </w:r>
      <w:r>
        <w:rPr>
          <w:rFonts w:ascii="Times New Roman" w:hAnsi="Times New Roman" w:cs="Times New Roman"/>
          <w:spacing w:val="-4"/>
        </w:rPr>
        <w:t xml:space="preserve"> de </w:t>
      </w:r>
      <w:r w:rsidR="00F65588">
        <w:rPr>
          <w:rFonts w:ascii="Times New Roman" w:hAnsi="Times New Roman" w:cs="Times New Roman"/>
          <w:spacing w:val="-4"/>
        </w:rPr>
        <w:t>determinare a gradului de finalizare a construcției</w:t>
      </w:r>
      <w:r>
        <w:rPr>
          <w:rFonts w:ascii="Times New Roman" w:hAnsi="Times New Roman" w:cs="Times New Roman"/>
          <w:spacing w:val="-4"/>
        </w:rPr>
        <w:t xml:space="preserve"> </w:t>
      </w:r>
    </w:p>
    <w:p w:rsidR="00FE0C68" w:rsidRDefault="00FE0C68" w:rsidP="009C595E">
      <w:pPr>
        <w:pStyle w:val="2"/>
        <w:spacing w:before="0"/>
        <w:ind w:right="142"/>
        <w:rPr>
          <w:rFonts w:ascii="Times New Roman" w:hAnsi="Times New Roman" w:cs="Times New Roman"/>
          <w:spacing w:val="-4"/>
        </w:rPr>
      </w:pPr>
    </w:p>
    <w:p w:rsidR="0028137D" w:rsidRDefault="00A9110C" w:rsidP="00774AB6">
      <w:pPr>
        <w:pStyle w:val="a5"/>
        <w:numPr>
          <w:ilvl w:val="1"/>
          <w:numId w:val="7"/>
        </w:numPr>
        <w:tabs>
          <w:tab w:val="left" w:pos="536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8137D">
        <w:rPr>
          <w:rFonts w:ascii="Times New Roman" w:hAnsi="Times New Roman" w:cs="Times New Roman"/>
          <w:sz w:val="24"/>
          <w:szCs w:val="24"/>
          <w:lang w:val="ro-MD"/>
        </w:rPr>
        <w:t>Comisi</w:t>
      </w:r>
      <w:r w:rsidR="00F65588">
        <w:rPr>
          <w:rFonts w:ascii="Times New Roman" w:hAnsi="Times New Roman" w:cs="Times New Roman"/>
          <w:sz w:val="24"/>
          <w:szCs w:val="24"/>
          <w:lang w:val="ro-MD"/>
        </w:rPr>
        <w:t>a de determinare a gradului de finalizare a construcției (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 xml:space="preserve">denumită în continuare  - </w:t>
      </w:r>
      <w:r w:rsidR="00F65588">
        <w:rPr>
          <w:rFonts w:ascii="Times New Roman" w:hAnsi="Times New Roman" w:cs="Times New Roman"/>
          <w:sz w:val="24"/>
          <w:szCs w:val="24"/>
          <w:lang w:val="ro-MD"/>
        </w:rPr>
        <w:t>Comisia)</w:t>
      </w:r>
      <w:r w:rsidRPr="0028137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D278F" w:rsidRPr="0028137D">
        <w:rPr>
          <w:rFonts w:ascii="Times New Roman" w:hAnsi="Times New Roman" w:cs="Times New Roman"/>
          <w:sz w:val="24"/>
          <w:szCs w:val="24"/>
          <w:lang w:val="ro-MD"/>
        </w:rPr>
        <w:t>se</w:t>
      </w:r>
      <w:r w:rsidRPr="0028137D">
        <w:rPr>
          <w:rFonts w:ascii="Times New Roman" w:hAnsi="Times New Roman" w:cs="Times New Roman"/>
          <w:sz w:val="24"/>
          <w:szCs w:val="24"/>
          <w:lang w:val="ro-MD"/>
        </w:rPr>
        <w:t xml:space="preserve"> constituie prin</w:t>
      </w:r>
      <w:r w:rsidR="0028137D" w:rsidRPr="0028137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8137D">
        <w:rPr>
          <w:rFonts w:ascii="Times New Roman" w:hAnsi="Times New Roman" w:cs="Times New Roman"/>
          <w:sz w:val="24"/>
          <w:szCs w:val="24"/>
          <w:lang w:val="ro-MD"/>
        </w:rPr>
        <w:t xml:space="preserve">dispoziția </w:t>
      </w:r>
      <w:r w:rsidR="0028137D" w:rsidRPr="0028137D">
        <w:rPr>
          <w:rFonts w:ascii="Times New Roman" w:hAnsi="Times New Roman" w:cs="Times New Roman"/>
          <w:sz w:val="24"/>
          <w:szCs w:val="24"/>
          <w:lang w:val="ro-MD"/>
        </w:rPr>
        <w:t>primarului</w:t>
      </w:r>
      <w:r w:rsidR="0028137D">
        <w:rPr>
          <w:rFonts w:ascii="Times New Roman" w:hAnsi="Times New Roman" w:cs="Times New Roman"/>
          <w:sz w:val="24"/>
          <w:szCs w:val="24"/>
          <w:lang w:val="ro-MD"/>
        </w:rPr>
        <w:t>, în</w:t>
      </w:r>
      <w:r w:rsidR="0028137D" w:rsidRPr="0028137D">
        <w:rPr>
          <w:rFonts w:ascii="Times New Roman" w:hAnsi="Times New Roman" w:cs="Times New Roman"/>
          <w:sz w:val="24"/>
          <w:szCs w:val="24"/>
          <w:lang w:val="ro-MD"/>
        </w:rPr>
        <w:t xml:space="preserve"> cadrul </w:t>
      </w:r>
      <w:r w:rsidRPr="0028137D">
        <w:rPr>
          <w:rFonts w:ascii="Times New Roman" w:hAnsi="Times New Roman" w:cs="Times New Roman"/>
          <w:sz w:val="24"/>
          <w:szCs w:val="24"/>
          <w:lang w:val="ro-MD"/>
        </w:rPr>
        <w:t>autorităților publice locale</w:t>
      </w:r>
      <w:r w:rsidR="007F0AB9" w:rsidRPr="0028137D">
        <w:rPr>
          <w:rFonts w:ascii="Times New Roman" w:hAnsi="Times New Roman" w:cs="Times New Roman"/>
          <w:sz w:val="24"/>
          <w:szCs w:val="24"/>
          <w:lang w:val="ro-MD"/>
        </w:rPr>
        <w:t xml:space="preserve">, în </w:t>
      </w:r>
      <w:r w:rsidR="0028137D" w:rsidRPr="0028137D">
        <w:rPr>
          <w:rFonts w:ascii="Times New Roman" w:hAnsi="Times New Roman" w:cs="Times New Roman"/>
          <w:sz w:val="24"/>
          <w:szCs w:val="24"/>
          <w:lang w:val="ro-MD"/>
        </w:rPr>
        <w:t>temeiul</w:t>
      </w:r>
      <w:r w:rsidR="007F0AB9" w:rsidRPr="0028137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97754">
        <w:rPr>
          <w:rFonts w:ascii="Times New Roman" w:hAnsi="Times New Roman" w:cs="Times New Roman"/>
          <w:sz w:val="24"/>
          <w:szCs w:val="24"/>
          <w:lang w:val="ro-MD"/>
        </w:rPr>
        <w:t xml:space="preserve">art. 29 alin. (1) lit. g) </w:t>
      </w:r>
      <w:r w:rsidR="007F0AB9" w:rsidRPr="0028137D">
        <w:rPr>
          <w:rFonts w:ascii="Times New Roman" w:hAnsi="Times New Roman" w:cs="Times New Roman"/>
          <w:sz w:val="24"/>
          <w:szCs w:val="24"/>
          <w:lang w:val="ro-MD"/>
        </w:rPr>
        <w:t xml:space="preserve">din </w:t>
      </w:r>
      <w:r w:rsidR="009063EB" w:rsidRPr="0028137D">
        <w:rPr>
          <w:rFonts w:ascii="Times New Roman" w:hAnsi="Times New Roman" w:cs="Times New Roman"/>
          <w:sz w:val="24"/>
          <w:szCs w:val="24"/>
          <w:lang w:val="ro-MD"/>
        </w:rPr>
        <w:t xml:space="preserve">Legea </w:t>
      </w:r>
      <w:r w:rsidR="002A5776">
        <w:rPr>
          <w:rFonts w:ascii="Times New Roman" w:hAnsi="Times New Roman" w:cs="Times New Roman"/>
          <w:sz w:val="24"/>
          <w:szCs w:val="24"/>
          <w:lang w:val="ro-MD"/>
        </w:rPr>
        <w:t xml:space="preserve">nr. </w:t>
      </w:r>
      <w:r w:rsidR="009063EB" w:rsidRPr="0028137D">
        <w:rPr>
          <w:rFonts w:ascii="Times New Roman" w:hAnsi="Times New Roman" w:cs="Times New Roman"/>
          <w:sz w:val="24"/>
          <w:szCs w:val="24"/>
          <w:lang w:val="ro-MD"/>
        </w:rPr>
        <w:t xml:space="preserve">436/2006 </w:t>
      </w:r>
      <w:r w:rsidR="007F0AB9" w:rsidRPr="0028137D">
        <w:rPr>
          <w:rFonts w:ascii="Times New Roman" w:hAnsi="Times New Roman" w:cs="Times New Roman"/>
          <w:sz w:val="24"/>
          <w:szCs w:val="24"/>
          <w:lang w:val="ro-MD"/>
        </w:rPr>
        <w:t>privind administrația publică locală.</w:t>
      </w:r>
      <w:r w:rsidR="0028137D" w:rsidRPr="0028137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F65588" w:rsidRDefault="00F65588" w:rsidP="00774AB6">
      <w:pPr>
        <w:pStyle w:val="a5"/>
        <w:numPr>
          <w:ilvl w:val="1"/>
          <w:numId w:val="7"/>
        </w:numPr>
        <w:tabs>
          <w:tab w:val="left" w:pos="536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Dispoziția de constituire a </w:t>
      </w:r>
      <w:r w:rsidR="007F0AB9" w:rsidRPr="0028137D">
        <w:rPr>
          <w:rFonts w:ascii="Times New Roman" w:hAnsi="Times New Roman" w:cs="Times New Roman"/>
          <w:sz w:val="24"/>
          <w:szCs w:val="24"/>
          <w:lang w:val="ro-MD"/>
        </w:rPr>
        <w:t>Comisi</w:t>
      </w:r>
      <w:r>
        <w:rPr>
          <w:rFonts w:ascii="Times New Roman" w:hAnsi="Times New Roman" w:cs="Times New Roman"/>
          <w:sz w:val="24"/>
          <w:szCs w:val="24"/>
          <w:lang w:val="ro-MD"/>
        </w:rPr>
        <w:t>ei va stabili:</w:t>
      </w:r>
    </w:p>
    <w:p w:rsidR="00F65588" w:rsidRDefault="007F0AB9" w:rsidP="00A3127B">
      <w:pPr>
        <w:pStyle w:val="a5"/>
        <w:numPr>
          <w:ilvl w:val="2"/>
          <w:numId w:val="6"/>
        </w:numPr>
        <w:tabs>
          <w:tab w:val="left" w:pos="567"/>
        </w:tabs>
        <w:spacing w:line="276" w:lineRule="auto"/>
        <w:ind w:left="601" w:right="136" w:hanging="18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8137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65588">
        <w:rPr>
          <w:rFonts w:ascii="Times New Roman" w:hAnsi="Times New Roman" w:cs="Times New Roman"/>
          <w:sz w:val="24"/>
          <w:szCs w:val="24"/>
          <w:lang w:val="ro-MD"/>
        </w:rPr>
        <w:t>componența nominală a acesteia</w:t>
      </w:r>
      <w:r w:rsidR="00F65588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F65588" w:rsidRDefault="00F65588" w:rsidP="00A3127B">
      <w:pPr>
        <w:pStyle w:val="a5"/>
        <w:numPr>
          <w:ilvl w:val="2"/>
          <w:numId w:val="6"/>
        </w:numPr>
        <w:tabs>
          <w:tab w:val="left" w:pos="567"/>
        </w:tabs>
        <w:spacing w:line="276" w:lineRule="auto"/>
        <w:ind w:left="601" w:right="136" w:hanging="181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președintele și secretarul Comisiei;</w:t>
      </w:r>
    </w:p>
    <w:p w:rsidR="00F65588" w:rsidRDefault="00F65588" w:rsidP="00A3127B">
      <w:pPr>
        <w:pStyle w:val="a5"/>
        <w:numPr>
          <w:ilvl w:val="2"/>
          <w:numId w:val="6"/>
        </w:numPr>
        <w:tabs>
          <w:tab w:val="left" w:pos="567"/>
        </w:tabs>
        <w:spacing w:line="276" w:lineRule="auto"/>
        <w:ind w:left="601" w:right="136" w:hanging="181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atribuțiile membrilor;</w:t>
      </w:r>
    </w:p>
    <w:p w:rsidR="00F65588" w:rsidRPr="00FE0C68" w:rsidRDefault="00F65588" w:rsidP="00A3127B">
      <w:pPr>
        <w:pStyle w:val="a5"/>
        <w:numPr>
          <w:ilvl w:val="2"/>
          <w:numId w:val="6"/>
        </w:numPr>
        <w:tabs>
          <w:tab w:val="left" w:pos="567"/>
        </w:tabs>
        <w:spacing w:line="276" w:lineRule="auto"/>
        <w:ind w:left="601" w:right="136" w:hanging="181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termenul de exercitare a mandatului (</w:t>
      </w:r>
      <w:r w:rsidR="00BD6917">
        <w:rPr>
          <w:rFonts w:ascii="Times New Roman" w:hAnsi="Times New Roman" w:cs="Times New Roman"/>
          <w:w w:val="105"/>
          <w:sz w:val="24"/>
          <w:szCs w:val="24"/>
        </w:rPr>
        <w:t>pentru o perioadă determinantă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sau pentru </w:t>
      </w:r>
      <w:r w:rsidR="00DB1E37">
        <w:rPr>
          <w:rFonts w:ascii="Times New Roman" w:hAnsi="Times New Roman" w:cs="Times New Roman"/>
          <w:w w:val="105"/>
          <w:sz w:val="24"/>
          <w:szCs w:val="24"/>
        </w:rPr>
        <w:t xml:space="preserve">un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caz </w:t>
      </w:r>
      <w:r w:rsidR="00BA7C6E">
        <w:rPr>
          <w:rFonts w:ascii="Times New Roman" w:hAnsi="Times New Roman" w:cs="Times New Roman"/>
          <w:w w:val="105"/>
          <w:sz w:val="24"/>
          <w:szCs w:val="24"/>
        </w:rPr>
        <w:t>individual</w:t>
      </w:r>
      <w:r>
        <w:rPr>
          <w:rFonts w:ascii="Times New Roman" w:hAnsi="Times New Roman" w:cs="Times New Roman"/>
          <w:w w:val="105"/>
          <w:sz w:val="24"/>
          <w:szCs w:val="24"/>
        </w:rPr>
        <w:t>).</w:t>
      </w:r>
    </w:p>
    <w:p w:rsidR="007F0AB9" w:rsidRDefault="007F0AB9" w:rsidP="004D278F">
      <w:pPr>
        <w:pStyle w:val="a5"/>
        <w:numPr>
          <w:ilvl w:val="1"/>
          <w:numId w:val="7"/>
        </w:numPr>
        <w:tabs>
          <w:tab w:val="left" w:pos="536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Comisi</w:t>
      </w:r>
      <w:r w:rsidR="00F65588">
        <w:rPr>
          <w:rFonts w:ascii="Times New Roman" w:hAnsi="Times New Roman" w:cs="Times New Roman"/>
          <w:sz w:val="24"/>
          <w:szCs w:val="24"/>
          <w:lang w:val="ro-MD"/>
        </w:rPr>
        <w:t>a este formată din cel puțin</w:t>
      </w:r>
      <w:r w:rsidR="00BD6917">
        <w:rPr>
          <w:rFonts w:ascii="Times New Roman" w:hAnsi="Times New Roman" w:cs="Times New Roman"/>
          <w:sz w:val="24"/>
          <w:szCs w:val="24"/>
          <w:lang w:val="ro-MD"/>
        </w:rPr>
        <w:t xml:space="preserve"> 3 membri</w:t>
      </w:r>
      <w:r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:rsidR="00F65588" w:rsidRDefault="00F65588" w:rsidP="00F65588">
      <w:pPr>
        <w:pStyle w:val="a5"/>
        <w:numPr>
          <w:ilvl w:val="0"/>
          <w:numId w:val="31"/>
        </w:numPr>
        <w:tabs>
          <w:tab w:val="left" w:pos="567"/>
        </w:tabs>
        <w:spacing w:line="276" w:lineRule="auto"/>
        <w:ind w:left="709" w:right="134" w:hanging="28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un reprezentant al autorității executive a administrației publice locale;</w:t>
      </w:r>
    </w:p>
    <w:p w:rsidR="007729AE" w:rsidRDefault="00F65588" w:rsidP="00F65588">
      <w:pPr>
        <w:pStyle w:val="a5"/>
        <w:numPr>
          <w:ilvl w:val="0"/>
          <w:numId w:val="31"/>
        </w:numPr>
        <w:tabs>
          <w:tab w:val="left" w:pos="567"/>
        </w:tabs>
        <w:spacing w:line="276" w:lineRule="auto"/>
        <w:ind w:left="709" w:right="134" w:hanging="28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un specialist</w:t>
      </w:r>
      <w:r w:rsidR="007729AE">
        <w:rPr>
          <w:rFonts w:ascii="Times New Roman" w:hAnsi="Times New Roman" w:cs="Times New Roman"/>
          <w:sz w:val="24"/>
          <w:szCs w:val="24"/>
          <w:lang w:val="ro-MD"/>
        </w:rPr>
        <w:t xml:space="preserve"> în domeniul urbanismului și amenajării teritoriului;</w:t>
      </w:r>
    </w:p>
    <w:p w:rsidR="00F65588" w:rsidRPr="00F65588" w:rsidRDefault="007729AE" w:rsidP="00F65588">
      <w:pPr>
        <w:pStyle w:val="a5"/>
        <w:numPr>
          <w:ilvl w:val="0"/>
          <w:numId w:val="31"/>
        </w:numPr>
        <w:tabs>
          <w:tab w:val="left" w:pos="567"/>
        </w:tabs>
        <w:spacing w:line="276" w:lineRule="auto"/>
        <w:ind w:left="709" w:right="134" w:hanging="28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un specialist în domeniul construcțiilor sau al controlului tehnic.</w:t>
      </w:r>
      <w:r w:rsidR="00F6558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729AE" w:rsidRDefault="007729AE" w:rsidP="00C160A0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cadrul Comisiei pot fi cooptați, cu titlu consultativ:</w:t>
      </w:r>
    </w:p>
    <w:p w:rsidR="007729AE" w:rsidRDefault="00665EA7" w:rsidP="007729AE">
      <w:pPr>
        <w:pStyle w:val="a5"/>
        <w:numPr>
          <w:ilvl w:val="0"/>
          <w:numId w:val="32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7729AE">
        <w:rPr>
          <w:rFonts w:ascii="Times New Roman" w:hAnsi="Times New Roman" w:cs="Times New Roman"/>
          <w:sz w:val="24"/>
          <w:szCs w:val="24"/>
          <w:lang w:val="ro-MD"/>
        </w:rPr>
        <w:t>eprezentați ai Agenției Geodezie, Cartografie și Cadastru;</w:t>
      </w:r>
    </w:p>
    <w:p w:rsidR="007729AE" w:rsidRDefault="00665EA7" w:rsidP="007729AE">
      <w:pPr>
        <w:pStyle w:val="a5"/>
        <w:numPr>
          <w:ilvl w:val="0"/>
          <w:numId w:val="32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7729AE">
        <w:rPr>
          <w:rFonts w:ascii="Times New Roman" w:hAnsi="Times New Roman" w:cs="Times New Roman"/>
          <w:sz w:val="24"/>
          <w:szCs w:val="24"/>
          <w:lang w:val="ro-MD"/>
        </w:rPr>
        <w:t>xperți tehnici atestați în construcții;</w:t>
      </w:r>
    </w:p>
    <w:p w:rsidR="007729AE" w:rsidRDefault="00665EA7" w:rsidP="007729AE">
      <w:pPr>
        <w:pStyle w:val="a5"/>
        <w:numPr>
          <w:ilvl w:val="0"/>
          <w:numId w:val="32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7729AE">
        <w:rPr>
          <w:rFonts w:ascii="Times New Roman" w:hAnsi="Times New Roman" w:cs="Times New Roman"/>
          <w:sz w:val="24"/>
          <w:szCs w:val="24"/>
          <w:lang w:val="ro-MD"/>
        </w:rPr>
        <w:t>genți economici cu activități în domeniul expertizei tehnice.</w:t>
      </w:r>
    </w:p>
    <w:p w:rsidR="007729AE" w:rsidRDefault="007729AE" w:rsidP="00C160A0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Comisia are următoare atribuții:</w:t>
      </w:r>
    </w:p>
    <w:p w:rsidR="007729AE" w:rsidRDefault="007729AE" w:rsidP="007729AE">
      <w:pPr>
        <w:pStyle w:val="a5"/>
        <w:numPr>
          <w:ilvl w:val="0"/>
          <w:numId w:val="33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examinează </w:t>
      </w:r>
      <w:r w:rsidR="00BE3897">
        <w:rPr>
          <w:rFonts w:ascii="Times New Roman" w:hAnsi="Times New Roman" w:cs="Times New Roman"/>
          <w:sz w:val="24"/>
          <w:szCs w:val="24"/>
          <w:lang w:val="ro-MD"/>
        </w:rPr>
        <w:t>dosarul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privind determinarea gradului de finalizare a construcției;</w:t>
      </w:r>
    </w:p>
    <w:p w:rsidR="007729AE" w:rsidRDefault="007729AE" w:rsidP="007729AE">
      <w:pPr>
        <w:pStyle w:val="a5"/>
        <w:numPr>
          <w:ilvl w:val="0"/>
          <w:numId w:val="33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solicită, după caz, documentele relevante (certificatul de urbanism pentru proiectare, autorizația de construire, proiectul de execuție, situații de lucrări etc.);</w:t>
      </w:r>
    </w:p>
    <w:p w:rsidR="007729AE" w:rsidRDefault="007729AE" w:rsidP="007729AE">
      <w:pPr>
        <w:pStyle w:val="a5"/>
        <w:numPr>
          <w:ilvl w:val="0"/>
          <w:numId w:val="33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efectuează verificarea la fața locului; </w:t>
      </w:r>
    </w:p>
    <w:p w:rsidR="007729AE" w:rsidRDefault="007729AE" w:rsidP="007729AE">
      <w:pPr>
        <w:pStyle w:val="a5"/>
        <w:numPr>
          <w:ilvl w:val="0"/>
          <w:numId w:val="33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stabilește gradul de finalizare a construcției în baza constatărilor</w:t>
      </w:r>
      <w:r w:rsidR="006E0F1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>obiective</w:t>
      </w:r>
      <w:r w:rsidR="006E0F1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6E0F14" w:rsidRDefault="006E0F14" w:rsidP="007729AE">
      <w:pPr>
        <w:pStyle w:val="a5"/>
        <w:numPr>
          <w:ilvl w:val="0"/>
          <w:numId w:val="33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întocmește și perfectează Actul de constatare.</w:t>
      </w:r>
    </w:p>
    <w:p w:rsidR="006E0F14" w:rsidRDefault="006E0F14" w:rsidP="00C160A0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Determinarea gradului de finalizare a construcției se realizează prin următoare acțiuni consecutive:</w:t>
      </w:r>
    </w:p>
    <w:p w:rsidR="006E0F14" w:rsidRDefault="006E0F14" w:rsidP="006E0F14">
      <w:pPr>
        <w:pStyle w:val="a5"/>
        <w:numPr>
          <w:ilvl w:val="0"/>
          <w:numId w:val="34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analiza documentației prezentate; </w:t>
      </w:r>
    </w:p>
    <w:p w:rsidR="006E0F14" w:rsidRDefault="006E0F14" w:rsidP="006E0F14">
      <w:pPr>
        <w:pStyle w:val="a5"/>
        <w:numPr>
          <w:ilvl w:val="0"/>
          <w:numId w:val="34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examinarea fizică a construcției la fața locului;</w:t>
      </w:r>
    </w:p>
    <w:p w:rsidR="006E0F14" w:rsidRDefault="006E0F14" w:rsidP="006E0F14">
      <w:pPr>
        <w:pStyle w:val="a5"/>
        <w:numPr>
          <w:ilvl w:val="0"/>
          <w:numId w:val="34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evaluarea stadiului de executare a elementelor structurale și nestructurale;</w:t>
      </w:r>
    </w:p>
    <w:p w:rsidR="006E0F14" w:rsidRDefault="006E0F14" w:rsidP="006E0F14">
      <w:pPr>
        <w:pStyle w:val="a5"/>
        <w:numPr>
          <w:ilvl w:val="0"/>
          <w:numId w:val="34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stabilirea procentuală a gradului de finalizare;</w:t>
      </w:r>
    </w:p>
    <w:p w:rsidR="00BD6917" w:rsidRDefault="00BD6917" w:rsidP="006E0F14">
      <w:pPr>
        <w:pStyle w:val="a5"/>
        <w:numPr>
          <w:ilvl w:val="0"/>
          <w:numId w:val="34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perfectarea Actului de constatare; </w:t>
      </w:r>
    </w:p>
    <w:p w:rsidR="006E0F14" w:rsidRDefault="006E0F14" w:rsidP="006E0F14">
      <w:pPr>
        <w:pStyle w:val="a5"/>
        <w:numPr>
          <w:ilvl w:val="0"/>
          <w:numId w:val="34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consemnarea constatărilor</w:t>
      </w:r>
      <w:r w:rsidR="00BD6917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9C595E" w:rsidRPr="00C160A0" w:rsidRDefault="009063EB" w:rsidP="00C160A0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160A0">
        <w:rPr>
          <w:rFonts w:ascii="Times New Roman" w:hAnsi="Times New Roman" w:cs="Times New Roman"/>
          <w:sz w:val="24"/>
          <w:szCs w:val="24"/>
          <w:lang w:val="ro-MD"/>
        </w:rPr>
        <w:t>Actul</w:t>
      </w:r>
      <w:r w:rsidR="00C160A0">
        <w:rPr>
          <w:rFonts w:ascii="Times New Roman" w:hAnsi="Times New Roman" w:cs="Times New Roman"/>
          <w:sz w:val="24"/>
          <w:szCs w:val="24"/>
          <w:lang w:val="ro-MD"/>
        </w:rPr>
        <w:t xml:space="preserve"> de constatare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>, conform Anexei nr. 2,</w:t>
      </w:r>
      <w:r w:rsidR="006E0F14">
        <w:rPr>
          <w:rFonts w:ascii="Times New Roman" w:hAnsi="Times New Roman" w:cs="Times New Roman"/>
          <w:sz w:val="24"/>
          <w:szCs w:val="24"/>
          <w:lang w:val="ro-MD"/>
        </w:rPr>
        <w:t xml:space="preserve"> se semnează de membrii Comisiei prezenți și se înregistrează în registrul</w:t>
      </w:r>
      <w:r w:rsidR="00B85BE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="00B85BE0">
        <w:rPr>
          <w:rFonts w:ascii="Times New Roman" w:hAnsi="Times New Roman" w:cs="Times New Roman"/>
          <w:sz w:val="24"/>
          <w:szCs w:val="24"/>
          <w:lang w:val="ro-MD"/>
        </w:rPr>
        <w:t>inut de autoritatea publică locală</w:t>
      </w:r>
      <w:r w:rsidR="009C595E" w:rsidRPr="00C160A0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6D33E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9C595E" w:rsidRPr="00F12120" w:rsidRDefault="00972FFB">
      <w:pPr>
        <w:pStyle w:val="1"/>
        <w:spacing w:before="249"/>
        <w:rPr>
          <w:rFonts w:ascii="Times New Roman" w:hAnsi="Times New Roman" w:cs="Times New Roman"/>
        </w:rPr>
      </w:pPr>
      <w:r w:rsidRPr="00042D53">
        <w:rPr>
          <w:rFonts w:ascii="Times New Roman" w:hAnsi="Times New Roman" w:cs="Times New Roman"/>
          <w:spacing w:val="-2"/>
        </w:rPr>
        <w:t>CAPITOLUL</w:t>
      </w:r>
      <w:r w:rsidR="009C595E">
        <w:rPr>
          <w:rFonts w:ascii="Times New Roman" w:hAnsi="Times New Roman" w:cs="Times New Roman"/>
          <w:spacing w:val="-5"/>
        </w:rPr>
        <w:t xml:space="preserve"> III</w:t>
      </w:r>
    </w:p>
    <w:p w:rsidR="007D564B" w:rsidRPr="00FE0C68" w:rsidRDefault="007302CC" w:rsidP="009C595E">
      <w:pPr>
        <w:pStyle w:val="2"/>
        <w:spacing w:before="0"/>
        <w:ind w:right="142"/>
        <w:rPr>
          <w:rFonts w:ascii="Times New Roman" w:hAnsi="Times New Roman" w:cs="Times New Roman"/>
          <w:spacing w:val="-4"/>
        </w:rPr>
      </w:pPr>
      <w:bookmarkStart w:id="2" w:name="_Hlk220351743"/>
      <w:r>
        <w:rPr>
          <w:rFonts w:ascii="Times New Roman" w:hAnsi="Times New Roman" w:cs="Times New Roman"/>
          <w:spacing w:val="-4"/>
        </w:rPr>
        <w:t xml:space="preserve">Procedura inițierii și examinării </w:t>
      </w:r>
    </w:p>
    <w:p w:rsidR="009C595E" w:rsidRPr="00FE0C68" w:rsidRDefault="009C595E" w:rsidP="009C595E">
      <w:pPr>
        <w:pStyle w:val="2"/>
        <w:spacing w:before="0"/>
        <w:ind w:right="142"/>
        <w:rPr>
          <w:rFonts w:ascii="Times New Roman" w:hAnsi="Times New Roman" w:cs="Times New Roman"/>
        </w:rPr>
      </w:pPr>
    </w:p>
    <w:p w:rsidR="007302CC" w:rsidRDefault="007302CC" w:rsidP="00C160A0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Procedura de determinare a gradului de finalizare a construcției se inițiază:</w:t>
      </w:r>
    </w:p>
    <w:p w:rsidR="007302CC" w:rsidRDefault="007302CC" w:rsidP="007302CC">
      <w:pPr>
        <w:pStyle w:val="a5"/>
        <w:numPr>
          <w:ilvl w:val="0"/>
          <w:numId w:val="35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din oficiu, de către autoritatea publică locală; sau </w:t>
      </w:r>
    </w:p>
    <w:p w:rsidR="00C160A0" w:rsidRDefault="007302CC" w:rsidP="007302CC">
      <w:pPr>
        <w:pStyle w:val="a5"/>
        <w:numPr>
          <w:ilvl w:val="0"/>
          <w:numId w:val="35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la cererea beneficiarului (investitorului). </w:t>
      </w:r>
    </w:p>
    <w:p w:rsidR="007302CC" w:rsidRDefault="00E10142" w:rsidP="00C160A0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160A0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7302CC">
        <w:rPr>
          <w:rFonts w:ascii="Times New Roman" w:hAnsi="Times New Roman" w:cs="Times New Roman"/>
          <w:sz w:val="24"/>
          <w:szCs w:val="24"/>
          <w:lang w:val="ro-MD"/>
        </w:rPr>
        <w:t>cazul inițierii din oficiu, autoritatea publică locală notifică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>, conform Anexei nr. 1,</w:t>
      </w:r>
      <w:r w:rsidR="007302CC">
        <w:rPr>
          <w:rFonts w:ascii="Times New Roman" w:hAnsi="Times New Roman" w:cs="Times New Roman"/>
          <w:sz w:val="24"/>
          <w:szCs w:val="24"/>
          <w:lang w:val="ro-MD"/>
        </w:rPr>
        <w:t xml:space="preserve"> în scris beneficiarul (investitorul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>)</w:t>
      </w:r>
      <w:r w:rsidR="007302CC">
        <w:rPr>
          <w:rFonts w:ascii="Times New Roman" w:hAnsi="Times New Roman" w:cs="Times New Roman"/>
          <w:sz w:val="24"/>
          <w:szCs w:val="24"/>
          <w:lang w:val="ro-MD"/>
        </w:rPr>
        <w:t xml:space="preserve"> în termen de 5 zile lucrătoare de la emiterea dispoziției de inițiere a procedurii.</w:t>
      </w:r>
    </w:p>
    <w:p w:rsidR="007302CC" w:rsidRDefault="007302CC" w:rsidP="007302CC">
      <w:pPr>
        <w:pStyle w:val="a5"/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Notificarea va cuprinde:</w:t>
      </w:r>
    </w:p>
    <w:p w:rsidR="007302CC" w:rsidRDefault="00A65BDD" w:rsidP="007302CC">
      <w:pPr>
        <w:pStyle w:val="a5"/>
        <w:numPr>
          <w:ilvl w:val="0"/>
          <w:numId w:val="36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</w:t>
      </w:r>
      <w:r w:rsidR="007302CC">
        <w:rPr>
          <w:rFonts w:ascii="Times New Roman" w:hAnsi="Times New Roman" w:cs="Times New Roman"/>
          <w:sz w:val="24"/>
          <w:szCs w:val="24"/>
          <w:lang w:val="ro-MD"/>
        </w:rPr>
        <w:t>emeiul legal al inițierii procedurii;</w:t>
      </w:r>
    </w:p>
    <w:p w:rsidR="007302CC" w:rsidRDefault="00A65BDD" w:rsidP="007302CC">
      <w:pPr>
        <w:pStyle w:val="a5"/>
        <w:numPr>
          <w:ilvl w:val="0"/>
          <w:numId w:val="36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</w:t>
      </w:r>
      <w:r w:rsidR="007302CC">
        <w:rPr>
          <w:rFonts w:ascii="Times New Roman" w:hAnsi="Times New Roman" w:cs="Times New Roman"/>
          <w:sz w:val="24"/>
          <w:szCs w:val="24"/>
          <w:lang w:val="ro-MD"/>
        </w:rPr>
        <w:t>copul determinării gradului de finalizare;</w:t>
      </w:r>
    </w:p>
    <w:p w:rsidR="007302CC" w:rsidRDefault="00A65BDD" w:rsidP="007302CC">
      <w:pPr>
        <w:pStyle w:val="a5"/>
        <w:numPr>
          <w:ilvl w:val="0"/>
          <w:numId w:val="36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7302CC">
        <w:rPr>
          <w:rFonts w:ascii="Times New Roman" w:hAnsi="Times New Roman" w:cs="Times New Roman"/>
          <w:sz w:val="24"/>
          <w:szCs w:val="24"/>
          <w:lang w:val="ro-MD"/>
        </w:rPr>
        <w:t>ista documentelor necesare;</w:t>
      </w:r>
    </w:p>
    <w:p w:rsidR="00A65BDD" w:rsidRDefault="00A65BDD" w:rsidP="007302CC">
      <w:pPr>
        <w:pStyle w:val="a5"/>
        <w:numPr>
          <w:ilvl w:val="0"/>
          <w:numId w:val="36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termenul de prezentare;</w:t>
      </w:r>
    </w:p>
    <w:p w:rsidR="00A65BDD" w:rsidRDefault="00A65BDD" w:rsidP="007302CC">
      <w:pPr>
        <w:pStyle w:val="a5"/>
        <w:numPr>
          <w:ilvl w:val="0"/>
          <w:numId w:val="36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data estimativă a examinării în teren.</w:t>
      </w:r>
    </w:p>
    <w:p w:rsidR="00E65E7F" w:rsidRDefault="00A65BDD" w:rsidP="00E65E7F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3" w:name="_Hlk220351786"/>
      <w:bookmarkEnd w:id="2"/>
      <w:r>
        <w:rPr>
          <w:rFonts w:ascii="Times New Roman" w:hAnsi="Times New Roman" w:cs="Times New Roman"/>
          <w:sz w:val="24"/>
          <w:szCs w:val="24"/>
          <w:lang w:val="ro-MD"/>
        </w:rPr>
        <w:t xml:space="preserve">Beneficiarul (investitorul) este obligat să prezinte documentele solicitate în termen de 15 zile lucrătoare de la data recepționării notificării. </w:t>
      </w:r>
    </w:p>
    <w:p w:rsidR="00B410A9" w:rsidRDefault="00B410A9" w:rsidP="00B410A9">
      <w:pPr>
        <w:pStyle w:val="a5"/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Documentele pot fi prezentate:</w:t>
      </w:r>
    </w:p>
    <w:p w:rsidR="00B410A9" w:rsidRDefault="00B410A9" w:rsidP="00B410A9">
      <w:pPr>
        <w:pStyle w:val="a5"/>
        <w:numPr>
          <w:ilvl w:val="0"/>
          <w:numId w:val="37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fizic, la sediul autorității publice locale;</w:t>
      </w:r>
    </w:p>
    <w:p w:rsidR="00B410A9" w:rsidRDefault="00B410A9" w:rsidP="00B410A9">
      <w:pPr>
        <w:pStyle w:val="a5"/>
        <w:numPr>
          <w:ilvl w:val="0"/>
          <w:numId w:val="37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prin poștă;</w:t>
      </w:r>
    </w:p>
    <w:p w:rsidR="00B410A9" w:rsidRDefault="00B410A9" w:rsidP="00B410A9">
      <w:pPr>
        <w:pStyle w:val="a5"/>
        <w:numPr>
          <w:ilvl w:val="0"/>
          <w:numId w:val="37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în format electronic, </w:t>
      </w:r>
      <w:r w:rsidR="00BD6917">
        <w:rPr>
          <w:rFonts w:ascii="Times New Roman" w:hAnsi="Times New Roman" w:cs="Times New Roman"/>
          <w:sz w:val="24"/>
          <w:szCs w:val="24"/>
          <w:lang w:val="ro-MD"/>
        </w:rPr>
        <w:t>în conformitate cu Codul administrativ nr. 116/2018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B410A9" w:rsidRDefault="00B410A9" w:rsidP="00061873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cazul:</w:t>
      </w:r>
    </w:p>
    <w:p w:rsidR="00B410A9" w:rsidRDefault="00B410A9" w:rsidP="00B410A9">
      <w:pPr>
        <w:pStyle w:val="a5"/>
        <w:numPr>
          <w:ilvl w:val="0"/>
          <w:numId w:val="38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lipsei documentelor din motivul inexistenței acestora (inclusiv construcții neautorizate);</w:t>
      </w:r>
    </w:p>
    <w:p w:rsidR="00B410A9" w:rsidRDefault="00B410A9" w:rsidP="00B410A9">
      <w:pPr>
        <w:pStyle w:val="a5"/>
        <w:numPr>
          <w:ilvl w:val="0"/>
          <w:numId w:val="38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refuzului de a prezenta documentele;</w:t>
      </w:r>
    </w:p>
    <w:p w:rsidR="00B410A9" w:rsidRDefault="00B410A9" w:rsidP="00B410A9">
      <w:pPr>
        <w:pStyle w:val="a5"/>
        <w:numPr>
          <w:ilvl w:val="0"/>
          <w:numId w:val="38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neprezentării documentelor în termenul stabilit.</w:t>
      </w:r>
    </w:p>
    <w:p w:rsidR="00B410A9" w:rsidRPr="00B410A9" w:rsidRDefault="00B410A9" w:rsidP="00B410A9">
      <w:pPr>
        <w:tabs>
          <w:tab w:val="left" w:pos="504"/>
        </w:tabs>
        <w:spacing w:line="276" w:lineRule="auto"/>
        <w:ind w:left="540"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Comisia determină gradul de finalizare în baza constatărilor efectuate la fața locului și a informațiilor disponibile din registrele publice, consemnând expres situația în Actul de constatare</w:t>
      </w:r>
      <w:r w:rsidR="00443D2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095673" w:rsidRDefault="00443D28" w:rsidP="00061873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Ne</w:t>
      </w:r>
      <w:r w:rsidR="00BD6917">
        <w:rPr>
          <w:rFonts w:ascii="Times New Roman" w:hAnsi="Times New Roman" w:cs="Times New Roman"/>
          <w:sz w:val="24"/>
          <w:szCs w:val="24"/>
          <w:lang w:val="ro-MD"/>
        </w:rPr>
        <w:t>p</w:t>
      </w:r>
      <w:r>
        <w:rPr>
          <w:rFonts w:ascii="Times New Roman" w:hAnsi="Times New Roman" w:cs="Times New Roman"/>
          <w:sz w:val="24"/>
          <w:szCs w:val="24"/>
          <w:lang w:val="ro-MD"/>
        </w:rPr>
        <w:t>re</w:t>
      </w:r>
      <w:r w:rsidR="00BD6917">
        <w:rPr>
          <w:rFonts w:ascii="Times New Roman" w:hAnsi="Times New Roman" w:cs="Times New Roman"/>
          <w:sz w:val="24"/>
          <w:szCs w:val="24"/>
          <w:lang w:val="ro-MD"/>
        </w:rPr>
        <w:t>zen</w:t>
      </w:r>
      <w:r>
        <w:rPr>
          <w:rFonts w:ascii="Times New Roman" w:hAnsi="Times New Roman" w:cs="Times New Roman"/>
          <w:sz w:val="24"/>
          <w:szCs w:val="24"/>
          <w:lang w:val="ro-MD"/>
        </w:rPr>
        <w:t>tarea documentelor în termen nu suspendă procedura și nu împiedică determinarea gradului de finalizare.</w:t>
      </w:r>
    </w:p>
    <w:p w:rsidR="00443D28" w:rsidRDefault="00443D28" w:rsidP="00061873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Procedura de examinare include următoarele acțiuni consecutive:</w:t>
      </w:r>
    </w:p>
    <w:p w:rsidR="00443D28" w:rsidRDefault="00443D28" w:rsidP="00443D28">
      <w:pPr>
        <w:pStyle w:val="a5"/>
        <w:numPr>
          <w:ilvl w:val="0"/>
          <w:numId w:val="39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analiza documentației disponibile;</w:t>
      </w:r>
    </w:p>
    <w:p w:rsidR="00443D28" w:rsidRDefault="00443D28" w:rsidP="00443D28">
      <w:pPr>
        <w:pStyle w:val="a5"/>
        <w:numPr>
          <w:ilvl w:val="0"/>
          <w:numId w:val="39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solicitarea informațiilor suplimentare, după caz;</w:t>
      </w:r>
    </w:p>
    <w:p w:rsidR="00443D28" w:rsidRDefault="00443D28" w:rsidP="00443D28">
      <w:pPr>
        <w:pStyle w:val="a5"/>
        <w:numPr>
          <w:ilvl w:val="0"/>
          <w:numId w:val="39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examinarea construcției la fața locului;</w:t>
      </w:r>
    </w:p>
    <w:p w:rsidR="00443D28" w:rsidRDefault="00443D28" w:rsidP="00443D28">
      <w:pPr>
        <w:pStyle w:val="a5"/>
        <w:numPr>
          <w:ilvl w:val="0"/>
          <w:numId w:val="39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constatarea stadiului </w:t>
      </w:r>
      <w:r w:rsidR="00BD6917">
        <w:rPr>
          <w:rFonts w:ascii="Times New Roman" w:hAnsi="Times New Roman" w:cs="Times New Roman"/>
          <w:sz w:val="24"/>
          <w:szCs w:val="24"/>
          <w:lang w:val="ro-MD"/>
        </w:rPr>
        <w:t xml:space="preserve">de execuție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al lucrărilor executate; </w:t>
      </w:r>
    </w:p>
    <w:p w:rsidR="00443D28" w:rsidRDefault="00443D28" w:rsidP="00443D28">
      <w:pPr>
        <w:pStyle w:val="a5"/>
        <w:numPr>
          <w:ilvl w:val="0"/>
          <w:numId w:val="39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stabilirea procentuală a gradului de finalizare;</w:t>
      </w:r>
    </w:p>
    <w:p w:rsidR="00443D28" w:rsidRPr="00061873" w:rsidRDefault="00443D28" w:rsidP="00443D28">
      <w:pPr>
        <w:pStyle w:val="a5"/>
        <w:numPr>
          <w:ilvl w:val="0"/>
          <w:numId w:val="39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întocmirea proiectului Actului de constare. </w:t>
      </w:r>
    </w:p>
    <w:p w:rsidR="00443D28" w:rsidRDefault="00443D28" w:rsidP="00061873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4" w:name="_Hlk220351846"/>
      <w:bookmarkEnd w:id="3"/>
      <w:r>
        <w:rPr>
          <w:rFonts w:ascii="Times New Roman" w:hAnsi="Times New Roman" w:cs="Times New Roman"/>
          <w:sz w:val="24"/>
          <w:szCs w:val="24"/>
          <w:lang w:val="ro-MD"/>
        </w:rPr>
        <w:t>Actul de constatare</w:t>
      </w:r>
      <w:r w:rsidR="00DB1E37">
        <w:rPr>
          <w:rFonts w:ascii="Times New Roman" w:hAnsi="Times New Roman" w:cs="Times New Roman"/>
          <w:sz w:val="24"/>
          <w:szCs w:val="24"/>
          <w:lang w:val="ro-MD"/>
        </w:rPr>
        <w:t xml:space="preserve"> (Anexa nr. 2)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se întocmește după finalizarea examinării în teren și a analizei documentației, pe baza constatărilor obiective ale Comisiei.</w:t>
      </w:r>
    </w:p>
    <w:p w:rsidR="00443D28" w:rsidRPr="00DF628A" w:rsidRDefault="00517986" w:rsidP="005442BB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Determinarea gradului de finalizare nu afectează modalitatea de calcul al obligației fiscale, care se realizează potrivit prevederilor Codului fiscal nr. 1163/1997.</w:t>
      </w:r>
    </w:p>
    <w:p w:rsidR="00597050" w:rsidRDefault="005442BB" w:rsidP="005442BB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Beneficiarul are dreptul să prezinte explicații scrise și obiecții până la perfectarea Actului de constare. </w:t>
      </w:r>
      <w:bookmarkStart w:id="5" w:name="_Hlk220351889"/>
      <w:bookmarkEnd w:id="4"/>
    </w:p>
    <w:p w:rsidR="005442BB" w:rsidRDefault="005442BB" w:rsidP="00042D53">
      <w:pPr>
        <w:pStyle w:val="1"/>
        <w:spacing w:line="276" w:lineRule="auto"/>
        <w:ind w:left="0" w:right="142"/>
        <w:rPr>
          <w:rFonts w:ascii="Times New Roman" w:hAnsi="Times New Roman" w:cs="Times New Roman"/>
          <w:spacing w:val="-2"/>
        </w:rPr>
      </w:pPr>
    </w:p>
    <w:p w:rsidR="007D564B" w:rsidRPr="00042D53" w:rsidRDefault="00B34AA5" w:rsidP="00042D53">
      <w:pPr>
        <w:pStyle w:val="1"/>
        <w:spacing w:line="276" w:lineRule="auto"/>
        <w:ind w:left="0" w:right="142"/>
        <w:rPr>
          <w:rFonts w:ascii="Times New Roman" w:hAnsi="Times New Roman" w:cs="Times New Roman"/>
          <w:spacing w:val="-5"/>
        </w:rPr>
      </w:pPr>
      <w:r w:rsidRPr="00042D53">
        <w:rPr>
          <w:rFonts w:ascii="Times New Roman" w:hAnsi="Times New Roman" w:cs="Times New Roman"/>
          <w:spacing w:val="-2"/>
        </w:rPr>
        <w:t>CAPITOLUL</w:t>
      </w:r>
      <w:r w:rsidRPr="00042D53">
        <w:rPr>
          <w:rFonts w:ascii="Times New Roman" w:hAnsi="Times New Roman" w:cs="Times New Roman"/>
          <w:spacing w:val="-4"/>
        </w:rPr>
        <w:t xml:space="preserve"> </w:t>
      </w:r>
      <w:r w:rsidRPr="00042D53">
        <w:rPr>
          <w:rFonts w:ascii="Times New Roman" w:hAnsi="Times New Roman" w:cs="Times New Roman"/>
          <w:spacing w:val="-5"/>
        </w:rPr>
        <w:t>I</w:t>
      </w:r>
      <w:r w:rsidR="001F160B">
        <w:rPr>
          <w:rFonts w:ascii="Times New Roman" w:hAnsi="Times New Roman" w:cs="Times New Roman"/>
          <w:spacing w:val="-5"/>
        </w:rPr>
        <w:t>V</w:t>
      </w:r>
    </w:p>
    <w:p w:rsidR="007D564B" w:rsidRDefault="005442BB" w:rsidP="00042D53">
      <w:pPr>
        <w:pStyle w:val="2"/>
        <w:spacing w:before="0" w:line="276" w:lineRule="auto"/>
        <w:ind w:right="142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spacing w:val="-4"/>
        </w:rPr>
        <w:t>S</w:t>
      </w:r>
      <w:r w:rsidR="00982829">
        <w:rPr>
          <w:rFonts w:ascii="Times New Roman" w:hAnsi="Times New Roman" w:cs="Times New Roman"/>
          <w:spacing w:val="-4"/>
        </w:rPr>
        <w:t>emnarea</w:t>
      </w:r>
      <w:r>
        <w:rPr>
          <w:rFonts w:ascii="Times New Roman" w:hAnsi="Times New Roman" w:cs="Times New Roman"/>
          <w:spacing w:val="-4"/>
        </w:rPr>
        <w:t>, comunicarea</w:t>
      </w:r>
      <w:r w:rsidR="00B34AA5" w:rsidRPr="00042D53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>și v</w:t>
      </w:r>
      <w:r>
        <w:rPr>
          <w:rFonts w:ascii="Times New Roman" w:hAnsi="Times New Roman" w:cs="Times New Roman"/>
          <w:spacing w:val="-4"/>
        </w:rPr>
        <w:t>alabilitatea</w:t>
      </w:r>
      <w:r w:rsidR="00987E7C" w:rsidRPr="00042D53">
        <w:rPr>
          <w:rFonts w:ascii="Times New Roman" w:hAnsi="Times New Roman" w:cs="Times New Roman"/>
          <w:lang w:val="ro-MD"/>
        </w:rPr>
        <w:t xml:space="preserve"> Actului de constatare</w:t>
      </w:r>
    </w:p>
    <w:p w:rsidR="00042D53" w:rsidRPr="00042D53" w:rsidRDefault="00042D53" w:rsidP="00042D53">
      <w:pPr>
        <w:pStyle w:val="2"/>
        <w:spacing w:before="0" w:line="276" w:lineRule="auto"/>
        <w:ind w:right="142"/>
        <w:rPr>
          <w:rFonts w:ascii="Times New Roman" w:hAnsi="Times New Roman" w:cs="Times New Roman"/>
        </w:rPr>
      </w:pPr>
    </w:p>
    <w:p w:rsidR="005442BB" w:rsidRDefault="00987E7C" w:rsidP="00F04A42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6" w:name="_Hlk220351952"/>
      <w:bookmarkEnd w:id="5"/>
      <w:r w:rsidRPr="00F04A42">
        <w:rPr>
          <w:rFonts w:ascii="Times New Roman" w:hAnsi="Times New Roman" w:cs="Times New Roman"/>
          <w:sz w:val="24"/>
          <w:szCs w:val="24"/>
          <w:lang w:val="ro-MD"/>
        </w:rPr>
        <w:t>Actul</w:t>
      </w:r>
      <w:r w:rsidR="005442BB">
        <w:rPr>
          <w:rFonts w:ascii="Times New Roman" w:hAnsi="Times New Roman" w:cs="Times New Roman"/>
          <w:sz w:val="24"/>
          <w:szCs w:val="24"/>
          <w:lang w:val="ro-MD"/>
        </w:rPr>
        <w:t xml:space="preserve"> de constatare se semnează </w:t>
      </w:r>
      <w:r w:rsidR="00517986">
        <w:rPr>
          <w:rFonts w:ascii="Times New Roman" w:hAnsi="Times New Roman" w:cs="Times New Roman"/>
          <w:sz w:val="24"/>
          <w:szCs w:val="24"/>
          <w:lang w:val="ro-MD"/>
        </w:rPr>
        <w:t xml:space="preserve">electronic </w:t>
      </w:r>
      <w:r w:rsidR="005442BB">
        <w:rPr>
          <w:rFonts w:ascii="Times New Roman" w:hAnsi="Times New Roman" w:cs="Times New Roman"/>
          <w:sz w:val="24"/>
          <w:szCs w:val="24"/>
          <w:lang w:val="ro-MD"/>
        </w:rPr>
        <w:t>de membrii Comisiei prezenți la examinare și se înregistrează în registrul autorității publice locale.</w:t>
      </w:r>
    </w:p>
    <w:p w:rsidR="005442BB" w:rsidRDefault="005442BB" w:rsidP="00F04A42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Actul de constare se comunică beneficiarului (investitorului) în termen de 5 zile lucrătoare de la semnare</w:t>
      </w:r>
      <w:r w:rsidR="0051798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5442BB" w:rsidRDefault="003D773D" w:rsidP="00F04A42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04A42">
        <w:rPr>
          <w:rFonts w:ascii="Times New Roman" w:hAnsi="Times New Roman" w:cs="Times New Roman"/>
          <w:sz w:val="24"/>
          <w:szCs w:val="24"/>
          <w:lang w:val="ro-MD"/>
        </w:rPr>
        <w:t>Actul</w:t>
      </w:r>
      <w:r w:rsidR="00DE3BE0" w:rsidRPr="00F04A42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="00972FFB">
        <w:rPr>
          <w:rFonts w:ascii="Times New Roman" w:hAnsi="Times New Roman" w:cs="Times New Roman"/>
          <w:sz w:val="24"/>
          <w:szCs w:val="24"/>
          <w:lang w:val="ro-MD"/>
        </w:rPr>
        <w:t xml:space="preserve">de constatare </w:t>
      </w:r>
      <w:r w:rsidR="005442BB">
        <w:rPr>
          <w:rFonts w:ascii="Times New Roman" w:hAnsi="Times New Roman" w:cs="Times New Roman"/>
          <w:sz w:val="24"/>
          <w:szCs w:val="24"/>
          <w:lang w:val="ro-MD"/>
        </w:rPr>
        <w:t>poate fi contesta</w:t>
      </w:r>
      <w:r w:rsidR="00517986">
        <w:rPr>
          <w:rFonts w:ascii="Times New Roman" w:hAnsi="Times New Roman" w:cs="Times New Roman"/>
          <w:sz w:val="24"/>
          <w:szCs w:val="24"/>
          <w:lang w:val="ro-MD"/>
        </w:rPr>
        <w:t>t</w:t>
      </w:r>
      <w:r w:rsidR="005442BB">
        <w:rPr>
          <w:rFonts w:ascii="Times New Roman" w:hAnsi="Times New Roman" w:cs="Times New Roman"/>
          <w:sz w:val="24"/>
          <w:szCs w:val="24"/>
          <w:lang w:val="ro-MD"/>
        </w:rPr>
        <w:t xml:space="preserve"> în condițiile legislației.</w:t>
      </w:r>
    </w:p>
    <w:p w:rsidR="00165E9C" w:rsidRDefault="00165E9C" w:rsidP="00F04A42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Actul de constatare se transmite autorității fiscale competente în termen de 15 zile lucrătoare de la data </w:t>
      </w:r>
      <w:r w:rsidR="00517986">
        <w:rPr>
          <w:rFonts w:ascii="Times New Roman" w:hAnsi="Times New Roman" w:cs="Times New Roman"/>
          <w:sz w:val="24"/>
          <w:szCs w:val="24"/>
          <w:lang w:val="ro-MD"/>
        </w:rPr>
        <w:t>semnării</w:t>
      </w:r>
      <w:r>
        <w:rPr>
          <w:rFonts w:ascii="Times New Roman" w:hAnsi="Times New Roman" w:cs="Times New Roman"/>
          <w:sz w:val="24"/>
          <w:szCs w:val="24"/>
          <w:lang w:val="ro-MD"/>
        </w:rPr>
        <w:t>, în vederea aplicării regimului fiscal corespunzător.</w:t>
      </w:r>
    </w:p>
    <w:p w:rsidR="00165E9C" w:rsidRDefault="00165E9C" w:rsidP="00F04A42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cazul contestării actului în instanța de judecată, transmiterea către autoritatea fiscală se efectuează după pronunțarea definitivă a hotărârii judecătorești.</w:t>
      </w:r>
    </w:p>
    <w:p w:rsidR="007D564B" w:rsidRPr="00F04A42" w:rsidRDefault="00165E9C" w:rsidP="00F04A42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Valabilitatea Actului </w:t>
      </w:r>
      <w:r w:rsidR="00517E88">
        <w:rPr>
          <w:rFonts w:ascii="Times New Roman" w:hAnsi="Times New Roman" w:cs="Times New Roman"/>
          <w:sz w:val="24"/>
          <w:szCs w:val="24"/>
          <w:lang w:val="ro-MD"/>
        </w:rPr>
        <w:t xml:space="preserve">de constatare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încetează la perfectarea unui alt act administrativ sau a unui document oficial care constată finalizarea construcției sau schimbarea stadiului acesteia. </w:t>
      </w:r>
    </w:p>
    <w:p w:rsidR="007D564B" w:rsidRPr="00042D53" w:rsidRDefault="00B34AA5">
      <w:pPr>
        <w:pStyle w:val="1"/>
        <w:spacing w:before="262"/>
        <w:rPr>
          <w:rFonts w:ascii="Times New Roman" w:hAnsi="Times New Roman" w:cs="Times New Roman"/>
        </w:rPr>
      </w:pPr>
      <w:bookmarkStart w:id="7" w:name="_Hlk220352465"/>
      <w:bookmarkEnd w:id="6"/>
      <w:r w:rsidRPr="00042D53">
        <w:rPr>
          <w:rFonts w:ascii="Times New Roman" w:hAnsi="Times New Roman" w:cs="Times New Roman"/>
          <w:spacing w:val="-2"/>
        </w:rPr>
        <w:t>CAPITOLUL</w:t>
      </w:r>
      <w:r w:rsidRPr="00042D53">
        <w:rPr>
          <w:rFonts w:ascii="Times New Roman" w:hAnsi="Times New Roman" w:cs="Times New Roman"/>
          <w:spacing w:val="-4"/>
        </w:rPr>
        <w:t xml:space="preserve"> </w:t>
      </w:r>
      <w:r w:rsidRPr="00042D53">
        <w:rPr>
          <w:rFonts w:ascii="Times New Roman" w:hAnsi="Times New Roman" w:cs="Times New Roman"/>
          <w:spacing w:val="-5"/>
        </w:rPr>
        <w:t>V</w:t>
      </w:r>
    </w:p>
    <w:p w:rsidR="007D564B" w:rsidRDefault="00B34AA5">
      <w:pPr>
        <w:pStyle w:val="2"/>
        <w:spacing w:before="30" w:line="266" w:lineRule="auto"/>
        <w:ind w:left="359" w:right="140"/>
        <w:rPr>
          <w:rFonts w:ascii="Times New Roman" w:hAnsi="Times New Roman" w:cs="Times New Roman"/>
        </w:rPr>
      </w:pPr>
      <w:r w:rsidRPr="00042D53">
        <w:rPr>
          <w:rFonts w:ascii="Times New Roman" w:hAnsi="Times New Roman" w:cs="Times New Roman"/>
        </w:rPr>
        <w:t>Metoda</w:t>
      </w:r>
      <w:r w:rsidRPr="00042D53">
        <w:rPr>
          <w:rFonts w:ascii="Times New Roman" w:hAnsi="Times New Roman" w:cs="Times New Roman"/>
          <w:spacing w:val="-21"/>
        </w:rPr>
        <w:t xml:space="preserve"> </w:t>
      </w:r>
      <w:r w:rsidRPr="00042D53">
        <w:rPr>
          <w:rFonts w:ascii="Times New Roman" w:hAnsi="Times New Roman" w:cs="Times New Roman"/>
        </w:rPr>
        <w:t>de</w:t>
      </w:r>
      <w:r w:rsidRPr="00042D53">
        <w:rPr>
          <w:rFonts w:ascii="Times New Roman" w:hAnsi="Times New Roman" w:cs="Times New Roman"/>
          <w:spacing w:val="-20"/>
        </w:rPr>
        <w:t xml:space="preserve"> </w:t>
      </w:r>
      <w:r w:rsidR="00D532BF">
        <w:rPr>
          <w:rFonts w:ascii="Times New Roman" w:hAnsi="Times New Roman" w:cs="Times New Roman"/>
        </w:rPr>
        <w:t>determinare</w:t>
      </w:r>
      <w:r w:rsidRPr="00042D53">
        <w:rPr>
          <w:rFonts w:ascii="Times New Roman" w:hAnsi="Times New Roman" w:cs="Times New Roman"/>
          <w:spacing w:val="-21"/>
        </w:rPr>
        <w:t xml:space="preserve"> </w:t>
      </w:r>
      <w:r w:rsidRPr="00042D53">
        <w:rPr>
          <w:rFonts w:ascii="Times New Roman" w:hAnsi="Times New Roman" w:cs="Times New Roman"/>
        </w:rPr>
        <w:t>a</w:t>
      </w:r>
      <w:r w:rsidRPr="00042D53">
        <w:rPr>
          <w:rFonts w:ascii="Times New Roman" w:hAnsi="Times New Roman" w:cs="Times New Roman"/>
          <w:spacing w:val="-20"/>
        </w:rPr>
        <w:t xml:space="preserve"> </w:t>
      </w:r>
      <w:r w:rsidRPr="00042D53">
        <w:rPr>
          <w:rFonts w:ascii="Times New Roman" w:hAnsi="Times New Roman" w:cs="Times New Roman"/>
        </w:rPr>
        <w:t>gradului</w:t>
      </w:r>
      <w:r w:rsidRPr="00042D53">
        <w:rPr>
          <w:rFonts w:ascii="Times New Roman" w:hAnsi="Times New Roman" w:cs="Times New Roman"/>
          <w:spacing w:val="-20"/>
        </w:rPr>
        <w:t xml:space="preserve"> </w:t>
      </w:r>
      <w:r w:rsidRPr="00042D53">
        <w:rPr>
          <w:rFonts w:ascii="Times New Roman" w:hAnsi="Times New Roman" w:cs="Times New Roman"/>
        </w:rPr>
        <w:t>de</w:t>
      </w:r>
      <w:r w:rsidRPr="00042D53">
        <w:rPr>
          <w:rFonts w:ascii="Times New Roman" w:hAnsi="Times New Roman" w:cs="Times New Roman"/>
          <w:spacing w:val="-21"/>
        </w:rPr>
        <w:t xml:space="preserve"> </w:t>
      </w:r>
      <w:r w:rsidRPr="00042D53">
        <w:rPr>
          <w:rFonts w:ascii="Times New Roman" w:hAnsi="Times New Roman" w:cs="Times New Roman"/>
        </w:rPr>
        <w:t>finalizare</w:t>
      </w:r>
      <w:r w:rsidRPr="00042D53">
        <w:rPr>
          <w:rFonts w:ascii="Times New Roman" w:hAnsi="Times New Roman" w:cs="Times New Roman"/>
          <w:spacing w:val="-20"/>
        </w:rPr>
        <w:t xml:space="preserve"> </w:t>
      </w:r>
      <w:r w:rsidRPr="00042D53">
        <w:rPr>
          <w:rFonts w:ascii="Times New Roman" w:hAnsi="Times New Roman" w:cs="Times New Roman"/>
        </w:rPr>
        <w:t>a</w:t>
      </w:r>
      <w:r w:rsidRPr="00042D53">
        <w:rPr>
          <w:rFonts w:ascii="Times New Roman" w:hAnsi="Times New Roman" w:cs="Times New Roman"/>
          <w:spacing w:val="-21"/>
        </w:rPr>
        <w:t xml:space="preserve"> </w:t>
      </w:r>
      <w:r w:rsidR="00042D53" w:rsidRPr="00042D53">
        <w:rPr>
          <w:rFonts w:ascii="Times New Roman" w:hAnsi="Times New Roman" w:cs="Times New Roman"/>
        </w:rPr>
        <w:t>construcției</w:t>
      </w:r>
      <w:r w:rsidRPr="00042D53">
        <w:rPr>
          <w:rFonts w:ascii="Times New Roman" w:hAnsi="Times New Roman" w:cs="Times New Roman"/>
          <w:spacing w:val="-19"/>
        </w:rPr>
        <w:t xml:space="preserve"> </w:t>
      </w:r>
    </w:p>
    <w:p w:rsidR="00720410" w:rsidRPr="00042D53" w:rsidRDefault="00720410">
      <w:pPr>
        <w:pStyle w:val="2"/>
        <w:spacing w:before="30" w:line="266" w:lineRule="auto"/>
        <w:ind w:left="359" w:right="140"/>
        <w:rPr>
          <w:rFonts w:ascii="Times New Roman" w:hAnsi="Times New Roman" w:cs="Times New Roman"/>
        </w:rPr>
      </w:pPr>
    </w:p>
    <w:p w:rsidR="00DE3BE0" w:rsidRDefault="00517E88" w:rsidP="00972FFB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Gradul de finalizare a construcției se</w:t>
      </w:r>
      <w:r w:rsidR="00B34AA5" w:rsidRPr="00972FF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532BF">
        <w:rPr>
          <w:rFonts w:ascii="Times New Roman" w:hAnsi="Times New Roman" w:cs="Times New Roman"/>
          <w:sz w:val="24"/>
          <w:szCs w:val="24"/>
          <w:lang w:val="ro-MD"/>
        </w:rPr>
        <w:t>determin</w:t>
      </w:r>
      <w:r>
        <w:rPr>
          <w:rFonts w:ascii="Times New Roman" w:hAnsi="Times New Roman" w:cs="Times New Roman"/>
          <w:sz w:val="24"/>
          <w:szCs w:val="24"/>
          <w:lang w:val="ro-MD"/>
        </w:rPr>
        <w:t>ă exclusiv în baza elementelor constructive</w:t>
      </w:r>
      <w:r w:rsidR="005222D9">
        <w:rPr>
          <w:rFonts w:ascii="Times New Roman" w:hAnsi="Times New Roman" w:cs="Times New Roman"/>
          <w:sz w:val="24"/>
          <w:szCs w:val="24"/>
          <w:lang w:val="ro-MD"/>
        </w:rPr>
        <w:t xml:space="preserve"> executare</w:t>
      </w:r>
      <w:r w:rsidR="00B34AA5" w:rsidRPr="00972FFB">
        <w:rPr>
          <w:rFonts w:ascii="Times New Roman" w:hAnsi="Times New Roman" w:cs="Times New Roman"/>
          <w:sz w:val="24"/>
          <w:szCs w:val="24"/>
          <w:lang w:val="ro-MD"/>
        </w:rPr>
        <w:t xml:space="preserve"> integral pentru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fiecare </w:t>
      </w:r>
      <w:r w:rsidR="00B34AA5" w:rsidRPr="00972FFB">
        <w:rPr>
          <w:rFonts w:ascii="Times New Roman" w:hAnsi="Times New Roman" w:cs="Times New Roman"/>
          <w:sz w:val="24"/>
          <w:szCs w:val="24"/>
          <w:lang w:val="ro-MD"/>
        </w:rPr>
        <w:t>nivel</w:t>
      </w:r>
      <w:r w:rsidR="005222D9">
        <w:rPr>
          <w:rFonts w:ascii="Times New Roman" w:hAnsi="Times New Roman" w:cs="Times New Roman"/>
          <w:sz w:val="24"/>
          <w:szCs w:val="24"/>
          <w:lang w:val="ro-MD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subsol, parter, </w:t>
      </w:r>
      <w:r w:rsidR="005222D9">
        <w:rPr>
          <w:rFonts w:ascii="Times New Roman" w:hAnsi="Times New Roman" w:cs="Times New Roman"/>
          <w:sz w:val="24"/>
          <w:szCs w:val="24"/>
          <w:lang w:val="ro-MD"/>
        </w:rPr>
        <w:t>etaj, mansardă)</w:t>
      </w:r>
      <w:r w:rsidR="003D4114">
        <w:rPr>
          <w:rFonts w:ascii="Times New Roman" w:hAnsi="Times New Roman" w:cs="Times New Roman"/>
          <w:sz w:val="24"/>
          <w:szCs w:val="24"/>
          <w:lang w:val="ro-MD"/>
        </w:rPr>
        <w:t>, raportate la numărul total de niveluri prevăzute în proiectul de execuție</w:t>
      </w:r>
      <w:r w:rsidR="00B34AA5" w:rsidRPr="00972FFB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DE3BE0" w:rsidRPr="00972FF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3D4114" w:rsidRDefault="003D4114" w:rsidP="00972FFB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La determinarea gradului de finalizare se iau în considerare următoarele elemente principale ale construcției:</w:t>
      </w:r>
    </w:p>
    <w:p w:rsidR="003D4114" w:rsidRDefault="003D4114" w:rsidP="003D4114">
      <w:pPr>
        <w:pStyle w:val="a5"/>
        <w:numPr>
          <w:ilvl w:val="0"/>
          <w:numId w:val="41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fundații;</w:t>
      </w:r>
    </w:p>
    <w:p w:rsidR="003D4114" w:rsidRDefault="003D4114" w:rsidP="003D4114">
      <w:pPr>
        <w:pStyle w:val="a5"/>
        <w:numPr>
          <w:ilvl w:val="0"/>
          <w:numId w:val="41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structura de rezistență;</w:t>
      </w:r>
    </w:p>
    <w:p w:rsidR="003D4114" w:rsidRDefault="003D4114" w:rsidP="003D4114">
      <w:pPr>
        <w:pStyle w:val="a5"/>
        <w:numPr>
          <w:ilvl w:val="0"/>
          <w:numId w:val="41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planșee;</w:t>
      </w:r>
    </w:p>
    <w:p w:rsidR="003D4114" w:rsidRDefault="003D4114" w:rsidP="003D4114">
      <w:pPr>
        <w:pStyle w:val="a5"/>
        <w:numPr>
          <w:ilvl w:val="0"/>
          <w:numId w:val="41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închideri exterioare;</w:t>
      </w:r>
    </w:p>
    <w:p w:rsidR="003D4114" w:rsidRPr="00972FFB" w:rsidRDefault="003D4114" w:rsidP="003D4114">
      <w:pPr>
        <w:pStyle w:val="a5"/>
        <w:numPr>
          <w:ilvl w:val="0"/>
          <w:numId w:val="41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acoperiș.</w:t>
      </w:r>
    </w:p>
    <w:p w:rsidR="003D4114" w:rsidRDefault="003D4114" w:rsidP="00972FFB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Ponderea aferentă fiecărui element constructiv în gradul total de finalizare este următoarea:</w:t>
      </w:r>
    </w:p>
    <w:p w:rsidR="003D4114" w:rsidRDefault="003D4114" w:rsidP="003D4114">
      <w:pPr>
        <w:pStyle w:val="a5"/>
        <w:numPr>
          <w:ilvl w:val="0"/>
          <w:numId w:val="42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fundații – 15%;</w:t>
      </w:r>
    </w:p>
    <w:p w:rsidR="003D4114" w:rsidRDefault="003D4114" w:rsidP="003D4114">
      <w:pPr>
        <w:pStyle w:val="a5"/>
        <w:numPr>
          <w:ilvl w:val="0"/>
          <w:numId w:val="42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structura de rezistență – 25%;</w:t>
      </w:r>
    </w:p>
    <w:p w:rsidR="003D4114" w:rsidRDefault="003D4114" w:rsidP="003D4114">
      <w:pPr>
        <w:pStyle w:val="a5"/>
        <w:numPr>
          <w:ilvl w:val="0"/>
          <w:numId w:val="42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planșee – 15%;</w:t>
      </w:r>
    </w:p>
    <w:p w:rsidR="003D4114" w:rsidRDefault="003D4114" w:rsidP="003D4114">
      <w:pPr>
        <w:pStyle w:val="a5"/>
        <w:numPr>
          <w:ilvl w:val="0"/>
          <w:numId w:val="42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închideri exterioare – 15%; </w:t>
      </w:r>
    </w:p>
    <w:p w:rsidR="003D4114" w:rsidRDefault="003D4114" w:rsidP="003D4114">
      <w:pPr>
        <w:pStyle w:val="a5"/>
        <w:numPr>
          <w:ilvl w:val="0"/>
          <w:numId w:val="42"/>
        </w:num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acoperiș – 10%.</w:t>
      </w:r>
    </w:p>
    <w:p w:rsidR="003D4114" w:rsidRPr="003D4114" w:rsidRDefault="003D4114" w:rsidP="003D4114">
      <w:pPr>
        <w:tabs>
          <w:tab w:val="left" w:pos="504"/>
        </w:tabs>
        <w:spacing w:line="276" w:lineRule="auto"/>
        <w:ind w:left="480"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Totalul ponderilor pentru elementele principale constituie 8</w:t>
      </w:r>
      <w:r w:rsidR="00517986">
        <w:rPr>
          <w:rFonts w:ascii="Times New Roman" w:hAnsi="Times New Roman" w:cs="Times New Roman"/>
          <w:sz w:val="24"/>
          <w:szCs w:val="24"/>
          <w:lang w:val="ro-MD"/>
        </w:rPr>
        <w:t>8</w:t>
      </w:r>
      <w:r>
        <w:rPr>
          <w:rFonts w:ascii="Times New Roman" w:hAnsi="Times New Roman" w:cs="Times New Roman"/>
          <w:sz w:val="24"/>
          <w:szCs w:val="24"/>
          <w:lang w:val="ro-MD"/>
        </w:rPr>
        <w:t>%.</w:t>
      </w:r>
    </w:p>
    <w:p w:rsidR="00720410" w:rsidRPr="00972FFB" w:rsidRDefault="00B34AA5" w:rsidP="00972FFB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2FFB">
        <w:rPr>
          <w:rFonts w:ascii="Times New Roman" w:hAnsi="Times New Roman" w:cs="Times New Roman"/>
          <w:sz w:val="24"/>
          <w:szCs w:val="24"/>
          <w:lang w:val="ro-MD"/>
        </w:rPr>
        <w:t xml:space="preserve">Gradul de finalizare pentru fiecare element </w:t>
      </w:r>
      <w:r w:rsidR="00972FFB">
        <w:rPr>
          <w:rFonts w:ascii="Times New Roman" w:hAnsi="Times New Roman" w:cs="Times New Roman"/>
          <w:sz w:val="24"/>
          <w:szCs w:val="24"/>
          <w:lang w:val="ro-MD"/>
        </w:rPr>
        <w:t>se calculează conform</w:t>
      </w:r>
      <w:r w:rsidRPr="00972FFB">
        <w:rPr>
          <w:rFonts w:ascii="Times New Roman" w:hAnsi="Times New Roman" w:cs="Times New Roman"/>
          <w:sz w:val="24"/>
          <w:szCs w:val="24"/>
          <w:lang w:val="ro-MD"/>
        </w:rPr>
        <w:t xml:space="preserve"> formul</w:t>
      </w:r>
      <w:bookmarkStart w:id="8" w:name="_Hlk220352605"/>
      <w:r w:rsidR="00972FFB">
        <w:rPr>
          <w:rFonts w:ascii="Times New Roman" w:hAnsi="Times New Roman" w:cs="Times New Roman"/>
          <w:sz w:val="24"/>
          <w:szCs w:val="24"/>
          <w:lang w:val="ro-MD"/>
        </w:rPr>
        <w:t>ei</w:t>
      </w:r>
      <w:r w:rsidRPr="00972FFB">
        <w:rPr>
          <w:rFonts w:ascii="Times New Roman" w:hAnsi="Times New Roman" w:cs="Times New Roman"/>
          <w:sz w:val="24"/>
          <w:szCs w:val="24"/>
          <w:lang w:val="ro-MD"/>
        </w:rPr>
        <w:t xml:space="preserve">: </w:t>
      </w:r>
      <w:bookmarkEnd w:id="7"/>
    </w:p>
    <w:p w:rsidR="00720410" w:rsidRDefault="00B34AA5" w:rsidP="00720410">
      <w:pPr>
        <w:tabs>
          <w:tab w:val="left" w:pos="542"/>
        </w:tabs>
        <w:spacing w:line="276" w:lineRule="auto"/>
        <w:ind w:right="141"/>
        <w:jc w:val="center"/>
        <w:rPr>
          <w:rFonts w:ascii="Times New Roman" w:hAnsi="Times New Roman" w:cs="Times New Roman"/>
          <w:w w:val="105"/>
          <w:position w:val="-4"/>
          <w:sz w:val="24"/>
          <w:szCs w:val="24"/>
        </w:rPr>
      </w:pPr>
      <w:r w:rsidRPr="00042D53">
        <w:rPr>
          <w:rFonts w:ascii="Times New Roman" w:hAnsi="Times New Roman" w:cs="Times New Roman"/>
          <w:spacing w:val="-5"/>
          <w:w w:val="105"/>
          <w:sz w:val="24"/>
          <w:szCs w:val="24"/>
        </w:rPr>
        <w:t>P</w:t>
      </w:r>
      <w:r w:rsidRPr="00042D53">
        <w:rPr>
          <w:rFonts w:ascii="Times New Roman" w:hAnsi="Times New Roman" w:cs="Times New Roman"/>
          <w:spacing w:val="-5"/>
          <w:w w:val="105"/>
          <w:position w:val="-4"/>
          <w:sz w:val="24"/>
          <w:szCs w:val="24"/>
        </w:rPr>
        <w:t>e</w:t>
      </w:r>
      <w:r w:rsidRPr="00042D53">
        <w:rPr>
          <w:rFonts w:ascii="Times New Roman" w:hAnsi="Times New Roman" w:cs="Times New Roman"/>
          <w:spacing w:val="-5"/>
          <w:w w:val="105"/>
          <w:sz w:val="24"/>
          <w:szCs w:val="24"/>
        </w:rPr>
        <w:t>=</w:t>
      </w:r>
      <w:r w:rsidR="0095155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 </w:t>
      </w:r>
      <w:r w:rsidRPr="00042D53">
        <w:rPr>
          <w:rFonts w:ascii="Times New Roman" w:hAnsi="Times New Roman" w:cs="Times New Roman"/>
          <w:spacing w:val="26"/>
          <w:w w:val="120"/>
          <w:sz w:val="24"/>
          <w:szCs w:val="24"/>
        </w:rPr>
        <w:t xml:space="preserve"> </w:t>
      </w:r>
      <w:r w:rsidR="00720410" w:rsidRPr="00042D53">
        <w:rPr>
          <w:rFonts w:ascii="Times New Roman" w:hAnsi="Times New Roman" w:cs="Times New Roman"/>
          <w:w w:val="105"/>
          <w:sz w:val="24"/>
          <w:szCs w:val="24"/>
        </w:rPr>
        <w:t>P</w:t>
      </w:r>
      <w:r w:rsidR="00720410" w:rsidRPr="00042D53">
        <w:rPr>
          <w:rFonts w:ascii="Times New Roman" w:hAnsi="Times New Roman" w:cs="Times New Roman"/>
          <w:w w:val="105"/>
          <w:position w:val="-4"/>
          <w:sz w:val="24"/>
          <w:szCs w:val="24"/>
        </w:rPr>
        <w:t>a</w:t>
      </w:r>
      <w:r w:rsidR="00972FFB">
        <w:rPr>
          <w:rFonts w:ascii="Times New Roman" w:hAnsi="Times New Roman" w:cs="Times New Roman"/>
          <w:w w:val="105"/>
          <w:position w:val="-4"/>
          <w:sz w:val="24"/>
          <w:szCs w:val="24"/>
        </w:rPr>
        <w:t xml:space="preserve"> x</w:t>
      </w:r>
      <w:r w:rsidR="00720410" w:rsidRPr="0072041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20410" w:rsidRPr="00042D53">
        <w:rPr>
          <w:rFonts w:ascii="Times New Roman" w:hAnsi="Times New Roman" w:cs="Times New Roman"/>
          <w:w w:val="105"/>
          <w:sz w:val="24"/>
          <w:szCs w:val="24"/>
        </w:rPr>
        <w:t>N</w:t>
      </w:r>
      <w:r w:rsidR="00720410" w:rsidRPr="00042D53">
        <w:rPr>
          <w:rFonts w:ascii="Times New Roman" w:hAnsi="Times New Roman" w:cs="Times New Roman"/>
          <w:w w:val="105"/>
          <w:position w:val="-4"/>
          <w:sz w:val="24"/>
          <w:szCs w:val="24"/>
        </w:rPr>
        <w:t>e</w:t>
      </w:r>
      <w:r w:rsidR="0095155F">
        <w:rPr>
          <w:rFonts w:ascii="Times New Roman" w:hAnsi="Times New Roman" w:cs="Times New Roman"/>
          <w:w w:val="105"/>
          <w:position w:val="-4"/>
          <w:sz w:val="24"/>
          <w:szCs w:val="24"/>
        </w:rPr>
        <w:t>/Np</w:t>
      </w:r>
    </w:p>
    <w:p w:rsidR="007D564B" w:rsidRPr="00042D53" w:rsidRDefault="00B34AA5" w:rsidP="006D33E6">
      <w:pPr>
        <w:tabs>
          <w:tab w:val="left" w:pos="462"/>
        </w:tabs>
        <w:spacing w:line="276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042D53">
        <w:rPr>
          <w:rFonts w:ascii="Times New Roman" w:hAnsi="Times New Roman" w:cs="Times New Roman"/>
          <w:w w:val="120"/>
          <w:sz w:val="24"/>
          <w:szCs w:val="24"/>
        </w:rPr>
        <w:t>unde</w:t>
      </w:r>
      <w:r w:rsidR="00720410">
        <w:rPr>
          <w:rFonts w:ascii="Times New Roman" w:hAnsi="Times New Roman" w:cs="Times New Roman"/>
          <w:w w:val="120"/>
          <w:sz w:val="24"/>
          <w:szCs w:val="24"/>
        </w:rPr>
        <w:t>:</w:t>
      </w:r>
    </w:p>
    <w:p w:rsidR="007D564B" w:rsidRPr="00EE7465" w:rsidRDefault="00B34AA5" w:rsidP="00EE7465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7465">
        <w:rPr>
          <w:rFonts w:ascii="Times New Roman" w:hAnsi="Times New Roman" w:cs="Times New Roman"/>
          <w:sz w:val="24"/>
          <w:szCs w:val="24"/>
          <w:lang w:val="ro-MD"/>
        </w:rPr>
        <w:t xml:space="preserve">Pe – </w:t>
      </w:r>
      <w:r w:rsidR="005222D9" w:rsidRPr="00EE7465">
        <w:rPr>
          <w:rFonts w:ascii="Times New Roman" w:hAnsi="Times New Roman" w:cs="Times New Roman"/>
          <w:sz w:val="24"/>
          <w:szCs w:val="24"/>
          <w:lang w:val="ro-MD"/>
        </w:rPr>
        <w:t>ponderea</w:t>
      </w:r>
      <w:r w:rsidRPr="00EE7465">
        <w:rPr>
          <w:rFonts w:ascii="Times New Roman" w:hAnsi="Times New Roman" w:cs="Times New Roman"/>
          <w:sz w:val="24"/>
          <w:szCs w:val="24"/>
          <w:lang w:val="ro-MD"/>
        </w:rPr>
        <w:t xml:space="preserve"> elementului</w:t>
      </w:r>
      <w:r w:rsidR="005222D9" w:rsidRPr="00EE7465">
        <w:rPr>
          <w:rFonts w:ascii="Times New Roman" w:hAnsi="Times New Roman" w:cs="Times New Roman"/>
          <w:sz w:val="24"/>
          <w:szCs w:val="24"/>
          <w:lang w:val="ro-MD"/>
        </w:rPr>
        <w:t xml:space="preserve"> în gradul total de finalizare (%)</w:t>
      </w:r>
      <w:r w:rsidRPr="00EE746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7D564B" w:rsidRPr="00EE7465" w:rsidRDefault="00B34AA5" w:rsidP="00EE7465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7465">
        <w:rPr>
          <w:rFonts w:ascii="Times New Roman" w:hAnsi="Times New Roman" w:cs="Times New Roman"/>
          <w:sz w:val="24"/>
          <w:szCs w:val="24"/>
          <w:lang w:val="ro-MD"/>
        </w:rPr>
        <w:t xml:space="preserve">Pa – </w:t>
      </w:r>
      <w:r w:rsidR="005222D9" w:rsidRPr="00EE7465">
        <w:rPr>
          <w:rFonts w:ascii="Times New Roman" w:hAnsi="Times New Roman" w:cs="Times New Roman"/>
          <w:sz w:val="24"/>
          <w:szCs w:val="24"/>
          <w:lang w:val="ro-MD"/>
        </w:rPr>
        <w:t xml:space="preserve">ponderea aferentă elementului </w:t>
      </w:r>
      <w:r w:rsidR="000D494B">
        <w:rPr>
          <w:rFonts w:ascii="Times New Roman" w:hAnsi="Times New Roman" w:cs="Times New Roman"/>
          <w:sz w:val="24"/>
          <w:szCs w:val="24"/>
          <w:lang w:val="ro-MD"/>
        </w:rPr>
        <w:t>constructiv</w:t>
      </w:r>
      <w:r w:rsidR="005222D9" w:rsidRPr="00EE7465">
        <w:rPr>
          <w:rFonts w:ascii="Times New Roman" w:hAnsi="Times New Roman" w:cs="Times New Roman"/>
          <w:sz w:val="24"/>
          <w:szCs w:val="24"/>
          <w:lang w:val="ro-MD"/>
        </w:rPr>
        <w:t xml:space="preserve"> (%), </w:t>
      </w:r>
      <w:r w:rsidR="000D494B">
        <w:rPr>
          <w:rFonts w:ascii="Times New Roman" w:hAnsi="Times New Roman" w:cs="Times New Roman"/>
          <w:sz w:val="24"/>
          <w:szCs w:val="24"/>
          <w:lang w:val="ro-MD"/>
        </w:rPr>
        <w:t>stabilită la pct. 30</w:t>
      </w:r>
      <w:r w:rsidRPr="00EE746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720410" w:rsidRPr="00EE7465" w:rsidRDefault="00B34AA5" w:rsidP="00EE7465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7465">
        <w:rPr>
          <w:rFonts w:ascii="Times New Roman" w:hAnsi="Times New Roman" w:cs="Times New Roman"/>
          <w:sz w:val="24"/>
          <w:szCs w:val="24"/>
          <w:lang w:val="ro-MD"/>
        </w:rPr>
        <w:t>Ne – numărul de nivel</w:t>
      </w:r>
      <w:r w:rsidR="000D494B">
        <w:rPr>
          <w:rFonts w:ascii="Times New Roman" w:hAnsi="Times New Roman" w:cs="Times New Roman"/>
          <w:sz w:val="24"/>
          <w:szCs w:val="24"/>
          <w:lang w:val="ro-MD"/>
        </w:rPr>
        <w:t>uri</w:t>
      </w:r>
      <w:r w:rsidR="005222D9" w:rsidRPr="00EE7465">
        <w:rPr>
          <w:rFonts w:ascii="Times New Roman" w:hAnsi="Times New Roman" w:cs="Times New Roman"/>
          <w:sz w:val="24"/>
          <w:szCs w:val="24"/>
          <w:lang w:val="ro-MD"/>
        </w:rPr>
        <w:t xml:space="preserve"> executate integral pentru elementul respectiv</w:t>
      </w:r>
      <w:r w:rsidRPr="00EE7465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</w:p>
    <w:p w:rsidR="007D564B" w:rsidRDefault="00B34AA5" w:rsidP="00EE7465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7465">
        <w:rPr>
          <w:rFonts w:ascii="Times New Roman" w:hAnsi="Times New Roman" w:cs="Times New Roman"/>
          <w:sz w:val="24"/>
          <w:szCs w:val="24"/>
          <w:lang w:val="ro-MD"/>
        </w:rPr>
        <w:t xml:space="preserve">Np – numărul </w:t>
      </w:r>
      <w:r w:rsidR="005222D9" w:rsidRPr="00EE7465">
        <w:rPr>
          <w:rFonts w:ascii="Times New Roman" w:hAnsi="Times New Roman" w:cs="Times New Roman"/>
          <w:sz w:val="24"/>
          <w:szCs w:val="24"/>
          <w:lang w:val="ro-MD"/>
        </w:rPr>
        <w:t xml:space="preserve">total </w:t>
      </w:r>
      <w:r w:rsidRPr="00EE7465">
        <w:rPr>
          <w:rFonts w:ascii="Times New Roman" w:hAnsi="Times New Roman" w:cs="Times New Roman"/>
          <w:sz w:val="24"/>
          <w:szCs w:val="24"/>
          <w:lang w:val="ro-MD"/>
        </w:rPr>
        <w:t>de nivel</w:t>
      </w:r>
      <w:r w:rsidR="000D494B">
        <w:rPr>
          <w:rFonts w:ascii="Times New Roman" w:hAnsi="Times New Roman" w:cs="Times New Roman"/>
          <w:sz w:val="24"/>
          <w:szCs w:val="24"/>
          <w:lang w:val="ro-MD"/>
        </w:rPr>
        <w:t>uri</w:t>
      </w:r>
      <w:r w:rsidRPr="00EE746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222D9" w:rsidRPr="00EE7465">
        <w:rPr>
          <w:rFonts w:ascii="Times New Roman" w:hAnsi="Times New Roman" w:cs="Times New Roman"/>
          <w:sz w:val="24"/>
          <w:szCs w:val="24"/>
          <w:lang w:val="ro-MD"/>
        </w:rPr>
        <w:t>prevăzut în</w:t>
      </w:r>
      <w:r w:rsidRPr="00EE7465">
        <w:rPr>
          <w:rFonts w:ascii="Times New Roman" w:hAnsi="Times New Roman" w:cs="Times New Roman"/>
          <w:sz w:val="24"/>
          <w:szCs w:val="24"/>
          <w:lang w:val="ro-MD"/>
        </w:rPr>
        <w:t xml:space="preserve"> proiect.</w:t>
      </w:r>
    </w:p>
    <w:p w:rsidR="000D494B" w:rsidRDefault="000D494B" w:rsidP="00EE7465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D494B" w:rsidRDefault="000D494B" w:rsidP="000D494B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cazul fundațiilor, ponderea se acordă integral dacă acestea sunt executate conform proiectului, indiferent de numărul de niveluri.</w:t>
      </w:r>
    </w:p>
    <w:p w:rsidR="000D494B" w:rsidRDefault="000D494B" w:rsidP="000D494B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Se consideră executat integral un element constructiv atunci când acesta este realizat complet pentru nivelul respectiv, în conformitate cu proiectul de execuție.</w:t>
      </w:r>
    </w:p>
    <w:p w:rsidR="000D494B" w:rsidRDefault="000D494B" w:rsidP="000D494B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Elementele executate parțial nu se iau în calcul la determinarea gradului de finalizare.</w:t>
      </w:r>
    </w:p>
    <w:p w:rsidR="000D494B" w:rsidRDefault="000D494B" w:rsidP="000D494B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Gradul total de finalizare a construcției se determină prin însumarea ponderilor calculate pentru fiecare element constructiv.</w:t>
      </w:r>
    </w:p>
    <w:p w:rsidR="00576412" w:rsidRDefault="000D494B" w:rsidP="000D494B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cazul construcțiilor cu un singur nivel, gradul de finalizare se determină prin aplicarea directă a ponderilo</w:t>
      </w:r>
      <w:r w:rsidR="00576412">
        <w:rPr>
          <w:rFonts w:ascii="Times New Roman" w:hAnsi="Times New Roman" w:cs="Times New Roman"/>
          <w:sz w:val="24"/>
          <w:szCs w:val="24"/>
          <w:lang w:val="ro-MD"/>
        </w:rPr>
        <w:t>r aferente elementelor executate integral.</w:t>
      </w:r>
    </w:p>
    <w:p w:rsidR="00576412" w:rsidRDefault="00576412" w:rsidP="000D494B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cazul în care proiectul de execuție nu este disponibil, Comisia stabilește numărul total de niveluri și structura constructivă în baza constatărilor efectuate la fața locului și a informațiilor din registrele publice, consemnând expres această situație în Actul de constatare.</w:t>
      </w:r>
    </w:p>
    <w:p w:rsidR="000D494B" w:rsidRPr="00576412" w:rsidRDefault="00576412" w:rsidP="00774AB6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76412">
        <w:rPr>
          <w:rFonts w:ascii="Times New Roman" w:hAnsi="Times New Roman" w:cs="Times New Roman"/>
          <w:sz w:val="24"/>
          <w:szCs w:val="24"/>
          <w:lang w:val="ro-MD"/>
        </w:rPr>
        <w:t>Determinarea gradului de finalizare potrivit prezentei metodologii are exclusiv scop fiscal și nu prezintă evaluare tehnică sau expertiză în domeniul calității în construcții.</w:t>
      </w:r>
      <w:r w:rsidR="000D494B" w:rsidRPr="00576412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</w:p>
    <w:p w:rsidR="00B43221" w:rsidRPr="00B43221" w:rsidRDefault="00B34AA5">
      <w:pPr>
        <w:spacing w:before="281"/>
        <w:rPr>
          <w:rFonts w:ascii="Times New Roman" w:hAnsi="Times New Roman" w:cs="Times New Roman"/>
          <w:bCs/>
          <w:iCs/>
          <w:sz w:val="24"/>
          <w:szCs w:val="24"/>
        </w:rPr>
      </w:pPr>
      <w:bookmarkStart w:id="9" w:name="_Hlk220352864"/>
      <w:bookmarkEnd w:id="8"/>
      <w:r w:rsidRPr="00042D53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Exemplu</w:t>
      </w:r>
      <w:r w:rsidR="00B43221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 xml:space="preserve"> 1</w:t>
      </w:r>
      <w:r w:rsidRPr="00042D53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:</w:t>
      </w:r>
      <w:r w:rsidR="00B43221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 xml:space="preserve">  </w:t>
      </w:r>
      <w:r w:rsidR="00B43221" w:rsidRPr="00B43221"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>Construcții cu 2 niveluri (parter + etaj)</w:t>
      </w:r>
    </w:p>
    <w:p w:rsidR="00B43221" w:rsidRDefault="00B43221" w:rsidP="00C77F90">
      <w:pPr>
        <w:rPr>
          <w:b/>
          <w:bCs/>
        </w:rPr>
      </w:pPr>
      <w:r>
        <w:rPr>
          <w:b/>
          <w:bCs/>
        </w:rPr>
        <w:t xml:space="preserve"> </w:t>
      </w:r>
    </w:p>
    <w:p w:rsidR="00B43221" w:rsidRPr="00B43221" w:rsidRDefault="00B43221" w:rsidP="00B43221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432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Date inițiale:</w:t>
      </w:r>
    </w:p>
    <w:p w:rsidR="00B43221" w:rsidRDefault="00B43221" w:rsidP="00B43221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43221">
        <w:rPr>
          <w:rFonts w:ascii="Times New Roman" w:hAnsi="Times New Roman" w:cs="Times New Roman"/>
          <w:sz w:val="24"/>
          <w:szCs w:val="24"/>
          <w:lang w:val="ro-MD"/>
        </w:rPr>
        <w:t>Numărul total de niveluri prevăzute (Np) = 2</w:t>
      </w:r>
    </w:p>
    <w:p w:rsidR="00B43221" w:rsidRDefault="00B43221" w:rsidP="00B43221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Numărul </w:t>
      </w:r>
      <w:r w:rsidRPr="00B43221">
        <w:rPr>
          <w:rFonts w:ascii="Times New Roman" w:hAnsi="Times New Roman" w:cs="Times New Roman"/>
          <w:sz w:val="24"/>
          <w:szCs w:val="24"/>
          <w:lang w:val="ro-MD"/>
        </w:rPr>
        <w:t xml:space="preserve">de niveluri </w:t>
      </w:r>
      <w:r>
        <w:rPr>
          <w:rFonts w:ascii="Times New Roman" w:hAnsi="Times New Roman" w:cs="Times New Roman"/>
          <w:sz w:val="24"/>
          <w:szCs w:val="24"/>
          <w:lang w:val="ro-MD"/>
        </w:rPr>
        <w:t>executate integral</w:t>
      </w:r>
      <w:r w:rsidRPr="00B43221">
        <w:rPr>
          <w:rFonts w:ascii="Times New Roman" w:hAnsi="Times New Roman" w:cs="Times New Roman"/>
          <w:sz w:val="24"/>
          <w:szCs w:val="24"/>
          <w:lang w:val="ro-MD"/>
        </w:rPr>
        <w:t xml:space="preserve"> (N</w:t>
      </w:r>
      <w:r>
        <w:rPr>
          <w:rFonts w:ascii="Times New Roman" w:hAnsi="Times New Roman" w:cs="Times New Roman"/>
          <w:sz w:val="24"/>
          <w:szCs w:val="24"/>
          <w:lang w:val="ro-MD"/>
        </w:rPr>
        <w:t>e</w:t>
      </w:r>
      <w:r w:rsidRPr="00B43221">
        <w:rPr>
          <w:rFonts w:ascii="Times New Roman" w:hAnsi="Times New Roman" w:cs="Times New Roman"/>
          <w:sz w:val="24"/>
          <w:szCs w:val="24"/>
          <w:lang w:val="ro-MD"/>
        </w:rPr>
        <w:t xml:space="preserve">) = </w:t>
      </w:r>
      <w:r>
        <w:rPr>
          <w:rFonts w:ascii="Times New Roman" w:hAnsi="Times New Roman" w:cs="Times New Roman"/>
          <w:sz w:val="24"/>
          <w:szCs w:val="24"/>
          <w:lang w:val="ro-MD"/>
        </w:rPr>
        <w:t>1 (parter)</w:t>
      </w:r>
    </w:p>
    <w:p w:rsidR="00B43221" w:rsidRDefault="00B43221" w:rsidP="00B43221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3221" w:rsidRDefault="00B43221" w:rsidP="00B43221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realizate integral</w:t>
      </w:r>
      <w:r w:rsidRPr="00B432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</w:p>
    <w:p w:rsidR="00B43221" w:rsidRDefault="00094162" w:rsidP="00B43221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</w:t>
      </w:r>
      <w:r w:rsidR="00B43221">
        <w:rPr>
          <w:rFonts w:ascii="Times New Roman" w:hAnsi="Times New Roman" w:cs="Times New Roman"/>
          <w:sz w:val="24"/>
          <w:szCs w:val="24"/>
          <w:lang w:val="ro-MD"/>
        </w:rPr>
        <w:t>undația – integral;</w:t>
      </w:r>
    </w:p>
    <w:p w:rsidR="00B43221" w:rsidRDefault="003F68F4" w:rsidP="00B43221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</w:t>
      </w:r>
      <w:r w:rsidR="00B43221">
        <w:rPr>
          <w:rFonts w:ascii="Times New Roman" w:hAnsi="Times New Roman" w:cs="Times New Roman"/>
          <w:sz w:val="24"/>
          <w:szCs w:val="24"/>
          <w:lang w:val="ro-MD"/>
        </w:rPr>
        <w:t>tructura de rezistență – doar pentru parter;</w:t>
      </w:r>
    </w:p>
    <w:p w:rsidR="00B43221" w:rsidRDefault="00094162" w:rsidP="00B43221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B43221">
        <w:rPr>
          <w:rFonts w:ascii="Times New Roman" w:hAnsi="Times New Roman" w:cs="Times New Roman"/>
          <w:sz w:val="24"/>
          <w:szCs w:val="24"/>
          <w:lang w:val="ro-MD"/>
        </w:rPr>
        <w:t>lanșee – doar peste parter;</w:t>
      </w:r>
    </w:p>
    <w:p w:rsidR="00B43221" w:rsidRPr="00B43221" w:rsidRDefault="00094162" w:rsidP="00B43221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B43221">
        <w:rPr>
          <w:rFonts w:ascii="Times New Roman" w:hAnsi="Times New Roman" w:cs="Times New Roman"/>
          <w:sz w:val="24"/>
          <w:szCs w:val="24"/>
          <w:lang w:val="ro-MD"/>
        </w:rPr>
        <w:t xml:space="preserve">nchideri exterioare – doar pentru parter. </w:t>
      </w:r>
    </w:p>
    <w:p w:rsidR="00B43221" w:rsidRDefault="00B43221" w:rsidP="00B43221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3221" w:rsidRPr="00B43221" w:rsidRDefault="00B43221" w:rsidP="00B43221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Tabelul de calcul</w:t>
      </w:r>
      <w:r w:rsidRPr="00B432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</w:p>
    <w:p w:rsidR="00B43221" w:rsidRDefault="00B43221" w:rsidP="00C77F90">
      <w:pPr>
        <w:rPr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7"/>
        <w:gridCol w:w="4678"/>
        <w:gridCol w:w="1024"/>
        <w:gridCol w:w="1063"/>
        <w:gridCol w:w="1077"/>
        <w:gridCol w:w="1403"/>
      </w:tblGrid>
      <w:tr w:rsidR="00B43221" w:rsidTr="00094162">
        <w:tc>
          <w:tcPr>
            <w:tcW w:w="1097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 w:rsidRPr="0049222C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678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 w:rsidRPr="0049222C">
              <w:rPr>
                <w:rFonts w:ascii="Times New Roman" w:hAnsi="Times New Roman" w:cs="Times New Roman"/>
              </w:rPr>
              <w:t xml:space="preserve">Elemente de construcție </w:t>
            </w:r>
          </w:p>
        </w:tc>
        <w:tc>
          <w:tcPr>
            <w:tcW w:w="1024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(%)</w:t>
            </w:r>
          </w:p>
        </w:tc>
        <w:tc>
          <w:tcPr>
            <w:tcW w:w="1063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77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</w:t>
            </w:r>
          </w:p>
        </w:tc>
        <w:tc>
          <w:tcPr>
            <w:tcW w:w="1403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(%)</w:t>
            </w:r>
          </w:p>
        </w:tc>
      </w:tr>
      <w:tr w:rsidR="00B43221" w:rsidTr="00094162">
        <w:tc>
          <w:tcPr>
            <w:tcW w:w="1097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Fundații</w:t>
            </w:r>
          </w:p>
        </w:tc>
        <w:tc>
          <w:tcPr>
            <w:tcW w:w="1024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3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B43221" w:rsidTr="00094162">
        <w:tc>
          <w:tcPr>
            <w:tcW w:w="1097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Structura de rezistență</w:t>
            </w:r>
          </w:p>
        </w:tc>
        <w:tc>
          <w:tcPr>
            <w:tcW w:w="1024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63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3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B43221" w:rsidTr="00094162">
        <w:tc>
          <w:tcPr>
            <w:tcW w:w="1097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Planșee</w:t>
            </w:r>
          </w:p>
        </w:tc>
        <w:tc>
          <w:tcPr>
            <w:tcW w:w="1024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3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3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B43221" w:rsidTr="00094162">
        <w:tc>
          <w:tcPr>
            <w:tcW w:w="1097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Închideri exterioare</w:t>
            </w:r>
          </w:p>
        </w:tc>
        <w:tc>
          <w:tcPr>
            <w:tcW w:w="1024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3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3" w:type="dxa"/>
          </w:tcPr>
          <w:p w:rsidR="00B43221" w:rsidRPr="0049222C" w:rsidRDefault="00B43221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FC3C2C" w:rsidTr="00774AB6">
        <w:tc>
          <w:tcPr>
            <w:tcW w:w="8939" w:type="dxa"/>
            <w:gridSpan w:val="5"/>
          </w:tcPr>
          <w:p w:rsidR="00FC3C2C" w:rsidRPr="0049222C" w:rsidRDefault="00FC3C2C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1403" w:type="dxa"/>
          </w:tcPr>
          <w:p w:rsidR="00FC3C2C" w:rsidRPr="0049222C" w:rsidRDefault="00FC3C2C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45,0%</w:t>
            </w:r>
          </w:p>
        </w:tc>
      </w:tr>
    </w:tbl>
    <w:p w:rsidR="003073F6" w:rsidRPr="003073F6" w:rsidRDefault="003073F6" w:rsidP="00094162">
      <w:pPr>
        <w:spacing w:before="28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73F6">
        <w:rPr>
          <w:rFonts w:ascii="Times New Roman" w:hAnsi="Times New Roman" w:cs="Times New Roman"/>
          <w:b/>
          <w:bCs/>
          <w:sz w:val="24"/>
          <w:szCs w:val="24"/>
          <w:u w:val="single"/>
        </w:rPr>
        <w:t>Gradul de finalizare al construcției = 45 %</w:t>
      </w:r>
    </w:p>
    <w:p w:rsidR="00094162" w:rsidRPr="00B43221" w:rsidRDefault="00094162" w:rsidP="00094162">
      <w:pPr>
        <w:spacing w:before="281"/>
        <w:rPr>
          <w:rFonts w:ascii="Times New Roman" w:hAnsi="Times New Roman" w:cs="Times New Roman"/>
          <w:bCs/>
          <w:iCs/>
          <w:sz w:val="24"/>
          <w:szCs w:val="24"/>
        </w:rPr>
      </w:pPr>
      <w:r w:rsidRPr="00042D53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lastRenderedPageBreak/>
        <w:t>Exemplu</w:t>
      </w:r>
      <w:r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 xml:space="preserve"> 2</w:t>
      </w:r>
      <w:r w:rsidRPr="00042D53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 xml:space="preserve">  </w:t>
      </w:r>
      <w:r w:rsidRPr="00B43221"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 xml:space="preserve">Construcții cu </w:t>
      </w:r>
      <w:r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>3</w:t>
      </w:r>
      <w:r w:rsidRPr="00B43221"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 xml:space="preserve"> niveluri (</w:t>
      </w:r>
      <w:r w:rsidR="003073F6"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>s</w:t>
      </w:r>
      <w:r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>ubsol +</w:t>
      </w:r>
      <w:r w:rsidRPr="00B43221"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>parter + etaj)</w:t>
      </w:r>
    </w:p>
    <w:p w:rsidR="00094162" w:rsidRDefault="00094162" w:rsidP="00094162">
      <w:pPr>
        <w:rPr>
          <w:b/>
          <w:bCs/>
        </w:rPr>
      </w:pPr>
      <w:r>
        <w:rPr>
          <w:b/>
          <w:bCs/>
        </w:rPr>
        <w:t xml:space="preserve"> </w:t>
      </w:r>
    </w:p>
    <w:p w:rsidR="00094162" w:rsidRPr="00B43221" w:rsidRDefault="00094162" w:rsidP="00094162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432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Date inițiale:</w:t>
      </w:r>
    </w:p>
    <w:p w:rsidR="00094162" w:rsidRDefault="00094162" w:rsidP="00094162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43221">
        <w:rPr>
          <w:rFonts w:ascii="Times New Roman" w:hAnsi="Times New Roman" w:cs="Times New Roman"/>
          <w:sz w:val="24"/>
          <w:szCs w:val="24"/>
          <w:lang w:val="ro-MD"/>
        </w:rPr>
        <w:t xml:space="preserve">Numărul total de niveluri prevăzute (Np) = </w:t>
      </w:r>
      <w:r>
        <w:rPr>
          <w:rFonts w:ascii="Times New Roman" w:hAnsi="Times New Roman" w:cs="Times New Roman"/>
          <w:sz w:val="24"/>
          <w:szCs w:val="24"/>
          <w:lang w:val="ro-MD"/>
        </w:rPr>
        <w:t>3</w:t>
      </w:r>
    </w:p>
    <w:p w:rsidR="00094162" w:rsidRDefault="00094162" w:rsidP="00094162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Numărul </w:t>
      </w:r>
      <w:r w:rsidRPr="00B43221">
        <w:rPr>
          <w:rFonts w:ascii="Times New Roman" w:hAnsi="Times New Roman" w:cs="Times New Roman"/>
          <w:sz w:val="24"/>
          <w:szCs w:val="24"/>
          <w:lang w:val="ro-MD"/>
        </w:rPr>
        <w:t xml:space="preserve">de niveluri </w:t>
      </w:r>
      <w:r>
        <w:rPr>
          <w:rFonts w:ascii="Times New Roman" w:hAnsi="Times New Roman" w:cs="Times New Roman"/>
          <w:sz w:val="24"/>
          <w:szCs w:val="24"/>
          <w:lang w:val="ro-MD"/>
        </w:rPr>
        <w:t>executate integral</w:t>
      </w:r>
      <w:r w:rsidRPr="00B43221">
        <w:rPr>
          <w:rFonts w:ascii="Times New Roman" w:hAnsi="Times New Roman" w:cs="Times New Roman"/>
          <w:sz w:val="24"/>
          <w:szCs w:val="24"/>
          <w:lang w:val="ro-MD"/>
        </w:rPr>
        <w:t xml:space="preserve"> (N</w:t>
      </w:r>
      <w:r>
        <w:rPr>
          <w:rFonts w:ascii="Times New Roman" w:hAnsi="Times New Roman" w:cs="Times New Roman"/>
          <w:sz w:val="24"/>
          <w:szCs w:val="24"/>
          <w:lang w:val="ro-MD"/>
        </w:rPr>
        <w:t>e</w:t>
      </w:r>
      <w:r w:rsidRPr="00B43221">
        <w:rPr>
          <w:rFonts w:ascii="Times New Roman" w:hAnsi="Times New Roman" w:cs="Times New Roman"/>
          <w:sz w:val="24"/>
          <w:szCs w:val="24"/>
          <w:lang w:val="ro-MD"/>
        </w:rPr>
        <w:t xml:space="preserve">) = </w:t>
      </w:r>
      <w:r>
        <w:rPr>
          <w:rFonts w:ascii="Times New Roman" w:hAnsi="Times New Roman" w:cs="Times New Roman"/>
          <w:sz w:val="24"/>
          <w:szCs w:val="24"/>
          <w:lang w:val="ro-MD"/>
        </w:rPr>
        <w:t>2 (subsol + parter)</w:t>
      </w:r>
    </w:p>
    <w:p w:rsidR="00094162" w:rsidRDefault="00094162" w:rsidP="00094162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realizate integral</w:t>
      </w:r>
      <w:r w:rsidRPr="00B432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</w:p>
    <w:p w:rsidR="00094162" w:rsidRDefault="00094162" w:rsidP="00094162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fundația – integral;</w:t>
      </w:r>
    </w:p>
    <w:p w:rsidR="00094162" w:rsidRDefault="00094162" w:rsidP="00094162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structura de rezistență – subsol + parter;</w:t>
      </w:r>
    </w:p>
    <w:p w:rsidR="00094162" w:rsidRDefault="00094162" w:rsidP="00094162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planșee –peste subsol și peste parter;</w:t>
      </w:r>
    </w:p>
    <w:p w:rsidR="00094162" w:rsidRDefault="00094162" w:rsidP="00094162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închideri exterioare – </w:t>
      </w:r>
      <w:r w:rsidRPr="00B43221"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 xml:space="preserve">parter </w:t>
      </w:r>
      <w:r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>și</w:t>
      </w:r>
      <w:r w:rsidRPr="00B43221"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 xml:space="preserve"> etaj</w:t>
      </w:r>
      <w:r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>;</w:t>
      </w:r>
    </w:p>
    <w:p w:rsidR="00094162" w:rsidRDefault="00094162" w:rsidP="00094162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acoperiș – neexecutat.</w:t>
      </w:r>
    </w:p>
    <w:p w:rsidR="00094162" w:rsidRDefault="00094162" w:rsidP="00094162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94162" w:rsidRDefault="00094162" w:rsidP="00094162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Tabelul de calcul</w:t>
      </w:r>
      <w:r w:rsidRPr="00B432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</w:p>
    <w:p w:rsidR="00094162" w:rsidRDefault="00094162" w:rsidP="00094162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7"/>
        <w:gridCol w:w="4678"/>
        <w:gridCol w:w="1024"/>
        <w:gridCol w:w="1063"/>
        <w:gridCol w:w="1077"/>
        <w:gridCol w:w="1403"/>
      </w:tblGrid>
      <w:tr w:rsidR="00094162" w:rsidTr="00094162">
        <w:tc>
          <w:tcPr>
            <w:tcW w:w="1097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bookmarkStart w:id="10" w:name="_Hlk220938407"/>
            <w:r w:rsidRPr="0049222C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678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 w:rsidRPr="0049222C">
              <w:rPr>
                <w:rFonts w:ascii="Times New Roman" w:hAnsi="Times New Roman" w:cs="Times New Roman"/>
              </w:rPr>
              <w:t xml:space="preserve">Elemente de construcție </w:t>
            </w:r>
          </w:p>
        </w:tc>
        <w:tc>
          <w:tcPr>
            <w:tcW w:w="1024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(%)</w:t>
            </w:r>
          </w:p>
        </w:tc>
        <w:tc>
          <w:tcPr>
            <w:tcW w:w="1063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77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</w:t>
            </w:r>
          </w:p>
        </w:tc>
        <w:tc>
          <w:tcPr>
            <w:tcW w:w="1403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(%)</w:t>
            </w:r>
          </w:p>
        </w:tc>
      </w:tr>
      <w:tr w:rsidR="00094162" w:rsidTr="00094162">
        <w:tc>
          <w:tcPr>
            <w:tcW w:w="1097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Fundații</w:t>
            </w:r>
          </w:p>
        </w:tc>
        <w:tc>
          <w:tcPr>
            <w:tcW w:w="1024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3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094162" w:rsidTr="00094162">
        <w:tc>
          <w:tcPr>
            <w:tcW w:w="1097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Structura de rezistență</w:t>
            </w:r>
          </w:p>
        </w:tc>
        <w:tc>
          <w:tcPr>
            <w:tcW w:w="1024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63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3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094162" w:rsidTr="00094162">
        <w:tc>
          <w:tcPr>
            <w:tcW w:w="1097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Planșee</w:t>
            </w:r>
          </w:p>
        </w:tc>
        <w:tc>
          <w:tcPr>
            <w:tcW w:w="1024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3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3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094162" w:rsidTr="00094162">
        <w:tc>
          <w:tcPr>
            <w:tcW w:w="1097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Închideri exterioare</w:t>
            </w:r>
          </w:p>
        </w:tc>
        <w:tc>
          <w:tcPr>
            <w:tcW w:w="1024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3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3" w:type="dxa"/>
          </w:tcPr>
          <w:p w:rsidR="00094162" w:rsidRPr="0049222C" w:rsidRDefault="00094162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FC3C2C" w:rsidTr="00774AB6">
        <w:tc>
          <w:tcPr>
            <w:tcW w:w="8939" w:type="dxa"/>
            <w:gridSpan w:val="5"/>
          </w:tcPr>
          <w:p w:rsidR="00FC3C2C" w:rsidRPr="0049222C" w:rsidRDefault="00FC3C2C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1403" w:type="dxa"/>
          </w:tcPr>
          <w:p w:rsidR="00FC3C2C" w:rsidRPr="0049222C" w:rsidRDefault="00FC3C2C" w:rsidP="00094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55,0%</w:t>
            </w:r>
          </w:p>
        </w:tc>
      </w:tr>
    </w:tbl>
    <w:bookmarkEnd w:id="10"/>
    <w:p w:rsidR="003073F6" w:rsidRDefault="003073F6" w:rsidP="003073F6">
      <w:pPr>
        <w:spacing w:before="28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73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Gradul de finalizare al construcției =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3073F6">
        <w:rPr>
          <w:rFonts w:ascii="Times New Roman" w:hAnsi="Times New Roman" w:cs="Times New Roman"/>
          <w:b/>
          <w:bCs/>
          <w:sz w:val="24"/>
          <w:szCs w:val="24"/>
          <w:u w:val="single"/>
        </w:rPr>
        <w:t>5 %</w:t>
      </w:r>
    </w:p>
    <w:p w:rsidR="003F68F4" w:rsidRPr="00B43221" w:rsidRDefault="003F68F4" w:rsidP="003F68F4">
      <w:pPr>
        <w:spacing w:before="281"/>
        <w:rPr>
          <w:rFonts w:ascii="Times New Roman" w:hAnsi="Times New Roman" w:cs="Times New Roman"/>
          <w:bCs/>
          <w:iCs/>
          <w:sz w:val="24"/>
          <w:szCs w:val="24"/>
        </w:rPr>
      </w:pPr>
      <w:r w:rsidRPr="00042D53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Exemplu</w:t>
      </w:r>
      <w:r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 xml:space="preserve"> 3</w:t>
      </w:r>
      <w:r w:rsidRPr="00042D53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 xml:space="preserve">  </w:t>
      </w:r>
      <w:r w:rsidRPr="00B43221"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>Construcți</w:t>
      </w:r>
      <w:r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>e finalizată parțial la nivel unic</w:t>
      </w:r>
    </w:p>
    <w:p w:rsidR="003F68F4" w:rsidRDefault="003F68F4" w:rsidP="003F68F4">
      <w:pPr>
        <w:rPr>
          <w:b/>
          <w:bCs/>
        </w:rPr>
      </w:pPr>
      <w:r>
        <w:rPr>
          <w:b/>
          <w:bCs/>
        </w:rPr>
        <w:t xml:space="preserve"> </w:t>
      </w:r>
    </w:p>
    <w:p w:rsidR="003F68F4" w:rsidRPr="00B43221" w:rsidRDefault="003F68F4" w:rsidP="003F68F4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432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Date inițiale:</w:t>
      </w:r>
    </w:p>
    <w:p w:rsidR="003F68F4" w:rsidRDefault="003F68F4" w:rsidP="003F68F4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43221">
        <w:rPr>
          <w:rFonts w:ascii="Times New Roman" w:hAnsi="Times New Roman" w:cs="Times New Roman"/>
          <w:sz w:val="24"/>
          <w:szCs w:val="24"/>
          <w:lang w:val="ro-MD"/>
        </w:rPr>
        <w:t xml:space="preserve">Numărul total de niveluri prevăzute (Np) = </w:t>
      </w:r>
      <w:r>
        <w:rPr>
          <w:rFonts w:ascii="Times New Roman" w:hAnsi="Times New Roman" w:cs="Times New Roman"/>
          <w:sz w:val="24"/>
          <w:szCs w:val="24"/>
          <w:lang w:val="ro-MD"/>
        </w:rPr>
        <w:t>1</w:t>
      </w:r>
    </w:p>
    <w:p w:rsidR="003F68F4" w:rsidRDefault="003F68F4" w:rsidP="003F68F4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Numărul </w:t>
      </w:r>
      <w:r w:rsidRPr="00B43221">
        <w:rPr>
          <w:rFonts w:ascii="Times New Roman" w:hAnsi="Times New Roman" w:cs="Times New Roman"/>
          <w:sz w:val="24"/>
          <w:szCs w:val="24"/>
          <w:lang w:val="ro-MD"/>
        </w:rPr>
        <w:t xml:space="preserve">de niveluri </w:t>
      </w:r>
      <w:r>
        <w:rPr>
          <w:rFonts w:ascii="Times New Roman" w:hAnsi="Times New Roman" w:cs="Times New Roman"/>
          <w:sz w:val="24"/>
          <w:szCs w:val="24"/>
          <w:lang w:val="ro-MD"/>
        </w:rPr>
        <w:t>executate integral</w:t>
      </w:r>
      <w:r w:rsidRPr="00B43221">
        <w:rPr>
          <w:rFonts w:ascii="Times New Roman" w:hAnsi="Times New Roman" w:cs="Times New Roman"/>
          <w:sz w:val="24"/>
          <w:szCs w:val="24"/>
          <w:lang w:val="ro-MD"/>
        </w:rPr>
        <w:t xml:space="preserve"> (N</w:t>
      </w:r>
      <w:r>
        <w:rPr>
          <w:rFonts w:ascii="Times New Roman" w:hAnsi="Times New Roman" w:cs="Times New Roman"/>
          <w:sz w:val="24"/>
          <w:szCs w:val="24"/>
          <w:lang w:val="ro-MD"/>
        </w:rPr>
        <w:t>e</w:t>
      </w:r>
      <w:r w:rsidRPr="00B43221">
        <w:rPr>
          <w:rFonts w:ascii="Times New Roman" w:hAnsi="Times New Roman" w:cs="Times New Roman"/>
          <w:sz w:val="24"/>
          <w:szCs w:val="24"/>
          <w:lang w:val="ro-MD"/>
        </w:rPr>
        <w:t xml:space="preserve">) = </w:t>
      </w:r>
      <w:r>
        <w:rPr>
          <w:rFonts w:ascii="Times New Roman" w:hAnsi="Times New Roman" w:cs="Times New Roman"/>
          <w:sz w:val="24"/>
          <w:szCs w:val="24"/>
          <w:lang w:val="ro-MD"/>
        </w:rPr>
        <w:t>1</w:t>
      </w:r>
    </w:p>
    <w:p w:rsidR="003F68F4" w:rsidRDefault="003F68F4" w:rsidP="003F68F4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realizate integral</w:t>
      </w:r>
      <w:r w:rsidRPr="00B432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</w:p>
    <w:p w:rsidR="003F68F4" w:rsidRDefault="003F68F4" w:rsidP="003F68F4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fundația;</w:t>
      </w:r>
    </w:p>
    <w:p w:rsidR="003F68F4" w:rsidRDefault="003F68F4" w:rsidP="003F68F4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structura;</w:t>
      </w:r>
    </w:p>
    <w:p w:rsidR="003F68F4" w:rsidRDefault="003F68F4" w:rsidP="003F68F4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planșeul;</w:t>
      </w:r>
    </w:p>
    <w:p w:rsidR="003F68F4" w:rsidRDefault="003F68F4" w:rsidP="003F68F4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închideri exterioare</w:t>
      </w:r>
      <w:r>
        <w:rPr>
          <w:rFonts w:ascii="Times New Roman" w:hAnsi="Times New Roman" w:cs="Times New Roman"/>
          <w:bCs/>
          <w:iCs/>
          <w:spacing w:val="-2"/>
          <w:w w:val="105"/>
          <w:sz w:val="24"/>
          <w:szCs w:val="24"/>
        </w:rPr>
        <w:t>;</w:t>
      </w:r>
    </w:p>
    <w:p w:rsidR="003F68F4" w:rsidRDefault="003F68F4" w:rsidP="003F68F4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acoperiș.</w:t>
      </w:r>
    </w:p>
    <w:p w:rsidR="003F68F4" w:rsidRDefault="003F68F4" w:rsidP="003F68F4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8F4" w:rsidRDefault="003F68F4" w:rsidP="003F68F4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Tabelul de calcul</w:t>
      </w:r>
      <w:r w:rsidRPr="00B432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</w:p>
    <w:p w:rsidR="003F68F4" w:rsidRDefault="003F68F4" w:rsidP="003F68F4">
      <w:pPr>
        <w:tabs>
          <w:tab w:val="left" w:pos="504"/>
        </w:tabs>
        <w:spacing w:line="276" w:lineRule="auto"/>
        <w:ind w:right="1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7"/>
        <w:gridCol w:w="4678"/>
        <w:gridCol w:w="1204"/>
        <w:gridCol w:w="1403"/>
      </w:tblGrid>
      <w:tr w:rsidR="003F68F4" w:rsidTr="003F68F4">
        <w:tc>
          <w:tcPr>
            <w:tcW w:w="1097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 w:rsidRPr="0049222C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678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 w:rsidRPr="0049222C">
              <w:rPr>
                <w:rFonts w:ascii="Times New Roman" w:hAnsi="Times New Roman" w:cs="Times New Roman"/>
              </w:rPr>
              <w:t xml:space="preserve">Elemente de construcție </w:t>
            </w:r>
          </w:p>
        </w:tc>
        <w:tc>
          <w:tcPr>
            <w:tcW w:w="1204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(%)</w:t>
            </w:r>
          </w:p>
        </w:tc>
        <w:tc>
          <w:tcPr>
            <w:tcW w:w="1403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(%)</w:t>
            </w:r>
          </w:p>
        </w:tc>
      </w:tr>
      <w:tr w:rsidR="003F68F4" w:rsidTr="003F68F4">
        <w:tc>
          <w:tcPr>
            <w:tcW w:w="1097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Fundații</w:t>
            </w:r>
          </w:p>
        </w:tc>
        <w:tc>
          <w:tcPr>
            <w:tcW w:w="1204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03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3F68F4" w:rsidTr="003F68F4">
        <w:tc>
          <w:tcPr>
            <w:tcW w:w="1097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Structura de rezistență</w:t>
            </w:r>
          </w:p>
        </w:tc>
        <w:tc>
          <w:tcPr>
            <w:tcW w:w="1204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03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3F68F4" w:rsidTr="003F68F4">
        <w:tc>
          <w:tcPr>
            <w:tcW w:w="1097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Planșee</w:t>
            </w:r>
          </w:p>
        </w:tc>
        <w:tc>
          <w:tcPr>
            <w:tcW w:w="1204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03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3F68F4" w:rsidTr="003F68F4">
        <w:tc>
          <w:tcPr>
            <w:tcW w:w="1097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Închideri exterioare</w:t>
            </w:r>
          </w:p>
        </w:tc>
        <w:tc>
          <w:tcPr>
            <w:tcW w:w="1204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03" w:type="dxa"/>
          </w:tcPr>
          <w:p w:rsidR="003F68F4" w:rsidRPr="0049222C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3F68F4" w:rsidTr="003F68F4">
        <w:tc>
          <w:tcPr>
            <w:tcW w:w="1097" w:type="dxa"/>
          </w:tcPr>
          <w:p w:rsidR="003F68F4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8" w:type="dxa"/>
          </w:tcPr>
          <w:p w:rsidR="003F68F4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Acoperiș</w:t>
            </w:r>
          </w:p>
        </w:tc>
        <w:tc>
          <w:tcPr>
            <w:tcW w:w="1204" w:type="dxa"/>
          </w:tcPr>
          <w:p w:rsidR="003F68F4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03" w:type="dxa"/>
          </w:tcPr>
          <w:p w:rsidR="003F68F4" w:rsidRDefault="003F68F4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FC3C2C" w:rsidTr="00774AB6">
        <w:tc>
          <w:tcPr>
            <w:tcW w:w="6979" w:type="dxa"/>
            <w:gridSpan w:val="3"/>
          </w:tcPr>
          <w:p w:rsidR="00FC3C2C" w:rsidRPr="0049222C" w:rsidRDefault="00FC3C2C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1403" w:type="dxa"/>
          </w:tcPr>
          <w:p w:rsidR="00FC3C2C" w:rsidRPr="0049222C" w:rsidRDefault="00FC3C2C" w:rsidP="0077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85,0%</w:t>
            </w:r>
          </w:p>
        </w:tc>
      </w:tr>
    </w:tbl>
    <w:p w:rsidR="003F68F4" w:rsidRDefault="003F68F4" w:rsidP="003F68F4">
      <w:pPr>
        <w:spacing w:before="28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73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Gradul de finalizare al construcției =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3073F6">
        <w:rPr>
          <w:rFonts w:ascii="Times New Roman" w:hAnsi="Times New Roman" w:cs="Times New Roman"/>
          <w:b/>
          <w:bCs/>
          <w:sz w:val="24"/>
          <w:szCs w:val="24"/>
          <w:u w:val="single"/>
        </w:rPr>
        <w:t>5 %</w:t>
      </w:r>
    </w:p>
    <w:p w:rsidR="003F68F4" w:rsidRPr="003F68F4" w:rsidRDefault="003F68F4" w:rsidP="003F68F4">
      <w:pPr>
        <w:spacing w:before="281"/>
        <w:rPr>
          <w:rFonts w:ascii="Times New Roman" w:hAnsi="Times New Roman" w:cs="Times New Roman"/>
          <w:sz w:val="24"/>
          <w:szCs w:val="24"/>
        </w:rPr>
      </w:pPr>
      <w:r w:rsidRPr="003F68F4">
        <w:rPr>
          <w:rFonts w:ascii="Times New Roman" w:hAnsi="Times New Roman" w:cs="Times New Roman"/>
          <w:sz w:val="24"/>
          <w:szCs w:val="24"/>
        </w:rPr>
        <w:t>Construcția se clasifică ca nefinalizată, dar impozabilă conform art. 278 din Codul fiscal</w:t>
      </w:r>
      <w:r w:rsidR="00427783">
        <w:rPr>
          <w:rFonts w:ascii="Times New Roman" w:hAnsi="Times New Roman" w:cs="Times New Roman"/>
          <w:sz w:val="24"/>
          <w:szCs w:val="24"/>
        </w:rPr>
        <w:t xml:space="preserve"> nr. 1163/1997</w:t>
      </w:r>
      <w:r w:rsidRPr="003F68F4">
        <w:rPr>
          <w:rFonts w:ascii="Times New Roman" w:hAnsi="Times New Roman" w:cs="Times New Roman"/>
          <w:sz w:val="24"/>
          <w:szCs w:val="24"/>
        </w:rPr>
        <w:t>.</w:t>
      </w:r>
    </w:p>
    <w:bookmarkEnd w:id="9"/>
    <w:p w:rsidR="00624560" w:rsidRDefault="00624560" w:rsidP="002327D0">
      <w:pPr>
        <w:pStyle w:val="1"/>
        <w:spacing w:line="276" w:lineRule="auto"/>
        <w:ind w:right="142"/>
        <w:rPr>
          <w:rFonts w:ascii="Times New Roman" w:hAnsi="Times New Roman" w:cs="Times New Roman"/>
          <w:spacing w:val="-2"/>
        </w:rPr>
      </w:pPr>
    </w:p>
    <w:p w:rsidR="007D564B" w:rsidRPr="00042D53" w:rsidRDefault="00B34AA5" w:rsidP="002327D0">
      <w:pPr>
        <w:pStyle w:val="1"/>
        <w:spacing w:line="276" w:lineRule="auto"/>
        <w:ind w:right="142"/>
        <w:rPr>
          <w:rFonts w:ascii="Times New Roman" w:hAnsi="Times New Roman" w:cs="Times New Roman"/>
        </w:rPr>
      </w:pPr>
      <w:r w:rsidRPr="00042D53">
        <w:rPr>
          <w:rFonts w:ascii="Times New Roman" w:hAnsi="Times New Roman" w:cs="Times New Roman"/>
          <w:spacing w:val="-2"/>
        </w:rPr>
        <w:lastRenderedPageBreak/>
        <w:t>CAPITOLUL</w:t>
      </w:r>
      <w:r w:rsidRPr="00042D53">
        <w:rPr>
          <w:rFonts w:ascii="Times New Roman" w:hAnsi="Times New Roman" w:cs="Times New Roman"/>
          <w:spacing w:val="-4"/>
        </w:rPr>
        <w:t xml:space="preserve"> </w:t>
      </w:r>
      <w:r w:rsidRPr="00042D53">
        <w:rPr>
          <w:rFonts w:ascii="Times New Roman" w:hAnsi="Times New Roman" w:cs="Times New Roman"/>
          <w:spacing w:val="-10"/>
        </w:rPr>
        <w:t>V</w:t>
      </w:r>
      <w:r w:rsidR="003A4280">
        <w:rPr>
          <w:rFonts w:ascii="Times New Roman" w:hAnsi="Times New Roman" w:cs="Times New Roman"/>
          <w:spacing w:val="-10"/>
        </w:rPr>
        <w:t>I</w:t>
      </w:r>
    </w:p>
    <w:p w:rsidR="007D564B" w:rsidRPr="00042D53" w:rsidRDefault="002327D0" w:rsidP="002327D0">
      <w:pPr>
        <w:pStyle w:val="2"/>
        <w:spacing w:before="0" w:line="276" w:lineRule="auto"/>
        <w:ind w:right="142"/>
        <w:rPr>
          <w:rFonts w:ascii="Times New Roman" w:hAnsi="Times New Roman" w:cs="Times New Roman"/>
        </w:rPr>
      </w:pPr>
      <w:r w:rsidRPr="00042D53">
        <w:rPr>
          <w:rFonts w:ascii="Times New Roman" w:hAnsi="Times New Roman" w:cs="Times New Roman"/>
          <w:spacing w:val="-6"/>
        </w:rPr>
        <w:t>Dispoziții</w:t>
      </w:r>
      <w:r w:rsidR="00B34AA5" w:rsidRPr="00042D53">
        <w:rPr>
          <w:rFonts w:ascii="Times New Roman" w:hAnsi="Times New Roman" w:cs="Times New Roman"/>
          <w:spacing w:val="-8"/>
        </w:rPr>
        <w:t xml:space="preserve"> </w:t>
      </w:r>
      <w:r w:rsidR="00B34AA5" w:rsidRPr="00042D53">
        <w:rPr>
          <w:rFonts w:ascii="Times New Roman" w:hAnsi="Times New Roman" w:cs="Times New Roman"/>
          <w:spacing w:val="-2"/>
        </w:rPr>
        <w:t>finale</w:t>
      </w:r>
    </w:p>
    <w:p w:rsidR="007D564B" w:rsidRPr="002C0927" w:rsidRDefault="00B34AA5" w:rsidP="002C0927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C0927">
        <w:rPr>
          <w:rFonts w:ascii="Times New Roman" w:hAnsi="Times New Roman" w:cs="Times New Roman"/>
          <w:sz w:val="24"/>
          <w:szCs w:val="24"/>
          <w:lang w:val="ro-MD"/>
        </w:rPr>
        <w:t>Beneficiarul</w:t>
      </w:r>
      <w:r w:rsidR="00576412">
        <w:rPr>
          <w:rFonts w:ascii="Times New Roman" w:hAnsi="Times New Roman" w:cs="Times New Roman"/>
          <w:sz w:val="24"/>
          <w:szCs w:val="24"/>
          <w:lang w:val="ro-MD"/>
        </w:rPr>
        <w:t xml:space="preserve"> (investitorul)</w:t>
      </w:r>
      <w:r w:rsidRPr="002C0927">
        <w:rPr>
          <w:rFonts w:ascii="Times New Roman" w:hAnsi="Times New Roman" w:cs="Times New Roman"/>
          <w:sz w:val="24"/>
          <w:szCs w:val="24"/>
          <w:lang w:val="ro-MD"/>
        </w:rPr>
        <w:t xml:space="preserve"> este obligat să </w:t>
      </w:r>
      <w:r w:rsidR="00576412">
        <w:rPr>
          <w:rFonts w:ascii="Times New Roman" w:hAnsi="Times New Roman" w:cs="Times New Roman"/>
          <w:sz w:val="24"/>
          <w:szCs w:val="24"/>
          <w:lang w:val="ro-MD"/>
        </w:rPr>
        <w:t xml:space="preserve">asigure accesul Comisiei la construcție și să </w:t>
      </w:r>
      <w:r w:rsidRPr="002C0927">
        <w:rPr>
          <w:rFonts w:ascii="Times New Roman" w:hAnsi="Times New Roman" w:cs="Times New Roman"/>
          <w:sz w:val="24"/>
          <w:szCs w:val="24"/>
          <w:lang w:val="ro-MD"/>
        </w:rPr>
        <w:t xml:space="preserve">acorde </w:t>
      </w:r>
      <w:r w:rsidR="00576412">
        <w:rPr>
          <w:rFonts w:ascii="Times New Roman" w:hAnsi="Times New Roman" w:cs="Times New Roman"/>
          <w:sz w:val="24"/>
          <w:szCs w:val="24"/>
          <w:lang w:val="ro-MD"/>
        </w:rPr>
        <w:t>sprijinul necesar desfășurării procedurii de determinare a gradului de finalizare, inclusiv prin furnizarea informațiilor privind</w:t>
      </w:r>
      <w:r w:rsidR="007B6B62" w:rsidRPr="002C0927">
        <w:rPr>
          <w:rFonts w:ascii="Times New Roman" w:hAnsi="Times New Roman" w:cs="Times New Roman"/>
          <w:sz w:val="24"/>
          <w:szCs w:val="24"/>
          <w:lang w:val="ro-MD"/>
        </w:rPr>
        <w:t xml:space="preserve"> execuția </w:t>
      </w:r>
      <w:r w:rsidRPr="002C0927">
        <w:rPr>
          <w:rFonts w:ascii="Times New Roman" w:hAnsi="Times New Roman" w:cs="Times New Roman"/>
          <w:sz w:val="24"/>
          <w:szCs w:val="24"/>
          <w:lang w:val="ro-MD"/>
        </w:rPr>
        <w:t xml:space="preserve"> lucrărilor.</w:t>
      </w:r>
    </w:p>
    <w:p w:rsidR="002C146D" w:rsidRDefault="00576412" w:rsidP="002C0927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Refuzul de a permite accesul la construcție sau de a prezenta informațiile</w:t>
      </w:r>
      <w:r w:rsidR="002C146D">
        <w:rPr>
          <w:rFonts w:ascii="Times New Roman" w:hAnsi="Times New Roman" w:cs="Times New Roman"/>
          <w:sz w:val="24"/>
          <w:szCs w:val="24"/>
          <w:lang w:val="ro-MD"/>
        </w:rPr>
        <w:t xml:space="preserve"> solicitate nu împiedică determinarea gradului de finalizare, aceasta fiind efectuată în baza constatărilor obiective și a datelor disponibile.</w:t>
      </w:r>
    </w:p>
    <w:p w:rsidR="002C146D" w:rsidRDefault="002C146D" w:rsidP="002C0927">
      <w:pPr>
        <w:pStyle w:val="a5"/>
        <w:numPr>
          <w:ilvl w:val="1"/>
          <w:numId w:val="7"/>
        </w:numPr>
        <w:tabs>
          <w:tab w:val="left" w:pos="504"/>
        </w:tabs>
        <w:spacing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Actul de constatare produce efecte exclusiv în scopul stabilirii bunului imobil în calitate de obiect al impunerii, în conformitate cu art. 278 alin. (1) din Codul fiscal nr. 1163/1997.</w:t>
      </w:r>
    </w:p>
    <w:p w:rsidR="004F6282" w:rsidRDefault="004F6282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4F6282" w:rsidRDefault="004F6282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502654" w:rsidRDefault="00502654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7B6B62" w:rsidRDefault="007B6B62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2C0927" w:rsidRDefault="002C0927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7B6B62" w:rsidRDefault="007B6B62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2C0927" w:rsidRDefault="002C0927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7B6B62" w:rsidRDefault="007B6B62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53197B" w:rsidRDefault="0053197B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53197B" w:rsidRDefault="0053197B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D532BF" w:rsidRDefault="00D532BF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D532BF" w:rsidRDefault="00D532BF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D532BF" w:rsidRDefault="00D532BF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D532BF" w:rsidRDefault="00D532BF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2C146D" w:rsidRDefault="002C146D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2C146D" w:rsidRDefault="002C146D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2C146D" w:rsidRDefault="002C146D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2C146D" w:rsidRDefault="002C146D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D532BF" w:rsidRDefault="00D532BF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D532BF" w:rsidRDefault="00D532BF">
      <w:pPr>
        <w:pStyle w:val="a3"/>
        <w:spacing w:before="252"/>
        <w:ind w:right="853"/>
        <w:jc w:val="right"/>
        <w:rPr>
          <w:rFonts w:ascii="Times New Roman" w:hAnsi="Times New Roman" w:cs="Times New Roman"/>
          <w:w w:val="105"/>
        </w:rPr>
      </w:pPr>
    </w:p>
    <w:p w:rsidR="00705DEC" w:rsidRDefault="00705DEC" w:rsidP="002C0927">
      <w:pPr>
        <w:pStyle w:val="a3"/>
        <w:spacing w:before="252"/>
        <w:ind w:right="49"/>
        <w:jc w:val="right"/>
        <w:rPr>
          <w:rFonts w:ascii="Times New Roman" w:hAnsi="Times New Roman" w:cs="Times New Roman"/>
          <w:w w:val="105"/>
        </w:rPr>
      </w:pPr>
    </w:p>
    <w:p w:rsidR="00DF628A" w:rsidRDefault="00DF628A" w:rsidP="002C0927">
      <w:pPr>
        <w:pStyle w:val="a3"/>
        <w:spacing w:before="252"/>
        <w:ind w:right="49"/>
        <w:jc w:val="right"/>
        <w:rPr>
          <w:rFonts w:ascii="Times New Roman" w:hAnsi="Times New Roman" w:cs="Times New Roman"/>
          <w:w w:val="105"/>
        </w:rPr>
      </w:pPr>
    </w:p>
    <w:p w:rsidR="00705DEC" w:rsidRDefault="00705DEC" w:rsidP="002C0927">
      <w:pPr>
        <w:pStyle w:val="a3"/>
        <w:spacing w:before="252"/>
        <w:ind w:right="49"/>
        <w:jc w:val="right"/>
        <w:rPr>
          <w:rFonts w:ascii="Times New Roman" w:hAnsi="Times New Roman" w:cs="Times New Roman"/>
          <w:w w:val="105"/>
        </w:rPr>
      </w:pPr>
    </w:p>
    <w:p w:rsidR="007D564B" w:rsidRPr="00042D53" w:rsidRDefault="002C0927" w:rsidP="002C0927">
      <w:pPr>
        <w:pStyle w:val="a3"/>
        <w:spacing w:before="252"/>
        <w:ind w:right="4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lastRenderedPageBreak/>
        <w:t xml:space="preserve"> </w:t>
      </w:r>
      <w:r w:rsidR="00B34AA5" w:rsidRPr="00042D53">
        <w:rPr>
          <w:rFonts w:ascii="Times New Roman" w:hAnsi="Times New Roman" w:cs="Times New Roman"/>
          <w:w w:val="105"/>
        </w:rPr>
        <w:t>Anexa</w:t>
      </w:r>
      <w:r w:rsidR="00B34AA5" w:rsidRPr="00042D53">
        <w:rPr>
          <w:rFonts w:ascii="Times New Roman" w:hAnsi="Times New Roman" w:cs="Times New Roman"/>
          <w:spacing w:val="20"/>
          <w:w w:val="105"/>
        </w:rPr>
        <w:t xml:space="preserve"> </w:t>
      </w:r>
      <w:r w:rsidR="00B34AA5" w:rsidRPr="00042D53">
        <w:rPr>
          <w:rFonts w:ascii="Times New Roman" w:hAnsi="Times New Roman" w:cs="Times New Roman"/>
          <w:w w:val="105"/>
        </w:rPr>
        <w:t>nr.</w:t>
      </w:r>
      <w:r w:rsidR="00B34AA5" w:rsidRPr="00042D53">
        <w:rPr>
          <w:rFonts w:ascii="Times New Roman" w:hAnsi="Times New Roman" w:cs="Times New Roman"/>
          <w:spacing w:val="21"/>
          <w:w w:val="105"/>
        </w:rPr>
        <w:t xml:space="preserve"> </w:t>
      </w:r>
      <w:r w:rsidR="00B34AA5" w:rsidRPr="00042D53">
        <w:rPr>
          <w:rFonts w:ascii="Times New Roman" w:hAnsi="Times New Roman" w:cs="Times New Roman"/>
          <w:spacing w:val="-10"/>
          <w:w w:val="105"/>
        </w:rPr>
        <w:t>1</w:t>
      </w:r>
      <w:r w:rsidR="008F6997">
        <w:rPr>
          <w:rFonts w:ascii="Times New Roman" w:hAnsi="Times New Roman" w:cs="Times New Roman"/>
          <w:spacing w:val="-10"/>
          <w:w w:val="105"/>
        </w:rPr>
        <w:t xml:space="preserve"> </w:t>
      </w:r>
    </w:p>
    <w:p w:rsidR="007D564B" w:rsidRPr="004F6282" w:rsidRDefault="00B34AA5" w:rsidP="002C0927">
      <w:pPr>
        <w:spacing w:before="280"/>
        <w:ind w:left="4949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42D53">
        <w:rPr>
          <w:rFonts w:ascii="Times New Roman" w:hAnsi="Times New Roman" w:cs="Times New Roman"/>
          <w:b/>
          <w:spacing w:val="-4"/>
          <w:sz w:val="24"/>
          <w:szCs w:val="24"/>
        </w:rPr>
        <w:t>Către</w:t>
      </w:r>
      <w:r w:rsidRPr="004F628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3D773D" w:rsidRPr="004F6282">
        <w:rPr>
          <w:rFonts w:ascii="Times New Roman" w:hAnsi="Times New Roman" w:cs="Times New Roman"/>
          <w:b/>
          <w:spacing w:val="-4"/>
          <w:sz w:val="24"/>
          <w:szCs w:val="24"/>
        </w:rPr>
        <w:t>beneficiarul (investitorul)</w:t>
      </w:r>
    </w:p>
    <w:p w:rsidR="007D564B" w:rsidRPr="00042D53" w:rsidRDefault="007D564B">
      <w:pPr>
        <w:pStyle w:val="a3"/>
        <w:rPr>
          <w:rFonts w:ascii="Times New Roman" w:hAnsi="Times New Roman" w:cs="Times New Roman"/>
          <w:b/>
        </w:rPr>
      </w:pPr>
    </w:p>
    <w:p w:rsidR="007D564B" w:rsidRPr="00042D53" w:rsidRDefault="007D564B">
      <w:pPr>
        <w:pStyle w:val="a3"/>
        <w:spacing w:before="39"/>
        <w:rPr>
          <w:rFonts w:ascii="Times New Roman" w:hAnsi="Times New Roman" w:cs="Times New Roman"/>
          <w:b/>
        </w:rPr>
      </w:pPr>
    </w:p>
    <w:p w:rsidR="007D564B" w:rsidRDefault="002C0927">
      <w:pPr>
        <w:pStyle w:val="1"/>
        <w:ind w:left="0" w:right="852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ÎNȘTIINȚARE</w:t>
      </w:r>
    </w:p>
    <w:p w:rsidR="007D564B" w:rsidRPr="002327D0" w:rsidRDefault="002327D0" w:rsidP="002C146D">
      <w:pPr>
        <w:pStyle w:val="a3"/>
        <w:spacing w:before="4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w w:val="105"/>
          <w:lang w:val="ro-MD"/>
        </w:rPr>
        <w:t>P</w:t>
      </w:r>
      <w:r w:rsidR="003D773D" w:rsidRPr="002327D0">
        <w:rPr>
          <w:rFonts w:ascii="Times New Roman" w:hAnsi="Times New Roman" w:cs="Times New Roman"/>
          <w:b/>
          <w:bCs/>
          <w:w w:val="105"/>
          <w:lang w:val="ro-MD"/>
        </w:rPr>
        <w:t xml:space="preserve">rivind inițierea procedurii de </w:t>
      </w:r>
      <w:r w:rsidR="005F5CF0">
        <w:rPr>
          <w:rFonts w:ascii="Times New Roman" w:hAnsi="Times New Roman" w:cs="Times New Roman"/>
          <w:b/>
          <w:bCs/>
          <w:lang w:val="ro-MD"/>
        </w:rPr>
        <w:t>determinare a</w:t>
      </w:r>
      <w:r w:rsidR="00A21771" w:rsidRPr="002327D0">
        <w:rPr>
          <w:rFonts w:ascii="Times New Roman" w:hAnsi="Times New Roman" w:cs="Times New Roman"/>
          <w:b/>
          <w:bCs/>
          <w:lang w:val="ro-MD"/>
        </w:rPr>
        <w:t xml:space="preserve"> gradului de finalizare a construcției</w:t>
      </w:r>
      <w:r w:rsidR="00A21771" w:rsidRPr="002327D0">
        <w:rPr>
          <w:rFonts w:ascii="Times New Roman" w:hAnsi="Times New Roman" w:cs="Times New Roman"/>
          <w:b/>
          <w:bCs/>
          <w:spacing w:val="-2"/>
        </w:rPr>
        <w:t xml:space="preserve"> </w:t>
      </w:r>
    </w:p>
    <w:p w:rsidR="007D564B" w:rsidRPr="00042D53" w:rsidRDefault="007D564B">
      <w:pPr>
        <w:pStyle w:val="a3"/>
        <w:spacing w:before="31"/>
        <w:rPr>
          <w:rFonts w:ascii="Times New Roman" w:hAnsi="Times New Roman" w:cs="Times New Roman"/>
          <w:b/>
        </w:rPr>
      </w:pPr>
    </w:p>
    <w:p w:rsidR="002C146D" w:rsidRDefault="002C146D" w:rsidP="00B51E66">
      <w:pPr>
        <w:spacing w:before="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Nr. </w:t>
      </w:r>
      <w:r w:rsidRPr="002C146D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</w:t>
      </w:r>
      <w:r w:rsidRPr="002C146D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din </w:t>
      </w:r>
      <w:r w:rsidRPr="002C146D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</w:t>
      </w:r>
      <w:r w:rsidR="00DF628A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</w:t>
      </w:r>
      <w:r w:rsidRPr="002C146D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       </w:t>
      </w:r>
    </w:p>
    <w:p w:rsidR="002C146D" w:rsidRDefault="002C146D" w:rsidP="00B51E66">
      <w:pPr>
        <w:spacing w:before="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2C146D" w:rsidRPr="00106E17" w:rsidRDefault="002C146D" w:rsidP="00B51E66">
      <w:pPr>
        <w:spacing w:line="40" w:lineRule="atLeast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Către: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2C146D" w:rsidRPr="00106E17" w:rsidRDefault="002C146D" w:rsidP="00B51E66">
      <w:pPr>
        <w:spacing w:line="40" w:lineRule="atLeast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06E17">
        <w:rPr>
          <w:rFonts w:ascii="Times New Roman" w:eastAsia="Calibri" w:hAnsi="Times New Roman" w:cs="Times New Roman"/>
          <w:i/>
          <w:sz w:val="24"/>
          <w:szCs w:val="24"/>
        </w:rPr>
        <w:t>(nume</w:t>
      </w:r>
      <w:r>
        <w:rPr>
          <w:rFonts w:ascii="Times New Roman" w:eastAsia="Calibri" w:hAnsi="Times New Roman" w:cs="Times New Roman"/>
          <w:i/>
          <w:sz w:val="24"/>
          <w:szCs w:val="24"/>
        </w:rPr>
        <w:t>le/denumirea beneficiarului</w:t>
      </w:r>
      <w:r w:rsidR="00FE7202">
        <w:rPr>
          <w:rFonts w:ascii="Times New Roman" w:eastAsia="Calibri" w:hAnsi="Times New Roman" w:cs="Times New Roman"/>
          <w:i/>
          <w:sz w:val="24"/>
          <w:szCs w:val="24"/>
        </w:rPr>
        <w:t>/investitorului</w:t>
      </w:r>
      <w:r w:rsidRPr="00106E1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2C146D" w:rsidRDefault="00FE7202" w:rsidP="00B51E66">
      <w:pPr>
        <w:spacing w:before="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Adresa: </w:t>
      </w:r>
      <w:r w:rsidRPr="002C146D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                                                                                                                  </w:t>
      </w:r>
      <w:r w:rsidRPr="002C146D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</w:t>
      </w:r>
      <w:r w:rsidRPr="002C146D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 </w:t>
      </w:r>
      <w:r w:rsidR="002C146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                                                                            </w:t>
      </w:r>
    </w:p>
    <w:p w:rsidR="002C146D" w:rsidRDefault="002C146D" w:rsidP="00393D8D">
      <w:pPr>
        <w:spacing w:before="1"/>
        <w:ind w:left="180" w:firstLine="52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FE7202" w:rsidRDefault="002C0927" w:rsidP="00B51E66">
      <w:pPr>
        <w:spacing w:before="1"/>
        <w:ind w:left="14" w:firstLine="695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C092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În temeiul </w:t>
      </w:r>
      <w:r w:rsidR="00FE720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art. 278 alin. (1) din Codul fiscal nr. 1163/1997 și al </w:t>
      </w:r>
      <w:r w:rsidRPr="002C092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Regulamentului privind </w:t>
      </w:r>
      <w:r w:rsidR="005F5CF0">
        <w:rPr>
          <w:rFonts w:ascii="Times New Roman" w:hAnsi="Times New Roman" w:cs="Times New Roman"/>
          <w:bCs/>
          <w:spacing w:val="-2"/>
          <w:sz w:val="24"/>
          <w:szCs w:val="24"/>
        </w:rPr>
        <w:t>determinarea</w:t>
      </w:r>
      <w:r w:rsidRPr="002C092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gradului de finalizare a construcției </w:t>
      </w:r>
      <w:r w:rsidR="00393D8D">
        <w:rPr>
          <w:rFonts w:ascii="Times New Roman" w:hAnsi="Times New Roman" w:cs="Times New Roman"/>
          <w:bCs/>
          <w:spacing w:val="-2"/>
          <w:sz w:val="24"/>
          <w:szCs w:val="24"/>
        </w:rPr>
        <w:t>și</w:t>
      </w:r>
      <w:r w:rsidRPr="002C092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991800">
        <w:rPr>
          <w:rFonts w:ascii="Times New Roman" w:hAnsi="Times New Roman" w:cs="Times New Roman"/>
          <w:bCs/>
          <w:spacing w:val="-2"/>
          <w:sz w:val="24"/>
          <w:szCs w:val="24"/>
        </w:rPr>
        <w:t>perfectarea</w:t>
      </w:r>
      <w:r w:rsidRPr="002C092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Actului de constatare în scopul impozitării, </w:t>
      </w:r>
      <w:r w:rsidR="005F5CF0">
        <w:rPr>
          <w:rFonts w:ascii="Times New Roman" w:hAnsi="Times New Roman" w:cs="Times New Roman"/>
          <w:bCs/>
          <w:spacing w:val="-2"/>
          <w:sz w:val="24"/>
          <w:szCs w:val="24"/>
        </w:rPr>
        <w:t>aprobat prin</w:t>
      </w:r>
      <w:r w:rsidR="00F5500B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</w:t>
      </w:r>
      <w:r w:rsidR="00103241" w:rsidRPr="00F5500B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</w:t>
      </w:r>
      <w:r w:rsidR="00FE7202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  </w:t>
      </w:r>
      <w:r w:rsidR="00FE7202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softHyphen/>
      </w:r>
      <w:r w:rsidR="00FE7202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softHyphen/>
      </w:r>
      <w:r w:rsidR="00FE7202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softHyphen/>
        <w:t xml:space="preserve">   </w:t>
      </w:r>
      <w:r w:rsidR="00F5500B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</w:t>
      </w:r>
      <w:r w:rsidR="00FE7202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                                               </w:t>
      </w:r>
      <w:r w:rsidR="00F5500B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</w:t>
      </w:r>
      <w:r w:rsidR="00A71388" w:rsidRPr="00F5500B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</w:t>
      </w:r>
      <w:r w:rsidR="00FE7202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          </w:t>
      </w:r>
      <w:r w:rsidR="00FE7202" w:rsidRPr="00FE7202">
        <w:rPr>
          <w:rFonts w:ascii="Times New Roman" w:hAnsi="Times New Roman" w:cs="Times New Roman"/>
          <w:bCs/>
          <w:spacing w:val="-2"/>
          <w:sz w:val="24"/>
          <w:szCs w:val="24"/>
        </w:rPr>
        <w:t>,</w:t>
      </w:r>
      <w:r w:rsidR="00FE720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vă informăm despre inițierea procedurii de determinare a gradului de finalizare a construcției amplasate la adresa:</w:t>
      </w:r>
    </w:p>
    <w:p w:rsidR="00FE7202" w:rsidRPr="00106E17" w:rsidRDefault="00FE7202" w:rsidP="00B51E66">
      <w:pPr>
        <w:spacing w:line="40" w:lineRule="atLeast"/>
        <w:ind w:left="14" w:firstLine="56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</w:t>
      </w:r>
      <w:r w:rsidR="00B51E6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</w:t>
      </w:r>
    </w:p>
    <w:p w:rsidR="00FE7202" w:rsidRPr="00106E17" w:rsidRDefault="00FE7202" w:rsidP="00B51E66">
      <w:pPr>
        <w:spacing w:line="40" w:lineRule="atLeast"/>
        <w:ind w:left="14" w:firstLine="69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06E17">
        <w:rPr>
          <w:rFonts w:ascii="Times New Roman" w:eastAsia="Calibri" w:hAnsi="Times New Roman" w:cs="Times New Roman"/>
          <w:i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>număr cadastral, dacă este disponibil</w:t>
      </w:r>
      <w:r w:rsidRPr="00106E1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FE7202" w:rsidRDefault="00FE7202" w:rsidP="00B51E66">
      <w:pPr>
        <w:pStyle w:val="a3"/>
        <w:tabs>
          <w:tab w:val="left" w:pos="6111"/>
        </w:tabs>
        <w:spacing w:line="360" w:lineRule="auto"/>
        <w:ind w:firstLine="28"/>
        <w:rPr>
          <w:rFonts w:ascii="Times New Roman" w:hAnsi="Times New Roman" w:cs="Times New Roman"/>
        </w:rPr>
      </w:pPr>
      <w:r w:rsidRPr="00FE7202">
        <w:rPr>
          <w:rFonts w:ascii="Times New Roman" w:hAnsi="Times New Roman" w:cs="Times New Roman"/>
        </w:rPr>
        <w:t xml:space="preserve">Procedura </w:t>
      </w:r>
      <w:r>
        <w:rPr>
          <w:rFonts w:ascii="Times New Roman" w:hAnsi="Times New Roman" w:cs="Times New Roman"/>
        </w:rPr>
        <w:t>este inițiată:</w:t>
      </w:r>
    </w:p>
    <w:p w:rsidR="00FE7202" w:rsidRDefault="008304E8" w:rsidP="008304E8">
      <w:pPr>
        <w:pStyle w:val="a3"/>
        <w:tabs>
          <w:tab w:val="left" w:pos="6111"/>
        </w:tabs>
        <w:spacing w:line="360" w:lineRule="auto"/>
        <w:ind w:left="514" w:hanging="80"/>
        <w:rPr>
          <w:rFonts w:ascii="Times New Roman" w:hAnsi="Times New Roman" w:cs="Times New Roman"/>
        </w:rPr>
      </w:pPr>
      <w:r w:rsidRPr="004B1D16">
        <w:rPr>
          <w:rFonts w:ascii="Segoe UI Symbol" w:eastAsia="Times New Roman" w:hAnsi="Segoe UI Symbol" w:cs="Segoe UI Symbol"/>
          <w:lang w:eastAsia="ro-MD"/>
        </w:rPr>
        <w:t>☐</w:t>
      </w:r>
      <w:r w:rsidRPr="004B1D16">
        <w:rPr>
          <w:rFonts w:ascii="Times New Roman" w:eastAsia="Times New Roman" w:hAnsi="Times New Roman" w:cs="Times New Roman"/>
          <w:lang w:eastAsia="ro-MD"/>
        </w:rPr>
        <w:t xml:space="preserve"> </w:t>
      </w:r>
      <w:r w:rsidR="00FE7202">
        <w:rPr>
          <w:rFonts w:ascii="Times New Roman" w:hAnsi="Times New Roman" w:cs="Times New Roman"/>
        </w:rPr>
        <w:t>din oficiu</w:t>
      </w:r>
    </w:p>
    <w:p w:rsidR="00774AB6" w:rsidRPr="00774AB6" w:rsidRDefault="008304E8" w:rsidP="008304E8">
      <w:pPr>
        <w:pStyle w:val="a3"/>
        <w:tabs>
          <w:tab w:val="left" w:pos="6111"/>
        </w:tabs>
        <w:spacing w:line="360" w:lineRule="auto"/>
        <w:ind w:left="514" w:hanging="80"/>
        <w:rPr>
          <w:rFonts w:ascii="Times New Roman" w:hAnsi="Times New Roman" w:cs="Times New Roman"/>
          <w:bCs/>
          <w:spacing w:val="-2"/>
          <w:u w:val="single"/>
        </w:rPr>
      </w:pPr>
      <w:r w:rsidRPr="004B1D16">
        <w:rPr>
          <w:rFonts w:ascii="Segoe UI Symbol" w:eastAsia="Times New Roman" w:hAnsi="Segoe UI Symbol" w:cs="Segoe UI Symbol"/>
          <w:lang w:eastAsia="ro-MD"/>
        </w:rPr>
        <w:t>☐</w:t>
      </w:r>
      <w:r w:rsidRPr="004B1D16">
        <w:rPr>
          <w:rFonts w:ascii="Times New Roman" w:eastAsia="Times New Roman" w:hAnsi="Times New Roman" w:cs="Times New Roman"/>
          <w:lang w:eastAsia="ro-MD"/>
        </w:rPr>
        <w:t xml:space="preserve"> </w:t>
      </w:r>
      <w:r w:rsidR="00774AB6">
        <w:rPr>
          <w:rFonts w:ascii="Times New Roman" w:hAnsi="Times New Roman" w:cs="Times New Roman"/>
        </w:rPr>
        <w:t>la cererea dvs. nr.</w:t>
      </w:r>
      <w:r w:rsidR="00774AB6" w:rsidRPr="00774AB6">
        <w:rPr>
          <w:rFonts w:ascii="Times New Roman" w:hAnsi="Times New Roman" w:cs="Times New Roman"/>
          <w:u w:val="single"/>
        </w:rPr>
        <w:t xml:space="preserve">                      </w:t>
      </w:r>
      <w:r w:rsidR="00774AB6">
        <w:rPr>
          <w:rFonts w:ascii="Times New Roman" w:hAnsi="Times New Roman" w:cs="Times New Roman"/>
        </w:rPr>
        <w:t xml:space="preserve">din </w:t>
      </w:r>
      <w:r w:rsidR="00774AB6" w:rsidRPr="00774AB6">
        <w:rPr>
          <w:rFonts w:ascii="Times New Roman" w:hAnsi="Times New Roman" w:cs="Times New Roman"/>
          <w:u w:val="single"/>
        </w:rPr>
        <w:t xml:space="preserve">           </w:t>
      </w:r>
      <w:r w:rsidR="00774AB6">
        <w:rPr>
          <w:rFonts w:ascii="Times New Roman" w:hAnsi="Times New Roman" w:cs="Times New Roman"/>
          <w:bCs/>
          <w:spacing w:val="-2"/>
          <w:u w:val="single"/>
        </w:rPr>
        <w:t xml:space="preserve">    </w:t>
      </w:r>
      <w:r w:rsidR="00774AB6" w:rsidRPr="00774AB6">
        <w:rPr>
          <w:rFonts w:ascii="Times New Roman" w:hAnsi="Times New Roman" w:cs="Times New Roman"/>
          <w:bCs/>
          <w:spacing w:val="-2"/>
          <w:u w:val="single"/>
        </w:rPr>
        <w:t xml:space="preserve">            </w:t>
      </w:r>
    </w:p>
    <w:p w:rsidR="007D564B" w:rsidRPr="002C0927" w:rsidRDefault="002C0927" w:rsidP="00B51E66">
      <w:pPr>
        <w:spacing w:before="1"/>
        <w:ind w:firstLine="756"/>
        <w:rPr>
          <w:rFonts w:ascii="Times New Roman" w:hAnsi="Times New Roman" w:cs="Times New Roman"/>
          <w:bCs/>
          <w:sz w:val="24"/>
          <w:szCs w:val="24"/>
        </w:rPr>
      </w:pPr>
      <w:r w:rsidRPr="002C092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În acest </w:t>
      </w:r>
      <w:r w:rsidR="00774AB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sens, sunteți invitat(ă) să prezentați, în termen de 15 zile lucrătoare de la recepționarea prezentei înștiințări,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următoarele documente</w:t>
      </w:r>
      <w:r w:rsidR="00774AB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(după caz)</w:t>
      </w:r>
      <w:r w:rsidR="00A661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</w:t>
      </w:r>
    </w:p>
    <w:p w:rsidR="007D564B" w:rsidRPr="00042D53" w:rsidRDefault="007D564B">
      <w:pPr>
        <w:pStyle w:val="a3"/>
        <w:spacing w:before="44"/>
        <w:rPr>
          <w:rFonts w:ascii="Times New Roman" w:hAnsi="Times New Roman" w:cs="Times New Roman"/>
          <w:b/>
        </w:rPr>
      </w:pPr>
    </w:p>
    <w:p w:rsidR="00774AB6" w:rsidRPr="008304E8" w:rsidRDefault="008304E8" w:rsidP="008304E8">
      <w:pPr>
        <w:tabs>
          <w:tab w:val="left" w:pos="600"/>
        </w:tabs>
        <w:ind w:left="418"/>
        <w:jc w:val="both"/>
        <w:rPr>
          <w:rFonts w:ascii="Times New Roman" w:hAnsi="Times New Roman" w:cs="Times New Roman"/>
          <w:sz w:val="24"/>
          <w:szCs w:val="24"/>
        </w:rPr>
      </w:pPr>
      <w:r w:rsidRPr="004B1D16">
        <w:rPr>
          <w:rFonts w:ascii="Segoe UI Symbol" w:eastAsia="Times New Roman" w:hAnsi="Segoe UI Symbol" w:cs="Segoe UI Symbol"/>
          <w:sz w:val="24"/>
          <w:szCs w:val="24"/>
          <w:lang w:eastAsia="ro-MD"/>
        </w:rPr>
        <w:t>☐</w:t>
      </w:r>
      <w:r w:rsidRPr="004B1D1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="00A66181" w:rsidRPr="008304E8">
        <w:rPr>
          <w:rFonts w:ascii="Times New Roman" w:hAnsi="Times New Roman" w:cs="Times New Roman"/>
          <w:w w:val="105"/>
          <w:sz w:val="24"/>
          <w:szCs w:val="24"/>
        </w:rPr>
        <w:t xml:space="preserve">   </w:t>
      </w:r>
      <w:r w:rsidR="00774AB6" w:rsidRPr="008304E8">
        <w:rPr>
          <w:rFonts w:ascii="Times New Roman" w:hAnsi="Times New Roman" w:cs="Times New Roman"/>
          <w:w w:val="105"/>
          <w:sz w:val="24"/>
          <w:szCs w:val="24"/>
        </w:rPr>
        <w:t>certificatul</w:t>
      </w:r>
      <w:r w:rsidR="00774AB6" w:rsidRPr="008304E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="00774AB6" w:rsidRPr="008304E8">
        <w:rPr>
          <w:rFonts w:ascii="Times New Roman" w:hAnsi="Times New Roman" w:cs="Times New Roman"/>
          <w:w w:val="105"/>
          <w:sz w:val="24"/>
          <w:szCs w:val="24"/>
        </w:rPr>
        <w:t>de</w:t>
      </w:r>
      <w:r w:rsidR="00774AB6" w:rsidRPr="008304E8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="00774AB6" w:rsidRPr="008304E8">
        <w:rPr>
          <w:rFonts w:ascii="Times New Roman" w:hAnsi="Times New Roman" w:cs="Times New Roman"/>
          <w:w w:val="105"/>
          <w:sz w:val="24"/>
          <w:szCs w:val="24"/>
        </w:rPr>
        <w:t>urbanism</w:t>
      </w:r>
      <w:r w:rsidR="00774AB6" w:rsidRPr="008304E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="00774AB6" w:rsidRPr="008304E8">
        <w:rPr>
          <w:rFonts w:ascii="Times New Roman" w:hAnsi="Times New Roman" w:cs="Times New Roman"/>
          <w:w w:val="105"/>
          <w:sz w:val="24"/>
          <w:szCs w:val="24"/>
        </w:rPr>
        <w:t>pentru</w:t>
      </w:r>
      <w:r w:rsidR="00774AB6" w:rsidRPr="008304E8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="00774AB6" w:rsidRPr="008304E8">
        <w:rPr>
          <w:rFonts w:ascii="Times New Roman" w:hAnsi="Times New Roman" w:cs="Times New Roman"/>
          <w:spacing w:val="-2"/>
          <w:w w:val="105"/>
          <w:sz w:val="24"/>
          <w:szCs w:val="24"/>
        </w:rPr>
        <w:t>proiectare;</w:t>
      </w:r>
    </w:p>
    <w:p w:rsidR="007D564B" w:rsidRPr="002C0927" w:rsidRDefault="008304E8" w:rsidP="00517986">
      <w:pPr>
        <w:tabs>
          <w:tab w:val="left" w:pos="600"/>
        </w:tabs>
        <w:ind w:left="418" w:right="143"/>
        <w:jc w:val="both"/>
        <w:rPr>
          <w:rFonts w:ascii="Times New Roman" w:hAnsi="Times New Roman" w:cs="Times New Roman"/>
          <w:sz w:val="24"/>
          <w:szCs w:val="24"/>
        </w:rPr>
      </w:pPr>
      <w:r w:rsidRPr="004B1D16">
        <w:rPr>
          <w:rFonts w:ascii="Segoe UI Symbol" w:eastAsia="Times New Roman" w:hAnsi="Segoe UI Symbol" w:cs="Segoe UI Symbol"/>
          <w:sz w:val="24"/>
          <w:szCs w:val="24"/>
          <w:lang w:eastAsia="ro-MD"/>
        </w:rPr>
        <w:t>☐</w:t>
      </w:r>
      <w:r w:rsidRPr="004B1D1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="00774AB6" w:rsidRPr="008304E8">
        <w:rPr>
          <w:rFonts w:ascii="Times New Roman" w:hAnsi="Times New Roman" w:cs="Times New Roman"/>
          <w:w w:val="105"/>
          <w:sz w:val="24"/>
          <w:szCs w:val="24"/>
        </w:rPr>
        <w:t xml:space="preserve">   </w:t>
      </w:r>
      <w:r w:rsidR="00B51E66" w:rsidRPr="008304E8">
        <w:rPr>
          <w:rFonts w:ascii="Times New Roman" w:hAnsi="Times New Roman" w:cs="Times New Roman"/>
          <w:w w:val="105"/>
          <w:sz w:val="24"/>
          <w:szCs w:val="24"/>
        </w:rPr>
        <w:t>a</w:t>
      </w:r>
      <w:r w:rsidR="003A4280" w:rsidRPr="008304E8">
        <w:rPr>
          <w:rFonts w:ascii="Times New Roman" w:hAnsi="Times New Roman" w:cs="Times New Roman"/>
          <w:w w:val="105"/>
          <w:sz w:val="24"/>
          <w:szCs w:val="24"/>
        </w:rPr>
        <w:t>utorizația</w:t>
      </w:r>
      <w:r w:rsidR="00B34AA5" w:rsidRPr="008304E8">
        <w:rPr>
          <w:rFonts w:ascii="Times New Roman" w:hAnsi="Times New Roman" w:cs="Times New Roman"/>
          <w:spacing w:val="79"/>
          <w:w w:val="105"/>
          <w:sz w:val="24"/>
          <w:szCs w:val="24"/>
        </w:rPr>
        <w:t xml:space="preserve"> </w:t>
      </w:r>
      <w:r w:rsidR="00B34AA5" w:rsidRPr="008304E8">
        <w:rPr>
          <w:rFonts w:ascii="Times New Roman" w:hAnsi="Times New Roman" w:cs="Times New Roman"/>
          <w:w w:val="105"/>
          <w:sz w:val="24"/>
          <w:szCs w:val="24"/>
        </w:rPr>
        <w:t>de</w:t>
      </w:r>
      <w:r w:rsidR="00B34AA5" w:rsidRPr="008304E8">
        <w:rPr>
          <w:rFonts w:ascii="Times New Roman" w:hAnsi="Times New Roman" w:cs="Times New Roman"/>
          <w:spacing w:val="79"/>
          <w:w w:val="105"/>
          <w:sz w:val="24"/>
          <w:szCs w:val="24"/>
        </w:rPr>
        <w:t xml:space="preserve"> </w:t>
      </w:r>
      <w:r w:rsidR="00B34AA5" w:rsidRPr="008304E8">
        <w:rPr>
          <w:rFonts w:ascii="Times New Roman" w:hAnsi="Times New Roman" w:cs="Times New Roman"/>
          <w:w w:val="105"/>
          <w:sz w:val="24"/>
          <w:szCs w:val="24"/>
        </w:rPr>
        <w:t>construire</w:t>
      </w:r>
      <w:r w:rsidR="00517986">
        <w:rPr>
          <w:rFonts w:ascii="Times New Roman" w:hAnsi="Times New Roman" w:cs="Times New Roman"/>
          <w:w w:val="105"/>
          <w:sz w:val="24"/>
          <w:szCs w:val="24"/>
        </w:rPr>
        <w:t>;</w:t>
      </w:r>
      <w:r w:rsidR="002C0927" w:rsidRPr="008304E8">
        <w:rPr>
          <w:rFonts w:ascii="Times New Roman" w:hAnsi="Times New Roman" w:cs="Times New Roman"/>
          <w:w w:val="105"/>
          <w:sz w:val="24"/>
          <w:szCs w:val="24"/>
          <w:lang w:val="ro-MD"/>
        </w:rPr>
        <w:t xml:space="preserve"> </w:t>
      </w:r>
    </w:p>
    <w:p w:rsidR="00774AB6" w:rsidRPr="008304E8" w:rsidRDefault="008304E8" w:rsidP="008304E8">
      <w:pPr>
        <w:ind w:left="568" w:right="143" w:hanging="134"/>
        <w:jc w:val="both"/>
        <w:rPr>
          <w:rFonts w:ascii="Times New Roman" w:hAnsi="Times New Roman" w:cs="Times New Roman"/>
          <w:sz w:val="24"/>
          <w:szCs w:val="24"/>
        </w:rPr>
      </w:pPr>
      <w:r w:rsidRPr="004B1D16">
        <w:rPr>
          <w:rFonts w:ascii="Segoe UI Symbol" w:eastAsia="Times New Roman" w:hAnsi="Segoe UI Symbol" w:cs="Segoe UI Symbol"/>
          <w:sz w:val="24"/>
          <w:szCs w:val="24"/>
          <w:lang w:eastAsia="ro-MD"/>
        </w:rPr>
        <w:t>☐</w:t>
      </w:r>
      <w:r w:rsidRPr="004B1D1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="00A66181" w:rsidRPr="008304E8">
        <w:rPr>
          <w:rFonts w:ascii="Times New Roman" w:hAnsi="Times New Roman" w:cs="Times New Roman"/>
          <w:w w:val="110"/>
          <w:sz w:val="24"/>
          <w:szCs w:val="24"/>
        </w:rPr>
        <w:t xml:space="preserve">   </w:t>
      </w:r>
      <w:r w:rsidR="00774AB6" w:rsidRPr="008304E8">
        <w:rPr>
          <w:rFonts w:ascii="Times New Roman" w:hAnsi="Times New Roman" w:cs="Times New Roman"/>
          <w:w w:val="110"/>
          <w:sz w:val="24"/>
          <w:szCs w:val="24"/>
        </w:rPr>
        <w:t>situații de lucrări;</w:t>
      </w:r>
    </w:p>
    <w:p w:rsidR="002C0927" w:rsidRPr="008304E8" w:rsidRDefault="008304E8" w:rsidP="008304E8">
      <w:pPr>
        <w:ind w:left="568" w:right="143" w:hanging="13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B1D16">
        <w:rPr>
          <w:rFonts w:ascii="Segoe UI Symbol" w:eastAsia="Times New Roman" w:hAnsi="Segoe UI Symbol" w:cs="Segoe UI Symbol"/>
          <w:sz w:val="24"/>
          <w:szCs w:val="24"/>
          <w:lang w:eastAsia="ro-MD"/>
        </w:rPr>
        <w:t>☐</w:t>
      </w:r>
      <w:r w:rsidRPr="004B1D1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="00774AB6" w:rsidRPr="008304E8">
        <w:rPr>
          <w:rFonts w:ascii="Times New Roman" w:hAnsi="Times New Roman" w:cs="Times New Roman"/>
          <w:w w:val="110"/>
          <w:sz w:val="24"/>
          <w:szCs w:val="24"/>
        </w:rPr>
        <w:t xml:space="preserve">   alte documente relevante</w:t>
      </w:r>
      <w:r w:rsidR="00774AB6" w:rsidRPr="008304E8">
        <w:rPr>
          <w:rFonts w:ascii="Times New Roman" w:hAnsi="Times New Roman" w:cs="Times New Roman"/>
          <w:w w:val="110"/>
          <w:sz w:val="24"/>
          <w:szCs w:val="24"/>
          <w:u w:val="single"/>
        </w:rPr>
        <w:t xml:space="preserve">:                                                                                             </w:t>
      </w:r>
      <w:r w:rsidR="00774AB6" w:rsidRPr="008304E8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                  </w:t>
      </w:r>
    </w:p>
    <w:p w:rsidR="00981AD7" w:rsidRPr="008304E8" w:rsidRDefault="008304E8" w:rsidP="008304E8">
      <w:pPr>
        <w:tabs>
          <w:tab w:val="left" w:pos="600"/>
        </w:tabs>
        <w:ind w:left="568" w:right="143" w:hanging="134"/>
        <w:jc w:val="both"/>
        <w:rPr>
          <w:rFonts w:ascii="Times New Roman" w:hAnsi="Times New Roman" w:cs="Times New Roman"/>
          <w:sz w:val="24"/>
          <w:szCs w:val="24"/>
        </w:rPr>
      </w:pPr>
      <w:r w:rsidRPr="004B1D16">
        <w:rPr>
          <w:rFonts w:ascii="Segoe UI Symbol" w:eastAsia="Times New Roman" w:hAnsi="Segoe UI Symbol" w:cs="Segoe UI Symbol"/>
          <w:sz w:val="24"/>
          <w:szCs w:val="24"/>
          <w:lang w:eastAsia="ro-MD"/>
        </w:rPr>
        <w:t>☐</w:t>
      </w:r>
      <w:r w:rsidRPr="004B1D1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="00A66181" w:rsidRPr="008304E8">
        <w:rPr>
          <w:rFonts w:ascii="Times New Roman" w:hAnsi="Times New Roman" w:cs="Times New Roman"/>
          <w:w w:val="105"/>
          <w:sz w:val="24"/>
          <w:szCs w:val="24"/>
        </w:rPr>
        <w:t xml:space="preserve">   </w:t>
      </w:r>
      <w:r w:rsidR="00774AB6" w:rsidRPr="008304E8">
        <w:rPr>
          <w:rFonts w:ascii="Times New Roman" w:hAnsi="Times New Roman" w:cs="Times New Roman"/>
          <w:w w:val="105"/>
          <w:sz w:val="24"/>
          <w:szCs w:val="24"/>
        </w:rPr>
        <w:t>p</w:t>
      </w:r>
      <w:r w:rsidR="00B34AA5" w:rsidRPr="008304E8">
        <w:rPr>
          <w:rFonts w:ascii="Times New Roman" w:hAnsi="Times New Roman" w:cs="Times New Roman"/>
          <w:w w:val="105"/>
          <w:sz w:val="24"/>
          <w:szCs w:val="24"/>
        </w:rPr>
        <w:t>rocura</w:t>
      </w:r>
      <w:r w:rsidR="002C0927" w:rsidRPr="008304E8">
        <w:rPr>
          <w:rFonts w:ascii="Times New Roman" w:hAnsi="Times New Roman" w:cs="Times New Roman"/>
          <w:w w:val="105"/>
          <w:sz w:val="24"/>
          <w:szCs w:val="24"/>
        </w:rPr>
        <w:t>, în</w:t>
      </w:r>
      <w:r w:rsidR="00B34AA5" w:rsidRPr="008304E8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B34AA5" w:rsidRPr="008304E8">
        <w:rPr>
          <w:rFonts w:ascii="Times New Roman" w:hAnsi="Times New Roman" w:cs="Times New Roman"/>
          <w:w w:val="105"/>
          <w:sz w:val="24"/>
          <w:szCs w:val="24"/>
        </w:rPr>
        <w:t>copie</w:t>
      </w:r>
      <w:r w:rsidR="00B34AA5" w:rsidRPr="008304E8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3A4280" w:rsidRPr="008304E8">
        <w:rPr>
          <w:rFonts w:ascii="Times New Roman" w:hAnsi="Times New Roman" w:cs="Times New Roman"/>
          <w:w w:val="105"/>
          <w:sz w:val="24"/>
          <w:szCs w:val="24"/>
        </w:rPr>
        <w:t>și</w:t>
      </w:r>
      <w:r w:rsidR="00B34AA5" w:rsidRPr="008304E8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B34AA5" w:rsidRPr="008304E8">
        <w:rPr>
          <w:rFonts w:ascii="Times New Roman" w:hAnsi="Times New Roman" w:cs="Times New Roman"/>
          <w:w w:val="105"/>
          <w:sz w:val="24"/>
          <w:szCs w:val="24"/>
        </w:rPr>
        <w:t>original</w:t>
      </w:r>
      <w:r w:rsidR="002C0927" w:rsidRPr="008304E8">
        <w:rPr>
          <w:rFonts w:ascii="Times New Roman" w:hAnsi="Times New Roman" w:cs="Times New Roman"/>
          <w:w w:val="105"/>
          <w:sz w:val="24"/>
          <w:szCs w:val="24"/>
        </w:rPr>
        <w:t xml:space="preserve">, dup caz, în situația în care documentele sunt prezentate de </w:t>
      </w:r>
    </w:p>
    <w:p w:rsidR="00A66181" w:rsidRPr="00A66181" w:rsidRDefault="00981AD7" w:rsidP="008304E8">
      <w:pPr>
        <w:pStyle w:val="a5"/>
        <w:tabs>
          <w:tab w:val="left" w:pos="600"/>
        </w:tabs>
        <w:ind w:left="601" w:right="143" w:hanging="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</w:t>
      </w:r>
      <w:r w:rsidR="002C0927">
        <w:rPr>
          <w:rFonts w:ascii="Times New Roman" w:hAnsi="Times New Roman" w:cs="Times New Roman"/>
          <w:w w:val="105"/>
          <w:sz w:val="24"/>
          <w:szCs w:val="24"/>
        </w:rPr>
        <w:t>reprezentantul titularului</w:t>
      </w:r>
      <w:r w:rsidR="00A66181">
        <w:rPr>
          <w:rFonts w:ascii="Times New Roman" w:hAnsi="Times New Roman" w:cs="Times New Roman"/>
          <w:w w:val="105"/>
          <w:sz w:val="24"/>
          <w:szCs w:val="24"/>
        </w:rPr>
        <w:t>.</w:t>
      </w:r>
      <w:r w:rsidR="00B34AA5" w:rsidRPr="002C092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</w:p>
    <w:p w:rsidR="00B51E66" w:rsidRDefault="00B51E66" w:rsidP="00B51E66">
      <w:pPr>
        <w:spacing w:before="1"/>
        <w:ind w:left="180" w:firstLine="604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B51E66" w:rsidRDefault="00774AB6" w:rsidP="00B51E66">
      <w:pPr>
        <w:spacing w:before="1"/>
        <w:ind w:left="180" w:firstLine="604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Neprezentarea documentelor sau neasigurarea accesului la construcție nu suspendă procedura și nu împ</w:t>
      </w:r>
      <w:r w:rsidR="00B51E66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edică determinarea gradului de finalizare, aceasta </w:t>
      </w:r>
      <w:r w:rsidR="00B51E66">
        <w:rPr>
          <w:rFonts w:ascii="Times New Roman" w:hAnsi="Times New Roman" w:cs="Times New Roman"/>
          <w:bCs/>
          <w:spacing w:val="-2"/>
          <w:sz w:val="24"/>
          <w:szCs w:val="24"/>
        </w:rPr>
        <w:t>urmând a fi efectuată în baza constatărilor obiective și a informațiilor disponibile.</w:t>
      </w:r>
    </w:p>
    <w:p w:rsidR="00B51E66" w:rsidRDefault="00B51E66" w:rsidP="00B51E66">
      <w:pPr>
        <w:spacing w:before="1"/>
        <w:ind w:left="18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774AB6" w:rsidRPr="002C0927" w:rsidRDefault="00B51E66" w:rsidP="00B51E66">
      <w:pPr>
        <w:spacing w:before="1"/>
        <w:ind w:left="180" w:hanging="1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Pentru informații suplimentare puteți contacta</w:t>
      </w:r>
      <w:r w:rsidR="00774AB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</w:p>
    <w:p w:rsidR="00B51E66" w:rsidRPr="00106E17" w:rsidRDefault="00B51E66" w:rsidP="00B51E66">
      <w:pPr>
        <w:spacing w:line="40" w:lineRule="atLeast"/>
        <w:ind w:left="14" w:firstLine="56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B51E66" w:rsidRPr="00106E17" w:rsidRDefault="00B51E66" w:rsidP="00B51E66">
      <w:pPr>
        <w:spacing w:line="40" w:lineRule="atLeast"/>
        <w:ind w:left="14" w:firstLine="69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06E17">
        <w:rPr>
          <w:rFonts w:ascii="Times New Roman" w:eastAsia="Calibri" w:hAnsi="Times New Roman" w:cs="Times New Roman"/>
          <w:i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>numele, funcția, telefon, e-mail</w:t>
      </w:r>
      <w:r w:rsidRPr="00106E1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9B7B47" w:rsidRDefault="009B7B47" w:rsidP="00A66181">
      <w:pPr>
        <w:tabs>
          <w:tab w:val="left" w:pos="600"/>
        </w:tabs>
        <w:spacing w:line="276" w:lineRule="auto"/>
        <w:ind w:right="143"/>
        <w:rPr>
          <w:rFonts w:ascii="Times New Roman" w:hAnsi="Times New Roman" w:cs="Times New Roman"/>
          <w:w w:val="105"/>
          <w:sz w:val="24"/>
          <w:szCs w:val="24"/>
        </w:rPr>
      </w:pPr>
    </w:p>
    <w:p w:rsidR="00B51E66" w:rsidRPr="002C0927" w:rsidRDefault="00B51E66" w:rsidP="00B51E66">
      <w:pPr>
        <w:spacing w:before="1"/>
        <w:ind w:left="180" w:hanging="1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Primar/Reprezentant împuternicit</w:t>
      </w:r>
    </w:p>
    <w:p w:rsidR="00B51E66" w:rsidRPr="00106E17" w:rsidRDefault="00B51E66" w:rsidP="00B51E66">
      <w:pPr>
        <w:spacing w:line="40" w:lineRule="atLeast"/>
        <w:ind w:left="14" w:firstLine="56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B51E66" w:rsidRDefault="00B51E66" w:rsidP="00A66181">
      <w:pPr>
        <w:tabs>
          <w:tab w:val="left" w:pos="600"/>
        </w:tabs>
        <w:spacing w:line="276" w:lineRule="auto"/>
        <w:ind w:right="143"/>
        <w:rPr>
          <w:rFonts w:ascii="Times New Roman" w:hAnsi="Times New Roman" w:cs="Times New Roman"/>
          <w:w w:val="105"/>
          <w:sz w:val="24"/>
          <w:szCs w:val="24"/>
        </w:rPr>
      </w:pPr>
    </w:p>
    <w:p w:rsidR="00A66181" w:rsidRDefault="00B51E66" w:rsidP="00A66181">
      <w:pPr>
        <w:tabs>
          <w:tab w:val="left" w:pos="600"/>
        </w:tabs>
        <w:spacing w:line="276" w:lineRule="auto"/>
        <w:ind w:right="143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(semnătura)</w:t>
      </w:r>
    </w:p>
    <w:p w:rsidR="00B51E66" w:rsidRDefault="00B51E66" w:rsidP="00A66181">
      <w:pPr>
        <w:tabs>
          <w:tab w:val="left" w:pos="600"/>
        </w:tabs>
        <w:spacing w:line="276" w:lineRule="auto"/>
        <w:ind w:right="143"/>
        <w:rPr>
          <w:rFonts w:ascii="Times New Roman" w:hAnsi="Times New Roman" w:cs="Times New Roman"/>
          <w:w w:val="105"/>
          <w:sz w:val="24"/>
          <w:szCs w:val="24"/>
        </w:rPr>
      </w:pPr>
    </w:p>
    <w:p w:rsidR="00A66181" w:rsidRPr="00A66181" w:rsidRDefault="00B51E66" w:rsidP="00A66181">
      <w:pPr>
        <w:tabs>
          <w:tab w:val="left" w:pos="600"/>
        </w:tabs>
        <w:spacing w:line="276" w:lineRule="auto"/>
        <w:ind w:right="14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L.S.</w:t>
      </w:r>
      <w:r w:rsidR="00A6618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:rsidR="00517986" w:rsidRDefault="00517986">
      <w:pPr>
        <w:pStyle w:val="a3"/>
        <w:spacing w:before="267"/>
        <w:ind w:right="140"/>
        <w:jc w:val="right"/>
        <w:rPr>
          <w:rFonts w:ascii="Times New Roman" w:hAnsi="Times New Roman" w:cs="Times New Roman"/>
          <w:w w:val="105"/>
        </w:rPr>
      </w:pPr>
    </w:p>
    <w:p w:rsidR="00DF628A" w:rsidRDefault="00DF628A">
      <w:pPr>
        <w:pStyle w:val="a3"/>
        <w:spacing w:before="267"/>
        <w:ind w:right="140"/>
        <w:jc w:val="right"/>
        <w:rPr>
          <w:rFonts w:ascii="Times New Roman" w:hAnsi="Times New Roman" w:cs="Times New Roman"/>
          <w:w w:val="105"/>
        </w:rPr>
      </w:pPr>
    </w:p>
    <w:p w:rsidR="007D564B" w:rsidRPr="00042D53" w:rsidRDefault="00B34AA5">
      <w:pPr>
        <w:pStyle w:val="a3"/>
        <w:spacing w:before="267"/>
        <w:ind w:right="140"/>
        <w:jc w:val="right"/>
        <w:rPr>
          <w:rFonts w:ascii="Times New Roman" w:hAnsi="Times New Roman" w:cs="Times New Roman"/>
        </w:rPr>
      </w:pPr>
      <w:r w:rsidRPr="00042D53">
        <w:rPr>
          <w:rFonts w:ascii="Times New Roman" w:hAnsi="Times New Roman" w:cs="Times New Roman"/>
          <w:w w:val="105"/>
        </w:rPr>
        <w:lastRenderedPageBreak/>
        <w:t>Anexa</w:t>
      </w:r>
      <w:r w:rsidRPr="00042D53">
        <w:rPr>
          <w:rFonts w:ascii="Times New Roman" w:hAnsi="Times New Roman" w:cs="Times New Roman"/>
          <w:spacing w:val="20"/>
          <w:w w:val="105"/>
        </w:rPr>
        <w:t xml:space="preserve"> </w:t>
      </w:r>
      <w:r w:rsidRPr="00042D53">
        <w:rPr>
          <w:rFonts w:ascii="Times New Roman" w:hAnsi="Times New Roman" w:cs="Times New Roman"/>
          <w:w w:val="105"/>
        </w:rPr>
        <w:t>nr.</w:t>
      </w:r>
      <w:r w:rsidRPr="00042D53">
        <w:rPr>
          <w:rFonts w:ascii="Times New Roman" w:hAnsi="Times New Roman" w:cs="Times New Roman"/>
          <w:spacing w:val="21"/>
          <w:w w:val="105"/>
        </w:rPr>
        <w:t xml:space="preserve"> </w:t>
      </w:r>
      <w:r w:rsidRPr="00042D53">
        <w:rPr>
          <w:rFonts w:ascii="Times New Roman" w:hAnsi="Times New Roman" w:cs="Times New Roman"/>
          <w:spacing w:val="-10"/>
          <w:w w:val="105"/>
        </w:rPr>
        <w:t>2</w:t>
      </w:r>
    </w:p>
    <w:p w:rsidR="007D564B" w:rsidRPr="00042D53" w:rsidRDefault="00B34AA5">
      <w:pPr>
        <w:pStyle w:val="1"/>
        <w:spacing w:before="280"/>
        <w:rPr>
          <w:rFonts w:ascii="Times New Roman" w:hAnsi="Times New Roman" w:cs="Times New Roman"/>
        </w:rPr>
      </w:pPr>
      <w:r w:rsidRPr="00042D53">
        <w:rPr>
          <w:rFonts w:ascii="Times New Roman" w:hAnsi="Times New Roman" w:cs="Times New Roman"/>
        </w:rPr>
        <w:t>A</w:t>
      </w:r>
      <w:r w:rsidR="00095673" w:rsidRPr="00042D53">
        <w:rPr>
          <w:rFonts w:ascii="Times New Roman" w:hAnsi="Times New Roman" w:cs="Times New Roman"/>
        </w:rPr>
        <w:t>CT</w:t>
      </w:r>
      <w:r w:rsidR="00906CC0">
        <w:rPr>
          <w:rFonts w:ascii="Times New Roman" w:hAnsi="Times New Roman" w:cs="Times New Roman"/>
        </w:rPr>
        <w:t>UL</w:t>
      </w:r>
      <w:r w:rsidRPr="00042D53">
        <w:rPr>
          <w:rFonts w:ascii="Times New Roman" w:hAnsi="Times New Roman" w:cs="Times New Roman"/>
          <w:spacing w:val="-6"/>
        </w:rPr>
        <w:t xml:space="preserve"> </w:t>
      </w:r>
      <w:r w:rsidR="00A66181">
        <w:rPr>
          <w:rFonts w:ascii="Times New Roman" w:hAnsi="Times New Roman" w:cs="Times New Roman"/>
          <w:spacing w:val="-6"/>
        </w:rPr>
        <w:t>DE CONSTATARE</w:t>
      </w:r>
    </w:p>
    <w:p w:rsidR="00D532BF" w:rsidRDefault="00095673" w:rsidP="00D532BF">
      <w:pPr>
        <w:pStyle w:val="2"/>
        <w:spacing w:before="0"/>
        <w:ind w:firstLine="125"/>
        <w:rPr>
          <w:rFonts w:ascii="Times New Roman" w:hAnsi="Times New Roman" w:cs="Times New Roman"/>
          <w:lang w:val="ro-MD"/>
        </w:rPr>
      </w:pPr>
      <w:r w:rsidRPr="00042D53">
        <w:rPr>
          <w:rFonts w:ascii="Times New Roman" w:hAnsi="Times New Roman" w:cs="Times New Roman"/>
          <w:lang w:val="ro-MD"/>
        </w:rPr>
        <w:t xml:space="preserve">privind </w:t>
      </w:r>
      <w:r w:rsidR="0094223D">
        <w:rPr>
          <w:rFonts w:ascii="Times New Roman" w:hAnsi="Times New Roman" w:cs="Times New Roman"/>
          <w:lang w:val="ro-MD"/>
        </w:rPr>
        <w:t>determinarea</w:t>
      </w:r>
      <w:r w:rsidRPr="0052178E">
        <w:rPr>
          <w:rFonts w:ascii="Times New Roman" w:hAnsi="Times New Roman" w:cs="Times New Roman"/>
          <w:lang w:val="ro-MD"/>
        </w:rPr>
        <w:t xml:space="preserve"> </w:t>
      </w:r>
      <w:r w:rsidRPr="00042D53">
        <w:rPr>
          <w:rFonts w:ascii="Times New Roman" w:hAnsi="Times New Roman" w:cs="Times New Roman"/>
          <w:lang w:val="ro-MD"/>
        </w:rPr>
        <w:t>gradul</w:t>
      </w:r>
      <w:r w:rsidRPr="0052178E">
        <w:rPr>
          <w:rFonts w:ascii="Times New Roman" w:hAnsi="Times New Roman" w:cs="Times New Roman"/>
          <w:lang w:val="ro-MD"/>
        </w:rPr>
        <w:t>ui</w:t>
      </w:r>
      <w:r w:rsidRPr="00042D53">
        <w:rPr>
          <w:rFonts w:ascii="Times New Roman" w:hAnsi="Times New Roman" w:cs="Times New Roman"/>
          <w:lang w:val="ro-MD"/>
        </w:rPr>
        <w:t xml:space="preserve"> de finalizare a construcției</w:t>
      </w:r>
      <w:r w:rsidRPr="0052178E">
        <w:rPr>
          <w:rFonts w:ascii="Times New Roman" w:hAnsi="Times New Roman" w:cs="Times New Roman"/>
          <w:lang w:val="ro-MD"/>
        </w:rPr>
        <w:t xml:space="preserve"> </w:t>
      </w:r>
    </w:p>
    <w:p w:rsidR="004E12C4" w:rsidRDefault="004E12C4" w:rsidP="004E12C4">
      <w:pPr>
        <w:spacing w:before="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4E12C4" w:rsidRDefault="004E12C4" w:rsidP="004E12C4">
      <w:pPr>
        <w:spacing w:before="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Nr. </w:t>
      </w:r>
      <w:r w:rsidRPr="002C146D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</w:t>
      </w:r>
      <w:r w:rsidRPr="002C146D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din </w:t>
      </w:r>
      <w:r w:rsidRPr="002C146D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       </w:t>
      </w:r>
    </w:p>
    <w:p w:rsidR="00906CC0" w:rsidRDefault="004E12C4" w:rsidP="004E12C4">
      <w:pPr>
        <w:pStyle w:val="a3"/>
        <w:numPr>
          <w:ilvl w:val="0"/>
          <w:numId w:val="44"/>
        </w:numPr>
        <w:tabs>
          <w:tab w:val="left" w:pos="773"/>
          <w:tab w:val="left" w:pos="1688"/>
          <w:tab w:val="left" w:pos="2448"/>
        </w:tabs>
        <w:spacing w:before="80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Date generale</w:t>
      </w:r>
    </w:p>
    <w:p w:rsidR="004E12C4" w:rsidRPr="004E12C4" w:rsidRDefault="004E12C4" w:rsidP="004A531A">
      <w:pPr>
        <w:pStyle w:val="a3"/>
        <w:numPr>
          <w:ilvl w:val="0"/>
          <w:numId w:val="45"/>
        </w:numPr>
        <w:tabs>
          <w:tab w:val="left" w:pos="773"/>
          <w:tab w:val="left" w:pos="1688"/>
          <w:tab w:val="left" w:pos="2448"/>
        </w:tabs>
        <w:ind w:left="1157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 xml:space="preserve">Autoritatea publică locală: </w:t>
      </w:r>
      <w:r>
        <w:rPr>
          <w:rFonts w:ascii="Times New Roman" w:hAnsi="Times New Roman" w:cs="Times New Roman"/>
          <w:w w:val="105"/>
          <w:u w:val="single"/>
        </w:rPr>
        <w:t xml:space="preserve">                                                                                                       </w:t>
      </w:r>
    </w:p>
    <w:p w:rsidR="008304E8" w:rsidRDefault="008304E8" w:rsidP="008304E8">
      <w:pPr>
        <w:pStyle w:val="a3"/>
        <w:tabs>
          <w:tab w:val="left" w:pos="773"/>
          <w:tab w:val="left" w:pos="1688"/>
          <w:tab w:val="left" w:pos="2448"/>
        </w:tabs>
        <w:ind w:left="1157"/>
        <w:rPr>
          <w:rFonts w:ascii="Times New Roman" w:hAnsi="Times New Roman" w:cs="Times New Roman"/>
          <w:w w:val="105"/>
        </w:rPr>
      </w:pPr>
    </w:p>
    <w:p w:rsidR="004E12C4" w:rsidRDefault="004E12C4" w:rsidP="004A531A">
      <w:pPr>
        <w:pStyle w:val="a3"/>
        <w:numPr>
          <w:ilvl w:val="0"/>
          <w:numId w:val="45"/>
        </w:numPr>
        <w:tabs>
          <w:tab w:val="left" w:pos="773"/>
          <w:tab w:val="left" w:pos="1688"/>
          <w:tab w:val="left" w:pos="2448"/>
        </w:tabs>
        <w:ind w:left="1157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Temeiul legal:</w:t>
      </w:r>
    </w:p>
    <w:p w:rsidR="004E12C4" w:rsidRDefault="004E12C4" w:rsidP="004A531A">
      <w:pPr>
        <w:pStyle w:val="a3"/>
        <w:tabs>
          <w:tab w:val="left" w:pos="773"/>
          <w:tab w:val="left" w:pos="1688"/>
          <w:tab w:val="left" w:pos="2448"/>
        </w:tabs>
        <w:ind w:left="1157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- art. 278 alin. (1) din Codul fiscal al Republicii Moldova nr. 1163/1997;</w:t>
      </w:r>
    </w:p>
    <w:p w:rsidR="004E12C4" w:rsidRDefault="004E12C4" w:rsidP="004A531A">
      <w:pPr>
        <w:pStyle w:val="a3"/>
        <w:tabs>
          <w:tab w:val="left" w:pos="773"/>
          <w:tab w:val="left" w:pos="1688"/>
          <w:tab w:val="left" w:pos="2448"/>
        </w:tabs>
        <w:ind w:left="1157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- Regulamentul privind determinarea gradului de finalizare a construcției și perfectarea Actului de contestare în scopul impozitării.</w:t>
      </w:r>
    </w:p>
    <w:p w:rsidR="008304E8" w:rsidRDefault="008304E8" w:rsidP="008304E8">
      <w:pPr>
        <w:pStyle w:val="a3"/>
        <w:tabs>
          <w:tab w:val="left" w:pos="773"/>
          <w:tab w:val="left" w:pos="1688"/>
          <w:tab w:val="left" w:pos="2448"/>
        </w:tabs>
        <w:ind w:left="1157"/>
        <w:rPr>
          <w:rFonts w:ascii="Times New Roman" w:hAnsi="Times New Roman" w:cs="Times New Roman"/>
          <w:w w:val="105"/>
        </w:rPr>
      </w:pPr>
    </w:p>
    <w:p w:rsidR="004E12C4" w:rsidRDefault="004E12C4" w:rsidP="004A531A">
      <w:pPr>
        <w:pStyle w:val="a3"/>
        <w:numPr>
          <w:ilvl w:val="0"/>
          <w:numId w:val="45"/>
        </w:numPr>
        <w:tabs>
          <w:tab w:val="left" w:pos="773"/>
          <w:tab w:val="left" w:pos="1688"/>
          <w:tab w:val="left" w:pos="2448"/>
        </w:tabs>
        <w:ind w:left="1157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 xml:space="preserve">Comisia constituită prin dispoziția nr. </w:t>
      </w:r>
      <w:r w:rsidRPr="004E12C4">
        <w:rPr>
          <w:rFonts w:ascii="Times New Roman" w:hAnsi="Times New Roman" w:cs="Times New Roman"/>
          <w:w w:val="105"/>
          <w:u w:val="single"/>
        </w:rPr>
        <w:t xml:space="preserve">                </w:t>
      </w:r>
      <w:r>
        <w:rPr>
          <w:rFonts w:ascii="Times New Roman" w:hAnsi="Times New Roman" w:cs="Times New Roman"/>
          <w:w w:val="105"/>
        </w:rPr>
        <w:t>din</w:t>
      </w:r>
      <w:r w:rsidRPr="004E12C4">
        <w:rPr>
          <w:rFonts w:ascii="Times New Roman" w:hAnsi="Times New Roman" w:cs="Times New Roman"/>
          <w:w w:val="105"/>
          <w:u w:val="single"/>
        </w:rPr>
        <w:t xml:space="preserve">                 </w:t>
      </w:r>
      <w:r>
        <w:rPr>
          <w:rFonts w:ascii="Times New Roman" w:hAnsi="Times New Roman" w:cs="Times New Roman"/>
          <w:w w:val="105"/>
        </w:rPr>
        <w:t>, în următoarea componență:</w:t>
      </w:r>
    </w:p>
    <w:p w:rsidR="008304E8" w:rsidRDefault="008304E8" w:rsidP="00D532BF">
      <w:pPr>
        <w:spacing w:line="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106E17" w:rsidRDefault="00106E17" w:rsidP="00D532BF">
      <w:pPr>
        <w:spacing w:line="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Președinte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6E17" w:rsidRPr="00106E17" w:rsidRDefault="00106E17" w:rsidP="00D532BF">
      <w:pPr>
        <w:spacing w:line="40" w:lineRule="atLeast"/>
        <w:ind w:firstLine="426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Secretar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</w:t>
      </w:r>
    </w:p>
    <w:p w:rsidR="00106E17" w:rsidRDefault="00106E17" w:rsidP="00D532BF">
      <w:pPr>
        <w:spacing w:line="40" w:lineRule="atLeast"/>
        <w:ind w:firstLine="426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Membr</w:t>
      </w:r>
      <w:r w:rsidR="00517986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</w:t>
      </w:r>
      <w:r w:rsidR="0051798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</w:t>
      </w:r>
    </w:p>
    <w:p w:rsidR="00106E17" w:rsidRPr="00106E17" w:rsidRDefault="004E12C4" w:rsidP="00D532BF">
      <w:pPr>
        <w:spacing w:line="40" w:lineRule="atLeast"/>
        <w:ind w:firstLine="426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Expert tehnic atestat (după caz)</w:t>
      </w:r>
      <w:r w:rsidR="00106E1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106E17" w:rsidRPr="00106E17" w:rsidRDefault="00106E17" w:rsidP="00D532BF">
      <w:pPr>
        <w:spacing w:line="40" w:lineRule="atLeast"/>
        <w:ind w:firstLine="426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06E17">
        <w:rPr>
          <w:rFonts w:ascii="Times New Roman" w:eastAsia="Calibri" w:hAnsi="Times New Roman" w:cs="Times New Roman"/>
          <w:i/>
          <w:sz w:val="24"/>
          <w:szCs w:val="24"/>
        </w:rPr>
        <w:t>(nume, prenume, funcție)</w:t>
      </w:r>
    </w:p>
    <w:p w:rsidR="00906CC0" w:rsidRDefault="004E12C4" w:rsidP="004E12C4">
      <w:pPr>
        <w:pStyle w:val="a3"/>
        <w:numPr>
          <w:ilvl w:val="0"/>
          <w:numId w:val="45"/>
        </w:numPr>
        <w:tabs>
          <w:tab w:val="left" w:pos="773"/>
          <w:tab w:val="left" w:pos="1688"/>
          <w:tab w:val="left" w:pos="2448"/>
        </w:tabs>
        <w:spacing w:line="40" w:lineRule="atLeast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Beneficiar (investitor):</w:t>
      </w:r>
    </w:p>
    <w:p w:rsidR="004E12C4" w:rsidRDefault="004E12C4" w:rsidP="004E12C4">
      <w:pPr>
        <w:pStyle w:val="a3"/>
        <w:tabs>
          <w:tab w:val="left" w:pos="773"/>
          <w:tab w:val="left" w:pos="1688"/>
          <w:tab w:val="left" w:pos="2448"/>
        </w:tabs>
        <w:spacing w:line="40" w:lineRule="atLeast"/>
        <w:ind w:left="1155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Nume/denumirea:</w:t>
      </w:r>
      <w:r>
        <w:rPr>
          <w:rFonts w:ascii="Times New Roman" w:hAnsi="Times New Roman" w:cs="Times New Roman"/>
          <w:spacing w:val="17"/>
          <w:w w:val="105"/>
          <w:u w:val="single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w w:val="105"/>
        </w:rPr>
        <w:t xml:space="preserve">                                                                                       </w:t>
      </w:r>
    </w:p>
    <w:p w:rsidR="004E12C4" w:rsidRDefault="004E12C4" w:rsidP="004E12C4">
      <w:pPr>
        <w:pStyle w:val="a3"/>
        <w:tabs>
          <w:tab w:val="left" w:pos="773"/>
          <w:tab w:val="left" w:pos="1688"/>
          <w:tab w:val="left" w:pos="2448"/>
        </w:tabs>
        <w:spacing w:line="40" w:lineRule="atLeast"/>
        <w:ind w:left="1155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IDNP/IDNO:</w:t>
      </w:r>
      <w:r>
        <w:rPr>
          <w:rFonts w:ascii="Times New Roman" w:hAnsi="Times New Roman" w:cs="Times New Roman"/>
          <w:spacing w:val="17"/>
          <w:w w:val="105"/>
          <w:u w:val="single"/>
        </w:rPr>
        <w:t xml:space="preserve">                                                                                                  </w:t>
      </w:r>
    </w:p>
    <w:p w:rsidR="004E12C4" w:rsidRDefault="004E12C4" w:rsidP="004E12C4">
      <w:pPr>
        <w:pStyle w:val="a3"/>
        <w:tabs>
          <w:tab w:val="left" w:pos="773"/>
          <w:tab w:val="left" w:pos="1688"/>
          <w:tab w:val="left" w:pos="2448"/>
        </w:tabs>
        <w:spacing w:line="40" w:lineRule="atLeast"/>
        <w:ind w:left="1155"/>
        <w:rPr>
          <w:rFonts w:ascii="Times New Roman" w:hAnsi="Times New Roman" w:cs="Times New Roman"/>
          <w:spacing w:val="17"/>
          <w:w w:val="105"/>
          <w:u w:val="single"/>
        </w:rPr>
      </w:pPr>
      <w:r>
        <w:rPr>
          <w:rFonts w:ascii="Times New Roman" w:hAnsi="Times New Roman" w:cs="Times New Roman"/>
          <w:w w:val="105"/>
        </w:rPr>
        <w:t>Domiciliu/sediu:</w:t>
      </w:r>
      <w:r>
        <w:rPr>
          <w:rFonts w:ascii="Times New Roman" w:hAnsi="Times New Roman" w:cs="Times New Roman"/>
          <w:spacing w:val="17"/>
          <w:w w:val="105"/>
          <w:u w:val="single"/>
        </w:rPr>
        <w:t xml:space="preserve">                                                                                              </w:t>
      </w:r>
    </w:p>
    <w:p w:rsidR="004A531A" w:rsidRPr="004A531A" w:rsidRDefault="004A531A" w:rsidP="004A531A">
      <w:pPr>
        <w:pStyle w:val="a3"/>
        <w:numPr>
          <w:ilvl w:val="0"/>
          <w:numId w:val="45"/>
        </w:numPr>
        <w:tabs>
          <w:tab w:val="left" w:pos="773"/>
          <w:tab w:val="left" w:pos="1688"/>
          <w:tab w:val="left" w:pos="2448"/>
        </w:tabs>
        <w:spacing w:line="40" w:lineRule="atLeast"/>
        <w:rPr>
          <w:rFonts w:ascii="Times New Roman" w:hAnsi="Times New Roman" w:cs="Times New Roman"/>
          <w:w w:val="105"/>
        </w:rPr>
      </w:pPr>
      <w:r w:rsidRPr="004A531A">
        <w:rPr>
          <w:rFonts w:ascii="Times New Roman" w:hAnsi="Times New Roman" w:cs="Times New Roman"/>
          <w:w w:val="105"/>
        </w:rPr>
        <w:t>Date despre bunul imobil:</w:t>
      </w:r>
    </w:p>
    <w:p w:rsidR="004A531A" w:rsidRPr="004A531A" w:rsidRDefault="004A531A" w:rsidP="004A531A">
      <w:pPr>
        <w:pStyle w:val="a3"/>
        <w:tabs>
          <w:tab w:val="left" w:pos="773"/>
          <w:tab w:val="left" w:pos="1688"/>
          <w:tab w:val="left" w:pos="2448"/>
        </w:tabs>
        <w:spacing w:line="40" w:lineRule="atLeast"/>
        <w:ind w:left="1155"/>
        <w:rPr>
          <w:rFonts w:ascii="Times New Roman" w:hAnsi="Times New Roman" w:cs="Times New Roman"/>
          <w:w w:val="105"/>
        </w:rPr>
      </w:pPr>
      <w:r w:rsidRPr="004A531A">
        <w:rPr>
          <w:rFonts w:ascii="Times New Roman" w:hAnsi="Times New Roman" w:cs="Times New Roman"/>
          <w:w w:val="105"/>
        </w:rPr>
        <w:t>Adresa:</w:t>
      </w:r>
      <w:r>
        <w:rPr>
          <w:rFonts w:ascii="Times New Roman" w:hAnsi="Times New Roman" w:cs="Times New Roman"/>
          <w:spacing w:val="17"/>
          <w:w w:val="105"/>
          <w:u w:val="single"/>
        </w:rPr>
        <w:t xml:space="preserve">                                                                                                          </w:t>
      </w:r>
    </w:p>
    <w:p w:rsidR="004A531A" w:rsidRPr="004A531A" w:rsidRDefault="004A531A" w:rsidP="004A531A">
      <w:pPr>
        <w:pStyle w:val="a3"/>
        <w:tabs>
          <w:tab w:val="left" w:pos="773"/>
          <w:tab w:val="left" w:pos="1688"/>
          <w:tab w:val="left" w:pos="2448"/>
        </w:tabs>
        <w:spacing w:line="40" w:lineRule="atLeast"/>
        <w:ind w:left="1155"/>
        <w:rPr>
          <w:rFonts w:ascii="Times New Roman" w:hAnsi="Times New Roman" w:cs="Times New Roman"/>
          <w:w w:val="105"/>
        </w:rPr>
      </w:pPr>
      <w:r w:rsidRPr="004A531A">
        <w:rPr>
          <w:rFonts w:ascii="Times New Roman" w:hAnsi="Times New Roman" w:cs="Times New Roman"/>
          <w:w w:val="105"/>
        </w:rPr>
        <w:t>Numărul cadastral:</w:t>
      </w:r>
      <w:r>
        <w:rPr>
          <w:rFonts w:ascii="Times New Roman" w:hAnsi="Times New Roman" w:cs="Times New Roman"/>
          <w:spacing w:val="17"/>
          <w:w w:val="105"/>
          <w:u w:val="single"/>
        </w:rPr>
        <w:t xml:space="preserve">                                                                                           </w:t>
      </w:r>
      <w:r w:rsidRPr="004A531A">
        <w:rPr>
          <w:rFonts w:ascii="Times New Roman" w:hAnsi="Times New Roman" w:cs="Times New Roman"/>
          <w:w w:val="105"/>
        </w:rPr>
        <w:t xml:space="preserve"> </w:t>
      </w:r>
    </w:p>
    <w:p w:rsidR="004A531A" w:rsidRDefault="004A531A" w:rsidP="004A531A">
      <w:pPr>
        <w:pStyle w:val="a3"/>
        <w:tabs>
          <w:tab w:val="left" w:pos="773"/>
          <w:tab w:val="left" w:pos="1688"/>
          <w:tab w:val="left" w:pos="2448"/>
        </w:tabs>
        <w:spacing w:line="40" w:lineRule="atLeast"/>
        <w:ind w:left="1155"/>
        <w:rPr>
          <w:rFonts w:ascii="Times New Roman" w:hAnsi="Times New Roman" w:cs="Times New Roman"/>
          <w:w w:val="105"/>
        </w:rPr>
      </w:pPr>
      <w:r w:rsidRPr="004A531A">
        <w:rPr>
          <w:rFonts w:ascii="Times New Roman" w:hAnsi="Times New Roman" w:cs="Times New Roman"/>
          <w:w w:val="105"/>
        </w:rPr>
        <w:t>Destinația construcției</w:t>
      </w:r>
      <w:r>
        <w:rPr>
          <w:rFonts w:ascii="Times New Roman" w:hAnsi="Times New Roman" w:cs="Times New Roman"/>
          <w:w w:val="105"/>
        </w:rPr>
        <w:t>:</w:t>
      </w:r>
      <w:r>
        <w:rPr>
          <w:rFonts w:ascii="Times New Roman" w:hAnsi="Times New Roman" w:cs="Times New Roman"/>
          <w:spacing w:val="17"/>
          <w:w w:val="105"/>
          <w:u w:val="single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w w:val="105"/>
        </w:rPr>
        <w:t xml:space="preserve"> </w:t>
      </w:r>
    </w:p>
    <w:p w:rsidR="004A531A" w:rsidRPr="004A531A" w:rsidRDefault="004A531A" w:rsidP="004A531A">
      <w:pPr>
        <w:pStyle w:val="a3"/>
        <w:tabs>
          <w:tab w:val="left" w:pos="773"/>
          <w:tab w:val="left" w:pos="1688"/>
          <w:tab w:val="left" w:pos="2448"/>
        </w:tabs>
        <w:spacing w:line="40" w:lineRule="atLeast"/>
        <w:ind w:left="1155"/>
        <w:rPr>
          <w:rFonts w:ascii="Times New Roman" w:hAnsi="Times New Roman" w:cs="Times New Roman"/>
          <w:w w:val="105"/>
        </w:rPr>
      </w:pPr>
    </w:p>
    <w:p w:rsidR="004A531A" w:rsidRDefault="004A531A" w:rsidP="004A531A">
      <w:pPr>
        <w:pStyle w:val="a5"/>
        <w:numPr>
          <w:ilvl w:val="0"/>
          <w:numId w:val="44"/>
        </w:numPr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Constatări în fapt</w:t>
      </w:r>
    </w:p>
    <w:p w:rsidR="004A531A" w:rsidRDefault="004A531A" w:rsidP="004A531A">
      <w:pPr>
        <w:pStyle w:val="a5"/>
        <w:tabs>
          <w:tab w:val="left" w:pos="273"/>
        </w:tabs>
        <w:spacing w:line="4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urma examinării documentației disponibile și a verificării la fața locului efectuate la data de</w:t>
      </w:r>
    </w:p>
    <w:p w:rsidR="004A531A" w:rsidRDefault="004A531A" w:rsidP="004A531A">
      <w:pPr>
        <w:pStyle w:val="a5"/>
        <w:tabs>
          <w:tab w:val="left" w:pos="273"/>
        </w:tabs>
        <w:spacing w:line="4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4A53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4A531A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, Comisia a constata următoarele:</w:t>
      </w:r>
    </w:p>
    <w:p w:rsidR="004A531A" w:rsidRPr="004A531A" w:rsidRDefault="004A531A" w:rsidP="004A531A">
      <w:pPr>
        <w:pStyle w:val="a5"/>
        <w:numPr>
          <w:ilvl w:val="0"/>
          <w:numId w:val="1"/>
        </w:numPr>
        <w:tabs>
          <w:tab w:val="left" w:pos="273"/>
        </w:tabs>
        <w:spacing w:line="40" w:lineRule="atLeast"/>
        <w:ind w:firstLine="7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Numărul total de niveluri prevăzute în proiect: </w:t>
      </w:r>
      <w:r w:rsidRPr="004A531A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</w:p>
    <w:p w:rsidR="004A531A" w:rsidRPr="004A531A" w:rsidRDefault="004A531A" w:rsidP="004A531A">
      <w:pPr>
        <w:pStyle w:val="a5"/>
        <w:numPr>
          <w:ilvl w:val="0"/>
          <w:numId w:val="1"/>
        </w:numPr>
        <w:tabs>
          <w:tab w:val="left" w:pos="273"/>
        </w:tabs>
        <w:spacing w:line="40" w:lineRule="atLeast"/>
        <w:ind w:firstLine="7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Numărul total de niveluri executate integral: </w:t>
      </w:r>
      <w:r w:rsidRPr="004A531A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</w:p>
    <w:p w:rsidR="004A531A" w:rsidRDefault="004A531A" w:rsidP="004A531A">
      <w:pPr>
        <w:pStyle w:val="a5"/>
        <w:tabs>
          <w:tab w:val="left" w:pos="273"/>
        </w:tabs>
        <w:spacing w:line="40" w:lineRule="atLeast"/>
        <w:ind w:left="392"/>
        <w:rPr>
          <w:rFonts w:ascii="Times New Roman" w:hAnsi="Times New Roman" w:cs="Times New Roman"/>
          <w:sz w:val="24"/>
          <w:szCs w:val="24"/>
          <w:u w:val="single"/>
        </w:rPr>
      </w:pPr>
    </w:p>
    <w:p w:rsidR="004A531A" w:rsidRPr="004A531A" w:rsidRDefault="004A531A" w:rsidP="004A531A">
      <w:pPr>
        <w:pStyle w:val="a5"/>
        <w:tabs>
          <w:tab w:val="left" w:pos="273"/>
        </w:tabs>
        <w:spacing w:line="40" w:lineRule="atLeast"/>
        <w:ind w:left="392"/>
        <w:rPr>
          <w:rFonts w:ascii="Times New Roman" w:hAnsi="Times New Roman" w:cs="Times New Roman"/>
          <w:sz w:val="24"/>
          <w:szCs w:val="24"/>
        </w:rPr>
      </w:pPr>
      <w:r w:rsidRPr="004A531A">
        <w:rPr>
          <w:rFonts w:ascii="Times New Roman" w:hAnsi="Times New Roman" w:cs="Times New Roman"/>
          <w:sz w:val="24"/>
          <w:szCs w:val="24"/>
        </w:rPr>
        <w:t xml:space="preserve">Elemente </w:t>
      </w:r>
      <w:r w:rsidR="008304E8">
        <w:rPr>
          <w:rFonts w:ascii="Times New Roman" w:hAnsi="Times New Roman" w:cs="Times New Roman"/>
          <w:sz w:val="24"/>
          <w:szCs w:val="24"/>
        </w:rPr>
        <w:t xml:space="preserve">constructive executate integral </w:t>
      </w:r>
    </w:p>
    <w:p w:rsidR="001622CD" w:rsidRDefault="001622CD" w:rsidP="004A531A">
      <w:pPr>
        <w:pStyle w:val="a5"/>
        <w:tabs>
          <w:tab w:val="left" w:pos="273"/>
        </w:tabs>
        <w:spacing w:line="40" w:lineRule="atLeast"/>
        <w:ind w:left="275"/>
        <w:rPr>
          <w:rFonts w:ascii="Segoe UI Symbol" w:eastAsia="Times New Roman" w:hAnsi="Segoe UI Symbol" w:cs="Segoe UI Symbol"/>
          <w:sz w:val="24"/>
          <w:szCs w:val="24"/>
          <w:lang w:eastAsia="ro-MD"/>
        </w:rPr>
      </w:pPr>
    </w:p>
    <w:p w:rsidR="001622CD" w:rsidRDefault="008304E8" w:rsidP="004A531A">
      <w:pPr>
        <w:pStyle w:val="a5"/>
        <w:tabs>
          <w:tab w:val="left" w:pos="273"/>
        </w:tabs>
        <w:spacing w:line="40" w:lineRule="atLeast"/>
        <w:ind w:left="275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B1D16">
        <w:rPr>
          <w:rFonts w:ascii="Segoe UI Symbol" w:eastAsia="Times New Roman" w:hAnsi="Segoe UI Symbol" w:cs="Segoe UI Symbol"/>
          <w:sz w:val="24"/>
          <w:szCs w:val="24"/>
          <w:lang w:eastAsia="ro-MD"/>
        </w:rPr>
        <w:t>☐</w:t>
      </w:r>
      <w:r w:rsidR="001622CD">
        <w:rPr>
          <w:rFonts w:ascii="Segoe UI Symbol" w:eastAsia="Times New Roman" w:hAnsi="Segoe UI Symbol" w:cs="Segoe UI Symbol"/>
          <w:sz w:val="24"/>
          <w:szCs w:val="24"/>
          <w:lang w:eastAsia="ro-MD"/>
        </w:rPr>
        <w:t xml:space="preserve">  </w:t>
      </w:r>
      <w:r w:rsidR="001622CD">
        <w:rPr>
          <w:rFonts w:ascii="Times New Roman" w:eastAsia="Times New Roman" w:hAnsi="Times New Roman" w:cs="Times New Roman"/>
          <w:sz w:val="24"/>
          <w:szCs w:val="24"/>
          <w:lang w:eastAsia="ro-MD"/>
        </w:rPr>
        <w:t>f</w:t>
      </w:r>
      <w:r w:rsidR="001622CD" w:rsidRPr="001622CD">
        <w:rPr>
          <w:rFonts w:ascii="Times New Roman" w:eastAsia="Times New Roman" w:hAnsi="Times New Roman" w:cs="Times New Roman"/>
          <w:sz w:val="24"/>
          <w:szCs w:val="24"/>
          <w:lang w:eastAsia="ro-MD"/>
        </w:rPr>
        <w:t>undații</w:t>
      </w:r>
    </w:p>
    <w:p w:rsidR="004A531A" w:rsidRPr="001622CD" w:rsidRDefault="001622CD" w:rsidP="004A531A">
      <w:pPr>
        <w:pStyle w:val="a5"/>
        <w:tabs>
          <w:tab w:val="left" w:pos="273"/>
        </w:tabs>
        <w:spacing w:line="40" w:lineRule="atLeast"/>
        <w:ind w:left="275"/>
        <w:rPr>
          <w:rFonts w:ascii="Calibri" w:hAnsi="Calibri" w:cs="Calibri"/>
          <w:sz w:val="24"/>
          <w:szCs w:val="24"/>
        </w:rPr>
      </w:pPr>
      <w:r w:rsidRPr="004B1D16">
        <w:rPr>
          <w:rFonts w:ascii="Segoe UI Symbol" w:eastAsia="Times New Roman" w:hAnsi="Segoe UI Symbol" w:cs="Segoe UI Symbol"/>
          <w:sz w:val="24"/>
          <w:szCs w:val="24"/>
          <w:lang w:eastAsia="ro-MD"/>
        </w:rPr>
        <w:t>☐</w:t>
      </w:r>
      <w:r w:rsidRPr="004B1D1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Pr="001622C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MD"/>
        </w:rPr>
        <w:t>structura de rezistență</w:t>
      </w:r>
    </w:p>
    <w:p w:rsidR="001622CD" w:rsidRDefault="001622CD" w:rsidP="001622CD">
      <w:pPr>
        <w:pStyle w:val="a5"/>
        <w:tabs>
          <w:tab w:val="left" w:pos="273"/>
        </w:tabs>
        <w:spacing w:line="40" w:lineRule="atLeast"/>
        <w:ind w:left="275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B1D16">
        <w:rPr>
          <w:rFonts w:ascii="Segoe UI Symbol" w:eastAsia="Times New Roman" w:hAnsi="Segoe UI Symbol" w:cs="Segoe UI Symbol"/>
          <w:sz w:val="24"/>
          <w:szCs w:val="24"/>
          <w:lang w:eastAsia="ro-MD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ro-MD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o-MD"/>
        </w:rPr>
        <w:t>planșee</w:t>
      </w:r>
    </w:p>
    <w:p w:rsidR="001622CD" w:rsidRPr="001622CD" w:rsidRDefault="001622CD" w:rsidP="001622CD">
      <w:pPr>
        <w:pStyle w:val="a5"/>
        <w:tabs>
          <w:tab w:val="left" w:pos="273"/>
        </w:tabs>
        <w:spacing w:line="40" w:lineRule="atLeast"/>
        <w:ind w:left="275"/>
        <w:rPr>
          <w:rFonts w:ascii="Calibri" w:hAnsi="Calibri" w:cs="Calibri"/>
          <w:sz w:val="24"/>
          <w:szCs w:val="24"/>
        </w:rPr>
      </w:pPr>
      <w:r w:rsidRPr="004B1D16">
        <w:rPr>
          <w:rFonts w:ascii="Segoe UI Symbol" w:eastAsia="Times New Roman" w:hAnsi="Segoe UI Symbol" w:cs="Segoe UI Symbol"/>
          <w:sz w:val="24"/>
          <w:szCs w:val="24"/>
          <w:lang w:eastAsia="ro-MD"/>
        </w:rPr>
        <w:t>☐</w:t>
      </w:r>
      <w:r w:rsidRPr="004B1D1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Pr="001622C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MD"/>
        </w:rPr>
        <w:t>închideri exterioare</w:t>
      </w:r>
    </w:p>
    <w:p w:rsidR="001622CD" w:rsidRDefault="001622CD" w:rsidP="001622CD">
      <w:pPr>
        <w:pStyle w:val="a5"/>
        <w:tabs>
          <w:tab w:val="left" w:pos="273"/>
        </w:tabs>
        <w:spacing w:line="40" w:lineRule="atLeast"/>
        <w:ind w:left="275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B1D16">
        <w:rPr>
          <w:rFonts w:ascii="Segoe UI Symbol" w:eastAsia="Times New Roman" w:hAnsi="Segoe UI Symbol" w:cs="Segoe UI Symbol"/>
          <w:sz w:val="24"/>
          <w:szCs w:val="24"/>
          <w:lang w:eastAsia="ro-MD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ro-MD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o-MD"/>
        </w:rPr>
        <w:t>acoperiș</w:t>
      </w:r>
    </w:p>
    <w:p w:rsidR="004A531A" w:rsidRDefault="004A531A" w:rsidP="001622CD">
      <w:pPr>
        <w:pStyle w:val="a5"/>
        <w:tabs>
          <w:tab w:val="left" w:pos="273"/>
        </w:tabs>
        <w:spacing w:line="40" w:lineRule="atLeast"/>
        <w:ind w:left="275"/>
        <w:rPr>
          <w:rFonts w:ascii="Times New Roman" w:hAnsi="Times New Roman" w:cs="Times New Roman"/>
          <w:sz w:val="24"/>
          <w:szCs w:val="24"/>
        </w:rPr>
      </w:pPr>
    </w:p>
    <w:p w:rsidR="001622CD" w:rsidRDefault="001622CD" w:rsidP="001622CD">
      <w:pPr>
        <w:pStyle w:val="a5"/>
        <w:tabs>
          <w:tab w:val="left" w:pos="273"/>
        </w:tabs>
        <w:spacing w:line="40" w:lineRule="atLeast"/>
        <w:ind w:left="275" w:hanging="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Observații suplimentare:</w:t>
      </w:r>
    </w:p>
    <w:p w:rsidR="001622CD" w:rsidRDefault="001622CD" w:rsidP="001622CD">
      <w:pPr>
        <w:pStyle w:val="a3"/>
        <w:tabs>
          <w:tab w:val="left" w:pos="6111"/>
        </w:tabs>
        <w:spacing w:line="360" w:lineRule="auto"/>
        <w:rPr>
          <w:rFonts w:ascii="Times New Roman" w:hAnsi="Times New Roman" w:cs="Times New Roman"/>
          <w:u w:val="single"/>
        </w:rPr>
      </w:pPr>
      <w:r w:rsidRPr="00042D5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</w:t>
      </w:r>
    </w:p>
    <w:p w:rsidR="001622CD" w:rsidRDefault="001622CD" w:rsidP="001622CD">
      <w:pPr>
        <w:pStyle w:val="a3"/>
        <w:tabs>
          <w:tab w:val="left" w:pos="6111"/>
        </w:tabs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</w:t>
      </w:r>
      <w:r w:rsidRPr="00042D5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</w:t>
      </w:r>
    </w:p>
    <w:p w:rsidR="001622CD" w:rsidRDefault="001622CD" w:rsidP="001622CD">
      <w:pPr>
        <w:pStyle w:val="a5"/>
        <w:numPr>
          <w:ilvl w:val="0"/>
          <w:numId w:val="44"/>
        </w:numPr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Determinarea gradului de finalizare</w:t>
      </w:r>
    </w:p>
    <w:p w:rsidR="001622CD" w:rsidRDefault="001622CD" w:rsidP="001622CD">
      <w:pPr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Gradul de finalizare a construcției a fost determinată potrivit metodologiei prevăzute în Capitolul</w:t>
      </w:r>
      <w:r w:rsidR="00AA1E80">
        <w:rPr>
          <w:rFonts w:ascii="Times New Roman" w:hAnsi="Times New Roman" w:cs="Times New Roman"/>
          <w:sz w:val="24"/>
          <w:szCs w:val="24"/>
        </w:rPr>
        <w:t xml:space="preserve"> V al Regulamentului și constituie:</w:t>
      </w:r>
    </w:p>
    <w:p w:rsidR="00AA1E80" w:rsidRDefault="00AA1E80" w:rsidP="001622CD">
      <w:pPr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:rsidR="00AA1E80" w:rsidRDefault="00AA1E80" w:rsidP="001622CD">
      <w:pPr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AA1E80">
        <w:rPr>
          <w:rFonts w:ascii="Times New Roman" w:hAnsi="Times New Roman" w:cs="Times New Roman"/>
          <w:sz w:val="24"/>
          <w:szCs w:val="24"/>
        </w:rPr>
        <w:t>%</w:t>
      </w:r>
    </w:p>
    <w:p w:rsidR="00517986" w:rsidRPr="00AA1E80" w:rsidRDefault="00517986" w:rsidP="001622CD">
      <w:pPr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:rsidR="001622CD" w:rsidRDefault="00AA1E80" w:rsidP="00AA1E80">
      <w:pPr>
        <w:pStyle w:val="a5"/>
        <w:numPr>
          <w:ilvl w:val="0"/>
          <w:numId w:val="44"/>
        </w:numPr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Concluzie</w:t>
      </w:r>
    </w:p>
    <w:p w:rsidR="00AA1E80" w:rsidRDefault="00AA1E80" w:rsidP="00AA1E80">
      <w:pPr>
        <w:pStyle w:val="a5"/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:rsidR="00AA1E80" w:rsidRDefault="00AA1E80" w:rsidP="00AA1E80">
      <w:pPr>
        <w:pStyle w:val="a5"/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Construcția  întrunește/nu întrunește condițiile pentru a fi stabilită în calitate de obiect al impunerii, în conformitate cu art. 278 alin. (1) din Codul fiscal al Republicii Moldova nr. 1163/1997.</w:t>
      </w:r>
    </w:p>
    <w:p w:rsidR="00AA1E80" w:rsidRDefault="00AA1E80" w:rsidP="00AA1E80">
      <w:pPr>
        <w:pStyle w:val="a5"/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:rsidR="00AA1E80" w:rsidRDefault="00AA1E80" w:rsidP="00AA1E80">
      <w:pPr>
        <w:pStyle w:val="a5"/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Prezentul Act de constatare este perfectat exclusiv în scop fiscal și nu creează, nu modifică și nu stinge drepturi reale asupra bunului imobil.</w:t>
      </w:r>
    </w:p>
    <w:p w:rsidR="00AA1E80" w:rsidRDefault="00AA1E80" w:rsidP="00AA1E80">
      <w:pPr>
        <w:pStyle w:val="a5"/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:rsidR="00AA1E80" w:rsidRDefault="00AA1E80" w:rsidP="00AA1E80">
      <w:pPr>
        <w:pStyle w:val="a5"/>
        <w:numPr>
          <w:ilvl w:val="0"/>
          <w:numId w:val="44"/>
        </w:numPr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Dreptul de contestare</w:t>
      </w:r>
    </w:p>
    <w:p w:rsidR="00AA1E80" w:rsidRDefault="00AA1E80" w:rsidP="00AA1E80">
      <w:pPr>
        <w:pStyle w:val="a5"/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Prezentul act poate fi contesta</w:t>
      </w:r>
      <w:r w:rsidR="003A4182">
        <w:rPr>
          <w:rFonts w:ascii="Times New Roman" w:hAnsi="Times New Roman" w:cs="Times New Roman"/>
          <w:sz w:val="24"/>
          <w:szCs w:val="24"/>
        </w:rPr>
        <w:t>t</w:t>
      </w:r>
      <w:bookmarkStart w:id="11" w:name="_GoBack"/>
      <w:bookmarkEnd w:id="11"/>
      <w:r>
        <w:rPr>
          <w:rFonts w:ascii="Times New Roman" w:hAnsi="Times New Roman" w:cs="Times New Roman"/>
          <w:sz w:val="24"/>
          <w:szCs w:val="24"/>
        </w:rPr>
        <w:t xml:space="preserve"> în condițiile prevăzute de Codul administrativ al Republicii Moldova nr. 116/2018.</w:t>
      </w:r>
    </w:p>
    <w:p w:rsidR="00AA1E80" w:rsidRPr="004A531A" w:rsidRDefault="00AA1E80" w:rsidP="00AA1E80">
      <w:pPr>
        <w:pStyle w:val="a5"/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:rsidR="00991800" w:rsidRDefault="00991800" w:rsidP="00991800">
      <w:pPr>
        <w:pStyle w:val="a3"/>
        <w:spacing w:line="360" w:lineRule="auto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</w:p>
    <w:p w:rsidR="00D2674F" w:rsidRDefault="0045155B" w:rsidP="00517986">
      <w:pPr>
        <w:pStyle w:val="a5"/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  <w:r w:rsidRPr="00517986">
        <w:rPr>
          <w:rFonts w:ascii="Times New Roman" w:hAnsi="Times New Roman" w:cs="Times New Roman"/>
          <w:sz w:val="24"/>
          <w:szCs w:val="24"/>
        </w:rPr>
        <w:t>Semnături</w:t>
      </w:r>
      <w:r w:rsidR="00AA1E80" w:rsidRPr="00517986">
        <w:rPr>
          <w:rFonts w:ascii="Times New Roman" w:hAnsi="Times New Roman" w:cs="Times New Roman"/>
          <w:sz w:val="24"/>
          <w:szCs w:val="24"/>
        </w:rPr>
        <w:t>:</w:t>
      </w:r>
    </w:p>
    <w:p w:rsidR="00517986" w:rsidRPr="00517986" w:rsidRDefault="00517986" w:rsidP="00517986">
      <w:pPr>
        <w:pStyle w:val="a5"/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:rsidR="00D2674F" w:rsidRPr="00517986" w:rsidRDefault="00D2674F" w:rsidP="00517986">
      <w:pPr>
        <w:pStyle w:val="a5"/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  <w:r w:rsidRPr="00517986">
        <w:rPr>
          <w:rFonts w:ascii="Times New Roman" w:hAnsi="Times New Roman" w:cs="Times New Roman"/>
          <w:sz w:val="24"/>
          <w:szCs w:val="24"/>
        </w:rPr>
        <w:t xml:space="preserve">Președinte a </w:t>
      </w:r>
      <w:r w:rsidR="0045155B" w:rsidRPr="00517986">
        <w:rPr>
          <w:rFonts w:ascii="Times New Roman" w:hAnsi="Times New Roman" w:cs="Times New Roman"/>
          <w:sz w:val="24"/>
          <w:szCs w:val="24"/>
        </w:rPr>
        <w:t>C</w:t>
      </w:r>
      <w:r w:rsidRPr="00517986">
        <w:rPr>
          <w:rFonts w:ascii="Times New Roman" w:hAnsi="Times New Roman" w:cs="Times New Roman"/>
          <w:sz w:val="24"/>
          <w:szCs w:val="24"/>
        </w:rPr>
        <w:t>omisiei</w:t>
      </w:r>
      <w:r w:rsidR="0045155B" w:rsidRPr="00517986">
        <w:rPr>
          <w:rFonts w:ascii="Times New Roman" w:hAnsi="Times New Roman" w:cs="Times New Roman"/>
          <w:sz w:val="24"/>
          <w:szCs w:val="24"/>
        </w:rPr>
        <w:t xml:space="preserve"> de lucru</w:t>
      </w:r>
    </w:p>
    <w:p w:rsidR="006A73E8" w:rsidRDefault="006A73E8" w:rsidP="00991800">
      <w:pPr>
        <w:pStyle w:val="a3"/>
        <w:tabs>
          <w:tab w:val="left" w:pos="6111"/>
        </w:tabs>
        <w:spacing w:line="360" w:lineRule="auto"/>
        <w:rPr>
          <w:rFonts w:ascii="Times New Roman" w:hAnsi="Times New Roman" w:cs="Times New Roman"/>
          <w:u w:val="single"/>
        </w:rPr>
      </w:pPr>
      <w:r w:rsidRPr="00042D53">
        <w:rPr>
          <w:rFonts w:ascii="Times New Roman" w:hAnsi="Times New Roman" w:cs="Times New Roman"/>
          <w:u w:val="single"/>
        </w:rPr>
        <w:tab/>
      </w:r>
      <w:r w:rsidR="00CA2B87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</w:t>
      </w:r>
    </w:p>
    <w:p w:rsidR="007D564B" w:rsidRPr="00517986" w:rsidRDefault="00D2674F" w:rsidP="00517986">
      <w:pPr>
        <w:pStyle w:val="a5"/>
        <w:tabs>
          <w:tab w:val="left" w:pos="273"/>
        </w:tabs>
        <w:spacing w:line="40" w:lineRule="atLeast"/>
        <w:rPr>
          <w:rFonts w:ascii="Times New Roman" w:hAnsi="Times New Roman" w:cs="Times New Roman"/>
          <w:sz w:val="24"/>
          <w:szCs w:val="24"/>
        </w:rPr>
      </w:pPr>
      <w:r w:rsidRPr="00517986">
        <w:rPr>
          <w:rFonts w:ascii="Times New Roman" w:hAnsi="Times New Roman" w:cs="Times New Roman"/>
          <w:sz w:val="24"/>
          <w:szCs w:val="24"/>
        </w:rPr>
        <w:t>Membr</w:t>
      </w:r>
      <w:r w:rsidR="006A73E8" w:rsidRPr="00517986">
        <w:rPr>
          <w:rFonts w:ascii="Times New Roman" w:hAnsi="Times New Roman" w:cs="Times New Roman"/>
          <w:sz w:val="24"/>
          <w:szCs w:val="24"/>
        </w:rPr>
        <w:t>i</w:t>
      </w:r>
      <w:r w:rsidRPr="00517986">
        <w:rPr>
          <w:rFonts w:ascii="Times New Roman" w:hAnsi="Times New Roman" w:cs="Times New Roman"/>
          <w:sz w:val="24"/>
          <w:szCs w:val="24"/>
        </w:rPr>
        <w:t xml:space="preserve">i </w:t>
      </w:r>
      <w:r w:rsidR="006A73E8" w:rsidRPr="00517986">
        <w:rPr>
          <w:rFonts w:ascii="Times New Roman" w:hAnsi="Times New Roman" w:cs="Times New Roman"/>
          <w:sz w:val="24"/>
          <w:szCs w:val="24"/>
        </w:rPr>
        <w:t>C</w:t>
      </w:r>
      <w:r w:rsidRPr="00517986">
        <w:rPr>
          <w:rFonts w:ascii="Times New Roman" w:hAnsi="Times New Roman" w:cs="Times New Roman"/>
          <w:sz w:val="24"/>
          <w:szCs w:val="24"/>
        </w:rPr>
        <w:t>omisiei</w:t>
      </w:r>
      <w:r w:rsidR="00B34AA5" w:rsidRPr="00517986">
        <w:rPr>
          <w:rFonts w:ascii="Times New Roman" w:hAnsi="Times New Roman" w:cs="Times New Roman"/>
          <w:sz w:val="24"/>
          <w:szCs w:val="24"/>
        </w:rPr>
        <w:t xml:space="preserve">                                  </w:t>
      </w:r>
    </w:p>
    <w:p w:rsidR="006A73E8" w:rsidRDefault="006A73E8" w:rsidP="00991800">
      <w:pPr>
        <w:pStyle w:val="a3"/>
        <w:tabs>
          <w:tab w:val="left" w:pos="6111"/>
        </w:tabs>
        <w:spacing w:line="360" w:lineRule="auto"/>
        <w:rPr>
          <w:rFonts w:ascii="Times New Roman" w:hAnsi="Times New Roman" w:cs="Times New Roman"/>
          <w:u w:val="single"/>
        </w:rPr>
      </w:pPr>
      <w:r w:rsidRPr="00042D5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</w:t>
      </w:r>
    </w:p>
    <w:p w:rsidR="006A73E8" w:rsidRDefault="00CA2B87" w:rsidP="00991800">
      <w:pPr>
        <w:pStyle w:val="a3"/>
        <w:tabs>
          <w:tab w:val="left" w:pos="6111"/>
        </w:tabs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</w:t>
      </w:r>
      <w:r w:rsidR="006A73E8" w:rsidRPr="00042D53">
        <w:rPr>
          <w:rFonts w:ascii="Times New Roman" w:hAnsi="Times New Roman" w:cs="Times New Roman"/>
          <w:u w:val="single"/>
        </w:rPr>
        <w:tab/>
      </w:r>
      <w:r w:rsidR="006A73E8">
        <w:rPr>
          <w:rFonts w:ascii="Times New Roman" w:hAnsi="Times New Roman" w:cs="Times New Roman"/>
          <w:u w:val="single"/>
        </w:rPr>
        <w:t xml:space="preserve">                                                                      </w:t>
      </w:r>
    </w:p>
    <w:p w:rsidR="00D532BF" w:rsidRPr="00AA1E80" w:rsidRDefault="00AA1E80" w:rsidP="006A73E8">
      <w:pPr>
        <w:pStyle w:val="a3"/>
        <w:ind w:right="140"/>
        <w:rPr>
          <w:rFonts w:ascii="Times New Roman" w:hAnsi="Times New Roman" w:cs="Times New Roman"/>
          <w:spacing w:val="-5"/>
          <w:w w:val="115"/>
        </w:rPr>
      </w:pPr>
      <w:r w:rsidRPr="00AA1E80">
        <w:rPr>
          <w:rFonts w:ascii="Times New Roman" w:hAnsi="Times New Roman" w:cs="Times New Roman"/>
          <w:spacing w:val="-5"/>
          <w:w w:val="115"/>
        </w:rPr>
        <w:t>Beneficiar (după caz)</w:t>
      </w:r>
    </w:p>
    <w:p w:rsidR="00AA1E80" w:rsidRPr="00AA1E80" w:rsidRDefault="00AA1E80" w:rsidP="006A73E8">
      <w:pPr>
        <w:pStyle w:val="a3"/>
        <w:ind w:right="140"/>
        <w:rPr>
          <w:rFonts w:ascii="Times New Roman" w:hAnsi="Times New Roman" w:cs="Times New Roman"/>
          <w:spacing w:val="-5"/>
          <w:w w:val="115"/>
        </w:rPr>
      </w:pPr>
    </w:p>
    <w:p w:rsidR="007D564B" w:rsidRPr="00AA1E80" w:rsidRDefault="00B34AA5" w:rsidP="006A73E8">
      <w:pPr>
        <w:pStyle w:val="a3"/>
        <w:ind w:right="140"/>
        <w:rPr>
          <w:rFonts w:ascii="Times New Roman" w:hAnsi="Times New Roman" w:cs="Times New Roman"/>
          <w:spacing w:val="-5"/>
          <w:w w:val="115"/>
        </w:rPr>
      </w:pPr>
      <w:r w:rsidRPr="00AA1E80">
        <w:rPr>
          <w:rFonts w:ascii="Times New Roman" w:hAnsi="Times New Roman" w:cs="Times New Roman"/>
          <w:spacing w:val="-5"/>
          <w:w w:val="115"/>
        </w:rPr>
        <w:t>LŞ</w:t>
      </w:r>
    </w:p>
    <w:p w:rsidR="006A73E8" w:rsidRPr="00042D53" w:rsidRDefault="006A73E8" w:rsidP="006A73E8">
      <w:pPr>
        <w:pStyle w:val="a3"/>
        <w:ind w:right="140"/>
        <w:rPr>
          <w:rFonts w:ascii="Times New Roman" w:hAnsi="Times New Roman" w:cs="Times New Roman"/>
        </w:rPr>
      </w:pPr>
    </w:p>
    <w:sectPr w:rsidR="006A73E8" w:rsidRPr="00042D53" w:rsidSect="00A71388">
      <w:pgSz w:w="11910" w:h="16840"/>
      <w:pgMar w:top="820" w:right="708" w:bottom="568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32CC658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7.5pt;height:6.75pt" o:bullet="t">
        <v:imagedata r:id="rId1" o:title="image2"/>
      </v:shape>
    </w:pict>
  </w:numPicBullet>
  <w:numPicBullet w:numPicBulletId="1">
    <w:pict>
      <v:shape w14:anchorId="2DB73747" id="_x0000_i1045" type="#_x0000_t75" style="width:7.5pt;height:7.5pt" o:bullet="t">
        <v:imagedata r:id="rId2" o:title="image3"/>
      </v:shape>
    </w:pict>
  </w:numPicBullet>
  <w:abstractNum w:abstractNumId="0" w15:restartNumberingAfterBreak="0">
    <w:nsid w:val="080D1BAF"/>
    <w:multiLevelType w:val="hybridMultilevel"/>
    <w:tmpl w:val="E70E980C"/>
    <w:lvl w:ilvl="0" w:tplc="321CD556">
      <w:start w:val="1"/>
      <w:numFmt w:val="lowerLetter"/>
      <w:lvlText w:val="%1)"/>
      <w:lvlJc w:val="left"/>
      <w:pPr>
        <w:ind w:left="2714" w:hanging="360"/>
      </w:pPr>
      <w:rPr>
        <w:rFonts w:hint="default"/>
        <w:w w:val="105"/>
      </w:rPr>
    </w:lvl>
    <w:lvl w:ilvl="1" w:tplc="08180019" w:tentative="1">
      <w:start w:val="1"/>
      <w:numFmt w:val="lowerLetter"/>
      <w:lvlText w:val="%2."/>
      <w:lvlJc w:val="left"/>
      <w:pPr>
        <w:ind w:left="3434" w:hanging="360"/>
      </w:pPr>
    </w:lvl>
    <w:lvl w:ilvl="2" w:tplc="0818001B" w:tentative="1">
      <w:start w:val="1"/>
      <w:numFmt w:val="lowerRoman"/>
      <w:lvlText w:val="%3."/>
      <w:lvlJc w:val="right"/>
      <w:pPr>
        <w:ind w:left="4154" w:hanging="180"/>
      </w:pPr>
    </w:lvl>
    <w:lvl w:ilvl="3" w:tplc="0818000F" w:tentative="1">
      <w:start w:val="1"/>
      <w:numFmt w:val="decimal"/>
      <w:lvlText w:val="%4."/>
      <w:lvlJc w:val="left"/>
      <w:pPr>
        <w:ind w:left="4874" w:hanging="360"/>
      </w:pPr>
    </w:lvl>
    <w:lvl w:ilvl="4" w:tplc="08180019" w:tentative="1">
      <w:start w:val="1"/>
      <w:numFmt w:val="lowerLetter"/>
      <w:lvlText w:val="%5."/>
      <w:lvlJc w:val="left"/>
      <w:pPr>
        <w:ind w:left="5594" w:hanging="360"/>
      </w:pPr>
    </w:lvl>
    <w:lvl w:ilvl="5" w:tplc="0818001B" w:tentative="1">
      <w:start w:val="1"/>
      <w:numFmt w:val="lowerRoman"/>
      <w:lvlText w:val="%6."/>
      <w:lvlJc w:val="right"/>
      <w:pPr>
        <w:ind w:left="6314" w:hanging="180"/>
      </w:pPr>
    </w:lvl>
    <w:lvl w:ilvl="6" w:tplc="0818000F" w:tentative="1">
      <w:start w:val="1"/>
      <w:numFmt w:val="decimal"/>
      <w:lvlText w:val="%7."/>
      <w:lvlJc w:val="left"/>
      <w:pPr>
        <w:ind w:left="7034" w:hanging="360"/>
      </w:pPr>
    </w:lvl>
    <w:lvl w:ilvl="7" w:tplc="08180019" w:tentative="1">
      <w:start w:val="1"/>
      <w:numFmt w:val="lowerLetter"/>
      <w:lvlText w:val="%8."/>
      <w:lvlJc w:val="left"/>
      <w:pPr>
        <w:ind w:left="7754" w:hanging="360"/>
      </w:pPr>
    </w:lvl>
    <w:lvl w:ilvl="8" w:tplc="0818001B" w:tentative="1">
      <w:start w:val="1"/>
      <w:numFmt w:val="lowerRoman"/>
      <w:lvlText w:val="%9."/>
      <w:lvlJc w:val="right"/>
      <w:pPr>
        <w:ind w:left="8474" w:hanging="180"/>
      </w:pPr>
    </w:lvl>
  </w:abstractNum>
  <w:abstractNum w:abstractNumId="1" w15:restartNumberingAfterBreak="0">
    <w:nsid w:val="106655E0"/>
    <w:multiLevelType w:val="hybridMultilevel"/>
    <w:tmpl w:val="BB206642"/>
    <w:lvl w:ilvl="0" w:tplc="F95253AC">
      <w:start w:val="1"/>
      <w:numFmt w:val="bullet"/>
      <w:lvlText w:val="o"/>
      <w:lvlJc w:val="left"/>
      <w:pPr>
        <w:ind w:left="750" w:hanging="182"/>
      </w:pPr>
      <w:rPr>
        <w:rFonts w:ascii="Courier New" w:hAnsi="Courier New" w:cs="Courier New" w:hint="default"/>
        <w:b w:val="0"/>
        <w:bCs w:val="0"/>
        <w:i w:val="0"/>
        <w:iCs w:val="0"/>
        <w:w w:val="100"/>
        <w:position w:val="4"/>
        <w:sz w:val="32"/>
        <w:szCs w:val="32"/>
        <w:lang w:val="ro-RO" w:eastAsia="en-US" w:bidi="ar-SA"/>
      </w:rPr>
    </w:lvl>
    <w:lvl w:ilvl="1" w:tplc="D6B2F07C">
      <w:numFmt w:val="bullet"/>
      <w:lvlText w:val="•"/>
      <w:lvlJc w:val="left"/>
      <w:pPr>
        <w:ind w:left="1724" w:hanging="182"/>
      </w:pPr>
      <w:rPr>
        <w:rFonts w:hint="default"/>
        <w:lang w:val="ro-RO" w:eastAsia="en-US" w:bidi="ar-SA"/>
      </w:rPr>
    </w:lvl>
    <w:lvl w:ilvl="2" w:tplc="5B2AB86C">
      <w:numFmt w:val="bullet"/>
      <w:lvlText w:val="•"/>
      <w:lvlJc w:val="left"/>
      <w:pPr>
        <w:ind w:left="2699" w:hanging="182"/>
      </w:pPr>
      <w:rPr>
        <w:rFonts w:hint="default"/>
        <w:lang w:val="ro-RO" w:eastAsia="en-US" w:bidi="ar-SA"/>
      </w:rPr>
    </w:lvl>
    <w:lvl w:ilvl="3" w:tplc="9BA6B8CE">
      <w:numFmt w:val="bullet"/>
      <w:lvlText w:val="•"/>
      <w:lvlJc w:val="left"/>
      <w:pPr>
        <w:ind w:left="3674" w:hanging="182"/>
      </w:pPr>
      <w:rPr>
        <w:rFonts w:hint="default"/>
        <w:lang w:val="ro-RO" w:eastAsia="en-US" w:bidi="ar-SA"/>
      </w:rPr>
    </w:lvl>
    <w:lvl w:ilvl="4" w:tplc="6B3A1490">
      <w:numFmt w:val="bullet"/>
      <w:lvlText w:val="•"/>
      <w:lvlJc w:val="left"/>
      <w:pPr>
        <w:ind w:left="4649" w:hanging="182"/>
      </w:pPr>
      <w:rPr>
        <w:rFonts w:hint="default"/>
        <w:lang w:val="ro-RO" w:eastAsia="en-US" w:bidi="ar-SA"/>
      </w:rPr>
    </w:lvl>
    <w:lvl w:ilvl="5" w:tplc="5BE61B3A">
      <w:numFmt w:val="bullet"/>
      <w:lvlText w:val="•"/>
      <w:lvlJc w:val="left"/>
      <w:pPr>
        <w:ind w:left="5623" w:hanging="182"/>
      </w:pPr>
      <w:rPr>
        <w:rFonts w:hint="default"/>
        <w:lang w:val="ro-RO" w:eastAsia="en-US" w:bidi="ar-SA"/>
      </w:rPr>
    </w:lvl>
    <w:lvl w:ilvl="6" w:tplc="EB047B54">
      <w:numFmt w:val="bullet"/>
      <w:lvlText w:val="•"/>
      <w:lvlJc w:val="left"/>
      <w:pPr>
        <w:ind w:left="6598" w:hanging="182"/>
      </w:pPr>
      <w:rPr>
        <w:rFonts w:hint="default"/>
        <w:lang w:val="ro-RO" w:eastAsia="en-US" w:bidi="ar-SA"/>
      </w:rPr>
    </w:lvl>
    <w:lvl w:ilvl="7" w:tplc="ABD44DB8">
      <w:numFmt w:val="bullet"/>
      <w:lvlText w:val="•"/>
      <w:lvlJc w:val="left"/>
      <w:pPr>
        <w:ind w:left="7573" w:hanging="182"/>
      </w:pPr>
      <w:rPr>
        <w:rFonts w:hint="default"/>
        <w:lang w:val="ro-RO" w:eastAsia="en-US" w:bidi="ar-SA"/>
      </w:rPr>
    </w:lvl>
    <w:lvl w:ilvl="8" w:tplc="DBA27C06">
      <w:numFmt w:val="bullet"/>
      <w:lvlText w:val="•"/>
      <w:lvlJc w:val="left"/>
      <w:pPr>
        <w:ind w:left="8548" w:hanging="182"/>
      </w:pPr>
      <w:rPr>
        <w:rFonts w:hint="default"/>
        <w:lang w:val="ro-RO" w:eastAsia="en-US" w:bidi="ar-SA"/>
      </w:rPr>
    </w:lvl>
  </w:abstractNum>
  <w:abstractNum w:abstractNumId="2" w15:restartNumberingAfterBreak="0">
    <w:nsid w:val="11384EEE"/>
    <w:multiLevelType w:val="hybridMultilevel"/>
    <w:tmpl w:val="82707FEC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77650"/>
    <w:multiLevelType w:val="multilevel"/>
    <w:tmpl w:val="57909796"/>
    <w:lvl w:ilvl="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9631F40"/>
    <w:multiLevelType w:val="hybridMultilevel"/>
    <w:tmpl w:val="D50A7234"/>
    <w:lvl w:ilvl="0" w:tplc="5E08CF5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60" w:hanging="360"/>
      </w:pPr>
    </w:lvl>
    <w:lvl w:ilvl="2" w:tplc="0818001B" w:tentative="1">
      <w:start w:val="1"/>
      <w:numFmt w:val="lowerRoman"/>
      <w:lvlText w:val="%3."/>
      <w:lvlJc w:val="right"/>
      <w:pPr>
        <w:ind w:left="2280" w:hanging="180"/>
      </w:pPr>
    </w:lvl>
    <w:lvl w:ilvl="3" w:tplc="0818000F" w:tentative="1">
      <w:start w:val="1"/>
      <w:numFmt w:val="decimal"/>
      <w:lvlText w:val="%4."/>
      <w:lvlJc w:val="left"/>
      <w:pPr>
        <w:ind w:left="3000" w:hanging="360"/>
      </w:pPr>
    </w:lvl>
    <w:lvl w:ilvl="4" w:tplc="08180019" w:tentative="1">
      <w:start w:val="1"/>
      <w:numFmt w:val="lowerLetter"/>
      <w:lvlText w:val="%5."/>
      <w:lvlJc w:val="left"/>
      <w:pPr>
        <w:ind w:left="3720" w:hanging="360"/>
      </w:pPr>
    </w:lvl>
    <w:lvl w:ilvl="5" w:tplc="0818001B" w:tentative="1">
      <w:start w:val="1"/>
      <w:numFmt w:val="lowerRoman"/>
      <w:lvlText w:val="%6."/>
      <w:lvlJc w:val="right"/>
      <w:pPr>
        <w:ind w:left="4440" w:hanging="180"/>
      </w:pPr>
    </w:lvl>
    <w:lvl w:ilvl="6" w:tplc="0818000F" w:tentative="1">
      <w:start w:val="1"/>
      <w:numFmt w:val="decimal"/>
      <w:lvlText w:val="%7."/>
      <w:lvlJc w:val="left"/>
      <w:pPr>
        <w:ind w:left="5160" w:hanging="360"/>
      </w:pPr>
    </w:lvl>
    <w:lvl w:ilvl="7" w:tplc="08180019" w:tentative="1">
      <w:start w:val="1"/>
      <w:numFmt w:val="lowerLetter"/>
      <w:lvlText w:val="%8."/>
      <w:lvlJc w:val="left"/>
      <w:pPr>
        <w:ind w:left="5880" w:hanging="360"/>
      </w:pPr>
    </w:lvl>
    <w:lvl w:ilvl="8" w:tplc="08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4B55D69"/>
    <w:multiLevelType w:val="multilevel"/>
    <w:tmpl w:val="873801CC"/>
    <w:lvl w:ilvl="0">
      <w:start w:val="2"/>
      <w:numFmt w:val="decimal"/>
      <w:lvlText w:val="%1"/>
      <w:lvlJc w:val="left"/>
      <w:pPr>
        <w:ind w:left="0" w:hanging="56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0" w:hanging="569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600" w:hanging="182"/>
      </w:pPr>
      <w:rPr>
        <w:rFonts w:ascii="Times New Roman" w:eastAsia="Cambria" w:hAnsi="Times New Roman" w:cs="Times New Roman"/>
        <w:b w:val="0"/>
        <w:bCs w:val="0"/>
        <w:i w:val="0"/>
        <w:iCs w:val="0"/>
        <w:w w:val="100"/>
        <w:position w:val="4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766" w:hanging="18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49" w:hanging="18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32" w:hanging="18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15" w:hanging="18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98" w:hanging="18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81" w:hanging="182"/>
      </w:pPr>
      <w:rPr>
        <w:rFonts w:hint="default"/>
        <w:lang w:val="ro-RO" w:eastAsia="en-US" w:bidi="ar-SA"/>
      </w:rPr>
    </w:lvl>
  </w:abstractNum>
  <w:abstractNum w:abstractNumId="6" w15:restartNumberingAfterBreak="0">
    <w:nsid w:val="25C07BDE"/>
    <w:multiLevelType w:val="multilevel"/>
    <w:tmpl w:val="C2605206"/>
    <w:lvl w:ilvl="0">
      <w:start w:val="3"/>
      <w:numFmt w:val="decimal"/>
      <w:lvlText w:val="%1"/>
      <w:lvlJc w:val="left"/>
      <w:pPr>
        <w:ind w:left="0" w:hanging="564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0" w:hanging="564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69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0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39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73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43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78" w:hanging="564"/>
      </w:pPr>
      <w:rPr>
        <w:rFonts w:hint="default"/>
        <w:lang w:val="ro-RO" w:eastAsia="en-US" w:bidi="ar-SA"/>
      </w:rPr>
    </w:lvl>
  </w:abstractNum>
  <w:abstractNum w:abstractNumId="7" w15:restartNumberingAfterBreak="0">
    <w:nsid w:val="276803F5"/>
    <w:multiLevelType w:val="multilevel"/>
    <w:tmpl w:val="E68A00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177" w:hanging="720"/>
      </w:pPr>
      <w:rPr>
        <w:rFonts w:ascii="Times New Roman" w:hAnsi="Times New Roman" w:cs="Times New Roman" w:hint="default"/>
        <w:w w:val="105"/>
      </w:rPr>
    </w:lvl>
    <w:lvl w:ilvl="2">
      <w:start w:val="1"/>
      <w:numFmt w:val="decimal"/>
      <w:lvlText w:val="%1.%2.%3."/>
      <w:lvlJc w:val="left"/>
      <w:pPr>
        <w:ind w:left="-36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-549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-109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-127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-181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-2001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-2544" w:hanging="1800"/>
      </w:pPr>
      <w:rPr>
        <w:rFonts w:hint="default"/>
        <w:w w:val="105"/>
      </w:rPr>
    </w:lvl>
  </w:abstractNum>
  <w:abstractNum w:abstractNumId="8" w15:restartNumberingAfterBreak="0">
    <w:nsid w:val="297E7B26"/>
    <w:multiLevelType w:val="hybridMultilevel"/>
    <w:tmpl w:val="1716E940"/>
    <w:lvl w:ilvl="0" w:tplc="2D6CF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1588B"/>
    <w:multiLevelType w:val="hybridMultilevel"/>
    <w:tmpl w:val="4F5289D4"/>
    <w:lvl w:ilvl="0" w:tplc="5AE433B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0" w:hanging="360"/>
      </w:pPr>
    </w:lvl>
    <w:lvl w:ilvl="2" w:tplc="0818001B" w:tentative="1">
      <w:start w:val="1"/>
      <w:numFmt w:val="lowerRoman"/>
      <w:lvlText w:val="%3."/>
      <w:lvlJc w:val="right"/>
      <w:pPr>
        <w:ind w:left="2220" w:hanging="180"/>
      </w:pPr>
    </w:lvl>
    <w:lvl w:ilvl="3" w:tplc="0818000F" w:tentative="1">
      <w:start w:val="1"/>
      <w:numFmt w:val="decimal"/>
      <w:lvlText w:val="%4."/>
      <w:lvlJc w:val="left"/>
      <w:pPr>
        <w:ind w:left="2940" w:hanging="360"/>
      </w:pPr>
    </w:lvl>
    <w:lvl w:ilvl="4" w:tplc="08180019" w:tentative="1">
      <w:start w:val="1"/>
      <w:numFmt w:val="lowerLetter"/>
      <w:lvlText w:val="%5."/>
      <w:lvlJc w:val="left"/>
      <w:pPr>
        <w:ind w:left="3660" w:hanging="360"/>
      </w:pPr>
    </w:lvl>
    <w:lvl w:ilvl="5" w:tplc="0818001B" w:tentative="1">
      <w:start w:val="1"/>
      <w:numFmt w:val="lowerRoman"/>
      <w:lvlText w:val="%6."/>
      <w:lvlJc w:val="right"/>
      <w:pPr>
        <w:ind w:left="4380" w:hanging="180"/>
      </w:pPr>
    </w:lvl>
    <w:lvl w:ilvl="6" w:tplc="0818000F" w:tentative="1">
      <w:start w:val="1"/>
      <w:numFmt w:val="decimal"/>
      <w:lvlText w:val="%7."/>
      <w:lvlJc w:val="left"/>
      <w:pPr>
        <w:ind w:left="5100" w:hanging="360"/>
      </w:pPr>
    </w:lvl>
    <w:lvl w:ilvl="7" w:tplc="08180019" w:tentative="1">
      <w:start w:val="1"/>
      <w:numFmt w:val="lowerLetter"/>
      <w:lvlText w:val="%8."/>
      <w:lvlJc w:val="left"/>
      <w:pPr>
        <w:ind w:left="5820" w:hanging="360"/>
      </w:pPr>
    </w:lvl>
    <w:lvl w:ilvl="8" w:tplc="08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A42BDF"/>
    <w:multiLevelType w:val="multilevel"/>
    <w:tmpl w:val="6198624E"/>
    <w:lvl w:ilvl="0">
      <w:start w:val="5"/>
      <w:numFmt w:val="decimal"/>
      <w:lvlText w:val="%1"/>
      <w:lvlJc w:val="left"/>
      <w:pPr>
        <w:ind w:left="0" w:hanging="55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0" w:hanging="559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69" w:hanging="55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04" w:hanging="55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39" w:hanging="55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73" w:hanging="55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08" w:hanging="55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43" w:hanging="55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78" w:hanging="559"/>
      </w:pPr>
      <w:rPr>
        <w:rFonts w:hint="default"/>
        <w:lang w:val="ro-RO" w:eastAsia="en-US" w:bidi="ar-SA"/>
      </w:rPr>
    </w:lvl>
  </w:abstractNum>
  <w:abstractNum w:abstractNumId="11" w15:restartNumberingAfterBreak="0">
    <w:nsid w:val="34916480"/>
    <w:multiLevelType w:val="hybridMultilevel"/>
    <w:tmpl w:val="C0589F0A"/>
    <w:lvl w:ilvl="0" w:tplc="1756A95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0AAD"/>
    <w:multiLevelType w:val="hybridMultilevel"/>
    <w:tmpl w:val="33DE462E"/>
    <w:lvl w:ilvl="0" w:tplc="B3BCE510">
      <w:start w:val="1"/>
      <w:numFmt w:val="lowerLetter"/>
      <w:lvlText w:val="%1)"/>
      <w:lvlJc w:val="left"/>
      <w:pPr>
        <w:ind w:left="960" w:hanging="360"/>
      </w:pPr>
      <w:rPr>
        <w:rFonts w:hint="default"/>
        <w:w w:val="100"/>
      </w:rPr>
    </w:lvl>
    <w:lvl w:ilvl="1" w:tplc="08180019" w:tentative="1">
      <w:start w:val="1"/>
      <w:numFmt w:val="lowerLetter"/>
      <w:lvlText w:val="%2."/>
      <w:lvlJc w:val="left"/>
      <w:pPr>
        <w:ind w:left="1680" w:hanging="360"/>
      </w:pPr>
    </w:lvl>
    <w:lvl w:ilvl="2" w:tplc="0818001B">
      <w:start w:val="1"/>
      <w:numFmt w:val="lowerRoman"/>
      <w:lvlText w:val="%3."/>
      <w:lvlJc w:val="right"/>
      <w:pPr>
        <w:ind w:left="2400" w:hanging="180"/>
      </w:pPr>
    </w:lvl>
    <w:lvl w:ilvl="3" w:tplc="0818000F" w:tentative="1">
      <w:start w:val="1"/>
      <w:numFmt w:val="decimal"/>
      <w:lvlText w:val="%4."/>
      <w:lvlJc w:val="left"/>
      <w:pPr>
        <w:ind w:left="3120" w:hanging="360"/>
      </w:pPr>
    </w:lvl>
    <w:lvl w:ilvl="4" w:tplc="08180019" w:tentative="1">
      <w:start w:val="1"/>
      <w:numFmt w:val="lowerLetter"/>
      <w:lvlText w:val="%5."/>
      <w:lvlJc w:val="left"/>
      <w:pPr>
        <w:ind w:left="3840" w:hanging="360"/>
      </w:pPr>
    </w:lvl>
    <w:lvl w:ilvl="5" w:tplc="0818001B" w:tentative="1">
      <w:start w:val="1"/>
      <w:numFmt w:val="lowerRoman"/>
      <w:lvlText w:val="%6."/>
      <w:lvlJc w:val="right"/>
      <w:pPr>
        <w:ind w:left="4560" w:hanging="180"/>
      </w:pPr>
    </w:lvl>
    <w:lvl w:ilvl="6" w:tplc="0818000F" w:tentative="1">
      <w:start w:val="1"/>
      <w:numFmt w:val="decimal"/>
      <w:lvlText w:val="%7."/>
      <w:lvlJc w:val="left"/>
      <w:pPr>
        <w:ind w:left="5280" w:hanging="360"/>
      </w:pPr>
    </w:lvl>
    <w:lvl w:ilvl="7" w:tplc="08180019" w:tentative="1">
      <w:start w:val="1"/>
      <w:numFmt w:val="lowerLetter"/>
      <w:lvlText w:val="%8."/>
      <w:lvlJc w:val="left"/>
      <w:pPr>
        <w:ind w:left="6000" w:hanging="360"/>
      </w:pPr>
    </w:lvl>
    <w:lvl w:ilvl="8" w:tplc="08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8206CE9"/>
    <w:multiLevelType w:val="hybridMultilevel"/>
    <w:tmpl w:val="5000671A"/>
    <w:lvl w:ilvl="0" w:tplc="5936CE6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60" w:hanging="360"/>
      </w:pPr>
    </w:lvl>
    <w:lvl w:ilvl="2" w:tplc="0818001B" w:tentative="1">
      <w:start w:val="1"/>
      <w:numFmt w:val="lowerRoman"/>
      <w:lvlText w:val="%3."/>
      <w:lvlJc w:val="right"/>
      <w:pPr>
        <w:ind w:left="2280" w:hanging="180"/>
      </w:pPr>
    </w:lvl>
    <w:lvl w:ilvl="3" w:tplc="0818000F" w:tentative="1">
      <w:start w:val="1"/>
      <w:numFmt w:val="decimal"/>
      <w:lvlText w:val="%4."/>
      <w:lvlJc w:val="left"/>
      <w:pPr>
        <w:ind w:left="3000" w:hanging="360"/>
      </w:pPr>
    </w:lvl>
    <w:lvl w:ilvl="4" w:tplc="08180019" w:tentative="1">
      <w:start w:val="1"/>
      <w:numFmt w:val="lowerLetter"/>
      <w:lvlText w:val="%5."/>
      <w:lvlJc w:val="left"/>
      <w:pPr>
        <w:ind w:left="3720" w:hanging="360"/>
      </w:pPr>
    </w:lvl>
    <w:lvl w:ilvl="5" w:tplc="0818001B" w:tentative="1">
      <w:start w:val="1"/>
      <w:numFmt w:val="lowerRoman"/>
      <w:lvlText w:val="%6."/>
      <w:lvlJc w:val="right"/>
      <w:pPr>
        <w:ind w:left="4440" w:hanging="180"/>
      </w:pPr>
    </w:lvl>
    <w:lvl w:ilvl="6" w:tplc="0818000F" w:tentative="1">
      <w:start w:val="1"/>
      <w:numFmt w:val="decimal"/>
      <w:lvlText w:val="%7."/>
      <w:lvlJc w:val="left"/>
      <w:pPr>
        <w:ind w:left="5160" w:hanging="360"/>
      </w:pPr>
    </w:lvl>
    <w:lvl w:ilvl="7" w:tplc="08180019" w:tentative="1">
      <w:start w:val="1"/>
      <w:numFmt w:val="lowerLetter"/>
      <w:lvlText w:val="%8."/>
      <w:lvlJc w:val="left"/>
      <w:pPr>
        <w:ind w:left="5880" w:hanging="360"/>
      </w:pPr>
    </w:lvl>
    <w:lvl w:ilvl="8" w:tplc="08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ACE27B4"/>
    <w:multiLevelType w:val="hybridMultilevel"/>
    <w:tmpl w:val="B7C0BB9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23C3A"/>
    <w:multiLevelType w:val="multilevel"/>
    <w:tmpl w:val="1D942CB2"/>
    <w:lvl w:ilvl="0">
      <w:start w:val="3"/>
      <w:numFmt w:val="decimal"/>
      <w:lvlText w:val="%1"/>
      <w:lvlJc w:val="left"/>
      <w:pPr>
        <w:ind w:left="0" w:hanging="564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0" w:hanging="564"/>
      </w:pPr>
      <w:rPr>
        <w:rFonts w:ascii="Bookman Old Style" w:eastAsia="Bookman Old Style" w:hAnsi="Bookman Old Style" w:cs="Bookman Old Style" w:hint="default"/>
        <w:b/>
        <w:bCs/>
        <w:i w:val="0"/>
        <w:iCs w:val="0"/>
        <w:spacing w:val="0"/>
        <w:w w:val="93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69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0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39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73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43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78" w:hanging="564"/>
      </w:pPr>
      <w:rPr>
        <w:rFonts w:hint="default"/>
        <w:lang w:val="ro-RO" w:eastAsia="en-US" w:bidi="ar-SA"/>
      </w:rPr>
    </w:lvl>
  </w:abstractNum>
  <w:abstractNum w:abstractNumId="16" w15:restartNumberingAfterBreak="0">
    <w:nsid w:val="3CCD4573"/>
    <w:multiLevelType w:val="multilevel"/>
    <w:tmpl w:val="FE0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C248D"/>
    <w:multiLevelType w:val="hybridMultilevel"/>
    <w:tmpl w:val="BBE4C16E"/>
    <w:lvl w:ilvl="0" w:tplc="90EC2A74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1" w:tplc="0818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8" w15:restartNumberingAfterBreak="0">
    <w:nsid w:val="411E639E"/>
    <w:multiLevelType w:val="multilevel"/>
    <w:tmpl w:val="E2F43074"/>
    <w:lvl w:ilvl="0">
      <w:start w:val="1"/>
      <w:numFmt w:val="decimal"/>
      <w:lvlText w:val="%1"/>
      <w:lvlJc w:val="left"/>
      <w:pPr>
        <w:ind w:left="0" w:hanging="534"/>
      </w:pPr>
      <w:rPr>
        <w:rFonts w:hint="default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0" w:hanging="534"/>
      </w:pPr>
      <w:rPr>
        <w:rFonts w:ascii="Times New Roman" w:eastAsia="Cambria" w:hAnsi="Times New Roman" w:cs="Times New Roman"/>
        <w:b w:val="0"/>
        <w:bCs w:val="0"/>
        <w:i w:val="0"/>
        <w:iCs w:val="0"/>
        <w:spacing w:val="0"/>
        <w:w w:val="93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69" w:hanging="53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04" w:hanging="53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39" w:hanging="53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73" w:hanging="53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08" w:hanging="53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43" w:hanging="53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78" w:hanging="534"/>
      </w:pPr>
      <w:rPr>
        <w:rFonts w:hint="default"/>
        <w:lang w:val="ro-RO" w:eastAsia="en-US" w:bidi="ar-SA"/>
      </w:rPr>
    </w:lvl>
  </w:abstractNum>
  <w:abstractNum w:abstractNumId="19" w15:restartNumberingAfterBreak="0">
    <w:nsid w:val="43BB26DE"/>
    <w:multiLevelType w:val="multilevel"/>
    <w:tmpl w:val="733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3459C"/>
    <w:multiLevelType w:val="hybridMultilevel"/>
    <w:tmpl w:val="7ACC87BA"/>
    <w:lvl w:ilvl="0" w:tplc="BF98C73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60" w:hanging="360"/>
      </w:pPr>
    </w:lvl>
    <w:lvl w:ilvl="2" w:tplc="0818001B" w:tentative="1">
      <w:start w:val="1"/>
      <w:numFmt w:val="lowerRoman"/>
      <w:lvlText w:val="%3."/>
      <w:lvlJc w:val="right"/>
      <w:pPr>
        <w:ind w:left="2280" w:hanging="180"/>
      </w:pPr>
    </w:lvl>
    <w:lvl w:ilvl="3" w:tplc="0818000F" w:tentative="1">
      <w:start w:val="1"/>
      <w:numFmt w:val="decimal"/>
      <w:lvlText w:val="%4."/>
      <w:lvlJc w:val="left"/>
      <w:pPr>
        <w:ind w:left="3000" w:hanging="360"/>
      </w:pPr>
    </w:lvl>
    <w:lvl w:ilvl="4" w:tplc="08180019" w:tentative="1">
      <w:start w:val="1"/>
      <w:numFmt w:val="lowerLetter"/>
      <w:lvlText w:val="%5."/>
      <w:lvlJc w:val="left"/>
      <w:pPr>
        <w:ind w:left="3720" w:hanging="360"/>
      </w:pPr>
    </w:lvl>
    <w:lvl w:ilvl="5" w:tplc="0818001B" w:tentative="1">
      <w:start w:val="1"/>
      <w:numFmt w:val="lowerRoman"/>
      <w:lvlText w:val="%6."/>
      <w:lvlJc w:val="right"/>
      <w:pPr>
        <w:ind w:left="4440" w:hanging="180"/>
      </w:pPr>
    </w:lvl>
    <w:lvl w:ilvl="6" w:tplc="0818000F" w:tentative="1">
      <w:start w:val="1"/>
      <w:numFmt w:val="decimal"/>
      <w:lvlText w:val="%7."/>
      <w:lvlJc w:val="left"/>
      <w:pPr>
        <w:ind w:left="5160" w:hanging="360"/>
      </w:pPr>
    </w:lvl>
    <w:lvl w:ilvl="7" w:tplc="08180019" w:tentative="1">
      <w:start w:val="1"/>
      <w:numFmt w:val="lowerLetter"/>
      <w:lvlText w:val="%8."/>
      <w:lvlJc w:val="left"/>
      <w:pPr>
        <w:ind w:left="5880" w:hanging="360"/>
      </w:pPr>
    </w:lvl>
    <w:lvl w:ilvl="8" w:tplc="08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A7D63B0"/>
    <w:multiLevelType w:val="hybridMultilevel"/>
    <w:tmpl w:val="32B6D46E"/>
    <w:lvl w:ilvl="0" w:tplc="3BBC0886">
      <w:numFmt w:val="bullet"/>
      <w:lvlText w:val="&amp;"/>
      <w:lvlPicBulletId w:val="1"/>
      <w:lvlJc w:val="left"/>
      <w:pPr>
        <w:ind w:left="60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11"/>
        <w:szCs w:val="11"/>
        <w:lang w:val="ro-RO" w:eastAsia="en-US" w:bidi="ar-SA"/>
      </w:rPr>
    </w:lvl>
    <w:lvl w:ilvl="1" w:tplc="39E8F89C">
      <w:numFmt w:val="bullet"/>
      <w:lvlText w:val="•"/>
      <w:lvlJc w:val="left"/>
      <w:pPr>
        <w:ind w:left="1574" w:hanging="182"/>
      </w:pPr>
      <w:rPr>
        <w:rFonts w:hint="default"/>
        <w:lang w:val="ro-RO" w:eastAsia="en-US" w:bidi="ar-SA"/>
      </w:rPr>
    </w:lvl>
    <w:lvl w:ilvl="2" w:tplc="03C29EA2">
      <w:numFmt w:val="bullet"/>
      <w:lvlText w:val="•"/>
      <w:lvlJc w:val="left"/>
      <w:pPr>
        <w:ind w:left="2549" w:hanging="182"/>
      </w:pPr>
      <w:rPr>
        <w:rFonts w:hint="default"/>
        <w:lang w:val="ro-RO" w:eastAsia="en-US" w:bidi="ar-SA"/>
      </w:rPr>
    </w:lvl>
    <w:lvl w:ilvl="3" w:tplc="21AE552A">
      <w:numFmt w:val="bullet"/>
      <w:lvlText w:val="•"/>
      <w:lvlJc w:val="left"/>
      <w:pPr>
        <w:ind w:left="3524" w:hanging="182"/>
      </w:pPr>
      <w:rPr>
        <w:rFonts w:hint="default"/>
        <w:lang w:val="ro-RO" w:eastAsia="en-US" w:bidi="ar-SA"/>
      </w:rPr>
    </w:lvl>
    <w:lvl w:ilvl="4" w:tplc="86F8382C">
      <w:numFmt w:val="bullet"/>
      <w:lvlText w:val="•"/>
      <w:lvlJc w:val="left"/>
      <w:pPr>
        <w:ind w:left="4499" w:hanging="182"/>
      </w:pPr>
      <w:rPr>
        <w:rFonts w:hint="default"/>
        <w:lang w:val="ro-RO" w:eastAsia="en-US" w:bidi="ar-SA"/>
      </w:rPr>
    </w:lvl>
    <w:lvl w:ilvl="5" w:tplc="584AAB72">
      <w:numFmt w:val="bullet"/>
      <w:lvlText w:val="•"/>
      <w:lvlJc w:val="left"/>
      <w:pPr>
        <w:ind w:left="5473" w:hanging="182"/>
      </w:pPr>
      <w:rPr>
        <w:rFonts w:hint="default"/>
        <w:lang w:val="ro-RO" w:eastAsia="en-US" w:bidi="ar-SA"/>
      </w:rPr>
    </w:lvl>
    <w:lvl w:ilvl="6" w:tplc="A8CE75C6">
      <w:numFmt w:val="bullet"/>
      <w:lvlText w:val="•"/>
      <w:lvlJc w:val="left"/>
      <w:pPr>
        <w:ind w:left="6448" w:hanging="182"/>
      </w:pPr>
      <w:rPr>
        <w:rFonts w:hint="default"/>
        <w:lang w:val="ro-RO" w:eastAsia="en-US" w:bidi="ar-SA"/>
      </w:rPr>
    </w:lvl>
    <w:lvl w:ilvl="7" w:tplc="9CDAE514">
      <w:numFmt w:val="bullet"/>
      <w:lvlText w:val="•"/>
      <w:lvlJc w:val="left"/>
      <w:pPr>
        <w:ind w:left="7423" w:hanging="182"/>
      </w:pPr>
      <w:rPr>
        <w:rFonts w:hint="default"/>
        <w:lang w:val="ro-RO" w:eastAsia="en-US" w:bidi="ar-SA"/>
      </w:rPr>
    </w:lvl>
    <w:lvl w:ilvl="8" w:tplc="F03485AA">
      <w:numFmt w:val="bullet"/>
      <w:lvlText w:val="•"/>
      <w:lvlJc w:val="left"/>
      <w:pPr>
        <w:ind w:left="8398" w:hanging="182"/>
      </w:pPr>
      <w:rPr>
        <w:rFonts w:hint="default"/>
        <w:lang w:val="ro-RO" w:eastAsia="en-US" w:bidi="ar-SA"/>
      </w:rPr>
    </w:lvl>
  </w:abstractNum>
  <w:abstractNum w:abstractNumId="22" w15:restartNumberingAfterBreak="0">
    <w:nsid w:val="4C807EBA"/>
    <w:multiLevelType w:val="multilevel"/>
    <w:tmpl w:val="290C12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-204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-408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-972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-1176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-174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-1944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-2508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-2712" w:hanging="1800"/>
      </w:pPr>
      <w:rPr>
        <w:rFonts w:hint="default"/>
        <w:w w:val="105"/>
      </w:rPr>
    </w:lvl>
  </w:abstractNum>
  <w:abstractNum w:abstractNumId="23" w15:restartNumberingAfterBreak="0">
    <w:nsid w:val="4D171F20"/>
    <w:multiLevelType w:val="multilevel"/>
    <w:tmpl w:val="7E34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066FAC"/>
    <w:multiLevelType w:val="multilevel"/>
    <w:tmpl w:val="D408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1878D0"/>
    <w:multiLevelType w:val="hybridMultilevel"/>
    <w:tmpl w:val="33909712"/>
    <w:lvl w:ilvl="0" w:tplc="F998DF0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60" w:hanging="360"/>
      </w:pPr>
    </w:lvl>
    <w:lvl w:ilvl="2" w:tplc="0818001B" w:tentative="1">
      <w:start w:val="1"/>
      <w:numFmt w:val="lowerRoman"/>
      <w:lvlText w:val="%3."/>
      <w:lvlJc w:val="right"/>
      <w:pPr>
        <w:ind w:left="2280" w:hanging="180"/>
      </w:pPr>
    </w:lvl>
    <w:lvl w:ilvl="3" w:tplc="0818000F" w:tentative="1">
      <w:start w:val="1"/>
      <w:numFmt w:val="decimal"/>
      <w:lvlText w:val="%4."/>
      <w:lvlJc w:val="left"/>
      <w:pPr>
        <w:ind w:left="3000" w:hanging="360"/>
      </w:pPr>
    </w:lvl>
    <w:lvl w:ilvl="4" w:tplc="08180019" w:tentative="1">
      <w:start w:val="1"/>
      <w:numFmt w:val="lowerLetter"/>
      <w:lvlText w:val="%5."/>
      <w:lvlJc w:val="left"/>
      <w:pPr>
        <w:ind w:left="3720" w:hanging="360"/>
      </w:pPr>
    </w:lvl>
    <w:lvl w:ilvl="5" w:tplc="0818001B" w:tentative="1">
      <w:start w:val="1"/>
      <w:numFmt w:val="lowerRoman"/>
      <w:lvlText w:val="%6."/>
      <w:lvlJc w:val="right"/>
      <w:pPr>
        <w:ind w:left="4440" w:hanging="180"/>
      </w:pPr>
    </w:lvl>
    <w:lvl w:ilvl="6" w:tplc="0818000F" w:tentative="1">
      <w:start w:val="1"/>
      <w:numFmt w:val="decimal"/>
      <w:lvlText w:val="%7."/>
      <w:lvlJc w:val="left"/>
      <w:pPr>
        <w:ind w:left="5160" w:hanging="360"/>
      </w:pPr>
    </w:lvl>
    <w:lvl w:ilvl="7" w:tplc="08180019" w:tentative="1">
      <w:start w:val="1"/>
      <w:numFmt w:val="lowerLetter"/>
      <w:lvlText w:val="%8."/>
      <w:lvlJc w:val="left"/>
      <w:pPr>
        <w:ind w:left="5880" w:hanging="360"/>
      </w:pPr>
    </w:lvl>
    <w:lvl w:ilvl="8" w:tplc="08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3971528"/>
    <w:multiLevelType w:val="multilevel"/>
    <w:tmpl w:val="BB1A7A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4"/>
      <w:numFmt w:val="decimal"/>
      <w:lvlText w:val="%1.%2"/>
      <w:lvlJc w:val="left"/>
      <w:pPr>
        <w:ind w:left="-183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-366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-909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-1092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-163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-1818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-2361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-2544" w:hanging="1800"/>
      </w:pPr>
      <w:rPr>
        <w:rFonts w:hint="default"/>
        <w:w w:val="105"/>
      </w:rPr>
    </w:lvl>
  </w:abstractNum>
  <w:abstractNum w:abstractNumId="27" w15:restartNumberingAfterBreak="0">
    <w:nsid w:val="53AE7CA7"/>
    <w:multiLevelType w:val="hybridMultilevel"/>
    <w:tmpl w:val="0B2AAF56"/>
    <w:lvl w:ilvl="0" w:tplc="AD90DC6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60" w:hanging="360"/>
      </w:pPr>
    </w:lvl>
    <w:lvl w:ilvl="2" w:tplc="0818001B" w:tentative="1">
      <w:start w:val="1"/>
      <w:numFmt w:val="lowerRoman"/>
      <w:lvlText w:val="%3."/>
      <w:lvlJc w:val="right"/>
      <w:pPr>
        <w:ind w:left="2280" w:hanging="180"/>
      </w:pPr>
    </w:lvl>
    <w:lvl w:ilvl="3" w:tplc="0818000F" w:tentative="1">
      <w:start w:val="1"/>
      <w:numFmt w:val="decimal"/>
      <w:lvlText w:val="%4."/>
      <w:lvlJc w:val="left"/>
      <w:pPr>
        <w:ind w:left="3000" w:hanging="360"/>
      </w:pPr>
    </w:lvl>
    <w:lvl w:ilvl="4" w:tplc="08180019" w:tentative="1">
      <w:start w:val="1"/>
      <w:numFmt w:val="lowerLetter"/>
      <w:lvlText w:val="%5."/>
      <w:lvlJc w:val="left"/>
      <w:pPr>
        <w:ind w:left="3720" w:hanging="360"/>
      </w:pPr>
    </w:lvl>
    <w:lvl w:ilvl="5" w:tplc="0818001B" w:tentative="1">
      <w:start w:val="1"/>
      <w:numFmt w:val="lowerRoman"/>
      <w:lvlText w:val="%6."/>
      <w:lvlJc w:val="right"/>
      <w:pPr>
        <w:ind w:left="4440" w:hanging="180"/>
      </w:pPr>
    </w:lvl>
    <w:lvl w:ilvl="6" w:tplc="0818000F" w:tentative="1">
      <w:start w:val="1"/>
      <w:numFmt w:val="decimal"/>
      <w:lvlText w:val="%7."/>
      <w:lvlJc w:val="left"/>
      <w:pPr>
        <w:ind w:left="5160" w:hanging="360"/>
      </w:pPr>
    </w:lvl>
    <w:lvl w:ilvl="7" w:tplc="08180019" w:tentative="1">
      <w:start w:val="1"/>
      <w:numFmt w:val="lowerLetter"/>
      <w:lvlText w:val="%8."/>
      <w:lvlJc w:val="left"/>
      <w:pPr>
        <w:ind w:left="5880" w:hanging="360"/>
      </w:pPr>
    </w:lvl>
    <w:lvl w:ilvl="8" w:tplc="08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F406394"/>
    <w:multiLevelType w:val="multilevel"/>
    <w:tmpl w:val="F410C57E"/>
    <w:lvl w:ilvl="0">
      <w:start w:val="1"/>
      <w:numFmt w:val="decimal"/>
      <w:lvlText w:val="%1."/>
      <w:lvlJc w:val="left"/>
      <w:pPr>
        <w:ind w:left="0" w:hanging="277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0" w:hanging="543"/>
      </w:pPr>
      <w:rPr>
        <w:rFonts w:ascii="Bookman Old Style" w:eastAsia="Bookman Old Style" w:hAnsi="Bookman Old Style" w:cs="Bookman Old Style" w:hint="default"/>
        <w:b/>
        <w:bCs/>
        <w:i w:val="0"/>
        <w:iCs w:val="0"/>
        <w:spacing w:val="0"/>
        <w:w w:val="93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69" w:hanging="54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04" w:hanging="54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39" w:hanging="54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73" w:hanging="54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08" w:hanging="54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43" w:hanging="54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78" w:hanging="543"/>
      </w:pPr>
      <w:rPr>
        <w:rFonts w:hint="default"/>
        <w:lang w:val="ro-RO" w:eastAsia="en-US" w:bidi="ar-SA"/>
      </w:rPr>
    </w:lvl>
  </w:abstractNum>
  <w:abstractNum w:abstractNumId="29" w15:restartNumberingAfterBreak="0">
    <w:nsid w:val="62A945AC"/>
    <w:multiLevelType w:val="multilevel"/>
    <w:tmpl w:val="1D2808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-199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-398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-957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-1156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-171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-1914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-2473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-2672" w:hanging="1800"/>
      </w:pPr>
      <w:rPr>
        <w:rFonts w:hint="default"/>
        <w:w w:val="105"/>
      </w:rPr>
    </w:lvl>
  </w:abstractNum>
  <w:abstractNum w:abstractNumId="30" w15:restartNumberingAfterBreak="0">
    <w:nsid w:val="641246FD"/>
    <w:multiLevelType w:val="hybridMultilevel"/>
    <w:tmpl w:val="61C419F8"/>
    <w:lvl w:ilvl="0" w:tplc="31D0898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60" w:hanging="360"/>
      </w:pPr>
    </w:lvl>
    <w:lvl w:ilvl="2" w:tplc="0818001B" w:tentative="1">
      <w:start w:val="1"/>
      <w:numFmt w:val="lowerRoman"/>
      <w:lvlText w:val="%3."/>
      <w:lvlJc w:val="right"/>
      <w:pPr>
        <w:ind w:left="2280" w:hanging="180"/>
      </w:pPr>
    </w:lvl>
    <w:lvl w:ilvl="3" w:tplc="0818000F" w:tentative="1">
      <w:start w:val="1"/>
      <w:numFmt w:val="decimal"/>
      <w:lvlText w:val="%4."/>
      <w:lvlJc w:val="left"/>
      <w:pPr>
        <w:ind w:left="3000" w:hanging="360"/>
      </w:pPr>
    </w:lvl>
    <w:lvl w:ilvl="4" w:tplc="08180019" w:tentative="1">
      <w:start w:val="1"/>
      <w:numFmt w:val="lowerLetter"/>
      <w:lvlText w:val="%5."/>
      <w:lvlJc w:val="left"/>
      <w:pPr>
        <w:ind w:left="3720" w:hanging="360"/>
      </w:pPr>
    </w:lvl>
    <w:lvl w:ilvl="5" w:tplc="0818001B" w:tentative="1">
      <w:start w:val="1"/>
      <w:numFmt w:val="lowerRoman"/>
      <w:lvlText w:val="%6."/>
      <w:lvlJc w:val="right"/>
      <w:pPr>
        <w:ind w:left="4440" w:hanging="180"/>
      </w:pPr>
    </w:lvl>
    <w:lvl w:ilvl="6" w:tplc="0818000F" w:tentative="1">
      <w:start w:val="1"/>
      <w:numFmt w:val="decimal"/>
      <w:lvlText w:val="%7."/>
      <w:lvlJc w:val="left"/>
      <w:pPr>
        <w:ind w:left="5160" w:hanging="360"/>
      </w:pPr>
    </w:lvl>
    <w:lvl w:ilvl="7" w:tplc="08180019" w:tentative="1">
      <w:start w:val="1"/>
      <w:numFmt w:val="lowerLetter"/>
      <w:lvlText w:val="%8."/>
      <w:lvlJc w:val="left"/>
      <w:pPr>
        <w:ind w:left="5880" w:hanging="360"/>
      </w:pPr>
    </w:lvl>
    <w:lvl w:ilvl="8" w:tplc="08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648B017E"/>
    <w:multiLevelType w:val="hybridMultilevel"/>
    <w:tmpl w:val="F514A064"/>
    <w:lvl w:ilvl="0" w:tplc="B92A26A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60" w:hanging="360"/>
      </w:pPr>
    </w:lvl>
    <w:lvl w:ilvl="2" w:tplc="0818001B" w:tentative="1">
      <w:start w:val="1"/>
      <w:numFmt w:val="lowerRoman"/>
      <w:lvlText w:val="%3."/>
      <w:lvlJc w:val="right"/>
      <w:pPr>
        <w:ind w:left="2280" w:hanging="180"/>
      </w:pPr>
    </w:lvl>
    <w:lvl w:ilvl="3" w:tplc="0818000F" w:tentative="1">
      <w:start w:val="1"/>
      <w:numFmt w:val="decimal"/>
      <w:lvlText w:val="%4."/>
      <w:lvlJc w:val="left"/>
      <w:pPr>
        <w:ind w:left="3000" w:hanging="360"/>
      </w:pPr>
    </w:lvl>
    <w:lvl w:ilvl="4" w:tplc="08180019" w:tentative="1">
      <w:start w:val="1"/>
      <w:numFmt w:val="lowerLetter"/>
      <w:lvlText w:val="%5."/>
      <w:lvlJc w:val="left"/>
      <w:pPr>
        <w:ind w:left="3720" w:hanging="360"/>
      </w:pPr>
    </w:lvl>
    <w:lvl w:ilvl="5" w:tplc="0818001B" w:tentative="1">
      <w:start w:val="1"/>
      <w:numFmt w:val="lowerRoman"/>
      <w:lvlText w:val="%6."/>
      <w:lvlJc w:val="right"/>
      <w:pPr>
        <w:ind w:left="4440" w:hanging="180"/>
      </w:pPr>
    </w:lvl>
    <w:lvl w:ilvl="6" w:tplc="0818000F" w:tentative="1">
      <w:start w:val="1"/>
      <w:numFmt w:val="decimal"/>
      <w:lvlText w:val="%7."/>
      <w:lvlJc w:val="left"/>
      <w:pPr>
        <w:ind w:left="5160" w:hanging="360"/>
      </w:pPr>
    </w:lvl>
    <w:lvl w:ilvl="7" w:tplc="08180019" w:tentative="1">
      <w:start w:val="1"/>
      <w:numFmt w:val="lowerLetter"/>
      <w:lvlText w:val="%8."/>
      <w:lvlJc w:val="left"/>
      <w:pPr>
        <w:ind w:left="5880" w:hanging="360"/>
      </w:pPr>
    </w:lvl>
    <w:lvl w:ilvl="8" w:tplc="08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65677548"/>
    <w:multiLevelType w:val="multilevel"/>
    <w:tmpl w:val="40F8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7C1C93"/>
    <w:multiLevelType w:val="hybridMultilevel"/>
    <w:tmpl w:val="393079FC"/>
    <w:lvl w:ilvl="0" w:tplc="1C1A81B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60" w:hanging="360"/>
      </w:pPr>
    </w:lvl>
    <w:lvl w:ilvl="2" w:tplc="0818001B" w:tentative="1">
      <w:start w:val="1"/>
      <w:numFmt w:val="lowerRoman"/>
      <w:lvlText w:val="%3."/>
      <w:lvlJc w:val="right"/>
      <w:pPr>
        <w:ind w:left="2280" w:hanging="180"/>
      </w:pPr>
    </w:lvl>
    <w:lvl w:ilvl="3" w:tplc="0818000F" w:tentative="1">
      <w:start w:val="1"/>
      <w:numFmt w:val="decimal"/>
      <w:lvlText w:val="%4."/>
      <w:lvlJc w:val="left"/>
      <w:pPr>
        <w:ind w:left="3000" w:hanging="360"/>
      </w:pPr>
    </w:lvl>
    <w:lvl w:ilvl="4" w:tplc="08180019" w:tentative="1">
      <w:start w:val="1"/>
      <w:numFmt w:val="lowerLetter"/>
      <w:lvlText w:val="%5."/>
      <w:lvlJc w:val="left"/>
      <w:pPr>
        <w:ind w:left="3720" w:hanging="360"/>
      </w:pPr>
    </w:lvl>
    <w:lvl w:ilvl="5" w:tplc="0818001B" w:tentative="1">
      <w:start w:val="1"/>
      <w:numFmt w:val="lowerRoman"/>
      <w:lvlText w:val="%6."/>
      <w:lvlJc w:val="right"/>
      <w:pPr>
        <w:ind w:left="4440" w:hanging="180"/>
      </w:pPr>
    </w:lvl>
    <w:lvl w:ilvl="6" w:tplc="0818000F" w:tentative="1">
      <w:start w:val="1"/>
      <w:numFmt w:val="decimal"/>
      <w:lvlText w:val="%7."/>
      <w:lvlJc w:val="left"/>
      <w:pPr>
        <w:ind w:left="5160" w:hanging="360"/>
      </w:pPr>
    </w:lvl>
    <w:lvl w:ilvl="7" w:tplc="08180019" w:tentative="1">
      <w:start w:val="1"/>
      <w:numFmt w:val="lowerLetter"/>
      <w:lvlText w:val="%8."/>
      <w:lvlJc w:val="left"/>
      <w:pPr>
        <w:ind w:left="5880" w:hanging="360"/>
      </w:pPr>
    </w:lvl>
    <w:lvl w:ilvl="8" w:tplc="08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685D0316"/>
    <w:multiLevelType w:val="hybridMultilevel"/>
    <w:tmpl w:val="577C8CB0"/>
    <w:lvl w:ilvl="0" w:tplc="3004644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60" w:hanging="360"/>
      </w:pPr>
    </w:lvl>
    <w:lvl w:ilvl="2" w:tplc="0818001B" w:tentative="1">
      <w:start w:val="1"/>
      <w:numFmt w:val="lowerRoman"/>
      <w:lvlText w:val="%3."/>
      <w:lvlJc w:val="right"/>
      <w:pPr>
        <w:ind w:left="2280" w:hanging="180"/>
      </w:pPr>
    </w:lvl>
    <w:lvl w:ilvl="3" w:tplc="0818000F" w:tentative="1">
      <w:start w:val="1"/>
      <w:numFmt w:val="decimal"/>
      <w:lvlText w:val="%4."/>
      <w:lvlJc w:val="left"/>
      <w:pPr>
        <w:ind w:left="3000" w:hanging="360"/>
      </w:pPr>
    </w:lvl>
    <w:lvl w:ilvl="4" w:tplc="08180019" w:tentative="1">
      <w:start w:val="1"/>
      <w:numFmt w:val="lowerLetter"/>
      <w:lvlText w:val="%5."/>
      <w:lvlJc w:val="left"/>
      <w:pPr>
        <w:ind w:left="3720" w:hanging="360"/>
      </w:pPr>
    </w:lvl>
    <w:lvl w:ilvl="5" w:tplc="0818001B" w:tentative="1">
      <w:start w:val="1"/>
      <w:numFmt w:val="lowerRoman"/>
      <w:lvlText w:val="%6."/>
      <w:lvlJc w:val="right"/>
      <w:pPr>
        <w:ind w:left="4440" w:hanging="180"/>
      </w:pPr>
    </w:lvl>
    <w:lvl w:ilvl="6" w:tplc="0818000F" w:tentative="1">
      <w:start w:val="1"/>
      <w:numFmt w:val="decimal"/>
      <w:lvlText w:val="%7."/>
      <w:lvlJc w:val="left"/>
      <w:pPr>
        <w:ind w:left="5160" w:hanging="360"/>
      </w:pPr>
    </w:lvl>
    <w:lvl w:ilvl="7" w:tplc="08180019" w:tentative="1">
      <w:start w:val="1"/>
      <w:numFmt w:val="lowerLetter"/>
      <w:lvlText w:val="%8."/>
      <w:lvlJc w:val="left"/>
      <w:pPr>
        <w:ind w:left="5880" w:hanging="360"/>
      </w:pPr>
    </w:lvl>
    <w:lvl w:ilvl="8" w:tplc="08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686D6BFA"/>
    <w:multiLevelType w:val="hybridMultilevel"/>
    <w:tmpl w:val="6F5EE38C"/>
    <w:lvl w:ilvl="0" w:tplc="DFFA069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75" w:hanging="360"/>
      </w:pPr>
    </w:lvl>
    <w:lvl w:ilvl="2" w:tplc="0818001B" w:tentative="1">
      <w:start w:val="1"/>
      <w:numFmt w:val="lowerRoman"/>
      <w:lvlText w:val="%3."/>
      <w:lvlJc w:val="right"/>
      <w:pPr>
        <w:ind w:left="2595" w:hanging="180"/>
      </w:pPr>
    </w:lvl>
    <w:lvl w:ilvl="3" w:tplc="0818000F" w:tentative="1">
      <w:start w:val="1"/>
      <w:numFmt w:val="decimal"/>
      <w:lvlText w:val="%4."/>
      <w:lvlJc w:val="left"/>
      <w:pPr>
        <w:ind w:left="3315" w:hanging="360"/>
      </w:pPr>
    </w:lvl>
    <w:lvl w:ilvl="4" w:tplc="08180019" w:tentative="1">
      <w:start w:val="1"/>
      <w:numFmt w:val="lowerLetter"/>
      <w:lvlText w:val="%5."/>
      <w:lvlJc w:val="left"/>
      <w:pPr>
        <w:ind w:left="4035" w:hanging="360"/>
      </w:pPr>
    </w:lvl>
    <w:lvl w:ilvl="5" w:tplc="0818001B" w:tentative="1">
      <w:start w:val="1"/>
      <w:numFmt w:val="lowerRoman"/>
      <w:lvlText w:val="%6."/>
      <w:lvlJc w:val="right"/>
      <w:pPr>
        <w:ind w:left="4755" w:hanging="180"/>
      </w:pPr>
    </w:lvl>
    <w:lvl w:ilvl="6" w:tplc="0818000F" w:tentative="1">
      <w:start w:val="1"/>
      <w:numFmt w:val="decimal"/>
      <w:lvlText w:val="%7."/>
      <w:lvlJc w:val="left"/>
      <w:pPr>
        <w:ind w:left="5475" w:hanging="360"/>
      </w:pPr>
    </w:lvl>
    <w:lvl w:ilvl="7" w:tplc="08180019" w:tentative="1">
      <w:start w:val="1"/>
      <w:numFmt w:val="lowerLetter"/>
      <w:lvlText w:val="%8."/>
      <w:lvlJc w:val="left"/>
      <w:pPr>
        <w:ind w:left="6195" w:hanging="360"/>
      </w:pPr>
    </w:lvl>
    <w:lvl w:ilvl="8" w:tplc="081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6" w15:restartNumberingAfterBreak="0">
    <w:nsid w:val="68C81566"/>
    <w:multiLevelType w:val="hybridMultilevel"/>
    <w:tmpl w:val="80B06C7A"/>
    <w:lvl w:ilvl="0" w:tplc="AF1A044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20" w:hanging="360"/>
      </w:pPr>
    </w:lvl>
    <w:lvl w:ilvl="2" w:tplc="0818001B" w:tentative="1">
      <w:start w:val="1"/>
      <w:numFmt w:val="lowerRoman"/>
      <w:lvlText w:val="%3."/>
      <w:lvlJc w:val="right"/>
      <w:pPr>
        <w:ind w:left="2340" w:hanging="180"/>
      </w:pPr>
    </w:lvl>
    <w:lvl w:ilvl="3" w:tplc="0818000F" w:tentative="1">
      <w:start w:val="1"/>
      <w:numFmt w:val="decimal"/>
      <w:lvlText w:val="%4."/>
      <w:lvlJc w:val="left"/>
      <w:pPr>
        <w:ind w:left="3060" w:hanging="360"/>
      </w:pPr>
    </w:lvl>
    <w:lvl w:ilvl="4" w:tplc="08180019" w:tentative="1">
      <w:start w:val="1"/>
      <w:numFmt w:val="lowerLetter"/>
      <w:lvlText w:val="%5."/>
      <w:lvlJc w:val="left"/>
      <w:pPr>
        <w:ind w:left="3780" w:hanging="360"/>
      </w:pPr>
    </w:lvl>
    <w:lvl w:ilvl="5" w:tplc="0818001B" w:tentative="1">
      <w:start w:val="1"/>
      <w:numFmt w:val="lowerRoman"/>
      <w:lvlText w:val="%6."/>
      <w:lvlJc w:val="right"/>
      <w:pPr>
        <w:ind w:left="4500" w:hanging="180"/>
      </w:pPr>
    </w:lvl>
    <w:lvl w:ilvl="6" w:tplc="0818000F" w:tentative="1">
      <w:start w:val="1"/>
      <w:numFmt w:val="decimal"/>
      <w:lvlText w:val="%7."/>
      <w:lvlJc w:val="left"/>
      <w:pPr>
        <w:ind w:left="5220" w:hanging="360"/>
      </w:pPr>
    </w:lvl>
    <w:lvl w:ilvl="7" w:tplc="08180019" w:tentative="1">
      <w:start w:val="1"/>
      <w:numFmt w:val="lowerLetter"/>
      <w:lvlText w:val="%8."/>
      <w:lvlJc w:val="left"/>
      <w:pPr>
        <w:ind w:left="5940" w:hanging="360"/>
      </w:pPr>
    </w:lvl>
    <w:lvl w:ilvl="8" w:tplc="08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B740697"/>
    <w:multiLevelType w:val="hybridMultilevel"/>
    <w:tmpl w:val="F6001844"/>
    <w:lvl w:ilvl="0" w:tplc="3C6AFA6A">
      <w:start w:val="1"/>
      <w:numFmt w:val="decimal"/>
      <w:lvlText w:val="%1."/>
      <w:lvlJc w:val="left"/>
      <w:pPr>
        <w:ind w:left="1693" w:hanging="275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E58535A">
      <w:numFmt w:val="bullet"/>
      <w:lvlText w:val="•"/>
      <w:lvlJc w:val="left"/>
      <w:pPr>
        <w:ind w:left="1286" w:hanging="275"/>
      </w:pPr>
      <w:rPr>
        <w:rFonts w:hint="default"/>
        <w:lang w:val="ro-RO" w:eastAsia="en-US" w:bidi="ar-SA"/>
      </w:rPr>
    </w:lvl>
    <w:lvl w:ilvl="2" w:tplc="FAEA7446">
      <w:numFmt w:val="bullet"/>
      <w:lvlText w:val="•"/>
      <w:lvlJc w:val="left"/>
      <w:pPr>
        <w:ind w:left="2293" w:hanging="275"/>
      </w:pPr>
      <w:rPr>
        <w:rFonts w:hint="default"/>
        <w:lang w:val="ro-RO" w:eastAsia="en-US" w:bidi="ar-SA"/>
      </w:rPr>
    </w:lvl>
    <w:lvl w:ilvl="3" w:tplc="1646F96A">
      <w:numFmt w:val="bullet"/>
      <w:lvlText w:val="•"/>
      <w:lvlJc w:val="left"/>
      <w:pPr>
        <w:ind w:left="3300" w:hanging="275"/>
      </w:pPr>
      <w:rPr>
        <w:rFonts w:hint="default"/>
        <w:lang w:val="ro-RO" w:eastAsia="en-US" w:bidi="ar-SA"/>
      </w:rPr>
    </w:lvl>
    <w:lvl w:ilvl="4" w:tplc="DC6CA456">
      <w:numFmt w:val="bullet"/>
      <w:lvlText w:val="•"/>
      <w:lvlJc w:val="left"/>
      <w:pPr>
        <w:ind w:left="4307" w:hanging="275"/>
      </w:pPr>
      <w:rPr>
        <w:rFonts w:hint="default"/>
        <w:lang w:val="ro-RO" w:eastAsia="en-US" w:bidi="ar-SA"/>
      </w:rPr>
    </w:lvl>
    <w:lvl w:ilvl="5" w:tplc="05F84F84">
      <w:numFmt w:val="bullet"/>
      <w:lvlText w:val="•"/>
      <w:lvlJc w:val="left"/>
      <w:pPr>
        <w:ind w:left="5313" w:hanging="275"/>
      </w:pPr>
      <w:rPr>
        <w:rFonts w:hint="default"/>
        <w:lang w:val="ro-RO" w:eastAsia="en-US" w:bidi="ar-SA"/>
      </w:rPr>
    </w:lvl>
    <w:lvl w:ilvl="6" w:tplc="D6A28BDC">
      <w:numFmt w:val="bullet"/>
      <w:lvlText w:val="•"/>
      <w:lvlJc w:val="left"/>
      <w:pPr>
        <w:ind w:left="6320" w:hanging="275"/>
      </w:pPr>
      <w:rPr>
        <w:rFonts w:hint="default"/>
        <w:lang w:val="ro-RO" w:eastAsia="en-US" w:bidi="ar-SA"/>
      </w:rPr>
    </w:lvl>
    <w:lvl w:ilvl="7" w:tplc="EDDC9384">
      <w:numFmt w:val="bullet"/>
      <w:lvlText w:val="•"/>
      <w:lvlJc w:val="left"/>
      <w:pPr>
        <w:ind w:left="7327" w:hanging="275"/>
      </w:pPr>
      <w:rPr>
        <w:rFonts w:hint="default"/>
        <w:lang w:val="ro-RO" w:eastAsia="en-US" w:bidi="ar-SA"/>
      </w:rPr>
    </w:lvl>
    <w:lvl w:ilvl="8" w:tplc="939E81C0">
      <w:numFmt w:val="bullet"/>
      <w:lvlText w:val="•"/>
      <w:lvlJc w:val="left"/>
      <w:pPr>
        <w:ind w:left="8334" w:hanging="275"/>
      </w:pPr>
      <w:rPr>
        <w:rFonts w:hint="default"/>
        <w:lang w:val="ro-RO" w:eastAsia="en-US" w:bidi="ar-SA"/>
      </w:rPr>
    </w:lvl>
  </w:abstractNum>
  <w:abstractNum w:abstractNumId="38" w15:restartNumberingAfterBreak="0">
    <w:nsid w:val="71F47352"/>
    <w:multiLevelType w:val="multilevel"/>
    <w:tmpl w:val="DDB2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8555E3"/>
    <w:multiLevelType w:val="multilevel"/>
    <w:tmpl w:val="424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486A84"/>
    <w:multiLevelType w:val="hybridMultilevel"/>
    <w:tmpl w:val="4F248540"/>
    <w:lvl w:ilvl="0" w:tplc="A170CA44">
      <w:start w:val="1"/>
      <w:numFmt w:val="lowerLetter"/>
      <w:lvlText w:val="%1)"/>
      <w:lvlJc w:val="left"/>
      <w:pPr>
        <w:ind w:left="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1" w15:restartNumberingAfterBreak="0">
    <w:nsid w:val="76903266"/>
    <w:multiLevelType w:val="multilevel"/>
    <w:tmpl w:val="522A83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42" w15:restartNumberingAfterBreak="0">
    <w:nsid w:val="76ED40CE"/>
    <w:multiLevelType w:val="hybridMultilevel"/>
    <w:tmpl w:val="A9909256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62D46"/>
    <w:multiLevelType w:val="multilevel"/>
    <w:tmpl w:val="290C12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-204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-408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-972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-1176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-174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-1944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-2508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-2712" w:hanging="1800"/>
      </w:pPr>
      <w:rPr>
        <w:rFonts w:hint="default"/>
        <w:w w:val="105"/>
      </w:rPr>
    </w:lvl>
  </w:abstractNum>
  <w:abstractNum w:abstractNumId="44" w15:restartNumberingAfterBreak="0">
    <w:nsid w:val="7D1F5146"/>
    <w:multiLevelType w:val="hybridMultilevel"/>
    <w:tmpl w:val="B5F2858A"/>
    <w:lvl w:ilvl="0" w:tplc="AA3436E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80" w:hanging="360"/>
      </w:pPr>
    </w:lvl>
    <w:lvl w:ilvl="2" w:tplc="0818001B">
      <w:start w:val="1"/>
      <w:numFmt w:val="lowerRoman"/>
      <w:lvlText w:val="%3."/>
      <w:lvlJc w:val="right"/>
      <w:pPr>
        <w:ind w:left="2400" w:hanging="180"/>
      </w:pPr>
    </w:lvl>
    <w:lvl w:ilvl="3" w:tplc="0818000F" w:tentative="1">
      <w:start w:val="1"/>
      <w:numFmt w:val="decimal"/>
      <w:lvlText w:val="%4."/>
      <w:lvlJc w:val="left"/>
      <w:pPr>
        <w:ind w:left="3120" w:hanging="360"/>
      </w:pPr>
    </w:lvl>
    <w:lvl w:ilvl="4" w:tplc="08180019" w:tentative="1">
      <w:start w:val="1"/>
      <w:numFmt w:val="lowerLetter"/>
      <w:lvlText w:val="%5."/>
      <w:lvlJc w:val="left"/>
      <w:pPr>
        <w:ind w:left="3840" w:hanging="360"/>
      </w:pPr>
    </w:lvl>
    <w:lvl w:ilvl="5" w:tplc="0818001B" w:tentative="1">
      <w:start w:val="1"/>
      <w:numFmt w:val="lowerRoman"/>
      <w:lvlText w:val="%6."/>
      <w:lvlJc w:val="right"/>
      <w:pPr>
        <w:ind w:left="4560" w:hanging="180"/>
      </w:pPr>
    </w:lvl>
    <w:lvl w:ilvl="6" w:tplc="0818000F" w:tentative="1">
      <w:start w:val="1"/>
      <w:numFmt w:val="decimal"/>
      <w:lvlText w:val="%7."/>
      <w:lvlJc w:val="left"/>
      <w:pPr>
        <w:ind w:left="5280" w:hanging="360"/>
      </w:pPr>
    </w:lvl>
    <w:lvl w:ilvl="7" w:tplc="08180019" w:tentative="1">
      <w:start w:val="1"/>
      <w:numFmt w:val="lowerLetter"/>
      <w:lvlText w:val="%8."/>
      <w:lvlJc w:val="left"/>
      <w:pPr>
        <w:ind w:left="6000" w:hanging="360"/>
      </w:pPr>
    </w:lvl>
    <w:lvl w:ilvl="8" w:tplc="0818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7"/>
  </w:num>
  <w:num w:numId="2">
    <w:abstractNumId w:val="1"/>
  </w:num>
  <w:num w:numId="3">
    <w:abstractNumId w:val="10"/>
  </w:num>
  <w:num w:numId="4">
    <w:abstractNumId w:val="21"/>
  </w:num>
  <w:num w:numId="5">
    <w:abstractNumId w:val="6"/>
  </w:num>
  <w:num w:numId="6">
    <w:abstractNumId w:val="5"/>
  </w:num>
  <w:num w:numId="7">
    <w:abstractNumId w:val="18"/>
  </w:num>
  <w:num w:numId="8">
    <w:abstractNumId w:val="28"/>
  </w:num>
  <w:num w:numId="9">
    <w:abstractNumId w:val="3"/>
  </w:num>
  <w:num w:numId="10">
    <w:abstractNumId w:val="15"/>
  </w:num>
  <w:num w:numId="11">
    <w:abstractNumId w:val="7"/>
  </w:num>
  <w:num w:numId="12">
    <w:abstractNumId w:val="0"/>
  </w:num>
  <w:num w:numId="13">
    <w:abstractNumId w:val="41"/>
  </w:num>
  <w:num w:numId="14">
    <w:abstractNumId w:val="40"/>
  </w:num>
  <w:num w:numId="15">
    <w:abstractNumId w:val="43"/>
  </w:num>
  <w:num w:numId="16">
    <w:abstractNumId w:val="22"/>
  </w:num>
  <w:num w:numId="17">
    <w:abstractNumId w:val="26"/>
  </w:num>
  <w:num w:numId="18">
    <w:abstractNumId w:val="29"/>
  </w:num>
  <w:num w:numId="19">
    <w:abstractNumId w:val="2"/>
  </w:num>
  <w:num w:numId="20">
    <w:abstractNumId w:val="19"/>
  </w:num>
  <w:num w:numId="21">
    <w:abstractNumId w:val="23"/>
  </w:num>
  <w:num w:numId="22">
    <w:abstractNumId w:val="24"/>
  </w:num>
  <w:num w:numId="23">
    <w:abstractNumId w:val="32"/>
  </w:num>
  <w:num w:numId="24">
    <w:abstractNumId w:val="38"/>
  </w:num>
  <w:num w:numId="25">
    <w:abstractNumId w:val="39"/>
  </w:num>
  <w:num w:numId="26">
    <w:abstractNumId w:val="16"/>
  </w:num>
  <w:num w:numId="27">
    <w:abstractNumId w:val="42"/>
  </w:num>
  <w:num w:numId="28">
    <w:abstractNumId w:val="11"/>
  </w:num>
  <w:num w:numId="29">
    <w:abstractNumId w:val="14"/>
  </w:num>
  <w:num w:numId="30">
    <w:abstractNumId w:val="12"/>
  </w:num>
  <w:num w:numId="31">
    <w:abstractNumId w:val="44"/>
  </w:num>
  <w:num w:numId="32">
    <w:abstractNumId w:val="9"/>
  </w:num>
  <w:num w:numId="33">
    <w:abstractNumId w:val="13"/>
  </w:num>
  <w:num w:numId="34">
    <w:abstractNumId w:val="20"/>
  </w:num>
  <w:num w:numId="35">
    <w:abstractNumId w:val="33"/>
  </w:num>
  <w:num w:numId="36">
    <w:abstractNumId w:val="4"/>
  </w:num>
  <w:num w:numId="37">
    <w:abstractNumId w:val="34"/>
  </w:num>
  <w:num w:numId="38">
    <w:abstractNumId w:val="36"/>
  </w:num>
  <w:num w:numId="39">
    <w:abstractNumId w:val="30"/>
  </w:num>
  <w:num w:numId="40">
    <w:abstractNumId w:val="25"/>
  </w:num>
  <w:num w:numId="41">
    <w:abstractNumId w:val="27"/>
  </w:num>
  <w:num w:numId="42">
    <w:abstractNumId w:val="31"/>
  </w:num>
  <w:num w:numId="43">
    <w:abstractNumId w:val="17"/>
  </w:num>
  <w:num w:numId="44">
    <w:abstractNumId w:val="8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4B"/>
    <w:rsid w:val="00005E01"/>
    <w:rsid w:val="00042D53"/>
    <w:rsid w:val="00061873"/>
    <w:rsid w:val="0007018C"/>
    <w:rsid w:val="00076CC6"/>
    <w:rsid w:val="00080EDC"/>
    <w:rsid w:val="00087493"/>
    <w:rsid w:val="00092634"/>
    <w:rsid w:val="00094162"/>
    <w:rsid w:val="00095673"/>
    <w:rsid w:val="000A3AD8"/>
    <w:rsid w:val="000B4D7D"/>
    <w:rsid w:val="000D494B"/>
    <w:rsid w:val="000F6CBA"/>
    <w:rsid w:val="00103241"/>
    <w:rsid w:val="00106E17"/>
    <w:rsid w:val="001622CD"/>
    <w:rsid w:val="00165E9C"/>
    <w:rsid w:val="001C0CD8"/>
    <w:rsid w:val="001F160B"/>
    <w:rsid w:val="001F70A1"/>
    <w:rsid w:val="002063CC"/>
    <w:rsid w:val="002327D0"/>
    <w:rsid w:val="00233675"/>
    <w:rsid w:val="0025073A"/>
    <w:rsid w:val="0027217E"/>
    <w:rsid w:val="0028137D"/>
    <w:rsid w:val="00297EA2"/>
    <w:rsid w:val="002A568C"/>
    <w:rsid w:val="002A5776"/>
    <w:rsid w:val="002B0639"/>
    <w:rsid w:val="002C0927"/>
    <w:rsid w:val="002C132B"/>
    <w:rsid w:val="002C146D"/>
    <w:rsid w:val="002C5F00"/>
    <w:rsid w:val="002C7DFB"/>
    <w:rsid w:val="003073F6"/>
    <w:rsid w:val="00317E73"/>
    <w:rsid w:val="00336612"/>
    <w:rsid w:val="00360CB8"/>
    <w:rsid w:val="00362CD4"/>
    <w:rsid w:val="00377220"/>
    <w:rsid w:val="00393D8D"/>
    <w:rsid w:val="003A4182"/>
    <w:rsid w:val="003A4280"/>
    <w:rsid w:val="003B143D"/>
    <w:rsid w:val="003C7820"/>
    <w:rsid w:val="003D4114"/>
    <w:rsid w:val="003D773D"/>
    <w:rsid w:val="003F68F4"/>
    <w:rsid w:val="00401091"/>
    <w:rsid w:val="00427783"/>
    <w:rsid w:val="00430DEB"/>
    <w:rsid w:val="00443D28"/>
    <w:rsid w:val="0045155B"/>
    <w:rsid w:val="00462471"/>
    <w:rsid w:val="004A531A"/>
    <w:rsid w:val="004D278F"/>
    <w:rsid w:val="004E12C4"/>
    <w:rsid w:val="004F6282"/>
    <w:rsid w:val="00502654"/>
    <w:rsid w:val="00517986"/>
    <w:rsid w:val="00517E88"/>
    <w:rsid w:val="0052178E"/>
    <w:rsid w:val="005222D9"/>
    <w:rsid w:val="00530C8A"/>
    <w:rsid w:val="0053197B"/>
    <w:rsid w:val="00532C35"/>
    <w:rsid w:val="00533627"/>
    <w:rsid w:val="005442BB"/>
    <w:rsid w:val="00576412"/>
    <w:rsid w:val="00597050"/>
    <w:rsid w:val="005B5A0E"/>
    <w:rsid w:val="005F5CF0"/>
    <w:rsid w:val="005F6B2D"/>
    <w:rsid w:val="00624560"/>
    <w:rsid w:val="0063335A"/>
    <w:rsid w:val="00653DE4"/>
    <w:rsid w:val="00665EA7"/>
    <w:rsid w:val="006A0979"/>
    <w:rsid w:val="006A73E8"/>
    <w:rsid w:val="006B6835"/>
    <w:rsid w:val="006C21BF"/>
    <w:rsid w:val="006D33E6"/>
    <w:rsid w:val="006E0F14"/>
    <w:rsid w:val="006E4BCC"/>
    <w:rsid w:val="00705DEC"/>
    <w:rsid w:val="007106F9"/>
    <w:rsid w:val="00720410"/>
    <w:rsid w:val="007302CC"/>
    <w:rsid w:val="00750F47"/>
    <w:rsid w:val="007729AE"/>
    <w:rsid w:val="00774AB6"/>
    <w:rsid w:val="00786440"/>
    <w:rsid w:val="007B6B62"/>
    <w:rsid w:val="007D564B"/>
    <w:rsid w:val="007F06DC"/>
    <w:rsid w:val="007F0AB9"/>
    <w:rsid w:val="00804101"/>
    <w:rsid w:val="008050C9"/>
    <w:rsid w:val="008304E8"/>
    <w:rsid w:val="00836240"/>
    <w:rsid w:val="008454CE"/>
    <w:rsid w:val="008464B7"/>
    <w:rsid w:val="00893D3F"/>
    <w:rsid w:val="008D107C"/>
    <w:rsid w:val="008F6997"/>
    <w:rsid w:val="009063EB"/>
    <w:rsid w:val="00906CC0"/>
    <w:rsid w:val="00927876"/>
    <w:rsid w:val="0094223D"/>
    <w:rsid w:val="0095155F"/>
    <w:rsid w:val="00972FFB"/>
    <w:rsid w:val="00981AD7"/>
    <w:rsid w:val="00982829"/>
    <w:rsid w:val="00987E7C"/>
    <w:rsid w:val="00991800"/>
    <w:rsid w:val="009B7B47"/>
    <w:rsid w:val="009C595E"/>
    <w:rsid w:val="00A21771"/>
    <w:rsid w:val="00A3127B"/>
    <w:rsid w:val="00A41D62"/>
    <w:rsid w:val="00A5684A"/>
    <w:rsid w:val="00A65926"/>
    <w:rsid w:val="00A65BDD"/>
    <w:rsid w:val="00A66181"/>
    <w:rsid w:val="00A71388"/>
    <w:rsid w:val="00A81818"/>
    <w:rsid w:val="00A8612D"/>
    <w:rsid w:val="00A9110C"/>
    <w:rsid w:val="00AA1E80"/>
    <w:rsid w:val="00AA4062"/>
    <w:rsid w:val="00AD1FB7"/>
    <w:rsid w:val="00AF12E1"/>
    <w:rsid w:val="00B01478"/>
    <w:rsid w:val="00B07836"/>
    <w:rsid w:val="00B21655"/>
    <w:rsid w:val="00B34AA5"/>
    <w:rsid w:val="00B410A9"/>
    <w:rsid w:val="00B43221"/>
    <w:rsid w:val="00B51E66"/>
    <w:rsid w:val="00B85BE0"/>
    <w:rsid w:val="00BA7C6E"/>
    <w:rsid w:val="00BD5AD0"/>
    <w:rsid w:val="00BD6917"/>
    <w:rsid w:val="00BE3897"/>
    <w:rsid w:val="00BE641C"/>
    <w:rsid w:val="00C160A0"/>
    <w:rsid w:val="00C20105"/>
    <w:rsid w:val="00C33001"/>
    <w:rsid w:val="00C77F90"/>
    <w:rsid w:val="00CA2B87"/>
    <w:rsid w:val="00D2674F"/>
    <w:rsid w:val="00D532BF"/>
    <w:rsid w:val="00DB1E37"/>
    <w:rsid w:val="00DC1A75"/>
    <w:rsid w:val="00DC5B89"/>
    <w:rsid w:val="00DE3BE0"/>
    <w:rsid w:val="00DF628A"/>
    <w:rsid w:val="00E10142"/>
    <w:rsid w:val="00E14BE3"/>
    <w:rsid w:val="00E52AD4"/>
    <w:rsid w:val="00E64CC3"/>
    <w:rsid w:val="00E658FE"/>
    <w:rsid w:val="00E65E7F"/>
    <w:rsid w:val="00E97754"/>
    <w:rsid w:val="00EC7B74"/>
    <w:rsid w:val="00EE7465"/>
    <w:rsid w:val="00EE7E65"/>
    <w:rsid w:val="00F03950"/>
    <w:rsid w:val="00F04A42"/>
    <w:rsid w:val="00F12120"/>
    <w:rsid w:val="00F4735D"/>
    <w:rsid w:val="00F51429"/>
    <w:rsid w:val="00F549C1"/>
    <w:rsid w:val="00F5500B"/>
    <w:rsid w:val="00F64B43"/>
    <w:rsid w:val="00F65588"/>
    <w:rsid w:val="00FA1ECA"/>
    <w:rsid w:val="00FB7180"/>
    <w:rsid w:val="00FC3C2C"/>
    <w:rsid w:val="00FE0C68"/>
    <w:rsid w:val="00FE7202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312F"/>
  <w15:docId w15:val="{5F18D96B-D074-4001-9152-5899A35B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o-RO"/>
    </w:rPr>
  </w:style>
  <w:style w:type="paragraph" w:styleId="1">
    <w:name w:val="heading 1"/>
    <w:basedOn w:val="a"/>
    <w:uiPriority w:val="9"/>
    <w:qFormat/>
    <w:pPr>
      <w:ind w:left="1" w:right="140"/>
      <w:jc w:val="center"/>
      <w:outlineLvl w:val="0"/>
    </w:pPr>
    <w:rPr>
      <w:rFonts w:ascii="Bookman Old Style" w:eastAsia="Bookman Old Style" w:hAnsi="Bookman Old Style" w:cs="Bookman Old Style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277"/>
      <w:jc w:val="center"/>
      <w:outlineLvl w:val="1"/>
    </w:pPr>
    <w:rPr>
      <w:rFonts w:ascii="Bookman Old Style" w:eastAsia="Bookman Old Style" w:hAnsi="Bookman Old Style" w:cs="Bookman Old Style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1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" w:right="140"/>
      <w:jc w:val="center"/>
    </w:pPr>
    <w:rPr>
      <w:sz w:val="28"/>
      <w:szCs w:val="28"/>
    </w:rPr>
  </w:style>
  <w:style w:type="paragraph" w:styleId="a5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6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DE3BE0"/>
    <w:pPr>
      <w:widowControl/>
      <w:autoSpaceDE/>
      <w:autoSpaceDN/>
      <w:ind w:left="369" w:hanging="369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5"/>
    <w:uiPriority w:val="1"/>
    <w:locked/>
    <w:rsid w:val="00DE3BE0"/>
    <w:rPr>
      <w:rFonts w:ascii="Cambria" w:eastAsia="Cambria" w:hAnsi="Cambria" w:cs="Cambria"/>
      <w:lang w:val="ro-RO"/>
    </w:rPr>
  </w:style>
  <w:style w:type="table" w:styleId="a8">
    <w:name w:val="Table Grid"/>
    <w:basedOn w:val="a1"/>
    <w:uiPriority w:val="39"/>
    <w:rsid w:val="00DE3BE0"/>
    <w:pPr>
      <w:widowControl/>
      <w:autoSpaceDE/>
      <w:autoSpaceDN/>
      <w:ind w:firstLine="567"/>
      <w:jc w:val="both"/>
    </w:pPr>
    <w:rPr>
      <w:rFonts w:ascii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297EA2"/>
    <w:rPr>
      <w:i/>
      <w:iCs/>
    </w:rPr>
  </w:style>
  <w:style w:type="character" w:styleId="aa">
    <w:name w:val="Placeholder Text"/>
    <w:basedOn w:val="a0"/>
    <w:uiPriority w:val="99"/>
    <w:semiHidden/>
    <w:rsid w:val="00AD1FB7"/>
    <w:rPr>
      <w:color w:val="808080"/>
    </w:rPr>
  </w:style>
  <w:style w:type="paragraph" w:styleId="ab">
    <w:name w:val="Normal (Web)"/>
    <w:basedOn w:val="a"/>
    <w:uiPriority w:val="99"/>
    <w:semiHidden/>
    <w:unhideWhenUsed/>
    <w:rsid w:val="009063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c">
    <w:name w:val="Strong"/>
    <w:basedOn w:val="a0"/>
    <w:uiPriority w:val="22"/>
    <w:qFormat/>
    <w:rsid w:val="009063EB"/>
    <w:rPr>
      <w:b/>
      <w:bCs/>
    </w:rPr>
  </w:style>
  <w:style w:type="character" w:customStyle="1" w:styleId="katex-mathml">
    <w:name w:val="katex-mathml"/>
    <w:basedOn w:val="a0"/>
    <w:rsid w:val="005222D9"/>
  </w:style>
  <w:style w:type="character" w:customStyle="1" w:styleId="mord">
    <w:name w:val="mord"/>
    <w:basedOn w:val="a0"/>
    <w:rsid w:val="005222D9"/>
  </w:style>
  <w:style w:type="character" w:customStyle="1" w:styleId="mrel">
    <w:name w:val="mrel"/>
    <w:basedOn w:val="a0"/>
    <w:rsid w:val="005222D9"/>
  </w:style>
  <w:style w:type="character" w:customStyle="1" w:styleId="mbin">
    <w:name w:val="mbin"/>
    <w:basedOn w:val="a0"/>
    <w:rsid w:val="005222D9"/>
  </w:style>
  <w:style w:type="character" w:customStyle="1" w:styleId="vlist-s">
    <w:name w:val="vlist-s"/>
    <w:basedOn w:val="a0"/>
    <w:rsid w:val="005222D9"/>
  </w:style>
  <w:style w:type="character" w:customStyle="1" w:styleId="30">
    <w:name w:val="Заголовок 3 Знак"/>
    <w:basedOn w:val="a0"/>
    <w:link w:val="3"/>
    <w:uiPriority w:val="9"/>
    <w:semiHidden/>
    <w:rsid w:val="000941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midr.gov.md" TargetMode="Externa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dr.gov.md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930E1-1EDC-4DF9-880B-575E4421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3054</Words>
  <Characters>17719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Aliona Demiscan</cp:lastModifiedBy>
  <cp:revision>15</cp:revision>
  <dcterms:created xsi:type="dcterms:W3CDTF">2026-02-23T13:10:00Z</dcterms:created>
  <dcterms:modified xsi:type="dcterms:W3CDTF">2026-03-03T07:38:00Z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3-Heights(TM) PDF Security Shell 4.8.25.2 (http://www.pdf-tools.com)</vt:lpwstr>
  </property>
</Properties>
</file>