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030" w:rsidRPr="005F0300" w:rsidRDefault="00870030" w:rsidP="00870030">
      <w:pPr>
        <w:pBdr>
          <w:top w:val="none" w:sz="4" w:space="0" w:color="000000"/>
          <w:left w:val="none" w:sz="4" w:space="0" w:color="000000"/>
          <w:bottom w:val="none" w:sz="4" w:space="0" w:color="000000"/>
          <w:right w:val="none" w:sz="4" w:space="0" w:color="000000"/>
        </w:pBdr>
        <w:tabs>
          <w:tab w:val="left" w:pos="884"/>
          <w:tab w:val="left" w:pos="1196"/>
        </w:tabs>
        <w:spacing w:after="0"/>
        <w:jc w:val="center"/>
        <w:rPr>
          <w:rFonts w:ascii="Times New Roman" w:hAnsi="Times New Roman" w:cs="Times New Roman"/>
          <w:sz w:val="28"/>
          <w:szCs w:val="28"/>
        </w:rPr>
      </w:pPr>
      <w:r w:rsidRPr="005F0300">
        <w:rPr>
          <w:rFonts w:ascii="Times New Roman" w:hAnsi="Times New Roman" w:cs="Times New Roman"/>
          <w:b/>
          <w:sz w:val="28"/>
          <w:szCs w:val="28"/>
        </w:rPr>
        <w:t>NOTA DE FUNDAMENTARE</w:t>
      </w:r>
    </w:p>
    <w:p w:rsidR="00870030" w:rsidRPr="005F0300" w:rsidRDefault="00870030" w:rsidP="00870030">
      <w:pPr>
        <w:pBdr>
          <w:top w:val="none" w:sz="4" w:space="0" w:color="000000"/>
          <w:left w:val="none" w:sz="4" w:space="0" w:color="000000"/>
          <w:bottom w:val="none" w:sz="4" w:space="0" w:color="000000"/>
          <w:right w:val="none" w:sz="4" w:space="0" w:color="000000"/>
        </w:pBdr>
        <w:tabs>
          <w:tab w:val="left" w:pos="142"/>
          <w:tab w:val="left" w:pos="1196"/>
        </w:tabs>
        <w:ind w:right="-567"/>
        <w:jc w:val="center"/>
        <w:rPr>
          <w:rFonts w:ascii="Times New Roman" w:hAnsi="Times New Roman" w:cs="Times New Roman"/>
          <w:b/>
          <w:sz w:val="28"/>
          <w:szCs w:val="28"/>
        </w:rPr>
      </w:pPr>
      <w:r w:rsidRPr="005F0300">
        <w:rPr>
          <w:rFonts w:ascii="Times New Roman" w:hAnsi="Times New Roman" w:cs="Times New Roman"/>
          <w:b/>
          <w:sz w:val="28"/>
          <w:szCs w:val="28"/>
        </w:rPr>
        <w:t>al proiectului privind modalitățile de aplicare conform cărora Republica Moldova poate autoriza comercializarea semințelor aparținând unor soiuri pentru care s-a depus o cerere de înscriere în catalogul național al soiurilor de plante agricole și de specii de legume</w:t>
      </w:r>
    </w:p>
    <w:tbl>
      <w:tblPr>
        <w:tblStyle w:val="Tabelgril"/>
        <w:tblW w:w="9776" w:type="dxa"/>
        <w:tblLayout w:type="fixed"/>
        <w:tblLook w:val="04A0" w:firstRow="1" w:lastRow="0" w:firstColumn="1" w:lastColumn="0" w:noHBand="0" w:noVBand="1"/>
      </w:tblPr>
      <w:tblGrid>
        <w:gridCol w:w="9776"/>
      </w:tblGrid>
      <w:tr w:rsidR="005F0300" w:rsidRPr="005F0300" w:rsidTr="00C76C39">
        <w:tc>
          <w:tcPr>
            <w:tcW w:w="9776" w:type="dxa"/>
          </w:tcPr>
          <w:p w:rsidR="00870030" w:rsidRPr="005F0300" w:rsidRDefault="00870030" w:rsidP="00C76C39">
            <w:pPr>
              <w:pStyle w:val="Listparagraf"/>
              <w:numPr>
                <w:ilvl w:val="0"/>
                <w:numId w:val="1"/>
              </w:numPr>
              <w:ind w:left="-113" w:firstLine="473"/>
              <w:rPr>
                <w:rFonts w:ascii="Times New Roman" w:hAnsi="Times New Roman" w:cs="Times New Roman"/>
                <w:b/>
                <w:sz w:val="28"/>
                <w:szCs w:val="28"/>
              </w:rPr>
            </w:pPr>
            <w:r w:rsidRPr="005F0300">
              <w:rPr>
                <w:rFonts w:ascii="Times New Roman" w:hAnsi="Times New Roman" w:cs="Times New Roman"/>
                <w:b/>
                <w:bCs/>
                <w:sz w:val="28"/>
                <w:szCs w:val="28"/>
              </w:rPr>
              <w:t>Denumirea sau numele autorului și, după caz, a/al participanților la elaborarea proiectului actului normativ</w:t>
            </w:r>
          </w:p>
        </w:tc>
      </w:tr>
      <w:tr w:rsidR="005F0300" w:rsidRPr="005F0300" w:rsidTr="00CE3D56">
        <w:tc>
          <w:tcPr>
            <w:tcW w:w="9776" w:type="dxa"/>
            <w:shd w:val="clear" w:color="auto" w:fill="auto"/>
          </w:tcPr>
          <w:p w:rsidR="00870030" w:rsidRPr="005F0300" w:rsidRDefault="00CE3D56" w:rsidP="00CE3D56">
            <w:pPr>
              <w:ind w:firstLine="709"/>
              <w:jc w:val="both"/>
              <w:rPr>
                <w:rFonts w:ascii="Times New Roman" w:hAnsi="Times New Roman" w:cs="Times New Roman"/>
                <w:sz w:val="28"/>
                <w:szCs w:val="28"/>
              </w:rPr>
            </w:pPr>
            <w:r w:rsidRPr="005F0300">
              <w:rPr>
                <w:rFonts w:ascii="Times New Roman" w:hAnsi="Times New Roman" w:cs="Times New Roman"/>
                <w:sz w:val="28"/>
                <w:szCs w:val="28"/>
              </w:rPr>
              <w:t>Proiectul Hotărârii de Guvern privind modalitățile de aplicare conform cărora Republica Moldova poate autoriza comercializarea semințelor aparținând unor soiuri pentru care s-s depus o cerere de înscriere în Catalogul Soiurilor de Plante al Republicii Moldova.</w:t>
            </w:r>
          </w:p>
        </w:tc>
      </w:tr>
      <w:tr w:rsidR="005F0300" w:rsidRPr="005F0300" w:rsidTr="00C76C39">
        <w:tc>
          <w:tcPr>
            <w:tcW w:w="9776" w:type="dxa"/>
          </w:tcPr>
          <w:p w:rsidR="00870030" w:rsidRPr="005F0300" w:rsidRDefault="00870030" w:rsidP="00C76C39">
            <w:pPr>
              <w:pStyle w:val="Listparagraf"/>
              <w:numPr>
                <w:ilvl w:val="0"/>
                <w:numId w:val="1"/>
              </w:numPr>
              <w:rPr>
                <w:rFonts w:ascii="Times New Roman" w:hAnsi="Times New Roman" w:cs="Times New Roman"/>
                <w:b/>
                <w:sz w:val="28"/>
                <w:szCs w:val="28"/>
              </w:rPr>
            </w:pPr>
            <w:r w:rsidRPr="005F0300">
              <w:rPr>
                <w:rFonts w:ascii="Times New Roman" w:hAnsi="Times New Roman" w:cs="Times New Roman"/>
                <w:b/>
                <w:bCs/>
                <w:sz w:val="28"/>
                <w:szCs w:val="28"/>
              </w:rPr>
              <w:t>Condițiile ce au impus elaborarea proiectului actului normativ</w:t>
            </w:r>
          </w:p>
        </w:tc>
      </w:tr>
      <w:tr w:rsidR="005F0300" w:rsidRPr="005F0300" w:rsidTr="00C76C39">
        <w:tc>
          <w:tcPr>
            <w:tcW w:w="9776" w:type="dxa"/>
          </w:tcPr>
          <w:p w:rsidR="00870030" w:rsidRPr="005F0300" w:rsidRDefault="00870030" w:rsidP="00C76C39">
            <w:pPr>
              <w:pStyle w:val="Listparagraf"/>
              <w:numPr>
                <w:ilvl w:val="1"/>
                <w:numId w:val="1"/>
              </w:numPr>
              <w:tabs>
                <w:tab w:val="left" w:pos="1447"/>
              </w:tabs>
              <w:ind w:left="1163" w:hanging="567"/>
              <w:rPr>
                <w:rFonts w:ascii="Times New Roman" w:hAnsi="Times New Roman" w:cs="Times New Roman"/>
                <w:b/>
                <w:i/>
                <w:sz w:val="28"/>
                <w:szCs w:val="28"/>
              </w:rPr>
            </w:pPr>
            <w:r w:rsidRPr="005F0300">
              <w:rPr>
                <w:rFonts w:ascii="Times New Roman" w:hAnsi="Times New Roman" w:cs="Times New Roman"/>
                <w:b/>
                <w:i/>
                <w:sz w:val="28"/>
                <w:szCs w:val="28"/>
              </w:rPr>
              <w:t>Temeiul legal sau, după caz, sursa proiectului actului normativ</w:t>
            </w:r>
          </w:p>
          <w:p w:rsidR="00132E38" w:rsidRPr="005F0300" w:rsidRDefault="00870030" w:rsidP="00132E38">
            <w:pPr>
              <w:ind w:firstLine="720"/>
              <w:jc w:val="both"/>
              <w:rPr>
                <w:rFonts w:ascii="Times New Roman" w:hAnsi="Times New Roman" w:cs="Times New Roman"/>
                <w:sz w:val="28"/>
                <w:szCs w:val="28"/>
              </w:rPr>
            </w:pPr>
            <w:r w:rsidRPr="005F0300">
              <w:rPr>
                <w:rFonts w:ascii="Times New Roman" w:hAnsi="Times New Roman" w:cs="Times New Roman"/>
                <w:sz w:val="28"/>
                <w:szCs w:val="28"/>
              </w:rPr>
              <w:t xml:space="preserve">Proiectul hotărârii de </w:t>
            </w:r>
            <w:r w:rsidRPr="005F0300">
              <w:rPr>
                <w:rStyle w:val="Accentuat"/>
                <w:rFonts w:ascii="Times New Roman" w:hAnsi="Times New Roman" w:cs="Times New Roman"/>
                <w:sz w:val="28"/>
              </w:rPr>
              <w:t>Guvern</w:t>
            </w:r>
            <w:r w:rsidRPr="005F0300">
              <w:rPr>
                <w:rFonts w:ascii="Times New Roman" w:hAnsi="Times New Roman" w:cs="Times New Roman"/>
                <w:sz w:val="28"/>
                <w:szCs w:val="28"/>
              </w:rPr>
              <w:t xml:space="preserve"> privind</w:t>
            </w:r>
            <w:r w:rsidR="00132E38" w:rsidRPr="005F0300">
              <w:rPr>
                <w:rFonts w:ascii="Times New Roman" w:hAnsi="Times New Roman" w:cs="Times New Roman"/>
                <w:sz w:val="28"/>
                <w:szCs w:val="28"/>
              </w:rPr>
              <w:t xml:space="preserve"> modalitățile de aplicare conform cărora Republica Moldova poate autoriza comercializarea semințelor aparținând unor soiuri pentru care s-a depus o cerere de înscriere în catalogul național al soiurilor de plante agricole și de specii de legume </w:t>
            </w:r>
            <w:r w:rsidRPr="005F0300">
              <w:rPr>
                <w:rFonts w:ascii="Times New Roman" w:hAnsi="Times New Roman" w:cs="Times New Roman"/>
                <w:sz w:val="28"/>
                <w:szCs w:val="28"/>
              </w:rPr>
              <w:t>se elaborează în conformitate cu</w:t>
            </w:r>
            <w:r w:rsidR="00132E38" w:rsidRPr="005F0300">
              <w:rPr>
                <w:rFonts w:ascii="Times New Roman" w:hAnsi="Times New Roman" w:cs="Times New Roman"/>
                <w:sz w:val="28"/>
                <w:szCs w:val="28"/>
              </w:rPr>
              <w:t xml:space="preserve"> prevederile art. 11 alin. (2) din  Legea nr. 68/2013 despre semințe (Publicat: 21-06-2013 în Monitorul Oficial Nr. 130-134 art. 417) cu completările și modificările ulterioare, Guvernul</w:t>
            </w:r>
          </w:p>
          <w:p w:rsidR="005F3989" w:rsidRPr="005F0300" w:rsidRDefault="005F3989" w:rsidP="007F2140">
            <w:pPr>
              <w:spacing w:line="259" w:lineRule="auto"/>
              <w:ind w:firstLine="720"/>
              <w:jc w:val="both"/>
              <w:rPr>
                <w:rFonts w:ascii="Times New Roman" w:hAnsi="Times New Roman" w:cs="Times New Roman"/>
                <w:sz w:val="28"/>
                <w:szCs w:val="28"/>
              </w:rPr>
            </w:pPr>
            <w:r w:rsidRPr="005F0300">
              <w:rPr>
                <w:rFonts w:ascii="Times New Roman" w:hAnsi="Times New Roman" w:cs="Times New Roman"/>
                <w:sz w:val="28"/>
                <w:szCs w:val="28"/>
              </w:rPr>
              <w:t>În prezente s</w:t>
            </w:r>
            <w:r w:rsidR="00870030" w:rsidRPr="005F0300">
              <w:rPr>
                <w:rFonts w:ascii="Times New Roman" w:hAnsi="Times New Roman" w:cs="Times New Roman"/>
                <w:sz w:val="28"/>
                <w:szCs w:val="28"/>
              </w:rPr>
              <w:t xml:space="preserve">ectorul </w:t>
            </w:r>
            <w:r w:rsidR="00CE3D56" w:rsidRPr="005F0300">
              <w:rPr>
                <w:rFonts w:ascii="Times New Roman" w:hAnsi="Times New Roman" w:cs="Times New Roman"/>
                <w:sz w:val="28"/>
                <w:szCs w:val="28"/>
              </w:rPr>
              <w:t>seminc</w:t>
            </w:r>
            <w:r w:rsidR="00132E38" w:rsidRPr="005F0300">
              <w:rPr>
                <w:rFonts w:ascii="Times New Roman" w:hAnsi="Times New Roman" w:cs="Times New Roman"/>
                <w:sz w:val="28"/>
                <w:szCs w:val="28"/>
              </w:rPr>
              <w:t>er</w:t>
            </w:r>
            <w:r w:rsidR="00CE3D56" w:rsidRPr="005F0300">
              <w:rPr>
                <w:rFonts w:ascii="Times New Roman" w:hAnsi="Times New Roman" w:cs="Times New Roman"/>
                <w:sz w:val="28"/>
                <w:szCs w:val="28"/>
              </w:rPr>
              <w:t xml:space="preserve"> al Republicii Moldova</w:t>
            </w:r>
            <w:r w:rsidR="00870030" w:rsidRPr="005F0300">
              <w:rPr>
                <w:rFonts w:ascii="Times New Roman" w:hAnsi="Times New Roman" w:cs="Times New Roman"/>
                <w:sz w:val="28"/>
                <w:szCs w:val="28"/>
              </w:rPr>
              <w:t xml:space="preserve"> </w:t>
            </w:r>
            <w:r w:rsidRPr="005F0300">
              <w:rPr>
                <w:rFonts w:ascii="Times New Roman" w:hAnsi="Times New Roman" w:cs="Times New Roman"/>
                <w:sz w:val="28"/>
                <w:szCs w:val="28"/>
              </w:rPr>
              <w:t>este insuficient de dezvoltat</w:t>
            </w:r>
            <w:r w:rsidR="00870030" w:rsidRPr="005F0300">
              <w:rPr>
                <w:rFonts w:ascii="Times New Roman" w:hAnsi="Times New Roman" w:cs="Times New Roman"/>
                <w:sz w:val="28"/>
                <w:szCs w:val="28"/>
              </w:rPr>
              <w:t xml:space="preserve">, iar cerințele tot mai stringente privind calitatea și comercializarea acestora </w:t>
            </w:r>
            <w:r w:rsidRPr="005F0300">
              <w:rPr>
                <w:rFonts w:ascii="Times New Roman" w:hAnsi="Times New Roman" w:cs="Times New Roman"/>
                <w:sz w:val="28"/>
                <w:szCs w:val="28"/>
              </w:rPr>
              <w:t>impun</w:t>
            </w:r>
            <w:r w:rsidR="00CE3D56" w:rsidRPr="005F0300">
              <w:rPr>
                <w:rFonts w:ascii="Times New Roman" w:hAnsi="Times New Roman" w:cs="Times New Roman"/>
                <w:sz w:val="28"/>
                <w:szCs w:val="28"/>
              </w:rPr>
              <w:t xml:space="preserve"> elaborarea unui cadru normativ reglementat de către autoritățile naționale în vederea respectării cerințelor naționale și internaționale și pentru a răspunde prompt nevoilor peții cu material semincer calitativ.</w:t>
            </w:r>
          </w:p>
          <w:p w:rsidR="00870030" w:rsidRPr="005F0300" w:rsidRDefault="00870030" w:rsidP="00C76C39">
            <w:pPr>
              <w:spacing w:line="259" w:lineRule="auto"/>
              <w:ind w:firstLine="720"/>
              <w:jc w:val="both"/>
              <w:rPr>
                <w:rFonts w:ascii="Times New Roman" w:hAnsi="Times New Roman" w:cs="Times New Roman"/>
                <w:sz w:val="28"/>
                <w:szCs w:val="28"/>
              </w:rPr>
            </w:pPr>
            <w:r w:rsidRPr="005F0300">
              <w:rPr>
                <w:rFonts w:ascii="Times New Roman" w:hAnsi="Times New Roman" w:cs="Times New Roman"/>
                <w:sz w:val="28"/>
                <w:szCs w:val="28"/>
              </w:rPr>
              <w:t>Fiind evaluate aspectele impactului cerințelor, pot releva ineficiențe sau lacune în implementare, prin urmare ele indică necesitatea de modificare și simplificare</w:t>
            </w:r>
            <w:r w:rsidR="00CE3D56" w:rsidRPr="005F0300">
              <w:rPr>
                <w:rFonts w:ascii="Times New Roman" w:hAnsi="Times New Roman" w:cs="Times New Roman"/>
                <w:sz w:val="28"/>
                <w:szCs w:val="28"/>
              </w:rPr>
              <w:t xml:space="preserve"> </w:t>
            </w:r>
            <w:r w:rsidRPr="005F0300">
              <w:rPr>
                <w:rFonts w:ascii="Times New Roman" w:hAnsi="Times New Roman" w:cs="Times New Roman"/>
                <w:sz w:val="28"/>
                <w:szCs w:val="28"/>
              </w:rPr>
              <w:t>a procedurilor pentru a asigura o aplicabilitate mai eficientă și mai transparentă a</w:t>
            </w:r>
            <w:r w:rsidR="00CE3D56" w:rsidRPr="005F0300">
              <w:rPr>
                <w:rFonts w:ascii="Times New Roman" w:hAnsi="Times New Roman" w:cs="Times New Roman"/>
                <w:sz w:val="28"/>
                <w:szCs w:val="28"/>
              </w:rPr>
              <w:t xml:space="preserve"> condițiilor și</w:t>
            </w:r>
            <w:r w:rsidRPr="005F0300">
              <w:rPr>
                <w:rFonts w:ascii="Times New Roman" w:hAnsi="Times New Roman" w:cs="Times New Roman"/>
                <w:sz w:val="28"/>
                <w:szCs w:val="28"/>
              </w:rPr>
              <w:t xml:space="preserve"> cerințelor </w:t>
            </w:r>
            <w:r w:rsidR="00CE3D56" w:rsidRPr="005F0300">
              <w:rPr>
                <w:rFonts w:ascii="Times New Roman" w:hAnsi="Times New Roman" w:cs="Times New Roman"/>
                <w:sz w:val="28"/>
                <w:szCs w:val="28"/>
              </w:rPr>
              <w:t>import</w:t>
            </w:r>
            <w:r w:rsidRPr="005F0300">
              <w:rPr>
                <w:rFonts w:ascii="Times New Roman" w:hAnsi="Times New Roman" w:cs="Times New Roman"/>
                <w:sz w:val="28"/>
                <w:szCs w:val="28"/>
              </w:rPr>
              <w:t xml:space="preserve"> și </w:t>
            </w:r>
            <w:r w:rsidR="00CE3D56" w:rsidRPr="005F0300">
              <w:rPr>
                <w:rFonts w:ascii="Times New Roman" w:hAnsi="Times New Roman" w:cs="Times New Roman"/>
                <w:sz w:val="28"/>
                <w:szCs w:val="28"/>
              </w:rPr>
              <w:t>de plasare pe piață</w:t>
            </w:r>
            <w:r w:rsidRPr="005F0300">
              <w:rPr>
                <w:rFonts w:ascii="Times New Roman" w:hAnsi="Times New Roman" w:cs="Times New Roman"/>
                <w:sz w:val="28"/>
                <w:szCs w:val="28"/>
              </w:rPr>
              <w:t>.</w:t>
            </w:r>
          </w:p>
          <w:p w:rsidR="00870030" w:rsidRPr="005F0300" w:rsidRDefault="00870030" w:rsidP="00C76C39">
            <w:pPr>
              <w:spacing w:line="259" w:lineRule="auto"/>
              <w:ind w:firstLine="720"/>
              <w:jc w:val="both"/>
              <w:rPr>
                <w:rFonts w:ascii="Times New Roman" w:hAnsi="Times New Roman" w:cs="Times New Roman"/>
                <w:sz w:val="28"/>
                <w:szCs w:val="28"/>
              </w:rPr>
            </w:pPr>
            <w:r w:rsidRPr="005F0300">
              <w:rPr>
                <w:rFonts w:ascii="Times New Roman" w:hAnsi="Times New Roman" w:cs="Times New Roman"/>
                <w:sz w:val="28"/>
                <w:szCs w:val="28"/>
              </w:rPr>
              <w:t>Pe măsură ce se acumulează experiență</w:t>
            </w:r>
            <w:r w:rsidR="00CE3D56" w:rsidRPr="005F0300">
              <w:rPr>
                <w:rFonts w:ascii="Times New Roman" w:hAnsi="Times New Roman" w:cs="Times New Roman"/>
                <w:sz w:val="28"/>
                <w:szCs w:val="28"/>
              </w:rPr>
              <w:t xml:space="preserve"> în implementare, cerințele de import</w:t>
            </w:r>
            <w:r w:rsidRPr="005F0300">
              <w:rPr>
                <w:rFonts w:ascii="Times New Roman" w:hAnsi="Times New Roman" w:cs="Times New Roman"/>
                <w:sz w:val="28"/>
                <w:szCs w:val="28"/>
              </w:rPr>
              <w:t xml:space="preserve"> și </w:t>
            </w:r>
            <w:r w:rsidR="00CE3D56" w:rsidRPr="005F0300">
              <w:rPr>
                <w:rFonts w:ascii="Times New Roman" w:hAnsi="Times New Roman" w:cs="Times New Roman"/>
                <w:sz w:val="28"/>
                <w:szCs w:val="28"/>
              </w:rPr>
              <w:t>plasare pe piață</w:t>
            </w:r>
            <w:r w:rsidRPr="005F0300">
              <w:rPr>
                <w:rFonts w:ascii="Times New Roman" w:hAnsi="Times New Roman" w:cs="Times New Roman"/>
                <w:sz w:val="28"/>
                <w:szCs w:val="28"/>
              </w:rPr>
              <w:t xml:space="preserve"> necesită clarificare și revizuire</w:t>
            </w:r>
            <w:r w:rsidR="00CE3D56" w:rsidRPr="005F0300">
              <w:rPr>
                <w:rFonts w:ascii="Times New Roman" w:hAnsi="Times New Roman" w:cs="Times New Roman"/>
                <w:sz w:val="28"/>
                <w:szCs w:val="28"/>
              </w:rPr>
              <w:t xml:space="preserve"> </w:t>
            </w:r>
            <w:r w:rsidRPr="005F0300">
              <w:rPr>
                <w:rFonts w:ascii="Times New Roman" w:hAnsi="Times New Roman" w:cs="Times New Roman"/>
                <w:sz w:val="28"/>
                <w:szCs w:val="28"/>
              </w:rPr>
              <w:t>a procedurilor administrative.</w:t>
            </w:r>
          </w:p>
          <w:p w:rsidR="00870030" w:rsidRPr="005F0300" w:rsidRDefault="00870030" w:rsidP="009011DA">
            <w:pPr>
              <w:spacing w:line="259" w:lineRule="auto"/>
              <w:ind w:firstLine="720"/>
              <w:jc w:val="both"/>
              <w:rPr>
                <w:rFonts w:ascii="Times New Roman" w:hAnsi="Times New Roman" w:cs="Times New Roman"/>
                <w:sz w:val="28"/>
                <w:szCs w:val="28"/>
              </w:rPr>
            </w:pPr>
            <w:r w:rsidRPr="005F0300">
              <w:rPr>
                <w:rFonts w:ascii="Times New Roman" w:hAnsi="Times New Roman" w:cs="Times New Roman"/>
                <w:sz w:val="28"/>
                <w:szCs w:val="28"/>
              </w:rPr>
              <w:t xml:space="preserve">Temeiul pentru instituirea proiectului hotărârii de Guvern care reglementează </w:t>
            </w:r>
            <w:r w:rsidR="009011DA" w:rsidRPr="005F0300">
              <w:rPr>
                <w:rFonts w:ascii="Times New Roman" w:hAnsi="Times New Roman" w:cs="Times New Roman"/>
                <w:sz w:val="28"/>
                <w:szCs w:val="28"/>
              </w:rPr>
              <w:t>modalitățile de aplicare și autorizarea comerțului semințelor care aparțin unor soiuri pentru care s-a depus o cerere de înscriere în Catalogul Soiurilor de Plante al republicii Moldova</w:t>
            </w:r>
            <w:r w:rsidRPr="005F0300">
              <w:rPr>
                <w:rFonts w:ascii="Times New Roman" w:hAnsi="Times New Roman" w:cs="Times New Roman"/>
                <w:sz w:val="28"/>
                <w:szCs w:val="28"/>
              </w:rPr>
              <w:t>, se bazează pe mai multe acte legislative, inclusiv:</w:t>
            </w:r>
          </w:p>
          <w:p w:rsidR="007F2140" w:rsidRPr="005F0300" w:rsidRDefault="00870030" w:rsidP="007F2140">
            <w:pPr>
              <w:numPr>
                <w:ilvl w:val="0"/>
                <w:numId w:val="2"/>
              </w:numPr>
              <w:tabs>
                <w:tab w:val="left" w:pos="1163"/>
              </w:tabs>
              <w:ind w:left="29" w:firstLine="851"/>
              <w:contextualSpacing/>
              <w:jc w:val="both"/>
              <w:rPr>
                <w:rFonts w:ascii="Times New Roman" w:eastAsia="Times New Roman" w:hAnsi="Times New Roman" w:cs="Times New Roman"/>
                <w:sz w:val="28"/>
                <w:szCs w:val="28"/>
              </w:rPr>
            </w:pPr>
            <w:r w:rsidRPr="005F0300">
              <w:rPr>
                <w:rFonts w:ascii="Times New Roman" w:eastAsia="Times New Roman" w:hAnsi="Times New Roman" w:cs="Times New Roman"/>
                <w:sz w:val="28"/>
                <w:szCs w:val="28"/>
              </w:rPr>
              <w:t>Legea nr. 231/2010 cu privire la comerțul interior. Această lege stabilește principiile generale de desfășurare a activităților de comerț pe teritoriul Republicii Moldova, inclusiv reglementări referitoare la comercializarea produselor alimentare;</w:t>
            </w:r>
          </w:p>
          <w:p w:rsidR="007F2140" w:rsidRPr="005F0300" w:rsidRDefault="00870030" w:rsidP="007F2140">
            <w:pPr>
              <w:numPr>
                <w:ilvl w:val="0"/>
                <w:numId w:val="2"/>
              </w:numPr>
              <w:tabs>
                <w:tab w:val="left" w:pos="1163"/>
              </w:tabs>
              <w:ind w:left="29" w:firstLine="851"/>
              <w:contextualSpacing/>
              <w:jc w:val="both"/>
              <w:rPr>
                <w:rFonts w:ascii="Times New Roman" w:eastAsia="Times New Roman" w:hAnsi="Times New Roman" w:cs="Times New Roman"/>
                <w:sz w:val="28"/>
                <w:szCs w:val="28"/>
              </w:rPr>
            </w:pPr>
            <w:r w:rsidRPr="005F0300">
              <w:rPr>
                <w:rFonts w:ascii="Times New Roman" w:hAnsi="Times New Roman" w:cs="Times New Roman"/>
                <w:sz w:val="28"/>
                <w:szCs w:val="28"/>
              </w:rPr>
              <w:t xml:space="preserve">Legea 68/2013 despre semințe. Reglementează aspectele legate de producerea, certificarea și comercializarea semințelor, asigurând </w:t>
            </w:r>
            <w:r w:rsidR="008545C0" w:rsidRPr="005F0300">
              <w:rPr>
                <w:rFonts w:ascii="Times New Roman" w:hAnsi="Times New Roman" w:cs="Times New Roman"/>
                <w:sz w:val="28"/>
                <w:szCs w:val="28"/>
              </w:rPr>
              <w:t>calitatea și siguranța acestora;</w:t>
            </w:r>
          </w:p>
          <w:p w:rsidR="007F2140" w:rsidRPr="005F0300" w:rsidRDefault="008545C0" w:rsidP="007F2140">
            <w:pPr>
              <w:numPr>
                <w:ilvl w:val="0"/>
                <w:numId w:val="2"/>
              </w:numPr>
              <w:tabs>
                <w:tab w:val="left" w:pos="1163"/>
              </w:tabs>
              <w:ind w:left="29" w:firstLine="851"/>
              <w:contextualSpacing/>
              <w:jc w:val="both"/>
              <w:rPr>
                <w:rFonts w:ascii="Times New Roman" w:eastAsia="Times New Roman" w:hAnsi="Times New Roman" w:cs="Times New Roman"/>
                <w:sz w:val="28"/>
                <w:szCs w:val="28"/>
              </w:rPr>
            </w:pPr>
            <w:r w:rsidRPr="005F0300">
              <w:rPr>
                <w:rFonts w:ascii="Times New Roman" w:hAnsi="Times New Roman" w:cs="Times New Roman"/>
                <w:sz w:val="28"/>
                <w:szCs w:val="28"/>
              </w:rPr>
              <w:lastRenderedPageBreak/>
              <w:t>Hotărârea de Guvern nr. 43/2013 pentru aprobarea Regulamentului privind testarea și admiterea soiurilor în Catalogul soiurilor de plante</w:t>
            </w:r>
            <w:r w:rsidR="00FB7346" w:rsidRPr="005F0300">
              <w:rPr>
                <w:rFonts w:ascii="Times New Roman" w:hAnsi="Times New Roman" w:cs="Times New Roman"/>
                <w:sz w:val="28"/>
                <w:szCs w:val="28"/>
              </w:rPr>
              <w:t>;</w:t>
            </w:r>
          </w:p>
          <w:p w:rsidR="008545C0" w:rsidRPr="005F0300" w:rsidRDefault="00FB7346" w:rsidP="007F2140">
            <w:pPr>
              <w:numPr>
                <w:ilvl w:val="0"/>
                <w:numId w:val="2"/>
              </w:numPr>
              <w:tabs>
                <w:tab w:val="left" w:pos="1163"/>
              </w:tabs>
              <w:ind w:left="29" w:firstLine="851"/>
              <w:contextualSpacing/>
              <w:jc w:val="both"/>
              <w:rPr>
                <w:rFonts w:ascii="Times New Roman" w:eastAsia="Times New Roman" w:hAnsi="Times New Roman" w:cs="Times New Roman"/>
                <w:sz w:val="28"/>
                <w:szCs w:val="28"/>
              </w:rPr>
            </w:pPr>
            <w:r w:rsidRPr="005F0300">
              <w:rPr>
                <w:rFonts w:ascii="Times New Roman" w:hAnsi="Times New Roman" w:cs="Times New Roman"/>
                <w:sz w:val="28"/>
                <w:szCs w:val="28"/>
              </w:rPr>
              <w:t>Hotărârea de Guvern nr. 713/2013 pentru aprobarea Cerințelor privind producerea și comercializarea semințelor de legume, răsadurilor și a materialului săditor legumicol</w:t>
            </w:r>
            <w:r w:rsidR="009E32D6" w:rsidRPr="005F0300">
              <w:rPr>
                <w:rFonts w:ascii="Times New Roman" w:hAnsi="Times New Roman" w:cs="Times New Roman"/>
                <w:sz w:val="28"/>
                <w:szCs w:val="28"/>
              </w:rPr>
              <w:t>;</w:t>
            </w:r>
          </w:p>
          <w:p w:rsidR="009E32D6" w:rsidRPr="005F0300" w:rsidRDefault="009E32D6" w:rsidP="00C76C39">
            <w:pPr>
              <w:numPr>
                <w:ilvl w:val="0"/>
                <w:numId w:val="2"/>
              </w:numPr>
              <w:tabs>
                <w:tab w:val="left" w:pos="1305"/>
              </w:tabs>
              <w:ind w:left="0" w:firstLine="1158"/>
              <w:contextualSpacing/>
              <w:jc w:val="both"/>
              <w:rPr>
                <w:rFonts w:ascii="Times New Roman" w:eastAsia="Times New Roman" w:hAnsi="Times New Roman" w:cs="Times New Roman"/>
                <w:sz w:val="28"/>
                <w:szCs w:val="28"/>
              </w:rPr>
            </w:pPr>
            <w:r w:rsidRPr="005F0300">
              <w:rPr>
                <w:rFonts w:ascii="Times New Roman" w:hAnsi="Times New Roman" w:cs="Times New Roman"/>
                <w:sz w:val="28"/>
                <w:szCs w:val="28"/>
              </w:rPr>
              <w:t>Legea 39/2008 privind protecția soiurilor de plante.</w:t>
            </w:r>
          </w:p>
        </w:tc>
      </w:tr>
      <w:tr w:rsidR="005F0300" w:rsidRPr="005F0300" w:rsidTr="00C76C39">
        <w:tc>
          <w:tcPr>
            <w:tcW w:w="9776" w:type="dxa"/>
          </w:tcPr>
          <w:p w:rsidR="00870030" w:rsidRPr="005F0300" w:rsidRDefault="00870030" w:rsidP="00C76C39">
            <w:pPr>
              <w:pStyle w:val="Listparagraf"/>
              <w:numPr>
                <w:ilvl w:val="1"/>
                <w:numId w:val="1"/>
              </w:numPr>
              <w:tabs>
                <w:tab w:val="left" w:pos="880"/>
                <w:tab w:val="left" w:pos="1163"/>
                <w:tab w:val="left" w:pos="1447"/>
                <w:tab w:val="left" w:pos="1972"/>
              </w:tabs>
              <w:ind w:left="29" w:firstLine="567"/>
              <w:rPr>
                <w:rFonts w:ascii="Times New Roman" w:hAnsi="Times New Roman" w:cs="Times New Roman"/>
                <w:b/>
                <w:i/>
                <w:sz w:val="28"/>
                <w:szCs w:val="28"/>
              </w:rPr>
            </w:pPr>
            <w:r w:rsidRPr="005F0300">
              <w:rPr>
                <w:rFonts w:ascii="Times New Roman" w:hAnsi="Times New Roman" w:cs="Times New Roman"/>
                <w:b/>
                <w:i/>
                <w:sz w:val="28"/>
                <w:szCs w:val="28"/>
              </w:rPr>
              <w:lastRenderedPageBreak/>
              <w:t>Descrierea situației actuale și a problemelor care impun intervenția, inclusiv a cadrului normativ acceptabil și a deficiențelor/lacunelor normative</w:t>
            </w:r>
          </w:p>
          <w:p w:rsidR="00F54F7F" w:rsidRPr="005F0300" w:rsidRDefault="00F54F7F" w:rsidP="00F45F17">
            <w:pPr>
              <w:ind w:firstLine="720"/>
              <w:jc w:val="both"/>
              <w:rPr>
                <w:rFonts w:ascii="Times New Roman" w:hAnsi="Times New Roman" w:cs="Times New Roman"/>
                <w:sz w:val="28"/>
                <w:szCs w:val="28"/>
              </w:rPr>
            </w:pPr>
            <w:r w:rsidRPr="005F0300">
              <w:rPr>
                <w:rFonts w:ascii="Times New Roman" w:hAnsi="Times New Roman" w:cs="Times New Roman"/>
                <w:sz w:val="28"/>
                <w:szCs w:val="28"/>
              </w:rPr>
              <w:t xml:space="preserve">Republica Moldova, ca parte a procesului de armonizare legislativă cu Uniunea Europeană, a preluat treptat o serie de reglementări în domeniul agriculturii, inclusiv în sectorul producerii și comercializării semințelor. Catalogul Național al soiurilor de plante agricole și de legume reprezintă un instrument esențial pentru autorizarea soiurilor ce pot fi cultivate și ale căror semințe pot fi comercializate pe teritoriul național. </w:t>
            </w:r>
            <w:r w:rsidR="00F45F17" w:rsidRPr="005F0300">
              <w:rPr>
                <w:rFonts w:ascii="Times New Roman" w:hAnsi="Times New Roman" w:cs="Times New Roman"/>
                <w:sz w:val="28"/>
                <w:szCs w:val="28"/>
              </w:rPr>
              <w:t xml:space="preserve">Însă în prezent, în Republica Moldova nu există un cadru procedural complet și operațional care să reglementeze autorizarea temporară a comercializării semințelor unor soiuri care nu sunt încă înregistrate în Catalogul național, dar pentru care a fost depusă o cerere oficială de înregistrare. </w:t>
            </w:r>
            <w:r w:rsidRPr="005F0300">
              <w:rPr>
                <w:rFonts w:ascii="Times New Roman" w:hAnsi="Times New Roman" w:cs="Times New Roman"/>
                <w:sz w:val="28"/>
                <w:szCs w:val="28"/>
              </w:rPr>
              <w:t>Iar legislația națională</w:t>
            </w:r>
            <w:r w:rsidR="00F45F17" w:rsidRPr="005F0300">
              <w:rPr>
                <w:rFonts w:ascii="Times New Roman" w:hAnsi="Times New Roman" w:cs="Times New Roman"/>
                <w:sz w:val="28"/>
                <w:szCs w:val="28"/>
              </w:rPr>
              <w:t xml:space="preserve"> actuală</w:t>
            </w:r>
            <w:r w:rsidRPr="005F0300">
              <w:rPr>
                <w:rFonts w:ascii="Times New Roman" w:hAnsi="Times New Roman" w:cs="Times New Roman"/>
                <w:sz w:val="28"/>
                <w:szCs w:val="28"/>
              </w:rPr>
              <w:t xml:space="preserve"> permite comercializarea semințelor doar după înregistrarea oficială a soiului în Catalogul Național și/sau în catalogul european. Însă, în practică, acest proces durează între 1 și 2 ani, timp în care furnizorii și fermierii nu pot comercializa sau utiliza semințele unor soiuri noi, deși acestea pot fi performante și/sau rentabile.</w:t>
            </w:r>
          </w:p>
          <w:p w:rsidR="00F54F7F" w:rsidRPr="005F0300" w:rsidRDefault="00F54F7F" w:rsidP="00F54F7F">
            <w:pPr>
              <w:ind w:firstLine="720"/>
              <w:jc w:val="both"/>
              <w:rPr>
                <w:rFonts w:ascii="Times New Roman" w:hAnsi="Times New Roman" w:cs="Times New Roman"/>
                <w:b/>
                <w:sz w:val="28"/>
                <w:szCs w:val="28"/>
              </w:rPr>
            </w:pPr>
            <w:r w:rsidRPr="005F0300">
              <w:rPr>
                <w:rFonts w:ascii="Times New Roman" w:hAnsi="Times New Roman" w:cs="Times New Roman"/>
                <w:i/>
                <w:sz w:val="28"/>
                <w:szCs w:val="28"/>
              </w:rPr>
              <w:t>Tabelul nr. 1</w:t>
            </w:r>
            <w:r w:rsidRPr="005F0300">
              <w:rPr>
                <w:rFonts w:ascii="Times New Roman" w:hAnsi="Times New Roman" w:cs="Times New Roman"/>
                <w:sz w:val="28"/>
                <w:szCs w:val="28"/>
              </w:rPr>
              <w:t xml:space="preserve"> Date generale despre suprafețele însămânțate cu culturi destinate pentru producerea semințelor.</w:t>
            </w:r>
          </w:p>
          <w:tbl>
            <w:tblPr>
              <w:tblW w:w="9521" w:type="dxa"/>
              <w:tblLayout w:type="fixed"/>
              <w:tblLook w:val="04A0" w:firstRow="1" w:lastRow="0" w:firstColumn="1" w:lastColumn="0" w:noHBand="0" w:noVBand="1"/>
            </w:tblPr>
            <w:tblGrid>
              <w:gridCol w:w="733"/>
              <w:gridCol w:w="992"/>
              <w:gridCol w:w="851"/>
              <w:gridCol w:w="992"/>
              <w:gridCol w:w="1134"/>
              <w:gridCol w:w="1276"/>
              <w:gridCol w:w="1134"/>
              <w:gridCol w:w="1417"/>
              <w:gridCol w:w="992"/>
            </w:tblGrid>
            <w:tr w:rsidR="005F0300" w:rsidRPr="005F0300" w:rsidTr="002D41B9">
              <w:trPr>
                <w:trHeight w:val="164"/>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4E3" w:rsidRPr="005F0300" w:rsidRDefault="007114E3" w:rsidP="0031113C">
                  <w:pPr>
                    <w:spacing w:after="0" w:line="240" w:lineRule="auto"/>
                    <w:jc w:val="center"/>
                    <w:rPr>
                      <w:rFonts w:ascii="Times New Roman" w:eastAsia="Times New Roman" w:hAnsi="Times New Roman" w:cs="Times New Roman"/>
                      <w:b/>
                      <w:sz w:val="18"/>
                      <w:szCs w:val="20"/>
                      <w:lang w:eastAsia="ro-RO"/>
                    </w:rPr>
                  </w:pPr>
                  <w:r w:rsidRPr="005F0300">
                    <w:rPr>
                      <w:rFonts w:ascii="Times New Roman" w:eastAsia="Times New Roman" w:hAnsi="Times New Roman" w:cs="Times New Roman"/>
                      <w:b/>
                      <w:sz w:val="18"/>
                      <w:szCs w:val="20"/>
                      <w:lang w:eastAsia="ro-RO"/>
                    </w:rPr>
                    <w:t>An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114E3" w:rsidRPr="005F0300" w:rsidRDefault="007114E3" w:rsidP="0031113C">
                  <w:pPr>
                    <w:spacing w:after="0" w:line="240" w:lineRule="auto"/>
                    <w:jc w:val="center"/>
                    <w:rPr>
                      <w:rFonts w:ascii="Times New Roman" w:eastAsia="Times New Roman" w:hAnsi="Times New Roman" w:cs="Times New Roman"/>
                      <w:b/>
                      <w:sz w:val="18"/>
                      <w:szCs w:val="20"/>
                      <w:lang w:eastAsia="ro-RO"/>
                    </w:rPr>
                  </w:pPr>
                  <w:r w:rsidRPr="005F0300">
                    <w:rPr>
                      <w:rFonts w:ascii="Times New Roman" w:eastAsia="Times New Roman" w:hAnsi="Times New Roman" w:cs="Times New Roman"/>
                      <w:b/>
                      <w:sz w:val="18"/>
                      <w:szCs w:val="20"/>
                      <w:lang w:eastAsia="ro-RO"/>
                    </w:rPr>
                    <w:t>Total loturi, ha</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114E3" w:rsidRPr="005F0300" w:rsidRDefault="007114E3" w:rsidP="0031113C">
                  <w:pPr>
                    <w:spacing w:after="0" w:line="240" w:lineRule="auto"/>
                    <w:jc w:val="center"/>
                    <w:rPr>
                      <w:rFonts w:ascii="Times New Roman" w:eastAsia="Times New Roman" w:hAnsi="Times New Roman" w:cs="Times New Roman"/>
                      <w:b/>
                      <w:sz w:val="18"/>
                      <w:szCs w:val="20"/>
                      <w:lang w:eastAsia="ro-RO"/>
                    </w:rPr>
                  </w:pPr>
                  <w:r w:rsidRPr="005F0300">
                    <w:rPr>
                      <w:rFonts w:ascii="Times New Roman" w:eastAsia="Times New Roman" w:hAnsi="Times New Roman" w:cs="Times New Roman"/>
                      <w:b/>
                      <w:sz w:val="18"/>
                      <w:szCs w:val="20"/>
                      <w:lang w:eastAsia="ro-RO"/>
                    </w:rPr>
                    <w:t>Cereale gr. I, ha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114E3" w:rsidRPr="005F0300" w:rsidRDefault="002D41B9" w:rsidP="0031113C">
                  <w:pPr>
                    <w:spacing w:after="0" w:line="240" w:lineRule="auto"/>
                    <w:jc w:val="center"/>
                    <w:rPr>
                      <w:rFonts w:ascii="Times New Roman" w:eastAsia="Times New Roman" w:hAnsi="Times New Roman" w:cs="Times New Roman"/>
                      <w:b/>
                      <w:sz w:val="18"/>
                      <w:szCs w:val="20"/>
                      <w:lang w:eastAsia="ro-RO"/>
                    </w:rPr>
                  </w:pPr>
                  <w:r w:rsidRPr="005F0300">
                    <w:rPr>
                      <w:rFonts w:ascii="Times New Roman" w:eastAsia="Times New Roman" w:hAnsi="Times New Roman" w:cs="Times New Roman"/>
                      <w:b/>
                      <w:sz w:val="18"/>
                      <w:szCs w:val="20"/>
                      <w:lang w:eastAsia="ro-RO"/>
                    </w:rPr>
                    <w:t>Porumb,</w:t>
                  </w:r>
                </w:p>
                <w:p w:rsidR="007114E3" w:rsidRPr="005F0300" w:rsidRDefault="007114E3" w:rsidP="0031113C">
                  <w:pPr>
                    <w:spacing w:after="0" w:line="240" w:lineRule="auto"/>
                    <w:jc w:val="center"/>
                    <w:rPr>
                      <w:rFonts w:ascii="Times New Roman" w:eastAsia="Times New Roman" w:hAnsi="Times New Roman" w:cs="Times New Roman"/>
                      <w:b/>
                      <w:sz w:val="18"/>
                      <w:szCs w:val="20"/>
                      <w:lang w:eastAsia="ro-RO"/>
                    </w:rPr>
                  </w:pPr>
                  <w:r w:rsidRPr="005F0300">
                    <w:rPr>
                      <w:rFonts w:ascii="Times New Roman" w:eastAsia="Times New Roman" w:hAnsi="Times New Roman" w:cs="Times New Roman"/>
                      <w:b/>
                      <w:sz w:val="18"/>
                      <w:szCs w:val="20"/>
                      <w:lang w:eastAsia="ro-RO"/>
                    </w:rPr>
                    <w:t>ha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114E3" w:rsidRPr="005F0300" w:rsidRDefault="007114E3" w:rsidP="007114E3">
                  <w:pPr>
                    <w:spacing w:after="0" w:line="240" w:lineRule="auto"/>
                    <w:jc w:val="center"/>
                    <w:rPr>
                      <w:rFonts w:ascii="Times New Roman" w:eastAsia="Times New Roman" w:hAnsi="Times New Roman" w:cs="Times New Roman"/>
                      <w:b/>
                      <w:sz w:val="18"/>
                      <w:szCs w:val="20"/>
                      <w:lang w:eastAsia="ro-RO"/>
                    </w:rPr>
                  </w:pPr>
                  <w:r w:rsidRPr="005F0300">
                    <w:rPr>
                      <w:rFonts w:ascii="Times New Roman" w:eastAsia="Times New Roman" w:hAnsi="Times New Roman" w:cs="Times New Roman"/>
                      <w:b/>
                      <w:sz w:val="18"/>
                      <w:szCs w:val="20"/>
                      <w:lang w:eastAsia="ro-RO"/>
                    </w:rPr>
                    <w:t xml:space="preserve">Floarea soarelui, ha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114E3" w:rsidRPr="005F0300" w:rsidRDefault="007114E3" w:rsidP="0031113C">
                  <w:pPr>
                    <w:spacing w:after="0" w:line="240" w:lineRule="auto"/>
                    <w:jc w:val="center"/>
                    <w:rPr>
                      <w:rFonts w:ascii="Times New Roman" w:eastAsia="Times New Roman" w:hAnsi="Times New Roman" w:cs="Times New Roman"/>
                      <w:b/>
                      <w:sz w:val="18"/>
                      <w:szCs w:val="20"/>
                      <w:lang w:eastAsia="ro-RO"/>
                    </w:rPr>
                  </w:pPr>
                  <w:r w:rsidRPr="005F0300">
                    <w:rPr>
                      <w:rFonts w:ascii="Times New Roman" w:eastAsia="Times New Roman" w:hAnsi="Times New Roman" w:cs="Times New Roman"/>
                      <w:b/>
                      <w:sz w:val="18"/>
                      <w:szCs w:val="20"/>
                      <w:lang w:eastAsia="ro-RO"/>
                    </w:rPr>
                    <w:t>Leguminoase boabe, ha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114E3" w:rsidRPr="005F0300" w:rsidRDefault="007114E3" w:rsidP="0031113C">
                  <w:pPr>
                    <w:spacing w:after="0" w:line="240" w:lineRule="auto"/>
                    <w:jc w:val="center"/>
                    <w:rPr>
                      <w:rFonts w:ascii="Times New Roman" w:eastAsia="Times New Roman" w:hAnsi="Times New Roman" w:cs="Times New Roman"/>
                      <w:b/>
                      <w:sz w:val="18"/>
                      <w:szCs w:val="20"/>
                      <w:lang w:eastAsia="ro-RO"/>
                    </w:rPr>
                  </w:pPr>
                  <w:r w:rsidRPr="005F0300">
                    <w:rPr>
                      <w:rFonts w:ascii="Times New Roman" w:eastAsia="Times New Roman" w:hAnsi="Times New Roman" w:cs="Times New Roman"/>
                      <w:b/>
                      <w:sz w:val="18"/>
                      <w:szCs w:val="20"/>
                      <w:lang w:eastAsia="ro-RO"/>
                    </w:rPr>
                    <w:t>Plante furajere, ha</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114E3" w:rsidRPr="005F0300" w:rsidRDefault="007114E3" w:rsidP="007114E3">
                  <w:pPr>
                    <w:spacing w:after="0" w:line="240" w:lineRule="auto"/>
                    <w:ind w:left="-108" w:right="-108"/>
                    <w:jc w:val="center"/>
                    <w:rPr>
                      <w:rFonts w:ascii="Times New Roman" w:eastAsia="Times New Roman" w:hAnsi="Times New Roman" w:cs="Times New Roman"/>
                      <w:b/>
                      <w:sz w:val="18"/>
                      <w:szCs w:val="20"/>
                      <w:lang w:eastAsia="ro-RO"/>
                    </w:rPr>
                  </w:pPr>
                  <w:r w:rsidRPr="005F0300">
                    <w:rPr>
                      <w:rFonts w:ascii="Times New Roman" w:eastAsia="Times New Roman" w:hAnsi="Times New Roman" w:cs="Times New Roman"/>
                      <w:b/>
                      <w:sz w:val="18"/>
                      <w:szCs w:val="20"/>
                      <w:lang w:eastAsia="ro-RO"/>
                    </w:rPr>
                    <w:t>Pepiniere pomicol &amp; bacifer, ha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114E3" w:rsidRPr="005F0300" w:rsidRDefault="007114E3" w:rsidP="007114E3">
                  <w:pPr>
                    <w:spacing w:after="0" w:line="240" w:lineRule="auto"/>
                    <w:ind w:left="-108"/>
                    <w:jc w:val="center"/>
                    <w:rPr>
                      <w:rFonts w:ascii="Times New Roman" w:eastAsia="Times New Roman" w:hAnsi="Times New Roman" w:cs="Times New Roman"/>
                      <w:b/>
                      <w:sz w:val="18"/>
                      <w:szCs w:val="20"/>
                      <w:lang w:eastAsia="ro-RO"/>
                    </w:rPr>
                  </w:pPr>
                  <w:r w:rsidRPr="005F0300">
                    <w:rPr>
                      <w:rFonts w:ascii="Times New Roman" w:eastAsia="Times New Roman" w:hAnsi="Times New Roman" w:cs="Times New Roman"/>
                      <w:b/>
                      <w:sz w:val="18"/>
                      <w:szCs w:val="20"/>
                      <w:lang w:eastAsia="ro-RO"/>
                    </w:rPr>
                    <w:t>Pepiniere viticole, ha</w:t>
                  </w:r>
                </w:p>
              </w:tc>
            </w:tr>
            <w:tr w:rsidR="005F0300" w:rsidRPr="005F0300" w:rsidTr="002D41B9">
              <w:trPr>
                <w:trHeight w:val="70"/>
              </w:trPr>
              <w:tc>
                <w:tcPr>
                  <w:tcW w:w="733" w:type="dxa"/>
                  <w:tcBorders>
                    <w:top w:val="nil"/>
                    <w:left w:val="single" w:sz="4" w:space="0" w:color="auto"/>
                    <w:bottom w:val="single" w:sz="4" w:space="0" w:color="auto"/>
                    <w:right w:val="single" w:sz="4" w:space="0" w:color="auto"/>
                  </w:tcBorders>
                  <w:shd w:val="clear" w:color="auto" w:fill="auto"/>
                  <w:vAlign w:val="center"/>
                  <w:hideMark/>
                </w:tcPr>
                <w:p w:rsidR="007114E3" w:rsidRPr="005F0300" w:rsidRDefault="002D41B9" w:rsidP="002D41B9">
                  <w:pPr>
                    <w:spacing w:after="0" w:line="240" w:lineRule="auto"/>
                    <w:jc w:val="center"/>
                    <w:rPr>
                      <w:rFonts w:ascii="Times New Roman" w:eastAsia="Times New Roman" w:hAnsi="Times New Roman" w:cs="Times New Roman"/>
                      <w:b/>
                      <w:sz w:val="20"/>
                      <w:szCs w:val="20"/>
                      <w:lang w:eastAsia="ro-RO"/>
                    </w:rPr>
                  </w:pPr>
                  <w:r w:rsidRPr="005F0300">
                    <w:rPr>
                      <w:rFonts w:ascii="Times New Roman" w:eastAsia="Times New Roman" w:hAnsi="Times New Roman" w:cs="Times New Roman"/>
                      <w:b/>
                      <w:sz w:val="20"/>
                      <w:szCs w:val="20"/>
                      <w:lang w:eastAsia="ro-RO"/>
                    </w:rPr>
                    <w:t>2025</w:t>
                  </w:r>
                </w:p>
              </w:tc>
              <w:tc>
                <w:tcPr>
                  <w:tcW w:w="992" w:type="dxa"/>
                  <w:tcBorders>
                    <w:top w:val="nil"/>
                    <w:left w:val="nil"/>
                    <w:bottom w:val="single" w:sz="4" w:space="0" w:color="auto"/>
                    <w:right w:val="single" w:sz="4" w:space="0" w:color="auto"/>
                  </w:tcBorders>
                  <w:shd w:val="clear" w:color="auto" w:fill="auto"/>
                  <w:vAlign w:val="center"/>
                  <w:hideMark/>
                </w:tcPr>
                <w:p w:rsidR="007114E3" w:rsidRPr="005F0300" w:rsidRDefault="007114E3" w:rsidP="00FA6DEF">
                  <w:pPr>
                    <w:spacing w:after="0" w:line="240" w:lineRule="auto"/>
                    <w:jc w:val="center"/>
                    <w:rPr>
                      <w:rFonts w:ascii="Times New Roman" w:eastAsia="Times New Roman" w:hAnsi="Times New Roman" w:cs="Times New Roman"/>
                      <w:sz w:val="20"/>
                      <w:szCs w:val="20"/>
                      <w:lang w:eastAsia="ro-RO"/>
                    </w:rPr>
                  </w:pPr>
                  <w:r w:rsidRPr="005F0300">
                    <w:rPr>
                      <w:rFonts w:ascii="Times New Roman" w:eastAsia="Times New Roman" w:hAnsi="Times New Roman" w:cs="Times New Roman"/>
                      <w:sz w:val="20"/>
                      <w:szCs w:val="20"/>
                      <w:lang w:eastAsia="ro-RO"/>
                    </w:rPr>
                    <w:t>–</w:t>
                  </w:r>
                </w:p>
              </w:tc>
              <w:tc>
                <w:tcPr>
                  <w:tcW w:w="851" w:type="dxa"/>
                  <w:tcBorders>
                    <w:top w:val="nil"/>
                    <w:left w:val="nil"/>
                    <w:bottom w:val="single" w:sz="4" w:space="0" w:color="auto"/>
                    <w:right w:val="single" w:sz="4" w:space="0" w:color="auto"/>
                  </w:tcBorders>
                  <w:shd w:val="clear" w:color="auto" w:fill="auto"/>
                  <w:vAlign w:val="center"/>
                  <w:hideMark/>
                </w:tcPr>
                <w:p w:rsidR="007114E3" w:rsidRPr="005F0300" w:rsidRDefault="007114E3" w:rsidP="00FA6DEF">
                  <w:pPr>
                    <w:spacing w:after="0" w:line="240" w:lineRule="auto"/>
                    <w:jc w:val="center"/>
                    <w:rPr>
                      <w:rFonts w:ascii="Times New Roman" w:eastAsia="Times New Roman" w:hAnsi="Times New Roman" w:cs="Times New Roman"/>
                      <w:sz w:val="20"/>
                      <w:szCs w:val="20"/>
                      <w:lang w:eastAsia="ro-RO"/>
                    </w:rPr>
                  </w:pPr>
                  <w:r w:rsidRPr="005F0300">
                    <w:rPr>
                      <w:rFonts w:ascii="Times New Roman" w:eastAsia="Times New Roman" w:hAnsi="Times New Roman" w:cs="Times New Roman"/>
                      <w:sz w:val="20"/>
                      <w:szCs w:val="20"/>
                      <w:lang w:eastAsia="ro-RO"/>
                    </w:rPr>
                    <w:t>–</w:t>
                  </w:r>
                </w:p>
              </w:tc>
              <w:tc>
                <w:tcPr>
                  <w:tcW w:w="992" w:type="dxa"/>
                  <w:tcBorders>
                    <w:top w:val="nil"/>
                    <w:left w:val="nil"/>
                    <w:bottom w:val="single" w:sz="4" w:space="0" w:color="auto"/>
                    <w:right w:val="single" w:sz="4" w:space="0" w:color="auto"/>
                  </w:tcBorders>
                  <w:shd w:val="clear" w:color="auto" w:fill="auto"/>
                  <w:vAlign w:val="center"/>
                  <w:hideMark/>
                </w:tcPr>
                <w:p w:rsidR="007114E3" w:rsidRPr="005F0300" w:rsidRDefault="007114E3" w:rsidP="00FA6DEF">
                  <w:pPr>
                    <w:spacing w:after="0" w:line="240" w:lineRule="auto"/>
                    <w:jc w:val="center"/>
                    <w:rPr>
                      <w:rFonts w:ascii="Times New Roman" w:eastAsia="Times New Roman" w:hAnsi="Times New Roman" w:cs="Times New Roman"/>
                      <w:sz w:val="20"/>
                      <w:szCs w:val="20"/>
                      <w:lang w:eastAsia="ro-RO"/>
                    </w:rPr>
                  </w:pPr>
                  <w:r w:rsidRPr="005F0300">
                    <w:rPr>
                      <w:rFonts w:ascii="Times New Roman" w:eastAsia="Times New Roman" w:hAnsi="Times New Roman" w:cs="Times New Roman"/>
                      <w:sz w:val="20"/>
                      <w:szCs w:val="20"/>
                      <w:lang w:eastAsia="ro-RO"/>
                    </w:rPr>
                    <w:t>–</w:t>
                  </w:r>
                </w:p>
              </w:tc>
              <w:tc>
                <w:tcPr>
                  <w:tcW w:w="1134" w:type="dxa"/>
                  <w:tcBorders>
                    <w:top w:val="nil"/>
                    <w:left w:val="nil"/>
                    <w:bottom w:val="single" w:sz="4" w:space="0" w:color="auto"/>
                    <w:right w:val="single" w:sz="4" w:space="0" w:color="auto"/>
                  </w:tcBorders>
                  <w:shd w:val="clear" w:color="auto" w:fill="auto"/>
                  <w:vAlign w:val="center"/>
                  <w:hideMark/>
                </w:tcPr>
                <w:p w:rsidR="007114E3" w:rsidRPr="005F0300" w:rsidRDefault="007114E3" w:rsidP="00FA6DEF">
                  <w:pPr>
                    <w:spacing w:after="0" w:line="240" w:lineRule="auto"/>
                    <w:jc w:val="center"/>
                    <w:rPr>
                      <w:rFonts w:ascii="Times New Roman" w:eastAsia="Times New Roman" w:hAnsi="Times New Roman" w:cs="Times New Roman"/>
                      <w:sz w:val="20"/>
                      <w:szCs w:val="20"/>
                      <w:lang w:eastAsia="ro-RO"/>
                    </w:rPr>
                  </w:pPr>
                  <w:r w:rsidRPr="005F0300">
                    <w:rPr>
                      <w:rFonts w:ascii="Times New Roman" w:eastAsia="Times New Roman" w:hAnsi="Times New Roman" w:cs="Times New Roman"/>
                      <w:sz w:val="20"/>
                      <w:szCs w:val="20"/>
                      <w:lang w:eastAsia="ro-RO"/>
                    </w:rPr>
                    <w:t>–</w:t>
                  </w:r>
                </w:p>
              </w:tc>
              <w:tc>
                <w:tcPr>
                  <w:tcW w:w="1276" w:type="dxa"/>
                  <w:tcBorders>
                    <w:top w:val="nil"/>
                    <w:left w:val="nil"/>
                    <w:bottom w:val="single" w:sz="4" w:space="0" w:color="auto"/>
                    <w:right w:val="single" w:sz="4" w:space="0" w:color="auto"/>
                  </w:tcBorders>
                  <w:shd w:val="clear" w:color="auto" w:fill="auto"/>
                  <w:vAlign w:val="center"/>
                  <w:hideMark/>
                </w:tcPr>
                <w:p w:rsidR="007114E3" w:rsidRPr="005F0300" w:rsidRDefault="007114E3" w:rsidP="00FA6DEF">
                  <w:pPr>
                    <w:spacing w:after="0" w:line="240" w:lineRule="auto"/>
                    <w:jc w:val="center"/>
                    <w:rPr>
                      <w:rFonts w:ascii="Times New Roman" w:eastAsia="Times New Roman" w:hAnsi="Times New Roman" w:cs="Times New Roman"/>
                      <w:sz w:val="20"/>
                      <w:szCs w:val="20"/>
                      <w:lang w:eastAsia="ro-RO"/>
                    </w:rPr>
                  </w:pPr>
                  <w:r w:rsidRPr="005F0300">
                    <w:rPr>
                      <w:rFonts w:ascii="Times New Roman" w:eastAsia="Times New Roman" w:hAnsi="Times New Roman" w:cs="Times New Roman"/>
                      <w:sz w:val="20"/>
                      <w:szCs w:val="20"/>
                      <w:lang w:eastAsia="ro-RO"/>
                    </w:rPr>
                    <w:t>–</w:t>
                  </w:r>
                </w:p>
              </w:tc>
              <w:tc>
                <w:tcPr>
                  <w:tcW w:w="1134" w:type="dxa"/>
                  <w:tcBorders>
                    <w:top w:val="nil"/>
                    <w:left w:val="nil"/>
                    <w:bottom w:val="single" w:sz="4" w:space="0" w:color="auto"/>
                    <w:right w:val="single" w:sz="4" w:space="0" w:color="auto"/>
                  </w:tcBorders>
                  <w:shd w:val="clear" w:color="auto" w:fill="auto"/>
                  <w:vAlign w:val="center"/>
                  <w:hideMark/>
                </w:tcPr>
                <w:p w:rsidR="007114E3" w:rsidRPr="005F0300" w:rsidRDefault="007114E3" w:rsidP="00FA6DEF">
                  <w:pPr>
                    <w:spacing w:after="0" w:line="240" w:lineRule="auto"/>
                    <w:jc w:val="center"/>
                    <w:rPr>
                      <w:rFonts w:ascii="Times New Roman" w:eastAsia="Times New Roman" w:hAnsi="Times New Roman" w:cs="Times New Roman"/>
                      <w:sz w:val="20"/>
                      <w:szCs w:val="20"/>
                      <w:lang w:eastAsia="ro-RO"/>
                    </w:rPr>
                  </w:pPr>
                  <w:r w:rsidRPr="005F0300">
                    <w:rPr>
                      <w:rFonts w:ascii="Times New Roman" w:eastAsia="Times New Roman" w:hAnsi="Times New Roman" w:cs="Times New Roman"/>
                      <w:sz w:val="20"/>
                      <w:szCs w:val="20"/>
                      <w:lang w:eastAsia="ro-RO"/>
                    </w:rPr>
                    <w:t>–</w:t>
                  </w:r>
                </w:p>
              </w:tc>
              <w:tc>
                <w:tcPr>
                  <w:tcW w:w="1417" w:type="dxa"/>
                  <w:tcBorders>
                    <w:top w:val="nil"/>
                    <w:left w:val="nil"/>
                    <w:bottom w:val="single" w:sz="4" w:space="0" w:color="auto"/>
                    <w:right w:val="single" w:sz="4" w:space="0" w:color="auto"/>
                  </w:tcBorders>
                  <w:shd w:val="clear" w:color="auto" w:fill="auto"/>
                  <w:vAlign w:val="center"/>
                  <w:hideMark/>
                </w:tcPr>
                <w:p w:rsidR="007114E3" w:rsidRPr="005F0300" w:rsidRDefault="007114E3" w:rsidP="00FA6DEF">
                  <w:pPr>
                    <w:spacing w:after="0" w:line="240" w:lineRule="auto"/>
                    <w:jc w:val="center"/>
                    <w:rPr>
                      <w:rFonts w:ascii="Times New Roman" w:eastAsia="Times New Roman" w:hAnsi="Times New Roman" w:cs="Times New Roman"/>
                      <w:sz w:val="20"/>
                      <w:szCs w:val="20"/>
                      <w:lang w:eastAsia="ro-RO"/>
                    </w:rPr>
                  </w:pPr>
                  <w:r w:rsidRPr="005F0300">
                    <w:rPr>
                      <w:rFonts w:ascii="Times New Roman" w:eastAsia="Times New Roman" w:hAnsi="Times New Roman" w:cs="Times New Roman"/>
                      <w:sz w:val="20"/>
                      <w:szCs w:val="20"/>
                      <w:lang w:eastAsia="ro-RO"/>
                    </w:rPr>
                    <w:t>–</w:t>
                  </w:r>
                </w:p>
              </w:tc>
              <w:tc>
                <w:tcPr>
                  <w:tcW w:w="992" w:type="dxa"/>
                  <w:tcBorders>
                    <w:top w:val="nil"/>
                    <w:left w:val="nil"/>
                    <w:bottom w:val="single" w:sz="4" w:space="0" w:color="auto"/>
                    <w:right w:val="single" w:sz="4" w:space="0" w:color="auto"/>
                  </w:tcBorders>
                  <w:shd w:val="clear" w:color="auto" w:fill="auto"/>
                  <w:vAlign w:val="center"/>
                  <w:hideMark/>
                </w:tcPr>
                <w:p w:rsidR="007114E3" w:rsidRPr="005F0300" w:rsidRDefault="007114E3" w:rsidP="00FA6DEF">
                  <w:pPr>
                    <w:spacing w:after="0" w:line="240" w:lineRule="auto"/>
                    <w:jc w:val="center"/>
                    <w:rPr>
                      <w:rFonts w:ascii="Times New Roman" w:eastAsia="Times New Roman" w:hAnsi="Times New Roman" w:cs="Times New Roman"/>
                      <w:sz w:val="20"/>
                      <w:szCs w:val="20"/>
                      <w:lang w:eastAsia="ro-RO"/>
                    </w:rPr>
                  </w:pPr>
                  <w:r w:rsidRPr="005F0300">
                    <w:rPr>
                      <w:rFonts w:ascii="Times New Roman" w:eastAsia="Times New Roman" w:hAnsi="Times New Roman" w:cs="Times New Roman"/>
                      <w:sz w:val="20"/>
                      <w:szCs w:val="20"/>
                      <w:lang w:eastAsia="ro-RO"/>
                    </w:rPr>
                    <w:t>–</w:t>
                  </w:r>
                </w:p>
              </w:tc>
            </w:tr>
            <w:tr w:rsidR="005F0300" w:rsidRPr="005F0300" w:rsidTr="002D41B9">
              <w:trPr>
                <w:trHeight w:val="70"/>
              </w:trPr>
              <w:tc>
                <w:tcPr>
                  <w:tcW w:w="733" w:type="dxa"/>
                  <w:tcBorders>
                    <w:top w:val="nil"/>
                    <w:left w:val="single" w:sz="4" w:space="0" w:color="auto"/>
                    <w:bottom w:val="single" w:sz="4" w:space="0" w:color="auto"/>
                    <w:right w:val="single" w:sz="4" w:space="0" w:color="auto"/>
                  </w:tcBorders>
                  <w:shd w:val="clear" w:color="auto" w:fill="auto"/>
                  <w:vAlign w:val="center"/>
                  <w:hideMark/>
                </w:tcPr>
                <w:p w:rsidR="007114E3" w:rsidRPr="005F0300" w:rsidRDefault="007114E3" w:rsidP="002D41B9">
                  <w:pPr>
                    <w:spacing w:after="0" w:line="240" w:lineRule="auto"/>
                    <w:jc w:val="center"/>
                    <w:rPr>
                      <w:rFonts w:ascii="Times New Roman" w:eastAsia="Times New Roman" w:hAnsi="Times New Roman" w:cs="Times New Roman"/>
                      <w:b/>
                      <w:sz w:val="20"/>
                      <w:szCs w:val="20"/>
                      <w:lang w:eastAsia="ro-RO"/>
                    </w:rPr>
                  </w:pPr>
                  <w:r w:rsidRPr="005F0300">
                    <w:rPr>
                      <w:rFonts w:ascii="Times New Roman" w:eastAsia="Times New Roman" w:hAnsi="Times New Roman" w:cs="Times New Roman"/>
                      <w:b/>
                      <w:sz w:val="20"/>
                      <w:szCs w:val="20"/>
                      <w:lang w:eastAsia="ro-RO"/>
                    </w:rPr>
                    <w:t>2024</w:t>
                  </w:r>
                </w:p>
              </w:tc>
              <w:tc>
                <w:tcPr>
                  <w:tcW w:w="992" w:type="dxa"/>
                  <w:tcBorders>
                    <w:top w:val="nil"/>
                    <w:left w:val="nil"/>
                    <w:bottom w:val="single" w:sz="4" w:space="0" w:color="auto"/>
                    <w:right w:val="single" w:sz="4" w:space="0" w:color="auto"/>
                  </w:tcBorders>
                  <w:shd w:val="clear" w:color="auto" w:fill="auto"/>
                  <w:vAlign w:val="center"/>
                  <w:hideMark/>
                </w:tcPr>
                <w:p w:rsidR="007114E3" w:rsidRPr="005F0300" w:rsidRDefault="007114E3" w:rsidP="00FA6DEF">
                  <w:pPr>
                    <w:spacing w:after="0" w:line="240" w:lineRule="auto"/>
                    <w:jc w:val="center"/>
                    <w:rPr>
                      <w:rFonts w:ascii="Times New Roman" w:eastAsia="Times New Roman" w:hAnsi="Times New Roman" w:cs="Times New Roman"/>
                      <w:b/>
                      <w:bCs/>
                      <w:sz w:val="20"/>
                      <w:szCs w:val="20"/>
                      <w:lang w:eastAsia="ro-RO"/>
                    </w:rPr>
                  </w:pPr>
                  <w:r w:rsidRPr="005F0300">
                    <w:rPr>
                      <w:rFonts w:ascii="Times New Roman" w:eastAsia="Times New Roman" w:hAnsi="Times New Roman" w:cs="Times New Roman"/>
                      <w:b/>
                      <w:bCs/>
                      <w:sz w:val="20"/>
                      <w:szCs w:val="20"/>
                      <w:lang w:eastAsia="ro-RO"/>
                    </w:rPr>
                    <w:t>8 911</w:t>
                  </w:r>
                </w:p>
              </w:tc>
              <w:tc>
                <w:tcPr>
                  <w:tcW w:w="851" w:type="dxa"/>
                  <w:tcBorders>
                    <w:top w:val="nil"/>
                    <w:left w:val="nil"/>
                    <w:bottom w:val="single" w:sz="4" w:space="0" w:color="auto"/>
                    <w:right w:val="single" w:sz="4" w:space="0" w:color="auto"/>
                  </w:tcBorders>
                  <w:shd w:val="clear" w:color="auto" w:fill="auto"/>
                  <w:vAlign w:val="center"/>
                  <w:hideMark/>
                </w:tcPr>
                <w:p w:rsidR="007114E3" w:rsidRPr="005F0300" w:rsidRDefault="007114E3" w:rsidP="00FA6DEF">
                  <w:pPr>
                    <w:spacing w:after="0" w:line="240" w:lineRule="auto"/>
                    <w:jc w:val="center"/>
                    <w:rPr>
                      <w:rFonts w:ascii="Times New Roman" w:eastAsia="Times New Roman" w:hAnsi="Times New Roman" w:cs="Times New Roman"/>
                      <w:bCs/>
                      <w:sz w:val="20"/>
                      <w:szCs w:val="20"/>
                      <w:lang w:eastAsia="ro-RO"/>
                    </w:rPr>
                  </w:pPr>
                  <w:r w:rsidRPr="005F0300">
                    <w:rPr>
                      <w:rFonts w:ascii="Times New Roman" w:eastAsia="Times New Roman" w:hAnsi="Times New Roman" w:cs="Times New Roman"/>
                      <w:bCs/>
                      <w:sz w:val="20"/>
                      <w:szCs w:val="20"/>
                      <w:lang w:eastAsia="ro-RO"/>
                    </w:rPr>
                    <w:t>396</w:t>
                  </w:r>
                </w:p>
              </w:tc>
              <w:tc>
                <w:tcPr>
                  <w:tcW w:w="992" w:type="dxa"/>
                  <w:tcBorders>
                    <w:top w:val="nil"/>
                    <w:left w:val="nil"/>
                    <w:bottom w:val="single" w:sz="4" w:space="0" w:color="auto"/>
                    <w:right w:val="single" w:sz="4" w:space="0" w:color="auto"/>
                  </w:tcBorders>
                  <w:shd w:val="clear" w:color="auto" w:fill="auto"/>
                  <w:vAlign w:val="center"/>
                  <w:hideMark/>
                </w:tcPr>
                <w:p w:rsidR="007114E3" w:rsidRPr="005F0300" w:rsidRDefault="007114E3" w:rsidP="00FA6DEF">
                  <w:pPr>
                    <w:spacing w:after="0" w:line="240" w:lineRule="auto"/>
                    <w:jc w:val="center"/>
                    <w:rPr>
                      <w:rFonts w:ascii="Times New Roman" w:eastAsia="Times New Roman" w:hAnsi="Times New Roman" w:cs="Times New Roman"/>
                      <w:bCs/>
                      <w:sz w:val="20"/>
                      <w:szCs w:val="20"/>
                      <w:lang w:eastAsia="ro-RO"/>
                    </w:rPr>
                  </w:pPr>
                  <w:r w:rsidRPr="005F0300">
                    <w:rPr>
                      <w:rFonts w:ascii="Times New Roman" w:eastAsia="Times New Roman" w:hAnsi="Times New Roman" w:cs="Times New Roman"/>
                      <w:bCs/>
                      <w:sz w:val="20"/>
                      <w:szCs w:val="20"/>
                      <w:lang w:eastAsia="ro-RO"/>
                    </w:rPr>
                    <w:t>3 540</w:t>
                  </w:r>
                </w:p>
              </w:tc>
              <w:tc>
                <w:tcPr>
                  <w:tcW w:w="1134" w:type="dxa"/>
                  <w:tcBorders>
                    <w:top w:val="nil"/>
                    <w:left w:val="nil"/>
                    <w:bottom w:val="single" w:sz="4" w:space="0" w:color="auto"/>
                    <w:right w:val="single" w:sz="4" w:space="0" w:color="auto"/>
                  </w:tcBorders>
                  <w:shd w:val="clear" w:color="auto" w:fill="auto"/>
                  <w:vAlign w:val="center"/>
                  <w:hideMark/>
                </w:tcPr>
                <w:p w:rsidR="007114E3" w:rsidRPr="005F0300" w:rsidRDefault="007114E3" w:rsidP="00FA6DEF">
                  <w:pPr>
                    <w:spacing w:after="0" w:line="240" w:lineRule="auto"/>
                    <w:jc w:val="center"/>
                    <w:rPr>
                      <w:rFonts w:ascii="Times New Roman" w:eastAsia="Times New Roman" w:hAnsi="Times New Roman" w:cs="Times New Roman"/>
                      <w:bCs/>
                      <w:sz w:val="20"/>
                      <w:szCs w:val="20"/>
                      <w:lang w:eastAsia="ro-RO"/>
                    </w:rPr>
                  </w:pPr>
                  <w:r w:rsidRPr="005F0300">
                    <w:rPr>
                      <w:rFonts w:ascii="Times New Roman" w:eastAsia="Times New Roman" w:hAnsi="Times New Roman" w:cs="Times New Roman"/>
                      <w:bCs/>
                      <w:sz w:val="20"/>
                      <w:szCs w:val="20"/>
                      <w:lang w:eastAsia="ro-RO"/>
                    </w:rPr>
                    <w:t>1 120</w:t>
                  </w:r>
                </w:p>
              </w:tc>
              <w:tc>
                <w:tcPr>
                  <w:tcW w:w="1276" w:type="dxa"/>
                  <w:tcBorders>
                    <w:top w:val="nil"/>
                    <w:left w:val="nil"/>
                    <w:bottom w:val="single" w:sz="4" w:space="0" w:color="auto"/>
                    <w:right w:val="single" w:sz="4" w:space="0" w:color="auto"/>
                  </w:tcBorders>
                  <w:shd w:val="clear" w:color="auto" w:fill="auto"/>
                  <w:vAlign w:val="center"/>
                  <w:hideMark/>
                </w:tcPr>
                <w:p w:rsidR="007114E3" w:rsidRPr="005F0300" w:rsidRDefault="007114E3" w:rsidP="00FA6DEF">
                  <w:pPr>
                    <w:spacing w:after="0" w:line="240" w:lineRule="auto"/>
                    <w:jc w:val="center"/>
                    <w:rPr>
                      <w:rFonts w:ascii="Times New Roman" w:eastAsia="Times New Roman" w:hAnsi="Times New Roman" w:cs="Times New Roman"/>
                      <w:bCs/>
                      <w:sz w:val="20"/>
                      <w:szCs w:val="20"/>
                      <w:lang w:eastAsia="ro-RO"/>
                    </w:rPr>
                  </w:pPr>
                  <w:r w:rsidRPr="005F0300">
                    <w:rPr>
                      <w:rFonts w:ascii="Times New Roman" w:eastAsia="Times New Roman" w:hAnsi="Times New Roman" w:cs="Times New Roman"/>
                      <w:bCs/>
                      <w:sz w:val="20"/>
                      <w:szCs w:val="20"/>
                      <w:lang w:eastAsia="ro-RO"/>
                    </w:rPr>
                    <w:t>60</w:t>
                  </w:r>
                </w:p>
              </w:tc>
              <w:tc>
                <w:tcPr>
                  <w:tcW w:w="1134" w:type="dxa"/>
                  <w:tcBorders>
                    <w:top w:val="nil"/>
                    <w:left w:val="nil"/>
                    <w:bottom w:val="single" w:sz="4" w:space="0" w:color="auto"/>
                    <w:right w:val="single" w:sz="4" w:space="0" w:color="auto"/>
                  </w:tcBorders>
                  <w:shd w:val="clear" w:color="auto" w:fill="auto"/>
                  <w:vAlign w:val="center"/>
                  <w:hideMark/>
                </w:tcPr>
                <w:p w:rsidR="007114E3" w:rsidRPr="005F0300" w:rsidRDefault="00FA6DEF" w:rsidP="00FA6DEF">
                  <w:pPr>
                    <w:spacing w:after="0" w:line="240" w:lineRule="auto"/>
                    <w:jc w:val="center"/>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3</w:t>
                  </w:r>
                  <w:r w:rsidR="007114E3" w:rsidRPr="005F0300">
                    <w:rPr>
                      <w:rFonts w:ascii="Times New Roman" w:eastAsia="Times New Roman" w:hAnsi="Times New Roman" w:cs="Times New Roman"/>
                      <w:bCs/>
                      <w:sz w:val="20"/>
                      <w:szCs w:val="20"/>
                      <w:lang w:eastAsia="ro-RO"/>
                    </w:rPr>
                    <w:t>795</w:t>
                  </w:r>
                </w:p>
              </w:tc>
              <w:tc>
                <w:tcPr>
                  <w:tcW w:w="1417" w:type="dxa"/>
                  <w:tcBorders>
                    <w:top w:val="nil"/>
                    <w:left w:val="nil"/>
                    <w:bottom w:val="single" w:sz="4" w:space="0" w:color="auto"/>
                    <w:right w:val="single" w:sz="4" w:space="0" w:color="auto"/>
                  </w:tcBorders>
                  <w:shd w:val="clear" w:color="auto" w:fill="auto"/>
                  <w:vAlign w:val="center"/>
                  <w:hideMark/>
                </w:tcPr>
                <w:p w:rsidR="007114E3" w:rsidRPr="005F0300" w:rsidRDefault="007114E3" w:rsidP="00FA6DEF">
                  <w:pPr>
                    <w:spacing w:after="0" w:line="240" w:lineRule="auto"/>
                    <w:jc w:val="center"/>
                    <w:rPr>
                      <w:rFonts w:ascii="Times New Roman" w:eastAsia="Times New Roman" w:hAnsi="Times New Roman" w:cs="Times New Roman"/>
                      <w:bCs/>
                      <w:sz w:val="20"/>
                      <w:szCs w:val="20"/>
                      <w:lang w:eastAsia="ro-RO"/>
                    </w:rPr>
                  </w:pPr>
                  <w:r w:rsidRPr="005F0300">
                    <w:rPr>
                      <w:rFonts w:ascii="Times New Roman" w:eastAsia="Times New Roman" w:hAnsi="Times New Roman" w:cs="Times New Roman"/>
                      <w:bCs/>
                      <w:sz w:val="20"/>
                      <w:szCs w:val="20"/>
                      <w:lang w:eastAsia="ro-RO"/>
                    </w:rPr>
                    <w:t>158</w:t>
                  </w:r>
                </w:p>
              </w:tc>
              <w:tc>
                <w:tcPr>
                  <w:tcW w:w="992" w:type="dxa"/>
                  <w:tcBorders>
                    <w:top w:val="nil"/>
                    <w:left w:val="nil"/>
                    <w:bottom w:val="single" w:sz="4" w:space="0" w:color="auto"/>
                    <w:right w:val="single" w:sz="4" w:space="0" w:color="auto"/>
                  </w:tcBorders>
                  <w:shd w:val="clear" w:color="auto" w:fill="auto"/>
                  <w:vAlign w:val="center"/>
                  <w:hideMark/>
                </w:tcPr>
                <w:p w:rsidR="007114E3" w:rsidRPr="005F0300" w:rsidRDefault="007114E3" w:rsidP="00FA6DEF">
                  <w:pPr>
                    <w:spacing w:after="0" w:line="240" w:lineRule="auto"/>
                    <w:jc w:val="center"/>
                    <w:rPr>
                      <w:rFonts w:ascii="Times New Roman" w:eastAsia="Times New Roman" w:hAnsi="Times New Roman" w:cs="Times New Roman"/>
                      <w:bCs/>
                      <w:sz w:val="20"/>
                      <w:szCs w:val="20"/>
                      <w:lang w:eastAsia="ro-RO"/>
                    </w:rPr>
                  </w:pPr>
                  <w:r w:rsidRPr="005F0300">
                    <w:rPr>
                      <w:rFonts w:ascii="Times New Roman" w:eastAsia="Times New Roman" w:hAnsi="Times New Roman" w:cs="Times New Roman"/>
                      <w:bCs/>
                      <w:sz w:val="20"/>
                      <w:szCs w:val="20"/>
                      <w:lang w:eastAsia="ro-RO"/>
                    </w:rPr>
                    <w:t>25</w:t>
                  </w:r>
                </w:p>
              </w:tc>
            </w:tr>
            <w:tr w:rsidR="005F0300" w:rsidRPr="005F0300" w:rsidTr="002D41B9">
              <w:trPr>
                <w:trHeight w:val="70"/>
              </w:trPr>
              <w:tc>
                <w:tcPr>
                  <w:tcW w:w="733" w:type="dxa"/>
                  <w:tcBorders>
                    <w:top w:val="nil"/>
                    <w:left w:val="single" w:sz="4" w:space="0" w:color="auto"/>
                    <w:bottom w:val="single" w:sz="4" w:space="0" w:color="auto"/>
                    <w:right w:val="single" w:sz="4" w:space="0" w:color="auto"/>
                  </w:tcBorders>
                  <w:shd w:val="clear" w:color="auto" w:fill="auto"/>
                  <w:vAlign w:val="center"/>
                  <w:hideMark/>
                </w:tcPr>
                <w:p w:rsidR="007114E3" w:rsidRPr="005F0300" w:rsidRDefault="007114E3" w:rsidP="002D41B9">
                  <w:pPr>
                    <w:spacing w:after="0" w:line="240" w:lineRule="auto"/>
                    <w:jc w:val="center"/>
                    <w:rPr>
                      <w:rFonts w:ascii="Times New Roman" w:eastAsia="Times New Roman" w:hAnsi="Times New Roman" w:cs="Times New Roman"/>
                      <w:b/>
                      <w:sz w:val="20"/>
                      <w:szCs w:val="20"/>
                      <w:lang w:eastAsia="ro-RO"/>
                    </w:rPr>
                  </w:pPr>
                  <w:r w:rsidRPr="005F0300">
                    <w:rPr>
                      <w:rFonts w:ascii="Times New Roman" w:eastAsia="Times New Roman" w:hAnsi="Times New Roman" w:cs="Times New Roman"/>
                      <w:b/>
                      <w:sz w:val="20"/>
                      <w:szCs w:val="20"/>
                      <w:lang w:eastAsia="ro-RO"/>
                    </w:rPr>
                    <w:t>2023</w:t>
                  </w:r>
                </w:p>
              </w:tc>
              <w:tc>
                <w:tcPr>
                  <w:tcW w:w="992" w:type="dxa"/>
                  <w:tcBorders>
                    <w:top w:val="nil"/>
                    <w:left w:val="nil"/>
                    <w:bottom w:val="single" w:sz="4" w:space="0" w:color="auto"/>
                    <w:right w:val="single" w:sz="4" w:space="0" w:color="auto"/>
                  </w:tcBorders>
                  <w:shd w:val="clear" w:color="auto" w:fill="auto"/>
                  <w:vAlign w:val="center"/>
                  <w:hideMark/>
                </w:tcPr>
                <w:p w:rsidR="007114E3" w:rsidRPr="005F0300" w:rsidRDefault="007114E3" w:rsidP="00FA6DEF">
                  <w:pPr>
                    <w:spacing w:after="0" w:line="240" w:lineRule="auto"/>
                    <w:jc w:val="center"/>
                    <w:rPr>
                      <w:rFonts w:ascii="Times New Roman" w:eastAsia="Times New Roman" w:hAnsi="Times New Roman" w:cs="Times New Roman"/>
                      <w:b/>
                      <w:bCs/>
                      <w:sz w:val="20"/>
                      <w:szCs w:val="20"/>
                      <w:lang w:eastAsia="ro-RO"/>
                    </w:rPr>
                  </w:pPr>
                  <w:r w:rsidRPr="005F0300">
                    <w:rPr>
                      <w:rFonts w:ascii="Times New Roman" w:eastAsia="Times New Roman" w:hAnsi="Times New Roman" w:cs="Times New Roman"/>
                      <w:b/>
                      <w:bCs/>
                      <w:sz w:val="20"/>
                      <w:szCs w:val="20"/>
                      <w:lang w:eastAsia="ro-RO"/>
                    </w:rPr>
                    <w:t>12 750</w:t>
                  </w:r>
                </w:p>
              </w:tc>
              <w:tc>
                <w:tcPr>
                  <w:tcW w:w="851" w:type="dxa"/>
                  <w:tcBorders>
                    <w:top w:val="nil"/>
                    <w:left w:val="nil"/>
                    <w:bottom w:val="single" w:sz="4" w:space="0" w:color="auto"/>
                    <w:right w:val="single" w:sz="4" w:space="0" w:color="auto"/>
                  </w:tcBorders>
                  <w:shd w:val="clear" w:color="auto" w:fill="auto"/>
                  <w:vAlign w:val="center"/>
                  <w:hideMark/>
                </w:tcPr>
                <w:p w:rsidR="007114E3" w:rsidRPr="005F0300" w:rsidRDefault="007114E3" w:rsidP="00FA6DEF">
                  <w:pPr>
                    <w:spacing w:after="0" w:line="240" w:lineRule="auto"/>
                    <w:jc w:val="center"/>
                    <w:rPr>
                      <w:rFonts w:ascii="Times New Roman" w:eastAsia="Times New Roman" w:hAnsi="Times New Roman" w:cs="Times New Roman"/>
                      <w:sz w:val="20"/>
                      <w:szCs w:val="20"/>
                      <w:lang w:eastAsia="ro-RO"/>
                    </w:rPr>
                  </w:pPr>
                  <w:r w:rsidRPr="005F0300">
                    <w:rPr>
                      <w:rFonts w:ascii="Times New Roman" w:eastAsia="Times New Roman" w:hAnsi="Times New Roman" w:cs="Times New Roman"/>
                      <w:sz w:val="20"/>
                      <w:szCs w:val="20"/>
                      <w:lang w:eastAsia="ro-RO"/>
                    </w:rPr>
                    <w:t>–</w:t>
                  </w:r>
                </w:p>
              </w:tc>
              <w:tc>
                <w:tcPr>
                  <w:tcW w:w="992" w:type="dxa"/>
                  <w:tcBorders>
                    <w:top w:val="nil"/>
                    <w:left w:val="nil"/>
                    <w:bottom w:val="single" w:sz="4" w:space="0" w:color="auto"/>
                    <w:right w:val="single" w:sz="4" w:space="0" w:color="auto"/>
                  </w:tcBorders>
                  <w:shd w:val="clear" w:color="auto" w:fill="auto"/>
                  <w:vAlign w:val="center"/>
                  <w:hideMark/>
                </w:tcPr>
                <w:p w:rsidR="007114E3" w:rsidRPr="005F0300" w:rsidRDefault="007114E3" w:rsidP="00FA6DEF">
                  <w:pPr>
                    <w:spacing w:after="0" w:line="240" w:lineRule="auto"/>
                    <w:jc w:val="center"/>
                    <w:rPr>
                      <w:rFonts w:ascii="Times New Roman" w:eastAsia="Times New Roman" w:hAnsi="Times New Roman" w:cs="Times New Roman"/>
                      <w:sz w:val="20"/>
                      <w:szCs w:val="20"/>
                      <w:lang w:eastAsia="ro-RO"/>
                    </w:rPr>
                  </w:pPr>
                  <w:r w:rsidRPr="005F0300">
                    <w:rPr>
                      <w:rFonts w:ascii="Times New Roman" w:eastAsia="Times New Roman" w:hAnsi="Times New Roman" w:cs="Times New Roman"/>
                      <w:sz w:val="20"/>
                      <w:szCs w:val="20"/>
                      <w:lang w:eastAsia="ro-RO"/>
                    </w:rPr>
                    <w:t>–</w:t>
                  </w:r>
                </w:p>
              </w:tc>
              <w:tc>
                <w:tcPr>
                  <w:tcW w:w="1134" w:type="dxa"/>
                  <w:tcBorders>
                    <w:top w:val="nil"/>
                    <w:left w:val="nil"/>
                    <w:bottom w:val="single" w:sz="4" w:space="0" w:color="auto"/>
                    <w:right w:val="single" w:sz="4" w:space="0" w:color="auto"/>
                  </w:tcBorders>
                  <w:shd w:val="clear" w:color="auto" w:fill="auto"/>
                  <w:vAlign w:val="center"/>
                  <w:hideMark/>
                </w:tcPr>
                <w:p w:rsidR="007114E3" w:rsidRPr="005F0300" w:rsidRDefault="007114E3" w:rsidP="00FA6DEF">
                  <w:pPr>
                    <w:spacing w:after="0" w:line="240" w:lineRule="auto"/>
                    <w:jc w:val="center"/>
                    <w:rPr>
                      <w:rFonts w:ascii="Times New Roman" w:eastAsia="Times New Roman" w:hAnsi="Times New Roman" w:cs="Times New Roman"/>
                      <w:sz w:val="20"/>
                      <w:szCs w:val="20"/>
                      <w:lang w:eastAsia="ro-RO"/>
                    </w:rPr>
                  </w:pPr>
                  <w:r w:rsidRPr="005F0300">
                    <w:rPr>
                      <w:rFonts w:ascii="Times New Roman" w:eastAsia="Times New Roman" w:hAnsi="Times New Roman" w:cs="Times New Roman"/>
                      <w:sz w:val="20"/>
                      <w:szCs w:val="20"/>
                      <w:lang w:eastAsia="ro-RO"/>
                    </w:rPr>
                    <w:t>–</w:t>
                  </w:r>
                </w:p>
              </w:tc>
              <w:tc>
                <w:tcPr>
                  <w:tcW w:w="1276" w:type="dxa"/>
                  <w:tcBorders>
                    <w:top w:val="nil"/>
                    <w:left w:val="nil"/>
                    <w:bottom w:val="single" w:sz="4" w:space="0" w:color="auto"/>
                    <w:right w:val="single" w:sz="4" w:space="0" w:color="auto"/>
                  </w:tcBorders>
                  <w:shd w:val="clear" w:color="auto" w:fill="auto"/>
                  <w:vAlign w:val="center"/>
                  <w:hideMark/>
                </w:tcPr>
                <w:p w:rsidR="007114E3" w:rsidRPr="005F0300" w:rsidRDefault="007114E3" w:rsidP="00FA6DEF">
                  <w:pPr>
                    <w:spacing w:after="0" w:line="240" w:lineRule="auto"/>
                    <w:jc w:val="center"/>
                    <w:rPr>
                      <w:rFonts w:ascii="Times New Roman" w:eastAsia="Times New Roman" w:hAnsi="Times New Roman" w:cs="Times New Roman"/>
                      <w:sz w:val="20"/>
                      <w:szCs w:val="20"/>
                      <w:lang w:eastAsia="ro-RO"/>
                    </w:rPr>
                  </w:pPr>
                  <w:r w:rsidRPr="005F0300">
                    <w:rPr>
                      <w:rFonts w:ascii="Times New Roman" w:eastAsia="Times New Roman" w:hAnsi="Times New Roman" w:cs="Times New Roman"/>
                      <w:sz w:val="20"/>
                      <w:szCs w:val="20"/>
                      <w:lang w:eastAsia="ro-RO"/>
                    </w:rPr>
                    <w:t>–</w:t>
                  </w:r>
                </w:p>
              </w:tc>
              <w:tc>
                <w:tcPr>
                  <w:tcW w:w="1134" w:type="dxa"/>
                  <w:tcBorders>
                    <w:top w:val="nil"/>
                    <w:left w:val="nil"/>
                    <w:bottom w:val="single" w:sz="4" w:space="0" w:color="auto"/>
                    <w:right w:val="single" w:sz="4" w:space="0" w:color="auto"/>
                  </w:tcBorders>
                  <w:shd w:val="clear" w:color="auto" w:fill="auto"/>
                  <w:vAlign w:val="center"/>
                  <w:hideMark/>
                </w:tcPr>
                <w:p w:rsidR="007114E3" w:rsidRPr="005F0300" w:rsidRDefault="007114E3" w:rsidP="00FA6DEF">
                  <w:pPr>
                    <w:spacing w:after="0" w:line="240" w:lineRule="auto"/>
                    <w:jc w:val="center"/>
                    <w:rPr>
                      <w:rFonts w:ascii="Times New Roman" w:eastAsia="Times New Roman" w:hAnsi="Times New Roman" w:cs="Times New Roman"/>
                      <w:sz w:val="20"/>
                      <w:szCs w:val="20"/>
                      <w:lang w:eastAsia="ro-RO"/>
                    </w:rPr>
                  </w:pPr>
                  <w:r w:rsidRPr="005F0300">
                    <w:rPr>
                      <w:rFonts w:ascii="Times New Roman" w:eastAsia="Times New Roman" w:hAnsi="Times New Roman" w:cs="Times New Roman"/>
                      <w:sz w:val="20"/>
                      <w:szCs w:val="20"/>
                      <w:lang w:eastAsia="ro-RO"/>
                    </w:rPr>
                    <w:t>–</w:t>
                  </w:r>
                </w:p>
              </w:tc>
              <w:tc>
                <w:tcPr>
                  <w:tcW w:w="1417" w:type="dxa"/>
                  <w:tcBorders>
                    <w:top w:val="nil"/>
                    <w:left w:val="nil"/>
                    <w:bottom w:val="single" w:sz="4" w:space="0" w:color="auto"/>
                    <w:right w:val="single" w:sz="4" w:space="0" w:color="auto"/>
                  </w:tcBorders>
                  <w:shd w:val="clear" w:color="auto" w:fill="auto"/>
                  <w:vAlign w:val="center"/>
                  <w:hideMark/>
                </w:tcPr>
                <w:p w:rsidR="007114E3" w:rsidRPr="005F0300" w:rsidRDefault="007114E3" w:rsidP="00FA6DEF">
                  <w:pPr>
                    <w:spacing w:after="0" w:line="240" w:lineRule="auto"/>
                    <w:jc w:val="center"/>
                    <w:rPr>
                      <w:rFonts w:ascii="Times New Roman" w:eastAsia="Times New Roman" w:hAnsi="Times New Roman" w:cs="Times New Roman"/>
                      <w:bCs/>
                      <w:sz w:val="20"/>
                      <w:szCs w:val="20"/>
                      <w:lang w:eastAsia="ro-RO"/>
                    </w:rPr>
                  </w:pPr>
                  <w:r w:rsidRPr="005F0300">
                    <w:rPr>
                      <w:rFonts w:ascii="Times New Roman" w:eastAsia="Times New Roman" w:hAnsi="Times New Roman" w:cs="Times New Roman"/>
                      <w:bCs/>
                      <w:sz w:val="20"/>
                      <w:szCs w:val="20"/>
                      <w:lang w:eastAsia="ro-RO"/>
                    </w:rPr>
                    <w:t>222</w:t>
                  </w:r>
                </w:p>
              </w:tc>
              <w:tc>
                <w:tcPr>
                  <w:tcW w:w="992" w:type="dxa"/>
                  <w:tcBorders>
                    <w:top w:val="nil"/>
                    <w:left w:val="nil"/>
                    <w:bottom w:val="single" w:sz="4" w:space="0" w:color="auto"/>
                    <w:right w:val="single" w:sz="4" w:space="0" w:color="auto"/>
                  </w:tcBorders>
                  <w:shd w:val="clear" w:color="auto" w:fill="auto"/>
                  <w:vAlign w:val="center"/>
                  <w:hideMark/>
                </w:tcPr>
                <w:p w:rsidR="007114E3" w:rsidRPr="005F0300" w:rsidRDefault="007114E3" w:rsidP="00FA6DEF">
                  <w:pPr>
                    <w:spacing w:after="0" w:line="240" w:lineRule="auto"/>
                    <w:jc w:val="center"/>
                    <w:rPr>
                      <w:rFonts w:ascii="Times New Roman" w:eastAsia="Times New Roman" w:hAnsi="Times New Roman" w:cs="Times New Roman"/>
                      <w:sz w:val="20"/>
                      <w:szCs w:val="20"/>
                      <w:lang w:eastAsia="ro-RO"/>
                    </w:rPr>
                  </w:pPr>
                  <w:r w:rsidRPr="005F0300">
                    <w:rPr>
                      <w:rFonts w:ascii="Times New Roman" w:eastAsia="Times New Roman" w:hAnsi="Times New Roman" w:cs="Times New Roman"/>
                      <w:sz w:val="20"/>
                      <w:szCs w:val="20"/>
                      <w:lang w:eastAsia="ro-RO"/>
                    </w:rPr>
                    <w:t>–</w:t>
                  </w:r>
                </w:p>
              </w:tc>
            </w:tr>
          </w:tbl>
          <w:p w:rsidR="0031113C" w:rsidRPr="005F0300" w:rsidRDefault="004A0008" w:rsidP="00C76C39">
            <w:pPr>
              <w:ind w:firstLine="720"/>
              <w:jc w:val="both"/>
              <w:rPr>
                <w:rFonts w:ascii="Times New Roman" w:hAnsi="Times New Roman" w:cs="Times New Roman"/>
                <w:sz w:val="28"/>
                <w:szCs w:val="28"/>
              </w:rPr>
            </w:pPr>
            <w:r w:rsidRPr="005F0300">
              <w:rPr>
                <w:rFonts w:ascii="Times New Roman" w:hAnsi="Times New Roman" w:cs="Times New Roman"/>
                <w:sz w:val="28"/>
                <w:szCs w:val="28"/>
              </w:rPr>
              <w:t xml:space="preserve">Problemele și deficiențele care impun intervenția prin promovarea acestui proiect de Hotărâre de Guvern sunt multiple și interconectate, având un impact semnificativ asupra sectorului agricol și al semințelor din Republica Moldova. </w:t>
            </w:r>
          </w:p>
          <w:p w:rsidR="00141135" w:rsidRPr="005F0300" w:rsidRDefault="00141135" w:rsidP="00141135">
            <w:pPr>
              <w:ind w:firstLine="720"/>
              <w:jc w:val="both"/>
              <w:rPr>
                <w:rFonts w:ascii="Times New Roman" w:hAnsi="Times New Roman" w:cs="Times New Roman"/>
                <w:sz w:val="28"/>
                <w:szCs w:val="28"/>
              </w:rPr>
            </w:pPr>
            <w:r w:rsidRPr="005F0300">
              <w:rPr>
                <w:rFonts w:ascii="Times New Roman" w:hAnsi="Times New Roman" w:cs="Times New Roman"/>
                <w:sz w:val="28"/>
                <w:szCs w:val="28"/>
              </w:rPr>
              <w:t>Pentru a susține intervenția propusă prin proiectul Hotărârii de Guvern, este esențială o analiză a problemelor sistemice care afectează sectorul semințelor din Republica Moldova. Deși cadrul legal general, prin Legea nr. 68/2013, prevede posibilitatea introducerii pe piață a semințelor înregistrate în cataloagele oficiale ale Uniunii Europene, în practică persistă obstacole semnificative legate de accesul la inovație, lipsa unui cadru de aplicare coerent și necorelarea cu normele europene privind comercializarea temporară a soiurilor în curs de înregistrare. Aceste deficiențe creează un context restrictiv pentru fermieri, operatori economici și autorități, limitând competitivitatea agriculturii moldovenești și capacitatea acesteia de a răspunde prompt cerințelor pieței și provocărilor climatice. În cele ce urmează sunt prezentate cele mai stringente probleme care impun intervenția guvernamentală, și anume:</w:t>
            </w:r>
          </w:p>
          <w:p w:rsidR="00141135" w:rsidRPr="005F0300" w:rsidRDefault="00141135" w:rsidP="00141135">
            <w:pPr>
              <w:pStyle w:val="Listparagraf"/>
              <w:numPr>
                <w:ilvl w:val="0"/>
                <w:numId w:val="13"/>
              </w:numPr>
              <w:tabs>
                <w:tab w:val="left" w:pos="880"/>
              </w:tabs>
              <w:ind w:left="29" w:firstLine="691"/>
              <w:jc w:val="both"/>
              <w:rPr>
                <w:rFonts w:ascii="Times New Roman" w:hAnsi="Times New Roman" w:cs="Times New Roman"/>
                <w:sz w:val="28"/>
                <w:szCs w:val="28"/>
              </w:rPr>
            </w:pPr>
            <w:r w:rsidRPr="005F0300">
              <w:rPr>
                <w:rFonts w:ascii="Times New Roman" w:hAnsi="Times New Roman" w:cs="Times New Roman"/>
                <w:sz w:val="28"/>
                <w:szCs w:val="28"/>
              </w:rPr>
              <w:t>Clarit</w:t>
            </w:r>
            <w:r w:rsidR="00C6006D" w:rsidRPr="005F0300">
              <w:rPr>
                <w:rFonts w:ascii="Times New Roman" w:hAnsi="Times New Roman" w:cs="Times New Roman"/>
                <w:sz w:val="28"/>
                <w:szCs w:val="28"/>
              </w:rPr>
              <w:t>ate în cadrul legal existent – L</w:t>
            </w:r>
            <w:r w:rsidRPr="005F0300">
              <w:rPr>
                <w:rFonts w:ascii="Times New Roman" w:hAnsi="Times New Roman" w:cs="Times New Roman"/>
                <w:sz w:val="28"/>
                <w:szCs w:val="28"/>
              </w:rPr>
              <w:t xml:space="preserve">egea 68 nu interzice comercializarea soiurilor neînregistrate local dacă sunt recunoscute în UE. Aceasta asigură o punte </w:t>
            </w:r>
            <w:r w:rsidRPr="005F0300">
              <w:rPr>
                <w:rFonts w:ascii="Times New Roman" w:hAnsi="Times New Roman" w:cs="Times New Roman"/>
                <w:sz w:val="28"/>
                <w:szCs w:val="28"/>
              </w:rPr>
              <w:lastRenderedPageBreak/>
              <w:t>eficientă între condițiile naționale și cele europene, dar nu este clar definit procedural</w:t>
            </w:r>
            <w:r w:rsidR="00981962" w:rsidRPr="005F0300">
              <w:rPr>
                <w:rFonts w:ascii="Times New Roman" w:hAnsi="Times New Roman" w:cs="Times New Roman"/>
                <w:sz w:val="28"/>
                <w:szCs w:val="28"/>
              </w:rPr>
              <w:t xml:space="preserve"> și</w:t>
            </w:r>
            <w:r w:rsidRPr="005F0300">
              <w:rPr>
                <w:rFonts w:ascii="Times New Roman" w:hAnsi="Times New Roman" w:cs="Times New Roman"/>
                <w:sz w:val="28"/>
                <w:szCs w:val="28"/>
              </w:rPr>
              <w:t xml:space="preserve"> care trebuie să fie acțiunile agenților</w:t>
            </w:r>
            <w:r w:rsidR="00981962" w:rsidRPr="005F0300">
              <w:rPr>
                <w:rFonts w:ascii="Times New Roman" w:hAnsi="Times New Roman" w:cs="Times New Roman"/>
                <w:sz w:val="28"/>
                <w:szCs w:val="28"/>
              </w:rPr>
              <w:t xml:space="preserve"> economici ce</w:t>
            </w:r>
            <w:r w:rsidRPr="005F0300">
              <w:rPr>
                <w:rFonts w:ascii="Times New Roman" w:hAnsi="Times New Roman" w:cs="Times New Roman"/>
                <w:sz w:val="28"/>
                <w:szCs w:val="28"/>
              </w:rPr>
              <w:t xml:space="preserve"> au depus cerere de înregistrare și care adesea este de lungă durată;</w:t>
            </w:r>
          </w:p>
          <w:p w:rsidR="00141135" w:rsidRPr="005F0300" w:rsidRDefault="00141135" w:rsidP="00141135">
            <w:pPr>
              <w:pStyle w:val="Listparagraf"/>
              <w:numPr>
                <w:ilvl w:val="0"/>
                <w:numId w:val="13"/>
              </w:numPr>
              <w:tabs>
                <w:tab w:val="left" w:pos="880"/>
              </w:tabs>
              <w:ind w:left="29" w:firstLine="691"/>
              <w:jc w:val="both"/>
              <w:rPr>
                <w:rFonts w:ascii="Times New Roman" w:hAnsi="Times New Roman" w:cs="Times New Roman"/>
                <w:sz w:val="28"/>
                <w:szCs w:val="28"/>
              </w:rPr>
            </w:pPr>
            <w:r w:rsidRPr="005F0300">
              <w:rPr>
                <w:rFonts w:ascii="Times New Roman" w:hAnsi="Times New Roman" w:cs="Times New Roman"/>
                <w:sz w:val="28"/>
                <w:szCs w:val="28"/>
              </w:rPr>
              <w:t>Cadrul de aplicare real – problema nu este interdicția în sine, ci lipsa unui cadru secundar reglementat (HG/ordin) care să detalieze procedura, condițiile tehnice, mecanismul de control și etichetare a acestor semințe conform reglementărilor naționale și/sau internaționale;</w:t>
            </w:r>
          </w:p>
          <w:p w:rsidR="00141135" w:rsidRPr="005F0300" w:rsidRDefault="00141135" w:rsidP="00141135">
            <w:pPr>
              <w:pStyle w:val="Listparagraf"/>
              <w:numPr>
                <w:ilvl w:val="0"/>
                <w:numId w:val="13"/>
              </w:numPr>
              <w:tabs>
                <w:tab w:val="left" w:pos="880"/>
              </w:tabs>
              <w:ind w:left="29" w:firstLine="691"/>
              <w:jc w:val="both"/>
              <w:rPr>
                <w:rFonts w:ascii="Times New Roman" w:hAnsi="Times New Roman" w:cs="Times New Roman"/>
                <w:sz w:val="28"/>
                <w:szCs w:val="28"/>
              </w:rPr>
            </w:pPr>
            <w:r w:rsidRPr="005F0300">
              <w:rPr>
                <w:rFonts w:ascii="Times New Roman" w:hAnsi="Times New Roman" w:cs="Times New Roman"/>
                <w:sz w:val="28"/>
                <w:szCs w:val="28"/>
              </w:rPr>
              <w:t>Lipsa de transparență și predictibilitate -  în absența unor prevederi expres la nivel de H</w:t>
            </w:r>
            <w:r w:rsidR="00C26E10" w:rsidRPr="005F0300">
              <w:rPr>
                <w:rFonts w:ascii="Times New Roman" w:hAnsi="Times New Roman" w:cs="Times New Roman"/>
                <w:sz w:val="28"/>
                <w:szCs w:val="28"/>
              </w:rPr>
              <w:t xml:space="preserve">otărâre de </w:t>
            </w:r>
            <w:r w:rsidRPr="005F0300">
              <w:rPr>
                <w:rFonts w:ascii="Times New Roman" w:hAnsi="Times New Roman" w:cs="Times New Roman"/>
                <w:sz w:val="28"/>
                <w:szCs w:val="28"/>
              </w:rPr>
              <w:t>G</w:t>
            </w:r>
            <w:r w:rsidR="00C26E10" w:rsidRPr="005F0300">
              <w:rPr>
                <w:rFonts w:ascii="Times New Roman" w:hAnsi="Times New Roman" w:cs="Times New Roman"/>
                <w:sz w:val="28"/>
                <w:szCs w:val="28"/>
              </w:rPr>
              <w:t>uvern</w:t>
            </w:r>
            <w:r w:rsidRPr="005F0300">
              <w:rPr>
                <w:rFonts w:ascii="Times New Roman" w:hAnsi="Times New Roman" w:cs="Times New Roman"/>
                <w:sz w:val="28"/>
                <w:szCs w:val="28"/>
              </w:rPr>
              <w:t>, autoritățile nu pot opera un sistem clar și previ</w:t>
            </w:r>
            <w:r w:rsidR="00981962" w:rsidRPr="005F0300">
              <w:rPr>
                <w:rFonts w:ascii="Times New Roman" w:hAnsi="Times New Roman" w:cs="Times New Roman"/>
                <w:sz w:val="28"/>
                <w:szCs w:val="28"/>
              </w:rPr>
              <w:t>zibil pentru importul, monitorizare și comerț a acestor semințe, ceea ce creează incertitudine juridică și riscuri administrative;</w:t>
            </w:r>
          </w:p>
          <w:p w:rsidR="00981962" w:rsidRPr="005F0300" w:rsidRDefault="00981962" w:rsidP="00141135">
            <w:pPr>
              <w:pStyle w:val="Listparagraf"/>
              <w:numPr>
                <w:ilvl w:val="0"/>
                <w:numId w:val="13"/>
              </w:numPr>
              <w:tabs>
                <w:tab w:val="left" w:pos="880"/>
              </w:tabs>
              <w:ind w:left="29" w:firstLine="691"/>
              <w:jc w:val="both"/>
              <w:rPr>
                <w:rFonts w:ascii="Times New Roman" w:hAnsi="Times New Roman" w:cs="Times New Roman"/>
                <w:sz w:val="28"/>
                <w:szCs w:val="28"/>
              </w:rPr>
            </w:pPr>
            <w:r w:rsidRPr="005F0300">
              <w:rPr>
                <w:rFonts w:ascii="Times New Roman" w:hAnsi="Times New Roman" w:cs="Times New Roman"/>
                <w:sz w:val="28"/>
                <w:szCs w:val="28"/>
              </w:rPr>
              <w:t>Neconcordanțe procedurale – în practică adesea survin contradicții în modul de aplicare prevăzut de lege și lipsa reglementării privind verificarea loturilor, inspecții, trasabilitate și certificare, care în ansamblu sunt esențiale pentru punerea lor în aplicare.</w:t>
            </w:r>
          </w:p>
          <w:p w:rsidR="00C6006D" w:rsidRPr="005F0300" w:rsidRDefault="00870030" w:rsidP="00C6006D">
            <w:pPr>
              <w:ind w:firstLine="709"/>
              <w:jc w:val="both"/>
              <w:rPr>
                <w:rFonts w:ascii="Times New Roman" w:hAnsi="Times New Roman" w:cs="Times New Roman"/>
                <w:sz w:val="28"/>
                <w:szCs w:val="28"/>
              </w:rPr>
            </w:pPr>
            <w:r w:rsidRPr="005F0300">
              <w:rPr>
                <w:rFonts w:ascii="Times New Roman" w:hAnsi="Times New Roman" w:cs="Times New Roman"/>
                <w:sz w:val="28"/>
                <w:szCs w:val="28"/>
              </w:rPr>
              <w:t xml:space="preserve">În procesul tehnologic de cultivare a </w:t>
            </w:r>
            <w:r w:rsidR="00C6006D" w:rsidRPr="005F0300">
              <w:rPr>
                <w:rFonts w:ascii="Times New Roman" w:hAnsi="Times New Roman" w:cs="Times New Roman"/>
                <w:sz w:val="28"/>
                <w:szCs w:val="28"/>
              </w:rPr>
              <w:t xml:space="preserve">semințelor destinate pentru producerea semințelor </w:t>
            </w:r>
            <w:r w:rsidRPr="005F0300">
              <w:rPr>
                <w:rFonts w:ascii="Times New Roman" w:hAnsi="Times New Roman" w:cs="Times New Roman"/>
                <w:sz w:val="28"/>
                <w:szCs w:val="28"/>
              </w:rPr>
              <w:t xml:space="preserve"> sunt urmărite principii similare ca și la alte culturi de câmp, cum ar fi culturile prășitoare. Investiții suplimentare </w:t>
            </w:r>
            <w:r w:rsidR="00C6006D" w:rsidRPr="005F0300">
              <w:rPr>
                <w:rFonts w:ascii="Times New Roman" w:hAnsi="Times New Roman" w:cs="Times New Roman"/>
                <w:sz w:val="28"/>
                <w:szCs w:val="28"/>
              </w:rPr>
              <w:t>nu se solicită.</w:t>
            </w:r>
          </w:p>
          <w:p w:rsidR="00456241" w:rsidRPr="005F0300" w:rsidRDefault="00456241" w:rsidP="00C6006D">
            <w:pPr>
              <w:ind w:firstLine="709"/>
              <w:jc w:val="both"/>
              <w:rPr>
                <w:rFonts w:ascii="Times New Roman" w:hAnsi="Times New Roman" w:cs="Times New Roman"/>
                <w:sz w:val="28"/>
                <w:szCs w:val="28"/>
              </w:rPr>
            </w:pPr>
            <w:r w:rsidRPr="005F0300">
              <w:rPr>
                <w:rFonts w:ascii="Times New Roman" w:hAnsi="Times New Roman" w:cs="Times New Roman"/>
                <w:sz w:val="28"/>
                <w:szCs w:val="28"/>
              </w:rPr>
              <w:t>Totuși fermierii care cultivă cereale pentru producerea semințelor și/sau material semincer legumicol în Republica Moldova se confruntă cu o serie de probleme tehnice, economice și instituționale, multe dintre ele fiind reflectate și indirect susținute de necesitatea adoptării Hotărârii Guvernului menționată. Iată o sinteză a principalelor dificultăți:</w:t>
            </w:r>
          </w:p>
          <w:p w:rsidR="00456241" w:rsidRPr="005F0300" w:rsidRDefault="00456241" w:rsidP="00456241">
            <w:pPr>
              <w:pStyle w:val="Listparagraf"/>
              <w:numPr>
                <w:ilvl w:val="0"/>
                <w:numId w:val="15"/>
              </w:numPr>
              <w:jc w:val="both"/>
              <w:rPr>
                <w:rFonts w:ascii="Times New Roman" w:hAnsi="Times New Roman" w:cs="Times New Roman"/>
                <w:sz w:val="28"/>
                <w:szCs w:val="28"/>
              </w:rPr>
            </w:pPr>
            <w:r w:rsidRPr="005F0300">
              <w:rPr>
                <w:rFonts w:ascii="Times New Roman" w:hAnsi="Times New Roman" w:cs="Times New Roman"/>
                <w:sz w:val="28"/>
                <w:szCs w:val="28"/>
              </w:rPr>
              <w:t>Acces limitat la material genetic nou (soiuri performante);</w:t>
            </w:r>
          </w:p>
          <w:p w:rsidR="00456241" w:rsidRPr="005F0300" w:rsidRDefault="00456241" w:rsidP="00456241">
            <w:pPr>
              <w:pStyle w:val="Listparagraf"/>
              <w:numPr>
                <w:ilvl w:val="0"/>
                <w:numId w:val="15"/>
              </w:numPr>
              <w:jc w:val="both"/>
              <w:rPr>
                <w:rFonts w:ascii="Times New Roman" w:hAnsi="Times New Roman" w:cs="Times New Roman"/>
                <w:sz w:val="28"/>
                <w:szCs w:val="28"/>
              </w:rPr>
            </w:pPr>
            <w:r w:rsidRPr="005F0300">
              <w:rPr>
                <w:rFonts w:ascii="Times New Roman" w:hAnsi="Times New Roman" w:cs="Times New Roman"/>
                <w:sz w:val="28"/>
                <w:szCs w:val="28"/>
              </w:rPr>
              <w:t>Costuri mari de certificare și testare;</w:t>
            </w:r>
          </w:p>
          <w:p w:rsidR="00456241" w:rsidRPr="005F0300" w:rsidRDefault="00456241" w:rsidP="00456241">
            <w:pPr>
              <w:pStyle w:val="Listparagraf"/>
              <w:numPr>
                <w:ilvl w:val="0"/>
                <w:numId w:val="15"/>
              </w:numPr>
              <w:jc w:val="both"/>
              <w:rPr>
                <w:rFonts w:ascii="Times New Roman" w:hAnsi="Times New Roman" w:cs="Times New Roman"/>
                <w:sz w:val="28"/>
                <w:szCs w:val="28"/>
              </w:rPr>
            </w:pPr>
            <w:r w:rsidRPr="005F0300">
              <w:rPr>
                <w:rFonts w:ascii="Times New Roman" w:hAnsi="Times New Roman" w:cs="Times New Roman"/>
                <w:sz w:val="28"/>
                <w:szCs w:val="28"/>
              </w:rPr>
              <w:t>Lipsa infrastructurii și resurselor pentru selecția conservativă;</w:t>
            </w:r>
          </w:p>
          <w:p w:rsidR="00456241" w:rsidRPr="005F0300" w:rsidRDefault="00456241" w:rsidP="00456241">
            <w:pPr>
              <w:pStyle w:val="Listparagraf"/>
              <w:numPr>
                <w:ilvl w:val="0"/>
                <w:numId w:val="15"/>
              </w:numPr>
              <w:jc w:val="both"/>
              <w:rPr>
                <w:rFonts w:ascii="Times New Roman" w:hAnsi="Times New Roman" w:cs="Times New Roman"/>
                <w:sz w:val="28"/>
                <w:szCs w:val="28"/>
              </w:rPr>
            </w:pPr>
            <w:r w:rsidRPr="005F0300">
              <w:rPr>
                <w:rFonts w:ascii="Times New Roman" w:hAnsi="Times New Roman" w:cs="Times New Roman"/>
                <w:sz w:val="28"/>
                <w:szCs w:val="28"/>
              </w:rPr>
              <w:t>Concurența neloială și lipsa trasabilității semințelor necertificate;</w:t>
            </w:r>
          </w:p>
          <w:p w:rsidR="00456241" w:rsidRPr="005F0300" w:rsidRDefault="00456241" w:rsidP="00456241">
            <w:pPr>
              <w:pStyle w:val="Listparagraf"/>
              <w:numPr>
                <w:ilvl w:val="0"/>
                <w:numId w:val="15"/>
              </w:numPr>
              <w:jc w:val="both"/>
              <w:rPr>
                <w:rFonts w:ascii="Times New Roman" w:hAnsi="Times New Roman" w:cs="Times New Roman"/>
                <w:sz w:val="28"/>
                <w:szCs w:val="28"/>
              </w:rPr>
            </w:pPr>
            <w:r w:rsidRPr="005F0300">
              <w:rPr>
                <w:rFonts w:ascii="Times New Roman" w:hAnsi="Times New Roman" w:cs="Times New Roman"/>
                <w:sz w:val="28"/>
                <w:szCs w:val="28"/>
              </w:rPr>
              <w:t>Volatilitate climatică și pierderi din cauza factorilor naturali;</w:t>
            </w:r>
          </w:p>
          <w:p w:rsidR="00870030" w:rsidRPr="005F0300" w:rsidRDefault="00456241" w:rsidP="00970E2E">
            <w:pPr>
              <w:ind w:firstLine="720"/>
              <w:jc w:val="both"/>
              <w:rPr>
                <w:rFonts w:ascii="Times New Roman" w:hAnsi="Times New Roman" w:cs="Times New Roman"/>
                <w:sz w:val="28"/>
                <w:szCs w:val="28"/>
              </w:rPr>
            </w:pPr>
            <w:r w:rsidRPr="005F0300">
              <w:rPr>
                <w:rFonts w:ascii="Times New Roman" w:hAnsi="Times New Roman" w:cs="Times New Roman"/>
                <w:sz w:val="28"/>
                <w:szCs w:val="28"/>
              </w:rPr>
              <w:t>Aceste probleme justifică necesitatea unui cadru normativ clar, cum este cel propus în proiectul analizat, pentru a susține producția locală de semințe, a proteja fermierii și a stimula sectorul semincer ca ramură strategică a agriculturii Republicii Moldova.</w:t>
            </w:r>
          </w:p>
          <w:p w:rsidR="00637654" w:rsidRPr="005F0300" w:rsidRDefault="00637654" w:rsidP="00970E2E">
            <w:pPr>
              <w:ind w:firstLine="720"/>
              <w:jc w:val="both"/>
              <w:rPr>
                <w:rFonts w:ascii="Times New Roman" w:hAnsi="Times New Roman" w:cs="Times New Roman"/>
                <w:sz w:val="28"/>
                <w:szCs w:val="28"/>
              </w:rPr>
            </w:pPr>
            <w:r w:rsidRPr="005F0300">
              <w:rPr>
                <w:rFonts w:ascii="Times New Roman" w:hAnsi="Times New Roman" w:cs="Times New Roman"/>
                <w:sz w:val="28"/>
                <w:szCs w:val="28"/>
              </w:rPr>
              <w:t xml:space="preserve"> Conform informațiilor prezentate de către Agenția Națională pentru Siguranța Alimentelor pe parcursul anilor 2022 2-25 de către Direcția control semincer au fost eliberate notificări în baza art. 1(2) pentru importul semințelor care nu sunt înregistrate în Catalogul soiurilor de plante al Republicii Moldova, Catalogul comun al soiurilor de plante agricole al Uniunii Europene (The Common </w:t>
            </w:r>
            <w:proofErr w:type="spellStart"/>
            <w:r w:rsidRPr="005F0300">
              <w:rPr>
                <w:rFonts w:ascii="Times New Roman" w:hAnsi="Times New Roman" w:cs="Times New Roman"/>
                <w:sz w:val="28"/>
                <w:szCs w:val="28"/>
              </w:rPr>
              <w:t>Catalogue</w:t>
            </w:r>
            <w:proofErr w:type="spellEnd"/>
            <w:r w:rsidRPr="005F0300">
              <w:rPr>
                <w:rFonts w:ascii="Times New Roman" w:hAnsi="Times New Roman" w:cs="Times New Roman"/>
                <w:sz w:val="28"/>
                <w:szCs w:val="28"/>
              </w:rPr>
              <w:t xml:space="preserve"> of </w:t>
            </w:r>
            <w:proofErr w:type="spellStart"/>
            <w:r w:rsidRPr="005F0300">
              <w:rPr>
                <w:rFonts w:ascii="Times New Roman" w:hAnsi="Times New Roman" w:cs="Times New Roman"/>
                <w:sz w:val="28"/>
                <w:szCs w:val="28"/>
              </w:rPr>
              <w:t>Varieties</w:t>
            </w:r>
            <w:proofErr w:type="spellEnd"/>
            <w:r w:rsidRPr="005F0300">
              <w:rPr>
                <w:rFonts w:ascii="Times New Roman" w:hAnsi="Times New Roman" w:cs="Times New Roman"/>
                <w:sz w:val="28"/>
                <w:szCs w:val="28"/>
              </w:rPr>
              <w:t xml:space="preserve"> of </w:t>
            </w:r>
            <w:proofErr w:type="spellStart"/>
            <w:r w:rsidRPr="005F0300">
              <w:rPr>
                <w:rFonts w:ascii="Times New Roman" w:hAnsi="Times New Roman" w:cs="Times New Roman"/>
                <w:sz w:val="28"/>
                <w:szCs w:val="28"/>
              </w:rPr>
              <w:t>Agricultural</w:t>
            </w:r>
            <w:proofErr w:type="spellEnd"/>
            <w:r w:rsidRPr="005F0300">
              <w:rPr>
                <w:rFonts w:ascii="Times New Roman" w:hAnsi="Times New Roman" w:cs="Times New Roman"/>
                <w:sz w:val="28"/>
                <w:szCs w:val="28"/>
              </w:rPr>
              <w:t xml:space="preserve"> </w:t>
            </w:r>
            <w:proofErr w:type="spellStart"/>
            <w:r w:rsidRPr="005F0300">
              <w:rPr>
                <w:rFonts w:ascii="Times New Roman" w:hAnsi="Times New Roman" w:cs="Times New Roman"/>
                <w:sz w:val="28"/>
                <w:szCs w:val="28"/>
              </w:rPr>
              <w:t>Plant</w:t>
            </w:r>
            <w:proofErr w:type="spellEnd"/>
            <w:r w:rsidRPr="005F0300">
              <w:rPr>
                <w:rFonts w:ascii="Times New Roman" w:hAnsi="Times New Roman" w:cs="Times New Roman"/>
                <w:sz w:val="28"/>
                <w:szCs w:val="28"/>
              </w:rPr>
              <w:t xml:space="preserve"> </w:t>
            </w:r>
            <w:proofErr w:type="spellStart"/>
            <w:r w:rsidRPr="005F0300">
              <w:rPr>
                <w:rFonts w:ascii="Times New Roman" w:hAnsi="Times New Roman" w:cs="Times New Roman"/>
                <w:sz w:val="28"/>
                <w:szCs w:val="28"/>
              </w:rPr>
              <w:t>Species</w:t>
            </w:r>
            <w:proofErr w:type="spellEnd"/>
            <w:r w:rsidRPr="005F0300">
              <w:rPr>
                <w:rFonts w:ascii="Times New Roman" w:hAnsi="Times New Roman" w:cs="Times New Roman"/>
                <w:sz w:val="28"/>
                <w:szCs w:val="28"/>
              </w:rPr>
              <w:t xml:space="preserve">), Catalogul comun al soiurilor de specii de legume al Uniunii Europene (The Common </w:t>
            </w:r>
            <w:proofErr w:type="spellStart"/>
            <w:r w:rsidRPr="005F0300">
              <w:rPr>
                <w:rFonts w:ascii="Times New Roman" w:hAnsi="Times New Roman" w:cs="Times New Roman"/>
                <w:sz w:val="28"/>
                <w:szCs w:val="28"/>
              </w:rPr>
              <w:t>Catalogue</w:t>
            </w:r>
            <w:proofErr w:type="spellEnd"/>
            <w:r w:rsidRPr="005F0300">
              <w:rPr>
                <w:rFonts w:ascii="Times New Roman" w:hAnsi="Times New Roman" w:cs="Times New Roman"/>
                <w:sz w:val="28"/>
                <w:szCs w:val="28"/>
              </w:rPr>
              <w:t xml:space="preserve"> of </w:t>
            </w:r>
            <w:proofErr w:type="spellStart"/>
            <w:r w:rsidRPr="005F0300">
              <w:rPr>
                <w:rFonts w:ascii="Times New Roman" w:hAnsi="Times New Roman" w:cs="Times New Roman"/>
                <w:sz w:val="28"/>
                <w:szCs w:val="28"/>
              </w:rPr>
              <w:t>Varieties</w:t>
            </w:r>
            <w:proofErr w:type="spellEnd"/>
            <w:r w:rsidRPr="005F0300">
              <w:rPr>
                <w:rFonts w:ascii="Times New Roman" w:hAnsi="Times New Roman" w:cs="Times New Roman"/>
                <w:sz w:val="28"/>
                <w:szCs w:val="28"/>
              </w:rPr>
              <w:t xml:space="preserve"> of </w:t>
            </w:r>
            <w:proofErr w:type="spellStart"/>
            <w:r w:rsidRPr="005F0300">
              <w:rPr>
                <w:rFonts w:ascii="Times New Roman" w:hAnsi="Times New Roman" w:cs="Times New Roman"/>
                <w:sz w:val="28"/>
                <w:szCs w:val="28"/>
              </w:rPr>
              <w:t>Vegetable</w:t>
            </w:r>
            <w:proofErr w:type="spellEnd"/>
            <w:r w:rsidRPr="005F0300">
              <w:rPr>
                <w:rFonts w:ascii="Times New Roman" w:hAnsi="Times New Roman" w:cs="Times New Roman"/>
                <w:sz w:val="28"/>
                <w:szCs w:val="28"/>
              </w:rPr>
              <w:t xml:space="preserve"> </w:t>
            </w:r>
            <w:proofErr w:type="spellStart"/>
            <w:r w:rsidRPr="005F0300">
              <w:rPr>
                <w:rFonts w:ascii="Times New Roman" w:hAnsi="Times New Roman" w:cs="Times New Roman"/>
                <w:sz w:val="28"/>
                <w:szCs w:val="28"/>
              </w:rPr>
              <w:t>Species</w:t>
            </w:r>
            <w:proofErr w:type="spellEnd"/>
            <w:r w:rsidRPr="005F0300">
              <w:rPr>
                <w:rFonts w:ascii="Times New Roman" w:hAnsi="Times New Roman" w:cs="Times New Roman"/>
                <w:sz w:val="28"/>
                <w:szCs w:val="28"/>
              </w:rPr>
              <w:t xml:space="preserve">), </w:t>
            </w:r>
            <w:proofErr w:type="spellStart"/>
            <w:r w:rsidRPr="005F0300">
              <w:rPr>
                <w:rFonts w:ascii="Times New Roman" w:hAnsi="Times New Roman" w:cs="Times New Roman"/>
                <w:sz w:val="28"/>
                <w:szCs w:val="28"/>
              </w:rPr>
              <w:t>Catalagul</w:t>
            </w:r>
            <w:proofErr w:type="spellEnd"/>
            <w:r w:rsidRPr="005F0300">
              <w:rPr>
                <w:rFonts w:ascii="Times New Roman" w:hAnsi="Times New Roman" w:cs="Times New Roman"/>
                <w:sz w:val="28"/>
                <w:szCs w:val="28"/>
              </w:rPr>
              <w:t xml:space="preserve"> comun al soiurilor de viță-de-vie al Uniunii europene (The Common </w:t>
            </w:r>
            <w:proofErr w:type="spellStart"/>
            <w:r w:rsidRPr="005F0300">
              <w:rPr>
                <w:rFonts w:ascii="Times New Roman" w:hAnsi="Times New Roman" w:cs="Times New Roman"/>
                <w:sz w:val="28"/>
                <w:szCs w:val="28"/>
              </w:rPr>
              <w:t>Catalogue</w:t>
            </w:r>
            <w:proofErr w:type="spellEnd"/>
            <w:r w:rsidRPr="005F0300">
              <w:rPr>
                <w:rFonts w:ascii="Times New Roman" w:hAnsi="Times New Roman" w:cs="Times New Roman"/>
                <w:sz w:val="28"/>
                <w:szCs w:val="28"/>
              </w:rPr>
              <w:t xml:space="preserve"> of </w:t>
            </w:r>
            <w:proofErr w:type="spellStart"/>
            <w:r w:rsidRPr="005F0300">
              <w:rPr>
                <w:rFonts w:ascii="Times New Roman" w:hAnsi="Times New Roman" w:cs="Times New Roman"/>
                <w:sz w:val="28"/>
                <w:szCs w:val="28"/>
              </w:rPr>
              <w:t>Varieties</w:t>
            </w:r>
            <w:proofErr w:type="spellEnd"/>
            <w:r w:rsidRPr="005F0300">
              <w:rPr>
                <w:rFonts w:ascii="Times New Roman" w:hAnsi="Times New Roman" w:cs="Times New Roman"/>
                <w:sz w:val="28"/>
                <w:szCs w:val="28"/>
              </w:rPr>
              <w:t xml:space="preserve"> of Vine) și/sau în Sistemul informațional al materialului de înmulțire și plantare fructifer FRUMATIS (</w:t>
            </w:r>
            <w:proofErr w:type="spellStart"/>
            <w:r w:rsidRPr="005F0300">
              <w:rPr>
                <w:rFonts w:ascii="Times New Roman" w:hAnsi="Times New Roman" w:cs="Times New Roman"/>
                <w:sz w:val="28"/>
                <w:szCs w:val="28"/>
              </w:rPr>
              <w:t>Fruit</w:t>
            </w:r>
            <w:proofErr w:type="spellEnd"/>
            <w:r w:rsidRPr="005F0300">
              <w:rPr>
                <w:rFonts w:ascii="Times New Roman" w:hAnsi="Times New Roman" w:cs="Times New Roman"/>
                <w:sz w:val="28"/>
                <w:szCs w:val="28"/>
              </w:rPr>
              <w:t xml:space="preserve"> Reproductive Material Information </w:t>
            </w:r>
            <w:proofErr w:type="spellStart"/>
            <w:r w:rsidRPr="005F0300">
              <w:rPr>
                <w:rFonts w:ascii="Times New Roman" w:hAnsi="Times New Roman" w:cs="Times New Roman"/>
                <w:sz w:val="28"/>
                <w:szCs w:val="28"/>
              </w:rPr>
              <w:t>System</w:t>
            </w:r>
            <w:proofErr w:type="spellEnd"/>
            <w:r w:rsidR="008E772C" w:rsidRPr="005F0300">
              <w:rPr>
                <w:rFonts w:ascii="Times New Roman" w:hAnsi="Times New Roman" w:cs="Times New Roman"/>
                <w:sz w:val="28"/>
                <w:szCs w:val="28"/>
              </w:rPr>
              <w:t>) după cum urmează:</w:t>
            </w:r>
          </w:p>
          <w:p w:rsidR="008E772C" w:rsidRPr="005F0300" w:rsidRDefault="008E772C" w:rsidP="008E772C">
            <w:pPr>
              <w:pStyle w:val="Listparagraf"/>
              <w:numPr>
                <w:ilvl w:val="0"/>
                <w:numId w:val="13"/>
              </w:numPr>
              <w:jc w:val="both"/>
              <w:rPr>
                <w:rFonts w:ascii="Times New Roman" w:hAnsi="Times New Roman" w:cs="Times New Roman"/>
                <w:sz w:val="28"/>
                <w:szCs w:val="28"/>
              </w:rPr>
            </w:pPr>
            <w:r w:rsidRPr="005F0300">
              <w:rPr>
                <w:rFonts w:ascii="Times New Roman" w:hAnsi="Times New Roman" w:cs="Times New Roman"/>
                <w:sz w:val="28"/>
                <w:szCs w:val="28"/>
              </w:rPr>
              <w:lastRenderedPageBreak/>
              <w:t>Culturi legumicole 44 notificări;</w:t>
            </w:r>
          </w:p>
          <w:p w:rsidR="008E772C" w:rsidRPr="005F0300" w:rsidRDefault="008E772C" w:rsidP="008E772C">
            <w:pPr>
              <w:pStyle w:val="Listparagraf"/>
              <w:numPr>
                <w:ilvl w:val="0"/>
                <w:numId w:val="13"/>
              </w:numPr>
              <w:jc w:val="both"/>
              <w:rPr>
                <w:rFonts w:ascii="Times New Roman" w:hAnsi="Times New Roman" w:cs="Times New Roman"/>
                <w:sz w:val="28"/>
                <w:szCs w:val="28"/>
              </w:rPr>
            </w:pPr>
            <w:r w:rsidRPr="005F0300">
              <w:rPr>
                <w:rFonts w:ascii="Times New Roman" w:hAnsi="Times New Roman" w:cs="Times New Roman"/>
                <w:sz w:val="28"/>
                <w:szCs w:val="28"/>
              </w:rPr>
              <w:t>Culturi cerealiere 14 notificări;</w:t>
            </w:r>
          </w:p>
          <w:p w:rsidR="008E772C" w:rsidRPr="005F0300" w:rsidRDefault="008E772C" w:rsidP="008E772C">
            <w:pPr>
              <w:pStyle w:val="Listparagraf"/>
              <w:numPr>
                <w:ilvl w:val="0"/>
                <w:numId w:val="13"/>
              </w:numPr>
              <w:jc w:val="both"/>
              <w:rPr>
                <w:rFonts w:ascii="Times New Roman" w:hAnsi="Times New Roman" w:cs="Times New Roman"/>
                <w:sz w:val="28"/>
                <w:szCs w:val="28"/>
              </w:rPr>
            </w:pPr>
            <w:r w:rsidRPr="005F0300">
              <w:rPr>
                <w:rFonts w:ascii="Times New Roman" w:hAnsi="Times New Roman" w:cs="Times New Roman"/>
                <w:sz w:val="28"/>
                <w:szCs w:val="28"/>
              </w:rPr>
              <w:t>Culturi multianuale 10 notificări;</w:t>
            </w:r>
          </w:p>
          <w:p w:rsidR="008E772C" w:rsidRPr="005F0300" w:rsidRDefault="008E772C" w:rsidP="008E772C">
            <w:pPr>
              <w:pStyle w:val="Listparagraf"/>
              <w:numPr>
                <w:ilvl w:val="0"/>
                <w:numId w:val="13"/>
              </w:numPr>
              <w:jc w:val="both"/>
              <w:rPr>
                <w:rFonts w:ascii="Times New Roman" w:hAnsi="Times New Roman" w:cs="Times New Roman"/>
                <w:sz w:val="28"/>
                <w:szCs w:val="28"/>
              </w:rPr>
            </w:pPr>
            <w:r w:rsidRPr="005F0300">
              <w:rPr>
                <w:rFonts w:ascii="Times New Roman" w:hAnsi="Times New Roman" w:cs="Times New Roman"/>
                <w:sz w:val="28"/>
                <w:szCs w:val="28"/>
              </w:rPr>
              <w:t>Porumb, sorg, floarea soarelui 12 notificări.</w:t>
            </w:r>
          </w:p>
          <w:p w:rsidR="00953CE7" w:rsidRPr="005F0300" w:rsidRDefault="008E772C" w:rsidP="00953CE7">
            <w:pPr>
              <w:ind w:firstLine="709"/>
              <w:jc w:val="both"/>
              <w:rPr>
                <w:rFonts w:ascii="Times New Roman" w:hAnsi="Times New Roman" w:cs="Times New Roman"/>
                <w:sz w:val="28"/>
                <w:szCs w:val="28"/>
              </w:rPr>
            </w:pPr>
            <w:r w:rsidRPr="005F0300">
              <w:rPr>
                <w:rFonts w:ascii="Times New Roman" w:hAnsi="Times New Roman" w:cs="Times New Roman"/>
                <w:sz w:val="28"/>
                <w:szCs w:val="28"/>
              </w:rPr>
              <w:t>Notificarea la importul semințelor care nu se regăsesc în cataloagele sus menționate este un instrument esențial în cadrul controlului circulației acestui material semincer pe teritoriul Republicii Moldova, din aceste considerente a fost necesar de efectuat modificările în ceea ce privește suprafețele loturilor demonstrative la culturile legumicole organizate cu material semincer importat prin notificare deoarece textul legii în vi</w:t>
            </w:r>
            <w:r w:rsidR="00100FDB">
              <w:rPr>
                <w:rFonts w:ascii="Times New Roman" w:hAnsi="Times New Roman" w:cs="Times New Roman"/>
                <w:sz w:val="28"/>
                <w:szCs w:val="28"/>
              </w:rPr>
              <w:t xml:space="preserve">goare până la </w:t>
            </w:r>
            <w:r w:rsidR="00100FDB" w:rsidRPr="00100FDB">
              <w:rPr>
                <w:rFonts w:ascii="Times New Roman" w:hAnsi="Times New Roman" w:cs="Times New Roman"/>
                <w:sz w:val="28"/>
                <w:szCs w:val="28"/>
                <w:highlight w:val="green"/>
              </w:rPr>
              <w:t>data de 03.02.2026</w:t>
            </w:r>
            <w:r w:rsidRPr="005F0300">
              <w:rPr>
                <w:rFonts w:ascii="Times New Roman" w:hAnsi="Times New Roman" w:cs="Times New Roman"/>
                <w:sz w:val="28"/>
                <w:szCs w:val="28"/>
              </w:rPr>
              <w:t xml:space="preserve"> era menționată suprafața de 3 loturi a câte 1 ha ceea ce în practică sa dovedit o suprafață nejustificat de mare pentru legume.</w:t>
            </w:r>
          </w:p>
          <w:p w:rsidR="00A13F3F" w:rsidRPr="005F0300" w:rsidRDefault="00953CE7" w:rsidP="00A13F3F">
            <w:pPr>
              <w:ind w:firstLine="709"/>
              <w:jc w:val="both"/>
              <w:rPr>
                <w:rFonts w:ascii="Times New Roman" w:hAnsi="Times New Roman" w:cs="Times New Roman"/>
                <w:i/>
                <w:sz w:val="28"/>
                <w:szCs w:val="28"/>
              </w:rPr>
            </w:pPr>
            <w:r w:rsidRPr="005F0300">
              <w:rPr>
                <w:rFonts w:ascii="Times New Roman" w:hAnsi="Times New Roman" w:cs="Times New Roman"/>
                <w:sz w:val="28"/>
                <w:szCs w:val="28"/>
              </w:rPr>
              <w:t>Greutatea maximă a loturilor nu trebuie să depășească pr</w:t>
            </w:r>
            <w:r w:rsidR="00A13F3F" w:rsidRPr="005F0300">
              <w:rPr>
                <w:rFonts w:ascii="Times New Roman" w:hAnsi="Times New Roman" w:cs="Times New Roman"/>
                <w:sz w:val="28"/>
                <w:szCs w:val="28"/>
              </w:rPr>
              <w:t xml:space="preserve">ocentajele indicate în prezentul proiect </w:t>
            </w:r>
            <w:r w:rsidRPr="005F0300">
              <w:rPr>
                <w:rFonts w:ascii="Times New Roman" w:hAnsi="Times New Roman" w:cs="Times New Roman"/>
                <w:sz w:val="28"/>
                <w:szCs w:val="28"/>
              </w:rPr>
              <w:t xml:space="preserve">din considerente că autoritățile evită răspândirea necontrolată a soiurilor netestate </w:t>
            </w:r>
            <w:r w:rsidR="00A13F3F" w:rsidRPr="005F0300">
              <w:rPr>
                <w:rFonts w:ascii="Times New Roman" w:hAnsi="Times New Roman" w:cs="Times New Roman"/>
                <w:sz w:val="28"/>
                <w:szCs w:val="28"/>
              </w:rPr>
              <w:t>și neînregistrate. De exemplu, la cultura grâu de toamnă cantitățile anuale de material semincer necesare constituie cca. 60 mii t. respectiv, se va admite autorizarea</w:t>
            </w:r>
            <w:r w:rsidR="00F556C9" w:rsidRPr="005F0300">
              <w:rPr>
                <w:rFonts w:ascii="Times New Roman" w:hAnsi="Times New Roman" w:cs="Times New Roman"/>
                <w:sz w:val="28"/>
                <w:szCs w:val="28"/>
              </w:rPr>
              <w:t xml:space="preserve"> comercializării a cca. 178 t </w:t>
            </w:r>
            <w:r w:rsidR="00F556C9" w:rsidRPr="005F0300">
              <w:rPr>
                <w:rFonts w:ascii="Times New Roman" w:hAnsi="Times New Roman" w:cs="Times New Roman"/>
                <w:i/>
                <w:sz w:val="28"/>
                <w:szCs w:val="28"/>
              </w:rPr>
              <w:t>(</w:t>
            </w:r>
            <w:r w:rsidR="00A13F3F" w:rsidRPr="005F0300">
              <w:rPr>
                <w:rFonts w:ascii="Times New Roman" w:hAnsi="Times New Roman" w:cs="Times New Roman"/>
                <w:i/>
                <w:sz w:val="28"/>
                <w:szCs w:val="28"/>
              </w:rPr>
              <w:t>330 mii ha x 180 kg/ha x 0,3% = 178 t material semincer neînregistrat în catalogul de soi care poate fi autorizat pentru comercializare).</w:t>
            </w:r>
          </w:p>
          <w:p w:rsidR="007F4D5C" w:rsidRPr="005F0300" w:rsidRDefault="00953CE7" w:rsidP="007F4D5C">
            <w:pPr>
              <w:ind w:firstLine="709"/>
              <w:jc w:val="both"/>
              <w:rPr>
                <w:rFonts w:ascii="Times New Roman" w:hAnsi="Times New Roman" w:cs="Times New Roman"/>
                <w:sz w:val="28"/>
                <w:szCs w:val="28"/>
              </w:rPr>
            </w:pPr>
            <w:r w:rsidRPr="005F0300">
              <w:rPr>
                <w:rFonts w:ascii="Times New Roman" w:hAnsi="Times New Roman" w:cs="Times New Roman"/>
                <w:sz w:val="28"/>
                <w:szCs w:val="28"/>
              </w:rPr>
              <w:t>complet, aceste cote se mențin mici pentru a controla și siguranța fitosanitară și agronomică a culturilor deja înregistrate în catalogul de soi.</w:t>
            </w:r>
          </w:p>
          <w:p w:rsidR="007F4D5C" w:rsidRPr="005F0300" w:rsidRDefault="007F4D5C" w:rsidP="007F4D5C">
            <w:pPr>
              <w:ind w:firstLine="709"/>
              <w:jc w:val="both"/>
              <w:rPr>
                <w:rFonts w:ascii="Times New Roman" w:hAnsi="Times New Roman" w:cs="Times New Roman"/>
                <w:sz w:val="28"/>
                <w:szCs w:val="28"/>
              </w:rPr>
            </w:pPr>
            <w:r w:rsidRPr="005F0300">
              <w:rPr>
                <w:rFonts w:ascii="Times New Roman" w:hAnsi="Times New Roman" w:cs="Times New Roman"/>
                <w:sz w:val="28"/>
                <w:szCs w:val="28"/>
              </w:rPr>
              <w:t>Ex. in 2024 s-au cultivat cca. 320 mii ha cu cca. 150 kg/ha, luând în considerație ca pentru grâu coeficientul semințelor neînregistrate este de 0,3%, cantitatea semințelor care nu sunt înregistrate și care poate fi autorizată pentru însămânțare este de cca. 144 t.</w:t>
            </w:r>
          </w:p>
          <w:p w:rsidR="00953CE7" w:rsidRPr="005F0300" w:rsidRDefault="00953CE7" w:rsidP="007F4D5C">
            <w:pPr>
              <w:ind w:firstLine="709"/>
              <w:jc w:val="both"/>
              <w:rPr>
                <w:rFonts w:ascii="Times New Roman" w:hAnsi="Times New Roman" w:cs="Times New Roman"/>
                <w:sz w:val="28"/>
                <w:szCs w:val="28"/>
              </w:rPr>
            </w:pPr>
            <w:r w:rsidRPr="005F0300">
              <w:rPr>
                <w:rFonts w:ascii="Times New Roman" w:hAnsi="Times New Roman" w:cs="Times New Roman"/>
                <w:sz w:val="28"/>
                <w:szCs w:val="28"/>
              </w:rPr>
              <w:t xml:space="preserve"> În proiect este prevăzut că se permite 10 ha de teren însămânțat cu semințe neînregistrate în catalogul de soi din considerente ca să permită testarea în condiții </w:t>
            </w:r>
            <w:proofErr w:type="spellStart"/>
            <w:r w:rsidRPr="005F0300">
              <w:rPr>
                <w:rFonts w:ascii="Times New Roman" w:hAnsi="Times New Roman" w:cs="Times New Roman"/>
                <w:sz w:val="28"/>
                <w:szCs w:val="28"/>
              </w:rPr>
              <w:t>agroclimatice</w:t>
            </w:r>
            <w:proofErr w:type="spellEnd"/>
            <w:r w:rsidRPr="005F0300">
              <w:rPr>
                <w:rFonts w:ascii="Times New Roman" w:hAnsi="Times New Roman" w:cs="Times New Roman"/>
                <w:sz w:val="28"/>
                <w:szCs w:val="28"/>
              </w:rPr>
              <w:t xml:space="preserve"> variate (sol, relief, boli/tratamente),</w:t>
            </w:r>
            <w:r w:rsidR="00EA11B0">
              <w:rPr>
                <w:rFonts w:ascii="Times New Roman" w:hAnsi="Times New Roman" w:cs="Times New Roman"/>
                <w:sz w:val="28"/>
                <w:szCs w:val="28"/>
              </w:rPr>
              <w:t xml:space="preserve"> care</w:t>
            </w:r>
            <w:r w:rsidRPr="005F0300">
              <w:rPr>
                <w:rFonts w:ascii="Times New Roman" w:hAnsi="Times New Roman" w:cs="Times New Roman"/>
                <w:sz w:val="28"/>
                <w:szCs w:val="28"/>
              </w:rPr>
              <w:t xml:space="preserve"> oferă date relevante despre productivitate, rezistență și </w:t>
            </w:r>
            <w:proofErr w:type="spellStart"/>
            <w:r w:rsidRPr="005F0300">
              <w:rPr>
                <w:rFonts w:ascii="Times New Roman" w:hAnsi="Times New Roman" w:cs="Times New Roman"/>
                <w:sz w:val="28"/>
                <w:szCs w:val="28"/>
              </w:rPr>
              <w:t>adaptibilitate</w:t>
            </w:r>
            <w:proofErr w:type="spellEnd"/>
            <w:r w:rsidRPr="005F0300">
              <w:rPr>
                <w:rFonts w:ascii="Times New Roman" w:hAnsi="Times New Roman" w:cs="Times New Roman"/>
                <w:sz w:val="28"/>
                <w:szCs w:val="28"/>
              </w:rPr>
              <w:t xml:space="preserve">  și permite monitorizarea impactului ecologic, ulterior rezultatele fiind statistic relevate, credibile și reale.</w:t>
            </w:r>
          </w:p>
          <w:p w:rsidR="00C01CDB" w:rsidRPr="005F0300" w:rsidRDefault="00C01CDB" w:rsidP="00C01CDB">
            <w:pPr>
              <w:ind w:firstLine="709"/>
              <w:jc w:val="both"/>
              <w:rPr>
                <w:rFonts w:ascii="Times New Roman" w:hAnsi="Times New Roman" w:cs="Times New Roman"/>
                <w:sz w:val="28"/>
                <w:szCs w:val="28"/>
              </w:rPr>
            </w:pPr>
            <w:r w:rsidRPr="005F0300">
              <w:rPr>
                <w:rFonts w:ascii="Times New Roman" w:hAnsi="Times New Roman" w:cs="Times New Roman"/>
                <w:sz w:val="28"/>
                <w:szCs w:val="28"/>
              </w:rPr>
              <w:t xml:space="preserve">Cartofii de sămânță, conform proiectului sunt supuși analizelor printr-o examinare oficială din considerente că orice contaminare cu boli, viruși sau alte neconformități afectează direct productivitatea culturilor viitoare și poate răspândi probleme fitosanitare. Pentru alte categorii riscurile de răspândire a bolilor sau degradarea genetică nu sunt la fel de critice,  iar examinarea </w:t>
            </w:r>
            <w:r w:rsidR="00BF783F">
              <w:rPr>
                <w:rFonts w:ascii="Times New Roman" w:hAnsi="Times New Roman" w:cs="Times New Roman"/>
                <w:sz w:val="28"/>
                <w:szCs w:val="28"/>
              </w:rPr>
              <w:t xml:space="preserve">lor </w:t>
            </w:r>
            <w:r w:rsidRPr="005F0300">
              <w:rPr>
                <w:rFonts w:ascii="Times New Roman" w:hAnsi="Times New Roman" w:cs="Times New Roman"/>
                <w:sz w:val="28"/>
                <w:szCs w:val="28"/>
              </w:rPr>
              <w:t xml:space="preserve">sub control oficial este suficientă pentru a verifica conformitatea. Această diferență urmărește să asigure o garanție maximă </w:t>
            </w:r>
            <w:r w:rsidR="00BF783F">
              <w:rPr>
                <w:rFonts w:ascii="Times New Roman" w:hAnsi="Times New Roman" w:cs="Times New Roman"/>
                <w:sz w:val="28"/>
                <w:szCs w:val="28"/>
              </w:rPr>
              <w:t>asupra calității materialului</w:t>
            </w:r>
            <w:r w:rsidRPr="005F0300">
              <w:rPr>
                <w:rFonts w:ascii="Times New Roman" w:hAnsi="Times New Roman" w:cs="Times New Roman"/>
                <w:sz w:val="28"/>
                <w:szCs w:val="28"/>
              </w:rPr>
              <w:t xml:space="preserve"> semincer protejând astfel agricultura pe termen lung. </w:t>
            </w:r>
          </w:p>
        </w:tc>
      </w:tr>
      <w:tr w:rsidR="005F0300" w:rsidRPr="005F0300" w:rsidTr="00C76C39">
        <w:tc>
          <w:tcPr>
            <w:tcW w:w="9776" w:type="dxa"/>
          </w:tcPr>
          <w:p w:rsidR="00870030" w:rsidRPr="005F0300" w:rsidRDefault="00870030" w:rsidP="00C76C39">
            <w:pPr>
              <w:pStyle w:val="Listparagraf"/>
              <w:numPr>
                <w:ilvl w:val="0"/>
                <w:numId w:val="1"/>
              </w:numPr>
              <w:tabs>
                <w:tab w:val="left" w:pos="596"/>
              </w:tabs>
              <w:rPr>
                <w:rFonts w:ascii="Times New Roman" w:hAnsi="Times New Roman" w:cs="Times New Roman"/>
                <w:b/>
                <w:bCs/>
                <w:sz w:val="28"/>
                <w:szCs w:val="28"/>
              </w:rPr>
            </w:pPr>
            <w:r w:rsidRPr="005F0300">
              <w:rPr>
                <w:rFonts w:ascii="Times New Roman" w:hAnsi="Times New Roman" w:cs="Times New Roman"/>
                <w:b/>
                <w:bCs/>
                <w:sz w:val="28"/>
                <w:szCs w:val="28"/>
              </w:rPr>
              <w:lastRenderedPageBreak/>
              <w:t>Obiectivele următoare și soluțiile propuse</w:t>
            </w:r>
          </w:p>
          <w:p w:rsidR="00870030" w:rsidRPr="005F0300" w:rsidRDefault="00870030" w:rsidP="00C76C39">
            <w:pPr>
              <w:pStyle w:val="Listparagraf"/>
              <w:numPr>
                <w:ilvl w:val="1"/>
                <w:numId w:val="1"/>
              </w:numPr>
              <w:tabs>
                <w:tab w:val="left" w:pos="880"/>
                <w:tab w:val="left" w:pos="1163"/>
                <w:tab w:val="left" w:pos="1447"/>
                <w:tab w:val="left" w:pos="1972"/>
              </w:tabs>
              <w:ind w:left="29" w:firstLine="567"/>
              <w:rPr>
                <w:rFonts w:ascii="Times New Roman" w:hAnsi="Times New Roman" w:cs="Times New Roman"/>
                <w:b/>
                <w:i/>
                <w:sz w:val="28"/>
                <w:szCs w:val="28"/>
                <w:highlight w:val="yellow"/>
              </w:rPr>
            </w:pPr>
            <w:r w:rsidRPr="005F0300">
              <w:rPr>
                <w:rFonts w:ascii="Times New Roman" w:hAnsi="Times New Roman" w:cs="Times New Roman"/>
                <w:b/>
                <w:i/>
                <w:sz w:val="28"/>
                <w:szCs w:val="28"/>
                <w:highlight w:val="yellow"/>
              </w:rPr>
              <w:t>Principalele prevederi ale proiectului și evidențierea elementelor noi</w:t>
            </w:r>
          </w:p>
          <w:p w:rsidR="00870030" w:rsidRPr="005F0300" w:rsidRDefault="00870030" w:rsidP="00C76C39">
            <w:pPr>
              <w:pStyle w:val="Listparagraf"/>
              <w:numPr>
                <w:ilvl w:val="1"/>
                <w:numId w:val="1"/>
              </w:numPr>
              <w:tabs>
                <w:tab w:val="left" w:pos="880"/>
                <w:tab w:val="left" w:pos="1163"/>
                <w:tab w:val="left" w:pos="1447"/>
                <w:tab w:val="left" w:pos="1972"/>
              </w:tabs>
              <w:ind w:left="29" w:firstLine="567"/>
              <w:rPr>
                <w:rFonts w:ascii="Times New Roman" w:hAnsi="Times New Roman" w:cs="Times New Roman"/>
                <w:b/>
                <w:i/>
                <w:sz w:val="28"/>
                <w:szCs w:val="28"/>
              </w:rPr>
            </w:pPr>
            <w:r w:rsidRPr="005F0300">
              <w:rPr>
                <w:rFonts w:ascii="Times New Roman" w:hAnsi="Times New Roman" w:cs="Times New Roman"/>
                <w:b/>
                <w:i/>
                <w:sz w:val="28"/>
                <w:szCs w:val="28"/>
              </w:rPr>
              <w:t>Opțiunile alternative analizate și motivele pentru care acestea nu au fost luate în considerare</w:t>
            </w:r>
          </w:p>
          <w:p w:rsidR="00870030" w:rsidRPr="005F0300" w:rsidRDefault="00870030" w:rsidP="00C76C39">
            <w:pPr>
              <w:spacing w:line="259" w:lineRule="auto"/>
              <w:ind w:firstLine="313"/>
              <w:jc w:val="both"/>
              <w:rPr>
                <w:rFonts w:ascii="Times New Roman" w:hAnsi="Times New Roman" w:cs="Times New Roman"/>
                <w:b/>
                <w:i/>
                <w:sz w:val="28"/>
                <w:szCs w:val="28"/>
              </w:rPr>
            </w:pPr>
            <w:r w:rsidRPr="005F0300">
              <w:rPr>
                <w:rFonts w:ascii="Times New Roman" w:hAnsi="Times New Roman" w:cs="Times New Roman"/>
                <w:b/>
                <w:i/>
                <w:sz w:val="28"/>
                <w:szCs w:val="28"/>
              </w:rPr>
              <w:t>NU EXISTĂ</w:t>
            </w:r>
          </w:p>
        </w:tc>
      </w:tr>
      <w:tr w:rsidR="005F0300" w:rsidRPr="005F0300" w:rsidTr="00C76C39">
        <w:tc>
          <w:tcPr>
            <w:tcW w:w="9776" w:type="dxa"/>
          </w:tcPr>
          <w:p w:rsidR="00870030" w:rsidRPr="005F0300" w:rsidRDefault="00870030" w:rsidP="00C76C39">
            <w:pPr>
              <w:pStyle w:val="Listparagraf"/>
              <w:numPr>
                <w:ilvl w:val="0"/>
                <w:numId w:val="1"/>
              </w:numPr>
              <w:tabs>
                <w:tab w:val="left" w:pos="596"/>
              </w:tabs>
              <w:rPr>
                <w:rFonts w:ascii="Times New Roman" w:hAnsi="Times New Roman" w:cs="Times New Roman"/>
                <w:b/>
                <w:bCs/>
                <w:sz w:val="28"/>
                <w:szCs w:val="28"/>
              </w:rPr>
            </w:pPr>
            <w:r w:rsidRPr="005F0300">
              <w:rPr>
                <w:rFonts w:ascii="Times New Roman" w:hAnsi="Times New Roman" w:cs="Times New Roman"/>
                <w:b/>
                <w:bCs/>
                <w:sz w:val="28"/>
                <w:szCs w:val="28"/>
              </w:rPr>
              <w:t xml:space="preserve"> Analiza impactului de reglementare</w:t>
            </w:r>
          </w:p>
          <w:p w:rsidR="00870030" w:rsidRPr="005F0300" w:rsidRDefault="00870030" w:rsidP="00C76C39">
            <w:pPr>
              <w:pStyle w:val="Listparagraf"/>
              <w:numPr>
                <w:ilvl w:val="1"/>
                <w:numId w:val="1"/>
              </w:numPr>
              <w:tabs>
                <w:tab w:val="left" w:pos="880"/>
                <w:tab w:val="left" w:pos="1163"/>
                <w:tab w:val="left" w:pos="1447"/>
                <w:tab w:val="left" w:pos="1972"/>
              </w:tabs>
              <w:ind w:left="29" w:firstLine="567"/>
              <w:rPr>
                <w:rFonts w:ascii="Times New Roman" w:hAnsi="Times New Roman" w:cs="Times New Roman"/>
                <w:b/>
                <w:bCs/>
                <w:i/>
                <w:sz w:val="28"/>
                <w:szCs w:val="28"/>
              </w:rPr>
            </w:pPr>
            <w:r w:rsidRPr="005F0300">
              <w:rPr>
                <w:rFonts w:ascii="Times New Roman" w:hAnsi="Times New Roman" w:cs="Times New Roman"/>
                <w:b/>
                <w:i/>
                <w:sz w:val="28"/>
                <w:szCs w:val="28"/>
              </w:rPr>
              <w:lastRenderedPageBreak/>
              <w:t>Impactul</w:t>
            </w:r>
            <w:r w:rsidRPr="005F0300">
              <w:rPr>
                <w:rFonts w:ascii="Times New Roman" w:hAnsi="Times New Roman" w:cs="Times New Roman"/>
                <w:b/>
                <w:bCs/>
                <w:i/>
                <w:sz w:val="28"/>
                <w:szCs w:val="28"/>
              </w:rPr>
              <w:t xml:space="preserve"> asupra sectorului public</w:t>
            </w:r>
          </w:p>
          <w:p w:rsidR="00BD1142" w:rsidRPr="005F0300" w:rsidRDefault="00BD1142" w:rsidP="00BD1142">
            <w:pPr>
              <w:ind w:firstLine="720"/>
              <w:jc w:val="both"/>
              <w:rPr>
                <w:rFonts w:ascii="Times New Roman" w:hAnsi="Times New Roman" w:cs="Times New Roman"/>
                <w:sz w:val="28"/>
                <w:szCs w:val="28"/>
              </w:rPr>
            </w:pPr>
            <w:r w:rsidRPr="005F0300">
              <w:rPr>
                <w:rFonts w:ascii="Times New Roman" w:hAnsi="Times New Roman" w:cs="Times New Roman"/>
                <w:sz w:val="28"/>
                <w:szCs w:val="28"/>
              </w:rPr>
              <w:t>Impactul asupra sectorului public este pozitiv și funcțional, având ca rezultat o clarificare a responsabilităților ANSA, o consolidare a mecanismelor de reglementare și control, și o aliniere a cadrului național cu bunele practici europene. Deși presupune un efort administrativ suplimentar, acesta este gestionabil în condițiile actuale, fără a genera presiuni bugetare majore.</w:t>
            </w:r>
          </w:p>
          <w:p w:rsidR="00BD1142" w:rsidRPr="005F0300" w:rsidRDefault="00870030" w:rsidP="00BD1142">
            <w:pPr>
              <w:ind w:firstLine="720"/>
              <w:jc w:val="both"/>
              <w:rPr>
                <w:rFonts w:ascii="Times New Roman" w:hAnsi="Times New Roman" w:cs="Times New Roman"/>
                <w:sz w:val="28"/>
                <w:szCs w:val="28"/>
              </w:rPr>
            </w:pPr>
            <w:r w:rsidRPr="005F0300">
              <w:rPr>
                <w:rFonts w:ascii="Times New Roman" w:hAnsi="Times New Roman" w:cs="Times New Roman"/>
                <w:sz w:val="28"/>
                <w:szCs w:val="28"/>
              </w:rPr>
              <w:t>Analiza impactului de subliniază mai multe aspecte esențiale, care se manifestă prin următoarele direcții cheie:</w:t>
            </w:r>
          </w:p>
          <w:p w:rsidR="00BD1142" w:rsidRPr="005F0300" w:rsidRDefault="00BD1142" w:rsidP="00057861">
            <w:pPr>
              <w:pStyle w:val="Listparagraf"/>
              <w:numPr>
                <w:ilvl w:val="0"/>
                <w:numId w:val="16"/>
              </w:numPr>
              <w:tabs>
                <w:tab w:val="left" w:pos="1021"/>
              </w:tabs>
              <w:ind w:left="29" w:firstLine="691"/>
              <w:jc w:val="both"/>
              <w:rPr>
                <w:rFonts w:ascii="Times New Roman" w:hAnsi="Times New Roman" w:cs="Times New Roman"/>
                <w:sz w:val="28"/>
                <w:szCs w:val="28"/>
              </w:rPr>
            </w:pPr>
            <w:r w:rsidRPr="005F0300">
              <w:rPr>
                <w:rFonts w:ascii="Times New Roman" w:hAnsi="Times New Roman" w:cs="Times New Roman"/>
                <w:sz w:val="28"/>
                <w:szCs w:val="28"/>
              </w:rPr>
              <w:t xml:space="preserve">Îmbunătățirea capacității administrative a autorităților publice care presupune că prin adoptarea hotărârii propuse </w:t>
            </w:r>
            <w:r w:rsidR="00057861" w:rsidRPr="005F0300">
              <w:rPr>
                <w:rFonts w:ascii="Times New Roman" w:hAnsi="Times New Roman" w:cs="Times New Roman"/>
                <w:sz w:val="28"/>
                <w:szCs w:val="28"/>
              </w:rPr>
              <w:t>permite clarificarea atribuțiilor autorităților publice, în special ANSA care va dispune de un cadru legal pentru emiterea, monitorizarea, reînnoirea și retragerea autorizațiilor în caz de nerespectare a condițiilor, exercitarea unui control eficient asupra trasabilității semințelor aflate în regim de autorizare și publicarea periodică a listei de soiuri autorizate care va contribui la creșterea transparenței instituționale;</w:t>
            </w:r>
          </w:p>
          <w:p w:rsidR="00E41FF9" w:rsidRPr="005F0300" w:rsidRDefault="00057861" w:rsidP="00E41FF9">
            <w:pPr>
              <w:pStyle w:val="Listparagraf"/>
              <w:numPr>
                <w:ilvl w:val="0"/>
                <w:numId w:val="16"/>
              </w:numPr>
              <w:tabs>
                <w:tab w:val="left" w:pos="1021"/>
              </w:tabs>
              <w:ind w:left="29" w:firstLine="691"/>
              <w:jc w:val="both"/>
              <w:rPr>
                <w:rFonts w:ascii="Times New Roman" w:hAnsi="Times New Roman" w:cs="Times New Roman"/>
                <w:sz w:val="28"/>
                <w:szCs w:val="28"/>
              </w:rPr>
            </w:pPr>
            <w:r w:rsidRPr="005F0300">
              <w:rPr>
                <w:rFonts w:ascii="Times New Roman" w:hAnsi="Times New Roman" w:cs="Times New Roman"/>
                <w:sz w:val="28"/>
                <w:szCs w:val="28"/>
              </w:rPr>
              <w:t>Optimizarea procesului decizional și administrativ prin care proiectul instituie proceduri detaliate și standardizate pentru evaluarea cererilor, condițiilor de eligibilitate și verificările post-autorizare;</w:t>
            </w:r>
          </w:p>
          <w:p w:rsidR="00E41FF9" w:rsidRPr="005F0300" w:rsidRDefault="00057861" w:rsidP="00E41FF9">
            <w:pPr>
              <w:pStyle w:val="Listparagraf"/>
              <w:numPr>
                <w:ilvl w:val="0"/>
                <w:numId w:val="16"/>
              </w:numPr>
              <w:tabs>
                <w:tab w:val="left" w:pos="1021"/>
              </w:tabs>
              <w:ind w:left="29" w:firstLine="691"/>
              <w:jc w:val="both"/>
              <w:rPr>
                <w:rFonts w:ascii="Times New Roman" w:hAnsi="Times New Roman" w:cs="Times New Roman"/>
                <w:sz w:val="28"/>
                <w:szCs w:val="28"/>
              </w:rPr>
            </w:pPr>
            <w:r w:rsidRPr="005F0300">
              <w:rPr>
                <w:rFonts w:ascii="Times New Roman" w:hAnsi="Times New Roman" w:cs="Times New Roman"/>
                <w:sz w:val="28"/>
                <w:szCs w:val="28"/>
              </w:rPr>
              <w:t>Asigurarea coerenței legislative și armonizarea cu acquis-</w:t>
            </w:r>
            <w:proofErr w:type="spellStart"/>
            <w:r w:rsidRPr="005F0300">
              <w:rPr>
                <w:rFonts w:ascii="Times New Roman" w:hAnsi="Times New Roman" w:cs="Times New Roman"/>
                <w:sz w:val="28"/>
                <w:szCs w:val="28"/>
              </w:rPr>
              <w:t>ul</w:t>
            </w:r>
            <w:proofErr w:type="spellEnd"/>
            <w:r w:rsidRPr="005F0300">
              <w:rPr>
                <w:rFonts w:ascii="Times New Roman" w:hAnsi="Times New Roman" w:cs="Times New Roman"/>
                <w:sz w:val="28"/>
                <w:szCs w:val="28"/>
              </w:rPr>
              <w:t xml:space="preserve"> comunitar unde proiectul transpune Decizia Comisiei Europene nr. 2004/842/CE care permite Republicii Moldova să îndeplinească angajamentele asumate în cadrul acordului de asociere, să creeze premise pentru recunoașterea reciprocă a soiurilor și sem</w:t>
            </w:r>
            <w:r w:rsidR="0089212E" w:rsidRPr="005F0300">
              <w:rPr>
                <w:rFonts w:ascii="Times New Roman" w:hAnsi="Times New Roman" w:cs="Times New Roman"/>
                <w:sz w:val="28"/>
                <w:szCs w:val="28"/>
              </w:rPr>
              <w:t xml:space="preserve">ințelor din/în spațiul european, </w:t>
            </w:r>
            <w:r w:rsidR="00E41FF9" w:rsidRPr="005F0300">
              <w:rPr>
                <w:rFonts w:ascii="Times New Roman" w:hAnsi="Times New Roman" w:cs="Times New Roman"/>
                <w:sz w:val="28"/>
                <w:szCs w:val="28"/>
              </w:rPr>
              <w:t>precum și să asigure o integrare mai lină a sectorului semincer din Republica Moldova în sistemele și rețelele europene de certificare și control. Acest lucru va facilita schimburile comerciale, va stimula investițiile în cercetarea și ameliorarea soiurilor și va contribui la creșterea competitivității producătorilor autohtoni pe piețele externe;</w:t>
            </w:r>
          </w:p>
          <w:p w:rsidR="003608D1" w:rsidRPr="005F0300" w:rsidRDefault="00E41FF9" w:rsidP="003608D1">
            <w:pPr>
              <w:pStyle w:val="Listparagraf"/>
              <w:numPr>
                <w:ilvl w:val="0"/>
                <w:numId w:val="16"/>
              </w:numPr>
              <w:tabs>
                <w:tab w:val="left" w:pos="1021"/>
              </w:tabs>
              <w:ind w:left="29" w:firstLine="691"/>
              <w:jc w:val="both"/>
              <w:rPr>
                <w:rFonts w:ascii="Times New Roman" w:hAnsi="Times New Roman" w:cs="Times New Roman"/>
                <w:sz w:val="28"/>
                <w:szCs w:val="28"/>
              </w:rPr>
            </w:pPr>
            <w:r w:rsidRPr="005F0300">
              <w:rPr>
                <w:rFonts w:ascii="Times New Roman" w:hAnsi="Times New Roman" w:cs="Times New Roman"/>
                <w:sz w:val="28"/>
                <w:szCs w:val="28"/>
              </w:rPr>
              <w:t>Consolidarea mecanismelor de supraveghere oficială și protecție fitosanitară, prin oferirea ANSA a unui cadru normativ clar pentru aplicarea măsurilor de salvgardare în cazul apariției unor riscuri agronomice, de mediu sau de sănătate a plantelor. Astfel, autoritatea va putea interveni prompt pentru a interzice sau limita utilizarea soiurilor care nu se dovedesc conforme cu cerințele de calitate s</w:t>
            </w:r>
            <w:r w:rsidR="003608D1" w:rsidRPr="005F0300">
              <w:rPr>
                <w:rFonts w:ascii="Times New Roman" w:hAnsi="Times New Roman" w:cs="Times New Roman"/>
                <w:sz w:val="28"/>
                <w:szCs w:val="28"/>
              </w:rPr>
              <w:t>au adaptabilitate climatică;</w:t>
            </w:r>
          </w:p>
          <w:p w:rsidR="003608D1" w:rsidRPr="005F0300" w:rsidRDefault="003608D1" w:rsidP="003608D1">
            <w:pPr>
              <w:pStyle w:val="Listparagraf"/>
              <w:numPr>
                <w:ilvl w:val="0"/>
                <w:numId w:val="16"/>
              </w:numPr>
              <w:tabs>
                <w:tab w:val="left" w:pos="1021"/>
              </w:tabs>
              <w:ind w:left="29" w:firstLine="691"/>
              <w:jc w:val="both"/>
              <w:rPr>
                <w:rFonts w:ascii="Times New Roman" w:hAnsi="Times New Roman" w:cs="Times New Roman"/>
                <w:sz w:val="28"/>
                <w:szCs w:val="28"/>
              </w:rPr>
            </w:pPr>
            <w:r w:rsidRPr="005F0300">
              <w:rPr>
                <w:rFonts w:ascii="Times New Roman" w:hAnsi="Times New Roman" w:cs="Times New Roman"/>
                <w:sz w:val="28"/>
                <w:szCs w:val="28"/>
              </w:rPr>
              <w:t>Creșterea responsabilității instituționale și a transparenței administrative, prin obligativitatea publicării și actualizării periodice a listei soiurilor autorizate temporar. Aceasta contribuie la o mai bună informare a actorilor din sector (fermieri, distribuitori, amelioratori), descurajează practicile neloiale și consolidează încrederea publicului în instituțiile de reglementare;</w:t>
            </w:r>
          </w:p>
          <w:p w:rsidR="003608D1" w:rsidRPr="005F0300" w:rsidRDefault="003608D1" w:rsidP="003608D1">
            <w:pPr>
              <w:pStyle w:val="Listparagraf"/>
              <w:numPr>
                <w:ilvl w:val="0"/>
                <w:numId w:val="16"/>
              </w:numPr>
              <w:tabs>
                <w:tab w:val="left" w:pos="1021"/>
              </w:tabs>
              <w:ind w:left="29" w:firstLine="691"/>
              <w:jc w:val="both"/>
              <w:rPr>
                <w:rFonts w:ascii="Times New Roman" w:hAnsi="Times New Roman" w:cs="Times New Roman"/>
                <w:sz w:val="28"/>
                <w:szCs w:val="28"/>
              </w:rPr>
            </w:pPr>
            <w:r w:rsidRPr="005F0300">
              <w:rPr>
                <w:rFonts w:ascii="Times New Roman" w:hAnsi="Times New Roman" w:cs="Times New Roman"/>
                <w:sz w:val="28"/>
                <w:szCs w:val="28"/>
              </w:rPr>
              <w:t>Digitalizarea și eficientizarea comunicării interinstituționale, întrucât proiectul încurajează utilizarea platformelor informatice pentru schimbul de informații între ANSA și alte autorități competente, inclusiv la nivel internațional, în vederea recunoașterii echivalenței selecției conservative efectuate în afara teritoriului național.</w:t>
            </w:r>
          </w:p>
          <w:p w:rsidR="00870030" w:rsidRPr="005F0300" w:rsidRDefault="00870030" w:rsidP="003608D1">
            <w:pPr>
              <w:pStyle w:val="Listparagraf"/>
              <w:numPr>
                <w:ilvl w:val="0"/>
                <w:numId w:val="16"/>
              </w:numPr>
              <w:tabs>
                <w:tab w:val="left" w:pos="1021"/>
              </w:tabs>
              <w:ind w:left="29" w:firstLine="691"/>
              <w:jc w:val="both"/>
              <w:rPr>
                <w:rFonts w:ascii="Times New Roman" w:hAnsi="Times New Roman" w:cs="Times New Roman"/>
                <w:sz w:val="28"/>
                <w:szCs w:val="28"/>
              </w:rPr>
            </w:pPr>
            <w:r w:rsidRPr="005F0300">
              <w:rPr>
                <w:rFonts w:ascii="Times New Roman" w:hAnsi="Times New Roman" w:cs="Times New Roman"/>
                <w:sz w:val="28"/>
                <w:szCs w:val="28"/>
              </w:rPr>
              <w:lastRenderedPageBreak/>
              <w:t xml:space="preserve">Formarea și informarea consumatorilor - sectorul public este responsabil de educarea operatorilor economici cu privire la cerințele legale și bunele practici, promovând astfel </w:t>
            </w:r>
            <w:r w:rsidR="003608D1" w:rsidRPr="005F0300">
              <w:rPr>
                <w:rFonts w:ascii="Times New Roman" w:hAnsi="Times New Roman" w:cs="Times New Roman"/>
                <w:sz w:val="28"/>
                <w:szCs w:val="28"/>
              </w:rPr>
              <w:t>semințe de calitate, integre</w:t>
            </w:r>
            <w:r w:rsidRPr="005F0300">
              <w:rPr>
                <w:rFonts w:ascii="Times New Roman" w:hAnsi="Times New Roman" w:cs="Times New Roman"/>
                <w:sz w:val="28"/>
                <w:szCs w:val="28"/>
              </w:rPr>
              <w:t xml:space="preserve"> și </w:t>
            </w:r>
            <w:r w:rsidR="003608D1" w:rsidRPr="005F0300">
              <w:rPr>
                <w:rFonts w:ascii="Times New Roman" w:hAnsi="Times New Roman" w:cs="Times New Roman"/>
                <w:sz w:val="28"/>
                <w:szCs w:val="28"/>
              </w:rPr>
              <w:t>nepericuloase mediului</w:t>
            </w:r>
            <w:r w:rsidRPr="005F0300">
              <w:rPr>
                <w:rFonts w:ascii="Times New Roman" w:hAnsi="Times New Roman" w:cs="Times New Roman"/>
                <w:sz w:val="28"/>
                <w:szCs w:val="28"/>
              </w:rPr>
              <w:t xml:space="preserve">. În ansamblu, proiectul hotărârea de Guvern </w:t>
            </w:r>
            <w:r w:rsidR="003608D1" w:rsidRPr="005F0300">
              <w:rPr>
                <w:rFonts w:ascii="Times New Roman" w:hAnsi="Times New Roman" w:cs="Times New Roman"/>
                <w:sz w:val="28"/>
                <w:szCs w:val="28"/>
              </w:rPr>
              <w:t>privind modalitățile de aplicare conform cărora Republica Moldova poate autoriza comercializarea semințelor aparținând unor soiuri pentru care s-a depus o cerere de înscriere în catalogul național al soiurilor de plante agricole și de specii de legume</w:t>
            </w:r>
            <w:r w:rsidRPr="005F0300">
              <w:rPr>
                <w:rFonts w:ascii="Times New Roman" w:hAnsi="Times New Roman" w:cs="Times New Roman"/>
                <w:sz w:val="28"/>
                <w:szCs w:val="28"/>
              </w:rPr>
              <w:t xml:space="preserve"> </w:t>
            </w:r>
            <w:r w:rsidR="003608D1" w:rsidRPr="005F0300">
              <w:rPr>
                <w:rFonts w:ascii="Times New Roman" w:hAnsi="Times New Roman" w:cs="Times New Roman"/>
                <w:sz w:val="28"/>
                <w:szCs w:val="28"/>
              </w:rPr>
              <w:t>are</w:t>
            </w:r>
            <w:r w:rsidRPr="005F0300">
              <w:rPr>
                <w:rFonts w:ascii="Times New Roman" w:hAnsi="Times New Roman" w:cs="Times New Roman"/>
                <w:sz w:val="28"/>
                <w:szCs w:val="28"/>
              </w:rPr>
              <w:t xml:space="preserve"> impact semnificativ, contribuind la dezvoltarea sectorului agricol și a pieței de desfacere mai sigură și mai competitivă.</w:t>
            </w:r>
          </w:p>
          <w:p w:rsidR="00870030" w:rsidRPr="005F0300" w:rsidRDefault="00870030" w:rsidP="00C76C39">
            <w:pPr>
              <w:pStyle w:val="Listparagraf"/>
              <w:numPr>
                <w:ilvl w:val="1"/>
                <w:numId w:val="1"/>
              </w:numPr>
              <w:tabs>
                <w:tab w:val="left" w:pos="880"/>
                <w:tab w:val="left" w:pos="1163"/>
                <w:tab w:val="left" w:pos="1447"/>
                <w:tab w:val="left" w:pos="1972"/>
              </w:tabs>
              <w:ind w:left="29" w:firstLine="567"/>
              <w:rPr>
                <w:rFonts w:ascii="Times New Roman" w:eastAsia="Times New Roman" w:hAnsi="Times New Roman" w:cs="Times New Roman"/>
                <w:b/>
                <w:i/>
                <w:sz w:val="28"/>
                <w:szCs w:val="28"/>
              </w:rPr>
            </w:pPr>
            <w:r w:rsidRPr="005F0300">
              <w:rPr>
                <w:rFonts w:ascii="Times New Roman" w:hAnsi="Times New Roman" w:cs="Times New Roman"/>
                <w:sz w:val="28"/>
                <w:szCs w:val="28"/>
              </w:rPr>
              <w:t xml:space="preserve"> </w:t>
            </w:r>
            <w:r w:rsidRPr="005F0300">
              <w:rPr>
                <w:rFonts w:ascii="Times New Roman" w:hAnsi="Times New Roman" w:cs="Times New Roman"/>
                <w:b/>
                <w:i/>
                <w:sz w:val="28"/>
                <w:szCs w:val="28"/>
              </w:rPr>
              <w:t>Impactul</w:t>
            </w:r>
            <w:r w:rsidRPr="005F0300">
              <w:rPr>
                <w:rFonts w:ascii="Times New Roman" w:eastAsia="Times New Roman" w:hAnsi="Times New Roman" w:cs="Times New Roman"/>
                <w:b/>
                <w:i/>
                <w:sz w:val="28"/>
                <w:szCs w:val="28"/>
              </w:rPr>
              <w:t xml:space="preserve"> financiar și argumentarea costurilor estimative</w:t>
            </w:r>
          </w:p>
          <w:p w:rsidR="003608D1" w:rsidRPr="005F0300" w:rsidRDefault="003608D1" w:rsidP="00065BCA">
            <w:pPr>
              <w:ind w:firstLine="720"/>
              <w:jc w:val="both"/>
              <w:rPr>
                <w:rFonts w:ascii="Times New Roman" w:hAnsi="Times New Roman" w:cs="Times New Roman"/>
                <w:sz w:val="28"/>
                <w:szCs w:val="28"/>
              </w:rPr>
            </w:pPr>
            <w:r w:rsidRPr="005F0300">
              <w:rPr>
                <w:rFonts w:ascii="Times New Roman" w:hAnsi="Times New Roman" w:cs="Times New Roman"/>
                <w:sz w:val="28"/>
                <w:szCs w:val="28"/>
              </w:rPr>
              <w:t xml:space="preserve">Implementarea Hotărârii Guvernului privind </w:t>
            </w:r>
            <w:r w:rsidR="00065BCA" w:rsidRPr="005F0300">
              <w:rPr>
                <w:rFonts w:ascii="Times New Roman" w:hAnsi="Times New Roman" w:cs="Times New Roman"/>
                <w:sz w:val="28"/>
                <w:szCs w:val="28"/>
              </w:rPr>
              <w:t xml:space="preserve">modalitățile de aplicare conform cărora Republica Moldova poate autoriza comercializarea semințelor aparținând unor soiuri pentru care s-a depus o cerere de înscriere în catalogul național al soiurilor de plante agricole și de specii de legume </w:t>
            </w:r>
            <w:r w:rsidRPr="005F0300">
              <w:rPr>
                <w:rFonts w:ascii="Times New Roman" w:hAnsi="Times New Roman" w:cs="Times New Roman"/>
                <w:sz w:val="28"/>
                <w:szCs w:val="28"/>
              </w:rPr>
              <w:t>are un impact financiar redus asupra bugetului de stat, dar cu potențial economic semnificativ pe termen mediu și lung.</w:t>
            </w:r>
          </w:p>
          <w:p w:rsidR="003608D1" w:rsidRPr="005F0300" w:rsidRDefault="003608D1" w:rsidP="003608D1">
            <w:pPr>
              <w:spacing w:line="259" w:lineRule="auto"/>
              <w:ind w:firstLine="720"/>
              <w:jc w:val="both"/>
              <w:rPr>
                <w:rFonts w:ascii="Times New Roman" w:hAnsi="Times New Roman" w:cs="Times New Roman"/>
                <w:sz w:val="28"/>
                <w:szCs w:val="28"/>
              </w:rPr>
            </w:pPr>
            <w:r w:rsidRPr="005F0300">
              <w:rPr>
                <w:rFonts w:ascii="Times New Roman" w:hAnsi="Times New Roman" w:cs="Times New Roman"/>
                <w:sz w:val="28"/>
                <w:szCs w:val="28"/>
              </w:rPr>
              <w:t>Acest tip de intervenție normativă este gândit astfel încât să funcționeze în cadrul instituțional și bugetar deja existent, fără a genera sarcini bugetare suplimentare majore. Totodată, proiectul oferă instrumente legale care permit transferul parțial al costurilor administrative către solicitanți, într-un mod echitabil și proporțional cu beneficiile directe obținute de aceștia.</w:t>
            </w:r>
          </w:p>
          <w:p w:rsidR="00065BCA" w:rsidRPr="005F0300" w:rsidRDefault="00540AA5" w:rsidP="00540AA5">
            <w:pPr>
              <w:pStyle w:val="Listparagraf"/>
              <w:numPr>
                <w:ilvl w:val="0"/>
                <w:numId w:val="18"/>
              </w:numPr>
              <w:tabs>
                <w:tab w:val="left" w:pos="1021"/>
              </w:tabs>
              <w:ind w:left="0" w:firstLine="720"/>
              <w:jc w:val="both"/>
              <w:rPr>
                <w:rFonts w:ascii="Times New Roman" w:hAnsi="Times New Roman" w:cs="Times New Roman"/>
                <w:sz w:val="28"/>
                <w:szCs w:val="28"/>
              </w:rPr>
            </w:pPr>
            <w:r w:rsidRPr="005F0300">
              <w:rPr>
                <w:rFonts w:ascii="Times New Roman" w:hAnsi="Times New Roman" w:cs="Times New Roman"/>
                <w:sz w:val="28"/>
                <w:szCs w:val="28"/>
              </w:rPr>
              <w:t>Costuri instituționale directe - r</w:t>
            </w:r>
            <w:r w:rsidR="00065BCA" w:rsidRPr="005F0300">
              <w:rPr>
                <w:rFonts w:ascii="Times New Roman" w:hAnsi="Times New Roman" w:cs="Times New Roman"/>
                <w:sz w:val="28"/>
                <w:szCs w:val="28"/>
              </w:rPr>
              <w:t>esponsabilitatea de implementare a hotărârii revine, în principal, Agenției Naționale pentru</w:t>
            </w:r>
            <w:r w:rsidRPr="005F0300">
              <w:rPr>
                <w:rFonts w:ascii="Times New Roman" w:hAnsi="Times New Roman" w:cs="Times New Roman"/>
                <w:sz w:val="28"/>
                <w:szCs w:val="28"/>
              </w:rPr>
              <w:t xml:space="preserve"> Siguranța Alimentelor (ANSA), î</w:t>
            </w:r>
            <w:r w:rsidR="00065BCA" w:rsidRPr="005F0300">
              <w:rPr>
                <w:rFonts w:ascii="Times New Roman" w:hAnsi="Times New Roman" w:cs="Times New Roman"/>
                <w:sz w:val="28"/>
                <w:szCs w:val="28"/>
              </w:rPr>
              <w:t>n baza reglementărilor propuse,</w:t>
            </w:r>
            <w:r w:rsidRPr="005F0300">
              <w:rPr>
                <w:rFonts w:ascii="Times New Roman" w:hAnsi="Times New Roman" w:cs="Times New Roman"/>
                <w:sz w:val="28"/>
                <w:szCs w:val="28"/>
              </w:rPr>
              <w:t xml:space="preserve"> după cum urmează să</w:t>
            </w:r>
            <w:r w:rsidR="00065BCA" w:rsidRPr="005F0300">
              <w:rPr>
                <w:rFonts w:ascii="Times New Roman" w:hAnsi="Times New Roman" w:cs="Times New Roman"/>
                <w:sz w:val="28"/>
                <w:szCs w:val="28"/>
              </w:rPr>
              <w:t>:</w:t>
            </w:r>
          </w:p>
          <w:p w:rsidR="00065BCA" w:rsidRPr="005F0300" w:rsidRDefault="00065BCA" w:rsidP="00065BCA">
            <w:pPr>
              <w:pStyle w:val="Listparagraf"/>
              <w:numPr>
                <w:ilvl w:val="0"/>
                <w:numId w:val="17"/>
              </w:numPr>
              <w:ind w:left="1021" w:hanging="301"/>
              <w:jc w:val="both"/>
              <w:rPr>
                <w:rFonts w:ascii="Times New Roman" w:hAnsi="Times New Roman" w:cs="Times New Roman"/>
                <w:sz w:val="28"/>
                <w:szCs w:val="28"/>
              </w:rPr>
            </w:pPr>
            <w:r w:rsidRPr="005F0300">
              <w:rPr>
                <w:rFonts w:ascii="Times New Roman" w:hAnsi="Times New Roman" w:cs="Times New Roman"/>
                <w:sz w:val="28"/>
                <w:szCs w:val="28"/>
              </w:rPr>
              <w:t>primească și evalueze cereri pentru autorizarea temporară a semințelor;</w:t>
            </w:r>
          </w:p>
          <w:p w:rsidR="00065BCA" w:rsidRPr="005F0300" w:rsidRDefault="00065BCA" w:rsidP="00065BCA">
            <w:pPr>
              <w:pStyle w:val="Listparagraf"/>
              <w:numPr>
                <w:ilvl w:val="0"/>
                <w:numId w:val="17"/>
              </w:numPr>
              <w:tabs>
                <w:tab w:val="left" w:pos="1267"/>
                <w:tab w:val="left" w:pos="1447"/>
                <w:tab w:val="left" w:pos="1588"/>
                <w:tab w:val="left" w:pos="1807"/>
                <w:tab w:val="left" w:pos="2092"/>
              </w:tabs>
              <w:ind w:left="1021" w:hanging="301"/>
              <w:jc w:val="both"/>
              <w:rPr>
                <w:rFonts w:ascii="Times New Roman" w:hAnsi="Times New Roman" w:cs="Times New Roman"/>
                <w:sz w:val="28"/>
                <w:szCs w:val="28"/>
              </w:rPr>
            </w:pPr>
            <w:r w:rsidRPr="005F0300">
              <w:rPr>
                <w:rFonts w:ascii="Times New Roman" w:hAnsi="Times New Roman" w:cs="Times New Roman"/>
                <w:sz w:val="28"/>
                <w:szCs w:val="28"/>
              </w:rPr>
              <w:t>emită autorizațiile, conform criteriilor de eligibilitate stabilite;</w:t>
            </w:r>
          </w:p>
          <w:p w:rsidR="00065BCA" w:rsidRPr="005F0300" w:rsidRDefault="00065BCA" w:rsidP="00065BCA">
            <w:pPr>
              <w:pStyle w:val="Listparagraf"/>
              <w:numPr>
                <w:ilvl w:val="0"/>
                <w:numId w:val="17"/>
              </w:numPr>
              <w:tabs>
                <w:tab w:val="left" w:pos="1021"/>
              </w:tabs>
              <w:ind w:left="0" w:firstLine="720"/>
              <w:jc w:val="both"/>
              <w:rPr>
                <w:rFonts w:ascii="Times New Roman" w:hAnsi="Times New Roman" w:cs="Times New Roman"/>
                <w:sz w:val="28"/>
                <w:szCs w:val="28"/>
              </w:rPr>
            </w:pPr>
            <w:r w:rsidRPr="005F0300">
              <w:rPr>
                <w:rFonts w:ascii="Times New Roman" w:hAnsi="Times New Roman" w:cs="Times New Roman"/>
                <w:sz w:val="28"/>
                <w:szCs w:val="28"/>
              </w:rPr>
              <w:t>monitorizeze respectarea condițiilor impuse și să intervină în caz de neconformitate;</w:t>
            </w:r>
          </w:p>
          <w:p w:rsidR="003608D1" w:rsidRPr="005F0300" w:rsidRDefault="00065BCA" w:rsidP="00065BCA">
            <w:pPr>
              <w:pStyle w:val="Listparagraf"/>
              <w:numPr>
                <w:ilvl w:val="0"/>
                <w:numId w:val="17"/>
              </w:numPr>
              <w:ind w:left="1021" w:hanging="301"/>
              <w:jc w:val="both"/>
              <w:rPr>
                <w:rFonts w:ascii="Times New Roman" w:hAnsi="Times New Roman" w:cs="Times New Roman"/>
                <w:sz w:val="28"/>
                <w:szCs w:val="28"/>
              </w:rPr>
            </w:pPr>
            <w:r w:rsidRPr="005F0300">
              <w:rPr>
                <w:rFonts w:ascii="Times New Roman" w:hAnsi="Times New Roman" w:cs="Times New Roman"/>
                <w:sz w:val="28"/>
                <w:szCs w:val="28"/>
              </w:rPr>
              <w:t>publice și actualizeze periodic lista soiurilor autorizate.</w:t>
            </w:r>
          </w:p>
          <w:p w:rsidR="00065BCA" w:rsidRPr="005F0300" w:rsidRDefault="00065BCA" w:rsidP="00970E2E">
            <w:pPr>
              <w:ind w:firstLine="720"/>
              <w:jc w:val="both"/>
              <w:rPr>
                <w:rFonts w:ascii="Times New Roman" w:hAnsi="Times New Roman" w:cs="Times New Roman"/>
                <w:sz w:val="28"/>
                <w:szCs w:val="28"/>
              </w:rPr>
            </w:pPr>
            <w:r w:rsidRPr="005F0300">
              <w:rPr>
                <w:rFonts w:ascii="Times New Roman" w:hAnsi="Times New Roman" w:cs="Times New Roman"/>
                <w:sz w:val="28"/>
                <w:szCs w:val="28"/>
              </w:rPr>
              <w:t>Toate aceste activități presupun o implicare suplimentară, dar perfect gestionabilă, în limita resurselor umane, logistice și financiare existente. Nu sunt necesare: angajări suplimentare de personal; reorganizarea instituției și/sau dotări speciale sau procurarea echipamentelor noi.</w:t>
            </w:r>
            <w:r w:rsidR="00970E2E" w:rsidRPr="005F0300">
              <w:rPr>
                <w:rFonts w:ascii="Times New Roman" w:hAnsi="Times New Roman" w:cs="Times New Roman"/>
                <w:sz w:val="28"/>
                <w:szCs w:val="28"/>
              </w:rPr>
              <w:t xml:space="preserve"> Eventualele cheltuieli operaționale suplimentare (consumabile, comunicare, arhivare, ajustări minore de sistem informatic) pot fi absorbite în cadrul bugetelor anuale planificate pentru ANSA.</w:t>
            </w:r>
          </w:p>
          <w:p w:rsidR="00970E2E" w:rsidRPr="005F0300" w:rsidRDefault="00540AA5" w:rsidP="00540AA5">
            <w:pPr>
              <w:pStyle w:val="Listparagraf"/>
              <w:numPr>
                <w:ilvl w:val="0"/>
                <w:numId w:val="18"/>
              </w:numPr>
              <w:tabs>
                <w:tab w:val="left" w:pos="880"/>
                <w:tab w:val="left" w:pos="1021"/>
              </w:tabs>
              <w:ind w:left="0" w:firstLine="720"/>
              <w:jc w:val="both"/>
              <w:rPr>
                <w:rFonts w:ascii="Times New Roman" w:hAnsi="Times New Roman" w:cs="Times New Roman"/>
                <w:sz w:val="28"/>
                <w:szCs w:val="28"/>
              </w:rPr>
            </w:pPr>
            <w:r w:rsidRPr="005F0300">
              <w:rPr>
                <w:rFonts w:ascii="Times New Roman" w:hAnsi="Times New Roman" w:cs="Times New Roman"/>
                <w:sz w:val="28"/>
                <w:szCs w:val="28"/>
              </w:rPr>
              <w:t>Finanțarea prin contribuția solicitantului - proiectul introduce posibilitatea ca solicitanții (operatori economici) să acopere o parte din costurile generate de procesul administrativ, prin taxe administrative sau contribuții stabilite prin acte normative subsecvente. Acestea pot acoperi:</w:t>
            </w:r>
          </w:p>
          <w:p w:rsidR="00540AA5" w:rsidRPr="005F0300" w:rsidRDefault="00540AA5" w:rsidP="00540AA5">
            <w:pPr>
              <w:pStyle w:val="Listparagraf"/>
              <w:numPr>
                <w:ilvl w:val="0"/>
                <w:numId w:val="19"/>
              </w:numPr>
              <w:tabs>
                <w:tab w:val="left" w:pos="880"/>
                <w:tab w:val="left" w:pos="1021"/>
              </w:tabs>
              <w:jc w:val="both"/>
              <w:rPr>
                <w:rFonts w:ascii="Times New Roman" w:hAnsi="Times New Roman" w:cs="Times New Roman"/>
                <w:sz w:val="28"/>
                <w:szCs w:val="28"/>
              </w:rPr>
            </w:pPr>
            <w:r w:rsidRPr="005F0300">
              <w:rPr>
                <w:rFonts w:ascii="Times New Roman" w:hAnsi="Times New Roman" w:cs="Times New Roman"/>
                <w:sz w:val="28"/>
                <w:szCs w:val="28"/>
              </w:rPr>
              <w:t>procesarea cererii de autorizare;</w:t>
            </w:r>
          </w:p>
          <w:p w:rsidR="00540AA5" w:rsidRPr="005F0300" w:rsidRDefault="00540AA5" w:rsidP="00540AA5">
            <w:pPr>
              <w:pStyle w:val="Listparagraf"/>
              <w:numPr>
                <w:ilvl w:val="0"/>
                <w:numId w:val="19"/>
              </w:numPr>
              <w:tabs>
                <w:tab w:val="left" w:pos="880"/>
                <w:tab w:val="left" w:pos="1021"/>
              </w:tabs>
              <w:jc w:val="both"/>
              <w:rPr>
                <w:rFonts w:ascii="Times New Roman" w:hAnsi="Times New Roman" w:cs="Times New Roman"/>
                <w:sz w:val="28"/>
                <w:szCs w:val="28"/>
              </w:rPr>
            </w:pPr>
            <w:r w:rsidRPr="005F0300">
              <w:rPr>
                <w:rFonts w:ascii="Times New Roman" w:hAnsi="Times New Roman" w:cs="Times New Roman"/>
                <w:sz w:val="28"/>
                <w:szCs w:val="28"/>
              </w:rPr>
              <w:t>costul logistic al emiterii actului administrativ;</w:t>
            </w:r>
          </w:p>
          <w:p w:rsidR="00540AA5" w:rsidRPr="005F0300" w:rsidRDefault="00540AA5" w:rsidP="00540AA5">
            <w:pPr>
              <w:pStyle w:val="Listparagraf"/>
              <w:numPr>
                <w:ilvl w:val="0"/>
                <w:numId w:val="19"/>
              </w:numPr>
              <w:rPr>
                <w:rFonts w:ascii="Times New Roman" w:hAnsi="Times New Roman" w:cs="Times New Roman"/>
                <w:sz w:val="28"/>
                <w:szCs w:val="28"/>
              </w:rPr>
            </w:pPr>
            <w:r w:rsidRPr="005F0300">
              <w:rPr>
                <w:rFonts w:ascii="Times New Roman" w:hAnsi="Times New Roman" w:cs="Times New Roman"/>
                <w:sz w:val="28"/>
                <w:szCs w:val="28"/>
              </w:rPr>
              <w:t>includerea în registrul public al soiurilor autorizate;</w:t>
            </w:r>
          </w:p>
          <w:p w:rsidR="00540AA5" w:rsidRPr="005F0300" w:rsidRDefault="00540AA5" w:rsidP="00540AA5">
            <w:pPr>
              <w:pStyle w:val="Listparagraf"/>
              <w:numPr>
                <w:ilvl w:val="0"/>
                <w:numId w:val="19"/>
              </w:numPr>
              <w:tabs>
                <w:tab w:val="left" w:pos="1021"/>
              </w:tabs>
              <w:ind w:left="0" w:firstLine="720"/>
              <w:jc w:val="both"/>
              <w:rPr>
                <w:rFonts w:ascii="Times New Roman" w:hAnsi="Times New Roman" w:cs="Times New Roman"/>
                <w:sz w:val="28"/>
                <w:szCs w:val="28"/>
              </w:rPr>
            </w:pPr>
            <w:r w:rsidRPr="005F0300">
              <w:rPr>
                <w:rFonts w:ascii="Times New Roman" w:hAnsi="Times New Roman" w:cs="Times New Roman"/>
                <w:sz w:val="28"/>
                <w:szCs w:val="28"/>
              </w:rPr>
              <w:t>costuri legate de controalele oficiale sau sub control oficial, dacă sunt necesare.</w:t>
            </w:r>
          </w:p>
          <w:p w:rsidR="00540AA5" w:rsidRPr="005F0300" w:rsidRDefault="00540AA5" w:rsidP="001B077E">
            <w:pPr>
              <w:tabs>
                <w:tab w:val="left" w:pos="1021"/>
              </w:tabs>
              <w:ind w:firstLine="709"/>
              <w:jc w:val="both"/>
              <w:rPr>
                <w:rFonts w:ascii="Times New Roman" w:hAnsi="Times New Roman" w:cs="Times New Roman"/>
                <w:sz w:val="28"/>
                <w:szCs w:val="28"/>
              </w:rPr>
            </w:pPr>
            <w:r w:rsidRPr="005F0300">
              <w:rPr>
                <w:rFonts w:ascii="Times New Roman" w:hAnsi="Times New Roman" w:cs="Times New Roman"/>
                <w:sz w:val="28"/>
                <w:szCs w:val="28"/>
              </w:rPr>
              <w:lastRenderedPageBreak/>
              <w:t>Această abordare este justificată economic, întrucât solicitantul obține un drept temporar de comercializare a semințelor care nu sunt încă înregistrate oficial – o derogare care îi oferă acces anticipat pe piață și un avantaj competitiv. În plus, contribuția financiară stimulează responsabilitatea și conformarea la cerințele impuse prin autorizație.</w:t>
            </w:r>
          </w:p>
          <w:p w:rsidR="00540AA5" w:rsidRPr="005F0300" w:rsidRDefault="00540AA5" w:rsidP="00540AA5">
            <w:pPr>
              <w:pStyle w:val="Listparagraf"/>
              <w:numPr>
                <w:ilvl w:val="0"/>
                <w:numId w:val="18"/>
              </w:numPr>
              <w:tabs>
                <w:tab w:val="left" w:pos="1021"/>
              </w:tabs>
              <w:ind w:left="0" w:firstLine="720"/>
              <w:jc w:val="both"/>
              <w:rPr>
                <w:rFonts w:ascii="Times New Roman" w:hAnsi="Times New Roman" w:cs="Times New Roman"/>
                <w:sz w:val="28"/>
                <w:szCs w:val="28"/>
              </w:rPr>
            </w:pPr>
            <w:r w:rsidRPr="005F0300">
              <w:rPr>
                <w:rFonts w:ascii="Times New Roman" w:hAnsi="Times New Roman" w:cs="Times New Roman"/>
                <w:sz w:val="28"/>
                <w:szCs w:val="28"/>
              </w:rPr>
              <w:t>Lipsa investițiilor majore din bugetul de stat – proiectul nu impune cheltuieli suplimentare, alocări speciale și/sau investiții în sistem de testare, verificare și/sau certificare. Eventualele ajustări tehnice (ex: includerea autorizațiilor într-un registru electronic public sau adaptarea sistemului ANSA de urmărire a trasabilității) pot fi realizate în cadrul proiectelor informatice existente sau finanțate prin asistență externă.</w:t>
            </w:r>
          </w:p>
          <w:p w:rsidR="00540AA5" w:rsidRPr="005F0300" w:rsidRDefault="00540AA5" w:rsidP="005900DD">
            <w:pPr>
              <w:pStyle w:val="Listparagraf"/>
              <w:numPr>
                <w:ilvl w:val="0"/>
                <w:numId w:val="18"/>
              </w:numPr>
              <w:tabs>
                <w:tab w:val="left" w:pos="1021"/>
              </w:tabs>
              <w:ind w:left="0" w:firstLine="720"/>
              <w:jc w:val="both"/>
              <w:rPr>
                <w:rFonts w:ascii="Times New Roman" w:hAnsi="Times New Roman" w:cs="Times New Roman"/>
                <w:sz w:val="28"/>
                <w:szCs w:val="28"/>
              </w:rPr>
            </w:pPr>
            <w:r w:rsidRPr="005F0300">
              <w:rPr>
                <w:rFonts w:ascii="Times New Roman" w:hAnsi="Times New Roman" w:cs="Times New Roman"/>
                <w:sz w:val="28"/>
                <w:szCs w:val="28"/>
              </w:rPr>
              <w:t xml:space="preserve">Beneficiile economice indirecte și justificarea strategică – deși nu produce </w:t>
            </w:r>
            <w:r w:rsidR="005900DD" w:rsidRPr="005F0300">
              <w:rPr>
                <w:rFonts w:ascii="Times New Roman" w:hAnsi="Times New Roman" w:cs="Times New Roman"/>
                <w:sz w:val="28"/>
                <w:szCs w:val="28"/>
              </w:rPr>
              <w:t>venituri bugetare directe imediate, proiectul generează o serie de efecte economice pozitive indirecte, cu impact asupra creșterii competitivității agriculturii și eficientizării utilizării resurselor genetice. Printre aceste beneficii se numără:</w:t>
            </w:r>
          </w:p>
          <w:p w:rsidR="005900DD" w:rsidRPr="005F0300" w:rsidRDefault="005900DD" w:rsidP="005900DD">
            <w:pPr>
              <w:pStyle w:val="Listparagraf"/>
              <w:numPr>
                <w:ilvl w:val="0"/>
                <w:numId w:val="20"/>
              </w:numPr>
              <w:tabs>
                <w:tab w:val="left" w:pos="596"/>
                <w:tab w:val="left" w:pos="1021"/>
              </w:tabs>
              <w:ind w:left="29" w:firstLine="709"/>
              <w:jc w:val="both"/>
              <w:rPr>
                <w:rFonts w:ascii="Times New Roman" w:hAnsi="Times New Roman" w:cs="Times New Roman"/>
                <w:sz w:val="28"/>
                <w:szCs w:val="28"/>
              </w:rPr>
            </w:pPr>
            <w:r w:rsidRPr="005F0300">
              <w:rPr>
                <w:rFonts w:ascii="Times New Roman" w:hAnsi="Times New Roman" w:cs="Times New Roman"/>
                <w:sz w:val="28"/>
                <w:szCs w:val="28"/>
              </w:rPr>
              <w:t>acces rapid la soiuri performante – cultivatorii pot testa și adopta mai devreme soiuri cu potențial agronomic ridicat, adaptate condițiilor locale;</w:t>
            </w:r>
          </w:p>
          <w:p w:rsidR="005900DD" w:rsidRPr="005F0300" w:rsidRDefault="005900DD" w:rsidP="005900DD">
            <w:pPr>
              <w:pStyle w:val="Listparagraf"/>
              <w:numPr>
                <w:ilvl w:val="0"/>
                <w:numId w:val="20"/>
              </w:numPr>
              <w:tabs>
                <w:tab w:val="left" w:pos="596"/>
                <w:tab w:val="left" w:pos="1021"/>
              </w:tabs>
              <w:ind w:left="29" w:firstLine="709"/>
              <w:jc w:val="both"/>
              <w:rPr>
                <w:rFonts w:ascii="Times New Roman" w:hAnsi="Times New Roman" w:cs="Times New Roman"/>
                <w:sz w:val="28"/>
                <w:szCs w:val="28"/>
              </w:rPr>
            </w:pPr>
            <w:r w:rsidRPr="005F0300">
              <w:rPr>
                <w:rFonts w:ascii="Times New Roman" w:hAnsi="Times New Roman" w:cs="Times New Roman"/>
                <w:sz w:val="28"/>
                <w:szCs w:val="28"/>
              </w:rPr>
              <w:t>creșterea randamentului în agricultură – utilizarea unor semințe competitive conduce la sporirea producției și îmbunătățirea calității culturilor;</w:t>
            </w:r>
          </w:p>
          <w:p w:rsidR="005900DD" w:rsidRPr="005F0300" w:rsidRDefault="005900DD" w:rsidP="005900DD">
            <w:pPr>
              <w:pStyle w:val="Listparagraf"/>
              <w:numPr>
                <w:ilvl w:val="0"/>
                <w:numId w:val="20"/>
              </w:numPr>
              <w:tabs>
                <w:tab w:val="left" w:pos="596"/>
                <w:tab w:val="left" w:pos="1021"/>
              </w:tabs>
              <w:ind w:left="29" w:firstLine="709"/>
              <w:jc w:val="both"/>
              <w:rPr>
                <w:rFonts w:ascii="Times New Roman" w:hAnsi="Times New Roman" w:cs="Times New Roman"/>
                <w:sz w:val="28"/>
                <w:szCs w:val="28"/>
              </w:rPr>
            </w:pPr>
            <w:r w:rsidRPr="005F0300">
              <w:rPr>
                <w:rFonts w:ascii="Times New Roman" w:hAnsi="Times New Roman" w:cs="Times New Roman"/>
                <w:sz w:val="28"/>
                <w:szCs w:val="28"/>
              </w:rPr>
              <w:t>stimularea cercetării și ameliorării – amelioratorii și furnizorii de semințe pot testa eficiența soiurilor pe teren, în condiții reale, accelerând procesul de omologare;</w:t>
            </w:r>
          </w:p>
          <w:p w:rsidR="005900DD" w:rsidRPr="005F0300" w:rsidRDefault="005900DD" w:rsidP="005900DD">
            <w:pPr>
              <w:pStyle w:val="Listparagraf"/>
              <w:numPr>
                <w:ilvl w:val="0"/>
                <w:numId w:val="20"/>
              </w:numPr>
              <w:tabs>
                <w:tab w:val="left" w:pos="596"/>
                <w:tab w:val="left" w:pos="1021"/>
              </w:tabs>
              <w:ind w:left="29" w:firstLine="709"/>
              <w:jc w:val="both"/>
              <w:rPr>
                <w:rFonts w:ascii="Times New Roman" w:hAnsi="Times New Roman" w:cs="Times New Roman"/>
                <w:sz w:val="28"/>
                <w:szCs w:val="28"/>
              </w:rPr>
            </w:pPr>
            <w:r w:rsidRPr="005F0300">
              <w:rPr>
                <w:rFonts w:ascii="Times New Roman" w:hAnsi="Times New Roman" w:cs="Times New Roman"/>
                <w:sz w:val="28"/>
                <w:szCs w:val="28"/>
              </w:rPr>
              <w:t>dezvoltarea sectorului semincer autohton – fermierii pot participa la testarea și multiplicarea soiurilor în regim controlat, consolidând capacitatea națională de producere a semințelor;</w:t>
            </w:r>
          </w:p>
          <w:p w:rsidR="005900DD" w:rsidRPr="005F0300" w:rsidRDefault="005900DD" w:rsidP="005900DD">
            <w:pPr>
              <w:pStyle w:val="Listparagraf"/>
              <w:numPr>
                <w:ilvl w:val="0"/>
                <w:numId w:val="20"/>
              </w:numPr>
              <w:tabs>
                <w:tab w:val="left" w:pos="596"/>
                <w:tab w:val="left" w:pos="1021"/>
              </w:tabs>
              <w:ind w:left="29" w:firstLine="709"/>
              <w:jc w:val="both"/>
              <w:rPr>
                <w:rFonts w:ascii="Times New Roman" w:hAnsi="Times New Roman" w:cs="Times New Roman"/>
                <w:sz w:val="28"/>
                <w:szCs w:val="28"/>
              </w:rPr>
            </w:pPr>
            <w:r w:rsidRPr="005F0300">
              <w:rPr>
                <w:rFonts w:ascii="Times New Roman" w:hAnsi="Times New Roman" w:cs="Times New Roman"/>
                <w:sz w:val="28"/>
                <w:szCs w:val="28"/>
              </w:rPr>
              <w:t>creșterea încrederii în reglementare – transparența și trasabilitatea procesului contribuie la disciplinarea pieței și descurajarea practicilor neautorizate.</w:t>
            </w:r>
          </w:p>
          <w:p w:rsidR="005900DD" w:rsidRPr="005F0300" w:rsidRDefault="005900DD" w:rsidP="005900DD">
            <w:pPr>
              <w:tabs>
                <w:tab w:val="left" w:pos="596"/>
                <w:tab w:val="left" w:pos="1021"/>
              </w:tabs>
              <w:ind w:firstLine="709"/>
              <w:jc w:val="both"/>
              <w:rPr>
                <w:rFonts w:ascii="Times New Roman" w:hAnsi="Times New Roman" w:cs="Times New Roman"/>
                <w:sz w:val="28"/>
                <w:szCs w:val="28"/>
              </w:rPr>
            </w:pPr>
            <w:r w:rsidRPr="005F0300">
              <w:rPr>
                <w:rFonts w:ascii="Times New Roman" w:hAnsi="Times New Roman" w:cs="Times New Roman"/>
                <w:sz w:val="28"/>
                <w:szCs w:val="28"/>
              </w:rPr>
              <w:t>Pe termen lung aceste beneficii vor fi exprimate prin: creșterea veniturilor fermierilor, reducerea dependenței de importuri, valoarea potențialului de export al semințelor autohtone și atragerea investițiilor cu scop de cercetare, testare și/sau distribuție.</w:t>
            </w:r>
          </w:p>
          <w:p w:rsidR="005900DD" w:rsidRPr="005F0300" w:rsidRDefault="005900DD" w:rsidP="00FB19F3">
            <w:pPr>
              <w:tabs>
                <w:tab w:val="left" w:pos="596"/>
                <w:tab w:val="left" w:pos="1021"/>
              </w:tabs>
              <w:ind w:firstLine="709"/>
              <w:jc w:val="both"/>
              <w:rPr>
                <w:rFonts w:ascii="Times New Roman" w:hAnsi="Times New Roman" w:cs="Times New Roman"/>
                <w:sz w:val="28"/>
                <w:szCs w:val="28"/>
              </w:rPr>
            </w:pPr>
            <w:r w:rsidRPr="005F0300">
              <w:rPr>
                <w:rFonts w:ascii="Times New Roman" w:hAnsi="Times New Roman" w:cs="Times New Roman"/>
                <w:sz w:val="28"/>
                <w:szCs w:val="28"/>
              </w:rPr>
              <w:t>În concluzie proiectul are un impact financiar sustenabil, controlat și justificabil. Nu sunt necesare cheltuieli semnificative din bugetul public, iar costurile minime generate pot fi gestionate prin redistribuirea eficientă a resurselor existente sau prin contribuții ale solicitantului. În același timp, beneficiile economice indirecte și potențialul de dezvoltare pe termen mediu fac ca intervenția să fie nu doar oportună, ci și strategică, cu impact real asupra modernizării agriculturii și consolidării sectorului semincer național.</w:t>
            </w:r>
          </w:p>
          <w:p w:rsidR="00870030" w:rsidRPr="005F0300" w:rsidRDefault="00870030" w:rsidP="00C76C39">
            <w:pPr>
              <w:pStyle w:val="Listparagraf"/>
              <w:numPr>
                <w:ilvl w:val="1"/>
                <w:numId w:val="1"/>
              </w:numPr>
              <w:tabs>
                <w:tab w:val="left" w:pos="880"/>
                <w:tab w:val="left" w:pos="1163"/>
                <w:tab w:val="left" w:pos="1447"/>
                <w:tab w:val="left" w:pos="1972"/>
              </w:tabs>
              <w:ind w:left="29" w:firstLine="567"/>
              <w:rPr>
                <w:rFonts w:ascii="Times New Roman" w:eastAsia="Times New Roman" w:hAnsi="Times New Roman" w:cs="Times New Roman"/>
                <w:b/>
                <w:i/>
                <w:sz w:val="28"/>
                <w:szCs w:val="28"/>
              </w:rPr>
            </w:pPr>
            <w:r w:rsidRPr="005F0300">
              <w:rPr>
                <w:rFonts w:ascii="Times New Roman" w:eastAsia="Times New Roman" w:hAnsi="Times New Roman" w:cs="Times New Roman"/>
                <w:b/>
                <w:i/>
                <w:sz w:val="28"/>
                <w:szCs w:val="28"/>
              </w:rPr>
              <w:t>Impactul asupra sectorului privat</w:t>
            </w:r>
          </w:p>
          <w:p w:rsidR="005900DD" w:rsidRPr="005F0300" w:rsidRDefault="005900DD" w:rsidP="00104E86">
            <w:pPr>
              <w:tabs>
                <w:tab w:val="left" w:pos="880"/>
                <w:tab w:val="left" w:pos="1163"/>
                <w:tab w:val="left" w:pos="1447"/>
                <w:tab w:val="left" w:pos="1972"/>
              </w:tabs>
              <w:ind w:firstLine="709"/>
              <w:jc w:val="both"/>
              <w:rPr>
                <w:rFonts w:ascii="Times New Roman" w:eastAsia="Times New Roman" w:hAnsi="Times New Roman" w:cs="Times New Roman"/>
                <w:sz w:val="28"/>
                <w:szCs w:val="28"/>
              </w:rPr>
            </w:pPr>
            <w:r w:rsidRPr="005F0300">
              <w:rPr>
                <w:rFonts w:ascii="Times New Roman" w:eastAsia="Times New Roman" w:hAnsi="Times New Roman" w:cs="Times New Roman"/>
                <w:sz w:val="28"/>
                <w:szCs w:val="28"/>
              </w:rPr>
              <w:t>Adoptarea acestui proiect de hotărâre are o relevanță deosebită pentru sectorul privat, în special pentru actorii din industria semințelor, fermierii, amelioratorii, distribuitorii și unitățile de multiplicare. Acesta oferă o oportunitate reală de a valorifica potențialul soiurilor în curs de omologare, printr-un mecanism legal clar, transparent și predictibil.</w:t>
            </w:r>
          </w:p>
          <w:p w:rsidR="00104E86" w:rsidRPr="005F0300" w:rsidRDefault="00104E86" w:rsidP="00104E86">
            <w:pPr>
              <w:tabs>
                <w:tab w:val="left" w:pos="880"/>
                <w:tab w:val="left" w:pos="1163"/>
                <w:tab w:val="left" w:pos="1447"/>
                <w:tab w:val="left" w:pos="1972"/>
              </w:tabs>
              <w:ind w:firstLine="709"/>
              <w:jc w:val="both"/>
              <w:rPr>
                <w:rFonts w:ascii="Times New Roman" w:eastAsia="Times New Roman" w:hAnsi="Times New Roman" w:cs="Times New Roman"/>
                <w:sz w:val="28"/>
                <w:szCs w:val="28"/>
              </w:rPr>
            </w:pPr>
            <w:r w:rsidRPr="005F0300">
              <w:rPr>
                <w:rFonts w:ascii="Times New Roman" w:eastAsia="Times New Roman" w:hAnsi="Times New Roman" w:cs="Times New Roman"/>
                <w:sz w:val="28"/>
                <w:szCs w:val="28"/>
              </w:rPr>
              <w:lastRenderedPageBreak/>
              <w:t>Proiectul vine să răspundă unei nevoi exprimate de ani de zile în sector: accesul reglementat la soiuri noi pentru testare și utilizare în condiții controlate, înainte de înregistrarea oficială. Astfel, impactul asupra mediului privat este structurat pe mai multe dimensiuni complementare:</w:t>
            </w:r>
          </w:p>
          <w:p w:rsidR="00104E86" w:rsidRPr="005F0300" w:rsidRDefault="00104E86" w:rsidP="00104E86">
            <w:pPr>
              <w:pStyle w:val="Listparagraf"/>
              <w:numPr>
                <w:ilvl w:val="0"/>
                <w:numId w:val="21"/>
              </w:numPr>
              <w:tabs>
                <w:tab w:val="left" w:pos="880"/>
                <w:tab w:val="left" w:pos="1021"/>
                <w:tab w:val="left" w:pos="1972"/>
              </w:tabs>
              <w:ind w:left="0" w:firstLine="709"/>
              <w:jc w:val="both"/>
              <w:rPr>
                <w:rFonts w:ascii="Times New Roman" w:eastAsia="Times New Roman" w:hAnsi="Times New Roman" w:cs="Times New Roman"/>
                <w:sz w:val="28"/>
                <w:szCs w:val="28"/>
              </w:rPr>
            </w:pPr>
            <w:r w:rsidRPr="005F0300">
              <w:rPr>
                <w:rFonts w:ascii="Times New Roman" w:eastAsia="Times New Roman" w:hAnsi="Times New Roman" w:cs="Times New Roman"/>
                <w:sz w:val="28"/>
                <w:szCs w:val="28"/>
              </w:rPr>
              <w:t xml:space="preserve">Acces mai rapid la piață pentru furnizorii de semințe și amelioratori - </w:t>
            </w:r>
            <w:r w:rsidR="00721436" w:rsidRPr="005F0300">
              <w:rPr>
                <w:rFonts w:ascii="Times New Roman" w:eastAsia="Times New Roman" w:hAnsi="Times New Roman" w:cs="Times New Roman"/>
                <w:sz w:val="28"/>
                <w:szCs w:val="28"/>
              </w:rPr>
              <w:t>u</w:t>
            </w:r>
            <w:r w:rsidRPr="005F0300">
              <w:rPr>
                <w:rFonts w:ascii="Times New Roman" w:eastAsia="Times New Roman" w:hAnsi="Times New Roman" w:cs="Times New Roman"/>
                <w:sz w:val="28"/>
                <w:szCs w:val="28"/>
              </w:rPr>
              <w:t>na dintre cele mai importante schimbări aduse de acest proiect este posibilitatea legală ca furnizorii și amelioratorii de soiuri să introducă temporar pe piață semințe aflate în proces de înregistrare, cu condiția îndeplinirii unor criterii clare. Această derogare temporară oferă:</w:t>
            </w:r>
          </w:p>
          <w:p w:rsidR="00104E86" w:rsidRPr="005F0300" w:rsidRDefault="00104E86" w:rsidP="00104E86">
            <w:pPr>
              <w:pStyle w:val="Listparagraf"/>
              <w:numPr>
                <w:ilvl w:val="0"/>
                <w:numId w:val="13"/>
              </w:numPr>
              <w:tabs>
                <w:tab w:val="left" w:pos="880"/>
                <w:tab w:val="left" w:pos="1972"/>
              </w:tabs>
              <w:ind w:left="0" w:firstLine="720"/>
              <w:jc w:val="both"/>
              <w:rPr>
                <w:rFonts w:ascii="Times New Roman" w:eastAsia="Times New Roman" w:hAnsi="Times New Roman" w:cs="Times New Roman"/>
                <w:sz w:val="28"/>
                <w:szCs w:val="28"/>
              </w:rPr>
            </w:pPr>
            <w:r w:rsidRPr="005F0300">
              <w:rPr>
                <w:rFonts w:ascii="Times New Roman" w:eastAsia="Times New Roman" w:hAnsi="Times New Roman" w:cs="Times New Roman"/>
                <w:sz w:val="28"/>
                <w:szCs w:val="28"/>
              </w:rPr>
              <w:t>un cadru de testare „reală” a performanței agronomice a soiurilor în condițiile pedoclimatice specifice;</w:t>
            </w:r>
          </w:p>
          <w:p w:rsidR="00104E86" w:rsidRPr="005F0300" w:rsidRDefault="00104E86" w:rsidP="00104E86">
            <w:pPr>
              <w:pStyle w:val="Listparagraf"/>
              <w:numPr>
                <w:ilvl w:val="0"/>
                <w:numId w:val="13"/>
              </w:numPr>
              <w:tabs>
                <w:tab w:val="left" w:pos="880"/>
                <w:tab w:val="left" w:pos="1972"/>
              </w:tabs>
              <w:jc w:val="both"/>
              <w:rPr>
                <w:rFonts w:ascii="Times New Roman" w:eastAsia="Times New Roman" w:hAnsi="Times New Roman" w:cs="Times New Roman"/>
                <w:sz w:val="28"/>
                <w:szCs w:val="28"/>
              </w:rPr>
            </w:pPr>
            <w:r w:rsidRPr="005F0300">
              <w:rPr>
                <w:rFonts w:ascii="Times New Roman" w:eastAsia="Times New Roman" w:hAnsi="Times New Roman" w:cs="Times New Roman"/>
                <w:sz w:val="28"/>
                <w:szCs w:val="28"/>
              </w:rPr>
              <w:t>o scurtare a perioadei de lansare comercială a soiurilor;</w:t>
            </w:r>
          </w:p>
          <w:p w:rsidR="00104E86" w:rsidRPr="005F0300" w:rsidRDefault="00104E86" w:rsidP="00104E86">
            <w:pPr>
              <w:pStyle w:val="Listparagraf"/>
              <w:numPr>
                <w:ilvl w:val="0"/>
                <w:numId w:val="13"/>
              </w:numPr>
              <w:tabs>
                <w:tab w:val="left" w:pos="880"/>
                <w:tab w:val="left" w:pos="1972"/>
              </w:tabs>
              <w:ind w:left="0" w:firstLine="720"/>
              <w:jc w:val="both"/>
              <w:rPr>
                <w:rFonts w:ascii="Times New Roman" w:eastAsia="Times New Roman" w:hAnsi="Times New Roman" w:cs="Times New Roman"/>
                <w:sz w:val="28"/>
                <w:szCs w:val="28"/>
              </w:rPr>
            </w:pPr>
            <w:r w:rsidRPr="005F0300">
              <w:rPr>
                <w:rFonts w:ascii="Times New Roman" w:eastAsia="Times New Roman" w:hAnsi="Times New Roman" w:cs="Times New Roman"/>
                <w:sz w:val="28"/>
                <w:szCs w:val="28"/>
              </w:rPr>
              <w:t>posibilitatea de colectare de date în paralel cu procesul de omologare, ceea ce duce la un proces decizional mai rapid și mai bine fundamentat pentru producător.</w:t>
            </w:r>
          </w:p>
          <w:p w:rsidR="00104E86" w:rsidRPr="005F0300" w:rsidRDefault="00104E86" w:rsidP="00104E86">
            <w:pPr>
              <w:tabs>
                <w:tab w:val="left" w:pos="880"/>
                <w:tab w:val="left" w:pos="1972"/>
              </w:tabs>
              <w:ind w:firstLine="709"/>
              <w:jc w:val="both"/>
              <w:rPr>
                <w:rFonts w:ascii="Times New Roman" w:eastAsia="Times New Roman" w:hAnsi="Times New Roman" w:cs="Times New Roman"/>
                <w:sz w:val="28"/>
                <w:szCs w:val="28"/>
              </w:rPr>
            </w:pPr>
            <w:r w:rsidRPr="005F0300">
              <w:rPr>
                <w:rFonts w:ascii="Times New Roman" w:eastAsia="Times New Roman" w:hAnsi="Times New Roman" w:cs="Times New Roman"/>
                <w:sz w:val="28"/>
                <w:szCs w:val="28"/>
              </w:rPr>
              <w:t>Astfel, operatorii privați câștigă timp, acces mai devreme la fermieri și posibilitatea de a evalua viabilitatea economică a soiurilor noi pe piața locală.</w:t>
            </w:r>
          </w:p>
          <w:p w:rsidR="00104E86" w:rsidRPr="005F0300" w:rsidRDefault="00104E86" w:rsidP="00104E86">
            <w:pPr>
              <w:pStyle w:val="Listparagraf"/>
              <w:numPr>
                <w:ilvl w:val="0"/>
                <w:numId w:val="21"/>
              </w:numPr>
              <w:tabs>
                <w:tab w:val="left" w:pos="1021"/>
                <w:tab w:val="left" w:pos="1972"/>
              </w:tabs>
              <w:ind w:left="0" w:firstLine="709"/>
              <w:jc w:val="both"/>
              <w:rPr>
                <w:rFonts w:ascii="Times New Roman" w:eastAsia="Times New Roman" w:hAnsi="Times New Roman" w:cs="Times New Roman"/>
                <w:sz w:val="28"/>
                <w:szCs w:val="28"/>
              </w:rPr>
            </w:pPr>
            <w:r w:rsidRPr="005F0300">
              <w:rPr>
                <w:rFonts w:ascii="Times New Roman" w:eastAsia="Times New Roman" w:hAnsi="Times New Roman" w:cs="Times New Roman"/>
                <w:sz w:val="28"/>
                <w:szCs w:val="28"/>
              </w:rPr>
              <w:t xml:space="preserve">Oportunități pentru fermieri și unități de producere a semințelor - </w:t>
            </w:r>
            <w:r w:rsidR="00721436" w:rsidRPr="005F0300">
              <w:rPr>
                <w:rFonts w:ascii="Times New Roman" w:eastAsia="Times New Roman" w:hAnsi="Times New Roman" w:cs="Times New Roman"/>
                <w:sz w:val="28"/>
                <w:szCs w:val="28"/>
              </w:rPr>
              <w:t>p</w:t>
            </w:r>
            <w:r w:rsidRPr="005F0300">
              <w:rPr>
                <w:rFonts w:ascii="Times New Roman" w:eastAsia="Times New Roman" w:hAnsi="Times New Roman" w:cs="Times New Roman"/>
                <w:sz w:val="28"/>
                <w:szCs w:val="28"/>
              </w:rPr>
              <w:t>rin intermediul acestei reglementări, fermierii vor putea:</w:t>
            </w:r>
          </w:p>
          <w:p w:rsidR="00104E86" w:rsidRPr="005F0300" w:rsidRDefault="00104E86" w:rsidP="00104E86">
            <w:pPr>
              <w:pStyle w:val="Listparagraf"/>
              <w:numPr>
                <w:ilvl w:val="0"/>
                <w:numId w:val="13"/>
              </w:numPr>
              <w:tabs>
                <w:tab w:val="left" w:pos="880"/>
                <w:tab w:val="left" w:pos="1972"/>
              </w:tabs>
              <w:ind w:left="0" w:firstLine="720"/>
              <w:jc w:val="both"/>
              <w:rPr>
                <w:rFonts w:ascii="Times New Roman" w:eastAsia="Times New Roman" w:hAnsi="Times New Roman" w:cs="Times New Roman"/>
                <w:sz w:val="28"/>
                <w:szCs w:val="28"/>
              </w:rPr>
            </w:pPr>
            <w:r w:rsidRPr="005F0300">
              <w:rPr>
                <w:rFonts w:ascii="Times New Roman" w:eastAsia="Times New Roman" w:hAnsi="Times New Roman" w:cs="Times New Roman"/>
                <w:sz w:val="28"/>
                <w:szCs w:val="28"/>
              </w:rPr>
              <w:t>cultiva soiuri noi în regim autorizat, ceea ce le oferă acces anticipat la material genetic potențial superior;</w:t>
            </w:r>
          </w:p>
          <w:p w:rsidR="00104E86" w:rsidRPr="005F0300" w:rsidRDefault="00104E86" w:rsidP="00104E86">
            <w:pPr>
              <w:pStyle w:val="Listparagraf"/>
              <w:numPr>
                <w:ilvl w:val="0"/>
                <w:numId w:val="13"/>
              </w:numPr>
              <w:tabs>
                <w:tab w:val="left" w:pos="880"/>
                <w:tab w:val="left" w:pos="1972"/>
              </w:tabs>
              <w:ind w:left="0" w:firstLine="720"/>
              <w:jc w:val="both"/>
              <w:rPr>
                <w:rFonts w:ascii="Times New Roman" w:eastAsia="Times New Roman" w:hAnsi="Times New Roman" w:cs="Times New Roman"/>
                <w:sz w:val="28"/>
                <w:szCs w:val="28"/>
              </w:rPr>
            </w:pPr>
            <w:r w:rsidRPr="005F0300">
              <w:rPr>
                <w:rFonts w:ascii="Times New Roman" w:eastAsia="Times New Roman" w:hAnsi="Times New Roman" w:cs="Times New Roman"/>
                <w:sz w:val="28"/>
                <w:szCs w:val="28"/>
              </w:rPr>
              <w:t>testa în mod practic dacă un anumit soi este potrivit pentru specificul solului și microclimatului local;</w:t>
            </w:r>
          </w:p>
          <w:p w:rsidR="00104E86" w:rsidRPr="005F0300" w:rsidRDefault="00104E86" w:rsidP="00104E86">
            <w:pPr>
              <w:pStyle w:val="Listparagraf"/>
              <w:numPr>
                <w:ilvl w:val="0"/>
                <w:numId w:val="13"/>
              </w:numPr>
              <w:tabs>
                <w:tab w:val="left" w:pos="880"/>
                <w:tab w:val="left" w:pos="1972"/>
              </w:tabs>
              <w:ind w:left="0" w:firstLine="720"/>
              <w:jc w:val="both"/>
              <w:rPr>
                <w:rFonts w:ascii="Times New Roman" w:eastAsia="Times New Roman" w:hAnsi="Times New Roman" w:cs="Times New Roman"/>
                <w:sz w:val="28"/>
                <w:szCs w:val="28"/>
              </w:rPr>
            </w:pPr>
            <w:r w:rsidRPr="005F0300">
              <w:rPr>
                <w:rFonts w:ascii="Times New Roman" w:eastAsia="Times New Roman" w:hAnsi="Times New Roman" w:cs="Times New Roman"/>
                <w:sz w:val="28"/>
                <w:szCs w:val="28"/>
              </w:rPr>
              <w:t>stabili parteneriate directe cu amelioratori sau furnizori pentru multiplicare, în condiții controlate și conforme cu legislația.</w:t>
            </w:r>
          </w:p>
          <w:p w:rsidR="00104E86" w:rsidRPr="005F0300" w:rsidRDefault="00104E86" w:rsidP="00104E86">
            <w:pPr>
              <w:tabs>
                <w:tab w:val="left" w:pos="880"/>
                <w:tab w:val="left" w:pos="1972"/>
              </w:tabs>
              <w:ind w:firstLine="709"/>
              <w:jc w:val="both"/>
              <w:rPr>
                <w:rFonts w:ascii="Times New Roman" w:eastAsia="Times New Roman" w:hAnsi="Times New Roman" w:cs="Times New Roman"/>
                <w:sz w:val="28"/>
                <w:szCs w:val="28"/>
              </w:rPr>
            </w:pPr>
            <w:r w:rsidRPr="005F0300">
              <w:rPr>
                <w:rFonts w:ascii="Times New Roman" w:eastAsia="Times New Roman" w:hAnsi="Times New Roman" w:cs="Times New Roman"/>
                <w:sz w:val="28"/>
                <w:szCs w:val="28"/>
              </w:rPr>
              <w:t>Aceasta generează un nou tip de relație contractuală în agricultură, bazată pe testare, feedback și transfer de cunoștințe, care contribuie la profesionalizarea sectorului semincer și agricol în general.</w:t>
            </w:r>
          </w:p>
          <w:p w:rsidR="00104E86" w:rsidRPr="005F0300" w:rsidRDefault="00104E86" w:rsidP="00104E86">
            <w:pPr>
              <w:pStyle w:val="Listparagraf"/>
              <w:numPr>
                <w:ilvl w:val="0"/>
                <w:numId w:val="21"/>
              </w:numPr>
              <w:tabs>
                <w:tab w:val="left" w:pos="1021"/>
                <w:tab w:val="left" w:pos="1972"/>
              </w:tabs>
              <w:ind w:left="29" w:firstLine="680"/>
              <w:jc w:val="both"/>
              <w:rPr>
                <w:rFonts w:ascii="Times New Roman" w:eastAsia="Times New Roman" w:hAnsi="Times New Roman" w:cs="Times New Roman"/>
                <w:sz w:val="28"/>
                <w:szCs w:val="28"/>
              </w:rPr>
            </w:pPr>
            <w:r w:rsidRPr="005F0300">
              <w:rPr>
                <w:rFonts w:ascii="Times New Roman" w:eastAsia="Times New Roman" w:hAnsi="Times New Roman" w:cs="Times New Roman"/>
                <w:sz w:val="28"/>
                <w:szCs w:val="28"/>
              </w:rPr>
              <w:t xml:space="preserve">Claritate juridică și diminuarea riscurilor comerciale - </w:t>
            </w:r>
            <w:r w:rsidR="00721436" w:rsidRPr="005F0300">
              <w:rPr>
                <w:rFonts w:ascii="Times New Roman" w:eastAsia="Times New Roman" w:hAnsi="Times New Roman" w:cs="Times New Roman"/>
                <w:sz w:val="28"/>
                <w:szCs w:val="28"/>
              </w:rPr>
              <w:t>p</w:t>
            </w:r>
            <w:r w:rsidRPr="005F0300">
              <w:rPr>
                <w:rFonts w:ascii="Times New Roman" w:eastAsia="Times New Roman" w:hAnsi="Times New Roman" w:cs="Times New Roman"/>
                <w:sz w:val="28"/>
                <w:szCs w:val="28"/>
              </w:rPr>
              <w:t>ână în prezent, sectorul privat se confrunta cu o zonă gri legislativă în privința utilizării sau promovării soiurilor în proces de înregistrare. Astfel de activități puteau fi interpretate ca neconforme, generând:</w:t>
            </w:r>
          </w:p>
          <w:p w:rsidR="00104E86" w:rsidRPr="005F0300" w:rsidRDefault="00104E86" w:rsidP="00104E86">
            <w:pPr>
              <w:pStyle w:val="Listparagraf"/>
              <w:numPr>
                <w:ilvl w:val="0"/>
                <w:numId w:val="13"/>
              </w:numPr>
              <w:tabs>
                <w:tab w:val="left" w:pos="1021"/>
                <w:tab w:val="left" w:pos="1972"/>
              </w:tabs>
              <w:jc w:val="both"/>
              <w:rPr>
                <w:rFonts w:ascii="Times New Roman" w:eastAsia="Times New Roman" w:hAnsi="Times New Roman" w:cs="Times New Roman"/>
                <w:sz w:val="28"/>
                <w:szCs w:val="28"/>
              </w:rPr>
            </w:pPr>
            <w:r w:rsidRPr="005F0300">
              <w:rPr>
                <w:rFonts w:ascii="Times New Roman" w:eastAsia="Times New Roman" w:hAnsi="Times New Roman" w:cs="Times New Roman"/>
                <w:sz w:val="28"/>
                <w:szCs w:val="28"/>
              </w:rPr>
              <w:t>riscuri de sancționare administrativă;</w:t>
            </w:r>
          </w:p>
          <w:p w:rsidR="00104E86" w:rsidRPr="005F0300" w:rsidRDefault="00104E86" w:rsidP="00104E86">
            <w:pPr>
              <w:pStyle w:val="Listparagraf"/>
              <w:numPr>
                <w:ilvl w:val="0"/>
                <w:numId w:val="13"/>
              </w:numPr>
              <w:tabs>
                <w:tab w:val="left" w:pos="1021"/>
                <w:tab w:val="left" w:pos="1972"/>
              </w:tabs>
              <w:jc w:val="both"/>
              <w:rPr>
                <w:rFonts w:ascii="Times New Roman" w:eastAsia="Times New Roman" w:hAnsi="Times New Roman" w:cs="Times New Roman"/>
                <w:sz w:val="28"/>
                <w:szCs w:val="28"/>
              </w:rPr>
            </w:pPr>
            <w:r w:rsidRPr="005F0300">
              <w:rPr>
                <w:rFonts w:ascii="Times New Roman" w:eastAsia="Times New Roman" w:hAnsi="Times New Roman" w:cs="Times New Roman"/>
                <w:sz w:val="28"/>
                <w:szCs w:val="28"/>
              </w:rPr>
              <w:t>neîncredere din partea fermierilor;</w:t>
            </w:r>
          </w:p>
          <w:p w:rsidR="00104E86" w:rsidRPr="005F0300" w:rsidRDefault="00104E86" w:rsidP="00104E86">
            <w:pPr>
              <w:pStyle w:val="Listparagraf"/>
              <w:numPr>
                <w:ilvl w:val="0"/>
                <w:numId w:val="13"/>
              </w:numPr>
              <w:tabs>
                <w:tab w:val="left" w:pos="1021"/>
                <w:tab w:val="left" w:pos="1972"/>
              </w:tabs>
              <w:jc w:val="both"/>
              <w:rPr>
                <w:rFonts w:ascii="Times New Roman" w:eastAsia="Times New Roman" w:hAnsi="Times New Roman" w:cs="Times New Roman"/>
                <w:sz w:val="28"/>
                <w:szCs w:val="28"/>
              </w:rPr>
            </w:pPr>
            <w:r w:rsidRPr="005F0300">
              <w:rPr>
                <w:rFonts w:ascii="Times New Roman" w:eastAsia="Times New Roman" w:hAnsi="Times New Roman" w:cs="Times New Roman"/>
                <w:sz w:val="28"/>
                <w:szCs w:val="28"/>
              </w:rPr>
              <w:t>lipsă de trasabilitate și siguranță juridică.</w:t>
            </w:r>
          </w:p>
          <w:p w:rsidR="00104E86" w:rsidRPr="005F0300" w:rsidRDefault="00104E86" w:rsidP="00104E86">
            <w:pPr>
              <w:ind w:firstLine="709"/>
              <w:jc w:val="both"/>
              <w:rPr>
                <w:rFonts w:ascii="Times New Roman" w:eastAsia="Times New Roman" w:hAnsi="Times New Roman" w:cs="Times New Roman"/>
                <w:sz w:val="28"/>
                <w:szCs w:val="28"/>
              </w:rPr>
            </w:pPr>
            <w:r w:rsidRPr="005F0300">
              <w:rPr>
                <w:rFonts w:ascii="Times New Roman" w:eastAsia="Times New Roman" w:hAnsi="Times New Roman" w:cs="Times New Roman"/>
                <w:sz w:val="28"/>
                <w:szCs w:val="28"/>
              </w:rPr>
              <w:t>Proiectul oferă un cadru legal clar, verificabil și standardizat, care le permite operatorilor să desfășoare activități de testare și demonstrare în mod complet legal, transparent și predictibil. Această claritate este deosebit de importantă pentru companiile care operează și pe piețele internaționale și care au nevoie de conformitate deplină cu reglementările naționale și europene.</w:t>
            </w:r>
          </w:p>
          <w:p w:rsidR="00104E86" w:rsidRPr="005F0300" w:rsidRDefault="00104E86" w:rsidP="00721436">
            <w:pPr>
              <w:pStyle w:val="Listparagraf"/>
              <w:numPr>
                <w:ilvl w:val="0"/>
                <w:numId w:val="21"/>
              </w:numPr>
              <w:tabs>
                <w:tab w:val="left" w:pos="1021"/>
                <w:tab w:val="left" w:pos="1972"/>
              </w:tabs>
              <w:ind w:left="0" w:firstLine="709"/>
              <w:jc w:val="both"/>
              <w:rPr>
                <w:rFonts w:ascii="Times New Roman" w:eastAsia="Times New Roman" w:hAnsi="Times New Roman" w:cs="Times New Roman"/>
                <w:sz w:val="28"/>
                <w:szCs w:val="28"/>
              </w:rPr>
            </w:pPr>
            <w:r w:rsidRPr="005F0300">
              <w:rPr>
                <w:rFonts w:ascii="Times New Roman" w:eastAsia="Times New Roman" w:hAnsi="Times New Roman" w:cs="Times New Roman"/>
                <w:sz w:val="28"/>
                <w:szCs w:val="28"/>
              </w:rPr>
              <w:t xml:space="preserve">Stimularea colaborării public–privat și a inovării în domeniul semincer - </w:t>
            </w:r>
            <w:r w:rsidR="00721436" w:rsidRPr="005F0300">
              <w:rPr>
                <w:rFonts w:ascii="Times New Roman" w:eastAsia="Times New Roman" w:hAnsi="Times New Roman" w:cs="Times New Roman"/>
                <w:sz w:val="28"/>
                <w:szCs w:val="28"/>
              </w:rPr>
              <w:t>reglementarea creează premise pentru extinderea parteneriatelor dintre sectorul privat și autoritățile de reglementare, dar și între companii, fermieri, instituții de cercetare sau organizații din sectorul agricol. Se deschid astfel noi posibilități pentru:</w:t>
            </w:r>
          </w:p>
          <w:p w:rsidR="00721436" w:rsidRPr="005F0300" w:rsidRDefault="00721436" w:rsidP="00721436">
            <w:pPr>
              <w:pStyle w:val="Listparagraf"/>
              <w:numPr>
                <w:ilvl w:val="0"/>
                <w:numId w:val="13"/>
              </w:numPr>
              <w:tabs>
                <w:tab w:val="left" w:pos="880"/>
                <w:tab w:val="left" w:pos="1972"/>
              </w:tabs>
              <w:ind w:left="0" w:firstLine="720"/>
              <w:jc w:val="both"/>
              <w:rPr>
                <w:rFonts w:ascii="Times New Roman" w:eastAsia="Times New Roman" w:hAnsi="Times New Roman" w:cs="Times New Roman"/>
                <w:sz w:val="28"/>
                <w:szCs w:val="28"/>
              </w:rPr>
            </w:pPr>
            <w:r w:rsidRPr="005F0300">
              <w:rPr>
                <w:rFonts w:ascii="Times New Roman" w:eastAsia="Times New Roman" w:hAnsi="Times New Roman" w:cs="Times New Roman"/>
                <w:sz w:val="28"/>
                <w:szCs w:val="28"/>
              </w:rPr>
              <w:lastRenderedPageBreak/>
              <w:t>platforme comune de testare participativă, în care fermierii joacă un rol activ în validarea soiurilor;</w:t>
            </w:r>
          </w:p>
          <w:p w:rsidR="00721436" w:rsidRPr="005F0300" w:rsidRDefault="00721436" w:rsidP="00721436">
            <w:pPr>
              <w:pStyle w:val="Listparagraf"/>
              <w:numPr>
                <w:ilvl w:val="0"/>
                <w:numId w:val="13"/>
              </w:numPr>
              <w:tabs>
                <w:tab w:val="left" w:pos="880"/>
                <w:tab w:val="left" w:pos="1972"/>
              </w:tabs>
              <w:ind w:left="0" w:firstLine="720"/>
              <w:jc w:val="both"/>
              <w:rPr>
                <w:rFonts w:ascii="Times New Roman" w:eastAsia="Times New Roman" w:hAnsi="Times New Roman" w:cs="Times New Roman"/>
                <w:sz w:val="28"/>
                <w:szCs w:val="28"/>
              </w:rPr>
            </w:pPr>
            <w:r w:rsidRPr="005F0300">
              <w:rPr>
                <w:rFonts w:ascii="Times New Roman" w:eastAsia="Times New Roman" w:hAnsi="Times New Roman" w:cs="Times New Roman"/>
                <w:sz w:val="28"/>
                <w:szCs w:val="28"/>
              </w:rPr>
              <w:t>proiecte de cercetare aplicată și ameliorare derulate în parteneriat cu mediul privat;</w:t>
            </w:r>
          </w:p>
          <w:p w:rsidR="00721436" w:rsidRPr="005F0300" w:rsidRDefault="00721436" w:rsidP="00721436">
            <w:pPr>
              <w:pStyle w:val="Listparagraf"/>
              <w:numPr>
                <w:ilvl w:val="0"/>
                <w:numId w:val="13"/>
              </w:numPr>
              <w:tabs>
                <w:tab w:val="left" w:pos="880"/>
                <w:tab w:val="left" w:pos="1972"/>
              </w:tabs>
              <w:ind w:left="0" w:firstLine="720"/>
              <w:jc w:val="both"/>
              <w:rPr>
                <w:rFonts w:ascii="Times New Roman" w:eastAsia="Times New Roman" w:hAnsi="Times New Roman" w:cs="Times New Roman"/>
                <w:sz w:val="28"/>
                <w:szCs w:val="28"/>
              </w:rPr>
            </w:pPr>
            <w:r w:rsidRPr="005F0300">
              <w:rPr>
                <w:rFonts w:ascii="Times New Roman" w:eastAsia="Times New Roman" w:hAnsi="Times New Roman" w:cs="Times New Roman"/>
                <w:sz w:val="28"/>
                <w:szCs w:val="28"/>
              </w:rPr>
              <w:t>crearea unei rețele naționale de multiplicatori acreditați, care pot produce semințe în regim temporar, cu trasabilitate și control.</w:t>
            </w:r>
          </w:p>
          <w:p w:rsidR="005900DD" w:rsidRPr="005F0300" w:rsidRDefault="00721436" w:rsidP="00721436">
            <w:pPr>
              <w:pStyle w:val="Listparagraf"/>
              <w:numPr>
                <w:ilvl w:val="0"/>
                <w:numId w:val="21"/>
              </w:numPr>
              <w:tabs>
                <w:tab w:val="left" w:pos="1021"/>
                <w:tab w:val="left" w:pos="1972"/>
              </w:tabs>
              <w:ind w:left="0" w:firstLine="709"/>
              <w:jc w:val="both"/>
              <w:rPr>
                <w:rFonts w:ascii="Times New Roman" w:eastAsia="Times New Roman" w:hAnsi="Times New Roman" w:cs="Times New Roman"/>
                <w:sz w:val="28"/>
                <w:szCs w:val="28"/>
              </w:rPr>
            </w:pPr>
            <w:r w:rsidRPr="005F0300">
              <w:rPr>
                <w:rFonts w:ascii="Times New Roman" w:eastAsia="Times New Roman" w:hAnsi="Times New Roman" w:cs="Times New Roman"/>
                <w:sz w:val="28"/>
                <w:szCs w:val="28"/>
              </w:rPr>
              <w:t>Beneficii comerciale și dezvoltarea lanțurilor de valoare locale - aplicarea reglementării va conduce la:</w:t>
            </w:r>
          </w:p>
          <w:p w:rsidR="00721436" w:rsidRPr="005F0300" w:rsidRDefault="00721436" w:rsidP="00721436">
            <w:pPr>
              <w:pStyle w:val="Listparagraf"/>
              <w:numPr>
                <w:ilvl w:val="0"/>
                <w:numId w:val="13"/>
              </w:numPr>
              <w:tabs>
                <w:tab w:val="left" w:pos="880"/>
                <w:tab w:val="left" w:pos="1972"/>
              </w:tabs>
              <w:ind w:left="0" w:firstLine="720"/>
              <w:jc w:val="both"/>
              <w:rPr>
                <w:rFonts w:ascii="Times New Roman" w:eastAsia="Times New Roman" w:hAnsi="Times New Roman" w:cs="Times New Roman"/>
                <w:sz w:val="28"/>
                <w:szCs w:val="28"/>
              </w:rPr>
            </w:pPr>
            <w:r w:rsidRPr="005F0300">
              <w:rPr>
                <w:rFonts w:ascii="Times New Roman" w:eastAsia="Times New Roman" w:hAnsi="Times New Roman" w:cs="Times New Roman"/>
                <w:sz w:val="28"/>
                <w:szCs w:val="28"/>
              </w:rPr>
              <w:t>creșterea ofertei de semințe disponibile pentru testare și utilizare pilot, ceea ce stimulează cererea din partea fermierilor interesați de inovație;</w:t>
            </w:r>
          </w:p>
          <w:p w:rsidR="00721436" w:rsidRPr="005F0300" w:rsidRDefault="00721436" w:rsidP="00721436">
            <w:pPr>
              <w:pStyle w:val="Listparagraf"/>
              <w:numPr>
                <w:ilvl w:val="0"/>
                <w:numId w:val="13"/>
              </w:numPr>
              <w:tabs>
                <w:tab w:val="left" w:pos="880"/>
                <w:tab w:val="left" w:pos="1972"/>
              </w:tabs>
              <w:ind w:left="0" w:firstLine="720"/>
              <w:jc w:val="both"/>
              <w:rPr>
                <w:rFonts w:ascii="Times New Roman" w:eastAsia="Times New Roman" w:hAnsi="Times New Roman" w:cs="Times New Roman"/>
                <w:sz w:val="28"/>
                <w:szCs w:val="28"/>
              </w:rPr>
            </w:pPr>
            <w:r w:rsidRPr="005F0300">
              <w:rPr>
                <w:rFonts w:ascii="Times New Roman" w:eastAsia="Times New Roman" w:hAnsi="Times New Roman" w:cs="Times New Roman"/>
                <w:sz w:val="28"/>
                <w:szCs w:val="28"/>
              </w:rPr>
              <w:t>extinderea oportunităților comerciale pentru IMM-urile care pot deveni parte din lanțul de multiplicare, ambalare și distribuție a semințelor;</w:t>
            </w:r>
          </w:p>
          <w:p w:rsidR="00721436" w:rsidRPr="005F0300" w:rsidRDefault="00721436" w:rsidP="00721436">
            <w:pPr>
              <w:pStyle w:val="Listparagraf"/>
              <w:numPr>
                <w:ilvl w:val="0"/>
                <w:numId w:val="13"/>
              </w:numPr>
              <w:tabs>
                <w:tab w:val="left" w:pos="880"/>
                <w:tab w:val="left" w:pos="1972"/>
              </w:tabs>
              <w:ind w:left="0" w:firstLine="720"/>
              <w:jc w:val="both"/>
              <w:rPr>
                <w:rFonts w:ascii="Times New Roman" w:eastAsia="Times New Roman" w:hAnsi="Times New Roman" w:cs="Times New Roman"/>
                <w:sz w:val="28"/>
                <w:szCs w:val="28"/>
              </w:rPr>
            </w:pPr>
            <w:r w:rsidRPr="005F0300">
              <w:rPr>
                <w:rFonts w:ascii="Times New Roman" w:eastAsia="Times New Roman" w:hAnsi="Times New Roman" w:cs="Times New Roman"/>
                <w:sz w:val="28"/>
                <w:szCs w:val="28"/>
              </w:rPr>
              <w:t>crearea de noi locuri de muncă și specializări în domeniul semincer, în special în zonele rurale cu potențial agricol;</w:t>
            </w:r>
          </w:p>
          <w:p w:rsidR="00721436" w:rsidRPr="005F0300" w:rsidRDefault="00721436" w:rsidP="00721436">
            <w:pPr>
              <w:pStyle w:val="Listparagraf"/>
              <w:numPr>
                <w:ilvl w:val="0"/>
                <w:numId w:val="13"/>
              </w:numPr>
              <w:tabs>
                <w:tab w:val="left" w:pos="880"/>
                <w:tab w:val="left" w:pos="1972"/>
              </w:tabs>
              <w:ind w:left="0" w:firstLine="720"/>
              <w:jc w:val="both"/>
              <w:rPr>
                <w:rFonts w:ascii="Times New Roman" w:eastAsia="Times New Roman" w:hAnsi="Times New Roman" w:cs="Times New Roman"/>
                <w:sz w:val="28"/>
                <w:szCs w:val="28"/>
              </w:rPr>
            </w:pPr>
            <w:r w:rsidRPr="005F0300">
              <w:rPr>
                <w:rFonts w:ascii="Times New Roman" w:eastAsia="Times New Roman" w:hAnsi="Times New Roman" w:cs="Times New Roman"/>
                <w:sz w:val="28"/>
                <w:szCs w:val="28"/>
              </w:rPr>
              <w:t>încurajarea apariției de start-</w:t>
            </w:r>
            <w:proofErr w:type="spellStart"/>
            <w:r w:rsidRPr="005F0300">
              <w:rPr>
                <w:rFonts w:ascii="Times New Roman" w:eastAsia="Times New Roman" w:hAnsi="Times New Roman" w:cs="Times New Roman"/>
                <w:sz w:val="28"/>
                <w:szCs w:val="28"/>
              </w:rPr>
              <w:t>up</w:t>
            </w:r>
            <w:proofErr w:type="spellEnd"/>
            <w:r w:rsidRPr="005F0300">
              <w:rPr>
                <w:rFonts w:ascii="Times New Roman" w:eastAsia="Times New Roman" w:hAnsi="Times New Roman" w:cs="Times New Roman"/>
                <w:sz w:val="28"/>
                <w:szCs w:val="28"/>
              </w:rPr>
              <w:t>-uri în biotehnologii, ameliorare, servicii de selecție sau digitalizare a procesului de testare.</w:t>
            </w:r>
          </w:p>
          <w:p w:rsidR="00721436" w:rsidRPr="005F0300" w:rsidRDefault="00721436" w:rsidP="00721436">
            <w:pPr>
              <w:tabs>
                <w:tab w:val="left" w:pos="880"/>
                <w:tab w:val="left" w:pos="1163"/>
                <w:tab w:val="left" w:pos="1447"/>
                <w:tab w:val="left" w:pos="1972"/>
              </w:tabs>
              <w:ind w:firstLine="709"/>
              <w:jc w:val="both"/>
              <w:rPr>
                <w:rFonts w:ascii="Times New Roman" w:eastAsia="Times New Roman" w:hAnsi="Times New Roman" w:cs="Times New Roman"/>
                <w:sz w:val="28"/>
                <w:szCs w:val="28"/>
              </w:rPr>
            </w:pPr>
            <w:r w:rsidRPr="005F0300">
              <w:rPr>
                <w:rFonts w:ascii="Times New Roman" w:eastAsia="Times New Roman" w:hAnsi="Times New Roman" w:cs="Times New Roman"/>
                <w:sz w:val="28"/>
                <w:szCs w:val="28"/>
              </w:rPr>
              <w:t xml:space="preserve">Impactul economic al acestor procese se va resimți nu doar în cifre de vânzări, ci și în creșterea calității semințelor puse în circulație, în creșterea încrederii consumatorilor agricoli și în competitivitatea generală a sectorului agroalimentar din Republica Moldova. Aceste avantaje vor conduce la o </w:t>
            </w:r>
            <w:r w:rsidR="00EA6131" w:rsidRPr="005F0300">
              <w:rPr>
                <w:rFonts w:ascii="Times New Roman" w:eastAsia="Times New Roman" w:hAnsi="Times New Roman" w:cs="Times New Roman"/>
                <w:sz w:val="28"/>
                <w:szCs w:val="28"/>
              </w:rPr>
              <w:t>situație</w:t>
            </w:r>
            <w:r w:rsidRPr="005F0300">
              <w:rPr>
                <w:rFonts w:ascii="Times New Roman" w:eastAsia="Times New Roman" w:hAnsi="Times New Roman" w:cs="Times New Roman"/>
                <w:sz w:val="28"/>
                <w:szCs w:val="28"/>
              </w:rPr>
              <w:t xml:space="preserve"> </w:t>
            </w:r>
            <w:proofErr w:type="spellStart"/>
            <w:r w:rsidRPr="005F0300">
              <w:rPr>
                <w:rFonts w:ascii="Times New Roman" w:eastAsia="Times New Roman" w:hAnsi="Times New Roman" w:cs="Times New Roman"/>
                <w:sz w:val="28"/>
                <w:szCs w:val="28"/>
              </w:rPr>
              <w:t>seminc</w:t>
            </w:r>
            <w:r w:rsidR="00EA6131" w:rsidRPr="005F0300">
              <w:rPr>
                <w:rFonts w:ascii="Times New Roman" w:eastAsia="Times New Roman" w:hAnsi="Times New Roman" w:cs="Times New Roman"/>
                <w:sz w:val="28"/>
                <w:szCs w:val="28"/>
              </w:rPr>
              <w:t>eră</w:t>
            </w:r>
            <w:proofErr w:type="spellEnd"/>
            <w:r w:rsidRPr="005F0300">
              <w:rPr>
                <w:rFonts w:ascii="Times New Roman" w:eastAsia="Times New Roman" w:hAnsi="Times New Roman" w:cs="Times New Roman"/>
                <w:sz w:val="28"/>
                <w:szCs w:val="28"/>
              </w:rPr>
              <w:t xml:space="preserve"> mai flexibilă, mai competitivă și mai bine integrată în spațiul agricol european, cu beneficii directe asupra fermierilor, companiilor și consumatorilor finali. </w:t>
            </w:r>
          </w:p>
          <w:p w:rsidR="008A2E49" w:rsidRPr="005F0300" w:rsidRDefault="008A2E49" w:rsidP="00721436">
            <w:pPr>
              <w:tabs>
                <w:tab w:val="left" w:pos="880"/>
                <w:tab w:val="left" w:pos="1163"/>
                <w:tab w:val="left" w:pos="1447"/>
                <w:tab w:val="left" w:pos="1972"/>
              </w:tabs>
              <w:ind w:firstLine="709"/>
              <w:jc w:val="both"/>
              <w:rPr>
                <w:rFonts w:ascii="Times New Roman" w:eastAsia="Times New Roman" w:hAnsi="Times New Roman" w:cs="Times New Roman"/>
                <w:sz w:val="28"/>
                <w:szCs w:val="28"/>
              </w:rPr>
            </w:pPr>
            <w:r w:rsidRPr="005F0300">
              <w:rPr>
                <w:rFonts w:ascii="Times New Roman" w:eastAsia="Times New Roman" w:hAnsi="Times New Roman" w:cs="Times New Roman"/>
                <w:sz w:val="28"/>
                <w:szCs w:val="28"/>
              </w:rPr>
              <w:t>Mai jos atașez tabelul unde sunt prezentate informațiile referitor la costurile estimative necesare pentru omologarea semințelor în Republica Moldova și în unele țări din comunitatea Europeană.</w:t>
            </w:r>
          </w:p>
          <w:p w:rsidR="008A2E49" w:rsidRPr="005F0300" w:rsidRDefault="008A2E49" w:rsidP="00721436">
            <w:pPr>
              <w:tabs>
                <w:tab w:val="left" w:pos="880"/>
                <w:tab w:val="left" w:pos="1163"/>
                <w:tab w:val="left" w:pos="1447"/>
                <w:tab w:val="left" w:pos="1972"/>
              </w:tabs>
              <w:ind w:firstLine="709"/>
              <w:jc w:val="both"/>
              <w:rPr>
                <w:rFonts w:ascii="Times New Roman" w:eastAsia="Times New Roman" w:hAnsi="Times New Roman" w:cs="Times New Roman"/>
                <w:sz w:val="28"/>
                <w:szCs w:val="28"/>
              </w:rPr>
            </w:pPr>
            <w:r w:rsidRPr="005F0300">
              <w:rPr>
                <w:rFonts w:ascii="Times New Roman" w:eastAsia="Times New Roman" w:hAnsi="Times New Roman" w:cs="Times New Roman"/>
                <w:i/>
                <w:sz w:val="28"/>
                <w:szCs w:val="28"/>
              </w:rPr>
              <w:t>Tabelul nr. 2.</w:t>
            </w:r>
            <w:r w:rsidRPr="005F0300">
              <w:rPr>
                <w:rFonts w:ascii="Times New Roman" w:eastAsia="Times New Roman" w:hAnsi="Times New Roman" w:cs="Times New Roman"/>
                <w:sz w:val="28"/>
                <w:szCs w:val="28"/>
              </w:rPr>
              <w:t xml:space="preserve"> Costuri estimative de omologare a semințelor în Republica Moldova și în țările din Uniunea Europeană.</w:t>
            </w:r>
          </w:p>
          <w:tbl>
            <w:tblPr>
              <w:tblW w:w="9497" w:type="dxa"/>
              <w:tblInd w:w="24" w:type="dxa"/>
              <w:tblLayout w:type="fixed"/>
              <w:tblLook w:val="04A0" w:firstRow="1" w:lastRow="0" w:firstColumn="1" w:lastColumn="0" w:noHBand="0" w:noVBand="1"/>
            </w:tblPr>
            <w:tblGrid>
              <w:gridCol w:w="567"/>
              <w:gridCol w:w="2268"/>
              <w:gridCol w:w="2126"/>
              <w:gridCol w:w="4536"/>
            </w:tblGrid>
            <w:tr w:rsidR="009F3630" w:rsidRPr="005F0300" w:rsidTr="001C2E87">
              <w:trPr>
                <w:trHeight w:val="84"/>
              </w:trPr>
              <w:tc>
                <w:tcPr>
                  <w:tcW w:w="567" w:type="dxa"/>
                  <w:tcBorders>
                    <w:top w:val="single" w:sz="4" w:space="0" w:color="auto"/>
                    <w:left w:val="single" w:sz="4" w:space="0" w:color="auto"/>
                    <w:bottom w:val="single" w:sz="4" w:space="0" w:color="auto"/>
                    <w:right w:val="single" w:sz="4" w:space="0" w:color="auto"/>
                  </w:tcBorders>
                </w:tcPr>
                <w:p w:rsidR="009F3630" w:rsidRPr="005F0300" w:rsidRDefault="009F3630" w:rsidP="009F3630">
                  <w:pPr>
                    <w:spacing w:after="0" w:line="240" w:lineRule="auto"/>
                    <w:jc w:val="center"/>
                    <w:rPr>
                      <w:rFonts w:ascii="Times New Roman" w:eastAsia="Times New Roman" w:hAnsi="Times New Roman" w:cs="Times New Roman"/>
                      <w:b/>
                      <w:bCs/>
                      <w:lang w:eastAsia="ro-RO"/>
                    </w:rPr>
                  </w:pPr>
                  <w:r>
                    <w:rPr>
                      <w:rFonts w:ascii="Times New Roman" w:eastAsia="Times New Roman" w:hAnsi="Times New Roman" w:cs="Times New Roman"/>
                      <w:b/>
                      <w:bCs/>
                      <w:lang w:eastAsia="ro-RO"/>
                    </w:rPr>
                    <w:t>N/o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3630" w:rsidRPr="005F0300" w:rsidRDefault="009F3630" w:rsidP="008A2E49">
                  <w:pPr>
                    <w:spacing w:after="0" w:line="240" w:lineRule="auto"/>
                    <w:jc w:val="center"/>
                    <w:rPr>
                      <w:rFonts w:ascii="Times New Roman" w:eastAsia="Times New Roman" w:hAnsi="Times New Roman" w:cs="Times New Roman"/>
                      <w:b/>
                      <w:bCs/>
                      <w:lang w:eastAsia="ro-RO"/>
                    </w:rPr>
                  </w:pPr>
                  <w:r w:rsidRPr="005F0300">
                    <w:rPr>
                      <w:rFonts w:ascii="Times New Roman" w:eastAsia="Times New Roman" w:hAnsi="Times New Roman" w:cs="Times New Roman"/>
                      <w:b/>
                      <w:bCs/>
                      <w:lang w:eastAsia="ro-RO"/>
                    </w:rPr>
                    <w:t>Etapă</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F3630" w:rsidRPr="005F0300" w:rsidRDefault="009F3630" w:rsidP="008A2E49">
                  <w:pPr>
                    <w:spacing w:after="0" w:line="240" w:lineRule="auto"/>
                    <w:jc w:val="center"/>
                    <w:rPr>
                      <w:rFonts w:ascii="Times New Roman" w:eastAsia="Times New Roman" w:hAnsi="Times New Roman" w:cs="Times New Roman"/>
                      <w:b/>
                      <w:bCs/>
                      <w:lang w:eastAsia="ro-RO"/>
                    </w:rPr>
                  </w:pPr>
                  <w:r w:rsidRPr="005F0300">
                    <w:rPr>
                      <w:rFonts w:ascii="Times New Roman" w:eastAsia="Times New Roman" w:hAnsi="Times New Roman" w:cs="Times New Roman"/>
                      <w:b/>
                      <w:bCs/>
                      <w:lang w:eastAsia="ro-RO"/>
                    </w:rPr>
                    <w:t>RM (estimativ)</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9F3630" w:rsidRPr="005F0300" w:rsidRDefault="009F3630" w:rsidP="008A2E49">
                  <w:pPr>
                    <w:spacing w:after="0" w:line="240" w:lineRule="auto"/>
                    <w:jc w:val="center"/>
                    <w:rPr>
                      <w:rFonts w:ascii="Times New Roman" w:eastAsia="Times New Roman" w:hAnsi="Times New Roman" w:cs="Times New Roman"/>
                      <w:b/>
                      <w:bCs/>
                      <w:lang w:eastAsia="ro-RO"/>
                    </w:rPr>
                  </w:pPr>
                  <w:r w:rsidRPr="005F0300">
                    <w:rPr>
                      <w:rFonts w:ascii="Times New Roman" w:eastAsia="Times New Roman" w:hAnsi="Times New Roman" w:cs="Times New Roman"/>
                      <w:b/>
                      <w:bCs/>
                      <w:lang w:eastAsia="ro-RO"/>
                    </w:rPr>
                    <w:t>UE – exemple de țări</w:t>
                  </w:r>
                </w:p>
              </w:tc>
            </w:tr>
            <w:tr w:rsidR="009F3630" w:rsidRPr="005F0300" w:rsidTr="001C2E87">
              <w:trPr>
                <w:trHeight w:val="452"/>
              </w:trPr>
              <w:tc>
                <w:tcPr>
                  <w:tcW w:w="567" w:type="dxa"/>
                  <w:tcBorders>
                    <w:top w:val="nil"/>
                    <w:left w:val="single" w:sz="4" w:space="0" w:color="auto"/>
                    <w:bottom w:val="single" w:sz="4" w:space="0" w:color="auto"/>
                    <w:right w:val="single" w:sz="4" w:space="0" w:color="auto"/>
                  </w:tcBorders>
                </w:tcPr>
                <w:p w:rsidR="009F3630" w:rsidRDefault="009F3630" w:rsidP="009F3630">
                  <w:pPr>
                    <w:spacing w:after="0" w:line="240" w:lineRule="auto"/>
                    <w:jc w:val="center"/>
                    <w:rPr>
                      <w:rFonts w:ascii="Times New Roman" w:eastAsia="Times New Roman" w:hAnsi="Times New Roman" w:cs="Times New Roman"/>
                      <w:b/>
                      <w:bCs/>
                      <w:lang w:eastAsia="ro-RO"/>
                    </w:rPr>
                  </w:pPr>
                </w:p>
                <w:p w:rsidR="009F3630" w:rsidRPr="005F0300" w:rsidRDefault="009F3630" w:rsidP="009F3630">
                  <w:pPr>
                    <w:spacing w:after="0" w:line="240" w:lineRule="auto"/>
                    <w:jc w:val="center"/>
                    <w:rPr>
                      <w:rFonts w:ascii="Times New Roman" w:eastAsia="Times New Roman" w:hAnsi="Times New Roman" w:cs="Times New Roman"/>
                      <w:b/>
                      <w:bCs/>
                      <w:lang w:eastAsia="ro-RO"/>
                    </w:rPr>
                  </w:pPr>
                  <w:r>
                    <w:rPr>
                      <w:rFonts w:ascii="Times New Roman" w:eastAsia="Times New Roman" w:hAnsi="Times New Roman" w:cs="Times New Roman"/>
                      <w:b/>
                      <w:bCs/>
                      <w:lang w:eastAsia="ro-RO"/>
                    </w:rPr>
                    <w:t>1</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9F3630" w:rsidRPr="005F0300" w:rsidRDefault="009F3630" w:rsidP="008A2E49">
                  <w:pPr>
                    <w:spacing w:after="0" w:line="240" w:lineRule="auto"/>
                    <w:rPr>
                      <w:rFonts w:ascii="Times New Roman" w:eastAsia="Times New Roman" w:hAnsi="Times New Roman" w:cs="Times New Roman"/>
                      <w:b/>
                      <w:bCs/>
                      <w:lang w:eastAsia="ro-RO"/>
                    </w:rPr>
                  </w:pPr>
                  <w:r w:rsidRPr="005F0300">
                    <w:rPr>
                      <w:rFonts w:ascii="Times New Roman" w:eastAsia="Times New Roman" w:hAnsi="Times New Roman" w:cs="Times New Roman"/>
                      <w:b/>
                      <w:bCs/>
                      <w:lang w:eastAsia="ro-RO"/>
                    </w:rPr>
                    <w:t>Depunere cerere</w:t>
                  </w:r>
                </w:p>
              </w:tc>
              <w:tc>
                <w:tcPr>
                  <w:tcW w:w="2126" w:type="dxa"/>
                  <w:tcBorders>
                    <w:top w:val="nil"/>
                    <w:left w:val="nil"/>
                    <w:bottom w:val="single" w:sz="4" w:space="0" w:color="auto"/>
                    <w:right w:val="single" w:sz="4" w:space="0" w:color="auto"/>
                  </w:tcBorders>
                  <w:shd w:val="clear" w:color="auto" w:fill="auto"/>
                  <w:vAlign w:val="center"/>
                  <w:hideMark/>
                </w:tcPr>
                <w:p w:rsidR="009F3630" w:rsidRPr="005F0300" w:rsidRDefault="009F3630" w:rsidP="008A2E49">
                  <w:pPr>
                    <w:spacing w:after="0" w:line="240" w:lineRule="auto"/>
                    <w:rPr>
                      <w:rFonts w:ascii="Times New Roman" w:eastAsia="Times New Roman" w:hAnsi="Times New Roman" w:cs="Times New Roman"/>
                      <w:u w:val="single"/>
                      <w:lang w:eastAsia="ro-RO"/>
                    </w:rPr>
                  </w:pPr>
                  <w:hyperlink r:id="rId5" w:tooltip="De cine este stagnată omologarea soiurilor - răspunsul autorităților" w:history="1">
                    <w:r w:rsidRPr="005F0300">
                      <w:rPr>
                        <w:rFonts w:ascii="Times New Roman" w:eastAsia="Times New Roman" w:hAnsi="Times New Roman" w:cs="Times New Roman"/>
                        <w:u w:val="single"/>
                        <w:lang w:eastAsia="ro-RO"/>
                      </w:rPr>
                      <w:t>~ 100 € (regulament HG 43/2013) (agrobiznes.md)</w:t>
                    </w:r>
                  </w:hyperlink>
                </w:p>
              </w:tc>
              <w:tc>
                <w:tcPr>
                  <w:tcW w:w="4536" w:type="dxa"/>
                  <w:tcBorders>
                    <w:top w:val="nil"/>
                    <w:left w:val="nil"/>
                    <w:bottom w:val="single" w:sz="4" w:space="0" w:color="auto"/>
                    <w:right w:val="single" w:sz="4" w:space="0" w:color="auto"/>
                  </w:tcBorders>
                  <w:shd w:val="clear" w:color="auto" w:fill="auto"/>
                  <w:vAlign w:val="center"/>
                  <w:hideMark/>
                </w:tcPr>
                <w:p w:rsidR="009F3630" w:rsidRPr="005F0300" w:rsidRDefault="009F3630" w:rsidP="008A2E49">
                  <w:pPr>
                    <w:spacing w:after="0" w:line="240" w:lineRule="auto"/>
                    <w:rPr>
                      <w:rFonts w:ascii="Times New Roman" w:eastAsia="Times New Roman" w:hAnsi="Times New Roman" w:cs="Times New Roman"/>
                      <w:lang w:eastAsia="ro-RO"/>
                    </w:rPr>
                  </w:pPr>
                  <w:r w:rsidRPr="005F0300">
                    <w:rPr>
                      <w:rFonts w:ascii="Times New Roman" w:eastAsia="Times New Roman" w:hAnsi="Times New Roman" w:cs="Times New Roman"/>
                      <w:lang w:eastAsia="ro-RO"/>
                    </w:rPr>
                    <w:t>– Cehia/</w:t>
                  </w:r>
                  <w:proofErr w:type="spellStart"/>
                  <w:r w:rsidRPr="005F0300">
                    <w:rPr>
                      <w:rFonts w:ascii="Times New Roman" w:eastAsia="Times New Roman" w:hAnsi="Times New Roman" w:cs="Times New Roman"/>
                      <w:lang w:eastAsia="ro-RO"/>
                    </w:rPr>
                    <w:t>polonia</w:t>
                  </w:r>
                  <w:proofErr w:type="spellEnd"/>
                  <w:r w:rsidRPr="005F0300">
                    <w:rPr>
                      <w:rFonts w:ascii="Times New Roman" w:eastAsia="Times New Roman" w:hAnsi="Times New Roman" w:cs="Times New Roman"/>
                      <w:lang w:eastAsia="ro-RO"/>
                    </w:rPr>
                    <w:t xml:space="preserve">: €90–160/an (DUS, vară-răsărit) – Țările de Jos: €23,5 per probă + </w:t>
                  </w:r>
                  <w:proofErr w:type="spellStart"/>
                  <w:r w:rsidRPr="005F0300">
                    <w:rPr>
                      <w:rFonts w:ascii="Times New Roman" w:eastAsia="Times New Roman" w:hAnsi="Times New Roman" w:cs="Times New Roman"/>
                      <w:lang w:eastAsia="ro-RO"/>
                    </w:rPr>
                    <w:t>admin</w:t>
                  </w:r>
                  <w:proofErr w:type="spellEnd"/>
                </w:p>
              </w:tc>
            </w:tr>
            <w:tr w:rsidR="009F3630" w:rsidRPr="005F0300" w:rsidTr="001C2E87">
              <w:trPr>
                <w:trHeight w:val="552"/>
              </w:trPr>
              <w:tc>
                <w:tcPr>
                  <w:tcW w:w="567" w:type="dxa"/>
                  <w:tcBorders>
                    <w:top w:val="nil"/>
                    <w:left w:val="single" w:sz="4" w:space="0" w:color="auto"/>
                    <w:bottom w:val="single" w:sz="4" w:space="0" w:color="auto"/>
                    <w:right w:val="single" w:sz="4" w:space="0" w:color="auto"/>
                  </w:tcBorders>
                </w:tcPr>
                <w:p w:rsidR="009F3630" w:rsidRDefault="009F3630" w:rsidP="009F3630">
                  <w:pPr>
                    <w:spacing w:after="0" w:line="240" w:lineRule="auto"/>
                    <w:jc w:val="center"/>
                    <w:rPr>
                      <w:rFonts w:ascii="Times New Roman" w:eastAsia="Times New Roman" w:hAnsi="Times New Roman" w:cs="Times New Roman"/>
                      <w:b/>
                      <w:bCs/>
                      <w:lang w:eastAsia="ro-RO"/>
                    </w:rPr>
                  </w:pPr>
                </w:p>
                <w:p w:rsidR="009F3630" w:rsidRPr="005F0300" w:rsidRDefault="009F3630" w:rsidP="009F3630">
                  <w:pPr>
                    <w:spacing w:after="0" w:line="240" w:lineRule="auto"/>
                    <w:jc w:val="center"/>
                    <w:rPr>
                      <w:rFonts w:ascii="Times New Roman" w:eastAsia="Times New Roman" w:hAnsi="Times New Roman" w:cs="Times New Roman"/>
                      <w:b/>
                      <w:bCs/>
                      <w:lang w:eastAsia="ro-RO"/>
                    </w:rPr>
                  </w:pPr>
                  <w:r>
                    <w:rPr>
                      <w:rFonts w:ascii="Times New Roman" w:eastAsia="Times New Roman" w:hAnsi="Times New Roman" w:cs="Times New Roman"/>
                      <w:b/>
                      <w:bCs/>
                      <w:lang w:eastAsia="ro-RO"/>
                    </w:rPr>
                    <w:t>2</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9F3630" w:rsidRPr="005F0300" w:rsidRDefault="009F3630" w:rsidP="008A2E49">
                  <w:pPr>
                    <w:spacing w:after="0" w:line="240" w:lineRule="auto"/>
                    <w:rPr>
                      <w:rFonts w:ascii="Times New Roman" w:eastAsia="Times New Roman" w:hAnsi="Times New Roman" w:cs="Times New Roman"/>
                      <w:b/>
                      <w:bCs/>
                      <w:lang w:eastAsia="ro-RO"/>
                    </w:rPr>
                  </w:pPr>
                  <w:r w:rsidRPr="005F0300">
                    <w:rPr>
                      <w:rFonts w:ascii="Times New Roman" w:eastAsia="Times New Roman" w:hAnsi="Times New Roman" w:cs="Times New Roman"/>
                      <w:b/>
                      <w:bCs/>
                      <w:lang w:eastAsia="ro-RO"/>
                    </w:rPr>
                    <w:t>Testare DUS (1–2 ani)</w:t>
                  </w:r>
                </w:p>
              </w:tc>
              <w:tc>
                <w:tcPr>
                  <w:tcW w:w="2126" w:type="dxa"/>
                  <w:tcBorders>
                    <w:top w:val="nil"/>
                    <w:left w:val="nil"/>
                    <w:bottom w:val="single" w:sz="4" w:space="0" w:color="auto"/>
                    <w:right w:val="single" w:sz="4" w:space="0" w:color="auto"/>
                  </w:tcBorders>
                  <w:shd w:val="clear" w:color="auto" w:fill="auto"/>
                  <w:vAlign w:val="center"/>
                  <w:hideMark/>
                </w:tcPr>
                <w:p w:rsidR="009F3630" w:rsidRPr="005F0300" w:rsidRDefault="009F3630" w:rsidP="008A2E49">
                  <w:pPr>
                    <w:spacing w:after="0" w:line="240" w:lineRule="auto"/>
                    <w:rPr>
                      <w:rFonts w:ascii="Times New Roman" w:eastAsia="Times New Roman" w:hAnsi="Times New Roman" w:cs="Times New Roman"/>
                      <w:lang w:eastAsia="ro-RO"/>
                    </w:rPr>
                  </w:pPr>
                  <w:r w:rsidRPr="005F0300">
                    <w:rPr>
                      <w:rFonts w:ascii="Times New Roman" w:eastAsia="Times New Roman" w:hAnsi="Times New Roman" w:cs="Times New Roman"/>
                      <w:lang w:eastAsia="ro-RO"/>
                    </w:rPr>
                    <w:t>~ 400 €/an</w:t>
                  </w:r>
                </w:p>
              </w:tc>
              <w:tc>
                <w:tcPr>
                  <w:tcW w:w="4536" w:type="dxa"/>
                  <w:tcBorders>
                    <w:top w:val="nil"/>
                    <w:left w:val="nil"/>
                    <w:bottom w:val="single" w:sz="4" w:space="0" w:color="auto"/>
                    <w:right w:val="single" w:sz="4" w:space="0" w:color="auto"/>
                  </w:tcBorders>
                  <w:shd w:val="clear" w:color="auto" w:fill="auto"/>
                  <w:vAlign w:val="center"/>
                  <w:hideMark/>
                </w:tcPr>
                <w:p w:rsidR="009F3630" w:rsidRPr="005F0300" w:rsidRDefault="009F3630" w:rsidP="008A2E49">
                  <w:pPr>
                    <w:spacing w:after="0" w:line="240" w:lineRule="auto"/>
                    <w:rPr>
                      <w:rFonts w:ascii="Times New Roman" w:eastAsia="Times New Roman" w:hAnsi="Times New Roman" w:cs="Times New Roman"/>
                      <w:lang w:eastAsia="ro-RO"/>
                    </w:rPr>
                  </w:pPr>
                  <w:r w:rsidRPr="005F0300">
                    <w:rPr>
                      <w:rFonts w:ascii="Times New Roman" w:eastAsia="Times New Roman" w:hAnsi="Times New Roman" w:cs="Times New Roman"/>
                      <w:lang w:eastAsia="ro-RO"/>
                    </w:rPr>
                    <w:t>– Cehia: €90/a – Polonia: €160/a (reddit.com)– Franța: €700/a (farm-europe.eu)– Germania: €770/a (farm-europe.eu)</w:t>
                  </w:r>
                </w:p>
              </w:tc>
            </w:tr>
            <w:tr w:rsidR="009F3630" w:rsidRPr="005F0300" w:rsidTr="001C2E87">
              <w:trPr>
                <w:trHeight w:val="411"/>
              </w:trPr>
              <w:tc>
                <w:tcPr>
                  <w:tcW w:w="567" w:type="dxa"/>
                  <w:tcBorders>
                    <w:top w:val="nil"/>
                    <w:left w:val="single" w:sz="4" w:space="0" w:color="auto"/>
                    <w:bottom w:val="single" w:sz="4" w:space="0" w:color="auto"/>
                    <w:right w:val="single" w:sz="4" w:space="0" w:color="auto"/>
                  </w:tcBorders>
                </w:tcPr>
                <w:p w:rsidR="009F3630" w:rsidRDefault="009F3630" w:rsidP="009F3630">
                  <w:pPr>
                    <w:spacing w:after="0" w:line="240" w:lineRule="auto"/>
                    <w:jc w:val="center"/>
                    <w:rPr>
                      <w:rFonts w:ascii="Times New Roman" w:eastAsia="Times New Roman" w:hAnsi="Times New Roman" w:cs="Times New Roman"/>
                      <w:b/>
                      <w:bCs/>
                      <w:lang w:eastAsia="ro-RO"/>
                    </w:rPr>
                  </w:pPr>
                </w:p>
                <w:p w:rsidR="009F3630" w:rsidRPr="005F0300" w:rsidRDefault="009F3630" w:rsidP="009F3630">
                  <w:pPr>
                    <w:spacing w:after="0" w:line="240" w:lineRule="auto"/>
                    <w:jc w:val="center"/>
                    <w:rPr>
                      <w:rFonts w:ascii="Times New Roman" w:eastAsia="Times New Roman" w:hAnsi="Times New Roman" w:cs="Times New Roman"/>
                      <w:b/>
                      <w:bCs/>
                      <w:lang w:eastAsia="ro-RO"/>
                    </w:rPr>
                  </w:pPr>
                  <w:r>
                    <w:rPr>
                      <w:rFonts w:ascii="Times New Roman" w:eastAsia="Times New Roman" w:hAnsi="Times New Roman" w:cs="Times New Roman"/>
                      <w:b/>
                      <w:bCs/>
                      <w:lang w:eastAsia="ro-RO"/>
                    </w:rPr>
                    <w:t>3</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9F3630" w:rsidRPr="005F0300" w:rsidRDefault="009F3630" w:rsidP="008A2E49">
                  <w:pPr>
                    <w:spacing w:after="0" w:line="240" w:lineRule="auto"/>
                    <w:rPr>
                      <w:rFonts w:ascii="Times New Roman" w:eastAsia="Times New Roman" w:hAnsi="Times New Roman" w:cs="Times New Roman"/>
                      <w:b/>
                      <w:bCs/>
                      <w:lang w:eastAsia="ro-RO"/>
                    </w:rPr>
                  </w:pPr>
                  <w:r w:rsidRPr="005F0300">
                    <w:rPr>
                      <w:rFonts w:ascii="Times New Roman" w:eastAsia="Times New Roman" w:hAnsi="Times New Roman" w:cs="Times New Roman"/>
                      <w:b/>
                      <w:bCs/>
                      <w:lang w:eastAsia="ro-RO"/>
                    </w:rPr>
                    <w:t>Testare VCU / evaluare agronomică</w:t>
                  </w:r>
                </w:p>
              </w:tc>
              <w:tc>
                <w:tcPr>
                  <w:tcW w:w="2126" w:type="dxa"/>
                  <w:tcBorders>
                    <w:top w:val="nil"/>
                    <w:left w:val="nil"/>
                    <w:bottom w:val="single" w:sz="4" w:space="0" w:color="auto"/>
                    <w:right w:val="single" w:sz="4" w:space="0" w:color="auto"/>
                  </w:tcBorders>
                  <w:shd w:val="clear" w:color="auto" w:fill="auto"/>
                  <w:vAlign w:val="center"/>
                  <w:hideMark/>
                </w:tcPr>
                <w:p w:rsidR="009F3630" w:rsidRPr="005F0300" w:rsidRDefault="009F3630" w:rsidP="008A2E49">
                  <w:pPr>
                    <w:spacing w:after="0" w:line="240" w:lineRule="auto"/>
                    <w:rPr>
                      <w:rFonts w:ascii="Times New Roman" w:eastAsia="Times New Roman" w:hAnsi="Times New Roman" w:cs="Times New Roman"/>
                      <w:lang w:eastAsia="ro-RO"/>
                    </w:rPr>
                  </w:pPr>
                  <w:r w:rsidRPr="005F0300">
                    <w:rPr>
                      <w:rFonts w:ascii="Times New Roman" w:eastAsia="Times New Roman" w:hAnsi="Times New Roman" w:cs="Times New Roman"/>
                      <w:lang w:eastAsia="ro-RO"/>
                    </w:rPr>
                    <w:t>inclusă în costuri RM (test anual)</w:t>
                  </w:r>
                </w:p>
              </w:tc>
              <w:tc>
                <w:tcPr>
                  <w:tcW w:w="4536" w:type="dxa"/>
                  <w:tcBorders>
                    <w:top w:val="nil"/>
                    <w:left w:val="nil"/>
                    <w:bottom w:val="single" w:sz="4" w:space="0" w:color="auto"/>
                    <w:right w:val="single" w:sz="4" w:space="0" w:color="auto"/>
                  </w:tcBorders>
                  <w:shd w:val="clear" w:color="auto" w:fill="auto"/>
                  <w:vAlign w:val="center"/>
                  <w:hideMark/>
                </w:tcPr>
                <w:p w:rsidR="009F3630" w:rsidRPr="005F0300" w:rsidRDefault="009F3630" w:rsidP="008A2E49">
                  <w:pPr>
                    <w:spacing w:after="0" w:line="240" w:lineRule="auto"/>
                    <w:rPr>
                      <w:rFonts w:ascii="Times New Roman" w:eastAsia="Times New Roman" w:hAnsi="Times New Roman" w:cs="Times New Roman"/>
                      <w:lang w:eastAsia="ro-RO"/>
                    </w:rPr>
                  </w:pPr>
                  <w:r w:rsidRPr="005F0300">
                    <w:rPr>
                      <w:rFonts w:ascii="Times New Roman" w:eastAsia="Times New Roman" w:hAnsi="Times New Roman" w:cs="Times New Roman"/>
                      <w:lang w:eastAsia="ro-RO"/>
                    </w:rPr>
                    <w:t>– Ungaria (grâu): €1000/a – Danemarca: €1200/a (reddit.com)– Germania: €1900/a – Franța: €2550/a (farm-europe.eu)</w:t>
                  </w:r>
                </w:p>
              </w:tc>
            </w:tr>
            <w:tr w:rsidR="009F3630" w:rsidRPr="005F0300" w:rsidTr="001C2E87">
              <w:trPr>
                <w:trHeight w:val="209"/>
              </w:trPr>
              <w:tc>
                <w:tcPr>
                  <w:tcW w:w="567" w:type="dxa"/>
                  <w:tcBorders>
                    <w:top w:val="nil"/>
                    <w:left w:val="single" w:sz="4" w:space="0" w:color="auto"/>
                    <w:bottom w:val="single" w:sz="4" w:space="0" w:color="auto"/>
                    <w:right w:val="single" w:sz="4" w:space="0" w:color="auto"/>
                  </w:tcBorders>
                </w:tcPr>
                <w:p w:rsidR="009F3630" w:rsidRPr="005F0300" w:rsidRDefault="009F3630" w:rsidP="009F3630">
                  <w:pPr>
                    <w:spacing w:after="0" w:line="240" w:lineRule="auto"/>
                    <w:jc w:val="center"/>
                    <w:rPr>
                      <w:rFonts w:ascii="Times New Roman" w:eastAsia="Times New Roman" w:hAnsi="Times New Roman" w:cs="Times New Roman"/>
                      <w:b/>
                      <w:bCs/>
                      <w:lang w:eastAsia="ro-RO"/>
                    </w:rPr>
                  </w:pPr>
                  <w:r>
                    <w:rPr>
                      <w:rFonts w:ascii="Times New Roman" w:eastAsia="Times New Roman" w:hAnsi="Times New Roman" w:cs="Times New Roman"/>
                      <w:b/>
                      <w:bCs/>
                      <w:lang w:eastAsia="ro-RO"/>
                    </w:rPr>
                    <w:t>4</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9F3630" w:rsidRPr="005F0300" w:rsidRDefault="009F3630" w:rsidP="008A2E49">
                  <w:pPr>
                    <w:spacing w:after="0" w:line="240" w:lineRule="auto"/>
                    <w:rPr>
                      <w:rFonts w:ascii="Times New Roman" w:eastAsia="Times New Roman" w:hAnsi="Times New Roman" w:cs="Times New Roman"/>
                      <w:b/>
                      <w:bCs/>
                      <w:lang w:eastAsia="ro-RO"/>
                    </w:rPr>
                  </w:pPr>
                  <w:r w:rsidRPr="005F0300">
                    <w:rPr>
                      <w:rFonts w:ascii="Times New Roman" w:eastAsia="Times New Roman" w:hAnsi="Times New Roman" w:cs="Times New Roman"/>
                      <w:b/>
                      <w:bCs/>
                      <w:lang w:eastAsia="ro-RO"/>
                    </w:rPr>
                    <w:t>Înregistrare în Catalog</w:t>
                  </w:r>
                </w:p>
              </w:tc>
              <w:tc>
                <w:tcPr>
                  <w:tcW w:w="2126" w:type="dxa"/>
                  <w:tcBorders>
                    <w:top w:val="nil"/>
                    <w:left w:val="nil"/>
                    <w:bottom w:val="single" w:sz="4" w:space="0" w:color="auto"/>
                    <w:right w:val="single" w:sz="4" w:space="0" w:color="auto"/>
                  </w:tcBorders>
                  <w:shd w:val="clear" w:color="auto" w:fill="auto"/>
                  <w:vAlign w:val="center"/>
                  <w:hideMark/>
                </w:tcPr>
                <w:p w:rsidR="009F3630" w:rsidRPr="005F0300" w:rsidRDefault="009F3630" w:rsidP="008A2E49">
                  <w:pPr>
                    <w:spacing w:after="0" w:line="240" w:lineRule="auto"/>
                    <w:rPr>
                      <w:rFonts w:ascii="Times New Roman" w:eastAsia="Times New Roman" w:hAnsi="Times New Roman" w:cs="Times New Roman"/>
                      <w:lang w:eastAsia="ro-RO"/>
                    </w:rPr>
                  </w:pPr>
                  <w:r w:rsidRPr="005F0300">
                    <w:rPr>
                      <w:rFonts w:ascii="Times New Roman" w:eastAsia="Times New Roman" w:hAnsi="Times New Roman" w:cs="Times New Roman"/>
                      <w:lang w:eastAsia="ro-RO"/>
                    </w:rPr>
                    <w:t>~ 250 € (taxă unică)</w:t>
                  </w:r>
                </w:p>
              </w:tc>
              <w:tc>
                <w:tcPr>
                  <w:tcW w:w="4536" w:type="dxa"/>
                  <w:tcBorders>
                    <w:top w:val="nil"/>
                    <w:left w:val="nil"/>
                    <w:bottom w:val="single" w:sz="4" w:space="0" w:color="auto"/>
                    <w:right w:val="single" w:sz="4" w:space="0" w:color="auto"/>
                  </w:tcBorders>
                  <w:shd w:val="clear" w:color="auto" w:fill="auto"/>
                  <w:vAlign w:val="center"/>
                  <w:hideMark/>
                </w:tcPr>
                <w:p w:rsidR="009F3630" w:rsidRPr="005F0300" w:rsidRDefault="009F3630" w:rsidP="008A2E49">
                  <w:pPr>
                    <w:spacing w:after="0" w:line="240" w:lineRule="auto"/>
                    <w:rPr>
                      <w:rFonts w:ascii="Times New Roman" w:eastAsia="Times New Roman" w:hAnsi="Times New Roman" w:cs="Times New Roman"/>
                      <w:u w:val="single"/>
                      <w:lang w:eastAsia="ro-RO"/>
                    </w:rPr>
                  </w:pPr>
                  <w:hyperlink r:id="rId6" w:tooltip="Frequently Asked Questions (FAQ) Variety Testing" w:history="1">
                    <w:r w:rsidRPr="005F0300">
                      <w:rPr>
                        <w:rFonts w:ascii="Times New Roman" w:eastAsia="Times New Roman" w:hAnsi="Times New Roman" w:cs="Times New Roman"/>
                        <w:u w:val="single"/>
                        <w:lang w:eastAsia="ro-RO"/>
                      </w:rPr>
                      <w:t xml:space="preserve">– Slovenia: ~€22.6 for </w:t>
                    </w:r>
                    <w:proofErr w:type="spellStart"/>
                    <w:r w:rsidRPr="005F0300">
                      <w:rPr>
                        <w:rFonts w:ascii="Times New Roman" w:eastAsia="Times New Roman" w:hAnsi="Times New Roman" w:cs="Times New Roman"/>
                        <w:u w:val="single"/>
                        <w:lang w:eastAsia="ro-RO"/>
                      </w:rPr>
                      <w:t>admin</w:t>
                    </w:r>
                    <w:proofErr w:type="spellEnd"/>
                    <w:r w:rsidRPr="005F0300">
                      <w:rPr>
                        <w:rFonts w:ascii="Times New Roman" w:eastAsia="Times New Roman" w:hAnsi="Times New Roman" w:cs="Times New Roman"/>
                        <w:u w:val="single"/>
                        <w:lang w:eastAsia="ro-RO"/>
                      </w:rPr>
                      <w:t xml:space="preserve"> – UE</w:t>
                    </w:r>
                    <w:r w:rsidRPr="005F0300">
                      <w:rPr>
                        <w:rFonts w:ascii="Times New Roman" w:eastAsia="Times New Roman" w:hAnsi="Times New Roman" w:cs="Times New Roman"/>
                        <w:u w:val="single"/>
                        <w:lang w:eastAsia="ro-RO"/>
                      </w:rPr>
                      <w:noBreakHyphen/>
                      <w:t>CPVR: €450 online/€800 scris (naktuinbouw.com)</w:t>
                    </w:r>
                  </w:hyperlink>
                </w:p>
              </w:tc>
            </w:tr>
            <w:tr w:rsidR="009F3630" w:rsidRPr="005F0300" w:rsidTr="001C2E87">
              <w:trPr>
                <w:trHeight w:val="414"/>
              </w:trPr>
              <w:tc>
                <w:tcPr>
                  <w:tcW w:w="567" w:type="dxa"/>
                  <w:tcBorders>
                    <w:top w:val="nil"/>
                    <w:left w:val="single" w:sz="4" w:space="0" w:color="auto"/>
                    <w:bottom w:val="single" w:sz="4" w:space="0" w:color="auto"/>
                    <w:right w:val="single" w:sz="4" w:space="0" w:color="auto"/>
                  </w:tcBorders>
                </w:tcPr>
                <w:p w:rsidR="009F3630" w:rsidRDefault="009F3630" w:rsidP="009F3630">
                  <w:pPr>
                    <w:spacing w:after="0" w:line="240" w:lineRule="auto"/>
                    <w:jc w:val="center"/>
                    <w:rPr>
                      <w:rFonts w:ascii="Times New Roman" w:eastAsia="Times New Roman" w:hAnsi="Times New Roman" w:cs="Times New Roman"/>
                      <w:b/>
                      <w:bCs/>
                      <w:lang w:eastAsia="ro-RO"/>
                    </w:rPr>
                  </w:pPr>
                </w:p>
                <w:p w:rsidR="009F3630" w:rsidRPr="005F0300" w:rsidRDefault="009F3630" w:rsidP="009F3630">
                  <w:pPr>
                    <w:spacing w:after="0" w:line="240" w:lineRule="auto"/>
                    <w:jc w:val="center"/>
                    <w:rPr>
                      <w:rFonts w:ascii="Times New Roman" w:eastAsia="Times New Roman" w:hAnsi="Times New Roman" w:cs="Times New Roman"/>
                      <w:b/>
                      <w:bCs/>
                      <w:lang w:eastAsia="ro-RO"/>
                    </w:rPr>
                  </w:pPr>
                  <w:r>
                    <w:rPr>
                      <w:rFonts w:ascii="Times New Roman" w:eastAsia="Times New Roman" w:hAnsi="Times New Roman" w:cs="Times New Roman"/>
                      <w:b/>
                      <w:bCs/>
                      <w:lang w:eastAsia="ro-RO"/>
                    </w:rPr>
                    <w:t>5</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9F3630" w:rsidRPr="005F0300" w:rsidRDefault="009F3630" w:rsidP="008A2E49">
                  <w:pPr>
                    <w:spacing w:after="0" w:line="240" w:lineRule="auto"/>
                    <w:rPr>
                      <w:rFonts w:ascii="Times New Roman" w:eastAsia="Times New Roman" w:hAnsi="Times New Roman" w:cs="Times New Roman"/>
                      <w:b/>
                      <w:bCs/>
                      <w:lang w:eastAsia="ro-RO"/>
                    </w:rPr>
                  </w:pPr>
                  <w:r w:rsidRPr="005F0300">
                    <w:rPr>
                      <w:rFonts w:ascii="Times New Roman" w:eastAsia="Times New Roman" w:hAnsi="Times New Roman" w:cs="Times New Roman"/>
                      <w:b/>
                      <w:bCs/>
                      <w:lang w:eastAsia="ro-RO"/>
                    </w:rPr>
                    <w:t>Taxe de menținere anuală</w:t>
                  </w:r>
                </w:p>
              </w:tc>
              <w:tc>
                <w:tcPr>
                  <w:tcW w:w="2126" w:type="dxa"/>
                  <w:tcBorders>
                    <w:top w:val="nil"/>
                    <w:left w:val="nil"/>
                    <w:bottom w:val="single" w:sz="4" w:space="0" w:color="auto"/>
                    <w:right w:val="single" w:sz="4" w:space="0" w:color="auto"/>
                  </w:tcBorders>
                  <w:shd w:val="clear" w:color="auto" w:fill="auto"/>
                  <w:vAlign w:val="center"/>
                  <w:hideMark/>
                </w:tcPr>
                <w:p w:rsidR="009F3630" w:rsidRPr="005F0300" w:rsidRDefault="009F3630" w:rsidP="008A2E49">
                  <w:pPr>
                    <w:spacing w:after="0" w:line="240" w:lineRule="auto"/>
                    <w:rPr>
                      <w:rFonts w:ascii="Times New Roman" w:eastAsia="Times New Roman" w:hAnsi="Times New Roman" w:cs="Times New Roman"/>
                      <w:lang w:eastAsia="ro-RO"/>
                    </w:rPr>
                  </w:pPr>
                  <w:r w:rsidRPr="005F0300">
                    <w:rPr>
                      <w:rFonts w:ascii="Times New Roman" w:eastAsia="Times New Roman" w:hAnsi="Times New Roman" w:cs="Times New Roman"/>
                      <w:lang w:eastAsia="ro-RO"/>
                    </w:rPr>
                    <w:t>€60/a (1–4 ani); €100/a (5–9 ani); €120/a (&gt;9 ani)</w:t>
                  </w:r>
                </w:p>
              </w:tc>
              <w:tc>
                <w:tcPr>
                  <w:tcW w:w="4536" w:type="dxa"/>
                  <w:tcBorders>
                    <w:top w:val="nil"/>
                    <w:left w:val="nil"/>
                    <w:bottom w:val="single" w:sz="4" w:space="0" w:color="auto"/>
                    <w:right w:val="single" w:sz="4" w:space="0" w:color="auto"/>
                  </w:tcBorders>
                  <w:shd w:val="clear" w:color="auto" w:fill="auto"/>
                  <w:vAlign w:val="center"/>
                  <w:hideMark/>
                </w:tcPr>
                <w:p w:rsidR="009F3630" w:rsidRPr="005F0300" w:rsidRDefault="009F3630" w:rsidP="008A2E49">
                  <w:pPr>
                    <w:spacing w:after="0" w:line="240" w:lineRule="auto"/>
                    <w:rPr>
                      <w:rFonts w:ascii="Times New Roman" w:eastAsia="Times New Roman" w:hAnsi="Times New Roman" w:cs="Times New Roman"/>
                      <w:u w:val="single"/>
                      <w:lang w:eastAsia="ro-RO"/>
                    </w:rPr>
                  </w:pPr>
                  <w:hyperlink r:id="rId7" w:tooltip="Frequently Asked Questions (FAQ) Variety Testing" w:history="1">
                    <w:r w:rsidRPr="005F0300">
                      <w:rPr>
                        <w:rFonts w:ascii="Times New Roman" w:eastAsia="Times New Roman" w:hAnsi="Times New Roman" w:cs="Times New Roman"/>
                        <w:u w:val="single"/>
                        <w:lang w:eastAsia="ro-RO"/>
                      </w:rPr>
                      <w:t>– WIPO</w:t>
                    </w:r>
                    <w:r w:rsidRPr="005F0300">
                      <w:rPr>
                        <w:rFonts w:ascii="Times New Roman" w:eastAsia="Times New Roman" w:hAnsi="Times New Roman" w:cs="Times New Roman"/>
                        <w:u w:val="single"/>
                        <w:lang w:eastAsia="ro-RO"/>
                      </w:rPr>
                      <w:noBreakHyphen/>
                      <w:t xml:space="preserve">exemplu: cereale €12.78/a (1–4 ani) → €19.17 (&gt;11 ani) – UE: €380/a pentru </w:t>
                    </w:r>
                    <w:proofErr w:type="spellStart"/>
                    <w:r w:rsidRPr="005F0300">
                      <w:rPr>
                        <w:rFonts w:ascii="Times New Roman" w:eastAsia="Times New Roman" w:hAnsi="Times New Roman" w:cs="Times New Roman"/>
                        <w:u w:val="single"/>
                        <w:lang w:eastAsia="ro-RO"/>
                      </w:rPr>
                      <w:t>Plant</w:t>
                    </w:r>
                    <w:proofErr w:type="spellEnd"/>
                    <w:r w:rsidRPr="005F0300">
                      <w:rPr>
                        <w:rFonts w:ascii="Times New Roman" w:eastAsia="Times New Roman" w:hAnsi="Times New Roman" w:cs="Times New Roman"/>
                        <w:u w:val="single"/>
                        <w:lang w:eastAsia="ro-RO"/>
                      </w:rPr>
                      <w:t xml:space="preserve"> </w:t>
                    </w:r>
                    <w:proofErr w:type="spellStart"/>
                    <w:r w:rsidRPr="005F0300">
                      <w:rPr>
                        <w:rFonts w:ascii="Times New Roman" w:eastAsia="Times New Roman" w:hAnsi="Times New Roman" w:cs="Times New Roman"/>
                        <w:u w:val="single"/>
                        <w:lang w:eastAsia="ro-RO"/>
                      </w:rPr>
                      <w:t>Breeders</w:t>
                    </w:r>
                    <w:proofErr w:type="spellEnd"/>
                    <w:r w:rsidRPr="005F0300">
                      <w:rPr>
                        <w:rFonts w:ascii="Times New Roman" w:eastAsia="Times New Roman" w:hAnsi="Times New Roman" w:cs="Times New Roman"/>
                        <w:u w:val="single"/>
                        <w:lang w:eastAsia="ro-RO"/>
                      </w:rPr>
                      <w:t xml:space="preserve">’ </w:t>
                    </w:r>
                    <w:proofErr w:type="spellStart"/>
                    <w:r w:rsidRPr="005F0300">
                      <w:rPr>
                        <w:rFonts w:ascii="Times New Roman" w:eastAsia="Times New Roman" w:hAnsi="Times New Roman" w:cs="Times New Roman"/>
                        <w:u w:val="single"/>
                        <w:lang w:eastAsia="ro-RO"/>
                      </w:rPr>
                      <w:t>Rights</w:t>
                    </w:r>
                    <w:proofErr w:type="spellEnd"/>
                    <w:r w:rsidRPr="005F0300">
                      <w:rPr>
                        <w:rFonts w:ascii="Times New Roman" w:eastAsia="Times New Roman" w:hAnsi="Times New Roman" w:cs="Times New Roman"/>
                        <w:u w:val="single"/>
                        <w:lang w:eastAsia="ro-RO"/>
                      </w:rPr>
                      <w:t xml:space="preserve"> (naktuinbouw.com)</w:t>
                    </w:r>
                  </w:hyperlink>
                </w:p>
              </w:tc>
            </w:tr>
            <w:tr w:rsidR="009F3630" w:rsidRPr="005F0300" w:rsidTr="001C2E87">
              <w:trPr>
                <w:trHeight w:val="212"/>
              </w:trPr>
              <w:tc>
                <w:tcPr>
                  <w:tcW w:w="567" w:type="dxa"/>
                  <w:tcBorders>
                    <w:top w:val="nil"/>
                    <w:left w:val="single" w:sz="4" w:space="0" w:color="auto"/>
                    <w:bottom w:val="single" w:sz="4" w:space="0" w:color="auto"/>
                    <w:right w:val="single" w:sz="4" w:space="0" w:color="auto"/>
                  </w:tcBorders>
                </w:tcPr>
                <w:p w:rsidR="009F3630" w:rsidRDefault="009F3630" w:rsidP="009F3630">
                  <w:pPr>
                    <w:spacing w:after="0" w:line="240" w:lineRule="auto"/>
                    <w:jc w:val="center"/>
                    <w:rPr>
                      <w:rFonts w:ascii="Times New Roman" w:eastAsia="Times New Roman" w:hAnsi="Times New Roman" w:cs="Times New Roman"/>
                      <w:b/>
                      <w:bCs/>
                      <w:lang w:eastAsia="ro-RO"/>
                    </w:rPr>
                  </w:pPr>
                </w:p>
                <w:p w:rsidR="009F3630" w:rsidRDefault="009F3630" w:rsidP="009F3630">
                  <w:pPr>
                    <w:spacing w:after="0" w:line="240" w:lineRule="auto"/>
                    <w:jc w:val="center"/>
                    <w:rPr>
                      <w:rFonts w:ascii="Times New Roman" w:eastAsia="Times New Roman" w:hAnsi="Times New Roman" w:cs="Times New Roman"/>
                      <w:b/>
                      <w:bCs/>
                      <w:lang w:eastAsia="ro-RO"/>
                    </w:rPr>
                  </w:pPr>
                </w:p>
                <w:p w:rsidR="009F3630" w:rsidRPr="005F0300" w:rsidRDefault="009F3630" w:rsidP="009F3630">
                  <w:pPr>
                    <w:spacing w:after="0" w:line="240" w:lineRule="auto"/>
                    <w:jc w:val="center"/>
                    <w:rPr>
                      <w:rFonts w:ascii="Times New Roman" w:eastAsia="Times New Roman" w:hAnsi="Times New Roman" w:cs="Times New Roman"/>
                      <w:b/>
                      <w:bCs/>
                      <w:lang w:eastAsia="ro-RO"/>
                    </w:rPr>
                  </w:pPr>
                  <w:r>
                    <w:rPr>
                      <w:rFonts w:ascii="Times New Roman" w:eastAsia="Times New Roman" w:hAnsi="Times New Roman" w:cs="Times New Roman"/>
                      <w:b/>
                      <w:bCs/>
                      <w:lang w:eastAsia="ro-RO"/>
                    </w:rPr>
                    <w:t>6</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9F3630" w:rsidRPr="005F0300" w:rsidRDefault="009F3630" w:rsidP="008A2E49">
                  <w:pPr>
                    <w:spacing w:after="0" w:line="240" w:lineRule="auto"/>
                    <w:rPr>
                      <w:rFonts w:ascii="Times New Roman" w:eastAsia="Times New Roman" w:hAnsi="Times New Roman" w:cs="Times New Roman"/>
                      <w:b/>
                      <w:bCs/>
                      <w:lang w:eastAsia="ro-RO"/>
                    </w:rPr>
                  </w:pPr>
                  <w:r w:rsidRPr="005F0300">
                    <w:rPr>
                      <w:rFonts w:ascii="Times New Roman" w:eastAsia="Times New Roman" w:hAnsi="Times New Roman" w:cs="Times New Roman"/>
                      <w:b/>
                      <w:bCs/>
                      <w:lang w:eastAsia="ro-RO"/>
                    </w:rPr>
                    <w:t>Costuri suplimentare</w:t>
                  </w:r>
                </w:p>
              </w:tc>
              <w:tc>
                <w:tcPr>
                  <w:tcW w:w="2126" w:type="dxa"/>
                  <w:tcBorders>
                    <w:top w:val="nil"/>
                    <w:left w:val="nil"/>
                    <w:bottom w:val="single" w:sz="4" w:space="0" w:color="auto"/>
                    <w:right w:val="single" w:sz="4" w:space="0" w:color="auto"/>
                  </w:tcBorders>
                  <w:shd w:val="clear" w:color="auto" w:fill="auto"/>
                  <w:vAlign w:val="center"/>
                  <w:hideMark/>
                </w:tcPr>
                <w:p w:rsidR="009F3630" w:rsidRPr="005F0300" w:rsidRDefault="009F3630" w:rsidP="008A2E49">
                  <w:pPr>
                    <w:spacing w:after="0" w:line="240" w:lineRule="auto"/>
                    <w:rPr>
                      <w:rFonts w:ascii="Times New Roman" w:eastAsia="Times New Roman" w:hAnsi="Times New Roman" w:cs="Times New Roman"/>
                      <w:lang w:eastAsia="ro-RO"/>
                    </w:rPr>
                  </w:pPr>
                  <w:r w:rsidRPr="005F0300">
                    <w:rPr>
                      <w:rFonts w:ascii="Times New Roman" w:eastAsia="Times New Roman" w:hAnsi="Times New Roman" w:cs="Times New Roman"/>
                      <w:lang w:eastAsia="ro-RO"/>
                    </w:rPr>
                    <w:t>• Certificare: incluse în taxe/contracțiuni • Control pe teren: include în tariful de testare</w:t>
                  </w:r>
                </w:p>
              </w:tc>
              <w:tc>
                <w:tcPr>
                  <w:tcW w:w="4536" w:type="dxa"/>
                  <w:tcBorders>
                    <w:top w:val="nil"/>
                    <w:left w:val="nil"/>
                    <w:bottom w:val="single" w:sz="4" w:space="0" w:color="auto"/>
                    <w:right w:val="single" w:sz="4" w:space="0" w:color="auto"/>
                  </w:tcBorders>
                  <w:shd w:val="clear" w:color="auto" w:fill="auto"/>
                  <w:vAlign w:val="center"/>
                  <w:hideMark/>
                </w:tcPr>
                <w:p w:rsidR="009F3630" w:rsidRPr="005F0300" w:rsidRDefault="009F3630" w:rsidP="008A2E49">
                  <w:pPr>
                    <w:spacing w:after="0" w:line="240" w:lineRule="auto"/>
                    <w:rPr>
                      <w:rFonts w:ascii="Times New Roman" w:eastAsia="Times New Roman" w:hAnsi="Times New Roman" w:cs="Times New Roman"/>
                      <w:lang w:eastAsia="ro-RO"/>
                    </w:rPr>
                  </w:pPr>
                  <w:r w:rsidRPr="005F0300">
                    <w:rPr>
                      <w:rFonts w:ascii="Times New Roman" w:eastAsia="Times New Roman" w:hAnsi="Times New Roman" w:cs="Times New Roman"/>
                      <w:lang w:eastAsia="ro-RO"/>
                    </w:rPr>
                    <w:t>– Țările de Jos: teste germinație €33–41; puritate €18–82; sănătate semințe €22–205; curățare €87, etc. – PLVR: notificări, modificări €27–29.</w:t>
                  </w:r>
                </w:p>
              </w:tc>
            </w:tr>
          </w:tbl>
          <w:p w:rsidR="00016787" w:rsidRPr="005F0300" w:rsidRDefault="00C76C39" w:rsidP="00721436">
            <w:pPr>
              <w:tabs>
                <w:tab w:val="left" w:pos="880"/>
                <w:tab w:val="left" w:pos="1163"/>
                <w:tab w:val="left" w:pos="1447"/>
                <w:tab w:val="left" w:pos="1972"/>
              </w:tabs>
              <w:ind w:firstLine="709"/>
              <w:jc w:val="both"/>
              <w:rPr>
                <w:rFonts w:ascii="Times New Roman" w:eastAsia="Times New Roman" w:hAnsi="Times New Roman" w:cs="Times New Roman"/>
                <w:sz w:val="28"/>
                <w:szCs w:val="28"/>
              </w:rPr>
            </w:pPr>
            <w:r w:rsidRPr="005F0300">
              <w:rPr>
                <w:rFonts w:ascii="Times New Roman" w:eastAsia="Times New Roman" w:hAnsi="Times New Roman" w:cs="Times New Roman"/>
                <w:sz w:val="28"/>
                <w:szCs w:val="28"/>
              </w:rPr>
              <w:lastRenderedPageBreak/>
              <w:t>Pentru verificarea informațiilor, sunt atașate linkurile către sursele directe ale laboratoarelor și instituțiilor oficiale din Uniunea Europeană. Aceste platforme oferă date autentice privind testarea, certificarea și trasabilitatea soiurilor utilizate în spațiul comunitar.</w:t>
            </w:r>
          </w:p>
          <w:p w:rsidR="00016787" w:rsidRPr="005F0300" w:rsidRDefault="001C2E87" w:rsidP="00016787">
            <w:pPr>
              <w:pStyle w:val="Listparagraf"/>
              <w:numPr>
                <w:ilvl w:val="0"/>
                <w:numId w:val="22"/>
              </w:numPr>
              <w:tabs>
                <w:tab w:val="left" w:pos="880"/>
                <w:tab w:val="left" w:pos="1447"/>
                <w:tab w:val="left" w:pos="1730"/>
                <w:tab w:val="left" w:pos="2287"/>
              </w:tabs>
              <w:ind w:left="1021" w:hanging="312"/>
              <w:jc w:val="both"/>
              <w:rPr>
                <w:rFonts w:ascii="Times New Roman" w:eastAsia="Times New Roman" w:hAnsi="Times New Roman" w:cs="Times New Roman"/>
                <w:sz w:val="28"/>
                <w:szCs w:val="28"/>
              </w:rPr>
            </w:pPr>
            <w:hyperlink r:id="rId8" w:history="1">
              <w:r w:rsidR="00016787" w:rsidRPr="005F0300">
                <w:rPr>
                  <w:rStyle w:val="Hyperlink"/>
                  <w:rFonts w:ascii="Times New Roman" w:eastAsia="Times New Roman" w:hAnsi="Times New Roman" w:cs="Times New Roman"/>
                  <w:color w:val="auto"/>
                  <w:sz w:val="28"/>
                  <w:szCs w:val="28"/>
                </w:rPr>
                <w:t>https://www.geves.fr/about-us/national-seed-testing-station/</w:t>
              </w:r>
            </w:hyperlink>
          </w:p>
          <w:p w:rsidR="00016787" w:rsidRPr="005F0300" w:rsidRDefault="001C2E87" w:rsidP="00016787">
            <w:pPr>
              <w:pStyle w:val="Listparagraf"/>
              <w:numPr>
                <w:ilvl w:val="0"/>
                <w:numId w:val="22"/>
              </w:numPr>
              <w:tabs>
                <w:tab w:val="left" w:pos="880"/>
                <w:tab w:val="left" w:pos="1021"/>
                <w:tab w:val="left" w:pos="1447"/>
              </w:tabs>
              <w:ind w:left="0" w:firstLine="709"/>
              <w:jc w:val="both"/>
              <w:rPr>
                <w:rFonts w:ascii="Times New Roman" w:eastAsia="Times New Roman" w:hAnsi="Times New Roman" w:cs="Times New Roman"/>
                <w:sz w:val="28"/>
                <w:szCs w:val="28"/>
              </w:rPr>
            </w:pPr>
            <w:hyperlink r:id="rId9" w:history="1">
              <w:r w:rsidR="00016787" w:rsidRPr="005F0300">
                <w:rPr>
                  <w:rStyle w:val="Hyperlink"/>
                  <w:rFonts w:ascii="Times New Roman" w:eastAsia="Times New Roman" w:hAnsi="Times New Roman" w:cs="Times New Roman"/>
                  <w:color w:val="auto"/>
                  <w:sz w:val="28"/>
                  <w:szCs w:val="28"/>
                </w:rPr>
                <w:t>https://www.naktuinbouw.com/variety-testing/plant-breeders-rights-and-or-listing-dus-vcu/two-tests-in-one-year</w:t>
              </w:r>
            </w:hyperlink>
          </w:p>
          <w:p w:rsidR="00CF3485" w:rsidRPr="005F0300" w:rsidRDefault="001C2E87" w:rsidP="00CF3485">
            <w:pPr>
              <w:pStyle w:val="Listparagraf"/>
              <w:numPr>
                <w:ilvl w:val="0"/>
                <w:numId w:val="22"/>
              </w:numPr>
              <w:tabs>
                <w:tab w:val="left" w:pos="880"/>
                <w:tab w:val="left" w:pos="1021"/>
                <w:tab w:val="left" w:pos="1447"/>
                <w:tab w:val="left" w:pos="1972"/>
              </w:tabs>
              <w:jc w:val="both"/>
              <w:rPr>
                <w:rFonts w:ascii="Times New Roman" w:eastAsia="Times New Roman" w:hAnsi="Times New Roman" w:cs="Times New Roman"/>
                <w:sz w:val="28"/>
                <w:szCs w:val="28"/>
              </w:rPr>
            </w:pPr>
            <w:hyperlink r:id="rId10" w:history="1">
              <w:r w:rsidR="00016787" w:rsidRPr="005F0300">
                <w:rPr>
                  <w:rStyle w:val="Hyperlink"/>
                  <w:rFonts w:ascii="Times New Roman" w:eastAsia="Times New Roman" w:hAnsi="Times New Roman" w:cs="Times New Roman"/>
                  <w:color w:val="auto"/>
                  <w:sz w:val="28"/>
                  <w:szCs w:val="28"/>
                </w:rPr>
                <w:t>https://www.coboru.gov.pl/en/pdo</w:t>
              </w:r>
            </w:hyperlink>
          </w:p>
          <w:p w:rsidR="00CF3485" w:rsidRPr="005F0300" w:rsidRDefault="00CF3485" w:rsidP="00C76C39">
            <w:pPr>
              <w:ind w:firstLine="709"/>
              <w:jc w:val="both"/>
              <w:rPr>
                <w:rFonts w:ascii="Times New Roman" w:hAnsi="Times New Roman" w:cs="Times New Roman"/>
                <w:sz w:val="28"/>
                <w:szCs w:val="28"/>
              </w:rPr>
            </w:pPr>
            <w:r w:rsidRPr="005F0300">
              <w:rPr>
                <w:rFonts w:ascii="Times New Roman" w:hAnsi="Times New Roman" w:cs="Times New Roman"/>
                <w:sz w:val="28"/>
                <w:szCs w:val="28"/>
              </w:rPr>
              <w:t>Cu referire la comunitatea europeană Oficiul Federal pentru Soiuri sprijină Ministerul Federal al Alimentației și Agriculturii (BMEL) în elaborarea tehnică și juridică a dispozițiilor legale în domeniul managementului soiurilor și semințelor. Acest lucru necesită o cooperare și un dialog constant cu grupurile de interes din industria semințelor și a ameliorării plantelor, cu autoritățile de stat competente și o coordonare strânsă cu departamentul responsabil din cadrul BMEL.</w:t>
            </w:r>
          </w:p>
          <w:p w:rsidR="00CF3485" w:rsidRPr="005F0300" w:rsidRDefault="00CF3485" w:rsidP="00C76C39">
            <w:pPr>
              <w:ind w:firstLine="709"/>
              <w:jc w:val="both"/>
              <w:rPr>
                <w:rFonts w:ascii="Times New Roman" w:hAnsi="Times New Roman" w:cs="Times New Roman"/>
                <w:sz w:val="28"/>
                <w:szCs w:val="28"/>
              </w:rPr>
            </w:pPr>
            <w:r w:rsidRPr="005F0300">
              <w:rPr>
                <w:rFonts w:ascii="Times New Roman" w:hAnsi="Times New Roman" w:cs="Times New Roman"/>
                <w:sz w:val="28"/>
                <w:szCs w:val="28"/>
              </w:rPr>
              <w:t xml:space="preserve">În cadrul cooperării cu autoritățile statale responsabile de recunoașterea semințelor, controlul circulației acestora și monitorizarea anumitor reglementări privind distribuția, Oficiul Federal pentru Soiuri examinează autenticitatea și puritatea soiurilor în cazul semințelor și materialului de plantat, în scopul recunoașterii acestora. De asemenea, în anumite cazuri, verifică și materialul de reproducere aflat pe piață prin cultivare de </w:t>
            </w:r>
            <w:r w:rsidR="001F080D" w:rsidRPr="005F0300">
              <w:rPr>
                <w:rFonts w:ascii="Times New Roman" w:hAnsi="Times New Roman" w:cs="Times New Roman"/>
                <w:sz w:val="28"/>
                <w:szCs w:val="28"/>
              </w:rPr>
              <w:t>control ulterioară sau prin</w:t>
            </w:r>
            <w:r w:rsidRPr="005F0300">
              <w:rPr>
                <w:rFonts w:ascii="Times New Roman" w:hAnsi="Times New Roman" w:cs="Times New Roman"/>
                <w:sz w:val="28"/>
                <w:szCs w:val="28"/>
              </w:rPr>
              <w:t xml:space="preserve"> teste </w:t>
            </w:r>
            <w:r w:rsidR="001F080D" w:rsidRPr="005F0300">
              <w:rPr>
                <w:rFonts w:ascii="Times New Roman" w:hAnsi="Times New Roman" w:cs="Times New Roman"/>
                <w:sz w:val="28"/>
                <w:szCs w:val="28"/>
              </w:rPr>
              <w:t>de specialitate</w:t>
            </w:r>
            <w:r w:rsidRPr="005F0300">
              <w:rPr>
                <w:rFonts w:ascii="Times New Roman" w:hAnsi="Times New Roman" w:cs="Times New Roman"/>
                <w:sz w:val="28"/>
                <w:szCs w:val="28"/>
              </w:rPr>
              <w:t>.</w:t>
            </w:r>
          </w:p>
          <w:p w:rsidR="00AD2A99" w:rsidRPr="005F0300" w:rsidRDefault="00AD2A99" w:rsidP="00AD2A99">
            <w:pPr>
              <w:ind w:firstLine="709"/>
              <w:jc w:val="both"/>
              <w:rPr>
                <w:rFonts w:ascii="Times New Roman" w:hAnsi="Times New Roman" w:cs="Times New Roman"/>
                <w:sz w:val="28"/>
                <w:szCs w:val="28"/>
              </w:rPr>
            </w:pPr>
            <w:r w:rsidRPr="005F0300">
              <w:rPr>
                <w:rFonts w:ascii="Times New Roman" w:hAnsi="Times New Roman" w:cs="Times New Roman"/>
                <w:sz w:val="28"/>
                <w:szCs w:val="28"/>
              </w:rPr>
              <w:t>Creșterea și comercializarea culturilor destinate producerii semințelor reprezintă o oportunitate semnificativă pentru sectorul privat, având potențialul de a stimula economia locală și de a diversifica sursele de venit pentru producători. Această ramură agricolă oferă valoare adăugată sporită față de culturile tradiționale, datorită cerințelor specifice de calitate și certificare, dar și a prețurilor mai mari obținute pe piață pentru materialul semincer de calitate superioară.</w:t>
            </w:r>
          </w:p>
          <w:p w:rsidR="00AD2A99" w:rsidRPr="005F0300" w:rsidRDefault="00AD2A99" w:rsidP="00AD2A99">
            <w:pPr>
              <w:ind w:firstLine="709"/>
              <w:jc w:val="both"/>
              <w:rPr>
                <w:rFonts w:ascii="Times New Roman" w:hAnsi="Times New Roman" w:cs="Times New Roman"/>
                <w:sz w:val="28"/>
                <w:szCs w:val="28"/>
              </w:rPr>
            </w:pPr>
            <w:r w:rsidRPr="005F0300">
              <w:rPr>
                <w:rFonts w:ascii="Times New Roman" w:hAnsi="Times New Roman" w:cs="Times New Roman"/>
                <w:sz w:val="28"/>
                <w:szCs w:val="28"/>
              </w:rPr>
              <w:t>În plus, implicarea în producerea de semințe încurajează transferul de tehnologie și cunoștințe către fermieri, contribuind la profesionalizarea sectorului agricol și la creșterea randamentelor. Fermierii care se specializează în acest domeniu beneficiază de acces mai bun la soiuri performante, inputuri moderne și relații comerciale durabile cu companiile de selecție și distribuție.</w:t>
            </w:r>
          </w:p>
          <w:p w:rsidR="00AD2A99" w:rsidRPr="005F0300" w:rsidRDefault="00AD2A99" w:rsidP="00AD2A99">
            <w:pPr>
              <w:ind w:firstLine="709"/>
              <w:jc w:val="both"/>
              <w:rPr>
                <w:rFonts w:ascii="Times New Roman" w:hAnsi="Times New Roman" w:cs="Times New Roman"/>
                <w:sz w:val="28"/>
                <w:szCs w:val="28"/>
              </w:rPr>
            </w:pPr>
            <w:r w:rsidRPr="005F0300">
              <w:rPr>
                <w:rFonts w:ascii="Times New Roman" w:hAnsi="Times New Roman" w:cs="Times New Roman"/>
                <w:sz w:val="28"/>
                <w:szCs w:val="28"/>
              </w:rPr>
              <w:t>Pe termen lung, dezvoltarea acestui segment poate reduce dependența de importuri, poate spori securitatea alimentară și poate poziționa Republica Moldova ca un furnizor competitiv de semințe în regiune. De asemenea, poate genera locuri de muncă în mediul rural și poate atrage investiții în infrastructura agricolă (stații de procesare, laboratoare de testare, centre de selecție), contribuind la dezvoltarea durabilă a comunităților agricole.</w:t>
            </w:r>
            <w:r w:rsidR="004807B9" w:rsidRPr="005F0300">
              <w:rPr>
                <w:rFonts w:ascii="Times New Roman" w:hAnsi="Times New Roman" w:cs="Times New Roman"/>
                <w:sz w:val="28"/>
                <w:szCs w:val="28"/>
              </w:rPr>
              <w:t xml:space="preserve"> Este important de menționat că, deși țara dispune de un potențial agricol considerabil, dependența de importuri subliniază necesitatea dezvoltării producției interne de material semincer de calitate.</w:t>
            </w:r>
          </w:p>
          <w:p w:rsidR="004807B9" w:rsidRPr="005F0300" w:rsidRDefault="004807B9" w:rsidP="00AD2A99">
            <w:pPr>
              <w:ind w:firstLine="709"/>
              <w:jc w:val="both"/>
              <w:rPr>
                <w:rFonts w:ascii="Times New Roman" w:hAnsi="Times New Roman" w:cs="Times New Roman"/>
                <w:sz w:val="28"/>
                <w:szCs w:val="28"/>
              </w:rPr>
            </w:pPr>
            <w:r w:rsidRPr="005F0300">
              <w:rPr>
                <w:rFonts w:ascii="Times New Roman" w:hAnsi="Times New Roman" w:cs="Times New Roman"/>
                <w:i/>
                <w:sz w:val="28"/>
                <w:szCs w:val="28"/>
              </w:rPr>
              <w:t xml:space="preserve">Tabelul nr. 3 </w:t>
            </w:r>
            <w:r w:rsidRPr="005F0300">
              <w:rPr>
                <w:rFonts w:ascii="Times New Roman" w:hAnsi="Times New Roman" w:cs="Times New Roman"/>
                <w:sz w:val="28"/>
                <w:szCs w:val="28"/>
              </w:rPr>
              <w:t>Importul de semințe destinate însămânțării în Republica Moldova pentru anul agricol 2023-2024.</w:t>
            </w:r>
          </w:p>
          <w:tbl>
            <w:tblPr>
              <w:tblW w:w="9560" w:type="dxa"/>
              <w:tblLayout w:type="fixed"/>
              <w:tblLook w:val="04A0" w:firstRow="1" w:lastRow="0" w:firstColumn="1" w:lastColumn="0" w:noHBand="0" w:noVBand="1"/>
            </w:tblPr>
            <w:tblGrid>
              <w:gridCol w:w="2640"/>
              <w:gridCol w:w="2920"/>
              <w:gridCol w:w="4000"/>
            </w:tblGrid>
            <w:tr w:rsidR="005F0300" w:rsidRPr="005F0300" w:rsidTr="004807B9">
              <w:trPr>
                <w:trHeight w:val="375"/>
              </w:trPr>
              <w:tc>
                <w:tcPr>
                  <w:tcW w:w="2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07B9" w:rsidRPr="005F0300" w:rsidRDefault="004807B9" w:rsidP="004807B9">
                  <w:pPr>
                    <w:spacing w:after="0" w:line="240" w:lineRule="auto"/>
                    <w:jc w:val="center"/>
                    <w:rPr>
                      <w:rFonts w:ascii="Times New Roman" w:eastAsia="Times New Roman" w:hAnsi="Times New Roman" w:cs="Times New Roman"/>
                      <w:b/>
                      <w:bCs/>
                      <w:sz w:val="28"/>
                      <w:szCs w:val="28"/>
                      <w:lang w:eastAsia="ro-RO"/>
                    </w:rPr>
                  </w:pPr>
                  <w:r w:rsidRPr="005F0300">
                    <w:rPr>
                      <w:rFonts w:ascii="Times New Roman" w:eastAsia="Times New Roman" w:hAnsi="Times New Roman" w:cs="Times New Roman"/>
                      <w:b/>
                      <w:bCs/>
                      <w:sz w:val="28"/>
                      <w:szCs w:val="28"/>
                      <w:lang w:eastAsia="ro-RO"/>
                    </w:rPr>
                    <w:t>Tip semințe</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4807B9" w:rsidRPr="005F0300" w:rsidRDefault="004807B9" w:rsidP="004807B9">
                  <w:pPr>
                    <w:spacing w:after="0" w:line="240" w:lineRule="auto"/>
                    <w:jc w:val="center"/>
                    <w:rPr>
                      <w:rFonts w:ascii="Times New Roman" w:eastAsia="Times New Roman" w:hAnsi="Times New Roman" w:cs="Times New Roman"/>
                      <w:b/>
                      <w:bCs/>
                      <w:sz w:val="28"/>
                      <w:szCs w:val="28"/>
                      <w:lang w:eastAsia="ro-RO"/>
                    </w:rPr>
                  </w:pPr>
                  <w:r w:rsidRPr="005F0300">
                    <w:rPr>
                      <w:rFonts w:ascii="Times New Roman" w:eastAsia="Times New Roman" w:hAnsi="Times New Roman" w:cs="Times New Roman"/>
                      <w:b/>
                      <w:bCs/>
                      <w:sz w:val="28"/>
                      <w:szCs w:val="28"/>
                      <w:lang w:eastAsia="ro-RO"/>
                    </w:rPr>
                    <w:t>Cantitate importată</w:t>
                  </w:r>
                  <w:r w:rsidR="00FB19F3" w:rsidRPr="005F0300">
                    <w:rPr>
                      <w:rFonts w:ascii="Times New Roman" w:eastAsia="Times New Roman" w:hAnsi="Times New Roman" w:cs="Times New Roman"/>
                      <w:b/>
                      <w:bCs/>
                      <w:sz w:val="28"/>
                      <w:szCs w:val="28"/>
                      <w:lang w:eastAsia="ro-RO"/>
                    </w:rPr>
                    <w:t>, t</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rsidR="004807B9" w:rsidRPr="005F0300" w:rsidRDefault="00FB19F3" w:rsidP="00FB19F3">
                  <w:pPr>
                    <w:spacing w:after="0" w:line="240" w:lineRule="auto"/>
                    <w:jc w:val="center"/>
                    <w:rPr>
                      <w:rFonts w:ascii="Times New Roman" w:eastAsia="Times New Roman" w:hAnsi="Times New Roman" w:cs="Times New Roman"/>
                      <w:b/>
                      <w:bCs/>
                      <w:sz w:val="28"/>
                      <w:szCs w:val="28"/>
                      <w:lang w:eastAsia="ro-RO"/>
                    </w:rPr>
                  </w:pPr>
                  <w:r w:rsidRPr="005F0300">
                    <w:rPr>
                      <w:rFonts w:ascii="Times New Roman" w:eastAsia="Times New Roman" w:hAnsi="Times New Roman" w:cs="Times New Roman"/>
                      <w:b/>
                      <w:bCs/>
                      <w:sz w:val="28"/>
                      <w:szCs w:val="28"/>
                      <w:lang w:eastAsia="ro-RO"/>
                    </w:rPr>
                    <w:t>Țara</w:t>
                  </w:r>
                  <w:r w:rsidR="004807B9" w:rsidRPr="005F0300">
                    <w:rPr>
                      <w:rFonts w:ascii="Times New Roman" w:eastAsia="Times New Roman" w:hAnsi="Times New Roman" w:cs="Times New Roman"/>
                      <w:b/>
                      <w:bCs/>
                      <w:sz w:val="28"/>
                      <w:szCs w:val="28"/>
                      <w:lang w:eastAsia="ro-RO"/>
                    </w:rPr>
                    <w:t xml:space="preserve"> de origine </w:t>
                  </w:r>
                </w:p>
              </w:tc>
            </w:tr>
            <w:tr w:rsidR="005F0300" w:rsidRPr="005F0300" w:rsidTr="004807B9">
              <w:trPr>
                <w:trHeight w:val="37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4807B9" w:rsidRPr="005F0300" w:rsidRDefault="004807B9" w:rsidP="004807B9">
                  <w:pPr>
                    <w:spacing w:after="0" w:line="240" w:lineRule="auto"/>
                    <w:rPr>
                      <w:rFonts w:ascii="Times New Roman" w:eastAsia="Times New Roman" w:hAnsi="Times New Roman" w:cs="Times New Roman"/>
                      <w:b/>
                      <w:bCs/>
                      <w:sz w:val="28"/>
                      <w:szCs w:val="28"/>
                      <w:lang w:eastAsia="ro-RO"/>
                    </w:rPr>
                  </w:pPr>
                  <w:r w:rsidRPr="005F0300">
                    <w:rPr>
                      <w:rFonts w:ascii="Times New Roman" w:eastAsia="Times New Roman" w:hAnsi="Times New Roman" w:cs="Times New Roman"/>
                      <w:b/>
                      <w:bCs/>
                      <w:sz w:val="28"/>
                      <w:szCs w:val="28"/>
                      <w:lang w:eastAsia="ro-RO"/>
                    </w:rPr>
                    <w:t>Floarea-soarelui</w:t>
                  </w:r>
                </w:p>
              </w:tc>
              <w:tc>
                <w:tcPr>
                  <w:tcW w:w="2920" w:type="dxa"/>
                  <w:tcBorders>
                    <w:top w:val="nil"/>
                    <w:left w:val="nil"/>
                    <w:bottom w:val="single" w:sz="4" w:space="0" w:color="auto"/>
                    <w:right w:val="single" w:sz="4" w:space="0" w:color="auto"/>
                  </w:tcBorders>
                  <w:shd w:val="clear" w:color="auto" w:fill="auto"/>
                  <w:vAlign w:val="center"/>
                  <w:hideMark/>
                </w:tcPr>
                <w:p w:rsidR="004807B9" w:rsidRPr="005F0300" w:rsidRDefault="00FB19F3" w:rsidP="00FB19F3">
                  <w:pPr>
                    <w:spacing w:after="0" w:line="240" w:lineRule="auto"/>
                    <w:jc w:val="right"/>
                    <w:rPr>
                      <w:rFonts w:ascii="Times New Roman" w:eastAsia="Times New Roman" w:hAnsi="Times New Roman" w:cs="Times New Roman"/>
                      <w:sz w:val="28"/>
                      <w:szCs w:val="28"/>
                      <w:lang w:eastAsia="ro-RO"/>
                    </w:rPr>
                  </w:pPr>
                  <w:r w:rsidRPr="005F0300">
                    <w:rPr>
                      <w:rFonts w:ascii="Times New Roman" w:eastAsia="Times New Roman" w:hAnsi="Times New Roman" w:cs="Times New Roman"/>
                      <w:sz w:val="28"/>
                      <w:szCs w:val="28"/>
                      <w:lang w:eastAsia="ro-RO"/>
                    </w:rPr>
                    <w:t>10</w:t>
                  </w:r>
                  <w:r w:rsidR="004807B9" w:rsidRPr="005F0300">
                    <w:rPr>
                      <w:rFonts w:ascii="Times New Roman" w:eastAsia="Times New Roman" w:hAnsi="Times New Roman" w:cs="Times New Roman"/>
                      <w:sz w:val="28"/>
                      <w:szCs w:val="28"/>
                      <w:lang w:eastAsia="ro-RO"/>
                    </w:rPr>
                    <w:t>433</w:t>
                  </w:r>
                </w:p>
              </w:tc>
              <w:tc>
                <w:tcPr>
                  <w:tcW w:w="4000" w:type="dxa"/>
                  <w:tcBorders>
                    <w:top w:val="nil"/>
                    <w:left w:val="nil"/>
                    <w:bottom w:val="single" w:sz="4" w:space="0" w:color="auto"/>
                    <w:right w:val="single" w:sz="4" w:space="0" w:color="auto"/>
                  </w:tcBorders>
                  <w:shd w:val="clear" w:color="auto" w:fill="auto"/>
                  <w:vAlign w:val="center"/>
                  <w:hideMark/>
                </w:tcPr>
                <w:p w:rsidR="004807B9" w:rsidRPr="005F0300" w:rsidRDefault="004807B9" w:rsidP="004807B9">
                  <w:pPr>
                    <w:spacing w:after="0" w:line="240" w:lineRule="auto"/>
                    <w:rPr>
                      <w:rFonts w:ascii="Times New Roman" w:eastAsia="Times New Roman" w:hAnsi="Times New Roman" w:cs="Times New Roman"/>
                      <w:sz w:val="28"/>
                      <w:szCs w:val="28"/>
                      <w:lang w:eastAsia="ro-RO"/>
                    </w:rPr>
                  </w:pPr>
                  <w:r w:rsidRPr="005F0300">
                    <w:rPr>
                      <w:rFonts w:ascii="Times New Roman" w:eastAsia="Times New Roman" w:hAnsi="Times New Roman" w:cs="Times New Roman"/>
                      <w:sz w:val="28"/>
                      <w:szCs w:val="28"/>
                      <w:lang w:eastAsia="ro-RO"/>
                    </w:rPr>
                    <w:t>România (73%), Franța (12%)</w:t>
                  </w:r>
                </w:p>
              </w:tc>
            </w:tr>
            <w:tr w:rsidR="005F0300" w:rsidRPr="005F0300" w:rsidTr="004807B9">
              <w:trPr>
                <w:trHeight w:val="37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4807B9" w:rsidRPr="005F0300" w:rsidRDefault="004807B9" w:rsidP="004807B9">
                  <w:pPr>
                    <w:spacing w:after="0" w:line="240" w:lineRule="auto"/>
                    <w:rPr>
                      <w:rFonts w:ascii="Times New Roman" w:eastAsia="Times New Roman" w:hAnsi="Times New Roman" w:cs="Times New Roman"/>
                      <w:b/>
                      <w:bCs/>
                      <w:sz w:val="28"/>
                      <w:szCs w:val="28"/>
                      <w:lang w:eastAsia="ro-RO"/>
                    </w:rPr>
                  </w:pPr>
                  <w:r w:rsidRPr="005F0300">
                    <w:rPr>
                      <w:rFonts w:ascii="Times New Roman" w:eastAsia="Times New Roman" w:hAnsi="Times New Roman" w:cs="Times New Roman"/>
                      <w:b/>
                      <w:bCs/>
                      <w:sz w:val="28"/>
                      <w:szCs w:val="28"/>
                      <w:lang w:eastAsia="ro-RO"/>
                    </w:rPr>
                    <w:lastRenderedPageBreak/>
                    <w:t>Porumb</w:t>
                  </w:r>
                </w:p>
              </w:tc>
              <w:tc>
                <w:tcPr>
                  <w:tcW w:w="2920" w:type="dxa"/>
                  <w:tcBorders>
                    <w:top w:val="nil"/>
                    <w:left w:val="nil"/>
                    <w:bottom w:val="single" w:sz="4" w:space="0" w:color="auto"/>
                    <w:right w:val="single" w:sz="4" w:space="0" w:color="auto"/>
                  </w:tcBorders>
                  <w:shd w:val="clear" w:color="auto" w:fill="auto"/>
                  <w:vAlign w:val="center"/>
                  <w:hideMark/>
                </w:tcPr>
                <w:p w:rsidR="004807B9" w:rsidRPr="005F0300" w:rsidRDefault="00FB19F3" w:rsidP="00FB19F3">
                  <w:pPr>
                    <w:spacing w:after="0" w:line="240" w:lineRule="auto"/>
                    <w:jc w:val="right"/>
                    <w:rPr>
                      <w:rFonts w:ascii="Times New Roman" w:eastAsia="Times New Roman" w:hAnsi="Times New Roman" w:cs="Times New Roman"/>
                      <w:sz w:val="28"/>
                      <w:szCs w:val="28"/>
                      <w:lang w:eastAsia="ro-RO"/>
                    </w:rPr>
                  </w:pPr>
                  <w:r w:rsidRPr="005F0300">
                    <w:rPr>
                      <w:rFonts w:ascii="Times New Roman" w:eastAsia="Times New Roman" w:hAnsi="Times New Roman" w:cs="Times New Roman"/>
                      <w:sz w:val="28"/>
                      <w:szCs w:val="28"/>
                      <w:lang w:eastAsia="ro-RO"/>
                    </w:rPr>
                    <w:t>6</w:t>
                  </w:r>
                  <w:r w:rsidR="004807B9" w:rsidRPr="005F0300">
                    <w:rPr>
                      <w:rFonts w:ascii="Times New Roman" w:eastAsia="Times New Roman" w:hAnsi="Times New Roman" w:cs="Times New Roman"/>
                      <w:sz w:val="28"/>
                      <w:szCs w:val="28"/>
                      <w:lang w:eastAsia="ro-RO"/>
                    </w:rPr>
                    <w:t xml:space="preserve">941 </w:t>
                  </w:r>
                </w:p>
              </w:tc>
              <w:tc>
                <w:tcPr>
                  <w:tcW w:w="4000" w:type="dxa"/>
                  <w:tcBorders>
                    <w:top w:val="nil"/>
                    <w:left w:val="nil"/>
                    <w:bottom w:val="single" w:sz="4" w:space="0" w:color="auto"/>
                    <w:right w:val="single" w:sz="4" w:space="0" w:color="auto"/>
                  </w:tcBorders>
                  <w:shd w:val="clear" w:color="auto" w:fill="auto"/>
                  <w:vAlign w:val="center"/>
                  <w:hideMark/>
                </w:tcPr>
                <w:p w:rsidR="004807B9" w:rsidRPr="005F0300" w:rsidRDefault="004807B9" w:rsidP="004807B9">
                  <w:pPr>
                    <w:spacing w:after="0" w:line="240" w:lineRule="auto"/>
                    <w:rPr>
                      <w:rFonts w:ascii="Times New Roman" w:eastAsia="Times New Roman" w:hAnsi="Times New Roman" w:cs="Times New Roman"/>
                      <w:sz w:val="28"/>
                      <w:szCs w:val="28"/>
                      <w:lang w:eastAsia="ro-RO"/>
                    </w:rPr>
                  </w:pPr>
                  <w:r w:rsidRPr="005F0300">
                    <w:rPr>
                      <w:rFonts w:ascii="Times New Roman" w:eastAsia="Times New Roman" w:hAnsi="Times New Roman" w:cs="Times New Roman"/>
                      <w:sz w:val="28"/>
                      <w:szCs w:val="28"/>
                      <w:lang w:eastAsia="ro-RO"/>
                    </w:rPr>
                    <w:t>România și Ucraina (76%)</w:t>
                  </w:r>
                </w:p>
              </w:tc>
            </w:tr>
            <w:tr w:rsidR="005F0300" w:rsidRPr="005F0300" w:rsidTr="004807B9">
              <w:trPr>
                <w:trHeight w:val="37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4807B9" w:rsidRPr="005F0300" w:rsidRDefault="004807B9" w:rsidP="004807B9">
                  <w:pPr>
                    <w:spacing w:after="0" w:line="240" w:lineRule="auto"/>
                    <w:rPr>
                      <w:rFonts w:ascii="Times New Roman" w:eastAsia="Times New Roman" w:hAnsi="Times New Roman" w:cs="Times New Roman"/>
                      <w:b/>
                      <w:bCs/>
                      <w:sz w:val="28"/>
                      <w:szCs w:val="28"/>
                      <w:lang w:eastAsia="ro-RO"/>
                    </w:rPr>
                  </w:pPr>
                  <w:r w:rsidRPr="005F0300">
                    <w:rPr>
                      <w:rFonts w:ascii="Times New Roman" w:eastAsia="Times New Roman" w:hAnsi="Times New Roman" w:cs="Times New Roman"/>
                      <w:b/>
                      <w:bCs/>
                      <w:sz w:val="28"/>
                      <w:szCs w:val="28"/>
                      <w:lang w:eastAsia="ro-RO"/>
                    </w:rPr>
                    <w:t>Rapiță</w:t>
                  </w:r>
                </w:p>
              </w:tc>
              <w:tc>
                <w:tcPr>
                  <w:tcW w:w="2920" w:type="dxa"/>
                  <w:tcBorders>
                    <w:top w:val="nil"/>
                    <w:left w:val="nil"/>
                    <w:bottom w:val="single" w:sz="4" w:space="0" w:color="auto"/>
                    <w:right w:val="single" w:sz="4" w:space="0" w:color="auto"/>
                  </w:tcBorders>
                  <w:shd w:val="clear" w:color="auto" w:fill="auto"/>
                  <w:vAlign w:val="center"/>
                  <w:hideMark/>
                </w:tcPr>
                <w:p w:rsidR="004807B9" w:rsidRPr="005F0300" w:rsidRDefault="00FB19F3" w:rsidP="00FB19F3">
                  <w:pPr>
                    <w:spacing w:after="0" w:line="240" w:lineRule="auto"/>
                    <w:jc w:val="right"/>
                    <w:rPr>
                      <w:rFonts w:ascii="Times New Roman" w:eastAsia="Times New Roman" w:hAnsi="Times New Roman" w:cs="Times New Roman"/>
                      <w:sz w:val="28"/>
                      <w:szCs w:val="28"/>
                      <w:lang w:eastAsia="ro-RO"/>
                    </w:rPr>
                  </w:pPr>
                  <w:r w:rsidRPr="005F0300">
                    <w:rPr>
                      <w:rFonts w:ascii="Times New Roman" w:eastAsia="Times New Roman" w:hAnsi="Times New Roman" w:cs="Times New Roman"/>
                      <w:sz w:val="28"/>
                      <w:szCs w:val="28"/>
                      <w:lang w:eastAsia="ro-RO"/>
                    </w:rPr>
                    <w:t>5</w:t>
                  </w:r>
                  <w:r w:rsidR="004807B9" w:rsidRPr="005F0300">
                    <w:rPr>
                      <w:rFonts w:ascii="Times New Roman" w:eastAsia="Times New Roman" w:hAnsi="Times New Roman" w:cs="Times New Roman"/>
                      <w:sz w:val="28"/>
                      <w:szCs w:val="28"/>
                      <w:lang w:eastAsia="ro-RO"/>
                    </w:rPr>
                    <w:t xml:space="preserve">953 </w:t>
                  </w:r>
                </w:p>
              </w:tc>
              <w:tc>
                <w:tcPr>
                  <w:tcW w:w="4000" w:type="dxa"/>
                  <w:tcBorders>
                    <w:top w:val="nil"/>
                    <w:left w:val="nil"/>
                    <w:bottom w:val="single" w:sz="4" w:space="0" w:color="auto"/>
                    <w:right w:val="single" w:sz="4" w:space="0" w:color="auto"/>
                  </w:tcBorders>
                  <w:shd w:val="clear" w:color="auto" w:fill="auto"/>
                  <w:vAlign w:val="center"/>
                  <w:hideMark/>
                </w:tcPr>
                <w:p w:rsidR="004807B9" w:rsidRPr="005F0300" w:rsidRDefault="004807B9" w:rsidP="004807B9">
                  <w:pPr>
                    <w:spacing w:after="0" w:line="240" w:lineRule="auto"/>
                    <w:rPr>
                      <w:rFonts w:ascii="Times New Roman" w:eastAsia="Times New Roman" w:hAnsi="Times New Roman" w:cs="Times New Roman"/>
                      <w:sz w:val="28"/>
                      <w:szCs w:val="28"/>
                      <w:lang w:eastAsia="ro-RO"/>
                    </w:rPr>
                  </w:pPr>
                  <w:r w:rsidRPr="005F0300">
                    <w:rPr>
                      <w:rFonts w:ascii="Times New Roman" w:eastAsia="Times New Roman" w:hAnsi="Times New Roman" w:cs="Times New Roman"/>
                      <w:sz w:val="28"/>
                      <w:szCs w:val="28"/>
                      <w:lang w:eastAsia="ro-RO"/>
                    </w:rPr>
                    <w:t>Ucraina (50%), Qatar (32%)</w:t>
                  </w:r>
                </w:p>
              </w:tc>
            </w:tr>
            <w:tr w:rsidR="005F0300" w:rsidRPr="005F0300" w:rsidTr="004807B9">
              <w:trPr>
                <w:trHeight w:val="37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4807B9" w:rsidRPr="005F0300" w:rsidRDefault="004807B9" w:rsidP="004807B9">
                  <w:pPr>
                    <w:spacing w:after="0" w:line="240" w:lineRule="auto"/>
                    <w:rPr>
                      <w:rFonts w:ascii="Times New Roman" w:eastAsia="Times New Roman" w:hAnsi="Times New Roman" w:cs="Times New Roman"/>
                      <w:b/>
                      <w:bCs/>
                      <w:sz w:val="28"/>
                      <w:szCs w:val="28"/>
                      <w:lang w:eastAsia="ro-RO"/>
                    </w:rPr>
                  </w:pPr>
                  <w:r w:rsidRPr="005F0300">
                    <w:rPr>
                      <w:rFonts w:ascii="Times New Roman" w:eastAsia="Times New Roman" w:hAnsi="Times New Roman" w:cs="Times New Roman"/>
                      <w:b/>
                      <w:bCs/>
                      <w:sz w:val="28"/>
                      <w:szCs w:val="28"/>
                      <w:lang w:eastAsia="ro-RO"/>
                    </w:rPr>
                    <w:t>Grâu dur</w:t>
                  </w:r>
                </w:p>
              </w:tc>
              <w:tc>
                <w:tcPr>
                  <w:tcW w:w="2920" w:type="dxa"/>
                  <w:tcBorders>
                    <w:top w:val="nil"/>
                    <w:left w:val="nil"/>
                    <w:bottom w:val="single" w:sz="4" w:space="0" w:color="auto"/>
                    <w:right w:val="single" w:sz="4" w:space="0" w:color="auto"/>
                  </w:tcBorders>
                  <w:shd w:val="clear" w:color="auto" w:fill="auto"/>
                  <w:vAlign w:val="center"/>
                  <w:hideMark/>
                </w:tcPr>
                <w:p w:rsidR="004807B9" w:rsidRPr="005F0300" w:rsidRDefault="00FB19F3" w:rsidP="00FB19F3">
                  <w:pPr>
                    <w:spacing w:after="0" w:line="240" w:lineRule="auto"/>
                    <w:jc w:val="right"/>
                    <w:rPr>
                      <w:rFonts w:ascii="Times New Roman" w:eastAsia="Times New Roman" w:hAnsi="Times New Roman" w:cs="Times New Roman"/>
                      <w:sz w:val="28"/>
                      <w:szCs w:val="28"/>
                      <w:lang w:eastAsia="ro-RO"/>
                    </w:rPr>
                  </w:pPr>
                  <w:r w:rsidRPr="005F0300">
                    <w:rPr>
                      <w:rFonts w:ascii="Times New Roman" w:eastAsia="Times New Roman" w:hAnsi="Times New Roman" w:cs="Times New Roman"/>
                      <w:sz w:val="28"/>
                      <w:szCs w:val="28"/>
                      <w:lang w:eastAsia="ro-RO"/>
                    </w:rPr>
                    <w:t>159,</w:t>
                  </w:r>
                  <w:r w:rsidR="004807B9" w:rsidRPr="005F0300">
                    <w:rPr>
                      <w:rFonts w:ascii="Times New Roman" w:eastAsia="Times New Roman" w:hAnsi="Times New Roman" w:cs="Times New Roman"/>
                      <w:sz w:val="28"/>
                      <w:szCs w:val="28"/>
                      <w:lang w:eastAsia="ro-RO"/>
                    </w:rPr>
                    <w:t>58</w:t>
                  </w:r>
                </w:p>
              </w:tc>
              <w:tc>
                <w:tcPr>
                  <w:tcW w:w="4000" w:type="dxa"/>
                  <w:tcBorders>
                    <w:top w:val="nil"/>
                    <w:left w:val="nil"/>
                    <w:bottom w:val="single" w:sz="4" w:space="0" w:color="auto"/>
                    <w:right w:val="single" w:sz="4" w:space="0" w:color="auto"/>
                  </w:tcBorders>
                  <w:shd w:val="clear" w:color="auto" w:fill="auto"/>
                  <w:vAlign w:val="center"/>
                  <w:hideMark/>
                </w:tcPr>
                <w:p w:rsidR="004807B9" w:rsidRPr="005F0300" w:rsidRDefault="004807B9" w:rsidP="004807B9">
                  <w:pPr>
                    <w:spacing w:after="0" w:line="240" w:lineRule="auto"/>
                    <w:rPr>
                      <w:rFonts w:ascii="Times New Roman" w:eastAsia="Times New Roman" w:hAnsi="Times New Roman" w:cs="Times New Roman"/>
                      <w:sz w:val="28"/>
                      <w:szCs w:val="28"/>
                      <w:lang w:eastAsia="ro-RO"/>
                    </w:rPr>
                  </w:pPr>
                  <w:r w:rsidRPr="005F0300">
                    <w:rPr>
                      <w:rFonts w:ascii="Times New Roman" w:eastAsia="Times New Roman" w:hAnsi="Times New Roman" w:cs="Times New Roman"/>
                      <w:sz w:val="28"/>
                      <w:szCs w:val="28"/>
                      <w:lang w:eastAsia="ro-RO"/>
                    </w:rPr>
                    <w:t>România (78%)</w:t>
                  </w:r>
                </w:p>
              </w:tc>
            </w:tr>
            <w:tr w:rsidR="005F0300" w:rsidRPr="005F0300" w:rsidTr="004807B9">
              <w:trPr>
                <w:trHeight w:val="37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4807B9" w:rsidRPr="005F0300" w:rsidRDefault="004807B9" w:rsidP="004807B9">
                  <w:pPr>
                    <w:spacing w:after="0" w:line="240" w:lineRule="auto"/>
                    <w:rPr>
                      <w:rFonts w:ascii="Times New Roman" w:eastAsia="Times New Roman" w:hAnsi="Times New Roman" w:cs="Times New Roman"/>
                      <w:b/>
                      <w:bCs/>
                      <w:sz w:val="28"/>
                      <w:szCs w:val="28"/>
                      <w:lang w:eastAsia="ro-RO"/>
                    </w:rPr>
                  </w:pPr>
                  <w:r w:rsidRPr="005F0300">
                    <w:rPr>
                      <w:rFonts w:ascii="Times New Roman" w:eastAsia="Times New Roman" w:hAnsi="Times New Roman" w:cs="Times New Roman"/>
                      <w:b/>
                      <w:bCs/>
                      <w:sz w:val="28"/>
                      <w:szCs w:val="28"/>
                      <w:lang w:eastAsia="ro-RO"/>
                    </w:rPr>
                    <w:t>Soia</w:t>
                  </w:r>
                </w:p>
              </w:tc>
              <w:tc>
                <w:tcPr>
                  <w:tcW w:w="2920" w:type="dxa"/>
                  <w:tcBorders>
                    <w:top w:val="nil"/>
                    <w:left w:val="nil"/>
                    <w:bottom w:val="single" w:sz="4" w:space="0" w:color="auto"/>
                    <w:right w:val="single" w:sz="4" w:space="0" w:color="auto"/>
                  </w:tcBorders>
                  <w:shd w:val="clear" w:color="auto" w:fill="auto"/>
                  <w:vAlign w:val="center"/>
                  <w:hideMark/>
                </w:tcPr>
                <w:p w:rsidR="004807B9" w:rsidRPr="005F0300" w:rsidRDefault="00FB19F3" w:rsidP="00FB19F3">
                  <w:pPr>
                    <w:spacing w:after="0" w:line="240" w:lineRule="auto"/>
                    <w:jc w:val="right"/>
                    <w:rPr>
                      <w:rFonts w:ascii="Times New Roman" w:eastAsia="Times New Roman" w:hAnsi="Times New Roman" w:cs="Times New Roman"/>
                      <w:sz w:val="28"/>
                      <w:szCs w:val="28"/>
                      <w:lang w:eastAsia="ro-RO"/>
                    </w:rPr>
                  </w:pPr>
                  <w:r w:rsidRPr="005F0300">
                    <w:rPr>
                      <w:rFonts w:ascii="Times New Roman" w:eastAsia="Times New Roman" w:hAnsi="Times New Roman" w:cs="Times New Roman"/>
                      <w:sz w:val="28"/>
                      <w:szCs w:val="28"/>
                      <w:lang w:eastAsia="ro-RO"/>
                    </w:rPr>
                    <w:t>226,</w:t>
                  </w:r>
                  <w:r w:rsidR="004807B9" w:rsidRPr="005F0300">
                    <w:rPr>
                      <w:rFonts w:ascii="Times New Roman" w:eastAsia="Times New Roman" w:hAnsi="Times New Roman" w:cs="Times New Roman"/>
                      <w:sz w:val="28"/>
                      <w:szCs w:val="28"/>
                      <w:lang w:eastAsia="ro-RO"/>
                    </w:rPr>
                    <w:t>63</w:t>
                  </w:r>
                </w:p>
              </w:tc>
              <w:tc>
                <w:tcPr>
                  <w:tcW w:w="4000" w:type="dxa"/>
                  <w:tcBorders>
                    <w:top w:val="nil"/>
                    <w:left w:val="nil"/>
                    <w:bottom w:val="single" w:sz="4" w:space="0" w:color="auto"/>
                    <w:right w:val="single" w:sz="4" w:space="0" w:color="auto"/>
                  </w:tcBorders>
                  <w:shd w:val="clear" w:color="auto" w:fill="auto"/>
                  <w:vAlign w:val="center"/>
                  <w:hideMark/>
                </w:tcPr>
                <w:p w:rsidR="004807B9" w:rsidRPr="005F0300" w:rsidRDefault="004807B9" w:rsidP="004807B9">
                  <w:pPr>
                    <w:spacing w:after="0" w:line="240" w:lineRule="auto"/>
                    <w:rPr>
                      <w:rFonts w:ascii="Times New Roman" w:eastAsia="Times New Roman" w:hAnsi="Times New Roman" w:cs="Times New Roman"/>
                      <w:sz w:val="28"/>
                      <w:szCs w:val="28"/>
                      <w:lang w:eastAsia="ro-RO"/>
                    </w:rPr>
                  </w:pPr>
                  <w:r w:rsidRPr="005F0300">
                    <w:rPr>
                      <w:rFonts w:ascii="Times New Roman" w:eastAsia="Times New Roman" w:hAnsi="Times New Roman" w:cs="Times New Roman"/>
                      <w:sz w:val="28"/>
                      <w:szCs w:val="28"/>
                      <w:lang w:eastAsia="ro-RO"/>
                    </w:rPr>
                    <w:t>Croația și Serbia (67%)</w:t>
                  </w:r>
                </w:p>
              </w:tc>
            </w:tr>
            <w:tr w:rsidR="005F0300" w:rsidRPr="005F0300" w:rsidTr="004807B9">
              <w:trPr>
                <w:trHeight w:val="37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4807B9" w:rsidRPr="005F0300" w:rsidRDefault="004807B9" w:rsidP="004807B9">
                  <w:pPr>
                    <w:spacing w:after="0" w:line="240" w:lineRule="auto"/>
                    <w:rPr>
                      <w:rFonts w:ascii="Times New Roman" w:eastAsia="Times New Roman" w:hAnsi="Times New Roman" w:cs="Times New Roman"/>
                      <w:b/>
                      <w:bCs/>
                      <w:sz w:val="28"/>
                      <w:szCs w:val="28"/>
                      <w:lang w:eastAsia="ro-RO"/>
                    </w:rPr>
                  </w:pPr>
                  <w:r w:rsidRPr="005F0300">
                    <w:rPr>
                      <w:rFonts w:ascii="Times New Roman" w:eastAsia="Times New Roman" w:hAnsi="Times New Roman" w:cs="Times New Roman"/>
                      <w:b/>
                      <w:bCs/>
                      <w:sz w:val="28"/>
                      <w:szCs w:val="28"/>
                      <w:lang w:eastAsia="ro-RO"/>
                    </w:rPr>
                    <w:t>Sorg</w:t>
                  </w:r>
                </w:p>
              </w:tc>
              <w:tc>
                <w:tcPr>
                  <w:tcW w:w="2920" w:type="dxa"/>
                  <w:tcBorders>
                    <w:top w:val="nil"/>
                    <w:left w:val="nil"/>
                    <w:bottom w:val="single" w:sz="4" w:space="0" w:color="auto"/>
                    <w:right w:val="single" w:sz="4" w:space="0" w:color="auto"/>
                  </w:tcBorders>
                  <w:shd w:val="clear" w:color="auto" w:fill="auto"/>
                  <w:vAlign w:val="center"/>
                  <w:hideMark/>
                </w:tcPr>
                <w:p w:rsidR="004807B9" w:rsidRPr="005F0300" w:rsidRDefault="00FB19F3" w:rsidP="00FB19F3">
                  <w:pPr>
                    <w:spacing w:after="0" w:line="240" w:lineRule="auto"/>
                    <w:jc w:val="right"/>
                    <w:rPr>
                      <w:rFonts w:ascii="Times New Roman" w:eastAsia="Times New Roman" w:hAnsi="Times New Roman" w:cs="Times New Roman"/>
                      <w:sz w:val="28"/>
                      <w:szCs w:val="28"/>
                      <w:lang w:eastAsia="ro-RO"/>
                    </w:rPr>
                  </w:pPr>
                  <w:r w:rsidRPr="005F0300">
                    <w:rPr>
                      <w:rFonts w:ascii="Times New Roman" w:eastAsia="Times New Roman" w:hAnsi="Times New Roman" w:cs="Times New Roman"/>
                      <w:sz w:val="28"/>
                      <w:szCs w:val="28"/>
                      <w:lang w:eastAsia="ro-RO"/>
                    </w:rPr>
                    <w:t>647,</w:t>
                  </w:r>
                  <w:r w:rsidR="004807B9" w:rsidRPr="005F0300">
                    <w:rPr>
                      <w:rFonts w:ascii="Times New Roman" w:eastAsia="Times New Roman" w:hAnsi="Times New Roman" w:cs="Times New Roman"/>
                      <w:sz w:val="28"/>
                      <w:szCs w:val="28"/>
                      <w:lang w:eastAsia="ro-RO"/>
                    </w:rPr>
                    <w:t>73</w:t>
                  </w:r>
                </w:p>
              </w:tc>
              <w:tc>
                <w:tcPr>
                  <w:tcW w:w="4000" w:type="dxa"/>
                  <w:tcBorders>
                    <w:top w:val="nil"/>
                    <w:left w:val="nil"/>
                    <w:bottom w:val="single" w:sz="4" w:space="0" w:color="auto"/>
                    <w:right w:val="single" w:sz="4" w:space="0" w:color="auto"/>
                  </w:tcBorders>
                  <w:shd w:val="clear" w:color="auto" w:fill="auto"/>
                  <w:vAlign w:val="center"/>
                  <w:hideMark/>
                </w:tcPr>
                <w:p w:rsidR="004807B9" w:rsidRPr="005F0300" w:rsidRDefault="004807B9" w:rsidP="004807B9">
                  <w:pPr>
                    <w:spacing w:after="0" w:line="240" w:lineRule="auto"/>
                    <w:rPr>
                      <w:rFonts w:ascii="Times New Roman" w:eastAsia="Times New Roman" w:hAnsi="Times New Roman" w:cs="Times New Roman"/>
                      <w:sz w:val="28"/>
                      <w:szCs w:val="28"/>
                      <w:lang w:eastAsia="ro-RO"/>
                    </w:rPr>
                  </w:pPr>
                  <w:r w:rsidRPr="005F0300">
                    <w:rPr>
                      <w:rFonts w:ascii="Times New Roman" w:eastAsia="Times New Roman" w:hAnsi="Times New Roman" w:cs="Times New Roman"/>
                      <w:sz w:val="28"/>
                      <w:szCs w:val="28"/>
                      <w:lang w:eastAsia="ro-RO"/>
                    </w:rPr>
                    <w:t>Franța (71,8%)</w:t>
                  </w:r>
                </w:p>
              </w:tc>
            </w:tr>
            <w:tr w:rsidR="005F0300" w:rsidRPr="005F0300" w:rsidTr="004807B9">
              <w:trPr>
                <w:trHeight w:val="37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4807B9" w:rsidRPr="005F0300" w:rsidRDefault="004807B9" w:rsidP="004807B9">
                  <w:pPr>
                    <w:spacing w:after="0" w:line="240" w:lineRule="auto"/>
                    <w:rPr>
                      <w:rFonts w:ascii="Times New Roman" w:eastAsia="Times New Roman" w:hAnsi="Times New Roman" w:cs="Times New Roman"/>
                      <w:b/>
                      <w:bCs/>
                      <w:sz w:val="28"/>
                      <w:szCs w:val="28"/>
                      <w:lang w:eastAsia="ro-RO"/>
                    </w:rPr>
                  </w:pPr>
                  <w:r w:rsidRPr="005F0300">
                    <w:rPr>
                      <w:rFonts w:ascii="Times New Roman" w:eastAsia="Times New Roman" w:hAnsi="Times New Roman" w:cs="Times New Roman"/>
                      <w:b/>
                      <w:bCs/>
                      <w:sz w:val="28"/>
                      <w:szCs w:val="28"/>
                      <w:lang w:eastAsia="ro-RO"/>
                    </w:rPr>
                    <w:t>Orz</w:t>
                  </w:r>
                </w:p>
              </w:tc>
              <w:tc>
                <w:tcPr>
                  <w:tcW w:w="2920" w:type="dxa"/>
                  <w:tcBorders>
                    <w:top w:val="nil"/>
                    <w:left w:val="nil"/>
                    <w:bottom w:val="single" w:sz="4" w:space="0" w:color="auto"/>
                    <w:right w:val="single" w:sz="4" w:space="0" w:color="auto"/>
                  </w:tcBorders>
                  <w:shd w:val="clear" w:color="auto" w:fill="auto"/>
                  <w:vAlign w:val="center"/>
                  <w:hideMark/>
                </w:tcPr>
                <w:p w:rsidR="004807B9" w:rsidRPr="005F0300" w:rsidRDefault="00FB19F3" w:rsidP="00FB19F3">
                  <w:pPr>
                    <w:spacing w:after="0" w:line="240" w:lineRule="auto"/>
                    <w:jc w:val="right"/>
                    <w:rPr>
                      <w:rFonts w:ascii="Times New Roman" w:eastAsia="Times New Roman" w:hAnsi="Times New Roman" w:cs="Times New Roman"/>
                      <w:sz w:val="28"/>
                      <w:szCs w:val="28"/>
                      <w:lang w:eastAsia="ro-RO"/>
                    </w:rPr>
                  </w:pPr>
                  <w:r w:rsidRPr="005F0300">
                    <w:rPr>
                      <w:rFonts w:ascii="Times New Roman" w:eastAsia="Times New Roman" w:hAnsi="Times New Roman" w:cs="Times New Roman"/>
                      <w:sz w:val="28"/>
                      <w:szCs w:val="28"/>
                      <w:lang w:eastAsia="ro-RO"/>
                    </w:rPr>
                    <w:t>463,</w:t>
                  </w:r>
                  <w:r w:rsidR="004807B9" w:rsidRPr="005F0300">
                    <w:rPr>
                      <w:rFonts w:ascii="Times New Roman" w:eastAsia="Times New Roman" w:hAnsi="Times New Roman" w:cs="Times New Roman"/>
                      <w:sz w:val="28"/>
                      <w:szCs w:val="28"/>
                      <w:lang w:eastAsia="ro-RO"/>
                    </w:rPr>
                    <w:t>48</w:t>
                  </w:r>
                </w:p>
              </w:tc>
              <w:tc>
                <w:tcPr>
                  <w:tcW w:w="4000" w:type="dxa"/>
                  <w:tcBorders>
                    <w:top w:val="nil"/>
                    <w:left w:val="nil"/>
                    <w:bottom w:val="single" w:sz="4" w:space="0" w:color="auto"/>
                    <w:right w:val="single" w:sz="4" w:space="0" w:color="auto"/>
                  </w:tcBorders>
                  <w:shd w:val="clear" w:color="auto" w:fill="auto"/>
                  <w:vAlign w:val="center"/>
                  <w:hideMark/>
                </w:tcPr>
                <w:p w:rsidR="004807B9" w:rsidRPr="005F0300" w:rsidRDefault="004807B9" w:rsidP="004807B9">
                  <w:pPr>
                    <w:spacing w:after="0" w:line="240" w:lineRule="auto"/>
                    <w:rPr>
                      <w:rFonts w:ascii="Times New Roman" w:eastAsia="Times New Roman" w:hAnsi="Times New Roman" w:cs="Times New Roman"/>
                      <w:sz w:val="28"/>
                      <w:szCs w:val="28"/>
                      <w:lang w:eastAsia="ro-RO"/>
                    </w:rPr>
                  </w:pPr>
                  <w:r w:rsidRPr="005F0300">
                    <w:rPr>
                      <w:rFonts w:ascii="Times New Roman" w:eastAsia="Times New Roman" w:hAnsi="Times New Roman" w:cs="Times New Roman"/>
                      <w:sz w:val="28"/>
                      <w:szCs w:val="28"/>
                      <w:lang w:eastAsia="ro-RO"/>
                    </w:rPr>
                    <w:t>România și Ucraina (88%)</w:t>
                  </w:r>
                </w:p>
              </w:tc>
            </w:tr>
          </w:tbl>
          <w:p w:rsidR="004807B9" w:rsidRPr="005F0300" w:rsidRDefault="004807B9" w:rsidP="004807B9">
            <w:pPr>
              <w:ind w:firstLine="709"/>
              <w:jc w:val="both"/>
              <w:rPr>
                <w:rFonts w:ascii="Times New Roman" w:hAnsi="Times New Roman" w:cs="Times New Roman"/>
                <w:sz w:val="28"/>
                <w:szCs w:val="28"/>
              </w:rPr>
            </w:pPr>
            <w:r w:rsidRPr="005F0300">
              <w:rPr>
                <w:rFonts w:ascii="Times New Roman" w:hAnsi="Times New Roman" w:cs="Times New Roman"/>
                <w:sz w:val="28"/>
                <w:szCs w:val="28"/>
              </w:rPr>
              <w:t>În perioada 2023–2024, Republica Moldova și-a asigurat necesarul de semințe de însămânțare prin importuri matur vizate, coordonate cu sezonul de plantare. Semințele de floarea-soarelui au înregistrat un volum total de aproximativ 10 433 tone, majoritatea provenind din Ucraina 7900 t. În ceea ce privește semințele de porumb, în 2024 s-au importat aproximativ 6 941 tone, cu aproximativ 76 % de origine românească și ucraineană. Aceste volume reflectă un sprijin consistent pentru ciclul principal de însămânțare.</w:t>
            </w:r>
          </w:p>
          <w:p w:rsidR="00AD2A99" w:rsidRPr="005F0300" w:rsidRDefault="004807B9" w:rsidP="004807B9">
            <w:pPr>
              <w:ind w:firstLine="709"/>
              <w:jc w:val="both"/>
              <w:rPr>
                <w:rFonts w:ascii="Times New Roman" w:hAnsi="Times New Roman" w:cs="Times New Roman"/>
                <w:sz w:val="28"/>
                <w:szCs w:val="28"/>
              </w:rPr>
            </w:pPr>
            <w:r w:rsidRPr="005F0300">
              <w:rPr>
                <w:rFonts w:ascii="Times New Roman" w:hAnsi="Times New Roman" w:cs="Times New Roman"/>
                <w:sz w:val="28"/>
                <w:szCs w:val="28"/>
              </w:rPr>
              <w:t>Per ansamblu, volumele importate confirmă dependența ridicată a țării de surse externe pentru asigurarea materialului semincer de bază, în principal pentru porumb, floarea‑soarelui și rapiță, cu o pondere clară a semințelor ucrainene (mai ales la floarea‑soarelui) și românești (la porumb). Această configurație arată atât o adaptare la realitățile pieței regionale, cât și o nevoie strategică de consolidare a producției locale de semințe, pentru a atenua vulnerabilitățile generate de volatilitatea prețurilor și disponibilitatea pe piață.</w:t>
            </w:r>
          </w:p>
          <w:p w:rsidR="00870030" w:rsidRPr="005F0300" w:rsidRDefault="00870030" w:rsidP="00C76C39">
            <w:pPr>
              <w:pStyle w:val="Listparagraf"/>
              <w:numPr>
                <w:ilvl w:val="1"/>
                <w:numId w:val="1"/>
              </w:numPr>
              <w:tabs>
                <w:tab w:val="left" w:pos="880"/>
                <w:tab w:val="left" w:pos="1163"/>
                <w:tab w:val="left" w:pos="1447"/>
                <w:tab w:val="left" w:pos="1972"/>
              </w:tabs>
              <w:ind w:left="29" w:firstLine="567"/>
              <w:rPr>
                <w:rFonts w:ascii="Times New Roman" w:hAnsi="Times New Roman" w:cs="Times New Roman"/>
                <w:b/>
                <w:i/>
                <w:sz w:val="28"/>
                <w:szCs w:val="28"/>
              </w:rPr>
            </w:pPr>
            <w:r w:rsidRPr="005F0300">
              <w:rPr>
                <w:rFonts w:ascii="Times New Roman" w:hAnsi="Times New Roman" w:cs="Times New Roman"/>
                <w:b/>
                <w:i/>
                <w:sz w:val="28"/>
                <w:szCs w:val="28"/>
              </w:rPr>
              <w:t>Impactul social</w:t>
            </w:r>
          </w:p>
          <w:p w:rsidR="000A2EB4" w:rsidRPr="005F0300" w:rsidRDefault="004807B9" w:rsidP="000A2EB4">
            <w:pPr>
              <w:ind w:firstLine="720"/>
              <w:jc w:val="both"/>
              <w:rPr>
                <w:rFonts w:ascii="Times New Roman" w:hAnsi="Times New Roman" w:cs="Times New Roman"/>
                <w:sz w:val="28"/>
                <w:szCs w:val="28"/>
              </w:rPr>
            </w:pPr>
            <w:r w:rsidRPr="005F0300">
              <w:rPr>
                <w:rFonts w:ascii="Times New Roman" w:hAnsi="Times New Roman" w:cs="Times New Roman"/>
                <w:sz w:val="28"/>
                <w:szCs w:val="28"/>
              </w:rPr>
              <w:t>În contextul Republicii Moldova, sectorul agricol este nu doar un pilon economic, ci și un furnizor esențial de locuri de muncă și stabilitate în mediul rural. Cu toate acestea, producția de material semincer și material săditor legumicol autohton rămâne insuficientă, iar fermierii se bazează în continuare pe importuri. În plus, femeile și comunitățile vulnerabile, deși reprezintă o parte semnificativă a forței de lucru agrar, se confruntă cu acces limitat la resurse, for</w:t>
            </w:r>
            <w:r w:rsidR="000A2EB4" w:rsidRPr="005F0300">
              <w:rPr>
                <w:rFonts w:ascii="Times New Roman" w:hAnsi="Times New Roman" w:cs="Times New Roman"/>
                <w:sz w:val="28"/>
                <w:szCs w:val="28"/>
              </w:rPr>
              <w:t>mare și oportunități economice.</w:t>
            </w:r>
          </w:p>
          <w:p w:rsidR="004807B9" w:rsidRPr="005F0300" w:rsidRDefault="004807B9" w:rsidP="000A2EB4">
            <w:pPr>
              <w:ind w:firstLine="720"/>
              <w:jc w:val="both"/>
              <w:rPr>
                <w:rFonts w:ascii="Times New Roman" w:hAnsi="Times New Roman" w:cs="Times New Roman"/>
                <w:sz w:val="28"/>
                <w:szCs w:val="28"/>
              </w:rPr>
            </w:pPr>
            <w:r w:rsidRPr="005F0300">
              <w:rPr>
                <w:rFonts w:ascii="Times New Roman" w:hAnsi="Times New Roman" w:cs="Times New Roman"/>
                <w:sz w:val="28"/>
                <w:szCs w:val="28"/>
              </w:rPr>
              <w:t>Proiectul propus urmărește consolidarea lanțului de aprovizionare cu semințe și răsaduri – de la producția locală certificată până la adoptarea unor tehnologii verzi și bune practici – având în centrul atenției nu doar eficiența agricolă, ci și impactul social real. Acesta vizează crearea de locuri de muncă, sporirea veniturilor în gospodăriile rurale, consolidarea competențelor și stimularea coeziunii comunității prin inițiative inovative</w:t>
            </w:r>
            <w:r w:rsidR="000A2EB4" w:rsidRPr="005F0300">
              <w:rPr>
                <w:rFonts w:ascii="Times New Roman" w:hAnsi="Times New Roman" w:cs="Times New Roman"/>
                <w:sz w:val="28"/>
                <w:szCs w:val="28"/>
              </w:rPr>
              <w:t>.</w:t>
            </w:r>
          </w:p>
          <w:p w:rsidR="004807B9" w:rsidRPr="005F0300" w:rsidRDefault="00BF6664" w:rsidP="00C76C39">
            <w:pPr>
              <w:spacing w:line="259" w:lineRule="auto"/>
              <w:ind w:firstLine="720"/>
              <w:jc w:val="both"/>
              <w:rPr>
                <w:rFonts w:ascii="Times New Roman" w:hAnsi="Times New Roman" w:cs="Times New Roman"/>
                <w:sz w:val="28"/>
                <w:szCs w:val="28"/>
              </w:rPr>
            </w:pPr>
            <w:r w:rsidRPr="005F0300">
              <w:rPr>
                <w:rFonts w:ascii="Times New Roman" w:hAnsi="Times New Roman" w:cs="Times New Roman"/>
                <w:sz w:val="28"/>
                <w:szCs w:val="28"/>
              </w:rPr>
              <w:t>Odată implementat proiectul va avea impact profund asupra societății, care pot fi descris prin următoarele:</w:t>
            </w:r>
          </w:p>
          <w:p w:rsidR="00BF6664" w:rsidRPr="005F0300" w:rsidRDefault="00BF6664" w:rsidP="00BF6664">
            <w:pPr>
              <w:pStyle w:val="Listparagraf"/>
              <w:numPr>
                <w:ilvl w:val="0"/>
                <w:numId w:val="23"/>
              </w:numPr>
              <w:tabs>
                <w:tab w:val="left" w:pos="1021"/>
              </w:tabs>
              <w:ind w:left="0" w:firstLine="720"/>
              <w:jc w:val="both"/>
              <w:rPr>
                <w:rFonts w:ascii="Times New Roman" w:hAnsi="Times New Roman" w:cs="Times New Roman"/>
                <w:sz w:val="28"/>
                <w:szCs w:val="28"/>
              </w:rPr>
            </w:pPr>
            <w:r w:rsidRPr="005F0300">
              <w:rPr>
                <w:rFonts w:ascii="Times New Roman" w:hAnsi="Times New Roman" w:cs="Times New Roman"/>
                <w:sz w:val="28"/>
                <w:szCs w:val="28"/>
              </w:rPr>
              <w:t xml:space="preserve">Crearea de locuri de muncă și venituri sustenabile </w:t>
            </w:r>
            <w:r w:rsidR="0085292F" w:rsidRPr="005F0300">
              <w:rPr>
                <w:rFonts w:ascii="Times New Roman" w:hAnsi="Times New Roman" w:cs="Times New Roman"/>
                <w:sz w:val="28"/>
                <w:szCs w:val="28"/>
              </w:rPr>
              <w:t>-</w:t>
            </w:r>
            <w:r w:rsidRPr="005F0300">
              <w:rPr>
                <w:rFonts w:ascii="Times New Roman" w:hAnsi="Times New Roman" w:cs="Times New Roman"/>
                <w:sz w:val="28"/>
                <w:szCs w:val="28"/>
              </w:rPr>
              <w:t xml:space="preserve"> </w:t>
            </w:r>
            <w:r w:rsidR="00E66DC9" w:rsidRPr="005F0300">
              <w:rPr>
                <w:rFonts w:ascii="Times New Roman" w:hAnsi="Times New Roman" w:cs="Times New Roman"/>
                <w:sz w:val="28"/>
                <w:szCs w:val="28"/>
              </w:rPr>
              <w:t>vor fi</w:t>
            </w:r>
            <w:r w:rsidRPr="005F0300">
              <w:rPr>
                <w:rFonts w:ascii="Times New Roman" w:hAnsi="Times New Roman" w:cs="Times New Roman"/>
                <w:sz w:val="28"/>
                <w:szCs w:val="28"/>
              </w:rPr>
              <w:t xml:space="preserve"> generate </w:t>
            </w:r>
            <w:r w:rsidR="00E66DC9" w:rsidRPr="005F0300">
              <w:rPr>
                <w:rFonts w:ascii="Times New Roman" w:hAnsi="Times New Roman" w:cs="Times New Roman"/>
                <w:sz w:val="28"/>
                <w:szCs w:val="28"/>
              </w:rPr>
              <w:t>noi</w:t>
            </w:r>
            <w:r w:rsidRPr="005F0300">
              <w:rPr>
                <w:rFonts w:ascii="Times New Roman" w:hAnsi="Times New Roman" w:cs="Times New Roman"/>
                <w:sz w:val="28"/>
                <w:szCs w:val="28"/>
              </w:rPr>
              <w:t xml:space="preserve"> posturi stabile </w:t>
            </w:r>
            <w:r w:rsidR="00E66DC9" w:rsidRPr="005F0300">
              <w:rPr>
                <w:rFonts w:ascii="Times New Roman" w:hAnsi="Times New Roman" w:cs="Times New Roman"/>
                <w:sz w:val="28"/>
                <w:szCs w:val="28"/>
              </w:rPr>
              <w:t xml:space="preserve">de lucru în pepiniere. </w:t>
            </w:r>
            <w:r w:rsidRPr="005F0300">
              <w:rPr>
                <w:rFonts w:ascii="Times New Roman" w:hAnsi="Times New Roman" w:cs="Times New Roman"/>
                <w:sz w:val="28"/>
                <w:szCs w:val="28"/>
              </w:rPr>
              <w:t>Vorbim despre un impuls real pentru economia rurală și un suport pentr</w:t>
            </w:r>
            <w:r w:rsidR="00E66DC9" w:rsidRPr="005F0300">
              <w:rPr>
                <w:rFonts w:ascii="Times New Roman" w:hAnsi="Times New Roman" w:cs="Times New Roman"/>
                <w:sz w:val="28"/>
                <w:szCs w:val="28"/>
              </w:rPr>
              <w:t>u fermieri, care vor</w:t>
            </w:r>
            <w:r w:rsidRPr="005F0300">
              <w:rPr>
                <w:rFonts w:ascii="Times New Roman" w:hAnsi="Times New Roman" w:cs="Times New Roman"/>
                <w:sz w:val="28"/>
                <w:szCs w:val="28"/>
              </w:rPr>
              <w:t xml:space="preserve"> câștigat autonomie financiară direct din aceste activități.</w:t>
            </w:r>
          </w:p>
          <w:p w:rsidR="00BF6664" w:rsidRPr="005F0300" w:rsidRDefault="00BF6664" w:rsidP="00BF6664">
            <w:pPr>
              <w:pStyle w:val="Listparagraf"/>
              <w:numPr>
                <w:ilvl w:val="0"/>
                <w:numId w:val="23"/>
              </w:numPr>
              <w:tabs>
                <w:tab w:val="left" w:pos="1021"/>
              </w:tabs>
              <w:ind w:left="0" w:firstLine="720"/>
              <w:jc w:val="both"/>
              <w:rPr>
                <w:rFonts w:ascii="Times New Roman" w:hAnsi="Times New Roman" w:cs="Times New Roman"/>
                <w:sz w:val="28"/>
                <w:szCs w:val="28"/>
              </w:rPr>
            </w:pPr>
            <w:r w:rsidRPr="005F0300">
              <w:rPr>
                <w:rFonts w:ascii="Times New Roman" w:hAnsi="Times New Roman" w:cs="Times New Roman"/>
                <w:sz w:val="28"/>
                <w:szCs w:val="28"/>
              </w:rPr>
              <w:t>Reziliență în fața schimbărilor climatice - producătorii vor primi semințe rezistente la secetă și instruire pentru agricultură „climate-</w:t>
            </w:r>
            <w:proofErr w:type="spellStart"/>
            <w:r w:rsidRPr="005F0300">
              <w:rPr>
                <w:rFonts w:ascii="Times New Roman" w:hAnsi="Times New Roman" w:cs="Times New Roman"/>
                <w:sz w:val="28"/>
                <w:szCs w:val="28"/>
              </w:rPr>
              <w:t>smart</w:t>
            </w:r>
            <w:proofErr w:type="spellEnd"/>
            <w:r w:rsidRPr="005F0300">
              <w:rPr>
                <w:rFonts w:ascii="Times New Roman" w:hAnsi="Times New Roman" w:cs="Times New Roman"/>
                <w:sz w:val="28"/>
                <w:szCs w:val="28"/>
              </w:rPr>
              <w:t xml:space="preserve">”. </w:t>
            </w:r>
          </w:p>
          <w:p w:rsidR="00BF6664" w:rsidRPr="005F0300" w:rsidRDefault="00BF6664" w:rsidP="00E66DC9">
            <w:pPr>
              <w:pStyle w:val="Listparagraf"/>
              <w:numPr>
                <w:ilvl w:val="0"/>
                <w:numId w:val="23"/>
              </w:numPr>
              <w:tabs>
                <w:tab w:val="left" w:pos="1021"/>
              </w:tabs>
              <w:ind w:left="0" w:firstLine="720"/>
              <w:jc w:val="both"/>
              <w:rPr>
                <w:rFonts w:ascii="Times New Roman" w:hAnsi="Times New Roman" w:cs="Times New Roman"/>
                <w:sz w:val="28"/>
                <w:szCs w:val="28"/>
              </w:rPr>
            </w:pPr>
            <w:r w:rsidRPr="005F0300">
              <w:rPr>
                <w:rFonts w:ascii="Times New Roman" w:hAnsi="Times New Roman" w:cs="Times New Roman"/>
                <w:sz w:val="28"/>
                <w:szCs w:val="28"/>
              </w:rPr>
              <w:lastRenderedPageBreak/>
              <w:t xml:space="preserve">Consolidarea comunităților rurale </w:t>
            </w:r>
            <w:r w:rsidR="000F4A1E" w:rsidRPr="005F0300">
              <w:rPr>
                <w:rFonts w:ascii="Times New Roman" w:hAnsi="Times New Roman" w:cs="Times New Roman"/>
                <w:sz w:val="28"/>
                <w:szCs w:val="28"/>
              </w:rPr>
              <w:t>-</w:t>
            </w:r>
            <w:r w:rsidRPr="005F0300">
              <w:rPr>
                <w:rFonts w:ascii="Times New Roman" w:hAnsi="Times New Roman" w:cs="Times New Roman"/>
                <w:sz w:val="28"/>
                <w:szCs w:val="28"/>
              </w:rPr>
              <w:t xml:space="preserve"> </w:t>
            </w:r>
            <w:r w:rsidR="00E66DC9" w:rsidRPr="005F0300">
              <w:rPr>
                <w:rFonts w:ascii="Times New Roman" w:hAnsi="Times New Roman" w:cs="Times New Roman"/>
                <w:sz w:val="28"/>
                <w:szCs w:val="28"/>
              </w:rPr>
              <w:t xml:space="preserve">care este un model adoptat din practica cehă prin proiectul „United </w:t>
            </w:r>
            <w:proofErr w:type="spellStart"/>
            <w:r w:rsidR="00E66DC9" w:rsidRPr="005F0300">
              <w:rPr>
                <w:rFonts w:ascii="Times New Roman" w:hAnsi="Times New Roman" w:cs="Times New Roman"/>
                <w:sz w:val="28"/>
                <w:szCs w:val="28"/>
              </w:rPr>
              <w:t>by</w:t>
            </w:r>
            <w:proofErr w:type="spellEnd"/>
            <w:r w:rsidR="00E66DC9" w:rsidRPr="005F0300">
              <w:rPr>
                <w:rFonts w:ascii="Times New Roman" w:hAnsi="Times New Roman" w:cs="Times New Roman"/>
                <w:sz w:val="28"/>
                <w:szCs w:val="28"/>
              </w:rPr>
              <w:t xml:space="preserve"> </w:t>
            </w:r>
            <w:proofErr w:type="spellStart"/>
            <w:r w:rsidR="00E66DC9" w:rsidRPr="005F0300">
              <w:rPr>
                <w:rFonts w:ascii="Times New Roman" w:hAnsi="Times New Roman" w:cs="Times New Roman"/>
                <w:sz w:val="28"/>
                <w:szCs w:val="28"/>
              </w:rPr>
              <w:t>seeds</w:t>
            </w:r>
            <w:proofErr w:type="spellEnd"/>
            <w:r w:rsidR="00E66DC9" w:rsidRPr="005F0300">
              <w:rPr>
                <w:rFonts w:ascii="Times New Roman" w:hAnsi="Times New Roman" w:cs="Times New Roman"/>
                <w:sz w:val="28"/>
                <w:szCs w:val="28"/>
              </w:rPr>
              <w:t>” care se axează pe sprijinul biodiversității plantelor și consolidarea comunitară în acest scop;</w:t>
            </w:r>
          </w:p>
          <w:p w:rsidR="00BF6664" w:rsidRPr="005F0300" w:rsidRDefault="00E66DC9" w:rsidP="00D85BB8">
            <w:pPr>
              <w:pStyle w:val="Listparagraf"/>
              <w:numPr>
                <w:ilvl w:val="0"/>
                <w:numId w:val="23"/>
              </w:numPr>
              <w:tabs>
                <w:tab w:val="left" w:pos="1021"/>
              </w:tabs>
              <w:ind w:left="0" w:firstLine="720"/>
              <w:jc w:val="both"/>
              <w:rPr>
                <w:rFonts w:ascii="Times New Roman" w:hAnsi="Times New Roman" w:cs="Times New Roman"/>
                <w:sz w:val="28"/>
                <w:szCs w:val="28"/>
              </w:rPr>
            </w:pPr>
            <w:r w:rsidRPr="005F0300">
              <w:rPr>
                <w:rFonts w:ascii="Times New Roman" w:hAnsi="Times New Roman" w:cs="Times New Roman"/>
                <w:sz w:val="28"/>
                <w:szCs w:val="28"/>
              </w:rPr>
              <w:t>Crearea d</w:t>
            </w:r>
            <w:r w:rsidR="000F4A1E" w:rsidRPr="005F0300">
              <w:rPr>
                <w:rFonts w:ascii="Times New Roman" w:hAnsi="Times New Roman" w:cs="Times New Roman"/>
                <w:sz w:val="28"/>
                <w:szCs w:val="28"/>
              </w:rPr>
              <w:t>e sisteme locale de reziliență -</w:t>
            </w:r>
            <w:r w:rsidRPr="005F0300">
              <w:rPr>
                <w:rFonts w:ascii="Times New Roman" w:hAnsi="Times New Roman" w:cs="Times New Roman"/>
                <w:sz w:val="28"/>
                <w:szCs w:val="28"/>
              </w:rPr>
              <w:t xml:space="preserve"> implementarea mecanismelor de feedback în comunități rurale care va adaptarea continuă a proiectului prin creșterea sustenabilă a rețelelor de pepiniere și ferme în regiuni multiple, cu posibilă replicare în alte zone vulnerabile.</w:t>
            </w:r>
          </w:p>
          <w:p w:rsidR="00870030" w:rsidRPr="005F0300" w:rsidRDefault="00870030" w:rsidP="00C76C39">
            <w:pPr>
              <w:tabs>
                <w:tab w:val="left" w:pos="3180"/>
              </w:tabs>
              <w:ind w:firstLine="454"/>
              <w:rPr>
                <w:rFonts w:ascii="Times New Roman" w:hAnsi="Times New Roman" w:cs="Times New Roman"/>
                <w:b/>
                <w:i/>
                <w:sz w:val="28"/>
                <w:szCs w:val="28"/>
              </w:rPr>
            </w:pPr>
            <w:r w:rsidRPr="005F0300">
              <w:rPr>
                <w:rFonts w:ascii="Times New Roman" w:hAnsi="Times New Roman" w:cs="Times New Roman"/>
                <w:b/>
                <w:i/>
                <w:sz w:val="28"/>
                <w:szCs w:val="28"/>
              </w:rPr>
              <w:t>4.4.1 Impactul asupra datelor cu caracter personal</w:t>
            </w:r>
          </w:p>
          <w:p w:rsidR="00E66DC9" w:rsidRPr="005F0300" w:rsidRDefault="00E66DC9" w:rsidP="00C76C39">
            <w:pPr>
              <w:spacing w:line="259" w:lineRule="auto"/>
              <w:ind w:firstLine="720"/>
              <w:jc w:val="both"/>
              <w:rPr>
                <w:rFonts w:ascii="Times New Roman" w:hAnsi="Times New Roman" w:cs="Times New Roman"/>
                <w:sz w:val="28"/>
                <w:szCs w:val="28"/>
              </w:rPr>
            </w:pPr>
            <w:r w:rsidRPr="005F0300">
              <w:rPr>
                <w:rFonts w:ascii="Times New Roman" w:hAnsi="Times New Roman" w:cs="Times New Roman"/>
                <w:sz w:val="28"/>
                <w:szCs w:val="28"/>
              </w:rPr>
              <w:t>În Republica Moldova, Legea nr. 133/2011 privind protecția datelor cu caracter personal rămâne în vigoare, iar Legea nr. 195/2024, adoptată la 23 august 2024 și care va intra în vigoare în august 2026, armonizează și întărește prevederile sale cu Regu</w:t>
            </w:r>
            <w:r w:rsidR="00D85BB8" w:rsidRPr="005F0300">
              <w:rPr>
                <w:rFonts w:ascii="Times New Roman" w:hAnsi="Times New Roman" w:cs="Times New Roman"/>
                <w:sz w:val="28"/>
                <w:szCs w:val="28"/>
              </w:rPr>
              <w:t>lamentul (UE) 2016/679 (GDPR).</w:t>
            </w:r>
          </w:p>
          <w:p w:rsidR="00D85BB8" w:rsidRPr="005F0300" w:rsidRDefault="00D85BB8" w:rsidP="00D85BB8">
            <w:pPr>
              <w:ind w:firstLine="720"/>
              <w:jc w:val="both"/>
              <w:rPr>
                <w:rFonts w:ascii="Times New Roman" w:hAnsi="Times New Roman" w:cs="Times New Roman"/>
                <w:sz w:val="28"/>
                <w:szCs w:val="28"/>
              </w:rPr>
            </w:pPr>
            <w:r w:rsidRPr="005F0300">
              <w:rPr>
                <w:rFonts w:ascii="Times New Roman" w:hAnsi="Times New Roman" w:cs="Times New Roman"/>
                <w:sz w:val="28"/>
                <w:szCs w:val="28"/>
              </w:rPr>
              <w:t>Astfel, orice entitate implicată în importul, comercializarea sau administrarea bazelor de date despre furnizori, distribuitori sau fermieri (persoane fizice) trebuie să respecte prevederile privind:</w:t>
            </w:r>
          </w:p>
          <w:p w:rsidR="00D85BB8" w:rsidRPr="005F0300" w:rsidRDefault="00D85BB8" w:rsidP="00D85BB8">
            <w:pPr>
              <w:pStyle w:val="Listparagraf"/>
              <w:numPr>
                <w:ilvl w:val="0"/>
                <w:numId w:val="13"/>
              </w:numPr>
              <w:tabs>
                <w:tab w:val="left" w:pos="596"/>
              </w:tabs>
              <w:ind w:left="29" w:firstLine="567"/>
              <w:jc w:val="both"/>
              <w:rPr>
                <w:rFonts w:ascii="Times New Roman" w:hAnsi="Times New Roman" w:cs="Times New Roman"/>
                <w:sz w:val="28"/>
                <w:szCs w:val="28"/>
              </w:rPr>
            </w:pPr>
            <w:r w:rsidRPr="005F0300">
              <w:rPr>
                <w:rFonts w:ascii="Times New Roman" w:hAnsi="Times New Roman" w:cs="Times New Roman"/>
                <w:sz w:val="28"/>
                <w:szCs w:val="28"/>
              </w:rPr>
              <w:t>colectarea, prelucrarea și stocarea datelor în mod transparent, corect și legitim;</w:t>
            </w:r>
          </w:p>
          <w:p w:rsidR="00D85BB8" w:rsidRPr="005F0300" w:rsidRDefault="00D85BB8" w:rsidP="00D85BB8">
            <w:pPr>
              <w:pStyle w:val="Listparagraf"/>
              <w:numPr>
                <w:ilvl w:val="0"/>
                <w:numId w:val="13"/>
              </w:numPr>
              <w:tabs>
                <w:tab w:val="left" w:pos="596"/>
              </w:tabs>
              <w:ind w:left="29" w:firstLine="567"/>
              <w:jc w:val="both"/>
              <w:rPr>
                <w:rFonts w:ascii="Times New Roman" w:hAnsi="Times New Roman" w:cs="Times New Roman"/>
                <w:sz w:val="28"/>
                <w:szCs w:val="28"/>
              </w:rPr>
            </w:pPr>
            <w:r w:rsidRPr="005F0300">
              <w:rPr>
                <w:rFonts w:ascii="Times New Roman" w:hAnsi="Times New Roman" w:cs="Times New Roman"/>
                <w:sz w:val="28"/>
                <w:szCs w:val="28"/>
              </w:rPr>
              <w:t>minimizarea volumului și tipului de date colectate – doar cele strict necesare;</w:t>
            </w:r>
          </w:p>
          <w:p w:rsidR="00D85BB8" w:rsidRPr="005F0300" w:rsidRDefault="00D85BB8" w:rsidP="00D85BB8">
            <w:pPr>
              <w:pStyle w:val="Listparagraf"/>
              <w:numPr>
                <w:ilvl w:val="0"/>
                <w:numId w:val="13"/>
              </w:numPr>
              <w:tabs>
                <w:tab w:val="left" w:pos="596"/>
              </w:tabs>
              <w:ind w:left="29" w:firstLine="567"/>
              <w:jc w:val="both"/>
              <w:rPr>
                <w:rFonts w:ascii="Times New Roman" w:hAnsi="Times New Roman" w:cs="Times New Roman"/>
                <w:sz w:val="28"/>
                <w:szCs w:val="28"/>
              </w:rPr>
            </w:pPr>
            <w:r w:rsidRPr="005F0300">
              <w:rPr>
                <w:rFonts w:ascii="Times New Roman" w:hAnsi="Times New Roman" w:cs="Times New Roman"/>
                <w:sz w:val="28"/>
                <w:szCs w:val="28"/>
              </w:rPr>
              <w:t>întâmpinarea cererilor subiecților de acces la date, rectificare sau ștergere;</w:t>
            </w:r>
          </w:p>
          <w:p w:rsidR="00D85BB8" w:rsidRPr="005F0300" w:rsidRDefault="00D85BB8" w:rsidP="00D85BB8">
            <w:pPr>
              <w:pStyle w:val="Listparagraf"/>
              <w:numPr>
                <w:ilvl w:val="0"/>
                <w:numId w:val="13"/>
              </w:numPr>
              <w:tabs>
                <w:tab w:val="left" w:pos="596"/>
              </w:tabs>
              <w:ind w:left="29" w:firstLine="567"/>
              <w:jc w:val="both"/>
              <w:rPr>
                <w:rFonts w:ascii="Times New Roman" w:hAnsi="Times New Roman" w:cs="Times New Roman"/>
                <w:sz w:val="28"/>
                <w:szCs w:val="28"/>
              </w:rPr>
            </w:pPr>
            <w:r w:rsidRPr="005F0300">
              <w:rPr>
                <w:rFonts w:ascii="Times New Roman" w:hAnsi="Times New Roman" w:cs="Times New Roman"/>
                <w:sz w:val="28"/>
                <w:szCs w:val="28"/>
              </w:rPr>
              <w:t>evaluarea impactului (DPIA) și, eventual, consultarea CNPDCP dacă sunt prelucrate date sensibile sau pe scară largă;</w:t>
            </w:r>
          </w:p>
          <w:p w:rsidR="003D7638" w:rsidRPr="005F0300" w:rsidRDefault="00D85BB8" w:rsidP="003D7638">
            <w:pPr>
              <w:pStyle w:val="Listparagraf"/>
              <w:numPr>
                <w:ilvl w:val="0"/>
                <w:numId w:val="13"/>
              </w:numPr>
              <w:tabs>
                <w:tab w:val="left" w:pos="596"/>
              </w:tabs>
              <w:ind w:left="29" w:firstLine="567"/>
              <w:jc w:val="both"/>
              <w:rPr>
                <w:rFonts w:ascii="Times New Roman" w:hAnsi="Times New Roman" w:cs="Times New Roman"/>
                <w:sz w:val="28"/>
                <w:szCs w:val="28"/>
              </w:rPr>
            </w:pPr>
            <w:r w:rsidRPr="005F0300">
              <w:rPr>
                <w:rFonts w:ascii="Times New Roman" w:hAnsi="Times New Roman" w:cs="Times New Roman"/>
                <w:sz w:val="28"/>
                <w:szCs w:val="28"/>
              </w:rPr>
              <w:t>implementarea de măsuri tehnice și organizaționale (criptare, acces restricționat, instruirea personalului) pentru securizarea datelor.</w:t>
            </w:r>
            <w:r w:rsidR="00E51E78" w:rsidRPr="005F0300">
              <w:rPr>
                <w:rFonts w:ascii="Times New Roman" w:hAnsi="Times New Roman" w:cs="Times New Roman"/>
                <w:sz w:val="28"/>
                <w:szCs w:val="28"/>
              </w:rPr>
              <w:t xml:space="preserve"> Mai jos prezint etapele și posibilele riscuri care pot apărea.</w:t>
            </w:r>
          </w:p>
          <w:p w:rsidR="003D7638" w:rsidRPr="005F0300" w:rsidRDefault="00152A56" w:rsidP="00152A56">
            <w:pPr>
              <w:tabs>
                <w:tab w:val="left" w:pos="596"/>
              </w:tabs>
              <w:ind w:firstLine="709"/>
              <w:jc w:val="both"/>
              <w:rPr>
                <w:rFonts w:ascii="Times New Roman" w:hAnsi="Times New Roman" w:cs="Times New Roman"/>
                <w:sz w:val="28"/>
                <w:szCs w:val="28"/>
              </w:rPr>
            </w:pPr>
            <w:r w:rsidRPr="005F0300">
              <w:rPr>
                <w:rFonts w:ascii="Times New Roman" w:hAnsi="Times New Roman" w:cs="Times New Roman"/>
                <w:sz w:val="28"/>
                <w:szCs w:val="28"/>
              </w:rPr>
              <w:t>Aprobarea și implementarea proiectului care prevede importul și comerțul semințelor care nu sunt înregistrate în Catalogul soiurilor de plante al Republicii Moldova și/sau în cataloagele statelor membre ale Uniunii Europene poate avea un impact indirect asupra protecției datelor cu caracter personal, în special în contextul proceselor administrative și comerciale asociate. În cadrul procedurilor de autorizare, monitorizare și control al activităților de import și distribuție a acestor semințe, autoritățile competente vor colecta, prelucra și stoca datele de identificare ale persoanelor fizice sau juridice implicate – inclusiv numele, datele de contact, adresele sediilor sau domiciliilor, codurile fiscale, semnăturile electronice și alte informații necesare în procesul de reglementare.</w:t>
            </w:r>
          </w:p>
          <w:p w:rsidR="00152A56" w:rsidRPr="005F0300" w:rsidRDefault="00152A56" w:rsidP="00152A56">
            <w:pPr>
              <w:tabs>
                <w:tab w:val="left" w:pos="596"/>
              </w:tabs>
              <w:ind w:firstLine="709"/>
              <w:jc w:val="both"/>
              <w:rPr>
                <w:rFonts w:ascii="Times New Roman" w:hAnsi="Times New Roman" w:cs="Times New Roman"/>
                <w:sz w:val="28"/>
                <w:szCs w:val="28"/>
              </w:rPr>
            </w:pPr>
            <w:r w:rsidRPr="005F0300">
              <w:rPr>
                <w:rFonts w:ascii="Times New Roman" w:hAnsi="Times New Roman" w:cs="Times New Roman"/>
                <w:sz w:val="28"/>
                <w:szCs w:val="28"/>
              </w:rPr>
              <w:t>În plus, digitalizarea sistemului de autorizare și utilizarea platformelor electronice pentru depunerea cererilor, încărcarea documentelor justificative și corespondența oficială presupun riscuri asociate securității cibernetice și accesului neautorizat la informațiile stocate. În acest context, este necesară respectarea strictă a prevederilor Legii nr. 133/2011 privind protecția datelor cu caracter personal, precum și implementarea unor măsuri tehnice și organizatorice adecvate care să asigure confidențialitatea, integritatea și disponibilitatea acestor date.</w:t>
            </w:r>
          </w:p>
          <w:p w:rsidR="00E51E78" w:rsidRPr="005F0300" w:rsidRDefault="00E51E78" w:rsidP="003D7638">
            <w:pPr>
              <w:pStyle w:val="Listparagraf"/>
              <w:tabs>
                <w:tab w:val="left" w:pos="880"/>
              </w:tabs>
              <w:ind w:left="0" w:firstLine="596"/>
              <w:jc w:val="both"/>
              <w:rPr>
                <w:rFonts w:ascii="Times New Roman" w:hAnsi="Times New Roman" w:cs="Times New Roman"/>
                <w:sz w:val="28"/>
                <w:szCs w:val="28"/>
                <w:highlight w:val="green"/>
              </w:rPr>
            </w:pPr>
            <w:r w:rsidRPr="005F0300">
              <w:rPr>
                <w:rFonts w:ascii="Times New Roman" w:hAnsi="Times New Roman" w:cs="Times New Roman"/>
                <w:i/>
                <w:sz w:val="28"/>
                <w:szCs w:val="28"/>
              </w:rPr>
              <w:t xml:space="preserve">Tabelul nr. 4 </w:t>
            </w:r>
            <w:r w:rsidR="007E35FA" w:rsidRPr="005F0300">
              <w:rPr>
                <w:rFonts w:ascii="Times New Roman" w:hAnsi="Times New Roman" w:cs="Times New Roman"/>
                <w:b/>
                <w:sz w:val="28"/>
                <w:szCs w:val="28"/>
              </w:rPr>
              <w:t xml:space="preserve"> </w:t>
            </w:r>
            <w:r w:rsidR="003D7638" w:rsidRPr="005F0300">
              <w:rPr>
                <w:rFonts w:ascii="Times New Roman" w:hAnsi="Times New Roman" w:cs="Times New Roman"/>
                <w:sz w:val="28"/>
                <w:szCs w:val="28"/>
              </w:rPr>
              <w:t>Etapele și riscurile în timpul importului semințelor care nu sunt înregistrate în catalogul de soiuri al RM și/sau UE</w:t>
            </w:r>
          </w:p>
          <w:tbl>
            <w:tblPr>
              <w:tblW w:w="9487" w:type="dxa"/>
              <w:tblLayout w:type="fixed"/>
              <w:tblLook w:val="04A0" w:firstRow="1" w:lastRow="0" w:firstColumn="1" w:lastColumn="0" w:noHBand="0" w:noVBand="1"/>
            </w:tblPr>
            <w:tblGrid>
              <w:gridCol w:w="1583"/>
              <w:gridCol w:w="3544"/>
              <w:gridCol w:w="4360"/>
            </w:tblGrid>
            <w:tr w:rsidR="005F0300" w:rsidRPr="005F0300" w:rsidTr="001C2E87">
              <w:trPr>
                <w:trHeight w:val="332"/>
              </w:trPr>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1E78" w:rsidRPr="005F0300" w:rsidRDefault="00E51E78" w:rsidP="00E51E78">
                  <w:pPr>
                    <w:spacing w:after="0" w:line="240" w:lineRule="auto"/>
                    <w:jc w:val="center"/>
                    <w:rPr>
                      <w:rFonts w:ascii="Times New Roman" w:eastAsia="Times New Roman" w:hAnsi="Times New Roman" w:cs="Times New Roman"/>
                      <w:b/>
                      <w:bCs/>
                      <w:sz w:val="28"/>
                      <w:szCs w:val="28"/>
                      <w:lang w:eastAsia="ro-RO"/>
                    </w:rPr>
                  </w:pPr>
                  <w:r w:rsidRPr="005F0300">
                    <w:rPr>
                      <w:rFonts w:ascii="Times New Roman" w:eastAsia="Times New Roman" w:hAnsi="Times New Roman" w:cs="Times New Roman"/>
                      <w:b/>
                      <w:bCs/>
                      <w:sz w:val="28"/>
                      <w:szCs w:val="28"/>
                      <w:lang w:eastAsia="ro-RO"/>
                    </w:rPr>
                    <w:t>Etapă</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E51E78" w:rsidRPr="005F0300" w:rsidRDefault="00E51E78" w:rsidP="00E51E78">
                  <w:pPr>
                    <w:spacing w:after="0" w:line="240" w:lineRule="auto"/>
                    <w:jc w:val="center"/>
                    <w:rPr>
                      <w:rFonts w:ascii="Times New Roman" w:eastAsia="Times New Roman" w:hAnsi="Times New Roman" w:cs="Times New Roman"/>
                      <w:b/>
                      <w:bCs/>
                      <w:sz w:val="28"/>
                      <w:szCs w:val="28"/>
                      <w:lang w:eastAsia="ro-RO"/>
                    </w:rPr>
                  </w:pPr>
                  <w:r w:rsidRPr="005F0300">
                    <w:rPr>
                      <w:rFonts w:ascii="Times New Roman" w:eastAsia="Times New Roman" w:hAnsi="Times New Roman" w:cs="Times New Roman"/>
                      <w:b/>
                      <w:bCs/>
                      <w:sz w:val="28"/>
                      <w:szCs w:val="28"/>
                      <w:lang w:eastAsia="ro-RO"/>
                    </w:rPr>
                    <w:t>Date colectate</w:t>
                  </w:r>
                </w:p>
              </w:tc>
              <w:tc>
                <w:tcPr>
                  <w:tcW w:w="4360" w:type="dxa"/>
                  <w:tcBorders>
                    <w:top w:val="single" w:sz="4" w:space="0" w:color="auto"/>
                    <w:left w:val="nil"/>
                    <w:bottom w:val="single" w:sz="4" w:space="0" w:color="auto"/>
                    <w:right w:val="single" w:sz="4" w:space="0" w:color="auto"/>
                  </w:tcBorders>
                  <w:shd w:val="clear" w:color="auto" w:fill="auto"/>
                  <w:vAlign w:val="center"/>
                  <w:hideMark/>
                </w:tcPr>
                <w:p w:rsidR="00E51E78" w:rsidRPr="005F0300" w:rsidRDefault="00E51E78" w:rsidP="00E51E78">
                  <w:pPr>
                    <w:spacing w:after="0" w:line="240" w:lineRule="auto"/>
                    <w:jc w:val="center"/>
                    <w:rPr>
                      <w:rFonts w:ascii="Times New Roman" w:eastAsia="Times New Roman" w:hAnsi="Times New Roman" w:cs="Times New Roman"/>
                      <w:b/>
                      <w:bCs/>
                      <w:sz w:val="28"/>
                      <w:szCs w:val="28"/>
                      <w:lang w:eastAsia="ro-RO"/>
                    </w:rPr>
                  </w:pPr>
                  <w:r w:rsidRPr="005F0300">
                    <w:rPr>
                      <w:rFonts w:ascii="Times New Roman" w:eastAsia="Times New Roman" w:hAnsi="Times New Roman" w:cs="Times New Roman"/>
                      <w:b/>
                      <w:bCs/>
                      <w:sz w:val="28"/>
                      <w:szCs w:val="28"/>
                      <w:lang w:eastAsia="ro-RO"/>
                    </w:rPr>
                    <w:t>Riscuri principale</w:t>
                  </w:r>
                </w:p>
              </w:tc>
            </w:tr>
            <w:tr w:rsidR="005F0300" w:rsidRPr="005F0300" w:rsidTr="001C2E87">
              <w:trPr>
                <w:trHeight w:val="352"/>
              </w:trPr>
              <w:tc>
                <w:tcPr>
                  <w:tcW w:w="1583" w:type="dxa"/>
                  <w:tcBorders>
                    <w:top w:val="nil"/>
                    <w:left w:val="single" w:sz="4" w:space="0" w:color="auto"/>
                    <w:bottom w:val="single" w:sz="4" w:space="0" w:color="auto"/>
                    <w:right w:val="single" w:sz="4" w:space="0" w:color="auto"/>
                  </w:tcBorders>
                  <w:shd w:val="clear" w:color="auto" w:fill="auto"/>
                  <w:vAlign w:val="center"/>
                  <w:hideMark/>
                </w:tcPr>
                <w:p w:rsidR="00E51E78" w:rsidRPr="005F0300" w:rsidRDefault="00E51E78" w:rsidP="001C2E87">
                  <w:pPr>
                    <w:spacing w:after="0" w:line="240" w:lineRule="auto"/>
                    <w:jc w:val="both"/>
                    <w:rPr>
                      <w:rFonts w:ascii="Times New Roman" w:eastAsia="Times New Roman" w:hAnsi="Times New Roman" w:cs="Times New Roman"/>
                      <w:sz w:val="28"/>
                      <w:szCs w:val="28"/>
                      <w:lang w:eastAsia="ro-RO"/>
                    </w:rPr>
                  </w:pPr>
                  <w:r w:rsidRPr="005F0300">
                    <w:rPr>
                      <w:rFonts w:ascii="Times New Roman" w:eastAsia="Times New Roman" w:hAnsi="Times New Roman" w:cs="Times New Roman"/>
                      <w:sz w:val="28"/>
                      <w:szCs w:val="28"/>
                      <w:lang w:eastAsia="ro-RO"/>
                    </w:rPr>
                    <w:lastRenderedPageBreak/>
                    <w:t>Import de semințe</w:t>
                  </w:r>
                </w:p>
              </w:tc>
              <w:tc>
                <w:tcPr>
                  <w:tcW w:w="3544" w:type="dxa"/>
                  <w:tcBorders>
                    <w:top w:val="nil"/>
                    <w:left w:val="nil"/>
                    <w:bottom w:val="single" w:sz="4" w:space="0" w:color="auto"/>
                    <w:right w:val="single" w:sz="4" w:space="0" w:color="auto"/>
                  </w:tcBorders>
                  <w:shd w:val="clear" w:color="auto" w:fill="auto"/>
                  <w:vAlign w:val="center"/>
                  <w:hideMark/>
                </w:tcPr>
                <w:p w:rsidR="00E51E78" w:rsidRPr="005F0300" w:rsidRDefault="00E51E78" w:rsidP="001C2E87">
                  <w:pPr>
                    <w:spacing w:after="0" w:line="240" w:lineRule="auto"/>
                    <w:jc w:val="both"/>
                    <w:rPr>
                      <w:rFonts w:ascii="Times New Roman" w:eastAsia="Times New Roman" w:hAnsi="Times New Roman" w:cs="Times New Roman"/>
                      <w:sz w:val="28"/>
                      <w:szCs w:val="28"/>
                      <w:lang w:eastAsia="ro-RO"/>
                    </w:rPr>
                  </w:pPr>
                  <w:r w:rsidRPr="005F0300">
                    <w:rPr>
                      <w:rFonts w:ascii="Times New Roman" w:eastAsia="Times New Roman" w:hAnsi="Times New Roman" w:cs="Times New Roman"/>
                      <w:sz w:val="28"/>
                      <w:szCs w:val="28"/>
                      <w:lang w:eastAsia="ro-RO"/>
                    </w:rPr>
                    <w:t>Date</w:t>
                  </w:r>
                  <w:r w:rsidR="00F70454" w:rsidRPr="005F0300">
                    <w:rPr>
                      <w:rFonts w:ascii="Times New Roman" w:eastAsia="Times New Roman" w:hAnsi="Times New Roman" w:cs="Times New Roman"/>
                      <w:sz w:val="28"/>
                      <w:szCs w:val="28"/>
                      <w:lang w:eastAsia="ro-RO"/>
                    </w:rPr>
                    <w:t xml:space="preserve"> despre</w:t>
                  </w:r>
                  <w:r w:rsidRPr="005F0300">
                    <w:rPr>
                      <w:rFonts w:ascii="Times New Roman" w:eastAsia="Times New Roman" w:hAnsi="Times New Roman" w:cs="Times New Roman"/>
                      <w:sz w:val="28"/>
                      <w:szCs w:val="28"/>
                      <w:lang w:eastAsia="ro-RO"/>
                    </w:rPr>
                    <w:t xml:space="preserve"> fermier</w:t>
                  </w:r>
                  <w:r w:rsidR="00F70454" w:rsidRPr="005F0300">
                    <w:rPr>
                      <w:rFonts w:ascii="Times New Roman" w:eastAsia="Times New Roman" w:hAnsi="Times New Roman" w:cs="Times New Roman"/>
                      <w:sz w:val="28"/>
                      <w:szCs w:val="28"/>
                      <w:lang w:eastAsia="ro-RO"/>
                    </w:rPr>
                    <w:t>i</w:t>
                  </w:r>
                  <w:r w:rsidRPr="005F0300">
                    <w:rPr>
                      <w:rFonts w:ascii="Times New Roman" w:eastAsia="Times New Roman" w:hAnsi="Times New Roman" w:cs="Times New Roman"/>
                      <w:sz w:val="28"/>
                      <w:szCs w:val="28"/>
                      <w:lang w:eastAsia="ro-RO"/>
                    </w:rPr>
                    <w:t>, cantitate, preț, livrare, adresă</w:t>
                  </w:r>
                </w:p>
              </w:tc>
              <w:tc>
                <w:tcPr>
                  <w:tcW w:w="4360" w:type="dxa"/>
                  <w:tcBorders>
                    <w:top w:val="nil"/>
                    <w:left w:val="nil"/>
                    <w:bottom w:val="single" w:sz="4" w:space="0" w:color="auto"/>
                    <w:right w:val="single" w:sz="4" w:space="0" w:color="auto"/>
                  </w:tcBorders>
                  <w:shd w:val="clear" w:color="auto" w:fill="auto"/>
                  <w:vAlign w:val="center"/>
                  <w:hideMark/>
                </w:tcPr>
                <w:p w:rsidR="00E51E78" w:rsidRPr="005F0300" w:rsidRDefault="00E51E78" w:rsidP="001C2E87">
                  <w:pPr>
                    <w:spacing w:after="0" w:line="240" w:lineRule="auto"/>
                    <w:jc w:val="both"/>
                    <w:rPr>
                      <w:rFonts w:ascii="Times New Roman" w:eastAsia="Times New Roman" w:hAnsi="Times New Roman" w:cs="Times New Roman"/>
                      <w:sz w:val="28"/>
                      <w:szCs w:val="28"/>
                      <w:lang w:eastAsia="ro-RO"/>
                    </w:rPr>
                  </w:pPr>
                  <w:r w:rsidRPr="005F0300">
                    <w:rPr>
                      <w:rFonts w:ascii="Times New Roman" w:eastAsia="Times New Roman" w:hAnsi="Times New Roman" w:cs="Times New Roman"/>
                      <w:sz w:val="28"/>
                      <w:szCs w:val="28"/>
                      <w:lang w:eastAsia="ro-RO"/>
                    </w:rPr>
                    <w:t>Acces neautorizat, scurgere de date, date incomplete</w:t>
                  </w:r>
                </w:p>
              </w:tc>
            </w:tr>
            <w:tr w:rsidR="005F0300" w:rsidRPr="005F0300" w:rsidTr="001C2E87">
              <w:trPr>
                <w:trHeight w:val="418"/>
              </w:trPr>
              <w:tc>
                <w:tcPr>
                  <w:tcW w:w="1583" w:type="dxa"/>
                  <w:tcBorders>
                    <w:top w:val="nil"/>
                    <w:left w:val="single" w:sz="4" w:space="0" w:color="auto"/>
                    <w:bottom w:val="single" w:sz="4" w:space="0" w:color="auto"/>
                    <w:right w:val="single" w:sz="4" w:space="0" w:color="auto"/>
                  </w:tcBorders>
                  <w:shd w:val="clear" w:color="auto" w:fill="auto"/>
                  <w:vAlign w:val="center"/>
                  <w:hideMark/>
                </w:tcPr>
                <w:p w:rsidR="00E51E78" w:rsidRPr="005F0300" w:rsidRDefault="00E51E78" w:rsidP="001C2E87">
                  <w:pPr>
                    <w:spacing w:after="0" w:line="240" w:lineRule="auto"/>
                    <w:jc w:val="both"/>
                    <w:rPr>
                      <w:rFonts w:ascii="Times New Roman" w:eastAsia="Times New Roman" w:hAnsi="Times New Roman" w:cs="Times New Roman"/>
                      <w:sz w:val="28"/>
                      <w:szCs w:val="28"/>
                      <w:lang w:eastAsia="ro-RO"/>
                    </w:rPr>
                  </w:pPr>
                  <w:r w:rsidRPr="005F0300">
                    <w:rPr>
                      <w:rFonts w:ascii="Times New Roman" w:eastAsia="Times New Roman" w:hAnsi="Times New Roman" w:cs="Times New Roman"/>
                      <w:sz w:val="28"/>
                      <w:szCs w:val="28"/>
                      <w:lang w:eastAsia="ro-RO"/>
                    </w:rPr>
                    <w:t>Comerț și distribuție</w:t>
                  </w:r>
                </w:p>
              </w:tc>
              <w:tc>
                <w:tcPr>
                  <w:tcW w:w="3544" w:type="dxa"/>
                  <w:tcBorders>
                    <w:top w:val="nil"/>
                    <w:left w:val="nil"/>
                    <w:bottom w:val="single" w:sz="4" w:space="0" w:color="auto"/>
                    <w:right w:val="single" w:sz="4" w:space="0" w:color="auto"/>
                  </w:tcBorders>
                  <w:shd w:val="clear" w:color="auto" w:fill="auto"/>
                  <w:vAlign w:val="center"/>
                  <w:hideMark/>
                </w:tcPr>
                <w:p w:rsidR="00E51E78" w:rsidRPr="005F0300" w:rsidRDefault="00F70454" w:rsidP="001C2E87">
                  <w:pPr>
                    <w:spacing w:after="0" w:line="240" w:lineRule="auto"/>
                    <w:jc w:val="both"/>
                    <w:rPr>
                      <w:rFonts w:ascii="Times New Roman" w:eastAsia="Times New Roman" w:hAnsi="Times New Roman" w:cs="Times New Roman"/>
                      <w:sz w:val="28"/>
                      <w:szCs w:val="28"/>
                      <w:lang w:eastAsia="ro-RO"/>
                    </w:rPr>
                  </w:pPr>
                  <w:r w:rsidRPr="005F0300">
                    <w:rPr>
                      <w:rFonts w:ascii="Times New Roman" w:eastAsia="Times New Roman" w:hAnsi="Times New Roman" w:cs="Times New Roman"/>
                      <w:sz w:val="28"/>
                      <w:szCs w:val="28"/>
                      <w:lang w:eastAsia="ro-RO"/>
                    </w:rPr>
                    <w:t>Date despre</w:t>
                  </w:r>
                  <w:r w:rsidR="00E51E78" w:rsidRPr="005F0300">
                    <w:rPr>
                      <w:rFonts w:ascii="Times New Roman" w:eastAsia="Times New Roman" w:hAnsi="Times New Roman" w:cs="Times New Roman"/>
                      <w:sz w:val="28"/>
                      <w:szCs w:val="28"/>
                      <w:lang w:eastAsia="ro-RO"/>
                    </w:rPr>
                    <w:t xml:space="preserve"> fermieri, contracte, facturare, plată</w:t>
                  </w:r>
                </w:p>
              </w:tc>
              <w:tc>
                <w:tcPr>
                  <w:tcW w:w="4360" w:type="dxa"/>
                  <w:tcBorders>
                    <w:top w:val="nil"/>
                    <w:left w:val="nil"/>
                    <w:bottom w:val="single" w:sz="4" w:space="0" w:color="auto"/>
                    <w:right w:val="single" w:sz="4" w:space="0" w:color="auto"/>
                  </w:tcBorders>
                  <w:shd w:val="clear" w:color="auto" w:fill="auto"/>
                  <w:vAlign w:val="center"/>
                  <w:hideMark/>
                </w:tcPr>
                <w:p w:rsidR="00E51E78" w:rsidRPr="005F0300" w:rsidRDefault="00E51E78" w:rsidP="001C2E87">
                  <w:pPr>
                    <w:spacing w:after="0" w:line="240" w:lineRule="auto"/>
                    <w:jc w:val="both"/>
                    <w:rPr>
                      <w:rFonts w:ascii="Times New Roman" w:eastAsia="Times New Roman" w:hAnsi="Times New Roman" w:cs="Times New Roman"/>
                      <w:sz w:val="28"/>
                      <w:szCs w:val="28"/>
                      <w:lang w:eastAsia="ro-RO"/>
                    </w:rPr>
                  </w:pPr>
                  <w:r w:rsidRPr="005F0300">
                    <w:rPr>
                      <w:rFonts w:ascii="Times New Roman" w:eastAsia="Times New Roman" w:hAnsi="Times New Roman" w:cs="Times New Roman"/>
                      <w:sz w:val="28"/>
                      <w:szCs w:val="28"/>
                      <w:lang w:eastAsia="ro-RO"/>
                    </w:rPr>
                    <w:t>Utilizare în scopuri neprevăzute, transfer ilegal</w:t>
                  </w:r>
                </w:p>
              </w:tc>
            </w:tr>
            <w:tr w:rsidR="005F0300" w:rsidRPr="005F0300" w:rsidTr="001C2E87">
              <w:trPr>
                <w:trHeight w:val="314"/>
              </w:trPr>
              <w:tc>
                <w:tcPr>
                  <w:tcW w:w="1583" w:type="dxa"/>
                  <w:tcBorders>
                    <w:top w:val="nil"/>
                    <w:left w:val="single" w:sz="4" w:space="0" w:color="auto"/>
                    <w:bottom w:val="single" w:sz="4" w:space="0" w:color="auto"/>
                    <w:right w:val="single" w:sz="4" w:space="0" w:color="auto"/>
                  </w:tcBorders>
                  <w:shd w:val="clear" w:color="auto" w:fill="auto"/>
                  <w:vAlign w:val="center"/>
                  <w:hideMark/>
                </w:tcPr>
                <w:p w:rsidR="00E51E78" w:rsidRPr="005F0300" w:rsidRDefault="00E51E78" w:rsidP="001C2E87">
                  <w:pPr>
                    <w:spacing w:after="0" w:line="240" w:lineRule="auto"/>
                    <w:jc w:val="both"/>
                    <w:rPr>
                      <w:rFonts w:ascii="Times New Roman" w:eastAsia="Times New Roman" w:hAnsi="Times New Roman" w:cs="Times New Roman"/>
                      <w:sz w:val="28"/>
                      <w:szCs w:val="28"/>
                      <w:lang w:eastAsia="ro-RO"/>
                    </w:rPr>
                  </w:pPr>
                  <w:r w:rsidRPr="005F0300">
                    <w:rPr>
                      <w:rFonts w:ascii="Times New Roman" w:eastAsia="Times New Roman" w:hAnsi="Times New Roman" w:cs="Times New Roman"/>
                      <w:sz w:val="28"/>
                      <w:szCs w:val="28"/>
                      <w:lang w:eastAsia="ro-RO"/>
                    </w:rPr>
                    <w:t>Promovare/</w:t>
                  </w:r>
                  <w:r w:rsidR="0085292F" w:rsidRPr="005F0300">
                    <w:rPr>
                      <w:rFonts w:ascii="Times New Roman" w:eastAsia="Times New Roman" w:hAnsi="Times New Roman" w:cs="Times New Roman"/>
                      <w:sz w:val="28"/>
                      <w:szCs w:val="28"/>
                      <w:lang w:eastAsia="ro-RO"/>
                    </w:rPr>
                    <w:t xml:space="preserve"> </w:t>
                  </w:r>
                  <w:r w:rsidRPr="005F0300">
                    <w:rPr>
                      <w:rFonts w:ascii="Times New Roman" w:eastAsia="Times New Roman" w:hAnsi="Times New Roman" w:cs="Times New Roman"/>
                      <w:sz w:val="28"/>
                      <w:szCs w:val="28"/>
                      <w:lang w:eastAsia="ro-RO"/>
                    </w:rPr>
                    <w:t>comunicare</w:t>
                  </w:r>
                </w:p>
              </w:tc>
              <w:tc>
                <w:tcPr>
                  <w:tcW w:w="3544" w:type="dxa"/>
                  <w:tcBorders>
                    <w:top w:val="nil"/>
                    <w:left w:val="nil"/>
                    <w:bottom w:val="single" w:sz="4" w:space="0" w:color="auto"/>
                    <w:right w:val="single" w:sz="4" w:space="0" w:color="auto"/>
                  </w:tcBorders>
                  <w:shd w:val="clear" w:color="auto" w:fill="auto"/>
                  <w:vAlign w:val="center"/>
                  <w:hideMark/>
                </w:tcPr>
                <w:p w:rsidR="00E51E78" w:rsidRPr="005F0300" w:rsidRDefault="00E51E78" w:rsidP="001C2E87">
                  <w:pPr>
                    <w:spacing w:after="0" w:line="240" w:lineRule="auto"/>
                    <w:jc w:val="both"/>
                    <w:rPr>
                      <w:rFonts w:ascii="Times New Roman" w:eastAsia="Times New Roman" w:hAnsi="Times New Roman" w:cs="Times New Roman"/>
                      <w:sz w:val="28"/>
                      <w:szCs w:val="28"/>
                      <w:lang w:eastAsia="ro-RO"/>
                    </w:rPr>
                  </w:pPr>
                  <w:r w:rsidRPr="005F0300">
                    <w:rPr>
                      <w:rFonts w:ascii="Times New Roman" w:eastAsia="Times New Roman" w:hAnsi="Times New Roman" w:cs="Times New Roman"/>
                      <w:sz w:val="28"/>
                      <w:szCs w:val="28"/>
                      <w:lang w:eastAsia="ro-RO"/>
                    </w:rPr>
                    <w:t xml:space="preserve">Lista </w:t>
                  </w:r>
                  <w:proofErr w:type="spellStart"/>
                  <w:r w:rsidRPr="005F0300">
                    <w:rPr>
                      <w:rFonts w:ascii="Times New Roman" w:eastAsia="Times New Roman" w:hAnsi="Times New Roman" w:cs="Times New Roman"/>
                      <w:sz w:val="28"/>
                      <w:szCs w:val="28"/>
                      <w:lang w:eastAsia="ro-RO"/>
                    </w:rPr>
                    <w:t>mailing</w:t>
                  </w:r>
                  <w:proofErr w:type="spellEnd"/>
                  <w:r w:rsidRPr="005F0300">
                    <w:rPr>
                      <w:rFonts w:ascii="Times New Roman" w:eastAsia="Times New Roman" w:hAnsi="Times New Roman" w:cs="Times New Roman"/>
                      <w:sz w:val="28"/>
                      <w:szCs w:val="28"/>
                      <w:lang w:eastAsia="ro-RO"/>
                    </w:rPr>
                    <w:t>, solicitări online</w:t>
                  </w:r>
                </w:p>
              </w:tc>
              <w:tc>
                <w:tcPr>
                  <w:tcW w:w="4360" w:type="dxa"/>
                  <w:tcBorders>
                    <w:top w:val="nil"/>
                    <w:left w:val="nil"/>
                    <w:bottom w:val="single" w:sz="4" w:space="0" w:color="auto"/>
                    <w:right w:val="single" w:sz="4" w:space="0" w:color="auto"/>
                  </w:tcBorders>
                  <w:shd w:val="clear" w:color="auto" w:fill="auto"/>
                  <w:vAlign w:val="center"/>
                  <w:hideMark/>
                </w:tcPr>
                <w:p w:rsidR="00E51E78" w:rsidRPr="005F0300" w:rsidRDefault="00E51E78" w:rsidP="001C2E87">
                  <w:pPr>
                    <w:spacing w:after="0" w:line="240" w:lineRule="auto"/>
                    <w:jc w:val="both"/>
                    <w:rPr>
                      <w:rFonts w:ascii="Times New Roman" w:eastAsia="Times New Roman" w:hAnsi="Times New Roman" w:cs="Times New Roman"/>
                      <w:sz w:val="28"/>
                      <w:szCs w:val="28"/>
                      <w:lang w:eastAsia="ro-RO"/>
                    </w:rPr>
                  </w:pPr>
                  <w:r w:rsidRPr="005F0300">
                    <w:rPr>
                      <w:rFonts w:ascii="Times New Roman" w:eastAsia="Times New Roman" w:hAnsi="Times New Roman" w:cs="Times New Roman"/>
                      <w:sz w:val="28"/>
                      <w:szCs w:val="28"/>
                      <w:lang w:eastAsia="ro-RO"/>
                    </w:rPr>
                    <w:t>Spam, prelucrare fără consimțământ clar</w:t>
                  </w:r>
                </w:p>
              </w:tc>
            </w:tr>
          </w:tbl>
          <w:p w:rsidR="00E51E78" w:rsidRPr="005F0300" w:rsidRDefault="00152A56" w:rsidP="00152A56">
            <w:pPr>
              <w:pStyle w:val="Listparagraf"/>
              <w:tabs>
                <w:tab w:val="left" w:pos="313"/>
              </w:tabs>
              <w:ind w:left="0" w:firstLine="709"/>
              <w:jc w:val="both"/>
              <w:rPr>
                <w:rFonts w:ascii="Times New Roman" w:hAnsi="Times New Roman" w:cs="Times New Roman"/>
                <w:sz w:val="28"/>
                <w:szCs w:val="28"/>
              </w:rPr>
            </w:pPr>
            <w:r w:rsidRPr="005F0300">
              <w:rPr>
                <w:rFonts w:ascii="Times New Roman" w:hAnsi="Times New Roman" w:cs="Times New Roman"/>
                <w:sz w:val="28"/>
                <w:szCs w:val="28"/>
              </w:rPr>
              <w:t>În urma analizei efectuate, se constată că proiectul privind aprobarea și implementarea reglementărilor necesare pentru importul și comerțul semințelor care nu sunt înregistrate în Catalogul soiurilor de plante al Republicii Moldova și/sau în cataloagele statelor membre ale Uniunii Europene nu generează un impact major, semnificativ sau structural asupra protecției datelor cu caracter personal. Activitățile administrative aferente – cum ar fi procesul de autorizare, evidență și control – implică prelucrarea unor categorii limitate de date de identificare (nume, date de contact, cod fiscal), care sunt în mod obișnuit gestionate în cadrul relațiilor dintre autoritățile de reglementare și operatorii economici.</w:t>
            </w:r>
          </w:p>
          <w:p w:rsidR="00152A56" w:rsidRPr="005F0300" w:rsidRDefault="00152A56" w:rsidP="00152A56">
            <w:pPr>
              <w:pStyle w:val="Listparagraf"/>
              <w:tabs>
                <w:tab w:val="left" w:pos="313"/>
              </w:tabs>
              <w:ind w:left="0" w:firstLine="709"/>
              <w:jc w:val="both"/>
              <w:rPr>
                <w:rFonts w:ascii="Times New Roman" w:hAnsi="Times New Roman" w:cs="Times New Roman"/>
                <w:sz w:val="28"/>
                <w:szCs w:val="28"/>
              </w:rPr>
            </w:pPr>
            <w:r w:rsidRPr="005F0300">
              <w:rPr>
                <w:rFonts w:ascii="Times New Roman" w:hAnsi="Times New Roman" w:cs="Times New Roman"/>
                <w:sz w:val="28"/>
                <w:szCs w:val="28"/>
              </w:rPr>
              <w:t>Aceste date nu sunt sensibile, nu sunt prelucrate în mod automatizat pentru profilare și nu fac obiectul unor operațiuni transfrontaliere extinse sau riscante. În plus, toate activitățile de colectare și procesare a datelor respective se desfășoară în limitele legale stabilite de Legea nr. 133/2011 privind protecția datelor cu caracter personal și nu presupun modificări ale practicilor curente de securitate informațională.</w:t>
            </w:r>
          </w:p>
          <w:p w:rsidR="00152A56" w:rsidRPr="005F0300" w:rsidRDefault="00152A56" w:rsidP="00152A56">
            <w:pPr>
              <w:pStyle w:val="Listparagraf"/>
              <w:tabs>
                <w:tab w:val="left" w:pos="313"/>
              </w:tabs>
              <w:ind w:left="0" w:firstLine="709"/>
              <w:jc w:val="both"/>
              <w:rPr>
                <w:rFonts w:ascii="Times New Roman" w:hAnsi="Times New Roman" w:cs="Times New Roman"/>
                <w:sz w:val="28"/>
                <w:szCs w:val="28"/>
              </w:rPr>
            </w:pPr>
            <w:r w:rsidRPr="005F0300">
              <w:rPr>
                <w:rFonts w:ascii="Times New Roman" w:hAnsi="Times New Roman" w:cs="Times New Roman"/>
                <w:sz w:val="28"/>
                <w:szCs w:val="28"/>
              </w:rPr>
              <w:t>Prin urmare, se poate concluziona că proiectul nu determină un impact semnificativ asupra vieții private a persoanelor vizate și nu impune obligația efectuării unei evaluări a impactului asupra protecției datelor (DPIA), întrucât riscurile sunt reduse, controlabile și conforme cu normele naționale și europene aplicabile.</w:t>
            </w:r>
          </w:p>
          <w:p w:rsidR="00870030" w:rsidRPr="005F0300" w:rsidRDefault="00870030" w:rsidP="00C76C39">
            <w:pPr>
              <w:spacing w:line="259" w:lineRule="auto"/>
              <w:ind w:firstLine="596"/>
              <w:jc w:val="both"/>
              <w:rPr>
                <w:rFonts w:ascii="Times New Roman" w:hAnsi="Times New Roman" w:cs="Times New Roman"/>
                <w:b/>
                <w:i/>
                <w:sz w:val="28"/>
                <w:szCs w:val="28"/>
              </w:rPr>
            </w:pPr>
            <w:r w:rsidRPr="005F0300">
              <w:rPr>
                <w:rFonts w:ascii="Times New Roman" w:hAnsi="Times New Roman" w:cs="Times New Roman"/>
                <w:b/>
                <w:i/>
                <w:sz w:val="28"/>
                <w:szCs w:val="28"/>
              </w:rPr>
              <w:t>4.4.2 Impactul asupra echității și egalității de gen</w:t>
            </w:r>
          </w:p>
          <w:p w:rsidR="00152A56" w:rsidRPr="005F0300" w:rsidRDefault="00152A56" w:rsidP="00152A56">
            <w:pPr>
              <w:spacing w:line="259" w:lineRule="auto"/>
              <w:ind w:firstLine="720"/>
              <w:jc w:val="both"/>
              <w:rPr>
                <w:rFonts w:ascii="Times New Roman" w:hAnsi="Times New Roman" w:cs="Times New Roman"/>
                <w:sz w:val="28"/>
                <w:szCs w:val="28"/>
              </w:rPr>
            </w:pPr>
            <w:r w:rsidRPr="005F0300">
              <w:rPr>
                <w:rFonts w:ascii="Times New Roman" w:hAnsi="Times New Roman" w:cs="Times New Roman"/>
                <w:sz w:val="28"/>
                <w:szCs w:val="28"/>
              </w:rPr>
              <w:t>Implementarea proiectului care reglementează importul și comerțul semințelor neînregistrate în Catalogul național al soiurilor de plante din Republica Moldova și/sau în cataloagele statelor membre ale Uniunii Europene nu prevede, în mod explicit, măsuri cu impact direct asupra echității și egalității de gen. Totuși, este important de menționat că, în contextul dezvoltării sectorului agricol, accesul echitabil la resurse, tehnologii și informații rămâne o condiție esențială pentru asigurarea participării egale a femeilor și bărbaților în activitățile economice rurale.</w:t>
            </w:r>
          </w:p>
          <w:p w:rsidR="00152A56" w:rsidRPr="005F0300" w:rsidRDefault="00152A56" w:rsidP="00152A56">
            <w:pPr>
              <w:spacing w:line="259" w:lineRule="auto"/>
              <w:ind w:firstLine="720"/>
              <w:jc w:val="both"/>
              <w:rPr>
                <w:rFonts w:ascii="Times New Roman" w:hAnsi="Times New Roman" w:cs="Times New Roman"/>
                <w:sz w:val="28"/>
                <w:szCs w:val="28"/>
              </w:rPr>
            </w:pPr>
            <w:r w:rsidRPr="005F0300">
              <w:rPr>
                <w:rFonts w:ascii="Times New Roman" w:hAnsi="Times New Roman" w:cs="Times New Roman"/>
                <w:sz w:val="28"/>
                <w:szCs w:val="28"/>
              </w:rPr>
              <w:t>Deoarece domeniul vizat implică potențialul extinderii varietății de semințe disponibile pentru fermieri, proiectul ar putea contribui indirect la crearea de oportunități egale pentru toți actorii din agricultură, inclusiv pentru femeile implicate în exploatații mai mici sau familiale, care sunt adesea limitate în accesul la material semincer competitiv și diversificat. Asigurarea unui cadru transparent, accesibil și predictibil de autorizare poate facilita participarea mai largă a producătorilor agricoli, indiferent de gen, în activitățile de cultivare și comercializare a produselor vegetale.</w:t>
            </w:r>
          </w:p>
          <w:p w:rsidR="00870030" w:rsidRPr="005F0300" w:rsidRDefault="007E113E" w:rsidP="007E113E">
            <w:pPr>
              <w:spacing w:line="259" w:lineRule="auto"/>
              <w:ind w:firstLine="720"/>
              <w:jc w:val="both"/>
              <w:rPr>
                <w:rFonts w:ascii="Times New Roman" w:hAnsi="Times New Roman" w:cs="Times New Roman"/>
                <w:sz w:val="28"/>
                <w:szCs w:val="28"/>
              </w:rPr>
            </w:pPr>
            <w:r w:rsidRPr="005F0300">
              <w:rPr>
                <w:rFonts w:ascii="Times New Roman" w:hAnsi="Times New Roman" w:cs="Times New Roman"/>
                <w:sz w:val="28"/>
                <w:szCs w:val="28"/>
              </w:rPr>
              <w:t xml:space="preserve">Totuși, modalitățile de autorizarea comercializării semințelor care nu sunt înregistrate în catalogul de soi al Republicii Moldova și/sau în cataloagele Uniunii </w:t>
            </w:r>
            <w:r w:rsidRPr="005F0300">
              <w:rPr>
                <w:rFonts w:ascii="Times New Roman" w:hAnsi="Times New Roman" w:cs="Times New Roman"/>
                <w:sz w:val="28"/>
                <w:szCs w:val="28"/>
              </w:rPr>
              <w:lastRenderedPageBreak/>
              <w:t xml:space="preserve">Europene, dar pentru care s-a depus o cerere de înregistrare  chiar daca </w:t>
            </w:r>
            <w:r w:rsidR="00870030" w:rsidRPr="005F0300">
              <w:rPr>
                <w:rFonts w:ascii="Times New Roman" w:hAnsi="Times New Roman" w:cs="Times New Roman"/>
                <w:sz w:val="28"/>
                <w:szCs w:val="28"/>
              </w:rPr>
              <w:t>nu are impact direct asupra echi</w:t>
            </w:r>
            <w:r w:rsidRPr="005F0300">
              <w:rPr>
                <w:rFonts w:ascii="Times New Roman" w:hAnsi="Times New Roman" w:cs="Times New Roman"/>
                <w:sz w:val="28"/>
                <w:szCs w:val="28"/>
              </w:rPr>
              <w:t xml:space="preserve">tății și egalității de gen, în mod </w:t>
            </w:r>
            <w:r w:rsidR="00870030" w:rsidRPr="005F0300">
              <w:rPr>
                <w:rFonts w:ascii="Times New Roman" w:hAnsi="Times New Roman" w:cs="Times New Roman"/>
                <w:sz w:val="28"/>
                <w:szCs w:val="28"/>
              </w:rPr>
              <w:t>indirect se poate de referit la următoarele aspecte:</w:t>
            </w:r>
          </w:p>
          <w:p w:rsidR="00256C26" w:rsidRPr="005F0300" w:rsidRDefault="00256C26" w:rsidP="00256C26">
            <w:pPr>
              <w:numPr>
                <w:ilvl w:val="0"/>
                <w:numId w:val="11"/>
              </w:numPr>
              <w:tabs>
                <w:tab w:val="left" w:pos="1021"/>
              </w:tabs>
              <w:ind w:left="0" w:firstLine="720"/>
              <w:contextualSpacing/>
              <w:jc w:val="both"/>
              <w:rPr>
                <w:rFonts w:ascii="Times New Roman" w:eastAsia="Times New Roman" w:hAnsi="Times New Roman" w:cs="Times New Roman"/>
                <w:sz w:val="28"/>
                <w:szCs w:val="28"/>
              </w:rPr>
            </w:pPr>
            <w:r w:rsidRPr="005F0300">
              <w:rPr>
                <w:rFonts w:ascii="Times New Roman" w:eastAsia="Times New Roman" w:hAnsi="Times New Roman" w:cs="Times New Roman"/>
                <w:sz w:val="28"/>
                <w:szCs w:val="28"/>
              </w:rPr>
              <w:t xml:space="preserve">Sporirea vizibilității femeilor în agricultură – importul și comercializarea semințelor care nu sunt înregistrate în catalogul de soi, dar pentru care s-a depus o cerere de înregistrare ca parte a unei agriculturi diversificate și sustenabile poate conduce la recunoașterea mai mare a rolului femeilor în agricultură, în special în contextul promovării practicilor agricole ecologice și sustenabile. </w:t>
            </w:r>
          </w:p>
          <w:p w:rsidR="00256C26" w:rsidRPr="005F0300" w:rsidRDefault="00256C26" w:rsidP="00256C26">
            <w:pPr>
              <w:numPr>
                <w:ilvl w:val="0"/>
                <w:numId w:val="11"/>
              </w:numPr>
              <w:tabs>
                <w:tab w:val="left" w:pos="1021"/>
              </w:tabs>
              <w:ind w:left="0" w:firstLine="720"/>
              <w:contextualSpacing/>
              <w:jc w:val="both"/>
              <w:rPr>
                <w:rFonts w:ascii="Times New Roman" w:eastAsia="Times New Roman" w:hAnsi="Times New Roman" w:cs="Times New Roman"/>
                <w:sz w:val="28"/>
                <w:szCs w:val="28"/>
              </w:rPr>
            </w:pPr>
            <w:r w:rsidRPr="005F0300">
              <w:rPr>
                <w:rFonts w:ascii="Times New Roman" w:eastAsia="Times New Roman" w:hAnsi="Times New Roman" w:cs="Times New Roman"/>
                <w:sz w:val="28"/>
                <w:szCs w:val="28"/>
              </w:rPr>
              <w:t>Acces la piețe și autonomie economică – autorizarea temporară a semințelor care nu sunt încă înregistrate poate facilita lansarea unor culturi noi, oferind oportunități economice mai variate pentru fermieri. Posibilitatea de a accesa piețe locale și regionale prin valorificarea acestor semințe în producția vegetală le poate permite fermierilor să își valorifice direct producția, să participe în inițiative de tip gospodărie agricolă sau start-</w:t>
            </w:r>
            <w:proofErr w:type="spellStart"/>
            <w:r w:rsidRPr="005F0300">
              <w:rPr>
                <w:rFonts w:ascii="Times New Roman" w:eastAsia="Times New Roman" w:hAnsi="Times New Roman" w:cs="Times New Roman"/>
                <w:sz w:val="28"/>
                <w:szCs w:val="28"/>
              </w:rPr>
              <w:t>up</w:t>
            </w:r>
            <w:proofErr w:type="spellEnd"/>
            <w:r w:rsidRPr="005F0300">
              <w:rPr>
                <w:rFonts w:ascii="Times New Roman" w:eastAsia="Times New Roman" w:hAnsi="Times New Roman" w:cs="Times New Roman"/>
                <w:sz w:val="28"/>
                <w:szCs w:val="28"/>
              </w:rPr>
              <w:t xml:space="preserve"> rural, sporindu-și astfel independența financiară și gradul de implicare economică.</w:t>
            </w:r>
          </w:p>
          <w:p w:rsidR="00256C26" w:rsidRPr="005F0300" w:rsidRDefault="00256C26" w:rsidP="00256C26">
            <w:pPr>
              <w:numPr>
                <w:ilvl w:val="0"/>
                <w:numId w:val="11"/>
              </w:numPr>
              <w:tabs>
                <w:tab w:val="left" w:pos="1021"/>
              </w:tabs>
              <w:ind w:left="0" w:firstLine="720"/>
              <w:contextualSpacing/>
              <w:jc w:val="both"/>
              <w:rPr>
                <w:rFonts w:ascii="Times New Roman" w:eastAsia="Times New Roman" w:hAnsi="Times New Roman" w:cs="Times New Roman"/>
                <w:sz w:val="28"/>
                <w:szCs w:val="28"/>
              </w:rPr>
            </w:pPr>
            <w:r w:rsidRPr="005F0300">
              <w:rPr>
                <w:rFonts w:ascii="Times New Roman" w:eastAsia="Times New Roman" w:hAnsi="Times New Roman" w:cs="Times New Roman"/>
                <w:sz w:val="28"/>
                <w:szCs w:val="28"/>
              </w:rPr>
              <w:t>Reducerea barierelor de acces la inovație agricolă – flexibilizarea temporară a cadrului normativ poate contribui la democratizarea accesului la resurse genetice vegetale noi. Aceasta poate fi benefică în special pentru femeile care gestionează exploatații mici și nu dispun de resurse financiare sau informaționale pentru a accesa material semincer standardizat. Promovarea unui cadru incluziv în procesul de autorizare și informare poate reduce inegalitățile și poate contribui la o mai bună reprezentare a femeilor în procesele decizionale agricole.</w:t>
            </w:r>
          </w:p>
          <w:p w:rsidR="00256C26" w:rsidRPr="005F0300" w:rsidRDefault="00256C26" w:rsidP="00256C26">
            <w:pPr>
              <w:tabs>
                <w:tab w:val="left" w:pos="1021"/>
              </w:tabs>
              <w:ind w:firstLine="709"/>
              <w:contextualSpacing/>
              <w:jc w:val="both"/>
              <w:rPr>
                <w:rFonts w:ascii="Times New Roman" w:eastAsia="Times New Roman" w:hAnsi="Times New Roman" w:cs="Times New Roman"/>
                <w:sz w:val="28"/>
                <w:szCs w:val="28"/>
              </w:rPr>
            </w:pPr>
            <w:r w:rsidRPr="005F0300">
              <w:rPr>
                <w:rFonts w:ascii="Times New Roman" w:eastAsia="Times New Roman" w:hAnsi="Times New Roman" w:cs="Times New Roman"/>
                <w:sz w:val="28"/>
                <w:szCs w:val="28"/>
              </w:rPr>
              <w:t>Pentru a preveni eventualele inegalități de acces sau informare, este recomandabil ca implementarea proiectului să fie însoțită de măsuri de informare incluzivă, adaptate tuturor categoriilor de beneficiari, și de monitorizare atentă a efectelor sale sociale, inclusiv din perspectiva de gen.</w:t>
            </w:r>
          </w:p>
          <w:p w:rsidR="00802753" w:rsidRPr="005F0300" w:rsidRDefault="00256C26" w:rsidP="007F2140">
            <w:pPr>
              <w:tabs>
                <w:tab w:val="left" w:pos="1021"/>
              </w:tabs>
              <w:ind w:firstLine="709"/>
              <w:contextualSpacing/>
              <w:jc w:val="both"/>
              <w:rPr>
                <w:rFonts w:ascii="Times New Roman" w:eastAsia="Times New Roman" w:hAnsi="Times New Roman" w:cs="Times New Roman"/>
                <w:sz w:val="28"/>
                <w:szCs w:val="28"/>
              </w:rPr>
            </w:pPr>
            <w:r w:rsidRPr="005F0300">
              <w:rPr>
                <w:rFonts w:ascii="Times New Roman" w:eastAsia="Times New Roman" w:hAnsi="Times New Roman" w:cs="Times New Roman"/>
                <w:sz w:val="28"/>
                <w:szCs w:val="28"/>
              </w:rPr>
              <w:t>Astfel, se poate concluziona că proiectul nu generează un impact negativ asupra echității și egalității de gen, ci poate contribui, în mod indirect, la promovarea unui cadru agricol mai incluziv, cu condiția adoptării unei abordări sensibile la dimensiunea de gen în etapele de punere în aplicare.</w:t>
            </w:r>
          </w:p>
          <w:p w:rsidR="00870030" w:rsidRPr="005F0300" w:rsidRDefault="00870030" w:rsidP="00C76C39">
            <w:pPr>
              <w:pStyle w:val="Listparagraf"/>
              <w:numPr>
                <w:ilvl w:val="1"/>
                <w:numId w:val="1"/>
              </w:numPr>
              <w:tabs>
                <w:tab w:val="left" w:pos="880"/>
                <w:tab w:val="left" w:pos="1163"/>
                <w:tab w:val="left" w:pos="1447"/>
                <w:tab w:val="left" w:pos="1972"/>
              </w:tabs>
              <w:ind w:left="29" w:firstLine="567"/>
              <w:rPr>
                <w:rFonts w:ascii="Times New Roman" w:hAnsi="Times New Roman" w:cs="Times New Roman"/>
                <w:b/>
                <w:i/>
                <w:sz w:val="28"/>
                <w:szCs w:val="28"/>
              </w:rPr>
            </w:pPr>
            <w:r w:rsidRPr="005F0300">
              <w:rPr>
                <w:rFonts w:ascii="Times New Roman" w:hAnsi="Times New Roman" w:cs="Times New Roman"/>
                <w:b/>
                <w:i/>
                <w:sz w:val="28"/>
                <w:szCs w:val="28"/>
              </w:rPr>
              <w:t>Impactul asupra mediului</w:t>
            </w:r>
          </w:p>
          <w:p w:rsidR="00256C26" w:rsidRPr="005F0300" w:rsidRDefault="00256C26" w:rsidP="00C76C39">
            <w:pPr>
              <w:ind w:firstLine="720"/>
              <w:jc w:val="both"/>
              <w:rPr>
                <w:rFonts w:ascii="Times New Roman" w:hAnsi="Times New Roman" w:cs="Times New Roman"/>
                <w:sz w:val="28"/>
                <w:szCs w:val="28"/>
              </w:rPr>
            </w:pPr>
            <w:r w:rsidRPr="005F0300">
              <w:rPr>
                <w:rFonts w:ascii="Times New Roman" w:hAnsi="Times New Roman" w:cs="Times New Roman"/>
                <w:sz w:val="28"/>
                <w:szCs w:val="28"/>
              </w:rPr>
              <w:t>Proiectul care vizează autorizarea comercializării semințelor care nu sunt înregistrate în catalogul de soi al Republicii Moldova și/sau în cataloagele Uniunii Europene, dar pentru care a fost depusă o cerere de înregistrare, nu implică, prin natura sa, un impact direct și imediat asupra mediului. Cu toate acestea, pot fi identificate anumite efecte potențiale indirecte, în funcție de modul în care aceste semințe vor fi utilizate în practică.</w:t>
            </w:r>
          </w:p>
          <w:p w:rsidR="00256C26" w:rsidRPr="005F0300" w:rsidRDefault="00256C26" w:rsidP="00C76C39">
            <w:pPr>
              <w:ind w:firstLine="720"/>
              <w:jc w:val="both"/>
              <w:rPr>
                <w:rFonts w:ascii="Times New Roman" w:hAnsi="Times New Roman" w:cs="Times New Roman"/>
                <w:sz w:val="28"/>
                <w:szCs w:val="28"/>
              </w:rPr>
            </w:pPr>
            <w:r w:rsidRPr="005F0300">
              <w:rPr>
                <w:rFonts w:ascii="Times New Roman" w:hAnsi="Times New Roman" w:cs="Times New Roman"/>
                <w:sz w:val="28"/>
                <w:szCs w:val="28"/>
              </w:rPr>
              <w:t xml:space="preserve">Un prim aspect de avut în vedere este faptul că introducerea pe piață a unor soiuri noi, neînregistrate, poate duce la cultivarea unor plante insuficient testate în condițiile pedoclimatice specifice Republicii Moldova. Acest lucru poate genera riscuri ecologice asociate cu eventuale dezechilibre </w:t>
            </w:r>
            <w:proofErr w:type="spellStart"/>
            <w:r w:rsidRPr="005F0300">
              <w:rPr>
                <w:rFonts w:ascii="Times New Roman" w:hAnsi="Times New Roman" w:cs="Times New Roman"/>
                <w:sz w:val="28"/>
                <w:szCs w:val="28"/>
              </w:rPr>
              <w:t>agro</w:t>
            </w:r>
            <w:proofErr w:type="spellEnd"/>
            <w:r w:rsidRPr="005F0300">
              <w:rPr>
                <w:rFonts w:ascii="Times New Roman" w:hAnsi="Times New Roman" w:cs="Times New Roman"/>
                <w:sz w:val="28"/>
                <w:szCs w:val="28"/>
              </w:rPr>
              <w:t xml:space="preserve">-ecologice, cum ar fi competiția cu soiurile locale, afectarea biodiversității sau susceptibilitatea crescută la </w:t>
            </w:r>
            <w:r w:rsidRPr="005F0300">
              <w:rPr>
                <w:rFonts w:ascii="Times New Roman" w:hAnsi="Times New Roman" w:cs="Times New Roman"/>
                <w:sz w:val="28"/>
                <w:szCs w:val="28"/>
              </w:rPr>
              <w:lastRenderedPageBreak/>
              <w:t>dăunători și boli, ceea ce ar putea conduce la o creștere a utilizării produselor fitosanitare.</w:t>
            </w:r>
          </w:p>
          <w:p w:rsidR="00256C26" w:rsidRPr="005F0300" w:rsidRDefault="00256C26" w:rsidP="00C76C39">
            <w:pPr>
              <w:ind w:firstLine="720"/>
              <w:jc w:val="both"/>
              <w:rPr>
                <w:rFonts w:ascii="Times New Roman" w:hAnsi="Times New Roman" w:cs="Times New Roman"/>
                <w:sz w:val="28"/>
                <w:szCs w:val="28"/>
              </w:rPr>
            </w:pPr>
            <w:r w:rsidRPr="005F0300">
              <w:rPr>
                <w:rFonts w:ascii="Times New Roman" w:hAnsi="Times New Roman" w:cs="Times New Roman"/>
                <w:sz w:val="28"/>
                <w:szCs w:val="28"/>
              </w:rPr>
              <w:t>Totodată, utilizarea semințelor neomologate poate duce la introducerea accidentală a unor organisme dăunătoare sau a unor buruieni invazive, dacă materialul semincer nu este atent controlat din punct de vedere fitosanitar. Acest risc este însă atenuat în măsura în care proiectul impune respectarea procedurilor de control la frontieră și a standardelor naționale privind calitatea semințelor.</w:t>
            </w:r>
          </w:p>
          <w:p w:rsidR="003536A3" w:rsidRPr="005F0300" w:rsidRDefault="003536A3" w:rsidP="00C76C39">
            <w:pPr>
              <w:ind w:firstLine="720"/>
              <w:jc w:val="both"/>
              <w:rPr>
                <w:rFonts w:ascii="Times New Roman" w:hAnsi="Times New Roman" w:cs="Times New Roman"/>
                <w:sz w:val="28"/>
                <w:szCs w:val="28"/>
              </w:rPr>
            </w:pPr>
            <w:r w:rsidRPr="005F0300">
              <w:rPr>
                <w:rFonts w:ascii="Times New Roman" w:hAnsi="Times New Roman" w:cs="Times New Roman"/>
                <w:sz w:val="28"/>
                <w:szCs w:val="28"/>
              </w:rPr>
              <w:t>Pe de altă parte, proiectul poate avea și efecte pozitive, în cazul în care semințele vizate corespund unor soiuri adaptate la schimbările climatice, cu cerințe reduse de apă sau inputuri chimice. În acest sens, accesul temporar la astfel de semințe poate contribui la tranziția către practici agricole mai durabile, dacă are o monitorizare adecvată și o informare corectă a fermierilor.</w:t>
            </w:r>
          </w:p>
          <w:p w:rsidR="003536A3" w:rsidRPr="005F0300" w:rsidRDefault="003536A3" w:rsidP="00C76C39">
            <w:pPr>
              <w:ind w:firstLine="720"/>
              <w:jc w:val="both"/>
              <w:rPr>
                <w:rFonts w:ascii="Times New Roman" w:hAnsi="Times New Roman" w:cs="Times New Roman"/>
                <w:sz w:val="28"/>
                <w:szCs w:val="28"/>
              </w:rPr>
            </w:pPr>
            <w:r w:rsidRPr="005F0300">
              <w:rPr>
                <w:rFonts w:ascii="Times New Roman" w:hAnsi="Times New Roman" w:cs="Times New Roman"/>
                <w:sz w:val="28"/>
                <w:szCs w:val="28"/>
              </w:rPr>
              <w:t>Autorizarea temporară a semințelor neînregistrate presupune accesul controlat la material genetic vegetal care nu a parcurs încă procesul complet de testare și omologare națională sau europeană. Acest fapt are implicații diverse asupra mediului, în funcție de modul în care este gestionat procesul. În acest context prezint variații ale impactului negativ și/sau pozitiv în urma importului, comercializării, cultivării semințelor și/sau a materialului săditor legumicol care nu sunt înregistrate în catalogul de soi al Republicii Moldova și/sau al Uniunii Europene, unde sunt bine explicate fiecare criteriu în parte.</w:t>
            </w:r>
          </w:p>
          <w:p w:rsidR="003536A3" w:rsidRPr="005F0300" w:rsidRDefault="003536A3" w:rsidP="00C76C39">
            <w:pPr>
              <w:ind w:firstLine="720"/>
              <w:jc w:val="both"/>
              <w:rPr>
                <w:rFonts w:ascii="Times New Roman" w:hAnsi="Times New Roman" w:cs="Times New Roman"/>
                <w:sz w:val="28"/>
                <w:szCs w:val="28"/>
              </w:rPr>
            </w:pPr>
            <w:r w:rsidRPr="005F0300">
              <w:rPr>
                <w:rFonts w:ascii="Times New Roman" w:hAnsi="Times New Roman" w:cs="Times New Roman"/>
                <w:sz w:val="28"/>
                <w:szCs w:val="28"/>
              </w:rPr>
              <w:t>Impactul pozitiv asupra mediului în urma importului, comerțului și cultivării semințelor și/sau a materialului săditor legumicol sus menționat:</w:t>
            </w:r>
          </w:p>
          <w:p w:rsidR="003536A3" w:rsidRPr="005F0300" w:rsidRDefault="003536A3" w:rsidP="00301DC7">
            <w:pPr>
              <w:pStyle w:val="Listparagraf"/>
              <w:numPr>
                <w:ilvl w:val="0"/>
                <w:numId w:val="13"/>
              </w:numPr>
              <w:tabs>
                <w:tab w:val="left" w:pos="880"/>
              </w:tabs>
              <w:ind w:left="0" w:firstLine="720"/>
              <w:jc w:val="both"/>
              <w:rPr>
                <w:rFonts w:ascii="Times New Roman" w:hAnsi="Times New Roman" w:cs="Times New Roman"/>
                <w:sz w:val="28"/>
                <w:szCs w:val="28"/>
              </w:rPr>
            </w:pPr>
            <w:r w:rsidRPr="005F0300">
              <w:rPr>
                <w:rFonts w:ascii="Times New Roman" w:hAnsi="Times New Roman" w:cs="Times New Roman"/>
                <w:sz w:val="28"/>
                <w:szCs w:val="28"/>
              </w:rPr>
              <w:t xml:space="preserve">Acces la soiuri rezistente la schimbările climatice - </w:t>
            </w:r>
            <w:r w:rsidR="000F4A1E" w:rsidRPr="005F0300">
              <w:rPr>
                <w:rFonts w:ascii="Times New Roman" w:hAnsi="Times New Roman" w:cs="Times New Roman"/>
                <w:sz w:val="28"/>
                <w:szCs w:val="28"/>
              </w:rPr>
              <w:t>m</w:t>
            </w:r>
            <w:r w:rsidRPr="005F0300">
              <w:rPr>
                <w:rFonts w:ascii="Times New Roman" w:hAnsi="Times New Roman" w:cs="Times New Roman"/>
                <w:sz w:val="28"/>
                <w:szCs w:val="28"/>
              </w:rPr>
              <w:t>ulte dintre soiurile moderne aflate în proces de înregistrare sunt selectate pentru toleranță la secetă, temperaturi extreme sau soluri degradate. Acest lucru poate reduce nevoia de irigare și/sau inputuri chimice;</w:t>
            </w:r>
          </w:p>
          <w:p w:rsidR="00301DC7" w:rsidRPr="005F0300" w:rsidRDefault="003536A3" w:rsidP="00301DC7">
            <w:pPr>
              <w:pStyle w:val="Listparagraf"/>
              <w:numPr>
                <w:ilvl w:val="0"/>
                <w:numId w:val="13"/>
              </w:numPr>
              <w:tabs>
                <w:tab w:val="left" w:pos="880"/>
              </w:tabs>
              <w:ind w:left="0" w:firstLine="720"/>
              <w:jc w:val="both"/>
              <w:rPr>
                <w:rFonts w:ascii="Times New Roman" w:hAnsi="Times New Roman" w:cs="Times New Roman"/>
                <w:sz w:val="28"/>
                <w:szCs w:val="28"/>
              </w:rPr>
            </w:pPr>
            <w:r w:rsidRPr="005F0300">
              <w:rPr>
                <w:rFonts w:ascii="Times New Roman" w:hAnsi="Times New Roman" w:cs="Times New Roman"/>
                <w:sz w:val="28"/>
                <w:szCs w:val="28"/>
              </w:rPr>
              <w:t xml:space="preserve">Reducerea utilizării pesticidelor și fertilizanților - </w:t>
            </w:r>
            <w:r w:rsidR="000F4A1E" w:rsidRPr="005F0300">
              <w:rPr>
                <w:rFonts w:ascii="Times New Roman" w:hAnsi="Times New Roman" w:cs="Times New Roman"/>
                <w:sz w:val="28"/>
                <w:szCs w:val="28"/>
              </w:rPr>
              <w:t>u</w:t>
            </w:r>
            <w:r w:rsidRPr="005F0300">
              <w:rPr>
                <w:rFonts w:ascii="Times New Roman" w:hAnsi="Times New Roman" w:cs="Times New Roman"/>
                <w:sz w:val="28"/>
                <w:szCs w:val="28"/>
              </w:rPr>
              <w:t>nele semințe pot avea o rezistență genetică mai mare la boli și dăunători, contribuind la reducerea poluării chimice a solului și apelor subteran</w:t>
            </w:r>
            <w:r w:rsidR="00301DC7" w:rsidRPr="005F0300">
              <w:rPr>
                <w:rFonts w:ascii="Times New Roman" w:hAnsi="Times New Roman" w:cs="Times New Roman"/>
                <w:sz w:val="28"/>
                <w:szCs w:val="28"/>
              </w:rPr>
              <w:t>e;</w:t>
            </w:r>
          </w:p>
          <w:p w:rsidR="00301DC7" w:rsidRPr="005F0300" w:rsidRDefault="00301DC7" w:rsidP="00301DC7">
            <w:pPr>
              <w:pStyle w:val="Listparagraf"/>
              <w:numPr>
                <w:ilvl w:val="0"/>
                <w:numId w:val="13"/>
              </w:numPr>
              <w:tabs>
                <w:tab w:val="left" w:pos="880"/>
              </w:tabs>
              <w:ind w:left="0" w:firstLine="720"/>
              <w:jc w:val="both"/>
              <w:rPr>
                <w:rFonts w:ascii="Times New Roman" w:hAnsi="Times New Roman" w:cs="Times New Roman"/>
                <w:sz w:val="28"/>
                <w:szCs w:val="28"/>
              </w:rPr>
            </w:pPr>
            <w:r w:rsidRPr="005F0300">
              <w:rPr>
                <w:rFonts w:ascii="Times New Roman" w:hAnsi="Times New Roman" w:cs="Times New Roman"/>
                <w:sz w:val="28"/>
                <w:szCs w:val="28"/>
              </w:rPr>
              <w:t xml:space="preserve">Diversificarea culturilor și protejarea biodiversității - </w:t>
            </w:r>
            <w:r w:rsidR="000F4A1E" w:rsidRPr="005F0300">
              <w:rPr>
                <w:rFonts w:ascii="Times New Roman" w:hAnsi="Times New Roman" w:cs="Times New Roman"/>
                <w:sz w:val="28"/>
                <w:szCs w:val="28"/>
              </w:rPr>
              <w:t>p</w:t>
            </w:r>
            <w:r w:rsidRPr="005F0300">
              <w:rPr>
                <w:rFonts w:ascii="Times New Roman" w:hAnsi="Times New Roman" w:cs="Times New Roman"/>
                <w:sz w:val="28"/>
                <w:szCs w:val="28"/>
              </w:rPr>
              <w:t>rin introducerea unor varietăți noi, pot fi evitate monoculturile și se poate încuraja rotirea culturilor, care contribuie la sănătatea solului;</w:t>
            </w:r>
          </w:p>
          <w:p w:rsidR="00273FFD" w:rsidRPr="005F0300" w:rsidRDefault="00301DC7" w:rsidP="00273FFD">
            <w:pPr>
              <w:pStyle w:val="Listparagraf"/>
              <w:numPr>
                <w:ilvl w:val="0"/>
                <w:numId w:val="13"/>
              </w:numPr>
              <w:tabs>
                <w:tab w:val="left" w:pos="880"/>
              </w:tabs>
              <w:ind w:left="0" w:firstLine="720"/>
              <w:jc w:val="both"/>
              <w:rPr>
                <w:rFonts w:ascii="Times New Roman" w:hAnsi="Times New Roman" w:cs="Times New Roman"/>
                <w:sz w:val="28"/>
                <w:szCs w:val="28"/>
              </w:rPr>
            </w:pPr>
            <w:r w:rsidRPr="005F0300">
              <w:rPr>
                <w:rFonts w:ascii="Times New Roman" w:hAnsi="Times New Roman" w:cs="Times New Roman"/>
                <w:sz w:val="28"/>
                <w:szCs w:val="28"/>
              </w:rPr>
              <w:t xml:space="preserve">Inovație agricolă durabilă - </w:t>
            </w:r>
            <w:r w:rsidR="000F4A1E" w:rsidRPr="005F0300">
              <w:rPr>
                <w:rFonts w:ascii="Times New Roman" w:hAnsi="Times New Roman" w:cs="Times New Roman"/>
                <w:sz w:val="28"/>
                <w:szCs w:val="28"/>
              </w:rPr>
              <w:t>p</w:t>
            </w:r>
            <w:r w:rsidRPr="005F0300">
              <w:rPr>
                <w:rFonts w:ascii="Times New Roman" w:hAnsi="Times New Roman" w:cs="Times New Roman"/>
                <w:sz w:val="28"/>
                <w:szCs w:val="28"/>
              </w:rPr>
              <w:t>ermite testarea în practică a unor soiuri cu potențial ecologic ridicat, înainte de omologare, contribuind la progres tehnologic în domeniul agriculturii ecologice;</w:t>
            </w:r>
          </w:p>
          <w:p w:rsidR="00273FFD" w:rsidRPr="005F0300" w:rsidRDefault="00273FFD" w:rsidP="00273FFD">
            <w:pPr>
              <w:pStyle w:val="Listparagraf"/>
              <w:numPr>
                <w:ilvl w:val="0"/>
                <w:numId w:val="13"/>
              </w:numPr>
              <w:tabs>
                <w:tab w:val="left" w:pos="880"/>
              </w:tabs>
              <w:ind w:left="0" w:firstLine="720"/>
              <w:jc w:val="both"/>
              <w:rPr>
                <w:rFonts w:ascii="Times New Roman" w:hAnsi="Times New Roman" w:cs="Times New Roman"/>
                <w:sz w:val="28"/>
                <w:szCs w:val="28"/>
              </w:rPr>
            </w:pPr>
            <w:r w:rsidRPr="005F0300">
              <w:rPr>
                <w:rFonts w:ascii="Times New Roman" w:hAnsi="Times New Roman" w:cs="Times New Roman"/>
                <w:sz w:val="28"/>
                <w:szCs w:val="28"/>
              </w:rPr>
              <w:t xml:space="preserve">Oportunități de testare și selecție locală - </w:t>
            </w:r>
            <w:r w:rsidR="000F4A1E" w:rsidRPr="005F0300">
              <w:rPr>
                <w:rFonts w:ascii="Times New Roman" w:hAnsi="Times New Roman" w:cs="Times New Roman"/>
                <w:sz w:val="28"/>
                <w:szCs w:val="28"/>
              </w:rPr>
              <w:t>p</w:t>
            </w:r>
            <w:r w:rsidRPr="005F0300">
              <w:rPr>
                <w:rFonts w:ascii="Times New Roman" w:hAnsi="Times New Roman" w:cs="Times New Roman"/>
                <w:sz w:val="28"/>
                <w:szCs w:val="28"/>
              </w:rPr>
              <w:t>ermite instituțiilor de cercetare și fermierilor-pionieri să testeze varietăți noi în teren, pentru eventuală adaptare și înregistrare finală în RM;</w:t>
            </w:r>
          </w:p>
          <w:p w:rsidR="00273FFD" w:rsidRPr="005F0300" w:rsidRDefault="00273FFD" w:rsidP="00273FFD">
            <w:pPr>
              <w:pStyle w:val="Listparagraf"/>
              <w:numPr>
                <w:ilvl w:val="0"/>
                <w:numId w:val="13"/>
              </w:numPr>
              <w:tabs>
                <w:tab w:val="left" w:pos="880"/>
              </w:tabs>
              <w:ind w:left="0" w:firstLine="720"/>
              <w:jc w:val="both"/>
              <w:rPr>
                <w:rFonts w:ascii="Times New Roman" w:hAnsi="Times New Roman" w:cs="Times New Roman"/>
                <w:sz w:val="28"/>
                <w:szCs w:val="28"/>
              </w:rPr>
            </w:pPr>
            <w:r w:rsidRPr="005F0300">
              <w:rPr>
                <w:rFonts w:ascii="Times New Roman" w:hAnsi="Times New Roman" w:cs="Times New Roman"/>
                <w:sz w:val="28"/>
                <w:szCs w:val="28"/>
              </w:rPr>
              <w:t xml:space="preserve">Posibilitatea livrării rapide către fermieri în sezoane critice - </w:t>
            </w:r>
            <w:r w:rsidR="000F4A1E" w:rsidRPr="005F0300">
              <w:rPr>
                <w:rFonts w:ascii="Times New Roman" w:hAnsi="Times New Roman" w:cs="Times New Roman"/>
                <w:sz w:val="28"/>
                <w:szCs w:val="28"/>
              </w:rPr>
              <w:t>î</w:t>
            </w:r>
            <w:r w:rsidRPr="005F0300">
              <w:rPr>
                <w:rFonts w:ascii="Times New Roman" w:hAnsi="Times New Roman" w:cs="Times New Roman"/>
                <w:sz w:val="28"/>
                <w:szCs w:val="28"/>
              </w:rPr>
              <w:t>n cazul întârzierii omologării unui soi promițător, autorizarea provizorie permite utilizarea acestor soiuri  într-un sezon agricol fără pierderi comerciale pentru fermieri.</w:t>
            </w:r>
          </w:p>
          <w:p w:rsidR="00256C26" w:rsidRPr="005F0300" w:rsidRDefault="00301DC7" w:rsidP="00C76C39">
            <w:pPr>
              <w:ind w:firstLine="720"/>
              <w:jc w:val="both"/>
              <w:rPr>
                <w:rFonts w:ascii="Times New Roman" w:hAnsi="Times New Roman" w:cs="Times New Roman"/>
                <w:sz w:val="28"/>
                <w:szCs w:val="28"/>
              </w:rPr>
            </w:pPr>
            <w:r w:rsidRPr="005F0300">
              <w:rPr>
                <w:rFonts w:ascii="Times New Roman" w:hAnsi="Times New Roman" w:cs="Times New Roman"/>
                <w:sz w:val="28"/>
                <w:szCs w:val="28"/>
              </w:rPr>
              <w:t>Impactul negativ asupra mediului în urma importului, comerțului și cultivării semințelor și/sau a materialului săditor legumicol sus menționat:</w:t>
            </w:r>
          </w:p>
          <w:p w:rsidR="00301DC7" w:rsidRPr="005F0300" w:rsidRDefault="00301DC7" w:rsidP="00301DC7">
            <w:pPr>
              <w:pStyle w:val="Listparagraf"/>
              <w:numPr>
                <w:ilvl w:val="0"/>
                <w:numId w:val="13"/>
              </w:numPr>
              <w:tabs>
                <w:tab w:val="left" w:pos="880"/>
              </w:tabs>
              <w:ind w:left="0" w:firstLine="720"/>
              <w:jc w:val="both"/>
              <w:rPr>
                <w:rFonts w:ascii="Times New Roman" w:hAnsi="Times New Roman" w:cs="Times New Roman"/>
                <w:sz w:val="28"/>
                <w:szCs w:val="28"/>
              </w:rPr>
            </w:pPr>
            <w:r w:rsidRPr="005F0300">
              <w:rPr>
                <w:rFonts w:ascii="Times New Roman" w:hAnsi="Times New Roman" w:cs="Times New Roman"/>
                <w:sz w:val="28"/>
                <w:szCs w:val="28"/>
              </w:rPr>
              <w:lastRenderedPageBreak/>
              <w:t xml:space="preserve">Risc de dezechilibru ecologic - </w:t>
            </w:r>
            <w:r w:rsidR="000F4A1E" w:rsidRPr="005F0300">
              <w:rPr>
                <w:rFonts w:ascii="Times New Roman" w:hAnsi="Times New Roman" w:cs="Times New Roman"/>
                <w:sz w:val="28"/>
                <w:szCs w:val="28"/>
              </w:rPr>
              <w:t>s</w:t>
            </w:r>
            <w:r w:rsidRPr="005F0300">
              <w:rPr>
                <w:rFonts w:ascii="Times New Roman" w:hAnsi="Times New Roman" w:cs="Times New Roman"/>
                <w:sz w:val="28"/>
                <w:szCs w:val="28"/>
              </w:rPr>
              <w:t>oiurile neadaptate condițiilor locale pot deveni invazive, pot afecta ecosistemele locale sau pot intra în competiție cu soiurile autohtone;</w:t>
            </w:r>
          </w:p>
          <w:p w:rsidR="00301DC7" w:rsidRPr="005F0300" w:rsidRDefault="00301DC7" w:rsidP="00301DC7">
            <w:pPr>
              <w:pStyle w:val="Listparagraf"/>
              <w:numPr>
                <w:ilvl w:val="0"/>
                <w:numId w:val="13"/>
              </w:numPr>
              <w:tabs>
                <w:tab w:val="left" w:pos="880"/>
              </w:tabs>
              <w:ind w:left="0" w:firstLine="720"/>
              <w:jc w:val="both"/>
              <w:rPr>
                <w:rFonts w:ascii="Times New Roman" w:hAnsi="Times New Roman" w:cs="Times New Roman"/>
                <w:sz w:val="28"/>
                <w:szCs w:val="28"/>
              </w:rPr>
            </w:pPr>
            <w:r w:rsidRPr="005F0300">
              <w:rPr>
                <w:rFonts w:ascii="Times New Roman" w:hAnsi="Times New Roman" w:cs="Times New Roman"/>
                <w:sz w:val="28"/>
                <w:szCs w:val="28"/>
              </w:rPr>
              <w:t xml:space="preserve">Creșterea utilizării pesticidelor în cazul adaptării slabe - </w:t>
            </w:r>
            <w:r w:rsidR="000F4A1E" w:rsidRPr="005F0300">
              <w:rPr>
                <w:rFonts w:ascii="Times New Roman" w:hAnsi="Times New Roman" w:cs="Times New Roman"/>
                <w:sz w:val="28"/>
                <w:szCs w:val="28"/>
              </w:rPr>
              <w:t>d</w:t>
            </w:r>
            <w:r w:rsidRPr="005F0300">
              <w:rPr>
                <w:rFonts w:ascii="Times New Roman" w:hAnsi="Times New Roman" w:cs="Times New Roman"/>
                <w:sz w:val="28"/>
                <w:szCs w:val="28"/>
              </w:rPr>
              <w:t>acă un soi este mai vulnerabil în contextul climatic local, fermierii pot fi nevoiți să aplice tratamente suplimentare, afectând mediul;</w:t>
            </w:r>
          </w:p>
          <w:p w:rsidR="00301DC7" w:rsidRPr="005F0300" w:rsidRDefault="00301DC7" w:rsidP="00301DC7">
            <w:pPr>
              <w:pStyle w:val="Listparagraf"/>
              <w:numPr>
                <w:ilvl w:val="0"/>
                <w:numId w:val="13"/>
              </w:numPr>
              <w:tabs>
                <w:tab w:val="left" w:pos="880"/>
              </w:tabs>
              <w:ind w:left="0" w:firstLine="720"/>
              <w:jc w:val="both"/>
              <w:rPr>
                <w:rFonts w:ascii="Times New Roman" w:hAnsi="Times New Roman" w:cs="Times New Roman"/>
                <w:sz w:val="28"/>
                <w:szCs w:val="28"/>
              </w:rPr>
            </w:pPr>
            <w:r w:rsidRPr="005F0300">
              <w:rPr>
                <w:rFonts w:ascii="Times New Roman" w:hAnsi="Times New Roman" w:cs="Times New Roman"/>
                <w:sz w:val="28"/>
                <w:szCs w:val="28"/>
              </w:rPr>
              <w:t xml:space="preserve">Risc de transmitere a dăunătorilor și bolilor - </w:t>
            </w:r>
            <w:r w:rsidR="000F4A1E" w:rsidRPr="005F0300">
              <w:rPr>
                <w:rFonts w:ascii="Times New Roman" w:hAnsi="Times New Roman" w:cs="Times New Roman"/>
                <w:sz w:val="28"/>
                <w:szCs w:val="28"/>
              </w:rPr>
              <w:t>î</w:t>
            </w:r>
            <w:r w:rsidRPr="005F0300">
              <w:rPr>
                <w:rFonts w:ascii="Times New Roman" w:hAnsi="Times New Roman" w:cs="Times New Roman"/>
                <w:sz w:val="28"/>
                <w:szCs w:val="28"/>
              </w:rPr>
              <w:t>n lipsa testării complete, unele semințe pot fi vectori de boli sau pot introduce specii de buruieni invazive;</w:t>
            </w:r>
          </w:p>
          <w:p w:rsidR="000F4A1E" w:rsidRPr="005F0300" w:rsidRDefault="00301DC7" w:rsidP="000F4A1E">
            <w:pPr>
              <w:pStyle w:val="Listparagraf"/>
              <w:numPr>
                <w:ilvl w:val="0"/>
                <w:numId w:val="13"/>
              </w:numPr>
              <w:tabs>
                <w:tab w:val="left" w:pos="880"/>
              </w:tabs>
              <w:ind w:left="0" w:firstLine="720"/>
              <w:jc w:val="both"/>
              <w:rPr>
                <w:rFonts w:ascii="Times New Roman" w:hAnsi="Times New Roman" w:cs="Times New Roman"/>
                <w:sz w:val="28"/>
                <w:szCs w:val="28"/>
              </w:rPr>
            </w:pPr>
            <w:r w:rsidRPr="005F0300">
              <w:rPr>
                <w:rFonts w:ascii="Times New Roman" w:hAnsi="Times New Roman" w:cs="Times New Roman"/>
                <w:sz w:val="28"/>
                <w:szCs w:val="28"/>
              </w:rPr>
              <w:t xml:space="preserve">Lipsa trasabilității pe termen lung - </w:t>
            </w:r>
            <w:r w:rsidR="000F4A1E" w:rsidRPr="005F0300">
              <w:rPr>
                <w:rFonts w:ascii="Times New Roman" w:hAnsi="Times New Roman" w:cs="Times New Roman"/>
                <w:sz w:val="28"/>
                <w:szCs w:val="28"/>
              </w:rPr>
              <w:t>s</w:t>
            </w:r>
            <w:r w:rsidRPr="005F0300">
              <w:rPr>
                <w:rFonts w:ascii="Times New Roman" w:hAnsi="Times New Roman" w:cs="Times New Roman"/>
                <w:sz w:val="28"/>
                <w:szCs w:val="28"/>
              </w:rPr>
              <w:t>oiurile neînregistrate pot fi mai greu de urmărit în ceea ce privește originea, calitatea sa</w:t>
            </w:r>
            <w:r w:rsidR="00273FFD" w:rsidRPr="005F0300">
              <w:rPr>
                <w:rFonts w:ascii="Times New Roman" w:hAnsi="Times New Roman" w:cs="Times New Roman"/>
                <w:sz w:val="28"/>
                <w:szCs w:val="28"/>
              </w:rPr>
              <w:t>u impactul lor ecologic în timp;</w:t>
            </w:r>
          </w:p>
          <w:p w:rsidR="000F4A1E" w:rsidRPr="005F0300" w:rsidRDefault="00273FFD" w:rsidP="000F4A1E">
            <w:pPr>
              <w:pStyle w:val="Listparagraf"/>
              <w:numPr>
                <w:ilvl w:val="0"/>
                <w:numId w:val="13"/>
              </w:numPr>
              <w:tabs>
                <w:tab w:val="left" w:pos="880"/>
              </w:tabs>
              <w:ind w:left="0" w:firstLine="720"/>
              <w:jc w:val="both"/>
              <w:rPr>
                <w:rFonts w:ascii="Times New Roman" w:hAnsi="Times New Roman" w:cs="Times New Roman"/>
                <w:sz w:val="28"/>
                <w:szCs w:val="28"/>
              </w:rPr>
            </w:pPr>
            <w:r w:rsidRPr="005F0300">
              <w:rPr>
                <w:rFonts w:ascii="Times New Roman" w:hAnsi="Times New Roman" w:cs="Times New Roman"/>
                <w:sz w:val="28"/>
                <w:szCs w:val="28"/>
              </w:rPr>
              <w:t xml:space="preserve">Lipsă de adaptare la sol și climă </w:t>
            </w:r>
            <w:r w:rsidR="000F4A1E" w:rsidRPr="005F0300">
              <w:rPr>
                <w:rFonts w:ascii="Times New Roman" w:hAnsi="Times New Roman" w:cs="Times New Roman"/>
                <w:sz w:val="28"/>
                <w:szCs w:val="28"/>
              </w:rPr>
              <w:t>- un soi de castravete cu performanțe bune într-o țară poate avea randament diferit în condiții de secetă și sol nisipos din sudul RM, ceea ce prezintă risc pentru fermieri;</w:t>
            </w:r>
          </w:p>
          <w:p w:rsidR="000F4A1E" w:rsidRPr="005F0300" w:rsidRDefault="000F4A1E" w:rsidP="000F4A1E">
            <w:pPr>
              <w:pStyle w:val="Listparagraf"/>
              <w:numPr>
                <w:ilvl w:val="0"/>
                <w:numId w:val="13"/>
              </w:numPr>
              <w:tabs>
                <w:tab w:val="left" w:pos="880"/>
              </w:tabs>
              <w:ind w:left="0" w:firstLine="720"/>
              <w:jc w:val="both"/>
              <w:rPr>
                <w:rFonts w:ascii="Times New Roman" w:hAnsi="Times New Roman" w:cs="Times New Roman"/>
                <w:sz w:val="28"/>
                <w:szCs w:val="28"/>
              </w:rPr>
            </w:pPr>
            <w:r w:rsidRPr="005F0300">
              <w:rPr>
                <w:rFonts w:ascii="Times New Roman" w:hAnsi="Times New Roman" w:cs="Times New Roman"/>
                <w:sz w:val="28"/>
                <w:szCs w:val="28"/>
              </w:rPr>
              <w:t>Posibile efecte negative asupra biodiversității - popularizarea unor soiuri comerciale neînregistrate poate duce la abandonarea soiurilor tradiționale, cu pierderea diversității genetice locale;</w:t>
            </w:r>
          </w:p>
          <w:p w:rsidR="00802753" w:rsidRPr="005F0300" w:rsidRDefault="000F4A1E" w:rsidP="00802753">
            <w:pPr>
              <w:pStyle w:val="Listparagraf"/>
              <w:numPr>
                <w:ilvl w:val="0"/>
                <w:numId w:val="13"/>
              </w:numPr>
              <w:tabs>
                <w:tab w:val="left" w:pos="880"/>
              </w:tabs>
              <w:ind w:left="0" w:firstLine="720"/>
              <w:jc w:val="both"/>
              <w:rPr>
                <w:rFonts w:ascii="Times New Roman" w:hAnsi="Times New Roman" w:cs="Times New Roman"/>
                <w:sz w:val="28"/>
                <w:szCs w:val="28"/>
              </w:rPr>
            </w:pPr>
            <w:r w:rsidRPr="005F0300">
              <w:rPr>
                <w:rFonts w:ascii="Times New Roman" w:hAnsi="Times New Roman" w:cs="Times New Roman"/>
                <w:sz w:val="28"/>
                <w:szCs w:val="28"/>
              </w:rPr>
              <w:t>Confuzie în rândul fermierilor privind drepturile de multiplicare - lipsa înregistrării poate duce la ambiguități privind utilizarea în regim propriu, reproducerea semințelor sau drepturile asupra soiurilor.</w:t>
            </w:r>
          </w:p>
          <w:p w:rsidR="00802753" w:rsidRPr="005F0300" w:rsidRDefault="00802753" w:rsidP="00802753">
            <w:pPr>
              <w:pStyle w:val="Listparagraf"/>
              <w:tabs>
                <w:tab w:val="left" w:pos="880"/>
              </w:tabs>
              <w:ind w:left="0" w:firstLine="720"/>
              <w:jc w:val="both"/>
              <w:rPr>
                <w:rFonts w:ascii="Times New Roman" w:hAnsi="Times New Roman" w:cs="Times New Roman"/>
                <w:sz w:val="28"/>
                <w:szCs w:val="28"/>
                <w:highlight w:val="green"/>
              </w:rPr>
            </w:pPr>
            <w:r w:rsidRPr="005F0300">
              <w:rPr>
                <w:rFonts w:ascii="Times New Roman" w:hAnsi="Times New Roman" w:cs="Times New Roman"/>
                <w:i/>
                <w:sz w:val="28"/>
                <w:szCs w:val="28"/>
              </w:rPr>
              <w:t>Tabelul nr. 5</w:t>
            </w:r>
            <w:r w:rsidRPr="005F0300">
              <w:rPr>
                <w:rFonts w:ascii="Times New Roman" w:hAnsi="Times New Roman" w:cs="Times New Roman"/>
                <w:sz w:val="28"/>
                <w:szCs w:val="28"/>
              </w:rPr>
              <w:t xml:space="preserve"> Impactul cultivării semințelor neînregistrate asupra solurilor din Republica Moldova</w:t>
            </w:r>
          </w:p>
          <w:tbl>
            <w:tblPr>
              <w:tblW w:w="9497" w:type="dxa"/>
              <w:tblLayout w:type="fixed"/>
              <w:tblLook w:val="04A0" w:firstRow="1" w:lastRow="0" w:firstColumn="1" w:lastColumn="0" w:noHBand="0" w:noVBand="1"/>
            </w:tblPr>
            <w:tblGrid>
              <w:gridCol w:w="1300"/>
              <w:gridCol w:w="2977"/>
              <w:gridCol w:w="2126"/>
              <w:gridCol w:w="3094"/>
            </w:tblGrid>
            <w:tr w:rsidR="005F0300" w:rsidRPr="005F0300" w:rsidTr="00802753">
              <w:trPr>
                <w:trHeight w:val="70"/>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7E0" w:rsidRPr="005F0300" w:rsidRDefault="00F767E0" w:rsidP="00F767E0">
                  <w:pPr>
                    <w:spacing w:after="0" w:line="240" w:lineRule="auto"/>
                    <w:jc w:val="center"/>
                    <w:rPr>
                      <w:rFonts w:ascii="Times New Roman" w:eastAsia="Times New Roman" w:hAnsi="Times New Roman" w:cs="Times New Roman"/>
                      <w:b/>
                      <w:bCs/>
                      <w:lang w:eastAsia="ro-RO"/>
                    </w:rPr>
                  </w:pPr>
                  <w:r w:rsidRPr="005F0300">
                    <w:rPr>
                      <w:rFonts w:ascii="Times New Roman" w:eastAsia="Times New Roman" w:hAnsi="Times New Roman" w:cs="Times New Roman"/>
                      <w:b/>
                      <w:bCs/>
                      <w:lang w:eastAsia="ro-RO"/>
                    </w:rPr>
                    <w:t>Categorie de impact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F767E0" w:rsidRPr="005F0300" w:rsidRDefault="00F767E0" w:rsidP="00F767E0">
                  <w:pPr>
                    <w:spacing w:after="0" w:line="240" w:lineRule="auto"/>
                    <w:jc w:val="center"/>
                    <w:rPr>
                      <w:rFonts w:ascii="Times New Roman" w:eastAsia="Times New Roman" w:hAnsi="Times New Roman" w:cs="Times New Roman"/>
                      <w:b/>
                      <w:bCs/>
                      <w:lang w:eastAsia="ro-RO"/>
                    </w:rPr>
                  </w:pPr>
                  <w:r w:rsidRPr="005F0300">
                    <w:rPr>
                      <w:rFonts w:ascii="Times New Roman" w:eastAsia="Times New Roman" w:hAnsi="Times New Roman" w:cs="Times New Roman"/>
                      <w:b/>
                      <w:bCs/>
                      <w:lang w:eastAsia="ro-RO"/>
                    </w:rPr>
                    <w:t>Descriere</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767E0" w:rsidRPr="005F0300" w:rsidRDefault="00F767E0" w:rsidP="00F767E0">
                  <w:pPr>
                    <w:spacing w:after="0" w:line="240" w:lineRule="auto"/>
                    <w:jc w:val="center"/>
                    <w:rPr>
                      <w:rFonts w:ascii="Times New Roman" w:eastAsia="Times New Roman" w:hAnsi="Times New Roman" w:cs="Times New Roman"/>
                      <w:b/>
                      <w:bCs/>
                      <w:lang w:eastAsia="ro-RO"/>
                    </w:rPr>
                  </w:pPr>
                  <w:r w:rsidRPr="005F0300">
                    <w:rPr>
                      <w:rFonts w:ascii="Times New Roman" w:eastAsia="Times New Roman" w:hAnsi="Times New Roman" w:cs="Times New Roman"/>
                      <w:b/>
                      <w:bCs/>
                      <w:lang w:eastAsia="ro-RO"/>
                    </w:rPr>
                    <w:t>Efect posibil asupra solului</w:t>
                  </w:r>
                </w:p>
              </w:tc>
              <w:tc>
                <w:tcPr>
                  <w:tcW w:w="3094" w:type="dxa"/>
                  <w:tcBorders>
                    <w:top w:val="single" w:sz="4" w:space="0" w:color="auto"/>
                    <w:left w:val="nil"/>
                    <w:bottom w:val="single" w:sz="4" w:space="0" w:color="auto"/>
                    <w:right w:val="single" w:sz="4" w:space="0" w:color="auto"/>
                  </w:tcBorders>
                  <w:shd w:val="clear" w:color="auto" w:fill="auto"/>
                  <w:vAlign w:val="center"/>
                  <w:hideMark/>
                </w:tcPr>
                <w:p w:rsidR="00F767E0" w:rsidRPr="005F0300" w:rsidRDefault="00F767E0" w:rsidP="00F767E0">
                  <w:pPr>
                    <w:spacing w:after="0" w:line="240" w:lineRule="auto"/>
                    <w:jc w:val="center"/>
                    <w:rPr>
                      <w:rFonts w:ascii="Times New Roman" w:eastAsia="Times New Roman" w:hAnsi="Times New Roman" w:cs="Times New Roman"/>
                      <w:b/>
                      <w:bCs/>
                      <w:lang w:eastAsia="ro-RO"/>
                    </w:rPr>
                  </w:pPr>
                  <w:r w:rsidRPr="005F0300">
                    <w:rPr>
                      <w:rFonts w:ascii="Times New Roman" w:eastAsia="Times New Roman" w:hAnsi="Times New Roman" w:cs="Times New Roman"/>
                      <w:b/>
                      <w:bCs/>
                      <w:lang w:eastAsia="ro-RO"/>
                    </w:rPr>
                    <w:t>Exemple concrete pe culturi majore din RM</w:t>
                  </w:r>
                </w:p>
              </w:tc>
            </w:tr>
            <w:tr w:rsidR="005F0300" w:rsidRPr="005F0300" w:rsidTr="00802753">
              <w:trPr>
                <w:trHeight w:val="783"/>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F767E0" w:rsidRPr="005F0300" w:rsidRDefault="00F767E0" w:rsidP="007F2140">
                  <w:pPr>
                    <w:spacing w:after="0" w:line="240" w:lineRule="auto"/>
                    <w:jc w:val="both"/>
                    <w:rPr>
                      <w:rFonts w:ascii="Times New Roman" w:eastAsia="Times New Roman" w:hAnsi="Times New Roman" w:cs="Times New Roman"/>
                      <w:b/>
                      <w:bCs/>
                      <w:lang w:eastAsia="ro-RO"/>
                    </w:rPr>
                  </w:pPr>
                  <w:r w:rsidRPr="005F0300">
                    <w:rPr>
                      <w:rFonts w:ascii="Times New Roman" w:eastAsia="Times New Roman" w:hAnsi="Times New Roman" w:cs="Times New Roman"/>
                      <w:b/>
                      <w:bCs/>
                      <w:lang w:eastAsia="ro-RO"/>
                    </w:rPr>
                    <w:t>Chimic</w:t>
                  </w:r>
                </w:p>
              </w:tc>
              <w:tc>
                <w:tcPr>
                  <w:tcW w:w="2977" w:type="dxa"/>
                  <w:tcBorders>
                    <w:top w:val="nil"/>
                    <w:left w:val="nil"/>
                    <w:bottom w:val="single" w:sz="4" w:space="0" w:color="auto"/>
                    <w:right w:val="single" w:sz="4" w:space="0" w:color="auto"/>
                  </w:tcBorders>
                  <w:shd w:val="clear" w:color="auto" w:fill="auto"/>
                  <w:vAlign w:val="center"/>
                  <w:hideMark/>
                </w:tcPr>
                <w:p w:rsidR="00F767E0" w:rsidRPr="005F0300" w:rsidRDefault="00F767E0" w:rsidP="007F2140">
                  <w:pPr>
                    <w:spacing w:after="0" w:line="240" w:lineRule="auto"/>
                    <w:jc w:val="both"/>
                    <w:rPr>
                      <w:rFonts w:ascii="Times New Roman" w:eastAsia="Times New Roman" w:hAnsi="Times New Roman" w:cs="Times New Roman"/>
                      <w:lang w:eastAsia="ro-RO"/>
                    </w:rPr>
                  </w:pPr>
                  <w:r w:rsidRPr="005F0300">
                    <w:rPr>
                      <w:rFonts w:ascii="Times New Roman" w:eastAsia="Times New Roman" w:hAnsi="Times New Roman" w:cs="Times New Roman"/>
                      <w:lang w:eastAsia="ro-RO"/>
                    </w:rPr>
                    <w:t>Semințele neînregistrate pot necesita fertilizanți sau tratamente chimice diferite față de cele locale, cu efecte asupra echilibrului chimic al solului.</w:t>
                  </w:r>
                </w:p>
              </w:tc>
              <w:tc>
                <w:tcPr>
                  <w:tcW w:w="2126" w:type="dxa"/>
                  <w:tcBorders>
                    <w:top w:val="nil"/>
                    <w:left w:val="nil"/>
                    <w:bottom w:val="single" w:sz="4" w:space="0" w:color="auto"/>
                    <w:right w:val="single" w:sz="4" w:space="0" w:color="auto"/>
                  </w:tcBorders>
                  <w:shd w:val="clear" w:color="auto" w:fill="auto"/>
                  <w:vAlign w:val="center"/>
                  <w:hideMark/>
                </w:tcPr>
                <w:p w:rsidR="00F767E0" w:rsidRPr="005F0300" w:rsidRDefault="00F767E0" w:rsidP="007F2140">
                  <w:pPr>
                    <w:spacing w:after="0" w:line="240" w:lineRule="auto"/>
                    <w:jc w:val="both"/>
                    <w:rPr>
                      <w:rFonts w:ascii="Times New Roman" w:eastAsia="Times New Roman" w:hAnsi="Times New Roman" w:cs="Times New Roman"/>
                      <w:lang w:eastAsia="ro-RO"/>
                    </w:rPr>
                  </w:pPr>
                  <w:r w:rsidRPr="005F0300">
                    <w:rPr>
                      <w:rFonts w:ascii="Times New Roman" w:eastAsia="Times New Roman" w:hAnsi="Times New Roman" w:cs="Times New Roman"/>
                      <w:lang w:eastAsia="ro-RO"/>
                    </w:rPr>
                    <w:t>Acumulare de nitrați, fosfați, metale grele; degradarea calității chimice a solului.</w:t>
                  </w:r>
                </w:p>
              </w:tc>
              <w:tc>
                <w:tcPr>
                  <w:tcW w:w="3094" w:type="dxa"/>
                  <w:tcBorders>
                    <w:top w:val="nil"/>
                    <w:left w:val="nil"/>
                    <w:bottom w:val="single" w:sz="4" w:space="0" w:color="auto"/>
                    <w:right w:val="single" w:sz="4" w:space="0" w:color="auto"/>
                  </w:tcBorders>
                  <w:shd w:val="clear" w:color="auto" w:fill="auto"/>
                  <w:vAlign w:val="center"/>
                  <w:hideMark/>
                </w:tcPr>
                <w:p w:rsidR="00F767E0" w:rsidRPr="005F0300" w:rsidRDefault="00F767E0" w:rsidP="007F2140">
                  <w:pPr>
                    <w:spacing w:after="0" w:line="240" w:lineRule="auto"/>
                    <w:jc w:val="both"/>
                    <w:rPr>
                      <w:rFonts w:ascii="Times New Roman" w:eastAsia="Times New Roman" w:hAnsi="Times New Roman" w:cs="Times New Roman"/>
                      <w:i/>
                      <w:iCs/>
                      <w:lang w:eastAsia="ro-RO"/>
                    </w:rPr>
                  </w:pPr>
                  <w:r w:rsidRPr="005F0300">
                    <w:rPr>
                      <w:rFonts w:ascii="Times New Roman" w:eastAsia="Times New Roman" w:hAnsi="Times New Roman" w:cs="Times New Roman"/>
                      <w:i/>
                      <w:iCs/>
                      <w:lang w:eastAsia="ro-RO"/>
                    </w:rPr>
                    <w:t>Porumb</w:t>
                  </w:r>
                  <w:r w:rsidRPr="005F0300">
                    <w:rPr>
                      <w:rFonts w:ascii="Times New Roman" w:eastAsia="Times New Roman" w:hAnsi="Times New Roman" w:cs="Times New Roman"/>
                      <w:lang w:eastAsia="ro-RO"/>
                    </w:rPr>
                    <w:t>: fertilizare excesivă c</w:t>
                  </w:r>
                  <w:r w:rsidR="007F2140" w:rsidRPr="005F0300">
                    <w:rPr>
                      <w:rFonts w:ascii="Times New Roman" w:eastAsia="Times New Roman" w:hAnsi="Times New Roman" w:cs="Times New Roman"/>
                      <w:lang w:eastAsia="ro-RO"/>
                    </w:rPr>
                    <w:t xml:space="preserve">u azot pentru soiuri neadaptate; </w:t>
                  </w:r>
                  <w:r w:rsidRPr="005F0300">
                    <w:rPr>
                      <w:rFonts w:ascii="Times New Roman" w:eastAsia="Times New Roman" w:hAnsi="Times New Roman" w:cs="Times New Roman"/>
                      <w:i/>
                      <w:iCs/>
                      <w:lang w:eastAsia="ro-RO"/>
                    </w:rPr>
                    <w:t>Cartofi</w:t>
                  </w:r>
                  <w:r w:rsidRPr="005F0300">
                    <w:rPr>
                      <w:rFonts w:ascii="Times New Roman" w:eastAsia="Times New Roman" w:hAnsi="Times New Roman" w:cs="Times New Roman"/>
                      <w:lang w:eastAsia="ro-RO"/>
                    </w:rPr>
                    <w:t>: necesar ridicat de potasiu și azot;</w:t>
                  </w:r>
                  <w:r w:rsidR="007F2140" w:rsidRPr="005F0300">
                    <w:rPr>
                      <w:rFonts w:ascii="Times New Roman" w:eastAsia="Times New Roman" w:hAnsi="Times New Roman" w:cs="Times New Roman"/>
                      <w:lang w:eastAsia="ro-RO"/>
                    </w:rPr>
                    <w:t xml:space="preserve"> </w:t>
                  </w:r>
                  <w:r w:rsidRPr="005F0300">
                    <w:rPr>
                      <w:rFonts w:ascii="Times New Roman" w:eastAsia="Times New Roman" w:hAnsi="Times New Roman" w:cs="Times New Roman"/>
                      <w:i/>
                      <w:iCs/>
                      <w:lang w:eastAsia="ro-RO"/>
                    </w:rPr>
                    <w:t>Legume</w:t>
                  </w:r>
                  <w:r w:rsidRPr="005F0300">
                    <w:rPr>
                      <w:rFonts w:ascii="Times New Roman" w:eastAsia="Times New Roman" w:hAnsi="Times New Roman" w:cs="Times New Roman"/>
                      <w:lang w:eastAsia="ro-RO"/>
                    </w:rPr>
                    <w:t>: consum mare de îngrășăminte azotate.</w:t>
                  </w:r>
                </w:p>
              </w:tc>
            </w:tr>
            <w:tr w:rsidR="005F0300" w:rsidRPr="005F0300" w:rsidTr="005F0300">
              <w:trPr>
                <w:trHeight w:val="553"/>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F767E0" w:rsidRPr="005F0300" w:rsidRDefault="00F767E0" w:rsidP="007F2140">
                  <w:pPr>
                    <w:spacing w:after="0" w:line="240" w:lineRule="auto"/>
                    <w:jc w:val="both"/>
                    <w:rPr>
                      <w:rFonts w:ascii="Times New Roman" w:eastAsia="Times New Roman" w:hAnsi="Times New Roman" w:cs="Times New Roman"/>
                      <w:b/>
                      <w:bCs/>
                      <w:lang w:eastAsia="ro-RO"/>
                    </w:rPr>
                  </w:pPr>
                  <w:r w:rsidRPr="005F0300">
                    <w:rPr>
                      <w:rFonts w:ascii="Times New Roman" w:eastAsia="Times New Roman" w:hAnsi="Times New Roman" w:cs="Times New Roman"/>
                      <w:b/>
                      <w:bCs/>
                      <w:lang w:eastAsia="ro-RO"/>
                    </w:rPr>
                    <w:t>Biologic</w:t>
                  </w:r>
                </w:p>
              </w:tc>
              <w:tc>
                <w:tcPr>
                  <w:tcW w:w="2977" w:type="dxa"/>
                  <w:tcBorders>
                    <w:top w:val="nil"/>
                    <w:left w:val="nil"/>
                    <w:bottom w:val="single" w:sz="4" w:space="0" w:color="auto"/>
                    <w:right w:val="single" w:sz="4" w:space="0" w:color="auto"/>
                  </w:tcBorders>
                  <w:shd w:val="clear" w:color="auto" w:fill="auto"/>
                  <w:vAlign w:val="center"/>
                  <w:hideMark/>
                </w:tcPr>
                <w:p w:rsidR="00F767E0" w:rsidRPr="005F0300" w:rsidRDefault="00F767E0" w:rsidP="007F2140">
                  <w:pPr>
                    <w:spacing w:after="0" w:line="240" w:lineRule="auto"/>
                    <w:jc w:val="both"/>
                    <w:rPr>
                      <w:rFonts w:ascii="Times New Roman" w:eastAsia="Times New Roman" w:hAnsi="Times New Roman" w:cs="Times New Roman"/>
                      <w:lang w:eastAsia="ro-RO"/>
                    </w:rPr>
                  </w:pPr>
                  <w:r w:rsidRPr="005F0300">
                    <w:rPr>
                      <w:rFonts w:ascii="Times New Roman" w:eastAsia="Times New Roman" w:hAnsi="Times New Roman" w:cs="Times New Roman"/>
                      <w:lang w:eastAsia="ro-RO"/>
                    </w:rPr>
                    <w:t>Soiurile pot influența activitatea microorganismelor benefice prin exsudate radiculare sau cerințe de tratamente specifice.</w:t>
                  </w:r>
                </w:p>
              </w:tc>
              <w:tc>
                <w:tcPr>
                  <w:tcW w:w="2126" w:type="dxa"/>
                  <w:tcBorders>
                    <w:top w:val="nil"/>
                    <w:left w:val="nil"/>
                    <w:bottom w:val="single" w:sz="4" w:space="0" w:color="auto"/>
                    <w:right w:val="single" w:sz="4" w:space="0" w:color="auto"/>
                  </w:tcBorders>
                  <w:shd w:val="clear" w:color="auto" w:fill="auto"/>
                  <w:vAlign w:val="center"/>
                  <w:hideMark/>
                </w:tcPr>
                <w:p w:rsidR="00F767E0" w:rsidRPr="005F0300" w:rsidRDefault="00F767E0" w:rsidP="007F2140">
                  <w:pPr>
                    <w:spacing w:after="0" w:line="240" w:lineRule="auto"/>
                    <w:jc w:val="both"/>
                    <w:rPr>
                      <w:rFonts w:ascii="Times New Roman" w:eastAsia="Times New Roman" w:hAnsi="Times New Roman" w:cs="Times New Roman"/>
                      <w:lang w:eastAsia="ro-RO"/>
                    </w:rPr>
                  </w:pPr>
                  <w:r w:rsidRPr="005F0300">
                    <w:rPr>
                      <w:rFonts w:ascii="Times New Roman" w:eastAsia="Times New Roman" w:hAnsi="Times New Roman" w:cs="Times New Roman"/>
                      <w:lang w:eastAsia="ro-RO"/>
                    </w:rPr>
                    <w:t>Dezechilibru în flora bacteriană/</w:t>
                  </w:r>
                  <w:proofErr w:type="spellStart"/>
                  <w:r w:rsidRPr="005F0300">
                    <w:rPr>
                      <w:rFonts w:ascii="Times New Roman" w:eastAsia="Times New Roman" w:hAnsi="Times New Roman" w:cs="Times New Roman"/>
                      <w:lang w:eastAsia="ro-RO"/>
                    </w:rPr>
                    <w:t>fungică</w:t>
                  </w:r>
                  <w:proofErr w:type="spellEnd"/>
                  <w:r w:rsidRPr="005F0300">
                    <w:rPr>
                      <w:rFonts w:ascii="Times New Roman" w:eastAsia="Times New Roman" w:hAnsi="Times New Roman" w:cs="Times New Roman"/>
                      <w:lang w:eastAsia="ro-RO"/>
                    </w:rPr>
                    <w:t>; scăderea activității microbiene utile (fixatori de azot).</w:t>
                  </w:r>
                </w:p>
              </w:tc>
              <w:tc>
                <w:tcPr>
                  <w:tcW w:w="3094" w:type="dxa"/>
                  <w:tcBorders>
                    <w:top w:val="nil"/>
                    <w:left w:val="nil"/>
                    <w:bottom w:val="single" w:sz="4" w:space="0" w:color="auto"/>
                    <w:right w:val="single" w:sz="4" w:space="0" w:color="auto"/>
                  </w:tcBorders>
                  <w:shd w:val="clear" w:color="auto" w:fill="auto"/>
                  <w:vAlign w:val="center"/>
                  <w:hideMark/>
                </w:tcPr>
                <w:p w:rsidR="00F767E0" w:rsidRPr="005F0300" w:rsidRDefault="00F767E0" w:rsidP="007F2140">
                  <w:pPr>
                    <w:spacing w:after="0" w:line="240" w:lineRule="auto"/>
                    <w:jc w:val="both"/>
                    <w:rPr>
                      <w:rFonts w:ascii="Times New Roman" w:eastAsia="Times New Roman" w:hAnsi="Times New Roman" w:cs="Times New Roman"/>
                      <w:i/>
                      <w:iCs/>
                      <w:lang w:eastAsia="ro-RO"/>
                    </w:rPr>
                  </w:pPr>
                  <w:r w:rsidRPr="005F0300">
                    <w:rPr>
                      <w:rFonts w:ascii="Times New Roman" w:eastAsia="Times New Roman" w:hAnsi="Times New Roman" w:cs="Times New Roman"/>
                      <w:i/>
                      <w:iCs/>
                      <w:lang w:eastAsia="ro-RO"/>
                    </w:rPr>
                    <w:t>Floarea-soarelui</w:t>
                  </w:r>
                  <w:r w:rsidRPr="005F0300">
                    <w:rPr>
                      <w:rFonts w:ascii="Times New Roman" w:eastAsia="Times New Roman" w:hAnsi="Times New Roman" w:cs="Times New Roman"/>
                      <w:lang w:eastAsia="ro-RO"/>
                    </w:rPr>
                    <w:t>: fungicide intensive afectează bacteriile din sol;</w:t>
                  </w:r>
                  <w:r w:rsidR="003E3AD9" w:rsidRPr="005F0300">
                    <w:rPr>
                      <w:rFonts w:ascii="Times New Roman" w:eastAsia="Times New Roman" w:hAnsi="Times New Roman" w:cs="Times New Roman"/>
                      <w:lang w:eastAsia="ro-RO"/>
                    </w:rPr>
                    <w:t xml:space="preserve"> </w:t>
                  </w:r>
                  <w:r w:rsidRPr="005F0300">
                    <w:rPr>
                      <w:rFonts w:ascii="Times New Roman" w:eastAsia="Times New Roman" w:hAnsi="Times New Roman" w:cs="Times New Roman"/>
                      <w:i/>
                      <w:iCs/>
                      <w:lang w:eastAsia="ro-RO"/>
                    </w:rPr>
                    <w:t>Sfeclă de zahăr</w:t>
                  </w:r>
                  <w:r w:rsidRPr="005F0300">
                    <w:rPr>
                      <w:rFonts w:ascii="Times New Roman" w:eastAsia="Times New Roman" w:hAnsi="Times New Roman" w:cs="Times New Roman"/>
                      <w:lang w:eastAsia="ro-RO"/>
                    </w:rPr>
                    <w:t>: utilizare frecventă a fungicidelor;</w:t>
                  </w:r>
                  <w:r w:rsidR="007F2140" w:rsidRPr="005F0300">
                    <w:rPr>
                      <w:rFonts w:ascii="Times New Roman" w:eastAsia="Times New Roman" w:hAnsi="Times New Roman" w:cs="Times New Roman"/>
                      <w:lang w:eastAsia="ro-RO"/>
                    </w:rPr>
                    <w:t xml:space="preserve"> </w:t>
                  </w:r>
                  <w:r w:rsidRPr="005F0300">
                    <w:rPr>
                      <w:rFonts w:ascii="Times New Roman" w:eastAsia="Times New Roman" w:hAnsi="Times New Roman" w:cs="Times New Roman"/>
                      <w:i/>
                      <w:iCs/>
                      <w:lang w:eastAsia="ro-RO"/>
                    </w:rPr>
                    <w:t>Legume</w:t>
                  </w:r>
                  <w:r w:rsidRPr="005F0300">
                    <w:rPr>
                      <w:rFonts w:ascii="Times New Roman" w:eastAsia="Times New Roman" w:hAnsi="Times New Roman" w:cs="Times New Roman"/>
                      <w:lang w:eastAsia="ro-RO"/>
                    </w:rPr>
                    <w:t>: tratamente repetate cu insecticide.</w:t>
                  </w:r>
                </w:p>
              </w:tc>
            </w:tr>
            <w:tr w:rsidR="005F0300" w:rsidRPr="005F0300" w:rsidTr="00802753">
              <w:trPr>
                <w:trHeight w:val="1248"/>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F767E0" w:rsidRPr="005F0300" w:rsidRDefault="00F767E0" w:rsidP="007F2140">
                  <w:pPr>
                    <w:spacing w:after="0" w:line="240" w:lineRule="auto"/>
                    <w:jc w:val="both"/>
                    <w:rPr>
                      <w:rFonts w:ascii="Times New Roman" w:eastAsia="Times New Roman" w:hAnsi="Times New Roman" w:cs="Times New Roman"/>
                      <w:b/>
                      <w:bCs/>
                      <w:lang w:eastAsia="ro-RO"/>
                    </w:rPr>
                  </w:pPr>
                  <w:r w:rsidRPr="005F0300">
                    <w:rPr>
                      <w:rFonts w:ascii="Times New Roman" w:eastAsia="Times New Roman" w:hAnsi="Times New Roman" w:cs="Times New Roman"/>
                      <w:b/>
                      <w:bCs/>
                      <w:lang w:eastAsia="ro-RO"/>
                    </w:rPr>
                    <w:t>Fitosanitar</w:t>
                  </w:r>
                </w:p>
              </w:tc>
              <w:tc>
                <w:tcPr>
                  <w:tcW w:w="2977" w:type="dxa"/>
                  <w:tcBorders>
                    <w:top w:val="nil"/>
                    <w:left w:val="nil"/>
                    <w:bottom w:val="single" w:sz="4" w:space="0" w:color="auto"/>
                    <w:right w:val="single" w:sz="4" w:space="0" w:color="auto"/>
                  </w:tcBorders>
                  <w:shd w:val="clear" w:color="auto" w:fill="auto"/>
                  <w:vAlign w:val="center"/>
                  <w:hideMark/>
                </w:tcPr>
                <w:p w:rsidR="00F767E0" w:rsidRPr="005F0300" w:rsidRDefault="00F767E0" w:rsidP="007F2140">
                  <w:pPr>
                    <w:spacing w:after="0" w:line="240" w:lineRule="auto"/>
                    <w:jc w:val="both"/>
                    <w:rPr>
                      <w:rFonts w:ascii="Times New Roman" w:eastAsia="Times New Roman" w:hAnsi="Times New Roman" w:cs="Times New Roman"/>
                      <w:lang w:eastAsia="ro-RO"/>
                    </w:rPr>
                  </w:pPr>
                  <w:r w:rsidRPr="005F0300">
                    <w:rPr>
                      <w:rFonts w:ascii="Times New Roman" w:eastAsia="Times New Roman" w:hAnsi="Times New Roman" w:cs="Times New Roman"/>
                      <w:lang w:eastAsia="ro-RO"/>
                    </w:rPr>
                    <w:t>Semințele pot introduce agenți patogeni necunoscuți care supraviețuiesc în sol pe termen lung.</w:t>
                  </w:r>
                </w:p>
              </w:tc>
              <w:tc>
                <w:tcPr>
                  <w:tcW w:w="2126" w:type="dxa"/>
                  <w:tcBorders>
                    <w:top w:val="nil"/>
                    <w:left w:val="nil"/>
                    <w:bottom w:val="single" w:sz="4" w:space="0" w:color="auto"/>
                    <w:right w:val="single" w:sz="4" w:space="0" w:color="auto"/>
                  </w:tcBorders>
                  <w:shd w:val="clear" w:color="auto" w:fill="auto"/>
                  <w:vAlign w:val="center"/>
                  <w:hideMark/>
                </w:tcPr>
                <w:p w:rsidR="00F767E0" w:rsidRPr="005F0300" w:rsidRDefault="00F767E0" w:rsidP="007F2140">
                  <w:pPr>
                    <w:spacing w:after="0" w:line="240" w:lineRule="auto"/>
                    <w:jc w:val="both"/>
                    <w:rPr>
                      <w:rFonts w:ascii="Times New Roman" w:eastAsia="Times New Roman" w:hAnsi="Times New Roman" w:cs="Times New Roman"/>
                      <w:lang w:eastAsia="ro-RO"/>
                    </w:rPr>
                  </w:pPr>
                  <w:r w:rsidRPr="005F0300">
                    <w:rPr>
                      <w:rFonts w:ascii="Times New Roman" w:eastAsia="Times New Roman" w:hAnsi="Times New Roman" w:cs="Times New Roman"/>
                      <w:lang w:eastAsia="ro-RO"/>
                    </w:rPr>
                    <w:t xml:space="preserve">Contaminarea solului cu patogeni (ex. </w:t>
                  </w:r>
                  <w:proofErr w:type="spellStart"/>
                  <w:r w:rsidRPr="005F0300">
                    <w:rPr>
                      <w:rFonts w:ascii="Times New Roman" w:eastAsia="Times New Roman" w:hAnsi="Times New Roman" w:cs="Times New Roman"/>
                      <w:lang w:eastAsia="ro-RO"/>
                    </w:rPr>
                    <w:t>Rhizoctonia</w:t>
                  </w:r>
                  <w:proofErr w:type="spellEnd"/>
                  <w:r w:rsidRPr="005F0300">
                    <w:rPr>
                      <w:rFonts w:ascii="Times New Roman" w:eastAsia="Times New Roman" w:hAnsi="Times New Roman" w:cs="Times New Roman"/>
                      <w:lang w:eastAsia="ro-RO"/>
                    </w:rPr>
                    <w:t xml:space="preserve">, </w:t>
                  </w:r>
                  <w:proofErr w:type="spellStart"/>
                  <w:r w:rsidRPr="005F0300">
                    <w:rPr>
                      <w:rFonts w:ascii="Times New Roman" w:eastAsia="Times New Roman" w:hAnsi="Times New Roman" w:cs="Times New Roman"/>
                      <w:lang w:eastAsia="ro-RO"/>
                    </w:rPr>
                    <w:t>Verticillium</w:t>
                  </w:r>
                  <w:proofErr w:type="spellEnd"/>
                  <w:r w:rsidRPr="005F0300">
                    <w:rPr>
                      <w:rFonts w:ascii="Times New Roman" w:eastAsia="Times New Roman" w:hAnsi="Times New Roman" w:cs="Times New Roman"/>
                      <w:lang w:eastAsia="ro-RO"/>
                    </w:rPr>
                    <w:t xml:space="preserve">, </w:t>
                  </w:r>
                  <w:proofErr w:type="spellStart"/>
                  <w:r w:rsidRPr="005F0300">
                    <w:rPr>
                      <w:rFonts w:ascii="Times New Roman" w:eastAsia="Times New Roman" w:hAnsi="Times New Roman" w:cs="Times New Roman"/>
                      <w:lang w:eastAsia="ro-RO"/>
                    </w:rPr>
                    <w:t>Ralstonia</w:t>
                  </w:r>
                  <w:proofErr w:type="spellEnd"/>
                  <w:r w:rsidRPr="005F0300">
                    <w:rPr>
                      <w:rFonts w:ascii="Times New Roman" w:eastAsia="Times New Roman" w:hAnsi="Times New Roman" w:cs="Times New Roman"/>
                      <w:lang w:eastAsia="ro-RO"/>
                    </w:rPr>
                    <w:t>); risc pentru culturile viitoare.</w:t>
                  </w:r>
                </w:p>
              </w:tc>
              <w:tc>
                <w:tcPr>
                  <w:tcW w:w="3094" w:type="dxa"/>
                  <w:tcBorders>
                    <w:top w:val="nil"/>
                    <w:left w:val="nil"/>
                    <w:bottom w:val="single" w:sz="4" w:space="0" w:color="auto"/>
                    <w:right w:val="single" w:sz="4" w:space="0" w:color="auto"/>
                  </w:tcBorders>
                  <w:shd w:val="clear" w:color="auto" w:fill="auto"/>
                  <w:vAlign w:val="center"/>
                  <w:hideMark/>
                </w:tcPr>
                <w:p w:rsidR="00F767E0" w:rsidRPr="005F0300" w:rsidRDefault="00F767E0" w:rsidP="007F2140">
                  <w:pPr>
                    <w:spacing w:after="0" w:line="240" w:lineRule="auto"/>
                    <w:jc w:val="both"/>
                    <w:rPr>
                      <w:rFonts w:ascii="Times New Roman" w:eastAsia="Times New Roman" w:hAnsi="Times New Roman" w:cs="Times New Roman"/>
                      <w:i/>
                      <w:iCs/>
                      <w:lang w:eastAsia="ro-RO"/>
                    </w:rPr>
                  </w:pPr>
                  <w:r w:rsidRPr="005F0300">
                    <w:rPr>
                      <w:rFonts w:ascii="Times New Roman" w:eastAsia="Times New Roman" w:hAnsi="Times New Roman" w:cs="Times New Roman"/>
                      <w:i/>
                      <w:iCs/>
                      <w:lang w:eastAsia="ro-RO"/>
                    </w:rPr>
                    <w:t>Sfeclă de zahăr</w:t>
                  </w:r>
                  <w:r w:rsidRPr="005F0300">
                    <w:rPr>
                      <w:rFonts w:ascii="Times New Roman" w:eastAsia="Times New Roman" w:hAnsi="Times New Roman" w:cs="Times New Roman"/>
                      <w:lang w:eastAsia="ro-RO"/>
                    </w:rPr>
                    <w:t xml:space="preserve">: </w:t>
                  </w:r>
                  <w:proofErr w:type="spellStart"/>
                  <w:r w:rsidRPr="005F0300">
                    <w:rPr>
                      <w:rFonts w:ascii="Times New Roman" w:eastAsia="Times New Roman" w:hAnsi="Times New Roman" w:cs="Times New Roman"/>
                      <w:lang w:eastAsia="ro-RO"/>
                    </w:rPr>
                    <w:t>Rhizoctonia</w:t>
                  </w:r>
                  <w:proofErr w:type="spellEnd"/>
                  <w:r w:rsidRPr="005F0300">
                    <w:rPr>
                      <w:rFonts w:ascii="Times New Roman" w:eastAsia="Times New Roman" w:hAnsi="Times New Roman" w:cs="Times New Roman"/>
                      <w:lang w:eastAsia="ro-RO"/>
                    </w:rPr>
                    <w:t xml:space="preserve"> </w:t>
                  </w:r>
                  <w:proofErr w:type="spellStart"/>
                  <w:r w:rsidRPr="005F0300">
                    <w:rPr>
                      <w:rFonts w:ascii="Times New Roman" w:eastAsia="Times New Roman" w:hAnsi="Times New Roman" w:cs="Times New Roman"/>
                      <w:lang w:eastAsia="ro-RO"/>
                    </w:rPr>
                    <w:t>solani</w:t>
                  </w:r>
                  <w:proofErr w:type="spellEnd"/>
                  <w:r w:rsidRPr="005F0300">
                    <w:rPr>
                      <w:rFonts w:ascii="Times New Roman" w:eastAsia="Times New Roman" w:hAnsi="Times New Roman" w:cs="Times New Roman"/>
                      <w:lang w:eastAsia="ro-RO"/>
                    </w:rPr>
                    <w:t>;</w:t>
                  </w:r>
                  <w:r w:rsidR="003E3AD9" w:rsidRPr="005F0300">
                    <w:rPr>
                      <w:rFonts w:ascii="Times New Roman" w:eastAsia="Times New Roman" w:hAnsi="Times New Roman" w:cs="Times New Roman"/>
                      <w:lang w:eastAsia="ro-RO"/>
                    </w:rPr>
                    <w:t xml:space="preserve"> </w:t>
                  </w:r>
                  <w:r w:rsidRPr="005F0300">
                    <w:rPr>
                      <w:rFonts w:ascii="Times New Roman" w:eastAsia="Times New Roman" w:hAnsi="Times New Roman" w:cs="Times New Roman"/>
                      <w:i/>
                      <w:iCs/>
                      <w:lang w:eastAsia="ro-RO"/>
                    </w:rPr>
                    <w:t>Cartofi</w:t>
                  </w:r>
                  <w:r w:rsidRPr="005F0300">
                    <w:rPr>
                      <w:rFonts w:ascii="Times New Roman" w:eastAsia="Times New Roman" w:hAnsi="Times New Roman" w:cs="Times New Roman"/>
                      <w:lang w:eastAsia="ro-RO"/>
                    </w:rPr>
                    <w:t xml:space="preserve">: </w:t>
                  </w:r>
                  <w:proofErr w:type="spellStart"/>
                  <w:r w:rsidRPr="005F0300">
                    <w:rPr>
                      <w:rFonts w:ascii="Times New Roman" w:eastAsia="Times New Roman" w:hAnsi="Times New Roman" w:cs="Times New Roman"/>
                      <w:lang w:eastAsia="ro-RO"/>
                    </w:rPr>
                    <w:t>rizomania</w:t>
                  </w:r>
                  <w:proofErr w:type="spellEnd"/>
                  <w:r w:rsidRPr="005F0300">
                    <w:rPr>
                      <w:rFonts w:ascii="Times New Roman" w:eastAsia="Times New Roman" w:hAnsi="Times New Roman" w:cs="Times New Roman"/>
                      <w:lang w:eastAsia="ro-RO"/>
                    </w:rPr>
                    <w:t>;</w:t>
                  </w:r>
                  <w:r w:rsidR="007F2140" w:rsidRPr="005F0300">
                    <w:rPr>
                      <w:rFonts w:ascii="Times New Roman" w:eastAsia="Times New Roman" w:hAnsi="Times New Roman" w:cs="Times New Roman"/>
                      <w:lang w:eastAsia="ro-RO"/>
                    </w:rPr>
                    <w:t xml:space="preserve"> </w:t>
                  </w:r>
                  <w:r w:rsidRPr="005F0300">
                    <w:rPr>
                      <w:rFonts w:ascii="Times New Roman" w:eastAsia="Times New Roman" w:hAnsi="Times New Roman" w:cs="Times New Roman"/>
                      <w:i/>
                      <w:iCs/>
                      <w:lang w:eastAsia="ro-RO"/>
                    </w:rPr>
                    <w:t>Porumb</w:t>
                  </w:r>
                  <w:r w:rsidRPr="005F0300">
                    <w:rPr>
                      <w:rFonts w:ascii="Times New Roman" w:eastAsia="Times New Roman" w:hAnsi="Times New Roman" w:cs="Times New Roman"/>
                      <w:lang w:eastAsia="ro-RO"/>
                    </w:rPr>
                    <w:t xml:space="preserve">: </w:t>
                  </w:r>
                  <w:proofErr w:type="spellStart"/>
                  <w:r w:rsidRPr="005F0300">
                    <w:rPr>
                      <w:rFonts w:ascii="Times New Roman" w:eastAsia="Times New Roman" w:hAnsi="Times New Roman" w:cs="Times New Roman"/>
                      <w:lang w:eastAsia="ro-RO"/>
                    </w:rPr>
                    <w:t>Fusarium</w:t>
                  </w:r>
                  <w:proofErr w:type="spellEnd"/>
                  <w:r w:rsidRPr="005F0300">
                    <w:rPr>
                      <w:rFonts w:ascii="Times New Roman" w:eastAsia="Times New Roman" w:hAnsi="Times New Roman" w:cs="Times New Roman"/>
                      <w:lang w:eastAsia="ro-RO"/>
                    </w:rPr>
                    <w:t xml:space="preserve"> </w:t>
                  </w:r>
                  <w:proofErr w:type="spellStart"/>
                  <w:r w:rsidRPr="005F0300">
                    <w:rPr>
                      <w:rFonts w:ascii="Times New Roman" w:eastAsia="Times New Roman" w:hAnsi="Times New Roman" w:cs="Times New Roman"/>
                      <w:lang w:eastAsia="ro-RO"/>
                    </w:rPr>
                    <w:t>spp</w:t>
                  </w:r>
                  <w:proofErr w:type="spellEnd"/>
                  <w:r w:rsidRPr="005F0300">
                    <w:rPr>
                      <w:rFonts w:ascii="Times New Roman" w:eastAsia="Times New Roman" w:hAnsi="Times New Roman" w:cs="Times New Roman"/>
                      <w:lang w:eastAsia="ro-RO"/>
                    </w:rPr>
                    <w:t>.;</w:t>
                  </w:r>
                  <w:r w:rsidRPr="005F0300">
                    <w:rPr>
                      <w:rFonts w:ascii="Times New Roman" w:eastAsia="Times New Roman" w:hAnsi="Times New Roman" w:cs="Times New Roman"/>
                      <w:i/>
                      <w:iCs/>
                      <w:lang w:eastAsia="ro-RO"/>
                    </w:rPr>
                    <w:t>Legume</w:t>
                  </w:r>
                  <w:r w:rsidRPr="005F0300">
                    <w:rPr>
                      <w:rFonts w:ascii="Times New Roman" w:eastAsia="Times New Roman" w:hAnsi="Times New Roman" w:cs="Times New Roman"/>
                      <w:lang w:eastAsia="ro-RO"/>
                    </w:rPr>
                    <w:t>: boli bacteriene noi aduse prin semințe importate.</w:t>
                  </w:r>
                </w:p>
              </w:tc>
            </w:tr>
            <w:tr w:rsidR="005F0300" w:rsidRPr="005F0300" w:rsidTr="00802753">
              <w:trPr>
                <w:trHeight w:val="619"/>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F767E0" w:rsidRPr="005F0300" w:rsidRDefault="00F767E0" w:rsidP="007F2140">
                  <w:pPr>
                    <w:spacing w:after="0" w:line="240" w:lineRule="auto"/>
                    <w:jc w:val="both"/>
                    <w:rPr>
                      <w:rFonts w:ascii="Times New Roman" w:eastAsia="Times New Roman" w:hAnsi="Times New Roman" w:cs="Times New Roman"/>
                      <w:b/>
                      <w:bCs/>
                      <w:lang w:eastAsia="ro-RO"/>
                    </w:rPr>
                  </w:pPr>
                  <w:r w:rsidRPr="005F0300">
                    <w:rPr>
                      <w:rFonts w:ascii="Times New Roman" w:eastAsia="Times New Roman" w:hAnsi="Times New Roman" w:cs="Times New Roman"/>
                      <w:b/>
                      <w:bCs/>
                      <w:lang w:eastAsia="ro-RO"/>
                    </w:rPr>
                    <w:t xml:space="preserve">Fizic </w:t>
                  </w:r>
                </w:p>
              </w:tc>
              <w:tc>
                <w:tcPr>
                  <w:tcW w:w="2977" w:type="dxa"/>
                  <w:tcBorders>
                    <w:top w:val="nil"/>
                    <w:left w:val="nil"/>
                    <w:bottom w:val="single" w:sz="4" w:space="0" w:color="auto"/>
                    <w:right w:val="single" w:sz="4" w:space="0" w:color="auto"/>
                  </w:tcBorders>
                  <w:shd w:val="clear" w:color="auto" w:fill="auto"/>
                  <w:vAlign w:val="center"/>
                  <w:hideMark/>
                </w:tcPr>
                <w:p w:rsidR="00F767E0" w:rsidRPr="005F0300" w:rsidRDefault="00F767E0" w:rsidP="007F2140">
                  <w:pPr>
                    <w:spacing w:after="0" w:line="240" w:lineRule="auto"/>
                    <w:jc w:val="both"/>
                    <w:rPr>
                      <w:rFonts w:ascii="Times New Roman" w:eastAsia="Times New Roman" w:hAnsi="Times New Roman" w:cs="Times New Roman"/>
                      <w:lang w:eastAsia="ro-RO"/>
                    </w:rPr>
                  </w:pPr>
                  <w:r w:rsidRPr="005F0300">
                    <w:rPr>
                      <w:rFonts w:ascii="Times New Roman" w:eastAsia="Times New Roman" w:hAnsi="Times New Roman" w:cs="Times New Roman"/>
                      <w:lang w:eastAsia="ro-RO"/>
                    </w:rPr>
                    <w:t>Culturi intensive din soiuri neadaptate pot necesita lucrări mecanizate frecvente sau irigații intensive, afectând structura solului.</w:t>
                  </w:r>
                </w:p>
              </w:tc>
              <w:tc>
                <w:tcPr>
                  <w:tcW w:w="2126" w:type="dxa"/>
                  <w:tcBorders>
                    <w:top w:val="nil"/>
                    <w:left w:val="nil"/>
                    <w:bottom w:val="single" w:sz="4" w:space="0" w:color="auto"/>
                    <w:right w:val="single" w:sz="4" w:space="0" w:color="auto"/>
                  </w:tcBorders>
                  <w:shd w:val="clear" w:color="auto" w:fill="auto"/>
                  <w:vAlign w:val="center"/>
                  <w:hideMark/>
                </w:tcPr>
                <w:p w:rsidR="00F767E0" w:rsidRPr="005F0300" w:rsidRDefault="00F767E0" w:rsidP="007F2140">
                  <w:pPr>
                    <w:spacing w:after="0" w:line="240" w:lineRule="auto"/>
                    <w:jc w:val="both"/>
                    <w:rPr>
                      <w:rFonts w:ascii="Times New Roman" w:eastAsia="Times New Roman" w:hAnsi="Times New Roman" w:cs="Times New Roman"/>
                      <w:lang w:eastAsia="ro-RO"/>
                    </w:rPr>
                  </w:pPr>
                  <w:r w:rsidRPr="005F0300">
                    <w:rPr>
                      <w:rFonts w:ascii="Times New Roman" w:eastAsia="Times New Roman" w:hAnsi="Times New Roman" w:cs="Times New Roman"/>
                      <w:lang w:eastAsia="ro-RO"/>
                    </w:rPr>
                    <w:t xml:space="preserve">Compactare, pierderea porozității, eroziune accentuată, în special pe solurile </w:t>
                  </w:r>
                  <w:proofErr w:type="spellStart"/>
                  <w:r w:rsidRPr="005F0300">
                    <w:rPr>
                      <w:rFonts w:ascii="Times New Roman" w:eastAsia="Times New Roman" w:hAnsi="Times New Roman" w:cs="Times New Roman"/>
                      <w:lang w:eastAsia="ro-RO"/>
                    </w:rPr>
                    <w:t>cernoziomice</w:t>
                  </w:r>
                  <w:proofErr w:type="spellEnd"/>
                  <w:r w:rsidRPr="005F0300">
                    <w:rPr>
                      <w:rFonts w:ascii="Times New Roman" w:eastAsia="Times New Roman" w:hAnsi="Times New Roman" w:cs="Times New Roman"/>
                      <w:lang w:eastAsia="ro-RO"/>
                    </w:rPr>
                    <w:t>.</w:t>
                  </w:r>
                </w:p>
              </w:tc>
              <w:tc>
                <w:tcPr>
                  <w:tcW w:w="3094" w:type="dxa"/>
                  <w:tcBorders>
                    <w:top w:val="nil"/>
                    <w:left w:val="nil"/>
                    <w:bottom w:val="single" w:sz="4" w:space="0" w:color="auto"/>
                    <w:right w:val="single" w:sz="4" w:space="0" w:color="auto"/>
                  </w:tcBorders>
                  <w:shd w:val="clear" w:color="auto" w:fill="auto"/>
                  <w:vAlign w:val="center"/>
                  <w:hideMark/>
                </w:tcPr>
                <w:p w:rsidR="00F767E0" w:rsidRPr="005F0300" w:rsidRDefault="00F767E0" w:rsidP="007F2140">
                  <w:pPr>
                    <w:spacing w:after="0" w:line="240" w:lineRule="auto"/>
                    <w:jc w:val="both"/>
                    <w:rPr>
                      <w:rFonts w:ascii="Times New Roman" w:eastAsia="Times New Roman" w:hAnsi="Times New Roman" w:cs="Times New Roman"/>
                      <w:i/>
                      <w:iCs/>
                      <w:lang w:eastAsia="ro-RO"/>
                    </w:rPr>
                  </w:pPr>
                  <w:r w:rsidRPr="005F0300">
                    <w:rPr>
                      <w:rFonts w:ascii="Times New Roman" w:eastAsia="Times New Roman" w:hAnsi="Times New Roman" w:cs="Times New Roman"/>
                      <w:i/>
                      <w:iCs/>
                      <w:lang w:eastAsia="ro-RO"/>
                    </w:rPr>
                    <w:t>Cereale</w:t>
                  </w:r>
                  <w:r w:rsidR="007F2140" w:rsidRPr="005F0300">
                    <w:rPr>
                      <w:rFonts w:ascii="Times New Roman" w:eastAsia="Times New Roman" w:hAnsi="Times New Roman" w:cs="Times New Roman"/>
                      <w:lang w:eastAsia="ro-RO"/>
                    </w:rPr>
                    <w:t xml:space="preserve">: </w:t>
                  </w:r>
                  <w:r w:rsidRPr="005F0300">
                    <w:rPr>
                      <w:rFonts w:ascii="Times New Roman" w:eastAsia="Times New Roman" w:hAnsi="Times New Roman" w:cs="Times New Roman"/>
                      <w:lang w:eastAsia="ro-RO"/>
                    </w:rPr>
                    <w:t>lucrări repetate la semănat;</w:t>
                  </w:r>
                  <w:r w:rsidR="003E3AD9" w:rsidRPr="005F0300">
                    <w:rPr>
                      <w:rFonts w:ascii="Times New Roman" w:eastAsia="Times New Roman" w:hAnsi="Times New Roman" w:cs="Times New Roman"/>
                      <w:lang w:eastAsia="ro-RO"/>
                    </w:rPr>
                    <w:t xml:space="preserve"> </w:t>
                  </w:r>
                  <w:r w:rsidRPr="005F0300">
                    <w:rPr>
                      <w:rFonts w:ascii="Times New Roman" w:eastAsia="Times New Roman" w:hAnsi="Times New Roman" w:cs="Times New Roman"/>
                      <w:i/>
                      <w:iCs/>
                      <w:lang w:eastAsia="ro-RO"/>
                    </w:rPr>
                    <w:t>Porumb</w:t>
                  </w:r>
                  <w:r w:rsidR="003E3AD9" w:rsidRPr="005F0300">
                    <w:rPr>
                      <w:rFonts w:ascii="Times New Roman" w:eastAsia="Times New Roman" w:hAnsi="Times New Roman" w:cs="Times New Roman"/>
                      <w:lang w:eastAsia="ro-RO"/>
                    </w:rPr>
                    <w:t>: tasarea solului cu</w:t>
                  </w:r>
                  <w:r w:rsidRPr="005F0300">
                    <w:rPr>
                      <w:rFonts w:ascii="Times New Roman" w:eastAsia="Times New Roman" w:hAnsi="Times New Roman" w:cs="Times New Roman"/>
                      <w:lang w:eastAsia="ro-RO"/>
                    </w:rPr>
                    <w:t xml:space="preserve"> mașini grele;</w:t>
                  </w:r>
                  <w:r w:rsidR="007F2140" w:rsidRPr="005F0300">
                    <w:rPr>
                      <w:rFonts w:ascii="Times New Roman" w:eastAsia="Times New Roman" w:hAnsi="Times New Roman" w:cs="Times New Roman"/>
                      <w:lang w:eastAsia="ro-RO"/>
                    </w:rPr>
                    <w:t xml:space="preserve"> </w:t>
                  </w:r>
                  <w:r w:rsidRPr="005F0300">
                    <w:rPr>
                      <w:rFonts w:ascii="Times New Roman" w:eastAsia="Times New Roman" w:hAnsi="Times New Roman" w:cs="Times New Roman"/>
                      <w:i/>
                      <w:iCs/>
                      <w:lang w:eastAsia="ro-RO"/>
                    </w:rPr>
                    <w:t>Cartofi</w:t>
                  </w:r>
                  <w:r w:rsidRPr="005F0300">
                    <w:rPr>
                      <w:rFonts w:ascii="Times New Roman" w:eastAsia="Times New Roman" w:hAnsi="Times New Roman" w:cs="Times New Roman"/>
                      <w:lang w:eastAsia="ro-RO"/>
                    </w:rPr>
                    <w:t>: afânare frecventă cu utilaje.</w:t>
                  </w:r>
                </w:p>
              </w:tc>
            </w:tr>
            <w:tr w:rsidR="005F0300" w:rsidRPr="005F0300" w:rsidTr="00802753">
              <w:trPr>
                <w:trHeight w:val="1048"/>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F767E0" w:rsidRPr="005F0300" w:rsidRDefault="00F767E0" w:rsidP="007F2140">
                  <w:pPr>
                    <w:spacing w:after="0" w:line="240" w:lineRule="auto"/>
                    <w:jc w:val="both"/>
                    <w:rPr>
                      <w:rFonts w:ascii="Times New Roman" w:eastAsia="Times New Roman" w:hAnsi="Times New Roman" w:cs="Times New Roman"/>
                      <w:b/>
                      <w:bCs/>
                      <w:lang w:eastAsia="ro-RO"/>
                    </w:rPr>
                  </w:pPr>
                  <w:r w:rsidRPr="005F0300">
                    <w:rPr>
                      <w:rFonts w:ascii="Times New Roman" w:eastAsia="Times New Roman" w:hAnsi="Times New Roman" w:cs="Times New Roman"/>
                      <w:b/>
                      <w:bCs/>
                      <w:lang w:eastAsia="ro-RO"/>
                    </w:rPr>
                    <w:lastRenderedPageBreak/>
                    <w:t>Cultură repetată / monocultură</w:t>
                  </w:r>
                </w:p>
              </w:tc>
              <w:tc>
                <w:tcPr>
                  <w:tcW w:w="2977" w:type="dxa"/>
                  <w:tcBorders>
                    <w:top w:val="nil"/>
                    <w:left w:val="nil"/>
                    <w:bottom w:val="single" w:sz="4" w:space="0" w:color="auto"/>
                    <w:right w:val="single" w:sz="4" w:space="0" w:color="auto"/>
                  </w:tcBorders>
                  <w:shd w:val="clear" w:color="auto" w:fill="auto"/>
                  <w:vAlign w:val="center"/>
                  <w:hideMark/>
                </w:tcPr>
                <w:p w:rsidR="00F767E0" w:rsidRPr="005F0300" w:rsidRDefault="00F767E0" w:rsidP="007F2140">
                  <w:pPr>
                    <w:spacing w:after="0" w:line="240" w:lineRule="auto"/>
                    <w:jc w:val="both"/>
                    <w:rPr>
                      <w:rFonts w:ascii="Times New Roman" w:eastAsia="Times New Roman" w:hAnsi="Times New Roman" w:cs="Times New Roman"/>
                      <w:lang w:eastAsia="ro-RO"/>
                    </w:rPr>
                  </w:pPr>
                  <w:r w:rsidRPr="005F0300">
                    <w:rPr>
                      <w:rFonts w:ascii="Times New Roman" w:eastAsia="Times New Roman" w:hAnsi="Times New Roman" w:cs="Times New Roman"/>
                      <w:lang w:eastAsia="ro-RO"/>
                    </w:rPr>
                    <w:t xml:space="preserve">Lipsa rotației duce la epuizarea </w:t>
                  </w:r>
                  <w:proofErr w:type="spellStart"/>
                  <w:r w:rsidRPr="005F0300">
                    <w:rPr>
                      <w:rFonts w:ascii="Times New Roman" w:eastAsia="Times New Roman" w:hAnsi="Times New Roman" w:cs="Times New Roman"/>
                      <w:lang w:eastAsia="ro-RO"/>
                    </w:rPr>
                    <w:t>nutrienților</w:t>
                  </w:r>
                  <w:proofErr w:type="spellEnd"/>
                  <w:r w:rsidRPr="005F0300">
                    <w:rPr>
                      <w:rFonts w:ascii="Times New Roman" w:eastAsia="Times New Roman" w:hAnsi="Times New Roman" w:cs="Times New Roman"/>
                      <w:lang w:eastAsia="ro-RO"/>
                    </w:rPr>
                    <w:t xml:space="preserve">, acumularea bolilor specifice și degradarea </w:t>
                  </w:r>
                  <w:proofErr w:type="spellStart"/>
                  <w:r w:rsidRPr="005F0300">
                    <w:rPr>
                      <w:rFonts w:ascii="Times New Roman" w:eastAsia="Times New Roman" w:hAnsi="Times New Roman" w:cs="Times New Roman"/>
                      <w:lang w:eastAsia="ro-RO"/>
                    </w:rPr>
                    <w:t>fizico</w:t>
                  </w:r>
                  <w:proofErr w:type="spellEnd"/>
                  <w:r w:rsidRPr="005F0300">
                    <w:rPr>
                      <w:rFonts w:ascii="Times New Roman" w:eastAsia="Times New Roman" w:hAnsi="Times New Roman" w:cs="Times New Roman"/>
                      <w:lang w:eastAsia="ro-RO"/>
                    </w:rPr>
                    <w:t>-chimică a solului.</w:t>
                  </w:r>
                </w:p>
              </w:tc>
              <w:tc>
                <w:tcPr>
                  <w:tcW w:w="2126" w:type="dxa"/>
                  <w:tcBorders>
                    <w:top w:val="nil"/>
                    <w:left w:val="nil"/>
                    <w:bottom w:val="single" w:sz="4" w:space="0" w:color="auto"/>
                    <w:right w:val="single" w:sz="4" w:space="0" w:color="auto"/>
                  </w:tcBorders>
                  <w:shd w:val="clear" w:color="auto" w:fill="auto"/>
                  <w:vAlign w:val="center"/>
                  <w:hideMark/>
                </w:tcPr>
                <w:p w:rsidR="00F767E0" w:rsidRPr="005F0300" w:rsidRDefault="00F767E0" w:rsidP="007F2140">
                  <w:pPr>
                    <w:spacing w:after="0" w:line="240" w:lineRule="auto"/>
                    <w:jc w:val="both"/>
                    <w:rPr>
                      <w:rFonts w:ascii="Times New Roman" w:eastAsia="Times New Roman" w:hAnsi="Times New Roman" w:cs="Times New Roman"/>
                      <w:lang w:eastAsia="ro-RO"/>
                    </w:rPr>
                  </w:pPr>
                  <w:r w:rsidRPr="005F0300">
                    <w:rPr>
                      <w:rFonts w:ascii="Times New Roman" w:eastAsia="Times New Roman" w:hAnsi="Times New Roman" w:cs="Times New Roman"/>
                      <w:lang w:eastAsia="ro-RO"/>
                    </w:rPr>
                    <w:t xml:space="preserve">Sărăcirea solului în </w:t>
                  </w:r>
                  <w:proofErr w:type="spellStart"/>
                  <w:r w:rsidRPr="005F0300">
                    <w:rPr>
                      <w:rFonts w:ascii="Times New Roman" w:eastAsia="Times New Roman" w:hAnsi="Times New Roman" w:cs="Times New Roman"/>
                      <w:lang w:eastAsia="ro-RO"/>
                    </w:rPr>
                    <w:t>nutrienți</w:t>
                  </w:r>
                  <w:proofErr w:type="spellEnd"/>
                  <w:r w:rsidRPr="005F0300">
                    <w:rPr>
                      <w:rFonts w:ascii="Times New Roman" w:eastAsia="Times New Roman" w:hAnsi="Times New Roman" w:cs="Times New Roman"/>
                      <w:lang w:eastAsia="ro-RO"/>
                    </w:rPr>
                    <w:t>, creșterea bolilor și dăunătorilor, scăderea fertilității.</w:t>
                  </w:r>
                </w:p>
              </w:tc>
              <w:tc>
                <w:tcPr>
                  <w:tcW w:w="3094" w:type="dxa"/>
                  <w:tcBorders>
                    <w:top w:val="nil"/>
                    <w:left w:val="nil"/>
                    <w:bottom w:val="single" w:sz="4" w:space="0" w:color="auto"/>
                    <w:right w:val="single" w:sz="4" w:space="0" w:color="auto"/>
                  </w:tcBorders>
                  <w:shd w:val="clear" w:color="auto" w:fill="auto"/>
                  <w:vAlign w:val="center"/>
                  <w:hideMark/>
                </w:tcPr>
                <w:p w:rsidR="00F767E0" w:rsidRPr="005F0300" w:rsidRDefault="00F767E0" w:rsidP="007F2140">
                  <w:pPr>
                    <w:spacing w:after="0" w:line="240" w:lineRule="auto"/>
                    <w:jc w:val="both"/>
                    <w:rPr>
                      <w:rFonts w:ascii="Times New Roman" w:eastAsia="Times New Roman" w:hAnsi="Times New Roman" w:cs="Times New Roman"/>
                      <w:i/>
                      <w:iCs/>
                      <w:lang w:eastAsia="ro-RO"/>
                    </w:rPr>
                  </w:pPr>
                  <w:r w:rsidRPr="005F0300">
                    <w:rPr>
                      <w:rFonts w:ascii="Times New Roman" w:eastAsia="Times New Roman" w:hAnsi="Times New Roman" w:cs="Times New Roman"/>
                      <w:i/>
                      <w:iCs/>
                      <w:lang w:eastAsia="ro-RO"/>
                    </w:rPr>
                    <w:t>Porumb</w:t>
                  </w:r>
                  <w:r w:rsidRPr="005F0300">
                    <w:rPr>
                      <w:rFonts w:ascii="Times New Roman" w:eastAsia="Times New Roman" w:hAnsi="Times New Roman" w:cs="Times New Roman"/>
                      <w:lang w:eastAsia="ro-RO"/>
                    </w:rPr>
                    <w:t>: monocultura pe suprafețe mari;</w:t>
                  </w:r>
                  <w:r w:rsidR="007F2140" w:rsidRPr="005F0300">
                    <w:rPr>
                      <w:rFonts w:ascii="Times New Roman" w:eastAsia="Times New Roman" w:hAnsi="Times New Roman" w:cs="Times New Roman"/>
                      <w:lang w:eastAsia="ro-RO"/>
                    </w:rPr>
                    <w:t xml:space="preserve"> </w:t>
                  </w:r>
                  <w:r w:rsidRPr="005F0300">
                    <w:rPr>
                      <w:rFonts w:ascii="Times New Roman" w:eastAsia="Times New Roman" w:hAnsi="Times New Roman" w:cs="Times New Roman"/>
                      <w:i/>
                      <w:iCs/>
                      <w:lang w:eastAsia="ro-RO"/>
                    </w:rPr>
                    <w:t>Floarea-soarelui</w:t>
                  </w:r>
                  <w:r w:rsidRPr="005F0300">
                    <w:rPr>
                      <w:rFonts w:ascii="Times New Roman" w:eastAsia="Times New Roman" w:hAnsi="Times New Roman" w:cs="Times New Roman"/>
                      <w:lang w:eastAsia="ro-RO"/>
                    </w:rPr>
                    <w:t xml:space="preserve">: repetare pe același </w:t>
                  </w:r>
                  <w:proofErr w:type="spellStart"/>
                  <w:r w:rsidRPr="005F0300">
                    <w:rPr>
                      <w:rFonts w:ascii="Times New Roman" w:eastAsia="Times New Roman" w:hAnsi="Times New Roman" w:cs="Times New Roman"/>
                      <w:lang w:eastAsia="ro-RO"/>
                    </w:rPr>
                    <w:t>teren;</w:t>
                  </w:r>
                  <w:r w:rsidRPr="005F0300">
                    <w:rPr>
                      <w:rFonts w:ascii="Times New Roman" w:eastAsia="Times New Roman" w:hAnsi="Times New Roman" w:cs="Times New Roman"/>
                      <w:i/>
                      <w:iCs/>
                      <w:lang w:eastAsia="ro-RO"/>
                    </w:rPr>
                    <w:t>Legume</w:t>
                  </w:r>
                  <w:proofErr w:type="spellEnd"/>
                  <w:r w:rsidRPr="005F0300">
                    <w:rPr>
                      <w:rFonts w:ascii="Times New Roman" w:eastAsia="Times New Roman" w:hAnsi="Times New Roman" w:cs="Times New Roman"/>
                      <w:lang w:eastAsia="ro-RO"/>
                    </w:rPr>
                    <w:t>: cultivarea repetată a aceleiași familii botanice.</w:t>
                  </w:r>
                </w:p>
              </w:tc>
            </w:tr>
            <w:tr w:rsidR="005F0300" w:rsidRPr="005F0300" w:rsidTr="00802753">
              <w:trPr>
                <w:trHeight w:val="1248"/>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F767E0" w:rsidRPr="005F0300" w:rsidRDefault="00F767E0" w:rsidP="007F2140">
                  <w:pPr>
                    <w:spacing w:after="0" w:line="240" w:lineRule="auto"/>
                    <w:jc w:val="both"/>
                    <w:rPr>
                      <w:rFonts w:ascii="Times New Roman" w:eastAsia="Times New Roman" w:hAnsi="Times New Roman" w:cs="Times New Roman"/>
                      <w:b/>
                      <w:bCs/>
                      <w:lang w:eastAsia="ro-RO"/>
                    </w:rPr>
                  </w:pPr>
                  <w:r w:rsidRPr="005F0300">
                    <w:rPr>
                      <w:rFonts w:ascii="Times New Roman" w:eastAsia="Times New Roman" w:hAnsi="Times New Roman" w:cs="Times New Roman"/>
                      <w:b/>
                      <w:bCs/>
                      <w:lang w:eastAsia="ro-RO"/>
                    </w:rPr>
                    <w:t>Interacțiune cu buruieni locale</w:t>
                  </w:r>
                </w:p>
              </w:tc>
              <w:tc>
                <w:tcPr>
                  <w:tcW w:w="2977" w:type="dxa"/>
                  <w:tcBorders>
                    <w:top w:val="nil"/>
                    <w:left w:val="nil"/>
                    <w:bottom w:val="single" w:sz="4" w:space="0" w:color="auto"/>
                    <w:right w:val="single" w:sz="4" w:space="0" w:color="auto"/>
                  </w:tcBorders>
                  <w:shd w:val="clear" w:color="auto" w:fill="auto"/>
                  <w:vAlign w:val="center"/>
                  <w:hideMark/>
                </w:tcPr>
                <w:p w:rsidR="00F767E0" w:rsidRPr="005F0300" w:rsidRDefault="00F767E0" w:rsidP="007F2140">
                  <w:pPr>
                    <w:spacing w:after="0" w:line="240" w:lineRule="auto"/>
                    <w:jc w:val="both"/>
                    <w:rPr>
                      <w:rFonts w:ascii="Times New Roman" w:eastAsia="Times New Roman" w:hAnsi="Times New Roman" w:cs="Times New Roman"/>
                      <w:lang w:eastAsia="ro-RO"/>
                    </w:rPr>
                  </w:pPr>
                  <w:r w:rsidRPr="005F0300">
                    <w:rPr>
                      <w:rFonts w:ascii="Times New Roman" w:eastAsia="Times New Roman" w:hAnsi="Times New Roman" w:cs="Times New Roman"/>
                      <w:lang w:eastAsia="ro-RO"/>
                    </w:rPr>
                    <w:t>Soiuri neadaptate pot favoriza dezvoltarea buruienilor agresive, necesită erbicide suplimentare, cu impact negativ asupra solului.</w:t>
                  </w:r>
                </w:p>
              </w:tc>
              <w:tc>
                <w:tcPr>
                  <w:tcW w:w="2126" w:type="dxa"/>
                  <w:tcBorders>
                    <w:top w:val="nil"/>
                    <w:left w:val="nil"/>
                    <w:bottom w:val="single" w:sz="4" w:space="0" w:color="auto"/>
                    <w:right w:val="single" w:sz="4" w:space="0" w:color="auto"/>
                  </w:tcBorders>
                  <w:shd w:val="clear" w:color="auto" w:fill="auto"/>
                  <w:vAlign w:val="center"/>
                  <w:hideMark/>
                </w:tcPr>
                <w:p w:rsidR="00F767E0" w:rsidRPr="005F0300" w:rsidRDefault="00F767E0" w:rsidP="007F2140">
                  <w:pPr>
                    <w:spacing w:after="0" w:line="240" w:lineRule="auto"/>
                    <w:jc w:val="both"/>
                    <w:rPr>
                      <w:rFonts w:ascii="Times New Roman" w:eastAsia="Times New Roman" w:hAnsi="Times New Roman" w:cs="Times New Roman"/>
                      <w:lang w:eastAsia="ro-RO"/>
                    </w:rPr>
                  </w:pPr>
                  <w:r w:rsidRPr="005F0300">
                    <w:rPr>
                      <w:rFonts w:ascii="Times New Roman" w:eastAsia="Times New Roman" w:hAnsi="Times New Roman" w:cs="Times New Roman"/>
                      <w:lang w:eastAsia="ro-RO"/>
                    </w:rPr>
                    <w:t>Creșterea populațiilor de buruieni rezistente, contaminare chimică a solului.</w:t>
                  </w:r>
                </w:p>
              </w:tc>
              <w:tc>
                <w:tcPr>
                  <w:tcW w:w="3094" w:type="dxa"/>
                  <w:tcBorders>
                    <w:top w:val="nil"/>
                    <w:left w:val="nil"/>
                    <w:bottom w:val="single" w:sz="4" w:space="0" w:color="auto"/>
                    <w:right w:val="single" w:sz="4" w:space="0" w:color="auto"/>
                  </w:tcBorders>
                  <w:shd w:val="clear" w:color="auto" w:fill="auto"/>
                  <w:vAlign w:val="center"/>
                  <w:hideMark/>
                </w:tcPr>
                <w:p w:rsidR="00F767E0" w:rsidRPr="005F0300" w:rsidRDefault="00F767E0" w:rsidP="007F2140">
                  <w:pPr>
                    <w:spacing w:after="0" w:line="240" w:lineRule="auto"/>
                    <w:jc w:val="both"/>
                    <w:rPr>
                      <w:rFonts w:ascii="Times New Roman" w:eastAsia="Times New Roman" w:hAnsi="Times New Roman" w:cs="Times New Roman"/>
                      <w:i/>
                      <w:iCs/>
                      <w:lang w:eastAsia="ro-RO"/>
                    </w:rPr>
                  </w:pPr>
                  <w:r w:rsidRPr="005F0300">
                    <w:rPr>
                      <w:rFonts w:ascii="Times New Roman" w:eastAsia="Times New Roman" w:hAnsi="Times New Roman" w:cs="Times New Roman"/>
                      <w:i/>
                      <w:iCs/>
                      <w:lang w:eastAsia="ro-RO"/>
                    </w:rPr>
                    <w:t>Floarea-soarelui</w:t>
                  </w:r>
                  <w:r w:rsidRPr="005F0300">
                    <w:rPr>
                      <w:rFonts w:ascii="Times New Roman" w:eastAsia="Times New Roman" w:hAnsi="Times New Roman" w:cs="Times New Roman"/>
                      <w:lang w:eastAsia="ro-RO"/>
                    </w:rPr>
                    <w:t xml:space="preserve">: </w:t>
                  </w:r>
                  <w:proofErr w:type="spellStart"/>
                  <w:r w:rsidRPr="005F0300">
                    <w:rPr>
                      <w:rFonts w:ascii="Times New Roman" w:eastAsia="Times New Roman" w:hAnsi="Times New Roman" w:cs="Times New Roman"/>
                      <w:lang w:eastAsia="ro-RO"/>
                    </w:rPr>
                    <w:t>Amaranthus</w:t>
                  </w:r>
                  <w:proofErr w:type="spellEnd"/>
                  <w:r w:rsidRPr="005F0300">
                    <w:rPr>
                      <w:rFonts w:ascii="Times New Roman" w:eastAsia="Times New Roman" w:hAnsi="Times New Roman" w:cs="Times New Roman"/>
                      <w:lang w:eastAsia="ro-RO"/>
                    </w:rPr>
                    <w:t xml:space="preserve"> </w:t>
                  </w:r>
                  <w:proofErr w:type="spellStart"/>
                  <w:r w:rsidRPr="005F0300">
                    <w:rPr>
                      <w:rFonts w:ascii="Times New Roman" w:eastAsia="Times New Roman" w:hAnsi="Times New Roman" w:cs="Times New Roman"/>
                      <w:lang w:eastAsia="ro-RO"/>
                    </w:rPr>
                    <w:t>retroflexus</w:t>
                  </w:r>
                  <w:proofErr w:type="spellEnd"/>
                  <w:r w:rsidRPr="005F0300">
                    <w:rPr>
                      <w:rFonts w:ascii="Times New Roman" w:eastAsia="Times New Roman" w:hAnsi="Times New Roman" w:cs="Times New Roman"/>
                      <w:lang w:eastAsia="ro-RO"/>
                    </w:rPr>
                    <w:t>;</w:t>
                  </w:r>
                  <w:r w:rsidR="007F2140" w:rsidRPr="005F0300">
                    <w:rPr>
                      <w:rFonts w:ascii="Times New Roman" w:eastAsia="Times New Roman" w:hAnsi="Times New Roman" w:cs="Times New Roman"/>
                      <w:lang w:eastAsia="ro-RO"/>
                    </w:rPr>
                    <w:t xml:space="preserve"> </w:t>
                  </w:r>
                  <w:r w:rsidRPr="005F0300">
                    <w:rPr>
                      <w:rFonts w:ascii="Times New Roman" w:eastAsia="Times New Roman" w:hAnsi="Times New Roman" w:cs="Times New Roman"/>
                      <w:i/>
                      <w:iCs/>
                      <w:lang w:eastAsia="ro-RO"/>
                    </w:rPr>
                    <w:t>Cereale</w:t>
                  </w:r>
                  <w:r w:rsidRPr="005F0300">
                    <w:rPr>
                      <w:rFonts w:ascii="Times New Roman" w:eastAsia="Times New Roman" w:hAnsi="Times New Roman" w:cs="Times New Roman"/>
                      <w:lang w:eastAsia="ro-RO"/>
                    </w:rPr>
                    <w:t>: Triticale invaziv;</w:t>
                  </w:r>
                  <w:r w:rsidR="007F2140" w:rsidRPr="005F0300">
                    <w:rPr>
                      <w:rFonts w:ascii="Times New Roman" w:eastAsia="Times New Roman" w:hAnsi="Times New Roman" w:cs="Times New Roman"/>
                      <w:lang w:eastAsia="ro-RO"/>
                    </w:rPr>
                    <w:t xml:space="preserve"> </w:t>
                  </w:r>
                  <w:r w:rsidRPr="005F0300">
                    <w:rPr>
                      <w:rFonts w:ascii="Times New Roman" w:eastAsia="Times New Roman" w:hAnsi="Times New Roman" w:cs="Times New Roman"/>
                      <w:i/>
                      <w:iCs/>
                      <w:lang w:eastAsia="ro-RO"/>
                    </w:rPr>
                    <w:t>Legume</w:t>
                  </w:r>
                  <w:r w:rsidRPr="005F0300">
                    <w:rPr>
                      <w:rFonts w:ascii="Times New Roman" w:eastAsia="Times New Roman" w:hAnsi="Times New Roman" w:cs="Times New Roman"/>
                      <w:lang w:eastAsia="ro-RO"/>
                    </w:rPr>
                    <w:t>: dezvoltarea buruienilor anuale rezistente.</w:t>
                  </w:r>
                </w:p>
              </w:tc>
            </w:tr>
            <w:tr w:rsidR="005F0300" w:rsidRPr="005F0300" w:rsidTr="00802753">
              <w:trPr>
                <w:trHeight w:val="1561"/>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F767E0" w:rsidRPr="005F0300" w:rsidRDefault="00F767E0" w:rsidP="007F2140">
                  <w:pPr>
                    <w:spacing w:after="0" w:line="240" w:lineRule="auto"/>
                    <w:jc w:val="both"/>
                    <w:rPr>
                      <w:rFonts w:ascii="Times New Roman" w:eastAsia="Times New Roman" w:hAnsi="Times New Roman" w:cs="Times New Roman"/>
                      <w:b/>
                      <w:bCs/>
                      <w:lang w:eastAsia="ro-RO"/>
                    </w:rPr>
                  </w:pPr>
                  <w:r w:rsidRPr="005F0300">
                    <w:rPr>
                      <w:rFonts w:ascii="Times New Roman" w:eastAsia="Times New Roman" w:hAnsi="Times New Roman" w:cs="Times New Roman"/>
                      <w:b/>
                      <w:bCs/>
                      <w:lang w:eastAsia="ro-RO"/>
                    </w:rPr>
                    <w:t>Contaminare genetică</w:t>
                  </w:r>
                </w:p>
              </w:tc>
              <w:tc>
                <w:tcPr>
                  <w:tcW w:w="2977" w:type="dxa"/>
                  <w:tcBorders>
                    <w:top w:val="nil"/>
                    <w:left w:val="nil"/>
                    <w:bottom w:val="single" w:sz="4" w:space="0" w:color="auto"/>
                    <w:right w:val="single" w:sz="4" w:space="0" w:color="auto"/>
                  </w:tcBorders>
                  <w:shd w:val="clear" w:color="auto" w:fill="auto"/>
                  <w:vAlign w:val="center"/>
                  <w:hideMark/>
                </w:tcPr>
                <w:p w:rsidR="00F767E0" w:rsidRPr="005F0300" w:rsidRDefault="00F767E0" w:rsidP="007F2140">
                  <w:pPr>
                    <w:spacing w:after="0" w:line="240" w:lineRule="auto"/>
                    <w:jc w:val="both"/>
                    <w:rPr>
                      <w:rFonts w:ascii="Times New Roman" w:eastAsia="Times New Roman" w:hAnsi="Times New Roman" w:cs="Times New Roman"/>
                      <w:lang w:eastAsia="ro-RO"/>
                    </w:rPr>
                  </w:pPr>
                  <w:r w:rsidRPr="005F0300">
                    <w:rPr>
                      <w:rFonts w:ascii="Times New Roman" w:eastAsia="Times New Roman" w:hAnsi="Times New Roman" w:cs="Times New Roman"/>
                      <w:lang w:eastAsia="ro-RO"/>
                    </w:rPr>
                    <w:t>Polenizarea încrucișată cu soiurile locale poate altera diversitatea genetică, afectând rezistența și adaptabilitatea pe termen lung.</w:t>
                  </w:r>
                </w:p>
              </w:tc>
              <w:tc>
                <w:tcPr>
                  <w:tcW w:w="2126" w:type="dxa"/>
                  <w:tcBorders>
                    <w:top w:val="nil"/>
                    <w:left w:val="nil"/>
                    <w:bottom w:val="single" w:sz="4" w:space="0" w:color="auto"/>
                    <w:right w:val="single" w:sz="4" w:space="0" w:color="auto"/>
                  </w:tcBorders>
                  <w:shd w:val="clear" w:color="auto" w:fill="auto"/>
                  <w:vAlign w:val="center"/>
                  <w:hideMark/>
                </w:tcPr>
                <w:p w:rsidR="00F767E0" w:rsidRPr="005F0300" w:rsidRDefault="00F767E0" w:rsidP="007F2140">
                  <w:pPr>
                    <w:spacing w:after="0" w:line="240" w:lineRule="auto"/>
                    <w:jc w:val="both"/>
                    <w:rPr>
                      <w:rFonts w:ascii="Times New Roman" w:eastAsia="Times New Roman" w:hAnsi="Times New Roman" w:cs="Times New Roman"/>
                      <w:lang w:eastAsia="ro-RO"/>
                    </w:rPr>
                  </w:pPr>
                  <w:r w:rsidRPr="005F0300">
                    <w:rPr>
                      <w:rFonts w:ascii="Times New Roman" w:eastAsia="Times New Roman" w:hAnsi="Times New Roman" w:cs="Times New Roman"/>
                      <w:lang w:eastAsia="ro-RO"/>
                    </w:rPr>
                    <w:t>Posibilă pierdere a soiurilor tradiționale și a patrimoniului genetic agricol.</w:t>
                  </w:r>
                </w:p>
              </w:tc>
              <w:tc>
                <w:tcPr>
                  <w:tcW w:w="3094" w:type="dxa"/>
                  <w:tcBorders>
                    <w:top w:val="nil"/>
                    <w:left w:val="nil"/>
                    <w:bottom w:val="single" w:sz="4" w:space="0" w:color="auto"/>
                    <w:right w:val="single" w:sz="4" w:space="0" w:color="auto"/>
                  </w:tcBorders>
                  <w:shd w:val="clear" w:color="auto" w:fill="auto"/>
                  <w:vAlign w:val="center"/>
                  <w:hideMark/>
                </w:tcPr>
                <w:p w:rsidR="00F767E0" w:rsidRPr="005F0300" w:rsidRDefault="00F767E0" w:rsidP="007F2140">
                  <w:pPr>
                    <w:spacing w:after="0" w:line="240" w:lineRule="auto"/>
                    <w:jc w:val="both"/>
                    <w:rPr>
                      <w:rFonts w:ascii="Times New Roman" w:eastAsia="Times New Roman" w:hAnsi="Times New Roman" w:cs="Times New Roman"/>
                      <w:i/>
                      <w:iCs/>
                      <w:lang w:eastAsia="ro-RO"/>
                    </w:rPr>
                  </w:pPr>
                  <w:r w:rsidRPr="005F0300">
                    <w:rPr>
                      <w:rFonts w:ascii="Times New Roman" w:eastAsia="Times New Roman" w:hAnsi="Times New Roman" w:cs="Times New Roman"/>
                      <w:i/>
                      <w:iCs/>
                      <w:lang w:eastAsia="ro-RO"/>
                    </w:rPr>
                    <w:t>Porumb</w:t>
                  </w:r>
                  <w:r w:rsidRPr="005F0300">
                    <w:rPr>
                      <w:rFonts w:ascii="Times New Roman" w:eastAsia="Times New Roman" w:hAnsi="Times New Roman" w:cs="Times New Roman"/>
                      <w:lang w:eastAsia="ro-RO"/>
                    </w:rPr>
                    <w:t>: hibrizi necontrol</w:t>
                  </w:r>
                  <w:r w:rsidR="007F2140" w:rsidRPr="005F0300">
                    <w:rPr>
                      <w:rFonts w:ascii="Times New Roman" w:eastAsia="Times New Roman" w:hAnsi="Times New Roman" w:cs="Times New Roman"/>
                      <w:lang w:eastAsia="ro-RO"/>
                    </w:rPr>
                    <w:t xml:space="preserve">ați polenizează soiurile locale; </w:t>
                  </w:r>
                  <w:r w:rsidRPr="005F0300">
                    <w:rPr>
                      <w:rFonts w:ascii="Times New Roman" w:eastAsia="Times New Roman" w:hAnsi="Times New Roman" w:cs="Times New Roman"/>
                      <w:i/>
                      <w:iCs/>
                      <w:lang w:eastAsia="ro-RO"/>
                    </w:rPr>
                    <w:t>Cartofi</w:t>
                  </w:r>
                  <w:r w:rsidRPr="005F0300">
                    <w:rPr>
                      <w:rFonts w:ascii="Times New Roman" w:eastAsia="Times New Roman" w:hAnsi="Times New Roman" w:cs="Times New Roman"/>
                      <w:lang w:eastAsia="ro-RO"/>
                    </w:rPr>
                    <w:t>: polenizare accidentală cu soiuri noi;</w:t>
                  </w:r>
                  <w:r w:rsidR="007F2140" w:rsidRPr="005F0300">
                    <w:rPr>
                      <w:rFonts w:ascii="Times New Roman" w:eastAsia="Times New Roman" w:hAnsi="Times New Roman" w:cs="Times New Roman"/>
                      <w:lang w:eastAsia="ro-RO"/>
                    </w:rPr>
                    <w:t xml:space="preserve"> </w:t>
                  </w:r>
                  <w:r w:rsidRPr="005F0300">
                    <w:rPr>
                      <w:rFonts w:ascii="Times New Roman" w:eastAsia="Times New Roman" w:hAnsi="Times New Roman" w:cs="Times New Roman"/>
                      <w:i/>
                      <w:iCs/>
                      <w:lang w:eastAsia="ro-RO"/>
                    </w:rPr>
                    <w:t>Floarea-soarelui</w:t>
                  </w:r>
                  <w:r w:rsidRPr="005F0300">
                    <w:rPr>
                      <w:rFonts w:ascii="Times New Roman" w:eastAsia="Times New Roman" w:hAnsi="Times New Roman" w:cs="Times New Roman"/>
                      <w:lang w:eastAsia="ro-RO"/>
                    </w:rPr>
                    <w:t>: impurificarea genetică a semințelor locale.</w:t>
                  </w:r>
                </w:p>
              </w:tc>
            </w:tr>
          </w:tbl>
          <w:p w:rsidR="00256C26" w:rsidRPr="005F0300" w:rsidRDefault="00802753" w:rsidP="00C76C39">
            <w:pPr>
              <w:ind w:firstLine="720"/>
              <w:jc w:val="both"/>
              <w:rPr>
                <w:rFonts w:ascii="Times New Roman" w:hAnsi="Times New Roman" w:cs="Times New Roman"/>
                <w:sz w:val="28"/>
                <w:szCs w:val="28"/>
              </w:rPr>
            </w:pPr>
            <w:r w:rsidRPr="005F0300">
              <w:rPr>
                <w:rFonts w:ascii="Times New Roman" w:hAnsi="Times New Roman" w:cs="Times New Roman"/>
                <w:sz w:val="28"/>
                <w:szCs w:val="28"/>
              </w:rPr>
              <w:t>Proiectul nu produce un impact de mediu direct sau imediat, dar deschide ușa pentru efecte variabile, în funcție de calitatea materialului semincer, capacitatea de monitorizare a autorităților și responsabilitatea fermierilor. Avantajele ecologice pot fi semnificative, în special în contextul adaptării la schimbările climatice, dar trebuie echilibrate cu măsuri preventive și de control, pentru a reduce riscurile asupra ecosistemelor locale.</w:t>
            </w:r>
          </w:p>
          <w:p w:rsidR="00802753" w:rsidRPr="005F0300" w:rsidRDefault="00802753" w:rsidP="00C76C39">
            <w:pPr>
              <w:ind w:firstLine="720"/>
              <w:jc w:val="both"/>
              <w:rPr>
                <w:rFonts w:ascii="Times New Roman" w:hAnsi="Times New Roman" w:cs="Times New Roman"/>
                <w:sz w:val="28"/>
                <w:szCs w:val="28"/>
              </w:rPr>
            </w:pPr>
            <w:r w:rsidRPr="005F0300">
              <w:rPr>
                <w:rFonts w:ascii="Times New Roman" w:hAnsi="Times New Roman" w:cs="Times New Roman"/>
                <w:sz w:val="28"/>
                <w:szCs w:val="28"/>
              </w:rPr>
              <w:t>În concluzie aprobarea și implementarea proiectului privind modalitățile de aplicare conform cărora Republica Moldova poate autoriza comercializarea semințelor aparținând unor soiuri pentru care s-a depus o cerere de înscriere în Catalogul național al soiurilor de plante al Republicii Moldova reprezintă o oportunitate importantă pentru diversificarea și modernizarea sectorului agricol autohton. Această inițiativă poate stimula inovarea și introducerea unor soiuri noi, adaptate condițiilor de piață și cerințelor consumatorilor, contribuind astfel la creșterea competitivității agricultorilor moldoveni pe plan regional și internațional.</w:t>
            </w:r>
          </w:p>
          <w:p w:rsidR="00802753" w:rsidRPr="005F0300" w:rsidRDefault="00802753" w:rsidP="00C76C39">
            <w:pPr>
              <w:ind w:firstLine="720"/>
              <w:jc w:val="both"/>
              <w:rPr>
                <w:rFonts w:ascii="Times New Roman" w:hAnsi="Times New Roman" w:cs="Times New Roman"/>
                <w:sz w:val="28"/>
                <w:szCs w:val="28"/>
              </w:rPr>
            </w:pPr>
            <w:r w:rsidRPr="005F0300">
              <w:rPr>
                <w:rFonts w:ascii="Times New Roman" w:hAnsi="Times New Roman" w:cs="Times New Roman"/>
                <w:sz w:val="28"/>
                <w:szCs w:val="28"/>
              </w:rPr>
              <w:t>Deși este esențială o gestionare riguroasă a riscurilor asociate — precum cele legate de sănătatea solului, fitosanitară sau protecția biodiversității — cadrul normativ și tehnic existent oferă instrumentele necesare pentru a asigura un echilibru optim între dezvoltare și protecția mediului. Prin respectarea procedurilor stricte de autorizare, monitorizare și control, precum și prin implicarea fermierilor și specialiștilor în practici agricole responsabile, impactul negativ asupra solurilor și ecosistemelor poate fi minimizat.</w:t>
            </w:r>
          </w:p>
          <w:p w:rsidR="00802753" w:rsidRPr="005F0300" w:rsidRDefault="00802753" w:rsidP="00C76C39">
            <w:pPr>
              <w:ind w:firstLine="720"/>
              <w:jc w:val="both"/>
              <w:rPr>
                <w:rFonts w:ascii="Times New Roman" w:hAnsi="Times New Roman" w:cs="Times New Roman"/>
                <w:sz w:val="28"/>
                <w:szCs w:val="28"/>
              </w:rPr>
            </w:pPr>
            <w:r w:rsidRPr="005F0300">
              <w:rPr>
                <w:rFonts w:ascii="Times New Roman" w:hAnsi="Times New Roman" w:cs="Times New Roman"/>
                <w:sz w:val="28"/>
                <w:szCs w:val="28"/>
              </w:rPr>
              <w:t>În plus, diversificarea soiurilor și introducerea de semințe inovatoare poate contribui la adaptarea agriculturii la schimbările climatice și la nevoile economice ale țării, generând astfel beneficii economice și sociale semnificative pe termen mediu și lung. În acest sens, proiectul poate reprezenta un pas important spre o agricu</w:t>
            </w:r>
            <w:r w:rsidR="005B19A0" w:rsidRPr="005F0300">
              <w:rPr>
                <w:rFonts w:ascii="Times New Roman" w:hAnsi="Times New Roman" w:cs="Times New Roman"/>
                <w:sz w:val="28"/>
                <w:szCs w:val="28"/>
              </w:rPr>
              <w:t xml:space="preserve">ltură mai </w:t>
            </w:r>
            <w:proofErr w:type="spellStart"/>
            <w:r w:rsidR="005B19A0" w:rsidRPr="005F0300">
              <w:rPr>
                <w:rFonts w:ascii="Times New Roman" w:hAnsi="Times New Roman" w:cs="Times New Roman"/>
                <w:sz w:val="28"/>
                <w:szCs w:val="28"/>
              </w:rPr>
              <w:t>rezilientă</w:t>
            </w:r>
            <w:proofErr w:type="spellEnd"/>
            <w:r w:rsidR="005B19A0" w:rsidRPr="005F0300">
              <w:rPr>
                <w:rFonts w:ascii="Times New Roman" w:hAnsi="Times New Roman" w:cs="Times New Roman"/>
                <w:sz w:val="28"/>
                <w:szCs w:val="28"/>
              </w:rPr>
              <w:t>,</w:t>
            </w:r>
            <w:r w:rsidRPr="005F0300">
              <w:rPr>
                <w:rFonts w:ascii="Times New Roman" w:hAnsi="Times New Roman" w:cs="Times New Roman"/>
                <w:sz w:val="28"/>
                <w:szCs w:val="28"/>
              </w:rPr>
              <w:t xml:space="preserve"> durabilă și performantă în Republica Moldova.</w:t>
            </w:r>
          </w:p>
          <w:p w:rsidR="00870030" w:rsidRPr="005F0300" w:rsidRDefault="00870030" w:rsidP="00C76C39">
            <w:pPr>
              <w:pStyle w:val="Listparagraf"/>
              <w:numPr>
                <w:ilvl w:val="1"/>
                <w:numId w:val="1"/>
              </w:numPr>
              <w:tabs>
                <w:tab w:val="left" w:pos="880"/>
                <w:tab w:val="left" w:pos="1163"/>
                <w:tab w:val="left" w:pos="1447"/>
                <w:tab w:val="left" w:pos="1972"/>
              </w:tabs>
              <w:ind w:left="29" w:firstLine="567"/>
              <w:rPr>
                <w:rFonts w:ascii="Times New Roman" w:hAnsi="Times New Roman" w:cs="Times New Roman"/>
                <w:b/>
                <w:i/>
                <w:sz w:val="28"/>
                <w:szCs w:val="28"/>
              </w:rPr>
            </w:pPr>
            <w:r w:rsidRPr="005F0300">
              <w:rPr>
                <w:rFonts w:ascii="Times New Roman" w:hAnsi="Times New Roman" w:cs="Times New Roman"/>
                <w:b/>
                <w:i/>
                <w:sz w:val="28"/>
                <w:szCs w:val="28"/>
              </w:rPr>
              <w:t>Alte impacturi și informații relevante</w:t>
            </w:r>
          </w:p>
          <w:p w:rsidR="00870030" w:rsidRPr="005F0300" w:rsidRDefault="00870030" w:rsidP="00C76C39">
            <w:pPr>
              <w:spacing w:line="259" w:lineRule="auto"/>
              <w:ind w:firstLine="720"/>
              <w:jc w:val="both"/>
              <w:rPr>
                <w:rFonts w:ascii="Times New Roman" w:hAnsi="Times New Roman" w:cs="Times New Roman"/>
                <w:b/>
                <w:i/>
                <w:sz w:val="28"/>
                <w:szCs w:val="28"/>
              </w:rPr>
            </w:pPr>
            <w:r w:rsidRPr="005F0300">
              <w:rPr>
                <w:rFonts w:ascii="Times New Roman" w:hAnsi="Times New Roman" w:cs="Times New Roman"/>
                <w:sz w:val="28"/>
                <w:szCs w:val="28"/>
              </w:rPr>
              <w:t>NU ESTE APLICABIL.</w:t>
            </w:r>
          </w:p>
        </w:tc>
      </w:tr>
      <w:tr w:rsidR="005F0300" w:rsidRPr="005F0300" w:rsidTr="00C76C39">
        <w:tc>
          <w:tcPr>
            <w:tcW w:w="9776" w:type="dxa"/>
          </w:tcPr>
          <w:p w:rsidR="00870030" w:rsidRPr="005F0300" w:rsidRDefault="00870030" w:rsidP="00C76C39">
            <w:pPr>
              <w:pStyle w:val="Listparagraf"/>
              <w:numPr>
                <w:ilvl w:val="0"/>
                <w:numId w:val="1"/>
              </w:numPr>
              <w:ind w:left="596" w:hanging="236"/>
              <w:rPr>
                <w:rFonts w:ascii="Times New Roman" w:hAnsi="Times New Roman" w:cs="Times New Roman"/>
                <w:b/>
                <w:bCs/>
                <w:sz w:val="28"/>
                <w:szCs w:val="28"/>
              </w:rPr>
            </w:pPr>
            <w:r w:rsidRPr="005F0300">
              <w:rPr>
                <w:rFonts w:ascii="Times New Roman" w:hAnsi="Times New Roman" w:cs="Times New Roman"/>
                <w:b/>
                <w:bCs/>
                <w:sz w:val="28"/>
                <w:szCs w:val="28"/>
              </w:rPr>
              <w:lastRenderedPageBreak/>
              <w:t>Compatibilitatea proiectului actului normativ cu legislația UE</w:t>
            </w:r>
          </w:p>
          <w:p w:rsidR="00E62F88" w:rsidRPr="005F0300" w:rsidRDefault="00E62F88" w:rsidP="00E62F88">
            <w:pPr>
              <w:ind w:firstLine="709"/>
              <w:jc w:val="both"/>
              <w:rPr>
                <w:rFonts w:ascii="Times New Roman" w:hAnsi="Times New Roman" w:cs="Times New Roman"/>
                <w:bCs/>
                <w:sz w:val="28"/>
                <w:szCs w:val="21"/>
                <w:shd w:val="clear" w:color="auto" w:fill="FFFFFF"/>
              </w:rPr>
            </w:pPr>
            <w:r w:rsidRPr="005F0300">
              <w:rPr>
                <w:rFonts w:ascii="Times New Roman" w:hAnsi="Times New Roman" w:cs="Times New Roman"/>
                <w:bCs/>
                <w:sz w:val="28"/>
                <w:szCs w:val="21"/>
                <w:shd w:val="clear" w:color="auto" w:fill="FFFFFF"/>
              </w:rPr>
              <w:lastRenderedPageBreak/>
              <w:t xml:space="preserve">Decizia Comisiei din 1 decembrie 2004 privind modalitățile de aplicare conform cărora statele membre pot autoriza comercializarea semințelor aparținând unor soiuri pentru care s-a depus o cerere de înscriere în catalogul național al soiurilor de plante agricole și de specii de legume [notificată cu numărul C(2004) 4493] (Text cu relevanță pentru SEE) (2004/842/CE)Text cu relevanță pentru SEE </w:t>
            </w:r>
          </w:p>
          <w:p w:rsidR="00870030" w:rsidRPr="005F0300" w:rsidRDefault="00870030" w:rsidP="00C76C39">
            <w:pPr>
              <w:pStyle w:val="Listparagraf"/>
              <w:numPr>
                <w:ilvl w:val="1"/>
                <w:numId w:val="1"/>
              </w:numPr>
              <w:tabs>
                <w:tab w:val="left" w:pos="880"/>
                <w:tab w:val="left" w:pos="1163"/>
                <w:tab w:val="left" w:pos="1447"/>
                <w:tab w:val="left" w:pos="1972"/>
              </w:tabs>
              <w:ind w:left="29" w:firstLine="567"/>
              <w:rPr>
                <w:rFonts w:ascii="Times New Roman" w:eastAsia="Calibri" w:hAnsi="Times New Roman" w:cs="Times New Roman"/>
                <w:b/>
                <w:i/>
                <w:sz w:val="28"/>
                <w:szCs w:val="28"/>
              </w:rPr>
            </w:pPr>
            <w:r w:rsidRPr="005F0300">
              <w:rPr>
                <w:rFonts w:ascii="Times New Roman" w:eastAsia="Calibri" w:hAnsi="Times New Roman" w:cs="Times New Roman"/>
                <w:b/>
                <w:i/>
                <w:sz w:val="28"/>
                <w:szCs w:val="28"/>
              </w:rPr>
              <w:t xml:space="preserve">Măsuri normative necesare pentru transpunerea actelor juridice ale UE în legislația </w:t>
            </w:r>
            <w:r w:rsidRPr="005F0300">
              <w:rPr>
                <w:rFonts w:ascii="Times New Roman" w:eastAsia="Calibri" w:hAnsi="Times New Roman" w:cs="Times New Roman"/>
                <w:b/>
                <w:i/>
                <w:sz w:val="26"/>
                <w:szCs w:val="28"/>
              </w:rPr>
              <w:t>națională</w:t>
            </w:r>
          </w:p>
          <w:p w:rsidR="00E62F88" w:rsidRPr="005F0300" w:rsidRDefault="00870030" w:rsidP="00E62F88">
            <w:pPr>
              <w:tabs>
                <w:tab w:val="left" w:pos="880"/>
                <w:tab w:val="left" w:pos="1163"/>
                <w:tab w:val="left" w:pos="1447"/>
                <w:tab w:val="left" w:pos="1972"/>
              </w:tabs>
              <w:ind w:firstLine="879"/>
              <w:jc w:val="both"/>
              <w:rPr>
                <w:rFonts w:ascii="Times New Roman" w:eastAsia="Calibri" w:hAnsi="Times New Roman" w:cs="Times New Roman"/>
                <w:sz w:val="28"/>
                <w:szCs w:val="28"/>
              </w:rPr>
            </w:pPr>
            <w:r w:rsidRPr="005F0300">
              <w:rPr>
                <w:rFonts w:ascii="Times New Roman" w:eastAsia="Calibri" w:hAnsi="Times New Roman" w:cs="Times New Roman"/>
                <w:sz w:val="28"/>
                <w:szCs w:val="28"/>
              </w:rPr>
              <w:t>Proiectul hotăr</w:t>
            </w:r>
            <w:r w:rsidR="00E62F88" w:rsidRPr="005F0300">
              <w:rPr>
                <w:rFonts w:ascii="Times New Roman" w:eastAsia="Calibri" w:hAnsi="Times New Roman" w:cs="Times New Roman"/>
                <w:sz w:val="28"/>
                <w:szCs w:val="28"/>
              </w:rPr>
              <w:t>ârii de Guvern transpune total Decizia Comisiei din 1 decembrie 2004 privind modalitățile de aplicare conform cărora statele membre pot autoriza comercializarea semințelor aparținând unor soiuri pentru care s-a depus o cerere de înscriere în catalogul național al soiurilor de plante agricole și de specii de legume [notificată cu numărul C(2004) 4493]Text cu relevanță pentru SEE.</w:t>
            </w:r>
          </w:p>
          <w:p w:rsidR="00E62F88" w:rsidRPr="005F0300" w:rsidRDefault="00870030" w:rsidP="00C33FBF">
            <w:pPr>
              <w:tabs>
                <w:tab w:val="left" w:pos="880"/>
                <w:tab w:val="left" w:pos="1163"/>
                <w:tab w:val="left" w:pos="1447"/>
                <w:tab w:val="left" w:pos="1972"/>
              </w:tabs>
              <w:ind w:firstLine="879"/>
              <w:jc w:val="both"/>
              <w:rPr>
                <w:rFonts w:ascii="Times New Roman" w:hAnsi="Times New Roman" w:cs="Times New Roman"/>
                <w:sz w:val="28"/>
              </w:rPr>
            </w:pPr>
            <w:r w:rsidRPr="005F0300">
              <w:rPr>
                <w:rFonts w:ascii="Times New Roman" w:hAnsi="Times New Roman" w:cs="Times New Roman"/>
                <w:sz w:val="28"/>
              </w:rPr>
              <w:t xml:space="preserve">Astfel, proiectul de act normativ asigură o armonizare parțială a legislației naționale cu reglementările Uniunii Europene, având în vedere atât standardele specifice impuse de </w:t>
            </w:r>
            <w:r w:rsidR="00C33FBF" w:rsidRPr="005F0300">
              <w:rPr>
                <w:rFonts w:ascii="Times New Roman" w:hAnsi="Times New Roman" w:cs="Times New Roman"/>
                <w:sz w:val="28"/>
              </w:rPr>
              <w:t xml:space="preserve">Decizia Comisiei din 1 decembrie 2004 privind modalitățile de aplicare conform cărora statele membre pot autoriza comercializarea semințelor aparținând unor soiuri pentru care s-a depus o cerere de înscriere în catalogul național al soiurilor de plante agricole și de specii de legume [notificată cu numărul C(2004) 4493] (Text cu relevanță pentru SEE) (2004/842/CE)Text cu relevanță pentru SEE </w:t>
            </w:r>
            <w:r w:rsidR="00E62F88" w:rsidRPr="005F0300">
              <w:rPr>
                <w:rFonts w:ascii="Times New Roman" w:hAnsi="Times New Roman" w:cs="Times New Roman"/>
                <w:sz w:val="28"/>
              </w:rPr>
              <w:t>cât și particularitățile cerințelor naționale interne, în vederea creșterii eficienței pieței semințelor care nu sunt înregistrate în Catalogul soiurilor de plante al Republicii Moldova și/sau în cataloagele statelor membre ale Uniunii Europene, precum și protejării intereselor producătorilor și/sau importatorilor</w:t>
            </w:r>
            <w:r w:rsidR="00C33FBF" w:rsidRPr="005F0300">
              <w:rPr>
                <w:rFonts w:ascii="Times New Roman" w:hAnsi="Times New Roman" w:cs="Times New Roman"/>
                <w:sz w:val="28"/>
              </w:rPr>
              <w:t xml:space="preserve"> de semințe care nu sunt înregistrate în catalogul de soiuri al Republicii Moldova și/sau în cataloagele statelor membre ale Uniunii Europene</w:t>
            </w:r>
            <w:r w:rsidR="00E62F88" w:rsidRPr="005F0300">
              <w:rPr>
                <w:rFonts w:ascii="Times New Roman" w:hAnsi="Times New Roman" w:cs="Times New Roman"/>
                <w:sz w:val="28"/>
              </w:rPr>
              <w:t>.</w:t>
            </w:r>
          </w:p>
          <w:p w:rsidR="00E62F88" w:rsidRPr="005F0300" w:rsidRDefault="00E62F88" w:rsidP="00C76C39">
            <w:pPr>
              <w:tabs>
                <w:tab w:val="left" w:pos="880"/>
                <w:tab w:val="left" w:pos="1163"/>
                <w:tab w:val="left" w:pos="1447"/>
                <w:tab w:val="left" w:pos="1972"/>
              </w:tabs>
              <w:ind w:firstLine="879"/>
              <w:jc w:val="both"/>
              <w:rPr>
                <w:rFonts w:ascii="Times New Roman" w:hAnsi="Times New Roman" w:cs="Times New Roman"/>
                <w:sz w:val="28"/>
              </w:rPr>
            </w:pPr>
            <w:r w:rsidRPr="005F0300">
              <w:rPr>
                <w:rFonts w:ascii="Times New Roman" w:hAnsi="Times New Roman" w:cs="Times New Roman"/>
                <w:sz w:val="28"/>
              </w:rPr>
              <w:t xml:space="preserve">Prezenta decizie </w:t>
            </w:r>
            <w:r w:rsidR="00C33FBF" w:rsidRPr="005F0300">
              <w:rPr>
                <w:rFonts w:ascii="Times New Roman" w:hAnsi="Times New Roman" w:cs="Times New Roman"/>
                <w:sz w:val="28"/>
              </w:rPr>
              <w:t>instituie modalitățile de aplicare conform cărora statele membre pot autoriza comercializarea semințelor aparținând unor soiuri pentru care s-a depus o cerere de înscriere în catalogul național al soiurilor de plante agricole și de specii de legume.</w:t>
            </w:r>
          </w:p>
          <w:p w:rsidR="00C33FBF" w:rsidRPr="005F0300" w:rsidRDefault="00870030" w:rsidP="00C76C39">
            <w:pPr>
              <w:tabs>
                <w:tab w:val="left" w:pos="880"/>
                <w:tab w:val="left" w:pos="1163"/>
                <w:tab w:val="left" w:pos="1447"/>
                <w:tab w:val="left" w:pos="1972"/>
              </w:tabs>
              <w:ind w:firstLine="879"/>
              <w:jc w:val="both"/>
              <w:rPr>
                <w:rFonts w:ascii="Times New Roman" w:hAnsi="Times New Roman" w:cs="Times New Roman"/>
                <w:sz w:val="28"/>
              </w:rPr>
            </w:pPr>
            <w:r w:rsidRPr="005F0300">
              <w:rPr>
                <w:rFonts w:ascii="Times New Roman" w:hAnsi="Times New Roman" w:cs="Times New Roman"/>
                <w:sz w:val="28"/>
              </w:rPr>
              <w:t>În conformitate cu art. 21 pct. 1 lit</w:t>
            </w:r>
            <w:r w:rsidR="00EA6131" w:rsidRPr="005F0300">
              <w:rPr>
                <w:rFonts w:ascii="Times New Roman" w:hAnsi="Times New Roman" w:cs="Times New Roman"/>
                <w:sz w:val="28"/>
              </w:rPr>
              <w:t>.</w:t>
            </w:r>
            <w:r w:rsidRPr="005F0300">
              <w:rPr>
                <w:rFonts w:ascii="Times New Roman" w:hAnsi="Times New Roman" w:cs="Times New Roman"/>
                <w:sz w:val="28"/>
              </w:rPr>
              <w:t xml:space="preserve"> d) și art. 31 pct. 4 din Legea 100/2017 cu privire la acte normative, a fost elaborat tabelul de concordanță anexat la prezentul proiect care conține o informație exhaustivă privind transpunerea </w:t>
            </w:r>
            <w:r w:rsidR="00C33FBF" w:rsidRPr="005F0300">
              <w:rPr>
                <w:rFonts w:ascii="Times New Roman" w:hAnsi="Times New Roman" w:cs="Times New Roman"/>
                <w:sz w:val="28"/>
              </w:rPr>
              <w:t>totală</w:t>
            </w:r>
            <w:r w:rsidRPr="005F0300">
              <w:rPr>
                <w:rFonts w:ascii="Times New Roman" w:hAnsi="Times New Roman" w:cs="Times New Roman"/>
                <w:sz w:val="28"/>
              </w:rPr>
              <w:t xml:space="preserve"> a</w:t>
            </w:r>
            <w:r w:rsidR="00C33FBF" w:rsidRPr="005F0300">
              <w:rPr>
                <w:rFonts w:ascii="Times New Roman" w:hAnsi="Times New Roman" w:cs="Times New Roman"/>
                <w:sz w:val="28"/>
              </w:rPr>
              <w:t xml:space="preserve"> Deciziei Comisiei din 1 decembrie 2004 privind modalitățile de aplicare conform cărora statele membre pot autoriza comercializarea semințelor aparținând unor soiuri pentru care s-a depus o cerere de înscriere în catalogul național al soiurilor de plante agricole și de specii de legume [notificată cu numărul C(2004) 4493] (Text cu relevanță pentru SEE) (2004/842/CE)Text cu relevanță pentru SEE</w:t>
            </w:r>
          </w:p>
          <w:p w:rsidR="00870030" w:rsidRPr="005F0300" w:rsidRDefault="00870030" w:rsidP="00C76C39">
            <w:pPr>
              <w:pStyle w:val="Listparagraf"/>
              <w:numPr>
                <w:ilvl w:val="1"/>
                <w:numId w:val="1"/>
              </w:numPr>
              <w:tabs>
                <w:tab w:val="left" w:pos="880"/>
                <w:tab w:val="left" w:pos="1163"/>
                <w:tab w:val="left" w:pos="1447"/>
                <w:tab w:val="left" w:pos="1972"/>
              </w:tabs>
              <w:ind w:left="29" w:firstLine="567"/>
              <w:rPr>
                <w:rFonts w:ascii="Times New Roman" w:hAnsi="Times New Roman" w:cs="Times New Roman"/>
                <w:b/>
                <w:i/>
                <w:sz w:val="28"/>
                <w:szCs w:val="28"/>
              </w:rPr>
            </w:pPr>
            <w:r w:rsidRPr="005F0300">
              <w:rPr>
                <w:rFonts w:ascii="Times New Roman" w:eastAsia="Calibri" w:hAnsi="Times New Roman" w:cs="Times New Roman"/>
                <w:b/>
                <w:i/>
                <w:sz w:val="28"/>
                <w:szCs w:val="28"/>
              </w:rPr>
              <w:t>Măsuri normative care urmăresc crearea cadrului juridic intern necesar pentru implementarea legislației UE</w:t>
            </w:r>
          </w:p>
          <w:p w:rsidR="001B077E" w:rsidRPr="005F0300" w:rsidRDefault="00870030" w:rsidP="00C76C39">
            <w:pPr>
              <w:ind w:firstLine="709"/>
              <w:jc w:val="both"/>
              <w:rPr>
                <w:rFonts w:ascii="Times New Roman" w:hAnsi="Times New Roman" w:cs="Times New Roman"/>
                <w:bCs/>
                <w:sz w:val="28"/>
                <w:szCs w:val="21"/>
                <w:shd w:val="clear" w:color="auto" w:fill="FFFFFF"/>
              </w:rPr>
            </w:pPr>
            <w:r w:rsidRPr="005F0300">
              <w:rPr>
                <w:rFonts w:ascii="Times New Roman" w:hAnsi="Times New Roman" w:cs="Times New Roman"/>
                <w:bCs/>
                <w:sz w:val="28"/>
                <w:szCs w:val="21"/>
                <w:shd w:val="clear" w:color="auto" w:fill="FFFFFF"/>
              </w:rPr>
              <w:t>Prin prezentul proiect se propune transpunerea parțială a</w:t>
            </w:r>
            <w:r w:rsidR="001B077E" w:rsidRPr="005F0300">
              <w:rPr>
                <w:rFonts w:ascii="Times New Roman" w:hAnsi="Times New Roman" w:cs="Times New Roman"/>
                <w:bCs/>
                <w:sz w:val="28"/>
                <w:szCs w:val="21"/>
                <w:shd w:val="clear" w:color="auto" w:fill="FFFFFF"/>
              </w:rPr>
              <w:t xml:space="preserve"> Deciziei Comisiei din 1 decembrie 2004 privind modalitățile de aplicare conform cărora statele membre pot autoriza comercializarea semințelor aparținând unor soiuri pentru care s-a depus o cerere de înscriere în catalogul național al soiurilor de plante agricole și de specii de </w:t>
            </w:r>
            <w:r w:rsidR="001B077E" w:rsidRPr="005F0300">
              <w:rPr>
                <w:rFonts w:ascii="Times New Roman" w:hAnsi="Times New Roman" w:cs="Times New Roman"/>
                <w:bCs/>
                <w:sz w:val="28"/>
                <w:szCs w:val="21"/>
                <w:shd w:val="clear" w:color="auto" w:fill="FFFFFF"/>
              </w:rPr>
              <w:lastRenderedPageBreak/>
              <w:t>legume [notificată cu numărul C(2004) 4493] (Text cu relevanță pentru SEE) (2004/842/CE)Text cu relevanță pentru SEE</w:t>
            </w:r>
            <w:r w:rsidR="00A96348" w:rsidRPr="005F0300">
              <w:rPr>
                <w:rFonts w:ascii="Times New Roman" w:hAnsi="Times New Roman" w:cs="Times New Roman"/>
                <w:bCs/>
                <w:sz w:val="28"/>
                <w:szCs w:val="21"/>
                <w:shd w:val="clear" w:color="auto" w:fill="FFFFFF"/>
              </w:rPr>
              <w:t>;</w:t>
            </w:r>
          </w:p>
          <w:p w:rsidR="00870030" w:rsidRPr="005F0300" w:rsidRDefault="00A96348" w:rsidP="00C76C39">
            <w:pPr>
              <w:pStyle w:val="Listparagraf"/>
              <w:numPr>
                <w:ilvl w:val="0"/>
                <w:numId w:val="12"/>
              </w:numPr>
              <w:ind w:left="29" w:firstLine="1040"/>
              <w:jc w:val="both"/>
              <w:rPr>
                <w:rFonts w:ascii="Times New Roman" w:hAnsi="Times New Roman" w:cs="Times New Roman"/>
                <w:bCs/>
                <w:sz w:val="28"/>
                <w:szCs w:val="21"/>
                <w:shd w:val="clear" w:color="auto" w:fill="FFFFFF"/>
              </w:rPr>
            </w:pPr>
            <w:r w:rsidRPr="005F0300">
              <w:rPr>
                <w:rFonts w:ascii="Times New Roman" w:hAnsi="Times New Roman" w:cs="Times New Roman"/>
                <w:bCs/>
                <w:sz w:val="28"/>
                <w:szCs w:val="21"/>
                <w:shd w:val="clear" w:color="auto" w:fill="FFFFFF"/>
              </w:rPr>
              <w:t>Art. 1-2, 4-6, 8-10, 12-17, 20, 22-23, 25-26, 37 Decizia Comisiei din 1 decembrie 2004 privind modalitățile de aplicare conform cărora statele membre pot autoriza comercializarea semințelor aparținând unor soiuri pentru care s-a depus o cerere de înscriere în catalogul național al soiurilor de plante agricole și de specii de legume [notificată cu numărul C(2004) 4493] (Text cu relevanță pentru SEE) (2004/842/CE)Text cu relevanță pentru SEE</w:t>
            </w:r>
          </w:p>
        </w:tc>
      </w:tr>
      <w:tr w:rsidR="005F0300" w:rsidRPr="005F0300" w:rsidTr="00C76C39">
        <w:tc>
          <w:tcPr>
            <w:tcW w:w="9776" w:type="dxa"/>
          </w:tcPr>
          <w:p w:rsidR="00870030" w:rsidRPr="005F0300" w:rsidRDefault="00870030" w:rsidP="00C76C39">
            <w:pPr>
              <w:pStyle w:val="Listparagraf"/>
              <w:numPr>
                <w:ilvl w:val="0"/>
                <w:numId w:val="1"/>
              </w:numPr>
              <w:ind w:left="738" w:hanging="378"/>
              <w:rPr>
                <w:rFonts w:ascii="Times New Roman" w:hAnsi="Times New Roman" w:cs="Times New Roman"/>
                <w:b/>
                <w:bCs/>
                <w:sz w:val="28"/>
                <w:szCs w:val="28"/>
              </w:rPr>
            </w:pPr>
            <w:r w:rsidRPr="005F0300">
              <w:rPr>
                <w:rFonts w:ascii="Times New Roman" w:hAnsi="Times New Roman" w:cs="Times New Roman"/>
                <w:b/>
                <w:bCs/>
                <w:sz w:val="28"/>
                <w:szCs w:val="28"/>
              </w:rPr>
              <w:lastRenderedPageBreak/>
              <w:t>Avizarea și consultarea publică a proiectului actului normativ</w:t>
            </w:r>
          </w:p>
          <w:p w:rsidR="00C71EEE" w:rsidRPr="005F0300" w:rsidRDefault="001C2E87" w:rsidP="00C71EEE">
            <w:pPr>
              <w:jc w:val="both"/>
              <w:rPr>
                <w:rFonts w:ascii="Times New Roman" w:hAnsi="Times New Roman" w:cs="Times New Roman"/>
                <w:b/>
                <w:bCs/>
                <w:sz w:val="28"/>
                <w:szCs w:val="28"/>
                <w:u w:val="single"/>
              </w:rPr>
            </w:pPr>
            <w:hyperlink r:id="rId11" w:history="1">
              <w:r w:rsidR="00C71EEE" w:rsidRPr="005F0300">
                <w:rPr>
                  <w:rStyle w:val="Hyperlink"/>
                  <w:rFonts w:ascii="Times New Roman" w:hAnsi="Times New Roman" w:cs="Times New Roman"/>
                  <w:b/>
                  <w:bCs/>
                  <w:color w:val="auto"/>
                  <w:sz w:val="28"/>
                  <w:szCs w:val="28"/>
                </w:rPr>
                <w:t>https://particip.gov.md/ro/document/stages/anunt-de-initierea-proiectului privind-modalitatile-de-aplicare-conform-carora-republica-moldova-poate-autoriza-comercializarea-semintelor-apartinand-unor-soiuri-pentru-care-s-a-depus-o-cerere-de-inscriere-in-catalogul-national-al-soiurilor-de-plante-al-republicii-moldova/14738</w:t>
              </w:r>
            </w:hyperlink>
          </w:p>
        </w:tc>
      </w:tr>
      <w:tr w:rsidR="005F0300" w:rsidRPr="005F0300" w:rsidTr="00C76C39">
        <w:tc>
          <w:tcPr>
            <w:tcW w:w="9776" w:type="dxa"/>
          </w:tcPr>
          <w:p w:rsidR="00870030" w:rsidRPr="005F0300" w:rsidRDefault="00870030" w:rsidP="00C76C39">
            <w:pPr>
              <w:pStyle w:val="Listparagraf"/>
              <w:numPr>
                <w:ilvl w:val="0"/>
                <w:numId w:val="1"/>
              </w:numPr>
              <w:rPr>
                <w:rFonts w:ascii="Times New Roman" w:hAnsi="Times New Roman" w:cs="Times New Roman"/>
                <w:b/>
                <w:bCs/>
                <w:sz w:val="28"/>
                <w:szCs w:val="28"/>
              </w:rPr>
            </w:pPr>
            <w:r w:rsidRPr="005F0300">
              <w:rPr>
                <w:rFonts w:ascii="Times New Roman" w:hAnsi="Times New Roman" w:cs="Times New Roman"/>
                <w:b/>
                <w:bCs/>
                <w:sz w:val="28"/>
                <w:szCs w:val="28"/>
              </w:rPr>
              <w:t>Concluziile expertizelor</w:t>
            </w:r>
          </w:p>
          <w:p w:rsidR="00870030" w:rsidRPr="005F0300" w:rsidRDefault="00870030" w:rsidP="001C2E87">
            <w:pPr>
              <w:pStyle w:val="Listparagraf"/>
              <w:ind w:left="29" w:firstLine="691"/>
              <w:jc w:val="both"/>
              <w:rPr>
                <w:rFonts w:ascii="Times New Roman" w:hAnsi="Times New Roman" w:cs="Times New Roman"/>
                <w:bCs/>
                <w:sz w:val="28"/>
                <w:szCs w:val="28"/>
              </w:rPr>
            </w:pPr>
            <w:r w:rsidRPr="001C2E87">
              <w:rPr>
                <w:rFonts w:ascii="Times New Roman" w:hAnsi="Times New Roman" w:cs="Times New Roman"/>
                <w:bCs/>
                <w:sz w:val="28"/>
                <w:szCs w:val="28"/>
              </w:rPr>
              <w:t>Proi</w:t>
            </w:r>
            <w:r w:rsidR="001C2E87" w:rsidRPr="001C2E87">
              <w:rPr>
                <w:rFonts w:ascii="Times New Roman" w:hAnsi="Times New Roman" w:cs="Times New Roman"/>
                <w:bCs/>
                <w:sz w:val="28"/>
                <w:szCs w:val="28"/>
              </w:rPr>
              <w:t>ectul urmează a fi remis pentru avizare</w:t>
            </w:r>
            <w:r w:rsidR="001C2E87">
              <w:rPr>
                <w:rFonts w:ascii="Times New Roman" w:hAnsi="Times New Roman" w:cs="Times New Roman"/>
                <w:bCs/>
                <w:sz w:val="28"/>
                <w:szCs w:val="28"/>
              </w:rPr>
              <w:t xml:space="preserve"> </w:t>
            </w:r>
          </w:p>
        </w:tc>
      </w:tr>
      <w:tr w:rsidR="005F0300" w:rsidRPr="005F0300" w:rsidTr="00C76C39">
        <w:tc>
          <w:tcPr>
            <w:tcW w:w="9776" w:type="dxa"/>
          </w:tcPr>
          <w:p w:rsidR="00870030" w:rsidRPr="005F0300" w:rsidRDefault="00870030" w:rsidP="00C76C39">
            <w:pPr>
              <w:pStyle w:val="Listparagraf"/>
              <w:numPr>
                <w:ilvl w:val="0"/>
                <w:numId w:val="1"/>
              </w:numPr>
              <w:rPr>
                <w:rFonts w:ascii="Times New Roman" w:hAnsi="Times New Roman" w:cs="Times New Roman"/>
                <w:b/>
                <w:bCs/>
                <w:sz w:val="28"/>
                <w:szCs w:val="28"/>
              </w:rPr>
            </w:pPr>
            <w:r w:rsidRPr="005F0300">
              <w:rPr>
                <w:rFonts w:ascii="Times New Roman" w:hAnsi="Times New Roman" w:cs="Times New Roman"/>
                <w:b/>
                <w:bCs/>
                <w:sz w:val="28"/>
                <w:szCs w:val="28"/>
              </w:rPr>
              <w:t>Modul de încorporare a actului în cadrul normativ existent</w:t>
            </w:r>
          </w:p>
          <w:p w:rsidR="00870030" w:rsidRPr="005F0300" w:rsidRDefault="00870030" w:rsidP="00C76C39">
            <w:pPr>
              <w:ind w:firstLine="709"/>
              <w:jc w:val="both"/>
              <w:rPr>
                <w:rFonts w:ascii="Times New Roman" w:hAnsi="Times New Roman" w:cs="Times New Roman"/>
                <w:bCs/>
                <w:strike/>
                <w:sz w:val="28"/>
                <w:szCs w:val="28"/>
              </w:rPr>
            </w:pPr>
          </w:p>
        </w:tc>
      </w:tr>
      <w:tr w:rsidR="005F0300" w:rsidRPr="005F0300" w:rsidTr="00C76C39">
        <w:tc>
          <w:tcPr>
            <w:tcW w:w="9776" w:type="dxa"/>
          </w:tcPr>
          <w:p w:rsidR="00870030" w:rsidRPr="005F0300" w:rsidRDefault="00870030" w:rsidP="00C76C39">
            <w:pPr>
              <w:pStyle w:val="Listparagraf"/>
              <w:numPr>
                <w:ilvl w:val="0"/>
                <w:numId w:val="1"/>
              </w:numPr>
              <w:ind w:left="-113" w:firstLine="473"/>
              <w:rPr>
                <w:rFonts w:ascii="Times New Roman" w:hAnsi="Times New Roman" w:cs="Times New Roman"/>
                <w:b/>
                <w:bCs/>
                <w:sz w:val="28"/>
                <w:szCs w:val="28"/>
              </w:rPr>
            </w:pPr>
            <w:r w:rsidRPr="005F0300">
              <w:rPr>
                <w:rFonts w:ascii="Times New Roman" w:hAnsi="Times New Roman" w:cs="Times New Roman"/>
                <w:b/>
                <w:bCs/>
                <w:sz w:val="28"/>
                <w:szCs w:val="28"/>
              </w:rPr>
              <w:t>Măsurile necesare pentru implementarea preved</w:t>
            </w:r>
            <w:bookmarkStart w:id="0" w:name="_GoBack"/>
            <w:bookmarkEnd w:id="0"/>
            <w:r w:rsidRPr="005F0300">
              <w:rPr>
                <w:rFonts w:ascii="Times New Roman" w:hAnsi="Times New Roman" w:cs="Times New Roman"/>
                <w:b/>
                <w:bCs/>
                <w:sz w:val="28"/>
                <w:szCs w:val="28"/>
              </w:rPr>
              <w:t>erilor proiectului actului normativ</w:t>
            </w:r>
          </w:p>
          <w:p w:rsidR="00C14D80" w:rsidRPr="005F0300" w:rsidRDefault="00A70C4A" w:rsidP="00C76C39">
            <w:pPr>
              <w:ind w:left="29" w:firstLine="567"/>
              <w:jc w:val="both"/>
              <w:rPr>
                <w:rFonts w:ascii="Times New Roman" w:hAnsi="Times New Roman" w:cs="Times New Roman"/>
                <w:bCs/>
                <w:sz w:val="28"/>
                <w:szCs w:val="28"/>
              </w:rPr>
            </w:pPr>
            <w:r w:rsidRPr="005F0300">
              <w:rPr>
                <w:rFonts w:ascii="Times New Roman" w:hAnsi="Times New Roman" w:cs="Times New Roman"/>
                <w:bCs/>
                <w:sz w:val="28"/>
                <w:szCs w:val="28"/>
              </w:rPr>
              <w:t>Autorizarea comercializării semințelor care nu sunt înregistrate în catalogul soiurilor de plante al Republicii Moldova va fi asigurată</w:t>
            </w:r>
            <w:r w:rsidR="00870030" w:rsidRPr="005F0300">
              <w:rPr>
                <w:rFonts w:ascii="Times New Roman" w:hAnsi="Times New Roman" w:cs="Times New Roman"/>
                <w:bCs/>
                <w:sz w:val="28"/>
                <w:szCs w:val="28"/>
              </w:rPr>
              <w:t xml:space="preserve"> de către Agenția pentru Siguranța Alimentelor (ANSA).</w:t>
            </w:r>
          </w:p>
          <w:p w:rsidR="00870030" w:rsidRPr="005F0300" w:rsidRDefault="00870030" w:rsidP="00C76C39">
            <w:pPr>
              <w:ind w:left="29" w:firstLine="567"/>
              <w:jc w:val="both"/>
              <w:rPr>
                <w:rFonts w:ascii="Times New Roman" w:hAnsi="Times New Roman" w:cs="Times New Roman"/>
                <w:bCs/>
                <w:sz w:val="28"/>
                <w:szCs w:val="28"/>
              </w:rPr>
            </w:pPr>
            <w:r w:rsidRPr="005F0300">
              <w:rPr>
                <w:rFonts w:ascii="Times New Roman" w:hAnsi="Times New Roman" w:cs="Times New Roman"/>
                <w:bCs/>
                <w:sz w:val="28"/>
                <w:szCs w:val="28"/>
              </w:rPr>
              <w:t xml:space="preserve"> Capacitățile de competență materiale, umane și financiare urmează a fi asigurate de instituția menționată supra.</w:t>
            </w:r>
          </w:p>
        </w:tc>
      </w:tr>
    </w:tbl>
    <w:p w:rsidR="00870030" w:rsidRPr="005F0300" w:rsidRDefault="00870030" w:rsidP="00870030">
      <w:pPr>
        <w:rPr>
          <w:rFonts w:ascii="Times New Roman" w:hAnsi="Times New Roman" w:cs="Times New Roman"/>
          <w:b/>
          <w:sz w:val="28"/>
          <w:szCs w:val="28"/>
        </w:rPr>
      </w:pPr>
    </w:p>
    <w:p w:rsidR="00870030" w:rsidRPr="005F0300" w:rsidRDefault="00870030" w:rsidP="00870030">
      <w:pPr>
        <w:rPr>
          <w:rFonts w:ascii="Times New Roman" w:hAnsi="Times New Roman" w:cs="Times New Roman"/>
          <w:b/>
          <w:sz w:val="28"/>
          <w:szCs w:val="28"/>
        </w:rPr>
      </w:pPr>
    </w:p>
    <w:p w:rsidR="006B214B" w:rsidRPr="005F0300" w:rsidRDefault="00870030" w:rsidP="00A70C4A">
      <w:pPr>
        <w:ind w:firstLine="284"/>
        <w:rPr>
          <w:rFonts w:ascii="Times New Roman" w:hAnsi="Times New Roman" w:cs="Times New Roman"/>
          <w:b/>
          <w:sz w:val="28"/>
          <w:szCs w:val="28"/>
        </w:rPr>
      </w:pPr>
      <w:r w:rsidRPr="005F0300">
        <w:rPr>
          <w:rFonts w:ascii="Times New Roman" w:hAnsi="Times New Roman" w:cs="Times New Roman"/>
          <w:b/>
          <w:sz w:val="28"/>
          <w:szCs w:val="28"/>
        </w:rPr>
        <w:t>Secretar de Stat</w:t>
      </w:r>
      <w:r w:rsidRPr="005F0300">
        <w:rPr>
          <w:rFonts w:ascii="Times New Roman" w:hAnsi="Times New Roman" w:cs="Times New Roman"/>
          <w:b/>
          <w:sz w:val="28"/>
          <w:szCs w:val="28"/>
        </w:rPr>
        <w:tab/>
      </w:r>
      <w:r w:rsidRPr="005F0300">
        <w:rPr>
          <w:rFonts w:ascii="Times New Roman" w:hAnsi="Times New Roman" w:cs="Times New Roman"/>
          <w:b/>
          <w:sz w:val="28"/>
          <w:szCs w:val="28"/>
        </w:rPr>
        <w:tab/>
      </w:r>
      <w:r w:rsidRPr="005F0300">
        <w:rPr>
          <w:rFonts w:ascii="Times New Roman" w:hAnsi="Times New Roman" w:cs="Times New Roman"/>
          <w:b/>
          <w:sz w:val="28"/>
          <w:szCs w:val="28"/>
        </w:rPr>
        <w:tab/>
      </w:r>
      <w:r w:rsidRPr="005F0300">
        <w:rPr>
          <w:rFonts w:ascii="Times New Roman" w:hAnsi="Times New Roman" w:cs="Times New Roman"/>
          <w:b/>
          <w:sz w:val="28"/>
          <w:szCs w:val="28"/>
        </w:rPr>
        <w:tab/>
      </w:r>
      <w:r w:rsidRPr="005F0300">
        <w:rPr>
          <w:rFonts w:ascii="Times New Roman" w:hAnsi="Times New Roman" w:cs="Times New Roman"/>
          <w:b/>
          <w:sz w:val="28"/>
          <w:szCs w:val="28"/>
        </w:rPr>
        <w:tab/>
      </w:r>
      <w:r w:rsidRPr="005F0300">
        <w:rPr>
          <w:rFonts w:ascii="Times New Roman" w:hAnsi="Times New Roman" w:cs="Times New Roman"/>
          <w:b/>
          <w:sz w:val="28"/>
          <w:szCs w:val="28"/>
        </w:rPr>
        <w:tab/>
      </w:r>
      <w:r w:rsidRPr="005F0300">
        <w:rPr>
          <w:rFonts w:ascii="Times New Roman" w:hAnsi="Times New Roman" w:cs="Times New Roman"/>
          <w:b/>
          <w:sz w:val="28"/>
          <w:szCs w:val="28"/>
        </w:rPr>
        <w:tab/>
        <w:t>Vasile ȘARBAN</w:t>
      </w:r>
    </w:p>
    <w:sectPr w:rsidR="006B214B" w:rsidRPr="005F03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A7F27"/>
    <w:multiLevelType w:val="hybridMultilevel"/>
    <w:tmpl w:val="8EC20B68"/>
    <w:lvl w:ilvl="0" w:tplc="0418000F">
      <w:start w:val="1"/>
      <w:numFmt w:val="decimal"/>
      <w:lvlText w:val="%1."/>
      <w:lvlJc w:val="left"/>
      <w:pPr>
        <w:ind w:left="1452" w:hanging="360"/>
      </w:pPr>
    </w:lvl>
    <w:lvl w:ilvl="1" w:tplc="04180019" w:tentative="1">
      <w:start w:val="1"/>
      <w:numFmt w:val="lowerLetter"/>
      <w:lvlText w:val="%2."/>
      <w:lvlJc w:val="left"/>
      <w:pPr>
        <w:ind w:left="2172" w:hanging="360"/>
      </w:pPr>
    </w:lvl>
    <w:lvl w:ilvl="2" w:tplc="0418001B" w:tentative="1">
      <w:start w:val="1"/>
      <w:numFmt w:val="lowerRoman"/>
      <w:lvlText w:val="%3."/>
      <w:lvlJc w:val="right"/>
      <w:pPr>
        <w:ind w:left="2892" w:hanging="180"/>
      </w:pPr>
    </w:lvl>
    <w:lvl w:ilvl="3" w:tplc="0418000F" w:tentative="1">
      <w:start w:val="1"/>
      <w:numFmt w:val="decimal"/>
      <w:lvlText w:val="%4."/>
      <w:lvlJc w:val="left"/>
      <w:pPr>
        <w:ind w:left="3612" w:hanging="360"/>
      </w:pPr>
    </w:lvl>
    <w:lvl w:ilvl="4" w:tplc="04180019" w:tentative="1">
      <w:start w:val="1"/>
      <w:numFmt w:val="lowerLetter"/>
      <w:lvlText w:val="%5."/>
      <w:lvlJc w:val="left"/>
      <w:pPr>
        <w:ind w:left="4332" w:hanging="360"/>
      </w:pPr>
    </w:lvl>
    <w:lvl w:ilvl="5" w:tplc="0418001B" w:tentative="1">
      <w:start w:val="1"/>
      <w:numFmt w:val="lowerRoman"/>
      <w:lvlText w:val="%6."/>
      <w:lvlJc w:val="right"/>
      <w:pPr>
        <w:ind w:left="5052" w:hanging="180"/>
      </w:pPr>
    </w:lvl>
    <w:lvl w:ilvl="6" w:tplc="0418000F" w:tentative="1">
      <w:start w:val="1"/>
      <w:numFmt w:val="decimal"/>
      <w:lvlText w:val="%7."/>
      <w:lvlJc w:val="left"/>
      <w:pPr>
        <w:ind w:left="5772" w:hanging="360"/>
      </w:pPr>
    </w:lvl>
    <w:lvl w:ilvl="7" w:tplc="04180019" w:tentative="1">
      <w:start w:val="1"/>
      <w:numFmt w:val="lowerLetter"/>
      <w:lvlText w:val="%8."/>
      <w:lvlJc w:val="left"/>
      <w:pPr>
        <w:ind w:left="6492" w:hanging="360"/>
      </w:pPr>
    </w:lvl>
    <w:lvl w:ilvl="8" w:tplc="0418001B" w:tentative="1">
      <w:start w:val="1"/>
      <w:numFmt w:val="lowerRoman"/>
      <w:lvlText w:val="%9."/>
      <w:lvlJc w:val="right"/>
      <w:pPr>
        <w:ind w:left="7212" w:hanging="180"/>
      </w:pPr>
    </w:lvl>
  </w:abstractNum>
  <w:abstractNum w:abstractNumId="1" w15:restartNumberingAfterBreak="0">
    <w:nsid w:val="0A8C5FD4"/>
    <w:multiLevelType w:val="hybridMultilevel"/>
    <w:tmpl w:val="9B5EF1CA"/>
    <w:lvl w:ilvl="0" w:tplc="91EEC104">
      <w:start w:val="1"/>
      <w:numFmt w:val="decimal"/>
      <w:lvlText w:val="%1."/>
      <w:lvlJc w:val="left"/>
      <w:pPr>
        <w:ind w:left="1069" w:hanging="360"/>
      </w:pPr>
      <w:rPr>
        <w:rFonts w:hint="default"/>
        <w:b w:val="0"/>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B6615A"/>
    <w:multiLevelType w:val="hybridMultilevel"/>
    <w:tmpl w:val="E4E83C7A"/>
    <w:lvl w:ilvl="0" w:tplc="E18A159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12F50023"/>
    <w:multiLevelType w:val="hybridMultilevel"/>
    <w:tmpl w:val="E99461A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62F4DD2"/>
    <w:multiLevelType w:val="hybridMultilevel"/>
    <w:tmpl w:val="5F7C794E"/>
    <w:lvl w:ilvl="0" w:tplc="174E5D3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22C77202"/>
    <w:multiLevelType w:val="hybridMultilevel"/>
    <w:tmpl w:val="DD2A3D8E"/>
    <w:lvl w:ilvl="0" w:tplc="50C27AC8">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3645259E"/>
    <w:multiLevelType w:val="multilevel"/>
    <w:tmpl w:val="4C58274E"/>
    <w:lvl w:ilvl="0">
      <w:start w:val="1"/>
      <w:numFmt w:val="decimal"/>
      <w:lvlText w:val="%1."/>
      <w:lvlJc w:val="left"/>
      <w:pPr>
        <w:ind w:left="1260" w:hanging="540"/>
      </w:pPr>
      <w:rPr>
        <w:rFonts w:hint="default"/>
      </w:rPr>
    </w:lvl>
    <w:lvl w:ilvl="1">
      <w:start w:val="4"/>
      <w:numFmt w:val="decimal"/>
      <w:isLgl/>
      <w:lvlText w:val="%1.%2."/>
      <w:lvlJc w:val="left"/>
      <w:pPr>
        <w:ind w:left="1470" w:hanging="750"/>
      </w:pPr>
      <w:rPr>
        <w:rFonts w:hint="default"/>
      </w:rPr>
    </w:lvl>
    <w:lvl w:ilvl="2">
      <w:start w:val="2"/>
      <w:numFmt w:val="decimal"/>
      <w:isLgl/>
      <w:lvlText w:val="%1.%2.%3."/>
      <w:lvlJc w:val="left"/>
      <w:pPr>
        <w:ind w:left="1470" w:hanging="75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15:restartNumberingAfterBreak="0">
    <w:nsid w:val="389D268E"/>
    <w:multiLevelType w:val="hybridMultilevel"/>
    <w:tmpl w:val="86B8B7CC"/>
    <w:lvl w:ilvl="0" w:tplc="6BE4826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8" w15:restartNumberingAfterBreak="0">
    <w:nsid w:val="38BC467D"/>
    <w:multiLevelType w:val="hybridMultilevel"/>
    <w:tmpl w:val="FCD28F7C"/>
    <w:lvl w:ilvl="0" w:tplc="C9ECE168">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398D269C"/>
    <w:multiLevelType w:val="hybridMultilevel"/>
    <w:tmpl w:val="73D88212"/>
    <w:lvl w:ilvl="0" w:tplc="321A8038">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46DC25F9"/>
    <w:multiLevelType w:val="hybridMultilevel"/>
    <w:tmpl w:val="F56A80F8"/>
    <w:lvl w:ilvl="0" w:tplc="1BF4C52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4F146C5E"/>
    <w:multiLevelType w:val="hybridMultilevel"/>
    <w:tmpl w:val="DC625576"/>
    <w:lvl w:ilvl="0" w:tplc="9070A89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53867C49"/>
    <w:multiLevelType w:val="hybridMultilevel"/>
    <w:tmpl w:val="04C2F9DE"/>
    <w:lvl w:ilvl="0" w:tplc="D0340E0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15:restartNumberingAfterBreak="0">
    <w:nsid w:val="55CE7813"/>
    <w:multiLevelType w:val="multilevel"/>
    <w:tmpl w:val="4C58274E"/>
    <w:lvl w:ilvl="0">
      <w:start w:val="1"/>
      <w:numFmt w:val="decimal"/>
      <w:lvlText w:val="%1."/>
      <w:lvlJc w:val="left"/>
      <w:pPr>
        <w:ind w:left="1260" w:hanging="540"/>
      </w:pPr>
      <w:rPr>
        <w:rFonts w:hint="default"/>
      </w:rPr>
    </w:lvl>
    <w:lvl w:ilvl="1">
      <w:start w:val="4"/>
      <w:numFmt w:val="decimal"/>
      <w:isLgl/>
      <w:lvlText w:val="%1.%2."/>
      <w:lvlJc w:val="left"/>
      <w:pPr>
        <w:ind w:left="1470" w:hanging="750"/>
      </w:pPr>
      <w:rPr>
        <w:rFonts w:hint="default"/>
      </w:rPr>
    </w:lvl>
    <w:lvl w:ilvl="2">
      <w:start w:val="2"/>
      <w:numFmt w:val="decimal"/>
      <w:isLgl/>
      <w:lvlText w:val="%1.%2.%3."/>
      <w:lvlJc w:val="left"/>
      <w:pPr>
        <w:ind w:left="1470" w:hanging="75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15:restartNumberingAfterBreak="0">
    <w:nsid w:val="5940468C"/>
    <w:multiLevelType w:val="hybridMultilevel"/>
    <w:tmpl w:val="486E35AE"/>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5" w15:restartNumberingAfterBreak="0">
    <w:nsid w:val="5C213365"/>
    <w:multiLevelType w:val="multilevel"/>
    <w:tmpl w:val="BA92E8DC"/>
    <w:lvl w:ilvl="0">
      <w:start w:val="1"/>
      <w:numFmt w:val="decimal"/>
      <w:lvlText w:val="%1."/>
      <w:lvlJc w:val="left"/>
      <w:pPr>
        <w:ind w:left="720" w:hanging="360"/>
      </w:pPr>
      <w:rPr>
        <w:rFonts w:ascii="Times New Roman" w:hAnsi="Times New Roman" w:hint="default"/>
        <w:sz w:val="28"/>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6364324D"/>
    <w:multiLevelType w:val="hybridMultilevel"/>
    <w:tmpl w:val="30A45352"/>
    <w:lvl w:ilvl="0" w:tplc="ECAAC40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7" w15:restartNumberingAfterBreak="0">
    <w:nsid w:val="68E14B6E"/>
    <w:multiLevelType w:val="hybridMultilevel"/>
    <w:tmpl w:val="D570DCDA"/>
    <w:lvl w:ilvl="0" w:tplc="19C84E28">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15:restartNumberingAfterBreak="0">
    <w:nsid w:val="699A7E6F"/>
    <w:multiLevelType w:val="hybridMultilevel"/>
    <w:tmpl w:val="26BC767A"/>
    <w:lvl w:ilvl="0" w:tplc="8B20EE9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9" w15:restartNumberingAfterBreak="0">
    <w:nsid w:val="6D0E11D2"/>
    <w:multiLevelType w:val="multilevel"/>
    <w:tmpl w:val="1234992C"/>
    <w:lvl w:ilvl="0">
      <w:start w:val="1"/>
      <w:numFmt w:val="decimal"/>
      <w:lvlText w:val="%1."/>
      <w:lvlJc w:val="left"/>
      <w:pPr>
        <w:ind w:left="1518" w:hanging="360"/>
      </w:pPr>
      <w:rPr>
        <w:rFonts w:hint="default"/>
      </w:rPr>
    </w:lvl>
    <w:lvl w:ilvl="1">
      <w:start w:val="1"/>
      <w:numFmt w:val="decimal"/>
      <w:isLgl/>
      <w:lvlText w:val="%1.%2"/>
      <w:lvlJc w:val="left"/>
      <w:pPr>
        <w:ind w:left="1578" w:hanging="420"/>
      </w:pPr>
      <w:rPr>
        <w:rFonts w:hint="default"/>
      </w:rPr>
    </w:lvl>
    <w:lvl w:ilvl="2">
      <w:start w:val="1"/>
      <w:numFmt w:val="decimal"/>
      <w:isLgl/>
      <w:lvlText w:val="%1.%2.%3"/>
      <w:lvlJc w:val="left"/>
      <w:pPr>
        <w:ind w:left="1878" w:hanging="720"/>
      </w:pPr>
      <w:rPr>
        <w:rFonts w:hint="default"/>
      </w:rPr>
    </w:lvl>
    <w:lvl w:ilvl="3">
      <w:start w:val="1"/>
      <w:numFmt w:val="decimal"/>
      <w:isLgl/>
      <w:lvlText w:val="%1.%2.%3.%4"/>
      <w:lvlJc w:val="left"/>
      <w:pPr>
        <w:ind w:left="2238" w:hanging="1080"/>
      </w:pPr>
      <w:rPr>
        <w:rFonts w:hint="default"/>
      </w:rPr>
    </w:lvl>
    <w:lvl w:ilvl="4">
      <w:start w:val="1"/>
      <w:numFmt w:val="decimal"/>
      <w:isLgl/>
      <w:lvlText w:val="%1.%2.%3.%4.%5"/>
      <w:lvlJc w:val="left"/>
      <w:pPr>
        <w:ind w:left="2238" w:hanging="1080"/>
      </w:pPr>
      <w:rPr>
        <w:rFonts w:hint="default"/>
      </w:rPr>
    </w:lvl>
    <w:lvl w:ilvl="5">
      <w:start w:val="1"/>
      <w:numFmt w:val="decimal"/>
      <w:isLgl/>
      <w:lvlText w:val="%1.%2.%3.%4.%5.%6"/>
      <w:lvlJc w:val="left"/>
      <w:pPr>
        <w:ind w:left="2598" w:hanging="1440"/>
      </w:pPr>
      <w:rPr>
        <w:rFonts w:hint="default"/>
      </w:rPr>
    </w:lvl>
    <w:lvl w:ilvl="6">
      <w:start w:val="1"/>
      <w:numFmt w:val="decimal"/>
      <w:isLgl/>
      <w:lvlText w:val="%1.%2.%3.%4.%5.%6.%7"/>
      <w:lvlJc w:val="left"/>
      <w:pPr>
        <w:ind w:left="2598" w:hanging="1440"/>
      </w:pPr>
      <w:rPr>
        <w:rFonts w:hint="default"/>
      </w:rPr>
    </w:lvl>
    <w:lvl w:ilvl="7">
      <w:start w:val="1"/>
      <w:numFmt w:val="decimal"/>
      <w:isLgl/>
      <w:lvlText w:val="%1.%2.%3.%4.%5.%6.%7.%8"/>
      <w:lvlJc w:val="left"/>
      <w:pPr>
        <w:ind w:left="2958" w:hanging="1800"/>
      </w:pPr>
      <w:rPr>
        <w:rFonts w:hint="default"/>
      </w:rPr>
    </w:lvl>
    <w:lvl w:ilvl="8">
      <w:start w:val="1"/>
      <w:numFmt w:val="decimal"/>
      <w:isLgl/>
      <w:lvlText w:val="%1.%2.%3.%4.%5.%6.%7.%8.%9"/>
      <w:lvlJc w:val="left"/>
      <w:pPr>
        <w:ind w:left="3318" w:hanging="2160"/>
      </w:pPr>
      <w:rPr>
        <w:rFonts w:hint="default"/>
      </w:rPr>
    </w:lvl>
  </w:abstractNum>
  <w:abstractNum w:abstractNumId="20" w15:restartNumberingAfterBreak="0">
    <w:nsid w:val="77716EEC"/>
    <w:multiLevelType w:val="hybridMultilevel"/>
    <w:tmpl w:val="76AE5490"/>
    <w:lvl w:ilvl="0" w:tplc="3F285DA8">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15:restartNumberingAfterBreak="0">
    <w:nsid w:val="793B1877"/>
    <w:multiLevelType w:val="hybridMultilevel"/>
    <w:tmpl w:val="6FBCFBE0"/>
    <w:lvl w:ilvl="0" w:tplc="79648DC6">
      <w:start w:val="1"/>
      <w:numFmt w:val="decimal"/>
      <w:lvlText w:val="%1."/>
      <w:lvlJc w:val="left"/>
      <w:pPr>
        <w:ind w:left="3054" w:hanging="360"/>
      </w:pPr>
      <w:rPr>
        <w:rFonts w:hint="default"/>
      </w:rPr>
    </w:lvl>
    <w:lvl w:ilvl="1" w:tplc="04180019" w:tentative="1">
      <w:start w:val="1"/>
      <w:numFmt w:val="lowerLetter"/>
      <w:lvlText w:val="%2."/>
      <w:lvlJc w:val="left"/>
      <w:pPr>
        <w:ind w:left="3774" w:hanging="360"/>
      </w:pPr>
    </w:lvl>
    <w:lvl w:ilvl="2" w:tplc="0418001B" w:tentative="1">
      <w:start w:val="1"/>
      <w:numFmt w:val="lowerRoman"/>
      <w:lvlText w:val="%3."/>
      <w:lvlJc w:val="right"/>
      <w:pPr>
        <w:ind w:left="4494" w:hanging="180"/>
      </w:pPr>
    </w:lvl>
    <w:lvl w:ilvl="3" w:tplc="0418000F" w:tentative="1">
      <w:start w:val="1"/>
      <w:numFmt w:val="decimal"/>
      <w:lvlText w:val="%4."/>
      <w:lvlJc w:val="left"/>
      <w:pPr>
        <w:ind w:left="5214" w:hanging="360"/>
      </w:pPr>
    </w:lvl>
    <w:lvl w:ilvl="4" w:tplc="04180019" w:tentative="1">
      <w:start w:val="1"/>
      <w:numFmt w:val="lowerLetter"/>
      <w:lvlText w:val="%5."/>
      <w:lvlJc w:val="left"/>
      <w:pPr>
        <w:ind w:left="5934" w:hanging="360"/>
      </w:pPr>
    </w:lvl>
    <w:lvl w:ilvl="5" w:tplc="0418001B" w:tentative="1">
      <w:start w:val="1"/>
      <w:numFmt w:val="lowerRoman"/>
      <w:lvlText w:val="%6."/>
      <w:lvlJc w:val="right"/>
      <w:pPr>
        <w:ind w:left="6654" w:hanging="180"/>
      </w:pPr>
    </w:lvl>
    <w:lvl w:ilvl="6" w:tplc="0418000F" w:tentative="1">
      <w:start w:val="1"/>
      <w:numFmt w:val="decimal"/>
      <w:lvlText w:val="%7."/>
      <w:lvlJc w:val="left"/>
      <w:pPr>
        <w:ind w:left="7374" w:hanging="360"/>
      </w:pPr>
    </w:lvl>
    <w:lvl w:ilvl="7" w:tplc="04180019" w:tentative="1">
      <w:start w:val="1"/>
      <w:numFmt w:val="lowerLetter"/>
      <w:lvlText w:val="%8."/>
      <w:lvlJc w:val="left"/>
      <w:pPr>
        <w:ind w:left="8094" w:hanging="360"/>
      </w:pPr>
    </w:lvl>
    <w:lvl w:ilvl="8" w:tplc="0418001B" w:tentative="1">
      <w:start w:val="1"/>
      <w:numFmt w:val="lowerRoman"/>
      <w:lvlText w:val="%9."/>
      <w:lvlJc w:val="right"/>
      <w:pPr>
        <w:ind w:left="8814" w:hanging="180"/>
      </w:pPr>
    </w:lvl>
  </w:abstractNum>
  <w:abstractNum w:abstractNumId="22" w15:restartNumberingAfterBreak="0">
    <w:nsid w:val="7E473E84"/>
    <w:multiLevelType w:val="hybridMultilevel"/>
    <w:tmpl w:val="656E845E"/>
    <w:lvl w:ilvl="0" w:tplc="2A902B1E">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num w:numId="1">
    <w:abstractNumId w:val="15"/>
  </w:num>
  <w:num w:numId="2">
    <w:abstractNumId w:val="19"/>
  </w:num>
  <w:num w:numId="3">
    <w:abstractNumId w:val="16"/>
  </w:num>
  <w:num w:numId="4">
    <w:abstractNumId w:val="18"/>
  </w:num>
  <w:num w:numId="5">
    <w:abstractNumId w:val="17"/>
  </w:num>
  <w:num w:numId="6">
    <w:abstractNumId w:val="12"/>
  </w:num>
  <w:num w:numId="7">
    <w:abstractNumId w:val="5"/>
  </w:num>
  <w:num w:numId="8">
    <w:abstractNumId w:val="13"/>
  </w:num>
  <w:num w:numId="9">
    <w:abstractNumId w:val="0"/>
  </w:num>
  <w:num w:numId="10">
    <w:abstractNumId w:val="21"/>
  </w:num>
  <w:num w:numId="11">
    <w:abstractNumId w:val="6"/>
  </w:num>
  <w:num w:numId="12">
    <w:abstractNumId w:val="14"/>
  </w:num>
  <w:num w:numId="13">
    <w:abstractNumId w:val="20"/>
  </w:num>
  <w:num w:numId="14">
    <w:abstractNumId w:val="8"/>
  </w:num>
  <w:num w:numId="15">
    <w:abstractNumId w:val="22"/>
  </w:num>
  <w:num w:numId="16">
    <w:abstractNumId w:val="9"/>
  </w:num>
  <w:num w:numId="17">
    <w:abstractNumId w:val="10"/>
  </w:num>
  <w:num w:numId="18">
    <w:abstractNumId w:val="4"/>
  </w:num>
  <w:num w:numId="19">
    <w:abstractNumId w:val="2"/>
  </w:num>
  <w:num w:numId="20">
    <w:abstractNumId w:val="3"/>
  </w:num>
  <w:num w:numId="21">
    <w:abstractNumId w:val="1"/>
  </w:num>
  <w:num w:numId="22">
    <w:abstractNumId w:val="7"/>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ECF"/>
    <w:rsid w:val="00016787"/>
    <w:rsid w:val="00054F2F"/>
    <w:rsid w:val="00057861"/>
    <w:rsid w:val="00065BCA"/>
    <w:rsid w:val="000A2EB4"/>
    <w:rsid w:val="000F4A1E"/>
    <w:rsid w:val="00100FDB"/>
    <w:rsid w:val="00104E86"/>
    <w:rsid w:val="00132E38"/>
    <w:rsid w:val="00141135"/>
    <w:rsid w:val="00152A56"/>
    <w:rsid w:val="00166D52"/>
    <w:rsid w:val="001B077E"/>
    <w:rsid w:val="001C2E87"/>
    <w:rsid w:val="001F080D"/>
    <w:rsid w:val="00215D34"/>
    <w:rsid w:val="00256C26"/>
    <w:rsid w:val="00273FFD"/>
    <w:rsid w:val="002D41B9"/>
    <w:rsid w:val="00301DC7"/>
    <w:rsid w:val="0031113C"/>
    <w:rsid w:val="003231F1"/>
    <w:rsid w:val="0032565F"/>
    <w:rsid w:val="003536A3"/>
    <w:rsid w:val="003608D1"/>
    <w:rsid w:val="003A3736"/>
    <w:rsid w:val="003D7638"/>
    <w:rsid w:val="003E3AD9"/>
    <w:rsid w:val="00456241"/>
    <w:rsid w:val="004807B9"/>
    <w:rsid w:val="004821BC"/>
    <w:rsid w:val="00497ADB"/>
    <w:rsid w:val="004A0008"/>
    <w:rsid w:val="004A0C37"/>
    <w:rsid w:val="004D599D"/>
    <w:rsid w:val="00515C23"/>
    <w:rsid w:val="00530923"/>
    <w:rsid w:val="00540AA5"/>
    <w:rsid w:val="00560D6C"/>
    <w:rsid w:val="005900DD"/>
    <w:rsid w:val="005B19A0"/>
    <w:rsid w:val="005B2268"/>
    <w:rsid w:val="005D05A1"/>
    <w:rsid w:val="005F0300"/>
    <w:rsid w:val="005F3989"/>
    <w:rsid w:val="00600DFF"/>
    <w:rsid w:val="00605B44"/>
    <w:rsid w:val="00637654"/>
    <w:rsid w:val="00642AF2"/>
    <w:rsid w:val="006724BF"/>
    <w:rsid w:val="006823CF"/>
    <w:rsid w:val="006B214B"/>
    <w:rsid w:val="007114E3"/>
    <w:rsid w:val="00721436"/>
    <w:rsid w:val="007E113E"/>
    <w:rsid w:val="007E35FA"/>
    <w:rsid w:val="007E42A1"/>
    <w:rsid w:val="007F20E0"/>
    <w:rsid w:val="007F2140"/>
    <w:rsid w:val="007F4D5C"/>
    <w:rsid w:val="00802753"/>
    <w:rsid w:val="00805D25"/>
    <w:rsid w:val="00840480"/>
    <w:rsid w:val="0084140B"/>
    <w:rsid w:val="0085292F"/>
    <w:rsid w:val="00853677"/>
    <w:rsid w:val="008545C0"/>
    <w:rsid w:val="00870030"/>
    <w:rsid w:val="0089212E"/>
    <w:rsid w:val="008A2E49"/>
    <w:rsid w:val="008C5063"/>
    <w:rsid w:val="008E772C"/>
    <w:rsid w:val="009011DA"/>
    <w:rsid w:val="00953CE7"/>
    <w:rsid w:val="00956248"/>
    <w:rsid w:val="00970E2E"/>
    <w:rsid w:val="00981962"/>
    <w:rsid w:val="009E32D6"/>
    <w:rsid w:val="009E6762"/>
    <w:rsid w:val="009F3630"/>
    <w:rsid w:val="00A13F3F"/>
    <w:rsid w:val="00A70C4A"/>
    <w:rsid w:val="00A87ECF"/>
    <w:rsid w:val="00A96348"/>
    <w:rsid w:val="00AD2A99"/>
    <w:rsid w:val="00AF159B"/>
    <w:rsid w:val="00AF3B8B"/>
    <w:rsid w:val="00BA6DEE"/>
    <w:rsid w:val="00BC0976"/>
    <w:rsid w:val="00BD1142"/>
    <w:rsid w:val="00BF6664"/>
    <w:rsid w:val="00BF783F"/>
    <w:rsid w:val="00C01CDB"/>
    <w:rsid w:val="00C14D80"/>
    <w:rsid w:val="00C26E10"/>
    <w:rsid w:val="00C33FBF"/>
    <w:rsid w:val="00C34656"/>
    <w:rsid w:val="00C3505E"/>
    <w:rsid w:val="00C6006D"/>
    <w:rsid w:val="00C71EEE"/>
    <w:rsid w:val="00C76C39"/>
    <w:rsid w:val="00CD5580"/>
    <w:rsid w:val="00CE3D56"/>
    <w:rsid w:val="00CF3485"/>
    <w:rsid w:val="00CF7796"/>
    <w:rsid w:val="00D21032"/>
    <w:rsid w:val="00D418D9"/>
    <w:rsid w:val="00D666AF"/>
    <w:rsid w:val="00D85BB8"/>
    <w:rsid w:val="00DC22B3"/>
    <w:rsid w:val="00E41FF9"/>
    <w:rsid w:val="00E51E78"/>
    <w:rsid w:val="00E62F88"/>
    <w:rsid w:val="00E66DC9"/>
    <w:rsid w:val="00E9657D"/>
    <w:rsid w:val="00EA11B0"/>
    <w:rsid w:val="00EA6131"/>
    <w:rsid w:val="00EB723B"/>
    <w:rsid w:val="00F45F17"/>
    <w:rsid w:val="00F54F7F"/>
    <w:rsid w:val="00F556C9"/>
    <w:rsid w:val="00F70454"/>
    <w:rsid w:val="00F767E0"/>
    <w:rsid w:val="00FA6DEF"/>
    <w:rsid w:val="00FB19F3"/>
    <w:rsid w:val="00FB7346"/>
    <w:rsid w:val="00FC6FC6"/>
    <w:rsid w:val="00FF0FF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E01C51-64B0-42D0-BFC8-79653FFB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030"/>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870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870030"/>
    <w:pPr>
      <w:ind w:left="720"/>
      <w:contextualSpacing/>
    </w:pPr>
  </w:style>
  <w:style w:type="character" w:styleId="Hyperlink">
    <w:name w:val="Hyperlink"/>
    <w:basedOn w:val="Fontdeparagrafimplicit"/>
    <w:uiPriority w:val="99"/>
    <w:unhideWhenUsed/>
    <w:rsid w:val="00870030"/>
    <w:rPr>
      <w:color w:val="0563C1" w:themeColor="hyperlink"/>
      <w:u w:val="single"/>
    </w:rPr>
  </w:style>
  <w:style w:type="character" w:styleId="Accentuat">
    <w:name w:val="Emphasis"/>
    <w:basedOn w:val="Fontdeparagrafimplicit"/>
    <w:uiPriority w:val="20"/>
    <w:qFormat/>
    <w:rsid w:val="00870030"/>
    <w:rPr>
      <w:i/>
      <w:iCs/>
    </w:rPr>
  </w:style>
  <w:style w:type="paragraph" w:styleId="TextnBalon">
    <w:name w:val="Balloon Text"/>
    <w:basedOn w:val="Normal"/>
    <w:link w:val="TextnBalonCaracter"/>
    <w:uiPriority w:val="99"/>
    <w:semiHidden/>
    <w:unhideWhenUsed/>
    <w:rsid w:val="00E41FF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41FF9"/>
    <w:rPr>
      <w:rFonts w:ascii="Segoe UI" w:hAnsi="Segoe UI" w:cs="Segoe UI"/>
      <w:sz w:val="18"/>
      <w:szCs w:val="18"/>
    </w:rPr>
  </w:style>
  <w:style w:type="character" w:styleId="HyperlinkParcurs">
    <w:name w:val="FollowedHyperlink"/>
    <w:basedOn w:val="Fontdeparagrafimplicit"/>
    <w:uiPriority w:val="99"/>
    <w:semiHidden/>
    <w:unhideWhenUsed/>
    <w:rsid w:val="00FC6F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16565">
      <w:bodyDiv w:val="1"/>
      <w:marLeft w:val="0"/>
      <w:marRight w:val="0"/>
      <w:marTop w:val="0"/>
      <w:marBottom w:val="0"/>
      <w:divBdr>
        <w:top w:val="none" w:sz="0" w:space="0" w:color="auto"/>
        <w:left w:val="none" w:sz="0" w:space="0" w:color="auto"/>
        <w:bottom w:val="none" w:sz="0" w:space="0" w:color="auto"/>
        <w:right w:val="none" w:sz="0" w:space="0" w:color="auto"/>
      </w:divBdr>
    </w:div>
    <w:div w:id="152188146">
      <w:bodyDiv w:val="1"/>
      <w:marLeft w:val="0"/>
      <w:marRight w:val="0"/>
      <w:marTop w:val="0"/>
      <w:marBottom w:val="0"/>
      <w:divBdr>
        <w:top w:val="none" w:sz="0" w:space="0" w:color="auto"/>
        <w:left w:val="none" w:sz="0" w:space="0" w:color="auto"/>
        <w:bottom w:val="none" w:sz="0" w:space="0" w:color="auto"/>
        <w:right w:val="none" w:sz="0" w:space="0" w:color="auto"/>
      </w:divBdr>
    </w:div>
    <w:div w:id="272325182">
      <w:bodyDiv w:val="1"/>
      <w:marLeft w:val="0"/>
      <w:marRight w:val="0"/>
      <w:marTop w:val="0"/>
      <w:marBottom w:val="0"/>
      <w:divBdr>
        <w:top w:val="none" w:sz="0" w:space="0" w:color="auto"/>
        <w:left w:val="none" w:sz="0" w:space="0" w:color="auto"/>
        <w:bottom w:val="none" w:sz="0" w:space="0" w:color="auto"/>
        <w:right w:val="none" w:sz="0" w:space="0" w:color="auto"/>
      </w:divBdr>
    </w:div>
    <w:div w:id="367603838">
      <w:bodyDiv w:val="1"/>
      <w:marLeft w:val="0"/>
      <w:marRight w:val="0"/>
      <w:marTop w:val="0"/>
      <w:marBottom w:val="0"/>
      <w:divBdr>
        <w:top w:val="none" w:sz="0" w:space="0" w:color="auto"/>
        <w:left w:val="none" w:sz="0" w:space="0" w:color="auto"/>
        <w:bottom w:val="none" w:sz="0" w:space="0" w:color="auto"/>
        <w:right w:val="none" w:sz="0" w:space="0" w:color="auto"/>
      </w:divBdr>
    </w:div>
    <w:div w:id="432017217">
      <w:bodyDiv w:val="1"/>
      <w:marLeft w:val="0"/>
      <w:marRight w:val="0"/>
      <w:marTop w:val="0"/>
      <w:marBottom w:val="0"/>
      <w:divBdr>
        <w:top w:val="none" w:sz="0" w:space="0" w:color="auto"/>
        <w:left w:val="none" w:sz="0" w:space="0" w:color="auto"/>
        <w:bottom w:val="none" w:sz="0" w:space="0" w:color="auto"/>
        <w:right w:val="none" w:sz="0" w:space="0" w:color="auto"/>
      </w:divBdr>
    </w:div>
    <w:div w:id="444429220">
      <w:bodyDiv w:val="1"/>
      <w:marLeft w:val="0"/>
      <w:marRight w:val="0"/>
      <w:marTop w:val="0"/>
      <w:marBottom w:val="0"/>
      <w:divBdr>
        <w:top w:val="none" w:sz="0" w:space="0" w:color="auto"/>
        <w:left w:val="none" w:sz="0" w:space="0" w:color="auto"/>
        <w:bottom w:val="none" w:sz="0" w:space="0" w:color="auto"/>
        <w:right w:val="none" w:sz="0" w:space="0" w:color="auto"/>
      </w:divBdr>
      <w:divsChild>
        <w:div w:id="569462767">
          <w:marLeft w:val="0"/>
          <w:marRight w:val="0"/>
          <w:marTop w:val="0"/>
          <w:marBottom w:val="0"/>
          <w:divBdr>
            <w:top w:val="none" w:sz="0" w:space="0" w:color="auto"/>
            <w:left w:val="none" w:sz="0" w:space="0" w:color="auto"/>
            <w:bottom w:val="none" w:sz="0" w:space="0" w:color="auto"/>
            <w:right w:val="none" w:sz="0" w:space="0" w:color="auto"/>
          </w:divBdr>
          <w:divsChild>
            <w:div w:id="1174341380">
              <w:marLeft w:val="0"/>
              <w:marRight w:val="0"/>
              <w:marTop w:val="0"/>
              <w:marBottom w:val="0"/>
              <w:divBdr>
                <w:top w:val="none" w:sz="0" w:space="0" w:color="auto"/>
                <w:left w:val="none" w:sz="0" w:space="0" w:color="auto"/>
                <w:bottom w:val="none" w:sz="0" w:space="0" w:color="auto"/>
                <w:right w:val="none" w:sz="0" w:space="0" w:color="auto"/>
              </w:divBdr>
              <w:divsChild>
                <w:div w:id="301691560">
                  <w:marLeft w:val="0"/>
                  <w:marRight w:val="0"/>
                  <w:marTop w:val="0"/>
                  <w:marBottom w:val="0"/>
                  <w:divBdr>
                    <w:top w:val="none" w:sz="0" w:space="0" w:color="auto"/>
                    <w:left w:val="none" w:sz="0" w:space="0" w:color="auto"/>
                    <w:bottom w:val="none" w:sz="0" w:space="0" w:color="auto"/>
                    <w:right w:val="none" w:sz="0" w:space="0" w:color="auto"/>
                  </w:divBdr>
                  <w:divsChild>
                    <w:div w:id="1450081913">
                      <w:marLeft w:val="0"/>
                      <w:marRight w:val="0"/>
                      <w:marTop w:val="0"/>
                      <w:marBottom w:val="0"/>
                      <w:divBdr>
                        <w:top w:val="none" w:sz="0" w:space="0" w:color="auto"/>
                        <w:left w:val="none" w:sz="0" w:space="0" w:color="auto"/>
                        <w:bottom w:val="none" w:sz="0" w:space="0" w:color="auto"/>
                        <w:right w:val="none" w:sz="0" w:space="0" w:color="auto"/>
                      </w:divBdr>
                      <w:divsChild>
                        <w:div w:id="528108254">
                          <w:marLeft w:val="0"/>
                          <w:marRight w:val="0"/>
                          <w:marTop w:val="0"/>
                          <w:marBottom w:val="0"/>
                          <w:divBdr>
                            <w:top w:val="none" w:sz="0" w:space="0" w:color="auto"/>
                            <w:left w:val="none" w:sz="0" w:space="0" w:color="auto"/>
                            <w:bottom w:val="none" w:sz="0" w:space="0" w:color="auto"/>
                            <w:right w:val="none" w:sz="0" w:space="0" w:color="auto"/>
                          </w:divBdr>
                          <w:divsChild>
                            <w:div w:id="1382705787">
                              <w:marLeft w:val="0"/>
                              <w:marRight w:val="0"/>
                              <w:marTop w:val="0"/>
                              <w:marBottom w:val="0"/>
                              <w:divBdr>
                                <w:top w:val="none" w:sz="0" w:space="0" w:color="auto"/>
                                <w:left w:val="none" w:sz="0" w:space="0" w:color="auto"/>
                                <w:bottom w:val="none" w:sz="0" w:space="0" w:color="auto"/>
                                <w:right w:val="none" w:sz="0" w:space="0" w:color="auto"/>
                              </w:divBdr>
                              <w:divsChild>
                                <w:div w:id="2081319495">
                                  <w:marLeft w:val="0"/>
                                  <w:marRight w:val="0"/>
                                  <w:marTop w:val="0"/>
                                  <w:marBottom w:val="0"/>
                                  <w:divBdr>
                                    <w:top w:val="none" w:sz="0" w:space="0" w:color="auto"/>
                                    <w:left w:val="none" w:sz="0" w:space="0" w:color="auto"/>
                                    <w:bottom w:val="none" w:sz="0" w:space="0" w:color="auto"/>
                                    <w:right w:val="none" w:sz="0" w:space="0" w:color="auto"/>
                                  </w:divBdr>
                                  <w:divsChild>
                                    <w:div w:id="136232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902560">
      <w:bodyDiv w:val="1"/>
      <w:marLeft w:val="0"/>
      <w:marRight w:val="0"/>
      <w:marTop w:val="0"/>
      <w:marBottom w:val="0"/>
      <w:divBdr>
        <w:top w:val="none" w:sz="0" w:space="0" w:color="auto"/>
        <w:left w:val="none" w:sz="0" w:space="0" w:color="auto"/>
        <w:bottom w:val="none" w:sz="0" w:space="0" w:color="auto"/>
        <w:right w:val="none" w:sz="0" w:space="0" w:color="auto"/>
      </w:divBdr>
    </w:div>
    <w:div w:id="723060736">
      <w:bodyDiv w:val="1"/>
      <w:marLeft w:val="0"/>
      <w:marRight w:val="0"/>
      <w:marTop w:val="0"/>
      <w:marBottom w:val="0"/>
      <w:divBdr>
        <w:top w:val="none" w:sz="0" w:space="0" w:color="auto"/>
        <w:left w:val="none" w:sz="0" w:space="0" w:color="auto"/>
        <w:bottom w:val="none" w:sz="0" w:space="0" w:color="auto"/>
        <w:right w:val="none" w:sz="0" w:space="0" w:color="auto"/>
      </w:divBdr>
    </w:div>
    <w:div w:id="844781571">
      <w:bodyDiv w:val="1"/>
      <w:marLeft w:val="0"/>
      <w:marRight w:val="0"/>
      <w:marTop w:val="0"/>
      <w:marBottom w:val="0"/>
      <w:divBdr>
        <w:top w:val="none" w:sz="0" w:space="0" w:color="auto"/>
        <w:left w:val="none" w:sz="0" w:space="0" w:color="auto"/>
        <w:bottom w:val="none" w:sz="0" w:space="0" w:color="auto"/>
        <w:right w:val="none" w:sz="0" w:space="0" w:color="auto"/>
      </w:divBdr>
    </w:div>
    <w:div w:id="986740239">
      <w:bodyDiv w:val="1"/>
      <w:marLeft w:val="0"/>
      <w:marRight w:val="0"/>
      <w:marTop w:val="0"/>
      <w:marBottom w:val="0"/>
      <w:divBdr>
        <w:top w:val="none" w:sz="0" w:space="0" w:color="auto"/>
        <w:left w:val="none" w:sz="0" w:space="0" w:color="auto"/>
        <w:bottom w:val="none" w:sz="0" w:space="0" w:color="auto"/>
        <w:right w:val="none" w:sz="0" w:space="0" w:color="auto"/>
      </w:divBdr>
    </w:div>
    <w:div w:id="1105925696">
      <w:bodyDiv w:val="1"/>
      <w:marLeft w:val="0"/>
      <w:marRight w:val="0"/>
      <w:marTop w:val="0"/>
      <w:marBottom w:val="0"/>
      <w:divBdr>
        <w:top w:val="none" w:sz="0" w:space="0" w:color="auto"/>
        <w:left w:val="none" w:sz="0" w:space="0" w:color="auto"/>
        <w:bottom w:val="none" w:sz="0" w:space="0" w:color="auto"/>
        <w:right w:val="none" w:sz="0" w:space="0" w:color="auto"/>
      </w:divBdr>
    </w:div>
    <w:div w:id="1153061173">
      <w:bodyDiv w:val="1"/>
      <w:marLeft w:val="0"/>
      <w:marRight w:val="0"/>
      <w:marTop w:val="0"/>
      <w:marBottom w:val="0"/>
      <w:divBdr>
        <w:top w:val="none" w:sz="0" w:space="0" w:color="auto"/>
        <w:left w:val="none" w:sz="0" w:space="0" w:color="auto"/>
        <w:bottom w:val="none" w:sz="0" w:space="0" w:color="auto"/>
        <w:right w:val="none" w:sz="0" w:space="0" w:color="auto"/>
      </w:divBdr>
    </w:div>
    <w:div w:id="1395349210">
      <w:bodyDiv w:val="1"/>
      <w:marLeft w:val="0"/>
      <w:marRight w:val="0"/>
      <w:marTop w:val="0"/>
      <w:marBottom w:val="0"/>
      <w:divBdr>
        <w:top w:val="none" w:sz="0" w:space="0" w:color="auto"/>
        <w:left w:val="none" w:sz="0" w:space="0" w:color="auto"/>
        <w:bottom w:val="none" w:sz="0" w:space="0" w:color="auto"/>
        <w:right w:val="none" w:sz="0" w:space="0" w:color="auto"/>
      </w:divBdr>
    </w:div>
    <w:div w:id="1442266626">
      <w:bodyDiv w:val="1"/>
      <w:marLeft w:val="0"/>
      <w:marRight w:val="0"/>
      <w:marTop w:val="0"/>
      <w:marBottom w:val="0"/>
      <w:divBdr>
        <w:top w:val="none" w:sz="0" w:space="0" w:color="auto"/>
        <w:left w:val="none" w:sz="0" w:space="0" w:color="auto"/>
        <w:bottom w:val="none" w:sz="0" w:space="0" w:color="auto"/>
        <w:right w:val="none" w:sz="0" w:space="0" w:color="auto"/>
      </w:divBdr>
    </w:div>
    <w:div w:id="1481580749">
      <w:bodyDiv w:val="1"/>
      <w:marLeft w:val="0"/>
      <w:marRight w:val="0"/>
      <w:marTop w:val="0"/>
      <w:marBottom w:val="0"/>
      <w:divBdr>
        <w:top w:val="none" w:sz="0" w:space="0" w:color="auto"/>
        <w:left w:val="none" w:sz="0" w:space="0" w:color="auto"/>
        <w:bottom w:val="none" w:sz="0" w:space="0" w:color="auto"/>
        <w:right w:val="none" w:sz="0" w:space="0" w:color="auto"/>
      </w:divBdr>
    </w:div>
    <w:div w:id="1763644542">
      <w:bodyDiv w:val="1"/>
      <w:marLeft w:val="0"/>
      <w:marRight w:val="0"/>
      <w:marTop w:val="0"/>
      <w:marBottom w:val="0"/>
      <w:divBdr>
        <w:top w:val="none" w:sz="0" w:space="0" w:color="auto"/>
        <w:left w:val="none" w:sz="0" w:space="0" w:color="auto"/>
        <w:bottom w:val="none" w:sz="0" w:space="0" w:color="auto"/>
        <w:right w:val="none" w:sz="0" w:space="0" w:color="auto"/>
      </w:divBdr>
    </w:div>
    <w:div w:id="181070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ves.fr/about-us/national-seed-testing-st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aktuinbouw.com/faq/variety-testing?utm_source=chatgp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ktuinbouw.com/faq/variety-testing?utm_source=chatgpt.com" TargetMode="External"/><Relationship Id="rId11" Type="http://schemas.openxmlformats.org/officeDocument/2006/relationships/hyperlink" Target="https://particip.gov.md/ro/document/stages/anunt-de-initierea-proiectului%20privind-modalitatile-de-aplicare-conform-carora-republica-moldova-poate-autoriza-comercializarea-semintelor-apartinand-unor-soiuri-pentru-care-s-a-depus-o-cerere-de-inscriere-in-catalogul-national-al-soiurilor-de-plante-al-republicii-moldova/14738" TargetMode="External"/><Relationship Id="rId5" Type="http://schemas.openxmlformats.org/officeDocument/2006/relationships/hyperlink" Target="https://agrobiznes.md/de-cine-este-stagnata-omologarea-soiurilor-raspunsul-autoritatilor.html?utm_source=chatgpt.com" TargetMode="External"/><Relationship Id="rId10" Type="http://schemas.openxmlformats.org/officeDocument/2006/relationships/hyperlink" Target="https://www.coboru.gov.pl/en/pdo" TargetMode="External"/><Relationship Id="rId4" Type="http://schemas.openxmlformats.org/officeDocument/2006/relationships/webSettings" Target="webSettings.xml"/><Relationship Id="rId9" Type="http://schemas.openxmlformats.org/officeDocument/2006/relationships/hyperlink" Target="https://www.naktuinbouw.com/variety-testing/plant-breeders-rights-and-or-listing-dus-vcu/two-tests-in-one-year"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3777</TotalTime>
  <Pages>19</Pages>
  <Words>8507</Words>
  <Characters>49345</Characters>
  <Application>Microsoft Office Word</Application>
  <DocSecurity>0</DocSecurity>
  <Lines>411</Lines>
  <Paragraphs>115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57737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Harabari</dc:creator>
  <cp:keywords/>
  <dc:description/>
  <cp:lastModifiedBy>Vladimir Harabari</cp:lastModifiedBy>
  <cp:revision>69</cp:revision>
  <cp:lastPrinted>2025-07-16T08:09:00Z</cp:lastPrinted>
  <dcterms:created xsi:type="dcterms:W3CDTF">2025-03-24T07:37:00Z</dcterms:created>
  <dcterms:modified xsi:type="dcterms:W3CDTF">2026-02-24T09:59:00Z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523d7ee7-df46-4aff-928e-7c569db0a0bb</vt:lpwstr>
  </property>
</Properties>
</file>