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513A8" w14:textId="5291D041" w:rsidR="00677EB2" w:rsidRPr="000C1810" w:rsidRDefault="007B498C" w:rsidP="000C1572">
      <w:pPr>
        <w:tabs>
          <w:tab w:val="left" w:pos="884"/>
          <w:tab w:val="left" w:pos="1196"/>
        </w:tabs>
        <w:spacing w:after="0" w:line="240" w:lineRule="auto"/>
        <w:jc w:val="center"/>
        <w:rPr>
          <w:rFonts w:ascii="Times New Roman" w:hAnsi="Times New Roman"/>
          <w:b/>
          <w:sz w:val="24"/>
          <w:szCs w:val="24"/>
          <w:lang w:val="ro-RO"/>
        </w:rPr>
      </w:pPr>
      <w:r w:rsidRPr="000C1810">
        <w:rPr>
          <w:rFonts w:ascii="Times New Roman" w:hAnsi="Times New Roman"/>
          <w:b/>
          <w:sz w:val="24"/>
          <w:szCs w:val="24"/>
          <w:lang w:val="ro-RO"/>
        </w:rPr>
        <w:t>SINTEZA</w:t>
      </w:r>
    </w:p>
    <w:p w14:paraId="3D036355" w14:textId="3EEF3A8F" w:rsidR="007B498C" w:rsidRPr="000C1810" w:rsidRDefault="007B498C" w:rsidP="000C1572">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sz w:val="24"/>
          <w:szCs w:val="24"/>
          <w:lang w:val="ro-RO"/>
        </w:rPr>
        <w:t xml:space="preserve">la </w:t>
      </w:r>
      <w:r w:rsidRPr="000C1810">
        <w:rPr>
          <w:rFonts w:ascii="Times New Roman" w:hAnsi="Times New Roman"/>
          <w:b/>
          <w:bCs/>
          <w:sz w:val="24"/>
          <w:szCs w:val="24"/>
          <w:lang w:val="ro-RO"/>
        </w:rPr>
        <w:t xml:space="preserve">proiectul </w:t>
      </w:r>
      <w:r w:rsidR="00CB76BF" w:rsidRPr="000C1810">
        <w:rPr>
          <w:rFonts w:ascii="Times New Roman" w:hAnsi="Times New Roman"/>
          <w:b/>
          <w:bCs/>
          <w:sz w:val="24"/>
          <w:szCs w:val="24"/>
          <w:lang w:val="ro-RO"/>
        </w:rPr>
        <w:t>h</w:t>
      </w:r>
      <w:r w:rsidRPr="000C1810">
        <w:rPr>
          <w:rFonts w:ascii="Times New Roman" w:hAnsi="Times New Roman"/>
          <w:b/>
          <w:bCs/>
          <w:sz w:val="24"/>
          <w:szCs w:val="24"/>
          <w:lang w:val="ro-RO"/>
        </w:rPr>
        <w:t>otărârii Guvernului cu privire la modificarea Hotărârii Guvernului nr.</w:t>
      </w:r>
      <w:r w:rsidR="008F5F38">
        <w:rPr>
          <w:rFonts w:ascii="Times New Roman" w:hAnsi="Times New Roman"/>
          <w:b/>
          <w:bCs/>
          <w:sz w:val="24"/>
          <w:szCs w:val="24"/>
          <w:lang w:val="ro-RO"/>
        </w:rPr>
        <w:t xml:space="preserve"> </w:t>
      </w:r>
      <w:r w:rsidRPr="000C1810">
        <w:rPr>
          <w:rFonts w:ascii="Times New Roman" w:hAnsi="Times New Roman"/>
          <w:b/>
          <w:bCs/>
          <w:sz w:val="24"/>
          <w:szCs w:val="24"/>
          <w:lang w:val="ro-RO"/>
        </w:rPr>
        <w:t>21/2023 privind acordarea protecției temporare persoanelor strămutate din Ucraina</w:t>
      </w:r>
    </w:p>
    <w:p w14:paraId="0175402E" w14:textId="77777777" w:rsidR="007B498C" w:rsidRPr="000C1810" w:rsidRDefault="007B498C" w:rsidP="00E21290">
      <w:pPr>
        <w:tabs>
          <w:tab w:val="left" w:pos="884"/>
          <w:tab w:val="left" w:pos="1196"/>
        </w:tabs>
        <w:spacing w:after="0" w:line="240" w:lineRule="auto"/>
        <w:ind w:firstLine="702"/>
        <w:jc w:val="both"/>
        <w:rPr>
          <w:rFonts w:ascii="Times New Roman" w:hAnsi="Times New Roman"/>
          <w:sz w:val="24"/>
          <w:szCs w:val="24"/>
          <w:lang w:val="ro-RO"/>
        </w:rPr>
      </w:pPr>
    </w:p>
    <w:tbl>
      <w:tblPr>
        <w:tblW w:w="1531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125"/>
        <w:gridCol w:w="709"/>
        <w:gridCol w:w="6522"/>
        <w:gridCol w:w="4819"/>
      </w:tblGrid>
      <w:tr w:rsidR="00B02558" w:rsidRPr="000C1810" w14:paraId="4F31DA2D" w14:textId="77777777" w:rsidTr="00A34B25">
        <w:tc>
          <w:tcPr>
            <w:tcW w:w="1135" w:type="dxa"/>
            <w:shd w:val="clear" w:color="auto" w:fill="FFFFFF"/>
          </w:tcPr>
          <w:p w14:paraId="33CFBA45" w14:textId="77777777" w:rsidR="00B02558" w:rsidRPr="000C1810" w:rsidRDefault="00B02558"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Nr.</w:t>
            </w:r>
          </w:p>
          <w:p w14:paraId="5727169E" w14:textId="18C7881C" w:rsidR="00B02558" w:rsidRPr="000C1810" w:rsidRDefault="00B02558"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d/o</w:t>
            </w:r>
          </w:p>
        </w:tc>
        <w:tc>
          <w:tcPr>
            <w:tcW w:w="2125" w:type="dxa"/>
            <w:shd w:val="clear" w:color="auto" w:fill="FFFFFF"/>
          </w:tcPr>
          <w:p w14:paraId="0A2BCFA6" w14:textId="631F2BD9" w:rsidR="00B02558" w:rsidRPr="000C1810" w:rsidRDefault="00B02558" w:rsidP="00E21290">
            <w:pPr>
              <w:tabs>
                <w:tab w:val="left" w:pos="884"/>
                <w:tab w:val="left" w:pos="1196"/>
              </w:tabs>
              <w:spacing w:after="0" w:line="240" w:lineRule="auto"/>
              <w:jc w:val="center"/>
              <w:rPr>
                <w:rFonts w:ascii="Times New Roman" w:hAnsi="Times New Roman"/>
                <w:b/>
                <w:sz w:val="24"/>
                <w:szCs w:val="24"/>
                <w:lang w:val="ro-RO"/>
              </w:rPr>
            </w:pPr>
            <w:r w:rsidRPr="000C1810">
              <w:rPr>
                <w:rFonts w:ascii="Times New Roman" w:hAnsi="Times New Roman"/>
                <w:b/>
                <w:sz w:val="24"/>
                <w:szCs w:val="24"/>
                <w:lang w:val="ro-RO"/>
              </w:rPr>
              <w:t>Participantul la avizare, consultare publică, expertizare</w:t>
            </w:r>
          </w:p>
        </w:tc>
        <w:tc>
          <w:tcPr>
            <w:tcW w:w="709" w:type="dxa"/>
            <w:shd w:val="clear" w:color="auto" w:fill="FFFFFF"/>
          </w:tcPr>
          <w:p w14:paraId="70DBCBB8" w14:textId="579C9672" w:rsidR="00B02558" w:rsidRPr="000C1810" w:rsidRDefault="00B02558"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Nr. crt.</w:t>
            </w:r>
          </w:p>
        </w:tc>
        <w:tc>
          <w:tcPr>
            <w:tcW w:w="6522" w:type="dxa"/>
            <w:shd w:val="clear" w:color="auto" w:fill="FFFFFF"/>
          </w:tcPr>
          <w:p w14:paraId="51519E87" w14:textId="64F07215" w:rsidR="00B02558" w:rsidRPr="000C1810" w:rsidRDefault="00B02558" w:rsidP="00E21290">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Conținutul obiecției, propunerii, recomandării, concluziei</w:t>
            </w:r>
          </w:p>
        </w:tc>
        <w:tc>
          <w:tcPr>
            <w:tcW w:w="4819" w:type="dxa"/>
            <w:shd w:val="clear" w:color="auto" w:fill="FFFFFF"/>
          </w:tcPr>
          <w:p w14:paraId="433B799C" w14:textId="77777777" w:rsidR="00B02558" w:rsidRPr="000C1810" w:rsidRDefault="00B02558"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Argumentarea </w:t>
            </w:r>
          </w:p>
          <w:p w14:paraId="5BB523F8" w14:textId="77777777" w:rsidR="00B02558" w:rsidRPr="000C1810" w:rsidRDefault="00B02558"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autorului proiectului</w:t>
            </w:r>
          </w:p>
        </w:tc>
      </w:tr>
      <w:tr w:rsidR="00B02558" w:rsidRPr="000C1810" w14:paraId="6F57EC98" w14:textId="77777777" w:rsidTr="00A34B25">
        <w:tc>
          <w:tcPr>
            <w:tcW w:w="15310" w:type="dxa"/>
            <w:gridSpan w:val="5"/>
            <w:shd w:val="clear" w:color="auto" w:fill="D0CECE" w:themeFill="background2" w:themeFillShade="E6"/>
          </w:tcPr>
          <w:p w14:paraId="3D2FD700" w14:textId="409B9E5F" w:rsidR="00B02558" w:rsidRPr="000C1810" w:rsidRDefault="00F47502" w:rsidP="00E21290">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Consultare prealabilă</w:t>
            </w:r>
          </w:p>
        </w:tc>
      </w:tr>
      <w:tr w:rsidR="00971633" w:rsidRPr="000C1810" w14:paraId="4E03BF69" w14:textId="77777777" w:rsidTr="00A34B25">
        <w:trPr>
          <w:trHeight w:val="1549"/>
        </w:trPr>
        <w:tc>
          <w:tcPr>
            <w:tcW w:w="1135" w:type="dxa"/>
            <w:shd w:val="clear" w:color="auto" w:fill="FFFFFF"/>
          </w:tcPr>
          <w:p w14:paraId="478EC16D" w14:textId="4007F6F9" w:rsidR="00971633" w:rsidRPr="000C1810" w:rsidRDefault="00971633" w:rsidP="00052B27">
            <w:pPr>
              <w:tabs>
                <w:tab w:val="left" w:pos="884"/>
                <w:tab w:val="left" w:pos="1196"/>
              </w:tabs>
              <w:spacing w:after="0" w:line="240" w:lineRule="auto"/>
              <w:jc w:val="both"/>
              <w:rPr>
                <w:rFonts w:ascii="Times New Roman" w:hAnsi="Times New Roman"/>
                <w:b/>
                <w:sz w:val="24"/>
                <w:szCs w:val="24"/>
                <w:lang w:val="ro-RO"/>
              </w:rPr>
            </w:pPr>
          </w:p>
        </w:tc>
        <w:tc>
          <w:tcPr>
            <w:tcW w:w="2125" w:type="dxa"/>
            <w:shd w:val="clear" w:color="auto" w:fill="FFFFFF"/>
          </w:tcPr>
          <w:p w14:paraId="72EE797D" w14:textId="77777777" w:rsidR="00971633" w:rsidRPr="000C1810" w:rsidRDefault="003A50B1" w:rsidP="00052B27">
            <w:pPr>
              <w:tabs>
                <w:tab w:val="left" w:pos="884"/>
                <w:tab w:val="left" w:pos="1196"/>
              </w:tabs>
              <w:spacing w:after="0" w:line="240" w:lineRule="auto"/>
              <w:jc w:val="center"/>
              <w:rPr>
                <w:rFonts w:ascii="Times New Roman" w:hAnsi="Times New Roman"/>
                <w:b/>
                <w:sz w:val="24"/>
                <w:szCs w:val="24"/>
                <w:lang w:val="ro-RO"/>
              </w:rPr>
            </w:pPr>
            <w:r w:rsidRPr="000C1810">
              <w:rPr>
                <w:rFonts w:ascii="Times New Roman" w:hAnsi="Times New Roman"/>
                <w:b/>
                <w:sz w:val="24"/>
                <w:szCs w:val="24"/>
                <w:lang w:val="ro-RO"/>
              </w:rPr>
              <w:t xml:space="preserve">Ministerul Muncii și Protecției Sociale </w:t>
            </w:r>
          </w:p>
          <w:p w14:paraId="3BEBAC38" w14:textId="77777777" w:rsidR="00052B27" w:rsidRPr="000C1810" w:rsidRDefault="00052B27" w:rsidP="00052B27">
            <w:pPr>
              <w:tabs>
                <w:tab w:val="left" w:pos="884"/>
                <w:tab w:val="left" w:pos="1196"/>
              </w:tabs>
              <w:spacing w:after="0" w:line="240" w:lineRule="auto"/>
              <w:jc w:val="center"/>
              <w:rPr>
                <w:rFonts w:ascii="Times New Roman" w:hAnsi="Times New Roman"/>
                <w:b/>
                <w:sz w:val="24"/>
                <w:szCs w:val="24"/>
                <w:lang w:val="ro-RO"/>
              </w:rPr>
            </w:pPr>
          </w:p>
          <w:p w14:paraId="4A9F3CC7" w14:textId="4C1CF182" w:rsidR="00052B27" w:rsidRPr="000C1810" w:rsidRDefault="00052B27" w:rsidP="00052B27">
            <w:pPr>
              <w:tabs>
                <w:tab w:val="left" w:pos="884"/>
                <w:tab w:val="left" w:pos="1196"/>
              </w:tabs>
              <w:spacing w:after="0" w:line="240" w:lineRule="auto"/>
              <w:jc w:val="center"/>
              <w:rPr>
                <w:rFonts w:ascii="Times New Roman" w:hAnsi="Times New Roman"/>
                <w:bCs/>
                <w:sz w:val="24"/>
                <w:szCs w:val="24"/>
                <w:lang w:val="ro-RO"/>
              </w:rPr>
            </w:pPr>
          </w:p>
        </w:tc>
        <w:tc>
          <w:tcPr>
            <w:tcW w:w="709" w:type="dxa"/>
            <w:shd w:val="clear" w:color="auto" w:fill="FFFFFF"/>
          </w:tcPr>
          <w:p w14:paraId="5576E373" w14:textId="101832B8" w:rsidR="00971633" w:rsidRPr="000C1810" w:rsidRDefault="00971633"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59EB7163" w14:textId="321E5EF8" w:rsidR="00971633" w:rsidRPr="000C1810" w:rsidRDefault="00114A2D" w:rsidP="000A713B">
            <w:pPr>
              <w:spacing w:after="0" w:line="240" w:lineRule="auto"/>
              <w:jc w:val="both"/>
              <w:rPr>
                <w:rFonts w:ascii="Times New Roman" w:eastAsia="Calibri" w:hAnsi="Times New Roman"/>
                <w:bCs/>
                <w:sz w:val="24"/>
                <w:szCs w:val="24"/>
                <w:lang w:val="ro-RO" w:eastAsia="en-US"/>
              </w:rPr>
            </w:pPr>
            <w:r w:rsidRPr="000C1810">
              <w:rPr>
                <w:rFonts w:ascii="Times New Roman" w:eastAsia="Calibri" w:hAnsi="Times New Roman"/>
                <w:bCs/>
                <w:sz w:val="24"/>
                <w:szCs w:val="24"/>
                <w:lang w:val="ro-RO" w:eastAsia="en-US"/>
              </w:rPr>
              <w:t>Lipsă aviz consultare prealabilă.</w:t>
            </w:r>
          </w:p>
        </w:tc>
        <w:tc>
          <w:tcPr>
            <w:tcW w:w="4819" w:type="dxa"/>
            <w:shd w:val="clear" w:color="auto" w:fill="FFFFFF"/>
          </w:tcPr>
          <w:p w14:paraId="3869CDAA" w14:textId="522E1CF8" w:rsidR="003A007F" w:rsidRPr="000C1810" w:rsidRDefault="00114A2D" w:rsidP="00052B27">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w:t>
            </w:r>
          </w:p>
        </w:tc>
      </w:tr>
      <w:tr w:rsidR="006D040D" w:rsidRPr="000C1810" w14:paraId="0D7BBFEA" w14:textId="77777777" w:rsidTr="00A34B25">
        <w:trPr>
          <w:trHeight w:val="278"/>
        </w:trPr>
        <w:tc>
          <w:tcPr>
            <w:tcW w:w="1135" w:type="dxa"/>
            <w:shd w:val="clear" w:color="auto" w:fill="FFFFFF"/>
          </w:tcPr>
          <w:p w14:paraId="7639AC8D" w14:textId="03D4C2E0" w:rsidR="006D040D" w:rsidRPr="000C1810" w:rsidRDefault="006D040D" w:rsidP="00E21290">
            <w:pPr>
              <w:tabs>
                <w:tab w:val="left" w:pos="884"/>
                <w:tab w:val="left" w:pos="1196"/>
              </w:tabs>
              <w:spacing w:after="0" w:line="240" w:lineRule="auto"/>
              <w:jc w:val="both"/>
              <w:rPr>
                <w:rFonts w:ascii="Times New Roman" w:hAnsi="Times New Roman"/>
                <w:b/>
                <w:sz w:val="24"/>
                <w:szCs w:val="24"/>
                <w:lang w:val="ro-RO"/>
              </w:rPr>
            </w:pPr>
          </w:p>
        </w:tc>
        <w:tc>
          <w:tcPr>
            <w:tcW w:w="2125" w:type="dxa"/>
            <w:shd w:val="clear" w:color="auto" w:fill="FFFFFF"/>
          </w:tcPr>
          <w:p w14:paraId="3EFCA001" w14:textId="77777777" w:rsidR="003A50B1" w:rsidRPr="000C1810" w:rsidRDefault="003A50B1" w:rsidP="003A50B1">
            <w:pPr>
              <w:tabs>
                <w:tab w:val="left" w:pos="884"/>
                <w:tab w:val="left" w:pos="1196"/>
              </w:tabs>
              <w:spacing w:after="0" w:line="240" w:lineRule="auto"/>
              <w:jc w:val="center"/>
              <w:rPr>
                <w:rFonts w:ascii="Times New Roman" w:hAnsi="Times New Roman"/>
                <w:b/>
                <w:sz w:val="24"/>
                <w:szCs w:val="24"/>
                <w:lang w:val="ro-RO"/>
              </w:rPr>
            </w:pPr>
            <w:r w:rsidRPr="000C1810">
              <w:rPr>
                <w:rFonts w:ascii="Times New Roman" w:hAnsi="Times New Roman"/>
                <w:b/>
                <w:sz w:val="24"/>
                <w:szCs w:val="24"/>
                <w:lang w:val="ro-RO"/>
              </w:rPr>
              <w:t>Ministerul Sănătății</w:t>
            </w:r>
          </w:p>
          <w:p w14:paraId="2FF182F9" w14:textId="77777777" w:rsidR="00BA324B" w:rsidRPr="000C1810" w:rsidRDefault="00BA324B" w:rsidP="003A50B1">
            <w:pPr>
              <w:tabs>
                <w:tab w:val="left" w:pos="884"/>
                <w:tab w:val="left" w:pos="1196"/>
              </w:tabs>
              <w:spacing w:after="0" w:line="240" w:lineRule="auto"/>
              <w:jc w:val="center"/>
              <w:rPr>
                <w:rFonts w:ascii="Times New Roman" w:hAnsi="Times New Roman"/>
                <w:b/>
                <w:sz w:val="24"/>
                <w:szCs w:val="24"/>
                <w:lang w:val="ro-RO"/>
              </w:rPr>
            </w:pPr>
          </w:p>
          <w:p w14:paraId="128E6C79" w14:textId="2468B6F3" w:rsidR="003E2959" w:rsidRPr="000C1810" w:rsidRDefault="003E2959" w:rsidP="003A50B1">
            <w:pPr>
              <w:tabs>
                <w:tab w:val="left" w:pos="884"/>
                <w:tab w:val="left" w:pos="1196"/>
              </w:tabs>
              <w:spacing w:after="0" w:line="240" w:lineRule="auto"/>
              <w:jc w:val="center"/>
              <w:rPr>
                <w:rFonts w:ascii="Times New Roman" w:hAnsi="Times New Roman"/>
                <w:bCs/>
                <w:sz w:val="24"/>
                <w:szCs w:val="24"/>
                <w:lang w:val="ro-RO"/>
              </w:rPr>
            </w:pPr>
            <w:r w:rsidRPr="000C1810">
              <w:rPr>
                <w:rFonts w:ascii="Times New Roman" w:hAnsi="Times New Roman"/>
                <w:bCs/>
                <w:sz w:val="24"/>
                <w:szCs w:val="24"/>
                <w:lang w:val="ro-RO"/>
              </w:rPr>
              <w:t>Demers nr. 13/3697 din 25.11.2025</w:t>
            </w:r>
          </w:p>
          <w:p w14:paraId="1D9D87C6" w14:textId="6A884789" w:rsidR="00BA324B" w:rsidRPr="000C1810" w:rsidRDefault="00BA324B" w:rsidP="003A50B1">
            <w:pPr>
              <w:tabs>
                <w:tab w:val="left" w:pos="884"/>
                <w:tab w:val="left" w:pos="1196"/>
              </w:tabs>
              <w:spacing w:after="0" w:line="240" w:lineRule="auto"/>
              <w:jc w:val="center"/>
              <w:rPr>
                <w:rFonts w:ascii="Times New Roman" w:hAnsi="Times New Roman"/>
                <w:b/>
                <w:sz w:val="24"/>
                <w:szCs w:val="24"/>
                <w:lang w:val="ro-RO"/>
              </w:rPr>
            </w:pPr>
          </w:p>
        </w:tc>
        <w:tc>
          <w:tcPr>
            <w:tcW w:w="709" w:type="dxa"/>
            <w:shd w:val="clear" w:color="auto" w:fill="FFFFFF"/>
          </w:tcPr>
          <w:p w14:paraId="2ADCE707" w14:textId="2CD4169C" w:rsidR="006D040D" w:rsidRPr="000C1810" w:rsidRDefault="006D040D" w:rsidP="001F4DE1">
            <w:pPr>
              <w:spacing w:after="0" w:line="240" w:lineRule="auto"/>
              <w:rPr>
                <w:rFonts w:ascii="Times New Roman" w:hAnsi="Times New Roman"/>
                <w:sz w:val="24"/>
                <w:szCs w:val="24"/>
                <w:lang w:val="ro-RO"/>
              </w:rPr>
            </w:pPr>
          </w:p>
        </w:tc>
        <w:tc>
          <w:tcPr>
            <w:tcW w:w="6522" w:type="dxa"/>
            <w:shd w:val="clear" w:color="auto" w:fill="FFFFFF"/>
          </w:tcPr>
          <w:p w14:paraId="07A24263" w14:textId="77777777" w:rsidR="006D040D" w:rsidRPr="000C1810" w:rsidRDefault="003E2959" w:rsidP="00E21290">
            <w:pPr>
              <w:pStyle w:val="a5"/>
              <w:spacing w:before="0" w:beforeAutospacing="0" w:after="0" w:afterAutospacing="0"/>
              <w:jc w:val="both"/>
              <w:rPr>
                <w:lang w:val="ro-RO"/>
              </w:rPr>
            </w:pPr>
            <w:r w:rsidRPr="000C1810">
              <w:rPr>
                <w:lang w:val="ro-RO"/>
              </w:rPr>
              <w:t>Lipsa de obiecții și propuneri.</w:t>
            </w:r>
          </w:p>
          <w:p w14:paraId="3F6E75CB" w14:textId="38DE5C37" w:rsidR="003E2959" w:rsidRPr="000C1810" w:rsidRDefault="003E2959" w:rsidP="00E21290">
            <w:pPr>
              <w:pStyle w:val="a5"/>
              <w:spacing w:before="0" w:beforeAutospacing="0" w:after="0" w:afterAutospacing="0"/>
              <w:jc w:val="both"/>
              <w:rPr>
                <w:lang w:val="ro-RO"/>
              </w:rPr>
            </w:pPr>
          </w:p>
        </w:tc>
        <w:tc>
          <w:tcPr>
            <w:tcW w:w="4819" w:type="dxa"/>
            <w:shd w:val="clear" w:color="auto" w:fill="FFFFFF"/>
          </w:tcPr>
          <w:p w14:paraId="0BA9D5CD" w14:textId="47960413" w:rsidR="006D040D" w:rsidRPr="000C1810" w:rsidRDefault="0067483F"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6D040D" w:rsidRPr="00A34B25" w14:paraId="058DB49C" w14:textId="77777777" w:rsidTr="00A34B25">
        <w:trPr>
          <w:trHeight w:val="414"/>
        </w:trPr>
        <w:tc>
          <w:tcPr>
            <w:tcW w:w="1135" w:type="dxa"/>
            <w:vMerge w:val="restart"/>
            <w:shd w:val="clear" w:color="auto" w:fill="FFFFFF"/>
          </w:tcPr>
          <w:p w14:paraId="0E23AC41" w14:textId="48A965FB" w:rsidR="006D040D" w:rsidRPr="000C1810" w:rsidRDefault="006D040D"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val="restart"/>
            <w:shd w:val="clear" w:color="auto" w:fill="FFFFFF"/>
          </w:tcPr>
          <w:p w14:paraId="049FDD21" w14:textId="77777777" w:rsidR="006D040D" w:rsidRPr="000C1810" w:rsidRDefault="003A50B1" w:rsidP="00E21290">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Ministerul Educației și Cercetării</w:t>
            </w:r>
          </w:p>
          <w:p w14:paraId="1C64FDDE" w14:textId="77777777" w:rsidR="009A142F" w:rsidRPr="000C1810" w:rsidRDefault="009A142F" w:rsidP="00E21290">
            <w:pPr>
              <w:tabs>
                <w:tab w:val="left" w:pos="884"/>
                <w:tab w:val="left" w:pos="1196"/>
              </w:tabs>
              <w:spacing w:after="0" w:line="240" w:lineRule="auto"/>
              <w:jc w:val="center"/>
              <w:rPr>
                <w:rFonts w:ascii="Times New Roman" w:hAnsi="Times New Roman"/>
                <w:sz w:val="24"/>
                <w:szCs w:val="24"/>
                <w:lang w:val="ro-RO"/>
              </w:rPr>
            </w:pPr>
          </w:p>
          <w:p w14:paraId="0993E11B" w14:textId="68709C0A" w:rsidR="009A142F" w:rsidRPr="000C1810" w:rsidRDefault="009A142F" w:rsidP="00E21290">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Demers nr. 02/63/25 din 25.11.2025</w:t>
            </w:r>
          </w:p>
        </w:tc>
        <w:tc>
          <w:tcPr>
            <w:tcW w:w="709" w:type="dxa"/>
            <w:shd w:val="clear" w:color="auto" w:fill="FFFFFF"/>
          </w:tcPr>
          <w:p w14:paraId="1279FA1E" w14:textId="691885DB" w:rsidR="006D040D" w:rsidRPr="000C1810" w:rsidRDefault="00C62188" w:rsidP="00E21290">
            <w:pPr>
              <w:spacing w:after="0" w:line="240" w:lineRule="auto"/>
              <w:jc w:val="both"/>
              <w:rPr>
                <w:rFonts w:ascii="Times New Roman" w:hAnsi="Times New Roman"/>
                <w:bCs/>
                <w:sz w:val="24"/>
                <w:szCs w:val="24"/>
                <w:lang w:val="ro-RO"/>
              </w:rPr>
            </w:pPr>
            <w:r>
              <w:rPr>
                <w:rFonts w:ascii="Times New Roman" w:hAnsi="Times New Roman"/>
                <w:bCs/>
                <w:sz w:val="24"/>
                <w:szCs w:val="24"/>
                <w:lang w:val="ro-RO"/>
              </w:rPr>
              <w:t>1.</w:t>
            </w:r>
          </w:p>
        </w:tc>
        <w:tc>
          <w:tcPr>
            <w:tcW w:w="6522" w:type="dxa"/>
            <w:shd w:val="clear" w:color="auto" w:fill="FFFFFF"/>
          </w:tcPr>
          <w:p w14:paraId="092F71B9" w14:textId="38EA38E9" w:rsidR="006D040D" w:rsidRPr="000C1810" w:rsidRDefault="009A142F" w:rsidP="00E21290">
            <w:pPr>
              <w:pStyle w:val="a5"/>
              <w:spacing w:before="0" w:beforeAutospacing="0" w:after="0" w:afterAutospacing="0"/>
              <w:jc w:val="both"/>
              <w:rPr>
                <w:bCs/>
                <w:lang w:val="ro-RO"/>
              </w:rPr>
            </w:pPr>
            <w:r w:rsidRPr="000C1810">
              <w:rPr>
                <w:bCs/>
                <w:lang w:val="ro-RO"/>
              </w:rPr>
              <w:t xml:space="preserve">Pct. 1.1.3, din proiectul Hotărârii de Guvern pentru modificarea Hotărârii Guvernului nr. 21/2023 se expun în următoarea redacție: „Protecția temporară pentru persoanele strămutate din Ucraina se acordă până la 1 iulie 2027”. În contextul în care un număr semnificativ de copii ai persoanelor strămutate din Ucraina sunt înrolați în sistemul de învățământ general din Republica Moldova, se impune ajustarea acestui termen. Calendarul academic național prevede desfășurarea procesului educațional până la data de 31 mai, inclusiv perioadele suplimentare dedicate sesiunilor de examinare. </w:t>
            </w:r>
          </w:p>
        </w:tc>
        <w:tc>
          <w:tcPr>
            <w:tcW w:w="4819" w:type="dxa"/>
            <w:shd w:val="clear" w:color="auto" w:fill="FFFFFF"/>
          </w:tcPr>
          <w:p w14:paraId="19ECFE48" w14:textId="649C53E1" w:rsidR="00926722" w:rsidRPr="000C1810" w:rsidRDefault="002851F8" w:rsidP="00926722">
            <w:pPr>
              <w:tabs>
                <w:tab w:val="left" w:pos="361"/>
                <w:tab w:val="left" w:pos="742"/>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se acceptă.</w:t>
            </w:r>
          </w:p>
          <w:p w14:paraId="12FF85CB" w14:textId="77777777" w:rsidR="00675720" w:rsidRPr="000C1810" w:rsidRDefault="00926722" w:rsidP="00926722">
            <w:pPr>
              <w:tabs>
                <w:tab w:val="left" w:pos="361"/>
                <w:tab w:val="left" w:pos="742"/>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Deși raționamentul MEC se referă la continuitatea procesului educațional, propunerea nu poate fi acceptată, din următoarele considerente fundamentale:</w:t>
            </w:r>
          </w:p>
          <w:p w14:paraId="5DCDC53E" w14:textId="3A14CAF1" w:rsidR="00926722" w:rsidRPr="000C1810" w:rsidRDefault="00926722" w:rsidP="00926722">
            <w:pPr>
              <w:pStyle w:val="a3"/>
              <w:numPr>
                <w:ilvl w:val="0"/>
                <w:numId w:val="20"/>
              </w:numPr>
              <w:tabs>
                <w:tab w:val="left" w:pos="361"/>
                <w:tab w:val="left" w:pos="742"/>
                <w:tab w:val="left" w:pos="1196"/>
              </w:tabs>
              <w:spacing w:after="0" w:line="240" w:lineRule="auto"/>
              <w:ind w:left="0" w:firstLine="0"/>
              <w:jc w:val="both"/>
              <w:rPr>
                <w:bCs/>
                <w:sz w:val="24"/>
                <w:szCs w:val="24"/>
                <w:lang w:val="ro-RO"/>
              </w:rPr>
            </w:pPr>
            <w:r w:rsidRPr="000C1810">
              <w:rPr>
                <w:bCs/>
                <w:sz w:val="24"/>
                <w:szCs w:val="24"/>
                <w:lang w:val="ro-RO"/>
              </w:rPr>
              <w:t>Durata protecției temporare este stabilită prin Decizia Consiliului UE 2025/1460 și nu poate fi modificată unilateral. Republica Moldova poate doar să continue aplicarea mecanismului până la data-limită prevăzută în decizie, nu să o extindă.</w:t>
            </w:r>
          </w:p>
          <w:p w14:paraId="7C2A806C" w14:textId="7567C8EB" w:rsidR="00926722" w:rsidRPr="000C1810" w:rsidRDefault="00926722" w:rsidP="00926722">
            <w:pPr>
              <w:pStyle w:val="a3"/>
              <w:numPr>
                <w:ilvl w:val="0"/>
                <w:numId w:val="20"/>
              </w:numPr>
              <w:tabs>
                <w:tab w:val="left" w:pos="361"/>
                <w:tab w:val="left" w:pos="742"/>
                <w:tab w:val="left" w:pos="1196"/>
              </w:tabs>
              <w:spacing w:after="0"/>
              <w:ind w:left="0" w:firstLine="0"/>
              <w:jc w:val="both"/>
              <w:rPr>
                <w:bCs/>
                <w:sz w:val="24"/>
                <w:szCs w:val="24"/>
                <w:lang w:val="ro-RO"/>
              </w:rPr>
            </w:pPr>
            <w:r w:rsidRPr="000C1810">
              <w:rPr>
                <w:bCs/>
                <w:sz w:val="24"/>
                <w:szCs w:val="24"/>
                <w:lang w:val="ro-RO"/>
              </w:rPr>
              <w:lastRenderedPageBreak/>
              <w:t>Continuarea studiilor NU este condiționată de prelungirea protecției temporare. Copiii strămutați din Ucraina care urmează studiile în Republica Moldova pot continua procesul educațional și în lipsa prelungirii protecției temporare, după regimul general aplicabil străinilor (90 de zile în decursul  a 180 de zile).</w:t>
            </w:r>
          </w:p>
        </w:tc>
      </w:tr>
      <w:tr w:rsidR="006D040D" w:rsidRPr="00A34B25" w14:paraId="2CDD4BF4" w14:textId="77777777" w:rsidTr="00A34B25">
        <w:trPr>
          <w:trHeight w:val="412"/>
        </w:trPr>
        <w:tc>
          <w:tcPr>
            <w:tcW w:w="1135" w:type="dxa"/>
            <w:vMerge/>
            <w:shd w:val="clear" w:color="auto" w:fill="FFFFFF"/>
          </w:tcPr>
          <w:p w14:paraId="63D903BB" w14:textId="77777777" w:rsidR="006D040D" w:rsidRPr="000C1810" w:rsidRDefault="006D040D"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1770FA26" w14:textId="77777777" w:rsidR="006D040D" w:rsidRPr="000C1810" w:rsidRDefault="006D040D" w:rsidP="00E21290">
            <w:pPr>
              <w:tabs>
                <w:tab w:val="left" w:pos="884"/>
                <w:tab w:val="left" w:pos="1196"/>
              </w:tabs>
              <w:spacing w:after="0" w:line="240" w:lineRule="auto"/>
              <w:jc w:val="center"/>
              <w:rPr>
                <w:rFonts w:ascii="Times New Roman" w:hAnsi="Times New Roman"/>
                <w:b/>
                <w:bCs/>
                <w:sz w:val="24"/>
                <w:szCs w:val="24"/>
                <w:lang w:val="ro-RO"/>
              </w:rPr>
            </w:pPr>
          </w:p>
        </w:tc>
        <w:tc>
          <w:tcPr>
            <w:tcW w:w="709" w:type="dxa"/>
            <w:shd w:val="clear" w:color="auto" w:fill="FFFFFF"/>
          </w:tcPr>
          <w:p w14:paraId="643935C8" w14:textId="1D6F50BE" w:rsidR="006D040D" w:rsidRPr="000C1810" w:rsidRDefault="00C62188" w:rsidP="00E21290">
            <w:pPr>
              <w:spacing w:after="0" w:line="240" w:lineRule="auto"/>
              <w:jc w:val="both"/>
              <w:rPr>
                <w:rFonts w:ascii="Times New Roman" w:hAnsi="Times New Roman"/>
                <w:bCs/>
                <w:sz w:val="24"/>
                <w:szCs w:val="24"/>
                <w:lang w:val="ro-RO"/>
              </w:rPr>
            </w:pPr>
            <w:r>
              <w:rPr>
                <w:rFonts w:ascii="Times New Roman" w:hAnsi="Times New Roman"/>
                <w:bCs/>
                <w:sz w:val="24"/>
                <w:szCs w:val="24"/>
                <w:lang w:val="ro-RO"/>
              </w:rPr>
              <w:t>2.</w:t>
            </w:r>
          </w:p>
        </w:tc>
        <w:tc>
          <w:tcPr>
            <w:tcW w:w="6522" w:type="dxa"/>
            <w:shd w:val="clear" w:color="auto" w:fill="FFFFFF"/>
          </w:tcPr>
          <w:p w14:paraId="68994709" w14:textId="77777777" w:rsidR="00F30B31" w:rsidRPr="000C1810" w:rsidRDefault="009A142F" w:rsidP="00E21290">
            <w:pPr>
              <w:pStyle w:val="a5"/>
              <w:spacing w:before="0" w:beforeAutospacing="0" w:after="0" w:afterAutospacing="0"/>
              <w:jc w:val="both"/>
              <w:rPr>
                <w:bCs/>
                <w:lang w:val="ro-RO"/>
              </w:rPr>
            </w:pPr>
            <w:r w:rsidRPr="000C1810">
              <w:rPr>
                <w:bCs/>
                <w:lang w:val="ro-RO"/>
              </w:rPr>
              <w:t xml:space="preserve">Pct. 1.2.3, </w:t>
            </w:r>
            <w:proofErr w:type="spellStart"/>
            <w:r w:rsidRPr="000C1810">
              <w:rPr>
                <w:bCs/>
                <w:lang w:val="ro-RO"/>
              </w:rPr>
              <w:t>subpct</w:t>
            </w:r>
            <w:proofErr w:type="spellEnd"/>
            <w:r w:rsidRPr="000C1810">
              <w:rPr>
                <w:bCs/>
                <w:lang w:val="ro-RO"/>
              </w:rPr>
              <w:t xml:space="preserve">. </w:t>
            </w:r>
            <w:r w:rsidR="00F30B31" w:rsidRPr="005F61BB">
              <w:rPr>
                <w:bCs/>
                <w:vertAlign w:val="superscript"/>
                <w:lang w:val="ro-RO"/>
              </w:rPr>
              <w:t>12</w:t>
            </w:r>
            <w:r w:rsidR="00F30B31" w:rsidRPr="000C1810">
              <w:rPr>
                <w:bCs/>
                <w:vertAlign w:val="superscript"/>
                <w:lang w:val="ro-RO"/>
              </w:rPr>
              <w:t>5</w:t>
            </w:r>
            <w:r w:rsidR="00F30B31" w:rsidRPr="000C1810">
              <w:rPr>
                <w:bCs/>
                <w:lang w:val="ro-RO"/>
              </w:rPr>
              <w:t xml:space="preserve"> din proiectul Hotărârii de Guvern pentru modificare Hotărârii Guvernului nr. 21/2023 se expune în următoarea redacție: </w:t>
            </w:r>
          </w:p>
          <w:p w14:paraId="01D1196B" w14:textId="1D933FD2" w:rsidR="006D040D" w:rsidRPr="000C1810" w:rsidRDefault="00F30B31" w:rsidP="00E21290">
            <w:pPr>
              <w:pStyle w:val="a5"/>
              <w:spacing w:before="0" w:beforeAutospacing="0" w:after="0" w:afterAutospacing="0"/>
              <w:jc w:val="both"/>
              <w:rPr>
                <w:bCs/>
                <w:lang w:val="ro-RO"/>
              </w:rPr>
            </w:pPr>
            <w:r w:rsidRPr="000C1810">
              <w:rPr>
                <w:bCs/>
                <w:lang w:val="ro-RO"/>
              </w:rPr>
              <w:t>„În situații care nu suferă amânare pe motive de încadrarea în sistemul de învățământ național al copilului, sănătate sau care atestă pericol iminent pentru viața beneficiarului, confirmate prin certificate/acte/concluzii medicale eliberate de către instituțiile de învățământ sau medico-sanitare din Republica Moldova, termenul de examinare a cererii este redus la decizia șefului Direcției regionale a Inspectoratului General pentru Migrațiune din subordinea Ministerului Afacerilor Interne, în vederea accelerării procesului.”.</w:t>
            </w:r>
          </w:p>
        </w:tc>
        <w:tc>
          <w:tcPr>
            <w:tcW w:w="4819" w:type="dxa"/>
            <w:shd w:val="clear" w:color="auto" w:fill="FFFFFF"/>
          </w:tcPr>
          <w:p w14:paraId="2D1F0E0F" w14:textId="1244BCF0" w:rsidR="00926722" w:rsidRPr="000C1810" w:rsidRDefault="002851F8" w:rsidP="00926722">
            <w:pPr>
              <w:tabs>
                <w:tab w:val="left" w:pos="361"/>
                <w:tab w:val="left" w:pos="742"/>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se a</w:t>
            </w:r>
            <w:r w:rsidR="00151332" w:rsidRPr="000C1810">
              <w:rPr>
                <w:rFonts w:ascii="Times New Roman" w:hAnsi="Times New Roman"/>
                <w:b/>
                <w:sz w:val="24"/>
                <w:szCs w:val="24"/>
                <w:lang w:val="ro-RO"/>
              </w:rPr>
              <w:t>c</w:t>
            </w:r>
            <w:r w:rsidRPr="000C1810">
              <w:rPr>
                <w:rFonts w:ascii="Times New Roman" w:hAnsi="Times New Roman"/>
                <w:b/>
                <w:sz w:val="24"/>
                <w:szCs w:val="24"/>
                <w:lang w:val="ro-RO"/>
              </w:rPr>
              <w:t>ceptă.</w:t>
            </w:r>
          </w:p>
          <w:p w14:paraId="4DC8D697" w14:textId="2AACB016" w:rsidR="00E21290" w:rsidRPr="000C1810" w:rsidRDefault="00926722"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Încadrarea în sistemul de învățământ nu presupune o necesitate de urgentare a examinării cererii. </w:t>
            </w:r>
          </w:p>
        </w:tc>
      </w:tr>
      <w:tr w:rsidR="006D040D" w:rsidRPr="00A34B25" w14:paraId="7A6F55BF" w14:textId="77777777" w:rsidTr="00A34B25">
        <w:trPr>
          <w:trHeight w:val="412"/>
        </w:trPr>
        <w:tc>
          <w:tcPr>
            <w:tcW w:w="1135" w:type="dxa"/>
            <w:vMerge/>
            <w:shd w:val="clear" w:color="auto" w:fill="FFFFFF"/>
          </w:tcPr>
          <w:p w14:paraId="40B7AC1A" w14:textId="77777777" w:rsidR="006D040D" w:rsidRPr="000C1810" w:rsidRDefault="006D040D"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615240D4" w14:textId="77777777" w:rsidR="006D040D" w:rsidRPr="000C1810" w:rsidRDefault="006D040D" w:rsidP="00E21290">
            <w:pPr>
              <w:tabs>
                <w:tab w:val="left" w:pos="884"/>
                <w:tab w:val="left" w:pos="1196"/>
              </w:tabs>
              <w:spacing w:after="0" w:line="240" w:lineRule="auto"/>
              <w:jc w:val="center"/>
              <w:rPr>
                <w:rFonts w:ascii="Times New Roman" w:hAnsi="Times New Roman"/>
                <w:b/>
                <w:bCs/>
                <w:sz w:val="24"/>
                <w:szCs w:val="24"/>
                <w:lang w:val="ro-RO"/>
              </w:rPr>
            </w:pPr>
          </w:p>
        </w:tc>
        <w:tc>
          <w:tcPr>
            <w:tcW w:w="709" w:type="dxa"/>
            <w:shd w:val="clear" w:color="auto" w:fill="FFFFFF"/>
          </w:tcPr>
          <w:p w14:paraId="2B8DE79F" w14:textId="14401C11" w:rsidR="006D040D" w:rsidRPr="000C1810" w:rsidRDefault="00C62188" w:rsidP="00E21290">
            <w:pPr>
              <w:spacing w:after="0" w:line="240" w:lineRule="auto"/>
              <w:jc w:val="both"/>
              <w:rPr>
                <w:rFonts w:ascii="Times New Roman" w:hAnsi="Times New Roman"/>
                <w:bCs/>
                <w:sz w:val="24"/>
                <w:szCs w:val="24"/>
                <w:lang w:val="ro-RO"/>
              </w:rPr>
            </w:pPr>
            <w:r>
              <w:rPr>
                <w:rFonts w:ascii="Times New Roman" w:hAnsi="Times New Roman"/>
                <w:bCs/>
                <w:sz w:val="24"/>
                <w:szCs w:val="24"/>
                <w:lang w:val="ro-RO"/>
              </w:rPr>
              <w:t>3.</w:t>
            </w:r>
          </w:p>
        </w:tc>
        <w:tc>
          <w:tcPr>
            <w:tcW w:w="6522" w:type="dxa"/>
            <w:shd w:val="clear" w:color="auto" w:fill="FFFFFF"/>
          </w:tcPr>
          <w:p w14:paraId="7DFB9A19" w14:textId="585624B5" w:rsidR="006D040D" w:rsidRPr="000C1810" w:rsidRDefault="00F30B31" w:rsidP="00E21290">
            <w:pPr>
              <w:pStyle w:val="a5"/>
              <w:spacing w:before="0" w:beforeAutospacing="0" w:after="0" w:afterAutospacing="0"/>
              <w:jc w:val="both"/>
              <w:rPr>
                <w:bCs/>
                <w:lang w:val="ro-RO"/>
              </w:rPr>
            </w:pPr>
            <w:r w:rsidRPr="000C1810">
              <w:rPr>
                <w:bCs/>
                <w:lang w:val="ro-RO"/>
              </w:rPr>
              <w:t>La Hotărârea Guvernului nr. 21/2023 modificată  la 26.02.2025, se propune excluderea pct. 17</w:t>
            </w:r>
            <w:r w:rsidRPr="000C1810">
              <w:rPr>
                <w:bCs/>
                <w:vertAlign w:val="superscript"/>
                <w:lang w:val="ro-RO"/>
              </w:rPr>
              <w:t>1</w:t>
            </w:r>
            <w:r w:rsidRPr="000C1810">
              <w:rPr>
                <w:bCs/>
                <w:lang w:val="ro-RO"/>
              </w:rPr>
              <w:t xml:space="preserve"> „În cazul în care beneficiarul de protecție temporară încadrează copilul în sistemul de învățământ, cu prezență fizică sau online, acesta are obligația de a informa, în termen de 5 zile lucrătoare, organul local de specialitate în domeniul învățământului din raza teritoriului de aflare a copilului despre acest fapt, prin expedierea/depunerea unei notificări în scris.” Excluderea acestui punct este justificată prin lipsa de relevanță a prevederii odată cu implementarea sistemului electronic, în cadrul căruia beneficiarii vor introduce direct informațiile referitoare la statutul educațional al copilului. </w:t>
            </w:r>
          </w:p>
        </w:tc>
        <w:tc>
          <w:tcPr>
            <w:tcW w:w="4819" w:type="dxa"/>
            <w:shd w:val="clear" w:color="auto" w:fill="FFFFFF"/>
          </w:tcPr>
          <w:p w14:paraId="184AF2FB" w14:textId="2BABC3A9" w:rsidR="000D1B7D" w:rsidRPr="000C1810" w:rsidRDefault="00954A04"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r w:rsidR="002D5EBF" w:rsidRPr="000C1810">
              <w:rPr>
                <w:rFonts w:ascii="Times New Roman" w:hAnsi="Times New Roman"/>
                <w:b/>
                <w:sz w:val="24"/>
                <w:szCs w:val="24"/>
                <w:lang w:val="ro-RO"/>
              </w:rPr>
              <w:t xml:space="preserve"> parțial</w:t>
            </w:r>
            <w:r w:rsidRPr="000C1810">
              <w:rPr>
                <w:rFonts w:ascii="Times New Roman" w:hAnsi="Times New Roman"/>
                <w:b/>
                <w:sz w:val="24"/>
                <w:szCs w:val="24"/>
                <w:lang w:val="ro-RO"/>
              </w:rPr>
              <w:t>.</w:t>
            </w:r>
          </w:p>
          <w:p w14:paraId="38539B08" w14:textId="1B283E12" w:rsidR="002851F8" w:rsidRPr="000C1810" w:rsidRDefault="002851F8"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Totodată, punctul 17</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 xml:space="preserve"> a fost modificat.</w:t>
            </w:r>
          </w:p>
        </w:tc>
      </w:tr>
      <w:tr w:rsidR="006D040D" w:rsidRPr="00A34B25" w14:paraId="4956667D" w14:textId="77777777" w:rsidTr="00A34B25">
        <w:tc>
          <w:tcPr>
            <w:tcW w:w="1135" w:type="dxa"/>
            <w:shd w:val="clear" w:color="auto" w:fill="FFFFFF"/>
          </w:tcPr>
          <w:p w14:paraId="492236E6" w14:textId="0C0824B6" w:rsidR="006D040D" w:rsidRPr="000C1810" w:rsidRDefault="006D040D" w:rsidP="00E21290">
            <w:pPr>
              <w:tabs>
                <w:tab w:val="left" w:pos="884"/>
                <w:tab w:val="left" w:pos="1196"/>
              </w:tabs>
              <w:spacing w:after="0" w:line="240" w:lineRule="auto"/>
              <w:jc w:val="both"/>
              <w:rPr>
                <w:rFonts w:ascii="Times New Roman" w:hAnsi="Times New Roman"/>
                <w:b/>
                <w:sz w:val="24"/>
                <w:szCs w:val="24"/>
                <w:lang w:val="ro-RO"/>
              </w:rPr>
            </w:pPr>
          </w:p>
        </w:tc>
        <w:tc>
          <w:tcPr>
            <w:tcW w:w="2125" w:type="dxa"/>
            <w:shd w:val="clear" w:color="auto" w:fill="FFFFFF"/>
          </w:tcPr>
          <w:p w14:paraId="5D8B5043" w14:textId="77777777" w:rsidR="006D040D" w:rsidRPr="000C1810" w:rsidRDefault="003A50B1" w:rsidP="003A50B1">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Ministerul Finanțelor</w:t>
            </w:r>
          </w:p>
          <w:p w14:paraId="5937A622" w14:textId="77777777" w:rsidR="00BA324B" w:rsidRPr="000C1810" w:rsidRDefault="00BA324B" w:rsidP="003A50B1">
            <w:pPr>
              <w:tabs>
                <w:tab w:val="left" w:pos="884"/>
                <w:tab w:val="left" w:pos="1196"/>
              </w:tabs>
              <w:spacing w:after="0" w:line="240" w:lineRule="auto"/>
              <w:jc w:val="center"/>
              <w:rPr>
                <w:rFonts w:ascii="Times New Roman" w:hAnsi="Times New Roman"/>
                <w:b/>
                <w:bCs/>
                <w:sz w:val="24"/>
                <w:szCs w:val="24"/>
                <w:lang w:val="ro-RO"/>
              </w:rPr>
            </w:pPr>
          </w:p>
          <w:p w14:paraId="6282FF94" w14:textId="4B261685" w:rsidR="0033629E" w:rsidRPr="009F1246" w:rsidRDefault="0033629E" w:rsidP="003A50B1">
            <w:pPr>
              <w:tabs>
                <w:tab w:val="left" w:pos="884"/>
                <w:tab w:val="left" w:pos="1196"/>
              </w:tabs>
              <w:spacing w:after="0" w:line="240" w:lineRule="auto"/>
              <w:jc w:val="center"/>
              <w:rPr>
                <w:rFonts w:ascii="Times New Roman" w:hAnsi="Times New Roman"/>
                <w:sz w:val="24"/>
                <w:szCs w:val="24"/>
                <w:lang w:val="ro-RO"/>
              </w:rPr>
            </w:pPr>
            <w:r w:rsidRPr="009F1246">
              <w:rPr>
                <w:rFonts w:ascii="Times New Roman" w:hAnsi="Times New Roman"/>
                <w:sz w:val="24"/>
                <w:szCs w:val="24"/>
                <w:lang w:val="ro-RO"/>
              </w:rPr>
              <w:lastRenderedPageBreak/>
              <w:t>Demers nr. 07/4-04/541 din 1.12.2025</w:t>
            </w:r>
          </w:p>
          <w:p w14:paraId="40A0FD68" w14:textId="6AA94320" w:rsidR="00BA324B" w:rsidRPr="000C1810" w:rsidRDefault="00BA324B" w:rsidP="003A50B1">
            <w:pPr>
              <w:tabs>
                <w:tab w:val="left" w:pos="884"/>
                <w:tab w:val="left" w:pos="1196"/>
              </w:tabs>
              <w:spacing w:after="0" w:line="240" w:lineRule="auto"/>
              <w:jc w:val="center"/>
              <w:rPr>
                <w:rFonts w:ascii="Times New Roman" w:hAnsi="Times New Roman"/>
                <w:b/>
                <w:bCs/>
                <w:sz w:val="24"/>
                <w:szCs w:val="24"/>
                <w:lang w:val="ro-RO"/>
              </w:rPr>
            </w:pPr>
          </w:p>
        </w:tc>
        <w:tc>
          <w:tcPr>
            <w:tcW w:w="709" w:type="dxa"/>
            <w:shd w:val="clear" w:color="auto" w:fill="FFFFFF"/>
          </w:tcPr>
          <w:p w14:paraId="15738DA6" w14:textId="1C51D9E6" w:rsidR="006D040D" w:rsidRPr="000C1810" w:rsidRDefault="006D040D" w:rsidP="00E21290">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7B264F2D" w14:textId="05A46CFC" w:rsidR="006D040D" w:rsidRPr="000C1810" w:rsidRDefault="0033629E"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Prezentul proiect de act normativ are drept scop asigurarea continuității protecției temporare acordate persoanelor strămutate din Ucraina, cu stabilirea perioadei de acordare a protecției </w:t>
            </w:r>
            <w:r w:rsidRPr="000C1810">
              <w:rPr>
                <w:rFonts w:ascii="Times New Roman" w:hAnsi="Times New Roman"/>
                <w:bCs/>
                <w:sz w:val="24"/>
                <w:szCs w:val="24"/>
                <w:lang w:val="ro-RO"/>
              </w:rPr>
              <w:lastRenderedPageBreak/>
              <w:t>temporare până la 1 martie 2027, precum și actualizarea necesităților/activităților instituțiilor implementatoare. Drept urmare, potrivit argumentelor expuse la pct. 4.2. „Impactul financiar și argumentarea costurilor estimative” din Nota de fundamentare, se constată faptul că proiectul nu necesită cheltuieli financiare din contul bugetului de stat, respectiv pentru dezvoltarea sistemului informațional destinat protecției temporare gestionat de către Inspectoratul General pentru Migrație este asigurat din sursa externă prin sprijinul Înaltului Comisariat al Națiunilor Unite pentru Refugiați. Totodată, se consideră necesar ca autorul proiectului să indice în pct. 4.2. la Nota de fundamentare care sunt costurile totale aferente implementării acestuia, cu includerea detaliată a tuturor cheltuielilor și sursa de acoperire a acestora. În contextul celor expuse, Ministerul Finanțelor solicită ajustarea materialelor de suport ale proiectului.</w:t>
            </w:r>
          </w:p>
        </w:tc>
        <w:tc>
          <w:tcPr>
            <w:tcW w:w="4819" w:type="dxa"/>
            <w:shd w:val="clear" w:color="auto" w:fill="FFFFFF"/>
          </w:tcPr>
          <w:p w14:paraId="1DC0E030" w14:textId="77777777" w:rsidR="006D040D" w:rsidRPr="000C1810" w:rsidRDefault="0033629E"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Se acceptă.</w:t>
            </w:r>
          </w:p>
          <w:p w14:paraId="07B86DBB" w14:textId="653EEBF3" w:rsidR="0033629E" w:rsidRPr="000C1810" w:rsidRDefault="0033629E"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Nota de fundamentare a fost completată</w:t>
            </w:r>
            <w:r w:rsidR="00B64B65" w:rsidRPr="000C1810">
              <w:rPr>
                <w:rFonts w:ascii="Times New Roman" w:hAnsi="Times New Roman"/>
                <w:bCs/>
                <w:sz w:val="24"/>
                <w:szCs w:val="24"/>
                <w:lang w:val="ro-RO"/>
              </w:rPr>
              <w:t xml:space="preserve"> cu informații referitoare la gestionarea Centrelor de </w:t>
            </w:r>
            <w:r w:rsidR="00B64B65" w:rsidRPr="000C1810">
              <w:rPr>
                <w:rFonts w:ascii="Times New Roman" w:hAnsi="Times New Roman"/>
                <w:bCs/>
                <w:sz w:val="24"/>
                <w:szCs w:val="24"/>
                <w:lang w:val="ro-RO"/>
              </w:rPr>
              <w:lastRenderedPageBreak/>
              <w:t>cazare pentru persanele strămutate de pe teritoriul altor stat.</w:t>
            </w:r>
          </w:p>
        </w:tc>
      </w:tr>
      <w:tr w:rsidR="00253A54" w:rsidRPr="00A34B25" w14:paraId="3349A6C7" w14:textId="77777777" w:rsidTr="00A34B25">
        <w:trPr>
          <w:trHeight w:val="414"/>
        </w:trPr>
        <w:tc>
          <w:tcPr>
            <w:tcW w:w="1135" w:type="dxa"/>
            <w:shd w:val="clear" w:color="auto" w:fill="FFFFFF"/>
          </w:tcPr>
          <w:p w14:paraId="10C7649E" w14:textId="4409D6E0" w:rsidR="00253A54" w:rsidRPr="000C1810" w:rsidRDefault="00253A54" w:rsidP="00E21290">
            <w:pPr>
              <w:tabs>
                <w:tab w:val="left" w:pos="884"/>
                <w:tab w:val="left" w:pos="1196"/>
              </w:tabs>
              <w:spacing w:after="0" w:line="240" w:lineRule="auto"/>
              <w:jc w:val="both"/>
              <w:rPr>
                <w:rFonts w:ascii="Times New Roman" w:hAnsi="Times New Roman"/>
                <w:b/>
                <w:sz w:val="24"/>
                <w:szCs w:val="24"/>
                <w:lang w:val="ro-RO"/>
              </w:rPr>
            </w:pPr>
          </w:p>
        </w:tc>
        <w:tc>
          <w:tcPr>
            <w:tcW w:w="2125" w:type="dxa"/>
            <w:shd w:val="clear" w:color="auto" w:fill="FFFFFF"/>
          </w:tcPr>
          <w:p w14:paraId="0F5C23FD" w14:textId="77777777" w:rsidR="00253A54" w:rsidRPr="000C1810" w:rsidRDefault="003A50B1" w:rsidP="00E21290">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Compania Națională de Asigurări în Medicină</w:t>
            </w:r>
          </w:p>
          <w:p w14:paraId="33F514E0" w14:textId="77777777" w:rsidR="003E773B" w:rsidRPr="000C1810" w:rsidRDefault="003E773B" w:rsidP="00E21290">
            <w:pPr>
              <w:tabs>
                <w:tab w:val="left" w:pos="884"/>
                <w:tab w:val="left" w:pos="1196"/>
              </w:tabs>
              <w:spacing w:after="0" w:line="240" w:lineRule="auto"/>
              <w:jc w:val="center"/>
              <w:rPr>
                <w:rFonts w:ascii="Times New Roman" w:hAnsi="Times New Roman"/>
                <w:sz w:val="24"/>
                <w:szCs w:val="24"/>
                <w:lang w:val="ro-RO"/>
              </w:rPr>
            </w:pPr>
          </w:p>
          <w:p w14:paraId="4C6BAA16" w14:textId="1416CD88" w:rsidR="003E773B" w:rsidRPr="000C1810" w:rsidRDefault="003E773B" w:rsidP="00E21290">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Demers nr. 01-02/7399 din 25.11.2025</w:t>
            </w:r>
          </w:p>
        </w:tc>
        <w:tc>
          <w:tcPr>
            <w:tcW w:w="709" w:type="dxa"/>
            <w:shd w:val="clear" w:color="auto" w:fill="FFFFFF"/>
          </w:tcPr>
          <w:p w14:paraId="4F3E7ED3" w14:textId="77777777" w:rsidR="00253A54" w:rsidRPr="000C1810" w:rsidRDefault="00253A54" w:rsidP="00AF1A95">
            <w:pPr>
              <w:ind w:left="38" w:hanging="171"/>
              <w:rPr>
                <w:rFonts w:ascii="Times New Roman" w:hAnsi="Times New Roman"/>
                <w:sz w:val="24"/>
                <w:szCs w:val="24"/>
                <w:lang w:val="ro-RO"/>
              </w:rPr>
            </w:pPr>
          </w:p>
        </w:tc>
        <w:tc>
          <w:tcPr>
            <w:tcW w:w="6522" w:type="dxa"/>
            <w:shd w:val="clear" w:color="auto" w:fill="FFFFFF"/>
          </w:tcPr>
          <w:p w14:paraId="1F1BAC51" w14:textId="77777777" w:rsidR="003E773B" w:rsidRPr="000C1810" w:rsidRDefault="003E773B" w:rsidP="00B94745">
            <w:pPr>
              <w:tabs>
                <w:tab w:val="left" w:pos="884"/>
                <w:tab w:val="left" w:pos="1196"/>
                <w:tab w:val="left" w:pos="2019"/>
              </w:tabs>
              <w:spacing w:after="0" w:line="240" w:lineRule="auto"/>
              <w:ind w:firstLine="176"/>
              <w:jc w:val="both"/>
              <w:rPr>
                <w:rFonts w:ascii="Times New Roman" w:hAnsi="Times New Roman"/>
                <w:sz w:val="24"/>
                <w:szCs w:val="24"/>
                <w:lang w:val="ro-RO"/>
              </w:rPr>
            </w:pPr>
            <w:r w:rsidRPr="000C1810">
              <w:rPr>
                <w:rFonts w:ascii="Times New Roman" w:hAnsi="Times New Roman"/>
                <w:sz w:val="24"/>
                <w:szCs w:val="24"/>
                <w:lang w:val="ro-RO"/>
              </w:rPr>
              <w:t>Compania Națională de Asigurări în Medicină, în limita competențelor funcționale, propune completarea proiectului cu o normă privind modificarea punctului 27</w:t>
            </w:r>
            <w:r w:rsidRPr="000C1810">
              <w:rPr>
                <w:rFonts w:ascii="Times New Roman" w:hAnsi="Times New Roman"/>
                <w:sz w:val="24"/>
                <w:szCs w:val="24"/>
                <w:vertAlign w:val="superscript"/>
                <w:lang w:val="ro-RO"/>
              </w:rPr>
              <w:t>2</w:t>
            </w:r>
            <w:r w:rsidRPr="000C1810">
              <w:rPr>
                <w:rFonts w:ascii="Times New Roman" w:hAnsi="Times New Roman"/>
                <w:sz w:val="24"/>
                <w:szCs w:val="24"/>
                <w:lang w:val="ro-RO"/>
              </w:rPr>
              <w:t xml:space="preserve"> din Condițiile de acordare a protecției temporare persoanelor strămutate din Ucraina, după cum urmează: </w:t>
            </w:r>
          </w:p>
          <w:p w14:paraId="55A30C11" w14:textId="300B08C2" w:rsidR="003E773B" w:rsidRPr="000C1810" w:rsidRDefault="003E773B" w:rsidP="00B94745">
            <w:pPr>
              <w:tabs>
                <w:tab w:val="left" w:pos="884"/>
                <w:tab w:val="left" w:pos="1196"/>
                <w:tab w:val="left" w:pos="2019"/>
              </w:tabs>
              <w:spacing w:after="0" w:line="240" w:lineRule="auto"/>
              <w:ind w:firstLine="176"/>
              <w:jc w:val="both"/>
              <w:rPr>
                <w:rFonts w:ascii="Times New Roman" w:hAnsi="Times New Roman"/>
                <w:sz w:val="24"/>
                <w:szCs w:val="24"/>
                <w:lang w:val="ro-RO"/>
              </w:rPr>
            </w:pPr>
            <w:bookmarkStart w:id="0" w:name="_Hlk215132136"/>
            <w:r w:rsidRPr="000C1810">
              <w:rPr>
                <w:rFonts w:ascii="Times New Roman" w:hAnsi="Times New Roman"/>
                <w:sz w:val="24"/>
                <w:szCs w:val="24"/>
                <w:lang w:val="ro-RO"/>
              </w:rPr>
              <w:t>„1.2.7. la punctul 27</w:t>
            </w:r>
            <w:r w:rsidR="00C3416D" w:rsidRPr="000C1810">
              <w:rPr>
                <w:rFonts w:ascii="Times New Roman" w:hAnsi="Times New Roman"/>
                <w:sz w:val="24"/>
                <w:szCs w:val="24"/>
                <w:vertAlign w:val="superscript"/>
                <w:lang w:val="ro-RO"/>
              </w:rPr>
              <w:t>2</w:t>
            </w:r>
            <w:r w:rsidRPr="000C1810">
              <w:rPr>
                <w:rFonts w:ascii="Times New Roman" w:hAnsi="Times New Roman"/>
                <w:sz w:val="24"/>
                <w:szCs w:val="24"/>
                <w:lang w:val="ro-RO"/>
              </w:rPr>
              <w:t xml:space="preserve"> , textul „mijloace financiare externe alocate sub formă de donații și/sau granturi” se substituie cu textul „bugetul de stat, în formă de transferuri cu destinație specială și/sau alte venituri din donații și/sau granturi”. </w:t>
            </w:r>
          </w:p>
          <w:bookmarkEnd w:id="0"/>
          <w:p w14:paraId="5968D9AB" w14:textId="2DA74F8E" w:rsidR="00253A54" w:rsidRPr="000C1810" w:rsidRDefault="003E773B" w:rsidP="00B94745">
            <w:pPr>
              <w:tabs>
                <w:tab w:val="left" w:pos="884"/>
                <w:tab w:val="left" w:pos="1196"/>
                <w:tab w:val="left" w:pos="2019"/>
              </w:tabs>
              <w:spacing w:after="0" w:line="240" w:lineRule="auto"/>
              <w:ind w:firstLine="176"/>
              <w:jc w:val="both"/>
              <w:rPr>
                <w:rFonts w:ascii="Times New Roman" w:hAnsi="Times New Roman"/>
                <w:sz w:val="24"/>
                <w:szCs w:val="24"/>
                <w:lang w:val="ro-RO"/>
              </w:rPr>
            </w:pPr>
            <w:r w:rsidRPr="000C1810">
              <w:rPr>
                <w:rFonts w:ascii="Times New Roman" w:hAnsi="Times New Roman"/>
                <w:sz w:val="24"/>
                <w:szCs w:val="24"/>
                <w:lang w:val="ro-RO"/>
              </w:rPr>
              <w:t>Modificarea în cauză este necesară pentru a asigura uniformizarea mecanismului de acoperire financiară a cheltuielilor pentru asistența medicală specializată de ambulatoriu, medicamente și dispozitive medicale compensate, de urgență, asistența medicală primară și pentru examenul medical gratuit din motive de sănătate publică, acordate beneficiarilor de protecție temporară (a se vedea pct. 27</w:t>
            </w:r>
            <w:r w:rsidR="00F22326" w:rsidRPr="000C1810">
              <w:rPr>
                <w:rFonts w:ascii="Times New Roman" w:hAnsi="Times New Roman"/>
                <w:sz w:val="24"/>
                <w:szCs w:val="24"/>
                <w:vertAlign w:val="superscript"/>
                <w:lang w:val="ro-RO"/>
              </w:rPr>
              <w:t>1</w:t>
            </w:r>
            <w:r w:rsidRPr="000C1810">
              <w:rPr>
                <w:rFonts w:ascii="Times New Roman" w:hAnsi="Times New Roman"/>
                <w:sz w:val="24"/>
                <w:szCs w:val="24"/>
                <w:lang w:val="ro-RO"/>
              </w:rPr>
              <w:t xml:space="preserve"> din Condițiile de acordare a protecției temporare persoanelor strămutate din Ucraina).</w:t>
            </w:r>
          </w:p>
        </w:tc>
        <w:tc>
          <w:tcPr>
            <w:tcW w:w="4819" w:type="dxa"/>
            <w:shd w:val="clear" w:color="auto" w:fill="FFFFFF"/>
          </w:tcPr>
          <w:p w14:paraId="511D5C33" w14:textId="0DD90FCB" w:rsidR="00176539" w:rsidRPr="000C1810" w:rsidRDefault="00B64B65"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w:t>
            </w:r>
            <w:r w:rsidR="00176539" w:rsidRPr="000C1810">
              <w:rPr>
                <w:rFonts w:ascii="Times New Roman" w:hAnsi="Times New Roman"/>
                <w:b/>
                <w:sz w:val="24"/>
                <w:szCs w:val="24"/>
                <w:lang w:val="ro-RO"/>
              </w:rPr>
              <w:t>e acceptă.</w:t>
            </w:r>
          </w:p>
          <w:p w14:paraId="2673607F" w14:textId="11E4B1BE" w:rsidR="00B94745" w:rsidRPr="000C1810" w:rsidRDefault="00176539"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Propunere </w:t>
            </w:r>
            <w:r w:rsidR="00B64B65" w:rsidRPr="000C1810">
              <w:rPr>
                <w:rFonts w:ascii="Times New Roman" w:hAnsi="Times New Roman"/>
                <w:bCs/>
                <w:sz w:val="24"/>
                <w:szCs w:val="24"/>
                <w:lang w:val="ro-RO"/>
              </w:rPr>
              <w:t xml:space="preserve">nu a fost inclusă în proiect, având în vedere lipsa mijloacelor financiare din bugetul de stat destinate acoperirii cheltuielilor menționate. La fel, pentru includerea acestei modificări în proiect, este necesar de completat pct. 4.2 al Notei de fundamentare. </w:t>
            </w:r>
          </w:p>
        </w:tc>
      </w:tr>
      <w:tr w:rsidR="006D040D" w:rsidRPr="000C1810" w14:paraId="2BA2BD74" w14:textId="77777777" w:rsidTr="00A34B25">
        <w:trPr>
          <w:trHeight w:val="160"/>
        </w:trPr>
        <w:tc>
          <w:tcPr>
            <w:tcW w:w="1135" w:type="dxa"/>
            <w:shd w:val="clear" w:color="auto" w:fill="FFFFFF"/>
          </w:tcPr>
          <w:p w14:paraId="55CD94B6" w14:textId="0B07FBD0" w:rsidR="006D040D" w:rsidRPr="000C1810" w:rsidRDefault="006D040D" w:rsidP="00E21290">
            <w:pPr>
              <w:tabs>
                <w:tab w:val="left" w:pos="884"/>
                <w:tab w:val="left" w:pos="1196"/>
              </w:tabs>
              <w:spacing w:after="0" w:line="240" w:lineRule="auto"/>
              <w:jc w:val="both"/>
              <w:rPr>
                <w:rFonts w:ascii="Times New Roman" w:hAnsi="Times New Roman"/>
                <w:b/>
                <w:sz w:val="24"/>
                <w:szCs w:val="24"/>
                <w:lang w:val="ro-RO"/>
              </w:rPr>
            </w:pPr>
          </w:p>
        </w:tc>
        <w:tc>
          <w:tcPr>
            <w:tcW w:w="2125" w:type="dxa"/>
            <w:shd w:val="clear" w:color="auto" w:fill="FFFFFF"/>
          </w:tcPr>
          <w:p w14:paraId="1A28826B" w14:textId="77777777" w:rsidR="006D040D" w:rsidRPr="000C1810" w:rsidRDefault="003A50B1" w:rsidP="00E21290">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Compania Națională de Asigurări Sociale</w:t>
            </w:r>
          </w:p>
          <w:p w14:paraId="2B5F61CB" w14:textId="77777777" w:rsidR="00BA324B" w:rsidRPr="000C1810" w:rsidRDefault="00BA324B" w:rsidP="00E21290">
            <w:pPr>
              <w:tabs>
                <w:tab w:val="left" w:pos="884"/>
                <w:tab w:val="left" w:pos="1196"/>
              </w:tabs>
              <w:spacing w:after="0" w:line="240" w:lineRule="auto"/>
              <w:jc w:val="center"/>
              <w:rPr>
                <w:rFonts w:ascii="Times New Roman" w:hAnsi="Times New Roman"/>
                <w:sz w:val="24"/>
                <w:szCs w:val="24"/>
                <w:lang w:val="ro-RO"/>
              </w:rPr>
            </w:pPr>
          </w:p>
          <w:p w14:paraId="4ACEE049" w14:textId="1E960333" w:rsidR="00BA324B" w:rsidRPr="000C1810" w:rsidRDefault="00BA324B" w:rsidP="00E21290">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Demers nr. 16513 din 26.11.2025</w:t>
            </w:r>
          </w:p>
        </w:tc>
        <w:tc>
          <w:tcPr>
            <w:tcW w:w="709" w:type="dxa"/>
            <w:shd w:val="clear" w:color="auto" w:fill="FFFFFF"/>
          </w:tcPr>
          <w:p w14:paraId="72142F19" w14:textId="6803ABBD" w:rsidR="006D040D" w:rsidRPr="000C1810" w:rsidRDefault="006D040D" w:rsidP="00E21290">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7D7F2602" w14:textId="3A293F36" w:rsidR="006D040D" w:rsidRPr="000C1810" w:rsidRDefault="00BA324B" w:rsidP="00BA324B">
            <w:pPr>
              <w:tabs>
                <w:tab w:val="left" w:pos="884"/>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Lipsa de obiecții și propuneri</w:t>
            </w:r>
          </w:p>
        </w:tc>
        <w:tc>
          <w:tcPr>
            <w:tcW w:w="4819" w:type="dxa"/>
            <w:shd w:val="clear" w:color="auto" w:fill="FFFFFF"/>
          </w:tcPr>
          <w:p w14:paraId="11E22499" w14:textId="5ACACC61" w:rsidR="006D040D" w:rsidRPr="000C1810" w:rsidRDefault="00F22326" w:rsidP="00E21290">
            <w:pPr>
              <w:pStyle w:val="a3"/>
              <w:tabs>
                <w:tab w:val="left" w:pos="331"/>
                <w:tab w:val="left" w:pos="884"/>
                <w:tab w:val="left" w:pos="1196"/>
              </w:tabs>
              <w:spacing w:after="0" w:line="240" w:lineRule="auto"/>
              <w:ind w:left="28" w:right="179"/>
              <w:jc w:val="both"/>
              <w:rPr>
                <w:b/>
                <w:sz w:val="24"/>
                <w:szCs w:val="24"/>
                <w:lang w:val="ro-RO"/>
              </w:rPr>
            </w:pPr>
            <w:r w:rsidRPr="000C1810">
              <w:rPr>
                <w:b/>
                <w:sz w:val="24"/>
                <w:szCs w:val="24"/>
                <w:lang w:val="ro-RO"/>
              </w:rPr>
              <w:t>S-a luat act.</w:t>
            </w:r>
          </w:p>
        </w:tc>
      </w:tr>
      <w:tr w:rsidR="00C7775A" w:rsidRPr="00A34B25" w14:paraId="32201A3F" w14:textId="77777777" w:rsidTr="00A34B25">
        <w:trPr>
          <w:trHeight w:val="81"/>
        </w:trPr>
        <w:tc>
          <w:tcPr>
            <w:tcW w:w="1135" w:type="dxa"/>
            <w:vMerge w:val="restart"/>
            <w:shd w:val="clear" w:color="auto" w:fill="FFFFFF"/>
          </w:tcPr>
          <w:p w14:paraId="4BE3DD6A" w14:textId="112851CB" w:rsidR="00C7775A" w:rsidRPr="000C1810" w:rsidRDefault="00C7775A"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val="restart"/>
            <w:shd w:val="clear" w:color="auto" w:fill="FFFFFF"/>
          </w:tcPr>
          <w:p w14:paraId="60529D96" w14:textId="77777777" w:rsidR="00C7775A" w:rsidRDefault="00C7775A" w:rsidP="003A50B1">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Centrul de Drept al Avocaților </w:t>
            </w:r>
          </w:p>
          <w:p w14:paraId="0071363D" w14:textId="77777777" w:rsidR="009F1246" w:rsidRDefault="009F1246" w:rsidP="003A50B1">
            <w:pPr>
              <w:tabs>
                <w:tab w:val="left" w:pos="884"/>
                <w:tab w:val="left" w:pos="1196"/>
              </w:tabs>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 xml:space="preserve"> </w:t>
            </w:r>
          </w:p>
          <w:p w14:paraId="7FB1F802" w14:textId="09E1D73B" w:rsidR="009F1246" w:rsidRPr="009F1246" w:rsidRDefault="009F1246" w:rsidP="003A50B1">
            <w:pPr>
              <w:tabs>
                <w:tab w:val="left" w:pos="884"/>
                <w:tab w:val="left" w:pos="1196"/>
              </w:tabs>
              <w:spacing w:after="0" w:line="240" w:lineRule="auto"/>
              <w:jc w:val="center"/>
              <w:rPr>
                <w:rFonts w:ascii="Times New Roman" w:hAnsi="Times New Roman"/>
                <w:sz w:val="24"/>
                <w:szCs w:val="24"/>
                <w:lang w:val="ro-RO"/>
              </w:rPr>
            </w:pPr>
            <w:r w:rsidRPr="009F1246">
              <w:rPr>
                <w:rFonts w:ascii="Times New Roman" w:hAnsi="Times New Roman"/>
                <w:sz w:val="24"/>
                <w:szCs w:val="24"/>
                <w:lang w:val="ro-RO"/>
              </w:rPr>
              <w:t>(aviz prezentat prin poșta electronică)</w:t>
            </w:r>
          </w:p>
        </w:tc>
        <w:tc>
          <w:tcPr>
            <w:tcW w:w="709" w:type="dxa"/>
            <w:shd w:val="clear" w:color="auto" w:fill="FFFFFF"/>
          </w:tcPr>
          <w:p w14:paraId="7297F45B" w14:textId="62CF6B85" w:rsidR="00C7775A" w:rsidRPr="000C1810" w:rsidRDefault="00E11ACC"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w:t>
            </w:r>
          </w:p>
        </w:tc>
        <w:tc>
          <w:tcPr>
            <w:tcW w:w="6522" w:type="dxa"/>
            <w:shd w:val="clear" w:color="auto" w:fill="FFFFFF"/>
          </w:tcPr>
          <w:p w14:paraId="78B841D7" w14:textId="77777777" w:rsidR="00C7775A" w:rsidRPr="000C1810" w:rsidRDefault="00C7775A" w:rsidP="00C7775A">
            <w:pPr>
              <w:spacing w:after="0" w:line="240" w:lineRule="auto"/>
              <w:jc w:val="both"/>
              <w:rPr>
                <w:rFonts w:ascii="Times New Roman" w:hAnsi="Times New Roman"/>
                <w:b/>
                <w:bCs/>
                <w:sz w:val="24"/>
                <w:szCs w:val="24"/>
                <w:lang w:val="ro-RO"/>
              </w:rPr>
            </w:pPr>
            <w:r w:rsidRPr="000C1810">
              <w:rPr>
                <w:rFonts w:ascii="Times New Roman" w:hAnsi="Times New Roman"/>
                <w:b/>
                <w:bCs/>
                <w:sz w:val="24"/>
                <w:szCs w:val="24"/>
                <w:lang w:val="ro-RO"/>
              </w:rPr>
              <w:t>La punctul 1.1.4.</w:t>
            </w:r>
          </w:p>
          <w:p w14:paraId="69845006" w14:textId="3F7B683B" w:rsidR="00C7775A" w:rsidRPr="000C1810" w:rsidRDefault="00C7775A" w:rsidP="00C7775A">
            <w:pPr>
              <w:tabs>
                <w:tab w:val="left" w:pos="1291"/>
              </w:tabs>
              <w:spacing w:line="240" w:lineRule="auto"/>
              <w:ind w:right="42"/>
              <w:jc w:val="both"/>
              <w:rPr>
                <w:rFonts w:ascii="Times New Roman" w:hAnsi="Times New Roman"/>
                <w:color w:val="000000" w:themeColor="text1"/>
                <w:sz w:val="24"/>
                <w:szCs w:val="24"/>
                <w:lang w:val="ro-RO"/>
              </w:rPr>
            </w:pPr>
            <w:r w:rsidRPr="000C1810">
              <w:rPr>
                <w:rFonts w:ascii="Times New Roman" w:hAnsi="Times New Roman"/>
                <w:sz w:val="24"/>
                <w:szCs w:val="24"/>
                <w:lang w:val="ro-RO"/>
              </w:rPr>
              <w:t>Formularea propusă pentru cuprinsul punctului 7 nu definește întocmai modul de comportament ulterior al beneficiarului. Se propune următorul conținut: ”7.</w:t>
            </w:r>
            <w:r w:rsidRPr="000C1810">
              <w:rPr>
                <w:rFonts w:ascii="Times New Roman" w:hAnsi="Times New Roman"/>
                <w:color w:val="FF0000"/>
                <w:sz w:val="24"/>
                <w:szCs w:val="24"/>
                <w:lang w:val="ro-RO"/>
              </w:rPr>
              <w:t xml:space="preserve"> </w:t>
            </w:r>
            <w:r w:rsidRPr="000C1810">
              <w:rPr>
                <w:rFonts w:ascii="Times New Roman" w:hAnsi="Times New Roman"/>
                <w:color w:val="000000" w:themeColor="text1"/>
                <w:sz w:val="24"/>
                <w:szCs w:val="24"/>
                <w:lang w:val="ro-RO"/>
              </w:rPr>
              <w:t xml:space="preserve">Beneficiarii de protecție temporară care au obținut acest statut până la data intrării în vigoare a prezentei hotărâri </w:t>
            </w:r>
            <w:r w:rsidRPr="000C1810">
              <w:rPr>
                <w:rFonts w:ascii="Times New Roman" w:hAnsi="Times New Roman"/>
                <w:b/>
                <w:bCs/>
                <w:color w:val="000000" w:themeColor="text1"/>
                <w:sz w:val="24"/>
                <w:szCs w:val="24"/>
                <w:lang w:val="ro-RO"/>
              </w:rPr>
              <w:t>și doresc</w:t>
            </w:r>
            <w:r w:rsidRPr="000C1810">
              <w:rPr>
                <w:rFonts w:ascii="Times New Roman" w:hAnsi="Times New Roman"/>
                <w:color w:val="000000" w:themeColor="text1"/>
                <w:sz w:val="24"/>
                <w:szCs w:val="24"/>
                <w:lang w:val="ro-RO"/>
              </w:rPr>
              <w:t xml:space="preserve"> </w:t>
            </w:r>
            <w:r w:rsidRPr="000C1810">
              <w:rPr>
                <w:rFonts w:ascii="Times New Roman" w:hAnsi="Times New Roman"/>
                <w:b/>
                <w:bCs/>
                <w:color w:val="000000" w:themeColor="text1"/>
                <w:sz w:val="24"/>
                <w:szCs w:val="24"/>
                <w:lang w:val="ro-RO"/>
              </w:rPr>
              <w:t xml:space="preserve">prelungirea acestuia </w:t>
            </w:r>
            <w:r w:rsidRPr="000C1810">
              <w:rPr>
                <w:rFonts w:ascii="Times New Roman" w:hAnsi="Times New Roman"/>
                <w:color w:val="000000" w:themeColor="text1"/>
                <w:sz w:val="24"/>
                <w:szCs w:val="24"/>
                <w:lang w:val="ro-RO"/>
              </w:rPr>
              <w:t>pot</w:t>
            </w:r>
            <w:r w:rsidRPr="000C1810">
              <w:rPr>
                <w:rFonts w:ascii="Times New Roman" w:hAnsi="Times New Roman"/>
                <w:b/>
                <w:bCs/>
                <w:color w:val="000000" w:themeColor="text1"/>
                <w:sz w:val="24"/>
                <w:szCs w:val="24"/>
                <w:lang w:val="ro-RO"/>
              </w:rPr>
              <w:t xml:space="preserve"> </w:t>
            </w:r>
            <w:r w:rsidRPr="000C1810">
              <w:rPr>
                <w:rFonts w:ascii="Times New Roman" w:hAnsi="Times New Roman"/>
                <w:color w:val="000000" w:themeColor="text1"/>
                <w:sz w:val="24"/>
                <w:szCs w:val="24"/>
                <w:lang w:val="ro-RO"/>
              </w:rPr>
              <w:t>depune cererea de prelungire a protecției temporare în condițiile stabilite de prezenta hotărâre.”</w:t>
            </w:r>
          </w:p>
        </w:tc>
        <w:tc>
          <w:tcPr>
            <w:tcW w:w="4819" w:type="dxa"/>
            <w:shd w:val="clear" w:color="auto" w:fill="FFFFFF"/>
          </w:tcPr>
          <w:p w14:paraId="3D0A9E14" w14:textId="77777777" w:rsidR="00954A04" w:rsidRPr="000C1810" w:rsidRDefault="00954A04" w:rsidP="00954A04">
            <w:pPr>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p w14:paraId="13FED438" w14:textId="5B5F3117" w:rsidR="00F22326" w:rsidRPr="000C1810" w:rsidRDefault="00954A04" w:rsidP="00954A04">
            <w:pPr>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Propunere acceptată și inclusă în proiect.</w:t>
            </w:r>
          </w:p>
        </w:tc>
      </w:tr>
      <w:tr w:rsidR="00C7775A" w:rsidRPr="00A34B25" w14:paraId="32139E4A" w14:textId="77777777" w:rsidTr="00A34B25">
        <w:trPr>
          <w:trHeight w:val="79"/>
        </w:trPr>
        <w:tc>
          <w:tcPr>
            <w:tcW w:w="1135" w:type="dxa"/>
            <w:vMerge/>
            <w:shd w:val="clear" w:color="auto" w:fill="FFFFFF"/>
          </w:tcPr>
          <w:p w14:paraId="3522B689" w14:textId="77777777" w:rsidR="00C7775A" w:rsidRPr="000C1810" w:rsidRDefault="00C7775A"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0FC17B31" w14:textId="77777777" w:rsidR="00C7775A" w:rsidRPr="000C1810" w:rsidRDefault="00C7775A" w:rsidP="003A50B1">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0C9FBCFA" w14:textId="636AEE53" w:rsidR="00C7775A" w:rsidRPr="000C1810" w:rsidRDefault="00E11ACC"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shd w:val="clear" w:color="auto" w:fill="FFFFFF"/>
          </w:tcPr>
          <w:p w14:paraId="28B8F0D1" w14:textId="77777777" w:rsidR="006928F5" w:rsidRPr="000C1810" w:rsidRDefault="006928F5" w:rsidP="006928F5">
            <w:pPr>
              <w:spacing w:after="0" w:line="240" w:lineRule="auto"/>
              <w:jc w:val="both"/>
              <w:rPr>
                <w:rFonts w:ascii="Times New Roman" w:hAnsi="Times New Roman"/>
                <w:b/>
                <w:bCs/>
                <w:sz w:val="24"/>
                <w:szCs w:val="24"/>
                <w:lang w:val="ro-RO"/>
              </w:rPr>
            </w:pPr>
            <w:r w:rsidRPr="000C1810">
              <w:rPr>
                <w:rFonts w:ascii="Times New Roman" w:hAnsi="Times New Roman"/>
                <w:b/>
                <w:bCs/>
                <w:sz w:val="24"/>
                <w:szCs w:val="24"/>
                <w:lang w:val="ro-RO"/>
              </w:rPr>
              <w:t>La punctul 1.2.2.</w:t>
            </w:r>
          </w:p>
          <w:p w14:paraId="672182CF" w14:textId="018C490E" w:rsidR="00C7775A" w:rsidRPr="000C1810" w:rsidRDefault="006928F5" w:rsidP="006928F5">
            <w:pPr>
              <w:pStyle w:val="a3"/>
              <w:tabs>
                <w:tab w:val="left" w:pos="1007"/>
              </w:tabs>
              <w:spacing w:line="240" w:lineRule="auto"/>
              <w:ind w:left="0" w:right="42"/>
              <w:jc w:val="both"/>
              <w:rPr>
                <w:color w:val="000000" w:themeColor="text1"/>
                <w:sz w:val="24"/>
                <w:szCs w:val="24"/>
                <w:shd w:val="clear" w:color="auto" w:fill="FFFFFF"/>
                <w:lang w:val="ro-RO"/>
              </w:rPr>
            </w:pPr>
            <w:r w:rsidRPr="000C1810">
              <w:rPr>
                <w:color w:val="000000" w:themeColor="text1"/>
                <w:sz w:val="24"/>
                <w:szCs w:val="24"/>
                <w:shd w:val="clear" w:color="auto" w:fill="FFFFFF"/>
                <w:lang w:val="ro-RO"/>
              </w:rPr>
              <w:t xml:space="preserve">Copilul care nu a împlinit vârsta 18 ani, nu are capacitate de exercițiu deplină. Respectiv, obligația de a asigura prezența acestuia la IGM pentru preluarea datelor dactiloscopice urmează să-i revină reprezentantului legal al minorului. Se propune următoarea formulare  </w:t>
            </w:r>
            <w:bookmarkStart w:id="1" w:name="_Hlk215135336"/>
            <w:r w:rsidRPr="000C1810">
              <w:rPr>
                <w:color w:val="000000" w:themeColor="text1"/>
                <w:sz w:val="24"/>
                <w:szCs w:val="24"/>
                <w:shd w:val="clear" w:color="auto" w:fill="FFFFFF"/>
                <w:lang w:val="ro-RO"/>
              </w:rPr>
              <w:t>”8</w:t>
            </w:r>
            <w:r w:rsidRPr="000C1810">
              <w:rPr>
                <w:color w:val="000000" w:themeColor="text1"/>
                <w:sz w:val="24"/>
                <w:szCs w:val="24"/>
                <w:shd w:val="clear" w:color="auto" w:fill="FFFFFF"/>
                <w:vertAlign w:val="superscript"/>
                <w:lang w:val="ro-RO"/>
              </w:rPr>
              <w:t>1</w:t>
            </w:r>
            <w:r w:rsidRPr="000C1810">
              <w:rPr>
                <w:color w:val="000000" w:themeColor="text1"/>
                <w:sz w:val="24"/>
                <w:szCs w:val="24"/>
                <w:shd w:val="clear" w:color="auto" w:fill="FFFFFF"/>
                <w:lang w:val="ro-RO"/>
              </w:rPr>
              <w:t>. Reprezentantul legal al copilului beneficiar de protecție temporară, care a împlinit vârsta de 14 ani în perioada 1 martie 2023 - 1 ianuarie 2026, este obligat să asigure prezența  acestuia la Inspectoratul General pentru Migrație din subordinea Ministerului Afacerilor Interne în vederea preluării datelor dactiloscopice.”</w:t>
            </w:r>
            <w:bookmarkEnd w:id="1"/>
          </w:p>
        </w:tc>
        <w:tc>
          <w:tcPr>
            <w:tcW w:w="4819" w:type="dxa"/>
            <w:shd w:val="clear" w:color="auto" w:fill="FFFFFF"/>
          </w:tcPr>
          <w:p w14:paraId="73617810" w14:textId="77777777" w:rsidR="002206BE" w:rsidRPr="000C1810" w:rsidRDefault="002206BE" w:rsidP="00F22326">
            <w:pPr>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p w14:paraId="0BA41DB0" w14:textId="1249FBD7" w:rsidR="00C7775A" w:rsidRPr="000C1810" w:rsidRDefault="002206BE" w:rsidP="00F22326">
            <w:pPr>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Propunere acceptată și inclusă în proiect.</w:t>
            </w:r>
          </w:p>
        </w:tc>
      </w:tr>
      <w:tr w:rsidR="00C7775A" w:rsidRPr="00A34B25" w14:paraId="3EEC3275" w14:textId="77777777" w:rsidTr="00A34B25">
        <w:trPr>
          <w:trHeight w:val="79"/>
        </w:trPr>
        <w:tc>
          <w:tcPr>
            <w:tcW w:w="1135" w:type="dxa"/>
            <w:vMerge/>
            <w:shd w:val="clear" w:color="auto" w:fill="FFFFFF"/>
          </w:tcPr>
          <w:p w14:paraId="35AC3CF3" w14:textId="77777777" w:rsidR="00C7775A" w:rsidRPr="000C1810" w:rsidRDefault="00C7775A"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2BAAF55E" w14:textId="77777777" w:rsidR="00C7775A" w:rsidRPr="000C1810" w:rsidRDefault="00C7775A" w:rsidP="003A50B1">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5893EEBD" w14:textId="4AFC75BE" w:rsidR="00C7775A" w:rsidRPr="000C1810" w:rsidRDefault="00E11ACC"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3.</w:t>
            </w:r>
          </w:p>
        </w:tc>
        <w:tc>
          <w:tcPr>
            <w:tcW w:w="6522" w:type="dxa"/>
            <w:shd w:val="clear" w:color="auto" w:fill="FFFFFF"/>
          </w:tcPr>
          <w:p w14:paraId="58485439" w14:textId="77777777" w:rsidR="006928F5" w:rsidRPr="000C1810" w:rsidRDefault="006928F5" w:rsidP="006928F5">
            <w:pPr>
              <w:spacing w:after="0" w:line="240" w:lineRule="auto"/>
              <w:jc w:val="both"/>
              <w:rPr>
                <w:rFonts w:ascii="Times New Roman" w:hAnsi="Times New Roman"/>
                <w:b/>
                <w:bCs/>
                <w:sz w:val="24"/>
                <w:szCs w:val="24"/>
                <w:lang w:val="ro-RO"/>
              </w:rPr>
            </w:pPr>
            <w:r w:rsidRPr="000C1810">
              <w:rPr>
                <w:rFonts w:ascii="Times New Roman" w:hAnsi="Times New Roman"/>
                <w:b/>
                <w:bCs/>
                <w:sz w:val="24"/>
                <w:szCs w:val="24"/>
                <w:lang w:val="ro-RO"/>
              </w:rPr>
              <w:t xml:space="preserve">La punctul 1.2.3. </w:t>
            </w:r>
          </w:p>
          <w:p w14:paraId="3E3AAF76" w14:textId="37A15CB8" w:rsidR="00C7775A" w:rsidRPr="000C1810" w:rsidRDefault="006928F5" w:rsidP="006928F5">
            <w:pPr>
              <w:spacing w:line="240" w:lineRule="auto"/>
              <w:jc w:val="both"/>
              <w:rPr>
                <w:rFonts w:ascii="Times New Roman" w:hAnsi="Times New Roman"/>
                <w:sz w:val="24"/>
                <w:szCs w:val="24"/>
                <w:lang w:val="ro-RO"/>
              </w:rPr>
            </w:pPr>
            <w:r w:rsidRPr="000C1810">
              <w:rPr>
                <w:rFonts w:ascii="Times New Roman" w:hAnsi="Times New Roman"/>
                <w:sz w:val="24"/>
                <w:szCs w:val="24"/>
                <w:lang w:val="ro-RO"/>
              </w:rPr>
              <w:t>La punctul 12</w:t>
            </w:r>
            <w:r w:rsidRPr="000C1810">
              <w:rPr>
                <w:rFonts w:ascii="Times New Roman" w:hAnsi="Times New Roman"/>
                <w:sz w:val="24"/>
                <w:szCs w:val="24"/>
                <w:vertAlign w:val="superscript"/>
                <w:lang w:val="ro-RO"/>
              </w:rPr>
              <w:t>1</w:t>
            </w:r>
            <w:r w:rsidRPr="000C1810">
              <w:rPr>
                <w:rFonts w:ascii="Times New Roman" w:hAnsi="Times New Roman"/>
                <w:sz w:val="24"/>
                <w:szCs w:val="24"/>
                <w:lang w:val="ro-RO"/>
              </w:rPr>
              <w:t xml:space="preserve"> se propune clarificarea faptului dacă cererea de prelungire a protecției temporare se depune exclusiv de pe teritoriul Republicii Moldova.</w:t>
            </w:r>
          </w:p>
        </w:tc>
        <w:tc>
          <w:tcPr>
            <w:tcW w:w="4819" w:type="dxa"/>
            <w:shd w:val="clear" w:color="auto" w:fill="FFFFFF"/>
          </w:tcPr>
          <w:p w14:paraId="4D143453" w14:textId="193349E4" w:rsidR="00D95AFA" w:rsidRPr="000C1810" w:rsidRDefault="00D95AFA" w:rsidP="00E21290">
            <w:pPr>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Propunerea nu poate fi acceptată.</w:t>
            </w:r>
          </w:p>
          <w:p w14:paraId="0F13CB98" w14:textId="222CCE8A" w:rsidR="00D95AFA" w:rsidRPr="000C1810" w:rsidRDefault="00D95AFA" w:rsidP="00E21290">
            <w:pPr>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Limitarea de depunere a cererii exclusive de pe teritoriul Republicii Moldova a fost discutată cu reprezentanții IGM și dezvoltatorul Sistemului informațional destinate protecției temporare. </w:t>
            </w:r>
          </w:p>
          <w:p w14:paraId="6F4C941B" w14:textId="687EEEC4" w:rsidR="00D95AFA" w:rsidRPr="000C1810" w:rsidRDefault="00D95AFA" w:rsidP="00E21290">
            <w:pPr>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Astfel, din punct de vedere a sistemului informațional, platforma nu permite verificarea locației exacte a solicitantului, iar </w:t>
            </w:r>
            <w:r w:rsidRPr="000C1810">
              <w:rPr>
                <w:rFonts w:ascii="Times New Roman" w:hAnsi="Times New Roman"/>
                <w:bCs/>
                <w:sz w:val="24"/>
                <w:szCs w:val="24"/>
                <w:lang w:val="ro-RO"/>
              </w:rPr>
              <w:lastRenderedPageBreak/>
              <w:t xml:space="preserve">implementarea unor filtre geografice ar spori considerabil costul platformei informaționale. </w:t>
            </w:r>
          </w:p>
          <w:p w14:paraId="6C6A23CC" w14:textId="07C061DD" w:rsidR="00D95AFA" w:rsidRPr="000C1810" w:rsidRDefault="00D95AFA" w:rsidP="00E21290">
            <w:pPr>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 xml:space="preserve">Totodată, </w:t>
            </w:r>
            <w:r w:rsidR="003210B9" w:rsidRPr="000C1810">
              <w:rPr>
                <w:rFonts w:ascii="Times New Roman" w:hAnsi="Times New Roman"/>
                <w:bCs/>
                <w:sz w:val="24"/>
                <w:szCs w:val="24"/>
                <w:lang w:val="ro-RO"/>
              </w:rPr>
              <w:t xml:space="preserve">la depunerea cererii de prelungire, </w:t>
            </w:r>
            <w:r w:rsidRPr="000C1810">
              <w:rPr>
                <w:rFonts w:ascii="Times New Roman" w:hAnsi="Times New Roman"/>
                <w:bCs/>
                <w:sz w:val="24"/>
                <w:szCs w:val="24"/>
                <w:lang w:val="ro-RO"/>
              </w:rPr>
              <w:t>beneficiarii vor întâmpina anumite condiționalități, cum ar fi autentificarea în sistem prin utilizarea numărului de telefon mobil moldovenesc.</w:t>
            </w:r>
            <w:r w:rsidRPr="000C1810">
              <w:rPr>
                <w:rFonts w:ascii="Times New Roman" w:hAnsi="Times New Roman"/>
                <w:b/>
                <w:sz w:val="24"/>
                <w:szCs w:val="24"/>
                <w:lang w:val="ro-RO"/>
              </w:rPr>
              <w:t xml:space="preserve"> </w:t>
            </w:r>
          </w:p>
        </w:tc>
      </w:tr>
      <w:tr w:rsidR="00C7775A" w:rsidRPr="00A34B25" w14:paraId="101AC7C4" w14:textId="77777777" w:rsidTr="00A34B25">
        <w:trPr>
          <w:trHeight w:val="79"/>
        </w:trPr>
        <w:tc>
          <w:tcPr>
            <w:tcW w:w="1135" w:type="dxa"/>
            <w:vMerge/>
            <w:shd w:val="clear" w:color="auto" w:fill="FFFFFF"/>
          </w:tcPr>
          <w:p w14:paraId="06589B55" w14:textId="77777777" w:rsidR="00C7775A" w:rsidRPr="000C1810" w:rsidRDefault="00C7775A"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104BC3C7" w14:textId="77777777" w:rsidR="00C7775A" w:rsidRPr="000C1810" w:rsidRDefault="00C7775A" w:rsidP="003A50B1">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45A2701A" w14:textId="27B0C593" w:rsidR="00C7775A" w:rsidRPr="000C1810" w:rsidRDefault="00E11ACC"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4.</w:t>
            </w:r>
          </w:p>
        </w:tc>
        <w:tc>
          <w:tcPr>
            <w:tcW w:w="6522" w:type="dxa"/>
            <w:shd w:val="clear" w:color="auto" w:fill="FFFFFF"/>
          </w:tcPr>
          <w:p w14:paraId="03B361E0" w14:textId="7F399C14" w:rsidR="00C7775A" w:rsidRPr="000C1810" w:rsidRDefault="006928F5" w:rsidP="006928F5">
            <w:pPr>
              <w:spacing w:line="240" w:lineRule="auto"/>
              <w:jc w:val="both"/>
              <w:rPr>
                <w:rFonts w:ascii="Times New Roman" w:hAnsi="Times New Roman"/>
                <w:sz w:val="24"/>
                <w:szCs w:val="24"/>
                <w:lang w:val="ro-RO"/>
              </w:rPr>
            </w:pPr>
            <w:r w:rsidRPr="000C1810">
              <w:rPr>
                <w:rFonts w:ascii="Times New Roman" w:hAnsi="Times New Roman"/>
                <w:sz w:val="24"/>
                <w:szCs w:val="24"/>
                <w:lang w:val="ro-RO"/>
              </w:rPr>
              <w:t>La punctul 12</w:t>
            </w:r>
            <w:r w:rsidRPr="000C1810">
              <w:rPr>
                <w:rFonts w:ascii="Times New Roman" w:hAnsi="Times New Roman"/>
                <w:sz w:val="24"/>
                <w:szCs w:val="24"/>
                <w:vertAlign w:val="superscript"/>
                <w:lang w:val="ro-RO"/>
              </w:rPr>
              <w:t>3</w:t>
            </w:r>
            <w:r w:rsidRPr="000C1810">
              <w:rPr>
                <w:rFonts w:ascii="Times New Roman" w:hAnsi="Times New Roman"/>
                <w:sz w:val="24"/>
                <w:szCs w:val="24"/>
                <w:lang w:val="ro-RO"/>
              </w:rPr>
              <w:t xml:space="preserve"> se propune stabilirea modului de notificare privind înregistrarea cererii.</w:t>
            </w:r>
          </w:p>
        </w:tc>
        <w:tc>
          <w:tcPr>
            <w:tcW w:w="4819" w:type="dxa"/>
            <w:shd w:val="clear" w:color="auto" w:fill="FFFFFF"/>
          </w:tcPr>
          <w:p w14:paraId="27C776D0" w14:textId="3797EFF6" w:rsidR="003210B9" w:rsidRPr="000C1810" w:rsidRDefault="0004635B" w:rsidP="003210B9">
            <w:pPr>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w:t>
            </w:r>
            <w:r w:rsidR="003210B9" w:rsidRPr="000C1810">
              <w:rPr>
                <w:rFonts w:ascii="Times New Roman" w:hAnsi="Times New Roman"/>
                <w:b/>
                <w:sz w:val="24"/>
                <w:szCs w:val="24"/>
                <w:lang w:val="ro-RO"/>
              </w:rPr>
              <w:t xml:space="preserve"> acceptată.</w:t>
            </w:r>
          </w:p>
          <w:p w14:paraId="13BE8C58" w14:textId="49375FEE" w:rsidR="003210B9" w:rsidRPr="000C1810" w:rsidRDefault="003210B9" w:rsidP="003210B9">
            <w:pPr>
              <w:pStyle w:val="TableParagraph"/>
              <w:ind w:left="0"/>
              <w:jc w:val="both"/>
              <w:rPr>
                <w:sz w:val="24"/>
                <w:szCs w:val="24"/>
              </w:rPr>
            </w:pPr>
            <w:r w:rsidRPr="000C1810">
              <w:rPr>
                <w:sz w:val="24"/>
                <w:szCs w:val="24"/>
              </w:rPr>
              <w:t xml:space="preserve">După completarea cererii și indicarea setului de date solicitat, beneficiarul va fi notificat despre acceptarea cererii. Beneficiarul va fi notificat despre acceptarea cererii </w:t>
            </w:r>
            <w:r w:rsidR="00A932CE" w:rsidRPr="000C1810">
              <w:rPr>
                <w:sz w:val="24"/>
                <w:szCs w:val="24"/>
              </w:rPr>
              <w:t xml:space="preserve">direct </w:t>
            </w:r>
            <w:r w:rsidRPr="000C1810">
              <w:rPr>
                <w:sz w:val="24"/>
                <w:szCs w:val="24"/>
              </w:rPr>
              <w:t xml:space="preserve">pe platforma guvernamentală protectietemporara.gov.md. </w:t>
            </w:r>
          </w:p>
        </w:tc>
      </w:tr>
      <w:tr w:rsidR="00C7775A" w:rsidRPr="00A34B25" w14:paraId="2635AB86" w14:textId="77777777" w:rsidTr="00A34B25">
        <w:trPr>
          <w:trHeight w:val="79"/>
        </w:trPr>
        <w:tc>
          <w:tcPr>
            <w:tcW w:w="1135" w:type="dxa"/>
            <w:vMerge/>
            <w:shd w:val="clear" w:color="auto" w:fill="FFFFFF"/>
          </w:tcPr>
          <w:p w14:paraId="6E6E5BBA" w14:textId="77777777" w:rsidR="00C7775A" w:rsidRPr="000C1810" w:rsidRDefault="00C7775A"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1AC1F13F" w14:textId="77777777" w:rsidR="00C7775A" w:rsidRPr="000C1810" w:rsidRDefault="00C7775A" w:rsidP="003A50B1">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1D50CF56" w14:textId="455EA001" w:rsidR="00C7775A" w:rsidRPr="000C1810" w:rsidRDefault="00E11ACC"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5.</w:t>
            </w:r>
          </w:p>
        </w:tc>
        <w:tc>
          <w:tcPr>
            <w:tcW w:w="6522" w:type="dxa"/>
            <w:shd w:val="clear" w:color="auto" w:fill="FFFFFF"/>
          </w:tcPr>
          <w:p w14:paraId="402EDABA" w14:textId="4164137A" w:rsidR="00C7775A" w:rsidRPr="000C1810" w:rsidRDefault="006928F5" w:rsidP="006928F5">
            <w:pPr>
              <w:spacing w:line="240" w:lineRule="auto"/>
              <w:jc w:val="both"/>
              <w:rPr>
                <w:rFonts w:ascii="Times New Roman" w:hAnsi="Times New Roman"/>
                <w:sz w:val="24"/>
                <w:szCs w:val="24"/>
                <w:lang w:val="ro-RO"/>
              </w:rPr>
            </w:pPr>
            <w:r w:rsidRPr="000C1810">
              <w:rPr>
                <w:rFonts w:ascii="Times New Roman" w:hAnsi="Times New Roman"/>
                <w:sz w:val="24"/>
                <w:szCs w:val="24"/>
                <w:lang w:val="ro-RO"/>
              </w:rPr>
              <w:t>La punctul 12</w:t>
            </w:r>
            <w:r w:rsidRPr="000C1810">
              <w:rPr>
                <w:rFonts w:ascii="Times New Roman" w:hAnsi="Times New Roman"/>
                <w:sz w:val="24"/>
                <w:szCs w:val="24"/>
                <w:vertAlign w:val="superscript"/>
                <w:lang w:val="ro-RO"/>
              </w:rPr>
              <w:t>4</w:t>
            </w:r>
            <w:r w:rsidRPr="000C1810">
              <w:rPr>
                <w:rFonts w:ascii="Times New Roman" w:hAnsi="Times New Roman"/>
                <w:sz w:val="24"/>
                <w:szCs w:val="24"/>
                <w:lang w:val="ro-RO"/>
              </w:rPr>
              <w:t xml:space="preserve"> se propune stabilirea modul în care va fi notificat beneficiarul privind stabilirea unor </w:t>
            </w:r>
            <w:r w:rsidR="0031536E" w:rsidRPr="000C1810">
              <w:rPr>
                <w:rFonts w:ascii="Times New Roman" w:hAnsi="Times New Roman"/>
                <w:sz w:val="24"/>
                <w:szCs w:val="24"/>
                <w:lang w:val="ro-RO"/>
              </w:rPr>
              <w:t>condiții</w:t>
            </w:r>
            <w:r w:rsidRPr="000C1810">
              <w:rPr>
                <w:rFonts w:ascii="Times New Roman" w:hAnsi="Times New Roman"/>
                <w:sz w:val="24"/>
                <w:szCs w:val="24"/>
                <w:lang w:val="ro-RO"/>
              </w:rPr>
              <w:t xml:space="preserve"> care nu permit prelungirea statutului de beneficiar de </w:t>
            </w:r>
            <w:r w:rsidR="0031536E" w:rsidRPr="000C1810">
              <w:rPr>
                <w:rFonts w:ascii="Times New Roman" w:hAnsi="Times New Roman"/>
                <w:sz w:val="24"/>
                <w:szCs w:val="24"/>
                <w:lang w:val="ro-RO"/>
              </w:rPr>
              <w:t>protecție</w:t>
            </w:r>
            <w:r w:rsidRPr="000C1810">
              <w:rPr>
                <w:rFonts w:ascii="Times New Roman" w:hAnsi="Times New Roman"/>
                <w:sz w:val="24"/>
                <w:szCs w:val="24"/>
                <w:lang w:val="ro-RO"/>
              </w:rPr>
              <w:t xml:space="preserve"> temporară.</w:t>
            </w:r>
          </w:p>
        </w:tc>
        <w:tc>
          <w:tcPr>
            <w:tcW w:w="4819" w:type="dxa"/>
            <w:shd w:val="clear" w:color="auto" w:fill="FFFFFF"/>
          </w:tcPr>
          <w:p w14:paraId="3C531636" w14:textId="4B6350F1" w:rsidR="003210B9" w:rsidRPr="000C1810" w:rsidRDefault="00A932CE" w:rsidP="003210B9">
            <w:pPr>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Punctul 12</w:t>
            </w:r>
            <w:r w:rsidRPr="000C1810">
              <w:rPr>
                <w:rFonts w:ascii="Times New Roman" w:hAnsi="Times New Roman"/>
                <w:bCs/>
                <w:sz w:val="24"/>
                <w:szCs w:val="24"/>
                <w:vertAlign w:val="superscript"/>
                <w:lang w:val="ro-RO"/>
              </w:rPr>
              <w:t>4</w:t>
            </w:r>
            <w:r w:rsidRPr="000C1810">
              <w:rPr>
                <w:rFonts w:ascii="Times New Roman" w:hAnsi="Times New Roman"/>
                <w:bCs/>
                <w:sz w:val="24"/>
                <w:szCs w:val="24"/>
                <w:lang w:val="ro-RO"/>
              </w:rPr>
              <w:t xml:space="preserve"> a fost modificat. A se vedea punctul 12</w:t>
            </w:r>
            <w:r w:rsidRPr="000C1810">
              <w:rPr>
                <w:rFonts w:ascii="Times New Roman" w:hAnsi="Times New Roman"/>
                <w:bCs/>
                <w:sz w:val="24"/>
                <w:szCs w:val="24"/>
                <w:vertAlign w:val="superscript"/>
                <w:lang w:val="ro-RO"/>
              </w:rPr>
              <w:t>6</w:t>
            </w:r>
            <w:r w:rsidRPr="000C1810">
              <w:rPr>
                <w:rFonts w:ascii="Times New Roman" w:hAnsi="Times New Roman"/>
                <w:bCs/>
                <w:sz w:val="24"/>
                <w:szCs w:val="24"/>
                <w:lang w:val="ro-RO"/>
              </w:rPr>
              <w:t xml:space="preserve">. </w:t>
            </w:r>
          </w:p>
          <w:p w14:paraId="6089EC28" w14:textId="4E556010" w:rsidR="00C7775A" w:rsidRPr="000C1810" w:rsidRDefault="00C7775A" w:rsidP="00E21290">
            <w:pPr>
              <w:spacing w:after="0" w:line="240" w:lineRule="auto"/>
              <w:jc w:val="both"/>
              <w:rPr>
                <w:rFonts w:ascii="Times New Roman" w:hAnsi="Times New Roman"/>
                <w:b/>
                <w:sz w:val="24"/>
                <w:szCs w:val="24"/>
                <w:lang w:val="ro-RO"/>
              </w:rPr>
            </w:pPr>
          </w:p>
        </w:tc>
      </w:tr>
      <w:tr w:rsidR="00C7775A" w:rsidRPr="000C1810" w14:paraId="4F9B45A8" w14:textId="77777777" w:rsidTr="00A34B25">
        <w:trPr>
          <w:trHeight w:val="79"/>
        </w:trPr>
        <w:tc>
          <w:tcPr>
            <w:tcW w:w="1135" w:type="dxa"/>
            <w:vMerge/>
            <w:shd w:val="clear" w:color="auto" w:fill="FFFFFF"/>
          </w:tcPr>
          <w:p w14:paraId="74020A38" w14:textId="77777777" w:rsidR="00C7775A" w:rsidRPr="000C1810" w:rsidRDefault="00C7775A"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0D4EFEAF" w14:textId="77777777" w:rsidR="00C7775A" w:rsidRPr="000C1810" w:rsidRDefault="00C7775A" w:rsidP="003A50B1">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2A8D2843" w14:textId="1041DC2D" w:rsidR="00C7775A" w:rsidRPr="000C1810" w:rsidRDefault="00E11ACC"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6.</w:t>
            </w:r>
          </w:p>
        </w:tc>
        <w:tc>
          <w:tcPr>
            <w:tcW w:w="6522" w:type="dxa"/>
            <w:shd w:val="clear" w:color="auto" w:fill="FFFFFF"/>
          </w:tcPr>
          <w:p w14:paraId="044E5E05" w14:textId="703B4542" w:rsidR="00C7775A" w:rsidRPr="000C1810" w:rsidRDefault="006928F5" w:rsidP="006928F5">
            <w:pPr>
              <w:tabs>
                <w:tab w:val="left" w:pos="1291"/>
              </w:tabs>
              <w:spacing w:line="240" w:lineRule="auto"/>
              <w:ind w:right="42"/>
              <w:jc w:val="both"/>
              <w:rPr>
                <w:rFonts w:ascii="Times New Roman" w:hAnsi="Times New Roman"/>
                <w:bCs/>
                <w:color w:val="000000" w:themeColor="text1"/>
                <w:sz w:val="24"/>
                <w:szCs w:val="24"/>
                <w:lang w:val="ro-RO"/>
              </w:rPr>
            </w:pPr>
            <w:r w:rsidRPr="000C1810">
              <w:rPr>
                <w:rFonts w:ascii="Times New Roman" w:hAnsi="Times New Roman"/>
                <w:sz w:val="24"/>
                <w:szCs w:val="24"/>
                <w:lang w:val="ro-RO"/>
              </w:rPr>
              <w:t>În calitate de sugestie, se propune</w:t>
            </w:r>
            <w:r w:rsidRPr="000C1810">
              <w:rPr>
                <w:rFonts w:ascii="Times New Roman" w:hAnsi="Times New Roman"/>
                <w:b/>
                <w:bCs/>
                <w:sz w:val="24"/>
                <w:szCs w:val="24"/>
                <w:lang w:val="ro-RO"/>
              </w:rPr>
              <w:t xml:space="preserve"> </w:t>
            </w:r>
            <w:r w:rsidRPr="000C1810">
              <w:rPr>
                <w:rFonts w:ascii="Times New Roman" w:hAnsi="Times New Roman"/>
                <w:bCs/>
                <w:color w:val="000000" w:themeColor="text1"/>
                <w:sz w:val="24"/>
                <w:szCs w:val="24"/>
                <w:lang w:val="ro-RO"/>
              </w:rPr>
              <w:t>fie aplicarea procedurii stabilite la punctul 16/1 din prezentul proiect (1.2.6), fie prin sistemul descris la punctul 12/3 din prezentul proiect (1.2.3). În cel din urmă caz, trebuie să existe opțiunea tehnică care să ofere posibilitatea informării beneficiarului cu privire la decizia adoptată, în conformitate cu punctul 12</w:t>
            </w:r>
            <w:r w:rsidRPr="000C1810">
              <w:rPr>
                <w:rFonts w:ascii="Times New Roman" w:hAnsi="Times New Roman"/>
                <w:bCs/>
                <w:color w:val="000000" w:themeColor="text1"/>
                <w:sz w:val="24"/>
                <w:szCs w:val="24"/>
                <w:vertAlign w:val="superscript"/>
                <w:lang w:val="ro-RO"/>
              </w:rPr>
              <w:t>4</w:t>
            </w:r>
            <w:r w:rsidRPr="000C1810">
              <w:rPr>
                <w:rFonts w:ascii="Times New Roman" w:hAnsi="Times New Roman"/>
                <w:bCs/>
                <w:color w:val="000000" w:themeColor="text1"/>
                <w:sz w:val="24"/>
                <w:szCs w:val="24"/>
                <w:lang w:val="ro-RO"/>
              </w:rPr>
              <w:t>.</w:t>
            </w:r>
          </w:p>
        </w:tc>
        <w:tc>
          <w:tcPr>
            <w:tcW w:w="4819" w:type="dxa"/>
            <w:shd w:val="clear" w:color="auto" w:fill="FFFFFF"/>
          </w:tcPr>
          <w:p w14:paraId="4D79AAD3" w14:textId="4C47BFF0" w:rsidR="00C7775A" w:rsidRPr="000C1810" w:rsidRDefault="003210B9" w:rsidP="00E21290">
            <w:pPr>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Prevederi reformulate în proiect. </w:t>
            </w:r>
          </w:p>
        </w:tc>
      </w:tr>
      <w:tr w:rsidR="00C7775A" w:rsidRPr="00A34B25" w14:paraId="000BF592" w14:textId="77777777" w:rsidTr="00A34B25">
        <w:trPr>
          <w:trHeight w:val="79"/>
        </w:trPr>
        <w:tc>
          <w:tcPr>
            <w:tcW w:w="1135" w:type="dxa"/>
            <w:vMerge/>
            <w:shd w:val="clear" w:color="auto" w:fill="FFFFFF"/>
          </w:tcPr>
          <w:p w14:paraId="12CC122E" w14:textId="77777777" w:rsidR="00C7775A" w:rsidRPr="000C1810" w:rsidRDefault="00C7775A"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39E22183" w14:textId="77777777" w:rsidR="00C7775A" w:rsidRPr="000C1810" w:rsidRDefault="00C7775A" w:rsidP="003A50B1">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332C7E46" w14:textId="5EF86D39" w:rsidR="00C7775A" w:rsidRPr="000C1810" w:rsidRDefault="00E11ACC"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7.</w:t>
            </w:r>
          </w:p>
        </w:tc>
        <w:tc>
          <w:tcPr>
            <w:tcW w:w="6522" w:type="dxa"/>
            <w:shd w:val="clear" w:color="auto" w:fill="FFFFFF"/>
          </w:tcPr>
          <w:p w14:paraId="4CF51B8B" w14:textId="526331CE" w:rsidR="00C7775A" w:rsidRPr="000C1810" w:rsidRDefault="006928F5" w:rsidP="006928F5">
            <w:pPr>
              <w:tabs>
                <w:tab w:val="left" w:pos="1291"/>
              </w:tabs>
              <w:spacing w:line="240" w:lineRule="auto"/>
              <w:ind w:right="42"/>
              <w:jc w:val="both"/>
              <w:rPr>
                <w:rFonts w:ascii="Times New Roman" w:hAnsi="Times New Roman"/>
                <w:color w:val="000000" w:themeColor="text1"/>
                <w:sz w:val="24"/>
                <w:szCs w:val="24"/>
                <w:lang w:val="ro-RO"/>
              </w:rPr>
            </w:pPr>
            <w:r w:rsidRPr="000C1810">
              <w:rPr>
                <w:rFonts w:ascii="Times New Roman" w:hAnsi="Times New Roman"/>
                <w:b/>
                <w:bCs/>
                <w:color w:val="000000" w:themeColor="text1"/>
                <w:sz w:val="24"/>
                <w:szCs w:val="24"/>
                <w:lang w:val="ro-RO"/>
              </w:rPr>
              <w:t>Suplimentar,</w:t>
            </w:r>
            <w:r w:rsidRPr="000C1810">
              <w:rPr>
                <w:rFonts w:ascii="Times New Roman" w:hAnsi="Times New Roman"/>
                <w:color w:val="000000" w:themeColor="text1"/>
                <w:sz w:val="24"/>
                <w:szCs w:val="24"/>
                <w:lang w:val="ro-RO"/>
              </w:rPr>
              <w:t xml:space="preserve"> se propune modificarea titlului punctului 28, după cum urmează: ”Obligațiile solicitantului și beneficiarului de protecție temporară sunt următoarele:”. Astfel, acesta va reflecta întocmai conținutul normelor expuse. Or, alin. 1) și alin. 2) stabilesc obligațiile solicitanților protecției temporare, iar alineatele 3) – 10) vizează obligațiile beneficiarilor de </w:t>
            </w:r>
            <w:proofErr w:type="spellStart"/>
            <w:r w:rsidRPr="000C1810">
              <w:rPr>
                <w:rFonts w:ascii="Times New Roman" w:hAnsi="Times New Roman"/>
                <w:color w:val="000000" w:themeColor="text1"/>
                <w:sz w:val="24"/>
                <w:szCs w:val="24"/>
                <w:lang w:val="ro-RO"/>
              </w:rPr>
              <w:t>protecţie</w:t>
            </w:r>
            <w:proofErr w:type="spellEnd"/>
            <w:r w:rsidRPr="000C1810">
              <w:rPr>
                <w:rFonts w:ascii="Times New Roman" w:hAnsi="Times New Roman"/>
                <w:color w:val="000000" w:themeColor="text1"/>
                <w:sz w:val="24"/>
                <w:szCs w:val="24"/>
                <w:lang w:val="ro-RO"/>
              </w:rPr>
              <w:t xml:space="preserve"> temporară. </w:t>
            </w:r>
          </w:p>
        </w:tc>
        <w:tc>
          <w:tcPr>
            <w:tcW w:w="4819" w:type="dxa"/>
            <w:shd w:val="clear" w:color="auto" w:fill="FFFFFF"/>
          </w:tcPr>
          <w:p w14:paraId="69C984AD" w14:textId="3850D22D" w:rsidR="00F22326" w:rsidRPr="000C1810" w:rsidRDefault="003C30FB" w:rsidP="00E21290">
            <w:pPr>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Propunerea nu poate fi acceptată.</w:t>
            </w:r>
          </w:p>
          <w:p w14:paraId="722E94B6" w14:textId="49B088EB" w:rsidR="003C30FB" w:rsidRPr="000C1810" w:rsidRDefault="003C30FB" w:rsidP="00E21290">
            <w:pPr>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Pentru a nu crea confuzie, vom respecta prevederile Articolul 38</w:t>
            </w:r>
            <w:r w:rsidRPr="000C1810">
              <w:rPr>
                <w:rFonts w:ascii="Times New Roman" w:hAnsi="Times New Roman"/>
                <w:bCs/>
                <w:sz w:val="24"/>
                <w:szCs w:val="24"/>
                <w:vertAlign w:val="superscript"/>
                <w:lang w:val="ro-RO"/>
              </w:rPr>
              <w:t xml:space="preserve">7 </w:t>
            </w:r>
            <w:r w:rsidRPr="000C1810">
              <w:rPr>
                <w:rFonts w:ascii="Times New Roman" w:hAnsi="Times New Roman"/>
                <w:bCs/>
                <w:sz w:val="24"/>
                <w:szCs w:val="24"/>
                <w:lang w:val="ro-RO"/>
              </w:rPr>
              <w:t>din Legea nr. 270/2008 cu privire la azil.</w:t>
            </w:r>
          </w:p>
        </w:tc>
      </w:tr>
      <w:tr w:rsidR="00975465" w:rsidRPr="00A34B25" w14:paraId="33439352" w14:textId="77777777" w:rsidTr="00A34B25">
        <w:trPr>
          <w:trHeight w:val="138"/>
        </w:trPr>
        <w:tc>
          <w:tcPr>
            <w:tcW w:w="1135" w:type="dxa"/>
            <w:vMerge w:val="restart"/>
            <w:shd w:val="clear" w:color="auto" w:fill="FFFFFF"/>
          </w:tcPr>
          <w:p w14:paraId="47C3B4A8" w14:textId="1E3A6EE9" w:rsidR="00975465" w:rsidRPr="000C1810" w:rsidRDefault="00975465" w:rsidP="00E21290">
            <w:pPr>
              <w:tabs>
                <w:tab w:val="left" w:pos="884"/>
                <w:tab w:val="left" w:pos="1196"/>
              </w:tabs>
              <w:spacing w:after="0" w:line="240" w:lineRule="auto"/>
              <w:jc w:val="both"/>
              <w:rPr>
                <w:rFonts w:ascii="Times New Roman" w:hAnsi="Times New Roman"/>
                <w:b/>
                <w:bCs/>
                <w:sz w:val="24"/>
                <w:szCs w:val="24"/>
                <w:lang w:val="ro-RO"/>
              </w:rPr>
            </w:pPr>
          </w:p>
        </w:tc>
        <w:tc>
          <w:tcPr>
            <w:tcW w:w="2125" w:type="dxa"/>
            <w:vMerge w:val="restart"/>
            <w:shd w:val="clear" w:color="auto" w:fill="FFFFFF"/>
          </w:tcPr>
          <w:p w14:paraId="288EDCB9" w14:textId="77777777" w:rsidR="00975465" w:rsidRDefault="00975465" w:rsidP="00E21290">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Înaltul Comisariat al Națiunilor Unite pentru Refugiați</w:t>
            </w:r>
          </w:p>
          <w:p w14:paraId="7BC5C462" w14:textId="77777777" w:rsidR="00E11ACC" w:rsidRDefault="00E11ACC" w:rsidP="00E21290">
            <w:pPr>
              <w:tabs>
                <w:tab w:val="left" w:pos="884"/>
                <w:tab w:val="left" w:pos="1196"/>
              </w:tabs>
              <w:spacing w:after="0" w:line="240" w:lineRule="auto"/>
              <w:jc w:val="center"/>
              <w:rPr>
                <w:rFonts w:ascii="Times New Roman" w:hAnsi="Times New Roman"/>
                <w:b/>
                <w:bCs/>
                <w:sz w:val="24"/>
                <w:szCs w:val="24"/>
                <w:lang w:val="ro-RO"/>
              </w:rPr>
            </w:pPr>
          </w:p>
          <w:p w14:paraId="70B0DDFF" w14:textId="5732EB5F" w:rsidR="00975465" w:rsidRPr="000C1810" w:rsidRDefault="00E11ACC" w:rsidP="00E21290">
            <w:pPr>
              <w:tabs>
                <w:tab w:val="left" w:pos="884"/>
                <w:tab w:val="left" w:pos="1196"/>
              </w:tabs>
              <w:spacing w:after="0" w:line="240" w:lineRule="auto"/>
              <w:jc w:val="center"/>
              <w:rPr>
                <w:rFonts w:ascii="Times New Roman" w:hAnsi="Times New Roman"/>
                <w:b/>
                <w:bCs/>
                <w:sz w:val="24"/>
                <w:szCs w:val="24"/>
                <w:lang w:val="ro-RO"/>
              </w:rPr>
            </w:pPr>
            <w:r w:rsidRPr="009F1246">
              <w:rPr>
                <w:rFonts w:ascii="Times New Roman" w:hAnsi="Times New Roman"/>
                <w:sz w:val="24"/>
                <w:szCs w:val="24"/>
                <w:lang w:val="ro-RO"/>
              </w:rPr>
              <w:t>(aviz prezentat prin poșta electronică)</w:t>
            </w:r>
          </w:p>
          <w:p w14:paraId="39F65D3A" w14:textId="13E0A8B3" w:rsidR="00975465" w:rsidRPr="000C1810" w:rsidRDefault="00975465" w:rsidP="00E21290">
            <w:pPr>
              <w:tabs>
                <w:tab w:val="left" w:pos="884"/>
                <w:tab w:val="left" w:pos="1196"/>
              </w:tabs>
              <w:spacing w:after="0" w:line="240" w:lineRule="auto"/>
              <w:jc w:val="center"/>
              <w:rPr>
                <w:rFonts w:ascii="Times New Roman" w:hAnsi="Times New Roman"/>
                <w:b/>
                <w:bCs/>
                <w:sz w:val="24"/>
                <w:szCs w:val="24"/>
                <w:lang w:val="ro-RO"/>
              </w:rPr>
            </w:pPr>
          </w:p>
        </w:tc>
        <w:tc>
          <w:tcPr>
            <w:tcW w:w="709" w:type="dxa"/>
            <w:shd w:val="clear" w:color="auto" w:fill="FFFFFF"/>
          </w:tcPr>
          <w:p w14:paraId="195DAA10" w14:textId="13A030B4" w:rsidR="00975465" w:rsidRPr="000C1810" w:rsidRDefault="00C62188"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w:t>
            </w:r>
          </w:p>
        </w:tc>
        <w:tc>
          <w:tcPr>
            <w:tcW w:w="6522" w:type="dxa"/>
            <w:shd w:val="clear" w:color="auto" w:fill="FFFFFF"/>
          </w:tcPr>
          <w:p w14:paraId="0D3A72DC" w14:textId="77777777" w:rsidR="00975465" w:rsidRPr="000C1810" w:rsidRDefault="00975465" w:rsidP="00975465">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 xml:space="preserve">La pct. 6 - </w:t>
            </w:r>
            <w:r w:rsidRPr="000C1810">
              <w:rPr>
                <w:rFonts w:ascii="Times New Roman" w:hAnsi="Times New Roman"/>
                <w:b/>
                <w:bCs/>
                <w:sz w:val="24"/>
                <w:szCs w:val="24"/>
                <w:lang w:val="ro-RO"/>
              </w:rPr>
              <w:t>Text alternativ propus:</w:t>
            </w:r>
          </w:p>
          <w:p w14:paraId="3B633A36" w14:textId="15F1A19B" w:rsidR="00975465" w:rsidRPr="000C1810" w:rsidRDefault="00975465" w:rsidP="00E21290">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lastRenderedPageBreak/>
              <w:t xml:space="preserve">Protecția temporară se extinde până la 1 martie 2027 pentru persoanele strămutate care depun cererea de prelungire în termenul stabilit de prezenta hotărâre. </w:t>
            </w:r>
          </w:p>
        </w:tc>
        <w:tc>
          <w:tcPr>
            <w:tcW w:w="4819" w:type="dxa"/>
            <w:shd w:val="clear" w:color="auto" w:fill="FFFFFF"/>
          </w:tcPr>
          <w:p w14:paraId="19D99187" w14:textId="77777777" w:rsidR="00F71D7D" w:rsidRPr="000C1810" w:rsidRDefault="00F71D7D" w:rsidP="00F71D7D">
            <w:pPr>
              <w:tabs>
                <w:tab w:val="left" w:pos="361"/>
                <w:tab w:val="left" w:pos="742"/>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Propunerea nu poate fi acceptată.</w:t>
            </w:r>
          </w:p>
          <w:p w14:paraId="47E32897" w14:textId="406C1FAE" w:rsidR="00F71D7D" w:rsidRPr="000C1810" w:rsidRDefault="00F71D7D"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lastRenderedPageBreak/>
              <w:t xml:space="preserve">Formularea propusă </w:t>
            </w:r>
            <w:r w:rsidR="006F558A" w:rsidRPr="000C1810">
              <w:rPr>
                <w:rFonts w:ascii="Times New Roman" w:hAnsi="Times New Roman"/>
                <w:bCs/>
                <w:sz w:val="24"/>
                <w:szCs w:val="24"/>
                <w:lang w:val="ro-RO"/>
              </w:rPr>
              <w:t>în proiect</w:t>
            </w:r>
            <w:r w:rsidRPr="000C1810">
              <w:rPr>
                <w:rFonts w:ascii="Times New Roman" w:hAnsi="Times New Roman"/>
                <w:bCs/>
                <w:sz w:val="24"/>
                <w:szCs w:val="24"/>
                <w:lang w:val="ro-RO"/>
              </w:rPr>
              <w:t xml:space="preserve"> reflect termenul general de valabilitate a mecanismului. Atât pentru acordare cât și pentru prelungire. </w:t>
            </w:r>
          </w:p>
          <w:p w14:paraId="68BCEFAC" w14:textId="602A66B7" w:rsidR="00F71D7D" w:rsidRPr="000C1810" w:rsidRDefault="00F71D7D"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Condițiile individuale de prelungire se vor expune la pct. 12</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-12</w:t>
            </w:r>
            <w:r w:rsidRPr="000C1810">
              <w:rPr>
                <w:rFonts w:ascii="Times New Roman" w:hAnsi="Times New Roman"/>
                <w:bCs/>
                <w:sz w:val="24"/>
                <w:szCs w:val="24"/>
                <w:vertAlign w:val="superscript"/>
                <w:lang w:val="ro-RO"/>
              </w:rPr>
              <w:t>8</w:t>
            </w:r>
            <w:r w:rsidRPr="000C1810">
              <w:rPr>
                <w:rFonts w:ascii="Times New Roman" w:hAnsi="Times New Roman"/>
                <w:bCs/>
                <w:sz w:val="24"/>
                <w:szCs w:val="24"/>
                <w:lang w:val="ro-RO"/>
              </w:rPr>
              <w:t>.</w:t>
            </w:r>
          </w:p>
        </w:tc>
      </w:tr>
      <w:tr w:rsidR="00975465" w:rsidRPr="00A34B25" w14:paraId="1181CD3B" w14:textId="77777777" w:rsidTr="00A34B25">
        <w:trPr>
          <w:trHeight w:val="138"/>
        </w:trPr>
        <w:tc>
          <w:tcPr>
            <w:tcW w:w="1135" w:type="dxa"/>
            <w:vMerge/>
            <w:shd w:val="clear" w:color="auto" w:fill="FFFFFF"/>
          </w:tcPr>
          <w:p w14:paraId="6C06D5FB" w14:textId="77777777" w:rsidR="00975465" w:rsidRPr="000C1810" w:rsidRDefault="00975465"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5D4BFB3D" w14:textId="77777777" w:rsidR="00975465" w:rsidRPr="000C1810" w:rsidRDefault="00975465" w:rsidP="00E21290">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46F23325" w14:textId="5A54EB4D" w:rsidR="00975465" w:rsidRPr="000C1810" w:rsidRDefault="00C62188"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shd w:val="clear" w:color="auto" w:fill="FFFFFF"/>
          </w:tcPr>
          <w:p w14:paraId="751C5FE3" w14:textId="77777777" w:rsidR="00975465" w:rsidRPr="000C1810" w:rsidRDefault="00975465" w:rsidP="00975465">
            <w:pPr>
              <w:tabs>
                <w:tab w:val="left" w:pos="884"/>
                <w:tab w:val="left" w:pos="1196"/>
              </w:tabs>
              <w:spacing w:after="0"/>
              <w:jc w:val="both"/>
              <w:rPr>
                <w:rFonts w:ascii="Times New Roman" w:hAnsi="Times New Roman"/>
                <w:sz w:val="24"/>
                <w:szCs w:val="24"/>
                <w:lang w:val="ro-RO"/>
              </w:rPr>
            </w:pPr>
            <w:r w:rsidRPr="000C1810">
              <w:rPr>
                <w:rFonts w:ascii="Times New Roman" w:hAnsi="Times New Roman"/>
                <w:sz w:val="24"/>
                <w:szCs w:val="24"/>
                <w:lang w:val="ro-RO"/>
              </w:rPr>
              <w:t>La pct. 8</w:t>
            </w:r>
            <w:r w:rsidRPr="000C1810">
              <w:rPr>
                <w:rFonts w:ascii="Times New Roman" w:hAnsi="Times New Roman"/>
                <w:sz w:val="24"/>
                <w:szCs w:val="24"/>
                <w:vertAlign w:val="superscript"/>
                <w:lang w:val="ro-RO"/>
              </w:rPr>
              <w:t>1</w:t>
            </w:r>
            <w:r w:rsidRPr="000C1810">
              <w:rPr>
                <w:rFonts w:ascii="Times New Roman" w:hAnsi="Times New Roman"/>
                <w:sz w:val="24"/>
                <w:szCs w:val="24"/>
                <w:lang w:val="ro-RO"/>
              </w:rPr>
              <w:t xml:space="preserve"> - Prevederea nu specifică termenul până la care beneficiarii cu vârsta între 14 și 18 ani trebuie să se prezinte pentru preluarea datelor dactiloscopice. Aceasta poate crea incertitudine pentru beneficiari și poate complica implementarea.</w:t>
            </w:r>
          </w:p>
          <w:p w14:paraId="5C977143" w14:textId="77777777" w:rsidR="00975465" w:rsidRPr="000C1810" w:rsidRDefault="00975465" w:rsidP="00975465">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UNHCR recomandă clarificarea:</w:t>
            </w:r>
          </w:p>
          <w:p w14:paraId="38E10376" w14:textId="77777777" w:rsidR="00975465" w:rsidRPr="000C1810" w:rsidRDefault="00975465" w:rsidP="00975465">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termenului,</w:t>
            </w:r>
          </w:p>
          <w:p w14:paraId="2B4EA3D4" w14:textId="77777777" w:rsidR="00975465" w:rsidRPr="000C1810" w:rsidRDefault="00975465" w:rsidP="00975465">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modalității de notificare (de ex., invitație emisă de IGM),</w:t>
            </w:r>
          </w:p>
          <w:p w14:paraId="02EFCD51" w14:textId="77777777" w:rsidR="00975465" w:rsidRPr="000C1810" w:rsidRDefault="00975465" w:rsidP="00975465">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aranjamentelor practice pentru grupurile vulnerabile care pot întâmpina dificultăți în a se prezenta fizic (ex.: copii cu dizabilități, copii aflați temporar în afara Republicii Moldova, copii spitalizați etc.).</w:t>
            </w:r>
          </w:p>
          <w:p w14:paraId="44A452F9" w14:textId="77777777" w:rsidR="00975465" w:rsidRPr="000C1810" w:rsidRDefault="00975465" w:rsidP="00975465">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O formulare prin care beneficiarii sunt invitați să se prezinte într-un termen definit ar asigura claritate, predictibilitate și o abordare mai sensibilă la nevoile de protecție.</w:t>
            </w:r>
          </w:p>
          <w:p w14:paraId="6F0FFD4A" w14:textId="77777777" w:rsidR="00975465" w:rsidRPr="000C1810" w:rsidRDefault="00975465" w:rsidP="00975465">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b/>
                <w:bCs/>
                <w:sz w:val="24"/>
                <w:szCs w:val="24"/>
                <w:lang w:val="ro-RO"/>
              </w:rPr>
              <w:t>Text alternativ propus:</w:t>
            </w:r>
          </w:p>
          <w:p w14:paraId="54A0E011" w14:textId="645CD510" w:rsidR="00975465" w:rsidRPr="000C1810" w:rsidRDefault="00975465" w:rsidP="00975465">
            <w:pPr>
              <w:tabs>
                <w:tab w:val="left" w:pos="884"/>
                <w:tab w:val="left" w:pos="1196"/>
              </w:tabs>
              <w:spacing w:after="0" w:line="240" w:lineRule="auto"/>
              <w:jc w:val="both"/>
              <w:rPr>
                <w:rFonts w:ascii="Times New Roman" w:hAnsi="Times New Roman"/>
                <w:sz w:val="24"/>
                <w:szCs w:val="24"/>
                <w:lang w:val="ro-RO"/>
              </w:rPr>
            </w:pPr>
            <w:bookmarkStart w:id="2" w:name="_Hlk215136258"/>
            <w:r w:rsidRPr="000C1810">
              <w:rPr>
                <w:rFonts w:ascii="Times New Roman" w:hAnsi="Times New Roman"/>
                <w:sz w:val="24"/>
                <w:szCs w:val="24"/>
                <w:lang w:val="ro-RO"/>
              </w:rPr>
              <w:t>„Beneficiarii de protecție temporară care au împlinit vârsta de 14 ani în perioada 1 martie 2023 – 1 ianuarie 2026 vor fi invitați de către Inspectoratul General pentru Migrație să se prezinte, în termen de 60 de zile de la data notificării, la oficiul competent al Inspectoratului General pentru Migrație pentru preluarea datelor dactiloscopice."</w:t>
            </w:r>
            <w:bookmarkEnd w:id="2"/>
          </w:p>
        </w:tc>
        <w:tc>
          <w:tcPr>
            <w:tcW w:w="4819" w:type="dxa"/>
            <w:shd w:val="clear" w:color="auto" w:fill="FFFFFF"/>
          </w:tcPr>
          <w:p w14:paraId="78C97204" w14:textId="1E40A13A" w:rsidR="00D95AFA" w:rsidRPr="000C1810" w:rsidRDefault="00D95AFA"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Propunere acceptată parțial.</w:t>
            </w:r>
          </w:p>
          <w:p w14:paraId="36C4B93D" w14:textId="30E0D5E6" w:rsidR="00D95AFA" w:rsidRPr="000C1810" w:rsidRDefault="00D95AFA"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Propunerea a fost discutată în cadrul ședinței din 28.11.2025, cu reprezentanții UNHCR și IGM. </w:t>
            </w:r>
          </w:p>
          <w:p w14:paraId="45F8CDF5" w14:textId="4856E7C6" w:rsidR="00D95AFA" w:rsidRPr="000C1810" w:rsidRDefault="00D95AFA"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Astfel, s-a </w:t>
            </w:r>
            <w:r w:rsidR="00677364" w:rsidRPr="000C1810">
              <w:rPr>
                <w:rFonts w:ascii="Times New Roman" w:hAnsi="Times New Roman"/>
                <w:bCs/>
                <w:sz w:val="24"/>
                <w:szCs w:val="24"/>
                <w:lang w:val="ro-RO"/>
              </w:rPr>
              <w:t xml:space="preserve">discutat faptul că IGM este în imposibilitate de a invita individual beneficiarii de protecție temporară care au împlinit vârsta de 14 ani. </w:t>
            </w:r>
          </w:p>
          <w:p w14:paraId="19239017" w14:textId="2CA9AEE4" w:rsidR="00677364" w:rsidRPr="000C1810" w:rsidRDefault="00677364"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Însă, o dată cu prezentarea cerii de prelungire a protecției temporare, aceștia vor fi identificați în sistem. </w:t>
            </w:r>
          </w:p>
          <w:p w14:paraId="1A5AF3A5" w14:textId="1FAEFB4A" w:rsidR="00677364" w:rsidRPr="000C1810" w:rsidRDefault="00677364"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La fel, beneficiarul se va putea programa pentru a fi supus preluării datelor dactiloscopice. </w:t>
            </w:r>
          </w:p>
          <w:p w14:paraId="3AC0CCE9" w14:textId="3CDFB399" w:rsidR="00634558" w:rsidRPr="000C1810" w:rsidRDefault="00634558" w:rsidP="00677364">
            <w:pPr>
              <w:tabs>
                <w:tab w:val="left" w:pos="884"/>
                <w:tab w:val="left" w:pos="1196"/>
              </w:tabs>
              <w:spacing w:after="0" w:line="240" w:lineRule="auto"/>
              <w:jc w:val="both"/>
              <w:rPr>
                <w:rFonts w:ascii="Times New Roman" w:hAnsi="Times New Roman"/>
                <w:b/>
                <w:sz w:val="24"/>
                <w:szCs w:val="24"/>
                <w:lang w:val="ro-RO"/>
              </w:rPr>
            </w:pPr>
          </w:p>
        </w:tc>
      </w:tr>
      <w:tr w:rsidR="00975465" w:rsidRPr="00A34B25" w14:paraId="487DCCBC" w14:textId="77777777" w:rsidTr="00A34B25">
        <w:trPr>
          <w:trHeight w:val="138"/>
        </w:trPr>
        <w:tc>
          <w:tcPr>
            <w:tcW w:w="1135" w:type="dxa"/>
            <w:vMerge/>
            <w:shd w:val="clear" w:color="auto" w:fill="FFFFFF"/>
          </w:tcPr>
          <w:p w14:paraId="3BAB07F5" w14:textId="77777777" w:rsidR="00975465" w:rsidRPr="000C1810" w:rsidRDefault="00975465"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2B5D0C56" w14:textId="77777777" w:rsidR="00975465" w:rsidRPr="000C1810" w:rsidRDefault="00975465" w:rsidP="00E21290">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2BAEF9EA" w14:textId="04220008" w:rsidR="00975465" w:rsidRPr="000C1810" w:rsidRDefault="00C62188"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3.</w:t>
            </w:r>
          </w:p>
        </w:tc>
        <w:tc>
          <w:tcPr>
            <w:tcW w:w="6522" w:type="dxa"/>
            <w:shd w:val="clear" w:color="auto" w:fill="FFFFFF"/>
          </w:tcPr>
          <w:p w14:paraId="14B3394A"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În prezent, punctul 12</w:t>
            </w:r>
            <w:r w:rsidRPr="000C1810">
              <w:rPr>
                <w:rFonts w:ascii="Times New Roman" w:hAnsi="Times New Roman"/>
                <w:sz w:val="24"/>
                <w:szCs w:val="24"/>
                <w:vertAlign w:val="superscript"/>
                <w:lang w:val="ro-RO"/>
              </w:rPr>
              <w:t>1</w:t>
            </w:r>
            <w:r w:rsidRPr="000C1810">
              <w:rPr>
                <w:rFonts w:ascii="Times New Roman" w:hAnsi="Times New Roman"/>
                <w:sz w:val="24"/>
                <w:szCs w:val="24"/>
                <w:lang w:val="ro-RO"/>
              </w:rPr>
              <w:t xml:space="preserve"> are următorul conținut: </w:t>
            </w:r>
            <w:r w:rsidRPr="000C1810">
              <w:rPr>
                <w:rFonts w:ascii="Times New Roman" w:hAnsi="Times New Roman"/>
                <w:i/>
                <w:iCs/>
                <w:sz w:val="24"/>
                <w:szCs w:val="24"/>
                <w:lang w:val="ro-RO"/>
              </w:rPr>
              <w:t>Inspectoratul General al Poliției, în coordonare cu Inspectoratul General pentru Migrație al Ministerului Afacerilor Interne, va efectua verificări inopinate la adresa de reședință declarată pe propria răspundere a persoanelor beneficiare de protecție temporară.</w:t>
            </w:r>
          </w:p>
          <w:p w14:paraId="72B64219" w14:textId="317953B9" w:rsidR="00975465"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Aceasta înseamnă că textul existent urmează să fie abrogat sau este vorba doar de o eroare tehnică de renumerotare?</w:t>
            </w:r>
          </w:p>
        </w:tc>
        <w:tc>
          <w:tcPr>
            <w:tcW w:w="4819" w:type="dxa"/>
            <w:shd w:val="clear" w:color="auto" w:fill="FFFFFF"/>
          </w:tcPr>
          <w:p w14:paraId="0C0CE6E6" w14:textId="77777777" w:rsidR="00975465" w:rsidRPr="000C1810" w:rsidRDefault="006A0193"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p w14:paraId="5512ACD8" w14:textId="59A8E1AB" w:rsidR="006A0193" w:rsidRPr="000C1810" w:rsidRDefault="006A0193"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Modificarea a fot efectuat în proiect.</w:t>
            </w:r>
          </w:p>
        </w:tc>
      </w:tr>
      <w:tr w:rsidR="00975465" w:rsidRPr="00A34B25" w14:paraId="40146642" w14:textId="77777777" w:rsidTr="00A34B25">
        <w:trPr>
          <w:trHeight w:val="138"/>
        </w:trPr>
        <w:tc>
          <w:tcPr>
            <w:tcW w:w="1135" w:type="dxa"/>
            <w:vMerge/>
            <w:shd w:val="clear" w:color="auto" w:fill="FFFFFF"/>
          </w:tcPr>
          <w:p w14:paraId="1D242237" w14:textId="77777777" w:rsidR="00975465" w:rsidRPr="000C1810" w:rsidRDefault="00975465"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0E414A43" w14:textId="77777777" w:rsidR="00975465" w:rsidRPr="000C1810" w:rsidRDefault="00975465" w:rsidP="00E21290">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79CA9B3E" w14:textId="77777777" w:rsidR="00975465" w:rsidRPr="000C1810" w:rsidRDefault="00975465" w:rsidP="001F4DE1">
            <w:pPr>
              <w:tabs>
                <w:tab w:val="left" w:pos="884"/>
                <w:tab w:val="left" w:pos="1196"/>
              </w:tabs>
              <w:spacing w:after="0" w:line="240" w:lineRule="auto"/>
              <w:jc w:val="both"/>
              <w:rPr>
                <w:rFonts w:ascii="Times New Roman" w:hAnsi="Times New Roman"/>
                <w:sz w:val="24"/>
                <w:szCs w:val="24"/>
                <w:lang w:val="ro-RO"/>
              </w:rPr>
            </w:pPr>
          </w:p>
        </w:tc>
        <w:tc>
          <w:tcPr>
            <w:tcW w:w="6522" w:type="dxa"/>
            <w:shd w:val="clear" w:color="auto" w:fill="FFFFFF"/>
          </w:tcPr>
          <w:p w14:paraId="72E8DBE7"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La 12</w:t>
            </w:r>
            <w:r w:rsidRPr="000C1810">
              <w:rPr>
                <w:rFonts w:ascii="Times New Roman" w:hAnsi="Times New Roman"/>
                <w:sz w:val="24"/>
                <w:szCs w:val="24"/>
                <w:vertAlign w:val="superscript"/>
                <w:lang w:val="ro-RO"/>
              </w:rPr>
              <w:t>3</w:t>
            </w:r>
            <w:r w:rsidRPr="000C1810">
              <w:rPr>
                <w:rFonts w:ascii="Times New Roman" w:hAnsi="Times New Roman"/>
                <w:sz w:val="24"/>
                <w:szCs w:val="24"/>
                <w:lang w:val="ro-RO"/>
              </w:rPr>
              <w:t xml:space="preserve"> - UNHCR recomandă clarificarea faptului că informațiile suplimentare colectate prin formularul de prelungire (de ex. date privind educația, ocupația, veniturile, dificultățile funcționale, date legate de sănătate) sunt destinate exclusiv scopurilor statistice și de planificare și nu vor influența rezultatul deciziei de prelungire. Sintagma „alte date indicate în formularul de cerere” ar putea fi detaliată pentru a asigura transparența și conformitatea cu principiile de protecție a datelor personale.</w:t>
            </w:r>
          </w:p>
          <w:p w14:paraId="6A49154A"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b/>
                <w:bCs/>
                <w:sz w:val="24"/>
                <w:szCs w:val="24"/>
                <w:lang w:val="ro-RO"/>
              </w:rPr>
              <w:t>Text alternativ propus:</w:t>
            </w:r>
          </w:p>
          <w:p w14:paraId="10C2B923"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„Pentru a finaliza cererea de prelungire, beneficiarul se autentifică în sistem, furnizează datele personale necesare (inclusiv informații privind educația, ocupația și alte date indicate în formularul de cerere), confirmă veridicitatea informațiilor oferite, ia act de răspunderea pentru declarații false și își exprimă consimțământul pentru prelucrarea datelor cu caracter personal.</w:t>
            </w:r>
          </w:p>
          <w:p w14:paraId="6CB28E7C" w14:textId="65998CF6" w:rsidR="00975465" w:rsidRPr="000C1810" w:rsidRDefault="00D95D12" w:rsidP="00E21290">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Informațiile colectate vor fi utilizate exclusiv în scopuri statistice și de planificare și nu vor influența decizia privind prelungirea protecției temporare. După depunerea cererii, beneficiarul va fi notificat despre înregistrarea acesteia.”</w:t>
            </w:r>
          </w:p>
        </w:tc>
        <w:tc>
          <w:tcPr>
            <w:tcW w:w="4819" w:type="dxa"/>
            <w:shd w:val="clear" w:color="auto" w:fill="FFFFFF"/>
          </w:tcPr>
          <w:p w14:paraId="1CA21CEE" w14:textId="62D2C648" w:rsidR="00975465" w:rsidRPr="000C1810" w:rsidRDefault="00634558" w:rsidP="00E21290">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p w14:paraId="191119B8" w14:textId="56055A31" w:rsidR="002033FA" w:rsidRPr="000C1810" w:rsidRDefault="002033FA" w:rsidP="00E21290">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Modificări incluse în proiect</w:t>
            </w:r>
            <w:r w:rsidR="003210B9" w:rsidRPr="000C1810">
              <w:rPr>
                <w:rFonts w:ascii="Times New Roman" w:hAnsi="Times New Roman"/>
                <w:bCs/>
                <w:sz w:val="24"/>
                <w:szCs w:val="24"/>
                <w:lang w:val="ro-RO"/>
              </w:rPr>
              <w:t>.</w:t>
            </w:r>
          </w:p>
        </w:tc>
      </w:tr>
      <w:tr w:rsidR="00975465" w:rsidRPr="00A34B25" w14:paraId="737509AC" w14:textId="77777777" w:rsidTr="00A34B25">
        <w:trPr>
          <w:trHeight w:val="138"/>
        </w:trPr>
        <w:tc>
          <w:tcPr>
            <w:tcW w:w="1135" w:type="dxa"/>
            <w:vMerge/>
            <w:shd w:val="clear" w:color="auto" w:fill="FFFFFF"/>
          </w:tcPr>
          <w:p w14:paraId="69A3D794" w14:textId="77777777" w:rsidR="00975465" w:rsidRPr="000C1810" w:rsidRDefault="00975465"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4D922E4B" w14:textId="77777777" w:rsidR="00975465" w:rsidRPr="000C1810" w:rsidRDefault="00975465" w:rsidP="00E21290">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7C06D1CD" w14:textId="59AD3BE0" w:rsidR="00975465" w:rsidRPr="000C1810" w:rsidRDefault="00C62188"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4.</w:t>
            </w:r>
          </w:p>
        </w:tc>
        <w:tc>
          <w:tcPr>
            <w:tcW w:w="6522" w:type="dxa"/>
            <w:shd w:val="clear" w:color="auto" w:fill="FFFFFF"/>
          </w:tcPr>
          <w:p w14:paraId="2C8D2700"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La 12</w:t>
            </w:r>
            <w:r w:rsidRPr="000C1810">
              <w:rPr>
                <w:rFonts w:ascii="Times New Roman" w:hAnsi="Times New Roman"/>
                <w:sz w:val="24"/>
                <w:szCs w:val="24"/>
                <w:vertAlign w:val="superscript"/>
                <w:lang w:val="ro-RO"/>
              </w:rPr>
              <w:t>4</w:t>
            </w:r>
            <w:r w:rsidRPr="000C1810">
              <w:rPr>
                <w:rFonts w:ascii="Times New Roman" w:hAnsi="Times New Roman"/>
                <w:sz w:val="24"/>
                <w:szCs w:val="24"/>
                <w:lang w:val="ro-RO"/>
              </w:rPr>
              <w:t xml:space="preserve"> - UNHCR recomandă clarificarea termenului de notificare a solicitanților cu privire la o decizie de refuz și precizarea dacă aceștia vor primi, de asemenea, o confirmare în cazul aprobării prelungirii. Procedurile de notificare clare sunt esențiale pentru a asigura predictibilitatea și pentru a preveni pierderea neintenționată a statutului sau a drepturilor.</w:t>
            </w:r>
          </w:p>
          <w:p w14:paraId="3E1E042A"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b/>
                <w:bCs/>
                <w:sz w:val="24"/>
                <w:szCs w:val="24"/>
                <w:lang w:val="ro-RO"/>
              </w:rPr>
              <w:t>Text alternativ propus:</w:t>
            </w:r>
          </w:p>
          <w:p w14:paraId="20929EF2"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 xml:space="preserve">„Inspectoratul General pentru Migrație din subordinea Ministerului Afacerilor Interne și Serviciul de Informații și Securitate vor examina cererea în termen de până la 90 de zile de la data depunerii acesteia. </w:t>
            </w:r>
            <w:bookmarkStart w:id="3" w:name="_Hlk215144926"/>
            <w:r w:rsidRPr="000C1810">
              <w:rPr>
                <w:rFonts w:ascii="Times New Roman" w:hAnsi="Times New Roman"/>
                <w:sz w:val="24"/>
                <w:szCs w:val="24"/>
                <w:lang w:val="ro-RO"/>
              </w:rPr>
              <w:t>Inspectoratul General pentru Migrație va notifica beneficiarul despre decizie în termen de 5 zile de la data emiterii deciziei. Beneficiarii vor fi informați atât în caz de refuz, cât și în caz de aprobare a prelungirii.”</w:t>
            </w:r>
            <w:bookmarkEnd w:id="3"/>
          </w:p>
          <w:p w14:paraId="2CABAE85" w14:textId="33E85BAB" w:rsidR="00975465" w:rsidRPr="000C1810" w:rsidRDefault="00975465" w:rsidP="00E21290">
            <w:pPr>
              <w:tabs>
                <w:tab w:val="left" w:pos="884"/>
                <w:tab w:val="left" w:pos="1196"/>
              </w:tabs>
              <w:spacing w:after="0" w:line="240" w:lineRule="auto"/>
              <w:jc w:val="both"/>
              <w:rPr>
                <w:rFonts w:ascii="Times New Roman" w:hAnsi="Times New Roman"/>
                <w:sz w:val="24"/>
                <w:szCs w:val="24"/>
                <w:lang w:val="ro-RO"/>
              </w:rPr>
            </w:pPr>
          </w:p>
        </w:tc>
        <w:tc>
          <w:tcPr>
            <w:tcW w:w="4819" w:type="dxa"/>
            <w:shd w:val="clear" w:color="auto" w:fill="FFFFFF"/>
          </w:tcPr>
          <w:p w14:paraId="32DA4FC3" w14:textId="77777777" w:rsidR="003210B9" w:rsidRPr="000C1810" w:rsidRDefault="003210B9" w:rsidP="003210B9">
            <w:pPr>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p w14:paraId="5152E055" w14:textId="1CD19212" w:rsidR="002033FA" w:rsidRPr="000C1810" w:rsidRDefault="003210B9" w:rsidP="003210B9">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Propunerea a fost inclusă în proiect (12</w:t>
            </w:r>
            <w:r w:rsidRPr="000C1810">
              <w:rPr>
                <w:rFonts w:ascii="Times New Roman" w:hAnsi="Times New Roman"/>
                <w:bCs/>
                <w:sz w:val="24"/>
                <w:szCs w:val="24"/>
                <w:vertAlign w:val="superscript"/>
                <w:lang w:val="ro-RO"/>
              </w:rPr>
              <w:t>4</w:t>
            </w:r>
            <w:r w:rsidRPr="000C1810">
              <w:rPr>
                <w:rFonts w:ascii="Times New Roman" w:hAnsi="Times New Roman"/>
                <w:bCs/>
                <w:sz w:val="24"/>
                <w:szCs w:val="24"/>
                <w:lang w:val="ro-RO"/>
              </w:rPr>
              <w:t xml:space="preserve"> – 12</w:t>
            </w:r>
            <w:r w:rsidRPr="000C1810">
              <w:rPr>
                <w:rFonts w:ascii="Times New Roman" w:hAnsi="Times New Roman"/>
                <w:bCs/>
                <w:sz w:val="24"/>
                <w:szCs w:val="24"/>
                <w:vertAlign w:val="superscript"/>
                <w:lang w:val="ro-RO"/>
              </w:rPr>
              <w:t>6</w:t>
            </w:r>
            <w:r w:rsidRPr="000C1810">
              <w:rPr>
                <w:rFonts w:ascii="Times New Roman" w:hAnsi="Times New Roman"/>
                <w:bCs/>
                <w:sz w:val="24"/>
                <w:szCs w:val="24"/>
                <w:lang w:val="ro-RO"/>
              </w:rPr>
              <w:t>).</w:t>
            </w:r>
          </w:p>
        </w:tc>
      </w:tr>
      <w:tr w:rsidR="00975465" w:rsidRPr="000C1810" w14:paraId="640218C1" w14:textId="77777777" w:rsidTr="00A34B25">
        <w:trPr>
          <w:trHeight w:val="138"/>
        </w:trPr>
        <w:tc>
          <w:tcPr>
            <w:tcW w:w="1135" w:type="dxa"/>
            <w:vMerge/>
            <w:shd w:val="clear" w:color="auto" w:fill="FFFFFF"/>
          </w:tcPr>
          <w:p w14:paraId="6C0101CB" w14:textId="77777777" w:rsidR="00975465" w:rsidRPr="000C1810" w:rsidRDefault="00975465"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7DAEC1C0" w14:textId="77777777" w:rsidR="00975465" w:rsidRPr="000C1810" w:rsidRDefault="00975465" w:rsidP="00E21290">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344BF071" w14:textId="30AE49EE" w:rsidR="00975465" w:rsidRPr="000C1810" w:rsidRDefault="00C62188"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5.</w:t>
            </w:r>
          </w:p>
        </w:tc>
        <w:tc>
          <w:tcPr>
            <w:tcW w:w="6522" w:type="dxa"/>
            <w:shd w:val="clear" w:color="auto" w:fill="FFFFFF"/>
          </w:tcPr>
          <w:p w14:paraId="5BF0C6D7" w14:textId="77777777" w:rsidR="00D95D12" w:rsidRPr="000C1810" w:rsidRDefault="00D95D12" w:rsidP="00E21290">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La 12</w:t>
            </w:r>
            <w:r w:rsidRPr="000C1810">
              <w:rPr>
                <w:rFonts w:ascii="Times New Roman" w:hAnsi="Times New Roman"/>
                <w:sz w:val="24"/>
                <w:szCs w:val="24"/>
                <w:vertAlign w:val="superscript"/>
                <w:lang w:val="ro-RO"/>
              </w:rPr>
              <w:t>7</w:t>
            </w:r>
            <w:r w:rsidRPr="000C1810">
              <w:rPr>
                <w:rFonts w:ascii="Times New Roman" w:hAnsi="Times New Roman"/>
                <w:sz w:val="24"/>
                <w:szCs w:val="24"/>
                <w:lang w:val="ro-RO"/>
              </w:rPr>
              <w:t xml:space="preserve">, la textul:    </w:t>
            </w:r>
          </w:p>
          <w:p w14:paraId="12808670"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UNHCR recomandă consolidarea garanțiilor prevăzute în această prevedere, pentru a evita ca beneficiarii de protecție temporară să piardă retroactiv statutul din motive independente de voința lor. În forma actuală, prevederea poate conduce la încetarea protecției temporare începând cu 1 martie pentru persoanele care intenționau să depună cererea în termenul stabilit, dar s-au confruntat cu situații neprevăzute (de exemplu: spitalizare, dizabilitate, urgențe, situații familiale critice, restricții de călătorie etc.).</w:t>
            </w:r>
          </w:p>
          <w:p w14:paraId="67B2258E"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 xml:space="preserve">Un astfel de rezultat ar crea incertitudine juridică, pierderea retroactivă a șederii legale și consecințe disproporționate pentru persoane care rămân pe deplin eligibile pentru protecția temporară. </w:t>
            </w:r>
          </w:p>
          <w:p w14:paraId="385796E2"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UNHCR recomandă, prin urmare:</w:t>
            </w:r>
          </w:p>
          <w:p w14:paraId="1344399D"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protecția temporară să nu înceteze retroactiv;</w:t>
            </w:r>
          </w:p>
          <w:p w14:paraId="3B6309E3"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posibilitatea depunerii unei cereri întârziate, acolo unde întârzierea este justificată de circumstanțe independente de controlul persoanei.</w:t>
            </w:r>
          </w:p>
          <w:p w14:paraId="617F18BD"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O atenție specială trebuie acordată copiilor și altor persoane vulnerabile.</w:t>
            </w:r>
          </w:p>
          <w:p w14:paraId="63E4EB3E"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 xml:space="preserve">Neprezentarea pentru preluarea datelor dactiloscopice nu poate fi considerată, în sine, drept refuz al copilului de a solicita prelungirea protecției temporare. </w:t>
            </w:r>
          </w:p>
          <w:p w14:paraId="60218888"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Aceste garanții vor preveni pierderea neintenționată a drepturilor și vor asigura o implementare coerentă și sensibilă la aspectele de protecție.</w:t>
            </w:r>
          </w:p>
          <w:p w14:paraId="017FAF8A"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b/>
                <w:bCs/>
                <w:sz w:val="24"/>
                <w:szCs w:val="24"/>
                <w:lang w:val="ro-RO"/>
              </w:rPr>
              <w:t>Text alternativ propus:</w:t>
            </w:r>
          </w:p>
          <w:p w14:paraId="1A7DE45A"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w:t>
            </w:r>
            <w:bookmarkStart w:id="4" w:name="_Hlk215145126"/>
            <w:r w:rsidRPr="000C1810">
              <w:rPr>
                <w:rFonts w:ascii="Times New Roman" w:hAnsi="Times New Roman"/>
                <w:sz w:val="24"/>
                <w:szCs w:val="24"/>
                <w:lang w:val="ro-RO"/>
              </w:rPr>
              <w:t xml:space="preserve">În cazul </w:t>
            </w:r>
            <w:proofErr w:type="spellStart"/>
            <w:r w:rsidRPr="000C1810">
              <w:rPr>
                <w:rFonts w:ascii="Times New Roman" w:hAnsi="Times New Roman"/>
                <w:sz w:val="24"/>
                <w:szCs w:val="24"/>
                <w:lang w:val="ro-RO"/>
              </w:rPr>
              <w:t>neînaintării</w:t>
            </w:r>
            <w:proofErr w:type="spellEnd"/>
            <w:r w:rsidRPr="000C1810">
              <w:rPr>
                <w:rFonts w:ascii="Times New Roman" w:hAnsi="Times New Roman"/>
                <w:sz w:val="24"/>
                <w:szCs w:val="24"/>
                <w:lang w:val="ro-RO"/>
              </w:rPr>
              <w:t xml:space="preserve"> cererii de prelungire în termenul stabilit la punctul 12</w:t>
            </w:r>
            <w:r w:rsidRPr="000C1810">
              <w:rPr>
                <w:rFonts w:ascii="Times New Roman" w:hAnsi="Times New Roman"/>
                <w:sz w:val="24"/>
                <w:szCs w:val="24"/>
                <w:vertAlign w:val="superscript"/>
                <w:lang w:val="ro-RO"/>
              </w:rPr>
              <w:t>1</w:t>
            </w:r>
            <w:r w:rsidRPr="000C1810">
              <w:rPr>
                <w:rFonts w:ascii="Times New Roman" w:hAnsi="Times New Roman"/>
                <w:sz w:val="24"/>
                <w:szCs w:val="24"/>
                <w:lang w:val="ro-RO"/>
              </w:rPr>
              <w:t>, protecția temporară acordată persoanei strămutate va înceta de la data notificării deciziei de încetare, fără a aduce atingere dreptului persoanei de a solicita protecție temporară în condițiile prevăzute la punctul 5.</w:t>
            </w:r>
          </w:p>
          <w:p w14:paraId="6053E51B" w14:textId="6713425A" w:rsidR="00975465" w:rsidRPr="000C1810" w:rsidRDefault="00D95D12" w:rsidP="00E21290">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 xml:space="preserve">Anterior emiterii unei decizii de încetare în acest temei, Inspectoratul General pentru Migrație va notifica persoana și va </w:t>
            </w:r>
            <w:r w:rsidRPr="000C1810">
              <w:rPr>
                <w:rFonts w:ascii="Times New Roman" w:hAnsi="Times New Roman"/>
                <w:sz w:val="24"/>
                <w:szCs w:val="24"/>
                <w:lang w:val="ro-RO"/>
              </w:rPr>
              <w:lastRenderedPageBreak/>
              <w:t>acorda un termen suplimentar rezonabil pentru depunerea unei cereri întârziate, atunci când întârzierea este justificată prin motive clare și documentate, independente de controlul persoanei. Se va acorda o atenție deosebită situației copiilor și altor persoane vulnerabile.”</w:t>
            </w:r>
            <w:bookmarkEnd w:id="4"/>
          </w:p>
        </w:tc>
        <w:tc>
          <w:tcPr>
            <w:tcW w:w="4819" w:type="dxa"/>
            <w:shd w:val="clear" w:color="auto" w:fill="FFFFFF"/>
          </w:tcPr>
          <w:p w14:paraId="4DCD0662" w14:textId="3D8D0DD4" w:rsidR="002033FA" w:rsidRPr="000C1810" w:rsidRDefault="003C30FB" w:rsidP="002033F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Nu se acceptă.</w:t>
            </w:r>
          </w:p>
          <w:p w14:paraId="0D8936A5" w14:textId="77777777" w:rsidR="00975465" w:rsidRPr="000C1810" w:rsidRDefault="00975465" w:rsidP="00E21290">
            <w:pPr>
              <w:tabs>
                <w:tab w:val="left" w:pos="884"/>
                <w:tab w:val="left" w:pos="1196"/>
              </w:tabs>
              <w:spacing w:after="0" w:line="240" w:lineRule="auto"/>
              <w:jc w:val="both"/>
              <w:rPr>
                <w:rFonts w:ascii="Times New Roman" w:hAnsi="Times New Roman"/>
                <w:b/>
                <w:sz w:val="24"/>
                <w:szCs w:val="24"/>
                <w:lang w:val="ro-RO"/>
              </w:rPr>
            </w:pPr>
          </w:p>
        </w:tc>
      </w:tr>
      <w:tr w:rsidR="00975465" w:rsidRPr="00A34B25" w14:paraId="6051B130" w14:textId="77777777" w:rsidTr="00A34B25">
        <w:trPr>
          <w:trHeight w:val="138"/>
        </w:trPr>
        <w:tc>
          <w:tcPr>
            <w:tcW w:w="1135" w:type="dxa"/>
            <w:vMerge/>
            <w:shd w:val="clear" w:color="auto" w:fill="FFFFFF"/>
          </w:tcPr>
          <w:p w14:paraId="3F7C8286" w14:textId="77777777" w:rsidR="00975465" w:rsidRPr="000C1810" w:rsidRDefault="00975465"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26A8236D" w14:textId="77777777" w:rsidR="00975465" w:rsidRPr="000C1810" w:rsidRDefault="00975465" w:rsidP="00E21290">
            <w:pPr>
              <w:tabs>
                <w:tab w:val="left" w:pos="884"/>
                <w:tab w:val="left" w:pos="1196"/>
              </w:tabs>
              <w:spacing w:after="0" w:line="240" w:lineRule="auto"/>
              <w:jc w:val="center"/>
              <w:rPr>
                <w:rFonts w:ascii="Times New Roman" w:hAnsi="Times New Roman"/>
                <w:sz w:val="24"/>
                <w:szCs w:val="24"/>
                <w:lang w:val="ro-RO"/>
              </w:rPr>
            </w:pPr>
          </w:p>
        </w:tc>
        <w:tc>
          <w:tcPr>
            <w:tcW w:w="709" w:type="dxa"/>
            <w:shd w:val="clear" w:color="auto" w:fill="FFFFFF"/>
          </w:tcPr>
          <w:p w14:paraId="1B63D0C9" w14:textId="0A4369B3" w:rsidR="00975465" w:rsidRPr="000C1810" w:rsidRDefault="00C62188" w:rsidP="001F4DE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6.</w:t>
            </w:r>
          </w:p>
        </w:tc>
        <w:tc>
          <w:tcPr>
            <w:tcW w:w="6522" w:type="dxa"/>
            <w:shd w:val="clear" w:color="auto" w:fill="FFFFFF"/>
          </w:tcPr>
          <w:p w14:paraId="28778C94" w14:textId="77777777" w:rsidR="00D95D12" w:rsidRPr="000C1810" w:rsidRDefault="00D95D12" w:rsidP="00D95D12">
            <w:pPr>
              <w:pStyle w:val="af"/>
              <w:tabs>
                <w:tab w:val="left" w:pos="5129"/>
              </w:tabs>
              <w:ind w:right="43"/>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Alte articole ale anexei </w:t>
            </w:r>
            <w:r w:rsidRPr="000C1810">
              <w:rPr>
                <w:rFonts w:ascii="Times New Roman" w:hAnsi="Times New Roman" w:cs="Times New Roman"/>
                <w:i/>
                <w:iCs/>
                <w:spacing w:val="-2"/>
                <w:sz w:val="24"/>
                <w:szCs w:val="24"/>
                <w:lang w:val="ro-RO"/>
              </w:rPr>
              <w:t>HG nr. 21 din 18-01-2023 privind acordarea protecției temporare persoanelor strămutate din Ucraina</w:t>
            </w:r>
            <w:r w:rsidRPr="000C1810">
              <w:rPr>
                <w:rFonts w:ascii="Times New Roman" w:hAnsi="Times New Roman" w:cs="Times New Roman"/>
                <w:spacing w:val="-2"/>
                <w:sz w:val="24"/>
                <w:szCs w:val="24"/>
                <w:lang w:val="ro-RO"/>
              </w:rPr>
              <w:t>:</w:t>
            </w:r>
          </w:p>
          <w:p w14:paraId="0D58D6B8" w14:textId="77777777" w:rsidR="00D95D12" w:rsidRPr="000C1810" w:rsidRDefault="00D95D12" w:rsidP="00D95D12">
            <w:pPr>
              <w:pStyle w:val="af"/>
              <w:tabs>
                <w:tab w:val="left" w:pos="5129"/>
              </w:tabs>
              <w:ind w:right="43"/>
              <w:rPr>
                <w:rFonts w:ascii="Times New Roman" w:hAnsi="Times New Roman" w:cs="Times New Roman"/>
                <w:spacing w:val="-2"/>
                <w:sz w:val="24"/>
                <w:szCs w:val="24"/>
                <w:lang w:val="ro-RO"/>
              </w:rPr>
            </w:pPr>
          </w:p>
          <w:p w14:paraId="2432193A" w14:textId="77777777" w:rsidR="00D95D12" w:rsidRPr="000C1810" w:rsidRDefault="00D95D12" w:rsidP="00D95D12">
            <w:pPr>
              <w:pStyle w:val="af"/>
              <w:tabs>
                <w:tab w:val="left" w:pos="5129"/>
              </w:tabs>
              <w:ind w:right="43"/>
              <w:rPr>
                <w:rFonts w:ascii="Times New Roman" w:hAnsi="Times New Roman" w:cs="Times New Roman"/>
                <w:i/>
                <w:iCs/>
                <w:spacing w:val="-2"/>
                <w:sz w:val="24"/>
                <w:szCs w:val="24"/>
                <w:lang w:val="ro-RO"/>
              </w:rPr>
            </w:pPr>
            <w:r w:rsidRPr="000C1810">
              <w:rPr>
                <w:rFonts w:ascii="Times New Roman" w:hAnsi="Times New Roman" w:cs="Times New Roman"/>
                <w:i/>
                <w:iCs/>
                <w:spacing w:val="-2"/>
                <w:sz w:val="24"/>
                <w:szCs w:val="24"/>
                <w:lang w:val="ro-RO"/>
              </w:rPr>
              <w:t>17. Ministerul Educației și Cercetării asigură accesul echitabil la educație al copiilor beneficiarilor de protecție temporară în instituțiile publice de învățământ general obligatoriu în limitele capacităților sistemului educațional și în conformitate cu prevederile legislației.</w:t>
            </w:r>
          </w:p>
          <w:p w14:paraId="3555D639" w14:textId="77777777" w:rsidR="00975465" w:rsidRPr="000C1810" w:rsidRDefault="00975465" w:rsidP="00E21290">
            <w:pPr>
              <w:tabs>
                <w:tab w:val="left" w:pos="884"/>
                <w:tab w:val="left" w:pos="1196"/>
              </w:tabs>
              <w:spacing w:after="0" w:line="240" w:lineRule="auto"/>
              <w:jc w:val="both"/>
              <w:rPr>
                <w:rFonts w:ascii="Times New Roman" w:hAnsi="Times New Roman"/>
                <w:sz w:val="24"/>
                <w:szCs w:val="24"/>
                <w:lang w:val="ro-RO"/>
              </w:rPr>
            </w:pPr>
          </w:p>
          <w:p w14:paraId="4DAEF497"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Proiectul menține obligația părinților de a notifica autoritatea locală în domeniul educației în termen de 5 zile lucrătoare atunci când copilul este înscris în școală (fizic sau online). Deși această cerință poate rămâne relevantă pentru înmatriculările care au loc după depunerea cererii de prelungire, recomandăm clarificarea scopului ei și evitarea suprapunerilor, având în vedere că datele privind educația vor fi deja colectate prin modulul de prelungire a protecției temporare.</w:t>
            </w:r>
          </w:p>
          <w:p w14:paraId="4BEA1D92"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UNHCR sugerează evaluarea dacă această notificare mai este necesară sau dacă poate fi limitată la situațiile în care înscrierea are loc după depunerea cererii de prelungire. Aceasta ar asigura claritate pentru beneficiari și ar evita sarcini administrative adiționale.</w:t>
            </w:r>
          </w:p>
          <w:p w14:paraId="6F7D4646" w14:textId="7777777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b/>
                <w:bCs/>
                <w:sz w:val="24"/>
                <w:szCs w:val="24"/>
                <w:lang w:val="ro-RO"/>
              </w:rPr>
              <w:t>Text alternativ propus:</w:t>
            </w:r>
          </w:p>
          <w:p w14:paraId="5F4D6DBC" w14:textId="6E5570C7" w:rsidR="00D95D12" w:rsidRPr="000C1810" w:rsidRDefault="00D95D12" w:rsidP="00D95D12">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w:t>
            </w:r>
            <w:bookmarkStart w:id="5" w:name="_Hlk215145222"/>
            <w:r w:rsidRPr="000C1810">
              <w:rPr>
                <w:rFonts w:ascii="Times New Roman" w:hAnsi="Times New Roman"/>
                <w:sz w:val="24"/>
                <w:szCs w:val="24"/>
                <w:lang w:val="ro-RO"/>
              </w:rPr>
              <w:t xml:space="preserve">În cazul în care înscrierea copilului în sistemul de învățământ (cu prezență fizică sau online) are loc după depunerea cererii de prelungire, beneficiarul de protecție temporară va informa, în termen de 5 zile lucrătoare, autoritatea locală de specialitate în </w:t>
            </w:r>
            <w:r w:rsidRPr="000C1810">
              <w:rPr>
                <w:rFonts w:ascii="Times New Roman" w:hAnsi="Times New Roman"/>
                <w:sz w:val="24"/>
                <w:szCs w:val="24"/>
                <w:lang w:val="ro-RO"/>
              </w:rPr>
              <w:lastRenderedPageBreak/>
              <w:t>domeniul învățământului din raza teritorială în care se află copilul, prin depunerea unei notificări în scris.”</w:t>
            </w:r>
            <w:bookmarkEnd w:id="5"/>
          </w:p>
        </w:tc>
        <w:tc>
          <w:tcPr>
            <w:tcW w:w="4819" w:type="dxa"/>
            <w:shd w:val="clear" w:color="auto" w:fill="FFFFFF"/>
          </w:tcPr>
          <w:p w14:paraId="4D7AAC93" w14:textId="76ED1C00" w:rsidR="002033FA" w:rsidRPr="000C1810" w:rsidRDefault="003C30FB" w:rsidP="002033F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Se acceptă.</w:t>
            </w:r>
          </w:p>
          <w:p w14:paraId="2F738F54" w14:textId="3A0EE0AD" w:rsidR="003C30FB" w:rsidRPr="000C1810" w:rsidRDefault="003C30FB" w:rsidP="002033F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Propunere inclusă în proiect.</w:t>
            </w:r>
          </w:p>
          <w:p w14:paraId="3877A069" w14:textId="77777777" w:rsidR="00975465" w:rsidRPr="000C1810" w:rsidRDefault="00975465" w:rsidP="00E21290">
            <w:pPr>
              <w:tabs>
                <w:tab w:val="left" w:pos="884"/>
                <w:tab w:val="left" w:pos="1196"/>
              </w:tabs>
              <w:spacing w:after="0" w:line="240" w:lineRule="auto"/>
              <w:jc w:val="both"/>
              <w:rPr>
                <w:rFonts w:ascii="Times New Roman" w:hAnsi="Times New Roman"/>
                <w:b/>
                <w:sz w:val="24"/>
                <w:szCs w:val="24"/>
                <w:lang w:val="ro-RO"/>
              </w:rPr>
            </w:pPr>
          </w:p>
        </w:tc>
      </w:tr>
      <w:tr w:rsidR="00114A2D" w:rsidRPr="000C1810" w14:paraId="639C895B" w14:textId="77777777" w:rsidTr="00A34B25">
        <w:trPr>
          <w:trHeight w:val="138"/>
        </w:trPr>
        <w:tc>
          <w:tcPr>
            <w:tcW w:w="15310" w:type="dxa"/>
            <w:gridSpan w:val="5"/>
            <w:shd w:val="clear" w:color="auto" w:fill="D0CECE" w:themeFill="background2" w:themeFillShade="E6"/>
          </w:tcPr>
          <w:p w14:paraId="53B86236" w14:textId="32C97408" w:rsidR="00114A2D" w:rsidRPr="000C1810" w:rsidRDefault="00114A2D" w:rsidP="00114A2D">
            <w:pPr>
              <w:tabs>
                <w:tab w:val="left" w:pos="884"/>
                <w:tab w:val="left" w:pos="1196"/>
              </w:tabs>
              <w:spacing w:after="0" w:line="240" w:lineRule="auto"/>
              <w:jc w:val="center"/>
              <w:rPr>
                <w:rFonts w:ascii="Times New Roman" w:hAnsi="Times New Roman"/>
                <w:b/>
                <w:sz w:val="24"/>
                <w:szCs w:val="24"/>
                <w:lang w:val="ro-RO"/>
              </w:rPr>
            </w:pPr>
            <w:r w:rsidRPr="000C1810">
              <w:rPr>
                <w:rFonts w:ascii="Times New Roman" w:hAnsi="Times New Roman"/>
                <w:b/>
                <w:sz w:val="24"/>
                <w:szCs w:val="24"/>
                <w:lang w:val="ro-RO"/>
              </w:rPr>
              <w:lastRenderedPageBreak/>
              <w:t>Consultare publică</w:t>
            </w:r>
          </w:p>
        </w:tc>
      </w:tr>
      <w:tr w:rsidR="00114A2D" w:rsidRPr="000C1810" w14:paraId="27DB7574" w14:textId="77777777" w:rsidTr="00A34B25">
        <w:trPr>
          <w:trHeight w:val="138"/>
        </w:trPr>
        <w:tc>
          <w:tcPr>
            <w:tcW w:w="1135" w:type="dxa"/>
            <w:shd w:val="clear" w:color="auto" w:fill="FFFFFF"/>
          </w:tcPr>
          <w:p w14:paraId="50EFB259" w14:textId="13E9347F" w:rsidR="00114A2D" w:rsidRPr="000C1810" w:rsidRDefault="00114A2D" w:rsidP="0099450A">
            <w:pPr>
              <w:pStyle w:val="a3"/>
              <w:numPr>
                <w:ilvl w:val="0"/>
                <w:numId w:val="22"/>
              </w:numPr>
              <w:tabs>
                <w:tab w:val="left" w:pos="607"/>
                <w:tab w:val="left" w:pos="884"/>
                <w:tab w:val="left" w:pos="1196"/>
              </w:tabs>
              <w:spacing w:after="0" w:line="240" w:lineRule="auto"/>
              <w:jc w:val="both"/>
              <w:rPr>
                <w:b/>
                <w:sz w:val="24"/>
                <w:szCs w:val="24"/>
                <w:lang w:val="ro-RO"/>
              </w:rPr>
            </w:pPr>
          </w:p>
        </w:tc>
        <w:tc>
          <w:tcPr>
            <w:tcW w:w="2125" w:type="dxa"/>
            <w:shd w:val="clear" w:color="auto" w:fill="FFFFFF"/>
          </w:tcPr>
          <w:p w14:paraId="1699CF29" w14:textId="5C7DF190" w:rsidR="00114A2D" w:rsidRPr="00E11ACC" w:rsidRDefault="00114A2D" w:rsidP="00E11ACC">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Cancelaria de Stat</w:t>
            </w:r>
            <w:r w:rsidRPr="000C1810">
              <w:rPr>
                <w:rFonts w:ascii="Times New Roman" w:hAnsi="Times New Roman"/>
                <w:sz w:val="24"/>
                <w:szCs w:val="24"/>
                <w:lang w:val="ro-RO"/>
              </w:rPr>
              <w:t xml:space="preserve"> </w:t>
            </w:r>
          </w:p>
        </w:tc>
        <w:tc>
          <w:tcPr>
            <w:tcW w:w="709" w:type="dxa"/>
            <w:shd w:val="clear" w:color="auto" w:fill="FFFFFF"/>
          </w:tcPr>
          <w:p w14:paraId="25AD0EAB" w14:textId="77777777" w:rsidR="00114A2D" w:rsidRPr="000C1810" w:rsidRDefault="00114A2D" w:rsidP="001F4DE1">
            <w:pPr>
              <w:tabs>
                <w:tab w:val="left" w:pos="884"/>
                <w:tab w:val="left" w:pos="1196"/>
              </w:tabs>
              <w:spacing w:after="0" w:line="240" w:lineRule="auto"/>
              <w:jc w:val="both"/>
              <w:rPr>
                <w:rFonts w:ascii="Times New Roman" w:hAnsi="Times New Roman"/>
                <w:sz w:val="24"/>
                <w:szCs w:val="24"/>
                <w:lang w:val="ro-RO"/>
              </w:rPr>
            </w:pPr>
          </w:p>
        </w:tc>
        <w:tc>
          <w:tcPr>
            <w:tcW w:w="6522" w:type="dxa"/>
            <w:shd w:val="clear" w:color="auto" w:fill="FFFFFF"/>
          </w:tcPr>
          <w:p w14:paraId="7B18877D" w14:textId="1C3EDD34" w:rsidR="00114A2D" w:rsidRPr="000C1810" w:rsidRDefault="00394FEF" w:rsidP="00D95D12">
            <w:pPr>
              <w:pStyle w:val="af"/>
              <w:tabs>
                <w:tab w:val="left" w:pos="5129"/>
              </w:tabs>
              <w:ind w:right="43"/>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Lipsa aviz.</w:t>
            </w:r>
          </w:p>
        </w:tc>
        <w:tc>
          <w:tcPr>
            <w:tcW w:w="4819" w:type="dxa"/>
            <w:shd w:val="clear" w:color="auto" w:fill="FFFFFF"/>
          </w:tcPr>
          <w:p w14:paraId="7712D0A6" w14:textId="77777777" w:rsidR="00114A2D" w:rsidRPr="000C1810" w:rsidRDefault="00114A2D" w:rsidP="002033FA">
            <w:pPr>
              <w:tabs>
                <w:tab w:val="left" w:pos="884"/>
                <w:tab w:val="left" w:pos="1196"/>
              </w:tabs>
              <w:spacing w:after="0" w:line="240" w:lineRule="auto"/>
              <w:jc w:val="both"/>
              <w:rPr>
                <w:rFonts w:ascii="Times New Roman" w:hAnsi="Times New Roman"/>
                <w:b/>
                <w:sz w:val="24"/>
                <w:szCs w:val="24"/>
                <w:lang w:val="ro-RO"/>
              </w:rPr>
            </w:pPr>
          </w:p>
        </w:tc>
      </w:tr>
      <w:tr w:rsidR="00A52B7E" w:rsidRPr="00A34B25" w14:paraId="186943DA" w14:textId="77777777" w:rsidTr="00A34B25">
        <w:trPr>
          <w:trHeight w:val="3109"/>
        </w:trPr>
        <w:tc>
          <w:tcPr>
            <w:tcW w:w="1135" w:type="dxa"/>
            <w:vMerge w:val="restart"/>
            <w:tcBorders>
              <w:top w:val="single" w:sz="4" w:space="0" w:color="auto"/>
              <w:left w:val="single" w:sz="4" w:space="0" w:color="auto"/>
              <w:right w:val="single" w:sz="4" w:space="0" w:color="auto"/>
            </w:tcBorders>
            <w:shd w:val="clear" w:color="auto" w:fill="FFFFFF"/>
          </w:tcPr>
          <w:p w14:paraId="7707F7ED" w14:textId="77777777" w:rsidR="00A52B7E" w:rsidRPr="000C1810" w:rsidRDefault="00A52B7E" w:rsidP="00114A2D">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top w:val="single" w:sz="4" w:space="0" w:color="auto"/>
              <w:left w:val="single" w:sz="4" w:space="0" w:color="auto"/>
              <w:right w:val="single" w:sz="4" w:space="0" w:color="auto"/>
            </w:tcBorders>
            <w:shd w:val="clear" w:color="auto" w:fill="FFFFFF"/>
          </w:tcPr>
          <w:p w14:paraId="3D0DDF72" w14:textId="77777777" w:rsidR="00A52B7E" w:rsidRPr="000C1810" w:rsidRDefault="00A52B7E" w:rsidP="006053CF">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Ministerul Muncii și Protecției Sociale</w:t>
            </w:r>
          </w:p>
          <w:p w14:paraId="7505D8A3" w14:textId="77777777" w:rsidR="00A52B7E" w:rsidRPr="000C1810" w:rsidRDefault="00A52B7E" w:rsidP="006053CF">
            <w:pPr>
              <w:tabs>
                <w:tab w:val="left" w:pos="884"/>
                <w:tab w:val="left" w:pos="1196"/>
              </w:tabs>
              <w:spacing w:after="0" w:line="240" w:lineRule="auto"/>
              <w:jc w:val="center"/>
              <w:rPr>
                <w:rFonts w:ascii="Times New Roman" w:hAnsi="Times New Roman"/>
                <w:sz w:val="24"/>
                <w:szCs w:val="24"/>
                <w:lang w:val="ro-RO"/>
              </w:rPr>
            </w:pPr>
          </w:p>
          <w:p w14:paraId="07BF2DB2" w14:textId="27C41E08" w:rsidR="00A52B7E" w:rsidRPr="000C1810" w:rsidRDefault="00A52B7E" w:rsidP="006053CF">
            <w:pPr>
              <w:tabs>
                <w:tab w:val="left" w:pos="884"/>
                <w:tab w:val="left" w:pos="1196"/>
              </w:tabs>
              <w:spacing w:after="0" w:line="240" w:lineRule="auto"/>
              <w:jc w:val="center"/>
              <w:rPr>
                <w:rFonts w:ascii="Times New Roman" w:hAnsi="Times New Roman"/>
                <w:sz w:val="24"/>
                <w:szCs w:val="24"/>
                <w:highlight w:val="cyan"/>
                <w:lang w:val="ro-RO"/>
              </w:rPr>
            </w:pPr>
            <w:r w:rsidRPr="000C1810">
              <w:rPr>
                <w:rFonts w:ascii="Times New Roman" w:hAnsi="Times New Roman"/>
                <w:sz w:val="24"/>
                <w:szCs w:val="24"/>
                <w:lang w:val="ro-RO"/>
              </w:rPr>
              <w:t xml:space="preserve">Aviz nr. </w:t>
            </w:r>
            <w:r w:rsidR="005E7896" w:rsidRPr="000C1810">
              <w:rPr>
                <w:rFonts w:ascii="Times New Roman" w:hAnsi="Times New Roman"/>
                <w:sz w:val="24"/>
                <w:szCs w:val="24"/>
                <w:lang w:val="ro-RO"/>
              </w:rPr>
              <w:t>13/6029 din 22.12.2025</w:t>
            </w:r>
          </w:p>
        </w:tc>
        <w:tc>
          <w:tcPr>
            <w:tcW w:w="709" w:type="dxa"/>
            <w:tcBorders>
              <w:top w:val="single" w:sz="4" w:space="0" w:color="auto"/>
              <w:left w:val="single" w:sz="4" w:space="0" w:color="auto"/>
              <w:right w:val="single" w:sz="4" w:space="0" w:color="auto"/>
            </w:tcBorders>
            <w:shd w:val="clear" w:color="auto" w:fill="FFFFFF"/>
          </w:tcPr>
          <w:p w14:paraId="4C48BD09" w14:textId="7738F29B" w:rsidR="00A52B7E" w:rsidRPr="000C1810" w:rsidRDefault="00EC0C6F" w:rsidP="006053CF">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CCDF7B5" w14:textId="77777777" w:rsidR="00A52B7E" w:rsidRPr="000C1810" w:rsidRDefault="00A52B7E" w:rsidP="00EC0C6F">
            <w:pPr>
              <w:pStyle w:val="a3"/>
              <w:widowControl w:val="0"/>
              <w:numPr>
                <w:ilvl w:val="0"/>
                <w:numId w:val="43"/>
              </w:numPr>
              <w:tabs>
                <w:tab w:val="left" w:pos="941"/>
              </w:tabs>
              <w:autoSpaceDE w:val="0"/>
              <w:autoSpaceDN w:val="0"/>
              <w:spacing w:after="0" w:line="240" w:lineRule="auto"/>
              <w:ind w:left="0" w:right="137" w:firstLine="462"/>
              <w:contextualSpacing w:val="0"/>
              <w:jc w:val="both"/>
              <w:rPr>
                <w:sz w:val="24"/>
                <w:szCs w:val="24"/>
                <w:lang w:val="ro-RO"/>
              </w:rPr>
            </w:pPr>
            <w:r w:rsidRPr="000C1810">
              <w:rPr>
                <w:b/>
                <w:sz w:val="24"/>
                <w:szCs w:val="24"/>
                <w:lang w:val="ro-RO"/>
              </w:rPr>
              <w:t>La</w:t>
            </w:r>
            <w:r w:rsidRPr="000C1810">
              <w:rPr>
                <w:b/>
                <w:spacing w:val="-11"/>
                <w:sz w:val="24"/>
                <w:szCs w:val="24"/>
                <w:lang w:val="ro-RO"/>
              </w:rPr>
              <w:t xml:space="preserve"> </w:t>
            </w:r>
            <w:r w:rsidRPr="000C1810">
              <w:rPr>
                <w:b/>
                <w:sz w:val="24"/>
                <w:szCs w:val="24"/>
                <w:lang w:val="ro-RO"/>
              </w:rPr>
              <w:t>pct.</w:t>
            </w:r>
            <w:r w:rsidRPr="000C1810">
              <w:rPr>
                <w:b/>
                <w:spacing w:val="-11"/>
                <w:sz w:val="24"/>
                <w:szCs w:val="24"/>
                <w:lang w:val="ro-RO"/>
              </w:rPr>
              <w:t xml:space="preserve"> </w:t>
            </w:r>
            <w:r w:rsidRPr="000C1810">
              <w:rPr>
                <w:b/>
                <w:sz w:val="24"/>
                <w:szCs w:val="24"/>
                <w:lang w:val="ro-RO"/>
              </w:rPr>
              <w:t>1,</w:t>
            </w:r>
            <w:r w:rsidRPr="000C1810">
              <w:rPr>
                <w:b/>
                <w:spacing w:val="-11"/>
                <w:sz w:val="24"/>
                <w:szCs w:val="24"/>
                <w:lang w:val="ro-RO"/>
              </w:rPr>
              <w:t xml:space="preserve"> </w:t>
            </w:r>
            <w:proofErr w:type="spellStart"/>
            <w:r w:rsidRPr="000C1810">
              <w:rPr>
                <w:b/>
                <w:sz w:val="24"/>
                <w:szCs w:val="24"/>
                <w:lang w:val="ro-RO"/>
              </w:rPr>
              <w:t>sbp</w:t>
            </w:r>
            <w:proofErr w:type="spellEnd"/>
            <w:r w:rsidRPr="000C1810">
              <w:rPr>
                <w:b/>
                <w:sz w:val="24"/>
                <w:szCs w:val="24"/>
                <w:lang w:val="ro-RO"/>
              </w:rPr>
              <w:t>.</w:t>
            </w:r>
            <w:r w:rsidRPr="000C1810">
              <w:rPr>
                <w:b/>
                <w:spacing w:val="-13"/>
                <w:sz w:val="24"/>
                <w:szCs w:val="24"/>
                <w:lang w:val="ro-RO"/>
              </w:rPr>
              <w:t xml:space="preserve"> </w:t>
            </w:r>
            <w:r w:rsidRPr="000C1810">
              <w:rPr>
                <w:b/>
                <w:sz w:val="24"/>
                <w:szCs w:val="24"/>
                <w:lang w:val="ro-RO"/>
              </w:rPr>
              <w:t>1.2.,</w:t>
            </w:r>
            <w:r w:rsidRPr="000C1810">
              <w:rPr>
                <w:b/>
                <w:spacing w:val="-11"/>
                <w:sz w:val="24"/>
                <w:szCs w:val="24"/>
                <w:lang w:val="ro-RO"/>
              </w:rPr>
              <w:t xml:space="preserve"> </w:t>
            </w:r>
            <w:proofErr w:type="spellStart"/>
            <w:r w:rsidRPr="000C1810">
              <w:rPr>
                <w:b/>
                <w:sz w:val="24"/>
                <w:szCs w:val="24"/>
                <w:lang w:val="ro-RO"/>
              </w:rPr>
              <w:t>sbp</w:t>
            </w:r>
            <w:proofErr w:type="spellEnd"/>
            <w:r w:rsidRPr="000C1810">
              <w:rPr>
                <w:b/>
                <w:sz w:val="24"/>
                <w:szCs w:val="24"/>
                <w:lang w:val="ro-RO"/>
              </w:rPr>
              <w:t>.</w:t>
            </w:r>
            <w:r w:rsidRPr="000C1810">
              <w:rPr>
                <w:b/>
                <w:spacing w:val="-11"/>
                <w:sz w:val="24"/>
                <w:szCs w:val="24"/>
                <w:lang w:val="ro-RO"/>
              </w:rPr>
              <w:t xml:space="preserve"> </w:t>
            </w:r>
            <w:r w:rsidRPr="000C1810">
              <w:rPr>
                <w:b/>
                <w:sz w:val="24"/>
                <w:szCs w:val="24"/>
                <w:lang w:val="ro-RO"/>
              </w:rPr>
              <w:t>1.2.2.,</w:t>
            </w:r>
            <w:r w:rsidRPr="000C1810">
              <w:rPr>
                <w:b/>
                <w:spacing w:val="-9"/>
                <w:sz w:val="24"/>
                <w:szCs w:val="24"/>
                <w:lang w:val="ro-RO"/>
              </w:rPr>
              <w:t xml:space="preserve"> </w:t>
            </w:r>
            <w:r w:rsidRPr="000C1810">
              <w:rPr>
                <w:sz w:val="24"/>
                <w:szCs w:val="24"/>
                <w:lang w:val="ro-RO"/>
              </w:rPr>
              <w:t>prin</w:t>
            </w:r>
            <w:r w:rsidRPr="000C1810">
              <w:rPr>
                <w:spacing w:val="-11"/>
                <w:sz w:val="24"/>
                <w:szCs w:val="24"/>
                <w:lang w:val="ro-RO"/>
              </w:rPr>
              <w:t xml:space="preserve"> </w:t>
            </w:r>
            <w:r w:rsidRPr="000C1810">
              <w:rPr>
                <w:sz w:val="24"/>
                <w:szCs w:val="24"/>
                <w:lang w:val="ro-RO"/>
              </w:rPr>
              <w:t>care</w:t>
            </w:r>
            <w:r w:rsidRPr="000C1810">
              <w:rPr>
                <w:spacing w:val="-12"/>
                <w:sz w:val="24"/>
                <w:szCs w:val="24"/>
                <w:lang w:val="ro-RO"/>
              </w:rPr>
              <w:t xml:space="preserve"> </w:t>
            </w:r>
            <w:r w:rsidRPr="000C1810">
              <w:rPr>
                <w:sz w:val="24"/>
                <w:szCs w:val="24"/>
                <w:lang w:val="ro-RO"/>
              </w:rPr>
              <w:t>se</w:t>
            </w:r>
            <w:r w:rsidRPr="000C1810">
              <w:rPr>
                <w:spacing w:val="-11"/>
                <w:sz w:val="24"/>
                <w:szCs w:val="24"/>
                <w:lang w:val="ro-RO"/>
              </w:rPr>
              <w:t xml:space="preserve"> </w:t>
            </w:r>
            <w:r w:rsidRPr="000C1810">
              <w:rPr>
                <w:sz w:val="24"/>
                <w:szCs w:val="24"/>
                <w:lang w:val="ro-RO"/>
              </w:rPr>
              <w:t>propune</w:t>
            </w:r>
            <w:r w:rsidRPr="000C1810">
              <w:rPr>
                <w:spacing w:val="-12"/>
                <w:sz w:val="24"/>
                <w:szCs w:val="24"/>
                <w:lang w:val="ro-RO"/>
              </w:rPr>
              <w:t xml:space="preserve"> </w:t>
            </w:r>
            <w:r w:rsidRPr="000C1810">
              <w:rPr>
                <w:sz w:val="24"/>
                <w:szCs w:val="24"/>
                <w:lang w:val="ro-RO"/>
              </w:rPr>
              <w:t>reglementarea</w:t>
            </w:r>
            <w:r w:rsidRPr="000C1810">
              <w:rPr>
                <w:spacing w:val="-12"/>
                <w:sz w:val="24"/>
                <w:szCs w:val="24"/>
                <w:lang w:val="ro-RO"/>
              </w:rPr>
              <w:t xml:space="preserve"> </w:t>
            </w:r>
            <w:r w:rsidRPr="000C1810">
              <w:rPr>
                <w:sz w:val="24"/>
                <w:szCs w:val="24"/>
                <w:lang w:val="ro-RO"/>
              </w:rPr>
              <w:t>obligării</w:t>
            </w:r>
            <w:r w:rsidRPr="000C1810">
              <w:rPr>
                <w:spacing w:val="-10"/>
                <w:sz w:val="24"/>
                <w:szCs w:val="24"/>
                <w:lang w:val="ro-RO"/>
              </w:rPr>
              <w:t xml:space="preserve"> </w:t>
            </w:r>
            <w:r w:rsidRPr="000C1810">
              <w:rPr>
                <w:sz w:val="24"/>
                <w:szCs w:val="24"/>
                <w:lang w:val="ro-RO"/>
              </w:rPr>
              <w:t>reprezentanților legali ai copilului beneficiar de protecție temporară care a împlinit vârsta de 14 ani în perioada 1 martie 2023 - 1 ianuarie 2026 să asigure prezența acestuia la Inspectoratul General pentru Migrație din</w:t>
            </w:r>
            <w:r w:rsidRPr="000C1810">
              <w:rPr>
                <w:spacing w:val="-1"/>
                <w:sz w:val="24"/>
                <w:szCs w:val="24"/>
                <w:lang w:val="ro-RO"/>
              </w:rPr>
              <w:t xml:space="preserve"> </w:t>
            </w:r>
            <w:r w:rsidRPr="000C1810">
              <w:rPr>
                <w:sz w:val="24"/>
                <w:szCs w:val="24"/>
                <w:lang w:val="ro-RO"/>
              </w:rPr>
              <w:t>subordinea Ministerului</w:t>
            </w:r>
            <w:r w:rsidRPr="000C1810">
              <w:rPr>
                <w:spacing w:val="-1"/>
                <w:sz w:val="24"/>
                <w:szCs w:val="24"/>
                <w:lang w:val="ro-RO"/>
              </w:rPr>
              <w:t xml:space="preserve"> </w:t>
            </w:r>
            <w:r w:rsidRPr="000C1810">
              <w:rPr>
                <w:sz w:val="24"/>
                <w:szCs w:val="24"/>
                <w:lang w:val="ro-RO"/>
              </w:rPr>
              <w:t>Afacerilor Interne</w:t>
            </w:r>
            <w:r w:rsidRPr="000C1810">
              <w:rPr>
                <w:spacing w:val="-2"/>
                <w:sz w:val="24"/>
                <w:szCs w:val="24"/>
                <w:lang w:val="ro-RO"/>
              </w:rPr>
              <w:t xml:space="preserve"> </w:t>
            </w:r>
            <w:r w:rsidRPr="000C1810">
              <w:rPr>
                <w:sz w:val="24"/>
                <w:szCs w:val="24"/>
                <w:lang w:val="ro-RO"/>
              </w:rPr>
              <w:t>în vederea</w:t>
            </w:r>
            <w:r w:rsidRPr="000C1810">
              <w:rPr>
                <w:spacing w:val="-2"/>
                <w:sz w:val="24"/>
                <w:szCs w:val="24"/>
                <w:lang w:val="ro-RO"/>
              </w:rPr>
              <w:t xml:space="preserve"> </w:t>
            </w:r>
            <w:r w:rsidRPr="000C1810">
              <w:rPr>
                <w:sz w:val="24"/>
                <w:szCs w:val="24"/>
                <w:lang w:val="ro-RO"/>
              </w:rPr>
              <w:t>preluării</w:t>
            </w:r>
            <w:r w:rsidRPr="000C1810">
              <w:rPr>
                <w:spacing w:val="-1"/>
                <w:sz w:val="24"/>
                <w:szCs w:val="24"/>
                <w:lang w:val="ro-RO"/>
              </w:rPr>
              <w:t xml:space="preserve"> </w:t>
            </w:r>
            <w:r w:rsidRPr="000C1810">
              <w:rPr>
                <w:sz w:val="24"/>
                <w:szCs w:val="24"/>
                <w:lang w:val="ro-RO"/>
              </w:rPr>
              <w:t>datelor dactiloscopice, informăm că nu se acceptă redacția propusă de autor.</w:t>
            </w:r>
          </w:p>
          <w:p w14:paraId="54A485D6" w14:textId="77777777" w:rsidR="00A52B7E" w:rsidRPr="000C1810" w:rsidRDefault="00A52B7E" w:rsidP="00EC0C6F">
            <w:pPr>
              <w:ind w:right="133" w:firstLine="462"/>
              <w:jc w:val="both"/>
              <w:rPr>
                <w:rFonts w:ascii="Times New Roman" w:hAnsi="Times New Roman"/>
                <w:sz w:val="24"/>
                <w:szCs w:val="24"/>
                <w:lang w:val="ro-RO"/>
              </w:rPr>
            </w:pPr>
            <w:r w:rsidRPr="000C1810">
              <w:rPr>
                <w:rFonts w:ascii="Times New Roman" w:hAnsi="Times New Roman"/>
                <w:sz w:val="24"/>
                <w:szCs w:val="24"/>
                <w:lang w:val="ro-RO"/>
              </w:rPr>
              <w:t>Atragem atenția</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asupra</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faptului că, în aceeași ordine</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de</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 xml:space="preserve">idei, </w:t>
            </w:r>
            <w:r w:rsidRPr="000C1810">
              <w:rPr>
                <w:rFonts w:ascii="Times New Roman" w:hAnsi="Times New Roman"/>
                <w:i/>
                <w:sz w:val="24"/>
                <w:szCs w:val="24"/>
                <w:lang w:val="ro-RO"/>
              </w:rPr>
              <w:t xml:space="preserve">Legea nr.270/2008 privind azilul în Republica Moldova </w:t>
            </w:r>
            <w:r w:rsidRPr="000C1810">
              <w:rPr>
                <w:rFonts w:ascii="Times New Roman" w:hAnsi="Times New Roman"/>
                <w:sz w:val="24"/>
                <w:szCs w:val="24"/>
                <w:lang w:val="ro-RO"/>
              </w:rPr>
              <w:t xml:space="preserve">prevede că </w:t>
            </w:r>
            <w:r w:rsidRPr="000C1810">
              <w:rPr>
                <w:rFonts w:ascii="Times New Roman" w:hAnsi="Times New Roman"/>
                <w:b/>
                <w:sz w:val="24"/>
                <w:szCs w:val="24"/>
                <w:lang w:val="ro-RO"/>
              </w:rPr>
              <w:t xml:space="preserve">obligația </w:t>
            </w:r>
            <w:r w:rsidRPr="000C1810">
              <w:rPr>
                <w:rFonts w:ascii="Times New Roman" w:hAnsi="Times New Roman"/>
                <w:sz w:val="24"/>
                <w:szCs w:val="24"/>
                <w:lang w:val="ro-RO"/>
              </w:rPr>
              <w:t>să se supună fotografierii și înregistrării dactiloscopice obligatorii, inclusiv în cazul copiilor</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cu vârstă</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de cel puțin 14 ani, este</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 xml:space="preserve">impusă </w:t>
            </w:r>
            <w:r w:rsidRPr="000C1810">
              <w:rPr>
                <w:rFonts w:ascii="Times New Roman" w:hAnsi="Times New Roman"/>
                <w:b/>
                <w:sz w:val="24"/>
                <w:szCs w:val="24"/>
                <w:lang w:val="ro-RO"/>
              </w:rPr>
              <w:t xml:space="preserve">solicitanților </w:t>
            </w:r>
            <w:r w:rsidRPr="000C1810">
              <w:rPr>
                <w:rFonts w:ascii="Times New Roman" w:hAnsi="Times New Roman"/>
                <w:sz w:val="24"/>
                <w:szCs w:val="24"/>
                <w:lang w:val="ro-RO"/>
              </w:rPr>
              <w:t>de</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 xml:space="preserve">azil, nu și persoanelor cărora acest statut deja li-a fost stabilit, și anume </w:t>
            </w:r>
            <w:r w:rsidRPr="000C1810">
              <w:rPr>
                <w:rFonts w:ascii="Times New Roman" w:hAnsi="Times New Roman"/>
                <w:b/>
                <w:sz w:val="24"/>
                <w:szCs w:val="24"/>
                <w:lang w:val="ro-RO"/>
              </w:rPr>
              <w:t xml:space="preserve">în procedura de solicitare </w:t>
            </w:r>
            <w:r w:rsidRPr="000C1810">
              <w:rPr>
                <w:rFonts w:ascii="Times New Roman" w:hAnsi="Times New Roman"/>
                <w:sz w:val="24"/>
                <w:szCs w:val="24"/>
                <w:lang w:val="ro-RO"/>
              </w:rPr>
              <w:t>a statutului vizat, nu și ulterior stabilirii acestuia.</w:t>
            </w:r>
          </w:p>
          <w:p w14:paraId="46AF4D97" w14:textId="77777777" w:rsidR="00A52B7E" w:rsidRPr="000C1810" w:rsidRDefault="00A52B7E" w:rsidP="00EC0C6F">
            <w:pPr>
              <w:pStyle w:val="af"/>
              <w:ind w:right="140" w:firstLine="462"/>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De asemenea, este necesar de ținut cont de faptul că drepturile și obligațiile copilului în contextul</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solicitării</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acordării</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unui</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statut</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pentru</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a</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asigura</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șederea</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legală</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a</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copilului</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străin</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pe</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teritoriul Republicii Moldova se realizează prin intermediul părintelui său sau altui reprezentat legal, în conformitate cu legislația în vigoare.</w:t>
            </w:r>
          </w:p>
          <w:p w14:paraId="4E407471" w14:textId="77777777" w:rsidR="00A52B7E" w:rsidRPr="000C1810" w:rsidRDefault="00A52B7E" w:rsidP="00EC0C6F">
            <w:pPr>
              <w:pStyle w:val="af"/>
              <w:spacing w:before="1"/>
              <w:ind w:right="136" w:firstLine="462"/>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În contextul celor vizate, stabilirea unei obligații copiilor în acest sens poate fi reglementată </w:t>
            </w:r>
            <w:r w:rsidRPr="000C1810">
              <w:rPr>
                <w:rFonts w:ascii="Times New Roman" w:hAnsi="Times New Roman" w:cs="Times New Roman"/>
                <w:b/>
                <w:sz w:val="24"/>
                <w:szCs w:val="24"/>
                <w:lang w:val="ro-RO"/>
              </w:rPr>
              <w:t xml:space="preserve">doar în procedura de solicitare a acordării statutului </w:t>
            </w:r>
            <w:r w:rsidRPr="000C1810">
              <w:rPr>
                <w:rFonts w:ascii="Times New Roman" w:hAnsi="Times New Roman" w:cs="Times New Roman"/>
                <w:sz w:val="24"/>
                <w:szCs w:val="24"/>
                <w:lang w:val="ro-RO"/>
              </w:rPr>
              <w:t xml:space="preserve">de beneficiar de protecție temporară </w:t>
            </w:r>
            <w:r w:rsidRPr="000C1810">
              <w:rPr>
                <w:rFonts w:ascii="Times New Roman" w:hAnsi="Times New Roman" w:cs="Times New Roman"/>
                <w:b/>
                <w:sz w:val="24"/>
                <w:szCs w:val="24"/>
                <w:lang w:val="ro-RO"/>
              </w:rPr>
              <w:t>nu și ulterior,</w:t>
            </w:r>
            <w:r w:rsidRPr="000C1810">
              <w:rPr>
                <w:rFonts w:ascii="Times New Roman" w:hAnsi="Times New Roman" w:cs="Times New Roman"/>
                <w:b/>
                <w:spacing w:val="-5"/>
                <w:sz w:val="24"/>
                <w:szCs w:val="24"/>
                <w:lang w:val="ro-RO"/>
              </w:rPr>
              <w:t xml:space="preserve"> </w:t>
            </w:r>
            <w:r w:rsidRPr="000C1810">
              <w:rPr>
                <w:rFonts w:ascii="Times New Roman" w:hAnsi="Times New Roman" w:cs="Times New Roman"/>
                <w:b/>
                <w:sz w:val="24"/>
                <w:szCs w:val="24"/>
                <w:lang w:val="ro-RO"/>
              </w:rPr>
              <w:t>după</w:t>
            </w:r>
            <w:r w:rsidRPr="000C1810">
              <w:rPr>
                <w:rFonts w:ascii="Times New Roman" w:hAnsi="Times New Roman" w:cs="Times New Roman"/>
                <w:b/>
                <w:spacing w:val="-5"/>
                <w:sz w:val="24"/>
                <w:szCs w:val="24"/>
                <w:lang w:val="ro-RO"/>
              </w:rPr>
              <w:t xml:space="preserve"> </w:t>
            </w:r>
            <w:r w:rsidRPr="000C1810">
              <w:rPr>
                <w:rFonts w:ascii="Times New Roman" w:hAnsi="Times New Roman" w:cs="Times New Roman"/>
                <w:b/>
                <w:sz w:val="24"/>
                <w:szCs w:val="24"/>
                <w:lang w:val="ro-RO"/>
              </w:rPr>
              <w:t>ce</w:t>
            </w:r>
            <w:r w:rsidRPr="000C1810">
              <w:rPr>
                <w:rFonts w:ascii="Times New Roman" w:hAnsi="Times New Roman" w:cs="Times New Roman"/>
                <w:b/>
                <w:spacing w:val="-6"/>
                <w:sz w:val="24"/>
                <w:szCs w:val="24"/>
                <w:lang w:val="ro-RO"/>
              </w:rPr>
              <w:t xml:space="preserve"> </w:t>
            </w:r>
            <w:r w:rsidRPr="000C1810">
              <w:rPr>
                <w:rFonts w:ascii="Times New Roman" w:hAnsi="Times New Roman" w:cs="Times New Roman"/>
                <w:b/>
                <w:sz w:val="24"/>
                <w:szCs w:val="24"/>
                <w:lang w:val="ro-RO"/>
              </w:rPr>
              <w:t>copilului</w:t>
            </w:r>
            <w:r w:rsidRPr="000C1810">
              <w:rPr>
                <w:rFonts w:ascii="Times New Roman" w:hAnsi="Times New Roman" w:cs="Times New Roman"/>
                <w:b/>
                <w:spacing w:val="-4"/>
                <w:sz w:val="24"/>
                <w:szCs w:val="24"/>
                <w:lang w:val="ro-RO"/>
              </w:rPr>
              <w:t xml:space="preserve"> </w:t>
            </w:r>
            <w:r w:rsidRPr="000C1810">
              <w:rPr>
                <w:rFonts w:ascii="Times New Roman" w:hAnsi="Times New Roman" w:cs="Times New Roman"/>
                <w:b/>
                <w:sz w:val="24"/>
                <w:szCs w:val="24"/>
                <w:lang w:val="ro-RO"/>
              </w:rPr>
              <w:t>deja</w:t>
            </w:r>
            <w:r w:rsidRPr="000C1810">
              <w:rPr>
                <w:rFonts w:ascii="Times New Roman" w:hAnsi="Times New Roman" w:cs="Times New Roman"/>
                <w:b/>
                <w:spacing w:val="-6"/>
                <w:sz w:val="24"/>
                <w:szCs w:val="24"/>
                <w:lang w:val="ro-RO"/>
              </w:rPr>
              <w:t xml:space="preserve"> </w:t>
            </w:r>
            <w:r w:rsidRPr="000C1810">
              <w:rPr>
                <w:rFonts w:ascii="Times New Roman" w:hAnsi="Times New Roman" w:cs="Times New Roman"/>
                <w:b/>
                <w:sz w:val="24"/>
                <w:szCs w:val="24"/>
                <w:lang w:val="ro-RO"/>
              </w:rPr>
              <w:t>i</w:t>
            </w:r>
            <w:r w:rsidRPr="000C1810">
              <w:rPr>
                <w:rFonts w:ascii="Times New Roman" w:hAnsi="Times New Roman" w:cs="Times New Roman"/>
                <w:b/>
                <w:spacing w:val="-4"/>
                <w:sz w:val="24"/>
                <w:szCs w:val="24"/>
                <w:lang w:val="ro-RO"/>
              </w:rPr>
              <w:t xml:space="preserve"> </w:t>
            </w:r>
            <w:r w:rsidRPr="000C1810">
              <w:rPr>
                <w:rFonts w:ascii="Times New Roman" w:hAnsi="Times New Roman" w:cs="Times New Roman"/>
                <w:b/>
                <w:sz w:val="24"/>
                <w:szCs w:val="24"/>
                <w:lang w:val="ro-RO"/>
              </w:rPr>
              <w:t>s-a</w:t>
            </w:r>
            <w:r w:rsidRPr="000C1810">
              <w:rPr>
                <w:rFonts w:ascii="Times New Roman" w:hAnsi="Times New Roman" w:cs="Times New Roman"/>
                <w:b/>
                <w:spacing w:val="-5"/>
                <w:sz w:val="24"/>
                <w:szCs w:val="24"/>
                <w:lang w:val="ro-RO"/>
              </w:rPr>
              <w:t xml:space="preserve"> </w:t>
            </w:r>
            <w:r w:rsidRPr="000C1810">
              <w:rPr>
                <w:rFonts w:ascii="Times New Roman" w:hAnsi="Times New Roman" w:cs="Times New Roman"/>
                <w:b/>
                <w:sz w:val="24"/>
                <w:szCs w:val="24"/>
                <w:lang w:val="ro-RO"/>
              </w:rPr>
              <w:t>acordat</w:t>
            </w:r>
            <w:r w:rsidRPr="000C1810">
              <w:rPr>
                <w:rFonts w:ascii="Times New Roman" w:hAnsi="Times New Roman" w:cs="Times New Roman"/>
                <w:b/>
                <w:spacing w:val="-6"/>
                <w:sz w:val="24"/>
                <w:szCs w:val="24"/>
                <w:lang w:val="ro-RO"/>
              </w:rPr>
              <w:t xml:space="preserve"> </w:t>
            </w:r>
            <w:r w:rsidRPr="000C1810">
              <w:rPr>
                <w:rFonts w:ascii="Times New Roman" w:hAnsi="Times New Roman" w:cs="Times New Roman"/>
                <w:b/>
                <w:sz w:val="24"/>
                <w:szCs w:val="24"/>
                <w:lang w:val="ro-RO"/>
              </w:rPr>
              <w:t>statutul</w:t>
            </w:r>
            <w:r w:rsidRPr="000C1810">
              <w:rPr>
                <w:rFonts w:ascii="Times New Roman" w:hAnsi="Times New Roman" w:cs="Times New Roman"/>
                <w:b/>
                <w:spacing w:val="-4"/>
                <w:sz w:val="24"/>
                <w:szCs w:val="24"/>
                <w:lang w:val="ro-RO"/>
              </w:rPr>
              <w:t xml:space="preserve"> </w:t>
            </w:r>
            <w:r w:rsidRPr="000C1810">
              <w:rPr>
                <w:rFonts w:ascii="Times New Roman" w:hAnsi="Times New Roman" w:cs="Times New Roman"/>
                <w:b/>
                <w:sz w:val="24"/>
                <w:szCs w:val="24"/>
                <w:lang w:val="ro-RO"/>
              </w:rPr>
              <w:t>respectiv.</w:t>
            </w:r>
            <w:r w:rsidRPr="000C1810">
              <w:rPr>
                <w:rFonts w:ascii="Times New Roman" w:hAnsi="Times New Roman" w:cs="Times New Roman"/>
                <w:b/>
                <w:spacing w:val="-4"/>
                <w:sz w:val="24"/>
                <w:szCs w:val="24"/>
                <w:lang w:val="ro-RO"/>
              </w:rPr>
              <w:t xml:space="preserve"> </w:t>
            </w:r>
            <w:r w:rsidRPr="000C1810">
              <w:rPr>
                <w:rFonts w:ascii="Times New Roman" w:hAnsi="Times New Roman" w:cs="Times New Roman"/>
                <w:sz w:val="24"/>
                <w:szCs w:val="24"/>
                <w:lang w:val="ro-RO"/>
              </w:rPr>
              <w:t>Mai</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mult</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ca</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atât,</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nu</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este</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clar</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 xml:space="preserve">cum toți acești reprezentanți legali ai copilului beneficiar de protecție temporară </w:t>
            </w:r>
            <w:r w:rsidRPr="000C1810">
              <w:rPr>
                <w:rFonts w:ascii="Times New Roman" w:hAnsi="Times New Roman" w:cs="Times New Roman"/>
                <w:sz w:val="24"/>
                <w:szCs w:val="24"/>
                <w:lang w:val="ro-RO"/>
              </w:rPr>
              <w:lastRenderedPageBreak/>
              <w:t>vor fi informați despre obligația impusă de către stat de a se prezenta cu copiii săi pentru a fi preluate datele dactiloscopice anterior expirării termenului de acordare a statutului respectiv. Astfel, modificarea condițiilor de acordare a statutului vizat nu poate operată retroactiv acordării statutului.</w:t>
            </w:r>
          </w:p>
          <w:p w14:paraId="7667F089" w14:textId="4E829940" w:rsidR="00A52B7E" w:rsidRPr="000C1810" w:rsidRDefault="00A52B7E" w:rsidP="00297B59">
            <w:pPr>
              <w:ind w:firstLine="462"/>
              <w:jc w:val="both"/>
              <w:rPr>
                <w:rFonts w:ascii="Times New Roman" w:hAnsi="Times New Roman"/>
                <w:sz w:val="24"/>
                <w:szCs w:val="24"/>
                <w:lang w:val="ro-RO"/>
              </w:rPr>
            </w:pPr>
            <w:r w:rsidRPr="000C1810">
              <w:rPr>
                <w:rFonts w:ascii="Times New Roman" w:hAnsi="Times New Roman"/>
                <w:sz w:val="24"/>
                <w:szCs w:val="24"/>
                <w:lang w:val="ro-RO"/>
              </w:rPr>
              <w:t>În</w:t>
            </w:r>
            <w:r w:rsidRPr="000C1810">
              <w:rPr>
                <w:rFonts w:ascii="Times New Roman" w:hAnsi="Times New Roman"/>
                <w:spacing w:val="-16"/>
                <w:sz w:val="24"/>
                <w:szCs w:val="24"/>
                <w:lang w:val="ro-RO"/>
              </w:rPr>
              <w:t xml:space="preserve"> </w:t>
            </w:r>
            <w:r w:rsidRPr="000C1810">
              <w:rPr>
                <w:rFonts w:ascii="Times New Roman" w:hAnsi="Times New Roman"/>
                <w:sz w:val="24"/>
                <w:szCs w:val="24"/>
                <w:lang w:val="ro-RO"/>
              </w:rPr>
              <w:t>aceste</w:t>
            </w:r>
            <w:r w:rsidRPr="000C1810">
              <w:rPr>
                <w:rFonts w:ascii="Times New Roman" w:hAnsi="Times New Roman"/>
                <w:spacing w:val="-15"/>
                <w:sz w:val="24"/>
                <w:szCs w:val="24"/>
                <w:lang w:val="ro-RO"/>
              </w:rPr>
              <w:t xml:space="preserve"> </w:t>
            </w:r>
            <w:r w:rsidRPr="000C1810">
              <w:rPr>
                <w:rFonts w:ascii="Times New Roman" w:hAnsi="Times New Roman"/>
                <w:sz w:val="24"/>
                <w:szCs w:val="24"/>
                <w:lang w:val="ro-RO"/>
              </w:rPr>
              <w:t>cazuri,</w:t>
            </w:r>
            <w:r w:rsidRPr="000C1810">
              <w:rPr>
                <w:rFonts w:ascii="Times New Roman" w:hAnsi="Times New Roman"/>
                <w:spacing w:val="-13"/>
                <w:sz w:val="24"/>
                <w:szCs w:val="24"/>
                <w:lang w:val="ro-RO"/>
              </w:rPr>
              <w:t xml:space="preserve"> </w:t>
            </w:r>
            <w:r w:rsidRPr="000C1810">
              <w:rPr>
                <w:rFonts w:ascii="Times New Roman" w:hAnsi="Times New Roman"/>
                <w:b/>
                <w:sz w:val="24"/>
                <w:szCs w:val="24"/>
                <w:lang w:val="ro-RO"/>
              </w:rPr>
              <w:t>procedura</w:t>
            </w:r>
            <w:r w:rsidRPr="000C1810">
              <w:rPr>
                <w:rFonts w:ascii="Times New Roman" w:hAnsi="Times New Roman"/>
                <w:b/>
                <w:spacing w:val="-14"/>
                <w:sz w:val="24"/>
                <w:szCs w:val="24"/>
                <w:lang w:val="ro-RO"/>
              </w:rPr>
              <w:t xml:space="preserve"> </w:t>
            </w:r>
            <w:r w:rsidRPr="000C1810">
              <w:rPr>
                <w:rFonts w:ascii="Times New Roman" w:hAnsi="Times New Roman"/>
                <w:b/>
                <w:sz w:val="24"/>
                <w:szCs w:val="24"/>
                <w:lang w:val="ro-RO"/>
              </w:rPr>
              <w:t>vizată</w:t>
            </w:r>
            <w:r w:rsidRPr="000C1810">
              <w:rPr>
                <w:rFonts w:ascii="Times New Roman" w:hAnsi="Times New Roman"/>
                <w:b/>
                <w:spacing w:val="-14"/>
                <w:sz w:val="24"/>
                <w:szCs w:val="24"/>
                <w:lang w:val="ro-RO"/>
              </w:rPr>
              <w:t xml:space="preserve"> </w:t>
            </w:r>
            <w:r w:rsidRPr="000C1810">
              <w:rPr>
                <w:rFonts w:ascii="Times New Roman" w:hAnsi="Times New Roman"/>
                <w:b/>
                <w:sz w:val="24"/>
                <w:szCs w:val="24"/>
                <w:lang w:val="ro-RO"/>
              </w:rPr>
              <w:t>ar</w:t>
            </w:r>
            <w:r w:rsidRPr="000C1810">
              <w:rPr>
                <w:rFonts w:ascii="Times New Roman" w:hAnsi="Times New Roman"/>
                <w:b/>
                <w:spacing w:val="-14"/>
                <w:sz w:val="24"/>
                <w:szCs w:val="24"/>
                <w:lang w:val="ro-RO"/>
              </w:rPr>
              <w:t xml:space="preserve"> </w:t>
            </w:r>
            <w:r w:rsidRPr="000C1810">
              <w:rPr>
                <w:rFonts w:ascii="Times New Roman" w:hAnsi="Times New Roman"/>
                <w:b/>
                <w:sz w:val="24"/>
                <w:szCs w:val="24"/>
                <w:lang w:val="ro-RO"/>
              </w:rPr>
              <w:t>putea</w:t>
            </w:r>
            <w:r w:rsidRPr="000C1810">
              <w:rPr>
                <w:rFonts w:ascii="Times New Roman" w:hAnsi="Times New Roman"/>
                <w:b/>
                <w:spacing w:val="-14"/>
                <w:sz w:val="24"/>
                <w:szCs w:val="24"/>
                <w:lang w:val="ro-RO"/>
              </w:rPr>
              <w:t xml:space="preserve"> </w:t>
            </w:r>
            <w:r w:rsidRPr="000C1810">
              <w:rPr>
                <w:rFonts w:ascii="Times New Roman" w:hAnsi="Times New Roman"/>
                <w:b/>
                <w:sz w:val="24"/>
                <w:szCs w:val="24"/>
                <w:lang w:val="ro-RO"/>
              </w:rPr>
              <w:t>fi</w:t>
            </w:r>
            <w:r w:rsidRPr="000C1810">
              <w:rPr>
                <w:rFonts w:ascii="Times New Roman" w:hAnsi="Times New Roman"/>
                <w:b/>
                <w:spacing w:val="-15"/>
                <w:sz w:val="24"/>
                <w:szCs w:val="24"/>
                <w:lang w:val="ro-RO"/>
              </w:rPr>
              <w:t xml:space="preserve"> </w:t>
            </w:r>
            <w:r w:rsidRPr="000C1810">
              <w:rPr>
                <w:rFonts w:ascii="Times New Roman" w:hAnsi="Times New Roman"/>
                <w:b/>
                <w:sz w:val="24"/>
                <w:szCs w:val="24"/>
                <w:lang w:val="ro-RO"/>
              </w:rPr>
              <w:t>aplicată</w:t>
            </w:r>
            <w:r w:rsidRPr="000C1810">
              <w:rPr>
                <w:rFonts w:ascii="Times New Roman" w:hAnsi="Times New Roman"/>
                <w:b/>
                <w:spacing w:val="-12"/>
                <w:sz w:val="24"/>
                <w:szCs w:val="24"/>
                <w:lang w:val="ro-RO"/>
              </w:rPr>
              <w:t xml:space="preserve"> </w:t>
            </w:r>
            <w:r w:rsidRPr="000C1810">
              <w:rPr>
                <w:rFonts w:ascii="Times New Roman" w:hAnsi="Times New Roman"/>
                <w:b/>
                <w:sz w:val="24"/>
                <w:szCs w:val="24"/>
                <w:u w:val="single"/>
                <w:lang w:val="ro-RO"/>
              </w:rPr>
              <w:t>doar</w:t>
            </w:r>
            <w:r w:rsidRPr="000C1810">
              <w:rPr>
                <w:rFonts w:ascii="Times New Roman" w:hAnsi="Times New Roman"/>
                <w:b/>
                <w:spacing w:val="-15"/>
                <w:sz w:val="24"/>
                <w:szCs w:val="24"/>
                <w:u w:val="single"/>
                <w:lang w:val="ro-RO"/>
              </w:rPr>
              <w:t xml:space="preserve"> </w:t>
            </w:r>
            <w:r w:rsidRPr="000C1810">
              <w:rPr>
                <w:rFonts w:ascii="Times New Roman" w:hAnsi="Times New Roman"/>
                <w:b/>
                <w:sz w:val="24"/>
                <w:szCs w:val="24"/>
                <w:u w:val="single"/>
                <w:lang w:val="ro-RO"/>
              </w:rPr>
              <w:t>la</w:t>
            </w:r>
            <w:r w:rsidRPr="000C1810">
              <w:rPr>
                <w:rFonts w:ascii="Times New Roman" w:hAnsi="Times New Roman"/>
                <w:b/>
                <w:spacing w:val="-14"/>
                <w:sz w:val="24"/>
                <w:szCs w:val="24"/>
                <w:u w:val="single"/>
                <w:lang w:val="ro-RO"/>
              </w:rPr>
              <w:t xml:space="preserve"> </w:t>
            </w:r>
            <w:r w:rsidRPr="000C1810">
              <w:rPr>
                <w:rFonts w:ascii="Times New Roman" w:hAnsi="Times New Roman"/>
                <w:b/>
                <w:sz w:val="24"/>
                <w:szCs w:val="24"/>
                <w:u w:val="single"/>
                <w:lang w:val="ro-RO"/>
              </w:rPr>
              <w:t>depunerea</w:t>
            </w:r>
            <w:r w:rsidRPr="000C1810">
              <w:rPr>
                <w:rFonts w:ascii="Times New Roman" w:hAnsi="Times New Roman"/>
                <w:b/>
                <w:spacing w:val="-13"/>
                <w:sz w:val="24"/>
                <w:szCs w:val="24"/>
                <w:u w:val="single"/>
                <w:lang w:val="ro-RO"/>
              </w:rPr>
              <w:t xml:space="preserve"> </w:t>
            </w:r>
            <w:r w:rsidRPr="000C1810">
              <w:rPr>
                <w:rFonts w:ascii="Times New Roman" w:hAnsi="Times New Roman"/>
                <w:b/>
                <w:sz w:val="24"/>
                <w:szCs w:val="24"/>
                <w:u w:val="single"/>
                <w:lang w:val="ro-RO"/>
              </w:rPr>
              <w:t>cererii</w:t>
            </w:r>
            <w:r w:rsidRPr="000C1810">
              <w:rPr>
                <w:rFonts w:ascii="Times New Roman" w:hAnsi="Times New Roman"/>
                <w:b/>
                <w:sz w:val="24"/>
                <w:szCs w:val="24"/>
                <w:lang w:val="ro-RO"/>
              </w:rPr>
              <w:t>,</w:t>
            </w:r>
            <w:r w:rsidRPr="000C1810">
              <w:rPr>
                <w:rFonts w:ascii="Times New Roman" w:hAnsi="Times New Roman"/>
                <w:b/>
                <w:spacing w:val="-14"/>
                <w:sz w:val="24"/>
                <w:szCs w:val="24"/>
                <w:lang w:val="ro-RO"/>
              </w:rPr>
              <w:t xml:space="preserve"> </w:t>
            </w:r>
            <w:r w:rsidRPr="000C1810">
              <w:rPr>
                <w:rFonts w:ascii="Times New Roman" w:hAnsi="Times New Roman"/>
                <w:sz w:val="24"/>
                <w:szCs w:val="24"/>
                <w:lang w:val="ro-RO"/>
              </w:rPr>
              <w:t>la</w:t>
            </w:r>
            <w:r w:rsidRPr="000C1810">
              <w:rPr>
                <w:rFonts w:ascii="Times New Roman" w:hAnsi="Times New Roman"/>
                <w:spacing w:val="-14"/>
                <w:sz w:val="24"/>
                <w:szCs w:val="24"/>
                <w:lang w:val="ro-RO"/>
              </w:rPr>
              <w:t xml:space="preserve"> </w:t>
            </w:r>
            <w:r w:rsidRPr="000C1810">
              <w:rPr>
                <w:rFonts w:ascii="Times New Roman" w:hAnsi="Times New Roman"/>
                <w:spacing w:val="-2"/>
                <w:sz w:val="24"/>
                <w:szCs w:val="24"/>
                <w:lang w:val="ro-RO"/>
              </w:rPr>
              <w:t>expirarea</w:t>
            </w:r>
            <w:r w:rsidR="00297B59" w:rsidRPr="000C1810">
              <w:rPr>
                <w:rFonts w:ascii="Times New Roman" w:hAnsi="Times New Roman"/>
                <w:spacing w:val="-2"/>
                <w:sz w:val="24"/>
                <w:szCs w:val="24"/>
                <w:lang w:val="ro-RO"/>
              </w:rPr>
              <w:t xml:space="preserve"> </w:t>
            </w:r>
            <w:r w:rsidRPr="000C1810">
              <w:rPr>
                <w:rFonts w:ascii="Times New Roman" w:hAnsi="Times New Roman"/>
                <w:sz w:val="24"/>
                <w:szCs w:val="24"/>
                <w:lang w:val="ro-RO"/>
              </w:rPr>
              <w:t>perioadei</w:t>
            </w:r>
            <w:r w:rsidRPr="000C1810">
              <w:rPr>
                <w:rFonts w:ascii="Times New Roman" w:hAnsi="Times New Roman"/>
                <w:spacing w:val="-3"/>
                <w:sz w:val="24"/>
                <w:szCs w:val="24"/>
                <w:lang w:val="ro-RO"/>
              </w:rPr>
              <w:t xml:space="preserve"> </w:t>
            </w:r>
            <w:r w:rsidRPr="000C1810">
              <w:rPr>
                <w:rFonts w:ascii="Times New Roman" w:hAnsi="Times New Roman"/>
                <w:sz w:val="24"/>
                <w:szCs w:val="24"/>
                <w:lang w:val="ro-RO"/>
              </w:rPr>
              <w:t>de</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acordare</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a</w:t>
            </w:r>
            <w:r w:rsidRPr="000C1810">
              <w:rPr>
                <w:rFonts w:ascii="Times New Roman" w:hAnsi="Times New Roman"/>
                <w:spacing w:val="-2"/>
                <w:sz w:val="24"/>
                <w:szCs w:val="24"/>
                <w:lang w:val="ro-RO"/>
              </w:rPr>
              <w:t xml:space="preserve"> </w:t>
            </w:r>
            <w:r w:rsidRPr="000C1810">
              <w:rPr>
                <w:rFonts w:ascii="Times New Roman" w:hAnsi="Times New Roman"/>
                <w:sz w:val="24"/>
                <w:szCs w:val="24"/>
                <w:lang w:val="ro-RO"/>
              </w:rPr>
              <w:t>statutului</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vizat</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în</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contextul</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solicitării</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prelungirii</w:t>
            </w:r>
            <w:r w:rsidRPr="000C1810">
              <w:rPr>
                <w:rFonts w:ascii="Times New Roman" w:hAnsi="Times New Roman"/>
                <w:spacing w:val="-1"/>
                <w:sz w:val="24"/>
                <w:szCs w:val="24"/>
                <w:lang w:val="ro-RO"/>
              </w:rPr>
              <w:t xml:space="preserve"> </w:t>
            </w:r>
            <w:r w:rsidRPr="000C1810">
              <w:rPr>
                <w:rFonts w:ascii="Times New Roman" w:hAnsi="Times New Roman"/>
                <w:spacing w:val="-2"/>
                <w:sz w:val="24"/>
                <w:szCs w:val="24"/>
                <w:lang w:val="ro-RO"/>
              </w:rPr>
              <w:t>acestuia.</w:t>
            </w:r>
          </w:p>
          <w:p w14:paraId="0C83B01C" w14:textId="77777777" w:rsidR="00A52B7E" w:rsidRPr="000C1810" w:rsidRDefault="00A52B7E" w:rsidP="00EC0C6F">
            <w:pPr>
              <w:pStyle w:val="af"/>
              <w:ind w:right="140" w:firstLine="462"/>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În</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acest</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sens,</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urmează</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revizuit</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și</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prevederile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b/>
                <w:sz w:val="24"/>
                <w:szCs w:val="24"/>
                <w:lang w:val="ro-RO"/>
              </w:rPr>
              <w:t>pct.</w:t>
            </w:r>
            <w:r w:rsidRPr="000C1810">
              <w:rPr>
                <w:rFonts w:ascii="Times New Roman" w:hAnsi="Times New Roman" w:cs="Times New Roman"/>
                <w:b/>
                <w:spacing w:val="-15"/>
                <w:sz w:val="24"/>
                <w:szCs w:val="24"/>
                <w:lang w:val="ro-RO"/>
              </w:rPr>
              <w:t xml:space="preserve"> </w:t>
            </w:r>
            <w:r w:rsidRPr="000C1810">
              <w:rPr>
                <w:rFonts w:ascii="Times New Roman" w:hAnsi="Times New Roman" w:cs="Times New Roman"/>
                <w:b/>
                <w:sz w:val="24"/>
                <w:szCs w:val="24"/>
                <w:lang w:val="ro-RO"/>
              </w:rPr>
              <w:t>12</w:t>
            </w:r>
            <w:r w:rsidRPr="000C1810">
              <w:rPr>
                <w:rFonts w:ascii="Times New Roman" w:hAnsi="Times New Roman" w:cs="Times New Roman"/>
                <w:b/>
                <w:position w:val="8"/>
                <w:sz w:val="24"/>
                <w:szCs w:val="24"/>
                <w:lang w:val="ro-RO"/>
              </w:rPr>
              <w:t>2</w:t>
            </w:r>
            <w:r w:rsidRPr="000C1810">
              <w:rPr>
                <w:rFonts w:ascii="Times New Roman" w:hAnsi="Times New Roman" w:cs="Times New Roman"/>
                <w:sz w:val="24"/>
                <w:szCs w:val="24"/>
                <w:lang w:val="ro-RO"/>
              </w:rPr>
              <w:t>,</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cu</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care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se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propune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completat</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Anexa la</w:t>
            </w:r>
            <w:r w:rsidRPr="000C1810">
              <w:rPr>
                <w:rFonts w:ascii="Times New Roman" w:hAnsi="Times New Roman" w:cs="Times New Roman"/>
                <w:spacing w:val="40"/>
                <w:sz w:val="24"/>
                <w:szCs w:val="24"/>
                <w:lang w:val="ro-RO"/>
              </w:rPr>
              <w:t xml:space="preserve"> </w:t>
            </w:r>
            <w:r w:rsidRPr="000C1810">
              <w:rPr>
                <w:rFonts w:ascii="Times New Roman" w:hAnsi="Times New Roman" w:cs="Times New Roman"/>
                <w:sz w:val="24"/>
                <w:szCs w:val="24"/>
                <w:lang w:val="ro-RO"/>
              </w:rPr>
              <w:t>Hotărârea Guvernului nr. 21/2023, luând în considerare că în cazul necesității preluării datelor dactiloscopice la copiii din categoria vizată, va fi necesară prezența fizică a acestora.</w:t>
            </w:r>
          </w:p>
          <w:p w14:paraId="5E368AF2" w14:textId="7FFCD16A" w:rsidR="00A52B7E" w:rsidRPr="000C1810" w:rsidRDefault="00A52B7E" w:rsidP="00EC0C6F">
            <w:pPr>
              <w:ind w:right="137" w:firstLine="462"/>
              <w:jc w:val="both"/>
              <w:rPr>
                <w:rFonts w:ascii="Times New Roman" w:hAnsi="Times New Roman"/>
                <w:sz w:val="24"/>
                <w:szCs w:val="24"/>
                <w:lang w:val="ro-RO"/>
              </w:rPr>
            </w:pPr>
            <w:r w:rsidRPr="000C1810">
              <w:rPr>
                <w:rFonts w:ascii="Times New Roman" w:hAnsi="Times New Roman"/>
                <w:sz w:val="24"/>
                <w:szCs w:val="24"/>
                <w:lang w:val="ro-RO"/>
              </w:rPr>
              <w:t xml:space="preserve">Atragem atenția asupra faptului că, în ceea ce privește protecția copiilor, aceasta trebuie realizată prin prisma prevederilor </w:t>
            </w:r>
            <w:r w:rsidRPr="000C1810">
              <w:rPr>
                <w:rFonts w:ascii="Times New Roman" w:hAnsi="Times New Roman"/>
                <w:i/>
                <w:sz w:val="24"/>
                <w:szCs w:val="24"/>
                <w:lang w:val="ro-RO"/>
              </w:rPr>
              <w:t>Convenției ONU privind drepturile copilului</w:t>
            </w:r>
            <w:r w:rsidRPr="000C1810">
              <w:rPr>
                <w:rFonts w:ascii="Times New Roman" w:hAnsi="Times New Roman"/>
                <w:sz w:val="24"/>
                <w:szCs w:val="24"/>
                <w:lang w:val="ro-RO"/>
              </w:rPr>
              <w:t>, precum și în conformitate</w:t>
            </w:r>
            <w:r w:rsidRPr="000C1810">
              <w:rPr>
                <w:rFonts w:ascii="Times New Roman" w:hAnsi="Times New Roman"/>
                <w:spacing w:val="15"/>
                <w:sz w:val="24"/>
                <w:szCs w:val="24"/>
                <w:lang w:val="ro-RO"/>
              </w:rPr>
              <w:t xml:space="preserve"> </w:t>
            </w:r>
            <w:r w:rsidRPr="000C1810">
              <w:rPr>
                <w:rFonts w:ascii="Times New Roman" w:hAnsi="Times New Roman"/>
                <w:sz w:val="24"/>
                <w:szCs w:val="24"/>
                <w:lang w:val="ro-RO"/>
              </w:rPr>
              <w:t>cu</w:t>
            </w:r>
            <w:r w:rsidRPr="000C1810">
              <w:rPr>
                <w:rFonts w:ascii="Times New Roman" w:hAnsi="Times New Roman"/>
                <w:spacing w:val="17"/>
                <w:sz w:val="24"/>
                <w:szCs w:val="24"/>
                <w:lang w:val="ro-RO"/>
              </w:rPr>
              <w:t xml:space="preserve"> </w:t>
            </w:r>
            <w:r w:rsidRPr="000C1810">
              <w:rPr>
                <w:rFonts w:ascii="Times New Roman" w:hAnsi="Times New Roman"/>
                <w:sz w:val="24"/>
                <w:szCs w:val="24"/>
                <w:lang w:val="ro-RO"/>
              </w:rPr>
              <w:t>dispozițiile</w:t>
            </w:r>
            <w:r w:rsidRPr="000C1810">
              <w:rPr>
                <w:rFonts w:ascii="Times New Roman" w:hAnsi="Times New Roman"/>
                <w:spacing w:val="19"/>
                <w:sz w:val="24"/>
                <w:szCs w:val="24"/>
                <w:lang w:val="ro-RO"/>
              </w:rPr>
              <w:t xml:space="preserve"> </w:t>
            </w:r>
            <w:r w:rsidRPr="000C1810">
              <w:rPr>
                <w:rFonts w:ascii="Times New Roman" w:hAnsi="Times New Roman"/>
                <w:i/>
                <w:sz w:val="24"/>
                <w:szCs w:val="24"/>
                <w:lang w:val="ro-RO"/>
              </w:rPr>
              <w:t>Legii</w:t>
            </w:r>
            <w:r w:rsidRPr="000C1810">
              <w:rPr>
                <w:rFonts w:ascii="Times New Roman" w:hAnsi="Times New Roman"/>
                <w:i/>
                <w:spacing w:val="17"/>
                <w:sz w:val="24"/>
                <w:szCs w:val="24"/>
                <w:lang w:val="ro-RO"/>
              </w:rPr>
              <w:t xml:space="preserve"> </w:t>
            </w:r>
            <w:r w:rsidRPr="000C1810">
              <w:rPr>
                <w:rFonts w:ascii="Times New Roman" w:hAnsi="Times New Roman"/>
                <w:i/>
                <w:sz w:val="24"/>
                <w:szCs w:val="24"/>
                <w:lang w:val="ro-RO"/>
              </w:rPr>
              <w:t>nr.</w:t>
            </w:r>
            <w:r w:rsidRPr="000C1810">
              <w:rPr>
                <w:rFonts w:ascii="Times New Roman" w:hAnsi="Times New Roman"/>
                <w:i/>
                <w:spacing w:val="18"/>
                <w:sz w:val="24"/>
                <w:szCs w:val="24"/>
                <w:lang w:val="ro-RO"/>
              </w:rPr>
              <w:t xml:space="preserve"> </w:t>
            </w:r>
            <w:r w:rsidRPr="000C1810">
              <w:rPr>
                <w:rFonts w:ascii="Times New Roman" w:hAnsi="Times New Roman"/>
                <w:i/>
                <w:sz w:val="24"/>
                <w:szCs w:val="24"/>
                <w:lang w:val="ro-RO"/>
              </w:rPr>
              <w:t>370/2023</w:t>
            </w:r>
            <w:r w:rsidRPr="000C1810">
              <w:rPr>
                <w:rFonts w:ascii="Times New Roman" w:hAnsi="Times New Roman"/>
                <w:i/>
                <w:spacing w:val="18"/>
                <w:sz w:val="24"/>
                <w:szCs w:val="24"/>
                <w:lang w:val="ro-RO"/>
              </w:rPr>
              <w:t xml:space="preserve"> </w:t>
            </w:r>
            <w:r w:rsidRPr="000C1810">
              <w:rPr>
                <w:rFonts w:ascii="Times New Roman" w:hAnsi="Times New Roman"/>
                <w:i/>
                <w:sz w:val="24"/>
                <w:szCs w:val="24"/>
                <w:lang w:val="ro-RO"/>
              </w:rPr>
              <w:t>privind</w:t>
            </w:r>
            <w:r w:rsidRPr="000C1810">
              <w:rPr>
                <w:rFonts w:ascii="Times New Roman" w:hAnsi="Times New Roman"/>
                <w:i/>
                <w:spacing w:val="17"/>
                <w:sz w:val="24"/>
                <w:szCs w:val="24"/>
                <w:lang w:val="ro-RO"/>
              </w:rPr>
              <w:t xml:space="preserve"> </w:t>
            </w:r>
            <w:r w:rsidRPr="000C1810">
              <w:rPr>
                <w:rFonts w:ascii="Times New Roman" w:hAnsi="Times New Roman"/>
                <w:i/>
                <w:sz w:val="24"/>
                <w:szCs w:val="24"/>
                <w:lang w:val="ro-RO"/>
              </w:rPr>
              <w:t>drepturile</w:t>
            </w:r>
            <w:r w:rsidRPr="000C1810">
              <w:rPr>
                <w:rFonts w:ascii="Times New Roman" w:hAnsi="Times New Roman"/>
                <w:i/>
                <w:spacing w:val="17"/>
                <w:sz w:val="24"/>
                <w:szCs w:val="24"/>
                <w:lang w:val="ro-RO"/>
              </w:rPr>
              <w:t xml:space="preserve"> </w:t>
            </w:r>
            <w:r w:rsidRPr="000C1810">
              <w:rPr>
                <w:rFonts w:ascii="Times New Roman" w:hAnsi="Times New Roman"/>
                <w:i/>
                <w:sz w:val="24"/>
                <w:szCs w:val="24"/>
                <w:lang w:val="ro-RO"/>
              </w:rPr>
              <w:t>copilului</w:t>
            </w:r>
            <w:r w:rsidRPr="000C1810">
              <w:rPr>
                <w:rFonts w:ascii="Times New Roman" w:hAnsi="Times New Roman"/>
                <w:sz w:val="24"/>
                <w:szCs w:val="24"/>
                <w:lang w:val="ro-RO"/>
              </w:rPr>
              <w:t>.</w:t>
            </w:r>
            <w:r w:rsidRPr="000C1810">
              <w:rPr>
                <w:rFonts w:ascii="Times New Roman" w:hAnsi="Times New Roman"/>
                <w:spacing w:val="17"/>
                <w:sz w:val="24"/>
                <w:szCs w:val="24"/>
                <w:lang w:val="ro-RO"/>
              </w:rPr>
              <w:t xml:space="preserve"> </w:t>
            </w:r>
            <w:r w:rsidRPr="000C1810">
              <w:rPr>
                <w:rFonts w:ascii="Times New Roman" w:hAnsi="Times New Roman"/>
                <w:sz w:val="24"/>
                <w:szCs w:val="24"/>
                <w:lang w:val="ro-RO"/>
              </w:rPr>
              <w:t>Aceste</w:t>
            </w:r>
            <w:r w:rsidRPr="000C1810">
              <w:rPr>
                <w:rFonts w:ascii="Times New Roman" w:hAnsi="Times New Roman"/>
                <w:spacing w:val="18"/>
                <w:sz w:val="24"/>
                <w:szCs w:val="24"/>
                <w:lang w:val="ro-RO"/>
              </w:rPr>
              <w:t xml:space="preserve"> </w:t>
            </w:r>
            <w:r w:rsidRPr="000C1810">
              <w:rPr>
                <w:rFonts w:ascii="Times New Roman" w:hAnsi="Times New Roman"/>
                <w:sz w:val="24"/>
                <w:szCs w:val="24"/>
                <w:lang w:val="ro-RO"/>
              </w:rPr>
              <w:t>acte</w:t>
            </w:r>
            <w:r w:rsidRPr="000C1810">
              <w:rPr>
                <w:rFonts w:ascii="Times New Roman" w:hAnsi="Times New Roman"/>
                <w:spacing w:val="17"/>
                <w:sz w:val="24"/>
                <w:szCs w:val="24"/>
                <w:lang w:val="ro-RO"/>
              </w:rPr>
              <w:t xml:space="preserve"> </w:t>
            </w:r>
            <w:r w:rsidRPr="000C1810">
              <w:rPr>
                <w:rFonts w:ascii="Times New Roman" w:hAnsi="Times New Roman"/>
                <w:spacing w:val="-2"/>
                <w:sz w:val="24"/>
                <w:szCs w:val="24"/>
                <w:lang w:val="ro-RO"/>
              </w:rPr>
              <w:t xml:space="preserve">normative </w:t>
            </w:r>
            <w:r w:rsidRPr="000C1810">
              <w:rPr>
                <w:rFonts w:ascii="Times New Roman" w:hAnsi="Times New Roman"/>
                <w:sz w:val="24"/>
                <w:szCs w:val="24"/>
                <w:lang w:val="ro-RO"/>
              </w:rPr>
              <w:t>consacră obligația statelor de a asigura protecția copilului prin garantarea și respectarea drepturilor sale, fără a institui obligații în sarcina acestuia.</w:t>
            </w:r>
          </w:p>
          <w:p w14:paraId="6D7D4512" w14:textId="77777777" w:rsidR="00A52B7E" w:rsidRPr="000C1810" w:rsidRDefault="00A52B7E" w:rsidP="00EC0C6F">
            <w:pPr>
              <w:spacing w:before="1"/>
              <w:ind w:right="141" w:firstLine="462"/>
              <w:jc w:val="both"/>
              <w:rPr>
                <w:rFonts w:ascii="Times New Roman" w:hAnsi="Times New Roman"/>
                <w:sz w:val="24"/>
                <w:szCs w:val="24"/>
                <w:lang w:val="ro-RO"/>
              </w:rPr>
            </w:pPr>
            <w:r w:rsidRPr="000C1810">
              <w:rPr>
                <w:rFonts w:ascii="Times New Roman" w:hAnsi="Times New Roman"/>
                <w:sz w:val="24"/>
                <w:szCs w:val="24"/>
                <w:lang w:val="ro-RO"/>
              </w:rPr>
              <w:t>Prin</w:t>
            </w:r>
            <w:r w:rsidRPr="000C1810">
              <w:rPr>
                <w:rFonts w:ascii="Times New Roman" w:hAnsi="Times New Roman"/>
                <w:spacing w:val="-3"/>
                <w:sz w:val="24"/>
                <w:szCs w:val="24"/>
                <w:lang w:val="ro-RO"/>
              </w:rPr>
              <w:t xml:space="preserve"> </w:t>
            </w:r>
            <w:r w:rsidRPr="000C1810">
              <w:rPr>
                <w:rFonts w:ascii="Times New Roman" w:hAnsi="Times New Roman"/>
                <w:sz w:val="24"/>
                <w:szCs w:val="24"/>
                <w:lang w:val="ro-RO"/>
              </w:rPr>
              <w:t>urmare,</w:t>
            </w:r>
            <w:r w:rsidRPr="000C1810">
              <w:rPr>
                <w:rFonts w:ascii="Times New Roman" w:hAnsi="Times New Roman"/>
                <w:spacing w:val="-3"/>
                <w:sz w:val="24"/>
                <w:szCs w:val="24"/>
                <w:lang w:val="ro-RO"/>
              </w:rPr>
              <w:t xml:space="preserve"> </w:t>
            </w:r>
            <w:r w:rsidRPr="000C1810">
              <w:rPr>
                <w:rFonts w:ascii="Times New Roman" w:hAnsi="Times New Roman"/>
                <w:sz w:val="24"/>
                <w:szCs w:val="24"/>
                <w:lang w:val="ro-RO"/>
              </w:rPr>
              <w:t>Convenția</w:t>
            </w:r>
            <w:r w:rsidRPr="000C1810">
              <w:rPr>
                <w:rFonts w:ascii="Times New Roman" w:hAnsi="Times New Roman"/>
                <w:spacing w:val="-2"/>
                <w:sz w:val="24"/>
                <w:szCs w:val="24"/>
                <w:lang w:val="ro-RO"/>
              </w:rPr>
              <w:t xml:space="preserve"> </w:t>
            </w:r>
            <w:r w:rsidRPr="000C1810">
              <w:rPr>
                <w:rFonts w:ascii="Times New Roman" w:hAnsi="Times New Roman"/>
                <w:sz w:val="24"/>
                <w:szCs w:val="24"/>
                <w:lang w:val="ro-RO"/>
              </w:rPr>
              <w:t>menționată</w:t>
            </w:r>
            <w:r w:rsidRPr="000C1810">
              <w:rPr>
                <w:rFonts w:ascii="Times New Roman" w:hAnsi="Times New Roman"/>
                <w:spacing w:val="-4"/>
                <w:sz w:val="24"/>
                <w:szCs w:val="24"/>
                <w:lang w:val="ro-RO"/>
              </w:rPr>
              <w:t xml:space="preserve"> </w:t>
            </w:r>
            <w:r w:rsidRPr="000C1810">
              <w:rPr>
                <w:rFonts w:ascii="Times New Roman" w:hAnsi="Times New Roman"/>
                <w:sz w:val="24"/>
                <w:szCs w:val="24"/>
                <w:lang w:val="ro-RO"/>
              </w:rPr>
              <w:t>stabilește</w:t>
            </w:r>
            <w:r w:rsidRPr="000C1810">
              <w:rPr>
                <w:rFonts w:ascii="Times New Roman" w:hAnsi="Times New Roman"/>
                <w:spacing w:val="-3"/>
                <w:sz w:val="24"/>
                <w:szCs w:val="24"/>
                <w:lang w:val="ro-RO"/>
              </w:rPr>
              <w:t xml:space="preserve"> </w:t>
            </w:r>
            <w:r w:rsidRPr="000C1810">
              <w:rPr>
                <w:rFonts w:ascii="Times New Roman" w:hAnsi="Times New Roman"/>
                <w:sz w:val="24"/>
                <w:szCs w:val="24"/>
                <w:lang w:val="ro-RO"/>
              </w:rPr>
              <w:t>că,</w:t>
            </w:r>
            <w:r w:rsidRPr="000C1810">
              <w:rPr>
                <w:rFonts w:ascii="Times New Roman" w:hAnsi="Times New Roman"/>
                <w:spacing w:val="-1"/>
                <w:sz w:val="24"/>
                <w:szCs w:val="24"/>
                <w:lang w:val="ro-RO"/>
              </w:rPr>
              <w:t xml:space="preserve"> </w:t>
            </w:r>
            <w:r w:rsidRPr="000C1810">
              <w:rPr>
                <w:rFonts w:ascii="Times New Roman" w:hAnsi="Times New Roman"/>
                <w:sz w:val="24"/>
                <w:szCs w:val="24"/>
                <w:lang w:val="ro-RO"/>
              </w:rPr>
              <w:t>având</w:t>
            </w:r>
            <w:r w:rsidRPr="000C1810">
              <w:rPr>
                <w:rFonts w:ascii="Times New Roman" w:hAnsi="Times New Roman"/>
                <w:spacing w:val="-3"/>
                <w:sz w:val="24"/>
                <w:szCs w:val="24"/>
                <w:lang w:val="ro-RO"/>
              </w:rPr>
              <w:t xml:space="preserve"> </w:t>
            </w:r>
            <w:r w:rsidRPr="000C1810">
              <w:rPr>
                <w:rFonts w:ascii="Times New Roman" w:hAnsi="Times New Roman"/>
                <w:sz w:val="24"/>
                <w:szCs w:val="24"/>
                <w:lang w:val="ro-RO"/>
              </w:rPr>
              <w:t>în</w:t>
            </w:r>
            <w:r w:rsidRPr="000C1810">
              <w:rPr>
                <w:rFonts w:ascii="Times New Roman" w:hAnsi="Times New Roman"/>
                <w:spacing w:val="-3"/>
                <w:sz w:val="24"/>
                <w:szCs w:val="24"/>
                <w:lang w:val="ro-RO"/>
              </w:rPr>
              <w:t xml:space="preserve"> </w:t>
            </w:r>
            <w:r w:rsidRPr="000C1810">
              <w:rPr>
                <w:rFonts w:ascii="Times New Roman" w:hAnsi="Times New Roman"/>
                <w:sz w:val="24"/>
                <w:szCs w:val="24"/>
                <w:lang w:val="ro-RO"/>
              </w:rPr>
              <w:t>vedere</w:t>
            </w:r>
            <w:r w:rsidRPr="000C1810">
              <w:rPr>
                <w:rFonts w:ascii="Times New Roman" w:hAnsi="Times New Roman"/>
                <w:spacing w:val="-3"/>
                <w:sz w:val="24"/>
                <w:szCs w:val="24"/>
                <w:lang w:val="ro-RO"/>
              </w:rPr>
              <w:t xml:space="preserve"> </w:t>
            </w:r>
            <w:r w:rsidRPr="000C1810">
              <w:rPr>
                <w:rFonts w:ascii="Times New Roman" w:hAnsi="Times New Roman"/>
                <w:sz w:val="24"/>
                <w:szCs w:val="24"/>
                <w:lang w:val="ro-RO"/>
              </w:rPr>
              <w:t>faptul</w:t>
            </w:r>
            <w:r w:rsidRPr="000C1810">
              <w:rPr>
                <w:rFonts w:ascii="Times New Roman" w:hAnsi="Times New Roman"/>
                <w:spacing w:val="-3"/>
                <w:sz w:val="24"/>
                <w:szCs w:val="24"/>
                <w:lang w:val="ro-RO"/>
              </w:rPr>
              <w:t xml:space="preserve"> </w:t>
            </w:r>
            <w:r w:rsidRPr="000C1810">
              <w:rPr>
                <w:rFonts w:ascii="Times New Roman" w:hAnsi="Times New Roman"/>
                <w:sz w:val="24"/>
                <w:szCs w:val="24"/>
                <w:lang w:val="ro-RO"/>
              </w:rPr>
              <w:t>că,</w:t>
            </w:r>
            <w:r w:rsidRPr="000C1810">
              <w:rPr>
                <w:rFonts w:ascii="Times New Roman" w:hAnsi="Times New Roman"/>
                <w:spacing w:val="-3"/>
                <w:sz w:val="24"/>
                <w:szCs w:val="24"/>
                <w:lang w:val="ro-RO"/>
              </w:rPr>
              <w:t xml:space="preserve"> </w:t>
            </w:r>
            <w:r w:rsidRPr="000C1810">
              <w:rPr>
                <w:rFonts w:ascii="Times New Roman" w:hAnsi="Times New Roman"/>
                <w:sz w:val="24"/>
                <w:szCs w:val="24"/>
                <w:lang w:val="ro-RO"/>
              </w:rPr>
              <w:t>potrivit</w:t>
            </w:r>
            <w:r w:rsidRPr="000C1810">
              <w:rPr>
                <w:rFonts w:ascii="Times New Roman" w:hAnsi="Times New Roman"/>
                <w:spacing w:val="-3"/>
                <w:sz w:val="24"/>
                <w:szCs w:val="24"/>
                <w:lang w:val="ro-RO"/>
              </w:rPr>
              <w:t xml:space="preserve"> </w:t>
            </w:r>
            <w:r w:rsidRPr="000C1810">
              <w:rPr>
                <w:rFonts w:ascii="Times New Roman" w:hAnsi="Times New Roman"/>
                <w:sz w:val="24"/>
                <w:szCs w:val="24"/>
                <w:lang w:val="ro-RO"/>
              </w:rPr>
              <w:t xml:space="preserve">Declarației drepturilor copilului, </w:t>
            </w:r>
            <w:r w:rsidRPr="000C1810">
              <w:rPr>
                <w:rFonts w:ascii="Times New Roman" w:hAnsi="Times New Roman"/>
                <w:i/>
                <w:sz w:val="24"/>
                <w:szCs w:val="24"/>
                <w:lang w:val="ro-RO"/>
              </w:rPr>
              <w:t xml:space="preserve">„dată fiind lipsa sa de maturitate fizică și intelectuală, copilul are nevoie de </w:t>
            </w:r>
            <w:proofErr w:type="spellStart"/>
            <w:r w:rsidRPr="000C1810">
              <w:rPr>
                <w:rFonts w:ascii="Times New Roman" w:hAnsi="Times New Roman"/>
                <w:i/>
                <w:sz w:val="24"/>
                <w:szCs w:val="24"/>
                <w:lang w:val="ro-RO"/>
              </w:rPr>
              <w:t>protecţie</w:t>
            </w:r>
            <w:proofErr w:type="spellEnd"/>
            <w:r w:rsidRPr="000C1810">
              <w:rPr>
                <w:rFonts w:ascii="Times New Roman" w:hAnsi="Times New Roman"/>
                <w:i/>
                <w:sz w:val="24"/>
                <w:szCs w:val="24"/>
                <w:lang w:val="ro-RO"/>
              </w:rPr>
              <w:t xml:space="preserve"> și îngrijire speciale, inclusiv de o </w:t>
            </w:r>
            <w:proofErr w:type="spellStart"/>
            <w:r w:rsidRPr="000C1810">
              <w:rPr>
                <w:rFonts w:ascii="Times New Roman" w:hAnsi="Times New Roman"/>
                <w:i/>
                <w:sz w:val="24"/>
                <w:szCs w:val="24"/>
                <w:lang w:val="ro-RO"/>
              </w:rPr>
              <w:t>protecţie</w:t>
            </w:r>
            <w:proofErr w:type="spellEnd"/>
            <w:r w:rsidRPr="000C1810">
              <w:rPr>
                <w:rFonts w:ascii="Times New Roman" w:hAnsi="Times New Roman"/>
                <w:i/>
                <w:sz w:val="24"/>
                <w:szCs w:val="24"/>
                <w:lang w:val="ro-RO"/>
              </w:rPr>
              <w:t xml:space="preserve"> juridică adecvată, atât înainte cât și după </w:t>
            </w:r>
            <w:proofErr w:type="spellStart"/>
            <w:r w:rsidRPr="000C1810">
              <w:rPr>
                <w:rFonts w:ascii="Times New Roman" w:hAnsi="Times New Roman"/>
                <w:i/>
                <w:sz w:val="24"/>
                <w:szCs w:val="24"/>
                <w:lang w:val="ro-RO"/>
              </w:rPr>
              <w:t>naşterea</w:t>
            </w:r>
            <w:proofErr w:type="spellEnd"/>
            <w:r w:rsidRPr="000C1810">
              <w:rPr>
                <w:rFonts w:ascii="Times New Roman" w:hAnsi="Times New Roman"/>
                <w:i/>
                <w:sz w:val="24"/>
                <w:szCs w:val="24"/>
                <w:lang w:val="ro-RO"/>
              </w:rPr>
              <w:t xml:space="preserve"> sa“, </w:t>
            </w:r>
            <w:r w:rsidRPr="000C1810">
              <w:rPr>
                <w:rFonts w:ascii="Times New Roman" w:hAnsi="Times New Roman"/>
                <w:sz w:val="24"/>
                <w:szCs w:val="24"/>
                <w:lang w:val="ro-RO"/>
              </w:rPr>
              <w:t>[...] statele părți sunt obligate să ia toate măsurile necesare pentru protejarea copilului împotriva</w:t>
            </w:r>
            <w:r w:rsidRPr="000C1810">
              <w:rPr>
                <w:rFonts w:ascii="Times New Roman" w:hAnsi="Times New Roman"/>
                <w:spacing w:val="-6"/>
                <w:sz w:val="24"/>
                <w:szCs w:val="24"/>
                <w:lang w:val="ro-RO"/>
              </w:rPr>
              <w:t xml:space="preserve"> </w:t>
            </w:r>
            <w:r w:rsidRPr="000C1810">
              <w:rPr>
                <w:rFonts w:ascii="Times New Roman" w:hAnsi="Times New Roman"/>
                <w:sz w:val="24"/>
                <w:szCs w:val="24"/>
                <w:lang w:val="ro-RO"/>
              </w:rPr>
              <w:t>oricărei</w:t>
            </w:r>
            <w:r w:rsidRPr="000C1810">
              <w:rPr>
                <w:rFonts w:ascii="Times New Roman" w:hAnsi="Times New Roman"/>
                <w:spacing w:val="-5"/>
                <w:sz w:val="24"/>
                <w:szCs w:val="24"/>
                <w:lang w:val="ro-RO"/>
              </w:rPr>
              <w:t xml:space="preserve"> </w:t>
            </w:r>
            <w:r w:rsidRPr="000C1810">
              <w:rPr>
                <w:rFonts w:ascii="Times New Roman" w:hAnsi="Times New Roman"/>
                <w:sz w:val="24"/>
                <w:szCs w:val="24"/>
                <w:lang w:val="ro-RO"/>
              </w:rPr>
              <w:t>forme</w:t>
            </w:r>
            <w:r w:rsidRPr="000C1810">
              <w:rPr>
                <w:rFonts w:ascii="Times New Roman" w:hAnsi="Times New Roman"/>
                <w:spacing w:val="-5"/>
                <w:sz w:val="24"/>
                <w:szCs w:val="24"/>
                <w:lang w:val="ro-RO"/>
              </w:rPr>
              <w:t xml:space="preserve"> </w:t>
            </w:r>
            <w:r w:rsidRPr="000C1810">
              <w:rPr>
                <w:rFonts w:ascii="Times New Roman" w:hAnsi="Times New Roman"/>
                <w:sz w:val="24"/>
                <w:szCs w:val="24"/>
                <w:lang w:val="ro-RO"/>
              </w:rPr>
              <w:t>de</w:t>
            </w:r>
            <w:r w:rsidRPr="000C1810">
              <w:rPr>
                <w:rFonts w:ascii="Times New Roman" w:hAnsi="Times New Roman"/>
                <w:spacing w:val="-6"/>
                <w:sz w:val="24"/>
                <w:szCs w:val="24"/>
                <w:lang w:val="ro-RO"/>
              </w:rPr>
              <w:t xml:space="preserve"> </w:t>
            </w:r>
            <w:r w:rsidRPr="000C1810">
              <w:rPr>
                <w:rFonts w:ascii="Times New Roman" w:hAnsi="Times New Roman"/>
                <w:sz w:val="24"/>
                <w:szCs w:val="24"/>
                <w:lang w:val="ro-RO"/>
              </w:rPr>
              <w:t>discriminare</w:t>
            </w:r>
            <w:r w:rsidRPr="000C1810">
              <w:rPr>
                <w:rFonts w:ascii="Times New Roman" w:hAnsi="Times New Roman"/>
                <w:spacing w:val="-6"/>
                <w:sz w:val="24"/>
                <w:szCs w:val="24"/>
                <w:lang w:val="ro-RO"/>
              </w:rPr>
              <w:t xml:space="preserve"> </w:t>
            </w:r>
            <w:r w:rsidRPr="000C1810">
              <w:rPr>
                <w:rFonts w:ascii="Times New Roman" w:hAnsi="Times New Roman"/>
                <w:sz w:val="24"/>
                <w:szCs w:val="24"/>
                <w:lang w:val="ro-RO"/>
              </w:rPr>
              <w:t>sau</w:t>
            </w:r>
            <w:r w:rsidRPr="000C1810">
              <w:rPr>
                <w:rFonts w:ascii="Times New Roman" w:hAnsi="Times New Roman"/>
                <w:spacing w:val="-4"/>
                <w:sz w:val="24"/>
                <w:szCs w:val="24"/>
                <w:lang w:val="ro-RO"/>
              </w:rPr>
              <w:t xml:space="preserve"> </w:t>
            </w:r>
            <w:r w:rsidRPr="000C1810">
              <w:rPr>
                <w:rFonts w:ascii="Times New Roman" w:hAnsi="Times New Roman"/>
                <w:sz w:val="24"/>
                <w:szCs w:val="24"/>
                <w:lang w:val="ro-RO"/>
              </w:rPr>
              <w:t>sancționare</w:t>
            </w:r>
            <w:r w:rsidRPr="000C1810">
              <w:rPr>
                <w:rFonts w:ascii="Times New Roman" w:hAnsi="Times New Roman"/>
                <w:spacing w:val="-6"/>
                <w:sz w:val="24"/>
                <w:szCs w:val="24"/>
                <w:lang w:val="ro-RO"/>
              </w:rPr>
              <w:t xml:space="preserve"> </w:t>
            </w:r>
            <w:r w:rsidRPr="000C1810">
              <w:rPr>
                <w:rFonts w:ascii="Times New Roman" w:hAnsi="Times New Roman"/>
                <w:sz w:val="24"/>
                <w:szCs w:val="24"/>
                <w:lang w:val="ro-RO"/>
              </w:rPr>
              <w:t>determinate</w:t>
            </w:r>
            <w:r w:rsidRPr="000C1810">
              <w:rPr>
                <w:rFonts w:ascii="Times New Roman" w:hAnsi="Times New Roman"/>
                <w:spacing w:val="-4"/>
                <w:sz w:val="24"/>
                <w:szCs w:val="24"/>
                <w:lang w:val="ro-RO"/>
              </w:rPr>
              <w:t xml:space="preserve"> </w:t>
            </w:r>
            <w:r w:rsidRPr="000C1810">
              <w:rPr>
                <w:rFonts w:ascii="Times New Roman" w:hAnsi="Times New Roman"/>
                <w:sz w:val="24"/>
                <w:szCs w:val="24"/>
                <w:lang w:val="ro-RO"/>
              </w:rPr>
              <w:t>de</w:t>
            </w:r>
            <w:r w:rsidRPr="000C1810">
              <w:rPr>
                <w:rFonts w:ascii="Times New Roman" w:hAnsi="Times New Roman"/>
                <w:spacing w:val="-6"/>
                <w:sz w:val="24"/>
                <w:szCs w:val="24"/>
                <w:lang w:val="ro-RO"/>
              </w:rPr>
              <w:t xml:space="preserve"> </w:t>
            </w:r>
            <w:r w:rsidRPr="000C1810">
              <w:rPr>
                <w:rFonts w:ascii="Times New Roman" w:hAnsi="Times New Roman"/>
                <w:sz w:val="24"/>
                <w:szCs w:val="24"/>
                <w:lang w:val="ro-RO"/>
              </w:rPr>
              <w:t>situația</w:t>
            </w:r>
            <w:r w:rsidRPr="000C1810">
              <w:rPr>
                <w:rFonts w:ascii="Times New Roman" w:hAnsi="Times New Roman"/>
                <w:spacing w:val="-6"/>
                <w:sz w:val="24"/>
                <w:szCs w:val="24"/>
                <w:lang w:val="ro-RO"/>
              </w:rPr>
              <w:t xml:space="preserve"> </w:t>
            </w:r>
            <w:r w:rsidRPr="000C1810">
              <w:rPr>
                <w:rFonts w:ascii="Times New Roman" w:hAnsi="Times New Roman"/>
                <w:sz w:val="24"/>
                <w:szCs w:val="24"/>
                <w:lang w:val="ro-RO"/>
              </w:rPr>
              <w:t>juridică,</w:t>
            </w:r>
            <w:r w:rsidRPr="000C1810">
              <w:rPr>
                <w:rFonts w:ascii="Times New Roman" w:hAnsi="Times New Roman"/>
                <w:spacing w:val="-4"/>
                <w:sz w:val="24"/>
                <w:szCs w:val="24"/>
                <w:lang w:val="ro-RO"/>
              </w:rPr>
              <w:t xml:space="preserve"> </w:t>
            </w:r>
            <w:r w:rsidRPr="000C1810">
              <w:rPr>
                <w:rFonts w:ascii="Times New Roman" w:hAnsi="Times New Roman"/>
                <w:sz w:val="24"/>
                <w:szCs w:val="24"/>
                <w:lang w:val="ro-RO"/>
              </w:rPr>
              <w:t>activitățile, opiniile</w:t>
            </w:r>
            <w:r w:rsidRPr="000C1810">
              <w:rPr>
                <w:rFonts w:ascii="Times New Roman" w:hAnsi="Times New Roman"/>
                <w:spacing w:val="-12"/>
                <w:sz w:val="24"/>
                <w:szCs w:val="24"/>
                <w:lang w:val="ro-RO"/>
              </w:rPr>
              <w:t xml:space="preserve"> </w:t>
            </w:r>
            <w:r w:rsidRPr="000C1810">
              <w:rPr>
                <w:rFonts w:ascii="Times New Roman" w:hAnsi="Times New Roman"/>
                <w:sz w:val="24"/>
                <w:szCs w:val="24"/>
                <w:lang w:val="ro-RO"/>
              </w:rPr>
              <w:lastRenderedPageBreak/>
              <w:t>sau</w:t>
            </w:r>
            <w:r w:rsidRPr="000C1810">
              <w:rPr>
                <w:rFonts w:ascii="Times New Roman" w:hAnsi="Times New Roman"/>
                <w:spacing w:val="-11"/>
                <w:sz w:val="24"/>
                <w:szCs w:val="24"/>
                <w:lang w:val="ro-RO"/>
              </w:rPr>
              <w:t xml:space="preserve"> </w:t>
            </w:r>
            <w:r w:rsidRPr="000C1810">
              <w:rPr>
                <w:rFonts w:ascii="Times New Roman" w:hAnsi="Times New Roman"/>
                <w:sz w:val="24"/>
                <w:szCs w:val="24"/>
                <w:lang w:val="ro-RO"/>
              </w:rPr>
              <w:t>convingerile</w:t>
            </w:r>
            <w:r w:rsidRPr="000C1810">
              <w:rPr>
                <w:rFonts w:ascii="Times New Roman" w:hAnsi="Times New Roman"/>
                <w:spacing w:val="-12"/>
                <w:sz w:val="24"/>
                <w:szCs w:val="24"/>
                <w:lang w:val="ro-RO"/>
              </w:rPr>
              <w:t xml:space="preserve"> </w:t>
            </w:r>
            <w:r w:rsidRPr="000C1810">
              <w:rPr>
                <w:rFonts w:ascii="Times New Roman" w:hAnsi="Times New Roman"/>
                <w:sz w:val="24"/>
                <w:szCs w:val="24"/>
                <w:lang w:val="ro-RO"/>
              </w:rPr>
              <w:t>părinților,</w:t>
            </w:r>
            <w:r w:rsidRPr="000C1810">
              <w:rPr>
                <w:rFonts w:ascii="Times New Roman" w:hAnsi="Times New Roman"/>
                <w:spacing w:val="-11"/>
                <w:sz w:val="24"/>
                <w:szCs w:val="24"/>
                <w:lang w:val="ro-RO"/>
              </w:rPr>
              <w:t xml:space="preserve"> </w:t>
            </w:r>
            <w:r w:rsidRPr="000C1810">
              <w:rPr>
                <w:rFonts w:ascii="Times New Roman" w:hAnsi="Times New Roman"/>
                <w:sz w:val="24"/>
                <w:szCs w:val="24"/>
                <w:lang w:val="ro-RO"/>
              </w:rPr>
              <w:t>ale</w:t>
            </w:r>
            <w:r w:rsidRPr="000C1810">
              <w:rPr>
                <w:rFonts w:ascii="Times New Roman" w:hAnsi="Times New Roman"/>
                <w:spacing w:val="-11"/>
                <w:sz w:val="24"/>
                <w:szCs w:val="24"/>
                <w:lang w:val="ro-RO"/>
              </w:rPr>
              <w:t xml:space="preserve"> </w:t>
            </w:r>
            <w:r w:rsidRPr="000C1810">
              <w:rPr>
                <w:rFonts w:ascii="Times New Roman" w:hAnsi="Times New Roman"/>
                <w:sz w:val="24"/>
                <w:szCs w:val="24"/>
                <w:lang w:val="ro-RO"/>
              </w:rPr>
              <w:t>reprezentanților</w:t>
            </w:r>
            <w:r w:rsidRPr="000C1810">
              <w:rPr>
                <w:rFonts w:ascii="Times New Roman" w:hAnsi="Times New Roman"/>
                <w:spacing w:val="-11"/>
                <w:sz w:val="24"/>
                <w:szCs w:val="24"/>
                <w:lang w:val="ro-RO"/>
              </w:rPr>
              <w:t xml:space="preserve"> </w:t>
            </w:r>
            <w:r w:rsidRPr="000C1810">
              <w:rPr>
                <w:rFonts w:ascii="Times New Roman" w:hAnsi="Times New Roman"/>
                <w:sz w:val="24"/>
                <w:szCs w:val="24"/>
                <w:lang w:val="ro-RO"/>
              </w:rPr>
              <w:t>săi</w:t>
            </w:r>
            <w:r w:rsidRPr="000C1810">
              <w:rPr>
                <w:rFonts w:ascii="Times New Roman" w:hAnsi="Times New Roman"/>
                <w:spacing w:val="-10"/>
                <w:sz w:val="24"/>
                <w:szCs w:val="24"/>
                <w:lang w:val="ro-RO"/>
              </w:rPr>
              <w:t xml:space="preserve"> </w:t>
            </w:r>
            <w:r w:rsidRPr="000C1810">
              <w:rPr>
                <w:rFonts w:ascii="Times New Roman" w:hAnsi="Times New Roman"/>
                <w:sz w:val="24"/>
                <w:szCs w:val="24"/>
                <w:lang w:val="ro-RO"/>
              </w:rPr>
              <w:t>legali</w:t>
            </w:r>
            <w:r w:rsidRPr="000C1810">
              <w:rPr>
                <w:rFonts w:ascii="Times New Roman" w:hAnsi="Times New Roman"/>
                <w:spacing w:val="-10"/>
                <w:sz w:val="24"/>
                <w:szCs w:val="24"/>
                <w:lang w:val="ro-RO"/>
              </w:rPr>
              <w:t xml:space="preserve"> </w:t>
            </w:r>
            <w:r w:rsidRPr="000C1810">
              <w:rPr>
                <w:rFonts w:ascii="Times New Roman" w:hAnsi="Times New Roman"/>
                <w:sz w:val="24"/>
                <w:szCs w:val="24"/>
                <w:lang w:val="ro-RO"/>
              </w:rPr>
              <w:t>sau</w:t>
            </w:r>
            <w:r w:rsidRPr="000C1810">
              <w:rPr>
                <w:rFonts w:ascii="Times New Roman" w:hAnsi="Times New Roman"/>
                <w:spacing w:val="-11"/>
                <w:sz w:val="24"/>
                <w:szCs w:val="24"/>
                <w:lang w:val="ro-RO"/>
              </w:rPr>
              <w:t xml:space="preserve"> </w:t>
            </w:r>
            <w:r w:rsidRPr="000C1810">
              <w:rPr>
                <w:rFonts w:ascii="Times New Roman" w:hAnsi="Times New Roman"/>
                <w:sz w:val="24"/>
                <w:szCs w:val="24"/>
                <w:lang w:val="ro-RO"/>
              </w:rPr>
              <w:t>ale</w:t>
            </w:r>
            <w:r w:rsidRPr="000C1810">
              <w:rPr>
                <w:rFonts w:ascii="Times New Roman" w:hAnsi="Times New Roman"/>
                <w:spacing w:val="-11"/>
                <w:sz w:val="24"/>
                <w:szCs w:val="24"/>
                <w:lang w:val="ro-RO"/>
              </w:rPr>
              <w:t xml:space="preserve"> </w:t>
            </w:r>
            <w:r w:rsidRPr="000C1810">
              <w:rPr>
                <w:rFonts w:ascii="Times New Roman" w:hAnsi="Times New Roman"/>
                <w:sz w:val="24"/>
                <w:szCs w:val="24"/>
                <w:lang w:val="ro-RO"/>
              </w:rPr>
              <w:t>altor</w:t>
            </w:r>
            <w:r w:rsidRPr="000C1810">
              <w:rPr>
                <w:rFonts w:ascii="Times New Roman" w:hAnsi="Times New Roman"/>
                <w:spacing w:val="-11"/>
                <w:sz w:val="24"/>
                <w:szCs w:val="24"/>
                <w:lang w:val="ro-RO"/>
              </w:rPr>
              <w:t xml:space="preserve"> </w:t>
            </w:r>
            <w:r w:rsidRPr="000C1810">
              <w:rPr>
                <w:rFonts w:ascii="Times New Roman" w:hAnsi="Times New Roman"/>
                <w:sz w:val="24"/>
                <w:szCs w:val="24"/>
                <w:lang w:val="ro-RO"/>
              </w:rPr>
              <w:t>membri</w:t>
            </w:r>
            <w:r w:rsidRPr="000C1810">
              <w:rPr>
                <w:rFonts w:ascii="Times New Roman" w:hAnsi="Times New Roman"/>
                <w:spacing w:val="-10"/>
                <w:sz w:val="24"/>
                <w:szCs w:val="24"/>
                <w:lang w:val="ro-RO"/>
              </w:rPr>
              <w:t xml:space="preserve"> </w:t>
            </w:r>
            <w:r w:rsidRPr="000C1810">
              <w:rPr>
                <w:rFonts w:ascii="Times New Roman" w:hAnsi="Times New Roman"/>
                <w:sz w:val="24"/>
                <w:szCs w:val="24"/>
                <w:lang w:val="ro-RO"/>
              </w:rPr>
              <w:t>ai</w:t>
            </w:r>
            <w:r w:rsidRPr="000C1810">
              <w:rPr>
                <w:rFonts w:ascii="Times New Roman" w:hAnsi="Times New Roman"/>
                <w:spacing w:val="-10"/>
                <w:sz w:val="24"/>
                <w:szCs w:val="24"/>
                <w:lang w:val="ro-RO"/>
              </w:rPr>
              <w:t xml:space="preserve"> </w:t>
            </w:r>
            <w:r w:rsidRPr="000C1810">
              <w:rPr>
                <w:rFonts w:ascii="Times New Roman" w:hAnsi="Times New Roman"/>
                <w:sz w:val="24"/>
                <w:szCs w:val="24"/>
                <w:lang w:val="ro-RO"/>
              </w:rPr>
              <w:t>familiei</w:t>
            </w:r>
            <w:r w:rsidRPr="000C1810">
              <w:rPr>
                <w:rFonts w:ascii="Times New Roman" w:hAnsi="Times New Roman"/>
                <w:spacing w:val="-10"/>
                <w:sz w:val="24"/>
                <w:szCs w:val="24"/>
                <w:lang w:val="ro-RO"/>
              </w:rPr>
              <w:t xml:space="preserve"> </w:t>
            </w:r>
            <w:r w:rsidRPr="000C1810">
              <w:rPr>
                <w:rFonts w:ascii="Times New Roman" w:hAnsi="Times New Roman"/>
                <w:sz w:val="24"/>
                <w:szCs w:val="24"/>
                <w:lang w:val="ro-RO"/>
              </w:rPr>
              <w:t>(art. 2 pct. 2).</w:t>
            </w:r>
          </w:p>
          <w:p w14:paraId="79CFB79A" w14:textId="77777777" w:rsidR="00A52B7E" w:rsidRPr="000C1810" w:rsidRDefault="00A52B7E" w:rsidP="00EC0C6F">
            <w:pPr>
              <w:pStyle w:val="af"/>
              <w:ind w:right="139" w:firstLine="462"/>
              <w:jc w:val="both"/>
              <w:rPr>
                <w:rFonts w:ascii="Times New Roman" w:hAnsi="Times New Roman" w:cs="Times New Roman"/>
                <w:spacing w:val="-2"/>
                <w:sz w:val="24"/>
                <w:szCs w:val="24"/>
                <w:lang w:val="ro-RO"/>
              </w:rPr>
            </w:pPr>
            <w:r w:rsidRPr="000C1810">
              <w:rPr>
                <w:rFonts w:ascii="Times New Roman" w:hAnsi="Times New Roman" w:cs="Times New Roman"/>
                <w:sz w:val="24"/>
                <w:szCs w:val="24"/>
                <w:lang w:val="ro-RO"/>
              </w:rPr>
              <w:t>În</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sz w:val="24"/>
                <w:szCs w:val="24"/>
                <w:lang w:val="ro-RO"/>
              </w:rPr>
              <w:t>contextul</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celor</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menționate,</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normele</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din</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proiect</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sz w:val="24"/>
                <w:szCs w:val="24"/>
                <w:lang w:val="ro-RO"/>
              </w:rPr>
              <w:t>ce</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vizează</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copiii</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urmează</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a</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fi</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revizuite</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prin prisma</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celor</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expuse</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supra,</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luând</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în</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considerare</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că</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copiii</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sunt</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titulari</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drepturi</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și</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nu</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sunt</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titulari</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 xml:space="preserve">de </w:t>
            </w:r>
            <w:r w:rsidRPr="000C1810">
              <w:rPr>
                <w:rFonts w:ascii="Times New Roman" w:hAnsi="Times New Roman" w:cs="Times New Roman"/>
                <w:spacing w:val="-2"/>
                <w:sz w:val="24"/>
                <w:szCs w:val="24"/>
                <w:lang w:val="ro-RO"/>
              </w:rPr>
              <w:t>obligații.</w:t>
            </w:r>
          </w:p>
          <w:p w14:paraId="33F16046" w14:textId="77777777" w:rsidR="00A52B7E" w:rsidRPr="000C1810" w:rsidRDefault="00A52B7E" w:rsidP="00EC0C6F">
            <w:pPr>
              <w:pStyle w:val="af"/>
              <w:ind w:firstLine="462"/>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Totodată,</w:t>
            </w:r>
            <w:r w:rsidRPr="000C1810">
              <w:rPr>
                <w:rFonts w:ascii="Times New Roman" w:hAnsi="Times New Roman" w:cs="Times New Roman"/>
                <w:spacing w:val="22"/>
                <w:sz w:val="24"/>
                <w:szCs w:val="24"/>
                <w:lang w:val="ro-RO"/>
              </w:rPr>
              <w:t xml:space="preserve"> </w:t>
            </w:r>
            <w:r w:rsidRPr="000C1810">
              <w:rPr>
                <w:rFonts w:ascii="Times New Roman" w:hAnsi="Times New Roman" w:cs="Times New Roman"/>
                <w:sz w:val="24"/>
                <w:szCs w:val="24"/>
                <w:lang w:val="ro-RO"/>
              </w:rPr>
              <w:t>nu</w:t>
            </w:r>
            <w:r w:rsidRPr="000C1810">
              <w:rPr>
                <w:rFonts w:ascii="Times New Roman" w:hAnsi="Times New Roman" w:cs="Times New Roman"/>
                <w:spacing w:val="25"/>
                <w:sz w:val="24"/>
                <w:szCs w:val="24"/>
                <w:lang w:val="ro-RO"/>
              </w:rPr>
              <w:t xml:space="preserve"> </w:t>
            </w:r>
            <w:r w:rsidRPr="000C1810">
              <w:rPr>
                <w:rFonts w:ascii="Times New Roman" w:hAnsi="Times New Roman" w:cs="Times New Roman"/>
                <w:sz w:val="24"/>
                <w:szCs w:val="24"/>
                <w:lang w:val="ro-RO"/>
              </w:rPr>
              <w:t>este</w:t>
            </w:r>
            <w:r w:rsidRPr="000C1810">
              <w:rPr>
                <w:rFonts w:ascii="Times New Roman" w:hAnsi="Times New Roman" w:cs="Times New Roman"/>
                <w:spacing w:val="24"/>
                <w:sz w:val="24"/>
                <w:szCs w:val="24"/>
                <w:lang w:val="ro-RO"/>
              </w:rPr>
              <w:t xml:space="preserve"> </w:t>
            </w:r>
            <w:r w:rsidRPr="000C1810">
              <w:rPr>
                <w:rFonts w:ascii="Times New Roman" w:hAnsi="Times New Roman" w:cs="Times New Roman"/>
                <w:sz w:val="24"/>
                <w:szCs w:val="24"/>
                <w:lang w:val="ro-RO"/>
              </w:rPr>
              <w:t>clară</w:t>
            </w:r>
            <w:r w:rsidRPr="000C1810">
              <w:rPr>
                <w:rFonts w:ascii="Times New Roman" w:hAnsi="Times New Roman" w:cs="Times New Roman"/>
                <w:spacing w:val="24"/>
                <w:sz w:val="24"/>
                <w:szCs w:val="24"/>
                <w:lang w:val="ro-RO"/>
              </w:rPr>
              <w:t xml:space="preserve"> </w:t>
            </w:r>
            <w:r w:rsidRPr="000C1810">
              <w:rPr>
                <w:rFonts w:ascii="Times New Roman" w:hAnsi="Times New Roman" w:cs="Times New Roman"/>
                <w:sz w:val="24"/>
                <w:szCs w:val="24"/>
                <w:lang w:val="ro-RO"/>
              </w:rPr>
              <w:t>procedura</w:t>
            </w:r>
            <w:r w:rsidRPr="000C1810">
              <w:rPr>
                <w:rFonts w:ascii="Times New Roman" w:hAnsi="Times New Roman" w:cs="Times New Roman"/>
                <w:spacing w:val="24"/>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24"/>
                <w:sz w:val="24"/>
                <w:szCs w:val="24"/>
                <w:lang w:val="ro-RO"/>
              </w:rPr>
              <w:t xml:space="preserve"> </w:t>
            </w:r>
            <w:r w:rsidRPr="000C1810">
              <w:rPr>
                <w:rFonts w:ascii="Times New Roman" w:hAnsi="Times New Roman" w:cs="Times New Roman"/>
                <w:sz w:val="24"/>
                <w:szCs w:val="24"/>
                <w:lang w:val="ro-RO"/>
              </w:rPr>
              <w:t>notificare</w:t>
            </w:r>
            <w:r w:rsidRPr="000C1810">
              <w:rPr>
                <w:rFonts w:ascii="Times New Roman" w:hAnsi="Times New Roman" w:cs="Times New Roman"/>
                <w:spacing w:val="24"/>
                <w:sz w:val="24"/>
                <w:szCs w:val="24"/>
                <w:lang w:val="ro-RO"/>
              </w:rPr>
              <w:t xml:space="preserve"> </w:t>
            </w:r>
            <w:r w:rsidRPr="000C1810">
              <w:rPr>
                <w:rFonts w:ascii="Times New Roman" w:hAnsi="Times New Roman" w:cs="Times New Roman"/>
                <w:sz w:val="24"/>
                <w:szCs w:val="24"/>
                <w:lang w:val="ro-RO"/>
              </w:rPr>
              <w:t>a</w:t>
            </w:r>
            <w:r w:rsidRPr="000C1810">
              <w:rPr>
                <w:rFonts w:ascii="Times New Roman" w:hAnsi="Times New Roman" w:cs="Times New Roman"/>
                <w:spacing w:val="26"/>
                <w:sz w:val="24"/>
                <w:szCs w:val="24"/>
                <w:lang w:val="ro-RO"/>
              </w:rPr>
              <w:t xml:space="preserve"> </w:t>
            </w:r>
            <w:r w:rsidRPr="000C1810">
              <w:rPr>
                <w:rFonts w:ascii="Times New Roman" w:hAnsi="Times New Roman" w:cs="Times New Roman"/>
                <w:sz w:val="24"/>
                <w:szCs w:val="24"/>
                <w:lang w:val="ro-RO"/>
              </w:rPr>
              <w:t>solicitantului</w:t>
            </w:r>
            <w:r w:rsidRPr="000C1810">
              <w:rPr>
                <w:rFonts w:ascii="Times New Roman" w:hAnsi="Times New Roman" w:cs="Times New Roman"/>
                <w:spacing w:val="25"/>
                <w:sz w:val="24"/>
                <w:szCs w:val="24"/>
                <w:lang w:val="ro-RO"/>
              </w:rPr>
              <w:t xml:space="preserve"> </w:t>
            </w:r>
            <w:r w:rsidRPr="000C1810">
              <w:rPr>
                <w:rFonts w:ascii="Times New Roman" w:hAnsi="Times New Roman" w:cs="Times New Roman"/>
                <w:sz w:val="24"/>
                <w:szCs w:val="24"/>
                <w:lang w:val="ro-RO"/>
              </w:rPr>
              <w:t>cu</w:t>
            </w:r>
            <w:r w:rsidRPr="000C1810">
              <w:rPr>
                <w:rFonts w:ascii="Times New Roman" w:hAnsi="Times New Roman" w:cs="Times New Roman"/>
                <w:spacing w:val="25"/>
                <w:sz w:val="24"/>
                <w:szCs w:val="24"/>
                <w:lang w:val="ro-RO"/>
              </w:rPr>
              <w:t xml:space="preserve"> </w:t>
            </w:r>
            <w:r w:rsidRPr="000C1810">
              <w:rPr>
                <w:rFonts w:ascii="Times New Roman" w:hAnsi="Times New Roman" w:cs="Times New Roman"/>
                <w:sz w:val="24"/>
                <w:szCs w:val="24"/>
                <w:lang w:val="ro-RO"/>
              </w:rPr>
              <w:t>privire</w:t>
            </w:r>
            <w:r w:rsidRPr="000C1810">
              <w:rPr>
                <w:rFonts w:ascii="Times New Roman" w:hAnsi="Times New Roman" w:cs="Times New Roman"/>
                <w:spacing w:val="23"/>
                <w:sz w:val="24"/>
                <w:szCs w:val="24"/>
                <w:lang w:val="ro-RO"/>
              </w:rPr>
              <w:t xml:space="preserve"> </w:t>
            </w:r>
            <w:r w:rsidRPr="000C1810">
              <w:rPr>
                <w:rFonts w:ascii="Times New Roman" w:hAnsi="Times New Roman" w:cs="Times New Roman"/>
                <w:sz w:val="24"/>
                <w:szCs w:val="24"/>
                <w:lang w:val="ro-RO"/>
              </w:rPr>
              <w:t>la</w:t>
            </w:r>
            <w:r w:rsidRPr="000C1810">
              <w:rPr>
                <w:rFonts w:ascii="Times New Roman" w:hAnsi="Times New Roman" w:cs="Times New Roman"/>
                <w:spacing w:val="24"/>
                <w:sz w:val="24"/>
                <w:szCs w:val="24"/>
                <w:lang w:val="ro-RO"/>
              </w:rPr>
              <w:t xml:space="preserve"> </w:t>
            </w:r>
            <w:r w:rsidRPr="000C1810">
              <w:rPr>
                <w:rFonts w:ascii="Times New Roman" w:hAnsi="Times New Roman" w:cs="Times New Roman"/>
                <w:sz w:val="24"/>
                <w:szCs w:val="24"/>
                <w:lang w:val="ro-RO"/>
              </w:rPr>
              <w:t>decizia</w:t>
            </w:r>
            <w:r w:rsidRPr="000C1810">
              <w:rPr>
                <w:rFonts w:ascii="Times New Roman" w:hAnsi="Times New Roman" w:cs="Times New Roman"/>
                <w:spacing w:val="24"/>
                <w:sz w:val="24"/>
                <w:szCs w:val="24"/>
                <w:lang w:val="ro-RO"/>
              </w:rPr>
              <w:t xml:space="preserve"> </w:t>
            </w:r>
            <w:r w:rsidRPr="000C1810">
              <w:rPr>
                <w:rFonts w:ascii="Times New Roman" w:hAnsi="Times New Roman" w:cs="Times New Roman"/>
                <w:sz w:val="24"/>
                <w:szCs w:val="24"/>
                <w:lang w:val="ro-RO"/>
              </w:rPr>
              <w:t>luată</w:t>
            </w:r>
            <w:r w:rsidRPr="000C1810">
              <w:rPr>
                <w:rFonts w:ascii="Times New Roman" w:hAnsi="Times New Roman" w:cs="Times New Roman"/>
                <w:spacing w:val="25"/>
                <w:sz w:val="24"/>
                <w:szCs w:val="24"/>
                <w:lang w:val="ro-RO"/>
              </w:rPr>
              <w:t xml:space="preserve"> </w:t>
            </w:r>
            <w:r w:rsidRPr="000C1810">
              <w:rPr>
                <w:rFonts w:ascii="Times New Roman" w:hAnsi="Times New Roman" w:cs="Times New Roman"/>
                <w:spacing w:val="-7"/>
                <w:sz w:val="24"/>
                <w:szCs w:val="24"/>
                <w:lang w:val="ro-RO"/>
              </w:rPr>
              <w:t>pe</w:t>
            </w:r>
          </w:p>
          <w:p w14:paraId="1D88E507" w14:textId="230F9AAC" w:rsidR="00A52B7E" w:rsidRPr="000C1810" w:rsidRDefault="00A52B7E" w:rsidP="00EC0C6F">
            <w:pPr>
              <w:pStyle w:val="af"/>
              <w:ind w:firstLine="462"/>
              <w:jc w:val="both"/>
              <w:rPr>
                <w:rFonts w:ascii="Times New Roman" w:hAnsi="Times New Roman" w:cs="Times New Roman"/>
                <w:spacing w:val="-2"/>
                <w:sz w:val="24"/>
                <w:szCs w:val="24"/>
                <w:lang w:val="ro-RO"/>
              </w:rPr>
            </w:pPr>
            <w:r w:rsidRPr="000C1810">
              <w:rPr>
                <w:rFonts w:ascii="Times New Roman" w:hAnsi="Times New Roman" w:cs="Times New Roman"/>
                <w:sz w:val="24"/>
                <w:szCs w:val="24"/>
                <w:lang w:val="ro-RO"/>
              </w:rPr>
              <w:t>marginea</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cererii</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sz w:val="24"/>
                <w:szCs w:val="24"/>
                <w:lang w:val="ro-RO"/>
              </w:rPr>
              <w:t>acestuia,</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sz w:val="24"/>
                <w:szCs w:val="24"/>
                <w:lang w:val="ro-RO"/>
              </w:rPr>
              <w:t>inclusiv</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sz w:val="24"/>
                <w:szCs w:val="24"/>
                <w:lang w:val="ro-RO"/>
              </w:rPr>
              <w:t>în</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sz w:val="24"/>
                <w:szCs w:val="24"/>
                <w:lang w:val="ro-RO"/>
              </w:rPr>
              <w:t>cazul</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sz w:val="24"/>
                <w:szCs w:val="24"/>
                <w:lang w:val="ro-RO"/>
              </w:rPr>
              <w:t>copilului-beneficiar</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 xml:space="preserve">protecție </w:t>
            </w:r>
            <w:r w:rsidRPr="000C1810">
              <w:rPr>
                <w:rFonts w:ascii="Times New Roman" w:hAnsi="Times New Roman" w:cs="Times New Roman"/>
                <w:spacing w:val="-2"/>
                <w:sz w:val="24"/>
                <w:szCs w:val="24"/>
                <w:lang w:val="ro-RO"/>
              </w:rPr>
              <w:t>temporară.</w:t>
            </w:r>
          </w:p>
        </w:tc>
        <w:tc>
          <w:tcPr>
            <w:tcW w:w="4819" w:type="dxa"/>
            <w:tcBorders>
              <w:top w:val="single" w:sz="4" w:space="0" w:color="auto"/>
              <w:left w:val="single" w:sz="4" w:space="0" w:color="auto"/>
              <w:right w:val="single" w:sz="4" w:space="0" w:color="auto"/>
            </w:tcBorders>
            <w:shd w:val="clear" w:color="auto" w:fill="FFFFFF"/>
          </w:tcPr>
          <w:p w14:paraId="211D5B7F" w14:textId="77777777" w:rsidR="005E7896" w:rsidRPr="000C1810" w:rsidRDefault="005E7896" w:rsidP="005E7896">
            <w:pPr>
              <w:pStyle w:val="af"/>
              <w:spacing w:line="276" w:lineRule="auto"/>
              <w:ind w:right="136"/>
              <w:jc w:val="both"/>
              <w:rPr>
                <w:rFonts w:ascii="Times New Roman" w:hAnsi="Times New Roman" w:cs="Times New Roman"/>
                <w:b/>
                <w:bCs/>
                <w:sz w:val="24"/>
                <w:szCs w:val="24"/>
                <w:lang w:val="ro-RO"/>
              </w:rPr>
            </w:pPr>
            <w:r w:rsidRPr="000C1810">
              <w:rPr>
                <w:rFonts w:ascii="Times New Roman" w:hAnsi="Times New Roman" w:cs="Times New Roman"/>
                <w:b/>
                <w:bCs/>
                <w:sz w:val="24"/>
                <w:szCs w:val="24"/>
                <w:lang w:val="ro-RO"/>
              </w:rPr>
              <w:lastRenderedPageBreak/>
              <w:t>Nu se acceptă.</w:t>
            </w:r>
          </w:p>
          <w:p w14:paraId="7E4BDCD1" w14:textId="77777777" w:rsidR="005E7896" w:rsidRPr="000C1810" w:rsidRDefault="005E7896" w:rsidP="005E7896">
            <w:pPr>
              <w:pStyle w:val="af"/>
              <w:spacing w:line="276" w:lineRule="auto"/>
              <w:ind w:right="136"/>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Prevederea pct. 8</w:t>
            </w:r>
            <w:r w:rsidRPr="000C1810">
              <w:rPr>
                <w:rFonts w:ascii="Times New Roman" w:hAnsi="Times New Roman" w:cs="Times New Roman"/>
                <w:sz w:val="24"/>
                <w:szCs w:val="24"/>
                <w:vertAlign w:val="superscript"/>
                <w:lang w:val="ro-RO"/>
              </w:rPr>
              <w:t>1</w:t>
            </w:r>
            <w:r w:rsidRPr="000C1810">
              <w:rPr>
                <w:rFonts w:ascii="Times New Roman" w:hAnsi="Times New Roman" w:cs="Times New Roman"/>
                <w:sz w:val="24"/>
                <w:szCs w:val="24"/>
                <w:lang w:val="ro-RO"/>
              </w:rPr>
              <w:t xml:space="preserve"> are temei legal în Legea nr. 270/2008 privind azilul în Republica Moldova, care stabilește la art.  38</w:t>
            </w:r>
            <w:r w:rsidRPr="000C1810">
              <w:rPr>
                <w:rFonts w:ascii="Times New Roman" w:hAnsi="Times New Roman" w:cs="Times New Roman"/>
                <w:sz w:val="24"/>
                <w:szCs w:val="24"/>
                <w:vertAlign w:val="superscript"/>
                <w:lang w:val="ro-RO"/>
              </w:rPr>
              <w:t>7</w:t>
            </w:r>
            <w:r w:rsidRPr="000C1810">
              <w:rPr>
                <w:rFonts w:ascii="Times New Roman" w:hAnsi="Times New Roman" w:cs="Times New Roman"/>
                <w:sz w:val="24"/>
                <w:szCs w:val="24"/>
                <w:lang w:val="ro-RO"/>
              </w:rPr>
              <w:t xml:space="preserve"> obligația beneficiarilor de protecție temporară de a se supune fotografierii și înregistrării dactiloscopice obligatorii, inclusiv copiii care au împlinit 14 ani.</w:t>
            </w:r>
          </w:p>
          <w:p w14:paraId="3F6349AB" w14:textId="77777777" w:rsidR="005E7896" w:rsidRPr="000C1810" w:rsidRDefault="005E7896" w:rsidP="005E7896">
            <w:pPr>
              <w:pStyle w:val="af"/>
              <w:spacing w:line="276" w:lineRule="auto"/>
              <w:ind w:right="136"/>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Prelucrarea datelor </w:t>
            </w:r>
            <w:proofErr w:type="spellStart"/>
            <w:r w:rsidRPr="000C1810">
              <w:rPr>
                <w:rFonts w:ascii="Times New Roman" w:hAnsi="Times New Roman" w:cs="Times New Roman"/>
                <w:sz w:val="24"/>
                <w:szCs w:val="24"/>
                <w:lang w:val="ro-RO"/>
              </w:rPr>
              <w:t>biometrice</w:t>
            </w:r>
            <w:proofErr w:type="spellEnd"/>
            <w:r w:rsidRPr="000C1810">
              <w:rPr>
                <w:rFonts w:ascii="Times New Roman" w:hAnsi="Times New Roman" w:cs="Times New Roman"/>
                <w:sz w:val="24"/>
                <w:szCs w:val="24"/>
                <w:lang w:val="ro-RO"/>
              </w:rPr>
              <w:t xml:space="preserve"> se efectuează în conformitate cu legislația în vigoare privind protecția datelor cu caracter personal, fiind limitată strict la scopurile prevăzute de lege, fără utilizări suplimentare sau nejustificate.</w:t>
            </w:r>
          </w:p>
          <w:p w14:paraId="27C70075" w14:textId="0C17AD15" w:rsidR="00297B59" w:rsidRPr="000C1810" w:rsidRDefault="00297B59" w:rsidP="006053CF">
            <w:pPr>
              <w:tabs>
                <w:tab w:val="left" w:pos="884"/>
                <w:tab w:val="left" w:pos="1196"/>
              </w:tabs>
              <w:spacing w:after="0" w:line="240" w:lineRule="auto"/>
              <w:jc w:val="both"/>
              <w:rPr>
                <w:rFonts w:ascii="Times New Roman" w:hAnsi="Times New Roman"/>
                <w:b/>
                <w:sz w:val="24"/>
                <w:szCs w:val="24"/>
                <w:lang w:val="ro-RO"/>
              </w:rPr>
            </w:pPr>
          </w:p>
        </w:tc>
      </w:tr>
      <w:tr w:rsidR="00A52B7E" w:rsidRPr="00A34B25" w14:paraId="4F0AFB25" w14:textId="77777777" w:rsidTr="00A34B25">
        <w:trPr>
          <w:trHeight w:val="345"/>
        </w:trPr>
        <w:tc>
          <w:tcPr>
            <w:tcW w:w="1135" w:type="dxa"/>
            <w:vMerge/>
            <w:tcBorders>
              <w:left w:val="single" w:sz="4" w:space="0" w:color="auto"/>
              <w:right w:val="single" w:sz="4" w:space="0" w:color="auto"/>
            </w:tcBorders>
            <w:shd w:val="clear" w:color="auto" w:fill="FFFFFF"/>
          </w:tcPr>
          <w:p w14:paraId="394356AB" w14:textId="77777777" w:rsidR="00A52B7E" w:rsidRPr="000C1810" w:rsidRDefault="00A52B7E" w:rsidP="00114A2D">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6760C30C" w14:textId="77777777" w:rsidR="00A52B7E" w:rsidRPr="000C1810" w:rsidRDefault="00A52B7E" w:rsidP="006053CF">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right w:val="single" w:sz="4" w:space="0" w:color="auto"/>
            </w:tcBorders>
            <w:shd w:val="clear" w:color="auto" w:fill="FFFFFF"/>
          </w:tcPr>
          <w:p w14:paraId="062796E7" w14:textId="44E37EB9" w:rsidR="00A52B7E" w:rsidRPr="000C1810" w:rsidRDefault="006A14F8" w:rsidP="006053CF">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0355F70" w14:textId="039164D5" w:rsidR="00A52B7E" w:rsidRPr="000C1810" w:rsidRDefault="00A52B7E" w:rsidP="002B14FF">
            <w:pPr>
              <w:jc w:val="both"/>
              <w:rPr>
                <w:rFonts w:ascii="Times New Roman" w:hAnsi="Times New Roman"/>
                <w:sz w:val="24"/>
                <w:szCs w:val="24"/>
                <w:lang w:val="ro-RO"/>
              </w:rPr>
            </w:pPr>
            <w:r w:rsidRPr="000C1810">
              <w:rPr>
                <w:rFonts w:ascii="Times New Roman" w:hAnsi="Times New Roman"/>
                <w:sz w:val="24"/>
                <w:szCs w:val="24"/>
                <w:lang w:val="ro-RO"/>
              </w:rPr>
              <w:t>La</w:t>
            </w:r>
            <w:r w:rsidRPr="000C1810">
              <w:rPr>
                <w:rFonts w:ascii="Times New Roman" w:hAnsi="Times New Roman"/>
                <w:spacing w:val="12"/>
                <w:sz w:val="24"/>
                <w:szCs w:val="24"/>
                <w:lang w:val="ro-RO"/>
              </w:rPr>
              <w:t xml:space="preserve"> </w:t>
            </w:r>
            <w:r w:rsidRPr="000C1810">
              <w:rPr>
                <w:rFonts w:ascii="Times New Roman" w:hAnsi="Times New Roman"/>
                <w:sz w:val="24"/>
                <w:szCs w:val="24"/>
                <w:lang w:val="ro-RO"/>
              </w:rPr>
              <w:t>punctul</w:t>
            </w:r>
            <w:r w:rsidRPr="000C1810">
              <w:rPr>
                <w:rFonts w:ascii="Times New Roman" w:hAnsi="Times New Roman"/>
                <w:spacing w:val="15"/>
                <w:sz w:val="24"/>
                <w:szCs w:val="24"/>
                <w:lang w:val="ro-RO"/>
              </w:rPr>
              <w:t xml:space="preserve"> </w:t>
            </w:r>
            <w:r w:rsidRPr="000C1810">
              <w:rPr>
                <w:rFonts w:ascii="Times New Roman" w:hAnsi="Times New Roman"/>
                <w:b/>
                <w:sz w:val="24"/>
                <w:szCs w:val="24"/>
                <w:lang w:val="ro-RO"/>
              </w:rPr>
              <w:t>1.2.3</w:t>
            </w:r>
            <w:r w:rsidRPr="000C1810">
              <w:rPr>
                <w:rFonts w:ascii="Times New Roman" w:hAnsi="Times New Roman"/>
                <w:b/>
                <w:spacing w:val="15"/>
                <w:sz w:val="24"/>
                <w:szCs w:val="24"/>
                <w:lang w:val="ro-RO"/>
              </w:rPr>
              <w:t xml:space="preserve"> </w:t>
            </w:r>
            <w:r w:rsidRPr="000C1810">
              <w:rPr>
                <w:rFonts w:ascii="Times New Roman" w:hAnsi="Times New Roman"/>
                <w:sz w:val="24"/>
                <w:szCs w:val="24"/>
                <w:lang w:val="ro-RO"/>
              </w:rPr>
              <w:t>se</w:t>
            </w:r>
            <w:r w:rsidRPr="000C1810">
              <w:rPr>
                <w:rFonts w:ascii="Times New Roman" w:hAnsi="Times New Roman"/>
                <w:spacing w:val="13"/>
                <w:sz w:val="24"/>
                <w:szCs w:val="24"/>
                <w:lang w:val="ro-RO"/>
              </w:rPr>
              <w:t xml:space="preserve"> </w:t>
            </w:r>
            <w:r w:rsidRPr="000C1810">
              <w:rPr>
                <w:rFonts w:ascii="Times New Roman" w:hAnsi="Times New Roman"/>
                <w:sz w:val="24"/>
                <w:szCs w:val="24"/>
                <w:lang w:val="ro-RO"/>
              </w:rPr>
              <w:t>propune</w:t>
            </w:r>
            <w:r w:rsidRPr="000C1810">
              <w:rPr>
                <w:rFonts w:ascii="Times New Roman" w:hAnsi="Times New Roman"/>
                <w:spacing w:val="13"/>
                <w:sz w:val="24"/>
                <w:szCs w:val="24"/>
                <w:lang w:val="ro-RO"/>
              </w:rPr>
              <w:t xml:space="preserve"> </w:t>
            </w:r>
            <w:r w:rsidRPr="000C1810">
              <w:rPr>
                <w:rFonts w:ascii="Times New Roman" w:hAnsi="Times New Roman"/>
                <w:sz w:val="24"/>
                <w:szCs w:val="24"/>
                <w:lang w:val="ro-RO"/>
              </w:rPr>
              <w:t>expunerea</w:t>
            </w:r>
            <w:r w:rsidRPr="000C1810">
              <w:rPr>
                <w:rFonts w:ascii="Times New Roman" w:hAnsi="Times New Roman"/>
                <w:spacing w:val="12"/>
                <w:sz w:val="24"/>
                <w:szCs w:val="24"/>
                <w:lang w:val="ro-RO"/>
              </w:rPr>
              <w:t xml:space="preserve"> </w:t>
            </w:r>
            <w:r w:rsidRPr="000C1810">
              <w:rPr>
                <w:rFonts w:ascii="Times New Roman" w:hAnsi="Times New Roman"/>
                <w:sz w:val="24"/>
                <w:szCs w:val="24"/>
                <w:lang w:val="ro-RO"/>
              </w:rPr>
              <w:t>acestuia</w:t>
            </w:r>
            <w:r w:rsidRPr="000C1810">
              <w:rPr>
                <w:rFonts w:ascii="Times New Roman" w:hAnsi="Times New Roman"/>
                <w:spacing w:val="13"/>
                <w:sz w:val="24"/>
                <w:szCs w:val="24"/>
                <w:lang w:val="ro-RO"/>
              </w:rPr>
              <w:t xml:space="preserve"> </w:t>
            </w:r>
            <w:r w:rsidRPr="000C1810">
              <w:rPr>
                <w:rFonts w:ascii="Times New Roman" w:hAnsi="Times New Roman"/>
                <w:sz w:val="24"/>
                <w:szCs w:val="24"/>
                <w:lang w:val="ro-RO"/>
              </w:rPr>
              <w:t>în</w:t>
            </w:r>
            <w:r w:rsidRPr="000C1810">
              <w:rPr>
                <w:rFonts w:ascii="Times New Roman" w:hAnsi="Times New Roman"/>
                <w:spacing w:val="14"/>
                <w:sz w:val="24"/>
                <w:szCs w:val="24"/>
                <w:lang w:val="ro-RO"/>
              </w:rPr>
              <w:t xml:space="preserve"> </w:t>
            </w:r>
            <w:r w:rsidRPr="000C1810">
              <w:rPr>
                <w:rFonts w:ascii="Times New Roman" w:hAnsi="Times New Roman"/>
                <w:sz w:val="24"/>
                <w:szCs w:val="24"/>
                <w:lang w:val="ro-RO"/>
              </w:rPr>
              <w:t>următoarea</w:t>
            </w:r>
            <w:r w:rsidRPr="000C1810">
              <w:rPr>
                <w:rFonts w:ascii="Times New Roman" w:hAnsi="Times New Roman"/>
                <w:spacing w:val="13"/>
                <w:sz w:val="24"/>
                <w:szCs w:val="24"/>
                <w:lang w:val="ro-RO"/>
              </w:rPr>
              <w:t xml:space="preserve"> </w:t>
            </w:r>
            <w:r w:rsidRPr="000C1810">
              <w:rPr>
                <w:rFonts w:ascii="Times New Roman" w:hAnsi="Times New Roman"/>
                <w:sz w:val="24"/>
                <w:szCs w:val="24"/>
                <w:lang w:val="ro-RO"/>
              </w:rPr>
              <w:t>redacție</w:t>
            </w:r>
            <w:r w:rsidRPr="000C1810">
              <w:rPr>
                <w:rFonts w:ascii="Times New Roman" w:hAnsi="Times New Roman"/>
                <w:spacing w:val="13"/>
                <w:sz w:val="24"/>
                <w:szCs w:val="24"/>
                <w:lang w:val="ro-RO"/>
              </w:rPr>
              <w:t xml:space="preserve"> </w:t>
            </w:r>
            <w:r w:rsidRPr="000C1810">
              <w:rPr>
                <w:rFonts w:ascii="Times New Roman" w:hAnsi="Times New Roman"/>
                <w:sz w:val="24"/>
                <w:szCs w:val="24"/>
                <w:lang w:val="ro-RO"/>
              </w:rPr>
              <w:t>„</w:t>
            </w:r>
            <w:r w:rsidRPr="000C1810">
              <w:rPr>
                <w:rFonts w:ascii="Times New Roman" w:hAnsi="Times New Roman"/>
                <w:i/>
                <w:sz w:val="24"/>
                <w:szCs w:val="24"/>
                <w:lang w:val="ro-RO"/>
              </w:rPr>
              <w:t>1.2.3.</w:t>
            </w:r>
            <w:r w:rsidRPr="000C1810">
              <w:rPr>
                <w:rFonts w:ascii="Times New Roman" w:hAnsi="Times New Roman"/>
                <w:i/>
                <w:spacing w:val="14"/>
                <w:sz w:val="24"/>
                <w:szCs w:val="24"/>
                <w:lang w:val="ro-RO"/>
              </w:rPr>
              <w:t xml:space="preserve"> </w:t>
            </w:r>
            <w:r w:rsidRPr="000C1810">
              <w:rPr>
                <w:rFonts w:ascii="Times New Roman" w:hAnsi="Times New Roman"/>
                <w:i/>
                <w:sz w:val="24"/>
                <w:szCs w:val="24"/>
                <w:lang w:val="ro-RO"/>
              </w:rPr>
              <w:t>punctul</w:t>
            </w:r>
            <w:r w:rsidRPr="000C1810">
              <w:rPr>
                <w:rFonts w:ascii="Times New Roman" w:hAnsi="Times New Roman"/>
                <w:i/>
                <w:spacing w:val="13"/>
                <w:sz w:val="24"/>
                <w:szCs w:val="24"/>
                <w:lang w:val="ro-RO"/>
              </w:rPr>
              <w:t xml:space="preserve"> </w:t>
            </w:r>
            <w:r w:rsidRPr="000C1810">
              <w:rPr>
                <w:rFonts w:ascii="Times New Roman" w:hAnsi="Times New Roman"/>
                <w:i/>
                <w:sz w:val="24"/>
                <w:szCs w:val="24"/>
                <w:lang w:val="ro-RO"/>
              </w:rPr>
              <w:t>12</w:t>
            </w:r>
            <w:r w:rsidRPr="000C1810">
              <w:rPr>
                <w:rFonts w:ascii="Times New Roman" w:hAnsi="Times New Roman"/>
                <w:i/>
                <w:sz w:val="24"/>
                <w:szCs w:val="24"/>
                <w:vertAlign w:val="superscript"/>
                <w:lang w:val="ro-RO"/>
              </w:rPr>
              <w:t>1</w:t>
            </w:r>
            <w:r w:rsidRPr="000C1810">
              <w:rPr>
                <w:rFonts w:ascii="Times New Roman" w:hAnsi="Times New Roman"/>
                <w:i/>
                <w:spacing w:val="16"/>
                <w:sz w:val="24"/>
                <w:szCs w:val="24"/>
                <w:lang w:val="ro-RO"/>
              </w:rPr>
              <w:t xml:space="preserve"> </w:t>
            </w:r>
            <w:r w:rsidRPr="000C1810">
              <w:rPr>
                <w:rFonts w:ascii="Times New Roman" w:hAnsi="Times New Roman"/>
                <w:i/>
                <w:spacing w:val="-5"/>
                <w:sz w:val="24"/>
                <w:szCs w:val="24"/>
                <w:lang w:val="ro-RO"/>
              </w:rPr>
              <w:t xml:space="preserve">se </w:t>
            </w:r>
            <w:r w:rsidRPr="000C1810">
              <w:rPr>
                <w:rFonts w:ascii="Times New Roman" w:hAnsi="Times New Roman"/>
                <w:i/>
                <w:spacing w:val="-2"/>
                <w:sz w:val="24"/>
                <w:szCs w:val="24"/>
                <w:lang w:val="ro-RO"/>
              </w:rPr>
              <w:t>abrogă</w:t>
            </w:r>
            <w:r w:rsidRPr="000C1810">
              <w:rPr>
                <w:rFonts w:ascii="Times New Roman" w:hAnsi="Times New Roman"/>
                <w:spacing w:val="-2"/>
                <w:sz w:val="24"/>
                <w:szCs w:val="24"/>
                <w:lang w:val="ro-RO"/>
              </w:rPr>
              <w:t>.”.</w:t>
            </w:r>
          </w:p>
          <w:p w14:paraId="1A9AE8D6" w14:textId="77777777" w:rsidR="00A52B7E" w:rsidRPr="000C1810" w:rsidRDefault="00A52B7E" w:rsidP="002B14FF">
            <w:pPr>
              <w:ind w:right="136"/>
              <w:jc w:val="both"/>
              <w:rPr>
                <w:rFonts w:ascii="Times New Roman" w:hAnsi="Times New Roman"/>
                <w:i/>
                <w:sz w:val="24"/>
                <w:szCs w:val="24"/>
                <w:lang w:val="ro-RO"/>
              </w:rPr>
            </w:pPr>
            <w:r w:rsidRPr="000C1810">
              <w:rPr>
                <w:rFonts w:ascii="Times New Roman" w:hAnsi="Times New Roman"/>
                <w:sz w:val="24"/>
                <w:szCs w:val="24"/>
                <w:lang w:val="ro-RO"/>
              </w:rPr>
              <w:t>Totodată, proiectul se completează cu un nou punct, cu următorul cuprins „</w:t>
            </w:r>
            <w:r w:rsidRPr="000C1810">
              <w:rPr>
                <w:rFonts w:ascii="Times New Roman" w:hAnsi="Times New Roman"/>
                <w:i/>
                <w:sz w:val="24"/>
                <w:szCs w:val="24"/>
                <w:lang w:val="ro-RO"/>
              </w:rPr>
              <w:t>După punctul 12</w:t>
            </w:r>
            <w:r w:rsidRPr="000C1810">
              <w:rPr>
                <w:rFonts w:ascii="Times New Roman" w:hAnsi="Times New Roman"/>
                <w:i/>
                <w:sz w:val="24"/>
                <w:szCs w:val="24"/>
                <w:vertAlign w:val="superscript"/>
                <w:lang w:val="ro-RO"/>
              </w:rPr>
              <w:t>1</w:t>
            </w:r>
            <w:r w:rsidRPr="000C1810">
              <w:rPr>
                <w:rFonts w:ascii="Times New Roman" w:hAnsi="Times New Roman"/>
                <w:i/>
                <w:sz w:val="24"/>
                <w:szCs w:val="24"/>
                <w:lang w:val="ro-RO"/>
              </w:rPr>
              <w:t xml:space="preserve"> se completează cu un nou punct 12</w:t>
            </w:r>
            <w:r w:rsidRPr="000C1810">
              <w:rPr>
                <w:rFonts w:ascii="Times New Roman" w:hAnsi="Times New Roman"/>
                <w:i/>
                <w:sz w:val="24"/>
                <w:szCs w:val="24"/>
                <w:vertAlign w:val="superscript"/>
                <w:lang w:val="ro-RO"/>
              </w:rPr>
              <w:t>2</w:t>
            </w:r>
            <w:r w:rsidRPr="000C1810">
              <w:rPr>
                <w:rFonts w:ascii="Times New Roman" w:hAnsi="Times New Roman"/>
                <w:i/>
                <w:sz w:val="24"/>
                <w:szCs w:val="24"/>
                <w:lang w:val="ro-RO"/>
              </w:rPr>
              <w:t xml:space="preserve"> cu următorul cuprins „12</w:t>
            </w:r>
            <w:r w:rsidRPr="000C1810">
              <w:rPr>
                <w:rFonts w:ascii="Times New Roman" w:hAnsi="Times New Roman"/>
                <w:i/>
                <w:sz w:val="24"/>
                <w:szCs w:val="24"/>
                <w:vertAlign w:val="superscript"/>
                <w:lang w:val="ro-RO"/>
              </w:rPr>
              <w:t>2</w:t>
            </w:r>
            <w:r w:rsidRPr="000C1810">
              <w:rPr>
                <w:rFonts w:ascii="Times New Roman" w:hAnsi="Times New Roman"/>
                <w:i/>
                <w:sz w:val="24"/>
                <w:szCs w:val="24"/>
                <w:lang w:val="ro-RO"/>
              </w:rPr>
              <w:t xml:space="preserve"> Beneficiarul de protecție temporară își prelungește statutul numai în baza cererii. Cererea de prelungire se depune în perioada 1 februarie 2026 – 30 aprilie 2026.”.</w:t>
            </w:r>
          </w:p>
          <w:p w14:paraId="43E32678" w14:textId="77777777" w:rsidR="00A52B7E" w:rsidRPr="000C1810" w:rsidRDefault="00A52B7E" w:rsidP="002B14FF">
            <w:pPr>
              <w:pStyle w:val="af"/>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În</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consecință,</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sz w:val="24"/>
                <w:szCs w:val="24"/>
                <w:lang w:val="ro-RO"/>
              </w:rPr>
              <w:t>numerotarea</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la</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b/>
                <w:sz w:val="24"/>
                <w:szCs w:val="24"/>
                <w:lang w:val="ro-RO"/>
              </w:rPr>
              <w:t>punctul</w:t>
            </w:r>
            <w:r w:rsidRPr="000C1810">
              <w:rPr>
                <w:rFonts w:ascii="Times New Roman" w:hAnsi="Times New Roman" w:cs="Times New Roman"/>
                <w:b/>
                <w:spacing w:val="-1"/>
                <w:sz w:val="24"/>
                <w:szCs w:val="24"/>
                <w:lang w:val="ro-RO"/>
              </w:rPr>
              <w:t xml:space="preserve"> </w:t>
            </w:r>
            <w:r w:rsidRPr="000C1810">
              <w:rPr>
                <w:rFonts w:ascii="Times New Roman" w:hAnsi="Times New Roman" w:cs="Times New Roman"/>
                <w:b/>
                <w:sz w:val="24"/>
                <w:szCs w:val="24"/>
                <w:lang w:val="ro-RO"/>
              </w:rPr>
              <w:t xml:space="preserve">1.2.4 </w:t>
            </w:r>
            <w:r w:rsidRPr="000C1810">
              <w:rPr>
                <w:rFonts w:ascii="Times New Roman" w:hAnsi="Times New Roman" w:cs="Times New Roman"/>
                <w:sz w:val="24"/>
                <w:szCs w:val="24"/>
                <w:lang w:val="ro-RO"/>
              </w:rPr>
              <w:t>urmează</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sz w:val="24"/>
                <w:szCs w:val="24"/>
                <w:lang w:val="ro-RO"/>
              </w:rPr>
              <w:t>a</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fi</w:t>
            </w:r>
            <w:r w:rsidRPr="000C1810">
              <w:rPr>
                <w:rFonts w:ascii="Times New Roman" w:hAnsi="Times New Roman" w:cs="Times New Roman"/>
                <w:spacing w:val="-1"/>
                <w:sz w:val="24"/>
                <w:szCs w:val="24"/>
                <w:lang w:val="ro-RO"/>
              </w:rPr>
              <w:t xml:space="preserve"> </w:t>
            </w:r>
            <w:r w:rsidRPr="000C1810">
              <w:rPr>
                <w:rFonts w:ascii="Times New Roman" w:hAnsi="Times New Roman" w:cs="Times New Roman"/>
                <w:sz w:val="24"/>
                <w:szCs w:val="24"/>
                <w:lang w:val="ro-RO"/>
              </w:rPr>
              <w:t xml:space="preserve">ajustată </w:t>
            </w:r>
            <w:r w:rsidRPr="000C1810">
              <w:rPr>
                <w:rFonts w:ascii="Times New Roman" w:hAnsi="Times New Roman" w:cs="Times New Roman"/>
                <w:spacing w:val="-2"/>
                <w:sz w:val="24"/>
                <w:szCs w:val="24"/>
                <w:lang w:val="ro-RO"/>
              </w:rPr>
              <w:t>corespunzător.”.</w:t>
            </w:r>
          </w:p>
          <w:p w14:paraId="37D4D2D7" w14:textId="77777777" w:rsidR="00A52B7E" w:rsidRPr="000C1810" w:rsidRDefault="00A52B7E" w:rsidP="006053CF">
            <w:pPr>
              <w:pStyle w:val="af"/>
              <w:tabs>
                <w:tab w:val="left" w:pos="5129"/>
              </w:tabs>
              <w:ind w:right="43"/>
              <w:rPr>
                <w:rFonts w:ascii="Times New Roman" w:hAnsi="Times New Roman" w:cs="Times New Roman"/>
                <w:spacing w:val="-2"/>
                <w:sz w:val="24"/>
                <w:szCs w:val="24"/>
                <w:lang w:val="ro-RO"/>
              </w:rPr>
            </w:pPr>
          </w:p>
        </w:tc>
        <w:tc>
          <w:tcPr>
            <w:tcW w:w="4819" w:type="dxa"/>
            <w:tcBorders>
              <w:left w:val="single" w:sz="4" w:space="0" w:color="auto"/>
              <w:right w:val="single" w:sz="4" w:space="0" w:color="auto"/>
            </w:tcBorders>
            <w:shd w:val="clear" w:color="auto" w:fill="FFFFFF"/>
          </w:tcPr>
          <w:p w14:paraId="6ACABEA1" w14:textId="77777777" w:rsidR="00A52B7E" w:rsidRPr="000C1810" w:rsidRDefault="00EC0C6F" w:rsidP="006053CF">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Nu se acceptă. </w:t>
            </w:r>
          </w:p>
          <w:p w14:paraId="7AA96169" w14:textId="038D460B" w:rsidR="00EC0C6F" w:rsidRPr="000C1810" w:rsidRDefault="00EC0C6F" w:rsidP="006053CF">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Obiecția prezintă o corectare de tehnică </w:t>
            </w:r>
            <w:r w:rsidR="001E4347" w:rsidRPr="000C1810">
              <w:rPr>
                <w:rFonts w:ascii="Times New Roman" w:hAnsi="Times New Roman"/>
                <w:bCs/>
                <w:sz w:val="24"/>
                <w:szCs w:val="24"/>
                <w:lang w:val="ro-RO"/>
              </w:rPr>
              <w:t xml:space="preserve">legislativă, care nu modifică esența proiectului. </w:t>
            </w:r>
          </w:p>
        </w:tc>
      </w:tr>
      <w:tr w:rsidR="00A52B7E" w:rsidRPr="00A34B25" w14:paraId="1EAB98F5" w14:textId="77777777" w:rsidTr="00A34B25">
        <w:trPr>
          <w:trHeight w:val="19712"/>
        </w:trPr>
        <w:tc>
          <w:tcPr>
            <w:tcW w:w="1135" w:type="dxa"/>
            <w:vMerge/>
            <w:tcBorders>
              <w:left w:val="single" w:sz="4" w:space="0" w:color="auto"/>
              <w:right w:val="single" w:sz="4" w:space="0" w:color="auto"/>
            </w:tcBorders>
            <w:shd w:val="clear" w:color="auto" w:fill="FFFFFF"/>
          </w:tcPr>
          <w:p w14:paraId="735199F9" w14:textId="77777777" w:rsidR="00A52B7E" w:rsidRPr="000C1810" w:rsidRDefault="00A52B7E" w:rsidP="00114A2D">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1C8CD600" w14:textId="77777777" w:rsidR="00A52B7E" w:rsidRPr="000C1810" w:rsidRDefault="00A52B7E" w:rsidP="006053CF">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right w:val="single" w:sz="4" w:space="0" w:color="auto"/>
            </w:tcBorders>
            <w:shd w:val="clear" w:color="auto" w:fill="FFFFFF"/>
          </w:tcPr>
          <w:p w14:paraId="61FA913E" w14:textId="0DBA5695" w:rsidR="00A52B7E" w:rsidRPr="000C1810" w:rsidRDefault="006A14F8" w:rsidP="006053CF">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3.</w:t>
            </w:r>
          </w:p>
        </w:tc>
        <w:tc>
          <w:tcPr>
            <w:tcW w:w="6522" w:type="dxa"/>
            <w:tcBorders>
              <w:top w:val="single" w:sz="4" w:space="0" w:color="auto"/>
              <w:left w:val="single" w:sz="4" w:space="0" w:color="auto"/>
              <w:right w:val="single" w:sz="4" w:space="0" w:color="auto"/>
            </w:tcBorders>
            <w:shd w:val="clear" w:color="auto" w:fill="FFFFFF"/>
          </w:tcPr>
          <w:p w14:paraId="20D57050" w14:textId="77777777" w:rsidR="00A52B7E" w:rsidRPr="000C1810" w:rsidRDefault="00A52B7E" w:rsidP="002B14FF">
            <w:pPr>
              <w:jc w:val="both"/>
              <w:rPr>
                <w:rFonts w:ascii="Times New Roman" w:hAnsi="Times New Roman"/>
                <w:b/>
                <w:sz w:val="24"/>
                <w:szCs w:val="24"/>
                <w:lang w:val="ro-RO"/>
              </w:rPr>
            </w:pPr>
            <w:r w:rsidRPr="000C1810">
              <w:rPr>
                <w:rFonts w:ascii="Times New Roman" w:hAnsi="Times New Roman"/>
                <w:b/>
                <w:sz w:val="24"/>
                <w:szCs w:val="24"/>
                <w:lang w:val="ro-RO"/>
              </w:rPr>
              <w:t xml:space="preserve">La nota de </w:t>
            </w:r>
            <w:r w:rsidRPr="000C1810">
              <w:rPr>
                <w:rFonts w:ascii="Times New Roman" w:hAnsi="Times New Roman"/>
                <w:b/>
                <w:spacing w:val="-2"/>
                <w:sz w:val="24"/>
                <w:szCs w:val="24"/>
                <w:lang w:val="ro-RO"/>
              </w:rPr>
              <w:t>fundamentare:</w:t>
            </w:r>
          </w:p>
          <w:p w14:paraId="37427F8F" w14:textId="77777777" w:rsidR="00A52B7E" w:rsidRPr="000C1810" w:rsidRDefault="00A52B7E" w:rsidP="002B14FF">
            <w:pPr>
              <w:pStyle w:val="af"/>
              <w:ind w:right="139" w:firstLine="427"/>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Propunem să fie inclusă informația cu următorul conținut: Implementarea propunerilor de prelungire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a</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statutului</w:t>
            </w:r>
            <w:r w:rsidRPr="000C1810">
              <w:rPr>
                <w:rFonts w:ascii="Times New Roman" w:hAnsi="Times New Roman" w:cs="Times New Roman"/>
                <w:spacing w:val="-13"/>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13"/>
                <w:sz w:val="24"/>
                <w:szCs w:val="24"/>
                <w:lang w:val="ro-RO"/>
              </w:rPr>
              <w:t xml:space="preserve"> </w:t>
            </w:r>
            <w:r w:rsidRPr="000C1810">
              <w:rPr>
                <w:rFonts w:ascii="Times New Roman" w:hAnsi="Times New Roman" w:cs="Times New Roman"/>
                <w:sz w:val="24"/>
                <w:szCs w:val="24"/>
                <w:lang w:val="ro-RO"/>
              </w:rPr>
              <w:t>protecție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temporară</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va</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genera</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o</w:t>
            </w:r>
            <w:r w:rsidRPr="000C1810">
              <w:rPr>
                <w:rFonts w:ascii="Times New Roman" w:hAnsi="Times New Roman" w:cs="Times New Roman"/>
                <w:spacing w:val="-14"/>
                <w:sz w:val="24"/>
                <w:szCs w:val="24"/>
                <w:lang w:val="ro-RO"/>
              </w:rPr>
              <w:t xml:space="preserve"> </w:t>
            </w:r>
            <w:r w:rsidRPr="000C1810">
              <w:rPr>
                <w:rFonts w:ascii="Times New Roman" w:hAnsi="Times New Roman" w:cs="Times New Roman"/>
                <w:sz w:val="24"/>
                <w:szCs w:val="24"/>
                <w:lang w:val="ro-RO"/>
              </w:rPr>
              <w:t>serie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cheltuieli</w:t>
            </w:r>
            <w:r w:rsidRPr="000C1810">
              <w:rPr>
                <w:rFonts w:ascii="Times New Roman" w:hAnsi="Times New Roman" w:cs="Times New Roman"/>
                <w:spacing w:val="-14"/>
                <w:sz w:val="24"/>
                <w:szCs w:val="24"/>
                <w:lang w:val="ro-RO"/>
              </w:rPr>
              <w:t xml:space="preserve"> </w:t>
            </w:r>
            <w:r w:rsidRPr="000C1810">
              <w:rPr>
                <w:rFonts w:ascii="Times New Roman" w:hAnsi="Times New Roman" w:cs="Times New Roman"/>
                <w:sz w:val="24"/>
                <w:szCs w:val="24"/>
                <w:lang w:val="ro-RO"/>
              </w:rPr>
              <w:t>suplimentare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13"/>
                <w:sz w:val="24"/>
                <w:szCs w:val="24"/>
                <w:lang w:val="ro-RO"/>
              </w:rPr>
              <w:t xml:space="preserve"> </w:t>
            </w:r>
            <w:r w:rsidRPr="000C1810">
              <w:rPr>
                <w:rFonts w:ascii="Times New Roman" w:hAnsi="Times New Roman" w:cs="Times New Roman"/>
                <w:sz w:val="24"/>
                <w:szCs w:val="24"/>
                <w:lang w:val="ro-RO"/>
              </w:rPr>
              <w:t>finanțare, necesare pentru a susține măsurile asociate. Aceste cheltuieli intervin în contextul unei diminuări a susținerii financiare externe și vizează, în principal, următoarele domenii:</w:t>
            </w:r>
          </w:p>
          <w:p w14:paraId="490D79F6" w14:textId="04928BBC" w:rsidR="00A52B7E" w:rsidRPr="000C1810" w:rsidRDefault="001E4347" w:rsidP="006053CF">
            <w:pPr>
              <w:pStyle w:val="a3"/>
              <w:widowControl w:val="0"/>
              <w:numPr>
                <w:ilvl w:val="1"/>
                <w:numId w:val="43"/>
              </w:numPr>
              <w:tabs>
                <w:tab w:val="left" w:pos="1210"/>
              </w:tabs>
              <w:autoSpaceDE w:val="0"/>
              <w:autoSpaceDN w:val="0"/>
              <w:spacing w:after="0" w:line="240" w:lineRule="auto"/>
              <w:ind w:left="0" w:hanging="359"/>
              <w:contextualSpacing w:val="0"/>
              <w:jc w:val="both"/>
              <w:rPr>
                <w:sz w:val="24"/>
                <w:szCs w:val="24"/>
                <w:lang w:val="ro-RO"/>
              </w:rPr>
            </w:pPr>
            <w:r w:rsidRPr="000C1810">
              <w:rPr>
                <w:sz w:val="24"/>
                <w:szCs w:val="24"/>
                <w:lang w:val="ro-RO"/>
              </w:rPr>
              <w:t xml:space="preserve">- </w:t>
            </w:r>
            <w:r w:rsidR="00A52B7E" w:rsidRPr="000C1810">
              <w:rPr>
                <w:sz w:val="24"/>
                <w:szCs w:val="24"/>
                <w:lang w:val="ro-RO"/>
              </w:rPr>
              <w:t>organizarea</w:t>
            </w:r>
            <w:r w:rsidR="00A52B7E" w:rsidRPr="000C1810">
              <w:rPr>
                <w:spacing w:val="-9"/>
                <w:sz w:val="24"/>
                <w:szCs w:val="24"/>
                <w:lang w:val="ro-RO"/>
              </w:rPr>
              <w:t xml:space="preserve"> </w:t>
            </w:r>
            <w:r w:rsidR="00A52B7E" w:rsidRPr="000C1810">
              <w:rPr>
                <w:sz w:val="24"/>
                <w:szCs w:val="24"/>
                <w:lang w:val="ro-RO"/>
              </w:rPr>
              <w:t>și</w:t>
            </w:r>
            <w:r w:rsidR="00A52B7E" w:rsidRPr="000C1810">
              <w:rPr>
                <w:spacing w:val="-8"/>
                <w:sz w:val="24"/>
                <w:szCs w:val="24"/>
                <w:lang w:val="ro-RO"/>
              </w:rPr>
              <w:t xml:space="preserve"> </w:t>
            </w:r>
            <w:r w:rsidR="00A52B7E" w:rsidRPr="000C1810">
              <w:rPr>
                <w:sz w:val="24"/>
                <w:szCs w:val="24"/>
                <w:lang w:val="ro-RO"/>
              </w:rPr>
              <w:t>funcționarea</w:t>
            </w:r>
            <w:r w:rsidR="00A52B7E" w:rsidRPr="000C1810">
              <w:rPr>
                <w:spacing w:val="-10"/>
                <w:sz w:val="24"/>
                <w:szCs w:val="24"/>
                <w:lang w:val="ro-RO"/>
              </w:rPr>
              <w:t xml:space="preserve"> </w:t>
            </w:r>
            <w:r w:rsidR="00A52B7E" w:rsidRPr="000C1810">
              <w:rPr>
                <w:sz w:val="24"/>
                <w:szCs w:val="24"/>
                <w:lang w:val="ro-RO"/>
              </w:rPr>
              <w:t>Centrelor</w:t>
            </w:r>
            <w:r w:rsidR="00A52B7E" w:rsidRPr="000C1810">
              <w:rPr>
                <w:spacing w:val="-9"/>
                <w:sz w:val="24"/>
                <w:szCs w:val="24"/>
                <w:lang w:val="ro-RO"/>
              </w:rPr>
              <w:t xml:space="preserve"> </w:t>
            </w:r>
            <w:r w:rsidR="00A52B7E" w:rsidRPr="000C1810">
              <w:rPr>
                <w:sz w:val="24"/>
                <w:szCs w:val="24"/>
                <w:lang w:val="ro-RO"/>
              </w:rPr>
              <w:t>de</w:t>
            </w:r>
            <w:r w:rsidR="00A52B7E" w:rsidRPr="000C1810">
              <w:rPr>
                <w:spacing w:val="-7"/>
                <w:sz w:val="24"/>
                <w:szCs w:val="24"/>
                <w:lang w:val="ro-RO"/>
              </w:rPr>
              <w:t xml:space="preserve"> </w:t>
            </w:r>
            <w:r w:rsidR="00A52B7E" w:rsidRPr="000C1810">
              <w:rPr>
                <w:sz w:val="24"/>
                <w:szCs w:val="24"/>
                <w:lang w:val="ro-RO"/>
              </w:rPr>
              <w:t>plasament</w:t>
            </w:r>
            <w:r w:rsidR="00A52B7E" w:rsidRPr="000C1810">
              <w:rPr>
                <w:spacing w:val="-8"/>
                <w:sz w:val="24"/>
                <w:szCs w:val="24"/>
                <w:lang w:val="ro-RO"/>
              </w:rPr>
              <w:t xml:space="preserve"> </w:t>
            </w:r>
            <w:r w:rsidR="00A52B7E" w:rsidRPr="000C1810">
              <w:rPr>
                <w:sz w:val="24"/>
                <w:szCs w:val="24"/>
                <w:lang w:val="ro-RO"/>
              </w:rPr>
              <w:t>temporar</w:t>
            </w:r>
            <w:r w:rsidR="00A52B7E" w:rsidRPr="000C1810">
              <w:rPr>
                <w:spacing w:val="-9"/>
                <w:sz w:val="24"/>
                <w:szCs w:val="24"/>
                <w:lang w:val="ro-RO"/>
              </w:rPr>
              <w:t xml:space="preserve"> </w:t>
            </w:r>
            <w:r w:rsidR="00A52B7E" w:rsidRPr="000C1810">
              <w:rPr>
                <w:sz w:val="24"/>
                <w:szCs w:val="24"/>
                <w:lang w:val="ro-RO"/>
              </w:rPr>
              <w:t>pentru</w:t>
            </w:r>
            <w:r w:rsidR="00A52B7E" w:rsidRPr="000C1810">
              <w:rPr>
                <w:spacing w:val="-9"/>
                <w:sz w:val="24"/>
                <w:szCs w:val="24"/>
                <w:lang w:val="ro-RO"/>
              </w:rPr>
              <w:t xml:space="preserve"> </w:t>
            </w:r>
            <w:r w:rsidR="00A52B7E" w:rsidRPr="000C1810">
              <w:rPr>
                <w:sz w:val="24"/>
                <w:szCs w:val="24"/>
                <w:lang w:val="ro-RO"/>
              </w:rPr>
              <w:t>persoanele</w:t>
            </w:r>
            <w:r w:rsidR="00A52B7E" w:rsidRPr="000C1810">
              <w:rPr>
                <w:spacing w:val="-8"/>
                <w:sz w:val="24"/>
                <w:szCs w:val="24"/>
                <w:lang w:val="ro-RO"/>
              </w:rPr>
              <w:t xml:space="preserve"> </w:t>
            </w:r>
            <w:r w:rsidR="00A52B7E" w:rsidRPr="000C1810">
              <w:rPr>
                <w:spacing w:val="-2"/>
                <w:sz w:val="24"/>
                <w:szCs w:val="24"/>
                <w:lang w:val="ro-RO"/>
              </w:rPr>
              <w:t>strămutate</w:t>
            </w:r>
            <w:r w:rsidRPr="000C1810">
              <w:rPr>
                <w:spacing w:val="-2"/>
                <w:sz w:val="24"/>
                <w:szCs w:val="24"/>
                <w:lang w:val="ro-RO"/>
              </w:rPr>
              <w:t xml:space="preserve"> </w:t>
            </w:r>
            <w:r w:rsidR="00A52B7E" w:rsidRPr="000C1810">
              <w:rPr>
                <w:sz w:val="24"/>
                <w:szCs w:val="24"/>
                <w:lang w:val="ro-RO"/>
              </w:rPr>
              <w:t>de</w:t>
            </w:r>
            <w:r w:rsidR="00A52B7E" w:rsidRPr="000C1810">
              <w:rPr>
                <w:spacing w:val="-2"/>
                <w:sz w:val="24"/>
                <w:szCs w:val="24"/>
                <w:lang w:val="ro-RO"/>
              </w:rPr>
              <w:t xml:space="preserve"> </w:t>
            </w:r>
            <w:r w:rsidR="00A52B7E" w:rsidRPr="000C1810">
              <w:rPr>
                <w:sz w:val="24"/>
                <w:szCs w:val="24"/>
                <w:lang w:val="ro-RO"/>
              </w:rPr>
              <w:t>pe</w:t>
            </w:r>
            <w:r w:rsidR="00A52B7E" w:rsidRPr="000C1810">
              <w:rPr>
                <w:spacing w:val="-2"/>
                <w:sz w:val="24"/>
                <w:szCs w:val="24"/>
                <w:lang w:val="ro-RO"/>
              </w:rPr>
              <w:t xml:space="preserve"> </w:t>
            </w:r>
            <w:r w:rsidR="00A52B7E" w:rsidRPr="000C1810">
              <w:rPr>
                <w:sz w:val="24"/>
                <w:szCs w:val="24"/>
                <w:lang w:val="ro-RO"/>
              </w:rPr>
              <w:t>teritoriul</w:t>
            </w:r>
            <w:r w:rsidR="00A52B7E" w:rsidRPr="000C1810">
              <w:rPr>
                <w:spacing w:val="-1"/>
                <w:sz w:val="24"/>
                <w:szCs w:val="24"/>
                <w:lang w:val="ro-RO"/>
              </w:rPr>
              <w:t xml:space="preserve"> </w:t>
            </w:r>
            <w:r w:rsidR="00A52B7E" w:rsidRPr="000C1810">
              <w:rPr>
                <w:sz w:val="24"/>
                <w:szCs w:val="24"/>
                <w:lang w:val="ro-RO"/>
              </w:rPr>
              <w:t xml:space="preserve">altor </w:t>
            </w:r>
            <w:r w:rsidR="00A52B7E" w:rsidRPr="000C1810">
              <w:rPr>
                <w:spacing w:val="-2"/>
                <w:sz w:val="24"/>
                <w:szCs w:val="24"/>
                <w:lang w:val="ro-RO"/>
              </w:rPr>
              <w:t>state;</w:t>
            </w:r>
          </w:p>
          <w:p w14:paraId="250CA23E" w14:textId="066FA7BE" w:rsidR="00A52B7E" w:rsidRPr="000C1810" w:rsidRDefault="001E4347" w:rsidP="002B14FF">
            <w:pPr>
              <w:pStyle w:val="a3"/>
              <w:widowControl w:val="0"/>
              <w:numPr>
                <w:ilvl w:val="1"/>
                <w:numId w:val="43"/>
              </w:numPr>
              <w:tabs>
                <w:tab w:val="left" w:pos="1210"/>
              </w:tabs>
              <w:autoSpaceDE w:val="0"/>
              <w:autoSpaceDN w:val="0"/>
              <w:spacing w:after="0" w:line="240" w:lineRule="auto"/>
              <w:ind w:left="0" w:hanging="359"/>
              <w:contextualSpacing w:val="0"/>
              <w:jc w:val="both"/>
              <w:rPr>
                <w:sz w:val="24"/>
                <w:szCs w:val="24"/>
                <w:lang w:val="ro-RO"/>
              </w:rPr>
            </w:pPr>
            <w:r w:rsidRPr="000C1810">
              <w:rPr>
                <w:sz w:val="24"/>
                <w:szCs w:val="24"/>
                <w:lang w:val="ro-RO"/>
              </w:rPr>
              <w:t xml:space="preserve">- </w:t>
            </w:r>
            <w:r w:rsidR="00A52B7E" w:rsidRPr="000C1810">
              <w:rPr>
                <w:sz w:val="24"/>
                <w:szCs w:val="24"/>
                <w:lang w:val="ro-RO"/>
              </w:rPr>
              <w:t>acordarea</w:t>
            </w:r>
            <w:r w:rsidR="00A52B7E" w:rsidRPr="000C1810">
              <w:rPr>
                <w:spacing w:val="-5"/>
                <w:sz w:val="24"/>
                <w:szCs w:val="24"/>
                <w:lang w:val="ro-RO"/>
              </w:rPr>
              <w:t xml:space="preserve"> </w:t>
            </w:r>
            <w:r w:rsidR="00A52B7E" w:rsidRPr="000C1810">
              <w:rPr>
                <w:sz w:val="24"/>
                <w:szCs w:val="24"/>
                <w:lang w:val="ro-RO"/>
              </w:rPr>
              <w:t>asistenței</w:t>
            </w:r>
            <w:r w:rsidR="00A52B7E" w:rsidRPr="000C1810">
              <w:rPr>
                <w:spacing w:val="-2"/>
                <w:sz w:val="24"/>
                <w:szCs w:val="24"/>
                <w:lang w:val="ro-RO"/>
              </w:rPr>
              <w:t xml:space="preserve"> </w:t>
            </w:r>
            <w:r w:rsidR="00A52B7E" w:rsidRPr="000C1810">
              <w:rPr>
                <w:sz w:val="24"/>
                <w:szCs w:val="24"/>
                <w:lang w:val="ro-RO"/>
              </w:rPr>
              <w:t>în</w:t>
            </w:r>
            <w:r w:rsidR="00A52B7E" w:rsidRPr="000C1810">
              <w:rPr>
                <w:spacing w:val="-2"/>
                <w:sz w:val="24"/>
                <w:szCs w:val="24"/>
                <w:lang w:val="ro-RO"/>
              </w:rPr>
              <w:t xml:space="preserve"> </w:t>
            </w:r>
            <w:r w:rsidR="00A52B7E" w:rsidRPr="000C1810">
              <w:rPr>
                <w:sz w:val="24"/>
                <w:szCs w:val="24"/>
                <w:lang w:val="ro-RO"/>
              </w:rPr>
              <w:t>numerar</w:t>
            </w:r>
            <w:r w:rsidR="00A52B7E" w:rsidRPr="000C1810">
              <w:rPr>
                <w:spacing w:val="-2"/>
                <w:sz w:val="24"/>
                <w:szCs w:val="24"/>
                <w:lang w:val="ro-RO"/>
              </w:rPr>
              <w:t xml:space="preserve"> </w:t>
            </w:r>
            <w:r w:rsidR="00A52B7E" w:rsidRPr="000C1810">
              <w:rPr>
                <w:sz w:val="24"/>
                <w:szCs w:val="24"/>
                <w:lang w:val="ro-RO"/>
              </w:rPr>
              <w:t>pentru</w:t>
            </w:r>
            <w:r w:rsidR="00A52B7E" w:rsidRPr="000C1810">
              <w:rPr>
                <w:spacing w:val="-2"/>
                <w:sz w:val="24"/>
                <w:szCs w:val="24"/>
                <w:lang w:val="ro-RO"/>
              </w:rPr>
              <w:t xml:space="preserve"> </w:t>
            </w:r>
            <w:r w:rsidR="00A52B7E" w:rsidRPr="000C1810">
              <w:rPr>
                <w:sz w:val="24"/>
                <w:szCs w:val="24"/>
                <w:lang w:val="ro-RO"/>
              </w:rPr>
              <w:t>beneficiarii de</w:t>
            </w:r>
            <w:r w:rsidR="00A52B7E" w:rsidRPr="000C1810">
              <w:rPr>
                <w:spacing w:val="-3"/>
                <w:sz w:val="24"/>
                <w:szCs w:val="24"/>
                <w:lang w:val="ro-RO"/>
              </w:rPr>
              <w:t xml:space="preserve"> </w:t>
            </w:r>
            <w:r w:rsidR="00A52B7E" w:rsidRPr="000C1810">
              <w:rPr>
                <w:sz w:val="24"/>
                <w:szCs w:val="24"/>
                <w:lang w:val="ro-RO"/>
              </w:rPr>
              <w:t>protecție</w:t>
            </w:r>
            <w:r w:rsidR="00A52B7E" w:rsidRPr="000C1810">
              <w:rPr>
                <w:spacing w:val="-2"/>
                <w:sz w:val="24"/>
                <w:szCs w:val="24"/>
                <w:lang w:val="ro-RO"/>
              </w:rPr>
              <w:t xml:space="preserve"> temporară;</w:t>
            </w:r>
          </w:p>
          <w:p w14:paraId="70B8F020" w14:textId="2D04BEFB" w:rsidR="00A52B7E" w:rsidRPr="000C1810" w:rsidRDefault="001E4347" w:rsidP="002B14FF">
            <w:pPr>
              <w:pStyle w:val="a3"/>
              <w:widowControl w:val="0"/>
              <w:numPr>
                <w:ilvl w:val="1"/>
                <w:numId w:val="43"/>
              </w:numPr>
              <w:tabs>
                <w:tab w:val="left" w:pos="1210"/>
              </w:tabs>
              <w:autoSpaceDE w:val="0"/>
              <w:autoSpaceDN w:val="0"/>
              <w:spacing w:after="0" w:line="240" w:lineRule="auto"/>
              <w:ind w:left="0" w:hanging="359"/>
              <w:contextualSpacing w:val="0"/>
              <w:jc w:val="both"/>
              <w:rPr>
                <w:sz w:val="24"/>
                <w:szCs w:val="24"/>
                <w:lang w:val="ro-RO"/>
              </w:rPr>
            </w:pPr>
            <w:r w:rsidRPr="000C1810">
              <w:rPr>
                <w:sz w:val="24"/>
                <w:szCs w:val="24"/>
                <w:lang w:val="ro-RO"/>
              </w:rPr>
              <w:t xml:space="preserve">- </w:t>
            </w:r>
            <w:r w:rsidR="00A52B7E" w:rsidRPr="000C1810">
              <w:rPr>
                <w:sz w:val="24"/>
                <w:szCs w:val="24"/>
                <w:lang w:val="ro-RO"/>
              </w:rPr>
              <w:t>oferirea</w:t>
            </w:r>
            <w:r w:rsidR="00A52B7E" w:rsidRPr="000C1810">
              <w:rPr>
                <w:spacing w:val="-2"/>
                <w:sz w:val="24"/>
                <w:szCs w:val="24"/>
                <w:lang w:val="ro-RO"/>
              </w:rPr>
              <w:t xml:space="preserve"> </w:t>
            </w:r>
            <w:r w:rsidR="00A52B7E" w:rsidRPr="000C1810">
              <w:rPr>
                <w:sz w:val="24"/>
                <w:szCs w:val="24"/>
                <w:lang w:val="ro-RO"/>
              </w:rPr>
              <w:t>de</w:t>
            </w:r>
            <w:r w:rsidR="00A52B7E" w:rsidRPr="000C1810">
              <w:rPr>
                <w:spacing w:val="-2"/>
                <w:sz w:val="24"/>
                <w:szCs w:val="24"/>
                <w:lang w:val="ro-RO"/>
              </w:rPr>
              <w:t xml:space="preserve"> </w:t>
            </w:r>
            <w:r w:rsidR="00A52B7E" w:rsidRPr="000C1810">
              <w:rPr>
                <w:sz w:val="24"/>
                <w:szCs w:val="24"/>
                <w:lang w:val="ro-RO"/>
              </w:rPr>
              <w:t>suport</w:t>
            </w:r>
            <w:r w:rsidR="00A52B7E" w:rsidRPr="000C1810">
              <w:rPr>
                <w:spacing w:val="-1"/>
                <w:sz w:val="24"/>
                <w:szCs w:val="24"/>
                <w:lang w:val="ro-RO"/>
              </w:rPr>
              <w:t xml:space="preserve"> </w:t>
            </w:r>
            <w:r w:rsidR="00A52B7E" w:rsidRPr="000C1810">
              <w:rPr>
                <w:sz w:val="24"/>
                <w:szCs w:val="24"/>
                <w:lang w:val="ro-RO"/>
              </w:rPr>
              <w:t>monetar</w:t>
            </w:r>
            <w:r w:rsidR="00A52B7E" w:rsidRPr="000C1810">
              <w:rPr>
                <w:spacing w:val="-1"/>
                <w:sz w:val="24"/>
                <w:szCs w:val="24"/>
                <w:lang w:val="ro-RO"/>
              </w:rPr>
              <w:t xml:space="preserve"> </w:t>
            </w:r>
            <w:r w:rsidR="00A52B7E" w:rsidRPr="000C1810">
              <w:rPr>
                <w:sz w:val="24"/>
                <w:szCs w:val="24"/>
                <w:lang w:val="ro-RO"/>
              </w:rPr>
              <w:t xml:space="preserve">familiilor </w:t>
            </w:r>
            <w:r w:rsidR="00A52B7E" w:rsidRPr="000C1810">
              <w:rPr>
                <w:spacing w:val="-2"/>
                <w:sz w:val="24"/>
                <w:szCs w:val="24"/>
                <w:lang w:val="ro-RO"/>
              </w:rPr>
              <w:t>gazdă;”.</w:t>
            </w:r>
          </w:p>
          <w:p w14:paraId="01E0E008" w14:textId="77777777" w:rsidR="00A52B7E" w:rsidRPr="000C1810" w:rsidRDefault="00A52B7E" w:rsidP="002B14FF">
            <w:pPr>
              <w:pStyle w:val="af"/>
              <w:ind w:right="139" w:firstLine="566"/>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Începând cu anul 2022 și până în prezent, organizațiile internaționale au asigurat majoritatea costurilor</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operaționale</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întreținere</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a</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Centrelor</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plasament</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temporar</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pentru</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persoanele</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strămutate de pe teritoriul altor state, acordarea asistenței în numerar pentru beneficiarii de protecție temporară și oferirea de suport monetar familiilor gazdă.</w:t>
            </w:r>
          </w:p>
          <w:p w14:paraId="2AFF55AB" w14:textId="77777777" w:rsidR="00A52B7E" w:rsidRPr="000C1810" w:rsidRDefault="00A52B7E" w:rsidP="002B14FF">
            <w:pPr>
              <w:pStyle w:val="af"/>
              <w:ind w:right="141" w:firstLine="566"/>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Cu</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toate</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acestea,</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Centrul rămâne</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un spațiu</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necesar</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și</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esențial</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pentru un</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număr</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considerabil</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de persoane vulnerabile. Fapt ce justifică necesitatea menținerii active a Centrelor pentru garantarea durabilității</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serviciilor</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esențiale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pentru</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un</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trai</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decent</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(cazare,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igienă,</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utilități),</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ele</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asigurând</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un</w:t>
            </w:r>
            <w:r w:rsidRPr="000C1810">
              <w:rPr>
                <w:rFonts w:ascii="Times New Roman" w:hAnsi="Times New Roman" w:cs="Times New Roman"/>
                <w:spacing w:val="-14"/>
                <w:sz w:val="24"/>
                <w:szCs w:val="24"/>
                <w:lang w:val="ro-RO"/>
              </w:rPr>
              <w:t xml:space="preserve"> </w:t>
            </w:r>
            <w:r w:rsidRPr="000C1810">
              <w:rPr>
                <w:rFonts w:ascii="Times New Roman" w:hAnsi="Times New Roman" w:cs="Times New Roman"/>
                <w:sz w:val="24"/>
                <w:szCs w:val="24"/>
                <w:lang w:val="ro-RO"/>
              </w:rPr>
              <w:t>suport continuu pentru mai multe categorii</w:t>
            </w:r>
            <w:r w:rsidRPr="000C1810">
              <w:rPr>
                <w:rFonts w:ascii="Times New Roman" w:hAnsi="Times New Roman" w:cs="Times New Roman"/>
                <w:spacing w:val="40"/>
                <w:sz w:val="24"/>
                <w:szCs w:val="24"/>
                <w:lang w:val="ro-RO"/>
              </w:rPr>
              <w:t xml:space="preserve"> </w:t>
            </w:r>
            <w:r w:rsidRPr="000C1810">
              <w:rPr>
                <w:rFonts w:ascii="Times New Roman" w:hAnsi="Times New Roman" w:cs="Times New Roman"/>
                <w:sz w:val="24"/>
                <w:szCs w:val="24"/>
                <w:lang w:val="ro-RO"/>
              </w:rPr>
              <w:t>de persoane vulnerabile precum: femei însărcinate, familii monoparentale aflate în dificultate, persoane cu dizabilități, cu boli cronice și vârstnice.</w:t>
            </w:r>
          </w:p>
          <w:p w14:paraId="208654E5" w14:textId="77777777" w:rsidR="00A52B7E" w:rsidRPr="000C1810" w:rsidRDefault="00A52B7E" w:rsidP="002B14FF">
            <w:pPr>
              <w:pStyle w:val="af"/>
              <w:ind w:right="139" w:firstLine="566"/>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În 2026, Ministerul Muncii și Protecției Sociale va continua implementarea Procedurii de reorganizare</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a</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Centrelor</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plasament</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temporar</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pentru</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persoane</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strămutate</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pe</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teritoriul</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altor</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state EXIT, prin care ne propunem reorganizarea până la</w:t>
            </w:r>
            <w:r w:rsidRPr="000C1810">
              <w:rPr>
                <w:rFonts w:ascii="Times New Roman" w:hAnsi="Times New Roman" w:cs="Times New Roman"/>
                <w:spacing w:val="40"/>
                <w:sz w:val="24"/>
                <w:szCs w:val="24"/>
                <w:lang w:val="ro-RO"/>
              </w:rPr>
              <w:t xml:space="preserve"> </w:t>
            </w:r>
            <w:r w:rsidRPr="000C1810">
              <w:rPr>
                <w:rFonts w:ascii="Times New Roman" w:hAnsi="Times New Roman" w:cs="Times New Roman"/>
                <w:sz w:val="24"/>
                <w:szCs w:val="24"/>
                <w:lang w:val="ro-RO"/>
              </w:rPr>
              <w:t>9 Centre din cele 18 active la moment.</w:t>
            </w:r>
          </w:p>
          <w:p w14:paraId="5C73A284" w14:textId="77777777" w:rsidR="00A52B7E" w:rsidRPr="000C1810" w:rsidRDefault="00A52B7E" w:rsidP="002B14FF">
            <w:pPr>
              <w:pStyle w:val="af"/>
              <w:ind w:right="140" w:firstLine="566"/>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Numărul</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final</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al</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centrelor</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active</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va</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depinde</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direct</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resursele</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financiare</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disponibile,</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care</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 xml:space="preserve">vor fi alocate atât din </w:t>
            </w:r>
            <w:r w:rsidRPr="000C1810">
              <w:rPr>
                <w:rFonts w:ascii="Times New Roman" w:hAnsi="Times New Roman" w:cs="Times New Roman"/>
                <w:sz w:val="24"/>
                <w:szCs w:val="24"/>
                <w:lang w:val="ro-RO"/>
              </w:rPr>
              <w:lastRenderedPageBreak/>
              <w:t>bugetul de stat cât și din asistența financiară acordată de către parteneri. În acest context,</w:t>
            </w:r>
            <w:r w:rsidRPr="000C1810">
              <w:rPr>
                <w:rFonts w:ascii="Times New Roman" w:hAnsi="Times New Roman" w:cs="Times New Roman"/>
                <w:spacing w:val="-14"/>
                <w:sz w:val="24"/>
                <w:szCs w:val="24"/>
                <w:lang w:val="ro-RO"/>
              </w:rPr>
              <w:t xml:space="preserve"> </w:t>
            </w:r>
            <w:r w:rsidRPr="000C1810">
              <w:rPr>
                <w:rFonts w:ascii="Times New Roman" w:hAnsi="Times New Roman" w:cs="Times New Roman"/>
                <w:sz w:val="24"/>
                <w:szCs w:val="24"/>
                <w:lang w:val="ro-RO"/>
              </w:rPr>
              <w:t>urmare</w:t>
            </w:r>
            <w:r w:rsidRPr="000C1810">
              <w:rPr>
                <w:rFonts w:ascii="Times New Roman" w:hAnsi="Times New Roman" w:cs="Times New Roman"/>
                <w:spacing w:val="-13"/>
                <w:sz w:val="24"/>
                <w:szCs w:val="24"/>
                <w:lang w:val="ro-RO"/>
              </w:rPr>
              <w:t xml:space="preserve"> </w:t>
            </w:r>
            <w:r w:rsidRPr="000C1810">
              <w:rPr>
                <w:rFonts w:ascii="Times New Roman" w:hAnsi="Times New Roman" w:cs="Times New Roman"/>
                <w:sz w:val="24"/>
                <w:szCs w:val="24"/>
                <w:lang w:val="ro-RO"/>
              </w:rPr>
              <w:t>a</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planificării</w:t>
            </w:r>
            <w:r w:rsidRPr="000C1810">
              <w:rPr>
                <w:rFonts w:ascii="Times New Roman" w:hAnsi="Times New Roman" w:cs="Times New Roman"/>
                <w:spacing w:val="-14"/>
                <w:sz w:val="24"/>
                <w:szCs w:val="24"/>
                <w:lang w:val="ro-RO"/>
              </w:rPr>
              <w:t xml:space="preserve"> </w:t>
            </w:r>
            <w:r w:rsidRPr="000C1810">
              <w:rPr>
                <w:rFonts w:ascii="Times New Roman" w:hAnsi="Times New Roman" w:cs="Times New Roman"/>
                <w:sz w:val="24"/>
                <w:szCs w:val="24"/>
                <w:lang w:val="ro-RO"/>
              </w:rPr>
              <w:t>resurselor</w:t>
            </w:r>
            <w:r w:rsidRPr="000C1810">
              <w:rPr>
                <w:rFonts w:ascii="Times New Roman" w:hAnsi="Times New Roman" w:cs="Times New Roman"/>
                <w:spacing w:val="-12"/>
                <w:sz w:val="24"/>
                <w:szCs w:val="24"/>
                <w:lang w:val="ro-RO"/>
              </w:rPr>
              <w:t xml:space="preserve"> </w:t>
            </w:r>
            <w:r w:rsidRPr="000C1810">
              <w:rPr>
                <w:rFonts w:ascii="Times New Roman" w:hAnsi="Times New Roman" w:cs="Times New Roman"/>
                <w:sz w:val="24"/>
                <w:szCs w:val="24"/>
                <w:lang w:val="ro-RO"/>
              </w:rPr>
              <w:t>financiare</w:t>
            </w:r>
            <w:r w:rsidRPr="000C1810">
              <w:rPr>
                <w:rFonts w:ascii="Times New Roman" w:hAnsi="Times New Roman" w:cs="Times New Roman"/>
                <w:spacing w:val="-14"/>
                <w:sz w:val="24"/>
                <w:szCs w:val="24"/>
                <w:lang w:val="ro-RO"/>
              </w:rPr>
              <w:t xml:space="preserve"> </w:t>
            </w:r>
            <w:r w:rsidRPr="000C1810">
              <w:rPr>
                <w:rFonts w:ascii="Times New Roman" w:hAnsi="Times New Roman" w:cs="Times New Roman"/>
                <w:sz w:val="24"/>
                <w:szCs w:val="24"/>
                <w:lang w:val="ro-RO"/>
              </w:rPr>
              <w:t>pentru</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anul</w:t>
            </w:r>
            <w:r w:rsidRPr="000C1810">
              <w:rPr>
                <w:rFonts w:ascii="Times New Roman" w:hAnsi="Times New Roman" w:cs="Times New Roman"/>
                <w:spacing w:val="-14"/>
                <w:sz w:val="24"/>
                <w:szCs w:val="24"/>
                <w:lang w:val="ro-RO"/>
              </w:rPr>
              <w:t xml:space="preserve"> </w:t>
            </w:r>
            <w:r w:rsidRPr="000C1810">
              <w:rPr>
                <w:rFonts w:ascii="Times New Roman" w:hAnsi="Times New Roman" w:cs="Times New Roman"/>
                <w:sz w:val="24"/>
                <w:szCs w:val="24"/>
                <w:lang w:val="ro-RO"/>
              </w:rPr>
              <w:t>2026,</w:t>
            </w:r>
            <w:r w:rsidRPr="000C1810">
              <w:rPr>
                <w:rFonts w:ascii="Times New Roman" w:hAnsi="Times New Roman" w:cs="Times New Roman"/>
                <w:spacing w:val="-12"/>
                <w:sz w:val="24"/>
                <w:szCs w:val="24"/>
                <w:lang w:val="ro-RO"/>
              </w:rPr>
              <w:t xml:space="preserve"> </w:t>
            </w:r>
            <w:r w:rsidRPr="000C1810">
              <w:rPr>
                <w:rFonts w:ascii="Times New Roman" w:hAnsi="Times New Roman" w:cs="Times New Roman"/>
                <w:sz w:val="24"/>
                <w:szCs w:val="24"/>
                <w:lang w:val="ro-RO"/>
              </w:rPr>
              <w:t>se</w:t>
            </w:r>
            <w:r w:rsidRPr="000C1810">
              <w:rPr>
                <w:rFonts w:ascii="Times New Roman" w:hAnsi="Times New Roman" w:cs="Times New Roman"/>
                <w:spacing w:val="-13"/>
                <w:sz w:val="24"/>
                <w:szCs w:val="24"/>
                <w:lang w:val="ro-RO"/>
              </w:rPr>
              <w:t xml:space="preserve"> </w:t>
            </w:r>
            <w:r w:rsidRPr="000C1810">
              <w:rPr>
                <w:rFonts w:ascii="Times New Roman" w:hAnsi="Times New Roman" w:cs="Times New Roman"/>
                <w:sz w:val="24"/>
                <w:szCs w:val="24"/>
                <w:lang w:val="ro-RO"/>
              </w:rPr>
              <w:t>atestă</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o</w:t>
            </w:r>
            <w:r w:rsidRPr="000C1810">
              <w:rPr>
                <w:rFonts w:ascii="Times New Roman" w:hAnsi="Times New Roman" w:cs="Times New Roman"/>
                <w:spacing w:val="-14"/>
                <w:sz w:val="24"/>
                <w:szCs w:val="24"/>
                <w:lang w:val="ro-RO"/>
              </w:rPr>
              <w:t xml:space="preserve"> </w:t>
            </w:r>
            <w:r w:rsidRPr="000C1810">
              <w:rPr>
                <w:rFonts w:ascii="Times New Roman" w:hAnsi="Times New Roman" w:cs="Times New Roman"/>
                <w:sz w:val="24"/>
                <w:szCs w:val="24"/>
                <w:lang w:val="ro-RO"/>
              </w:rPr>
              <w:t>scădere</w:t>
            </w:r>
            <w:r w:rsidRPr="000C1810">
              <w:rPr>
                <w:rFonts w:ascii="Times New Roman" w:hAnsi="Times New Roman" w:cs="Times New Roman"/>
                <w:spacing w:val="-13"/>
                <w:sz w:val="24"/>
                <w:szCs w:val="24"/>
                <w:lang w:val="ro-RO"/>
              </w:rPr>
              <w:t xml:space="preserve"> </w:t>
            </w:r>
            <w:r w:rsidRPr="000C1810">
              <w:rPr>
                <w:rFonts w:ascii="Times New Roman" w:hAnsi="Times New Roman" w:cs="Times New Roman"/>
                <w:sz w:val="24"/>
                <w:szCs w:val="24"/>
                <w:lang w:val="ro-RO"/>
              </w:rPr>
              <w:t>a</w:t>
            </w:r>
            <w:r w:rsidRPr="000C1810">
              <w:rPr>
                <w:rFonts w:ascii="Times New Roman" w:hAnsi="Times New Roman" w:cs="Times New Roman"/>
                <w:spacing w:val="-15"/>
                <w:sz w:val="24"/>
                <w:szCs w:val="24"/>
                <w:lang w:val="ro-RO"/>
              </w:rPr>
              <w:t xml:space="preserve"> </w:t>
            </w:r>
            <w:r w:rsidRPr="000C1810">
              <w:rPr>
                <w:rFonts w:ascii="Times New Roman" w:hAnsi="Times New Roman" w:cs="Times New Roman"/>
                <w:sz w:val="24"/>
                <w:szCs w:val="24"/>
                <w:lang w:val="ro-RO"/>
              </w:rPr>
              <w:t>programului de asistență financiară destinate atât întreținerii activității centrelor de plasament temporar pentru persoane strămutate de pe teritoriul altor state cât și a programelor de susținere și integrare în comunitate a persoanelor strămutate din Ucraina.</w:t>
            </w:r>
          </w:p>
          <w:p w14:paraId="4474E694" w14:textId="77777777" w:rsidR="00A52B7E" w:rsidRPr="000C1810" w:rsidRDefault="00A52B7E" w:rsidP="002B14FF">
            <w:pPr>
              <w:pStyle w:val="af"/>
              <w:spacing w:before="72"/>
              <w:ind w:right="141"/>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Având în vedere reducerea resurselor financiare, se constată o situație similară și în cazul Programului</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asistență</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financiară</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pentru</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familiile</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gazdă</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care</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la</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moment</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este</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finanțat</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Programul Alimentar</w:t>
            </w:r>
            <w:r w:rsidRPr="000C1810">
              <w:rPr>
                <w:rFonts w:ascii="Times New Roman" w:hAnsi="Times New Roman" w:cs="Times New Roman"/>
                <w:spacing w:val="19"/>
                <w:sz w:val="24"/>
                <w:szCs w:val="24"/>
                <w:lang w:val="ro-RO"/>
              </w:rPr>
              <w:t xml:space="preserve"> </w:t>
            </w:r>
            <w:r w:rsidRPr="000C1810">
              <w:rPr>
                <w:rFonts w:ascii="Times New Roman" w:hAnsi="Times New Roman" w:cs="Times New Roman"/>
                <w:sz w:val="24"/>
                <w:szCs w:val="24"/>
                <w:lang w:val="ro-RO"/>
              </w:rPr>
              <w:t>Mondial.</w:t>
            </w:r>
            <w:r w:rsidRPr="000C1810">
              <w:rPr>
                <w:rFonts w:ascii="Times New Roman" w:hAnsi="Times New Roman" w:cs="Times New Roman"/>
                <w:spacing w:val="20"/>
                <w:sz w:val="24"/>
                <w:szCs w:val="24"/>
                <w:lang w:val="ro-RO"/>
              </w:rPr>
              <w:t xml:space="preserve"> </w:t>
            </w:r>
            <w:r w:rsidRPr="000C1810">
              <w:rPr>
                <w:rFonts w:ascii="Times New Roman" w:hAnsi="Times New Roman" w:cs="Times New Roman"/>
                <w:sz w:val="24"/>
                <w:szCs w:val="24"/>
                <w:lang w:val="ro-RO"/>
              </w:rPr>
              <w:t>În</w:t>
            </w:r>
            <w:r w:rsidRPr="000C1810">
              <w:rPr>
                <w:rFonts w:ascii="Times New Roman" w:hAnsi="Times New Roman" w:cs="Times New Roman"/>
                <w:spacing w:val="20"/>
                <w:sz w:val="24"/>
                <w:szCs w:val="24"/>
                <w:lang w:val="ro-RO"/>
              </w:rPr>
              <w:t xml:space="preserve"> </w:t>
            </w:r>
            <w:r w:rsidRPr="000C1810">
              <w:rPr>
                <w:rFonts w:ascii="Times New Roman" w:hAnsi="Times New Roman" w:cs="Times New Roman"/>
                <w:sz w:val="24"/>
                <w:szCs w:val="24"/>
                <w:lang w:val="ro-RO"/>
              </w:rPr>
              <w:t>perioada</w:t>
            </w:r>
            <w:r w:rsidRPr="000C1810">
              <w:rPr>
                <w:rFonts w:ascii="Times New Roman" w:hAnsi="Times New Roman" w:cs="Times New Roman"/>
                <w:spacing w:val="19"/>
                <w:sz w:val="24"/>
                <w:szCs w:val="24"/>
                <w:lang w:val="ro-RO"/>
              </w:rPr>
              <w:t xml:space="preserve"> </w:t>
            </w:r>
            <w:r w:rsidRPr="000C1810">
              <w:rPr>
                <w:rFonts w:ascii="Times New Roman" w:hAnsi="Times New Roman" w:cs="Times New Roman"/>
                <w:sz w:val="24"/>
                <w:szCs w:val="24"/>
                <w:lang w:val="ro-RO"/>
              </w:rPr>
              <w:t>2022–2024,</w:t>
            </w:r>
            <w:r w:rsidRPr="000C1810">
              <w:rPr>
                <w:rFonts w:ascii="Times New Roman" w:hAnsi="Times New Roman" w:cs="Times New Roman"/>
                <w:spacing w:val="20"/>
                <w:sz w:val="24"/>
                <w:szCs w:val="24"/>
                <w:lang w:val="ro-RO"/>
              </w:rPr>
              <w:t xml:space="preserve"> </w:t>
            </w:r>
            <w:r w:rsidRPr="000C1810">
              <w:rPr>
                <w:rFonts w:ascii="Times New Roman" w:hAnsi="Times New Roman" w:cs="Times New Roman"/>
                <w:sz w:val="24"/>
                <w:szCs w:val="24"/>
                <w:lang w:val="ro-RO"/>
              </w:rPr>
              <w:t>acest</w:t>
            </w:r>
            <w:r w:rsidRPr="000C1810">
              <w:rPr>
                <w:rFonts w:ascii="Times New Roman" w:hAnsi="Times New Roman" w:cs="Times New Roman"/>
                <w:spacing w:val="21"/>
                <w:sz w:val="24"/>
                <w:szCs w:val="24"/>
                <w:lang w:val="ro-RO"/>
              </w:rPr>
              <w:t xml:space="preserve"> </w:t>
            </w:r>
            <w:r w:rsidRPr="000C1810">
              <w:rPr>
                <w:rFonts w:ascii="Times New Roman" w:hAnsi="Times New Roman" w:cs="Times New Roman"/>
                <w:sz w:val="24"/>
                <w:szCs w:val="24"/>
                <w:lang w:val="ro-RO"/>
              </w:rPr>
              <w:t>program</w:t>
            </w:r>
            <w:r w:rsidRPr="000C1810">
              <w:rPr>
                <w:rFonts w:ascii="Times New Roman" w:hAnsi="Times New Roman" w:cs="Times New Roman"/>
                <w:spacing w:val="20"/>
                <w:sz w:val="24"/>
                <w:szCs w:val="24"/>
                <w:lang w:val="ro-RO"/>
              </w:rPr>
              <w:t xml:space="preserve"> </w:t>
            </w:r>
            <w:r w:rsidRPr="000C1810">
              <w:rPr>
                <w:rFonts w:ascii="Times New Roman" w:hAnsi="Times New Roman" w:cs="Times New Roman"/>
                <w:sz w:val="24"/>
                <w:szCs w:val="24"/>
                <w:lang w:val="ro-RO"/>
              </w:rPr>
              <w:t>a</w:t>
            </w:r>
            <w:r w:rsidRPr="000C1810">
              <w:rPr>
                <w:rFonts w:ascii="Times New Roman" w:hAnsi="Times New Roman" w:cs="Times New Roman"/>
                <w:spacing w:val="19"/>
                <w:sz w:val="24"/>
                <w:szCs w:val="24"/>
                <w:lang w:val="ro-RO"/>
              </w:rPr>
              <w:t xml:space="preserve"> </w:t>
            </w:r>
            <w:r w:rsidRPr="000C1810">
              <w:rPr>
                <w:rFonts w:ascii="Times New Roman" w:hAnsi="Times New Roman" w:cs="Times New Roman"/>
                <w:sz w:val="24"/>
                <w:szCs w:val="24"/>
                <w:lang w:val="ro-RO"/>
              </w:rPr>
              <w:t>oferit</w:t>
            </w:r>
            <w:r w:rsidRPr="000C1810">
              <w:rPr>
                <w:rFonts w:ascii="Times New Roman" w:hAnsi="Times New Roman" w:cs="Times New Roman"/>
                <w:spacing w:val="21"/>
                <w:sz w:val="24"/>
                <w:szCs w:val="24"/>
                <w:lang w:val="ro-RO"/>
              </w:rPr>
              <w:t xml:space="preserve"> </w:t>
            </w:r>
            <w:r w:rsidRPr="000C1810">
              <w:rPr>
                <w:rFonts w:ascii="Times New Roman" w:hAnsi="Times New Roman" w:cs="Times New Roman"/>
                <w:sz w:val="24"/>
                <w:szCs w:val="24"/>
                <w:lang w:val="ro-RO"/>
              </w:rPr>
              <w:t>sprijin</w:t>
            </w:r>
            <w:r w:rsidRPr="000C1810">
              <w:rPr>
                <w:rFonts w:ascii="Times New Roman" w:hAnsi="Times New Roman" w:cs="Times New Roman"/>
                <w:spacing w:val="20"/>
                <w:sz w:val="24"/>
                <w:szCs w:val="24"/>
                <w:lang w:val="ro-RO"/>
              </w:rPr>
              <w:t xml:space="preserve"> </w:t>
            </w:r>
            <w:r w:rsidRPr="000C1810">
              <w:rPr>
                <w:rFonts w:ascii="Times New Roman" w:hAnsi="Times New Roman" w:cs="Times New Roman"/>
                <w:sz w:val="24"/>
                <w:szCs w:val="24"/>
                <w:lang w:val="ro-RO"/>
              </w:rPr>
              <w:t>pentru</w:t>
            </w:r>
            <w:r w:rsidRPr="000C1810">
              <w:rPr>
                <w:rFonts w:ascii="Times New Roman" w:hAnsi="Times New Roman" w:cs="Times New Roman"/>
                <w:spacing w:val="20"/>
                <w:sz w:val="24"/>
                <w:szCs w:val="24"/>
                <w:lang w:val="ro-RO"/>
              </w:rPr>
              <w:t xml:space="preserve"> </w:t>
            </w:r>
            <w:r w:rsidRPr="000C1810">
              <w:rPr>
                <w:rFonts w:ascii="Times New Roman" w:hAnsi="Times New Roman" w:cs="Times New Roman"/>
                <w:sz w:val="24"/>
                <w:szCs w:val="24"/>
                <w:lang w:val="ro-RO"/>
              </w:rPr>
              <w:t>20.219</w:t>
            </w:r>
            <w:r w:rsidRPr="000C1810">
              <w:rPr>
                <w:rFonts w:ascii="Times New Roman" w:hAnsi="Times New Roman" w:cs="Times New Roman"/>
                <w:spacing w:val="21"/>
                <w:sz w:val="24"/>
                <w:szCs w:val="24"/>
                <w:lang w:val="ro-RO"/>
              </w:rPr>
              <w:t xml:space="preserve"> </w:t>
            </w:r>
            <w:r w:rsidRPr="000C1810">
              <w:rPr>
                <w:rFonts w:ascii="Times New Roman" w:hAnsi="Times New Roman" w:cs="Times New Roman"/>
                <w:spacing w:val="-2"/>
                <w:sz w:val="24"/>
                <w:szCs w:val="24"/>
                <w:lang w:val="ro-RO"/>
              </w:rPr>
              <w:t xml:space="preserve">persoane </w:t>
            </w:r>
            <w:r w:rsidRPr="000C1810">
              <w:rPr>
                <w:rFonts w:ascii="Times New Roman" w:hAnsi="Times New Roman" w:cs="Times New Roman"/>
                <w:sz w:val="24"/>
                <w:szCs w:val="24"/>
                <w:lang w:val="ro-RO"/>
              </w:rPr>
              <w:t>fizice</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gazdă,</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care</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au</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găzduit</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în</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total</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53.924</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persoane</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strămutate</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din</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Ucraina.</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Programul</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urmează să rămână operațional până în luna februarie 2026.</w:t>
            </w:r>
          </w:p>
          <w:p w14:paraId="53BEA0FE" w14:textId="77777777" w:rsidR="00A52B7E" w:rsidRPr="000C1810" w:rsidRDefault="00A52B7E" w:rsidP="002B14FF">
            <w:pPr>
              <w:pStyle w:val="af"/>
              <w:spacing w:before="1"/>
              <w:ind w:right="138" w:firstLine="566"/>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Totodată</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programul</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asistență</w:t>
            </w:r>
            <w:r w:rsidRPr="000C1810">
              <w:rPr>
                <w:rFonts w:ascii="Times New Roman" w:hAnsi="Times New Roman" w:cs="Times New Roman"/>
                <w:spacing w:val="-5"/>
                <w:sz w:val="24"/>
                <w:szCs w:val="24"/>
                <w:lang w:val="ro-RO"/>
              </w:rPr>
              <w:t xml:space="preserve"> </w:t>
            </w:r>
            <w:r w:rsidRPr="000C1810">
              <w:rPr>
                <w:rFonts w:ascii="Times New Roman" w:hAnsi="Times New Roman" w:cs="Times New Roman"/>
                <w:sz w:val="24"/>
                <w:szCs w:val="24"/>
                <w:lang w:val="ro-RO"/>
              </w:rPr>
              <w:t>în</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numerar</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gestionat</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UNHCR,</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care</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asigură</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suport</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sz w:val="24"/>
                <w:szCs w:val="24"/>
                <w:lang w:val="ro-RO"/>
              </w:rPr>
              <w:t>monetar de</w:t>
            </w:r>
            <w:r w:rsidRPr="000C1810">
              <w:rPr>
                <w:rFonts w:ascii="Times New Roman" w:hAnsi="Times New Roman" w:cs="Times New Roman"/>
                <w:spacing w:val="-11"/>
                <w:sz w:val="24"/>
                <w:szCs w:val="24"/>
                <w:lang w:val="ro-RO"/>
              </w:rPr>
              <w:t xml:space="preserve"> </w:t>
            </w:r>
            <w:r w:rsidRPr="000C1810">
              <w:rPr>
                <w:rFonts w:ascii="Times New Roman" w:hAnsi="Times New Roman" w:cs="Times New Roman"/>
                <w:sz w:val="24"/>
                <w:szCs w:val="24"/>
                <w:lang w:val="ro-RO"/>
              </w:rPr>
              <w:t>1.625</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11"/>
                <w:sz w:val="24"/>
                <w:szCs w:val="24"/>
                <w:lang w:val="ro-RO"/>
              </w:rPr>
              <w:t xml:space="preserve"> </w:t>
            </w:r>
            <w:r w:rsidRPr="000C1810">
              <w:rPr>
                <w:rFonts w:ascii="Times New Roman" w:hAnsi="Times New Roman" w:cs="Times New Roman"/>
                <w:sz w:val="24"/>
                <w:szCs w:val="24"/>
                <w:lang w:val="ro-RO"/>
              </w:rPr>
              <w:t>lei</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pe</w:t>
            </w:r>
            <w:r w:rsidRPr="000C1810">
              <w:rPr>
                <w:rFonts w:ascii="Times New Roman" w:hAnsi="Times New Roman" w:cs="Times New Roman"/>
                <w:spacing w:val="-11"/>
                <w:sz w:val="24"/>
                <w:szCs w:val="24"/>
                <w:lang w:val="ro-RO"/>
              </w:rPr>
              <w:t xml:space="preserve"> </w:t>
            </w:r>
            <w:r w:rsidRPr="000C1810">
              <w:rPr>
                <w:rFonts w:ascii="Times New Roman" w:hAnsi="Times New Roman" w:cs="Times New Roman"/>
                <w:sz w:val="24"/>
                <w:szCs w:val="24"/>
                <w:lang w:val="ro-RO"/>
              </w:rPr>
              <w:t>lună</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pentru</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aproximativ</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10.500</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11"/>
                <w:sz w:val="24"/>
                <w:szCs w:val="24"/>
                <w:lang w:val="ro-RO"/>
              </w:rPr>
              <w:t xml:space="preserve"> </w:t>
            </w:r>
            <w:r w:rsidRPr="000C1810">
              <w:rPr>
                <w:rFonts w:ascii="Times New Roman" w:hAnsi="Times New Roman" w:cs="Times New Roman"/>
                <w:sz w:val="24"/>
                <w:szCs w:val="24"/>
                <w:lang w:val="ro-RO"/>
              </w:rPr>
              <w:t>beneficiari,</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se</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confruntă</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cu</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o</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diminuare</w:t>
            </w:r>
            <w:r w:rsidRPr="000C1810">
              <w:rPr>
                <w:rFonts w:ascii="Times New Roman" w:hAnsi="Times New Roman" w:cs="Times New Roman"/>
                <w:spacing w:val="-11"/>
                <w:sz w:val="24"/>
                <w:szCs w:val="24"/>
                <w:lang w:val="ro-RO"/>
              </w:rPr>
              <w:t xml:space="preserve"> </w:t>
            </w:r>
            <w:r w:rsidRPr="000C1810">
              <w:rPr>
                <w:rFonts w:ascii="Times New Roman" w:hAnsi="Times New Roman" w:cs="Times New Roman"/>
                <w:sz w:val="24"/>
                <w:szCs w:val="24"/>
                <w:lang w:val="ro-RO"/>
              </w:rPr>
              <w:t>drastică a suportului financiar extern, finanțarea pentru acest program este asigurată, până în martie 2026.</w:t>
            </w:r>
          </w:p>
          <w:p w14:paraId="53331952" w14:textId="77777777" w:rsidR="00A52B7E" w:rsidRPr="000C1810" w:rsidRDefault="00A52B7E" w:rsidP="002B14FF">
            <w:pPr>
              <w:pStyle w:val="af"/>
              <w:ind w:right="137" w:firstLine="566"/>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Având în vedere faptul că programele de asistență menționate anterior sunt susținute în mare parte de către partenerii externi și ținând cont de diminuarea considerabilă a volumului de asistență financiară</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acordată</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aceștia,</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devine</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imperativ</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ca,</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în</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anul</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2026,</w:t>
            </w:r>
            <w:r w:rsidRPr="000C1810">
              <w:rPr>
                <w:rFonts w:ascii="Times New Roman" w:hAnsi="Times New Roman" w:cs="Times New Roman"/>
                <w:spacing w:val="-7"/>
                <w:sz w:val="24"/>
                <w:szCs w:val="24"/>
                <w:lang w:val="ro-RO"/>
              </w:rPr>
              <w:t xml:space="preserve"> </w:t>
            </w:r>
            <w:r w:rsidRPr="000C1810">
              <w:rPr>
                <w:rFonts w:ascii="Times New Roman" w:hAnsi="Times New Roman" w:cs="Times New Roman"/>
                <w:sz w:val="24"/>
                <w:szCs w:val="24"/>
                <w:lang w:val="ro-RO"/>
              </w:rPr>
              <w:t>să</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fie</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identificate</w:t>
            </w:r>
            <w:r w:rsidRPr="000C1810">
              <w:rPr>
                <w:rFonts w:ascii="Times New Roman" w:hAnsi="Times New Roman" w:cs="Times New Roman"/>
                <w:spacing w:val="-8"/>
                <w:sz w:val="24"/>
                <w:szCs w:val="24"/>
                <w:lang w:val="ro-RO"/>
              </w:rPr>
              <w:t xml:space="preserve"> </w:t>
            </w:r>
            <w:r w:rsidRPr="000C1810">
              <w:rPr>
                <w:rFonts w:ascii="Times New Roman" w:hAnsi="Times New Roman" w:cs="Times New Roman"/>
                <w:sz w:val="24"/>
                <w:szCs w:val="24"/>
                <w:lang w:val="ro-RO"/>
              </w:rPr>
              <w:t>resurse</w:t>
            </w:r>
            <w:r w:rsidRPr="000C1810">
              <w:rPr>
                <w:rFonts w:ascii="Times New Roman" w:hAnsi="Times New Roman" w:cs="Times New Roman"/>
                <w:spacing w:val="-6"/>
                <w:sz w:val="24"/>
                <w:szCs w:val="24"/>
                <w:lang w:val="ro-RO"/>
              </w:rPr>
              <w:t xml:space="preserve"> </w:t>
            </w:r>
            <w:r w:rsidRPr="000C1810">
              <w:rPr>
                <w:rFonts w:ascii="Times New Roman" w:hAnsi="Times New Roman" w:cs="Times New Roman"/>
                <w:sz w:val="24"/>
                <w:szCs w:val="24"/>
                <w:lang w:val="ro-RO"/>
              </w:rPr>
              <w:t>financiare suplimentare menite să asigure continuitatea activităților destinate beneficiarilor de protecție temporară. Aceste activități includ, în mod special, funcționarea centrelor de plasament temporar pentru persoanele strămutate de pe teritoriul altor state.</w:t>
            </w:r>
          </w:p>
          <w:p w14:paraId="64A2F028" w14:textId="0CCEF089" w:rsidR="00A52B7E" w:rsidRPr="000C1810" w:rsidRDefault="00A52B7E" w:rsidP="001970A7">
            <w:pPr>
              <w:pStyle w:val="af"/>
              <w:ind w:right="140" w:firstLine="566"/>
              <w:jc w:val="both"/>
              <w:rPr>
                <w:rFonts w:ascii="Times New Roman" w:hAnsi="Times New Roman" w:cs="Times New Roman"/>
                <w:spacing w:val="-2"/>
                <w:sz w:val="24"/>
                <w:szCs w:val="24"/>
                <w:lang w:val="ro-RO"/>
              </w:rPr>
            </w:pPr>
            <w:r w:rsidRPr="000C1810">
              <w:rPr>
                <w:rFonts w:ascii="Times New Roman" w:hAnsi="Times New Roman" w:cs="Times New Roman"/>
                <w:sz w:val="24"/>
                <w:szCs w:val="24"/>
                <w:lang w:val="ro-RO"/>
              </w:rPr>
              <w:t>Totodată,</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vă</w:t>
            </w:r>
            <w:r w:rsidRPr="000C1810">
              <w:rPr>
                <w:rFonts w:ascii="Times New Roman" w:hAnsi="Times New Roman" w:cs="Times New Roman"/>
                <w:spacing w:val="-11"/>
                <w:sz w:val="24"/>
                <w:szCs w:val="24"/>
                <w:lang w:val="ro-RO"/>
              </w:rPr>
              <w:t xml:space="preserve"> </w:t>
            </w:r>
            <w:r w:rsidRPr="000C1810">
              <w:rPr>
                <w:rFonts w:ascii="Times New Roman" w:hAnsi="Times New Roman" w:cs="Times New Roman"/>
                <w:sz w:val="24"/>
                <w:szCs w:val="24"/>
                <w:lang w:val="ro-RO"/>
              </w:rPr>
              <w:t>informăm</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că,</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în</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proiectul</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Legii</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Bugetului</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de</w:t>
            </w:r>
            <w:r w:rsidRPr="000C1810">
              <w:rPr>
                <w:rFonts w:ascii="Times New Roman" w:hAnsi="Times New Roman" w:cs="Times New Roman"/>
                <w:spacing w:val="-11"/>
                <w:sz w:val="24"/>
                <w:szCs w:val="24"/>
                <w:lang w:val="ro-RO"/>
              </w:rPr>
              <w:t xml:space="preserve"> </w:t>
            </w:r>
            <w:r w:rsidRPr="000C1810">
              <w:rPr>
                <w:rFonts w:ascii="Times New Roman" w:hAnsi="Times New Roman" w:cs="Times New Roman"/>
                <w:sz w:val="24"/>
                <w:szCs w:val="24"/>
                <w:lang w:val="ro-RO"/>
              </w:rPr>
              <w:t>Stat</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pentru</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anul</w:t>
            </w:r>
            <w:r w:rsidRPr="000C1810">
              <w:rPr>
                <w:rFonts w:ascii="Times New Roman" w:hAnsi="Times New Roman" w:cs="Times New Roman"/>
                <w:spacing w:val="-9"/>
                <w:sz w:val="24"/>
                <w:szCs w:val="24"/>
                <w:lang w:val="ro-RO"/>
              </w:rPr>
              <w:t xml:space="preserve"> </w:t>
            </w:r>
            <w:r w:rsidRPr="000C1810">
              <w:rPr>
                <w:rFonts w:ascii="Times New Roman" w:hAnsi="Times New Roman" w:cs="Times New Roman"/>
                <w:sz w:val="24"/>
                <w:szCs w:val="24"/>
                <w:lang w:val="ro-RO"/>
              </w:rPr>
              <w:t>2026,</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este</w:t>
            </w:r>
            <w:r w:rsidRPr="000C1810">
              <w:rPr>
                <w:rFonts w:ascii="Times New Roman" w:hAnsi="Times New Roman" w:cs="Times New Roman"/>
                <w:spacing w:val="-10"/>
                <w:sz w:val="24"/>
                <w:szCs w:val="24"/>
                <w:lang w:val="ro-RO"/>
              </w:rPr>
              <w:t xml:space="preserve"> </w:t>
            </w:r>
            <w:r w:rsidRPr="000C1810">
              <w:rPr>
                <w:rFonts w:ascii="Times New Roman" w:hAnsi="Times New Roman" w:cs="Times New Roman"/>
                <w:sz w:val="24"/>
                <w:szCs w:val="24"/>
                <w:lang w:val="ro-RO"/>
              </w:rPr>
              <w:t xml:space="preserve">prevăzută alocarea a 5 </w:t>
            </w:r>
            <w:proofErr w:type="spellStart"/>
            <w:r w:rsidRPr="000C1810">
              <w:rPr>
                <w:rFonts w:ascii="Times New Roman" w:hAnsi="Times New Roman" w:cs="Times New Roman"/>
                <w:sz w:val="24"/>
                <w:szCs w:val="24"/>
                <w:lang w:val="ro-RO"/>
              </w:rPr>
              <w:t>mln</w:t>
            </w:r>
            <w:proofErr w:type="spellEnd"/>
            <w:r w:rsidRPr="000C1810">
              <w:rPr>
                <w:rFonts w:ascii="Times New Roman" w:hAnsi="Times New Roman" w:cs="Times New Roman"/>
                <w:sz w:val="24"/>
                <w:szCs w:val="24"/>
                <w:lang w:val="ro-RO"/>
              </w:rPr>
              <w:t>. lei pentru finanțarea centrelor. Această sumă rămâne însă insuficientă în raport cu necesitățile reale ale centrelor și activităților menționate.</w:t>
            </w:r>
          </w:p>
        </w:tc>
        <w:tc>
          <w:tcPr>
            <w:tcW w:w="4819" w:type="dxa"/>
            <w:tcBorders>
              <w:left w:val="single" w:sz="4" w:space="0" w:color="auto"/>
              <w:right w:val="single" w:sz="4" w:space="0" w:color="auto"/>
            </w:tcBorders>
            <w:shd w:val="clear" w:color="auto" w:fill="FFFFFF"/>
          </w:tcPr>
          <w:p w14:paraId="50BC1FF4" w14:textId="77777777" w:rsidR="00A52B7E" w:rsidRPr="000C1810" w:rsidRDefault="001970A7" w:rsidP="006053CF">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Se acceptă parțial. </w:t>
            </w:r>
          </w:p>
          <w:p w14:paraId="0EBE6254" w14:textId="77777777" w:rsidR="001970A7" w:rsidRPr="000C1810" w:rsidRDefault="001970A7" w:rsidP="006053CF">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În nota de fundamentare a fost inclusă informație detaliată ce se referă la cheltuielile legate de funcționalitatea Centrelor de plasament temporar al străinilor. </w:t>
            </w:r>
          </w:p>
          <w:p w14:paraId="77BA9899" w14:textId="6038678D" w:rsidR="001970A7" w:rsidRPr="000C1810" w:rsidRDefault="001970A7" w:rsidP="001970A7">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Cu referire la informația ce vizează celelalte măsuri de suport, precum asistența în numerar pentru beneficiari și suport monetar pentru familiile gazdă, propunerea nu poate fi acceptată,  întrucât aceste măsuri nu decurg din obligațiile stabilite prin Hotărârea Guvernului nr. 21/2023 și nu sunt finanțate din bugetul de stat.</w:t>
            </w:r>
          </w:p>
          <w:p w14:paraId="4C7D1899" w14:textId="77777777" w:rsidR="001970A7" w:rsidRPr="000C1810" w:rsidRDefault="001970A7" w:rsidP="001970A7">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Conform pct. 20 din HG nr. 21/2023, beneficiarii de protecție temporară pot accesa măsuri de asistență socială și asistență financiară exclusiv din surse externe, respectiv din partea organizațiilor internaționale, în baza procedurilor și criteriilor aprobate în comun de MMPS și MAI. Actul normativ nu instituie obligația statului de a asigura aceste plăți din bugetul public național și nici nu prevede alocări bugetare pentru astfel de scopuri.</w:t>
            </w:r>
          </w:p>
          <w:p w14:paraId="76257886" w14:textId="77777777" w:rsidR="001970A7" w:rsidRPr="000C1810" w:rsidRDefault="001970A7" w:rsidP="001970A7">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Totodată, sprijinul în numerar și suportul monetar pentru familiile gazdă reprezintă instrumente de intervenție socială gestionate și implementate prin mecanismele umanitare ale organizațiilor internaționale, în funcție de disponibilitatea fondurilor, criterii de vulnerabilitate și programe dedicate (inclusiv sprijin sezonier), fără a genera angajamente financiare directe pentru autoritățile publice.</w:t>
            </w:r>
          </w:p>
          <w:p w14:paraId="168DAFCF" w14:textId="77777777" w:rsidR="001970A7" w:rsidRPr="000C1810" w:rsidRDefault="001970A7" w:rsidP="001970A7">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În acest context, includerea acestor cheltuieli în proiectul de HG ar crea o percepție eronată </w:t>
            </w:r>
            <w:r w:rsidRPr="000C1810">
              <w:rPr>
                <w:rFonts w:ascii="Times New Roman" w:hAnsi="Times New Roman"/>
                <w:bCs/>
                <w:sz w:val="24"/>
                <w:szCs w:val="24"/>
                <w:lang w:val="ro-RO"/>
              </w:rPr>
              <w:lastRenderedPageBreak/>
              <w:t>privind asumarea unor obligații bugetare de către stat, ar depăși cadrul normativ stabilit prin HG nr. 21/2023 și ar contraveni principiilor de delimitare clară a responsabilităților instituționale și financiare.</w:t>
            </w:r>
          </w:p>
          <w:p w14:paraId="549E46E1" w14:textId="77777777" w:rsidR="001970A7" w:rsidRPr="000C1810" w:rsidRDefault="001970A7" w:rsidP="001970A7">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Prin urmare, MAI consideră că, în proiectul de hotărâre, pot fi reflectate doar acele cheltuieli care derivă direct din competențele și responsabilitățile autorităților publice naționale, respectiv cele ce țin de gestionarea și funcționarea centrelor de plasament temporar, fără a include măsuri de asistență financiară acordate prin mecanisme externe.</w:t>
            </w:r>
          </w:p>
          <w:p w14:paraId="5BF97687" w14:textId="77777777" w:rsidR="001970A7" w:rsidRPr="000C1810" w:rsidRDefault="001970A7" w:rsidP="006053CF">
            <w:pPr>
              <w:tabs>
                <w:tab w:val="left" w:pos="884"/>
                <w:tab w:val="left" w:pos="1196"/>
              </w:tabs>
              <w:spacing w:after="0" w:line="240" w:lineRule="auto"/>
              <w:jc w:val="both"/>
              <w:rPr>
                <w:rFonts w:ascii="Times New Roman" w:hAnsi="Times New Roman"/>
                <w:b/>
                <w:sz w:val="24"/>
                <w:szCs w:val="24"/>
                <w:lang w:val="ro-RO"/>
              </w:rPr>
            </w:pPr>
          </w:p>
          <w:p w14:paraId="59E4194E" w14:textId="4632558A" w:rsidR="001970A7" w:rsidRPr="000C1810" w:rsidRDefault="001970A7" w:rsidP="001970A7">
            <w:pPr>
              <w:tabs>
                <w:tab w:val="left" w:pos="884"/>
                <w:tab w:val="left" w:pos="1196"/>
              </w:tabs>
              <w:spacing w:after="0" w:line="240" w:lineRule="auto"/>
              <w:jc w:val="both"/>
              <w:rPr>
                <w:rFonts w:ascii="Times New Roman" w:hAnsi="Times New Roman"/>
                <w:b/>
                <w:sz w:val="24"/>
                <w:szCs w:val="24"/>
                <w:lang w:val="ro-RO"/>
              </w:rPr>
            </w:pPr>
          </w:p>
        </w:tc>
      </w:tr>
      <w:tr w:rsidR="000F6467" w:rsidRPr="00A34B25" w14:paraId="4A339C33" w14:textId="77777777" w:rsidTr="00A34B25">
        <w:trPr>
          <w:trHeight w:val="138"/>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45F0FF66" w14:textId="77777777" w:rsidR="000F6467" w:rsidRPr="000C1810" w:rsidRDefault="000F6467" w:rsidP="00114A2D">
            <w:pPr>
              <w:pStyle w:val="a3"/>
              <w:numPr>
                <w:ilvl w:val="0"/>
                <w:numId w:val="22"/>
              </w:numPr>
              <w:tabs>
                <w:tab w:val="left" w:pos="884"/>
                <w:tab w:val="left" w:pos="1196"/>
              </w:tabs>
              <w:spacing w:after="0" w:line="240" w:lineRule="auto"/>
              <w:jc w:val="both"/>
              <w:rPr>
                <w:b/>
                <w:sz w:val="24"/>
                <w:szCs w:val="24"/>
                <w:lang w:val="ro-RO"/>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37468309" w14:textId="77777777" w:rsidR="000F6467" w:rsidRPr="000C1810" w:rsidRDefault="000F6467" w:rsidP="006053CF">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Ministerul Sănătății</w:t>
            </w:r>
          </w:p>
          <w:p w14:paraId="38E8B37F" w14:textId="77777777" w:rsidR="000F6467" w:rsidRPr="000C1810" w:rsidRDefault="000F6467" w:rsidP="006053CF">
            <w:pPr>
              <w:tabs>
                <w:tab w:val="left" w:pos="884"/>
                <w:tab w:val="left" w:pos="1196"/>
              </w:tabs>
              <w:spacing w:after="0" w:line="240" w:lineRule="auto"/>
              <w:jc w:val="center"/>
              <w:rPr>
                <w:rFonts w:ascii="Times New Roman" w:hAnsi="Times New Roman"/>
                <w:b/>
                <w:bCs/>
                <w:sz w:val="24"/>
                <w:szCs w:val="24"/>
                <w:lang w:val="ro-RO"/>
              </w:rPr>
            </w:pPr>
          </w:p>
          <w:p w14:paraId="4982C871" w14:textId="0FD23C0D" w:rsidR="000F6467" w:rsidRPr="000C1810" w:rsidRDefault="000F6467" w:rsidP="006053CF">
            <w:pPr>
              <w:tabs>
                <w:tab w:val="left" w:pos="884"/>
                <w:tab w:val="left" w:pos="1196"/>
              </w:tabs>
              <w:spacing w:after="0" w:line="240" w:lineRule="auto"/>
              <w:jc w:val="center"/>
              <w:rPr>
                <w:rFonts w:ascii="Times New Roman" w:hAnsi="Times New Roman"/>
                <w:sz w:val="24"/>
                <w:szCs w:val="24"/>
                <w:highlight w:val="cyan"/>
                <w:lang w:val="ro-RO"/>
              </w:rPr>
            </w:pPr>
            <w:r w:rsidRPr="000C1810">
              <w:rPr>
                <w:rFonts w:ascii="Times New Roman" w:hAnsi="Times New Roman"/>
                <w:sz w:val="24"/>
                <w:szCs w:val="24"/>
                <w:lang w:val="ro-RO"/>
              </w:rPr>
              <w:t xml:space="preserve">Aviz nr. </w:t>
            </w:r>
            <w:r w:rsidR="0027384E" w:rsidRPr="000C1810">
              <w:rPr>
                <w:rFonts w:ascii="Times New Roman" w:hAnsi="Times New Roman"/>
                <w:sz w:val="24"/>
                <w:szCs w:val="24"/>
                <w:lang w:val="ro-RO"/>
              </w:rPr>
              <w:t>21/ 4113 din 22.12.2025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506F78" w14:textId="77777777" w:rsidR="000F6467" w:rsidRPr="000C1810" w:rsidRDefault="000F6467" w:rsidP="006053CF">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032D4BA" w14:textId="77777777" w:rsidR="0027384E" w:rsidRPr="000C1810" w:rsidRDefault="0027384E" w:rsidP="0027384E">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Cu referire la proiectul de hotărâre cu privire la modificarea Hotărârii Guvernului nr. 21/2023 privind acordarea protecției temporare persoanelor strămutate din Ucraina (număr unic 978/MAI/2025), Ministerul Sănătății comunică că, de principiu susține proiectul în cauză. </w:t>
            </w:r>
          </w:p>
          <w:p w14:paraId="5DD10EF5" w14:textId="110093EC" w:rsidR="000F6467" w:rsidRPr="000C1810" w:rsidRDefault="0027384E" w:rsidP="0027384E">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Totodată, atragem atenția asupra faptului că, pentru aplicarea în anul 2026 a prevederilor punctelor 26-27</w:t>
            </w:r>
            <w:r w:rsidRPr="000C1810">
              <w:rPr>
                <w:rFonts w:ascii="Times New Roman" w:hAnsi="Times New Roman" w:cs="Times New Roman"/>
                <w:spacing w:val="-2"/>
                <w:sz w:val="24"/>
                <w:szCs w:val="24"/>
                <w:vertAlign w:val="superscript"/>
                <w:lang w:val="ro-RO"/>
              </w:rPr>
              <w:t>2</w:t>
            </w:r>
            <w:r w:rsidRPr="000C1810">
              <w:rPr>
                <w:rFonts w:ascii="Times New Roman" w:hAnsi="Times New Roman" w:cs="Times New Roman"/>
                <w:spacing w:val="-2"/>
                <w:sz w:val="24"/>
                <w:szCs w:val="24"/>
                <w:lang w:val="ro-RO"/>
              </w:rPr>
              <w:t>, urmează să fie identificate mijloace financiare necesare.</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6FF0C50" w14:textId="77777777" w:rsidR="000F6467" w:rsidRPr="000C1810" w:rsidRDefault="005C152B" w:rsidP="006053CF">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3837A7F8" w14:textId="36EF0E22" w:rsidR="005C152B" w:rsidRPr="000C1810" w:rsidRDefault="005C152B" w:rsidP="006053CF">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Nota de fundamentare a fost completată cu informații privind impactul financiar. </w:t>
            </w:r>
          </w:p>
        </w:tc>
      </w:tr>
      <w:tr w:rsidR="00114A2D" w:rsidRPr="000C1810" w14:paraId="37BFA3FA" w14:textId="77777777" w:rsidTr="00A34B25">
        <w:trPr>
          <w:trHeight w:val="138"/>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195CB047" w14:textId="77777777" w:rsidR="00114A2D" w:rsidRPr="000C1810" w:rsidRDefault="00114A2D" w:rsidP="00114A2D">
            <w:pPr>
              <w:pStyle w:val="a3"/>
              <w:numPr>
                <w:ilvl w:val="0"/>
                <w:numId w:val="22"/>
              </w:numPr>
              <w:tabs>
                <w:tab w:val="left" w:pos="884"/>
                <w:tab w:val="left" w:pos="1196"/>
              </w:tabs>
              <w:spacing w:after="0" w:line="240" w:lineRule="auto"/>
              <w:jc w:val="both"/>
              <w:rPr>
                <w:b/>
                <w:sz w:val="24"/>
                <w:szCs w:val="24"/>
                <w:lang w:val="ro-RO"/>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7CB002F3" w14:textId="77777777" w:rsidR="00114A2D" w:rsidRPr="000C1810" w:rsidRDefault="00114A2D" w:rsidP="006053CF">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Ministerul Educației și Cercetării</w:t>
            </w:r>
          </w:p>
          <w:p w14:paraId="2871894F" w14:textId="77777777" w:rsidR="00114A2D" w:rsidRPr="000C1810" w:rsidRDefault="00114A2D" w:rsidP="006053CF">
            <w:pPr>
              <w:tabs>
                <w:tab w:val="left" w:pos="884"/>
                <w:tab w:val="left" w:pos="1196"/>
              </w:tabs>
              <w:spacing w:after="0" w:line="240" w:lineRule="auto"/>
              <w:jc w:val="center"/>
              <w:rPr>
                <w:rFonts w:ascii="Times New Roman" w:hAnsi="Times New Roman"/>
                <w:sz w:val="24"/>
                <w:szCs w:val="24"/>
                <w:lang w:val="ro-RO"/>
              </w:rPr>
            </w:pPr>
          </w:p>
          <w:p w14:paraId="13E36278" w14:textId="114A2257" w:rsidR="00114A2D" w:rsidRPr="000C1810" w:rsidRDefault="00114A2D" w:rsidP="006053CF">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 xml:space="preserve">Aviz nr. </w:t>
            </w:r>
            <w:r w:rsidR="00141431" w:rsidRPr="000C1810">
              <w:rPr>
                <w:rFonts w:ascii="Times New Roman" w:hAnsi="Times New Roman"/>
                <w:sz w:val="24"/>
                <w:szCs w:val="24"/>
                <w:lang w:val="ro-RO"/>
              </w:rPr>
              <w:t>03/5/25 din 09.12.2025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54564CC" w14:textId="64D09477" w:rsidR="00114A2D" w:rsidRPr="000C1810" w:rsidRDefault="00141431" w:rsidP="006053CF">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238995D" w14:textId="211C5885" w:rsidR="00114A2D" w:rsidRPr="000C1810" w:rsidRDefault="00141431" w:rsidP="006053CF">
            <w:pPr>
              <w:pStyle w:val="af"/>
              <w:tabs>
                <w:tab w:val="left" w:pos="5129"/>
              </w:tabs>
              <w:ind w:right="43"/>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Lipsa de obiecții și propuneri. </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060418D" w14:textId="77D8269C" w:rsidR="00114A2D" w:rsidRPr="000C1810" w:rsidRDefault="00141431" w:rsidP="006053CF">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ED6894" w:rsidRPr="000C1810" w14:paraId="0C15C02F" w14:textId="77777777" w:rsidTr="00A34B25">
        <w:trPr>
          <w:trHeight w:val="138"/>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4E027B12" w14:textId="77777777" w:rsidR="00ED6894" w:rsidRPr="000C1810" w:rsidRDefault="00ED6894" w:rsidP="00ED6894">
            <w:pPr>
              <w:pStyle w:val="a3"/>
              <w:numPr>
                <w:ilvl w:val="0"/>
                <w:numId w:val="22"/>
              </w:numPr>
              <w:tabs>
                <w:tab w:val="left" w:pos="884"/>
                <w:tab w:val="left" w:pos="1196"/>
              </w:tabs>
              <w:spacing w:after="0" w:line="240" w:lineRule="auto"/>
              <w:jc w:val="both"/>
              <w:rPr>
                <w:b/>
                <w:sz w:val="24"/>
                <w:szCs w:val="24"/>
                <w:lang w:val="ro-RO"/>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26F20A2C" w14:textId="77777777" w:rsidR="00ED6894" w:rsidRPr="000C1810" w:rsidRDefault="00ED6894" w:rsidP="00ED6894">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Ministerul Afacerilor Externe </w:t>
            </w:r>
          </w:p>
          <w:p w14:paraId="09DC9779" w14:textId="77777777" w:rsidR="00ED6894" w:rsidRPr="000C1810" w:rsidRDefault="00ED6894" w:rsidP="00ED6894">
            <w:pPr>
              <w:tabs>
                <w:tab w:val="left" w:pos="884"/>
                <w:tab w:val="left" w:pos="1196"/>
              </w:tabs>
              <w:spacing w:after="0" w:line="240" w:lineRule="auto"/>
              <w:jc w:val="center"/>
              <w:rPr>
                <w:rFonts w:ascii="Times New Roman" w:hAnsi="Times New Roman"/>
                <w:sz w:val="24"/>
                <w:szCs w:val="24"/>
                <w:lang w:val="ro-RO"/>
              </w:rPr>
            </w:pPr>
          </w:p>
          <w:p w14:paraId="503845CB" w14:textId="20D7D03C" w:rsidR="00ED6894" w:rsidRPr="000C1810" w:rsidRDefault="00ED6894" w:rsidP="00ED6894">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Aviz nr. DI/3/041-13269 din 18.12.2025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9DA57F0" w14:textId="3D41CC46" w:rsidR="00ED6894" w:rsidRPr="000C1810" w:rsidRDefault="00ED6894" w:rsidP="00ED6894">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86C47D6" w14:textId="20466A6E" w:rsidR="00ED6894" w:rsidRPr="000C1810" w:rsidRDefault="00ED6894" w:rsidP="00ED6894">
            <w:pPr>
              <w:pStyle w:val="af"/>
              <w:tabs>
                <w:tab w:val="left" w:pos="5129"/>
              </w:tabs>
              <w:ind w:right="43"/>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Lipsa de obiecții și propuneri. </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1D0CB8AF" w14:textId="486DBF00" w:rsidR="00ED6894" w:rsidRPr="000C1810" w:rsidRDefault="00ED6894" w:rsidP="00ED689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ED6894" w:rsidRPr="000C1810" w14:paraId="058A0C8E" w14:textId="77777777" w:rsidTr="00A34B25">
        <w:trPr>
          <w:trHeight w:val="138"/>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397A7DCD" w14:textId="77777777" w:rsidR="00ED6894" w:rsidRPr="000C1810" w:rsidRDefault="00ED6894" w:rsidP="00ED6894">
            <w:pPr>
              <w:pStyle w:val="a3"/>
              <w:numPr>
                <w:ilvl w:val="0"/>
                <w:numId w:val="22"/>
              </w:numPr>
              <w:tabs>
                <w:tab w:val="left" w:pos="884"/>
                <w:tab w:val="left" w:pos="1196"/>
              </w:tabs>
              <w:spacing w:after="0" w:line="240" w:lineRule="auto"/>
              <w:jc w:val="both"/>
              <w:rPr>
                <w:b/>
                <w:sz w:val="24"/>
                <w:szCs w:val="24"/>
                <w:lang w:val="ro-RO"/>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108CD869" w14:textId="77777777" w:rsidR="00ED6894" w:rsidRPr="000C1810" w:rsidRDefault="00ED6894" w:rsidP="00ED6894">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Ministerul Finanțelor</w:t>
            </w:r>
          </w:p>
          <w:p w14:paraId="52284C18" w14:textId="77777777" w:rsidR="00ED6894" w:rsidRPr="000C1810" w:rsidRDefault="00ED6894" w:rsidP="00ED6894">
            <w:pPr>
              <w:tabs>
                <w:tab w:val="left" w:pos="884"/>
                <w:tab w:val="left" w:pos="1196"/>
              </w:tabs>
              <w:spacing w:after="0" w:line="240" w:lineRule="auto"/>
              <w:jc w:val="center"/>
              <w:rPr>
                <w:rFonts w:ascii="Times New Roman" w:hAnsi="Times New Roman"/>
                <w:sz w:val="24"/>
                <w:szCs w:val="24"/>
                <w:lang w:val="ro-RO"/>
              </w:rPr>
            </w:pPr>
          </w:p>
          <w:p w14:paraId="2B38FA30" w14:textId="1FB0828D" w:rsidR="00ED6894" w:rsidRPr="000C1810" w:rsidRDefault="00ED6894" w:rsidP="00ED6894">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 xml:space="preserve">Aviz nr. </w:t>
            </w:r>
            <w:r w:rsidR="00BD5D34" w:rsidRPr="000C1810">
              <w:rPr>
                <w:rFonts w:ascii="Times New Roman" w:hAnsi="Times New Roman"/>
                <w:sz w:val="24"/>
                <w:szCs w:val="24"/>
                <w:lang w:val="ro-RO"/>
              </w:rPr>
              <w:t>07/4-03/558/1792 din 17.12.2025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E2DFAD" w14:textId="4D02E066" w:rsidR="00ED6894" w:rsidRPr="000C1810" w:rsidRDefault="00BD5D34" w:rsidP="00ED6894">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35E4746D" w14:textId="77777777" w:rsidR="00BD5D34" w:rsidRPr="000C1810" w:rsidRDefault="00BD5D34" w:rsidP="00BD5D34">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La indicația Cancelariei de Stat nr. DGPȘG-1640-18-69-299 din 08 decembrie 2025, Ministerul Finanțelor a examinat repetat proiectul de hotărâre cu privire la modificarea Hotărârii Guvernului nr. 21/2023 privind acordarea protecției temporare persoanelor strămutate din Ucraina (număr unic 978/MAI/2025) și, în limita competențelor funcționale, comunică susținerea de principiu a proiectului. </w:t>
            </w:r>
          </w:p>
          <w:p w14:paraId="71ABBA53" w14:textId="522A2544" w:rsidR="00ED6894" w:rsidRPr="000C1810" w:rsidRDefault="00BD5D34" w:rsidP="00BD5D34">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Suplimentar, la pct. 30 din proiectul hotărârii, </w:t>
            </w:r>
            <w:bookmarkStart w:id="6" w:name="_Hlk217282976"/>
            <w:r w:rsidRPr="000C1810">
              <w:rPr>
                <w:rFonts w:ascii="Times New Roman" w:hAnsi="Times New Roman" w:cs="Times New Roman"/>
                <w:spacing w:val="-2"/>
                <w:sz w:val="24"/>
                <w:szCs w:val="24"/>
                <w:lang w:val="ro-RO"/>
              </w:rPr>
              <w:t>sintagma „mijloacelor de transport de uz privat” se propune de substituit cu textul „mijloacelor de transport rutier înmatriculate în Ucraina”.</w:t>
            </w:r>
            <w:bookmarkEnd w:id="6"/>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417F11F" w14:textId="1B944487" w:rsidR="00ED6894" w:rsidRPr="000C1810" w:rsidRDefault="00BD5D34" w:rsidP="00ED689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tc>
      </w:tr>
      <w:tr w:rsidR="00F2763E" w:rsidRPr="000C1810" w14:paraId="4421D7B6" w14:textId="77777777" w:rsidTr="00A34B25">
        <w:trPr>
          <w:trHeight w:val="279"/>
        </w:trPr>
        <w:tc>
          <w:tcPr>
            <w:tcW w:w="1135" w:type="dxa"/>
            <w:vMerge w:val="restart"/>
            <w:tcBorders>
              <w:top w:val="single" w:sz="4" w:space="0" w:color="auto"/>
              <w:left w:val="single" w:sz="4" w:space="0" w:color="auto"/>
              <w:right w:val="single" w:sz="4" w:space="0" w:color="auto"/>
            </w:tcBorders>
            <w:shd w:val="clear" w:color="auto" w:fill="FFFFFF"/>
          </w:tcPr>
          <w:p w14:paraId="1C105258" w14:textId="77777777" w:rsidR="00F2763E" w:rsidRPr="000C1810" w:rsidRDefault="00F2763E" w:rsidP="00ED6894">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top w:val="single" w:sz="4" w:space="0" w:color="auto"/>
              <w:left w:val="single" w:sz="4" w:space="0" w:color="auto"/>
              <w:right w:val="single" w:sz="4" w:space="0" w:color="auto"/>
            </w:tcBorders>
            <w:shd w:val="clear" w:color="auto" w:fill="FFFFFF"/>
          </w:tcPr>
          <w:p w14:paraId="4E4392B5" w14:textId="77777777" w:rsidR="00F2763E" w:rsidRPr="000C1810" w:rsidRDefault="00F2763E" w:rsidP="00ED6894">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Ministerul Justiției </w:t>
            </w:r>
          </w:p>
          <w:p w14:paraId="2962E7D1" w14:textId="77777777" w:rsidR="00F2763E" w:rsidRPr="000C1810" w:rsidRDefault="00F2763E" w:rsidP="00ED6894">
            <w:pPr>
              <w:tabs>
                <w:tab w:val="left" w:pos="884"/>
                <w:tab w:val="left" w:pos="1196"/>
              </w:tabs>
              <w:spacing w:after="0" w:line="240" w:lineRule="auto"/>
              <w:jc w:val="center"/>
              <w:rPr>
                <w:rFonts w:ascii="Times New Roman" w:hAnsi="Times New Roman"/>
                <w:b/>
                <w:bCs/>
                <w:sz w:val="24"/>
                <w:szCs w:val="24"/>
                <w:lang w:val="ro-RO"/>
              </w:rPr>
            </w:pPr>
          </w:p>
          <w:p w14:paraId="3933BAA2" w14:textId="28CA5D4E" w:rsidR="00F2763E" w:rsidRPr="000C1810" w:rsidRDefault="00F2763E" w:rsidP="00ED6894">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lastRenderedPageBreak/>
              <w:t xml:space="preserve">Aviz nr. </w:t>
            </w:r>
            <w:r w:rsidR="00E11ACC">
              <w:rPr>
                <w:rFonts w:ascii="Times New Roman" w:hAnsi="Times New Roman"/>
                <w:sz w:val="24"/>
                <w:szCs w:val="24"/>
                <w:lang w:val="ro-RO"/>
              </w:rPr>
              <w:t>04/1-12634 din 22.12.2025</w:t>
            </w:r>
          </w:p>
        </w:tc>
        <w:tc>
          <w:tcPr>
            <w:tcW w:w="709" w:type="dxa"/>
            <w:tcBorders>
              <w:top w:val="single" w:sz="4" w:space="0" w:color="auto"/>
              <w:left w:val="single" w:sz="4" w:space="0" w:color="auto"/>
              <w:right w:val="single" w:sz="4" w:space="0" w:color="auto"/>
            </w:tcBorders>
            <w:shd w:val="clear" w:color="auto" w:fill="FFFFFF"/>
          </w:tcPr>
          <w:p w14:paraId="108BA954" w14:textId="03BDA3EA" w:rsidR="00F2763E" w:rsidRPr="000C1810" w:rsidRDefault="00C62188" w:rsidP="00ED6894">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8EBB223" w14:textId="15D3A7AD" w:rsidR="00F2763E" w:rsidRPr="000C1810" w:rsidRDefault="00F2763E" w:rsidP="00ED6894">
            <w:pPr>
              <w:pStyle w:val="af"/>
              <w:tabs>
                <w:tab w:val="left" w:pos="5129"/>
              </w:tabs>
              <w:ind w:right="43"/>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La </w:t>
            </w:r>
            <w:proofErr w:type="spellStart"/>
            <w:r w:rsidRPr="000C1810">
              <w:rPr>
                <w:rFonts w:ascii="Times New Roman" w:hAnsi="Times New Roman" w:cs="Times New Roman"/>
                <w:spacing w:val="-2"/>
                <w:sz w:val="24"/>
                <w:szCs w:val="24"/>
                <w:lang w:val="ro-RO"/>
              </w:rPr>
              <w:t>subpct</w:t>
            </w:r>
            <w:proofErr w:type="spellEnd"/>
            <w:r w:rsidRPr="000C1810">
              <w:rPr>
                <w:rFonts w:ascii="Times New Roman" w:hAnsi="Times New Roman" w:cs="Times New Roman"/>
                <w:spacing w:val="-2"/>
                <w:sz w:val="24"/>
                <w:szCs w:val="24"/>
                <w:lang w:val="ro-RO"/>
              </w:rPr>
              <w:t>. 1.1.1, cuvintele „în temei” se vor substitui cu cuvintele „în clauza de adoptare”.</w:t>
            </w:r>
          </w:p>
        </w:tc>
        <w:tc>
          <w:tcPr>
            <w:tcW w:w="4819" w:type="dxa"/>
            <w:tcBorders>
              <w:top w:val="single" w:sz="4" w:space="0" w:color="auto"/>
              <w:left w:val="single" w:sz="4" w:space="0" w:color="auto"/>
              <w:right w:val="single" w:sz="4" w:space="0" w:color="auto"/>
            </w:tcBorders>
            <w:shd w:val="clear" w:color="auto" w:fill="FFFFFF"/>
          </w:tcPr>
          <w:p w14:paraId="651DD283" w14:textId="64ED7F0D" w:rsidR="00F2763E" w:rsidRPr="000C1810" w:rsidRDefault="00F2763E" w:rsidP="00ED689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tc>
      </w:tr>
      <w:tr w:rsidR="00F2763E" w:rsidRPr="000C1810" w14:paraId="180B2FF9" w14:textId="77777777" w:rsidTr="00A34B25">
        <w:trPr>
          <w:trHeight w:val="277"/>
        </w:trPr>
        <w:tc>
          <w:tcPr>
            <w:tcW w:w="1135" w:type="dxa"/>
            <w:vMerge/>
            <w:tcBorders>
              <w:left w:val="single" w:sz="4" w:space="0" w:color="auto"/>
              <w:right w:val="single" w:sz="4" w:space="0" w:color="auto"/>
            </w:tcBorders>
            <w:shd w:val="clear" w:color="auto" w:fill="FFFFFF"/>
          </w:tcPr>
          <w:p w14:paraId="7F5A9623" w14:textId="77777777" w:rsidR="00F2763E" w:rsidRPr="000C1810" w:rsidRDefault="00F2763E" w:rsidP="00ED6894">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513EC383" w14:textId="77777777" w:rsidR="00F2763E" w:rsidRPr="000C1810" w:rsidRDefault="00F2763E" w:rsidP="00ED6894">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right w:val="single" w:sz="4" w:space="0" w:color="auto"/>
            </w:tcBorders>
            <w:shd w:val="clear" w:color="auto" w:fill="FFFFFF"/>
          </w:tcPr>
          <w:p w14:paraId="6FDF49BC" w14:textId="2123D1D7" w:rsidR="00F2763E" w:rsidRPr="000C1810" w:rsidRDefault="00C62188" w:rsidP="00ED6894">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41CA6A2" w14:textId="746FC5D3" w:rsidR="00F2763E" w:rsidRPr="000C1810" w:rsidRDefault="00F2763E" w:rsidP="00ED6894">
            <w:pPr>
              <w:pStyle w:val="af"/>
              <w:tabs>
                <w:tab w:val="left" w:pos="5129"/>
              </w:tabs>
              <w:ind w:right="43"/>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Cu titlu de notă generală, se menționează că, la schimbarea unor </w:t>
            </w:r>
            <w:r w:rsidRPr="000C1810">
              <w:rPr>
                <w:rFonts w:ascii="Times New Roman" w:hAnsi="Times New Roman" w:cs="Times New Roman"/>
                <w:spacing w:val="-2"/>
                <w:sz w:val="24"/>
                <w:szCs w:val="24"/>
                <w:lang w:val="ro-RO"/>
              </w:rPr>
              <w:lastRenderedPageBreak/>
              <w:t>cuvinte din conținutul textului unui act normativ, pentru exprimarea corectă, se menționează despre substituirea „cuvintelor” respective, iar la schimbarea unor cifre/semne și cuvinte din conținutul textului unui act normativ, pentru exprimarea corectă, se menționează despre substituirea „textului” respectiv. Remarca dată este valabilă pentru tot cuprinsul proiectului de act normativ.</w:t>
            </w:r>
          </w:p>
        </w:tc>
        <w:tc>
          <w:tcPr>
            <w:tcW w:w="4819" w:type="dxa"/>
            <w:tcBorders>
              <w:left w:val="single" w:sz="4" w:space="0" w:color="auto"/>
              <w:right w:val="single" w:sz="4" w:space="0" w:color="auto"/>
            </w:tcBorders>
            <w:shd w:val="clear" w:color="auto" w:fill="FFFFFF"/>
          </w:tcPr>
          <w:p w14:paraId="3A318013" w14:textId="17253EE6" w:rsidR="00F2763E" w:rsidRPr="000C1810" w:rsidRDefault="00F2763E" w:rsidP="00ED689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Se acceptă.</w:t>
            </w:r>
          </w:p>
        </w:tc>
      </w:tr>
      <w:tr w:rsidR="00F2763E" w:rsidRPr="00A34B25" w14:paraId="4DAB0218" w14:textId="77777777" w:rsidTr="00A34B25">
        <w:trPr>
          <w:trHeight w:val="277"/>
        </w:trPr>
        <w:tc>
          <w:tcPr>
            <w:tcW w:w="1135" w:type="dxa"/>
            <w:vMerge/>
            <w:tcBorders>
              <w:left w:val="single" w:sz="4" w:space="0" w:color="auto"/>
              <w:right w:val="single" w:sz="4" w:space="0" w:color="auto"/>
            </w:tcBorders>
            <w:shd w:val="clear" w:color="auto" w:fill="FFFFFF"/>
          </w:tcPr>
          <w:p w14:paraId="003C197C" w14:textId="77777777" w:rsidR="00F2763E" w:rsidRPr="000C1810" w:rsidRDefault="00F2763E" w:rsidP="00ED6894">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1CAA5C1A" w14:textId="77777777" w:rsidR="00F2763E" w:rsidRPr="000C1810" w:rsidRDefault="00F2763E" w:rsidP="00ED6894">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right w:val="single" w:sz="4" w:space="0" w:color="auto"/>
            </w:tcBorders>
            <w:shd w:val="clear" w:color="auto" w:fill="FFFFFF"/>
          </w:tcPr>
          <w:p w14:paraId="4E9C11CF" w14:textId="0F296B1C" w:rsidR="00F2763E" w:rsidRPr="000C1810" w:rsidRDefault="00C62188" w:rsidP="00ED6894">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4641B8C" w14:textId="2E838147" w:rsidR="00F2763E" w:rsidRPr="000C1810" w:rsidRDefault="00F2763E" w:rsidP="00ED6894">
            <w:pPr>
              <w:pStyle w:val="af"/>
              <w:tabs>
                <w:tab w:val="left" w:pos="5129"/>
              </w:tabs>
              <w:ind w:right="43"/>
              <w:rPr>
                <w:rFonts w:ascii="Times New Roman" w:hAnsi="Times New Roman" w:cs="Times New Roman"/>
                <w:spacing w:val="-2"/>
                <w:sz w:val="24"/>
                <w:szCs w:val="24"/>
                <w:highlight w:val="yellow"/>
                <w:lang w:val="ro-RO"/>
              </w:rPr>
            </w:pPr>
            <w:r w:rsidRPr="000C1810">
              <w:rPr>
                <w:rFonts w:ascii="Times New Roman" w:hAnsi="Times New Roman" w:cs="Times New Roman"/>
                <w:spacing w:val="-2"/>
                <w:sz w:val="24"/>
                <w:szCs w:val="24"/>
                <w:lang w:val="ro-RO"/>
              </w:rPr>
              <w:t xml:space="preserve">La </w:t>
            </w:r>
            <w:proofErr w:type="spellStart"/>
            <w:r w:rsidRPr="000C1810">
              <w:rPr>
                <w:rFonts w:ascii="Times New Roman" w:hAnsi="Times New Roman" w:cs="Times New Roman"/>
                <w:spacing w:val="-2"/>
                <w:sz w:val="24"/>
                <w:szCs w:val="24"/>
                <w:lang w:val="ro-RO"/>
              </w:rPr>
              <w:t>subpct</w:t>
            </w:r>
            <w:proofErr w:type="spellEnd"/>
            <w:r w:rsidRPr="000C1810">
              <w:rPr>
                <w:rFonts w:ascii="Times New Roman" w:hAnsi="Times New Roman" w:cs="Times New Roman"/>
                <w:spacing w:val="-2"/>
                <w:sz w:val="24"/>
                <w:szCs w:val="24"/>
                <w:lang w:val="ro-RO"/>
              </w:rPr>
              <w:t>. 1.2.4: În cuprinsul pct. 12</w:t>
            </w:r>
            <w:r w:rsidRPr="000C1810">
              <w:rPr>
                <w:rFonts w:ascii="Times New Roman" w:hAnsi="Times New Roman" w:cs="Times New Roman"/>
                <w:spacing w:val="-2"/>
                <w:sz w:val="24"/>
                <w:szCs w:val="24"/>
                <w:vertAlign w:val="superscript"/>
                <w:lang w:val="ro-RO"/>
              </w:rPr>
              <w:t>3</w:t>
            </w:r>
            <w:r w:rsidRPr="000C1810">
              <w:rPr>
                <w:rFonts w:ascii="Times New Roman" w:hAnsi="Times New Roman" w:cs="Times New Roman"/>
                <w:spacing w:val="-2"/>
                <w:sz w:val="24"/>
                <w:szCs w:val="24"/>
                <w:lang w:val="ro-RO"/>
              </w:rPr>
              <w:t xml:space="preserve"> , se consideră judicioasă specificarea obligativității prelucrării datelor cu caracter personal în conformitate cu prevederile legislației în domeniu.</w:t>
            </w:r>
          </w:p>
        </w:tc>
        <w:tc>
          <w:tcPr>
            <w:tcW w:w="4819" w:type="dxa"/>
            <w:tcBorders>
              <w:left w:val="single" w:sz="4" w:space="0" w:color="auto"/>
              <w:right w:val="single" w:sz="4" w:space="0" w:color="auto"/>
            </w:tcBorders>
            <w:shd w:val="clear" w:color="auto" w:fill="FFFFFF"/>
          </w:tcPr>
          <w:p w14:paraId="11B76D80" w14:textId="77777777" w:rsidR="00F2763E" w:rsidRPr="000C1810" w:rsidRDefault="00F2763E" w:rsidP="00ED689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p w14:paraId="1F81B289" w14:textId="7FF530ED" w:rsidR="00F2763E" w:rsidRPr="000C1810" w:rsidRDefault="005E49A5" w:rsidP="00ED6894">
            <w:pPr>
              <w:tabs>
                <w:tab w:val="left" w:pos="884"/>
                <w:tab w:val="left" w:pos="1196"/>
              </w:tabs>
              <w:spacing w:after="0" w:line="240" w:lineRule="auto"/>
              <w:jc w:val="both"/>
              <w:rPr>
                <w:rFonts w:ascii="Times New Roman" w:hAnsi="Times New Roman"/>
                <w:bCs/>
                <w:sz w:val="24"/>
                <w:szCs w:val="24"/>
                <w:highlight w:val="yellow"/>
                <w:lang w:val="ro-RO"/>
              </w:rPr>
            </w:pPr>
            <w:r w:rsidRPr="000C1810">
              <w:rPr>
                <w:rFonts w:ascii="Times New Roman" w:hAnsi="Times New Roman"/>
                <w:bCs/>
                <w:sz w:val="24"/>
                <w:szCs w:val="24"/>
                <w:lang w:val="ro-RO"/>
              </w:rPr>
              <w:t>Totodată, pct. 12</w:t>
            </w:r>
            <w:r w:rsidRPr="000C1810">
              <w:rPr>
                <w:rFonts w:ascii="Times New Roman" w:hAnsi="Times New Roman"/>
                <w:bCs/>
                <w:sz w:val="24"/>
                <w:szCs w:val="24"/>
                <w:vertAlign w:val="superscript"/>
                <w:lang w:val="ro-RO"/>
              </w:rPr>
              <w:t>3</w:t>
            </w:r>
            <w:r w:rsidRPr="000C1810">
              <w:rPr>
                <w:rFonts w:ascii="Times New Roman" w:hAnsi="Times New Roman"/>
                <w:bCs/>
                <w:sz w:val="24"/>
                <w:szCs w:val="24"/>
                <w:lang w:val="ro-RO"/>
              </w:rPr>
              <w:t xml:space="preserve"> a fost ajustat conform avizului Centrului Național pentru Protecția Datelor cu Caracter Personal. </w:t>
            </w:r>
            <w:r w:rsidR="00F2763E" w:rsidRPr="000C1810">
              <w:rPr>
                <w:rFonts w:ascii="Times New Roman" w:hAnsi="Times New Roman"/>
                <w:bCs/>
                <w:sz w:val="24"/>
                <w:szCs w:val="24"/>
                <w:lang w:val="ro-RO"/>
              </w:rPr>
              <w:t xml:space="preserve"> </w:t>
            </w:r>
          </w:p>
        </w:tc>
      </w:tr>
      <w:tr w:rsidR="00F2763E" w:rsidRPr="00A34B25" w14:paraId="03B696F1" w14:textId="77777777" w:rsidTr="00A34B25">
        <w:trPr>
          <w:trHeight w:val="277"/>
        </w:trPr>
        <w:tc>
          <w:tcPr>
            <w:tcW w:w="1135" w:type="dxa"/>
            <w:vMerge/>
            <w:tcBorders>
              <w:left w:val="single" w:sz="4" w:space="0" w:color="auto"/>
              <w:bottom w:val="single" w:sz="4" w:space="0" w:color="auto"/>
              <w:right w:val="single" w:sz="4" w:space="0" w:color="auto"/>
            </w:tcBorders>
            <w:shd w:val="clear" w:color="auto" w:fill="FFFFFF"/>
          </w:tcPr>
          <w:p w14:paraId="347C21C5" w14:textId="77777777" w:rsidR="00F2763E" w:rsidRPr="000C1810" w:rsidRDefault="00F2763E" w:rsidP="00ED6894">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bottom w:val="single" w:sz="4" w:space="0" w:color="auto"/>
              <w:right w:val="single" w:sz="4" w:space="0" w:color="auto"/>
            </w:tcBorders>
            <w:shd w:val="clear" w:color="auto" w:fill="FFFFFF"/>
          </w:tcPr>
          <w:p w14:paraId="19284E3F" w14:textId="77777777" w:rsidR="00F2763E" w:rsidRPr="000C1810" w:rsidRDefault="00F2763E" w:rsidP="00ED6894">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bottom w:val="single" w:sz="4" w:space="0" w:color="auto"/>
              <w:right w:val="single" w:sz="4" w:space="0" w:color="auto"/>
            </w:tcBorders>
            <w:shd w:val="clear" w:color="auto" w:fill="FFFFFF"/>
          </w:tcPr>
          <w:p w14:paraId="3A4E8BE5" w14:textId="421E6DBC" w:rsidR="00F2763E" w:rsidRPr="000C1810" w:rsidRDefault="00C62188" w:rsidP="00ED6894">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4.</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259B531" w14:textId="77774359" w:rsidR="00F2763E" w:rsidRPr="000C1810" w:rsidRDefault="00F2763E" w:rsidP="00ED6894">
            <w:pPr>
              <w:pStyle w:val="af"/>
              <w:tabs>
                <w:tab w:val="left" w:pos="5129"/>
              </w:tabs>
              <w:ind w:right="43"/>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În cuprinsul normei de la pct. 12</w:t>
            </w:r>
            <w:r w:rsidRPr="000C1810">
              <w:rPr>
                <w:rFonts w:ascii="Times New Roman" w:hAnsi="Times New Roman" w:cs="Times New Roman"/>
                <w:spacing w:val="-2"/>
                <w:sz w:val="24"/>
                <w:szCs w:val="24"/>
                <w:vertAlign w:val="superscript"/>
                <w:lang w:val="ro-RO"/>
              </w:rPr>
              <w:t>6</w:t>
            </w:r>
            <w:r w:rsidRPr="000C1810">
              <w:rPr>
                <w:rFonts w:ascii="Times New Roman" w:hAnsi="Times New Roman" w:cs="Times New Roman"/>
                <w:spacing w:val="-2"/>
                <w:sz w:val="24"/>
                <w:szCs w:val="24"/>
                <w:lang w:val="ro-RO"/>
              </w:rPr>
              <w:t xml:space="preserve"> , </w:t>
            </w:r>
            <w:bookmarkStart w:id="7" w:name="_Hlk217460030"/>
            <w:r w:rsidRPr="000C1810">
              <w:rPr>
                <w:rFonts w:ascii="Times New Roman" w:hAnsi="Times New Roman" w:cs="Times New Roman"/>
                <w:spacing w:val="-2"/>
                <w:sz w:val="24"/>
                <w:szCs w:val="24"/>
                <w:lang w:val="ro-RO"/>
              </w:rPr>
              <w:t>pentru o mai bună claritate, se recomandă indicarea expresă a normelor legale care prevăd motivele/situațiile care nu permit prelungirea statutului de beneficiar de protecție temporară.</w:t>
            </w:r>
            <w:bookmarkEnd w:id="7"/>
          </w:p>
        </w:tc>
        <w:tc>
          <w:tcPr>
            <w:tcW w:w="4819" w:type="dxa"/>
            <w:tcBorders>
              <w:left w:val="single" w:sz="4" w:space="0" w:color="auto"/>
              <w:bottom w:val="single" w:sz="4" w:space="0" w:color="auto"/>
              <w:right w:val="single" w:sz="4" w:space="0" w:color="auto"/>
            </w:tcBorders>
            <w:shd w:val="clear" w:color="auto" w:fill="FFFFFF"/>
          </w:tcPr>
          <w:p w14:paraId="57BF0DFB" w14:textId="556B1411" w:rsidR="006A14F8" w:rsidRPr="000C1810" w:rsidRDefault="006A14F8" w:rsidP="00ED689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p w14:paraId="7689134E" w14:textId="45834371" w:rsidR="00F2763E" w:rsidRPr="000C1810" w:rsidRDefault="006A14F8" w:rsidP="00ED6894">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Prevederea a fost exclusă din proiect. Temeiurile de emitere a deciziei de încetare a protecției temporare sunt prevăzute la pct. 16</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 xml:space="preserve"> a proiectului. </w:t>
            </w:r>
          </w:p>
        </w:tc>
      </w:tr>
      <w:tr w:rsidR="00BD5D34" w:rsidRPr="000C1810" w14:paraId="4D75D5AD" w14:textId="77777777" w:rsidTr="00A34B25">
        <w:trPr>
          <w:trHeight w:val="138"/>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615D3F13" w14:textId="77777777" w:rsidR="00BD5D34" w:rsidRPr="000C1810" w:rsidRDefault="00BD5D34" w:rsidP="00BD5D34">
            <w:pPr>
              <w:pStyle w:val="a3"/>
              <w:numPr>
                <w:ilvl w:val="0"/>
                <w:numId w:val="22"/>
              </w:numPr>
              <w:tabs>
                <w:tab w:val="left" w:pos="884"/>
                <w:tab w:val="left" w:pos="1196"/>
              </w:tabs>
              <w:spacing w:after="0" w:line="240" w:lineRule="auto"/>
              <w:jc w:val="both"/>
              <w:rPr>
                <w:b/>
                <w:sz w:val="24"/>
                <w:szCs w:val="24"/>
                <w:lang w:val="ro-RO"/>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25E11CED" w14:textId="77777777" w:rsidR="00BD5D34" w:rsidRPr="000C1810" w:rsidRDefault="00BD5D34" w:rsidP="00BD5D34">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Serviciul de Informații și Securitate </w:t>
            </w:r>
          </w:p>
          <w:p w14:paraId="7869A27E" w14:textId="77777777" w:rsidR="00BD5D34" w:rsidRPr="000C1810" w:rsidRDefault="00BD5D34" w:rsidP="00BD5D34">
            <w:pPr>
              <w:tabs>
                <w:tab w:val="left" w:pos="884"/>
                <w:tab w:val="left" w:pos="1196"/>
              </w:tabs>
              <w:spacing w:after="0" w:line="240" w:lineRule="auto"/>
              <w:jc w:val="center"/>
              <w:rPr>
                <w:rFonts w:ascii="Times New Roman" w:hAnsi="Times New Roman"/>
                <w:sz w:val="24"/>
                <w:szCs w:val="24"/>
                <w:lang w:val="ro-RO"/>
              </w:rPr>
            </w:pPr>
          </w:p>
          <w:p w14:paraId="5149B390" w14:textId="586A8802" w:rsidR="00BD5D34" w:rsidRPr="000C1810" w:rsidRDefault="00BD5D34" w:rsidP="00BD5D34">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Aviz nr. IE/13168 din 17.12.2025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37A783A" w14:textId="45B7F6AD" w:rsidR="00BD5D34" w:rsidRPr="000C1810" w:rsidRDefault="00BD5D34" w:rsidP="00BD5D34">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C630589" w14:textId="0B29D3CA" w:rsidR="00BD5D34" w:rsidRPr="000C1810" w:rsidRDefault="00BD5D34" w:rsidP="00BD5D34">
            <w:pPr>
              <w:pStyle w:val="af"/>
              <w:tabs>
                <w:tab w:val="left" w:pos="5129"/>
              </w:tabs>
              <w:ind w:right="43"/>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Lipsa de obiecții și propuneri. </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DD84903" w14:textId="5EAEB091" w:rsidR="00BD5D34" w:rsidRPr="000C1810" w:rsidRDefault="00BD5D34" w:rsidP="00BD5D3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BD5D34" w:rsidRPr="000C1810" w14:paraId="162643FF" w14:textId="77777777" w:rsidTr="00A34B25">
        <w:trPr>
          <w:trHeight w:val="138"/>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3C9322AB" w14:textId="77777777" w:rsidR="00BD5D34" w:rsidRPr="000C1810" w:rsidRDefault="00BD5D34" w:rsidP="00BD5D34">
            <w:pPr>
              <w:pStyle w:val="a3"/>
              <w:numPr>
                <w:ilvl w:val="0"/>
                <w:numId w:val="22"/>
              </w:numPr>
              <w:tabs>
                <w:tab w:val="left" w:pos="884"/>
                <w:tab w:val="left" w:pos="1196"/>
              </w:tabs>
              <w:spacing w:after="0" w:line="240" w:lineRule="auto"/>
              <w:jc w:val="both"/>
              <w:rPr>
                <w:b/>
                <w:sz w:val="24"/>
                <w:szCs w:val="24"/>
                <w:lang w:val="ro-RO"/>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5172D740" w14:textId="77777777" w:rsidR="00BD5D34" w:rsidRPr="000C1810" w:rsidRDefault="00BD5D34" w:rsidP="00BD5D34">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Casa Națională de Asigurări Sociale </w:t>
            </w:r>
          </w:p>
          <w:p w14:paraId="6BBDC1B5" w14:textId="77777777" w:rsidR="00BD5D34" w:rsidRPr="000C1810" w:rsidRDefault="00BD5D34" w:rsidP="00BD5D34">
            <w:pPr>
              <w:tabs>
                <w:tab w:val="left" w:pos="884"/>
                <w:tab w:val="left" w:pos="1196"/>
              </w:tabs>
              <w:spacing w:after="0" w:line="240" w:lineRule="auto"/>
              <w:jc w:val="center"/>
              <w:rPr>
                <w:rFonts w:ascii="Times New Roman" w:hAnsi="Times New Roman"/>
                <w:b/>
                <w:bCs/>
                <w:sz w:val="24"/>
                <w:szCs w:val="24"/>
                <w:lang w:val="ro-RO"/>
              </w:rPr>
            </w:pPr>
          </w:p>
          <w:p w14:paraId="73A5C545" w14:textId="000EB4C9" w:rsidR="00BD5D34" w:rsidRPr="000C1810" w:rsidRDefault="00BD5D34" w:rsidP="00BD5D34">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Aviz nr. 17871 din 18.12.2025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8DEF63" w14:textId="527E3C4C" w:rsidR="00BD5D34" w:rsidRPr="000C1810" w:rsidRDefault="00BD5D34" w:rsidP="00BD5D34">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1525849B" w14:textId="6536A1ED" w:rsidR="00BD5D34" w:rsidRPr="000C1810" w:rsidRDefault="00BD5D34" w:rsidP="00BD5D34">
            <w:pPr>
              <w:pStyle w:val="af"/>
              <w:tabs>
                <w:tab w:val="left" w:pos="5129"/>
              </w:tabs>
              <w:ind w:right="43"/>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Lipsa de obiecții și propuneri. </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B5CE767" w14:textId="7BEEFB3A" w:rsidR="00BD5D34" w:rsidRPr="000C1810" w:rsidRDefault="00BD5D34" w:rsidP="00BD5D3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BD5D34" w:rsidRPr="000C1810" w14:paraId="15564300" w14:textId="77777777" w:rsidTr="00A34B25">
        <w:trPr>
          <w:trHeight w:val="550"/>
        </w:trPr>
        <w:tc>
          <w:tcPr>
            <w:tcW w:w="1135" w:type="dxa"/>
            <w:vMerge w:val="restart"/>
            <w:tcBorders>
              <w:top w:val="single" w:sz="4" w:space="0" w:color="auto"/>
              <w:left w:val="single" w:sz="4" w:space="0" w:color="auto"/>
              <w:right w:val="single" w:sz="4" w:space="0" w:color="auto"/>
            </w:tcBorders>
            <w:shd w:val="clear" w:color="auto" w:fill="FFFFFF"/>
          </w:tcPr>
          <w:p w14:paraId="550B3E7D" w14:textId="77777777" w:rsidR="00BD5D34" w:rsidRPr="000C1810" w:rsidRDefault="00BD5D34" w:rsidP="00BD5D34">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top w:val="single" w:sz="4" w:space="0" w:color="auto"/>
              <w:left w:val="single" w:sz="4" w:space="0" w:color="auto"/>
              <w:right w:val="single" w:sz="4" w:space="0" w:color="auto"/>
            </w:tcBorders>
            <w:shd w:val="clear" w:color="auto" w:fill="FFFFFF"/>
          </w:tcPr>
          <w:p w14:paraId="04A399F7" w14:textId="77777777" w:rsidR="00BD5D34" w:rsidRPr="000C1810" w:rsidRDefault="00BD5D34" w:rsidP="00BD5D34">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Compania Națională de Asigurări în Medicină</w:t>
            </w:r>
          </w:p>
          <w:p w14:paraId="6E4F3A99" w14:textId="77777777" w:rsidR="00BD5D34" w:rsidRPr="000C1810" w:rsidRDefault="00BD5D34" w:rsidP="00BD5D34">
            <w:pPr>
              <w:tabs>
                <w:tab w:val="left" w:pos="884"/>
                <w:tab w:val="left" w:pos="1196"/>
              </w:tabs>
              <w:spacing w:after="0" w:line="240" w:lineRule="auto"/>
              <w:jc w:val="center"/>
              <w:rPr>
                <w:rFonts w:ascii="Times New Roman" w:hAnsi="Times New Roman"/>
                <w:sz w:val="24"/>
                <w:szCs w:val="24"/>
                <w:lang w:val="ro-RO"/>
              </w:rPr>
            </w:pPr>
          </w:p>
          <w:p w14:paraId="2B692BBC" w14:textId="0A2048EB" w:rsidR="00BD5D34" w:rsidRPr="007E7FC7" w:rsidRDefault="00BD5D34" w:rsidP="00BD5D34">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lastRenderedPageBreak/>
              <w:t xml:space="preserve">Aviz nr. </w:t>
            </w:r>
            <w:r w:rsidR="007E7FC7" w:rsidRPr="007E7FC7">
              <w:rPr>
                <w:rFonts w:ascii="Times New Roman" w:hAnsi="Times New Roman"/>
                <w:sz w:val="24"/>
                <w:szCs w:val="24"/>
              </w:rPr>
              <w:t>01-02/7721</w:t>
            </w:r>
            <w:r w:rsidR="007E7FC7">
              <w:rPr>
                <w:rFonts w:ascii="Times New Roman" w:hAnsi="Times New Roman"/>
                <w:sz w:val="24"/>
                <w:szCs w:val="24"/>
                <w:lang w:val="ro-RO"/>
              </w:rPr>
              <w:t xml:space="preserve"> din 17.12.2025</w:t>
            </w:r>
          </w:p>
        </w:tc>
        <w:tc>
          <w:tcPr>
            <w:tcW w:w="709" w:type="dxa"/>
            <w:tcBorders>
              <w:top w:val="single" w:sz="4" w:space="0" w:color="auto"/>
              <w:left w:val="single" w:sz="4" w:space="0" w:color="auto"/>
              <w:right w:val="single" w:sz="4" w:space="0" w:color="auto"/>
            </w:tcBorders>
            <w:shd w:val="clear" w:color="auto" w:fill="FFFFFF"/>
          </w:tcPr>
          <w:p w14:paraId="7CBF9B77" w14:textId="11AB28EE" w:rsidR="00BD5D34" w:rsidRPr="000C1810" w:rsidRDefault="00BD5D34" w:rsidP="00BD5D34">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lastRenderedPageBreak/>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DBC3211" w14:textId="69E31D22" w:rsidR="00BD5D34" w:rsidRPr="000C1810" w:rsidRDefault="00BD5D34" w:rsidP="00BD5D34">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La </w:t>
            </w:r>
            <w:proofErr w:type="spellStart"/>
            <w:r w:rsidRPr="000C1810">
              <w:rPr>
                <w:rFonts w:ascii="Times New Roman" w:hAnsi="Times New Roman" w:cs="Times New Roman"/>
                <w:spacing w:val="-2"/>
                <w:sz w:val="24"/>
                <w:szCs w:val="24"/>
                <w:lang w:val="ro-RO"/>
              </w:rPr>
              <w:t>subpct</w:t>
            </w:r>
            <w:proofErr w:type="spellEnd"/>
            <w:r w:rsidRPr="000C1810">
              <w:rPr>
                <w:rFonts w:ascii="Times New Roman" w:hAnsi="Times New Roman" w:cs="Times New Roman"/>
                <w:spacing w:val="-2"/>
                <w:sz w:val="24"/>
                <w:szCs w:val="24"/>
                <w:lang w:val="ro-RO"/>
              </w:rPr>
              <w:t xml:space="preserve">. 1.1.3, atragem atenția că pct. 3 al Hotărârii Guvernului nr. 21/2023 privind acordarea protecției temporare persoanelor strămutate din Ucraina conține o dispoziție cu caracter temporar, ce trebuia realizată în termen de 30 de zile de la data publicării hotărârii prenotate. Conform art. 66 alin. (7) din Legea nr. 100/2017 cu privire la actele normative, actele normative sau dispoziții ale acestora care au avut aplicare temporară și au termenul de aplicare </w:t>
            </w:r>
            <w:r w:rsidRPr="000C1810">
              <w:rPr>
                <w:rFonts w:ascii="Times New Roman" w:hAnsi="Times New Roman" w:cs="Times New Roman"/>
                <w:spacing w:val="-2"/>
                <w:sz w:val="24"/>
                <w:szCs w:val="24"/>
                <w:lang w:val="ro-RO"/>
              </w:rPr>
              <w:lastRenderedPageBreak/>
              <w:t>depășit nu se abrogă. Prin urmare, recomandăm excluderea din proiect a dispoziției privind abrogarea pct. 3 al Hotărârii Guvernului nr. 21/2023.</w:t>
            </w:r>
          </w:p>
        </w:tc>
        <w:tc>
          <w:tcPr>
            <w:tcW w:w="4819" w:type="dxa"/>
            <w:tcBorders>
              <w:top w:val="single" w:sz="4" w:space="0" w:color="auto"/>
              <w:left w:val="single" w:sz="4" w:space="0" w:color="auto"/>
              <w:right w:val="single" w:sz="4" w:space="0" w:color="auto"/>
            </w:tcBorders>
            <w:shd w:val="clear" w:color="auto" w:fill="FFFFFF"/>
          </w:tcPr>
          <w:p w14:paraId="4FD4EBC0" w14:textId="77777777" w:rsidR="00BD5D34" w:rsidRPr="000C1810" w:rsidRDefault="004034A5" w:rsidP="00BD5D3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Se acceptă.</w:t>
            </w:r>
          </w:p>
          <w:p w14:paraId="17D9B089" w14:textId="47E2088E" w:rsidR="004034A5" w:rsidRPr="000C1810" w:rsidRDefault="004034A5" w:rsidP="00BD5D34">
            <w:pPr>
              <w:tabs>
                <w:tab w:val="left" w:pos="884"/>
                <w:tab w:val="left" w:pos="1196"/>
              </w:tabs>
              <w:spacing w:after="0" w:line="240" w:lineRule="auto"/>
              <w:jc w:val="both"/>
              <w:rPr>
                <w:rFonts w:ascii="Times New Roman" w:hAnsi="Times New Roman"/>
                <w:b/>
                <w:sz w:val="24"/>
                <w:szCs w:val="24"/>
                <w:lang w:val="ro-RO"/>
              </w:rPr>
            </w:pPr>
          </w:p>
        </w:tc>
      </w:tr>
      <w:tr w:rsidR="00BD5D34" w:rsidRPr="00A34B25" w14:paraId="706AC90A" w14:textId="77777777" w:rsidTr="00A34B25">
        <w:trPr>
          <w:trHeight w:val="550"/>
        </w:trPr>
        <w:tc>
          <w:tcPr>
            <w:tcW w:w="1135" w:type="dxa"/>
            <w:vMerge/>
            <w:tcBorders>
              <w:left w:val="single" w:sz="4" w:space="0" w:color="auto"/>
              <w:right w:val="single" w:sz="4" w:space="0" w:color="auto"/>
            </w:tcBorders>
            <w:shd w:val="clear" w:color="auto" w:fill="FFFFFF"/>
          </w:tcPr>
          <w:p w14:paraId="778168CF" w14:textId="77777777" w:rsidR="00BD5D34" w:rsidRPr="000C1810" w:rsidRDefault="00BD5D34" w:rsidP="00BD5D34">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3A9ECA8E" w14:textId="77777777" w:rsidR="00BD5D34" w:rsidRPr="000C1810" w:rsidRDefault="00BD5D34" w:rsidP="00BD5D34">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8CD7F13" w14:textId="3CBD4265" w:rsidR="00BD5D34" w:rsidRPr="000C1810" w:rsidRDefault="00BD5D34" w:rsidP="00BD5D34">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E9105C4" w14:textId="0C012DE6" w:rsidR="00BD5D34" w:rsidRPr="000C1810" w:rsidRDefault="00BD5D34" w:rsidP="00BD5D34">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La subpct.1.1.5, redacția propusă pentru pct. 7 se va revizui în partea ce ține de utilizarea sintagmei „până la data intrării în vigoare a prezentei hotărâri”, deoarece, potrivit art. 64 alin. (1) din Legea nr. 100/2027, modificările se încorporează, de la data intrării în vigoare a </w:t>
            </w:r>
            <w:proofErr w:type="spellStart"/>
            <w:r w:rsidRPr="000C1810">
              <w:rPr>
                <w:rFonts w:ascii="Times New Roman" w:hAnsi="Times New Roman" w:cs="Times New Roman"/>
                <w:spacing w:val="-2"/>
                <w:sz w:val="24"/>
                <w:szCs w:val="24"/>
                <w:lang w:val="ro-RO"/>
              </w:rPr>
              <w:t>dispoziţiilor</w:t>
            </w:r>
            <w:proofErr w:type="spellEnd"/>
            <w:r w:rsidRPr="000C1810">
              <w:rPr>
                <w:rFonts w:ascii="Times New Roman" w:hAnsi="Times New Roman" w:cs="Times New Roman"/>
                <w:spacing w:val="-2"/>
                <w:sz w:val="24"/>
                <w:szCs w:val="24"/>
                <w:lang w:val="ro-RO"/>
              </w:rPr>
              <w:t xml:space="preserve"> de modificare, în actul de bază, identificându-se cu acesta. Eventual, prevederea de la pct. 7 poate fi formulată ca dispoziție tranzitorie a proiectului în cauză.</w:t>
            </w:r>
          </w:p>
        </w:tc>
        <w:tc>
          <w:tcPr>
            <w:tcW w:w="4819" w:type="dxa"/>
            <w:tcBorders>
              <w:left w:val="single" w:sz="4" w:space="0" w:color="auto"/>
              <w:right w:val="single" w:sz="4" w:space="0" w:color="auto"/>
            </w:tcBorders>
            <w:shd w:val="clear" w:color="auto" w:fill="FFFFFF"/>
          </w:tcPr>
          <w:p w14:paraId="60DE0B21" w14:textId="77777777" w:rsidR="00BD5D34" w:rsidRPr="000C1810" w:rsidRDefault="00BD5D34" w:rsidP="00BD5D3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se acceptă.</w:t>
            </w:r>
          </w:p>
          <w:p w14:paraId="0F6F546B" w14:textId="77777777" w:rsidR="00BD5D34" w:rsidRPr="000C1810" w:rsidRDefault="00BD5D34" w:rsidP="00BD5D34">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Sintagma „până la data intrării în vigoare a prezentei hotărâri” are rolul de a delimita expres categoria de beneficiari cărora li se aplică mecanismul de prelungire instituit prin proiect. </w:t>
            </w:r>
          </w:p>
          <w:p w14:paraId="6557C0BD" w14:textId="77777777" w:rsidR="00BD5D34" w:rsidRPr="000C1810" w:rsidRDefault="00BD5D34" w:rsidP="00BD5D34">
            <w:pPr>
              <w:tabs>
                <w:tab w:val="left" w:pos="884"/>
                <w:tab w:val="left" w:pos="1196"/>
              </w:tabs>
              <w:spacing w:after="0" w:line="240" w:lineRule="auto"/>
              <w:jc w:val="both"/>
              <w:rPr>
                <w:rFonts w:ascii="Times New Roman" w:hAnsi="Times New Roman"/>
                <w:bCs/>
                <w:sz w:val="24"/>
                <w:szCs w:val="24"/>
                <w:lang w:val="ro-RO"/>
              </w:rPr>
            </w:pPr>
            <w:proofErr w:type="spellStart"/>
            <w:r w:rsidRPr="000C1810">
              <w:rPr>
                <w:rFonts w:ascii="Times New Roman" w:hAnsi="Times New Roman"/>
                <w:bCs/>
                <w:sz w:val="24"/>
                <w:szCs w:val="24"/>
                <w:lang w:val="ro-RO"/>
              </w:rPr>
              <w:t>Acestă</w:t>
            </w:r>
            <w:proofErr w:type="spellEnd"/>
            <w:r w:rsidRPr="000C1810">
              <w:rPr>
                <w:rFonts w:ascii="Times New Roman" w:hAnsi="Times New Roman"/>
                <w:bCs/>
                <w:sz w:val="24"/>
                <w:szCs w:val="24"/>
                <w:lang w:val="ro-RO"/>
              </w:rPr>
              <w:t xml:space="preserve"> formulare este necesară pentru a putea aplica mecanismul de prelungire din punct de vedere practice. </w:t>
            </w:r>
          </w:p>
          <w:p w14:paraId="1C9738CD" w14:textId="3B36A37F" w:rsidR="00BD5D34" w:rsidRPr="000C1810" w:rsidRDefault="00BD5D34" w:rsidP="00BD5D34">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Beneficiarii care au obținut protecția temporară </w:t>
            </w:r>
            <w:r w:rsidRPr="000C1810">
              <w:rPr>
                <w:rFonts w:ascii="Times New Roman" w:hAnsi="Times New Roman"/>
                <w:bCs/>
                <w:i/>
                <w:iCs/>
                <w:sz w:val="24"/>
                <w:szCs w:val="24"/>
                <w:lang w:val="ro-RO"/>
              </w:rPr>
              <w:t>înainte</w:t>
            </w:r>
            <w:r w:rsidRPr="000C1810">
              <w:rPr>
                <w:rFonts w:ascii="Times New Roman" w:hAnsi="Times New Roman"/>
                <w:bCs/>
                <w:sz w:val="24"/>
                <w:szCs w:val="24"/>
                <w:lang w:val="ro-RO"/>
              </w:rPr>
              <w:t xml:space="preserve"> de intrarea în vigoare a hotărârii</w:t>
            </w:r>
            <w:r w:rsidRPr="000C1810">
              <w:rPr>
                <w:rFonts w:ascii="Times New Roman" w:hAnsi="Times New Roman"/>
                <w:bCs/>
                <w:sz w:val="24"/>
                <w:szCs w:val="24"/>
                <w:lang w:val="ro-RO"/>
              </w:rPr>
              <w:br/>
              <w:t>– dacă doresc să continue să beneficieze de protecție temporară,</w:t>
            </w:r>
            <w:r w:rsidRPr="000C1810">
              <w:rPr>
                <w:rFonts w:ascii="Times New Roman" w:hAnsi="Times New Roman"/>
                <w:bCs/>
                <w:sz w:val="24"/>
                <w:szCs w:val="24"/>
                <w:lang w:val="ro-RO"/>
              </w:rPr>
              <w:br/>
              <w:t xml:space="preserve">– trebuie să depună o cerere de prelungire, conform noilor reguli stabilite de hotărâre (cerere individuală, în format electronic). Beneficiarii care obțin protecția temporară </w:t>
            </w:r>
            <w:r w:rsidRPr="000C1810">
              <w:rPr>
                <w:rFonts w:ascii="Times New Roman" w:hAnsi="Times New Roman"/>
                <w:bCs/>
                <w:i/>
                <w:iCs/>
                <w:sz w:val="24"/>
                <w:szCs w:val="24"/>
                <w:lang w:val="ro-RO"/>
              </w:rPr>
              <w:t>după</w:t>
            </w:r>
            <w:r w:rsidRPr="000C1810">
              <w:rPr>
                <w:rFonts w:ascii="Times New Roman" w:hAnsi="Times New Roman"/>
                <w:bCs/>
                <w:sz w:val="24"/>
                <w:szCs w:val="24"/>
                <w:lang w:val="ro-RO"/>
              </w:rPr>
              <w:t xml:space="preserve"> intrarea în vigoare a hotărârii</w:t>
            </w:r>
            <w:r w:rsidRPr="000C1810">
              <w:rPr>
                <w:rFonts w:ascii="Times New Roman" w:hAnsi="Times New Roman"/>
                <w:bCs/>
                <w:sz w:val="24"/>
                <w:szCs w:val="24"/>
                <w:lang w:val="ro-RO"/>
              </w:rPr>
              <w:br/>
              <w:t>– nu sunt vizați de această prevedere,</w:t>
            </w:r>
            <w:r w:rsidRPr="000C1810">
              <w:rPr>
                <w:rFonts w:ascii="Times New Roman" w:hAnsi="Times New Roman"/>
                <w:bCs/>
                <w:sz w:val="24"/>
                <w:szCs w:val="24"/>
                <w:lang w:val="ro-RO"/>
              </w:rPr>
              <w:br/>
              <w:t>– statutul lor se acordă direct în baza regulilor deja actualizate,</w:t>
            </w:r>
            <w:r w:rsidRPr="000C1810">
              <w:rPr>
                <w:rFonts w:ascii="Times New Roman" w:hAnsi="Times New Roman"/>
                <w:bCs/>
                <w:sz w:val="24"/>
                <w:szCs w:val="24"/>
                <w:lang w:val="ro-RO"/>
              </w:rPr>
              <w:br/>
              <w:t>– nu este necesară depunerea unei cereri de prelungire, deoarece perioada de valabilitate este indicată deja data prelungită – până la 1 martie 2027.</w:t>
            </w:r>
            <w:r w:rsidRPr="000C1810">
              <w:rPr>
                <w:rFonts w:ascii="Times New Roman" w:hAnsi="Times New Roman"/>
                <w:b/>
                <w:sz w:val="24"/>
                <w:szCs w:val="24"/>
                <w:lang w:val="ro-RO"/>
              </w:rPr>
              <w:t xml:space="preserve"> </w:t>
            </w:r>
          </w:p>
        </w:tc>
      </w:tr>
      <w:tr w:rsidR="00BD5D34" w:rsidRPr="00A34B25" w14:paraId="15795438" w14:textId="77777777" w:rsidTr="00A34B25">
        <w:trPr>
          <w:trHeight w:val="550"/>
        </w:trPr>
        <w:tc>
          <w:tcPr>
            <w:tcW w:w="1135" w:type="dxa"/>
            <w:vMerge/>
            <w:tcBorders>
              <w:left w:val="single" w:sz="4" w:space="0" w:color="auto"/>
              <w:bottom w:val="single" w:sz="4" w:space="0" w:color="auto"/>
              <w:right w:val="single" w:sz="4" w:space="0" w:color="auto"/>
            </w:tcBorders>
            <w:shd w:val="clear" w:color="auto" w:fill="FFFFFF"/>
          </w:tcPr>
          <w:p w14:paraId="4BAF8A28" w14:textId="77777777" w:rsidR="00BD5D34" w:rsidRPr="000C1810" w:rsidRDefault="00BD5D34" w:rsidP="00BD5D34">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bottom w:val="single" w:sz="4" w:space="0" w:color="auto"/>
              <w:right w:val="single" w:sz="4" w:space="0" w:color="auto"/>
            </w:tcBorders>
            <w:shd w:val="clear" w:color="auto" w:fill="FFFFFF"/>
          </w:tcPr>
          <w:p w14:paraId="2853EE62" w14:textId="77777777" w:rsidR="00BD5D34" w:rsidRPr="000C1810" w:rsidRDefault="00BD5D34" w:rsidP="00BD5D34">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bottom w:val="single" w:sz="4" w:space="0" w:color="auto"/>
              <w:right w:val="single" w:sz="4" w:space="0" w:color="auto"/>
            </w:tcBorders>
            <w:shd w:val="clear" w:color="auto" w:fill="FFFFFF"/>
          </w:tcPr>
          <w:p w14:paraId="36ECF4E0" w14:textId="44798BE8" w:rsidR="00BD5D34" w:rsidRPr="000C1810" w:rsidRDefault="00BD5D34" w:rsidP="00BD5D34">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75EFBE8" w14:textId="0F207CFC" w:rsidR="00BD5D34" w:rsidRPr="000C1810" w:rsidRDefault="00BD5D34" w:rsidP="00BD5D34">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Suplimentar, </w:t>
            </w:r>
            <w:r w:rsidRPr="000C1810">
              <w:rPr>
                <w:rFonts w:ascii="Times New Roman" w:hAnsi="Times New Roman" w:cs="Times New Roman"/>
                <w:b/>
                <w:bCs/>
                <w:spacing w:val="-2"/>
                <w:sz w:val="24"/>
                <w:szCs w:val="24"/>
                <w:lang w:val="ro-RO"/>
              </w:rPr>
              <w:t>relevăm necesitatea modificării pct. 27</w:t>
            </w:r>
            <w:r w:rsidRPr="000C1810">
              <w:rPr>
                <w:rFonts w:ascii="Times New Roman" w:hAnsi="Times New Roman" w:cs="Times New Roman"/>
                <w:b/>
                <w:bCs/>
                <w:spacing w:val="-2"/>
                <w:sz w:val="24"/>
                <w:szCs w:val="24"/>
                <w:vertAlign w:val="superscript"/>
                <w:lang w:val="ro-RO"/>
              </w:rPr>
              <w:t>2</w:t>
            </w:r>
            <w:r w:rsidRPr="000C1810">
              <w:rPr>
                <w:rFonts w:ascii="Times New Roman" w:hAnsi="Times New Roman" w:cs="Times New Roman"/>
                <w:spacing w:val="-2"/>
                <w:sz w:val="24"/>
                <w:szCs w:val="24"/>
                <w:lang w:val="ro-RO"/>
              </w:rPr>
              <w:t xml:space="preserve"> din Condițiile de acordare a protecției temporare persoanelor strămutate din Ucraina, </w:t>
            </w:r>
            <w:r w:rsidRPr="000C1810">
              <w:rPr>
                <w:rFonts w:ascii="Times New Roman" w:hAnsi="Times New Roman" w:cs="Times New Roman"/>
                <w:b/>
                <w:bCs/>
                <w:spacing w:val="-2"/>
                <w:sz w:val="24"/>
                <w:szCs w:val="24"/>
                <w:lang w:val="ro-RO"/>
              </w:rPr>
              <w:t>în scopul aducerii în conformitate a acestei norme cu prevederile art. 38 6 lit. g) din Legea nr. 270/2008</w:t>
            </w:r>
            <w:r w:rsidRPr="000C1810">
              <w:rPr>
                <w:rFonts w:ascii="Times New Roman" w:hAnsi="Times New Roman" w:cs="Times New Roman"/>
                <w:spacing w:val="-2"/>
                <w:sz w:val="24"/>
                <w:szCs w:val="24"/>
                <w:lang w:val="ro-RO"/>
              </w:rPr>
              <w:t xml:space="preserve"> privind azilul în Republica Moldova, conform cărora, beneficiarul de protecție temporară are dreptul să primească asistență medicală urgentă și tratamentul de bază al bolilor, </w:t>
            </w:r>
            <w:r w:rsidRPr="000C1810">
              <w:rPr>
                <w:rFonts w:ascii="Times New Roman" w:hAnsi="Times New Roman" w:cs="Times New Roman"/>
                <w:spacing w:val="-2"/>
                <w:sz w:val="24"/>
                <w:szCs w:val="24"/>
                <w:lang w:val="ro-RO"/>
              </w:rPr>
              <w:lastRenderedPageBreak/>
              <w:t xml:space="preserve">conform listei serviciilor medicale stabilite de Ministerul Sănătății, </w:t>
            </w:r>
            <w:r w:rsidRPr="000C1810">
              <w:rPr>
                <w:rFonts w:ascii="Times New Roman" w:hAnsi="Times New Roman" w:cs="Times New Roman"/>
                <w:b/>
                <w:bCs/>
                <w:spacing w:val="-2"/>
                <w:sz w:val="24"/>
                <w:szCs w:val="24"/>
                <w:lang w:val="ro-RO"/>
              </w:rPr>
              <w:t>din sursele bugetului de stat și/sau din alte venituri sub formă de donații și/sau granturi.</w:t>
            </w:r>
            <w:r w:rsidRPr="000C1810">
              <w:rPr>
                <w:rFonts w:ascii="Times New Roman" w:hAnsi="Times New Roman" w:cs="Times New Roman"/>
                <w:spacing w:val="-2"/>
                <w:sz w:val="24"/>
                <w:szCs w:val="24"/>
                <w:lang w:val="ro-RO"/>
              </w:rPr>
              <w:t xml:space="preserve"> </w:t>
            </w:r>
          </w:p>
          <w:p w14:paraId="3B7B15F5" w14:textId="5F79B293" w:rsidR="00BD5D34" w:rsidRPr="000C1810" w:rsidRDefault="00BD5D34" w:rsidP="00BD5D34">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Astfel, proiectul se va completa cu următoarea dispoziție: „</w:t>
            </w:r>
            <w:bookmarkStart w:id="8" w:name="_Hlk216941876"/>
            <w:r w:rsidRPr="000C1810">
              <w:rPr>
                <w:rFonts w:ascii="Times New Roman" w:hAnsi="Times New Roman" w:cs="Times New Roman"/>
                <w:spacing w:val="-2"/>
                <w:sz w:val="24"/>
                <w:szCs w:val="24"/>
                <w:lang w:val="ro-RO"/>
              </w:rPr>
              <w:t>1.2.8. la punctul 27</w:t>
            </w:r>
            <w:r w:rsidRPr="000C1810">
              <w:rPr>
                <w:rFonts w:ascii="Times New Roman" w:hAnsi="Times New Roman" w:cs="Times New Roman"/>
                <w:spacing w:val="-2"/>
                <w:sz w:val="24"/>
                <w:szCs w:val="24"/>
                <w:vertAlign w:val="superscript"/>
                <w:lang w:val="ro-RO"/>
              </w:rPr>
              <w:t>2</w:t>
            </w:r>
            <w:r w:rsidRPr="000C1810">
              <w:rPr>
                <w:rFonts w:ascii="Times New Roman" w:hAnsi="Times New Roman" w:cs="Times New Roman"/>
                <w:spacing w:val="-2"/>
                <w:sz w:val="24"/>
                <w:szCs w:val="24"/>
                <w:lang w:val="ro-RO"/>
              </w:rPr>
              <w:t xml:space="preserve"> , textul „mijloace financiare externe alocate sub formă de donații și/sau granturi” se substituie cu textul „bugetul de stat, în formă de transferuri cu destinație specială și/sau alte venituri din donații și/sau granturi”.</w:t>
            </w:r>
            <w:bookmarkEnd w:id="8"/>
          </w:p>
        </w:tc>
        <w:tc>
          <w:tcPr>
            <w:tcW w:w="4819" w:type="dxa"/>
            <w:tcBorders>
              <w:left w:val="single" w:sz="4" w:space="0" w:color="auto"/>
              <w:bottom w:val="single" w:sz="4" w:space="0" w:color="auto"/>
              <w:right w:val="single" w:sz="4" w:space="0" w:color="auto"/>
            </w:tcBorders>
            <w:shd w:val="clear" w:color="auto" w:fill="FFFFFF"/>
          </w:tcPr>
          <w:p w14:paraId="2CD69655" w14:textId="77777777" w:rsidR="00BD5D34" w:rsidRPr="000C1810" w:rsidRDefault="00BD5D34" w:rsidP="00BD5D3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Se acceptă.</w:t>
            </w:r>
          </w:p>
          <w:p w14:paraId="7C063702" w14:textId="159915DE" w:rsidR="00BD5D34" w:rsidRPr="000C1810" w:rsidRDefault="00BD5D34" w:rsidP="00BD5D34">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Propunere inclusă în proiect.</w:t>
            </w:r>
          </w:p>
        </w:tc>
      </w:tr>
      <w:tr w:rsidR="007D1616" w:rsidRPr="000C1810" w14:paraId="58CD625C" w14:textId="77777777" w:rsidTr="00A34B25">
        <w:trPr>
          <w:trHeight w:val="138"/>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29551890" w14:textId="77777777" w:rsidR="007D1616" w:rsidRPr="000C1810" w:rsidRDefault="007D1616"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13FB9CB7" w14:textId="77777777" w:rsidR="007D1616" w:rsidRPr="000C1810" w:rsidRDefault="007D1616" w:rsidP="007D1616">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Agenția Servicii Publice</w:t>
            </w:r>
          </w:p>
          <w:p w14:paraId="4576F7E6" w14:textId="77777777" w:rsidR="007D1616" w:rsidRPr="000C1810" w:rsidRDefault="007D1616" w:rsidP="007D1616">
            <w:pPr>
              <w:tabs>
                <w:tab w:val="left" w:pos="884"/>
                <w:tab w:val="left" w:pos="1196"/>
              </w:tabs>
              <w:spacing w:after="0" w:line="240" w:lineRule="auto"/>
              <w:jc w:val="center"/>
              <w:rPr>
                <w:rFonts w:ascii="Times New Roman" w:hAnsi="Times New Roman"/>
                <w:sz w:val="24"/>
                <w:szCs w:val="24"/>
                <w:lang w:val="ro-RO"/>
              </w:rPr>
            </w:pPr>
          </w:p>
          <w:p w14:paraId="409C23AE" w14:textId="67633C37" w:rsidR="007D1616" w:rsidRPr="000C1810" w:rsidRDefault="007D1616" w:rsidP="007D1616">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Aviz nr. 01/14298 din 19.12.2025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119C1C" w14:textId="48D901A3" w:rsidR="007D1616" w:rsidRPr="000C1810" w:rsidRDefault="007D1616" w:rsidP="007D1616">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B9EA61A" w14:textId="14160447" w:rsidR="007D1616" w:rsidRPr="000C1810" w:rsidRDefault="007D1616" w:rsidP="007D1616">
            <w:pPr>
              <w:pStyle w:val="af"/>
              <w:tabs>
                <w:tab w:val="left" w:pos="5129"/>
              </w:tabs>
              <w:ind w:right="43"/>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Lipsa de obiecții și propuneri.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0571BAB" w14:textId="2BAEC3C7" w:rsidR="007D1616" w:rsidRPr="000C1810" w:rsidRDefault="007D1616"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FC0A74" w:rsidRPr="000C1810" w14:paraId="203C0272" w14:textId="77777777" w:rsidTr="00A34B25">
        <w:trPr>
          <w:trHeight w:val="414"/>
        </w:trPr>
        <w:tc>
          <w:tcPr>
            <w:tcW w:w="1135" w:type="dxa"/>
            <w:vMerge w:val="restart"/>
            <w:tcBorders>
              <w:top w:val="single" w:sz="4" w:space="0" w:color="auto"/>
              <w:left w:val="single" w:sz="4" w:space="0" w:color="auto"/>
              <w:right w:val="single" w:sz="4" w:space="0" w:color="auto"/>
            </w:tcBorders>
            <w:shd w:val="clear" w:color="auto" w:fill="FFFFFF"/>
          </w:tcPr>
          <w:p w14:paraId="5A434B59" w14:textId="77777777" w:rsidR="00FC0A74" w:rsidRPr="000C1810" w:rsidRDefault="00FC0A74"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top w:val="single" w:sz="4" w:space="0" w:color="auto"/>
              <w:left w:val="single" w:sz="4" w:space="0" w:color="auto"/>
              <w:right w:val="single" w:sz="4" w:space="0" w:color="auto"/>
            </w:tcBorders>
          </w:tcPr>
          <w:p w14:paraId="66689FF8" w14:textId="77777777" w:rsidR="00FC0A74" w:rsidRPr="000C1810" w:rsidRDefault="00FC0A74" w:rsidP="007D1616">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Agenția de Guvernare Electronică </w:t>
            </w:r>
          </w:p>
          <w:p w14:paraId="341299EC" w14:textId="77777777" w:rsidR="00FC0A74" w:rsidRPr="000C1810" w:rsidRDefault="00FC0A74" w:rsidP="007D1616">
            <w:pPr>
              <w:tabs>
                <w:tab w:val="left" w:pos="884"/>
                <w:tab w:val="left" w:pos="1196"/>
              </w:tabs>
              <w:spacing w:after="0" w:line="240" w:lineRule="auto"/>
              <w:jc w:val="center"/>
              <w:rPr>
                <w:rFonts w:ascii="Times New Roman" w:hAnsi="Times New Roman"/>
                <w:b/>
                <w:bCs/>
                <w:sz w:val="24"/>
                <w:szCs w:val="24"/>
                <w:lang w:val="ro-RO"/>
              </w:rPr>
            </w:pPr>
          </w:p>
          <w:p w14:paraId="62AE6CB2" w14:textId="10FC86C4" w:rsidR="00FC0A74" w:rsidRPr="000C1810" w:rsidRDefault="00FC0A74" w:rsidP="007D1616">
            <w:pPr>
              <w:tabs>
                <w:tab w:val="left" w:pos="884"/>
                <w:tab w:val="left" w:pos="1196"/>
              </w:tabs>
              <w:spacing w:after="0" w:line="240" w:lineRule="auto"/>
              <w:jc w:val="center"/>
              <w:rPr>
                <w:rFonts w:ascii="Times New Roman" w:hAnsi="Times New Roman"/>
                <w:sz w:val="24"/>
                <w:szCs w:val="24"/>
                <w:highlight w:val="cyan"/>
                <w:lang w:val="ro-RO"/>
              </w:rPr>
            </w:pPr>
            <w:r w:rsidRPr="000C1810">
              <w:rPr>
                <w:rFonts w:ascii="Times New Roman" w:hAnsi="Times New Roman"/>
                <w:sz w:val="24"/>
                <w:szCs w:val="24"/>
                <w:lang w:val="ro-RO"/>
              </w:rPr>
              <w:t>Aviz nr. 3007-255 din 23.12.2025</w:t>
            </w:r>
          </w:p>
        </w:tc>
        <w:tc>
          <w:tcPr>
            <w:tcW w:w="709" w:type="dxa"/>
            <w:tcBorders>
              <w:top w:val="single" w:sz="4" w:space="0" w:color="auto"/>
              <w:left w:val="single" w:sz="4" w:space="0" w:color="auto"/>
              <w:right w:val="single" w:sz="4" w:space="0" w:color="auto"/>
            </w:tcBorders>
            <w:shd w:val="clear" w:color="auto" w:fill="FFFFFF"/>
          </w:tcPr>
          <w:p w14:paraId="588CE0EC" w14:textId="2764FD35" w:rsidR="00FC0A74" w:rsidRPr="000C1810" w:rsidRDefault="00C62188"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B45E9AC" w14:textId="77777777" w:rsidR="00FC0A74" w:rsidRPr="000C1810" w:rsidRDefault="00FC0A74" w:rsidP="003D7501">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la pct.1.2.4: </w:t>
            </w:r>
          </w:p>
          <w:p w14:paraId="63F7F9CF" w14:textId="77777777" w:rsidR="00FC0A74" w:rsidRPr="000C1810" w:rsidRDefault="00FC0A74" w:rsidP="003D7501">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 Conform pct.3.1 din Nota de fundamentare a proiectului, autentificarea pe platforma guvernamentală protecțietemporară.gov.md va avea loc după aceeași metodă ca la solicitare. Cu toate acestea, atât în redacția actuală a Hotărârii Guvernului nr.21/2023, cât și în Hotărârea Guvernului nr.618/2023 cu privire la aprobarea Conceptului Sistemului informațional „Migrație”, sistem în care se înregistrează datele privind beneficiarii de protecție temporară prin intermediul interfeței de acces a paginii web oficiale protectietemporară.gov.md, nu stabilește concret care este această metodă de autentificare. </w:t>
            </w:r>
          </w:p>
          <w:p w14:paraId="56887F51" w14:textId="77777777" w:rsidR="00FC0A74" w:rsidRPr="000C1810" w:rsidRDefault="00FC0A74" w:rsidP="003D7501">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Subsecvent, la pct.1.2.4, proiectul se va completa cu norme care să descrie concret modul de autentificare a solicitanților de protecție temporară în cadrul interfeței de acces a paginii web oficiale protectietemporară.gov.md. </w:t>
            </w:r>
          </w:p>
          <w:p w14:paraId="2F9DAC08" w14:textId="3B3760C7" w:rsidR="00FC0A74" w:rsidRPr="000C1810" w:rsidRDefault="00FC0A74" w:rsidP="003D7501">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Suplimentar, prin prisma prevederilor pct.3 sbp.2) din Hotărârea Guvernului nr.21/2023, recomandăm Ministerului Afacerilor Interne inițierea procedurii de elaborare a proiectului Regulamentului privind modul de ținere a Registrului format de Sistemul informațional „Migrație”.</w:t>
            </w:r>
          </w:p>
        </w:tc>
        <w:tc>
          <w:tcPr>
            <w:tcW w:w="4819" w:type="dxa"/>
            <w:tcBorders>
              <w:top w:val="single" w:sz="4" w:space="0" w:color="auto"/>
              <w:left w:val="single" w:sz="4" w:space="0" w:color="auto"/>
              <w:right w:val="single" w:sz="4" w:space="0" w:color="auto"/>
            </w:tcBorders>
            <w:shd w:val="clear" w:color="auto" w:fill="FFFFFF"/>
          </w:tcPr>
          <w:p w14:paraId="60EE0B87" w14:textId="77777777" w:rsidR="00FC0A74" w:rsidRPr="000C1810" w:rsidRDefault="00AC6242" w:rsidP="003D7501">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se acceptă</w:t>
            </w:r>
          </w:p>
          <w:p w14:paraId="410DE6AB" w14:textId="22E4F0C8" w:rsidR="00AC6242" w:rsidRPr="000C1810" w:rsidRDefault="00AC6242" w:rsidP="003D7501">
            <w:pPr>
              <w:tabs>
                <w:tab w:val="left" w:pos="884"/>
                <w:tab w:val="left" w:pos="1196"/>
              </w:tabs>
              <w:spacing w:after="0" w:line="240" w:lineRule="auto"/>
              <w:jc w:val="both"/>
              <w:rPr>
                <w:rFonts w:ascii="Times New Roman" w:hAnsi="Times New Roman"/>
                <w:spacing w:val="-2"/>
                <w:sz w:val="24"/>
                <w:szCs w:val="24"/>
                <w:lang w:val="ro-RO"/>
              </w:rPr>
            </w:pPr>
            <w:r w:rsidRPr="000C1810">
              <w:rPr>
                <w:rFonts w:ascii="Times New Roman" w:hAnsi="Times New Roman"/>
                <w:spacing w:val="-2"/>
                <w:sz w:val="24"/>
                <w:szCs w:val="24"/>
                <w:lang w:val="ro-RO"/>
              </w:rPr>
              <w:t>Modul de autentificare a solicitanților de protecție temporară în cadrul interfeței de acces a paginii web oficiale protectietemporară.gov.md este unul facil, fie prin numărul de telefon mob</w:t>
            </w:r>
            <w:r w:rsidR="004034A5" w:rsidRPr="000C1810">
              <w:rPr>
                <w:rFonts w:ascii="Times New Roman" w:hAnsi="Times New Roman"/>
                <w:spacing w:val="-2"/>
                <w:sz w:val="24"/>
                <w:szCs w:val="24"/>
                <w:lang w:val="ro-RO"/>
              </w:rPr>
              <w:t>i</w:t>
            </w:r>
            <w:r w:rsidRPr="000C1810">
              <w:rPr>
                <w:rFonts w:ascii="Times New Roman" w:hAnsi="Times New Roman"/>
                <w:spacing w:val="-2"/>
                <w:sz w:val="24"/>
                <w:szCs w:val="24"/>
                <w:lang w:val="ro-RO"/>
              </w:rPr>
              <w:t xml:space="preserve">l eliberat de un operator de telefonie </w:t>
            </w:r>
            <w:r w:rsidR="004034A5" w:rsidRPr="000C1810">
              <w:rPr>
                <w:rFonts w:ascii="Times New Roman" w:hAnsi="Times New Roman"/>
                <w:spacing w:val="-2"/>
                <w:sz w:val="24"/>
                <w:szCs w:val="24"/>
                <w:lang w:val="ro-RO"/>
              </w:rPr>
              <w:t>național</w:t>
            </w:r>
            <w:r w:rsidRPr="000C1810">
              <w:rPr>
                <w:rFonts w:ascii="Times New Roman" w:hAnsi="Times New Roman"/>
                <w:spacing w:val="-2"/>
                <w:sz w:val="24"/>
                <w:szCs w:val="24"/>
                <w:lang w:val="ro-RO"/>
              </w:rPr>
              <w:t>, fie prin adresa de e-mail. Modalitatea de autentificare se va stabili prin POS</w:t>
            </w:r>
            <w:r w:rsidR="00864259" w:rsidRPr="000C1810">
              <w:rPr>
                <w:rFonts w:ascii="Times New Roman" w:hAnsi="Times New Roman"/>
                <w:spacing w:val="-2"/>
                <w:sz w:val="24"/>
                <w:szCs w:val="24"/>
                <w:lang w:val="ro-RO"/>
              </w:rPr>
              <w:t xml:space="preserve"> și în Ghidul special elaborat în acest sens pentru beneficiarii de protecție temporară. </w:t>
            </w:r>
            <w:r w:rsidRPr="000C1810">
              <w:rPr>
                <w:rFonts w:ascii="Times New Roman" w:hAnsi="Times New Roman"/>
                <w:spacing w:val="-2"/>
                <w:sz w:val="24"/>
                <w:szCs w:val="24"/>
                <w:lang w:val="ro-RO"/>
              </w:rPr>
              <w:t xml:space="preserve"> </w:t>
            </w:r>
          </w:p>
          <w:p w14:paraId="1BBA1DFF" w14:textId="77777777" w:rsidR="00864259" w:rsidRPr="000C1810" w:rsidRDefault="00864259" w:rsidP="003D7501">
            <w:pPr>
              <w:tabs>
                <w:tab w:val="left" w:pos="884"/>
                <w:tab w:val="left" w:pos="1196"/>
              </w:tabs>
              <w:spacing w:after="0" w:line="240" w:lineRule="auto"/>
              <w:jc w:val="both"/>
              <w:rPr>
                <w:rFonts w:ascii="Times New Roman" w:hAnsi="Times New Roman"/>
                <w:spacing w:val="-2"/>
                <w:sz w:val="24"/>
                <w:szCs w:val="24"/>
                <w:lang w:val="ro-RO"/>
              </w:rPr>
            </w:pPr>
          </w:p>
          <w:p w14:paraId="4EDD70C5" w14:textId="68A7249F" w:rsidR="00864259" w:rsidRPr="000C1810" w:rsidRDefault="00864259" w:rsidP="003D7501">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spacing w:val="-2"/>
                <w:sz w:val="24"/>
                <w:szCs w:val="24"/>
                <w:lang w:val="ro-RO"/>
              </w:rPr>
              <w:t>Cu referire la Regulamentul sistemului informațional „Migrație”, acesta va fi elaborat o dată ce elaborarea sistemului va fi finalizată</w:t>
            </w:r>
            <w:r w:rsidR="00965ED4" w:rsidRPr="000C1810">
              <w:rPr>
                <w:rFonts w:ascii="Times New Roman" w:hAnsi="Times New Roman"/>
                <w:spacing w:val="-2"/>
                <w:sz w:val="24"/>
                <w:szCs w:val="24"/>
                <w:lang w:val="ro-RO"/>
              </w:rPr>
              <w:t xml:space="preserve">. La fel, această acțiune este trasată în PNA 2025-2029. </w:t>
            </w:r>
            <w:r w:rsidRPr="000C1810">
              <w:rPr>
                <w:rFonts w:ascii="Times New Roman" w:hAnsi="Times New Roman"/>
                <w:spacing w:val="-2"/>
                <w:sz w:val="24"/>
                <w:szCs w:val="24"/>
                <w:lang w:val="ro-RO"/>
              </w:rPr>
              <w:t xml:space="preserve"> </w:t>
            </w:r>
          </w:p>
        </w:tc>
      </w:tr>
      <w:tr w:rsidR="00FC0A74" w:rsidRPr="00A34B25" w14:paraId="0D7142C2" w14:textId="77777777" w:rsidTr="00A34B25">
        <w:trPr>
          <w:trHeight w:val="412"/>
        </w:trPr>
        <w:tc>
          <w:tcPr>
            <w:tcW w:w="1135" w:type="dxa"/>
            <w:vMerge/>
            <w:tcBorders>
              <w:left w:val="single" w:sz="4" w:space="0" w:color="auto"/>
              <w:right w:val="single" w:sz="4" w:space="0" w:color="auto"/>
            </w:tcBorders>
            <w:shd w:val="clear" w:color="auto" w:fill="FFFFFF"/>
          </w:tcPr>
          <w:p w14:paraId="7DA85CCA" w14:textId="77777777" w:rsidR="00FC0A74" w:rsidRPr="000C1810" w:rsidRDefault="00FC0A74"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tcPr>
          <w:p w14:paraId="3EFCA55F" w14:textId="77777777" w:rsidR="00FC0A74" w:rsidRPr="000C1810" w:rsidRDefault="00FC0A74" w:rsidP="007D1616">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7D610E3E" w14:textId="4619224F" w:rsidR="00FC0A74" w:rsidRPr="000C1810" w:rsidRDefault="00C62188"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F6C4D79" w14:textId="5A0ADD73" w:rsidR="00FC0A74" w:rsidRPr="000C1810" w:rsidRDefault="00FC0A74" w:rsidP="003D7501">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Cu referire la redacția propusă a pct.12</w:t>
            </w:r>
            <w:r w:rsidRPr="000C1810">
              <w:rPr>
                <w:rFonts w:ascii="Times New Roman" w:hAnsi="Times New Roman" w:cs="Times New Roman"/>
                <w:spacing w:val="-2"/>
                <w:sz w:val="24"/>
                <w:szCs w:val="24"/>
                <w:vertAlign w:val="superscript"/>
                <w:lang w:val="ro-RO"/>
              </w:rPr>
              <w:t>3</w:t>
            </w:r>
            <w:r w:rsidRPr="000C1810">
              <w:rPr>
                <w:rFonts w:ascii="Times New Roman" w:hAnsi="Times New Roman" w:cs="Times New Roman"/>
                <w:spacing w:val="-2"/>
                <w:sz w:val="24"/>
                <w:szCs w:val="24"/>
                <w:lang w:val="ro-RO"/>
              </w:rPr>
              <w:t xml:space="preserve"> , recomandăm autorului </w:t>
            </w:r>
            <w:r w:rsidRPr="000C1810">
              <w:rPr>
                <w:rFonts w:ascii="Times New Roman" w:hAnsi="Times New Roman" w:cs="Times New Roman"/>
                <w:spacing w:val="-2"/>
                <w:sz w:val="24"/>
                <w:szCs w:val="24"/>
                <w:lang w:val="ro-RO"/>
              </w:rPr>
              <w:lastRenderedPageBreak/>
              <w:t xml:space="preserve">revizuirea normei care prevede că </w:t>
            </w:r>
            <w:r w:rsidRPr="000C1810">
              <w:rPr>
                <w:rFonts w:ascii="Times New Roman" w:hAnsi="Times New Roman" w:cs="Times New Roman"/>
                <w:b/>
                <w:bCs/>
                <w:i/>
                <w:iCs/>
                <w:spacing w:val="-2"/>
                <w:sz w:val="24"/>
                <w:szCs w:val="24"/>
                <w:lang w:val="ro-RO"/>
              </w:rPr>
              <w:t>Datele personale oferite vor fi utilizate exclusiv în scopuri statistice, analitice și de planificare și nu vor influența decizia privind prelungirea protecției temporare.</w:t>
            </w:r>
            <w:r w:rsidRPr="000C1810">
              <w:rPr>
                <w:rFonts w:ascii="Times New Roman" w:hAnsi="Times New Roman" w:cs="Times New Roman"/>
                <w:spacing w:val="-2"/>
                <w:sz w:val="24"/>
                <w:szCs w:val="24"/>
                <w:lang w:val="ro-RO"/>
              </w:rPr>
              <w:t xml:space="preserve"> Presupunând intenția autorului proiectului de utilizare a datelor personale în scopurile respective, atragem atenția că totuși cel puțin unele date din cerere vor fi utilizate nu doar pentru scopuri statistice, analitice și de planificare, dar inclusiv pentru verificarea identității și statutului persoanei, date care vor sta la baza deciziei de prelungire sau refuzului de prelungire a protecției temporare.</w:t>
            </w:r>
          </w:p>
        </w:tc>
        <w:tc>
          <w:tcPr>
            <w:tcW w:w="4819" w:type="dxa"/>
            <w:tcBorders>
              <w:left w:val="single" w:sz="4" w:space="0" w:color="auto"/>
              <w:right w:val="single" w:sz="4" w:space="0" w:color="auto"/>
            </w:tcBorders>
            <w:shd w:val="clear" w:color="auto" w:fill="FFFFFF"/>
          </w:tcPr>
          <w:p w14:paraId="7BF963E9" w14:textId="77777777" w:rsidR="00FC0A74" w:rsidRPr="000C1810" w:rsidRDefault="00AC6242" w:rsidP="003D7501">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Se acceptă. </w:t>
            </w:r>
          </w:p>
          <w:p w14:paraId="48E4D2A1" w14:textId="2E74F118" w:rsidR="00AC6242" w:rsidRPr="000C1810" w:rsidRDefault="00AC6242" w:rsidP="003D7501">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lastRenderedPageBreak/>
              <w:t>Punctul 12</w:t>
            </w:r>
            <w:r w:rsidRPr="000C1810">
              <w:rPr>
                <w:rFonts w:ascii="Times New Roman" w:hAnsi="Times New Roman"/>
                <w:bCs/>
                <w:sz w:val="24"/>
                <w:szCs w:val="24"/>
                <w:vertAlign w:val="superscript"/>
                <w:lang w:val="ro-RO"/>
              </w:rPr>
              <w:t>3</w:t>
            </w:r>
            <w:r w:rsidRPr="000C1810">
              <w:rPr>
                <w:rFonts w:ascii="Times New Roman" w:hAnsi="Times New Roman"/>
                <w:bCs/>
                <w:sz w:val="24"/>
                <w:szCs w:val="24"/>
                <w:lang w:val="ro-RO"/>
              </w:rPr>
              <w:t xml:space="preserve"> a fost modificat, pentru a face claritate privind datele solicitate. </w:t>
            </w:r>
          </w:p>
        </w:tc>
      </w:tr>
      <w:tr w:rsidR="00FC0A74" w:rsidRPr="00A34B25" w14:paraId="5A573134" w14:textId="77777777" w:rsidTr="00A34B25">
        <w:trPr>
          <w:trHeight w:val="9414"/>
        </w:trPr>
        <w:tc>
          <w:tcPr>
            <w:tcW w:w="1135" w:type="dxa"/>
            <w:vMerge/>
            <w:tcBorders>
              <w:left w:val="single" w:sz="4" w:space="0" w:color="auto"/>
              <w:right w:val="single" w:sz="4" w:space="0" w:color="auto"/>
            </w:tcBorders>
            <w:shd w:val="clear" w:color="auto" w:fill="FFFFFF"/>
          </w:tcPr>
          <w:p w14:paraId="4D1ABEE7" w14:textId="77777777" w:rsidR="00FC0A74" w:rsidRPr="000C1810" w:rsidRDefault="00FC0A74"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tcPr>
          <w:p w14:paraId="161A8720" w14:textId="77777777" w:rsidR="00FC0A74" w:rsidRPr="000C1810" w:rsidRDefault="00FC0A74" w:rsidP="007D1616">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12BE9CFC" w14:textId="105D40D9" w:rsidR="00FC0A74" w:rsidRPr="000C1810" w:rsidRDefault="00C62188"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3.</w:t>
            </w:r>
          </w:p>
        </w:tc>
        <w:tc>
          <w:tcPr>
            <w:tcW w:w="6522" w:type="dxa"/>
            <w:tcBorders>
              <w:top w:val="single" w:sz="4" w:space="0" w:color="auto"/>
              <w:left w:val="single" w:sz="4" w:space="0" w:color="auto"/>
              <w:right w:val="single" w:sz="4" w:space="0" w:color="auto"/>
            </w:tcBorders>
            <w:shd w:val="clear" w:color="auto" w:fill="FFFFFF"/>
          </w:tcPr>
          <w:p w14:paraId="6C0FA4F4" w14:textId="77777777" w:rsidR="00FC0A74" w:rsidRPr="000C1810" w:rsidRDefault="00FC0A74" w:rsidP="003D7501">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Cu referire la norma de la pct.12</w:t>
            </w:r>
            <w:r w:rsidRPr="000C1810">
              <w:rPr>
                <w:rFonts w:ascii="Times New Roman" w:hAnsi="Times New Roman" w:cs="Times New Roman"/>
                <w:spacing w:val="-2"/>
                <w:sz w:val="24"/>
                <w:szCs w:val="24"/>
                <w:vertAlign w:val="superscript"/>
                <w:lang w:val="ro-RO"/>
              </w:rPr>
              <w:t>5</w:t>
            </w:r>
            <w:r w:rsidRPr="000C1810">
              <w:rPr>
                <w:rFonts w:ascii="Times New Roman" w:hAnsi="Times New Roman" w:cs="Times New Roman"/>
                <w:spacing w:val="-2"/>
                <w:sz w:val="24"/>
                <w:szCs w:val="24"/>
                <w:lang w:val="ro-RO"/>
              </w:rPr>
              <w:t xml:space="preserve"> care stabilește că </w:t>
            </w:r>
            <w:r w:rsidRPr="000C1810">
              <w:rPr>
                <w:rFonts w:ascii="Times New Roman" w:hAnsi="Times New Roman" w:cs="Times New Roman"/>
                <w:i/>
                <w:iCs/>
                <w:spacing w:val="-2"/>
                <w:sz w:val="24"/>
                <w:szCs w:val="24"/>
                <w:lang w:val="ro-RO"/>
              </w:rPr>
              <w:t>Valabilitatea documentului de identitate a beneficiarului protecției temporare se verifică prin scanarea codului QR, de pe partea verso a documentului</w:t>
            </w:r>
            <w:r w:rsidRPr="000C1810">
              <w:rPr>
                <w:rFonts w:ascii="Times New Roman" w:hAnsi="Times New Roman" w:cs="Times New Roman"/>
                <w:spacing w:val="-2"/>
                <w:sz w:val="24"/>
                <w:szCs w:val="24"/>
                <w:lang w:val="ro-RO"/>
              </w:rPr>
              <w:t xml:space="preserve">, norma se va completa cu detalii referitor la modalitatea de verificare a valabilității documentului de identitate a beneficiarului protecției temporare. </w:t>
            </w:r>
          </w:p>
          <w:p w14:paraId="134CD94C" w14:textId="77777777" w:rsidR="00FC0A74" w:rsidRPr="000C1810" w:rsidRDefault="00FC0A74" w:rsidP="003D7501">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În acest sens, aducem la cunoștință că prin Hotărârea Guvernului nr.551/2025 a fost instituit Portalul guvernamental de verificare a datelor în calitate de instrument principal de acces la informații documentate, parte integrată a Portalului guvernamental integrat EVO. Potrivit pct.3 din hotărârea menționată, ministerele urmează să asigure utilizarea Portalului guvernamental de verificare a datelor ca soluție tehnică unică destinată accesării de către persoanele fizice a informațiilor documentate. </w:t>
            </w:r>
          </w:p>
          <w:p w14:paraId="5191F07B" w14:textId="77777777" w:rsidR="00FC0A74" w:rsidRPr="000C1810" w:rsidRDefault="00FC0A74" w:rsidP="003D7501">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Totodată, menționăm că în cadrul ședinței Guvernului din 23.12.2025, urmează a fi aprobat </w:t>
            </w:r>
            <w:r w:rsidRPr="000C1810">
              <w:rPr>
                <w:rFonts w:ascii="Times New Roman" w:hAnsi="Times New Roman" w:cs="Times New Roman"/>
                <w:b/>
                <w:bCs/>
                <w:spacing w:val="-2"/>
                <w:sz w:val="24"/>
                <w:szCs w:val="24"/>
                <w:lang w:val="ro-RO"/>
              </w:rPr>
              <w:t>proiectul de hotărâre a Guvernului pentru modificarea unor hotărâri ale Guvernului (aprobarea modelului permisului de conducere 2025) (număr unic 763/MAI/ASP/2025)</w:t>
            </w:r>
            <w:r w:rsidRPr="000C1810">
              <w:rPr>
                <w:rFonts w:ascii="Times New Roman" w:hAnsi="Times New Roman" w:cs="Times New Roman"/>
                <w:spacing w:val="-2"/>
                <w:sz w:val="24"/>
                <w:szCs w:val="24"/>
                <w:lang w:val="ro-RO"/>
              </w:rPr>
              <w:t xml:space="preserve">, prin care se operează modificări la Regulamentul privind utilizarea, administrarea și dezvoltarea Portalului guvernamental de verificare a datelor, aprobat prin Hotărârea Guvernului nr. 551/2025. Modificările se referă la reglementarea procedurii de verificare a autenticității informațiilor înscrise în documentele care dispun de cod QR, inclusiv a perioadei de valabilitate a documentului. </w:t>
            </w:r>
          </w:p>
          <w:p w14:paraId="35993887" w14:textId="2228A003" w:rsidR="00FC0A74" w:rsidRPr="000C1810" w:rsidRDefault="00FC0A74" w:rsidP="003D7501">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În contextul celor menționate, propunem substituirea ultimei propoziții din pct.12</w:t>
            </w:r>
            <w:r w:rsidRPr="000C1810">
              <w:rPr>
                <w:rFonts w:ascii="Times New Roman" w:hAnsi="Times New Roman" w:cs="Times New Roman"/>
                <w:spacing w:val="-2"/>
                <w:sz w:val="24"/>
                <w:szCs w:val="24"/>
                <w:vertAlign w:val="superscript"/>
                <w:lang w:val="ro-RO"/>
              </w:rPr>
              <w:t>5</w:t>
            </w:r>
            <w:r w:rsidRPr="000C1810">
              <w:rPr>
                <w:rFonts w:ascii="Times New Roman" w:hAnsi="Times New Roman" w:cs="Times New Roman"/>
                <w:spacing w:val="-2"/>
                <w:sz w:val="24"/>
                <w:szCs w:val="24"/>
                <w:lang w:val="ro-RO"/>
              </w:rPr>
              <w:t xml:space="preserve"> cu următorul text: „</w:t>
            </w:r>
            <w:r w:rsidRPr="000C1810">
              <w:rPr>
                <w:rFonts w:ascii="Times New Roman" w:hAnsi="Times New Roman" w:cs="Times New Roman"/>
                <w:i/>
                <w:iCs/>
                <w:spacing w:val="-2"/>
                <w:sz w:val="24"/>
                <w:szCs w:val="24"/>
                <w:lang w:val="ro-RO"/>
              </w:rPr>
              <w:t>Verificarea valabilității documentului de identitate a beneficiarului protecției temporare se realizează fără autentificare și autorizare de accesare a datelor documentate în cadrul Portalului guvernamental de verificare a datelor. Deținătorii documentelor care dispun de cod QR sunt responsabili de păstrarea și prezentarea acestora doar persoanelor care dispun de scop și temei legal pentru verificarea autenticității informațiilor înscrise prin intermediul codului QR.”.</w:t>
            </w:r>
          </w:p>
        </w:tc>
        <w:tc>
          <w:tcPr>
            <w:tcW w:w="4819" w:type="dxa"/>
            <w:tcBorders>
              <w:left w:val="single" w:sz="4" w:space="0" w:color="auto"/>
              <w:right w:val="single" w:sz="4" w:space="0" w:color="auto"/>
            </w:tcBorders>
            <w:shd w:val="clear" w:color="auto" w:fill="FFFFFF"/>
          </w:tcPr>
          <w:p w14:paraId="5968C4A6" w14:textId="2D08F086" w:rsidR="00FC0A74" w:rsidRPr="000C1810" w:rsidRDefault="0011124A" w:rsidP="003D7501">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se</w:t>
            </w:r>
            <w:r w:rsidR="008876D9" w:rsidRPr="000C1810">
              <w:rPr>
                <w:rFonts w:ascii="Times New Roman" w:hAnsi="Times New Roman"/>
                <w:b/>
                <w:sz w:val="24"/>
                <w:szCs w:val="24"/>
                <w:lang w:val="ro-RO"/>
              </w:rPr>
              <w:t xml:space="preserve"> acceptă. </w:t>
            </w:r>
          </w:p>
          <w:p w14:paraId="073C2958" w14:textId="77777777" w:rsidR="003D7501" w:rsidRPr="000C1810" w:rsidRDefault="0011124A" w:rsidP="003D7501">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Verificarea valabilității documentului de identitate a beneficiarului de protecție temporară se realizează prin scanarea codului QR de pe partea verso a documentului. Pentru verificarea valabilității nu este nevoie de nici o autentificare în sisteme și platforme special create în acest sens. </w:t>
            </w:r>
          </w:p>
          <w:p w14:paraId="6FEAF650" w14:textId="77777777" w:rsidR="0011124A" w:rsidRPr="000C1810" w:rsidRDefault="0011124A" w:rsidP="003D7501">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Atunci când beneficiarul se adresează la una din instituțiile statului (instituție medicală, educațională, etc) persoana scanează codul QR și verifică valabilitatea documentului, chiar dacă pe document este scris un termen de valabilitate deja expirat. </w:t>
            </w:r>
          </w:p>
          <w:p w14:paraId="1E20F0DD" w14:textId="77777777" w:rsidR="0011124A" w:rsidRPr="000C1810" w:rsidRDefault="0011124A" w:rsidP="003D7501">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Toate documentele beneficiarilor au deja imprimat un cod </w:t>
            </w:r>
            <w:r w:rsidR="000600E9" w:rsidRPr="000C1810">
              <w:rPr>
                <w:rFonts w:ascii="Times New Roman" w:hAnsi="Times New Roman"/>
                <w:bCs/>
                <w:sz w:val="24"/>
                <w:szCs w:val="24"/>
                <w:lang w:val="ro-RO"/>
              </w:rPr>
              <w:t xml:space="preserve">QR. </w:t>
            </w:r>
          </w:p>
          <w:p w14:paraId="4813DB7C" w14:textId="77777777" w:rsidR="000600E9" w:rsidRPr="000C1810" w:rsidRDefault="000600E9" w:rsidP="003D7501">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Cu referire la responsabilitatea de a păstra și prezenta documentele persoanelor care dispun de scop și temei legal pentru verificare, în Legea nr. 270/2008 cu privire la azil, articolul 38</w:t>
            </w:r>
            <w:r w:rsidRPr="000C1810">
              <w:rPr>
                <w:rFonts w:ascii="Times New Roman" w:hAnsi="Times New Roman"/>
                <w:bCs/>
                <w:sz w:val="24"/>
                <w:szCs w:val="24"/>
                <w:vertAlign w:val="superscript"/>
                <w:lang w:val="ro-RO"/>
              </w:rPr>
              <w:t>7</w:t>
            </w:r>
            <w:r w:rsidRPr="000C1810">
              <w:rPr>
                <w:rFonts w:ascii="Times New Roman" w:hAnsi="Times New Roman"/>
                <w:bCs/>
                <w:sz w:val="24"/>
                <w:szCs w:val="24"/>
                <w:lang w:val="ro-RO"/>
              </w:rPr>
              <w:t xml:space="preserve"> sunt indicate obligațiile beneficiarilor de protecție temporară.  Astfel, beneficiarul de protecție temporară este obligat să prezinte documentele pe care le are la dispoziție. </w:t>
            </w:r>
          </w:p>
          <w:p w14:paraId="521A69BC" w14:textId="2340BA51" w:rsidR="000600E9" w:rsidRPr="000C1810" w:rsidRDefault="000600E9" w:rsidP="003D7501">
            <w:pPr>
              <w:tabs>
                <w:tab w:val="left" w:pos="884"/>
                <w:tab w:val="left" w:pos="1196"/>
              </w:tabs>
              <w:spacing w:after="0" w:line="240" w:lineRule="auto"/>
              <w:jc w:val="both"/>
              <w:rPr>
                <w:rFonts w:ascii="Times New Roman" w:hAnsi="Times New Roman"/>
                <w:b/>
                <w:sz w:val="24"/>
                <w:szCs w:val="24"/>
                <w:lang w:val="ro-RO"/>
              </w:rPr>
            </w:pPr>
          </w:p>
        </w:tc>
      </w:tr>
      <w:tr w:rsidR="007D1616" w:rsidRPr="000C1810" w14:paraId="407D9893" w14:textId="77777777" w:rsidTr="00A34B25">
        <w:trPr>
          <w:trHeight w:val="138"/>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393690D4" w14:textId="77777777" w:rsidR="007D1616" w:rsidRPr="000C1810" w:rsidRDefault="007D1616"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6C505A0E" w14:textId="77777777" w:rsidR="007D1616" w:rsidRPr="000C1810" w:rsidRDefault="007D1616" w:rsidP="007D1616">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Centrul Național de Management al Crizelor</w:t>
            </w:r>
          </w:p>
          <w:p w14:paraId="2F8256D6" w14:textId="77777777" w:rsidR="007D1616" w:rsidRPr="000C1810" w:rsidRDefault="007D1616" w:rsidP="007D1616">
            <w:pPr>
              <w:tabs>
                <w:tab w:val="left" w:pos="884"/>
                <w:tab w:val="left" w:pos="1196"/>
              </w:tabs>
              <w:spacing w:after="0" w:line="240" w:lineRule="auto"/>
              <w:jc w:val="center"/>
              <w:rPr>
                <w:rFonts w:ascii="Times New Roman" w:hAnsi="Times New Roman"/>
                <w:b/>
                <w:bCs/>
                <w:sz w:val="24"/>
                <w:szCs w:val="24"/>
                <w:lang w:val="ro-RO"/>
              </w:rPr>
            </w:pPr>
          </w:p>
          <w:p w14:paraId="7D5EDE71" w14:textId="1D9DDFB6" w:rsidR="007D1616" w:rsidRPr="000C1810" w:rsidRDefault="007D1616" w:rsidP="007D1616">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Aviz nr. 21 din 10.12.2025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88958E" w14:textId="20FA0FA2" w:rsidR="007D1616" w:rsidRPr="000C1810" w:rsidRDefault="007D1616" w:rsidP="007D1616">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1DE2FD9" w14:textId="58C1F42D" w:rsidR="007D1616" w:rsidRPr="000C1810" w:rsidRDefault="007D1616" w:rsidP="007D1616">
            <w:pPr>
              <w:pStyle w:val="af"/>
              <w:tabs>
                <w:tab w:val="left" w:pos="5129"/>
              </w:tabs>
              <w:ind w:right="43"/>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Lipsa de obiecții și propuneri.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3DE4158" w14:textId="4022597C" w:rsidR="007D1616" w:rsidRPr="000C1810" w:rsidRDefault="007D1616"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BC43AE" w:rsidRPr="00A34B25" w14:paraId="26672165" w14:textId="77777777" w:rsidTr="00A34B25">
        <w:trPr>
          <w:trHeight w:val="825"/>
        </w:trPr>
        <w:tc>
          <w:tcPr>
            <w:tcW w:w="1135" w:type="dxa"/>
            <w:vMerge w:val="restart"/>
            <w:tcBorders>
              <w:top w:val="single" w:sz="4" w:space="0" w:color="auto"/>
              <w:left w:val="single" w:sz="4" w:space="0" w:color="auto"/>
              <w:right w:val="single" w:sz="4" w:space="0" w:color="auto"/>
            </w:tcBorders>
            <w:shd w:val="clear" w:color="auto" w:fill="FFFFFF"/>
          </w:tcPr>
          <w:p w14:paraId="2D531473" w14:textId="77777777" w:rsidR="00BC43AE" w:rsidRPr="000C1810" w:rsidRDefault="00BC43AE"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top w:val="single" w:sz="4" w:space="0" w:color="auto"/>
              <w:left w:val="single" w:sz="4" w:space="0" w:color="auto"/>
              <w:right w:val="single" w:sz="4" w:space="0" w:color="auto"/>
            </w:tcBorders>
            <w:shd w:val="clear" w:color="auto" w:fill="FFFFFF"/>
          </w:tcPr>
          <w:p w14:paraId="1654B9A2" w14:textId="77777777" w:rsidR="00BC43AE" w:rsidRPr="000C1810" w:rsidRDefault="00BC43AE" w:rsidP="007D1616">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Centrul Național pentru Protecția Datelor cu Caracter Personal </w:t>
            </w:r>
          </w:p>
          <w:p w14:paraId="10B8BB73" w14:textId="77777777" w:rsidR="00BC43AE" w:rsidRPr="000C1810" w:rsidRDefault="00BC43AE" w:rsidP="007D1616">
            <w:pPr>
              <w:tabs>
                <w:tab w:val="left" w:pos="884"/>
                <w:tab w:val="left" w:pos="1196"/>
              </w:tabs>
              <w:spacing w:after="0" w:line="240" w:lineRule="auto"/>
              <w:jc w:val="center"/>
              <w:rPr>
                <w:rFonts w:ascii="Times New Roman" w:hAnsi="Times New Roman"/>
                <w:sz w:val="24"/>
                <w:szCs w:val="24"/>
                <w:lang w:val="ro-RO"/>
              </w:rPr>
            </w:pPr>
          </w:p>
          <w:p w14:paraId="67443978" w14:textId="1B8477E6" w:rsidR="00BC43AE" w:rsidRPr="000C1810" w:rsidRDefault="00BC43AE" w:rsidP="007D1616">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 xml:space="preserve">Aviz nr. </w:t>
            </w:r>
            <w:r w:rsidR="00395167" w:rsidRPr="000C1810">
              <w:rPr>
                <w:rFonts w:ascii="Times New Roman" w:hAnsi="Times New Roman"/>
                <w:sz w:val="24"/>
                <w:szCs w:val="24"/>
                <w:lang w:val="ro-RO"/>
              </w:rPr>
              <w:t>04-01/5961/4462 din 23.12.2025</w:t>
            </w:r>
          </w:p>
        </w:tc>
        <w:tc>
          <w:tcPr>
            <w:tcW w:w="709" w:type="dxa"/>
            <w:tcBorders>
              <w:top w:val="single" w:sz="4" w:space="0" w:color="auto"/>
              <w:left w:val="single" w:sz="4" w:space="0" w:color="auto"/>
              <w:right w:val="single" w:sz="4" w:space="0" w:color="auto"/>
            </w:tcBorders>
            <w:shd w:val="clear" w:color="auto" w:fill="FFFFFF"/>
          </w:tcPr>
          <w:p w14:paraId="3F5DAB8D" w14:textId="7FE8218D" w:rsidR="00BC43AE" w:rsidRPr="000C1810" w:rsidRDefault="00F20FC4"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3CDE2DB0" w14:textId="77777777" w:rsidR="00BC43AE" w:rsidRPr="000C1810" w:rsidRDefault="00BC43AE" w:rsidP="005D2D86">
            <w:pPr>
              <w:pStyle w:val="af"/>
              <w:spacing w:line="276" w:lineRule="auto"/>
              <w:ind w:right="135" w:firstLine="707"/>
              <w:jc w:val="both"/>
              <w:rPr>
                <w:rFonts w:ascii="Times New Roman" w:hAnsi="Times New Roman" w:cs="Times New Roman"/>
                <w:b/>
                <w:sz w:val="24"/>
                <w:szCs w:val="24"/>
                <w:lang w:val="ro-RO"/>
              </w:rPr>
            </w:pPr>
            <w:r w:rsidRPr="000C1810">
              <w:rPr>
                <w:rFonts w:ascii="Times New Roman" w:hAnsi="Times New Roman" w:cs="Times New Roman"/>
                <w:sz w:val="24"/>
                <w:szCs w:val="24"/>
                <w:lang w:val="ro-RO"/>
              </w:rPr>
              <w:t>Cu referire la pct. 8</w:t>
            </w:r>
            <w:r w:rsidRPr="000C1810">
              <w:rPr>
                <w:rFonts w:ascii="Times New Roman" w:hAnsi="Times New Roman" w:cs="Times New Roman"/>
                <w:sz w:val="24"/>
                <w:szCs w:val="24"/>
                <w:vertAlign w:val="superscript"/>
                <w:lang w:val="ro-RO"/>
              </w:rPr>
              <w:t>1</w:t>
            </w:r>
            <w:r w:rsidRPr="000C1810">
              <w:rPr>
                <w:rFonts w:ascii="Times New Roman" w:hAnsi="Times New Roman" w:cs="Times New Roman"/>
                <w:sz w:val="24"/>
                <w:szCs w:val="24"/>
                <w:lang w:val="ro-RO"/>
              </w:rPr>
              <w:t>,</w:t>
            </w:r>
            <w:r w:rsidRPr="000C1810">
              <w:rPr>
                <w:rFonts w:ascii="Times New Roman" w:hAnsi="Times New Roman" w:cs="Times New Roman"/>
                <w:spacing w:val="40"/>
                <w:sz w:val="24"/>
                <w:szCs w:val="24"/>
                <w:lang w:val="ro-RO"/>
              </w:rPr>
              <w:t xml:space="preserve"> </w:t>
            </w:r>
            <w:r w:rsidRPr="000C1810">
              <w:rPr>
                <w:rFonts w:ascii="Times New Roman" w:hAnsi="Times New Roman" w:cs="Times New Roman"/>
                <w:sz w:val="24"/>
                <w:szCs w:val="24"/>
                <w:lang w:val="ro-RO"/>
              </w:rPr>
              <w:t xml:space="preserve">care statuează că, reprezentatul legal al copilului beneficiar de protecție temporară care a împlinit vârsta de 14 ani în perioada 1 martie 2023 – 1 ianuarie 2026, este obligat să asigure prezența acestuia la Inspectoratul General pentru Migrație din subordinea Ministerului Afacerilor Interne </w:t>
            </w:r>
            <w:r w:rsidRPr="000C1810">
              <w:rPr>
                <w:rFonts w:ascii="Times New Roman" w:hAnsi="Times New Roman" w:cs="Times New Roman"/>
                <w:b/>
                <w:sz w:val="24"/>
                <w:szCs w:val="24"/>
                <w:u w:val="single"/>
                <w:lang w:val="ro-RO"/>
              </w:rPr>
              <w:t>în vederea preluării datelor</w:t>
            </w:r>
            <w:r w:rsidRPr="000C1810">
              <w:rPr>
                <w:rFonts w:ascii="Times New Roman" w:hAnsi="Times New Roman" w:cs="Times New Roman"/>
                <w:b/>
                <w:sz w:val="24"/>
                <w:szCs w:val="24"/>
                <w:lang w:val="ro-RO"/>
              </w:rPr>
              <w:t xml:space="preserve"> </w:t>
            </w:r>
            <w:r w:rsidRPr="000C1810">
              <w:rPr>
                <w:rFonts w:ascii="Times New Roman" w:hAnsi="Times New Roman" w:cs="Times New Roman"/>
                <w:b/>
                <w:sz w:val="24"/>
                <w:szCs w:val="24"/>
                <w:u w:val="single"/>
                <w:lang w:val="ro-RO"/>
              </w:rPr>
              <w:t>dactiloscopice</w:t>
            </w:r>
            <w:r w:rsidRPr="000C1810">
              <w:rPr>
                <w:rFonts w:ascii="Times New Roman" w:hAnsi="Times New Roman" w:cs="Times New Roman"/>
                <w:sz w:val="24"/>
                <w:szCs w:val="24"/>
                <w:lang w:val="ro-RO"/>
              </w:rPr>
              <w:t xml:space="preserve">, se va nota că, conform art. 8 al Convenției europene a drepturilor omului, care prevede dreptul la respectarea </w:t>
            </w:r>
            <w:proofErr w:type="spellStart"/>
            <w:r w:rsidRPr="000C1810">
              <w:rPr>
                <w:rFonts w:ascii="Times New Roman" w:hAnsi="Times New Roman" w:cs="Times New Roman"/>
                <w:sz w:val="24"/>
                <w:szCs w:val="24"/>
                <w:lang w:val="ro-RO"/>
              </w:rPr>
              <w:t>vieţii</w:t>
            </w:r>
            <w:proofErr w:type="spellEnd"/>
            <w:r w:rsidRPr="000C1810">
              <w:rPr>
                <w:rFonts w:ascii="Times New Roman" w:hAnsi="Times New Roman" w:cs="Times New Roman"/>
                <w:sz w:val="24"/>
                <w:szCs w:val="24"/>
                <w:lang w:val="ro-RO"/>
              </w:rPr>
              <w:t xml:space="preserve"> private </w:t>
            </w:r>
            <w:proofErr w:type="spellStart"/>
            <w:r w:rsidRPr="000C1810">
              <w:rPr>
                <w:rFonts w:ascii="Times New Roman" w:hAnsi="Times New Roman" w:cs="Times New Roman"/>
                <w:sz w:val="24"/>
                <w:szCs w:val="24"/>
                <w:lang w:val="ro-RO"/>
              </w:rPr>
              <w:t>şi</w:t>
            </w:r>
            <w:proofErr w:type="spellEnd"/>
            <w:r w:rsidRPr="000C1810">
              <w:rPr>
                <w:rFonts w:ascii="Times New Roman" w:hAnsi="Times New Roman" w:cs="Times New Roman"/>
                <w:sz w:val="24"/>
                <w:szCs w:val="24"/>
                <w:lang w:val="ro-RO"/>
              </w:rPr>
              <w:t xml:space="preserve"> de familie, nu este admis amestecul unei </w:t>
            </w:r>
            <w:proofErr w:type="spellStart"/>
            <w:r w:rsidRPr="000C1810">
              <w:rPr>
                <w:rFonts w:ascii="Times New Roman" w:hAnsi="Times New Roman" w:cs="Times New Roman"/>
                <w:sz w:val="24"/>
                <w:szCs w:val="24"/>
                <w:lang w:val="ro-RO"/>
              </w:rPr>
              <w:t>autorităţi</w:t>
            </w:r>
            <w:proofErr w:type="spellEnd"/>
            <w:r w:rsidRPr="000C1810">
              <w:rPr>
                <w:rFonts w:ascii="Times New Roman" w:hAnsi="Times New Roman" w:cs="Times New Roman"/>
                <w:sz w:val="24"/>
                <w:szCs w:val="24"/>
                <w:lang w:val="ro-RO"/>
              </w:rPr>
              <w:t xml:space="preserve"> publice în exercitarea acestui drept decât în măsura în care acesta </w:t>
            </w:r>
            <w:r w:rsidRPr="000C1810">
              <w:rPr>
                <w:rFonts w:ascii="Times New Roman" w:hAnsi="Times New Roman" w:cs="Times New Roman"/>
                <w:sz w:val="24"/>
                <w:szCs w:val="24"/>
                <w:u w:val="single"/>
                <w:lang w:val="ro-RO"/>
              </w:rPr>
              <w:t xml:space="preserve">este prevăzut de lege </w:t>
            </w:r>
            <w:proofErr w:type="spellStart"/>
            <w:r w:rsidRPr="000C1810">
              <w:rPr>
                <w:rFonts w:ascii="Times New Roman" w:hAnsi="Times New Roman" w:cs="Times New Roman"/>
                <w:sz w:val="24"/>
                <w:szCs w:val="24"/>
                <w:u w:val="single"/>
                <w:lang w:val="ro-RO"/>
              </w:rPr>
              <w:t>şi</w:t>
            </w:r>
            <w:proofErr w:type="spellEnd"/>
            <w:r w:rsidRPr="000C1810">
              <w:rPr>
                <w:rFonts w:ascii="Times New Roman" w:hAnsi="Times New Roman" w:cs="Times New Roman"/>
                <w:sz w:val="24"/>
                <w:szCs w:val="24"/>
                <w:u w:val="single"/>
                <w:lang w:val="ro-RO"/>
              </w:rPr>
              <w:t xml:space="preserve"> constituie, într-o societate democratică, o măsură</w:t>
            </w:r>
            <w:r w:rsidRPr="000C1810">
              <w:rPr>
                <w:rFonts w:ascii="Times New Roman" w:hAnsi="Times New Roman" w:cs="Times New Roman"/>
                <w:spacing w:val="40"/>
                <w:sz w:val="24"/>
                <w:szCs w:val="24"/>
                <w:lang w:val="ro-RO"/>
              </w:rPr>
              <w:t xml:space="preserve"> </w:t>
            </w:r>
            <w:r w:rsidRPr="000C1810">
              <w:rPr>
                <w:rFonts w:ascii="Times New Roman" w:hAnsi="Times New Roman" w:cs="Times New Roman"/>
                <w:sz w:val="24"/>
                <w:szCs w:val="24"/>
                <w:u w:val="single"/>
                <w:lang w:val="ro-RO"/>
              </w:rPr>
              <w:t xml:space="preserve">necesară pentru securitatea </w:t>
            </w:r>
            <w:proofErr w:type="spellStart"/>
            <w:r w:rsidRPr="000C1810">
              <w:rPr>
                <w:rFonts w:ascii="Times New Roman" w:hAnsi="Times New Roman" w:cs="Times New Roman"/>
                <w:sz w:val="24"/>
                <w:szCs w:val="24"/>
                <w:u w:val="single"/>
                <w:lang w:val="ro-RO"/>
              </w:rPr>
              <w:t>naţională</w:t>
            </w:r>
            <w:proofErr w:type="spellEnd"/>
            <w:r w:rsidRPr="000C1810">
              <w:rPr>
                <w:rFonts w:ascii="Times New Roman" w:hAnsi="Times New Roman" w:cs="Times New Roman"/>
                <w:sz w:val="24"/>
                <w:szCs w:val="24"/>
                <w:u w:val="single"/>
                <w:lang w:val="ro-RO"/>
              </w:rPr>
              <w:t xml:space="preserve">, </w:t>
            </w:r>
            <w:proofErr w:type="spellStart"/>
            <w:r w:rsidRPr="000C1810">
              <w:rPr>
                <w:rFonts w:ascii="Times New Roman" w:hAnsi="Times New Roman" w:cs="Times New Roman"/>
                <w:sz w:val="24"/>
                <w:szCs w:val="24"/>
                <w:u w:val="single"/>
                <w:lang w:val="ro-RO"/>
              </w:rPr>
              <w:t>siguranţa</w:t>
            </w:r>
            <w:proofErr w:type="spellEnd"/>
            <w:r w:rsidRPr="000C1810">
              <w:rPr>
                <w:rFonts w:ascii="Times New Roman" w:hAnsi="Times New Roman" w:cs="Times New Roman"/>
                <w:sz w:val="24"/>
                <w:szCs w:val="24"/>
                <w:u w:val="single"/>
                <w:lang w:val="ro-RO"/>
              </w:rPr>
              <w:t xml:space="preserve"> publică, bunăstarea economică a </w:t>
            </w:r>
            <w:proofErr w:type="spellStart"/>
            <w:r w:rsidRPr="000C1810">
              <w:rPr>
                <w:rFonts w:ascii="Times New Roman" w:hAnsi="Times New Roman" w:cs="Times New Roman"/>
                <w:sz w:val="24"/>
                <w:szCs w:val="24"/>
                <w:u w:val="single"/>
                <w:lang w:val="ro-RO"/>
              </w:rPr>
              <w:t>ţării</w:t>
            </w:r>
            <w:proofErr w:type="spellEnd"/>
            <w:r w:rsidRPr="000C1810">
              <w:rPr>
                <w:rFonts w:ascii="Times New Roman" w:hAnsi="Times New Roman" w:cs="Times New Roman"/>
                <w:sz w:val="24"/>
                <w:szCs w:val="24"/>
                <w:u w:val="single"/>
                <w:lang w:val="ro-RO"/>
              </w:rPr>
              <w:t>,</w:t>
            </w:r>
            <w:r w:rsidRPr="000C1810">
              <w:rPr>
                <w:rFonts w:ascii="Times New Roman" w:hAnsi="Times New Roman" w:cs="Times New Roman"/>
                <w:sz w:val="24"/>
                <w:szCs w:val="24"/>
                <w:lang w:val="ro-RO"/>
              </w:rPr>
              <w:t xml:space="preserve"> </w:t>
            </w:r>
            <w:r w:rsidRPr="000C1810">
              <w:rPr>
                <w:rFonts w:ascii="Times New Roman" w:hAnsi="Times New Roman" w:cs="Times New Roman"/>
                <w:sz w:val="24"/>
                <w:szCs w:val="24"/>
                <w:u w:val="single"/>
                <w:lang w:val="ro-RO"/>
              </w:rPr>
              <w:t xml:space="preserve">apărarea ordinii </w:t>
            </w:r>
            <w:proofErr w:type="spellStart"/>
            <w:r w:rsidRPr="000C1810">
              <w:rPr>
                <w:rFonts w:ascii="Times New Roman" w:hAnsi="Times New Roman" w:cs="Times New Roman"/>
                <w:sz w:val="24"/>
                <w:szCs w:val="24"/>
                <w:u w:val="single"/>
                <w:lang w:val="ro-RO"/>
              </w:rPr>
              <w:t>şi</w:t>
            </w:r>
            <w:proofErr w:type="spellEnd"/>
            <w:r w:rsidRPr="000C1810">
              <w:rPr>
                <w:rFonts w:ascii="Times New Roman" w:hAnsi="Times New Roman" w:cs="Times New Roman"/>
                <w:sz w:val="24"/>
                <w:szCs w:val="24"/>
                <w:u w:val="single"/>
                <w:lang w:val="ro-RO"/>
              </w:rPr>
              <w:t xml:space="preserve"> prevenirea faptelor penale, </w:t>
            </w:r>
            <w:proofErr w:type="spellStart"/>
            <w:r w:rsidRPr="000C1810">
              <w:rPr>
                <w:rFonts w:ascii="Times New Roman" w:hAnsi="Times New Roman" w:cs="Times New Roman"/>
                <w:sz w:val="24"/>
                <w:szCs w:val="24"/>
                <w:u w:val="single"/>
                <w:lang w:val="ro-RO"/>
              </w:rPr>
              <w:t>protecţia</w:t>
            </w:r>
            <w:proofErr w:type="spellEnd"/>
            <w:r w:rsidRPr="000C1810">
              <w:rPr>
                <w:rFonts w:ascii="Times New Roman" w:hAnsi="Times New Roman" w:cs="Times New Roman"/>
                <w:sz w:val="24"/>
                <w:szCs w:val="24"/>
                <w:u w:val="single"/>
                <w:lang w:val="ro-RO"/>
              </w:rPr>
              <w:t xml:space="preserve"> </w:t>
            </w:r>
            <w:proofErr w:type="spellStart"/>
            <w:r w:rsidRPr="000C1810">
              <w:rPr>
                <w:rFonts w:ascii="Times New Roman" w:hAnsi="Times New Roman" w:cs="Times New Roman"/>
                <w:sz w:val="24"/>
                <w:szCs w:val="24"/>
                <w:u w:val="single"/>
                <w:lang w:val="ro-RO"/>
              </w:rPr>
              <w:t>sănătăţii</w:t>
            </w:r>
            <w:proofErr w:type="spellEnd"/>
            <w:r w:rsidRPr="000C1810">
              <w:rPr>
                <w:rFonts w:ascii="Times New Roman" w:hAnsi="Times New Roman" w:cs="Times New Roman"/>
                <w:sz w:val="24"/>
                <w:szCs w:val="24"/>
                <w:u w:val="single"/>
                <w:lang w:val="ro-RO"/>
              </w:rPr>
              <w:t>, a moralei, a drepturilor</w:t>
            </w:r>
            <w:r w:rsidRPr="000C1810">
              <w:rPr>
                <w:rFonts w:ascii="Times New Roman" w:hAnsi="Times New Roman" w:cs="Times New Roman"/>
                <w:sz w:val="24"/>
                <w:szCs w:val="24"/>
                <w:lang w:val="ro-RO"/>
              </w:rPr>
              <w:t xml:space="preserve"> </w:t>
            </w:r>
            <w:proofErr w:type="spellStart"/>
            <w:r w:rsidRPr="000C1810">
              <w:rPr>
                <w:rFonts w:ascii="Times New Roman" w:hAnsi="Times New Roman" w:cs="Times New Roman"/>
                <w:sz w:val="24"/>
                <w:szCs w:val="24"/>
                <w:u w:val="single"/>
                <w:lang w:val="ro-RO"/>
              </w:rPr>
              <w:t>şi</w:t>
            </w:r>
            <w:proofErr w:type="spellEnd"/>
            <w:r w:rsidRPr="000C1810">
              <w:rPr>
                <w:rFonts w:ascii="Times New Roman" w:hAnsi="Times New Roman" w:cs="Times New Roman"/>
                <w:sz w:val="24"/>
                <w:szCs w:val="24"/>
                <w:u w:val="single"/>
                <w:lang w:val="ro-RO"/>
              </w:rPr>
              <w:t xml:space="preserve"> a </w:t>
            </w:r>
            <w:proofErr w:type="spellStart"/>
            <w:r w:rsidRPr="000C1810">
              <w:rPr>
                <w:rFonts w:ascii="Times New Roman" w:hAnsi="Times New Roman" w:cs="Times New Roman"/>
                <w:sz w:val="24"/>
                <w:szCs w:val="24"/>
                <w:u w:val="single"/>
                <w:lang w:val="ro-RO"/>
              </w:rPr>
              <w:t>libertăţilor</w:t>
            </w:r>
            <w:proofErr w:type="spellEnd"/>
            <w:r w:rsidRPr="000C1810">
              <w:rPr>
                <w:rFonts w:ascii="Times New Roman" w:hAnsi="Times New Roman" w:cs="Times New Roman"/>
                <w:sz w:val="24"/>
                <w:szCs w:val="24"/>
                <w:u w:val="single"/>
                <w:lang w:val="ro-RO"/>
              </w:rPr>
              <w:t xml:space="preserve"> altora.</w:t>
            </w:r>
            <w:r w:rsidRPr="000C1810">
              <w:rPr>
                <w:rFonts w:ascii="Times New Roman" w:hAnsi="Times New Roman" w:cs="Times New Roman"/>
                <w:sz w:val="24"/>
                <w:szCs w:val="24"/>
                <w:lang w:val="ro-RO"/>
              </w:rPr>
              <w:t xml:space="preserve"> Astfel orice ingerință în viața privată trebuie să: aibă un temei legal,</w:t>
            </w:r>
            <w:r w:rsidRPr="000C1810">
              <w:rPr>
                <w:rFonts w:ascii="Times New Roman" w:hAnsi="Times New Roman" w:cs="Times New Roman"/>
                <w:spacing w:val="-4"/>
                <w:sz w:val="24"/>
                <w:szCs w:val="24"/>
                <w:lang w:val="ro-RO"/>
              </w:rPr>
              <w:t xml:space="preserve"> </w:t>
            </w:r>
            <w:r w:rsidRPr="000C1810">
              <w:rPr>
                <w:rFonts w:ascii="Times New Roman" w:hAnsi="Times New Roman" w:cs="Times New Roman"/>
                <w:b/>
                <w:sz w:val="24"/>
                <w:szCs w:val="24"/>
                <w:u w:val="single"/>
                <w:lang w:val="ro-RO"/>
              </w:rPr>
              <w:t xml:space="preserve">să </w:t>
            </w:r>
            <w:proofErr w:type="spellStart"/>
            <w:r w:rsidRPr="000C1810">
              <w:rPr>
                <w:rFonts w:ascii="Times New Roman" w:hAnsi="Times New Roman" w:cs="Times New Roman"/>
                <w:b/>
                <w:sz w:val="24"/>
                <w:szCs w:val="24"/>
                <w:u w:val="single"/>
                <w:lang w:val="ro-RO"/>
              </w:rPr>
              <w:t>urmărescă</w:t>
            </w:r>
            <w:proofErr w:type="spellEnd"/>
            <w:r w:rsidRPr="000C1810">
              <w:rPr>
                <w:rFonts w:ascii="Times New Roman" w:hAnsi="Times New Roman" w:cs="Times New Roman"/>
                <w:b/>
                <w:sz w:val="24"/>
                <w:szCs w:val="24"/>
                <w:u w:val="single"/>
                <w:lang w:val="ro-RO"/>
              </w:rPr>
              <w:t xml:space="preserve"> un scop legitim, să fie necesară și proporțională în raport cu</w:t>
            </w:r>
            <w:r w:rsidRPr="000C1810">
              <w:rPr>
                <w:rFonts w:ascii="Times New Roman" w:hAnsi="Times New Roman" w:cs="Times New Roman"/>
                <w:b/>
                <w:sz w:val="24"/>
                <w:szCs w:val="24"/>
                <w:lang w:val="ro-RO"/>
              </w:rPr>
              <w:t xml:space="preserve"> </w:t>
            </w:r>
            <w:r w:rsidRPr="000C1810">
              <w:rPr>
                <w:rFonts w:ascii="Times New Roman" w:hAnsi="Times New Roman" w:cs="Times New Roman"/>
                <w:b/>
                <w:sz w:val="24"/>
                <w:szCs w:val="24"/>
                <w:u w:val="single"/>
                <w:lang w:val="ro-RO"/>
              </w:rPr>
              <w:t>scopul urmărit și să fie însoțită de garanții suficiente împotriva abuzurilor.</w:t>
            </w:r>
          </w:p>
          <w:p w14:paraId="328B89C9" w14:textId="58A65FF6" w:rsidR="00BC43AE" w:rsidRPr="000C1810" w:rsidRDefault="00BC43AE" w:rsidP="005D2D86">
            <w:pPr>
              <w:pStyle w:val="af"/>
              <w:spacing w:before="1" w:line="276" w:lineRule="auto"/>
              <w:ind w:right="134" w:firstLine="707"/>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Datele dactiloscopice constituie </w:t>
            </w:r>
            <w:r w:rsidRPr="000C1810">
              <w:rPr>
                <w:rFonts w:ascii="Times New Roman" w:hAnsi="Times New Roman" w:cs="Times New Roman"/>
                <w:b/>
                <w:sz w:val="24"/>
                <w:szCs w:val="24"/>
                <w:lang w:val="ro-RO"/>
              </w:rPr>
              <w:t xml:space="preserve">date </w:t>
            </w:r>
            <w:proofErr w:type="spellStart"/>
            <w:r w:rsidR="005D2D86" w:rsidRPr="000C1810">
              <w:rPr>
                <w:rFonts w:ascii="Times New Roman" w:hAnsi="Times New Roman" w:cs="Times New Roman"/>
                <w:b/>
                <w:sz w:val="24"/>
                <w:szCs w:val="24"/>
                <w:lang w:val="ro-RO"/>
              </w:rPr>
              <w:t>biometrice</w:t>
            </w:r>
            <w:proofErr w:type="spellEnd"/>
            <w:r w:rsidRPr="000C1810">
              <w:rPr>
                <w:rFonts w:ascii="Times New Roman" w:hAnsi="Times New Roman" w:cs="Times New Roman"/>
                <w:sz w:val="24"/>
                <w:szCs w:val="24"/>
                <w:lang w:val="ro-RO"/>
              </w:rPr>
              <w:t xml:space="preserve">, care fac parte dintr-o categorie de date cu caracter personal cu grad sporit de sensibilitate, având un caracter </w:t>
            </w:r>
            <w:r w:rsidRPr="000C1810">
              <w:rPr>
                <w:rFonts w:ascii="Times New Roman" w:hAnsi="Times New Roman" w:cs="Times New Roman"/>
                <w:b/>
                <w:sz w:val="24"/>
                <w:szCs w:val="24"/>
                <w:lang w:val="ro-RO"/>
              </w:rPr>
              <w:t>unic, permanent și ireversibil</w:t>
            </w:r>
            <w:r w:rsidRPr="000C1810">
              <w:rPr>
                <w:rFonts w:ascii="Times New Roman" w:hAnsi="Times New Roman" w:cs="Times New Roman"/>
                <w:sz w:val="24"/>
                <w:szCs w:val="24"/>
                <w:lang w:val="ro-RO"/>
              </w:rPr>
              <w:t xml:space="preserve">. Colectarea acestora în cazul copiilor, în lipsa unei necesități strict demonstrate, aparent, depășește scopurile autorităților din domeniul migrației, putând fi atinse aceleași </w:t>
            </w:r>
            <w:r w:rsidRPr="000C1810">
              <w:rPr>
                <w:rFonts w:ascii="Times New Roman" w:hAnsi="Times New Roman" w:cs="Times New Roman"/>
                <w:sz w:val="24"/>
                <w:szCs w:val="24"/>
                <w:lang w:val="ro-RO"/>
              </w:rPr>
              <w:lastRenderedPageBreak/>
              <w:t>obiective prin mijloace mai puțin intruzive (ex. documente de identitate, înregistrare nominală, date ale reprezentanților legali).</w:t>
            </w:r>
          </w:p>
          <w:p w14:paraId="2E31BD7C" w14:textId="77777777" w:rsidR="00BC43AE" w:rsidRPr="000C1810" w:rsidRDefault="00BC43AE" w:rsidP="005D2D86">
            <w:pPr>
              <w:pStyle w:val="af"/>
              <w:spacing w:before="2" w:line="276" w:lineRule="auto"/>
              <w:ind w:right="135" w:firstLine="707"/>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Datele </w:t>
            </w:r>
            <w:proofErr w:type="spellStart"/>
            <w:r w:rsidRPr="000C1810">
              <w:rPr>
                <w:rFonts w:ascii="Times New Roman" w:hAnsi="Times New Roman" w:cs="Times New Roman"/>
                <w:sz w:val="24"/>
                <w:szCs w:val="24"/>
                <w:lang w:val="ro-RO"/>
              </w:rPr>
              <w:t>biometrice</w:t>
            </w:r>
            <w:proofErr w:type="spellEnd"/>
            <w:r w:rsidRPr="000C1810">
              <w:rPr>
                <w:rFonts w:ascii="Times New Roman" w:hAnsi="Times New Roman" w:cs="Times New Roman"/>
                <w:sz w:val="24"/>
                <w:szCs w:val="24"/>
                <w:lang w:val="ro-RO"/>
              </w:rPr>
              <w:t>, odată colectate, sunt, de regulă, stocate în baze de date pe perioade îndelungate, uneori în absența unor termene clare și determinate de ștergere, revizuire sau limitare a stocării, în special în situația în care cadrul normativ aplicabil reglementează acordarea unei forme de protecție temporară.</w:t>
            </w:r>
          </w:p>
          <w:p w14:paraId="078B1CD6" w14:textId="3F353BE7" w:rsidR="00BC43AE" w:rsidRPr="000C1810" w:rsidRDefault="00BC43AE" w:rsidP="005D2D86">
            <w:pPr>
              <w:pStyle w:val="af"/>
              <w:spacing w:before="73" w:line="276" w:lineRule="auto"/>
              <w:ind w:right="140"/>
              <w:jc w:val="both"/>
              <w:rPr>
                <w:rFonts w:ascii="Times New Roman" w:hAnsi="Times New Roman" w:cs="Times New Roman"/>
                <w:spacing w:val="-2"/>
                <w:sz w:val="24"/>
                <w:szCs w:val="24"/>
                <w:lang w:val="ro-RO"/>
              </w:rPr>
            </w:pPr>
            <w:r w:rsidRPr="000C1810">
              <w:rPr>
                <w:rFonts w:ascii="Times New Roman" w:hAnsi="Times New Roman" w:cs="Times New Roman"/>
                <w:sz w:val="24"/>
                <w:szCs w:val="24"/>
                <w:lang w:val="ro-RO"/>
              </w:rPr>
              <w:t>În lumina celor expuse, colectarea datelor dactiloscopice ale copiilor, de către autoritățile din domeniul migrației, poate fi calificată drept excesivă, disproporționată și nejustificată din punct de vedere a principiilor legalității, proporționalității, minimizării datelor și protejării interesului superior al copilului, consacrate de legislația națională și de instrumentele internaționale în domeniul protecției datelor și al drepturilor copilului.</w:t>
            </w:r>
          </w:p>
        </w:tc>
        <w:tc>
          <w:tcPr>
            <w:tcW w:w="4819" w:type="dxa"/>
            <w:tcBorders>
              <w:top w:val="single" w:sz="4" w:space="0" w:color="auto"/>
              <w:left w:val="single" w:sz="4" w:space="0" w:color="auto"/>
              <w:right w:val="single" w:sz="4" w:space="0" w:color="auto"/>
            </w:tcBorders>
            <w:shd w:val="clear" w:color="auto" w:fill="FFFFFF"/>
          </w:tcPr>
          <w:p w14:paraId="59ED626F" w14:textId="77777777" w:rsidR="005D2D86" w:rsidRPr="000C1810" w:rsidRDefault="005D2D86" w:rsidP="005D2D86">
            <w:pPr>
              <w:pStyle w:val="af"/>
              <w:spacing w:line="276" w:lineRule="auto"/>
              <w:ind w:right="136"/>
              <w:jc w:val="both"/>
              <w:rPr>
                <w:rFonts w:ascii="Times New Roman" w:hAnsi="Times New Roman" w:cs="Times New Roman"/>
                <w:b/>
                <w:bCs/>
                <w:sz w:val="24"/>
                <w:szCs w:val="24"/>
                <w:lang w:val="ro-RO"/>
              </w:rPr>
            </w:pPr>
            <w:r w:rsidRPr="000C1810">
              <w:rPr>
                <w:rFonts w:ascii="Times New Roman" w:hAnsi="Times New Roman" w:cs="Times New Roman"/>
                <w:b/>
                <w:bCs/>
                <w:sz w:val="24"/>
                <w:szCs w:val="24"/>
                <w:lang w:val="ro-RO"/>
              </w:rPr>
              <w:lastRenderedPageBreak/>
              <w:t>Nu se acceptă.</w:t>
            </w:r>
          </w:p>
          <w:p w14:paraId="7AAEF128" w14:textId="41338950" w:rsidR="005D2D86" w:rsidRPr="000C1810" w:rsidRDefault="005D2D86" w:rsidP="005D2D86">
            <w:pPr>
              <w:pStyle w:val="af"/>
              <w:spacing w:line="276" w:lineRule="auto"/>
              <w:ind w:right="136"/>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Prevederea pct. 8</w:t>
            </w:r>
            <w:r w:rsidRPr="000C1810">
              <w:rPr>
                <w:rFonts w:ascii="Times New Roman" w:hAnsi="Times New Roman" w:cs="Times New Roman"/>
                <w:sz w:val="24"/>
                <w:szCs w:val="24"/>
                <w:vertAlign w:val="superscript"/>
                <w:lang w:val="ro-RO"/>
              </w:rPr>
              <w:t>1</w:t>
            </w:r>
            <w:r w:rsidRPr="000C1810">
              <w:rPr>
                <w:rFonts w:ascii="Times New Roman" w:hAnsi="Times New Roman" w:cs="Times New Roman"/>
                <w:sz w:val="24"/>
                <w:szCs w:val="24"/>
                <w:lang w:val="ro-RO"/>
              </w:rPr>
              <w:t xml:space="preserve"> are temei legal în Legea nr. 270/2008 privind azilul în Republica Moldova, care stabilește la art.  38</w:t>
            </w:r>
            <w:r w:rsidRPr="000C1810">
              <w:rPr>
                <w:rFonts w:ascii="Times New Roman" w:hAnsi="Times New Roman" w:cs="Times New Roman"/>
                <w:sz w:val="24"/>
                <w:szCs w:val="24"/>
                <w:vertAlign w:val="superscript"/>
                <w:lang w:val="ro-RO"/>
              </w:rPr>
              <w:t>7</w:t>
            </w:r>
            <w:r w:rsidRPr="000C1810">
              <w:rPr>
                <w:rFonts w:ascii="Times New Roman" w:hAnsi="Times New Roman" w:cs="Times New Roman"/>
                <w:sz w:val="24"/>
                <w:szCs w:val="24"/>
                <w:lang w:val="ro-RO"/>
              </w:rPr>
              <w:t xml:space="preserve"> obligația </w:t>
            </w:r>
            <w:r w:rsidR="00FC2F08" w:rsidRPr="000C1810">
              <w:rPr>
                <w:rFonts w:ascii="Times New Roman" w:hAnsi="Times New Roman" w:cs="Times New Roman"/>
                <w:sz w:val="24"/>
                <w:szCs w:val="24"/>
                <w:lang w:val="ro-RO"/>
              </w:rPr>
              <w:t>beneficiarilor</w:t>
            </w:r>
            <w:r w:rsidRPr="000C1810">
              <w:rPr>
                <w:rFonts w:ascii="Times New Roman" w:hAnsi="Times New Roman" w:cs="Times New Roman"/>
                <w:sz w:val="24"/>
                <w:szCs w:val="24"/>
                <w:lang w:val="ro-RO"/>
              </w:rPr>
              <w:t xml:space="preserve"> de protecție temporară de a se supune fotografierii și înregistrării dactiloscopice obligatorii, inclusiv copiii care au împlinit 14 ani.</w:t>
            </w:r>
          </w:p>
          <w:p w14:paraId="7958470E" w14:textId="77777777" w:rsidR="005D2D86" w:rsidRPr="000C1810" w:rsidRDefault="005D2D86" w:rsidP="005D2D86">
            <w:pPr>
              <w:pStyle w:val="af"/>
              <w:spacing w:line="276" w:lineRule="auto"/>
              <w:ind w:right="136"/>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Prelucrarea datelor </w:t>
            </w:r>
            <w:proofErr w:type="spellStart"/>
            <w:r w:rsidRPr="000C1810">
              <w:rPr>
                <w:rFonts w:ascii="Times New Roman" w:hAnsi="Times New Roman" w:cs="Times New Roman"/>
                <w:sz w:val="24"/>
                <w:szCs w:val="24"/>
                <w:lang w:val="ro-RO"/>
              </w:rPr>
              <w:t>biometrice</w:t>
            </w:r>
            <w:proofErr w:type="spellEnd"/>
            <w:r w:rsidRPr="000C1810">
              <w:rPr>
                <w:rFonts w:ascii="Times New Roman" w:hAnsi="Times New Roman" w:cs="Times New Roman"/>
                <w:sz w:val="24"/>
                <w:szCs w:val="24"/>
                <w:lang w:val="ro-RO"/>
              </w:rPr>
              <w:t xml:space="preserve"> se efectuează în conformitate cu legislația în vigoare privind protecția datelor cu caracter personal, fiind limitată strict la scopurile prevăzute de lege, fără utilizări suplimentare sau nejustificate.</w:t>
            </w:r>
          </w:p>
          <w:p w14:paraId="7EDE04B2" w14:textId="77777777" w:rsidR="00BC43AE" w:rsidRPr="000C1810" w:rsidRDefault="00BC43AE" w:rsidP="007D1616">
            <w:pPr>
              <w:tabs>
                <w:tab w:val="left" w:pos="884"/>
                <w:tab w:val="left" w:pos="1196"/>
              </w:tabs>
              <w:spacing w:after="0" w:line="240" w:lineRule="auto"/>
              <w:jc w:val="both"/>
              <w:rPr>
                <w:rFonts w:ascii="Times New Roman" w:hAnsi="Times New Roman"/>
                <w:b/>
                <w:sz w:val="24"/>
                <w:szCs w:val="24"/>
                <w:lang w:val="ro-RO"/>
              </w:rPr>
            </w:pPr>
          </w:p>
        </w:tc>
      </w:tr>
      <w:tr w:rsidR="00BC43AE" w:rsidRPr="00A34B25" w14:paraId="638B2608" w14:textId="77777777" w:rsidTr="00A34B25">
        <w:trPr>
          <w:trHeight w:val="825"/>
        </w:trPr>
        <w:tc>
          <w:tcPr>
            <w:tcW w:w="1135" w:type="dxa"/>
            <w:vMerge/>
            <w:tcBorders>
              <w:left w:val="single" w:sz="4" w:space="0" w:color="auto"/>
              <w:bottom w:val="single" w:sz="4" w:space="0" w:color="auto"/>
              <w:right w:val="single" w:sz="4" w:space="0" w:color="auto"/>
            </w:tcBorders>
            <w:shd w:val="clear" w:color="auto" w:fill="FFFFFF"/>
          </w:tcPr>
          <w:p w14:paraId="63BCACC0" w14:textId="77777777" w:rsidR="00BC43AE" w:rsidRPr="000C1810" w:rsidRDefault="00BC43AE"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bottom w:val="single" w:sz="4" w:space="0" w:color="auto"/>
              <w:right w:val="single" w:sz="4" w:space="0" w:color="auto"/>
            </w:tcBorders>
            <w:shd w:val="clear" w:color="auto" w:fill="FFFFFF"/>
          </w:tcPr>
          <w:p w14:paraId="583C3EBB" w14:textId="77777777" w:rsidR="00BC43AE" w:rsidRPr="000C1810" w:rsidRDefault="00BC43AE" w:rsidP="007D1616">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bottom w:val="single" w:sz="4" w:space="0" w:color="auto"/>
              <w:right w:val="single" w:sz="4" w:space="0" w:color="auto"/>
            </w:tcBorders>
            <w:shd w:val="clear" w:color="auto" w:fill="FFFFFF"/>
          </w:tcPr>
          <w:p w14:paraId="1A3F64E0" w14:textId="735300F4" w:rsidR="00BC43AE" w:rsidRPr="000C1810" w:rsidRDefault="00F20FC4"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9844443" w14:textId="77777777" w:rsidR="00BC43AE" w:rsidRPr="000C1810" w:rsidRDefault="00BC43AE" w:rsidP="005D2D86">
            <w:pPr>
              <w:pStyle w:val="af"/>
              <w:spacing w:line="276" w:lineRule="auto"/>
              <w:ind w:right="134" w:firstLine="707"/>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Cu referire</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la pct.</w:t>
            </w:r>
            <w:r w:rsidRPr="000C1810">
              <w:rPr>
                <w:rFonts w:ascii="Times New Roman" w:hAnsi="Times New Roman" w:cs="Times New Roman"/>
                <w:spacing w:val="-3"/>
                <w:sz w:val="24"/>
                <w:szCs w:val="24"/>
                <w:lang w:val="ro-RO"/>
              </w:rPr>
              <w:t xml:space="preserve"> </w:t>
            </w:r>
            <w:r w:rsidRPr="000C1810">
              <w:rPr>
                <w:rFonts w:ascii="Times New Roman" w:hAnsi="Times New Roman" w:cs="Times New Roman"/>
                <w:sz w:val="24"/>
                <w:szCs w:val="24"/>
                <w:lang w:val="ro-RO"/>
              </w:rPr>
              <w:t>12</w:t>
            </w:r>
            <w:r w:rsidRPr="000C1810">
              <w:rPr>
                <w:rFonts w:ascii="Times New Roman" w:hAnsi="Times New Roman" w:cs="Times New Roman"/>
                <w:sz w:val="24"/>
                <w:szCs w:val="24"/>
                <w:vertAlign w:val="superscript"/>
                <w:lang w:val="ro-RO"/>
              </w:rPr>
              <w:t>3</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din proiectul de</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hotărâre sus menționat, în</w:t>
            </w:r>
            <w:r w:rsidRPr="000C1810">
              <w:rPr>
                <w:rFonts w:ascii="Times New Roman" w:hAnsi="Times New Roman" w:cs="Times New Roman"/>
                <w:spacing w:val="-2"/>
                <w:sz w:val="24"/>
                <w:szCs w:val="24"/>
                <w:lang w:val="ro-RO"/>
              </w:rPr>
              <w:t xml:space="preserve"> </w:t>
            </w:r>
            <w:r w:rsidRPr="000C1810">
              <w:rPr>
                <w:rFonts w:ascii="Times New Roman" w:hAnsi="Times New Roman" w:cs="Times New Roman"/>
                <w:sz w:val="24"/>
                <w:szCs w:val="24"/>
                <w:lang w:val="ro-RO"/>
              </w:rPr>
              <w:t xml:space="preserve">privința </w:t>
            </w:r>
            <w:r w:rsidRPr="000C1810">
              <w:rPr>
                <w:rFonts w:ascii="Times New Roman" w:hAnsi="Times New Roman" w:cs="Times New Roman"/>
                <w:i/>
                <w:sz w:val="24"/>
                <w:szCs w:val="24"/>
                <w:lang w:val="ro-RO"/>
              </w:rPr>
              <w:t>obținerii consimțământului pentru prelucrarea datelor cu caracter personal a beneficiarului</w:t>
            </w:r>
            <w:r w:rsidRPr="000C1810">
              <w:rPr>
                <w:rFonts w:ascii="Times New Roman" w:hAnsi="Times New Roman" w:cs="Times New Roman"/>
                <w:sz w:val="24"/>
                <w:szCs w:val="24"/>
                <w:lang w:val="ro-RO"/>
              </w:rPr>
              <w:t xml:space="preserve">, se va nota că, în conformitate cu noțiunile definite la art. 3 din Legea nr. 133/2011 privind protecția datelor cu caracter personal, consimțământul subiectului de date cu caracter personal reprezintă manifestare de voință liberă, specifică, informată și lipsită de ambiguitate a subiectului de date prin care acesta acceptă, printr-o declarație sau </w:t>
            </w:r>
            <w:proofErr w:type="spellStart"/>
            <w:r w:rsidRPr="000C1810">
              <w:rPr>
                <w:rFonts w:ascii="Times New Roman" w:hAnsi="Times New Roman" w:cs="Times New Roman"/>
                <w:sz w:val="24"/>
                <w:szCs w:val="24"/>
                <w:lang w:val="ro-RO"/>
              </w:rPr>
              <w:t>printr</w:t>
            </w:r>
            <w:proofErr w:type="spellEnd"/>
            <w:r w:rsidRPr="000C1810">
              <w:rPr>
                <w:rFonts w:ascii="Times New Roman" w:hAnsi="Times New Roman" w:cs="Times New Roman"/>
                <w:sz w:val="24"/>
                <w:szCs w:val="24"/>
                <w:lang w:val="ro-RO"/>
              </w:rPr>
              <w:t>- o acțiune fără echivoc, ca datele cu caracter personal care îl privesc să fie prelucrate.</w:t>
            </w:r>
          </w:p>
          <w:p w14:paraId="723B93FB" w14:textId="01BC581B" w:rsidR="00BC43AE" w:rsidRPr="000C1810" w:rsidRDefault="00BC43AE" w:rsidP="005D2D86">
            <w:pPr>
              <w:ind w:left="1" w:right="135" w:firstLine="177"/>
              <w:jc w:val="both"/>
              <w:rPr>
                <w:rFonts w:ascii="Times New Roman" w:hAnsi="Times New Roman"/>
                <w:b/>
                <w:i/>
                <w:sz w:val="24"/>
                <w:szCs w:val="24"/>
                <w:u w:val="single"/>
                <w:lang w:val="ro-RO"/>
              </w:rPr>
            </w:pPr>
            <w:r w:rsidRPr="000C1810">
              <w:rPr>
                <w:rFonts w:ascii="Times New Roman" w:hAnsi="Times New Roman"/>
                <w:sz w:val="24"/>
                <w:szCs w:val="24"/>
                <w:lang w:val="ro-RO"/>
              </w:rPr>
              <w:t xml:space="preserve">Or, potrivit art. 5 din Legea nr. 133/2011, </w:t>
            </w:r>
            <w:r w:rsidRPr="000C1810">
              <w:rPr>
                <w:rFonts w:ascii="Times New Roman" w:hAnsi="Times New Roman"/>
                <w:b/>
                <w:sz w:val="24"/>
                <w:szCs w:val="24"/>
                <w:u w:val="single"/>
                <w:lang w:val="ro-RO"/>
              </w:rPr>
              <w:t>consimțământul subiectului de date</w:t>
            </w:r>
            <w:r w:rsidRPr="000C1810">
              <w:rPr>
                <w:rFonts w:ascii="Times New Roman" w:hAnsi="Times New Roman"/>
                <w:b/>
                <w:sz w:val="24"/>
                <w:szCs w:val="24"/>
                <w:lang w:val="ro-RO"/>
              </w:rPr>
              <w:t xml:space="preserve"> </w:t>
            </w:r>
            <w:r w:rsidRPr="000C1810">
              <w:rPr>
                <w:rFonts w:ascii="Times New Roman" w:hAnsi="Times New Roman"/>
                <w:b/>
                <w:sz w:val="24"/>
                <w:szCs w:val="24"/>
                <w:u w:val="single"/>
                <w:lang w:val="ro-RO"/>
              </w:rPr>
              <w:t>nu este unicul temei legal pentru prelucrarea datelor cu caracter personal</w:t>
            </w:r>
            <w:r w:rsidRPr="000C1810">
              <w:rPr>
                <w:rFonts w:ascii="Times New Roman" w:hAnsi="Times New Roman"/>
                <w:sz w:val="24"/>
                <w:szCs w:val="24"/>
                <w:lang w:val="ro-RO"/>
              </w:rPr>
              <w:t xml:space="preserve">. Astfel, </w:t>
            </w:r>
            <w:r w:rsidRPr="000C1810">
              <w:rPr>
                <w:rFonts w:ascii="Times New Roman" w:hAnsi="Times New Roman"/>
                <w:b/>
                <w:sz w:val="24"/>
                <w:szCs w:val="24"/>
                <w:lang w:val="ro-RO"/>
              </w:rPr>
              <w:t xml:space="preserve">conform </w:t>
            </w:r>
            <w:r w:rsidRPr="000C1810">
              <w:rPr>
                <w:rFonts w:ascii="Times New Roman" w:hAnsi="Times New Roman"/>
                <w:b/>
                <w:sz w:val="24"/>
                <w:szCs w:val="24"/>
                <w:lang w:val="ro-RO"/>
              </w:rPr>
              <w:lastRenderedPageBreak/>
              <w:t>alin. (5) al aceluiași articol</w:t>
            </w:r>
            <w:r w:rsidRPr="000C1810">
              <w:rPr>
                <w:rFonts w:ascii="Times New Roman" w:hAnsi="Times New Roman"/>
                <w:sz w:val="24"/>
                <w:szCs w:val="24"/>
                <w:lang w:val="ro-RO"/>
              </w:rPr>
              <w:t xml:space="preserve">, </w:t>
            </w:r>
            <w:r w:rsidRPr="000C1810">
              <w:rPr>
                <w:rFonts w:ascii="Times New Roman" w:hAnsi="Times New Roman"/>
                <w:b/>
                <w:i/>
                <w:sz w:val="24"/>
                <w:szCs w:val="24"/>
                <w:u w:val="single"/>
                <w:lang w:val="ro-RO"/>
              </w:rPr>
              <w:t>consimțimântul nu este necesar în cazurile în</w:t>
            </w:r>
            <w:r w:rsidRPr="000C1810">
              <w:rPr>
                <w:rFonts w:ascii="Times New Roman" w:hAnsi="Times New Roman"/>
                <w:b/>
                <w:i/>
                <w:sz w:val="24"/>
                <w:szCs w:val="24"/>
                <w:lang w:val="ro-RO"/>
              </w:rPr>
              <w:t xml:space="preserve"> </w:t>
            </w:r>
            <w:r w:rsidRPr="000C1810">
              <w:rPr>
                <w:rFonts w:ascii="Times New Roman" w:hAnsi="Times New Roman"/>
                <w:b/>
                <w:i/>
                <w:sz w:val="24"/>
                <w:szCs w:val="24"/>
                <w:u w:val="single"/>
                <w:lang w:val="ro-RO"/>
              </w:rPr>
              <w:t>care prelucrarea datelor cu caracter personal are loc pentru:</w:t>
            </w:r>
          </w:p>
          <w:p w14:paraId="72A8F59F" w14:textId="535DDF5F" w:rsidR="00BC43AE" w:rsidRPr="000C1810" w:rsidRDefault="00BC43AE" w:rsidP="005D2D86">
            <w:pPr>
              <w:pStyle w:val="a3"/>
              <w:widowControl w:val="0"/>
              <w:numPr>
                <w:ilvl w:val="0"/>
                <w:numId w:val="42"/>
              </w:numPr>
              <w:tabs>
                <w:tab w:val="left" w:pos="462"/>
                <w:tab w:val="left" w:pos="1012"/>
              </w:tabs>
              <w:autoSpaceDE w:val="0"/>
              <w:autoSpaceDN w:val="0"/>
              <w:spacing w:before="1" w:after="0" w:line="240" w:lineRule="auto"/>
              <w:ind w:left="0" w:firstLine="178"/>
              <w:jc w:val="both"/>
              <w:rPr>
                <w:sz w:val="24"/>
                <w:szCs w:val="24"/>
                <w:lang w:val="ro-RO"/>
              </w:rPr>
            </w:pPr>
            <w:r w:rsidRPr="000C1810">
              <w:rPr>
                <w:sz w:val="24"/>
                <w:szCs w:val="24"/>
                <w:u w:val="single"/>
                <w:lang w:val="ro-RO"/>
              </w:rPr>
              <w:t>îndeplinirea</w:t>
            </w:r>
            <w:r w:rsidRPr="000C1810">
              <w:rPr>
                <w:spacing w:val="-8"/>
                <w:sz w:val="24"/>
                <w:szCs w:val="24"/>
                <w:u w:val="single"/>
                <w:lang w:val="ro-RO"/>
              </w:rPr>
              <w:t xml:space="preserve"> </w:t>
            </w:r>
            <w:r w:rsidRPr="000C1810">
              <w:rPr>
                <w:sz w:val="24"/>
                <w:szCs w:val="24"/>
                <w:u w:val="single"/>
                <w:lang w:val="ro-RO"/>
              </w:rPr>
              <w:t>unei</w:t>
            </w:r>
            <w:r w:rsidRPr="000C1810">
              <w:rPr>
                <w:spacing w:val="-5"/>
                <w:sz w:val="24"/>
                <w:szCs w:val="24"/>
                <w:u w:val="single"/>
                <w:lang w:val="ro-RO"/>
              </w:rPr>
              <w:t xml:space="preserve"> </w:t>
            </w:r>
            <w:r w:rsidRPr="000C1810">
              <w:rPr>
                <w:sz w:val="24"/>
                <w:szCs w:val="24"/>
                <w:u w:val="single"/>
                <w:lang w:val="ro-RO"/>
              </w:rPr>
              <w:t>obligații</w:t>
            </w:r>
            <w:r w:rsidRPr="000C1810">
              <w:rPr>
                <w:spacing w:val="-7"/>
                <w:sz w:val="24"/>
                <w:szCs w:val="24"/>
                <w:u w:val="single"/>
                <w:lang w:val="ro-RO"/>
              </w:rPr>
              <w:t xml:space="preserve"> </w:t>
            </w:r>
            <w:r w:rsidRPr="000C1810">
              <w:rPr>
                <w:sz w:val="24"/>
                <w:szCs w:val="24"/>
                <w:u w:val="single"/>
                <w:lang w:val="ro-RO"/>
              </w:rPr>
              <w:t>care</w:t>
            </w:r>
            <w:r w:rsidRPr="000C1810">
              <w:rPr>
                <w:spacing w:val="-4"/>
                <w:sz w:val="24"/>
                <w:szCs w:val="24"/>
                <w:u w:val="single"/>
                <w:lang w:val="ro-RO"/>
              </w:rPr>
              <w:t xml:space="preserve"> </w:t>
            </w:r>
            <w:r w:rsidRPr="000C1810">
              <w:rPr>
                <w:sz w:val="24"/>
                <w:szCs w:val="24"/>
                <w:u w:val="single"/>
                <w:lang w:val="ro-RO"/>
              </w:rPr>
              <w:t>îi</w:t>
            </w:r>
            <w:r w:rsidRPr="000C1810">
              <w:rPr>
                <w:spacing w:val="-5"/>
                <w:sz w:val="24"/>
                <w:szCs w:val="24"/>
                <w:u w:val="single"/>
                <w:lang w:val="ro-RO"/>
              </w:rPr>
              <w:t xml:space="preserve"> </w:t>
            </w:r>
            <w:r w:rsidRPr="000C1810">
              <w:rPr>
                <w:sz w:val="24"/>
                <w:szCs w:val="24"/>
                <w:u w:val="single"/>
                <w:lang w:val="ro-RO"/>
              </w:rPr>
              <w:t>revine</w:t>
            </w:r>
            <w:r w:rsidRPr="000C1810">
              <w:rPr>
                <w:spacing w:val="-7"/>
                <w:sz w:val="24"/>
                <w:szCs w:val="24"/>
                <w:u w:val="single"/>
                <w:lang w:val="ro-RO"/>
              </w:rPr>
              <w:t xml:space="preserve"> </w:t>
            </w:r>
            <w:r w:rsidRPr="000C1810">
              <w:rPr>
                <w:sz w:val="24"/>
                <w:szCs w:val="24"/>
                <w:u w:val="single"/>
                <w:lang w:val="ro-RO"/>
              </w:rPr>
              <w:t>operatorului</w:t>
            </w:r>
            <w:r w:rsidRPr="000C1810">
              <w:rPr>
                <w:spacing w:val="-5"/>
                <w:sz w:val="24"/>
                <w:szCs w:val="24"/>
                <w:u w:val="single"/>
                <w:lang w:val="ro-RO"/>
              </w:rPr>
              <w:t xml:space="preserve"> </w:t>
            </w:r>
            <w:r w:rsidRPr="000C1810">
              <w:rPr>
                <w:sz w:val="24"/>
                <w:szCs w:val="24"/>
                <w:u w:val="single"/>
                <w:lang w:val="ro-RO"/>
              </w:rPr>
              <w:t>conform</w:t>
            </w:r>
            <w:r w:rsidRPr="000C1810">
              <w:rPr>
                <w:spacing w:val="-7"/>
                <w:sz w:val="24"/>
                <w:szCs w:val="24"/>
                <w:u w:val="single"/>
                <w:lang w:val="ro-RO"/>
              </w:rPr>
              <w:t xml:space="preserve"> </w:t>
            </w:r>
            <w:r w:rsidRPr="000C1810">
              <w:rPr>
                <w:spacing w:val="-2"/>
                <w:sz w:val="24"/>
                <w:szCs w:val="24"/>
                <w:u w:val="single"/>
                <w:lang w:val="ro-RO"/>
              </w:rPr>
              <w:t>legii</w:t>
            </w:r>
            <w:r w:rsidRPr="000C1810">
              <w:rPr>
                <w:spacing w:val="-2"/>
                <w:sz w:val="24"/>
                <w:szCs w:val="24"/>
                <w:lang w:val="ro-RO"/>
              </w:rPr>
              <w:t>;</w:t>
            </w:r>
          </w:p>
          <w:p w14:paraId="56E3D543" w14:textId="77777777" w:rsidR="00BC43AE" w:rsidRPr="000C1810" w:rsidRDefault="00BC43AE" w:rsidP="005D2D86">
            <w:pPr>
              <w:ind w:left="1" w:right="135" w:firstLine="177"/>
              <w:jc w:val="both"/>
              <w:rPr>
                <w:rFonts w:ascii="Times New Roman" w:hAnsi="Times New Roman"/>
                <w:b/>
                <w:i/>
                <w:sz w:val="24"/>
                <w:szCs w:val="24"/>
                <w:lang w:val="ro-RO"/>
              </w:rPr>
            </w:pPr>
            <w:r w:rsidRPr="000C1810">
              <w:rPr>
                <w:rFonts w:ascii="Times New Roman" w:hAnsi="Times New Roman"/>
                <w:b/>
                <w:i/>
                <w:sz w:val="24"/>
                <w:szCs w:val="24"/>
                <w:u w:val="single"/>
                <w:lang w:val="ro-RO"/>
              </w:rPr>
              <w:t xml:space="preserve">f) </w:t>
            </w:r>
            <w:r w:rsidRPr="000C1810">
              <w:rPr>
                <w:rFonts w:ascii="Times New Roman" w:hAnsi="Times New Roman"/>
                <w:b/>
                <w:bCs/>
                <w:color w:val="000000" w:themeColor="text1"/>
                <w:sz w:val="24"/>
                <w:szCs w:val="24"/>
                <w:u w:val="single"/>
                <w:lang w:val="ro-RO"/>
              </w:rPr>
              <w:t>scopuri statistice, de cercetare istorică sau științifică, cu condiția ca datele</w:t>
            </w:r>
            <w:r w:rsidRPr="000C1810">
              <w:rPr>
                <w:rFonts w:ascii="Times New Roman" w:hAnsi="Times New Roman"/>
                <w:b/>
                <w:bCs/>
                <w:color w:val="000000" w:themeColor="text1"/>
                <w:sz w:val="24"/>
                <w:szCs w:val="24"/>
                <w:lang w:val="ro-RO"/>
              </w:rPr>
              <w:t xml:space="preserve"> </w:t>
            </w:r>
            <w:r w:rsidRPr="000C1810">
              <w:rPr>
                <w:rFonts w:ascii="Times New Roman" w:hAnsi="Times New Roman"/>
                <w:b/>
                <w:bCs/>
                <w:color w:val="000000" w:themeColor="text1"/>
                <w:sz w:val="24"/>
                <w:szCs w:val="24"/>
                <w:u w:val="single"/>
                <w:lang w:val="ro-RO"/>
              </w:rPr>
              <w:t>cu caracter personal să rămână anonime pe toată durata prelucrării.</w:t>
            </w:r>
          </w:p>
          <w:p w14:paraId="7D7958F5" w14:textId="77777777" w:rsidR="00BC43AE" w:rsidRPr="000C1810" w:rsidRDefault="00BC43AE" w:rsidP="005D2D86">
            <w:pPr>
              <w:spacing w:before="1"/>
              <w:ind w:left="1" w:right="136" w:firstLine="707"/>
              <w:jc w:val="both"/>
              <w:rPr>
                <w:rFonts w:ascii="Times New Roman" w:hAnsi="Times New Roman"/>
                <w:i/>
                <w:sz w:val="24"/>
                <w:szCs w:val="24"/>
                <w:lang w:val="ro-RO"/>
              </w:rPr>
            </w:pPr>
            <w:r w:rsidRPr="000C1810">
              <w:rPr>
                <w:rFonts w:ascii="Times New Roman" w:hAnsi="Times New Roman"/>
                <w:sz w:val="24"/>
                <w:szCs w:val="24"/>
                <w:lang w:val="ro-RO"/>
              </w:rPr>
              <w:t>Analizând prevederile art. 5 din Legea nr. 133/2011, raportat la scopul pentru</w:t>
            </w:r>
            <w:r w:rsidRPr="000C1810">
              <w:rPr>
                <w:rFonts w:ascii="Times New Roman" w:hAnsi="Times New Roman"/>
                <w:spacing w:val="80"/>
                <w:sz w:val="24"/>
                <w:szCs w:val="24"/>
                <w:lang w:val="ro-RO"/>
              </w:rPr>
              <w:t xml:space="preserve"> </w:t>
            </w:r>
            <w:r w:rsidRPr="000C1810">
              <w:rPr>
                <w:rFonts w:ascii="Times New Roman" w:hAnsi="Times New Roman"/>
                <w:sz w:val="24"/>
                <w:szCs w:val="24"/>
                <w:lang w:val="ro-RO"/>
              </w:rPr>
              <w:t xml:space="preserve">care se propune a colecta datele cu caracter personal, </w:t>
            </w:r>
            <w:r w:rsidRPr="000C1810">
              <w:rPr>
                <w:rFonts w:ascii="Times New Roman" w:hAnsi="Times New Roman"/>
                <w:b/>
                <w:sz w:val="24"/>
                <w:szCs w:val="24"/>
                <w:lang w:val="ro-RO"/>
              </w:rPr>
              <w:t>nu poate fi reținută necesitatea obținerii consimțământului la prelucrarea datelor cu caracter personal, în condițiile în care prelucrarea datelor se va efectua având</w:t>
            </w:r>
            <w:r w:rsidRPr="000C1810">
              <w:rPr>
                <w:rFonts w:ascii="Times New Roman" w:hAnsi="Times New Roman"/>
                <w:b/>
                <w:spacing w:val="-1"/>
                <w:sz w:val="24"/>
                <w:szCs w:val="24"/>
                <w:lang w:val="ro-RO"/>
              </w:rPr>
              <w:t xml:space="preserve"> </w:t>
            </w:r>
            <w:r w:rsidRPr="000C1810">
              <w:rPr>
                <w:rFonts w:ascii="Times New Roman" w:hAnsi="Times New Roman"/>
                <w:b/>
                <w:sz w:val="24"/>
                <w:szCs w:val="24"/>
                <w:lang w:val="ro-RO"/>
              </w:rPr>
              <w:t xml:space="preserve">la bază un act normativ - </w:t>
            </w:r>
            <w:r w:rsidRPr="000C1810">
              <w:rPr>
                <w:rFonts w:ascii="Times New Roman" w:hAnsi="Times New Roman"/>
                <w:b/>
                <w:i/>
                <w:sz w:val="24"/>
                <w:szCs w:val="24"/>
                <w:lang w:val="ro-RO"/>
              </w:rPr>
              <w:t>Hotărârea Guvernului nr. 21/2023 privind acordarea protecției temporare</w:t>
            </w:r>
            <w:r w:rsidRPr="000C1810">
              <w:rPr>
                <w:rFonts w:ascii="Times New Roman" w:hAnsi="Times New Roman"/>
                <w:b/>
                <w:i/>
                <w:spacing w:val="40"/>
                <w:sz w:val="24"/>
                <w:szCs w:val="24"/>
                <w:lang w:val="ro-RO"/>
              </w:rPr>
              <w:t xml:space="preserve"> </w:t>
            </w:r>
            <w:r w:rsidRPr="000C1810">
              <w:rPr>
                <w:rFonts w:ascii="Times New Roman" w:hAnsi="Times New Roman"/>
                <w:b/>
                <w:i/>
                <w:sz w:val="24"/>
                <w:szCs w:val="24"/>
                <w:lang w:val="ro-RO"/>
              </w:rPr>
              <w:t>persoanelor strămutate din Ucraina</w:t>
            </w:r>
            <w:r w:rsidRPr="000C1810">
              <w:rPr>
                <w:rFonts w:ascii="Times New Roman" w:hAnsi="Times New Roman"/>
                <w:b/>
                <w:sz w:val="24"/>
                <w:szCs w:val="24"/>
                <w:lang w:val="ro-RO"/>
              </w:rPr>
              <w:t>, operațiunile de prelucrare a datelor încadrându-se în situațiile prevăzute la art. 5 alin. (5) din legea prenotată</w:t>
            </w:r>
            <w:r w:rsidRPr="000C1810">
              <w:rPr>
                <w:rFonts w:ascii="Times New Roman" w:hAnsi="Times New Roman"/>
                <w:i/>
                <w:sz w:val="24"/>
                <w:szCs w:val="24"/>
                <w:lang w:val="ro-RO"/>
              </w:rPr>
              <w:t>.</w:t>
            </w:r>
          </w:p>
          <w:p w14:paraId="3356A53E" w14:textId="77777777" w:rsidR="00BC43AE" w:rsidRPr="000C1810" w:rsidRDefault="00BC43AE" w:rsidP="005D2D86">
            <w:pPr>
              <w:pStyle w:val="af"/>
              <w:spacing w:line="276" w:lineRule="auto"/>
              <w:ind w:right="138" w:firstLine="707"/>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Astfel, consimțământul se va solicita doar în cazul în care prelucrarea datelor cu caracter personal nu se poate circumscrie unuia din temeiurile legale prevăzute la art. 5 alin. (5) din Legea nr. 133/2011.</w:t>
            </w:r>
          </w:p>
          <w:p w14:paraId="1E0E0747" w14:textId="77777777" w:rsidR="00BC43AE" w:rsidRPr="000C1810" w:rsidRDefault="00BC43AE" w:rsidP="005D2D86">
            <w:pPr>
              <w:spacing w:before="73"/>
              <w:ind w:left="1" w:right="136" w:firstLine="707"/>
              <w:jc w:val="both"/>
              <w:rPr>
                <w:rFonts w:ascii="Times New Roman" w:hAnsi="Times New Roman"/>
                <w:i/>
                <w:sz w:val="24"/>
                <w:szCs w:val="24"/>
                <w:lang w:val="ro-RO"/>
              </w:rPr>
            </w:pPr>
            <w:r w:rsidRPr="000C1810">
              <w:rPr>
                <w:rFonts w:ascii="Times New Roman" w:hAnsi="Times New Roman"/>
                <w:i/>
                <w:sz w:val="24"/>
                <w:szCs w:val="24"/>
                <w:lang w:val="ro-RO"/>
              </w:rPr>
              <w:t xml:space="preserve">În cazul în care prelucrarea se bazează pe consimțământul persoanei vizate, operatorul trebuie să fie în măsură să demonstreze faptul că persoana vizată și-a dat consimțământul pentru operațiunea de prelucrare. În special, în contextul unei declarații scrise cu privire la un alt aspect, garanțiile trebuie să asigure că persoana vizată este conștientă </w:t>
            </w:r>
            <w:r w:rsidRPr="000C1810">
              <w:rPr>
                <w:rFonts w:ascii="Times New Roman" w:hAnsi="Times New Roman"/>
                <w:i/>
                <w:sz w:val="24"/>
                <w:szCs w:val="24"/>
                <w:lang w:val="ro-RO"/>
              </w:rPr>
              <w:lastRenderedPageBreak/>
              <w:t>de faptul că și-a dat consimțământul și în ce măsură a făcut acest lucru. Declarația de consimțământ trebuie formulată în prealabil de către operator, într-o formă inteligibilă și ușor accesibilă, utilizând un limbaj clar și simplu, iar</w:t>
            </w:r>
            <w:r w:rsidRPr="000C1810">
              <w:rPr>
                <w:rFonts w:ascii="Times New Roman" w:hAnsi="Times New Roman"/>
                <w:i/>
                <w:spacing w:val="40"/>
                <w:sz w:val="24"/>
                <w:szCs w:val="24"/>
                <w:lang w:val="ro-RO"/>
              </w:rPr>
              <w:t xml:space="preserve"> </w:t>
            </w:r>
            <w:r w:rsidRPr="000C1810">
              <w:rPr>
                <w:rFonts w:ascii="Times New Roman" w:hAnsi="Times New Roman"/>
                <w:i/>
                <w:sz w:val="24"/>
                <w:szCs w:val="24"/>
                <w:lang w:val="ro-RO"/>
              </w:rPr>
              <w:t xml:space="preserve">această declarație nu trebuie să conțină clauze abuzive. Pentru ca acordarea consimțământului să fie în cunoștință de cauză, persoana vizată trebuie să fie la curent cel puțin cu identitatea operatorului și cu scopurile prelucrării pentru care sunt destinate datele cu caracter personal. </w:t>
            </w:r>
            <w:r w:rsidRPr="000C1810">
              <w:rPr>
                <w:rFonts w:ascii="Times New Roman" w:hAnsi="Times New Roman"/>
                <w:i/>
                <w:sz w:val="24"/>
                <w:szCs w:val="24"/>
                <w:u w:val="single"/>
                <w:lang w:val="ro-RO"/>
              </w:rPr>
              <w:t>Consimțământul nu trebuie considerat ca fiind</w:t>
            </w:r>
            <w:r w:rsidRPr="000C1810">
              <w:rPr>
                <w:rFonts w:ascii="Times New Roman" w:hAnsi="Times New Roman"/>
                <w:i/>
                <w:sz w:val="24"/>
                <w:szCs w:val="24"/>
                <w:lang w:val="ro-RO"/>
              </w:rPr>
              <w:t xml:space="preserve"> </w:t>
            </w:r>
            <w:r w:rsidRPr="000C1810">
              <w:rPr>
                <w:rFonts w:ascii="Times New Roman" w:hAnsi="Times New Roman"/>
                <w:i/>
                <w:sz w:val="24"/>
                <w:szCs w:val="24"/>
                <w:u w:val="single"/>
                <w:lang w:val="ro-RO"/>
              </w:rPr>
              <w:t>acordat în mod liber dacă persoana vizată nu dispune cu adevărat de libertatea de</w:t>
            </w:r>
            <w:r w:rsidRPr="000C1810">
              <w:rPr>
                <w:rFonts w:ascii="Times New Roman" w:hAnsi="Times New Roman"/>
                <w:i/>
                <w:sz w:val="24"/>
                <w:szCs w:val="24"/>
                <w:lang w:val="ro-RO"/>
              </w:rPr>
              <w:t xml:space="preserve"> </w:t>
            </w:r>
            <w:r w:rsidRPr="000C1810">
              <w:rPr>
                <w:rFonts w:ascii="Times New Roman" w:hAnsi="Times New Roman"/>
                <w:i/>
                <w:sz w:val="24"/>
                <w:szCs w:val="24"/>
                <w:u w:val="single"/>
                <w:lang w:val="ro-RO"/>
              </w:rPr>
              <w:t>alegere sau nu este în măsură să refuze sau să își retragă consimțământul fără a fi</w:t>
            </w:r>
            <w:r w:rsidRPr="000C1810">
              <w:rPr>
                <w:rFonts w:ascii="Times New Roman" w:hAnsi="Times New Roman"/>
                <w:i/>
                <w:sz w:val="24"/>
                <w:szCs w:val="24"/>
                <w:lang w:val="ro-RO"/>
              </w:rPr>
              <w:t xml:space="preserve"> </w:t>
            </w:r>
            <w:r w:rsidRPr="000C1810">
              <w:rPr>
                <w:rFonts w:ascii="Times New Roman" w:hAnsi="Times New Roman"/>
                <w:i/>
                <w:spacing w:val="-2"/>
                <w:sz w:val="24"/>
                <w:szCs w:val="24"/>
                <w:u w:val="single"/>
                <w:lang w:val="ro-RO"/>
              </w:rPr>
              <w:t>prejudiciată</w:t>
            </w:r>
            <w:r w:rsidRPr="000C1810">
              <w:rPr>
                <w:rFonts w:ascii="Times New Roman" w:hAnsi="Times New Roman"/>
                <w:i/>
                <w:spacing w:val="-2"/>
                <w:sz w:val="24"/>
                <w:szCs w:val="24"/>
                <w:lang w:val="ro-RO"/>
              </w:rPr>
              <w:t>.</w:t>
            </w:r>
          </w:p>
          <w:p w14:paraId="1B39FAC6" w14:textId="77777777" w:rsidR="00BC43AE" w:rsidRPr="000C1810" w:rsidRDefault="00BC43AE" w:rsidP="005D2D86">
            <w:pPr>
              <w:ind w:left="1" w:right="134" w:firstLine="707"/>
              <w:jc w:val="both"/>
              <w:rPr>
                <w:rFonts w:ascii="Times New Roman" w:hAnsi="Times New Roman"/>
                <w:i/>
                <w:sz w:val="24"/>
                <w:szCs w:val="24"/>
                <w:lang w:val="ro-RO"/>
              </w:rPr>
            </w:pPr>
            <w:r w:rsidRPr="000C1810">
              <w:rPr>
                <w:rFonts w:ascii="Times New Roman" w:hAnsi="Times New Roman"/>
                <w:i/>
                <w:sz w:val="24"/>
                <w:szCs w:val="24"/>
                <w:lang w:val="ro-RO"/>
              </w:rPr>
              <w:t>Pentru</w:t>
            </w:r>
            <w:r w:rsidRPr="000C1810">
              <w:rPr>
                <w:rFonts w:ascii="Times New Roman" w:hAnsi="Times New Roman"/>
                <w:i/>
                <w:spacing w:val="-2"/>
                <w:sz w:val="24"/>
                <w:szCs w:val="24"/>
                <w:lang w:val="ro-RO"/>
              </w:rPr>
              <w:t xml:space="preserve"> </w:t>
            </w:r>
            <w:r w:rsidRPr="000C1810">
              <w:rPr>
                <w:rFonts w:ascii="Times New Roman" w:hAnsi="Times New Roman"/>
                <w:i/>
                <w:sz w:val="24"/>
                <w:szCs w:val="24"/>
                <w:lang w:val="ro-RO"/>
              </w:rPr>
              <w:t>a</w:t>
            </w:r>
            <w:r w:rsidRPr="000C1810">
              <w:rPr>
                <w:rFonts w:ascii="Times New Roman" w:hAnsi="Times New Roman"/>
                <w:i/>
                <w:spacing w:val="-2"/>
                <w:sz w:val="24"/>
                <w:szCs w:val="24"/>
                <w:lang w:val="ro-RO"/>
              </w:rPr>
              <w:t xml:space="preserve"> </w:t>
            </w:r>
            <w:r w:rsidRPr="000C1810">
              <w:rPr>
                <w:rFonts w:ascii="Times New Roman" w:hAnsi="Times New Roman"/>
                <w:i/>
                <w:sz w:val="24"/>
                <w:szCs w:val="24"/>
                <w:lang w:val="ro-RO"/>
              </w:rPr>
              <w:t>garanta</w:t>
            </w:r>
            <w:r w:rsidRPr="000C1810">
              <w:rPr>
                <w:rFonts w:ascii="Times New Roman" w:hAnsi="Times New Roman"/>
                <w:i/>
                <w:spacing w:val="-1"/>
                <w:sz w:val="24"/>
                <w:szCs w:val="24"/>
                <w:lang w:val="ro-RO"/>
              </w:rPr>
              <w:t xml:space="preserve"> </w:t>
            </w:r>
            <w:r w:rsidRPr="000C1810">
              <w:rPr>
                <w:rFonts w:ascii="Times New Roman" w:hAnsi="Times New Roman"/>
                <w:i/>
                <w:sz w:val="24"/>
                <w:szCs w:val="24"/>
                <w:lang w:val="ro-RO"/>
              </w:rPr>
              <w:t>faptul</w:t>
            </w:r>
            <w:r w:rsidRPr="000C1810">
              <w:rPr>
                <w:rFonts w:ascii="Times New Roman" w:hAnsi="Times New Roman"/>
                <w:i/>
                <w:spacing w:val="-1"/>
                <w:sz w:val="24"/>
                <w:szCs w:val="24"/>
                <w:lang w:val="ro-RO"/>
              </w:rPr>
              <w:t xml:space="preserve"> </w:t>
            </w:r>
            <w:r w:rsidRPr="000C1810">
              <w:rPr>
                <w:rFonts w:ascii="Times New Roman" w:hAnsi="Times New Roman"/>
                <w:i/>
                <w:sz w:val="24"/>
                <w:szCs w:val="24"/>
                <w:lang w:val="ro-RO"/>
              </w:rPr>
              <w:t>că</w:t>
            </w:r>
            <w:r w:rsidRPr="000C1810">
              <w:rPr>
                <w:rFonts w:ascii="Times New Roman" w:hAnsi="Times New Roman"/>
                <w:i/>
                <w:spacing w:val="-3"/>
                <w:sz w:val="24"/>
                <w:szCs w:val="24"/>
                <w:lang w:val="ro-RO"/>
              </w:rPr>
              <w:t xml:space="preserve"> </w:t>
            </w:r>
            <w:r w:rsidRPr="000C1810">
              <w:rPr>
                <w:rFonts w:ascii="Times New Roman" w:hAnsi="Times New Roman"/>
                <w:i/>
                <w:sz w:val="24"/>
                <w:szCs w:val="24"/>
                <w:lang w:val="ro-RO"/>
              </w:rPr>
              <w:t>a fost</w:t>
            </w:r>
            <w:r w:rsidRPr="000C1810">
              <w:rPr>
                <w:rFonts w:ascii="Times New Roman" w:hAnsi="Times New Roman"/>
                <w:i/>
                <w:spacing w:val="-1"/>
                <w:sz w:val="24"/>
                <w:szCs w:val="24"/>
                <w:lang w:val="ro-RO"/>
              </w:rPr>
              <w:t xml:space="preserve"> </w:t>
            </w:r>
            <w:r w:rsidRPr="000C1810">
              <w:rPr>
                <w:rFonts w:ascii="Times New Roman" w:hAnsi="Times New Roman"/>
                <w:i/>
                <w:sz w:val="24"/>
                <w:szCs w:val="24"/>
                <w:lang w:val="ro-RO"/>
              </w:rPr>
              <w:t>acordat</w:t>
            </w:r>
            <w:r w:rsidRPr="000C1810">
              <w:rPr>
                <w:rFonts w:ascii="Times New Roman" w:hAnsi="Times New Roman"/>
                <w:i/>
                <w:spacing w:val="-1"/>
                <w:sz w:val="24"/>
                <w:szCs w:val="24"/>
                <w:lang w:val="ro-RO"/>
              </w:rPr>
              <w:t xml:space="preserve"> </w:t>
            </w:r>
            <w:r w:rsidRPr="000C1810">
              <w:rPr>
                <w:rFonts w:ascii="Times New Roman" w:hAnsi="Times New Roman"/>
                <w:i/>
                <w:sz w:val="24"/>
                <w:szCs w:val="24"/>
                <w:lang w:val="ro-RO"/>
              </w:rPr>
              <w:t>în</w:t>
            </w:r>
            <w:r w:rsidRPr="000C1810">
              <w:rPr>
                <w:rFonts w:ascii="Times New Roman" w:hAnsi="Times New Roman"/>
                <w:i/>
                <w:spacing w:val="-1"/>
                <w:sz w:val="24"/>
                <w:szCs w:val="24"/>
                <w:lang w:val="ro-RO"/>
              </w:rPr>
              <w:t xml:space="preserve"> </w:t>
            </w:r>
            <w:r w:rsidRPr="000C1810">
              <w:rPr>
                <w:rFonts w:ascii="Times New Roman" w:hAnsi="Times New Roman"/>
                <w:i/>
                <w:sz w:val="24"/>
                <w:szCs w:val="24"/>
                <w:lang w:val="ro-RO"/>
              </w:rPr>
              <w:t>mod</w:t>
            </w:r>
            <w:r w:rsidRPr="000C1810">
              <w:rPr>
                <w:rFonts w:ascii="Times New Roman" w:hAnsi="Times New Roman"/>
                <w:i/>
                <w:spacing w:val="-2"/>
                <w:sz w:val="24"/>
                <w:szCs w:val="24"/>
                <w:lang w:val="ro-RO"/>
              </w:rPr>
              <w:t xml:space="preserve"> </w:t>
            </w:r>
            <w:r w:rsidRPr="000C1810">
              <w:rPr>
                <w:rFonts w:ascii="Times New Roman" w:hAnsi="Times New Roman"/>
                <w:i/>
                <w:sz w:val="24"/>
                <w:szCs w:val="24"/>
                <w:lang w:val="ro-RO"/>
              </w:rPr>
              <w:t>liber,</w:t>
            </w:r>
            <w:r w:rsidRPr="000C1810">
              <w:rPr>
                <w:rFonts w:ascii="Times New Roman" w:hAnsi="Times New Roman"/>
                <w:i/>
                <w:spacing w:val="-1"/>
                <w:sz w:val="24"/>
                <w:szCs w:val="24"/>
                <w:lang w:val="ro-RO"/>
              </w:rPr>
              <w:t xml:space="preserve"> </w:t>
            </w:r>
            <w:r w:rsidRPr="000C1810">
              <w:rPr>
                <w:rFonts w:ascii="Times New Roman" w:hAnsi="Times New Roman"/>
                <w:i/>
                <w:sz w:val="24"/>
                <w:szCs w:val="24"/>
                <w:u w:val="single"/>
                <w:lang w:val="ro-RO"/>
              </w:rPr>
              <w:t>consimțământul</w:t>
            </w:r>
            <w:r w:rsidRPr="000C1810">
              <w:rPr>
                <w:rFonts w:ascii="Times New Roman" w:hAnsi="Times New Roman"/>
                <w:i/>
                <w:spacing w:val="-1"/>
                <w:sz w:val="24"/>
                <w:szCs w:val="24"/>
                <w:u w:val="single"/>
                <w:lang w:val="ro-RO"/>
              </w:rPr>
              <w:t xml:space="preserve"> </w:t>
            </w:r>
            <w:r w:rsidRPr="000C1810">
              <w:rPr>
                <w:rFonts w:ascii="Times New Roman" w:hAnsi="Times New Roman"/>
                <w:i/>
                <w:sz w:val="24"/>
                <w:szCs w:val="24"/>
                <w:u w:val="single"/>
                <w:lang w:val="ro-RO"/>
              </w:rPr>
              <w:t>nu trebuie</w:t>
            </w:r>
            <w:r w:rsidRPr="000C1810">
              <w:rPr>
                <w:rFonts w:ascii="Times New Roman" w:hAnsi="Times New Roman"/>
                <w:i/>
                <w:sz w:val="24"/>
                <w:szCs w:val="24"/>
                <w:lang w:val="ro-RO"/>
              </w:rPr>
              <w:t xml:space="preserve"> </w:t>
            </w:r>
            <w:r w:rsidRPr="000C1810">
              <w:rPr>
                <w:rFonts w:ascii="Times New Roman" w:hAnsi="Times New Roman"/>
                <w:i/>
                <w:sz w:val="24"/>
                <w:szCs w:val="24"/>
                <w:u w:val="single"/>
                <w:lang w:val="ro-RO"/>
              </w:rPr>
              <w:t>să constituie un temei juridic valabil pentru prelucrarea datelor cu caracter personal în</w:t>
            </w:r>
            <w:r w:rsidRPr="000C1810">
              <w:rPr>
                <w:rFonts w:ascii="Times New Roman" w:hAnsi="Times New Roman"/>
                <w:i/>
                <w:sz w:val="24"/>
                <w:szCs w:val="24"/>
                <w:lang w:val="ro-RO"/>
              </w:rPr>
              <w:t xml:space="preserve"> </w:t>
            </w:r>
            <w:r w:rsidRPr="000C1810">
              <w:rPr>
                <w:rFonts w:ascii="Times New Roman" w:hAnsi="Times New Roman"/>
                <w:i/>
                <w:sz w:val="24"/>
                <w:szCs w:val="24"/>
                <w:u w:val="single"/>
                <w:lang w:val="ro-RO"/>
              </w:rPr>
              <w:t>cazul particular în care</w:t>
            </w:r>
            <w:r w:rsidRPr="000C1810">
              <w:rPr>
                <w:rFonts w:ascii="Times New Roman" w:hAnsi="Times New Roman"/>
                <w:i/>
                <w:spacing w:val="-1"/>
                <w:sz w:val="24"/>
                <w:szCs w:val="24"/>
                <w:u w:val="single"/>
                <w:lang w:val="ro-RO"/>
              </w:rPr>
              <w:t xml:space="preserve"> </w:t>
            </w:r>
            <w:r w:rsidRPr="000C1810">
              <w:rPr>
                <w:rFonts w:ascii="Times New Roman" w:hAnsi="Times New Roman"/>
                <w:i/>
                <w:sz w:val="24"/>
                <w:szCs w:val="24"/>
                <w:u w:val="single"/>
                <w:lang w:val="ro-RO"/>
              </w:rPr>
              <w:t>există un dezechilibru evident între</w:t>
            </w:r>
            <w:r w:rsidRPr="000C1810">
              <w:rPr>
                <w:rFonts w:ascii="Times New Roman" w:hAnsi="Times New Roman"/>
                <w:i/>
                <w:spacing w:val="-1"/>
                <w:sz w:val="24"/>
                <w:szCs w:val="24"/>
                <w:u w:val="single"/>
                <w:lang w:val="ro-RO"/>
              </w:rPr>
              <w:t xml:space="preserve"> </w:t>
            </w:r>
            <w:r w:rsidRPr="000C1810">
              <w:rPr>
                <w:rFonts w:ascii="Times New Roman" w:hAnsi="Times New Roman"/>
                <w:i/>
                <w:sz w:val="24"/>
                <w:szCs w:val="24"/>
                <w:u w:val="single"/>
                <w:lang w:val="ro-RO"/>
              </w:rPr>
              <w:t>persoana vizată și operator,</w:t>
            </w:r>
            <w:r w:rsidRPr="000C1810">
              <w:rPr>
                <w:rFonts w:ascii="Times New Roman" w:hAnsi="Times New Roman"/>
                <w:i/>
                <w:sz w:val="24"/>
                <w:szCs w:val="24"/>
                <w:lang w:val="ro-RO"/>
              </w:rPr>
              <w:t xml:space="preserve"> </w:t>
            </w:r>
            <w:r w:rsidRPr="000C1810">
              <w:rPr>
                <w:rFonts w:ascii="Times New Roman" w:hAnsi="Times New Roman"/>
                <w:i/>
                <w:sz w:val="24"/>
                <w:szCs w:val="24"/>
                <w:u w:val="single"/>
                <w:lang w:val="ro-RO"/>
              </w:rPr>
              <w:t>în special în cazul în care operatorul este o autoritate publică,</w:t>
            </w:r>
            <w:r w:rsidRPr="000C1810">
              <w:rPr>
                <w:rFonts w:ascii="Times New Roman" w:hAnsi="Times New Roman"/>
                <w:i/>
                <w:sz w:val="24"/>
                <w:szCs w:val="24"/>
                <w:lang w:val="ro-RO"/>
              </w:rPr>
              <w:t xml:space="preserve"> iar acest lucru face improbabilă acordarea consimțământului în mod liber în toate circumstanțele aferente respectivei situații particulare.</w:t>
            </w:r>
          </w:p>
          <w:p w14:paraId="1A563874" w14:textId="77777777" w:rsidR="00BC43AE" w:rsidRPr="000C1810" w:rsidRDefault="00BC43AE" w:rsidP="005D2D86">
            <w:pPr>
              <w:spacing w:before="1"/>
              <w:ind w:left="1" w:right="135" w:firstLine="707"/>
              <w:jc w:val="both"/>
              <w:rPr>
                <w:rFonts w:ascii="Times New Roman" w:hAnsi="Times New Roman"/>
                <w:b/>
                <w:sz w:val="24"/>
                <w:szCs w:val="24"/>
                <w:lang w:val="ro-RO"/>
              </w:rPr>
            </w:pPr>
            <w:r w:rsidRPr="000C1810">
              <w:rPr>
                <w:rFonts w:ascii="Times New Roman" w:hAnsi="Times New Roman"/>
                <w:sz w:val="24"/>
                <w:szCs w:val="24"/>
                <w:lang w:val="ro-RO"/>
              </w:rPr>
              <w:t xml:space="preserve">În context, se va remarca că, </w:t>
            </w:r>
            <w:r w:rsidRPr="000C1810">
              <w:rPr>
                <w:rFonts w:ascii="Times New Roman" w:hAnsi="Times New Roman"/>
                <w:b/>
                <w:sz w:val="24"/>
                <w:szCs w:val="24"/>
                <w:u w:val="single"/>
                <w:lang w:val="ro-RO"/>
              </w:rPr>
              <w:t>consimțământul</w:t>
            </w:r>
            <w:r w:rsidRPr="000C1810">
              <w:rPr>
                <w:rFonts w:ascii="Times New Roman" w:hAnsi="Times New Roman"/>
                <w:b/>
                <w:sz w:val="24"/>
                <w:szCs w:val="24"/>
                <w:lang w:val="ro-RO"/>
              </w:rPr>
              <w:t xml:space="preserve"> </w:t>
            </w:r>
            <w:r w:rsidRPr="000C1810">
              <w:rPr>
                <w:rFonts w:ascii="Times New Roman" w:hAnsi="Times New Roman"/>
                <w:sz w:val="24"/>
                <w:szCs w:val="24"/>
                <w:lang w:val="ro-RO"/>
              </w:rPr>
              <w:t xml:space="preserve">nu este cel mai adecvat temei legal pentru prelucrarea datelor cu caracter personal, or, în corespundere cu alin. (2) din art. 5 al Legii nr. 133/2011, acesta </w:t>
            </w:r>
            <w:r w:rsidRPr="000C1810">
              <w:rPr>
                <w:rFonts w:ascii="Times New Roman" w:hAnsi="Times New Roman"/>
                <w:b/>
                <w:sz w:val="24"/>
                <w:szCs w:val="24"/>
                <w:u w:val="single"/>
                <w:lang w:val="ro-RO"/>
              </w:rPr>
              <w:t>poate fi retras în orice moment de către subiectul de</w:t>
            </w:r>
            <w:r w:rsidRPr="000C1810">
              <w:rPr>
                <w:rFonts w:ascii="Times New Roman" w:hAnsi="Times New Roman"/>
                <w:b/>
                <w:sz w:val="24"/>
                <w:szCs w:val="24"/>
                <w:lang w:val="ro-RO"/>
              </w:rPr>
              <w:t xml:space="preserve"> </w:t>
            </w:r>
            <w:r w:rsidRPr="000C1810">
              <w:rPr>
                <w:rFonts w:ascii="Times New Roman" w:hAnsi="Times New Roman"/>
                <w:b/>
                <w:sz w:val="24"/>
                <w:szCs w:val="24"/>
                <w:u w:val="single"/>
                <w:lang w:val="ro-RO"/>
              </w:rPr>
              <w:t>date</w:t>
            </w:r>
            <w:r w:rsidRPr="000C1810">
              <w:rPr>
                <w:rFonts w:ascii="Times New Roman" w:hAnsi="Times New Roman"/>
                <w:b/>
                <w:sz w:val="24"/>
                <w:szCs w:val="24"/>
                <w:lang w:val="ro-RO"/>
              </w:rPr>
              <w:t xml:space="preserve"> și nu poate servi drept unicul temei legal pentru prelucrarea datelor cu caracter personal în vederea aplicării prevederilor </w:t>
            </w:r>
            <w:r w:rsidRPr="000C1810">
              <w:rPr>
                <w:rFonts w:ascii="Times New Roman" w:hAnsi="Times New Roman"/>
                <w:b/>
                <w:i/>
                <w:sz w:val="24"/>
                <w:szCs w:val="24"/>
                <w:lang w:val="ro-RO"/>
              </w:rPr>
              <w:t>proiectului de hotărâre cu</w:t>
            </w:r>
            <w:r w:rsidRPr="000C1810">
              <w:rPr>
                <w:rFonts w:ascii="Times New Roman" w:hAnsi="Times New Roman"/>
                <w:b/>
                <w:i/>
                <w:spacing w:val="40"/>
                <w:sz w:val="24"/>
                <w:szCs w:val="24"/>
                <w:lang w:val="ro-RO"/>
              </w:rPr>
              <w:t xml:space="preserve"> </w:t>
            </w:r>
            <w:r w:rsidRPr="000C1810">
              <w:rPr>
                <w:rFonts w:ascii="Times New Roman" w:hAnsi="Times New Roman"/>
                <w:b/>
                <w:i/>
                <w:sz w:val="24"/>
                <w:szCs w:val="24"/>
                <w:lang w:val="ro-RO"/>
              </w:rPr>
              <w:t xml:space="preserve">privire la </w:t>
            </w:r>
            <w:r w:rsidRPr="000C1810">
              <w:rPr>
                <w:rFonts w:ascii="Times New Roman" w:hAnsi="Times New Roman"/>
                <w:b/>
                <w:i/>
                <w:sz w:val="24"/>
                <w:szCs w:val="24"/>
                <w:lang w:val="ro-RO"/>
              </w:rPr>
              <w:lastRenderedPageBreak/>
              <w:t>modificarea Hotărârii Guvernului nr. 21/2023 privind acordarea protecției temporare persoanelor strămutate din Ucraina</w:t>
            </w:r>
            <w:r w:rsidRPr="000C1810">
              <w:rPr>
                <w:rFonts w:ascii="Times New Roman" w:hAnsi="Times New Roman"/>
                <w:b/>
                <w:sz w:val="24"/>
                <w:szCs w:val="24"/>
                <w:lang w:val="ro-RO"/>
              </w:rPr>
              <w:t>.</w:t>
            </w:r>
          </w:p>
          <w:p w14:paraId="0D0DB028" w14:textId="6E7A26EF" w:rsidR="00BC43AE" w:rsidRPr="000C1810" w:rsidRDefault="00BC43AE" w:rsidP="005D2D86">
            <w:pPr>
              <w:ind w:left="1" w:right="139" w:firstLine="707"/>
              <w:jc w:val="both"/>
              <w:rPr>
                <w:rFonts w:ascii="Times New Roman" w:hAnsi="Times New Roman"/>
                <w:spacing w:val="-2"/>
                <w:sz w:val="24"/>
                <w:szCs w:val="24"/>
                <w:lang w:val="ro-RO"/>
              </w:rPr>
            </w:pPr>
            <w:r w:rsidRPr="000C1810">
              <w:rPr>
                <w:rFonts w:ascii="Times New Roman" w:hAnsi="Times New Roman"/>
                <w:sz w:val="24"/>
                <w:szCs w:val="24"/>
                <w:lang w:val="ro-RO"/>
              </w:rPr>
              <w:t>Totodată, cu referire la pct. 12</w:t>
            </w:r>
            <w:r w:rsidRPr="000C1810">
              <w:rPr>
                <w:rFonts w:ascii="Times New Roman" w:hAnsi="Times New Roman"/>
                <w:sz w:val="24"/>
                <w:szCs w:val="24"/>
                <w:vertAlign w:val="superscript"/>
                <w:lang w:val="ro-RO"/>
              </w:rPr>
              <w:t>3</w:t>
            </w:r>
            <w:r w:rsidRPr="000C1810">
              <w:rPr>
                <w:rFonts w:ascii="Times New Roman" w:hAnsi="Times New Roman"/>
                <w:sz w:val="24"/>
                <w:szCs w:val="24"/>
                <w:lang w:val="ro-RO"/>
              </w:rPr>
              <w:t xml:space="preserve">, se propune după sintagma </w:t>
            </w:r>
            <w:r w:rsidRPr="000C1810">
              <w:rPr>
                <w:rFonts w:ascii="Times New Roman" w:hAnsi="Times New Roman"/>
                <w:i/>
                <w:sz w:val="24"/>
                <w:szCs w:val="24"/>
                <w:lang w:val="ro-RO"/>
              </w:rPr>
              <w:t xml:space="preserve">,,Datele personale oferite vor fi utilizate exclusiv...” </w:t>
            </w:r>
            <w:r w:rsidRPr="000C1810">
              <w:rPr>
                <w:rFonts w:ascii="Times New Roman" w:hAnsi="Times New Roman"/>
                <w:sz w:val="24"/>
                <w:szCs w:val="24"/>
                <w:lang w:val="ro-RO"/>
              </w:rPr>
              <w:t xml:space="preserve">completarea cu sintagma </w:t>
            </w:r>
            <w:r w:rsidRPr="000C1810">
              <w:rPr>
                <w:rFonts w:ascii="Times New Roman" w:hAnsi="Times New Roman"/>
                <w:i/>
                <w:sz w:val="24"/>
                <w:szCs w:val="24"/>
                <w:lang w:val="ro-RO"/>
              </w:rPr>
              <w:t xml:space="preserve">,,în scopurile prevăzute de prezenta hotărâre, în scopuri...,, </w:t>
            </w:r>
            <w:r w:rsidRPr="000C1810">
              <w:rPr>
                <w:rFonts w:ascii="Times New Roman" w:hAnsi="Times New Roman"/>
                <w:sz w:val="24"/>
                <w:szCs w:val="24"/>
                <w:lang w:val="ro-RO"/>
              </w:rPr>
              <w:t>în continuare după text.</w:t>
            </w:r>
          </w:p>
        </w:tc>
        <w:tc>
          <w:tcPr>
            <w:tcW w:w="4819" w:type="dxa"/>
            <w:tcBorders>
              <w:left w:val="single" w:sz="4" w:space="0" w:color="auto"/>
              <w:bottom w:val="single" w:sz="4" w:space="0" w:color="auto"/>
              <w:right w:val="single" w:sz="4" w:space="0" w:color="auto"/>
            </w:tcBorders>
            <w:shd w:val="clear" w:color="auto" w:fill="FFFFFF"/>
          </w:tcPr>
          <w:p w14:paraId="74F1FE18" w14:textId="77777777" w:rsidR="00BC43AE" w:rsidRPr="000C1810" w:rsidRDefault="005D2D86"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Se acceptă.</w:t>
            </w:r>
          </w:p>
          <w:p w14:paraId="612BACA5" w14:textId="48640A5B" w:rsidR="005D2D86" w:rsidRPr="000C1810" w:rsidRDefault="005D2D86"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Prevederea a fost modificată. </w:t>
            </w:r>
          </w:p>
        </w:tc>
      </w:tr>
      <w:tr w:rsidR="007D1616" w:rsidRPr="00A34B25" w14:paraId="0E93CEB7" w14:textId="77777777" w:rsidTr="00A34B25">
        <w:trPr>
          <w:trHeight w:val="1245"/>
        </w:trPr>
        <w:tc>
          <w:tcPr>
            <w:tcW w:w="1135" w:type="dxa"/>
            <w:vMerge w:val="restart"/>
            <w:tcBorders>
              <w:top w:val="single" w:sz="4" w:space="0" w:color="auto"/>
              <w:left w:val="single" w:sz="4" w:space="0" w:color="auto"/>
              <w:right w:val="single" w:sz="4" w:space="0" w:color="auto"/>
            </w:tcBorders>
            <w:shd w:val="clear" w:color="auto" w:fill="FFFFFF"/>
          </w:tcPr>
          <w:p w14:paraId="5D78D590" w14:textId="77777777" w:rsidR="007D1616" w:rsidRPr="000C1810" w:rsidRDefault="007D1616"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top w:val="single" w:sz="4" w:space="0" w:color="auto"/>
              <w:left w:val="single" w:sz="4" w:space="0" w:color="auto"/>
              <w:right w:val="single" w:sz="4" w:space="0" w:color="auto"/>
            </w:tcBorders>
            <w:shd w:val="clear" w:color="auto" w:fill="FFFFFF"/>
          </w:tcPr>
          <w:p w14:paraId="267FBB20" w14:textId="77777777" w:rsidR="007D1616" w:rsidRPr="000C1810" w:rsidRDefault="007D1616" w:rsidP="007D1616">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Serviciul Tehnologia Informației și Securitatea Cibernetică </w:t>
            </w:r>
          </w:p>
          <w:p w14:paraId="19282462" w14:textId="77777777" w:rsidR="007D1616" w:rsidRPr="000C1810" w:rsidRDefault="007D1616" w:rsidP="007D1616">
            <w:pPr>
              <w:tabs>
                <w:tab w:val="left" w:pos="884"/>
                <w:tab w:val="left" w:pos="1196"/>
              </w:tabs>
              <w:spacing w:after="0" w:line="240" w:lineRule="auto"/>
              <w:jc w:val="center"/>
              <w:rPr>
                <w:rFonts w:ascii="Times New Roman" w:hAnsi="Times New Roman"/>
                <w:sz w:val="24"/>
                <w:szCs w:val="24"/>
                <w:lang w:val="ro-RO"/>
              </w:rPr>
            </w:pPr>
          </w:p>
          <w:p w14:paraId="7FA5E627" w14:textId="4D79B550" w:rsidR="007D1616" w:rsidRPr="000C1810" w:rsidRDefault="007D1616" w:rsidP="007D1616">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Aviz nr. 1.4/1967/25 din 15.12.2025</w:t>
            </w:r>
          </w:p>
        </w:tc>
        <w:tc>
          <w:tcPr>
            <w:tcW w:w="709" w:type="dxa"/>
            <w:tcBorders>
              <w:top w:val="single" w:sz="4" w:space="0" w:color="auto"/>
              <w:left w:val="single" w:sz="4" w:space="0" w:color="auto"/>
              <w:right w:val="single" w:sz="4" w:space="0" w:color="auto"/>
            </w:tcBorders>
            <w:shd w:val="clear" w:color="auto" w:fill="FFFFFF"/>
          </w:tcPr>
          <w:p w14:paraId="1A7B5524" w14:textId="2929F21E" w:rsidR="007D1616" w:rsidRPr="000C1810" w:rsidRDefault="00F20FC4"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C554EBE" w14:textId="77777777" w:rsidR="007D1616" w:rsidRPr="000C1810" w:rsidRDefault="007D1616" w:rsidP="007D1616">
            <w:pPr>
              <w:pStyle w:val="af"/>
              <w:tabs>
                <w:tab w:val="left" w:pos="5129"/>
              </w:tabs>
              <w:ind w:right="43" w:firstLine="322"/>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Deși atât proiectul avizat, cât și Hotărârea Guvernului nr. 21/2023 nemijlocit, stabilește eliberarea actului de identitate pentru persoanele ce beneficiază de protecție temporară, acest document nu se regăsește în lista actelor de identitate din sistemul național de pașapoarte enumerată exhaustiv în Legea nr. 273/1994 privind actele de identitate din sistemul național de pașapoarte, iar modelul acestuia nu este stabilit în Hotărârea Guvernului nr. 522/2019 cu privire la modelele actelor de identitate din sistemul național de pașapoarte, or, conform pct. 11 al Hotărârii Guvernului nr.21/2023, acesta se aprobă prin ordin al șefului Inspectoratului General pentru Migrație din subordinea Ministerului Afacerilor Interne. În aceste condiții, deși beneficiarilor de protecție temporară li se eliberează un act de identitate și li se acordă un IDNP național, aceștia nu îl pot utiliza pentru a se identifica în interacțiunile sale cu instituțiile publice sau private, deoarece acesta nu are statut de act de identitate național. </w:t>
            </w:r>
          </w:p>
          <w:p w14:paraId="27B83DBA" w14:textId="77777777" w:rsidR="007D1616" w:rsidRPr="000C1810" w:rsidRDefault="007D1616" w:rsidP="007D1616">
            <w:pPr>
              <w:pStyle w:val="af"/>
              <w:tabs>
                <w:tab w:val="left" w:pos="5129"/>
              </w:tabs>
              <w:ind w:right="43" w:firstLine="322"/>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Potrivit art. 38</w:t>
            </w:r>
            <w:r w:rsidRPr="000C1810">
              <w:rPr>
                <w:rFonts w:ascii="Times New Roman" w:hAnsi="Times New Roman" w:cs="Times New Roman"/>
                <w:spacing w:val="-2"/>
                <w:sz w:val="24"/>
                <w:szCs w:val="24"/>
                <w:vertAlign w:val="superscript"/>
                <w:lang w:val="ro-RO"/>
              </w:rPr>
              <w:t>2</w:t>
            </w:r>
            <w:r w:rsidRPr="000C1810">
              <w:rPr>
                <w:rFonts w:ascii="Times New Roman" w:hAnsi="Times New Roman" w:cs="Times New Roman"/>
                <w:spacing w:val="-2"/>
                <w:sz w:val="24"/>
                <w:szCs w:val="24"/>
                <w:lang w:val="ro-RO"/>
              </w:rPr>
              <w:t xml:space="preserve"> alin. alin. (1), (3) din Legea 270/2008 privind azilul în Republica Moldova (în continuare, Legea nr. 270/2008), Inspectoratul General pentru Migrație înregistrează datele personale ale beneficiarilor de protecție temporară pe teritoriul Republicii Moldova. Fiecărui beneficiar de protecție temporară i se eliberează un document de identitate, prin care i se acordă permisiunea de a rămâne pe teritoriul Republicii Moldova. </w:t>
            </w:r>
          </w:p>
          <w:p w14:paraId="371B00DA" w14:textId="77777777" w:rsidR="007D1616" w:rsidRPr="000C1810" w:rsidRDefault="007D1616" w:rsidP="007D1616">
            <w:pPr>
              <w:pStyle w:val="af"/>
              <w:tabs>
                <w:tab w:val="left" w:pos="5129"/>
              </w:tabs>
              <w:ind w:right="43" w:firstLine="322"/>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Astfel, recomandăm două opțiuni, în cazul în care se dorește ca „documentul de protecție temporară” să fie un act de identitate, </w:t>
            </w:r>
            <w:r w:rsidRPr="000C1810">
              <w:rPr>
                <w:rFonts w:ascii="Times New Roman" w:hAnsi="Times New Roman" w:cs="Times New Roman"/>
                <w:spacing w:val="-2"/>
                <w:sz w:val="24"/>
                <w:szCs w:val="24"/>
                <w:lang w:val="ro-RO"/>
              </w:rPr>
              <w:lastRenderedPageBreak/>
              <w:t xml:space="preserve">atunci, urmează completarea Legii nr. 273/1994 privind actele de identitate din sistemul național de pașapoarte în acest sens, inclusiv, Hotărârea Guvernului nr. 522/2019 cu modelul actului menționat. </w:t>
            </w:r>
          </w:p>
          <w:p w14:paraId="087DFA02" w14:textId="6224C15D" w:rsidR="007D1616" w:rsidRPr="000C1810" w:rsidRDefault="007D1616" w:rsidP="007D1616">
            <w:pPr>
              <w:pStyle w:val="af"/>
              <w:tabs>
                <w:tab w:val="left" w:pos="5129"/>
              </w:tabs>
              <w:ind w:right="43" w:firstLine="322"/>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În cazul în care, nu se dorește încadrarea documentului de protecție temporară în lista actelor de identitate, recomandăm excluderea din textul Actului normativ supus modificării a noțiunii de „act de identitate”.</w:t>
            </w:r>
          </w:p>
        </w:tc>
        <w:tc>
          <w:tcPr>
            <w:tcW w:w="4819" w:type="dxa"/>
            <w:tcBorders>
              <w:top w:val="single" w:sz="4" w:space="0" w:color="auto"/>
              <w:left w:val="single" w:sz="4" w:space="0" w:color="auto"/>
              <w:right w:val="single" w:sz="4" w:space="0" w:color="auto"/>
            </w:tcBorders>
            <w:shd w:val="clear" w:color="auto" w:fill="FFFFFF"/>
          </w:tcPr>
          <w:p w14:paraId="3157AE2C" w14:textId="77777777" w:rsidR="007D1616" w:rsidRPr="000C1810" w:rsidRDefault="007D1616"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Nu se acceptă.</w:t>
            </w:r>
          </w:p>
          <w:p w14:paraId="35CB1E70" w14:textId="77777777" w:rsidR="007D1616" w:rsidRPr="000C1810" w:rsidRDefault="007D1616"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Documentul eliberat beneficiarilor de protecție temporară reprezintă un document special, cu regim juridic distinct, emis în temeiul Legii nr. 270/2008 privind azilul în Republica Moldova, și nu un act de identitate național în sensul Legii nr. 273/1994 privind actele de identitate din sistemul național de pașapoarte.</w:t>
            </w:r>
          </w:p>
          <w:p w14:paraId="4C5B7A11" w14:textId="0927D1FA" w:rsidR="007D1616" w:rsidRPr="000C1810" w:rsidRDefault="007D1616"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Conform Legii nr. 270/2008, documentul de identitate:</w:t>
            </w:r>
          </w:p>
          <w:p w14:paraId="6C66ADAC" w14:textId="3C2C2543" w:rsidR="007D1616" w:rsidRPr="000C1810" w:rsidRDefault="007D1616" w:rsidP="007D1616">
            <w:pPr>
              <w:pStyle w:val="a3"/>
              <w:numPr>
                <w:ilvl w:val="0"/>
                <w:numId w:val="32"/>
              </w:numPr>
              <w:tabs>
                <w:tab w:val="left" w:pos="317"/>
                <w:tab w:val="left" w:pos="742"/>
              </w:tabs>
              <w:spacing w:after="0" w:line="240" w:lineRule="auto"/>
              <w:ind w:left="0" w:firstLine="34"/>
              <w:jc w:val="both"/>
              <w:rPr>
                <w:bCs/>
                <w:sz w:val="24"/>
                <w:szCs w:val="24"/>
                <w:lang w:val="ro-RO"/>
              </w:rPr>
            </w:pPr>
            <w:r w:rsidRPr="000C1810">
              <w:rPr>
                <w:bCs/>
                <w:sz w:val="24"/>
                <w:szCs w:val="24"/>
                <w:lang w:val="ro-RO"/>
              </w:rPr>
              <w:t>confirmă statutul de beneficiar de protecție temporară;</w:t>
            </w:r>
          </w:p>
          <w:p w14:paraId="3A2194F9" w14:textId="76B67D26" w:rsidR="007D1616" w:rsidRPr="000C1810" w:rsidRDefault="007D1616" w:rsidP="007D1616">
            <w:pPr>
              <w:pStyle w:val="a3"/>
              <w:numPr>
                <w:ilvl w:val="0"/>
                <w:numId w:val="32"/>
              </w:numPr>
              <w:tabs>
                <w:tab w:val="left" w:pos="317"/>
                <w:tab w:val="left" w:pos="742"/>
              </w:tabs>
              <w:spacing w:after="0" w:line="240" w:lineRule="auto"/>
              <w:ind w:left="0" w:firstLine="34"/>
              <w:jc w:val="both"/>
              <w:rPr>
                <w:bCs/>
                <w:sz w:val="24"/>
                <w:szCs w:val="24"/>
                <w:lang w:val="ro-RO"/>
              </w:rPr>
            </w:pPr>
            <w:r w:rsidRPr="000C1810">
              <w:rPr>
                <w:bCs/>
                <w:sz w:val="24"/>
                <w:szCs w:val="24"/>
                <w:lang w:val="ro-RO"/>
              </w:rPr>
              <w:t>conferă dreptul legal de ședere pe teritoriul Republicii Moldova;</w:t>
            </w:r>
          </w:p>
          <w:p w14:paraId="355CE71B" w14:textId="7C344C37" w:rsidR="007D1616" w:rsidRPr="000C1810" w:rsidRDefault="007D1616" w:rsidP="007D1616">
            <w:pPr>
              <w:pStyle w:val="a3"/>
              <w:numPr>
                <w:ilvl w:val="0"/>
                <w:numId w:val="32"/>
              </w:numPr>
              <w:tabs>
                <w:tab w:val="left" w:pos="317"/>
                <w:tab w:val="left" w:pos="742"/>
              </w:tabs>
              <w:spacing w:after="0" w:line="240" w:lineRule="auto"/>
              <w:ind w:left="0" w:firstLine="34"/>
              <w:jc w:val="both"/>
              <w:rPr>
                <w:bCs/>
                <w:sz w:val="24"/>
                <w:szCs w:val="24"/>
                <w:lang w:val="ro-RO"/>
              </w:rPr>
            </w:pPr>
            <w:r w:rsidRPr="000C1810">
              <w:rPr>
                <w:bCs/>
                <w:sz w:val="24"/>
                <w:szCs w:val="24"/>
                <w:lang w:val="ro-RO"/>
              </w:rPr>
              <w:t>este emis exclusiv în scopul implementării mecanismului de protecție temporară, cu caracter excepțional și limitat în timp.</w:t>
            </w:r>
          </w:p>
          <w:p w14:paraId="481AB7B2" w14:textId="77777777" w:rsidR="007D1616" w:rsidRPr="000C1810" w:rsidRDefault="007D1616"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Astfel, utilizarea noțiunii de „document de identitate” în cadrul HG nr. 21/2023 este conformă cadrului legal special aplicabil azilului, fără a crea confuzie sau suprapunere cu actele de identitate naționale.</w:t>
            </w:r>
          </w:p>
          <w:p w14:paraId="20B34A59" w14:textId="4EA83BF0" w:rsidR="007D1616" w:rsidRPr="000C1810" w:rsidRDefault="007D1616" w:rsidP="007D1616">
            <w:pPr>
              <w:tabs>
                <w:tab w:val="num" w:pos="720"/>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Mai mult ca atât, protecția temporară este un mecanism excepțional, reglementat prin legislație specială, temporar, activat în situații de </w:t>
            </w:r>
            <w:r w:rsidRPr="000C1810">
              <w:rPr>
                <w:rFonts w:ascii="Times New Roman" w:hAnsi="Times New Roman"/>
                <w:bCs/>
                <w:sz w:val="24"/>
                <w:szCs w:val="24"/>
                <w:lang w:val="ro-RO"/>
              </w:rPr>
              <w:lastRenderedPageBreak/>
              <w:t xml:space="preserve">aflux masiv, derogatoriu de la regimul general al străinilor. </w:t>
            </w:r>
          </w:p>
          <w:p w14:paraId="14385506" w14:textId="77777777" w:rsidR="007D1616" w:rsidRPr="000C1810" w:rsidRDefault="007D1616"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În acest context, documentele eliberate în cadrul protecției temporare nu sunt concepute pentru a avea statut de act de identitate național, ci pentru a facilita accesul rapid la drepturi și servicii pe durata protecției, fără a impune proceduri legislative complexe care ar fi disproporționate raportat la caracterul temporar al măsurii.</w:t>
            </w:r>
          </w:p>
          <w:p w14:paraId="3558F8EE" w14:textId="77777777" w:rsidR="007D1616" w:rsidRPr="000C1810" w:rsidRDefault="007D1616"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Or, cadrul legal actual permite funcționarea eficientă a mecanismului de protecție temporară fără a fi necesară recunoașterea documentului ca act de identitate național.</w:t>
            </w:r>
          </w:p>
          <w:p w14:paraId="63ECCD7B" w14:textId="621D0682" w:rsidR="007D1616" w:rsidRPr="000C1810" w:rsidRDefault="007D1616"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 xml:space="preserve">Mai mult ca atât, funcționalitatea documentului este deja demonstrată. Cu acest document, beneficiarii de protecție temporară au acces la drepturi și servicii, precum și pot accesa servicii în baza IDNP-ului primit. </w:t>
            </w:r>
          </w:p>
        </w:tc>
      </w:tr>
      <w:tr w:rsidR="007D1616" w:rsidRPr="00A34B25" w14:paraId="089C4FDB" w14:textId="77777777" w:rsidTr="00A34B25">
        <w:trPr>
          <w:trHeight w:val="698"/>
        </w:trPr>
        <w:tc>
          <w:tcPr>
            <w:tcW w:w="1135" w:type="dxa"/>
            <w:vMerge/>
            <w:tcBorders>
              <w:left w:val="single" w:sz="4" w:space="0" w:color="auto"/>
              <w:bottom w:val="single" w:sz="4" w:space="0" w:color="auto"/>
              <w:right w:val="single" w:sz="4" w:space="0" w:color="auto"/>
            </w:tcBorders>
            <w:shd w:val="clear" w:color="auto" w:fill="FFFFFF"/>
          </w:tcPr>
          <w:p w14:paraId="2ECF3F2B" w14:textId="77777777" w:rsidR="007D1616" w:rsidRPr="000C1810" w:rsidRDefault="007D1616"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bottom w:val="single" w:sz="4" w:space="0" w:color="auto"/>
              <w:right w:val="single" w:sz="4" w:space="0" w:color="auto"/>
            </w:tcBorders>
            <w:shd w:val="clear" w:color="auto" w:fill="FFFFFF"/>
          </w:tcPr>
          <w:p w14:paraId="5FB70FF6" w14:textId="77777777" w:rsidR="007D1616" w:rsidRPr="000C1810" w:rsidRDefault="007D1616" w:rsidP="007D1616">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bottom w:val="single" w:sz="4" w:space="0" w:color="auto"/>
              <w:right w:val="single" w:sz="4" w:space="0" w:color="auto"/>
            </w:tcBorders>
            <w:shd w:val="clear" w:color="auto" w:fill="FFFFFF"/>
          </w:tcPr>
          <w:p w14:paraId="0CEC4B2E" w14:textId="5AA943A2" w:rsidR="007D1616" w:rsidRPr="000C1810" w:rsidRDefault="00F20FC4"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3522851B" w14:textId="77777777" w:rsidR="007D1616" w:rsidRPr="000C1810" w:rsidRDefault="007D1616" w:rsidP="007D1616">
            <w:pPr>
              <w:pStyle w:val="af"/>
              <w:tabs>
                <w:tab w:val="left" w:pos="5129"/>
              </w:tabs>
              <w:ind w:right="43" w:firstLine="322"/>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În altă ordine de idei, potrivit pct. 1.2.4. din proiect, „12</w:t>
            </w:r>
            <w:r w:rsidRPr="000C1810">
              <w:rPr>
                <w:rFonts w:ascii="Times New Roman" w:hAnsi="Times New Roman" w:cs="Times New Roman"/>
                <w:spacing w:val="-2"/>
                <w:sz w:val="24"/>
                <w:szCs w:val="24"/>
                <w:vertAlign w:val="superscript"/>
                <w:lang w:val="ro-RO"/>
              </w:rPr>
              <w:t>3</w:t>
            </w:r>
            <w:r w:rsidRPr="000C1810">
              <w:rPr>
                <w:rFonts w:ascii="Times New Roman" w:hAnsi="Times New Roman" w:cs="Times New Roman"/>
                <w:spacing w:val="-2"/>
                <w:sz w:val="24"/>
                <w:szCs w:val="24"/>
                <w:lang w:val="ro-RO"/>
              </w:rPr>
              <w:t xml:space="preserve"> . Pentru completarea cererii, beneficiarul se autentifică în sistem, furnizează datele personale solicitate, (inclusiv informații despre educație, ocupație și alte date indicate în formularul cererii), confirmă veridicitatea informațiilor oferite, ia act de răspunderea penală pentru falsul în declarații. Datele personale oferite vor fi utilizate exclusiv în scopuri statistice, analitice și de planificare și nu vor influența decizia privind prelungirea protecției temporare. </w:t>
            </w:r>
          </w:p>
          <w:p w14:paraId="1AA4868A" w14:textId="77777777" w:rsidR="007D1616" w:rsidRPr="000C1810" w:rsidRDefault="007D1616" w:rsidP="007D1616">
            <w:pPr>
              <w:pStyle w:val="af"/>
              <w:tabs>
                <w:tab w:val="left" w:pos="5129"/>
              </w:tabs>
              <w:ind w:right="43" w:firstLine="322"/>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Conform, conform art. 352</w:t>
            </w:r>
            <w:r w:rsidRPr="000C1810">
              <w:rPr>
                <w:rFonts w:ascii="Times New Roman" w:hAnsi="Times New Roman" w:cs="Times New Roman"/>
                <w:spacing w:val="-2"/>
                <w:sz w:val="24"/>
                <w:szCs w:val="24"/>
                <w:vertAlign w:val="superscript"/>
                <w:lang w:val="ro-RO"/>
              </w:rPr>
              <w:t>1</w:t>
            </w:r>
            <w:r w:rsidRPr="000C1810">
              <w:rPr>
                <w:rFonts w:ascii="Times New Roman" w:hAnsi="Times New Roman" w:cs="Times New Roman"/>
                <w:spacing w:val="-2"/>
                <w:sz w:val="24"/>
                <w:szCs w:val="24"/>
                <w:lang w:val="ro-RO"/>
              </w:rPr>
              <w:t xml:space="preserve"> al Codului penal, prin fals în declarație se înțelege declarația necorespunzătoare adevărului, făcută unui organ competent în vederea producerii unor consecințe juridice, pentru sine sau pentru o terță persoană, atunci când, potrivit legii sau împrejurărilor, declarația servește pentru producerea acestor consecințe. </w:t>
            </w:r>
          </w:p>
          <w:p w14:paraId="600CCC05" w14:textId="34534752" w:rsidR="007D1616" w:rsidRPr="000C1810" w:rsidRDefault="007D1616" w:rsidP="007D1616">
            <w:pPr>
              <w:pStyle w:val="af"/>
              <w:tabs>
                <w:tab w:val="left" w:pos="5129"/>
              </w:tabs>
              <w:ind w:right="43" w:firstLine="322"/>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Astfel, având în vedere, că în proiectul se menționează că datele personale oferite la completarea cererii de prelungire a protecției </w:t>
            </w:r>
            <w:r w:rsidRPr="000C1810">
              <w:rPr>
                <w:rFonts w:ascii="Times New Roman" w:hAnsi="Times New Roman" w:cs="Times New Roman"/>
                <w:spacing w:val="-2"/>
                <w:sz w:val="24"/>
                <w:szCs w:val="24"/>
                <w:lang w:val="ro-RO"/>
              </w:rPr>
              <w:lastRenderedPageBreak/>
              <w:t>temporare vor fi utilizate exclusiv în scopuri statistice, analitice și de planificare și nu vor influența decizia privind prelungirea protecției temporare, sugerăm revizuirea punctului 12</w:t>
            </w:r>
            <w:r w:rsidRPr="000C1810">
              <w:rPr>
                <w:rFonts w:ascii="Times New Roman" w:hAnsi="Times New Roman" w:cs="Times New Roman"/>
                <w:spacing w:val="-2"/>
                <w:sz w:val="24"/>
                <w:szCs w:val="24"/>
                <w:vertAlign w:val="superscript"/>
                <w:lang w:val="ro-RO"/>
              </w:rPr>
              <w:t>3</w:t>
            </w:r>
            <w:r w:rsidRPr="000C1810">
              <w:rPr>
                <w:rFonts w:ascii="Times New Roman" w:hAnsi="Times New Roman" w:cs="Times New Roman"/>
                <w:spacing w:val="-2"/>
                <w:sz w:val="24"/>
                <w:szCs w:val="24"/>
                <w:lang w:val="ro-RO"/>
              </w:rPr>
              <w:t xml:space="preserve"> pentru a-l aduce în concordanță cu prevederile Codului penal.</w:t>
            </w:r>
          </w:p>
        </w:tc>
        <w:tc>
          <w:tcPr>
            <w:tcW w:w="4819" w:type="dxa"/>
            <w:tcBorders>
              <w:left w:val="single" w:sz="4" w:space="0" w:color="auto"/>
              <w:bottom w:val="single" w:sz="4" w:space="0" w:color="auto"/>
              <w:right w:val="single" w:sz="4" w:space="0" w:color="auto"/>
            </w:tcBorders>
            <w:shd w:val="clear" w:color="auto" w:fill="FFFFFF"/>
          </w:tcPr>
          <w:p w14:paraId="41A907C4" w14:textId="43A64A26" w:rsidR="007D1616" w:rsidRPr="000C1810" w:rsidRDefault="00C148EE"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Se acceptă parțial.</w:t>
            </w:r>
          </w:p>
          <w:p w14:paraId="79E7AA4F" w14:textId="0F70306B" w:rsidR="007C60D1" w:rsidRPr="000C1810" w:rsidRDefault="007C60D1"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Pct. 12</w:t>
            </w:r>
            <w:r w:rsidRPr="000C1810">
              <w:rPr>
                <w:rFonts w:ascii="Times New Roman" w:hAnsi="Times New Roman"/>
                <w:bCs/>
                <w:sz w:val="24"/>
                <w:szCs w:val="24"/>
                <w:vertAlign w:val="superscript"/>
                <w:lang w:val="ro-RO"/>
              </w:rPr>
              <w:t>3</w:t>
            </w:r>
            <w:r w:rsidRPr="000C1810">
              <w:rPr>
                <w:rFonts w:ascii="Times New Roman" w:hAnsi="Times New Roman"/>
                <w:bCs/>
                <w:sz w:val="24"/>
                <w:szCs w:val="24"/>
                <w:lang w:val="ro-RO"/>
              </w:rPr>
              <w:t xml:space="preserve"> a fost modificat pentru a specifica care anume date colectate nu </w:t>
            </w:r>
            <w:proofErr w:type="spellStart"/>
            <w:r w:rsidRPr="000C1810">
              <w:rPr>
                <w:rFonts w:ascii="Times New Roman" w:hAnsi="Times New Roman"/>
                <w:bCs/>
                <w:color w:val="000000" w:themeColor="text1"/>
                <w:sz w:val="24"/>
                <w:szCs w:val="24"/>
                <w:lang w:val="ro-RO"/>
              </w:rPr>
              <w:t>nu</w:t>
            </w:r>
            <w:proofErr w:type="spellEnd"/>
            <w:r w:rsidRPr="000C1810">
              <w:rPr>
                <w:rFonts w:ascii="Times New Roman" w:hAnsi="Times New Roman"/>
                <w:bCs/>
                <w:color w:val="000000" w:themeColor="text1"/>
                <w:sz w:val="24"/>
                <w:szCs w:val="24"/>
                <w:lang w:val="ro-RO"/>
              </w:rPr>
              <w:t xml:space="preserve"> vor influența decizia privind prelungirea protecției temporare.</w:t>
            </w:r>
          </w:p>
          <w:p w14:paraId="4FB026DD" w14:textId="33CFD02A" w:rsidR="00747A7B" w:rsidRPr="000C1810" w:rsidRDefault="00747A7B" w:rsidP="00C148EE">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Datele pe care beneficiarul de protecție temporară le prezintă în cerere sunt de 2 categorii: </w:t>
            </w:r>
          </w:p>
          <w:p w14:paraId="49E9B3BA" w14:textId="067D1A4C" w:rsidR="00C148EE" w:rsidRPr="000C1810" w:rsidRDefault="00747A7B" w:rsidP="00C148EE">
            <w:pPr>
              <w:pStyle w:val="a3"/>
              <w:numPr>
                <w:ilvl w:val="0"/>
                <w:numId w:val="32"/>
              </w:numPr>
              <w:tabs>
                <w:tab w:val="left" w:pos="884"/>
                <w:tab w:val="left" w:pos="1196"/>
              </w:tabs>
              <w:spacing w:after="0"/>
              <w:ind w:left="0"/>
              <w:jc w:val="both"/>
              <w:rPr>
                <w:bCs/>
                <w:sz w:val="24"/>
                <w:szCs w:val="24"/>
                <w:lang w:val="ro-RO"/>
              </w:rPr>
            </w:pPr>
            <w:r w:rsidRPr="000C1810">
              <w:rPr>
                <w:bCs/>
                <w:sz w:val="24"/>
                <w:szCs w:val="24"/>
                <w:lang w:val="ro-RO"/>
              </w:rPr>
              <w:t>Date cu relevanță juridică directă</w:t>
            </w:r>
            <w:r w:rsidR="00C148EE" w:rsidRPr="000C1810">
              <w:rPr>
                <w:bCs/>
                <w:sz w:val="24"/>
                <w:szCs w:val="24"/>
                <w:lang w:val="ro-RO"/>
              </w:rPr>
              <w:t xml:space="preserve">, aceste categorii includ datele de identificare ale beneficiarului (inclusiv documentul de călătorie/pașaport), cetățenia, datele privind intrarea pe teritoriul Republicii Moldova, membrii familiei, declarația privind reședința pe teritoriul Republicii Moldova. Aceste date sunt esențiale pentru verificarea continuității </w:t>
            </w:r>
            <w:r w:rsidR="00C148EE" w:rsidRPr="000C1810">
              <w:rPr>
                <w:bCs/>
                <w:sz w:val="24"/>
                <w:szCs w:val="24"/>
                <w:lang w:val="ro-RO"/>
              </w:rPr>
              <w:lastRenderedPageBreak/>
              <w:t>condițiilor de prelungire a protecției temporare și prevenirea utilizării abuzive a statutului de protecție temporară.</w:t>
            </w:r>
          </w:p>
          <w:p w14:paraId="6DBC109C" w14:textId="77777777" w:rsidR="00C148EE" w:rsidRPr="000C1810" w:rsidRDefault="00C148EE" w:rsidP="00C148EE">
            <w:pPr>
              <w:pStyle w:val="a3"/>
              <w:tabs>
                <w:tab w:val="left" w:pos="884"/>
                <w:tab w:val="left" w:pos="1196"/>
              </w:tabs>
              <w:spacing w:after="0"/>
              <w:ind w:left="0"/>
              <w:jc w:val="both"/>
              <w:rPr>
                <w:bCs/>
                <w:sz w:val="24"/>
                <w:szCs w:val="24"/>
                <w:lang w:val="ro-RO"/>
              </w:rPr>
            </w:pPr>
            <w:r w:rsidRPr="000C1810">
              <w:rPr>
                <w:bCs/>
                <w:sz w:val="24"/>
                <w:szCs w:val="24"/>
                <w:lang w:val="ro-RO"/>
              </w:rPr>
              <w:t>Prin urmare, declararea necorespunzătoare adevărului a acestor date este susceptibilă să producă consecințe juridice, inclusiv menținerea nejustificată a unui statut legal.</w:t>
            </w:r>
          </w:p>
          <w:p w14:paraId="18F2BF91" w14:textId="7C555513" w:rsidR="00C148EE" w:rsidRPr="000C1810" w:rsidRDefault="00C148EE" w:rsidP="00C148EE">
            <w:pPr>
              <w:pStyle w:val="a3"/>
              <w:numPr>
                <w:ilvl w:val="0"/>
                <w:numId w:val="32"/>
              </w:numPr>
              <w:tabs>
                <w:tab w:val="left" w:pos="884"/>
                <w:tab w:val="left" w:pos="1196"/>
              </w:tabs>
              <w:spacing w:after="0"/>
              <w:ind w:left="0"/>
              <w:jc w:val="both"/>
              <w:rPr>
                <w:bCs/>
                <w:sz w:val="24"/>
                <w:szCs w:val="24"/>
                <w:lang w:val="ro-RO"/>
              </w:rPr>
            </w:pPr>
            <w:r w:rsidRPr="000C1810">
              <w:rPr>
                <w:bCs/>
                <w:sz w:val="24"/>
                <w:szCs w:val="24"/>
                <w:lang w:val="ro-RO"/>
              </w:rPr>
              <w:t xml:space="preserve">Date cu caracter </w:t>
            </w:r>
            <w:proofErr w:type="spellStart"/>
            <w:r w:rsidRPr="000C1810">
              <w:rPr>
                <w:bCs/>
                <w:sz w:val="24"/>
                <w:szCs w:val="24"/>
                <w:lang w:val="ro-RO"/>
              </w:rPr>
              <w:t>inforamtiv</w:t>
            </w:r>
            <w:proofErr w:type="spellEnd"/>
            <w:r w:rsidRPr="000C1810">
              <w:rPr>
                <w:bCs/>
                <w:sz w:val="24"/>
                <w:szCs w:val="24"/>
                <w:lang w:val="ro-RO"/>
              </w:rPr>
              <w:t xml:space="preserve"> și statistic, care vizează nivelul de studii, ocupația sau lipsa acesteia, existența unei necesități speciale, alte date </w:t>
            </w:r>
            <w:proofErr w:type="spellStart"/>
            <w:r w:rsidRPr="000C1810">
              <w:rPr>
                <w:bCs/>
                <w:sz w:val="24"/>
                <w:szCs w:val="24"/>
                <w:lang w:val="ro-RO"/>
              </w:rPr>
              <w:t>socio</w:t>
            </w:r>
            <w:proofErr w:type="spellEnd"/>
            <w:r w:rsidRPr="000C1810">
              <w:rPr>
                <w:bCs/>
                <w:sz w:val="24"/>
                <w:szCs w:val="24"/>
                <w:lang w:val="ro-RO"/>
              </w:rPr>
              <w:t xml:space="preserve">-demografice care nu condiționează prelungirea protecției temporare. </w:t>
            </w:r>
          </w:p>
          <w:p w14:paraId="77B740B3" w14:textId="4B61AA9C" w:rsidR="00747A7B" w:rsidRPr="000C1810" w:rsidRDefault="007C60D1" w:rsidP="00747A7B">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Mai mult, e</w:t>
            </w:r>
            <w:r w:rsidR="00747A7B" w:rsidRPr="000C1810">
              <w:rPr>
                <w:rFonts w:ascii="Times New Roman" w:hAnsi="Times New Roman"/>
                <w:sz w:val="24"/>
                <w:szCs w:val="24"/>
                <w:lang w:val="ro-RO"/>
              </w:rPr>
              <w:t>xistența răspunderii penale pentru fals în declarații nu este condiționată exclusiv de influențarea directă a deciziei administrative finale, ci de faptul că declarația este depusă unui organ competent și este susceptibilă să producă consecințe juridice.</w:t>
            </w:r>
          </w:p>
          <w:p w14:paraId="4C39FA47" w14:textId="77777777" w:rsidR="00747A7B" w:rsidRPr="000C1810" w:rsidRDefault="00747A7B" w:rsidP="00747A7B">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Conform art. 352¹ din Codul penal, falsul în declarații vizează orice declarație necorespunzătoare adevărului, făcută unui organ competent, atunci când aceasta servește producerii unor consecințe juridice. În cazul de față, cererea de prelungire a protecției temporare este depusă Inspectoratului General pentru Migrație, autoritate publică competentă, iar datele declarate sunt utilizate în exercitarea atribuțiilor legale ale statului.</w:t>
            </w:r>
          </w:p>
          <w:p w14:paraId="45946B63" w14:textId="4E1A8E3D" w:rsidR="00747A7B" w:rsidRPr="000C1810" w:rsidRDefault="00747A7B" w:rsidP="00747A7B">
            <w:pPr>
              <w:tabs>
                <w:tab w:val="left" w:pos="884"/>
                <w:tab w:val="left" w:pos="1196"/>
              </w:tabs>
              <w:spacing w:after="0" w:line="240" w:lineRule="auto"/>
              <w:jc w:val="both"/>
              <w:rPr>
                <w:rFonts w:ascii="Times New Roman" w:hAnsi="Times New Roman"/>
                <w:b/>
                <w:sz w:val="24"/>
                <w:szCs w:val="24"/>
                <w:lang w:val="ro-RO"/>
              </w:rPr>
            </w:pPr>
          </w:p>
          <w:p w14:paraId="65FBD160" w14:textId="4B3FA1C3" w:rsidR="00747A7B" w:rsidRPr="000C1810" w:rsidRDefault="00747A7B" w:rsidP="00747A7B">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bCs/>
                <w:sz w:val="24"/>
                <w:szCs w:val="24"/>
                <w:lang w:val="ro-RO"/>
              </w:rPr>
              <w:t>La fel, Menționarea</w:t>
            </w:r>
            <w:r w:rsidRPr="000C1810">
              <w:rPr>
                <w:rFonts w:ascii="Times New Roman" w:hAnsi="Times New Roman"/>
                <w:sz w:val="24"/>
                <w:szCs w:val="24"/>
                <w:lang w:val="ro-RO"/>
              </w:rPr>
              <w:t xml:space="preserve"> expresă a răspunderii penale pentru fals în declarații are un rol preventiv și de garantare a veridicității datelor, fiind o practică </w:t>
            </w:r>
            <w:r w:rsidRPr="000C1810">
              <w:rPr>
                <w:rFonts w:ascii="Times New Roman" w:hAnsi="Times New Roman"/>
                <w:sz w:val="24"/>
                <w:szCs w:val="24"/>
                <w:lang w:val="ro-RO"/>
              </w:rPr>
              <w:lastRenderedPageBreak/>
              <w:t>uzuală în procedurile administrative electronice gestionate de autoritățile publice. Eliminarea acestei mențiuni ar diminua nivelul de responsabilizare a solicitantului și ar afecta calitatea datelor colectate.</w:t>
            </w:r>
          </w:p>
        </w:tc>
      </w:tr>
      <w:tr w:rsidR="007D1616" w:rsidRPr="008F5F38" w14:paraId="165FE985" w14:textId="77777777" w:rsidTr="00A34B25">
        <w:trPr>
          <w:trHeight w:val="138"/>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576DEC97" w14:textId="77777777" w:rsidR="007D1616" w:rsidRPr="000C1810" w:rsidRDefault="007D1616"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2F1A39D8" w14:textId="3909EC1A" w:rsidR="007D1616" w:rsidRPr="00786E16" w:rsidRDefault="007D1616" w:rsidP="00786E16">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Congresul Autorităților Locale din Moldova </w:t>
            </w:r>
            <w:r w:rsidRPr="000C1810">
              <w:rPr>
                <w:rFonts w:ascii="Times New Roman" w:hAnsi="Times New Roman"/>
                <w:sz w:val="24"/>
                <w:szCs w:val="24"/>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C29D6E8" w14:textId="77777777" w:rsidR="007D1616" w:rsidRPr="000C1810" w:rsidRDefault="007D1616" w:rsidP="007D1616">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C26480B" w14:textId="5A8FE2AF" w:rsidR="007D1616" w:rsidRPr="000C1810" w:rsidRDefault="00786E16" w:rsidP="00786E16">
            <w:pPr>
              <w:pStyle w:val="af"/>
              <w:tabs>
                <w:tab w:val="left" w:pos="5129"/>
              </w:tabs>
              <w:ind w:right="43"/>
              <w:jc w:val="both"/>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Lipsă aviz.</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3A68598" w14:textId="77777777" w:rsidR="007D1616" w:rsidRPr="000C1810" w:rsidRDefault="007D1616" w:rsidP="007D1616">
            <w:pPr>
              <w:tabs>
                <w:tab w:val="left" w:pos="884"/>
                <w:tab w:val="left" w:pos="1196"/>
              </w:tabs>
              <w:spacing w:after="0" w:line="240" w:lineRule="auto"/>
              <w:jc w:val="both"/>
              <w:rPr>
                <w:rFonts w:ascii="Times New Roman" w:hAnsi="Times New Roman"/>
                <w:b/>
                <w:sz w:val="24"/>
                <w:szCs w:val="24"/>
                <w:lang w:val="ro-RO"/>
              </w:rPr>
            </w:pPr>
          </w:p>
        </w:tc>
      </w:tr>
      <w:tr w:rsidR="00FC201D" w:rsidRPr="000C1810" w14:paraId="39BD5A0C" w14:textId="77777777" w:rsidTr="00A34B25">
        <w:trPr>
          <w:trHeight w:val="370"/>
        </w:trPr>
        <w:tc>
          <w:tcPr>
            <w:tcW w:w="1135" w:type="dxa"/>
            <w:vMerge w:val="restart"/>
            <w:tcBorders>
              <w:top w:val="single" w:sz="4" w:space="0" w:color="auto"/>
              <w:left w:val="single" w:sz="4" w:space="0" w:color="auto"/>
              <w:right w:val="single" w:sz="4" w:space="0" w:color="auto"/>
            </w:tcBorders>
            <w:shd w:val="clear" w:color="auto" w:fill="FFFFFF"/>
          </w:tcPr>
          <w:p w14:paraId="788E49DC" w14:textId="77777777" w:rsidR="00FC201D" w:rsidRPr="000C1810" w:rsidRDefault="00FC201D"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top w:val="single" w:sz="4" w:space="0" w:color="auto"/>
              <w:left w:val="single" w:sz="4" w:space="0" w:color="auto"/>
              <w:right w:val="single" w:sz="4" w:space="0" w:color="auto"/>
            </w:tcBorders>
            <w:shd w:val="clear" w:color="auto" w:fill="FFFFFF"/>
          </w:tcPr>
          <w:p w14:paraId="3CBB0322" w14:textId="77777777" w:rsidR="00FC201D" w:rsidRPr="000C1810" w:rsidRDefault="00FC201D" w:rsidP="007D1616">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Oficiul Avocatului Poporului</w:t>
            </w:r>
          </w:p>
          <w:p w14:paraId="16CB1766" w14:textId="77777777" w:rsidR="00FC201D" w:rsidRPr="000C1810" w:rsidRDefault="00FC201D" w:rsidP="007D1616">
            <w:pPr>
              <w:tabs>
                <w:tab w:val="left" w:pos="884"/>
                <w:tab w:val="left" w:pos="1196"/>
              </w:tabs>
              <w:spacing w:after="0" w:line="240" w:lineRule="auto"/>
              <w:jc w:val="center"/>
              <w:rPr>
                <w:rFonts w:ascii="Times New Roman" w:hAnsi="Times New Roman"/>
                <w:sz w:val="24"/>
                <w:szCs w:val="24"/>
                <w:lang w:val="ro-RO"/>
              </w:rPr>
            </w:pPr>
          </w:p>
          <w:p w14:paraId="05B4861F" w14:textId="714FD9BC" w:rsidR="00FC201D" w:rsidRPr="000C1810" w:rsidRDefault="00F20FC4" w:rsidP="007D1616">
            <w:pPr>
              <w:tabs>
                <w:tab w:val="left" w:pos="884"/>
                <w:tab w:val="left" w:pos="1196"/>
              </w:tabs>
              <w:spacing w:after="0" w:line="240" w:lineRule="auto"/>
              <w:jc w:val="center"/>
              <w:rPr>
                <w:rFonts w:ascii="Times New Roman" w:hAnsi="Times New Roman"/>
                <w:sz w:val="24"/>
                <w:szCs w:val="24"/>
                <w:highlight w:val="cyan"/>
                <w:lang w:val="ro-RO"/>
              </w:rPr>
            </w:pPr>
            <w:r>
              <w:rPr>
                <w:rFonts w:ascii="Times New Roman" w:hAnsi="Times New Roman"/>
                <w:sz w:val="24"/>
                <w:szCs w:val="24"/>
                <w:lang w:val="ro-RO"/>
              </w:rPr>
              <w:t xml:space="preserve">Opinie </w:t>
            </w:r>
            <w:r w:rsidR="00FC201D" w:rsidRPr="000C1810">
              <w:rPr>
                <w:rFonts w:ascii="Times New Roman" w:hAnsi="Times New Roman"/>
                <w:sz w:val="24"/>
                <w:szCs w:val="24"/>
                <w:lang w:val="ro-RO"/>
              </w:rPr>
              <w:t>nr.</w:t>
            </w:r>
            <w:r>
              <w:rPr>
                <w:rFonts w:ascii="Times New Roman" w:hAnsi="Times New Roman"/>
                <w:sz w:val="24"/>
                <w:szCs w:val="24"/>
                <w:lang w:val="ro-RO"/>
              </w:rPr>
              <w:t xml:space="preserve"> 04-3/91-2675 din 23.12.2025</w:t>
            </w:r>
            <w:r w:rsidR="00FC201D" w:rsidRPr="000C1810">
              <w:rPr>
                <w:rFonts w:ascii="Times New Roman" w:hAnsi="Times New Roman"/>
                <w:sz w:val="24"/>
                <w:szCs w:val="24"/>
                <w:lang w:val="ro-RO"/>
              </w:rPr>
              <w:t xml:space="preserve"> </w:t>
            </w:r>
          </w:p>
        </w:tc>
        <w:tc>
          <w:tcPr>
            <w:tcW w:w="709" w:type="dxa"/>
            <w:tcBorders>
              <w:top w:val="single" w:sz="4" w:space="0" w:color="auto"/>
              <w:left w:val="single" w:sz="4" w:space="0" w:color="auto"/>
              <w:right w:val="single" w:sz="4" w:space="0" w:color="auto"/>
            </w:tcBorders>
            <w:shd w:val="clear" w:color="auto" w:fill="FFFFFF"/>
          </w:tcPr>
          <w:p w14:paraId="7989F6D9" w14:textId="7BEDF6FD" w:rsidR="00FC201D" w:rsidRPr="000C1810" w:rsidRDefault="009A7F1C"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3CCFEDC0" w14:textId="5448C344" w:rsidR="00FC201D" w:rsidRPr="000C1810" w:rsidRDefault="00FC201D" w:rsidP="0061168C">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În primul rând, dorim să apreciem eforturile constante ale autorităților în vederea garantării și asigurării drepturilor beneficiarilor de protecție temporară, în contextul dificultăților cu care se confruntă Republica Moldova.</w:t>
            </w:r>
          </w:p>
        </w:tc>
        <w:tc>
          <w:tcPr>
            <w:tcW w:w="4819" w:type="dxa"/>
            <w:tcBorders>
              <w:top w:val="single" w:sz="4" w:space="0" w:color="auto"/>
              <w:left w:val="single" w:sz="4" w:space="0" w:color="auto"/>
              <w:right w:val="single" w:sz="4" w:space="0" w:color="auto"/>
            </w:tcBorders>
            <w:shd w:val="clear" w:color="auto" w:fill="FFFFFF"/>
          </w:tcPr>
          <w:p w14:paraId="0FE0AF9A" w14:textId="5ADFDA61" w:rsidR="00FC201D" w:rsidRPr="000C1810" w:rsidRDefault="00FC201D"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FC201D" w:rsidRPr="00A34B25" w14:paraId="55AAEC74" w14:textId="77777777" w:rsidTr="00A34B25">
        <w:trPr>
          <w:trHeight w:val="370"/>
        </w:trPr>
        <w:tc>
          <w:tcPr>
            <w:tcW w:w="1135" w:type="dxa"/>
            <w:vMerge/>
            <w:tcBorders>
              <w:left w:val="single" w:sz="4" w:space="0" w:color="auto"/>
              <w:right w:val="single" w:sz="4" w:space="0" w:color="auto"/>
            </w:tcBorders>
            <w:shd w:val="clear" w:color="auto" w:fill="FFFFFF"/>
          </w:tcPr>
          <w:p w14:paraId="7D8956E6" w14:textId="77777777" w:rsidR="00FC201D" w:rsidRPr="000C1810" w:rsidRDefault="00FC201D"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18D7AF8A" w14:textId="77777777" w:rsidR="00FC201D" w:rsidRPr="000C1810" w:rsidRDefault="00FC201D" w:rsidP="007D1616">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right w:val="single" w:sz="4" w:space="0" w:color="auto"/>
            </w:tcBorders>
            <w:shd w:val="clear" w:color="auto" w:fill="FFFFFF"/>
          </w:tcPr>
          <w:p w14:paraId="25760FE2" w14:textId="0F730CDF" w:rsidR="00FC201D" w:rsidRPr="000C1810" w:rsidRDefault="009A7F1C"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DBBAAA5" w14:textId="77777777" w:rsidR="00FC201D" w:rsidRPr="000C1810" w:rsidRDefault="00FC201D" w:rsidP="0061168C">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Cu toate acestea, considerăm că unele aspecte regăsite în proiectul de hotărâre necesită a fi ajustate astfel, încât modificările propuse să-și atingă scopul propus, după cum urmează: </w:t>
            </w:r>
          </w:p>
          <w:p w14:paraId="0999E782" w14:textId="7053229E" w:rsidR="00FC201D" w:rsidRPr="000C1810" w:rsidRDefault="00FC201D" w:rsidP="0061168C">
            <w:pPr>
              <w:pStyle w:val="af"/>
              <w:numPr>
                <w:ilvl w:val="0"/>
                <w:numId w:val="40"/>
              </w:numPr>
              <w:tabs>
                <w:tab w:val="left" w:pos="316"/>
                <w:tab w:val="left" w:pos="5129"/>
              </w:tabs>
              <w:ind w:left="37" w:right="43" w:firstLine="0"/>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Referitor la pct. 1.1.4. din proiect, ce aduce modificări pct.6 din Hotărârea nr.21/2023, considerăm că formularea actuală ar putea fi interpretată ca acordare primară de protecție, fapt pentru care prevederea propusă necesită a fi ajustată fie prin schimbarea expresiei „se acordă” cu expresia „se prelungește”, fie completarea după expresia „se acordă” cu expresia „ , sau după caz, se prelungește” </w:t>
            </w:r>
          </w:p>
          <w:p w14:paraId="3D4C2745" w14:textId="038E6A8A" w:rsidR="00FC201D" w:rsidRPr="000C1810" w:rsidRDefault="00FC201D" w:rsidP="0061168C">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b/>
                <w:bCs/>
                <w:i/>
                <w:iCs/>
                <w:spacing w:val="-2"/>
                <w:sz w:val="24"/>
                <w:szCs w:val="24"/>
                <w:lang w:val="ro-RO"/>
              </w:rPr>
              <w:t>Recomandare:</w:t>
            </w:r>
            <w:r w:rsidRPr="000C1810">
              <w:rPr>
                <w:rFonts w:ascii="Times New Roman" w:hAnsi="Times New Roman" w:cs="Times New Roman"/>
                <w:spacing w:val="-2"/>
                <w:sz w:val="24"/>
                <w:szCs w:val="24"/>
                <w:lang w:val="ro-RO"/>
              </w:rPr>
              <w:t xml:space="preserve"> ajustarea prevederii propusă în pct.1.1.4. din proiect, astfel, încât să ofere claritate faptului că pentru unele categorii de beneficiari protecția temporară „se acordă”, iar altor categorii - „se prelungește”, fie completarea după expresia „se acordă” cu expresia „ , sau după caz, se prelungește”. Prezența unor asemenea confuzii de ordin terminologic ar putea crea riscul de înregistrare a unor practici administrative divergente.</w:t>
            </w:r>
          </w:p>
        </w:tc>
        <w:tc>
          <w:tcPr>
            <w:tcW w:w="4819" w:type="dxa"/>
            <w:tcBorders>
              <w:left w:val="single" w:sz="4" w:space="0" w:color="auto"/>
              <w:right w:val="single" w:sz="4" w:space="0" w:color="auto"/>
            </w:tcBorders>
            <w:shd w:val="clear" w:color="auto" w:fill="FFFFFF"/>
          </w:tcPr>
          <w:p w14:paraId="4D114355" w14:textId="77777777" w:rsidR="00FC201D" w:rsidRPr="000C1810" w:rsidRDefault="00FC201D"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se acceptă.</w:t>
            </w:r>
          </w:p>
          <w:p w14:paraId="7FFF04AE" w14:textId="46F4FF79" w:rsidR="00D95655" w:rsidRPr="000C1810" w:rsidRDefault="00D95655" w:rsidP="00D95655">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 xml:space="preserve">Punctul 6 are caracter normativ general și stabilește exclusiv perioada de aplicare a măsurii, iar nu procedura concretă de acordare sau prelungire pentru categorii distincte de beneficiari. </w:t>
            </w:r>
          </w:p>
          <w:p w14:paraId="756375E1" w14:textId="55D8E6D6" w:rsidR="00D95655" w:rsidRPr="000C1810" w:rsidRDefault="00D95655" w:rsidP="00D95655">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Utilizarea expresiei „se acordă până la 1 martie 2027” este conformă cu art. 38</w:t>
            </w:r>
            <w:r w:rsidRPr="000C1810">
              <w:rPr>
                <w:rFonts w:ascii="Times New Roman" w:hAnsi="Times New Roman"/>
                <w:sz w:val="24"/>
                <w:szCs w:val="24"/>
                <w:vertAlign w:val="superscript"/>
                <w:lang w:val="ro-RO"/>
              </w:rPr>
              <w:t>1</w:t>
            </w:r>
            <w:r w:rsidRPr="000C1810">
              <w:rPr>
                <w:rFonts w:ascii="Times New Roman" w:hAnsi="Times New Roman"/>
                <w:sz w:val="24"/>
                <w:szCs w:val="24"/>
                <w:lang w:val="ro-RO"/>
              </w:rPr>
              <w:t xml:space="preserve"> alin. (3) din Legea nr. 270/2008 privind azilul, care stabilește că protecția temporară se acordă pentru o perioadă determinată, cu posibilitatea prelungirii prin hotărâre de Guvern. Astfel, hotărârea Guvernului operează la nivelul măsurii de protecție, nu la nivelul actelor individuale ale beneficiarilor.</w:t>
            </w:r>
          </w:p>
          <w:p w14:paraId="2D8B5790" w14:textId="1CCE54FB" w:rsidR="00D95655" w:rsidRPr="000C1810" w:rsidRDefault="00D95655"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sz w:val="24"/>
                <w:szCs w:val="24"/>
                <w:lang w:val="ro-RO"/>
              </w:rPr>
              <w:t>La fel, distincția dintre „acordare” și „prelungire” este deja reglementată expres și exhaustiv în punctele subsecvente ale hotărârii.</w:t>
            </w:r>
            <w:r w:rsidRPr="000C1810">
              <w:rPr>
                <w:rFonts w:ascii="Times New Roman" w:hAnsi="Times New Roman"/>
                <w:b/>
                <w:bCs/>
                <w:sz w:val="24"/>
                <w:szCs w:val="24"/>
                <w:lang w:val="ro-RO"/>
              </w:rPr>
              <w:t xml:space="preserve"> </w:t>
            </w:r>
          </w:p>
        </w:tc>
      </w:tr>
      <w:tr w:rsidR="00FC201D" w:rsidRPr="00A34B25" w14:paraId="20748BCA" w14:textId="77777777" w:rsidTr="00A34B25">
        <w:trPr>
          <w:trHeight w:val="370"/>
        </w:trPr>
        <w:tc>
          <w:tcPr>
            <w:tcW w:w="1135" w:type="dxa"/>
            <w:vMerge/>
            <w:tcBorders>
              <w:left w:val="single" w:sz="4" w:space="0" w:color="auto"/>
              <w:bottom w:val="single" w:sz="4" w:space="0" w:color="auto"/>
              <w:right w:val="single" w:sz="4" w:space="0" w:color="auto"/>
            </w:tcBorders>
            <w:shd w:val="clear" w:color="auto" w:fill="FFFFFF"/>
          </w:tcPr>
          <w:p w14:paraId="193E0060" w14:textId="77777777" w:rsidR="00FC201D" w:rsidRPr="000C1810" w:rsidRDefault="00FC201D"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bottom w:val="single" w:sz="4" w:space="0" w:color="auto"/>
              <w:right w:val="single" w:sz="4" w:space="0" w:color="auto"/>
            </w:tcBorders>
            <w:shd w:val="clear" w:color="auto" w:fill="FFFFFF"/>
          </w:tcPr>
          <w:p w14:paraId="7AA11B5E" w14:textId="77777777" w:rsidR="00FC201D" w:rsidRPr="000C1810" w:rsidRDefault="00FC201D" w:rsidP="007D1616">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bottom w:val="single" w:sz="4" w:space="0" w:color="auto"/>
              <w:right w:val="single" w:sz="4" w:space="0" w:color="auto"/>
            </w:tcBorders>
            <w:shd w:val="clear" w:color="auto" w:fill="FFFFFF"/>
          </w:tcPr>
          <w:p w14:paraId="11A3E3B5" w14:textId="5AACC640" w:rsidR="00FC201D" w:rsidRPr="000C1810" w:rsidRDefault="009A7F1C"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EC79366" w14:textId="77777777" w:rsidR="00D95655" w:rsidRPr="000C1810" w:rsidRDefault="00D95655" w:rsidP="0061168C">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În partea ce ține prelungirea protecției beneficiarilor ce au solicitat-o anterior, considerăm că atât protecția, cât și valabilitatea documentelor eliberate urmează a fi prelungite automat, fără </w:t>
            </w:r>
            <w:r w:rsidRPr="000C1810">
              <w:rPr>
                <w:rFonts w:ascii="Times New Roman" w:hAnsi="Times New Roman" w:cs="Times New Roman"/>
                <w:spacing w:val="-2"/>
                <w:sz w:val="24"/>
                <w:szCs w:val="24"/>
                <w:lang w:val="ro-RO"/>
              </w:rPr>
              <w:lastRenderedPageBreak/>
              <w:t xml:space="preserve">povara depunerii unor cereri suplimentare în acest sens. Apreciem că la aspectul protecției, persoanele trebuie să depună doar cerere de acordare și renunțare. Totuși, în situația în care se optează în favoarea depunerii de către beneficiarii de protecție a unei cereri de prelungire în acest sens, considerăm că expresia „pot” din pct.1.1.5, la fel este interpretabilă prin prisma eventualului efect în caz de nedepunere a cererii, or din formularea propusă, s-ar deduce că depunerea cererii de prelungire este o opțiune, nu și o condiție obligatorie. Astfel, dacă depunerea cererii este o condiție obligatorie pentru prelungirea protecției, expresia „pot depune cererea de prelungire” poate induce în eroare persoanele. Prin urmare propunem substituirea expresiei „pot” cu expresia „vor”. </w:t>
            </w:r>
          </w:p>
          <w:p w14:paraId="57634249" w14:textId="1891DC92" w:rsidR="00FC201D" w:rsidRPr="000C1810" w:rsidRDefault="00D95655" w:rsidP="0061168C">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b/>
                <w:bCs/>
                <w:spacing w:val="-2"/>
                <w:sz w:val="24"/>
                <w:szCs w:val="24"/>
                <w:lang w:val="ro-RO"/>
              </w:rPr>
              <w:t>Recomandare:</w:t>
            </w:r>
            <w:r w:rsidRPr="000C1810">
              <w:rPr>
                <w:rFonts w:ascii="Times New Roman" w:hAnsi="Times New Roman" w:cs="Times New Roman"/>
                <w:spacing w:val="-2"/>
                <w:sz w:val="24"/>
                <w:szCs w:val="24"/>
                <w:lang w:val="ro-RO"/>
              </w:rPr>
              <w:t xml:space="preserve"> ajustarea prevederii propusă în pct.1.1.5. din proiect, astfel, încât să ofere claritate faptului că pentru a beneficia în continuare de protecție, beneficiarii urmează să depună, obligatoriu, cerere de prelungire a protecției.</w:t>
            </w:r>
          </w:p>
        </w:tc>
        <w:tc>
          <w:tcPr>
            <w:tcW w:w="4819" w:type="dxa"/>
            <w:tcBorders>
              <w:left w:val="single" w:sz="4" w:space="0" w:color="auto"/>
              <w:bottom w:val="single" w:sz="4" w:space="0" w:color="auto"/>
              <w:right w:val="single" w:sz="4" w:space="0" w:color="auto"/>
            </w:tcBorders>
            <w:shd w:val="clear" w:color="auto" w:fill="FFFFFF"/>
          </w:tcPr>
          <w:p w14:paraId="21414CFA" w14:textId="77777777" w:rsidR="00FC201D" w:rsidRPr="000C1810" w:rsidRDefault="00D95655"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Nu se acceptă.</w:t>
            </w:r>
          </w:p>
          <w:p w14:paraId="15F2D8D1" w14:textId="4DC20B18" w:rsidR="00D95655" w:rsidRPr="000C1810" w:rsidRDefault="00D95655"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A fost utilizată expresia „pot depune cererea de prelungire” pentru a reflecta corect caracterul </w:t>
            </w:r>
            <w:r w:rsidRPr="000C1810">
              <w:rPr>
                <w:rFonts w:ascii="Times New Roman" w:hAnsi="Times New Roman"/>
                <w:bCs/>
                <w:sz w:val="24"/>
                <w:szCs w:val="24"/>
                <w:lang w:val="ro-RO"/>
              </w:rPr>
              <w:lastRenderedPageBreak/>
              <w:t>voluntar al manifestării de voință a beneficiarului de a continua să beneficieze de protecție temporară, în condițiile în care protecția nu poate fi menținută împotriva voinței persoanei. Formularea nu diminuează caracterul obligatoriu al cererii ca procedură pentru menținerea statutului, acest aspect fiind reglementat expres prin prevederile privind consecințele nedepunerii cererii. Înlocuirea cu termenul „vor” ar transforma nejustificat o opțiune juridică individuală într-o obligație formală, contrară principiului libertății de alegere a beneficiarului de a solicita sau nu continuarea protecției.</w:t>
            </w:r>
          </w:p>
        </w:tc>
      </w:tr>
      <w:tr w:rsidR="007D1616" w:rsidRPr="000C1810" w14:paraId="4B829BD6" w14:textId="77777777" w:rsidTr="00A34B25">
        <w:trPr>
          <w:trHeight w:val="138"/>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3034538E" w14:textId="77777777" w:rsidR="007D1616" w:rsidRPr="000C1810" w:rsidRDefault="007D1616"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5CAEF316" w14:textId="77777777" w:rsidR="007D1616" w:rsidRPr="000C1810" w:rsidRDefault="007D1616" w:rsidP="007D1616">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Centrul de Armonizarea a Legislației </w:t>
            </w:r>
          </w:p>
          <w:p w14:paraId="15036E3F" w14:textId="77777777" w:rsidR="007D1616" w:rsidRPr="000C1810" w:rsidRDefault="007D1616" w:rsidP="007D1616">
            <w:pPr>
              <w:tabs>
                <w:tab w:val="left" w:pos="884"/>
                <w:tab w:val="left" w:pos="1196"/>
              </w:tabs>
              <w:spacing w:after="0" w:line="240" w:lineRule="auto"/>
              <w:jc w:val="center"/>
              <w:rPr>
                <w:rFonts w:ascii="Times New Roman" w:hAnsi="Times New Roman"/>
                <w:b/>
                <w:bCs/>
                <w:sz w:val="24"/>
                <w:szCs w:val="24"/>
                <w:lang w:val="ro-RO"/>
              </w:rPr>
            </w:pPr>
          </w:p>
          <w:p w14:paraId="62763637" w14:textId="1C9D56C5" w:rsidR="007D1616" w:rsidRPr="000C1810" w:rsidRDefault="007D1616" w:rsidP="007D1616">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 xml:space="preserve">Aviz nr. 31/02-126-12851 din 16.12.2025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C0ACEB1" w14:textId="77777777" w:rsidR="007D1616" w:rsidRPr="000C1810" w:rsidRDefault="007D1616" w:rsidP="007D1616">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5A86006" w14:textId="51A504C6" w:rsidR="007D1616" w:rsidRPr="000C1810" w:rsidRDefault="007D1616" w:rsidP="007D1616">
            <w:pPr>
              <w:pStyle w:val="af"/>
              <w:tabs>
                <w:tab w:val="left" w:pos="5129"/>
              </w:tabs>
              <w:ind w:right="43"/>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Ca urmare a expertizei de compatibilitate realizate, comunicăm despre lipsa de obiecții și propuneri pe marginea acestuia.</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778AC9B" w14:textId="5A258C31" w:rsidR="007D1616" w:rsidRPr="000C1810" w:rsidRDefault="007D1616"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9D442D" w:rsidRPr="000C1810" w14:paraId="52193078" w14:textId="77777777" w:rsidTr="00A34B25">
        <w:trPr>
          <w:trHeight w:val="111"/>
        </w:trPr>
        <w:tc>
          <w:tcPr>
            <w:tcW w:w="1135" w:type="dxa"/>
            <w:vMerge w:val="restart"/>
            <w:tcBorders>
              <w:top w:val="single" w:sz="4" w:space="0" w:color="auto"/>
              <w:left w:val="single" w:sz="4" w:space="0" w:color="auto"/>
              <w:right w:val="single" w:sz="4" w:space="0" w:color="auto"/>
            </w:tcBorders>
            <w:shd w:val="clear" w:color="auto" w:fill="FFFFFF"/>
          </w:tcPr>
          <w:p w14:paraId="6CA13F4D" w14:textId="77777777" w:rsidR="009D442D" w:rsidRPr="000C1810" w:rsidRDefault="009D442D"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top w:val="single" w:sz="4" w:space="0" w:color="auto"/>
              <w:left w:val="single" w:sz="4" w:space="0" w:color="auto"/>
              <w:right w:val="single" w:sz="4" w:space="0" w:color="auto"/>
            </w:tcBorders>
            <w:shd w:val="clear" w:color="auto" w:fill="FFFFFF"/>
          </w:tcPr>
          <w:p w14:paraId="142538D2" w14:textId="77777777" w:rsidR="009D442D" w:rsidRPr="000C1810" w:rsidRDefault="009D442D" w:rsidP="007D1616">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Înaltul Comisariat al Națiunilor Unite pentru Refugiați </w:t>
            </w:r>
          </w:p>
          <w:p w14:paraId="73017AFF" w14:textId="77777777" w:rsidR="009D442D" w:rsidRPr="000C1810" w:rsidRDefault="009D442D" w:rsidP="007D1616">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(UNHCR)</w:t>
            </w:r>
          </w:p>
          <w:p w14:paraId="1AD87702" w14:textId="77777777" w:rsidR="009D442D" w:rsidRPr="000C1810" w:rsidRDefault="009D442D" w:rsidP="007D1616">
            <w:pPr>
              <w:tabs>
                <w:tab w:val="left" w:pos="884"/>
                <w:tab w:val="left" w:pos="1196"/>
              </w:tabs>
              <w:spacing w:after="0" w:line="240" w:lineRule="auto"/>
              <w:jc w:val="center"/>
              <w:rPr>
                <w:rFonts w:ascii="Times New Roman" w:hAnsi="Times New Roman"/>
                <w:sz w:val="24"/>
                <w:szCs w:val="24"/>
                <w:lang w:val="ro-RO"/>
              </w:rPr>
            </w:pPr>
          </w:p>
          <w:p w14:paraId="7C199993" w14:textId="77777777" w:rsidR="009D442D" w:rsidRDefault="009D442D" w:rsidP="007D1616">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 xml:space="preserve">Aviz </w:t>
            </w:r>
            <w:r w:rsidR="002F620F">
              <w:rPr>
                <w:rFonts w:ascii="Times New Roman" w:hAnsi="Times New Roman"/>
                <w:sz w:val="24"/>
                <w:szCs w:val="24"/>
                <w:lang w:val="ro-RO"/>
              </w:rPr>
              <w:t>din 22.12.2025</w:t>
            </w:r>
          </w:p>
          <w:p w14:paraId="01064FA8" w14:textId="4599315A" w:rsidR="002F620F" w:rsidRPr="000C1810" w:rsidRDefault="002F620F" w:rsidP="007D1616">
            <w:pPr>
              <w:tabs>
                <w:tab w:val="left" w:pos="884"/>
                <w:tab w:val="left" w:pos="1196"/>
              </w:tabs>
              <w:spacing w:after="0" w:line="240" w:lineRule="auto"/>
              <w:jc w:val="center"/>
              <w:rPr>
                <w:rFonts w:ascii="Times New Roman" w:hAnsi="Times New Roman"/>
                <w:sz w:val="24"/>
                <w:szCs w:val="24"/>
                <w:lang w:val="ro-RO"/>
              </w:rPr>
            </w:pPr>
            <w:r>
              <w:rPr>
                <w:rFonts w:ascii="Times New Roman" w:hAnsi="Times New Roman"/>
                <w:sz w:val="24"/>
                <w:szCs w:val="24"/>
                <w:lang w:val="ro-RO"/>
              </w:rPr>
              <w:t xml:space="preserve">Prezentat pe poșta electronică </w:t>
            </w:r>
          </w:p>
        </w:tc>
        <w:tc>
          <w:tcPr>
            <w:tcW w:w="709" w:type="dxa"/>
            <w:tcBorders>
              <w:top w:val="single" w:sz="4" w:space="0" w:color="auto"/>
              <w:left w:val="single" w:sz="4" w:space="0" w:color="auto"/>
              <w:right w:val="single" w:sz="4" w:space="0" w:color="auto"/>
            </w:tcBorders>
            <w:shd w:val="clear" w:color="auto" w:fill="FFFFFF"/>
          </w:tcPr>
          <w:p w14:paraId="6A2A9C0C" w14:textId="2A722A5D" w:rsidR="009D442D"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183175A" w14:textId="77777777" w:rsidR="009D442D" w:rsidRPr="000C1810" w:rsidRDefault="009D442D"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Reprezentanța Înaltului Comisariat al Națiunilor Unite pentru Refugiați în Republica Moldova (denumită în continuare „UNHCR”) își exprimă recunoștința față de Ministerul Afacerilor Interne (MAI) pentru oportunitatea de a-și expune punctele de vedere asupra proiectului de Hotărâre și a Anexei nr. 1 a acestuia (denumite în continuare „proiectul de Hotărâre”), care modifică Hotărârea Guvernului nr. 21/2023, prin care a fost acordată protecția temporară (PT) persoanelor strămutate din Ucraina. Proiectul de Hotărâre prelungește acordarea protecției temporare pentru o perioadă de un an, până la data de 1 martie 2027, și introduce modificări specifice ale mai multor prevederi ale HG nr. </w:t>
            </w:r>
            <w:r w:rsidRPr="000C1810">
              <w:rPr>
                <w:rFonts w:ascii="Times New Roman" w:hAnsi="Times New Roman" w:cs="Times New Roman"/>
                <w:spacing w:val="-2"/>
                <w:sz w:val="24"/>
                <w:szCs w:val="24"/>
                <w:lang w:val="ro-RO"/>
              </w:rPr>
              <w:lastRenderedPageBreak/>
              <w:t>21/2023.</w:t>
            </w:r>
          </w:p>
          <w:p w14:paraId="09088D3E" w14:textId="77777777" w:rsidR="009D442D" w:rsidRPr="000C1810" w:rsidRDefault="009D442D"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UNHCR formulează aceste comentarii în calitatea sa de agenție învestită de Adunarea Generală a Organizației Națiunilor Unite cu responsabilitatea de a asigura protecția internațională a refugiaților și a altor persoane aflate sub mandatul său, precum și de a sprijini guvernele în identificarea unor soluții durabile la problema refugiaților.2 Așa cum este prevăzut în Statutul său, UNHCR își îndeplinește mandatul de protecție internațională, printre altele, prin „promovarea încheierii și ratificării convențiilor internaționale pentru protecția refugiaților, supravegherea aplicării acestora și propunerea de amendamente la acestea”.3 Responsabilitatea de supraveghere a UNHCR, prevăzută în Statutul său, este reiterată la articolul 35 din Convenția din 1951 privind statutul refugiaților („Convenția din 1951”)4, potrivit căruia statele părți se angajează „să coopereze cu Oficiul Înaltului Comisar al Națiunilor Unite pentru Refugiați […] în exercitarea funcțiilor sale și, în special, să faciliteze îndeplinirea atribuției sale de a supraveghea aplicarea dispozițiilor Convenției”. Aceeași prevedere este inclusă la articolul II din Protocolul din 1967 privind statutul refugiaților („Protocolul din 1967”).</w:t>
            </w:r>
          </w:p>
          <w:p w14:paraId="7FB16527" w14:textId="3BC2FC28" w:rsidR="009D442D" w:rsidRPr="000C1810" w:rsidRDefault="009D442D"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Responsabilitatea de supraveghere a UNHCR este exercitată, printre altele, prin emiterea de orientări interpretative privind semnificația dispozițiilor și termenilor cuprinși în instrumentele internaționale în materie de refugiați, în special în Convenția din 1951. Astfel de orientări sunt incluse în Manualul UNHCR privind procedurile și criteriile de determinare a statutului de refugiat, precum și în Ghidurile ulterioare privind protecția internațională („Manualul UNHCR”).6 De asemenea, UNHCR își îndeplinește responsabilitatea de supraveghere prin formularea de comentarii asupra propunerilor legislative și de politici publice care au impact asupra protecției și soluțiilor durabile pentru persoanele aflate sub mandatul său.</w:t>
            </w:r>
          </w:p>
        </w:tc>
        <w:tc>
          <w:tcPr>
            <w:tcW w:w="4819" w:type="dxa"/>
            <w:tcBorders>
              <w:top w:val="single" w:sz="4" w:space="0" w:color="auto"/>
              <w:left w:val="single" w:sz="4" w:space="0" w:color="auto"/>
              <w:right w:val="single" w:sz="4" w:space="0" w:color="auto"/>
            </w:tcBorders>
            <w:shd w:val="clear" w:color="auto" w:fill="FFFFFF"/>
          </w:tcPr>
          <w:p w14:paraId="53828AF1" w14:textId="665FE625" w:rsidR="009D442D" w:rsidRPr="000C1810" w:rsidRDefault="009D442D"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S-a luat act.</w:t>
            </w:r>
          </w:p>
        </w:tc>
      </w:tr>
      <w:tr w:rsidR="009D442D" w:rsidRPr="000C1810" w14:paraId="1100FEAF" w14:textId="77777777" w:rsidTr="00A34B25">
        <w:trPr>
          <w:trHeight w:val="96"/>
        </w:trPr>
        <w:tc>
          <w:tcPr>
            <w:tcW w:w="1135" w:type="dxa"/>
            <w:vMerge/>
            <w:tcBorders>
              <w:left w:val="single" w:sz="4" w:space="0" w:color="auto"/>
              <w:right w:val="single" w:sz="4" w:space="0" w:color="auto"/>
            </w:tcBorders>
            <w:shd w:val="clear" w:color="auto" w:fill="FFFFFF"/>
          </w:tcPr>
          <w:p w14:paraId="5F4CDF12" w14:textId="77777777" w:rsidR="009D442D" w:rsidRPr="000C1810" w:rsidRDefault="009D442D"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231696A6" w14:textId="77777777" w:rsidR="009D442D" w:rsidRPr="000C1810" w:rsidRDefault="009D442D" w:rsidP="007D1616">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right w:val="single" w:sz="4" w:space="0" w:color="auto"/>
            </w:tcBorders>
            <w:shd w:val="clear" w:color="auto" w:fill="FFFFFF"/>
          </w:tcPr>
          <w:p w14:paraId="349E215E" w14:textId="6001AECE" w:rsidR="009D442D"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13069651" w14:textId="77777777" w:rsidR="009D442D" w:rsidRPr="000C1810" w:rsidRDefault="009D442D"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UNHCR salută prelungirea protecției temporare pentru un an suplimentar, până la data de 1 martie 2027, în conformitate cu </w:t>
            </w:r>
            <w:r w:rsidRPr="000C1810">
              <w:rPr>
                <w:rFonts w:ascii="Times New Roman" w:hAnsi="Times New Roman" w:cs="Times New Roman"/>
                <w:spacing w:val="-2"/>
                <w:sz w:val="24"/>
                <w:szCs w:val="24"/>
                <w:lang w:val="ro-RO"/>
              </w:rPr>
              <w:lastRenderedPageBreak/>
              <w:t>punctul 6 al proiectului de Hotărâre, precum și intenția generală de actualizare a regimului juridic al protecției temporare, având în vedere experiențele acumulate până în prezent. Protecția temporară a avut o importanță crucială pentru protecția și incluziunea refugiaților din Ucraina în Republica Moldova. Aceasta a facilitat intrarea în Republica Moldova a cetățenilor ucraineni care fug de războiul din Ucraina, a asigurat accesul la drepturi de bază și a oferit securitate celor care își reconstruiesc viața într-o țară nouă.</w:t>
            </w:r>
          </w:p>
          <w:p w14:paraId="3172DC6E" w14:textId="66430C2A" w:rsidR="009D442D" w:rsidRPr="000C1810" w:rsidRDefault="009D442D"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Prelungirea propusă a protecției temporare până în martie 2027 aliniază, de asemenea, Republica Moldova cu Decizia de punere în aplicare a Consiliului (UE) 2025/1460 din 15 iulie 2025, care extinde protecția temporară instituită prin Decizia de punere în aplicare (UE) 2022/382 din 4 martie 2022, ce stabilește existența unui aflux masiv de persoane strămutate din Ucraina în sensul articolului 5 din Directiva 2001/55/CE7 și care are efectul de a introduce protecția temporară.</w:t>
            </w:r>
          </w:p>
        </w:tc>
        <w:tc>
          <w:tcPr>
            <w:tcW w:w="4819" w:type="dxa"/>
            <w:tcBorders>
              <w:left w:val="single" w:sz="4" w:space="0" w:color="auto"/>
              <w:right w:val="single" w:sz="4" w:space="0" w:color="auto"/>
            </w:tcBorders>
            <w:shd w:val="clear" w:color="auto" w:fill="FFFFFF"/>
          </w:tcPr>
          <w:p w14:paraId="1E7F342A" w14:textId="7EE5B105" w:rsidR="009D442D" w:rsidRPr="000C1810" w:rsidRDefault="009D442D"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S-a luat act.</w:t>
            </w:r>
          </w:p>
        </w:tc>
      </w:tr>
      <w:tr w:rsidR="009D442D" w:rsidRPr="00A34B25" w14:paraId="04A286A0" w14:textId="77777777" w:rsidTr="00A34B25">
        <w:trPr>
          <w:trHeight w:val="96"/>
        </w:trPr>
        <w:tc>
          <w:tcPr>
            <w:tcW w:w="1135" w:type="dxa"/>
            <w:vMerge/>
            <w:tcBorders>
              <w:left w:val="single" w:sz="4" w:space="0" w:color="auto"/>
              <w:right w:val="single" w:sz="4" w:space="0" w:color="auto"/>
            </w:tcBorders>
            <w:shd w:val="clear" w:color="auto" w:fill="FFFFFF"/>
          </w:tcPr>
          <w:p w14:paraId="6E3747BA" w14:textId="77777777" w:rsidR="009D442D" w:rsidRPr="000C1810" w:rsidRDefault="009D442D"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59C7A7B3" w14:textId="77777777" w:rsidR="009D442D" w:rsidRPr="000C1810" w:rsidRDefault="009D442D" w:rsidP="007D1616">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right w:val="single" w:sz="4" w:space="0" w:color="auto"/>
            </w:tcBorders>
            <w:shd w:val="clear" w:color="auto" w:fill="FFFFFF"/>
          </w:tcPr>
          <w:p w14:paraId="5B79650D" w14:textId="69F79F4F" w:rsidR="009D442D"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176EB37" w14:textId="77777777" w:rsidR="00302D05" w:rsidRPr="000C1810" w:rsidRDefault="00302D05" w:rsidP="008B4AF6">
            <w:pPr>
              <w:pStyle w:val="af"/>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 xml:space="preserve">III.  Observații specifice </w:t>
            </w:r>
          </w:p>
          <w:p w14:paraId="78C71759" w14:textId="08D7A8C5" w:rsidR="009D442D" w:rsidRPr="000C1810" w:rsidRDefault="00302D05" w:rsidP="008B4AF6">
            <w:pPr>
              <w:pStyle w:val="af"/>
              <w:numPr>
                <w:ilvl w:val="0"/>
                <w:numId w:val="36"/>
              </w:numPr>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Criteriile de eligibilitate și garanțiile în cazul prelungirii sau refuzului protecției temporare</w:t>
            </w:r>
          </w:p>
          <w:p w14:paraId="43EC5BA3" w14:textId="2C1D64D2" w:rsidR="00302D05" w:rsidRPr="000C1810" w:rsidRDefault="00302D05"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UNHCR constată că punctele 12</w:t>
            </w:r>
            <w:r w:rsidR="00503D98" w:rsidRPr="000C1810">
              <w:rPr>
                <w:rFonts w:ascii="Times New Roman" w:hAnsi="Times New Roman" w:cs="Times New Roman"/>
                <w:spacing w:val="-2"/>
                <w:sz w:val="24"/>
                <w:szCs w:val="24"/>
                <w:vertAlign w:val="superscript"/>
                <w:lang w:val="ro-RO"/>
              </w:rPr>
              <w:t>5</w:t>
            </w:r>
            <w:r w:rsidRPr="000C1810">
              <w:rPr>
                <w:rFonts w:ascii="Times New Roman" w:hAnsi="Times New Roman" w:cs="Times New Roman"/>
                <w:spacing w:val="-2"/>
                <w:sz w:val="24"/>
                <w:szCs w:val="24"/>
                <w:lang w:val="ro-RO"/>
              </w:rPr>
              <w:t xml:space="preserve"> și 12</w:t>
            </w:r>
            <w:r w:rsidR="00503D98" w:rsidRPr="000C1810">
              <w:rPr>
                <w:rFonts w:ascii="Times New Roman" w:hAnsi="Times New Roman" w:cs="Times New Roman"/>
                <w:spacing w:val="-2"/>
                <w:sz w:val="24"/>
                <w:szCs w:val="24"/>
                <w:vertAlign w:val="superscript"/>
                <w:lang w:val="ro-RO"/>
              </w:rPr>
              <w:t>6</w:t>
            </w:r>
            <w:r w:rsidRPr="000C1810">
              <w:rPr>
                <w:rFonts w:ascii="Times New Roman" w:hAnsi="Times New Roman" w:cs="Times New Roman"/>
                <w:spacing w:val="-2"/>
                <w:sz w:val="24"/>
                <w:szCs w:val="24"/>
                <w:lang w:val="ro-RO"/>
              </w:rPr>
              <w:t xml:space="preserve"> din anexa proiectului de Hotărâre se referă la „condiții care permit” sau „condiții care nu permit” prelungirea protecției temporare, fără a indica în mod explicit unde sunt definite aceste condiții sau care sunt dispozițiile legale care guvernează aplicarea lor.</w:t>
            </w:r>
          </w:p>
          <w:p w14:paraId="69537E1A" w14:textId="77777777" w:rsidR="00302D05" w:rsidRPr="000C1810" w:rsidRDefault="00302D05"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Lipsa unei referințe explicite la criteriile aplicabile de eligibilitate și refuz poate genera incertitudine juridică pentru beneficiari și poate crește riscul unei interpretări și aplicări inconsistente la nivel operațional. Din perspectiva protecției și a procedurilor, beneficiarii ar trebui să poată înțelege, în prealabil, temeiul pe care se poate baza prelungirea sau refuzul statutului lor, în special într-un cadru care se bazează pe procese automatizate și examinări interinstituționale.</w:t>
            </w:r>
          </w:p>
          <w:p w14:paraId="5C63DB09" w14:textId="7F92996B" w:rsidR="00302D05" w:rsidRPr="000C1810" w:rsidRDefault="00302D05"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UNHCR constată, de asemenea, că punctul 12</w:t>
            </w:r>
            <w:r w:rsidR="00503D98" w:rsidRPr="000C1810">
              <w:rPr>
                <w:rFonts w:ascii="Times New Roman" w:hAnsi="Times New Roman" w:cs="Times New Roman"/>
                <w:spacing w:val="-2"/>
                <w:sz w:val="24"/>
                <w:szCs w:val="24"/>
                <w:vertAlign w:val="superscript"/>
                <w:lang w:val="ro-RO"/>
              </w:rPr>
              <w:t>6</w:t>
            </w:r>
            <w:r w:rsidRPr="000C1810">
              <w:rPr>
                <w:rFonts w:ascii="Times New Roman" w:hAnsi="Times New Roman" w:cs="Times New Roman"/>
                <w:spacing w:val="-2"/>
                <w:sz w:val="24"/>
                <w:szCs w:val="24"/>
                <w:lang w:val="ro-RO"/>
              </w:rPr>
              <w:t xml:space="preserve"> din Anexa 1 a proiectului de Hotărâre prevede notificarea refuzului de prelungire </w:t>
            </w:r>
            <w:r w:rsidRPr="000C1810">
              <w:rPr>
                <w:rFonts w:ascii="Times New Roman" w:hAnsi="Times New Roman" w:cs="Times New Roman"/>
                <w:spacing w:val="-2"/>
                <w:sz w:val="24"/>
                <w:szCs w:val="24"/>
                <w:lang w:val="ro-RO"/>
              </w:rPr>
              <w:lastRenderedPageBreak/>
              <w:t>a protecției temporare, dar nu clarifică dacă o astfel de decizie poate fi contestată sau în ce procedură. Formularea referitoare la „condiții care nu permit prelungirea” este vagă și poate afecta transparența și predictibilitatea. Orice refuz de prelungire a protecției temporare ar trebui să se bazeze pe criterii clar definite și accesibile și să fie însoțit de garanții procedurale adecvate, inclusiv notificarea motivată și informații clare privind posibilitatea exercitării efective a dreptului de a face apel, în conformitate cu legislația aplicabilă.</w:t>
            </w:r>
          </w:p>
          <w:p w14:paraId="5B269A8F" w14:textId="6A07D2E8" w:rsidR="00302D05" w:rsidRPr="000C1810" w:rsidRDefault="00302D05"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UNHCR recomandă, prin urmare, ca punctele 12</w:t>
            </w:r>
            <w:r w:rsidR="00503D98" w:rsidRPr="000C1810">
              <w:rPr>
                <w:rFonts w:ascii="Times New Roman" w:hAnsi="Times New Roman" w:cs="Times New Roman"/>
                <w:spacing w:val="-2"/>
                <w:sz w:val="24"/>
                <w:szCs w:val="24"/>
                <w:vertAlign w:val="superscript"/>
                <w:lang w:val="ro-RO"/>
              </w:rPr>
              <w:t>5</w:t>
            </w:r>
            <w:r w:rsidRPr="000C1810">
              <w:rPr>
                <w:rFonts w:ascii="Times New Roman" w:hAnsi="Times New Roman" w:cs="Times New Roman"/>
                <w:spacing w:val="-2"/>
                <w:sz w:val="24"/>
                <w:szCs w:val="24"/>
                <w:lang w:val="ro-RO"/>
              </w:rPr>
              <w:t xml:space="preserve"> și 12</w:t>
            </w:r>
            <w:r w:rsidR="00503D98" w:rsidRPr="000C1810">
              <w:rPr>
                <w:rFonts w:ascii="Times New Roman" w:hAnsi="Times New Roman" w:cs="Times New Roman"/>
                <w:spacing w:val="-2"/>
                <w:sz w:val="24"/>
                <w:szCs w:val="24"/>
                <w:vertAlign w:val="superscript"/>
                <w:lang w:val="ro-RO"/>
              </w:rPr>
              <w:t>6</w:t>
            </w:r>
            <w:r w:rsidRPr="000C1810">
              <w:rPr>
                <w:rFonts w:ascii="Times New Roman" w:hAnsi="Times New Roman" w:cs="Times New Roman"/>
                <w:spacing w:val="-2"/>
                <w:sz w:val="24"/>
                <w:szCs w:val="24"/>
                <w:lang w:val="ro-RO"/>
              </w:rPr>
              <w:t xml:space="preserve"> să facă referire explicită la dispozițiile relevante ale Hotărârii Guvernului și/sau ale Legii nr. 270/2008, care stabilesc condițiile pentru prelungirea sau neprelungirea protecției temporare, și să clarifice faptul că aceste criterii se aplică în mod uniform. De asemenea, se recomandă ca punctul 12</w:t>
            </w:r>
            <w:r w:rsidR="00503D98" w:rsidRPr="000C1810">
              <w:rPr>
                <w:rFonts w:ascii="Times New Roman" w:hAnsi="Times New Roman" w:cs="Times New Roman"/>
                <w:spacing w:val="-2"/>
                <w:sz w:val="24"/>
                <w:szCs w:val="24"/>
                <w:vertAlign w:val="superscript"/>
                <w:lang w:val="ro-RO"/>
              </w:rPr>
              <w:t>6</w:t>
            </w:r>
            <w:r w:rsidRPr="000C1810">
              <w:rPr>
                <w:rFonts w:ascii="Times New Roman" w:hAnsi="Times New Roman" w:cs="Times New Roman"/>
                <w:spacing w:val="-2"/>
                <w:sz w:val="24"/>
                <w:szCs w:val="24"/>
                <w:lang w:val="ro-RO"/>
              </w:rPr>
              <w:t xml:space="preserve"> să prevadă în mod expres că notificarea refuzului include informații privind motivele deciziei și dreptul de a contesta, pentru a spori securitatea juridică, a asigura o implementare predictibilă și a consolida echitatea procedurală pentru beneficiari.</w:t>
            </w:r>
          </w:p>
        </w:tc>
        <w:tc>
          <w:tcPr>
            <w:tcW w:w="4819" w:type="dxa"/>
            <w:tcBorders>
              <w:left w:val="single" w:sz="4" w:space="0" w:color="auto"/>
              <w:right w:val="single" w:sz="4" w:space="0" w:color="auto"/>
            </w:tcBorders>
            <w:shd w:val="clear" w:color="auto" w:fill="FFFFFF"/>
          </w:tcPr>
          <w:p w14:paraId="73043CEF" w14:textId="62ADD154" w:rsidR="009D442D" w:rsidRPr="005F61BB" w:rsidRDefault="006A14F8"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lastRenderedPageBreak/>
              <w:t>Prevederea a fost exclusă din proiect. Temeiurile de emitere a deciziei de încetare a protecției temporare sunt prevăzute la pct. 16</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 xml:space="preserve"> a proiectului.</w:t>
            </w:r>
            <w:r w:rsidR="005F61BB">
              <w:rPr>
                <w:rFonts w:ascii="Times New Roman" w:hAnsi="Times New Roman"/>
                <w:bCs/>
                <w:sz w:val="24"/>
                <w:szCs w:val="24"/>
                <w:lang w:val="ro-RO"/>
              </w:rPr>
              <w:t xml:space="preserve"> Totodată, la pct. 12</w:t>
            </w:r>
            <w:r w:rsidR="005F61BB">
              <w:rPr>
                <w:rFonts w:ascii="Times New Roman" w:hAnsi="Times New Roman"/>
                <w:bCs/>
                <w:sz w:val="24"/>
                <w:szCs w:val="24"/>
                <w:vertAlign w:val="superscript"/>
                <w:lang w:val="ro-RO"/>
              </w:rPr>
              <w:t>5</w:t>
            </w:r>
            <w:r w:rsidR="005F61BB">
              <w:rPr>
                <w:rFonts w:ascii="Times New Roman" w:hAnsi="Times New Roman"/>
                <w:bCs/>
                <w:sz w:val="24"/>
                <w:szCs w:val="24"/>
                <w:lang w:val="ro-RO"/>
              </w:rPr>
              <w:t xml:space="preserve"> a fost făcută trimiterea la pct. 1-3, 6 și 12 din Hotărârea de Guvern nr. 21/2023, unde sunt expuse condițiile de acordare a protecției temporare. </w:t>
            </w:r>
          </w:p>
        </w:tc>
      </w:tr>
      <w:tr w:rsidR="009D442D" w:rsidRPr="00A34B25" w14:paraId="26B09FC0" w14:textId="77777777" w:rsidTr="00A34B25">
        <w:trPr>
          <w:trHeight w:val="96"/>
        </w:trPr>
        <w:tc>
          <w:tcPr>
            <w:tcW w:w="1135" w:type="dxa"/>
            <w:vMerge/>
            <w:tcBorders>
              <w:left w:val="single" w:sz="4" w:space="0" w:color="auto"/>
              <w:right w:val="single" w:sz="4" w:space="0" w:color="auto"/>
            </w:tcBorders>
            <w:shd w:val="clear" w:color="auto" w:fill="FFFFFF"/>
          </w:tcPr>
          <w:p w14:paraId="6A136DE2" w14:textId="77777777" w:rsidR="009D442D" w:rsidRPr="000C1810" w:rsidRDefault="009D442D"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066B5511" w14:textId="77777777" w:rsidR="009D442D" w:rsidRPr="000C1810" w:rsidRDefault="009D442D" w:rsidP="007D1616">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right w:val="single" w:sz="4" w:space="0" w:color="auto"/>
            </w:tcBorders>
            <w:shd w:val="clear" w:color="auto" w:fill="FFFFFF"/>
          </w:tcPr>
          <w:p w14:paraId="5EAB181C" w14:textId="442A6E3C" w:rsidR="009D442D"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4.</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9D124D7" w14:textId="477F28DE" w:rsidR="009D442D" w:rsidRPr="000C1810" w:rsidRDefault="00503D98" w:rsidP="008B4AF6">
            <w:pPr>
              <w:pStyle w:val="af"/>
              <w:numPr>
                <w:ilvl w:val="0"/>
                <w:numId w:val="36"/>
              </w:numPr>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Continuitatea statutului de protecție temporară pe durata perioadei de depunere și examinare a cererii</w:t>
            </w:r>
          </w:p>
          <w:p w14:paraId="42AEED0A" w14:textId="77777777" w:rsidR="00503D98" w:rsidRPr="000C1810" w:rsidRDefault="00503D98"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UNHCR constată că formularea actuală a punctului 12</w:t>
            </w:r>
            <w:r w:rsidRPr="000C1810">
              <w:rPr>
                <w:rFonts w:ascii="Times New Roman" w:hAnsi="Times New Roman" w:cs="Times New Roman"/>
                <w:spacing w:val="-2"/>
                <w:sz w:val="24"/>
                <w:szCs w:val="24"/>
                <w:vertAlign w:val="superscript"/>
                <w:lang w:val="ro-RO"/>
              </w:rPr>
              <w:t>1</w:t>
            </w:r>
            <w:r w:rsidRPr="000C1810">
              <w:rPr>
                <w:rFonts w:ascii="Times New Roman" w:hAnsi="Times New Roman" w:cs="Times New Roman"/>
                <w:spacing w:val="-2"/>
                <w:sz w:val="24"/>
                <w:szCs w:val="24"/>
                <w:lang w:val="ro-RO"/>
              </w:rPr>
              <w:t xml:space="preserve"> permite beneficiarilor să depună cereri de prelungire până la 30 aprilie 2026, în timp ce protecția temporară existentă este valabilă doar până la 28 februarie 2026. Aceasta creează un vid juridic în perioada martie – aprilie 2026 pentru persoanele care aplică mai târziu în intervalul permis, expunându-le potențial la pierderea temporară a dreptului de ședere și la întreruperea accesului la drepturi (muncă, asistență medicală, educație, înmatricularea vehiculului etc.).</w:t>
            </w:r>
          </w:p>
          <w:p w14:paraId="1E18D343" w14:textId="77777777" w:rsidR="00503D98" w:rsidRPr="000C1810" w:rsidRDefault="00503D98" w:rsidP="008B4AF6">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pacing w:val="-2"/>
                <w:sz w:val="24"/>
                <w:szCs w:val="24"/>
                <w:lang w:val="ro-RO"/>
              </w:rPr>
              <w:t>Pentru a evita această consecință neintenționată și pentru a asigura conformitatea cu art. 38</w:t>
            </w:r>
            <w:r w:rsidRPr="000C1810">
              <w:rPr>
                <w:rFonts w:ascii="Times New Roman" w:hAnsi="Times New Roman" w:cs="Times New Roman"/>
                <w:spacing w:val="-2"/>
                <w:sz w:val="24"/>
                <w:szCs w:val="24"/>
                <w:vertAlign w:val="superscript"/>
                <w:lang w:val="ro-RO"/>
              </w:rPr>
              <w:t>2</w:t>
            </w:r>
            <w:r w:rsidRPr="000C1810">
              <w:rPr>
                <w:rFonts w:ascii="Times New Roman" w:hAnsi="Times New Roman" w:cs="Times New Roman"/>
                <w:spacing w:val="-2"/>
                <w:sz w:val="24"/>
                <w:szCs w:val="24"/>
                <w:lang w:val="ro-RO"/>
              </w:rPr>
              <w:t xml:space="preserve"> alin. (2) din Legea 270/2008, UNHCR recomandă clarificarea punctului 12</w:t>
            </w:r>
            <w:r w:rsidRPr="000C1810">
              <w:rPr>
                <w:rFonts w:ascii="Times New Roman" w:hAnsi="Times New Roman" w:cs="Times New Roman"/>
                <w:spacing w:val="-2"/>
                <w:sz w:val="24"/>
                <w:szCs w:val="24"/>
                <w:vertAlign w:val="superscript"/>
                <w:lang w:val="ro-RO"/>
              </w:rPr>
              <w:t>7</w:t>
            </w:r>
            <w:r w:rsidRPr="000C1810">
              <w:rPr>
                <w:rFonts w:ascii="Times New Roman" w:hAnsi="Times New Roman" w:cs="Times New Roman"/>
                <w:spacing w:val="-2"/>
                <w:sz w:val="24"/>
                <w:szCs w:val="24"/>
                <w:lang w:val="ro-RO"/>
              </w:rPr>
              <w:t xml:space="preserve">, astfel încât să se garanteze în mod expres că protecția temporară rămâne valabilă și neîntreruptă pe tot parcursul lunilor martie și aprilie 2026 pentru toți beneficiarii </w:t>
            </w:r>
            <w:r w:rsidRPr="000C1810">
              <w:rPr>
                <w:rFonts w:ascii="Times New Roman" w:hAnsi="Times New Roman" w:cs="Times New Roman"/>
                <w:spacing w:val="-2"/>
                <w:sz w:val="24"/>
                <w:szCs w:val="24"/>
                <w:lang w:val="ro-RO"/>
              </w:rPr>
              <w:lastRenderedPageBreak/>
              <w:t>existenți, până la examinarea cererii lor.</w:t>
            </w:r>
            <w:r w:rsidRPr="000C1810">
              <w:rPr>
                <w:rFonts w:ascii="Times New Roman" w:hAnsi="Times New Roman" w:cs="Times New Roman"/>
                <w:sz w:val="24"/>
                <w:szCs w:val="24"/>
                <w:lang w:val="ro-RO"/>
              </w:rPr>
              <w:t xml:space="preserve"> </w:t>
            </w:r>
          </w:p>
          <w:p w14:paraId="64C8C715" w14:textId="09A83EF3" w:rsidR="00503D98" w:rsidRPr="000C1810" w:rsidRDefault="00503D98"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b/>
                <w:bCs/>
                <w:spacing w:val="-2"/>
                <w:sz w:val="24"/>
                <w:szCs w:val="24"/>
                <w:lang w:val="ro-RO"/>
              </w:rPr>
              <w:t>UNHCR propune modificarea punctului 12</w:t>
            </w:r>
            <w:r w:rsidRPr="000C1810">
              <w:rPr>
                <w:rFonts w:ascii="Times New Roman" w:hAnsi="Times New Roman" w:cs="Times New Roman"/>
                <w:b/>
                <w:bCs/>
                <w:spacing w:val="-2"/>
                <w:sz w:val="24"/>
                <w:szCs w:val="24"/>
                <w:vertAlign w:val="superscript"/>
                <w:lang w:val="ro-RO"/>
              </w:rPr>
              <w:t>7</w:t>
            </w:r>
            <w:r w:rsidRPr="000C1810">
              <w:rPr>
                <w:rFonts w:ascii="Times New Roman" w:hAnsi="Times New Roman" w:cs="Times New Roman"/>
                <w:b/>
                <w:bCs/>
                <w:spacing w:val="-2"/>
                <w:sz w:val="24"/>
                <w:szCs w:val="24"/>
                <w:lang w:val="ro-RO"/>
              </w:rPr>
              <w:t xml:space="preserve"> din anexa proiectului de Hotărâre după cum urmează:</w:t>
            </w:r>
            <w:r w:rsidRPr="000C1810">
              <w:rPr>
                <w:rFonts w:ascii="Times New Roman" w:hAnsi="Times New Roman" w:cs="Times New Roman"/>
                <w:spacing w:val="-2"/>
                <w:sz w:val="24"/>
                <w:szCs w:val="24"/>
                <w:lang w:val="ro-RO"/>
              </w:rPr>
              <w:t xml:space="preserve"> 12</w:t>
            </w:r>
            <w:r w:rsidRPr="000C1810">
              <w:rPr>
                <w:rFonts w:ascii="Times New Roman" w:hAnsi="Times New Roman" w:cs="Times New Roman"/>
                <w:spacing w:val="-2"/>
                <w:sz w:val="24"/>
                <w:szCs w:val="24"/>
                <w:vertAlign w:val="superscript"/>
                <w:lang w:val="ro-RO"/>
              </w:rPr>
              <w:t>7</w:t>
            </w:r>
            <w:r w:rsidRPr="000C1810">
              <w:rPr>
                <w:rFonts w:ascii="Times New Roman" w:hAnsi="Times New Roman" w:cs="Times New Roman"/>
                <w:spacing w:val="-2"/>
                <w:sz w:val="24"/>
                <w:szCs w:val="24"/>
                <w:lang w:val="ro-RO"/>
              </w:rPr>
              <w:t>. Statutul de protecție temporară al tuturor beneficiarilor existenți va rămâne valabil pe tot parcursul lunilor martie și aprilie 2026. Acesta va continua să se aplice fără întreruperea drepturilor asociate protecției temporare, până la finalizarea examinării cererii de reînnoire depuse în termenul stabilit la punctul 12</w:t>
            </w:r>
            <w:r w:rsidRPr="000C1810">
              <w:rPr>
                <w:rFonts w:ascii="Times New Roman" w:hAnsi="Times New Roman" w:cs="Times New Roman"/>
                <w:spacing w:val="-2"/>
                <w:sz w:val="24"/>
                <w:szCs w:val="24"/>
                <w:vertAlign w:val="superscript"/>
                <w:lang w:val="ro-RO"/>
              </w:rPr>
              <w:t>1</w:t>
            </w:r>
            <w:r w:rsidRPr="000C1810">
              <w:rPr>
                <w:rFonts w:ascii="Times New Roman" w:hAnsi="Times New Roman" w:cs="Times New Roman"/>
                <w:spacing w:val="-2"/>
                <w:sz w:val="24"/>
                <w:szCs w:val="24"/>
                <w:lang w:val="ro-RO"/>
              </w:rPr>
              <w:t>.</w:t>
            </w:r>
          </w:p>
        </w:tc>
        <w:tc>
          <w:tcPr>
            <w:tcW w:w="4819" w:type="dxa"/>
            <w:tcBorders>
              <w:left w:val="single" w:sz="4" w:space="0" w:color="auto"/>
              <w:right w:val="single" w:sz="4" w:space="0" w:color="auto"/>
            </w:tcBorders>
            <w:shd w:val="clear" w:color="auto" w:fill="FFFFFF"/>
          </w:tcPr>
          <w:p w14:paraId="3CEFD9A8" w14:textId="77777777" w:rsidR="00444FA9" w:rsidRPr="000C1810" w:rsidRDefault="00B50EC5"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Se acceptă.</w:t>
            </w:r>
          </w:p>
          <w:p w14:paraId="058A5377" w14:textId="42BED2E8" w:rsidR="009D442D" w:rsidRPr="000C1810" w:rsidRDefault="00444FA9"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Menținerea statului pe durata de timp acordată pentru depunerea cererii de prelungire a fost inclusă în proiectul la pct. 12</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 xml:space="preserve">. </w:t>
            </w:r>
            <w:r w:rsidR="00B50EC5" w:rsidRPr="000C1810">
              <w:rPr>
                <w:rFonts w:ascii="Times New Roman" w:hAnsi="Times New Roman"/>
                <w:bCs/>
                <w:sz w:val="24"/>
                <w:szCs w:val="24"/>
                <w:lang w:val="ro-RO"/>
              </w:rPr>
              <w:t xml:space="preserve"> </w:t>
            </w:r>
          </w:p>
        </w:tc>
      </w:tr>
      <w:tr w:rsidR="009D442D" w:rsidRPr="00A34B25" w14:paraId="1E9C6006" w14:textId="77777777" w:rsidTr="00A34B25">
        <w:trPr>
          <w:trHeight w:val="96"/>
        </w:trPr>
        <w:tc>
          <w:tcPr>
            <w:tcW w:w="1135" w:type="dxa"/>
            <w:vMerge/>
            <w:tcBorders>
              <w:left w:val="single" w:sz="4" w:space="0" w:color="auto"/>
              <w:right w:val="single" w:sz="4" w:space="0" w:color="auto"/>
            </w:tcBorders>
            <w:shd w:val="clear" w:color="auto" w:fill="FFFFFF"/>
          </w:tcPr>
          <w:p w14:paraId="60ED3FF8" w14:textId="77777777" w:rsidR="009D442D" w:rsidRPr="000C1810" w:rsidRDefault="009D442D"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08BC0848" w14:textId="77777777" w:rsidR="009D442D" w:rsidRPr="000C1810" w:rsidRDefault="009D442D" w:rsidP="007D1616">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right w:val="single" w:sz="4" w:space="0" w:color="auto"/>
            </w:tcBorders>
            <w:shd w:val="clear" w:color="auto" w:fill="FFFFFF"/>
          </w:tcPr>
          <w:p w14:paraId="309656F3" w14:textId="1817D3D3" w:rsidR="009D442D"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5.</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E8A6B2A" w14:textId="77777777" w:rsidR="00503D98" w:rsidRPr="000C1810" w:rsidRDefault="00503D98" w:rsidP="008B4AF6">
            <w:pPr>
              <w:pStyle w:val="af"/>
              <w:numPr>
                <w:ilvl w:val="0"/>
                <w:numId w:val="36"/>
              </w:numPr>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Evitarea încetării retroactive a protecției temporare</w:t>
            </w:r>
          </w:p>
          <w:p w14:paraId="29B4520F" w14:textId="6BA2A272" w:rsidR="00503D98" w:rsidRPr="000C1810" w:rsidRDefault="00503D98"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UNHCR consideră că redactarea actuală poate genera incertitudine juridică și riscul unei încetări retroactive neintenționate a protecției temporare. Conform Hotărârii Guvernului nr. 21/2023, documentele de identitate sunt prelungite automat până la 1 martie 2026, indiferent de data individuală înscrisă pe documentele emise anterior. Legarea încetării de „data indicată în documentul de identitate” (punctul 12</w:t>
            </w:r>
            <w:r w:rsidRPr="000C1810">
              <w:rPr>
                <w:rFonts w:ascii="Times New Roman" w:hAnsi="Times New Roman" w:cs="Times New Roman"/>
                <w:spacing w:val="-2"/>
                <w:sz w:val="24"/>
                <w:szCs w:val="24"/>
                <w:vertAlign w:val="superscript"/>
                <w:lang w:val="ro-RO"/>
              </w:rPr>
              <w:t>8</w:t>
            </w:r>
            <w:r w:rsidRPr="000C1810">
              <w:rPr>
                <w:rFonts w:ascii="Times New Roman" w:hAnsi="Times New Roman" w:cs="Times New Roman"/>
                <w:spacing w:val="-2"/>
                <w:sz w:val="24"/>
                <w:szCs w:val="24"/>
                <w:lang w:val="ro-RO"/>
              </w:rPr>
              <w:t>) poate conduce, prin urmare, la interpretări inconsistente, în special în cazul cardurilor emise în 2023 sau la începutul anului 2024, care afișează date de valabilitate ce nu mai corespund prelungirilor legale deja acordate de Guvern.</w:t>
            </w:r>
          </w:p>
          <w:p w14:paraId="3A628599" w14:textId="77777777" w:rsidR="00503D98" w:rsidRPr="000C1810" w:rsidRDefault="00503D98"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Pentru a evita aplicarea contradictorie la nivel operațional și pentru a asigura claritate pentru beneficiari și autorități, UNHCR recomandă specificarea unei singure date prospective de încetare, aplicabilă uniform tuturor beneficiarilor care nu depun o cerere de reînnoire în termenul prevăzut. Aceasta ar elimina riscul pierderii retroactive a dreptului de ședere și ar asigura o implementare predictibilă.</w:t>
            </w:r>
          </w:p>
          <w:p w14:paraId="129262E0" w14:textId="646E8DA1" w:rsidR="00503D98" w:rsidRPr="000C1810" w:rsidRDefault="00503D98"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b/>
                <w:bCs/>
                <w:spacing w:val="-2"/>
                <w:sz w:val="24"/>
                <w:szCs w:val="24"/>
                <w:lang w:val="ro-RO"/>
              </w:rPr>
              <w:t>UNHCR propune modificarea punctului 12</w:t>
            </w:r>
            <w:r w:rsidRPr="000C1810">
              <w:rPr>
                <w:rFonts w:ascii="Times New Roman" w:hAnsi="Times New Roman" w:cs="Times New Roman"/>
                <w:b/>
                <w:bCs/>
                <w:spacing w:val="-2"/>
                <w:sz w:val="24"/>
                <w:szCs w:val="24"/>
                <w:vertAlign w:val="superscript"/>
                <w:lang w:val="ro-RO"/>
              </w:rPr>
              <w:t>8</w:t>
            </w:r>
            <w:r w:rsidRPr="000C1810">
              <w:rPr>
                <w:rFonts w:ascii="Times New Roman" w:hAnsi="Times New Roman" w:cs="Times New Roman"/>
                <w:b/>
                <w:bCs/>
                <w:spacing w:val="-2"/>
                <w:sz w:val="24"/>
                <w:szCs w:val="24"/>
                <w:lang w:val="ro-RO"/>
              </w:rPr>
              <w:t xml:space="preserve"> din anexa proiectului de Hotărâre după cum urmează:</w:t>
            </w:r>
            <w:r w:rsidRPr="000C1810">
              <w:rPr>
                <w:rFonts w:ascii="Times New Roman" w:hAnsi="Times New Roman" w:cs="Times New Roman"/>
                <w:spacing w:val="-2"/>
                <w:sz w:val="24"/>
                <w:szCs w:val="24"/>
                <w:lang w:val="ro-RO"/>
              </w:rPr>
              <w:t xml:space="preserve"> 12</w:t>
            </w:r>
            <w:r w:rsidRPr="000C1810">
              <w:rPr>
                <w:rFonts w:ascii="Times New Roman" w:hAnsi="Times New Roman" w:cs="Times New Roman"/>
                <w:spacing w:val="-2"/>
                <w:sz w:val="24"/>
                <w:szCs w:val="24"/>
                <w:vertAlign w:val="superscript"/>
                <w:lang w:val="ro-RO"/>
              </w:rPr>
              <w:t>8</w:t>
            </w:r>
            <w:r w:rsidRPr="000C1810">
              <w:rPr>
                <w:rFonts w:ascii="Times New Roman" w:hAnsi="Times New Roman" w:cs="Times New Roman"/>
                <w:spacing w:val="-2"/>
                <w:sz w:val="24"/>
                <w:szCs w:val="24"/>
                <w:lang w:val="ro-RO"/>
              </w:rPr>
              <w:t>. În cazul neîndeplinirii obligației de a depune cererea de reînnoire în termenul stabilit la punctul 12</w:t>
            </w:r>
            <w:r w:rsidRPr="000C1810">
              <w:rPr>
                <w:rFonts w:ascii="Times New Roman" w:hAnsi="Times New Roman" w:cs="Times New Roman"/>
                <w:spacing w:val="-2"/>
                <w:sz w:val="24"/>
                <w:szCs w:val="24"/>
                <w:vertAlign w:val="superscript"/>
                <w:lang w:val="ro-RO"/>
              </w:rPr>
              <w:t>1</w:t>
            </w:r>
            <w:r w:rsidRPr="000C1810">
              <w:rPr>
                <w:rFonts w:ascii="Times New Roman" w:hAnsi="Times New Roman" w:cs="Times New Roman"/>
                <w:spacing w:val="-2"/>
                <w:sz w:val="24"/>
                <w:szCs w:val="24"/>
                <w:lang w:val="ro-RO"/>
              </w:rPr>
              <w:t>, protecția temporară acordată beneficiarului încetează la data de 1 mai 2026, după expirarea perioadei de depunere a cererii, fără a aduce atingere dreptului persoanei de a solicita protecția temporară conform punctului 5.</w:t>
            </w:r>
          </w:p>
        </w:tc>
        <w:tc>
          <w:tcPr>
            <w:tcW w:w="4819" w:type="dxa"/>
            <w:tcBorders>
              <w:left w:val="single" w:sz="4" w:space="0" w:color="auto"/>
              <w:right w:val="single" w:sz="4" w:space="0" w:color="auto"/>
            </w:tcBorders>
            <w:shd w:val="clear" w:color="auto" w:fill="FFFFFF"/>
          </w:tcPr>
          <w:p w14:paraId="056DE0E1" w14:textId="77777777" w:rsidR="009D442D" w:rsidRPr="000C1810" w:rsidRDefault="00345312"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p w14:paraId="14E7E081" w14:textId="4BF0C70B" w:rsidR="00345312" w:rsidRPr="000C1810" w:rsidRDefault="00345312"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Modificări efectuate la pct. 12</w:t>
            </w:r>
            <w:r w:rsidRPr="000C1810">
              <w:rPr>
                <w:rFonts w:ascii="Times New Roman" w:hAnsi="Times New Roman"/>
                <w:bCs/>
                <w:sz w:val="24"/>
                <w:szCs w:val="24"/>
                <w:vertAlign w:val="superscript"/>
                <w:lang w:val="ro-RO"/>
              </w:rPr>
              <w:t>8</w:t>
            </w:r>
            <w:r w:rsidRPr="000C1810">
              <w:rPr>
                <w:rFonts w:ascii="Times New Roman" w:hAnsi="Times New Roman"/>
                <w:bCs/>
                <w:sz w:val="24"/>
                <w:szCs w:val="24"/>
                <w:lang w:val="ro-RO"/>
              </w:rPr>
              <w:t xml:space="preserve"> a proiectului. </w:t>
            </w:r>
          </w:p>
        </w:tc>
      </w:tr>
      <w:tr w:rsidR="009D442D" w:rsidRPr="00A34B25" w14:paraId="6FAC3800" w14:textId="77777777" w:rsidTr="00A34B25">
        <w:trPr>
          <w:trHeight w:val="96"/>
        </w:trPr>
        <w:tc>
          <w:tcPr>
            <w:tcW w:w="1135" w:type="dxa"/>
            <w:vMerge/>
            <w:tcBorders>
              <w:left w:val="single" w:sz="4" w:space="0" w:color="auto"/>
              <w:right w:val="single" w:sz="4" w:space="0" w:color="auto"/>
            </w:tcBorders>
            <w:shd w:val="clear" w:color="auto" w:fill="FFFFFF"/>
          </w:tcPr>
          <w:p w14:paraId="701C91A1" w14:textId="77777777" w:rsidR="009D442D" w:rsidRPr="000C1810" w:rsidRDefault="009D442D"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130BCA52" w14:textId="77777777" w:rsidR="009D442D" w:rsidRPr="000C1810" w:rsidRDefault="009D442D" w:rsidP="007D1616">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right w:val="single" w:sz="4" w:space="0" w:color="auto"/>
            </w:tcBorders>
            <w:shd w:val="clear" w:color="auto" w:fill="FFFFFF"/>
          </w:tcPr>
          <w:p w14:paraId="465D76F1" w14:textId="7DECEBFC" w:rsidR="009D442D"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6.</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3195465E" w14:textId="46B95A78" w:rsidR="009D442D" w:rsidRPr="000C1810" w:rsidRDefault="00503D98" w:rsidP="008B4AF6">
            <w:pPr>
              <w:pStyle w:val="af"/>
              <w:numPr>
                <w:ilvl w:val="0"/>
                <w:numId w:val="36"/>
              </w:numPr>
              <w:tabs>
                <w:tab w:val="left" w:pos="2550"/>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 xml:space="preserve">Garanții și standarde privind excluderea și încetarea </w:t>
            </w:r>
            <w:r w:rsidRPr="000C1810">
              <w:rPr>
                <w:rFonts w:ascii="Times New Roman" w:hAnsi="Times New Roman" w:cs="Times New Roman"/>
                <w:b/>
                <w:bCs/>
                <w:spacing w:val="-2"/>
                <w:sz w:val="24"/>
                <w:szCs w:val="24"/>
                <w:lang w:val="ro-RO"/>
              </w:rPr>
              <w:lastRenderedPageBreak/>
              <w:t>protecției temporare</w:t>
            </w:r>
          </w:p>
          <w:p w14:paraId="7FE69418" w14:textId="77777777" w:rsidR="00503D98" w:rsidRPr="000C1810" w:rsidRDefault="00503D98" w:rsidP="008B4AF6">
            <w:pPr>
              <w:pStyle w:val="af"/>
              <w:tabs>
                <w:tab w:val="left" w:pos="2550"/>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Așa cum este detaliat în proiect la punctele 1.2.5 și, respectiv, 1.2.6, UNHCR constată că amendamentele propuse la punctele 16 și 16¹ modifică standardul probator aplicabil excluderii și încetării protecției temporare. În ambele cazuri, redactarea actuală, care se referă la existența „temeiurilor rezonabile de a considera”, urmează să fie înlocuită cu formularea „există indicii pentru aplicarea” articolelor 38⁴ și 38⁵(d) din Legea nr. 270/2008 privind azilul.</w:t>
            </w:r>
          </w:p>
          <w:p w14:paraId="680C8724" w14:textId="77777777" w:rsidR="00503D98" w:rsidRPr="000C1810" w:rsidRDefault="00503D98" w:rsidP="008B4AF6">
            <w:pPr>
              <w:pStyle w:val="af"/>
              <w:tabs>
                <w:tab w:val="left" w:pos="2550"/>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Deși UNHCR recunoaște că protecția temporară constituie un regim de protecție distinct și excepțional, conceput pentru a răspunde situațiilor de aflux masiv și nu pentru a înlocui determinarea individuală a statutului de refugiat, acesta reamintește că excluderea și încetarea protecției temporare trebuie aplicate restrictiv și cu garanții adecvate, </w:t>
            </w:r>
            <w:r w:rsidRPr="000C1810">
              <w:rPr>
                <w:rFonts w:ascii="Times New Roman" w:hAnsi="Times New Roman" w:cs="Times New Roman"/>
                <w:b/>
                <w:bCs/>
                <w:spacing w:val="-2"/>
                <w:sz w:val="24"/>
                <w:szCs w:val="24"/>
                <w:lang w:val="ro-RO"/>
              </w:rPr>
              <w:t>inclusiv praguri probatorii clare, evaluare individuală, garanții de procedură și acces la remedii efective, în conformitate cu dreptul internațional al refugiaților și cu orientările UNHCR privind protecția temporară și clauzele de excludere.</w:t>
            </w:r>
          </w:p>
          <w:p w14:paraId="365B62B4" w14:textId="77777777" w:rsidR="00503D98" w:rsidRPr="000C1810" w:rsidRDefault="00503D98" w:rsidP="008B4AF6">
            <w:pPr>
              <w:pStyle w:val="af"/>
              <w:tabs>
                <w:tab w:val="left" w:pos="2550"/>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Reducerea concomitentă a pragului probator aplicabil ar extinde și mai mult marja de apreciere a autorităților și ar crește riscul excluderii sau încetării protecției temporare pe baza unor informații insuficient justificate.</w:t>
            </w:r>
          </w:p>
          <w:p w14:paraId="4FCB2634" w14:textId="77777777" w:rsidR="00503D98" w:rsidRPr="000C1810" w:rsidRDefault="00503D98" w:rsidP="008B4AF6">
            <w:pPr>
              <w:pStyle w:val="af"/>
              <w:tabs>
                <w:tab w:val="left" w:pos="2550"/>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Mai mult, UNHCR reamintește că articolul 28 din Directiva Consiliului 2001/55/CE privind protecția temporară permite excluderea de la protecția temporară numai pe baza unor motive serioase de a considera că o persoană a comis o crimă de război, o crimă împotriva umanității sau o crimă împotriva păcii, o infracțiune gravă non-politică înainte de intrarea în statul membru sau o faptă contrară scopurilor și principiilor Națiunilor Unite, conform articolului 28 alin. (1)(a), sau atunci când există motive rezonabile de a considera persoana drept o amenințare pentru securitatea statului gazdă, conform articolului 28 alin. (1)(b). Directiva mai prevede că astfel de decizii trebuie să fie supuse unor remedii legale, în conformitate cu articolul 29. Reducerea </w:t>
            </w:r>
            <w:r w:rsidRPr="000C1810">
              <w:rPr>
                <w:rFonts w:ascii="Times New Roman" w:hAnsi="Times New Roman" w:cs="Times New Roman"/>
                <w:spacing w:val="-2"/>
                <w:sz w:val="24"/>
                <w:szCs w:val="24"/>
                <w:lang w:val="ro-RO"/>
              </w:rPr>
              <w:lastRenderedPageBreak/>
              <w:t>standardului probator la nivelul „indiciilor” nu ar fi conformă cu aceste garanții minime și ar putea submina securitatea juridică, principiul proporționalității și implementarea predictibilă a regimului de protecție temporară.</w:t>
            </w:r>
          </w:p>
          <w:p w14:paraId="042BB9B9" w14:textId="77777777" w:rsidR="00503D98" w:rsidRPr="000C1810" w:rsidRDefault="00503D98" w:rsidP="008B4AF6">
            <w:pPr>
              <w:pStyle w:val="af"/>
              <w:tabs>
                <w:tab w:val="left" w:pos="2550"/>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Din perspectiva garantării unor protecții procedurale adecvate și a securității juridice, și ținând cont de obiectivul declarat al Republicii Moldova de a se alinia la standardele europene relevante, UNHCR consideră important să se mențină un standard de probă clar și suficient de ridicat în deciziile care afectează accesul la și continuarea protecției temporare.</w:t>
            </w:r>
          </w:p>
          <w:p w14:paraId="0AA8DC83" w14:textId="2DDD72FF" w:rsidR="00503D98" w:rsidRPr="000C1810" w:rsidRDefault="00503D98" w:rsidP="008B4AF6">
            <w:pPr>
              <w:pStyle w:val="af"/>
              <w:tabs>
                <w:tab w:val="left" w:pos="2550"/>
              </w:tabs>
              <w:ind w:right="43"/>
              <w:jc w:val="both"/>
              <w:rPr>
                <w:rFonts w:ascii="Times New Roman" w:hAnsi="Times New Roman" w:cs="Times New Roman"/>
                <w:spacing w:val="-2"/>
                <w:sz w:val="24"/>
                <w:szCs w:val="24"/>
                <w:highlight w:val="yellow"/>
                <w:lang w:val="ro-RO"/>
              </w:rPr>
            </w:pPr>
            <w:r w:rsidRPr="000C1810">
              <w:rPr>
                <w:rFonts w:ascii="Times New Roman" w:hAnsi="Times New Roman" w:cs="Times New Roman"/>
                <w:b/>
                <w:bCs/>
                <w:spacing w:val="-2"/>
                <w:sz w:val="24"/>
                <w:szCs w:val="24"/>
                <w:lang w:val="ro-RO"/>
              </w:rPr>
              <w:t>Cu referire la aspectele detaliate în continuare în proiect la punctele 1.2.5 și, respectiv, 1.2.6, UNHCR recomandă</w:t>
            </w:r>
            <w:r w:rsidRPr="000C1810">
              <w:rPr>
                <w:rFonts w:ascii="Times New Roman" w:hAnsi="Times New Roman" w:cs="Times New Roman"/>
                <w:spacing w:val="-2"/>
                <w:sz w:val="24"/>
                <w:szCs w:val="24"/>
                <w:lang w:val="ro-RO"/>
              </w:rPr>
              <w:t>, prin urmare, păstrarea formulării existente „temeiuri rezonabile de a considera” la punctele 16 și 16¹ și să nu fie înlocuită cu termenul „indicii”, pentru a asigura aplicarea proporțională a clauzelor de excludere și încetare și garanții adecvate pentru beneficiarii protecției temporare.</w:t>
            </w:r>
          </w:p>
        </w:tc>
        <w:tc>
          <w:tcPr>
            <w:tcW w:w="4819" w:type="dxa"/>
            <w:tcBorders>
              <w:left w:val="single" w:sz="4" w:space="0" w:color="auto"/>
              <w:right w:val="single" w:sz="4" w:space="0" w:color="auto"/>
            </w:tcBorders>
            <w:shd w:val="clear" w:color="auto" w:fill="FFFFFF"/>
          </w:tcPr>
          <w:p w14:paraId="21662EAB" w14:textId="2848F88E" w:rsidR="009D442D" w:rsidRPr="000C1810" w:rsidRDefault="009026B4"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Se acceptă parțial. </w:t>
            </w:r>
          </w:p>
          <w:p w14:paraId="3EE4A6E6" w14:textId="77777777" w:rsidR="00386EC7" w:rsidRPr="000C1810" w:rsidRDefault="009026B4"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lastRenderedPageBreak/>
              <w:t>Propunerile aduse prin proiect la pct. 16 și 16</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 xml:space="preserve"> vin să aducă claritate privind decizia de refuz și decizia de încetare pentru solicitanți (pct. 16) și pentru beneficiari la prelungire (pct. 16</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 xml:space="preserve">). </w:t>
            </w:r>
          </w:p>
          <w:p w14:paraId="6D1C5DE5" w14:textId="77777777" w:rsidR="009026B4" w:rsidRPr="000C1810" w:rsidRDefault="009026B4"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Astfel menținerea prevederilor în varianta deja existentă în hotărârea nu poate fi acceptată. </w:t>
            </w:r>
          </w:p>
          <w:p w14:paraId="0B2042B8" w14:textId="48B926FB" w:rsidR="009026B4" w:rsidRPr="000C1810" w:rsidRDefault="009026B4"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Totodată, a fost acceptată propunerea UNHCR de a păstra formula de „motive întemeiate pentru aplicarea”.</w:t>
            </w:r>
          </w:p>
        </w:tc>
      </w:tr>
      <w:tr w:rsidR="009D442D" w:rsidRPr="000C1810" w14:paraId="4FB04A42" w14:textId="77777777" w:rsidTr="00A34B25">
        <w:trPr>
          <w:trHeight w:val="96"/>
        </w:trPr>
        <w:tc>
          <w:tcPr>
            <w:tcW w:w="1135" w:type="dxa"/>
            <w:vMerge/>
            <w:tcBorders>
              <w:left w:val="single" w:sz="4" w:space="0" w:color="auto"/>
              <w:right w:val="single" w:sz="4" w:space="0" w:color="auto"/>
            </w:tcBorders>
            <w:shd w:val="clear" w:color="auto" w:fill="FFFFFF"/>
          </w:tcPr>
          <w:p w14:paraId="3CED49D1" w14:textId="77777777" w:rsidR="009D442D" w:rsidRPr="000C1810" w:rsidRDefault="009D442D"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635AD77" w14:textId="77777777" w:rsidR="009D442D" w:rsidRPr="000C1810" w:rsidRDefault="009D442D" w:rsidP="007D1616">
            <w:pPr>
              <w:tabs>
                <w:tab w:val="left" w:pos="884"/>
                <w:tab w:val="left" w:pos="1196"/>
              </w:tabs>
              <w:spacing w:after="0" w:line="240" w:lineRule="auto"/>
              <w:jc w:val="center"/>
              <w:rPr>
                <w:rFonts w:ascii="Times New Roman" w:hAnsi="Times New Roman"/>
                <w:b/>
                <w:bCs/>
                <w:sz w:val="24"/>
                <w:szCs w:val="24"/>
                <w:highlight w:val="cyan"/>
                <w:lang w:val="ro-RO"/>
              </w:rPr>
            </w:pPr>
          </w:p>
        </w:tc>
        <w:tc>
          <w:tcPr>
            <w:tcW w:w="709" w:type="dxa"/>
            <w:tcBorders>
              <w:left w:val="single" w:sz="4" w:space="0" w:color="auto"/>
              <w:right w:val="single" w:sz="4" w:space="0" w:color="auto"/>
            </w:tcBorders>
            <w:shd w:val="clear" w:color="auto" w:fill="FFFFFF"/>
          </w:tcPr>
          <w:p w14:paraId="044CA692" w14:textId="1FF69531" w:rsidR="009D442D"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7.</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5AC521D" w14:textId="77777777" w:rsidR="009D442D" w:rsidRPr="000C1810" w:rsidRDefault="00503D98" w:rsidP="008B4AF6">
            <w:pPr>
              <w:pStyle w:val="af"/>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IV.  Concluzii</w:t>
            </w:r>
          </w:p>
          <w:p w14:paraId="13BA5F5D" w14:textId="77777777" w:rsidR="00503D98" w:rsidRPr="000C1810" w:rsidRDefault="00503D98"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În contextul consultărilor privind Proiectul de Hotărâre, UNHCR salută eforturile continue ale autorităților de a sprijini refugiații din Ucraina și dorește să reitereze necesitatea revizuirii anumitor aspecte ale proiectului, în vederea asigurării conformității totale cu dreptul internațional al refugiaților, drepturile omului și standardele UE. </w:t>
            </w:r>
          </w:p>
          <w:p w14:paraId="626CFBF8" w14:textId="77777777" w:rsidR="00503D98" w:rsidRPr="000C1810" w:rsidRDefault="00503D98" w:rsidP="008B4AF6">
            <w:pPr>
              <w:pStyle w:val="af"/>
              <w:tabs>
                <w:tab w:val="left" w:pos="5129"/>
              </w:tabs>
              <w:ind w:right="43"/>
              <w:jc w:val="both"/>
              <w:rPr>
                <w:rFonts w:ascii="Times New Roman" w:hAnsi="Times New Roman" w:cs="Times New Roman"/>
                <w:spacing w:val="-2"/>
                <w:sz w:val="24"/>
                <w:szCs w:val="24"/>
                <w:lang w:val="ro-RO"/>
              </w:rPr>
            </w:pPr>
          </w:p>
          <w:p w14:paraId="0B9ED7BB" w14:textId="6FE940EF" w:rsidR="00503D98" w:rsidRPr="000C1810" w:rsidRDefault="00503D98" w:rsidP="008B4AF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UNHCR are încredere că MAI va analiza cu atenție comentariile și recomandările UNHCR. Organizația rămâne angajată să sprijine autoritățile Republicii Moldova și este disponibilă pentru a oferi suport tehnic suplimentar, expertiză și clarificările necesare.</w:t>
            </w:r>
          </w:p>
        </w:tc>
        <w:tc>
          <w:tcPr>
            <w:tcW w:w="4819" w:type="dxa"/>
            <w:tcBorders>
              <w:left w:val="single" w:sz="4" w:space="0" w:color="auto"/>
              <w:right w:val="single" w:sz="4" w:space="0" w:color="auto"/>
            </w:tcBorders>
            <w:shd w:val="clear" w:color="auto" w:fill="FFFFFF"/>
          </w:tcPr>
          <w:p w14:paraId="67C6C63F" w14:textId="44F17738" w:rsidR="009D442D" w:rsidRPr="000C1810" w:rsidRDefault="006A14F8"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D97FBA" w:rsidRPr="00A34B25" w14:paraId="0AD2F2BD" w14:textId="77777777" w:rsidTr="00A34B25">
        <w:trPr>
          <w:trHeight w:val="370"/>
        </w:trPr>
        <w:tc>
          <w:tcPr>
            <w:tcW w:w="1135" w:type="dxa"/>
            <w:vMerge w:val="restart"/>
            <w:tcBorders>
              <w:top w:val="single" w:sz="4" w:space="0" w:color="auto"/>
              <w:left w:val="single" w:sz="4" w:space="0" w:color="auto"/>
              <w:right w:val="single" w:sz="4" w:space="0" w:color="auto"/>
            </w:tcBorders>
            <w:shd w:val="clear" w:color="auto" w:fill="FFFFFF"/>
          </w:tcPr>
          <w:p w14:paraId="2B653B2B" w14:textId="77777777" w:rsidR="00D97FBA" w:rsidRPr="000C1810" w:rsidRDefault="00D97FBA"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top w:val="single" w:sz="4" w:space="0" w:color="auto"/>
              <w:left w:val="single" w:sz="4" w:space="0" w:color="auto"/>
              <w:right w:val="single" w:sz="4" w:space="0" w:color="auto"/>
            </w:tcBorders>
            <w:shd w:val="clear" w:color="auto" w:fill="FFFFFF"/>
          </w:tcPr>
          <w:p w14:paraId="4D223A45" w14:textId="2AA5A43A" w:rsidR="00D97FBA" w:rsidRPr="000C1810" w:rsidRDefault="00D97FBA" w:rsidP="007D1616">
            <w:pPr>
              <w:tabs>
                <w:tab w:val="left" w:pos="884"/>
                <w:tab w:val="left" w:pos="1196"/>
              </w:tabs>
              <w:spacing w:after="0" w:line="240" w:lineRule="auto"/>
              <w:jc w:val="center"/>
              <w:rPr>
                <w:rFonts w:ascii="Times New Roman" w:hAnsi="Times New Roman"/>
                <w:iCs/>
                <w:sz w:val="24"/>
                <w:szCs w:val="24"/>
                <w:lang w:val="ro-RO"/>
              </w:rPr>
            </w:pPr>
            <w:r w:rsidRPr="000C1810">
              <w:rPr>
                <w:rFonts w:ascii="Times New Roman" w:eastAsia="Arial" w:hAnsi="Times New Roman"/>
                <w:b/>
                <w:iCs/>
                <w:sz w:val="24"/>
                <w:szCs w:val="24"/>
                <w:lang w:val="ro-RO"/>
              </w:rPr>
              <w:t>Asociația Obștească „</w:t>
            </w:r>
            <w:proofErr w:type="spellStart"/>
            <w:r w:rsidRPr="000C1810">
              <w:rPr>
                <w:rFonts w:ascii="Times New Roman" w:eastAsia="Arial" w:hAnsi="Times New Roman"/>
                <w:b/>
                <w:iCs/>
                <w:sz w:val="24"/>
                <w:szCs w:val="24"/>
                <w:lang w:val="ro-RO"/>
              </w:rPr>
              <w:t>Ukrainian</w:t>
            </w:r>
            <w:proofErr w:type="spellEnd"/>
            <w:r w:rsidRPr="000C1810">
              <w:rPr>
                <w:rFonts w:ascii="Times New Roman" w:eastAsia="Arial" w:hAnsi="Times New Roman"/>
                <w:b/>
                <w:iCs/>
                <w:sz w:val="24"/>
                <w:szCs w:val="24"/>
                <w:lang w:val="ro-RO"/>
              </w:rPr>
              <w:t xml:space="preserve"> </w:t>
            </w:r>
            <w:proofErr w:type="spellStart"/>
            <w:r w:rsidRPr="000C1810">
              <w:rPr>
                <w:rFonts w:ascii="Times New Roman" w:eastAsia="Arial" w:hAnsi="Times New Roman"/>
                <w:b/>
                <w:iCs/>
                <w:sz w:val="24"/>
                <w:szCs w:val="24"/>
                <w:lang w:val="ro-RO"/>
              </w:rPr>
              <w:t>Women</w:t>
            </w:r>
            <w:proofErr w:type="spellEnd"/>
            <w:r w:rsidRPr="000C1810">
              <w:rPr>
                <w:rFonts w:ascii="Times New Roman" w:eastAsia="Arial" w:hAnsi="Times New Roman"/>
                <w:b/>
                <w:iCs/>
                <w:sz w:val="24"/>
                <w:szCs w:val="24"/>
                <w:lang w:val="ro-RO"/>
              </w:rPr>
              <w:t xml:space="preserve"> </w:t>
            </w:r>
            <w:proofErr w:type="spellStart"/>
            <w:r w:rsidRPr="000C1810">
              <w:rPr>
                <w:rFonts w:ascii="Times New Roman" w:eastAsia="Arial" w:hAnsi="Times New Roman"/>
                <w:b/>
                <w:iCs/>
                <w:sz w:val="24"/>
                <w:szCs w:val="24"/>
                <w:lang w:val="ro-RO"/>
              </w:rPr>
              <w:t>Refugee</w:t>
            </w:r>
            <w:proofErr w:type="spellEnd"/>
            <w:r w:rsidRPr="000C1810">
              <w:rPr>
                <w:rFonts w:ascii="Times New Roman" w:eastAsia="Arial" w:hAnsi="Times New Roman"/>
                <w:b/>
                <w:iCs/>
                <w:sz w:val="24"/>
                <w:szCs w:val="24"/>
                <w:lang w:val="ro-RO"/>
              </w:rPr>
              <w:t xml:space="preserve"> </w:t>
            </w:r>
            <w:proofErr w:type="spellStart"/>
            <w:r w:rsidRPr="000C1810">
              <w:rPr>
                <w:rFonts w:ascii="Times New Roman" w:eastAsia="Arial" w:hAnsi="Times New Roman"/>
                <w:b/>
                <w:iCs/>
                <w:sz w:val="24"/>
                <w:szCs w:val="24"/>
                <w:lang w:val="ro-RO"/>
              </w:rPr>
              <w:lastRenderedPageBreak/>
              <w:t>Network</w:t>
            </w:r>
            <w:proofErr w:type="spellEnd"/>
            <w:r w:rsidRPr="000C1810">
              <w:rPr>
                <w:rFonts w:ascii="Times New Roman" w:eastAsia="Arial" w:hAnsi="Times New Roman"/>
                <w:b/>
                <w:iCs/>
                <w:sz w:val="24"/>
                <w:szCs w:val="24"/>
                <w:lang w:val="ro-RO"/>
              </w:rPr>
              <w:t xml:space="preserve"> “</w:t>
            </w:r>
            <w:proofErr w:type="spellStart"/>
            <w:r w:rsidRPr="000C1810">
              <w:rPr>
                <w:rFonts w:ascii="Times New Roman" w:eastAsia="Arial" w:hAnsi="Times New Roman"/>
                <w:b/>
                <w:iCs/>
                <w:sz w:val="24"/>
                <w:szCs w:val="24"/>
                <w:lang w:val="ro-RO"/>
              </w:rPr>
              <w:t>Female</w:t>
            </w:r>
            <w:proofErr w:type="spellEnd"/>
            <w:r w:rsidRPr="000C1810">
              <w:rPr>
                <w:rFonts w:ascii="Times New Roman" w:eastAsia="Arial" w:hAnsi="Times New Roman"/>
                <w:b/>
                <w:iCs/>
                <w:sz w:val="24"/>
                <w:szCs w:val="24"/>
                <w:lang w:val="ro-RO"/>
              </w:rPr>
              <w:t xml:space="preserve"> </w:t>
            </w:r>
            <w:proofErr w:type="spellStart"/>
            <w:r w:rsidRPr="000C1810">
              <w:rPr>
                <w:rFonts w:ascii="Times New Roman" w:eastAsia="Arial" w:hAnsi="Times New Roman"/>
                <w:b/>
                <w:iCs/>
                <w:sz w:val="24"/>
                <w:szCs w:val="24"/>
                <w:lang w:val="ro-RO"/>
              </w:rPr>
              <w:t>Support</w:t>
            </w:r>
            <w:proofErr w:type="spellEnd"/>
            <w:r w:rsidRPr="000C1810">
              <w:rPr>
                <w:rFonts w:ascii="Times New Roman" w:eastAsia="Arial" w:hAnsi="Times New Roman"/>
                <w:b/>
                <w:iCs/>
                <w:sz w:val="24"/>
                <w:szCs w:val="24"/>
                <w:lang w:val="ro-RO"/>
              </w:rPr>
              <w:t xml:space="preserve"> Force”</w:t>
            </w:r>
            <w:r w:rsidRPr="000C1810">
              <w:rPr>
                <w:rFonts w:ascii="Times New Roman" w:eastAsia="Arial" w:hAnsi="Times New Roman"/>
                <w:iCs/>
                <w:sz w:val="24"/>
                <w:szCs w:val="24"/>
                <w:lang w:val="ro-RO"/>
              </w:rPr>
              <w:t>,</w:t>
            </w:r>
            <w:r w:rsidRPr="000C1810">
              <w:rPr>
                <w:rFonts w:ascii="Times New Roman" w:hAnsi="Times New Roman"/>
                <w:iCs/>
                <w:sz w:val="24"/>
                <w:szCs w:val="24"/>
                <w:lang w:val="ro-RO"/>
              </w:rPr>
              <w:t xml:space="preserve">, </w:t>
            </w:r>
          </w:p>
          <w:p w14:paraId="3F51DB47" w14:textId="77777777" w:rsidR="002F620F" w:rsidRDefault="002F620F" w:rsidP="007D1616">
            <w:pPr>
              <w:tabs>
                <w:tab w:val="left" w:pos="884"/>
                <w:tab w:val="left" w:pos="1196"/>
              </w:tabs>
              <w:spacing w:after="0" w:line="240" w:lineRule="auto"/>
              <w:jc w:val="center"/>
              <w:rPr>
                <w:rFonts w:ascii="Times New Roman" w:hAnsi="Times New Roman"/>
                <w:sz w:val="24"/>
                <w:szCs w:val="24"/>
                <w:lang w:val="ro-RO"/>
              </w:rPr>
            </w:pPr>
          </w:p>
          <w:p w14:paraId="659BB6B6" w14:textId="51C64BAC" w:rsidR="00D97FBA" w:rsidRPr="000C1810" w:rsidRDefault="00D97FBA" w:rsidP="007D1616">
            <w:pPr>
              <w:tabs>
                <w:tab w:val="left" w:pos="884"/>
                <w:tab w:val="left" w:pos="1196"/>
              </w:tabs>
              <w:spacing w:after="0" w:line="240" w:lineRule="auto"/>
              <w:jc w:val="center"/>
              <w:rPr>
                <w:rFonts w:ascii="Times New Roman" w:hAnsi="Times New Roman"/>
                <w:sz w:val="24"/>
                <w:szCs w:val="24"/>
                <w:lang w:val="ro-RO"/>
              </w:rPr>
            </w:pPr>
            <w:r w:rsidRPr="000C1810">
              <w:rPr>
                <w:rFonts w:ascii="Times New Roman" w:hAnsi="Times New Roman"/>
                <w:sz w:val="24"/>
                <w:szCs w:val="24"/>
                <w:lang w:val="ro-RO"/>
              </w:rPr>
              <w:t xml:space="preserve">Aviz prezentat pe platforma particip.gov.md </w:t>
            </w:r>
          </w:p>
        </w:tc>
        <w:tc>
          <w:tcPr>
            <w:tcW w:w="709" w:type="dxa"/>
            <w:tcBorders>
              <w:top w:val="single" w:sz="4" w:space="0" w:color="auto"/>
              <w:left w:val="single" w:sz="4" w:space="0" w:color="auto"/>
              <w:right w:val="single" w:sz="4" w:space="0" w:color="auto"/>
            </w:tcBorders>
            <w:shd w:val="clear" w:color="auto" w:fill="FFFFFF"/>
          </w:tcPr>
          <w:p w14:paraId="21BD5902" w14:textId="7A0FD5F1" w:rsidR="00D97FBA"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1BFA144" w14:textId="77777777" w:rsidR="00D97FBA" w:rsidRPr="000C1810" w:rsidRDefault="00D97FBA" w:rsidP="00D7640C">
            <w:pPr>
              <w:pStyle w:val="a5"/>
              <w:spacing w:before="0" w:beforeAutospacing="0" w:after="0" w:afterAutospacing="0" w:line="276" w:lineRule="auto"/>
              <w:jc w:val="both"/>
              <w:rPr>
                <w:lang w:val="ro-RO"/>
              </w:rPr>
            </w:pPr>
            <w:r w:rsidRPr="000C1810">
              <w:rPr>
                <w:lang w:val="ro-RO"/>
              </w:rPr>
              <w:t xml:space="preserve">La punctele 1.1.4 și 1.1.5, formularea propusă la punctul 6 poate genera interpretarea potrivit căreia prelungirea protecției temporare se aplică automat tuturor beneficiarilor, întrucât aceasta </w:t>
            </w:r>
            <w:r w:rsidRPr="000C1810">
              <w:rPr>
                <w:lang w:val="ro-RO"/>
              </w:rPr>
              <w:lastRenderedPageBreak/>
              <w:t>stabilește exclusiv durata extinsă a măsurii, fără a face referire la condiții procedurale.</w:t>
            </w:r>
          </w:p>
          <w:p w14:paraId="1CB197B7" w14:textId="77777777" w:rsidR="00D97FBA" w:rsidRPr="000C1810" w:rsidRDefault="00D97FBA" w:rsidP="00D7640C">
            <w:pPr>
              <w:pStyle w:val="a5"/>
              <w:spacing w:before="0" w:beforeAutospacing="0" w:after="0" w:afterAutospacing="0" w:line="276" w:lineRule="auto"/>
              <w:jc w:val="both"/>
              <w:rPr>
                <w:lang w:val="ro-RO"/>
              </w:rPr>
            </w:pPr>
            <w:r w:rsidRPr="000C1810">
              <w:rPr>
                <w:lang w:val="ro-RO"/>
              </w:rPr>
              <w:t>Totodată, dispozițiile punctului 7 condiționează menținerea acestui statut de depunerea unei cereri pentru persoanele care au obținut anterior protecția temporară. Această lipsă de coerență terminologică poate conduce la interpretări divergente cu privire la caracterul obligatoriu al procedurii de prelungire.</w:t>
            </w:r>
          </w:p>
          <w:p w14:paraId="4F93AF1D" w14:textId="77777777" w:rsidR="00D97FBA" w:rsidRPr="000C1810" w:rsidRDefault="00D97FBA" w:rsidP="00D7640C">
            <w:pPr>
              <w:pStyle w:val="a5"/>
              <w:spacing w:before="0" w:beforeAutospacing="0" w:after="0" w:afterAutospacing="0" w:line="276" w:lineRule="auto"/>
              <w:rPr>
                <w:b/>
                <w:i/>
                <w:lang w:val="ro-RO"/>
              </w:rPr>
            </w:pPr>
            <w:r w:rsidRPr="000C1810">
              <w:rPr>
                <w:b/>
                <w:i/>
                <w:lang w:val="ro-RO"/>
              </w:rPr>
              <w:t>Se recomandă reformularea punctelor 6 și 7 după cum urmează:</w:t>
            </w:r>
          </w:p>
          <w:p w14:paraId="0276C8F2" w14:textId="77777777" w:rsidR="00D97FBA" w:rsidRPr="000C1810" w:rsidRDefault="00D97FBA" w:rsidP="00D7640C">
            <w:pPr>
              <w:pStyle w:val="a5"/>
              <w:spacing w:before="0" w:beforeAutospacing="0" w:after="0" w:afterAutospacing="0" w:line="276" w:lineRule="auto"/>
              <w:jc w:val="both"/>
              <w:rPr>
                <w:b/>
                <w:lang w:val="ro-RO"/>
              </w:rPr>
            </w:pPr>
            <w:r w:rsidRPr="000C1810">
              <w:rPr>
                <w:b/>
                <w:i/>
                <w:lang w:val="ro-RO"/>
              </w:rPr>
              <w:t>“</w:t>
            </w:r>
            <w:r w:rsidRPr="000C1810">
              <w:rPr>
                <w:rStyle w:val="a6"/>
                <w:lang w:val="ro-RO"/>
              </w:rPr>
              <w:t>6. Protecția temporară pentru persoanele strămutate din Ucraina se prelungește până la data de 1 martie 2027, în conformitate cu prevederile prezentei Hotărâri.</w:t>
            </w:r>
          </w:p>
          <w:p w14:paraId="2207B02D" w14:textId="77777777" w:rsidR="00D97FBA" w:rsidRPr="000C1810" w:rsidRDefault="00D97FBA" w:rsidP="00D7640C">
            <w:pPr>
              <w:pStyle w:val="a5"/>
              <w:spacing w:before="0" w:beforeAutospacing="0" w:after="0" w:afterAutospacing="0" w:line="276" w:lineRule="auto"/>
              <w:jc w:val="both"/>
              <w:rPr>
                <w:b/>
                <w:i/>
                <w:lang w:val="ro-RO"/>
              </w:rPr>
            </w:pPr>
            <w:r w:rsidRPr="000C1810">
              <w:rPr>
                <w:rStyle w:val="a6"/>
                <w:lang w:val="ro-RO"/>
              </w:rPr>
              <w:t>7. Beneficiarii protecției temporare care au obținut acest statut și doresc să continue să beneficieze de protecție temporară pot depune o cerere de prelungire a protecției temporare, în condițiile stabilite de prezenta Hotărâre.</w:t>
            </w:r>
            <w:r w:rsidRPr="000C1810">
              <w:rPr>
                <w:lang w:val="ro-RO"/>
              </w:rPr>
              <w:t>”</w:t>
            </w:r>
          </w:p>
          <w:p w14:paraId="780C62FC" w14:textId="77777777" w:rsidR="00D97FBA" w:rsidRPr="000C1810" w:rsidRDefault="00D97FBA" w:rsidP="007D1616">
            <w:pPr>
              <w:pStyle w:val="af"/>
              <w:tabs>
                <w:tab w:val="left" w:pos="5129"/>
              </w:tabs>
              <w:ind w:right="43"/>
              <w:rPr>
                <w:rFonts w:ascii="Times New Roman" w:hAnsi="Times New Roman" w:cs="Times New Roman"/>
                <w:spacing w:val="-2"/>
                <w:sz w:val="24"/>
                <w:szCs w:val="24"/>
                <w:lang w:val="ro-RO"/>
              </w:rPr>
            </w:pPr>
          </w:p>
        </w:tc>
        <w:tc>
          <w:tcPr>
            <w:tcW w:w="4819" w:type="dxa"/>
            <w:tcBorders>
              <w:top w:val="single" w:sz="4" w:space="0" w:color="auto"/>
              <w:left w:val="single" w:sz="4" w:space="0" w:color="auto"/>
              <w:right w:val="single" w:sz="4" w:space="0" w:color="auto"/>
            </w:tcBorders>
            <w:shd w:val="clear" w:color="auto" w:fill="FFFFFF"/>
          </w:tcPr>
          <w:p w14:paraId="016851EA" w14:textId="77777777" w:rsidR="00D97FBA" w:rsidRPr="000C1810" w:rsidRDefault="00D97FBA"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Nu se acceptă. </w:t>
            </w:r>
          </w:p>
          <w:p w14:paraId="2B96CEDB" w14:textId="77777777" w:rsidR="00D97FBA" w:rsidRPr="000C1810" w:rsidRDefault="00406482"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Formularea de la pct. 6 nu instituie un mecanism procedural, ci stabilește exclusiv perioada maximă de aplicare a protecției temporare, în concordanță cu art. 38</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 xml:space="preserve"> din Lega nr. 270/2008 </w:t>
            </w:r>
            <w:r w:rsidRPr="000C1810">
              <w:rPr>
                <w:rFonts w:ascii="Times New Roman" w:hAnsi="Times New Roman"/>
                <w:bCs/>
                <w:sz w:val="24"/>
                <w:szCs w:val="24"/>
                <w:lang w:val="ro-RO"/>
              </w:rPr>
              <w:lastRenderedPageBreak/>
              <w:t xml:space="preserve">privind azilul în Republica Moldova și cu Decizi UE care se transpune prin proiect. </w:t>
            </w:r>
          </w:p>
          <w:p w14:paraId="2CB4F9F7" w14:textId="77777777" w:rsidR="00406482" w:rsidRPr="000C1810" w:rsidRDefault="00406482"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Astfel, punctul 6 nu reglementează modul de prelungire, ci doar </w:t>
            </w:r>
            <w:r w:rsidR="00915E16" w:rsidRPr="000C1810">
              <w:rPr>
                <w:rFonts w:ascii="Times New Roman" w:hAnsi="Times New Roman"/>
                <w:bCs/>
                <w:sz w:val="24"/>
                <w:szCs w:val="24"/>
                <w:lang w:val="ro-RO"/>
              </w:rPr>
              <w:t xml:space="preserve">cadrul temporal în care protecția temporară poate fi acordată și menținută. </w:t>
            </w:r>
          </w:p>
          <w:p w14:paraId="14F96CF1" w14:textId="77777777" w:rsidR="00915E16" w:rsidRPr="000C1810" w:rsidRDefault="00915E16"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Punctul 7 este cel care individualizează aplicarea regimului la pct. 6 și introduce condiția de depunere a cererii. </w:t>
            </w:r>
          </w:p>
          <w:p w14:paraId="0E3E65C5" w14:textId="2413F19C" w:rsidR="00915E16" w:rsidRPr="000C1810" w:rsidRDefault="00915E16"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Astfel, punctul 7 exclude orice interpretare privind prelungirea din oficiu (automată) a statutului.</w:t>
            </w:r>
            <w:r w:rsidRPr="000C1810">
              <w:rPr>
                <w:rFonts w:ascii="Times New Roman" w:hAnsi="Times New Roman"/>
                <w:b/>
                <w:sz w:val="24"/>
                <w:szCs w:val="24"/>
                <w:lang w:val="ro-RO"/>
              </w:rPr>
              <w:t xml:space="preserve"> </w:t>
            </w:r>
          </w:p>
        </w:tc>
      </w:tr>
      <w:tr w:rsidR="00D97FBA" w:rsidRPr="000C1810" w14:paraId="6E73DFCA" w14:textId="77777777" w:rsidTr="00A34B25">
        <w:trPr>
          <w:trHeight w:val="367"/>
        </w:trPr>
        <w:tc>
          <w:tcPr>
            <w:tcW w:w="1135" w:type="dxa"/>
            <w:vMerge/>
            <w:tcBorders>
              <w:left w:val="single" w:sz="4" w:space="0" w:color="auto"/>
              <w:right w:val="single" w:sz="4" w:space="0" w:color="auto"/>
            </w:tcBorders>
            <w:shd w:val="clear" w:color="auto" w:fill="FFFFFF"/>
          </w:tcPr>
          <w:p w14:paraId="728EFFDB" w14:textId="77777777" w:rsidR="00D97FBA" w:rsidRPr="000C1810" w:rsidRDefault="00D97FBA"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2FA6A7E" w14:textId="77777777" w:rsidR="00D97FBA" w:rsidRPr="000C1810" w:rsidRDefault="00D97FBA" w:rsidP="007D1616">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0BD46062" w14:textId="38F898AF" w:rsidR="00D97FBA"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2C07316" w14:textId="77777777" w:rsidR="00D97FBA" w:rsidRPr="000C1810" w:rsidRDefault="00D97FBA" w:rsidP="00D7640C">
            <w:pPr>
              <w:jc w:val="both"/>
              <w:rPr>
                <w:rFonts w:ascii="Times New Roman" w:hAnsi="Times New Roman"/>
                <w:sz w:val="24"/>
                <w:szCs w:val="24"/>
                <w:lang w:val="ro-RO"/>
              </w:rPr>
            </w:pPr>
            <w:r w:rsidRPr="000C1810">
              <w:rPr>
                <w:rFonts w:ascii="Times New Roman" w:hAnsi="Times New Roman"/>
                <w:sz w:val="24"/>
                <w:szCs w:val="24"/>
                <w:lang w:val="ro-RO"/>
              </w:rPr>
              <w:t xml:space="preserve">2. Punctul 8 se completează cu punctul </w:t>
            </w:r>
            <w:r w:rsidRPr="000C1810">
              <w:rPr>
                <w:rFonts w:ascii="Times New Roman" w:hAnsi="Times New Roman"/>
                <w:bCs/>
                <w:sz w:val="24"/>
                <w:szCs w:val="24"/>
                <w:lang w:val="ro-RO"/>
              </w:rPr>
              <w:t>8¹</w:t>
            </w:r>
            <w:r w:rsidRPr="000C1810">
              <w:rPr>
                <w:rFonts w:ascii="Times New Roman" w:hAnsi="Times New Roman"/>
                <w:sz w:val="24"/>
                <w:szCs w:val="24"/>
                <w:lang w:val="ro-RO"/>
              </w:rPr>
              <w:t>, cu următorul cuprins:</w:t>
            </w:r>
          </w:p>
          <w:p w14:paraId="334C993D" w14:textId="77777777" w:rsidR="00D97FBA" w:rsidRPr="000C1810" w:rsidRDefault="00D97FBA" w:rsidP="00D7640C">
            <w:pPr>
              <w:jc w:val="both"/>
              <w:rPr>
                <w:rFonts w:ascii="Times New Roman" w:hAnsi="Times New Roman"/>
                <w:sz w:val="24"/>
                <w:szCs w:val="24"/>
                <w:lang w:val="ro-RO"/>
              </w:rPr>
            </w:pPr>
            <w:r w:rsidRPr="000C1810">
              <w:rPr>
                <w:rFonts w:ascii="Times New Roman" w:hAnsi="Times New Roman"/>
                <w:sz w:val="24"/>
                <w:szCs w:val="24"/>
                <w:lang w:val="ro-RO"/>
              </w:rPr>
              <w:t>„</w:t>
            </w:r>
            <w:r w:rsidRPr="000C1810">
              <w:rPr>
                <w:rFonts w:ascii="Times New Roman" w:hAnsi="Times New Roman"/>
                <w:bCs/>
                <w:sz w:val="24"/>
                <w:szCs w:val="24"/>
                <w:lang w:val="ro-RO"/>
              </w:rPr>
              <w:t>8¹. Reprezentantul legal al copilului beneficiar de protecție temporară care a împlinit vârsta de 14 ani în perioada 1 martie 2023 – 1 ianuarie 2026 este obligat să asigure prezentarea acestuia la Inspectoratul General pentru Migrație din subordinea Ministerului Afacerilor Interne în vederea prelevării datelor dactiloscopice.</w:t>
            </w:r>
            <w:r w:rsidRPr="000C1810">
              <w:rPr>
                <w:rFonts w:ascii="Times New Roman" w:hAnsi="Times New Roman"/>
                <w:sz w:val="24"/>
                <w:szCs w:val="24"/>
                <w:lang w:val="ro-RO"/>
              </w:rPr>
              <w:t>”</w:t>
            </w:r>
          </w:p>
          <w:p w14:paraId="2E5355A4" w14:textId="77777777" w:rsidR="00D97FBA" w:rsidRPr="000C1810" w:rsidRDefault="00D97FBA" w:rsidP="00D7640C">
            <w:pPr>
              <w:jc w:val="both"/>
              <w:rPr>
                <w:rFonts w:ascii="Times New Roman" w:hAnsi="Times New Roman"/>
                <w:b/>
                <w:i/>
                <w:sz w:val="24"/>
                <w:szCs w:val="24"/>
                <w:lang w:val="ro-RO"/>
              </w:rPr>
            </w:pPr>
            <w:r w:rsidRPr="000C1810">
              <w:rPr>
                <w:rFonts w:ascii="Times New Roman" w:hAnsi="Times New Roman"/>
                <w:b/>
                <w:i/>
                <w:sz w:val="24"/>
                <w:szCs w:val="24"/>
                <w:lang w:val="ro-RO"/>
              </w:rPr>
              <w:t xml:space="preserve">În scopul evitării formării unor cozi fizice excesive la autoritățile </w:t>
            </w:r>
            <w:proofErr w:type="spellStart"/>
            <w:r w:rsidRPr="000C1810">
              <w:rPr>
                <w:rFonts w:ascii="Times New Roman" w:hAnsi="Times New Roman"/>
                <w:b/>
                <w:i/>
                <w:sz w:val="24"/>
                <w:szCs w:val="24"/>
                <w:lang w:val="ro-RO"/>
              </w:rPr>
              <w:t>migraționale</w:t>
            </w:r>
            <w:proofErr w:type="spellEnd"/>
            <w:r w:rsidRPr="000C1810">
              <w:rPr>
                <w:rFonts w:ascii="Times New Roman" w:hAnsi="Times New Roman"/>
                <w:b/>
                <w:i/>
                <w:sz w:val="24"/>
                <w:szCs w:val="24"/>
                <w:lang w:val="ro-RO"/>
              </w:rPr>
              <w:t>, solicităm completarea acestui punct cu următoarea formulare:</w:t>
            </w:r>
          </w:p>
          <w:p w14:paraId="6D8245C6" w14:textId="1D30C4BC" w:rsidR="00D97FBA" w:rsidRPr="000C1810" w:rsidRDefault="00D97FBA" w:rsidP="00D7640C">
            <w:pPr>
              <w:jc w:val="both"/>
              <w:rPr>
                <w:rFonts w:ascii="Times New Roman" w:hAnsi="Times New Roman"/>
                <w:spacing w:val="-2"/>
                <w:sz w:val="24"/>
                <w:szCs w:val="24"/>
                <w:lang w:val="ro-RO"/>
              </w:rPr>
            </w:pPr>
            <w:r w:rsidRPr="000C1810">
              <w:rPr>
                <w:rFonts w:ascii="Times New Roman" w:hAnsi="Times New Roman"/>
                <w:sz w:val="24"/>
                <w:szCs w:val="24"/>
                <w:lang w:val="ro-RO"/>
              </w:rPr>
              <w:lastRenderedPageBreak/>
              <w:t xml:space="preserve">„8 </w:t>
            </w:r>
            <w:r w:rsidRPr="000C1810">
              <w:rPr>
                <w:rFonts w:ascii="Times New Roman" w:hAnsi="Times New Roman"/>
                <w:sz w:val="24"/>
                <w:szCs w:val="24"/>
                <w:vertAlign w:val="superscript"/>
                <w:lang w:val="ro-RO"/>
              </w:rPr>
              <w:t>1</w:t>
            </w:r>
            <w:r w:rsidRPr="000C1810">
              <w:rPr>
                <w:rFonts w:ascii="Times New Roman" w:hAnsi="Times New Roman"/>
                <w:bCs/>
                <w:sz w:val="24"/>
                <w:szCs w:val="24"/>
                <w:lang w:val="ro-RO"/>
              </w:rPr>
              <w:t xml:space="preserve">Reprezentantul legal al copilului beneficiar de protecție temporară care a împlinit vârsta de 14 ani în perioada 1 martie 2023 – 1 ianuarie 2026 este obligat să asigure prezentarea acestuia la Inspectoratul General pentru Migrație din subordinea Ministerului Afacerilor Interne în vederea prelevării datelor dactiloscopice, </w:t>
            </w:r>
            <w:r w:rsidRPr="000C1810">
              <w:rPr>
                <w:rFonts w:ascii="Times New Roman" w:hAnsi="Times New Roman"/>
                <w:b/>
                <w:bCs/>
                <w:i/>
                <w:sz w:val="24"/>
                <w:szCs w:val="24"/>
                <w:lang w:val="ro-RO"/>
              </w:rPr>
              <w:t>cu condiția înregistrării prealabile prin intermediul interfeței de acces a site-ului oficial protectietemporara.gov.md.</w:t>
            </w:r>
            <w:r w:rsidRPr="000C1810">
              <w:rPr>
                <w:rFonts w:ascii="Times New Roman" w:hAnsi="Times New Roman"/>
                <w:i/>
                <w:sz w:val="24"/>
                <w:szCs w:val="24"/>
                <w:lang w:val="ro-RO"/>
              </w:rPr>
              <w:t>”</w:t>
            </w:r>
          </w:p>
        </w:tc>
        <w:tc>
          <w:tcPr>
            <w:tcW w:w="4819" w:type="dxa"/>
            <w:tcBorders>
              <w:left w:val="single" w:sz="4" w:space="0" w:color="auto"/>
              <w:right w:val="single" w:sz="4" w:space="0" w:color="auto"/>
            </w:tcBorders>
            <w:shd w:val="clear" w:color="auto" w:fill="FFFFFF"/>
          </w:tcPr>
          <w:p w14:paraId="39BBA348" w14:textId="6B2B6E59" w:rsidR="00D97FBA" w:rsidRPr="000C1810" w:rsidRDefault="006A14F8"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Se acceptă.</w:t>
            </w:r>
          </w:p>
        </w:tc>
      </w:tr>
      <w:tr w:rsidR="00D97FBA" w:rsidRPr="00A34B25" w14:paraId="674BA3F9" w14:textId="77777777" w:rsidTr="00A34B25">
        <w:trPr>
          <w:trHeight w:val="367"/>
        </w:trPr>
        <w:tc>
          <w:tcPr>
            <w:tcW w:w="1135" w:type="dxa"/>
            <w:vMerge/>
            <w:tcBorders>
              <w:left w:val="single" w:sz="4" w:space="0" w:color="auto"/>
              <w:right w:val="single" w:sz="4" w:space="0" w:color="auto"/>
            </w:tcBorders>
            <w:shd w:val="clear" w:color="auto" w:fill="FFFFFF"/>
          </w:tcPr>
          <w:p w14:paraId="6E5D3207" w14:textId="77777777" w:rsidR="00D97FBA" w:rsidRPr="000C1810" w:rsidRDefault="00D97FBA"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08553B3F" w14:textId="77777777" w:rsidR="00D97FBA" w:rsidRPr="000C1810" w:rsidRDefault="00D97FBA" w:rsidP="007D1616">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48CE8760" w14:textId="709092CA" w:rsidR="00D97FBA"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308DEE6B" w14:textId="77777777" w:rsidR="00D97FBA" w:rsidRPr="000C1810" w:rsidRDefault="00D97FBA" w:rsidP="00D7640C">
            <w:pPr>
              <w:rPr>
                <w:rFonts w:ascii="Times New Roman" w:hAnsi="Times New Roman"/>
                <w:sz w:val="24"/>
                <w:szCs w:val="24"/>
                <w:u w:val="single"/>
                <w:lang w:val="ro-RO"/>
              </w:rPr>
            </w:pPr>
            <w:r w:rsidRPr="000C1810">
              <w:rPr>
                <w:rFonts w:ascii="Times New Roman" w:hAnsi="Times New Roman"/>
                <w:sz w:val="24"/>
                <w:szCs w:val="24"/>
                <w:u w:val="single"/>
                <w:lang w:val="ro-RO"/>
              </w:rPr>
              <w:t xml:space="preserve">3. Punctul 12 se completează cu punctul </w:t>
            </w:r>
            <w:r w:rsidRPr="000C1810">
              <w:rPr>
                <w:rFonts w:ascii="Times New Roman" w:hAnsi="Times New Roman"/>
                <w:bCs/>
                <w:sz w:val="24"/>
                <w:szCs w:val="24"/>
                <w:u w:val="single"/>
                <w:lang w:val="ro-RO"/>
              </w:rPr>
              <w:t>12³</w:t>
            </w:r>
            <w:r w:rsidRPr="000C1810">
              <w:rPr>
                <w:rFonts w:ascii="Times New Roman" w:hAnsi="Times New Roman"/>
                <w:sz w:val="24"/>
                <w:szCs w:val="24"/>
                <w:u w:val="single"/>
                <w:lang w:val="ro-RO"/>
              </w:rPr>
              <w:t>, cu următorul cuprins:</w:t>
            </w:r>
          </w:p>
          <w:p w14:paraId="389A2CD1" w14:textId="77777777" w:rsidR="00D97FBA" w:rsidRPr="000C1810" w:rsidRDefault="00D97FBA" w:rsidP="00D7640C">
            <w:pPr>
              <w:jc w:val="both"/>
              <w:rPr>
                <w:rFonts w:ascii="Times New Roman" w:hAnsi="Times New Roman"/>
                <w:sz w:val="24"/>
                <w:szCs w:val="24"/>
                <w:u w:val="single"/>
                <w:lang w:val="ro-RO"/>
              </w:rPr>
            </w:pPr>
            <w:r w:rsidRPr="000C1810">
              <w:rPr>
                <w:rFonts w:ascii="Times New Roman" w:hAnsi="Times New Roman"/>
                <w:sz w:val="24"/>
                <w:szCs w:val="24"/>
                <w:lang w:val="ro-RO"/>
              </w:rPr>
              <w:t>„</w:t>
            </w:r>
            <w:r w:rsidRPr="000C1810">
              <w:rPr>
                <w:rFonts w:ascii="Times New Roman" w:hAnsi="Times New Roman"/>
                <w:bCs/>
                <w:sz w:val="24"/>
                <w:szCs w:val="24"/>
                <w:lang w:val="ro-RO"/>
              </w:rPr>
              <w:t>12³. Pentru completarea cererii, beneficiarul se autentifică în sistem, furnizează datele cu caracter personal solicitate (inclusiv informații privind studiile, ocupația și alte date indicate în formularul cererii), confirmă veridicitatea informațiilor furnizate, ia act de răspunderea penală pentru declarații false și își exprimă consimțământul pentru prelucrarea datelor cu caracter personal. Datele furnizate vor fi utilizate exclusiv în scopuri statistice, analitice și de planificare și nu vor influența decizia privind prelungirea protecției temporare. După completarea cererii, beneficiarul este notificat cu privire la înregistrarea acesteia.</w:t>
            </w:r>
            <w:r w:rsidRPr="000C1810">
              <w:rPr>
                <w:rFonts w:ascii="Times New Roman" w:hAnsi="Times New Roman"/>
                <w:sz w:val="24"/>
                <w:szCs w:val="24"/>
                <w:lang w:val="ro-RO"/>
              </w:rPr>
              <w:t>”</w:t>
            </w:r>
          </w:p>
          <w:p w14:paraId="362C3D26" w14:textId="364C5489" w:rsidR="00D97FBA" w:rsidRPr="000C1810" w:rsidRDefault="00D97FBA" w:rsidP="00FA35EE">
            <w:pPr>
              <w:jc w:val="both"/>
              <w:rPr>
                <w:rFonts w:ascii="Times New Roman" w:hAnsi="Times New Roman"/>
                <w:spacing w:val="-2"/>
                <w:sz w:val="24"/>
                <w:szCs w:val="24"/>
                <w:lang w:val="ro-RO"/>
              </w:rPr>
            </w:pPr>
            <w:r w:rsidRPr="000C1810">
              <w:rPr>
                <w:rFonts w:ascii="Times New Roman" w:hAnsi="Times New Roman"/>
                <w:b/>
                <w:i/>
                <w:sz w:val="24"/>
                <w:szCs w:val="24"/>
                <w:lang w:val="ro-RO"/>
              </w:rPr>
              <w:t>Pentru a permite beneficiarilor protecției temporare să pregătească în prealabil toate informațiile și documentele necesare completării cererii de prelungire, solicităm clarificarea expresă a datelor avute în vedere prin sintagma „alte date indicate în formularul cererii”.</w:t>
            </w:r>
          </w:p>
        </w:tc>
        <w:tc>
          <w:tcPr>
            <w:tcW w:w="4819" w:type="dxa"/>
            <w:tcBorders>
              <w:left w:val="single" w:sz="4" w:space="0" w:color="auto"/>
              <w:right w:val="single" w:sz="4" w:space="0" w:color="auto"/>
            </w:tcBorders>
            <w:shd w:val="clear" w:color="auto" w:fill="FFFFFF"/>
          </w:tcPr>
          <w:p w14:paraId="070E1BFF" w14:textId="77777777" w:rsidR="00D97FBA" w:rsidRPr="000C1810" w:rsidRDefault="00D97FBA"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se acceptă.</w:t>
            </w:r>
          </w:p>
          <w:p w14:paraId="61FC005C" w14:textId="77777777" w:rsidR="00D97FBA" w:rsidRPr="000C1810" w:rsidRDefault="00FA35EE"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Pentru clarificarea datelor ce urmează a fi completate de către beneficiar, se vor desfășura campanii de informare. </w:t>
            </w:r>
          </w:p>
          <w:p w14:paraId="5A32BB63" w14:textId="01DEBB53" w:rsidR="00FA35EE" w:rsidRPr="000C1810" w:rsidRDefault="00FA35EE"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Mai mult ca atât, datele solicitate nu vor fi complexe și nu necesită pregătirea prealabilă a beneficiarului.</w:t>
            </w:r>
          </w:p>
        </w:tc>
      </w:tr>
      <w:tr w:rsidR="00D97FBA" w:rsidRPr="00A34B25" w14:paraId="77211EE8" w14:textId="77777777" w:rsidTr="00A34B25">
        <w:trPr>
          <w:trHeight w:val="367"/>
        </w:trPr>
        <w:tc>
          <w:tcPr>
            <w:tcW w:w="1135" w:type="dxa"/>
            <w:vMerge/>
            <w:tcBorders>
              <w:left w:val="single" w:sz="4" w:space="0" w:color="auto"/>
              <w:right w:val="single" w:sz="4" w:space="0" w:color="auto"/>
            </w:tcBorders>
            <w:shd w:val="clear" w:color="auto" w:fill="FFFFFF"/>
          </w:tcPr>
          <w:p w14:paraId="5BDE6D95" w14:textId="77777777" w:rsidR="00D97FBA" w:rsidRPr="000C1810" w:rsidRDefault="00D97FBA"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F1EDD11" w14:textId="77777777" w:rsidR="00D97FBA" w:rsidRPr="000C1810" w:rsidRDefault="00D97FBA" w:rsidP="007D1616">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5E13E39D" w14:textId="117BD3F8" w:rsidR="00D97FBA"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4.</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CA2058E" w14:textId="77777777" w:rsidR="00D97FBA" w:rsidRPr="000C1810" w:rsidRDefault="00D97FBA" w:rsidP="00D7640C">
            <w:pPr>
              <w:jc w:val="both"/>
              <w:rPr>
                <w:rFonts w:ascii="Times New Roman" w:hAnsi="Times New Roman"/>
                <w:sz w:val="24"/>
                <w:szCs w:val="24"/>
                <w:lang w:val="ro-RO"/>
              </w:rPr>
            </w:pPr>
            <w:r w:rsidRPr="000C1810">
              <w:rPr>
                <w:rFonts w:ascii="Times New Roman" w:hAnsi="Times New Roman"/>
                <w:b/>
                <w:sz w:val="24"/>
                <w:szCs w:val="24"/>
                <w:lang w:val="ro-RO"/>
              </w:rPr>
              <w:t>De asemenea</w:t>
            </w:r>
            <w:r w:rsidRPr="000C1810">
              <w:rPr>
                <w:rFonts w:ascii="Times New Roman" w:hAnsi="Times New Roman"/>
                <w:sz w:val="24"/>
                <w:szCs w:val="24"/>
                <w:lang w:val="ro-RO"/>
              </w:rPr>
              <w:t xml:space="preserve">, la punctul </w:t>
            </w:r>
            <w:r w:rsidRPr="000C1810">
              <w:rPr>
                <w:rFonts w:ascii="Times New Roman" w:hAnsi="Times New Roman"/>
                <w:b/>
                <w:sz w:val="24"/>
                <w:szCs w:val="24"/>
                <w:lang w:val="ro-RO"/>
              </w:rPr>
              <w:t>12³</w:t>
            </w:r>
            <w:r w:rsidRPr="000C1810">
              <w:rPr>
                <w:rFonts w:ascii="Times New Roman" w:hAnsi="Times New Roman"/>
                <w:sz w:val="24"/>
                <w:szCs w:val="24"/>
                <w:lang w:val="ro-RO"/>
              </w:rPr>
              <w:t xml:space="preserve"> se propune modificarea formulării din „</w:t>
            </w:r>
            <w:proofErr w:type="spellStart"/>
            <w:r w:rsidRPr="000C1810">
              <w:rPr>
                <w:rFonts w:ascii="Times New Roman" w:hAnsi="Times New Roman"/>
                <w:bCs/>
                <w:i/>
                <w:sz w:val="24"/>
                <w:szCs w:val="24"/>
                <w:lang w:val="ro-RO"/>
              </w:rPr>
              <w:t>is</w:t>
            </w:r>
            <w:proofErr w:type="spellEnd"/>
            <w:r w:rsidRPr="000C1810">
              <w:rPr>
                <w:rFonts w:ascii="Times New Roman" w:hAnsi="Times New Roman"/>
                <w:bCs/>
                <w:i/>
                <w:sz w:val="24"/>
                <w:szCs w:val="24"/>
                <w:lang w:val="ro-RO"/>
              </w:rPr>
              <w:t xml:space="preserve"> </w:t>
            </w:r>
            <w:proofErr w:type="spellStart"/>
            <w:r w:rsidRPr="000C1810">
              <w:rPr>
                <w:rFonts w:ascii="Times New Roman" w:hAnsi="Times New Roman"/>
                <w:bCs/>
                <w:i/>
                <w:sz w:val="24"/>
                <w:szCs w:val="24"/>
                <w:lang w:val="ro-RO"/>
              </w:rPr>
              <w:t>completing</w:t>
            </w:r>
            <w:proofErr w:type="spellEnd"/>
            <w:r w:rsidRPr="000C1810">
              <w:rPr>
                <w:rFonts w:ascii="Times New Roman" w:hAnsi="Times New Roman"/>
                <w:i/>
                <w:sz w:val="24"/>
                <w:szCs w:val="24"/>
                <w:lang w:val="ro-RO"/>
              </w:rPr>
              <w:t>”</w:t>
            </w:r>
            <w:r w:rsidRPr="000C1810">
              <w:rPr>
                <w:rFonts w:ascii="Times New Roman" w:hAnsi="Times New Roman"/>
                <w:sz w:val="24"/>
                <w:szCs w:val="24"/>
                <w:lang w:val="ro-RO"/>
              </w:rPr>
              <w:t xml:space="preserve"> în </w:t>
            </w:r>
            <w:r w:rsidRPr="000C1810">
              <w:rPr>
                <w:rFonts w:ascii="Times New Roman" w:hAnsi="Times New Roman"/>
                <w:i/>
                <w:sz w:val="24"/>
                <w:szCs w:val="24"/>
                <w:lang w:val="ro-RO"/>
              </w:rPr>
              <w:t>„</w:t>
            </w:r>
            <w:proofErr w:type="spellStart"/>
            <w:r w:rsidRPr="000C1810">
              <w:rPr>
                <w:rFonts w:ascii="Times New Roman" w:hAnsi="Times New Roman"/>
                <w:bCs/>
                <w:i/>
                <w:sz w:val="24"/>
                <w:szCs w:val="24"/>
                <w:lang w:val="ro-RO"/>
              </w:rPr>
              <w:t>is</w:t>
            </w:r>
            <w:proofErr w:type="spellEnd"/>
            <w:r w:rsidRPr="000C1810">
              <w:rPr>
                <w:rFonts w:ascii="Times New Roman" w:hAnsi="Times New Roman"/>
                <w:bCs/>
                <w:i/>
                <w:sz w:val="24"/>
                <w:szCs w:val="24"/>
                <w:lang w:val="ro-RO"/>
              </w:rPr>
              <w:t xml:space="preserve"> </w:t>
            </w:r>
            <w:proofErr w:type="spellStart"/>
            <w:r w:rsidRPr="000C1810">
              <w:rPr>
                <w:rFonts w:ascii="Times New Roman" w:hAnsi="Times New Roman"/>
                <w:bCs/>
                <w:i/>
                <w:sz w:val="24"/>
                <w:szCs w:val="24"/>
                <w:lang w:val="ro-RO"/>
              </w:rPr>
              <w:t>completing</w:t>
            </w:r>
            <w:proofErr w:type="spellEnd"/>
            <w:r w:rsidRPr="000C1810">
              <w:rPr>
                <w:rFonts w:ascii="Times New Roman" w:hAnsi="Times New Roman"/>
                <w:bCs/>
                <w:i/>
                <w:sz w:val="24"/>
                <w:szCs w:val="24"/>
                <w:lang w:val="ro-RO"/>
              </w:rPr>
              <w:t xml:space="preserve"> </w:t>
            </w:r>
            <w:proofErr w:type="spellStart"/>
            <w:r w:rsidRPr="000C1810">
              <w:rPr>
                <w:rFonts w:ascii="Times New Roman" w:hAnsi="Times New Roman"/>
                <w:bCs/>
                <w:i/>
                <w:sz w:val="24"/>
                <w:szCs w:val="24"/>
                <w:lang w:val="ro-RO"/>
              </w:rPr>
              <w:t>and</w:t>
            </w:r>
            <w:proofErr w:type="spellEnd"/>
            <w:r w:rsidRPr="000C1810">
              <w:rPr>
                <w:rFonts w:ascii="Times New Roman" w:hAnsi="Times New Roman"/>
                <w:bCs/>
                <w:i/>
                <w:sz w:val="24"/>
                <w:szCs w:val="24"/>
                <w:lang w:val="ro-RO"/>
              </w:rPr>
              <w:t xml:space="preserve"> </w:t>
            </w:r>
            <w:proofErr w:type="spellStart"/>
            <w:r w:rsidRPr="000C1810">
              <w:rPr>
                <w:rFonts w:ascii="Times New Roman" w:hAnsi="Times New Roman"/>
                <w:bCs/>
                <w:i/>
                <w:sz w:val="24"/>
                <w:szCs w:val="24"/>
                <w:lang w:val="ro-RO"/>
              </w:rPr>
              <w:t>submitting</w:t>
            </w:r>
            <w:proofErr w:type="spellEnd"/>
            <w:r w:rsidRPr="000C1810">
              <w:rPr>
                <w:rFonts w:ascii="Times New Roman" w:hAnsi="Times New Roman"/>
                <w:i/>
                <w:sz w:val="24"/>
                <w:szCs w:val="24"/>
                <w:lang w:val="ro-RO"/>
              </w:rPr>
              <w:t>”</w:t>
            </w:r>
            <w:r w:rsidRPr="000C1810">
              <w:rPr>
                <w:rFonts w:ascii="Times New Roman" w:hAnsi="Times New Roman"/>
                <w:sz w:val="24"/>
                <w:szCs w:val="24"/>
                <w:lang w:val="ro-RO"/>
              </w:rPr>
              <w:t>.</w:t>
            </w:r>
          </w:p>
          <w:p w14:paraId="3C0FE36A" w14:textId="7E014F35" w:rsidR="00D97FBA" w:rsidRPr="000C1810" w:rsidRDefault="00D97FBA" w:rsidP="00D7640C">
            <w:pPr>
              <w:jc w:val="both"/>
              <w:rPr>
                <w:rFonts w:ascii="Times New Roman" w:hAnsi="Times New Roman"/>
                <w:spacing w:val="-2"/>
                <w:sz w:val="24"/>
                <w:szCs w:val="24"/>
                <w:lang w:val="ro-RO"/>
              </w:rPr>
            </w:pPr>
            <w:r w:rsidRPr="000C1810">
              <w:rPr>
                <w:rFonts w:ascii="Times New Roman" w:hAnsi="Times New Roman"/>
                <w:sz w:val="24"/>
                <w:szCs w:val="24"/>
                <w:lang w:val="ro-RO"/>
              </w:rPr>
              <w:t xml:space="preserve">Totodată, nu este clar mecanismul prin care beneficiarul </w:t>
            </w:r>
            <w:r w:rsidRPr="000C1810">
              <w:rPr>
                <w:rFonts w:ascii="Times New Roman" w:hAnsi="Times New Roman"/>
                <w:b/>
                <w:sz w:val="24"/>
                <w:szCs w:val="24"/>
                <w:lang w:val="ro-RO"/>
              </w:rPr>
              <w:t>„confirmă veridicitatea informațiilor furnizate”.</w:t>
            </w:r>
          </w:p>
        </w:tc>
        <w:tc>
          <w:tcPr>
            <w:tcW w:w="4819" w:type="dxa"/>
            <w:tcBorders>
              <w:left w:val="single" w:sz="4" w:space="0" w:color="auto"/>
              <w:right w:val="single" w:sz="4" w:space="0" w:color="auto"/>
            </w:tcBorders>
            <w:shd w:val="clear" w:color="auto" w:fill="FFFFFF"/>
          </w:tcPr>
          <w:p w14:paraId="4B7A694F" w14:textId="77777777" w:rsidR="00CC0640" w:rsidRPr="000C1810" w:rsidRDefault="00CC0640"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se acceptă.</w:t>
            </w:r>
          </w:p>
          <w:p w14:paraId="4F3AD8FE" w14:textId="77777777" w:rsidR="00CC0640" w:rsidRPr="000C1810" w:rsidRDefault="00CC0640"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Dat fiind faptul că traducerea a fost inexactă, prevederile pct. 12</w:t>
            </w:r>
            <w:r w:rsidRPr="000C1810">
              <w:rPr>
                <w:rFonts w:ascii="Times New Roman" w:hAnsi="Times New Roman"/>
                <w:bCs/>
                <w:sz w:val="24"/>
                <w:szCs w:val="24"/>
                <w:vertAlign w:val="superscript"/>
                <w:lang w:val="ro-RO"/>
              </w:rPr>
              <w:t>3</w:t>
            </w:r>
            <w:r w:rsidRPr="000C1810">
              <w:rPr>
                <w:rFonts w:ascii="Times New Roman" w:hAnsi="Times New Roman"/>
                <w:bCs/>
                <w:sz w:val="24"/>
                <w:szCs w:val="24"/>
                <w:lang w:val="ro-RO"/>
              </w:rPr>
              <w:t xml:space="preserve"> au fost interpretate greșit. </w:t>
            </w:r>
            <w:r w:rsidRPr="000C1810">
              <w:rPr>
                <w:rFonts w:ascii="Times New Roman" w:hAnsi="Times New Roman"/>
                <w:bCs/>
                <w:color w:val="000000" w:themeColor="text1"/>
                <w:sz w:val="24"/>
                <w:szCs w:val="24"/>
                <w:lang w:val="ro-RO"/>
              </w:rPr>
              <w:t>Pentru completarea cererii, beneficiarul se autentifică în sistem, furnizează datele personale solicitate</w:t>
            </w:r>
            <w:r w:rsidRPr="000C1810">
              <w:rPr>
                <w:rFonts w:ascii="Times New Roman" w:hAnsi="Times New Roman"/>
                <w:bCs/>
                <w:sz w:val="24"/>
                <w:szCs w:val="24"/>
                <w:lang w:val="ro-RO"/>
              </w:rPr>
              <w:t xml:space="preserve">. </w:t>
            </w:r>
          </w:p>
          <w:p w14:paraId="48942A21" w14:textId="77F905DA" w:rsidR="00CC0640" w:rsidRPr="000C1810" w:rsidRDefault="00CC0640"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Confirmarea veridicității informațiilor se va realiza prin bifarea, la final de cerere, a unei căsuțe instituite în acest scop.</w:t>
            </w:r>
            <w:r w:rsidRPr="000C1810">
              <w:rPr>
                <w:rFonts w:ascii="Times New Roman" w:hAnsi="Times New Roman"/>
                <w:b/>
                <w:sz w:val="24"/>
                <w:szCs w:val="24"/>
                <w:lang w:val="ro-RO"/>
              </w:rPr>
              <w:t xml:space="preserve"> </w:t>
            </w:r>
          </w:p>
        </w:tc>
      </w:tr>
      <w:tr w:rsidR="00D97FBA" w:rsidRPr="000C1810" w14:paraId="50B747D5" w14:textId="77777777" w:rsidTr="00A34B25">
        <w:trPr>
          <w:trHeight w:val="367"/>
        </w:trPr>
        <w:tc>
          <w:tcPr>
            <w:tcW w:w="1135" w:type="dxa"/>
            <w:vMerge/>
            <w:tcBorders>
              <w:left w:val="single" w:sz="4" w:space="0" w:color="auto"/>
              <w:right w:val="single" w:sz="4" w:space="0" w:color="auto"/>
            </w:tcBorders>
            <w:shd w:val="clear" w:color="auto" w:fill="FFFFFF"/>
          </w:tcPr>
          <w:p w14:paraId="4CABB233" w14:textId="77777777" w:rsidR="00D97FBA" w:rsidRPr="000C1810" w:rsidRDefault="00D97FBA"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1E03B8C" w14:textId="77777777" w:rsidR="00D97FBA" w:rsidRPr="000C1810" w:rsidRDefault="00D97FBA" w:rsidP="007D1616">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42594EB7" w14:textId="73A09722" w:rsidR="00D97FBA"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5.</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72D88D6" w14:textId="1348AE80" w:rsidR="00D97FBA" w:rsidRPr="000C1810" w:rsidRDefault="00D97FBA" w:rsidP="00D7640C">
            <w:pPr>
              <w:jc w:val="both"/>
              <w:rPr>
                <w:rFonts w:ascii="Times New Roman" w:hAnsi="Times New Roman"/>
                <w:spacing w:val="-2"/>
                <w:sz w:val="24"/>
                <w:szCs w:val="24"/>
                <w:lang w:val="ro-RO"/>
              </w:rPr>
            </w:pPr>
            <w:r w:rsidRPr="000C1810">
              <w:rPr>
                <w:rFonts w:ascii="Times New Roman" w:hAnsi="Times New Roman"/>
                <w:sz w:val="24"/>
                <w:szCs w:val="24"/>
                <w:lang w:val="ro-RO"/>
              </w:rPr>
              <w:t xml:space="preserve">Este necesară, de asemenea, clarificarea </w:t>
            </w:r>
            <w:r w:rsidRPr="000C1810">
              <w:rPr>
                <w:rFonts w:ascii="Times New Roman" w:hAnsi="Times New Roman"/>
                <w:b/>
                <w:sz w:val="24"/>
                <w:szCs w:val="24"/>
                <w:lang w:val="ro-RO"/>
              </w:rPr>
              <w:t>modului de notificare a beneficiarului privind înregistrarea cererii</w:t>
            </w:r>
            <w:r w:rsidRPr="000C1810">
              <w:rPr>
                <w:rFonts w:ascii="Times New Roman" w:hAnsi="Times New Roman"/>
                <w:sz w:val="24"/>
                <w:szCs w:val="24"/>
                <w:lang w:val="ro-RO"/>
              </w:rPr>
              <w:t xml:space="preserve"> (SMS, notificare electronică sau afișare exclusivă în interfața sistemului).</w:t>
            </w:r>
          </w:p>
        </w:tc>
        <w:tc>
          <w:tcPr>
            <w:tcW w:w="4819" w:type="dxa"/>
            <w:tcBorders>
              <w:left w:val="single" w:sz="4" w:space="0" w:color="auto"/>
              <w:right w:val="single" w:sz="4" w:space="0" w:color="auto"/>
            </w:tcBorders>
            <w:shd w:val="clear" w:color="auto" w:fill="FFFFFF"/>
          </w:tcPr>
          <w:p w14:paraId="28E76916" w14:textId="7E4E6CEE" w:rsidR="00D97FBA" w:rsidRPr="000C1810" w:rsidRDefault="006A14F8"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r w:rsidR="00F93A0B" w:rsidRPr="000C1810">
              <w:rPr>
                <w:rFonts w:ascii="Times New Roman" w:hAnsi="Times New Roman"/>
                <w:b/>
                <w:sz w:val="24"/>
                <w:szCs w:val="24"/>
                <w:lang w:val="ro-RO"/>
              </w:rPr>
              <w:t xml:space="preserve"> </w:t>
            </w:r>
            <w:r w:rsidR="00CC0640" w:rsidRPr="000C1810">
              <w:rPr>
                <w:rFonts w:ascii="Times New Roman" w:hAnsi="Times New Roman"/>
                <w:b/>
                <w:sz w:val="24"/>
                <w:szCs w:val="24"/>
                <w:lang w:val="ro-RO"/>
              </w:rPr>
              <w:t xml:space="preserve"> </w:t>
            </w:r>
          </w:p>
        </w:tc>
      </w:tr>
      <w:tr w:rsidR="00D97FBA" w:rsidRPr="00A34B25" w14:paraId="5BF16104" w14:textId="77777777" w:rsidTr="00A34B25">
        <w:trPr>
          <w:trHeight w:val="1625"/>
        </w:trPr>
        <w:tc>
          <w:tcPr>
            <w:tcW w:w="1135" w:type="dxa"/>
            <w:vMerge/>
            <w:tcBorders>
              <w:left w:val="single" w:sz="4" w:space="0" w:color="auto"/>
              <w:right w:val="single" w:sz="4" w:space="0" w:color="auto"/>
            </w:tcBorders>
            <w:shd w:val="clear" w:color="auto" w:fill="FFFFFF"/>
          </w:tcPr>
          <w:p w14:paraId="224BA43A" w14:textId="77777777" w:rsidR="00D97FBA" w:rsidRPr="000C1810" w:rsidRDefault="00D97FBA"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4AE8037C" w14:textId="77777777" w:rsidR="00D97FBA" w:rsidRPr="000C1810" w:rsidRDefault="00D97FBA" w:rsidP="007D1616">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41DA91A6" w14:textId="1FB718DA" w:rsidR="00D97FBA" w:rsidRPr="000C1810" w:rsidRDefault="002F620F" w:rsidP="007D1616">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6.</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0BBB0FB" w14:textId="77777777" w:rsidR="00D97FBA" w:rsidRPr="000C1810" w:rsidRDefault="00D97FBA" w:rsidP="00D7640C">
            <w:pPr>
              <w:rPr>
                <w:rFonts w:ascii="Times New Roman" w:hAnsi="Times New Roman"/>
                <w:sz w:val="24"/>
                <w:szCs w:val="24"/>
                <w:u w:val="single"/>
                <w:lang w:val="ro-RO"/>
              </w:rPr>
            </w:pPr>
            <w:r w:rsidRPr="000C1810">
              <w:rPr>
                <w:rFonts w:ascii="Times New Roman" w:hAnsi="Times New Roman"/>
                <w:sz w:val="24"/>
                <w:szCs w:val="24"/>
                <w:u w:val="single"/>
                <w:lang w:val="ro-RO"/>
              </w:rPr>
              <w:t xml:space="preserve">4. Punctul 12 se completează cu punctul </w:t>
            </w:r>
            <w:r w:rsidRPr="000C1810">
              <w:rPr>
                <w:rFonts w:ascii="Times New Roman" w:hAnsi="Times New Roman"/>
                <w:bCs/>
                <w:sz w:val="24"/>
                <w:szCs w:val="24"/>
                <w:u w:val="single"/>
                <w:lang w:val="ro-RO"/>
              </w:rPr>
              <w:t>12⁷</w:t>
            </w:r>
            <w:r w:rsidRPr="000C1810">
              <w:rPr>
                <w:rFonts w:ascii="Times New Roman" w:hAnsi="Times New Roman"/>
                <w:sz w:val="24"/>
                <w:szCs w:val="24"/>
                <w:u w:val="single"/>
                <w:lang w:val="ro-RO"/>
              </w:rPr>
              <w:t>, cu următorul cuprins:</w:t>
            </w:r>
          </w:p>
          <w:p w14:paraId="531CEC04" w14:textId="77777777" w:rsidR="00D97FBA" w:rsidRPr="000C1810" w:rsidRDefault="00D97FBA" w:rsidP="00D7640C">
            <w:pPr>
              <w:jc w:val="both"/>
              <w:rPr>
                <w:rFonts w:ascii="Times New Roman" w:hAnsi="Times New Roman"/>
                <w:sz w:val="24"/>
                <w:szCs w:val="24"/>
                <w:lang w:val="ro-RO"/>
              </w:rPr>
            </w:pPr>
            <w:r w:rsidRPr="000C1810">
              <w:rPr>
                <w:rFonts w:ascii="Times New Roman" w:hAnsi="Times New Roman"/>
                <w:sz w:val="24"/>
                <w:szCs w:val="24"/>
                <w:lang w:val="ro-RO"/>
              </w:rPr>
              <w:t>„12⁷. Statutul de beneficiar al protecției temporare se menține pe întreaga durată a examinării cererii de prelungire, depusă în termenul stabilit la punctul 12¹.”</w:t>
            </w:r>
          </w:p>
          <w:p w14:paraId="554EE24B" w14:textId="59C9E80C" w:rsidR="00D97FBA" w:rsidRPr="000C1810" w:rsidRDefault="00D97FBA" w:rsidP="00D7640C">
            <w:pPr>
              <w:jc w:val="both"/>
              <w:rPr>
                <w:rFonts w:ascii="Times New Roman" w:hAnsi="Times New Roman"/>
                <w:b/>
                <w:i/>
                <w:sz w:val="24"/>
                <w:szCs w:val="24"/>
                <w:lang w:val="ro-RO"/>
              </w:rPr>
            </w:pPr>
            <w:r w:rsidRPr="000C1810">
              <w:rPr>
                <w:rFonts w:ascii="Times New Roman" w:hAnsi="Times New Roman"/>
                <w:b/>
                <w:i/>
                <w:sz w:val="24"/>
                <w:szCs w:val="24"/>
                <w:lang w:val="ro-RO"/>
              </w:rPr>
              <w:t>Având în vedere că, pe durata examinării cererii de prelungire (până la 90 de zile), beneficiarul poate avea necesitatea stringentă de a traversa frontiera Republicii Moldova, solicităm completarea punctului 12⁷ după cum urmează:</w:t>
            </w:r>
          </w:p>
          <w:p w14:paraId="791272D4" w14:textId="31D804AE" w:rsidR="00D97FBA" w:rsidRPr="000C1810" w:rsidRDefault="00D97FBA" w:rsidP="00D7640C">
            <w:pPr>
              <w:jc w:val="both"/>
              <w:rPr>
                <w:rFonts w:ascii="Times New Roman" w:hAnsi="Times New Roman"/>
                <w:spacing w:val="-2"/>
                <w:sz w:val="24"/>
                <w:szCs w:val="24"/>
                <w:lang w:val="ro-RO"/>
              </w:rPr>
            </w:pPr>
            <w:r w:rsidRPr="000C1810">
              <w:rPr>
                <w:rFonts w:ascii="Times New Roman" w:hAnsi="Times New Roman"/>
                <w:sz w:val="24"/>
                <w:szCs w:val="24"/>
                <w:lang w:val="ro-RO"/>
              </w:rPr>
              <w:t>„12⁷. Statutul de beneficiar al protecției temporare se menține pe întreaga durată a examinării cererii de prelungire, depusă în termenul stabilit la punctul 12¹.</w:t>
            </w:r>
            <w:r w:rsidRPr="000C1810">
              <w:rPr>
                <w:rFonts w:ascii="Times New Roman" w:hAnsi="Times New Roman"/>
                <w:b/>
                <w:bCs/>
                <w:sz w:val="24"/>
                <w:szCs w:val="24"/>
                <w:lang w:val="ro-RO"/>
              </w:rPr>
              <w:t xml:space="preserve"> </w:t>
            </w:r>
            <w:r w:rsidRPr="000C1810">
              <w:rPr>
                <w:rFonts w:ascii="Times New Roman" w:hAnsi="Times New Roman"/>
                <w:b/>
                <w:bCs/>
                <w:i/>
                <w:sz w:val="24"/>
                <w:szCs w:val="24"/>
                <w:lang w:val="ro-RO"/>
              </w:rPr>
              <w:t>cu posibilitatea traversării frontierei Republicii Moldova.</w:t>
            </w:r>
            <w:r w:rsidRPr="000C1810">
              <w:rPr>
                <w:rFonts w:ascii="Times New Roman" w:hAnsi="Times New Roman"/>
                <w:i/>
                <w:sz w:val="24"/>
                <w:szCs w:val="24"/>
                <w:lang w:val="ro-RO"/>
              </w:rPr>
              <w:t>”</w:t>
            </w:r>
          </w:p>
        </w:tc>
        <w:tc>
          <w:tcPr>
            <w:tcW w:w="4819" w:type="dxa"/>
            <w:tcBorders>
              <w:left w:val="single" w:sz="4" w:space="0" w:color="auto"/>
              <w:right w:val="single" w:sz="4" w:space="0" w:color="auto"/>
            </w:tcBorders>
            <w:shd w:val="clear" w:color="auto" w:fill="FFFFFF"/>
          </w:tcPr>
          <w:p w14:paraId="2BA86CF8" w14:textId="77777777" w:rsidR="00D97FBA" w:rsidRPr="000C1810" w:rsidRDefault="00D235AE"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se acceptă.</w:t>
            </w:r>
          </w:p>
          <w:p w14:paraId="53CC33F0" w14:textId="0CB050DE" w:rsidR="00D235AE" w:rsidRPr="000C1810" w:rsidRDefault="00D235AE"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Pentru traversarea frontierei Republicii Moldova nu este impusă nici o condiționalitate, decât cele expuse în Legea nr. 28/2024 privind frontiera de stat a Republicii Moldova.</w:t>
            </w:r>
          </w:p>
        </w:tc>
      </w:tr>
      <w:tr w:rsidR="00D97FBA" w:rsidRPr="00A34B25" w14:paraId="25BDD9BB" w14:textId="77777777" w:rsidTr="00A34B25">
        <w:trPr>
          <w:trHeight w:val="1625"/>
        </w:trPr>
        <w:tc>
          <w:tcPr>
            <w:tcW w:w="1135" w:type="dxa"/>
            <w:vMerge/>
            <w:tcBorders>
              <w:left w:val="single" w:sz="4" w:space="0" w:color="auto"/>
              <w:right w:val="single" w:sz="4" w:space="0" w:color="auto"/>
            </w:tcBorders>
            <w:shd w:val="clear" w:color="auto" w:fill="FFFFFF"/>
          </w:tcPr>
          <w:p w14:paraId="72870773" w14:textId="77777777" w:rsidR="00D97FBA" w:rsidRPr="000C1810" w:rsidRDefault="00D97FBA" w:rsidP="007D1616">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4135C1E3" w14:textId="77777777" w:rsidR="00D97FBA" w:rsidRPr="000C1810" w:rsidRDefault="00D97FBA" w:rsidP="007D1616">
            <w:pPr>
              <w:tabs>
                <w:tab w:val="left" w:pos="884"/>
                <w:tab w:val="left" w:pos="1196"/>
              </w:tabs>
              <w:spacing w:after="0" w:line="240" w:lineRule="auto"/>
              <w:jc w:val="center"/>
              <w:rPr>
                <w:rFonts w:ascii="Times New Roman" w:hAnsi="Times New Roman"/>
                <w:sz w:val="24"/>
                <w:szCs w:val="24"/>
                <w:lang w:val="ro-RO"/>
              </w:rPr>
            </w:pPr>
          </w:p>
        </w:tc>
        <w:tc>
          <w:tcPr>
            <w:tcW w:w="709" w:type="dxa"/>
            <w:vMerge w:val="restart"/>
            <w:tcBorders>
              <w:left w:val="single" w:sz="4" w:space="0" w:color="auto"/>
              <w:right w:val="single" w:sz="4" w:space="0" w:color="auto"/>
            </w:tcBorders>
            <w:shd w:val="clear" w:color="auto" w:fill="FFFFFF"/>
          </w:tcPr>
          <w:p w14:paraId="465BE5B9" w14:textId="77777777" w:rsidR="00D97FBA" w:rsidRPr="000C1810" w:rsidRDefault="00D97FBA" w:rsidP="007D1616">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339895E" w14:textId="77777777" w:rsidR="00D97FBA" w:rsidRPr="000C1810" w:rsidRDefault="00D97FBA" w:rsidP="00D97FBA">
            <w:pPr>
              <w:pStyle w:val="a5"/>
              <w:shd w:val="clear" w:color="auto" w:fill="FFFFFF"/>
              <w:spacing w:before="0" w:beforeAutospacing="0" w:after="0" w:afterAutospacing="0" w:line="276" w:lineRule="auto"/>
              <w:jc w:val="both"/>
              <w:rPr>
                <w:rStyle w:val="a6"/>
                <w:color w:val="333333"/>
                <w:u w:val="single"/>
                <w:lang w:val="ro-RO"/>
              </w:rPr>
            </w:pPr>
            <w:r w:rsidRPr="000C1810">
              <w:rPr>
                <w:u w:val="single"/>
                <w:lang w:val="ro-RO"/>
              </w:rPr>
              <w:t>Dreptul beneficiarilor de protecție temporară la importul temporar pe teritoriul Republicii Moldova al mijloacelor de transport pentru uz personal este prevăzut la punctul 30 din Anexa nr. 1 la Hotărârea Guvernului:</w:t>
            </w:r>
          </w:p>
          <w:p w14:paraId="4B7F6E53" w14:textId="77777777" w:rsidR="00D97FBA" w:rsidRPr="000C1810" w:rsidRDefault="00D97FBA" w:rsidP="00D97FBA">
            <w:pPr>
              <w:pStyle w:val="a5"/>
              <w:shd w:val="clear" w:color="auto" w:fill="FFFFFF"/>
              <w:spacing w:before="0" w:beforeAutospacing="0" w:after="0" w:afterAutospacing="0" w:line="276" w:lineRule="auto"/>
              <w:ind w:firstLine="709"/>
              <w:jc w:val="both"/>
              <w:rPr>
                <w:rStyle w:val="a6"/>
                <w:b w:val="0"/>
                <w:color w:val="333333"/>
                <w:lang w:val="ro-RO"/>
              </w:rPr>
            </w:pPr>
          </w:p>
          <w:p w14:paraId="72B848FB" w14:textId="77777777" w:rsidR="00D97FBA" w:rsidRPr="000C1810" w:rsidRDefault="00D97FBA" w:rsidP="00D97FBA">
            <w:pPr>
              <w:pStyle w:val="a5"/>
              <w:shd w:val="clear" w:color="auto" w:fill="FFFFFF"/>
              <w:spacing w:before="0" w:beforeAutospacing="0" w:after="0" w:afterAutospacing="0" w:line="276" w:lineRule="auto"/>
              <w:jc w:val="both"/>
              <w:rPr>
                <w:color w:val="333333"/>
                <w:lang w:val="ro-RO"/>
              </w:rPr>
            </w:pPr>
            <w:r w:rsidRPr="000C1810">
              <w:rPr>
                <w:rStyle w:val="a6"/>
                <w:color w:val="333333"/>
                <w:lang w:val="ro-RO"/>
              </w:rPr>
              <w:t>«30.</w:t>
            </w:r>
            <w:r w:rsidRPr="000C1810">
              <w:rPr>
                <w:color w:val="333333"/>
                <w:lang w:val="ro-RO"/>
              </w:rPr>
              <w:t> Beneficiarii de protecție temporară au dreptul la admiterea temporară a mijloacelor de transport de uz privat pe teritoriul Republicii Moldova. Perioada maximă de păstrare sub regimul vamal de admitere temporară a acestora, pentru aceeași utilizare și sub responsabilitatea aceluiași titular de autorizație, nu poate depăși perioada de valabilitate a documentului de identitate al beneficiarului de protecție temporară.</w:t>
            </w:r>
          </w:p>
          <w:p w14:paraId="22D4B56E" w14:textId="77777777" w:rsidR="00D97FBA" w:rsidRPr="000C1810" w:rsidRDefault="00D97FBA" w:rsidP="00D97FBA">
            <w:pPr>
              <w:pStyle w:val="a5"/>
              <w:shd w:val="clear" w:color="auto" w:fill="FFFFFF"/>
              <w:spacing w:before="0" w:beforeAutospacing="0" w:after="0" w:afterAutospacing="0" w:line="276" w:lineRule="auto"/>
              <w:ind w:firstLine="709"/>
              <w:jc w:val="both"/>
              <w:rPr>
                <w:color w:val="333333"/>
                <w:lang w:val="ro-RO"/>
              </w:rPr>
            </w:pPr>
          </w:p>
          <w:p w14:paraId="37EA43A3" w14:textId="77777777" w:rsidR="00D97FBA" w:rsidRPr="000C1810" w:rsidRDefault="00D97FBA" w:rsidP="00D97FBA">
            <w:pPr>
              <w:pStyle w:val="a5"/>
              <w:shd w:val="clear" w:color="auto" w:fill="FFFFFF"/>
              <w:spacing w:before="0" w:beforeAutospacing="0" w:after="0" w:afterAutospacing="0" w:line="276" w:lineRule="auto"/>
              <w:jc w:val="both"/>
              <w:rPr>
                <w:color w:val="333333"/>
                <w:lang w:val="ro-RO"/>
              </w:rPr>
            </w:pPr>
            <w:r w:rsidRPr="000C1810">
              <w:rPr>
                <w:color w:val="333333"/>
                <w:lang w:val="ro-RO"/>
              </w:rPr>
              <w:t>În cazul în care perioada pentru utilizare autorizată menționată nu este suficientă, Serviciul Vamal poate acorda o prelungire a acesteia pentru o durată rezonabilă, în baza unei cereri justificate depuse de titularul autorizației, în condițiile articolului 319 din Codul vamal al Republicii Moldova nr. 95/2021.»</w:t>
            </w:r>
          </w:p>
          <w:p w14:paraId="4E88D641" w14:textId="31318721" w:rsidR="00D97FBA" w:rsidRPr="000C1810" w:rsidRDefault="00D97FBA" w:rsidP="00D97FBA">
            <w:pPr>
              <w:rPr>
                <w:rFonts w:ascii="Times New Roman" w:hAnsi="Times New Roman"/>
                <w:sz w:val="24"/>
                <w:szCs w:val="24"/>
                <w:u w:val="single"/>
                <w:lang w:val="ro-RO"/>
              </w:rPr>
            </w:pPr>
            <w:r w:rsidRPr="000C1810">
              <w:rPr>
                <w:rFonts w:ascii="Times New Roman" w:hAnsi="Times New Roman"/>
                <w:b/>
                <w:i/>
                <w:sz w:val="24"/>
                <w:szCs w:val="24"/>
                <w:lang w:val="ro-RO"/>
              </w:rPr>
              <w:t xml:space="preserve">Având în vedere că, la momentul actual, potrivit Codului vamal al Republicii Moldova, termenul de aflare pe teritoriul Republicii Moldova a autovehiculelor cu numere de înmatriculare ucrainene, importate de beneficiarii protecției temporare, este stabilit până la data de </w:t>
            </w:r>
            <w:r w:rsidRPr="000C1810">
              <w:rPr>
                <w:rStyle w:val="a6"/>
                <w:rFonts w:ascii="Times New Roman" w:hAnsi="Times New Roman"/>
                <w:i/>
                <w:sz w:val="24"/>
                <w:szCs w:val="24"/>
                <w:u w:val="single"/>
                <w:lang w:val="ro-RO"/>
              </w:rPr>
              <w:t>01.08.2026</w:t>
            </w:r>
            <w:r w:rsidRPr="000C1810">
              <w:rPr>
                <w:rFonts w:ascii="Times New Roman" w:hAnsi="Times New Roman"/>
                <w:i/>
                <w:sz w:val="24"/>
                <w:szCs w:val="24"/>
                <w:lang w:val="ro-RO"/>
              </w:rPr>
              <w:t>,</w:t>
            </w:r>
            <w:r w:rsidRPr="000C1810">
              <w:rPr>
                <w:rFonts w:ascii="Times New Roman" w:hAnsi="Times New Roman"/>
                <w:b/>
                <w:i/>
                <w:sz w:val="24"/>
                <w:szCs w:val="24"/>
                <w:lang w:val="ro-RO"/>
              </w:rPr>
              <w:t xml:space="preserve"> solicităm menținerea punctului 30 </w:t>
            </w:r>
            <w:r w:rsidRPr="000C1810">
              <w:rPr>
                <w:rStyle w:val="a6"/>
                <w:rFonts w:ascii="Times New Roman" w:hAnsi="Times New Roman"/>
                <w:i/>
                <w:sz w:val="24"/>
                <w:szCs w:val="24"/>
                <w:lang w:val="ro-RO"/>
              </w:rPr>
              <w:t>fără modificări</w:t>
            </w:r>
            <w:r w:rsidRPr="000C1810">
              <w:rPr>
                <w:rFonts w:ascii="Times New Roman" w:hAnsi="Times New Roman"/>
                <w:i/>
                <w:sz w:val="24"/>
                <w:szCs w:val="24"/>
                <w:lang w:val="ro-RO"/>
              </w:rPr>
              <w:t>.</w:t>
            </w:r>
          </w:p>
        </w:tc>
        <w:tc>
          <w:tcPr>
            <w:tcW w:w="4819" w:type="dxa"/>
            <w:tcBorders>
              <w:left w:val="single" w:sz="4" w:space="0" w:color="auto"/>
              <w:right w:val="single" w:sz="4" w:space="0" w:color="auto"/>
            </w:tcBorders>
            <w:shd w:val="clear" w:color="auto" w:fill="FFFFFF"/>
          </w:tcPr>
          <w:p w14:paraId="7A3A3FE5" w14:textId="77777777" w:rsidR="00D97FBA" w:rsidRPr="000C1810" w:rsidRDefault="00F93A0B" w:rsidP="007D1616">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p w14:paraId="7290529A" w14:textId="4E2DEE8F" w:rsidR="00F93A0B" w:rsidRPr="000C1810" w:rsidRDefault="00F93A0B" w:rsidP="007D1616">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La pct. 30 a fost efectuată o modificare de ordin terminologic, prin înlocuirea cuvintelor</w:t>
            </w:r>
            <w:r w:rsidRPr="000C1810">
              <w:rPr>
                <w:rFonts w:ascii="Times New Roman" w:hAnsi="Times New Roman"/>
                <w:bCs/>
                <w:spacing w:val="-2"/>
                <w:sz w:val="24"/>
                <w:szCs w:val="24"/>
                <w:lang w:val="ro-RO"/>
              </w:rPr>
              <w:t xml:space="preserve"> „mijloacelor de transport de uz privat” cu cuvintele „mijloacelor de transport rutier înmatriculate în Ucraina”.</w:t>
            </w:r>
          </w:p>
        </w:tc>
      </w:tr>
      <w:tr w:rsidR="00D97FBA" w:rsidRPr="00A34B25" w14:paraId="7A6AF13F" w14:textId="77777777" w:rsidTr="00A34B25">
        <w:trPr>
          <w:trHeight w:val="4375"/>
        </w:trPr>
        <w:tc>
          <w:tcPr>
            <w:tcW w:w="1135" w:type="dxa"/>
            <w:vMerge/>
            <w:tcBorders>
              <w:left w:val="single" w:sz="4" w:space="0" w:color="auto"/>
              <w:right w:val="single" w:sz="4" w:space="0" w:color="auto"/>
            </w:tcBorders>
            <w:shd w:val="clear" w:color="auto" w:fill="FFFFFF"/>
          </w:tcPr>
          <w:p w14:paraId="7F56911A" w14:textId="77777777" w:rsidR="00D97FBA" w:rsidRPr="000C1810" w:rsidRDefault="00D97FBA"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37099F29" w14:textId="77777777" w:rsidR="00D97FBA" w:rsidRPr="000C1810" w:rsidRDefault="00D97FBA" w:rsidP="00D97FBA">
            <w:pPr>
              <w:tabs>
                <w:tab w:val="left" w:pos="884"/>
                <w:tab w:val="left" w:pos="1196"/>
              </w:tabs>
              <w:spacing w:after="0" w:line="240" w:lineRule="auto"/>
              <w:jc w:val="center"/>
              <w:rPr>
                <w:rFonts w:ascii="Times New Roman" w:hAnsi="Times New Roman"/>
                <w:sz w:val="24"/>
                <w:szCs w:val="24"/>
                <w:lang w:val="ro-RO"/>
              </w:rPr>
            </w:pPr>
          </w:p>
        </w:tc>
        <w:tc>
          <w:tcPr>
            <w:tcW w:w="709" w:type="dxa"/>
            <w:vMerge/>
            <w:tcBorders>
              <w:left w:val="single" w:sz="4" w:space="0" w:color="auto"/>
              <w:right w:val="single" w:sz="4" w:space="0" w:color="auto"/>
            </w:tcBorders>
            <w:shd w:val="clear" w:color="auto" w:fill="FFFFFF"/>
          </w:tcPr>
          <w:p w14:paraId="072BC688" w14:textId="77777777" w:rsidR="00D97FBA" w:rsidRPr="000C1810" w:rsidRDefault="00D97FBA" w:rsidP="00D97FBA">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24E650B" w14:textId="77777777" w:rsidR="00D97FBA" w:rsidRPr="000C1810" w:rsidRDefault="00D97FBA" w:rsidP="00D97FBA">
            <w:pPr>
              <w:jc w:val="both"/>
              <w:outlineLvl w:val="2"/>
              <w:rPr>
                <w:rFonts w:ascii="Times New Roman" w:hAnsi="Times New Roman"/>
                <w:b/>
                <w:bCs/>
                <w:sz w:val="24"/>
                <w:szCs w:val="24"/>
                <w:u w:val="single"/>
                <w:lang w:val="ro-RO"/>
              </w:rPr>
            </w:pPr>
            <w:r w:rsidRPr="000C1810">
              <w:rPr>
                <w:rFonts w:ascii="Times New Roman" w:hAnsi="Times New Roman"/>
                <w:b/>
                <w:bCs/>
                <w:sz w:val="24"/>
                <w:szCs w:val="24"/>
                <w:u w:val="single"/>
                <w:lang w:val="ro-RO"/>
              </w:rPr>
              <w:t>Accesibilitate și garanții în procedura online de prelungire</w:t>
            </w:r>
            <w:r w:rsidRPr="000C1810">
              <w:rPr>
                <w:rFonts w:ascii="Times New Roman" w:hAnsi="Times New Roman"/>
                <w:sz w:val="24"/>
                <w:szCs w:val="24"/>
                <w:lang w:val="ro-RO"/>
              </w:rPr>
              <w:t xml:space="preserve"> </w:t>
            </w:r>
            <w:r w:rsidRPr="000C1810">
              <w:rPr>
                <w:rFonts w:ascii="Times New Roman" w:hAnsi="Times New Roman"/>
                <w:b/>
                <w:bCs/>
                <w:sz w:val="24"/>
                <w:szCs w:val="24"/>
                <w:u w:val="single"/>
                <w:lang w:val="ro-RO"/>
              </w:rPr>
              <w:t>a protecției temporare</w:t>
            </w:r>
          </w:p>
          <w:p w14:paraId="6A80C247" w14:textId="77777777" w:rsidR="00D97FBA" w:rsidRPr="000C1810" w:rsidRDefault="00D97FBA" w:rsidP="00D97FBA">
            <w:pPr>
              <w:jc w:val="both"/>
              <w:rPr>
                <w:rFonts w:ascii="Times New Roman" w:hAnsi="Times New Roman"/>
                <w:sz w:val="24"/>
                <w:szCs w:val="24"/>
                <w:lang w:val="ro-RO"/>
              </w:rPr>
            </w:pPr>
            <w:r w:rsidRPr="000C1810">
              <w:rPr>
                <w:rFonts w:ascii="Times New Roman" w:hAnsi="Times New Roman"/>
                <w:sz w:val="24"/>
                <w:szCs w:val="24"/>
                <w:lang w:val="ro-RO"/>
              </w:rPr>
              <w:t>Organizația noastră constată că, potrivit punctelor 12</w:t>
            </w:r>
            <w:r w:rsidRPr="000C1810">
              <w:rPr>
                <w:rFonts w:ascii="Times New Roman" w:hAnsi="Times New Roman"/>
                <w:sz w:val="24"/>
                <w:szCs w:val="24"/>
                <w:vertAlign w:val="superscript"/>
                <w:lang w:val="ro-RO"/>
              </w:rPr>
              <w:t>2</w:t>
            </w:r>
            <w:r w:rsidRPr="000C1810">
              <w:rPr>
                <w:rFonts w:ascii="Times New Roman" w:hAnsi="Times New Roman"/>
                <w:sz w:val="24"/>
                <w:szCs w:val="24"/>
                <w:lang w:val="ro-RO"/>
              </w:rPr>
              <w:t xml:space="preserve"> și 12</w:t>
            </w:r>
            <w:r w:rsidRPr="000C1810">
              <w:rPr>
                <w:rFonts w:ascii="Times New Roman" w:hAnsi="Times New Roman"/>
                <w:sz w:val="24"/>
                <w:szCs w:val="24"/>
                <w:vertAlign w:val="superscript"/>
                <w:lang w:val="ro-RO"/>
              </w:rPr>
              <w:t>3</w:t>
            </w:r>
            <w:r w:rsidRPr="000C1810">
              <w:rPr>
                <w:rFonts w:ascii="Times New Roman" w:hAnsi="Times New Roman"/>
                <w:sz w:val="24"/>
                <w:szCs w:val="24"/>
                <w:lang w:val="ro-RO"/>
              </w:rPr>
              <w:t xml:space="preserve"> din Anexa nr. 1 la proiectul de Hotărâre, cererea de prelungire a protecției temporare urmează a fi depusă exclusiv în format electronic, prin intermediul interfeței web oficiale, fără necesitatea prezenței fizice la sediile Inspectoratului General pentru Migrație.</w:t>
            </w:r>
          </w:p>
          <w:p w14:paraId="68A9FEAC" w14:textId="77777777" w:rsidR="00D97FBA" w:rsidRPr="000C1810" w:rsidRDefault="00D97FBA" w:rsidP="00D97FBA">
            <w:pPr>
              <w:jc w:val="both"/>
              <w:rPr>
                <w:rFonts w:ascii="Times New Roman" w:hAnsi="Times New Roman"/>
                <w:sz w:val="24"/>
                <w:szCs w:val="24"/>
                <w:lang w:val="ro-RO"/>
              </w:rPr>
            </w:pPr>
            <w:r w:rsidRPr="000C1810">
              <w:rPr>
                <w:rFonts w:ascii="Times New Roman" w:hAnsi="Times New Roman"/>
                <w:sz w:val="24"/>
                <w:szCs w:val="24"/>
                <w:lang w:val="ro-RO"/>
              </w:rPr>
              <w:t>Deși organizația noastră recunoaște sporirea eficienței ca urmare a digitalizării și utilizării procedurilor online, subliniază totodată că un model exclusiv online de depunere a cererilor poate crea bariere practice pentru anumite categorii de beneficiari, inclusiv persoanele vârstnice, persoanele cu dizabilități, persoanele cu competențe digitale limitate, cu acces restrâns la dispozitive conectate la internet sau cu bariere lingvistice, precum și alte persoane aflate în situații de vulnerabilitate. În lipsa unor garanții adecvate, astfel de bariere pot conduce la un acces inegal la procedura de prelungire și la un risc neintenționat de excludere de la protecția temporară.</w:t>
            </w:r>
          </w:p>
          <w:p w14:paraId="5C9C075E" w14:textId="77777777" w:rsidR="00D97FBA" w:rsidRPr="000C1810" w:rsidRDefault="00D97FBA" w:rsidP="00D97FBA">
            <w:pPr>
              <w:jc w:val="both"/>
              <w:rPr>
                <w:rFonts w:ascii="Times New Roman" w:hAnsi="Times New Roman"/>
                <w:sz w:val="24"/>
                <w:szCs w:val="24"/>
                <w:lang w:val="ro-RO"/>
              </w:rPr>
            </w:pPr>
            <w:r w:rsidRPr="000C1810">
              <w:rPr>
                <w:rFonts w:ascii="Times New Roman" w:hAnsi="Times New Roman"/>
                <w:sz w:val="24"/>
                <w:szCs w:val="24"/>
                <w:lang w:val="ro-RO"/>
              </w:rPr>
              <w:t>Din perspectiva protecției și a echității procedurale, este esențial să se asigure că toți beneficiarii pot exercita în mod efectiv dreptul de a solicita prelungirea protecției temporare în termenul stabilit, indiferent de nivelul lor de acces digital sau de competențele tehnice. În acest sens, o procedură exclusiv online ar trebui să fie însoțită de măsuri de sprijin adecvate și de canale alternative de asistență, pentru a preveni discriminarea indirectă și a asigura tratamentul egal.</w:t>
            </w:r>
          </w:p>
          <w:p w14:paraId="68D376CA" w14:textId="77777777" w:rsidR="00D97FBA" w:rsidRPr="000C1810" w:rsidRDefault="00D97FBA" w:rsidP="00D97FBA">
            <w:pPr>
              <w:jc w:val="both"/>
              <w:rPr>
                <w:rFonts w:ascii="Times New Roman" w:hAnsi="Times New Roman"/>
                <w:sz w:val="24"/>
                <w:szCs w:val="24"/>
                <w:lang w:val="ro-RO"/>
              </w:rPr>
            </w:pPr>
            <w:r w:rsidRPr="000C1810">
              <w:rPr>
                <w:rFonts w:ascii="Times New Roman" w:hAnsi="Times New Roman"/>
                <w:sz w:val="24"/>
                <w:szCs w:val="24"/>
                <w:lang w:val="ro-RO"/>
              </w:rPr>
              <w:lastRenderedPageBreak/>
              <w:t xml:space="preserve">Organizația noastră subliniază, de asemenea, că dependența de procese automatizate și digitale sporește importanța furnizării unor informații clare, a unui design prietenos cu utilizatorul și a unor ghiduri accesibile. Beneficiarii ar trebui să primească informații clare, accesibile și în timp util — prin canale multiple și în limbile relevante — cu privire la procedura de prelungire, pașii care trebuie urmați și consecințele </w:t>
            </w:r>
            <w:proofErr w:type="spellStart"/>
            <w:r w:rsidRPr="000C1810">
              <w:rPr>
                <w:rFonts w:ascii="Times New Roman" w:hAnsi="Times New Roman"/>
                <w:sz w:val="24"/>
                <w:szCs w:val="24"/>
                <w:lang w:val="ro-RO"/>
              </w:rPr>
              <w:t>neînaintării</w:t>
            </w:r>
            <w:proofErr w:type="spellEnd"/>
            <w:r w:rsidRPr="000C1810">
              <w:rPr>
                <w:rFonts w:ascii="Times New Roman" w:hAnsi="Times New Roman"/>
                <w:sz w:val="24"/>
                <w:szCs w:val="24"/>
                <w:lang w:val="ro-RO"/>
              </w:rPr>
              <w:t xml:space="preserve"> cererii în termenul stabilit.</w:t>
            </w:r>
          </w:p>
          <w:p w14:paraId="356C12B1" w14:textId="1280935E" w:rsidR="00D97FBA" w:rsidRPr="000C1810" w:rsidRDefault="00D97FBA" w:rsidP="00D97FBA">
            <w:pPr>
              <w:jc w:val="both"/>
              <w:rPr>
                <w:rFonts w:ascii="Times New Roman" w:hAnsi="Times New Roman"/>
                <w:sz w:val="24"/>
                <w:szCs w:val="24"/>
                <w:highlight w:val="yellow"/>
                <w:u w:val="single"/>
                <w:lang w:val="ro-RO"/>
              </w:rPr>
            </w:pPr>
            <w:r w:rsidRPr="000C1810">
              <w:rPr>
                <w:rFonts w:ascii="Times New Roman" w:hAnsi="Times New Roman"/>
                <w:sz w:val="24"/>
                <w:szCs w:val="24"/>
                <w:lang w:val="ro-RO"/>
              </w:rPr>
              <w:t>În acest context, completarea procedurii exclusiv online de prelungire cu garanții adecvate, inclusiv disponibilitatea unor opțiuni de depunere asistată a cererilor pentru persoanele care nu pot finaliza procedura în mod independent, cum ar fi sprijinul în persoană în locații desemnate, asistența prin intermediul partenerilor sau alte modalități facilitate. Totodată, se recomandă asigurarea unor măsuri cuprinzătoare de informare și comunicare pentru a sprijini un acces informat și efectiv la procedură, în vederea consolidării incluziunii, securității juridice și implementării eficiente a mecanismului de prelungire a protecției temporare.</w:t>
            </w:r>
          </w:p>
        </w:tc>
        <w:tc>
          <w:tcPr>
            <w:tcW w:w="4819" w:type="dxa"/>
            <w:tcBorders>
              <w:left w:val="single" w:sz="4" w:space="0" w:color="auto"/>
              <w:right w:val="single" w:sz="4" w:space="0" w:color="auto"/>
            </w:tcBorders>
            <w:shd w:val="clear" w:color="auto" w:fill="FFFFFF"/>
          </w:tcPr>
          <w:p w14:paraId="5D8B6B55" w14:textId="77777777" w:rsidR="00F93A0B" w:rsidRPr="000C1810" w:rsidRDefault="00F93A0B"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S-a luat act.</w:t>
            </w:r>
          </w:p>
          <w:p w14:paraId="77CA6AFA" w14:textId="230F9A19" w:rsidR="00F93A0B" w:rsidRPr="000C1810" w:rsidRDefault="00F93A0B" w:rsidP="00F93A0B">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Ministerul Afacerilor Interne apreciază observațiile formulate privind necesitatea asigurării accesibilității și a garanțiilor procedurale pentru toate categoriile de beneficiari de protecție temporară, inclusiv pentru persoanele aflate în situații de vulnerabilitate. Totodată, se menționează că opțiunea pentru depunerea cererilor exclusiv în format electronic vizează eficientizarea procesului, reducerea sarcinii administrative și asigurarea unei gestionări unitare și transparente a procedurii de prelungire a protecției temporare.</w:t>
            </w:r>
          </w:p>
          <w:p w14:paraId="2B76DF53" w14:textId="77777777" w:rsidR="00F93A0B" w:rsidRPr="000C1810" w:rsidRDefault="00F93A0B" w:rsidP="00F93A0B">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În același timp, mecanismul propus nu funcționează în mod izolat, ci este integrat într-un cadru operațional mai larg, care presupune implicarea activă a organizațiilor neguvernamentale, a partenerilor umanitari și a altor entități de sprijin, care, încă de la instituirea protecției temporare, oferă asistență directă beneficiarilor în procesul de informare, orientare și completare a procedurilor administrative.</w:t>
            </w:r>
          </w:p>
          <w:p w14:paraId="3258BCD2" w14:textId="00E72551" w:rsidR="00F93A0B" w:rsidRPr="000C1810" w:rsidRDefault="00F93A0B" w:rsidP="005370F2">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Astfel, beneficiarii de protecție temporară care se confruntă cu dificultăți de ordin tehnic, lingvistic sau funcțional vor putea beneficia de sprijin asistat la depunerea cererii</w:t>
            </w:r>
            <w:r w:rsidR="005370F2" w:rsidRPr="000C1810">
              <w:rPr>
                <w:rFonts w:ascii="Times New Roman" w:hAnsi="Times New Roman"/>
                <w:bCs/>
                <w:sz w:val="24"/>
                <w:szCs w:val="24"/>
                <w:lang w:val="ro-RO"/>
              </w:rPr>
              <w:t>.</w:t>
            </w:r>
          </w:p>
          <w:p w14:paraId="11509D28" w14:textId="3E8F57DD" w:rsidR="00F93A0B" w:rsidRPr="000C1810" w:rsidRDefault="00F93A0B" w:rsidP="00F93A0B">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Această abordare este conformă bunelor practici europene, care promovează digitalizarea serviciilor publice concomitent cu măsuri de incluziune pentru persoanele vulnerabile.</w:t>
            </w:r>
          </w:p>
          <w:p w14:paraId="5CA9CB57" w14:textId="5E5C704B" w:rsidR="00F93A0B" w:rsidRPr="000C1810" w:rsidRDefault="00F93A0B" w:rsidP="00F93A0B">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Totodată, </w:t>
            </w:r>
            <w:r w:rsidR="005370F2" w:rsidRPr="000C1810">
              <w:rPr>
                <w:rFonts w:ascii="Times New Roman" w:hAnsi="Times New Roman"/>
                <w:bCs/>
                <w:sz w:val="24"/>
                <w:szCs w:val="24"/>
                <w:lang w:val="ro-RO"/>
              </w:rPr>
              <w:t>de comun cu partenerii, se</w:t>
            </w:r>
            <w:r w:rsidRPr="000C1810">
              <w:rPr>
                <w:rFonts w:ascii="Times New Roman" w:hAnsi="Times New Roman"/>
                <w:bCs/>
                <w:sz w:val="24"/>
                <w:szCs w:val="24"/>
                <w:lang w:val="ro-RO"/>
              </w:rPr>
              <w:t xml:space="preserve"> va asigura desfășurarea unor campanii ample de informare, în cooperare cu organizațiile neguvernamentale </w:t>
            </w:r>
            <w:r w:rsidRPr="000C1810">
              <w:rPr>
                <w:rFonts w:ascii="Times New Roman" w:hAnsi="Times New Roman"/>
                <w:bCs/>
                <w:sz w:val="24"/>
                <w:szCs w:val="24"/>
                <w:lang w:val="ro-RO"/>
              </w:rPr>
              <w:lastRenderedPageBreak/>
              <w:t xml:space="preserve">și partenerii internaționali, pentru a furniza informații clare, accesibile și adaptate diverselor categorii de beneficiari, inclusiv în limbile relevante, </w:t>
            </w:r>
            <w:r w:rsidR="005370F2" w:rsidRPr="000C1810">
              <w:rPr>
                <w:rFonts w:ascii="Times New Roman" w:hAnsi="Times New Roman"/>
                <w:bCs/>
                <w:sz w:val="24"/>
                <w:szCs w:val="24"/>
                <w:lang w:val="ro-RO"/>
              </w:rPr>
              <w:t xml:space="preserve">limbaj </w:t>
            </w:r>
            <w:proofErr w:type="spellStart"/>
            <w:r w:rsidR="005370F2" w:rsidRPr="000C1810">
              <w:rPr>
                <w:rFonts w:ascii="Times New Roman" w:hAnsi="Times New Roman"/>
                <w:bCs/>
                <w:sz w:val="24"/>
                <w:szCs w:val="24"/>
                <w:lang w:val="ro-RO"/>
              </w:rPr>
              <w:t>mimico</w:t>
            </w:r>
            <w:proofErr w:type="spellEnd"/>
            <w:r w:rsidR="005370F2" w:rsidRPr="000C1810">
              <w:rPr>
                <w:rFonts w:ascii="Times New Roman" w:hAnsi="Times New Roman"/>
                <w:bCs/>
                <w:sz w:val="24"/>
                <w:szCs w:val="24"/>
                <w:lang w:val="ro-RO"/>
              </w:rPr>
              <w:t xml:space="preserve">-gestual, </w:t>
            </w:r>
            <w:r w:rsidRPr="000C1810">
              <w:rPr>
                <w:rFonts w:ascii="Times New Roman" w:hAnsi="Times New Roman"/>
                <w:bCs/>
                <w:sz w:val="24"/>
                <w:szCs w:val="24"/>
                <w:lang w:val="ro-RO"/>
              </w:rPr>
              <w:t xml:space="preserve">cu privire la procedura de prelungire, pașii de urmat și consecințele </w:t>
            </w:r>
            <w:proofErr w:type="spellStart"/>
            <w:r w:rsidRPr="000C1810">
              <w:rPr>
                <w:rFonts w:ascii="Times New Roman" w:hAnsi="Times New Roman"/>
                <w:bCs/>
                <w:sz w:val="24"/>
                <w:szCs w:val="24"/>
                <w:lang w:val="ro-RO"/>
              </w:rPr>
              <w:t>neînaintării</w:t>
            </w:r>
            <w:proofErr w:type="spellEnd"/>
            <w:r w:rsidRPr="000C1810">
              <w:rPr>
                <w:rFonts w:ascii="Times New Roman" w:hAnsi="Times New Roman"/>
                <w:bCs/>
                <w:sz w:val="24"/>
                <w:szCs w:val="24"/>
                <w:lang w:val="ro-RO"/>
              </w:rPr>
              <w:t xml:space="preserve"> cererii în termenul stabilit.</w:t>
            </w:r>
          </w:p>
          <w:p w14:paraId="0E15EE7D" w14:textId="051CDB7E" w:rsidR="00F93A0B" w:rsidRPr="000C1810" w:rsidRDefault="00F93A0B" w:rsidP="005370F2">
            <w:pPr>
              <w:tabs>
                <w:tab w:val="left" w:pos="884"/>
                <w:tab w:val="left" w:pos="1196"/>
              </w:tabs>
              <w:spacing w:after="0" w:line="240" w:lineRule="auto"/>
              <w:jc w:val="both"/>
              <w:rPr>
                <w:rFonts w:ascii="Times New Roman" w:hAnsi="Times New Roman"/>
                <w:b/>
                <w:sz w:val="24"/>
                <w:szCs w:val="24"/>
                <w:lang w:val="ro-RO"/>
              </w:rPr>
            </w:pPr>
          </w:p>
        </w:tc>
      </w:tr>
      <w:tr w:rsidR="00D97FBA" w:rsidRPr="000C1810" w14:paraId="648A37F3" w14:textId="77777777" w:rsidTr="00A34B25">
        <w:trPr>
          <w:trHeight w:val="9749"/>
        </w:trPr>
        <w:tc>
          <w:tcPr>
            <w:tcW w:w="1135" w:type="dxa"/>
            <w:vMerge/>
            <w:tcBorders>
              <w:left w:val="single" w:sz="4" w:space="0" w:color="auto"/>
              <w:right w:val="single" w:sz="4" w:space="0" w:color="auto"/>
            </w:tcBorders>
            <w:shd w:val="clear" w:color="auto" w:fill="FFFFFF"/>
          </w:tcPr>
          <w:p w14:paraId="254E5E06" w14:textId="77777777" w:rsidR="00D97FBA" w:rsidRPr="000C1810" w:rsidRDefault="00D97FBA"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4A79E0C6" w14:textId="77777777" w:rsidR="00D97FBA" w:rsidRPr="000C1810" w:rsidRDefault="00D97FBA" w:rsidP="00D97FBA">
            <w:pPr>
              <w:tabs>
                <w:tab w:val="left" w:pos="884"/>
                <w:tab w:val="left" w:pos="1196"/>
              </w:tabs>
              <w:spacing w:after="0" w:line="240" w:lineRule="auto"/>
              <w:jc w:val="center"/>
              <w:rPr>
                <w:rFonts w:ascii="Times New Roman" w:hAnsi="Times New Roman"/>
                <w:sz w:val="24"/>
                <w:szCs w:val="24"/>
                <w:lang w:val="ro-RO"/>
              </w:rPr>
            </w:pPr>
          </w:p>
        </w:tc>
        <w:tc>
          <w:tcPr>
            <w:tcW w:w="709" w:type="dxa"/>
            <w:vMerge/>
            <w:tcBorders>
              <w:left w:val="single" w:sz="4" w:space="0" w:color="auto"/>
              <w:right w:val="single" w:sz="4" w:space="0" w:color="auto"/>
            </w:tcBorders>
            <w:shd w:val="clear" w:color="auto" w:fill="FFFFFF"/>
          </w:tcPr>
          <w:p w14:paraId="40B0E88B" w14:textId="77777777" w:rsidR="00D97FBA" w:rsidRPr="000C1810" w:rsidRDefault="00D97FBA" w:rsidP="00D97FBA">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right w:val="single" w:sz="4" w:space="0" w:color="auto"/>
            </w:tcBorders>
            <w:shd w:val="clear" w:color="auto" w:fill="FFFFFF"/>
          </w:tcPr>
          <w:p w14:paraId="1A088BC4" w14:textId="77777777" w:rsidR="00D97FBA" w:rsidRPr="000C1810" w:rsidRDefault="00D97FBA" w:rsidP="00665888">
            <w:pPr>
              <w:jc w:val="both"/>
              <w:outlineLvl w:val="1"/>
              <w:rPr>
                <w:rFonts w:ascii="Times New Roman" w:hAnsi="Times New Roman"/>
                <w:b/>
                <w:bCs/>
                <w:sz w:val="24"/>
                <w:szCs w:val="24"/>
                <w:u w:val="single"/>
                <w:lang w:val="ro-RO"/>
              </w:rPr>
            </w:pPr>
            <w:r w:rsidRPr="000C1810">
              <w:rPr>
                <w:rFonts w:ascii="Times New Roman" w:hAnsi="Times New Roman"/>
                <w:b/>
                <w:bCs/>
                <w:sz w:val="24"/>
                <w:szCs w:val="24"/>
                <w:u w:val="single"/>
                <w:lang w:val="ro-RO"/>
              </w:rPr>
              <w:t>Aspecte actuale care vizează cetățenii Ucrainei, care nu sunt reglementate de prezentul Proiect, însă solicităm examinarea posibilității includerii acestora:</w:t>
            </w:r>
          </w:p>
          <w:p w14:paraId="54E6AD7A" w14:textId="77777777" w:rsidR="00D97FBA" w:rsidRPr="000C1810" w:rsidRDefault="00D97FBA" w:rsidP="00665888">
            <w:pPr>
              <w:jc w:val="both"/>
              <w:outlineLvl w:val="1"/>
              <w:rPr>
                <w:rFonts w:ascii="Times New Roman" w:hAnsi="Times New Roman"/>
                <w:sz w:val="24"/>
                <w:szCs w:val="24"/>
                <w:lang w:val="ro-RO"/>
              </w:rPr>
            </w:pPr>
            <w:r w:rsidRPr="000C1810">
              <w:rPr>
                <w:rFonts w:ascii="Times New Roman" w:hAnsi="Times New Roman"/>
                <w:sz w:val="24"/>
                <w:szCs w:val="24"/>
                <w:lang w:val="ro-RO"/>
              </w:rPr>
              <w:t>1.Includerea beneficiarilor protecției temporare în sistemul asigurărilor medicale, cu posibilitatea achiziționării poliței de asigurare și achitării contribuțiilor de asigurări sociale de stat obligatorii;</w:t>
            </w:r>
          </w:p>
          <w:p w14:paraId="309A01E7" w14:textId="77777777" w:rsidR="00D97FBA" w:rsidRPr="000C1810" w:rsidRDefault="00D97FBA" w:rsidP="00665888">
            <w:pPr>
              <w:jc w:val="both"/>
              <w:outlineLvl w:val="1"/>
              <w:rPr>
                <w:rFonts w:ascii="Times New Roman" w:hAnsi="Times New Roman"/>
                <w:b/>
                <w:bCs/>
                <w:sz w:val="24"/>
                <w:szCs w:val="24"/>
                <w:u w:val="single"/>
                <w:lang w:val="ro-RO"/>
              </w:rPr>
            </w:pPr>
            <w:r w:rsidRPr="000C1810">
              <w:rPr>
                <w:rFonts w:ascii="Times New Roman" w:hAnsi="Times New Roman"/>
                <w:bCs/>
                <w:sz w:val="24"/>
                <w:szCs w:val="24"/>
                <w:lang w:val="ro-RO"/>
              </w:rPr>
              <w:t>2.</w:t>
            </w:r>
            <w:r w:rsidRPr="000C1810">
              <w:rPr>
                <w:rFonts w:ascii="Times New Roman" w:hAnsi="Times New Roman"/>
                <w:sz w:val="24"/>
                <w:szCs w:val="24"/>
                <w:lang w:val="ro-RO"/>
              </w:rPr>
              <w:t>Acordarea posibilității efectuării inspecției tehnice periodice pentru autovehiculele cu numere de înmatriculare ucrainene pe teritoriul Republicii Moldova;</w:t>
            </w:r>
          </w:p>
          <w:p w14:paraId="5DD5E374" w14:textId="08AFCA7B" w:rsidR="00D97FBA" w:rsidRPr="000C1810" w:rsidRDefault="00D97FBA" w:rsidP="00665888">
            <w:pPr>
              <w:jc w:val="both"/>
              <w:rPr>
                <w:rFonts w:ascii="Times New Roman" w:hAnsi="Times New Roman"/>
                <w:sz w:val="24"/>
                <w:szCs w:val="24"/>
                <w:highlight w:val="yellow"/>
                <w:lang w:val="ro-RO"/>
              </w:rPr>
            </w:pPr>
            <w:r w:rsidRPr="000C1810">
              <w:rPr>
                <w:rFonts w:ascii="Times New Roman" w:hAnsi="Times New Roman"/>
                <w:sz w:val="24"/>
                <w:szCs w:val="24"/>
                <w:lang w:val="ro-RO"/>
              </w:rPr>
              <w:t xml:space="preserve">3.Oferirea posibilității beneficiarilor protecției temporare de a obține patentă de întreprinzător sau alte forme de licențiere pentru activități independente (specialiști din industria frumuseții, traineri, </w:t>
            </w:r>
            <w:proofErr w:type="spellStart"/>
            <w:r w:rsidRPr="000C1810">
              <w:rPr>
                <w:rFonts w:ascii="Times New Roman" w:hAnsi="Times New Roman"/>
                <w:sz w:val="24"/>
                <w:szCs w:val="24"/>
                <w:lang w:val="ro-RO"/>
              </w:rPr>
              <w:t>speakeri</w:t>
            </w:r>
            <w:proofErr w:type="spellEnd"/>
            <w:r w:rsidRPr="000C1810">
              <w:rPr>
                <w:rFonts w:ascii="Times New Roman" w:hAnsi="Times New Roman"/>
                <w:sz w:val="24"/>
                <w:szCs w:val="24"/>
                <w:lang w:val="ro-RO"/>
              </w:rPr>
              <w:t>), în vederea desfășurării legale a activității economice și achitării impozitelor în bugetul Republicii Moldova.</w:t>
            </w:r>
          </w:p>
        </w:tc>
        <w:tc>
          <w:tcPr>
            <w:tcW w:w="4819" w:type="dxa"/>
            <w:tcBorders>
              <w:left w:val="single" w:sz="4" w:space="0" w:color="auto"/>
              <w:right w:val="single" w:sz="4" w:space="0" w:color="auto"/>
            </w:tcBorders>
            <w:shd w:val="clear" w:color="auto" w:fill="FFFFFF"/>
          </w:tcPr>
          <w:p w14:paraId="7183B380" w14:textId="77BC096C" w:rsidR="00D97FBA" w:rsidRPr="000C1810" w:rsidRDefault="00E76F0A"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9A7312" w:rsidRPr="00A34B25" w14:paraId="39B2E53D" w14:textId="77777777" w:rsidTr="00A34B25">
        <w:trPr>
          <w:trHeight w:val="156"/>
        </w:trPr>
        <w:tc>
          <w:tcPr>
            <w:tcW w:w="1135" w:type="dxa"/>
            <w:vMerge w:val="restart"/>
            <w:tcBorders>
              <w:top w:val="single" w:sz="4" w:space="0" w:color="auto"/>
              <w:left w:val="single" w:sz="4" w:space="0" w:color="auto"/>
              <w:right w:val="single" w:sz="4" w:space="0" w:color="auto"/>
            </w:tcBorders>
            <w:shd w:val="clear" w:color="auto" w:fill="FFFFFF"/>
          </w:tcPr>
          <w:p w14:paraId="59B6EAAA" w14:textId="77777777" w:rsidR="009A7312" w:rsidRPr="000C1810" w:rsidRDefault="009A7312"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top w:val="single" w:sz="4" w:space="0" w:color="auto"/>
              <w:left w:val="single" w:sz="4" w:space="0" w:color="auto"/>
              <w:right w:val="single" w:sz="4" w:space="0" w:color="auto"/>
            </w:tcBorders>
            <w:shd w:val="clear" w:color="auto" w:fill="FFFFFF"/>
          </w:tcPr>
          <w:p w14:paraId="35D56AB4" w14:textId="77777777" w:rsidR="009A7312" w:rsidRDefault="009A7312" w:rsidP="00D97FBA">
            <w:pPr>
              <w:tabs>
                <w:tab w:val="left" w:pos="884"/>
                <w:tab w:val="left" w:pos="1196"/>
              </w:tabs>
              <w:spacing w:after="0"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Oficiul ONU pentru Drepturile Omului din Republica Moldova (OHCHR)</w:t>
            </w:r>
          </w:p>
          <w:p w14:paraId="4B165117" w14:textId="77777777" w:rsidR="002F620F" w:rsidRDefault="002F620F" w:rsidP="00D97FBA">
            <w:pPr>
              <w:tabs>
                <w:tab w:val="left" w:pos="884"/>
                <w:tab w:val="left" w:pos="1196"/>
              </w:tabs>
              <w:spacing w:after="0" w:line="240" w:lineRule="auto"/>
              <w:jc w:val="center"/>
              <w:rPr>
                <w:rFonts w:ascii="Times New Roman" w:hAnsi="Times New Roman"/>
                <w:b/>
                <w:bCs/>
                <w:sz w:val="24"/>
                <w:szCs w:val="24"/>
                <w:lang w:val="ro-RO"/>
              </w:rPr>
            </w:pPr>
          </w:p>
          <w:p w14:paraId="595569D4" w14:textId="2ADE5538" w:rsidR="002F620F" w:rsidRPr="002F620F" w:rsidRDefault="002F620F" w:rsidP="00D97FBA">
            <w:pPr>
              <w:tabs>
                <w:tab w:val="left" w:pos="884"/>
                <w:tab w:val="left" w:pos="1196"/>
              </w:tabs>
              <w:spacing w:after="0" w:line="240" w:lineRule="auto"/>
              <w:jc w:val="center"/>
              <w:rPr>
                <w:rFonts w:ascii="Times New Roman" w:hAnsi="Times New Roman"/>
                <w:sz w:val="24"/>
                <w:szCs w:val="24"/>
                <w:lang w:val="ro-RO"/>
              </w:rPr>
            </w:pPr>
            <w:r w:rsidRPr="002F620F">
              <w:rPr>
                <w:rFonts w:ascii="Times New Roman" w:hAnsi="Times New Roman"/>
                <w:sz w:val="24"/>
                <w:szCs w:val="24"/>
                <w:lang w:val="ro-RO"/>
              </w:rPr>
              <w:t xml:space="preserve">Aviz prezentat pe platforma </w:t>
            </w:r>
            <w:r w:rsidR="00C62188">
              <w:rPr>
                <w:rFonts w:ascii="Times New Roman" w:hAnsi="Times New Roman"/>
                <w:sz w:val="24"/>
                <w:szCs w:val="24"/>
                <w:lang w:val="ro-RO"/>
              </w:rPr>
              <w:t>p</w:t>
            </w:r>
            <w:r w:rsidRPr="002F620F">
              <w:rPr>
                <w:rFonts w:ascii="Times New Roman" w:hAnsi="Times New Roman"/>
                <w:sz w:val="24"/>
                <w:szCs w:val="24"/>
                <w:lang w:val="ro-RO"/>
              </w:rPr>
              <w:t>articip.gov.md</w:t>
            </w:r>
          </w:p>
        </w:tc>
        <w:tc>
          <w:tcPr>
            <w:tcW w:w="709" w:type="dxa"/>
            <w:tcBorders>
              <w:top w:val="single" w:sz="4" w:space="0" w:color="auto"/>
              <w:left w:val="single" w:sz="4" w:space="0" w:color="auto"/>
              <w:right w:val="single" w:sz="4" w:space="0" w:color="auto"/>
            </w:tcBorders>
            <w:shd w:val="clear" w:color="auto" w:fill="FFFFFF"/>
          </w:tcPr>
          <w:p w14:paraId="3CC9BD56" w14:textId="2F5611D1" w:rsidR="009A7312" w:rsidRPr="000C1810" w:rsidRDefault="009A7312"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9B6101D" w14:textId="77777777" w:rsidR="009A7312" w:rsidRPr="000C1810" w:rsidRDefault="009A7312" w:rsidP="00665888">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Oficiul ONU pentru Drepturile Omului ia act de tranziția de la prelungirile automate la un mecanism bazat pe cereri individuale, care urmărește îmbunătățirea acurateței datelor privind persoanele aflate în prezent pe teritoriul Republicii Moldova și care au nevoie de Protecție Temporară.</w:t>
            </w:r>
          </w:p>
          <w:p w14:paraId="13FE04E2" w14:textId="77777777" w:rsidR="009A7312" w:rsidRPr="000C1810" w:rsidRDefault="009A7312" w:rsidP="00665888">
            <w:pPr>
              <w:pStyle w:val="af"/>
              <w:tabs>
                <w:tab w:val="left" w:pos="5129"/>
              </w:tabs>
              <w:ind w:right="43"/>
              <w:jc w:val="both"/>
              <w:rPr>
                <w:rFonts w:ascii="Times New Roman" w:hAnsi="Times New Roman" w:cs="Times New Roman"/>
                <w:b/>
                <w:bCs/>
                <w:sz w:val="24"/>
                <w:szCs w:val="24"/>
                <w:lang w:val="ro-RO"/>
              </w:rPr>
            </w:pPr>
            <w:r w:rsidRPr="000C1810">
              <w:rPr>
                <w:rFonts w:ascii="Times New Roman" w:hAnsi="Times New Roman" w:cs="Times New Roman"/>
                <w:b/>
                <w:bCs/>
                <w:sz w:val="24"/>
                <w:szCs w:val="24"/>
                <w:lang w:val="ro-RO"/>
              </w:rPr>
              <w:t xml:space="preserve">Recomandare: </w:t>
            </w:r>
          </w:p>
          <w:p w14:paraId="2271657C" w14:textId="19C7336C" w:rsidR="009A7312" w:rsidRPr="000C1810" w:rsidRDefault="009A7312"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eastAsia="Aptos" w:hAnsi="Times New Roman" w:cs="Times New Roman"/>
                <w:sz w:val="24"/>
                <w:szCs w:val="24"/>
                <w:lang w:val="ro-RO"/>
              </w:rPr>
              <w:t>A se completa procedura electronică prevăzută la punctul 12</w:t>
            </w:r>
            <w:r w:rsidRPr="000C1810">
              <w:rPr>
                <w:rFonts w:ascii="Times New Roman" w:eastAsia="Aptos" w:hAnsi="Times New Roman" w:cs="Times New Roman"/>
                <w:sz w:val="24"/>
                <w:szCs w:val="24"/>
                <w:vertAlign w:val="superscript"/>
                <w:lang w:val="ro-RO"/>
              </w:rPr>
              <w:t>2</w:t>
            </w:r>
            <w:r w:rsidRPr="000C1810">
              <w:rPr>
                <w:rFonts w:ascii="Times New Roman" w:eastAsia="Aptos" w:hAnsi="Times New Roman" w:cs="Times New Roman"/>
                <w:sz w:val="24"/>
                <w:szCs w:val="24"/>
                <w:lang w:val="ro-RO"/>
              </w:rPr>
              <w:t xml:space="preserve"> din anexă cu opțiuni practice, în persoană și asistate de depunere a cererilor, inclusiv prin sprijin la oficiile Inspectoratului General pentru Migrație (IGM), echipe mobile și asistență oferită de asistenți sociali sau parteneri ai societății civile, pentru a asigura acces efectiv persoanelor vârstnice, persoanelor cu dizabilități, refugiaților romi, părinților singuri și persoanelor care locuiesc în zone rurale sau izolate, cu acces digital limitat sau inexistent.</w:t>
            </w:r>
          </w:p>
        </w:tc>
        <w:tc>
          <w:tcPr>
            <w:tcW w:w="4819" w:type="dxa"/>
            <w:tcBorders>
              <w:top w:val="single" w:sz="4" w:space="0" w:color="auto"/>
              <w:left w:val="single" w:sz="4" w:space="0" w:color="auto"/>
              <w:right w:val="single" w:sz="4" w:space="0" w:color="auto"/>
            </w:tcBorders>
            <w:shd w:val="clear" w:color="auto" w:fill="FFFFFF"/>
          </w:tcPr>
          <w:p w14:paraId="11A8EE5A" w14:textId="77777777" w:rsidR="009A7312" w:rsidRPr="000C1810" w:rsidRDefault="009A7312"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734F0655" w14:textId="01F3B529" w:rsidR="009A7312" w:rsidRPr="000C1810" w:rsidRDefault="00CB551E"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Mecanismul de prelungire va fi implementat cu sprijinul organizațiilor partenere și al societății civile, care vor acorda asistență beneficiarilor de protecție temporară în procesul de depunere a cererilor.</w:t>
            </w:r>
          </w:p>
        </w:tc>
      </w:tr>
      <w:tr w:rsidR="009A7312" w:rsidRPr="00A34B25" w14:paraId="42C395DA" w14:textId="77777777" w:rsidTr="00A34B25">
        <w:trPr>
          <w:trHeight w:val="154"/>
        </w:trPr>
        <w:tc>
          <w:tcPr>
            <w:tcW w:w="1135" w:type="dxa"/>
            <w:vMerge/>
            <w:tcBorders>
              <w:left w:val="single" w:sz="4" w:space="0" w:color="auto"/>
              <w:right w:val="single" w:sz="4" w:space="0" w:color="auto"/>
            </w:tcBorders>
            <w:shd w:val="clear" w:color="auto" w:fill="FFFFFF"/>
          </w:tcPr>
          <w:p w14:paraId="39A04789" w14:textId="77777777" w:rsidR="009A7312" w:rsidRPr="000C1810" w:rsidRDefault="009A7312"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54E518AD" w14:textId="77777777" w:rsidR="009A7312" w:rsidRPr="000C1810" w:rsidRDefault="009A7312"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3F090BE" w14:textId="67DB80DF" w:rsidR="009A7312" w:rsidRPr="000C1810" w:rsidRDefault="009A7312"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1757EDCA" w14:textId="77777777" w:rsidR="009A7312" w:rsidRPr="000C1810" w:rsidRDefault="009A7312" w:rsidP="00665888">
            <w:pPr>
              <w:pStyle w:val="af"/>
              <w:tabs>
                <w:tab w:val="left" w:pos="5129"/>
              </w:tabs>
              <w:ind w:right="43"/>
              <w:jc w:val="both"/>
              <w:rPr>
                <w:rFonts w:ascii="Times New Roman" w:eastAsia="Aptos" w:hAnsi="Times New Roman" w:cs="Times New Roman"/>
                <w:sz w:val="24"/>
                <w:szCs w:val="24"/>
                <w:lang w:val="ro-RO"/>
              </w:rPr>
            </w:pPr>
            <w:r w:rsidRPr="000C1810">
              <w:rPr>
                <w:rFonts w:ascii="Times New Roman" w:eastAsia="Aptos" w:hAnsi="Times New Roman" w:cs="Times New Roman"/>
                <w:sz w:val="24"/>
                <w:szCs w:val="24"/>
                <w:lang w:val="ro-RO"/>
              </w:rPr>
              <w:t>Proiectul introduce o perioadă clar definită de depunere a cererilor (1 februarie – 30 aprilie 2026) și un termen de examinare de până la 90 de zile.</w:t>
            </w:r>
          </w:p>
          <w:p w14:paraId="041A4909" w14:textId="792C066F" w:rsidR="009A7312" w:rsidRPr="000C1810" w:rsidRDefault="009A7312" w:rsidP="00665888">
            <w:pPr>
              <w:pStyle w:val="af"/>
              <w:tabs>
                <w:tab w:val="left" w:pos="5129"/>
              </w:tabs>
              <w:ind w:right="43"/>
              <w:jc w:val="both"/>
              <w:rPr>
                <w:rFonts w:ascii="Times New Roman" w:eastAsia="Aptos" w:hAnsi="Times New Roman" w:cs="Times New Roman"/>
                <w:b/>
                <w:bCs/>
                <w:sz w:val="24"/>
                <w:szCs w:val="24"/>
                <w:lang w:val="ro-RO"/>
              </w:rPr>
            </w:pPr>
            <w:r w:rsidRPr="000C1810">
              <w:rPr>
                <w:rFonts w:ascii="Times New Roman" w:eastAsia="Aptos" w:hAnsi="Times New Roman" w:cs="Times New Roman"/>
                <w:b/>
                <w:bCs/>
                <w:sz w:val="24"/>
                <w:szCs w:val="24"/>
                <w:lang w:val="ro-RO"/>
              </w:rPr>
              <w:t>Recomandare:</w:t>
            </w:r>
          </w:p>
          <w:p w14:paraId="6EEDB870" w14:textId="77302F4C" w:rsidR="009A7312" w:rsidRPr="000C1810" w:rsidRDefault="009A7312"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eastAsia="Aptos" w:hAnsi="Times New Roman" w:cs="Times New Roman"/>
                <w:sz w:val="24"/>
                <w:szCs w:val="24"/>
                <w:lang w:val="ro-RO"/>
              </w:rPr>
              <w:t>A se asigura furnizarea de informații clare, prompte și accesibile către refugiați cu privire la posibilitatea de a reaplica pentru Protecția Temporară, inclusiv asupra procedurilor și termenelor aplicabile prevăzute la punctul 12</w:t>
            </w:r>
            <w:r w:rsidRPr="000C1810">
              <w:rPr>
                <w:rFonts w:ascii="Times New Roman" w:eastAsia="Aptos" w:hAnsi="Times New Roman" w:cs="Times New Roman"/>
                <w:sz w:val="24"/>
                <w:szCs w:val="24"/>
                <w:vertAlign w:val="superscript"/>
                <w:lang w:val="ro-RO"/>
              </w:rPr>
              <w:t>1</w:t>
            </w:r>
            <w:r w:rsidRPr="000C1810">
              <w:rPr>
                <w:rFonts w:ascii="Times New Roman" w:eastAsia="Aptos" w:hAnsi="Times New Roman" w:cs="Times New Roman"/>
                <w:sz w:val="24"/>
                <w:szCs w:val="24"/>
                <w:lang w:val="ro-RO"/>
              </w:rPr>
              <w:t xml:space="preserve"> din anexă, precum și asupra eventualelor amenzi sau altor consecințe legale legate de prelungirea șederii pe teritoriul Republicii Moldova fără Protecție Temporară sau un alt statut legal, astfel cum rezultă din aplicarea punctului 12</w:t>
            </w:r>
            <w:r w:rsidRPr="000C1810">
              <w:rPr>
                <w:rFonts w:ascii="Times New Roman" w:eastAsia="Aptos" w:hAnsi="Times New Roman" w:cs="Times New Roman"/>
                <w:sz w:val="24"/>
                <w:szCs w:val="24"/>
                <w:vertAlign w:val="superscript"/>
                <w:lang w:val="ro-RO"/>
              </w:rPr>
              <w:t>8</w:t>
            </w:r>
            <w:r w:rsidRPr="000C1810">
              <w:rPr>
                <w:rFonts w:ascii="Times New Roman" w:eastAsia="Aptos" w:hAnsi="Times New Roman" w:cs="Times New Roman"/>
                <w:sz w:val="24"/>
                <w:szCs w:val="24"/>
                <w:lang w:val="ro-RO"/>
              </w:rPr>
              <w:t>.</w:t>
            </w:r>
          </w:p>
        </w:tc>
        <w:tc>
          <w:tcPr>
            <w:tcW w:w="4819" w:type="dxa"/>
            <w:tcBorders>
              <w:left w:val="single" w:sz="4" w:space="0" w:color="auto"/>
              <w:right w:val="single" w:sz="4" w:space="0" w:color="auto"/>
            </w:tcBorders>
            <w:shd w:val="clear" w:color="auto" w:fill="FFFFFF"/>
          </w:tcPr>
          <w:p w14:paraId="00967A90" w14:textId="77777777" w:rsidR="009A7312" w:rsidRPr="000C1810" w:rsidRDefault="009A7312" w:rsidP="009A7312">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30C9A4CA" w14:textId="23692F98" w:rsidR="009A7312" w:rsidRPr="000C1810" w:rsidRDefault="00CB551E"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În context, se va asigura desfășurarea unor campanii ample de informare, în cooperare cu partenerii internaționali și naționali, privind procedura, termenele și consecințele juridice ale </w:t>
            </w:r>
            <w:proofErr w:type="spellStart"/>
            <w:r w:rsidRPr="000C1810">
              <w:rPr>
                <w:rFonts w:ascii="Times New Roman" w:hAnsi="Times New Roman"/>
                <w:bCs/>
                <w:sz w:val="24"/>
                <w:szCs w:val="24"/>
                <w:lang w:val="ro-RO"/>
              </w:rPr>
              <w:t>neînaintării</w:t>
            </w:r>
            <w:proofErr w:type="spellEnd"/>
            <w:r w:rsidRPr="000C1810">
              <w:rPr>
                <w:rFonts w:ascii="Times New Roman" w:hAnsi="Times New Roman"/>
                <w:bCs/>
                <w:sz w:val="24"/>
                <w:szCs w:val="24"/>
                <w:lang w:val="ro-RO"/>
              </w:rPr>
              <w:t xml:space="preserve"> cererii de prelungire. Informațiile vor fi furnizate într-un mod clar, accesibil și în timp util beneficiarilor de protecție temporară.</w:t>
            </w:r>
          </w:p>
        </w:tc>
      </w:tr>
      <w:tr w:rsidR="009A7312" w:rsidRPr="000C1810" w14:paraId="43649C44" w14:textId="77777777" w:rsidTr="00A34B25">
        <w:trPr>
          <w:trHeight w:val="154"/>
        </w:trPr>
        <w:tc>
          <w:tcPr>
            <w:tcW w:w="1135" w:type="dxa"/>
            <w:vMerge/>
            <w:tcBorders>
              <w:left w:val="single" w:sz="4" w:space="0" w:color="auto"/>
              <w:right w:val="single" w:sz="4" w:space="0" w:color="auto"/>
            </w:tcBorders>
            <w:shd w:val="clear" w:color="auto" w:fill="FFFFFF"/>
          </w:tcPr>
          <w:p w14:paraId="64589613" w14:textId="77777777" w:rsidR="009A7312" w:rsidRPr="000C1810" w:rsidRDefault="009A7312"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3582347D" w14:textId="77777777" w:rsidR="009A7312" w:rsidRPr="000C1810" w:rsidRDefault="009A7312"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5F24743A" w14:textId="74CE6FA1" w:rsidR="009A7312" w:rsidRPr="000C1810" w:rsidRDefault="009A7312"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A374E0B" w14:textId="77777777" w:rsidR="009A7312" w:rsidRPr="000C1810" w:rsidRDefault="009A7312" w:rsidP="00665888">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Oficiul salută prevederea privind menținerea statutului de Protecție Temporară pe durata perioadei de examinare.</w:t>
            </w:r>
          </w:p>
          <w:p w14:paraId="1E321EA9" w14:textId="77777777" w:rsidR="009A7312" w:rsidRPr="000C1810" w:rsidRDefault="009A7312" w:rsidP="00665888">
            <w:pPr>
              <w:pStyle w:val="af"/>
              <w:tabs>
                <w:tab w:val="left" w:pos="5129"/>
              </w:tabs>
              <w:ind w:right="43"/>
              <w:jc w:val="both"/>
              <w:rPr>
                <w:rFonts w:ascii="Times New Roman" w:hAnsi="Times New Roman" w:cs="Times New Roman"/>
                <w:b/>
                <w:bCs/>
                <w:sz w:val="24"/>
                <w:szCs w:val="24"/>
                <w:lang w:val="ro-RO"/>
              </w:rPr>
            </w:pPr>
            <w:r w:rsidRPr="000C1810">
              <w:rPr>
                <w:rFonts w:ascii="Times New Roman" w:hAnsi="Times New Roman" w:cs="Times New Roman"/>
                <w:b/>
                <w:bCs/>
                <w:sz w:val="24"/>
                <w:szCs w:val="24"/>
                <w:lang w:val="ro-RO"/>
              </w:rPr>
              <w:t xml:space="preserve">Recomandare: </w:t>
            </w:r>
          </w:p>
          <w:p w14:paraId="148BC697" w14:textId="2B4E90EA" w:rsidR="009A7312" w:rsidRPr="000C1810" w:rsidRDefault="009A7312"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eastAsia="Aptos" w:hAnsi="Times New Roman" w:cs="Times New Roman"/>
                <w:sz w:val="24"/>
                <w:szCs w:val="24"/>
                <w:lang w:val="ro-RO"/>
              </w:rPr>
              <w:t xml:space="preserve">A se emite instrucțiuni operaționale scrise pentru toate autoritățile și furnizorii de servicii relevanți, care să confirme că beneficiarii Protecției Temporare își păstrează accesul deplin și neîntrerupt la asistență medicală, educație, muncă și asistență socială pe întreaga durată a examinării cererii de prelungire, în conformitate </w:t>
            </w:r>
            <w:r w:rsidRPr="000C1810">
              <w:rPr>
                <w:rFonts w:ascii="Times New Roman" w:eastAsia="Aptos" w:hAnsi="Times New Roman" w:cs="Times New Roman"/>
                <w:sz w:val="24"/>
                <w:szCs w:val="24"/>
                <w:lang w:val="ro-RO"/>
              </w:rPr>
              <w:lastRenderedPageBreak/>
              <w:t>cu punctul 12</w:t>
            </w:r>
            <w:r w:rsidRPr="000C1810">
              <w:rPr>
                <w:rFonts w:ascii="Times New Roman" w:eastAsia="Aptos" w:hAnsi="Times New Roman" w:cs="Times New Roman"/>
                <w:sz w:val="24"/>
                <w:szCs w:val="24"/>
                <w:vertAlign w:val="superscript"/>
                <w:lang w:val="ro-RO"/>
              </w:rPr>
              <w:t>7</w:t>
            </w:r>
            <w:r w:rsidRPr="000C1810">
              <w:rPr>
                <w:rFonts w:ascii="Times New Roman" w:eastAsia="Aptos" w:hAnsi="Times New Roman" w:cs="Times New Roman"/>
                <w:sz w:val="24"/>
                <w:szCs w:val="24"/>
                <w:lang w:val="ro-RO"/>
              </w:rPr>
              <w:t>.</w:t>
            </w:r>
          </w:p>
        </w:tc>
        <w:tc>
          <w:tcPr>
            <w:tcW w:w="4819" w:type="dxa"/>
            <w:tcBorders>
              <w:left w:val="single" w:sz="4" w:space="0" w:color="auto"/>
              <w:right w:val="single" w:sz="4" w:space="0" w:color="auto"/>
            </w:tcBorders>
            <w:shd w:val="clear" w:color="auto" w:fill="FFFFFF"/>
          </w:tcPr>
          <w:p w14:paraId="27E892D2" w14:textId="77777777" w:rsidR="009A7312" w:rsidRPr="000C1810" w:rsidRDefault="009A7312" w:rsidP="009A7312">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S-a luat act. </w:t>
            </w:r>
          </w:p>
          <w:p w14:paraId="514E4973" w14:textId="68FF4D4C" w:rsidR="009A7312" w:rsidRPr="000C1810" w:rsidRDefault="00CB551E"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Statutul de protecție temporară se menține pe întreaga durată a examinării cererii, cu păstrarea accesului la drepturile și serviciile aferente, în limitele cadrului normativ. În acest sens, vor fi comunicate clar aceste garanții autorităților și instituțiilor relevante implicate în furnizarea </w:t>
            </w:r>
            <w:r w:rsidRPr="000C1810">
              <w:rPr>
                <w:rFonts w:ascii="Times New Roman" w:hAnsi="Times New Roman"/>
                <w:bCs/>
                <w:sz w:val="24"/>
                <w:szCs w:val="24"/>
                <w:lang w:val="ro-RO"/>
              </w:rPr>
              <w:lastRenderedPageBreak/>
              <w:t xml:space="preserve">serviciilor publice. IGM va elabora demersuri de informare pentru autorități. </w:t>
            </w:r>
          </w:p>
        </w:tc>
      </w:tr>
      <w:tr w:rsidR="009A7312" w:rsidRPr="000C1810" w14:paraId="2AB1D8DB" w14:textId="77777777" w:rsidTr="00A34B25">
        <w:trPr>
          <w:trHeight w:val="154"/>
        </w:trPr>
        <w:tc>
          <w:tcPr>
            <w:tcW w:w="1135" w:type="dxa"/>
            <w:vMerge/>
            <w:tcBorders>
              <w:left w:val="single" w:sz="4" w:space="0" w:color="auto"/>
              <w:right w:val="single" w:sz="4" w:space="0" w:color="auto"/>
            </w:tcBorders>
            <w:shd w:val="clear" w:color="auto" w:fill="FFFFFF"/>
          </w:tcPr>
          <w:p w14:paraId="05CBAE3B" w14:textId="77777777" w:rsidR="009A7312" w:rsidRPr="000C1810" w:rsidRDefault="009A7312"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1E7B285" w14:textId="77777777" w:rsidR="009A7312" w:rsidRPr="000C1810" w:rsidRDefault="009A7312"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60B89525" w14:textId="65DFC7EA" w:rsidR="009A7312" w:rsidRPr="000C1810" w:rsidRDefault="009A7312"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4.</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7D71855" w14:textId="77777777" w:rsidR="009A7312" w:rsidRPr="000C1810" w:rsidRDefault="009A7312" w:rsidP="00665888">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Oficiul constată extinderea colectării de date în scopuri statistice și administrative.</w:t>
            </w:r>
          </w:p>
          <w:p w14:paraId="7F5417DA" w14:textId="2C482E26" w:rsidR="009A7312" w:rsidRPr="000C1810" w:rsidRDefault="009A7312" w:rsidP="00665888">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Recomandare:</w:t>
            </w:r>
          </w:p>
          <w:p w14:paraId="243E9DF6" w14:textId="25BEE2BF" w:rsidR="009A7312" w:rsidRPr="000C1810" w:rsidRDefault="009A7312"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eastAsia="Aptos" w:hAnsi="Times New Roman" w:cs="Times New Roman"/>
                <w:sz w:val="24"/>
                <w:szCs w:val="24"/>
                <w:lang w:val="ro-RO"/>
              </w:rPr>
              <w:t>A se asigura o comunicare clară, promptă și accesibilă către solicitanții de Protecție Temporară, prin care să se precizeze că informațiile colectate privind starea de sănătate, dizabilitatea, venitul și educația, în conformitate cu punctul 12</w:t>
            </w:r>
            <w:r w:rsidRPr="000C1810">
              <w:rPr>
                <w:rFonts w:ascii="Times New Roman" w:eastAsia="Aptos" w:hAnsi="Times New Roman" w:cs="Times New Roman"/>
                <w:sz w:val="24"/>
                <w:szCs w:val="24"/>
                <w:vertAlign w:val="superscript"/>
                <w:lang w:val="ro-RO"/>
              </w:rPr>
              <w:t>3</w:t>
            </w:r>
            <w:r w:rsidRPr="000C1810">
              <w:rPr>
                <w:rFonts w:ascii="Times New Roman" w:eastAsia="Aptos" w:hAnsi="Times New Roman" w:cs="Times New Roman"/>
                <w:sz w:val="24"/>
                <w:szCs w:val="24"/>
                <w:lang w:val="ro-RO"/>
              </w:rPr>
              <w:t>, sunt utilizate exclusiv în scopuri administrative și de planificare și nu influențează eligibilitatea pentru acordarea sau prelungirea Protecției Temporare.</w:t>
            </w:r>
          </w:p>
        </w:tc>
        <w:tc>
          <w:tcPr>
            <w:tcW w:w="4819" w:type="dxa"/>
            <w:tcBorders>
              <w:left w:val="single" w:sz="4" w:space="0" w:color="auto"/>
              <w:right w:val="single" w:sz="4" w:space="0" w:color="auto"/>
            </w:tcBorders>
            <w:shd w:val="clear" w:color="auto" w:fill="FFFFFF"/>
          </w:tcPr>
          <w:p w14:paraId="20555816" w14:textId="77777777" w:rsidR="009A7312" w:rsidRPr="000C1810" w:rsidRDefault="009A7312" w:rsidP="009A7312">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113EA0F7" w14:textId="77777777" w:rsidR="009A7312" w:rsidRPr="000C1810" w:rsidRDefault="009A7312" w:rsidP="00D97FBA">
            <w:pPr>
              <w:tabs>
                <w:tab w:val="left" w:pos="884"/>
                <w:tab w:val="left" w:pos="1196"/>
              </w:tabs>
              <w:spacing w:after="0" w:line="240" w:lineRule="auto"/>
              <w:jc w:val="both"/>
              <w:rPr>
                <w:rFonts w:ascii="Times New Roman" w:hAnsi="Times New Roman"/>
                <w:b/>
                <w:sz w:val="24"/>
                <w:szCs w:val="24"/>
                <w:lang w:val="ro-RO"/>
              </w:rPr>
            </w:pPr>
          </w:p>
        </w:tc>
      </w:tr>
      <w:tr w:rsidR="009A7312" w:rsidRPr="00A34B25" w14:paraId="745D9FD1" w14:textId="77777777" w:rsidTr="00A34B25">
        <w:trPr>
          <w:trHeight w:val="154"/>
        </w:trPr>
        <w:tc>
          <w:tcPr>
            <w:tcW w:w="1135" w:type="dxa"/>
            <w:vMerge/>
            <w:tcBorders>
              <w:left w:val="single" w:sz="4" w:space="0" w:color="auto"/>
              <w:right w:val="single" w:sz="4" w:space="0" w:color="auto"/>
            </w:tcBorders>
            <w:shd w:val="clear" w:color="auto" w:fill="FFFFFF"/>
          </w:tcPr>
          <w:p w14:paraId="03D91B16" w14:textId="77777777" w:rsidR="009A7312" w:rsidRPr="000C1810" w:rsidRDefault="009A7312"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3AF0C015" w14:textId="77777777" w:rsidR="009A7312" w:rsidRPr="000C1810" w:rsidRDefault="009A7312"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4105BC19" w14:textId="44992FE0" w:rsidR="009A7312" w:rsidRPr="000C1810" w:rsidRDefault="009A7312"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5.</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E94ED8A" w14:textId="77777777" w:rsidR="009A7312" w:rsidRPr="000C1810" w:rsidRDefault="009A7312" w:rsidP="00665888">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Mecanismul revizuit urmărește îmbunătățirea acurateței statistice și a supravegherii administrative a beneficiarilor Protecției Temporare.</w:t>
            </w:r>
          </w:p>
          <w:p w14:paraId="48DDB90A" w14:textId="77777777" w:rsidR="009A7312" w:rsidRPr="000C1810" w:rsidRDefault="009A7312" w:rsidP="00665888">
            <w:pPr>
              <w:pStyle w:val="af"/>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 xml:space="preserve">Recomandare: </w:t>
            </w:r>
          </w:p>
          <w:p w14:paraId="140DD617" w14:textId="683FF55D" w:rsidR="009A7312" w:rsidRPr="000C1810" w:rsidRDefault="009A7312"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eastAsia="Aptos" w:hAnsi="Times New Roman" w:cs="Times New Roman"/>
                <w:sz w:val="24"/>
                <w:szCs w:val="24"/>
                <w:lang w:val="ro-RO"/>
              </w:rPr>
              <w:t>A se asigura că informațiile privind procedura de prelungire, astfel cum este reglementată la punctele 12</w:t>
            </w:r>
            <w:r w:rsidRPr="000C1810">
              <w:rPr>
                <w:rFonts w:ascii="Times New Roman" w:eastAsia="Aptos" w:hAnsi="Times New Roman" w:cs="Times New Roman"/>
                <w:sz w:val="24"/>
                <w:szCs w:val="24"/>
                <w:vertAlign w:val="superscript"/>
                <w:lang w:val="ro-RO"/>
              </w:rPr>
              <w:t>1</w:t>
            </w:r>
            <w:r w:rsidRPr="000C1810">
              <w:rPr>
                <w:rFonts w:ascii="Times New Roman" w:eastAsia="Aptos" w:hAnsi="Times New Roman" w:cs="Times New Roman"/>
                <w:sz w:val="24"/>
                <w:szCs w:val="24"/>
                <w:lang w:val="ro-RO"/>
              </w:rPr>
              <w:t>–12</w:t>
            </w:r>
            <w:r w:rsidRPr="000C1810">
              <w:rPr>
                <w:rFonts w:ascii="Times New Roman" w:eastAsia="Aptos" w:hAnsi="Times New Roman" w:cs="Times New Roman"/>
                <w:sz w:val="24"/>
                <w:szCs w:val="24"/>
                <w:vertAlign w:val="superscript"/>
                <w:lang w:val="ro-RO"/>
              </w:rPr>
              <w:t>3</w:t>
            </w:r>
            <w:r w:rsidRPr="000C1810">
              <w:rPr>
                <w:rFonts w:ascii="Times New Roman" w:eastAsia="Aptos" w:hAnsi="Times New Roman" w:cs="Times New Roman"/>
                <w:sz w:val="24"/>
                <w:szCs w:val="24"/>
                <w:lang w:val="ro-RO"/>
              </w:rPr>
              <w:t>, sunt furnizate în timp util, într-un mod clar, multilingv și accesibil, inclusiv în formate accesibile persoanelor cu dizabilități, și că activitățile de informare sunt desfășurate în cooperare cu societatea civilă, organizații conduse de refugiați și mediatori comunitari romi, atât în mediul urban, cât și în cel rural.</w:t>
            </w:r>
          </w:p>
        </w:tc>
        <w:tc>
          <w:tcPr>
            <w:tcW w:w="4819" w:type="dxa"/>
            <w:tcBorders>
              <w:left w:val="single" w:sz="4" w:space="0" w:color="auto"/>
              <w:right w:val="single" w:sz="4" w:space="0" w:color="auto"/>
            </w:tcBorders>
            <w:shd w:val="clear" w:color="auto" w:fill="FFFFFF"/>
          </w:tcPr>
          <w:p w14:paraId="05210226" w14:textId="77777777" w:rsidR="009A7312" w:rsidRPr="000C1810" w:rsidRDefault="009A7312" w:rsidP="009A7312">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71DADD03" w14:textId="024788FA" w:rsidR="009A7312" w:rsidRPr="000C1810" w:rsidRDefault="00CB551E"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Se planifică desfășurarea activităților de informare în cooperare cu partenerii de dezvoltare, organizațiile societății civile și mediatorii comunitari. Materialele informative vor fi puse la dispoziție în mai multe limbi și formate accesibile, inclusiv pentru persoanele cu dizabilități, atât în mediul urban, cât și rural.</w:t>
            </w:r>
          </w:p>
        </w:tc>
      </w:tr>
      <w:tr w:rsidR="009A7312" w:rsidRPr="000C1810" w14:paraId="65283B26" w14:textId="77777777" w:rsidTr="00A34B25">
        <w:trPr>
          <w:trHeight w:val="154"/>
        </w:trPr>
        <w:tc>
          <w:tcPr>
            <w:tcW w:w="1135" w:type="dxa"/>
            <w:vMerge/>
            <w:tcBorders>
              <w:left w:val="single" w:sz="4" w:space="0" w:color="auto"/>
              <w:right w:val="single" w:sz="4" w:space="0" w:color="auto"/>
            </w:tcBorders>
            <w:shd w:val="clear" w:color="auto" w:fill="FFFFFF"/>
          </w:tcPr>
          <w:p w14:paraId="46C90C23" w14:textId="77777777" w:rsidR="009A7312" w:rsidRPr="000C1810" w:rsidRDefault="009A7312"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29E37441" w14:textId="77777777" w:rsidR="009A7312" w:rsidRPr="000C1810" w:rsidRDefault="009A7312"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15EFBDC7" w14:textId="61CA4CCD" w:rsidR="009A7312" w:rsidRPr="000C1810" w:rsidRDefault="009A7312"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6.</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073AF91" w14:textId="77777777" w:rsidR="009A7312" w:rsidRPr="000C1810" w:rsidRDefault="009A7312" w:rsidP="00665888">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Mecanismul revizuit are drept scop îmbunătățirea acurateței statistice și a managementului.</w:t>
            </w:r>
          </w:p>
          <w:p w14:paraId="29CB6271" w14:textId="77777777" w:rsidR="009A7312" w:rsidRPr="000C1810" w:rsidRDefault="009A7312" w:rsidP="00665888">
            <w:pPr>
              <w:pStyle w:val="af"/>
              <w:tabs>
                <w:tab w:val="left" w:pos="5129"/>
              </w:tabs>
              <w:ind w:right="43"/>
              <w:jc w:val="both"/>
              <w:rPr>
                <w:rFonts w:ascii="Times New Roman" w:hAnsi="Times New Roman" w:cs="Times New Roman"/>
                <w:b/>
                <w:bCs/>
                <w:sz w:val="24"/>
                <w:szCs w:val="24"/>
                <w:lang w:val="ro-RO"/>
              </w:rPr>
            </w:pPr>
            <w:r w:rsidRPr="000C1810">
              <w:rPr>
                <w:rFonts w:ascii="Times New Roman" w:hAnsi="Times New Roman" w:cs="Times New Roman"/>
                <w:b/>
                <w:bCs/>
                <w:sz w:val="24"/>
                <w:szCs w:val="24"/>
                <w:lang w:val="ro-RO"/>
              </w:rPr>
              <w:t>Recomandare:</w:t>
            </w:r>
          </w:p>
          <w:p w14:paraId="29503ECE" w14:textId="4C16B111" w:rsidR="009A7312" w:rsidRPr="000C1810" w:rsidRDefault="009A7312"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eastAsia="Aptos" w:hAnsi="Times New Roman" w:cs="Times New Roman"/>
                <w:sz w:val="24"/>
                <w:szCs w:val="24"/>
                <w:lang w:val="ro-RO"/>
              </w:rPr>
              <w:t>A se institui o practică regulată de monitorizare, utilizând date dezagregate (vârstă, gen, dizabilitate, localizare), pentru a identifica grupurile care se confruntă cu bariere în accesarea procedurii de prelungire și pentru a permite adoptarea promptă a măsurilor corective în cazul identificării riscurilor de excludere.</w:t>
            </w:r>
          </w:p>
        </w:tc>
        <w:tc>
          <w:tcPr>
            <w:tcW w:w="4819" w:type="dxa"/>
            <w:tcBorders>
              <w:left w:val="single" w:sz="4" w:space="0" w:color="auto"/>
              <w:right w:val="single" w:sz="4" w:space="0" w:color="auto"/>
            </w:tcBorders>
            <w:shd w:val="clear" w:color="auto" w:fill="FFFFFF"/>
          </w:tcPr>
          <w:p w14:paraId="5E5C25D6" w14:textId="77777777" w:rsidR="009A7312" w:rsidRPr="000C1810" w:rsidRDefault="009A7312" w:rsidP="009A7312">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06863191" w14:textId="77777777" w:rsidR="009A7312" w:rsidRPr="000C1810" w:rsidRDefault="009A7312" w:rsidP="00D97FBA">
            <w:pPr>
              <w:tabs>
                <w:tab w:val="left" w:pos="884"/>
                <w:tab w:val="left" w:pos="1196"/>
              </w:tabs>
              <w:spacing w:after="0" w:line="240" w:lineRule="auto"/>
              <w:jc w:val="both"/>
              <w:rPr>
                <w:rFonts w:ascii="Times New Roman" w:hAnsi="Times New Roman"/>
                <w:b/>
                <w:sz w:val="24"/>
                <w:szCs w:val="24"/>
                <w:lang w:val="ro-RO"/>
              </w:rPr>
            </w:pPr>
          </w:p>
        </w:tc>
      </w:tr>
      <w:tr w:rsidR="009A7312" w:rsidRPr="000C1810" w14:paraId="0C137F0F" w14:textId="77777777" w:rsidTr="00A34B25">
        <w:trPr>
          <w:trHeight w:val="154"/>
        </w:trPr>
        <w:tc>
          <w:tcPr>
            <w:tcW w:w="1135" w:type="dxa"/>
            <w:vMerge/>
            <w:tcBorders>
              <w:left w:val="single" w:sz="4" w:space="0" w:color="auto"/>
              <w:bottom w:val="single" w:sz="4" w:space="0" w:color="auto"/>
              <w:right w:val="single" w:sz="4" w:space="0" w:color="auto"/>
            </w:tcBorders>
            <w:shd w:val="clear" w:color="auto" w:fill="FFFFFF"/>
          </w:tcPr>
          <w:p w14:paraId="537218D7" w14:textId="77777777" w:rsidR="009A7312" w:rsidRPr="000C1810" w:rsidRDefault="009A7312"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bottom w:val="single" w:sz="4" w:space="0" w:color="auto"/>
              <w:right w:val="single" w:sz="4" w:space="0" w:color="auto"/>
            </w:tcBorders>
            <w:shd w:val="clear" w:color="auto" w:fill="FFFFFF"/>
          </w:tcPr>
          <w:p w14:paraId="5B2FC97E" w14:textId="77777777" w:rsidR="009A7312" w:rsidRPr="000C1810" w:rsidRDefault="009A7312"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bottom w:val="single" w:sz="4" w:space="0" w:color="auto"/>
              <w:right w:val="single" w:sz="4" w:space="0" w:color="auto"/>
            </w:tcBorders>
            <w:shd w:val="clear" w:color="auto" w:fill="FFFFFF"/>
          </w:tcPr>
          <w:p w14:paraId="5351DB5C" w14:textId="48C99661" w:rsidR="009A7312" w:rsidRPr="000C1810" w:rsidRDefault="009A7312"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7.</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7C3A81F" w14:textId="77777777" w:rsidR="009A7312" w:rsidRPr="000C1810" w:rsidRDefault="009A7312" w:rsidP="00665888">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Proiectul aliniază legislația națională cu Decizia de punere în aplicare (UE) 2025/1460 a Consiliului, care prevede prelungirea Protecției Temporare până în martie 2027, ca ultimă prelungire.</w:t>
            </w:r>
          </w:p>
          <w:p w14:paraId="7C509E34" w14:textId="77777777" w:rsidR="009A7312" w:rsidRPr="000C1810" w:rsidRDefault="009A7312" w:rsidP="00665888">
            <w:pPr>
              <w:pStyle w:val="af"/>
              <w:tabs>
                <w:tab w:val="left" w:pos="5129"/>
              </w:tabs>
              <w:ind w:right="43"/>
              <w:jc w:val="both"/>
              <w:rPr>
                <w:rFonts w:ascii="Times New Roman" w:hAnsi="Times New Roman" w:cs="Times New Roman"/>
                <w:b/>
                <w:bCs/>
                <w:sz w:val="24"/>
                <w:szCs w:val="24"/>
                <w:lang w:val="ro-RO"/>
              </w:rPr>
            </w:pPr>
            <w:r w:rsidRPr="000C1810">
              <w:rPr>
                <w:rFonts w:ascii="Times New Roman" w:hAnsi="Times New Roman" w:cs="Times New Roman"/>
                <w:b/>
                <w:bCs/>
                <w:sz w:val="24"/>
                <w:szCs w:val="24"/>
                <w:lang w:val="ro-RO"/>
              </w:rPr>
              <w:lastRenderedPageBreak/>
              <w:t xml:space="preserve">Recomandare: </w:t>
            </w:r>
          </w:p>
          <w:p w14:paraId="06594A8B" w14:textId="3BD218AB" w:rsidR="009A7312" w:rsidRPr="000C1810" w:rsidRDefault="009A7312"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eastAsia="Aptos" w:hAnsi="Times New Roman" w:cs="Times New Roman"/>
                <w:sz w:val="24"/>
                <w:szCs w:val="24"/>
                <w:lang w:val="ro-RO"/>
              </w:rPr>
              <w:t>A se iniția o planificare timpurie și transparentă a tranziției către alte statute legale, inclusiv prin furnizarea în timp util de informații, consiliere juridică și soluții adaptate pentru persoanele aflate în ședere de lungă durată, persoanele vârstnice și persoanele cu dizabilități, pentru a preveni incertitudinea juridică la încetarea Protecției Temporare.</w:t>
            </w:r>
          </w:p>
        </w:tc>
        <w:tc>
          <w:tcPr>
            <w:tcW w:w="4819" w:type="dxa"/>
            <w:tcBorders>
              <w:left w:val="single" w:sz="4" w:space="0" w:color="auto"/>
              <w:bottom w:val="single" w:sz="4" w:space="0" w:color="auto"/>
              <w:right w:val="single" w:sz="4" w:space="0" w:color="auto"/>
            </w:tcBorders>
            <w:shd w:val="clear" w:color="auto" w:fill="FFFFFF"/>
          </w:tcPr>
          <w:p w14:paraId="10246384" w14:textId="77777777" w:rsidR="009A7312" w:rsidRPr="000C1810" w:rsidRDefault="009A7312" w:rsidP="009A7312">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S-a luat act. </w:t>
            </w:r>
          </w:p>
          <w:p w14:paraId="2A8D5C1D" w14:textId="77777777" w:rsidR="009A7312" w:rsidRPr="000C1810" w:rsidRDefault="009A7312" w:rsidP="00D97FBA">
            <w:pPr>
              <w:tabs>
                <w:tab w:val="left" w:pos="884"/>
                <w:tab w:val="left" w:pos="1196"/>
              </w:tabs>
              <w:spacing w:after="0" w:line="240" w:lineRule="auto"/>
              <w:jc w:val="both"/>
              <w:rPr>
                <w:rFonts w:ascii="Times New Roman" w:hAnsi="Times New Roman"/>
                <w:b/>
                <w:sz w:val="24"/>
                <w:szCs w:val="24"/>
                <w:lang w:val="ro-RO"/>
              </w:rPr>
            </w:pPr>
          </w:p>
        </w:tc>
      </w:tr>
      <w:tr w:rsidR="00665888" w:rsidRPr="00A34B25" w14:paraId="41902E0C" w14:textId="77777777" w:rsidTr="00A34B25">
        <w:trPr>
          <w:trHeight w:val="230"/>
        </w:trPr>
        <w:tc>
          <w:tcPr>
            <w:tcW w:w="1135" w:type="dxa"/>
            <w:vMerge w:val="restart"/>
            <w:tcBorders>
              <w:top w:val="single" w:sz="4" w:space="0" w:color="auto"/>
              <w:left w:val="single" w:sz="4" w:space="0" w:color="auto"/>
              <w:right w:val="single" w:sz="4" w:space="0" w:color="auto"/>
            </w:tcBorders>
            <w:shd w:val="clear" w:color="auto" w:fill="FFFFFF"/>
          </w:tcPr>
          <w:p w14:paraId="1F112077" w14:textId="77777777" w:rsidR="00665888" w:rsidRPr="000C1810" w:rsidRDefault="00665888"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top w:val="single" w:sz="4" w:space="0" w:color="auto"/>
              <w:left w:val="single" w:sz="4" w:space="0" w:color="auto"/>
              <w:right w:val="single" w:sz="4" w:space="0" w:color="auto"/>
            </w:tcBorders>
            <w:shd w:val="clear" w:color="auto" w:fill="FFFFFF"/>
          </w:tcPr>
          <w:p w14:paraId="10E0C159" w14:textId="77777777" w:rsidR="00665888" w:rsidRPr="002F620F" w:rsidRDefault="00665888" w:rsidP="00D97FBA">
            <w:pPr>
              <w:tabs>
                <w:tab w:val="left" w:pos="884"/>
                <w:tab w:val="left" w:pos="1196"/>
              </w:tabs>
              <w:spacing w:after="0" w:line="240" w:lineRule="auto"/>
              <w:jc w:val="center"/>
              <w:rPr>
                <w:rFonts w:ascii="Times New Roman" w:hAnsi="Times New Roman"/>
                <w:b/>
                <w:bCs/>
                <w:sz w:val="24"/>
                <w:szCs w:val="24"/>
                <w:lang w:val="ro-RO"/>
              </w:rPr>
            </w:pPr>
            <w:r w:rsidRPr="002F620F">
              <w:rPr>
                <w:rFonts w:ascii="Times New Roman" w:hAnsi="Times New Roman"/>
                <w:b/>
                <w:bCs/>
                <w:sz w:val="24"/>
                <w:szCs w:val="24"/>
                <w:lang w:val="ro-RO"/>
              </w:rPr>
              <w:t xml:space="preserve">Congresul Național al Ucrainenilor din Moldova </w:t>
            </w:r>
          </w:p>
          <w:p w14:paraId="769E105B" w14:textId="77777777" w:rsidR="002F620F" w:rsidRDefault="002F620F" w:rsidP="00D97FBA">
            <w:pPr>
              <w:tabs>
                <w:tab w:val="left" w:pos="884"/>
                <w:tab w:val="left" w:pos="1196"/>
              </w:tabs>
              <w:spacing w:after="0" w:line="240" w:lineRule="auto"/>
              <w:jc w:val="center"/>
              <w:rPr>
                <w:rFonts w:ascii="Times New Roman" w:hAnsi="Times New Roman"/>
                <w:sz w:val="24"/>
                <w:szCs w:val="24"/>
                <w:lang w:val="ro-RO"/>
              </w:rPr>
            </w:pPr>
          </w:p>
          <w:p w14:paraId="2A34566F" w14:textId="57D88769" w:rsidR="002F620F" w:rsidRPr="000C1810" w:rsidRDefault="002F620F" w:rsidP="00D97FBA">
            <w:pPr>
              <w:tabs>
                <w:tab w:val="left" w:pos="884"/>
                <w:tab w:val="left" w:pos="1196"/>
              </w:tabs>
              <w:spacing w:after="0" w:line="240" w:lineRule="auto"/>
              <w:jc w:val="center"/>
              <w:rPr>
                <w:rFonts w:ascii="Times New Roman" w:hAnsi="Times New Roman"/>
                <w:sz w:val="24"/>
                <w:szCs w:val="24"/>
                <w:lang w:val="ro-RO"/>
              </w:rPr>
            </w:pPr>
            <w:r>
              <w:rPr>
                <w:rFonts w:ascii="Times New Roman" w:hAnsi="Times New Roman"/>
                <w:sz w:val="24"/>
                <w:szCs w:val="24"/>
                <w:lang w:val="ro-RO"/>
              </w:rPr>
              <w:t>Aviz prezentat pe platforma particp.gov.md</w:t>
            </w:r>
          </w:p>
          <w:p w14:paraId="003915E0" w14:textId="77777777" w:rsidR="00665888" w:rsidRPr="000C1810" w:rsidRDefault="00665888" w:rsidP="00D97FBA">
            <w:pPr>
              <w:tabs>
                <w:tab w:val="left" w:pos="884"/>
                <w:tab w:val="left" w:pos="1196"/>
              </w:tabs>
              <w:spacing w:after="0" w:line="240" w:lineRule="auto"/>
              <w:jc w:val="center"/>
              <w:rPr>
                <w:rFonts w:ascii="Times New Roman" w:hAnsi="Times New Roman"/>
                <w:sz w:val="24"/>
                <w:szCs w:val="24"/>
                <w:lang w:val="ro-RO"/>
              </w:rPr>
            </w:pPr>
          </w:p>
          <w:p w14:paraId="6F173DC2" w14:textId="16B62CE3" w:rsidR="00665888" w:rsidRPr="000C1810" w:rsidRDefault="00665888"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top w:val="single" w:sz="4" w:space="0" w:color="auto"/>
              <w:left w:val="single" w:sz="4" w:space="0" w:color="auto"/>
              <w:right w:val="single" w:sz="4" w:space="0" w:color="auto"/>
            </w:tcBorders>
            <w:shd w:val="clear" w:color="auto" w:fill="FFFFFF"/>
          </w:tcPr>
          <w:p w14:paraId="69A93515" w14:textId="5DB6B0B5" w:rsidR="00665888" w:rsidRPr="000C1810" w:rsidRDefault="00B00445"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1B665F57" w14:textId="14ABE4D3"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La p. 6 textul “1 martie 2026” si ulterior termenul să fie prelungit până la data de </w:t>
            </w:r>
            <w:bookmarkStart w:id="9" w:name="_Hlk217461443"/>
            <w:r w:rsidRPr="000C1810">
              <w:rPr>
                <w:rFonts w:ascii="Times New Roman" w:hAnsi="Times New Roman" w:cs="Times New Roman"/>
                <w:spacing w:val="-2"/>
                <w:sz w:val="24"/>
                <w:szCs w:val="24"/>
                <w:lang w:val="ro-RO"/>
              </w:rPr>
              <w:t>01 martie 2027, „</w:t>
            </w:r>
            <w:r w:rsidRPr="000C1810">
              <w:rPr>
                <w:rFonts w:ascii="Times New Roman" w:hAnsi="Times New Roman" w:cs="Times New Roman"/>
                <w:b/>
                <w:bCs/>
                <w:spacing w:val="-2"/>
                <w:sz w:val="24"/>
                <w:szCs w:val="24"/>
                <w:lang w:val="ro-RO"/>
              </w:rPr>
              <w:t>sau până la crearea condițiilor de siguranța in țara sau regiunea lor de origine</w:t>
            </w:r>
            <w:r w:rsidRPr="000C1810">
              <w:rPr>
                <w:rFonts w:ascii="Times New Roman" w:hAnsi="Times New Roman" w:cs="Times New Roman"/>
                <w:spacing w:val="-2"/>
                <w:sz w:val="24"/>
                <w:szCs w:val="24"/>
                <w:lang w:val="ro-RO"/>
              </w:rPr>
              <w:t xml:space="preserve">” </w:t>
            </w:r>
            <w:bookmarkEnd w:id="9"/>
            <w:r w:rsidRPr="000C1810">
              <w:rPr>
                <w:rFonts w:ascii="Times New Roman" w:hAnsi="Times New Roman" w:cs="Times New Roman"/>
                <w:spacing w:val="-2"/>
                <w:sz w:val="24"/>
                <w:szCs w:val="24"/>
                <w:lang w:val="ro-RO"/>
              </w:rPr>
              <w:t xml:space="preserve">( situația mai certă va oferi persoanelor strămutate posibilitate de a se organiza privind legalizarea statutului lor de aflare pe teritoriul Republicii Moldova si integrării in societate, fiind nevoiți să caute cât locul de trai, atât și locul de muncă, studii sau posibilitate de fondare unui business local). Prelungirea protecției va contribui și la asigurarea faptului că sistemul de azil nu va fi supraîncărcat, in cazul in care persoanele vor fi strămutate mai aproape de data de 1 martie 2027  (datorita crizei umanitare în energetică  in Ucraina)  </w:t>
            </w:r>
          </w:p>
        </w:tc>
        <w:tc>
          <w:tcPr>
            <w:tcW w:w="4819" w:type="dxa"/>
            <w:tcBorders>
              <w:top w:val="single" w:sz="4" w:space="0" w:color="auto"/>
              <w:left w:val="single" w:sz="4" w:space="0" w:color="auto"/>
              <w:right w:val="single" w:sz="4" w:space="0" w:color="auto"/>
            </w:tcBorders>
            <w:shd w:val="clear" w:color="auto" w:fill="FFFFFF"/>
          </w:tcPr>
          <w:p w14:paraId="048E3E60" w14:textId="77777777" w:rsidR="00665888" w:rsidRPr="000C1810" w:rsidRDefault="00344C23"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se acceptă.</w:t>
            </w:r>
          </w:p>
          <w:p w14:paraId="4852367F" w14:textId="555FD819" w:rsidR="00344C23" w:rsidRPr="000C1810" w:rsidRDefault="00344C23" w:rsidP="00344C23">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Protecția temporară reprezintă, prin natura sa, un mecanism excepțional și temporar, distinct de alte forme de protecție sau ședere. Menținerea unei formule deschise, fără un termen-limită clar, riscă să transforme acest mecanism într-un regim de ședere de facto permanent, ceea ce ar depăși scopul și limitele stabilite de legislația națională și de acquis-</w:t>
            </w:r>
            <w:proofErr w:type="spellStart"/>
            <w:r w:rsidRPr="000C1810">
              <w:rPr>
                <w:rFonts w:ascii="Times New Roman" w:hAnsi="Times New Roman"/>
                <w:bCs/>
                <w:sz w:val="24"/>
                <w:szCs w:val="24"/>
                <w:lang w:val="ro-RO"/>
              </w:rPr>
              <w:t>ul</w:t>
            </w:r>
            <w:proofErr w:type="spellEnd"/>
            <w:r w:rsidRPr="000C1810">
              <w:rPr>
                <w:rFonts w:ascii="Times New Roman" w:hAnsi="Times New Roman"/>
                <w:bCs/>
                <w:sz w:val="24"/>
                <w:szCs w:val="24"/>
                <w:lang w:val="ro-RO"/>
              </w:rPr>
              <w:t xml:space="preserve"> european.</w:t>
            </w:r>
          </w:p>
          <w:p w14:paraId="15018C44" w14:textId="77777777" w:rsidR="00344C23" w:rsidRPr="000C1810" w:rsidRDefault="00344C23" w:rsidP="00344C23">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De asemenea, Republica Moldova și-a asumat alinierea la Decizia de punere în aplicare (UE) 2025/1460 a Consiliului, care prevede în mod expres prelungirea protecției temporare până la 1 martie 2027, ca termen final al acestui mecanism la nivel european. Introducerea unor condiții suplimentare, neprevăzute de decizia UE, ar crea discrepanțe față de cadrul european și ar afecta coerența aplicării protecției temporare.</w:t>
            </w:r>
          </w:p>
          <w:p w14:paraId="416457FC" w14:textId="43D3CE06" w:rsidR="00344C23" w:rsidRPr="000C1810" w:rsidRDefault="00344C23"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În ceea ce privește argumentul privind oferirea unei „situații mai certe” beneficiarilor pentru integrare, MAI subliniază că securitatea juridică este asigurată tocmai prin stabilirea unui termen clar și previzibil, nu prin utilizarea unor formule deschise și incerte. În paralel, autoritățile, cu sprijinul partenerilor internaționali, vor iniția din timp măsuri de informare și consiliere </w:t>
            </w:r>
            <w:r w:rsidRPr="000C1810">
              <w:rPr>
                <w:rFonts w:ascii="Times New Roman" w:hAnsi="Times New Roman"/>
                <w:bCs/>
                <w:sz w:val="24"/>
                <w:szCs w:val="24"/>
                <w:lang w:val="ro-RO"/>
              </w:rPr>
              <w:lastRenderedPageBreak/>
              <w:t>privind tranziția către alte forme de ședere legală, acolo unde este cazul.</w:t>
            </w:r>
          </w:p>
        </w:tc>
      </w:tr>
      <w:tr w:rsidR="00665888" w:rsidRPr="00A34B25" w14:paraId="26E48595" w14:textId="77777777" w:rsidTr="00A34B25">
        <w:trPr>
          <w:trHeight w:val="230"/>
        </w:trPr>
        <w:tc>
          <w:tcPr>
            <w:tcW w:w="1135" w:type="dxa"/>
            <w:vMerge/>
            <w:tcBorders>
              <w:left w:val="single" w:sz="4" w:space="0" w:color="auto"/>
              <w:right w:val="single" w:sz="4" w:space="0" w:color="auto"/>
            </w:tcBorders>
            <w:shd w:val="clear" w:color="auto" w:fill="FFFFFF"/>
          </w:tcPr>
          <w:p w14:paraId="5ECE42A0" w14:textId="77777777" w:rsidR="00665888" w:rsidRPr="000C1810" w:rsidRDefault="00665888"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29DED78E" w14:textId="77777777" w:rsidR="00665888" w:rsidRPr="000C1810" w:rsidRDefault="00665888"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65003DD9" w14:textId="2D91ABC9" w:rsidR="00665888" w:rsidRPr="000C1810" w:rsidRDefault="00B00445"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55190D0" w14:textId="06C8B1AE"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P. 7 va avea </w:t>
            </w:r>
            <w:proofErr w:type="spellStart"/>
            <w:r w:rsidRPr="000C1810">
              <w:rPr>
                <w:rFonts w:ascii="Times New Roman" w:hAnsi="Times New Roman" w:cs="Times New Roman"/>
                <w:spacing w:val="-2"/>
                <w:sz w:val="24"/>
                <w:szCs w:val="24"/>
                <w:lang w:val="ro-RO"/>
              </w:rPr>
              <w:t>curprins</w:t>
            </w:r>
            <w:proofErr w:type="spellEnd"/>
            <w:r w:rsidRPr="000C1810">
              <w:rPr>
                <w:rFonts w:ascii="Times New Roman" w:hAnsi="Times New Roman" w:cs="Times New Roman"/>
                <w:spacing w:val="-2"/>
                <w:sz w:val="24"/>
                <w:szCs w:val="24"/>
                <w:lang w:val="ro-RO"/>
              </w:rPr>
              <w:t xml:space="preserve"> că„7. Beneficiarii de protecție temporară care au obținut acest statut până la data intrării în vigoare a prezentei hotărâri, și doresc să beneficieze în continuare de protecție temporară, pot depune cererea de prelungire a protecției temporare în condițiile stabilite de prezenta hotărâre”.  P .12.1 </w:t>
            </w:r>
            <w:proofErr w:type="spellStart"/>
            <w:r w:rsidRPr="000C1810">
              <w:rPr>
                <w:rFonts w:ascii="Times New Roman" w:hAnsi="Times New Roman" w:cs="Times New Roman"/>
                <w:spacing w:val="-2"/>
                <w:sz w:val="24"/>
                <w:szCs w:val="24"/>
                <w:lang w:val="ro-RO"/>
              </w:rPr>
              <w:t>ștabilește</w:t>
            </w:r>
            <w:proofErr w:type="spellEnd"/>
            <w:r w:rsidRPr="000C1810">
              <w:rPr>
                <w:rFonts w:ascii="Times New Roman" w:hAnsi="Times New Roman" w:cs="Times New Roman"/>
                <w:spacing w:val="-2"/>
                <w:sz w:val="24"/>
                <w:szCs w:val="24"/>
                <w:lang w:val="ro-RO"/>
              </w:rPr>
              <w:t xml:space="preserve"> ca  cererea de prelungire se depune in perioada 1.02.2026- 30.04.2026. Punctul 128 stabilește că În cazul nedepunerii cererii în perioada stabilită la pct. 121  protecția temporară acordată beneficiarului încetează la data indicată în documentul de identitate, fără a aduce atingere dreptului persoanei de a solicita protecție temporară în condițiile prevăzute la pct. 5.”. Din cele menționate mai sus reiese că, daca persoana cointeresata nu a depus cerere de prelungire după data de 01.03.2026, protecția temporară va </w:t>
            </w:r>
            <w:proofErr w:type="spellStart"/>
            <w:r w:rsidRPr="000C1810">
              <w:rPr>
                <w:rFonts w:ascii="Times New Roman" w:hAnsi="Times New Roman" w:cs="Times New Roman"/>
                <w:spacing w:val="-2"/>
                <w:sz w:val="24"/>
                <w:szCs w:val="24"/>
                <w:lang w:val="ro-RO"/>
              </w:rPr>
              <w:t>inceta</w:t>
            </w:r>
            <w:proofErr w:type="spellEnd"/>
            <w:r w:rsidRPr="000C1810">
              <w:rPr>
                <w:rFonts w:ascii="Times New Roman" w:hAnsi="Times New Roman" w:cs="Times New Roman"/>
                <w:spacing w:val="-2"/>
                <w:sz w:val="24"/>
                <w:szCs w:val="24"/>
                <w:lang w:val="ro-RO"/>
              </w:rPr>
              <w:t xml:space="preserve"> la data indicată în documentul de identitate, ceea ce înseamnă ca de-facto prelungirea poate fi solicitata in perioada 01.02.-01.03.2026.</w:t>
            </w:r>
          </w:p>
        </w:tc>
        <w:tc>
          <w:tcPr>
            <w:tcW w:w="4819" w:type="dxa"/>
            <w:tcBorders>
              <w:left w:val="single" w:sz="4" w:space="0" w:color="auto"/>
              <w:right w:val="single" w:sz="4" w:space="0" w:color="auto"/>
            </w:tcBorders>
            <w:shd w:val="clear" w:color="auto" w:fill="FFFFFF"/>
          </w:tcPr>
          <w:p w14:paraId="16A81ED9" w14:textId="77777777" w:rsidR="00665888" w:rsidRPr="000C1810" w:rsidRDefault="00665888"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p w14:paraId="53D316EF" w14:textId="77777777" w:rsidR="00665888" w:rsidRPr="000C1810" w:rsidRDefault="00665888"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Prevederile au fost modificate. </w:t>
            </w:r>
          </w:p>
          <w:p w14:paraId="352D5361" w14:textId="14DAD779" w:rsidR="00665888" w:rsidRPr="000C1810" w:rsidRDefault="00665888"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 xml:space="preserve">Astfel, se menține statutul de protecție temporară pe durata termenului de depunere a cererii (1 februarie - 30 aprilie 2026). </w:t>
            </w:r>
          </w:p>
        </w:tc>
      </w:tr>
      <w:tr w:rsidR="00665888" w:rsidRPr="00A34B25" w14:paraId="7BDBBB14" w14:textId="77777777" w:rsidTr="00A34B25">
        <w:trPr>
          <w:trHeight w:val="230"/>
        </w:trPr>
        <w:tc>
          <w:tcPr>
            <w:tcW w:w="1135" w:type="dxa"/>
            <w:vMerge/>
            <w:tcBorders>
              <w:left w:val="single" w:sz="4" w:space="0" w:color="auto"/>
              <w:right w:val="single" w:sz="4" w:space="0" w:color="auto"/>
            </w:tcBorders>
            <w:shd w:val="clear" w:color="auto" w:fill="FFFFFF"/>
          </w:tcPr>
          <w:p w14:paraId="27E57AB3" w14:textId="77777777" w:rsidR="00665888" w:rsidRPr="000C1810" w:rsidRDefault="00665888"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29A0E924" w14:textId="77777777" w:rsidR="00665888" w:rsidRPr="000C1810" w:rsidRDefault="00665888"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1D1CC1D4" w14:textId="41ED67F5" w:rsidR="00665888" w:rsidRPr="000C1810" w:rsidRDefault="00B00445"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3449AE2" w14:textId="6E8BA502"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P. 12</w:t>
            </w:r>
            <w:r w:rsidRPr="000C1810">
              <w:rPr>
                <w:rFonts w:ascii="Times New Roman" w:hAnsi="Times New Roman" w:cs="Times New Roman"/>
                <w:spacing w:val="-2"/>
                <w:sz w:val="24"/>
                <w:szCs w:val="24"/>
                <w:vertAlign w:val="superscript"/>
                <w:lang w:val="ro-RO"/>
              </w:rPr>
              <w:t>5</w:t>
            </w:r>
            <w:r w:rsidRPr="000C1810">
              <w:rPr>
                <w:rFonts w:ascii="Times New Roman" w:hAnsi="Times New Roman" w:cs="Times New Roman"/>
                <w:spacing w:val="-2"/>
                <w:sz w:val="24"/>
                <w:szCs w:val="24"/>
                <w:lang w:val="ro-RO"/>
              </w:rPr>
              <w:t xml:space="preserve"> stabilește că “În cazul în care se constată întrunirea condițiilor care permit prelungirea statutului de beneficiar de protecție temporară, prelungirea valabilității documentului de identitate este efectuată în mod automat, cu titlu gratuit, fără necesitatea eliberării unui nou document. Valabilitatea documentului de identitate a beneficiarului protecției temporare se verifică prin scanarea codului QR, de pe partea verso a documentului”. Lipsa necesității de a schimba documentul de identitate e bună pentru sistemul de stat, dar in practica va cauza cazuri de neclaritate, deoarece la beneficiarii vor rămână si actele de identitate expirate si actele de identitate valabile prelungite.</w:t>
            </w:r>
          </w:p>
        </w:tc>
        <w:tc>
          <w:tcPr>
            <w:tcW w:w="4819" w:type="dxa"/>
            <w:tcBorders>
              <w:left w:val="single" w:sz="4" w:space="0" w:color="auto"/>
              <w:right w:val="single" w:sz="4" w:space="0" w:color="auto"/>
            </w:tcBorders>
            <w:shd w:val="clear" w:color="auto" w:fill="FFFFFF"/>
          </w:tcPr>
          <w:p w14:paraId="6CCFE459" w14:textId="77777777" w:rsidR="00665888" w:rsidRPr="000C1810" w:rsidRDefault="00665888"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29F6CB23" w14:textId="228C8742" w:rsidR="00665888" w:rsidRPr="000C1810" w:rsidRDefault="00665888"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Nu este necesară prezentarea persoanei la unul dintre sediile Inspectoratului General pentru Migrație pentru obținerea unui nou document de identitate, totuși, la solicitare, acesta va putea fi eliberat de către Inspectoratul General pentru Migrație.</w:t>
            </w:r>
          </w:p>
        </w:tc>
      </w:tr>
      <w:tr w:rsidR="00665888" w:rsidRPr="000C1810" w14:paraId="62ABC907" w14:textId="77777777" w:rsidTr="00A34B25">
        <w:trPr>
          <w:trHeight w:val="230"/>
        </w:trPr>
        <w:tc>
          <w:tcPr>
            <w:tcW w:w="1135" w:type="dxa"/>
            <w:vMerge/>
            <w:tcBorders>
              <w:left w:val="single" w:sz="4" w:space="0" w:color="auto"/>
              <w:right w:val="single" w:sz="4" w:space="0" w:color="auto"/>
            </w:tcBorders>
            <w:shd w:val="clear" w:color="auto" w:fill="FFFFFF"/>
          </w:tcPr>
          <w:p w14:paraId="37A4E567" w14:textId="77777777" w:rsidR="00665888" w:rsidRPr="000C1810" w:rsidRDefault="00665888"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4C017310" w14:textId="77777777" w:rsidR="00665888" w:rsidRPr="000C1810" w:rsidRDefault="00665888"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6EA81410" w14:textId="37BD6DA0" w:rsidR="00665888" w:rsidRPr="000C1810" w:rsidRDefault="00B00445"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4.</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1168F31" w14:textId="7F6CA751"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Este binevenita poziția legiuitorului de a lasă valabile actele pe toata durata a examinării cererii de prelungire depuse.</w:t>
            </w:r>
          </w:p>
        </w:tc>
        <w:tc>
          <w:tcPr>
            <w:tcW w:w="4819" w:type="dxa"/>
            <w:tcBorders>
              <w:left w:val="single" w:sz="4" w:space="0" w:color="auto"/>
              <w:right w:val="single" w:sz="4" w:space="0" w:color="auto"/>
            </w:tcBorders>
            <w:shd w:val="clear" w:color="auto" w:fill="FFFFFF"/>
          </w:tcPr>
          <w:p w14:paraId="19801B80" w14:textId="23A5D0AA" w:rsidR="00665888" w:rsidRPr="000C1810" w:rsidRDefault="00665888"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665888" w:rsidRPr="00A34B25" w14:paraId="53E202A5" w14:textId="77777777" w:rsidTr="00A34B25">
        <w:trPr>
          <w:trHeight w:val="230"/>
        </w:trPr>
        <w:tc>
          <w:tcPr>
            <w:tcW w:w="1135" w:type="dxa"/>
            <w:vMerge/>
            <w:tcBorders>
              <w:left w:val="single" w:sz="4" w:space="0" w:color="auto"/>
              <w:right w:val="single" w:sz="4" w:space="0" w:color="auto"/>
            </w:tcBorders>
            <w:shd w:val="clear" w:color="auto" w:fill="FFFFFF"/>
          </w:tcPr>
          <w:p w14:paraId="734BEEFA" w14:textId="77777777" w:rsidR="00665888" w:rsidRPr="000C1810" w:rsidRDefault="00665888"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431BDA11" w14:textId="77777777" w:rsidR="00665888" w:rsidRPr="000C1810" w:rsidRDefault="00665888"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1E8991B9" w14:textId="5F34D01C" w:rsidR="00665888" w:rsidRPr="000C1810" w:rsidRDefault="00B00445"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5.</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1EA82DFE" w14:textId="4613CCE0"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Menționam că este utilă și pozitivă obligația de a informa autoritățile locale de specialitate in domeniul învățământului din raza teritorială privind înscrierea copilului in sistemul de învățământ cu prezența fizică sau online, dar credem ca pentru </w:t>
            </w:r>
            <w:r w:rsidRPr="000C1810">
              <w:rPr>
                <w:rFonts w:ascii="Times New Roman" w:hAnsi="Times New Roman" w:cs="Times New Roman"/>
                <w:spacing w:val="-2"/>
                <w:sz w:val="24"/>
                <w:szCs w:val="24"/>
                <w:lang w:val="ro-RO"/>
              </w:rPr>
              <w:lastRenderedPageBreak/>
              <w:t xml:space="preserve">beneficiarii noi acesta poate cauza niște neclarități deoarece părinții pot sa nu cunoască unde sa raporteze, mai ales dacă copilul lor nu </w:t>
            </w:r>
            <w:proofErr w:type="spellStart"/>
            <w:r w:rsidRPr="000C1810">
              <w:rPr>
                <w:rFonts w:ascii="Times New Roman" w:hAnsi="Times New Roman" w:cs="Times New Roman"/>
                <w:spacing w:val="-2"/>
                <w:sz w:val="24"/>
                <w:szCs w:val="24"/>
                <w:lang w:val="ro-RO"/>
              </w:rPr>
              <w:t>frecventeaza</w:t>
            </w:r>
            <w:proofErr w:type="spellEnd"/>
            <w:r w:rsidRPr="000C1810">
              <w:rPr>
                <w:rFonts w:ascii="Times New Roman" w:hAnsi="Times New Roman" w:cs="Times New Roman"/>
                <w:spacing w:val="-2"/>
                <w:sz w:val="24"/>
                <w:szCs w:val="24"/>
                <w:lang w:val="ro-RO"/>
              </w:rPr>
              <w:t xml:space="preserve"> scoală din Moldova dar face studii online in Ucraina.</w:t>
            </w:r>
          </w:p>
        </w:tc>
        <w:tc>
          <w:tcPr>
            <w:tcW w:w="4819" w:type="dxa"/>
            <w:tcBorders>
              <w:left w:val="single" w:sz="4" w:space="0" w:color="auto"/>
              <w:right w:val="single" w:sz="4" w:space="0" w:color="auto"/>
            </w:tcBorders>
            <w:shd w:val="clear" w:color="auto" w:fill="FFFFFF"/>
          </w:tcPr>
          <w:p w14:paraId="07098D76" w14:textId="77777777" w:rsidR="00665888" w:rsidRPr="000C1810" w:rsidRDefault="00665888"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S-a luat act. </w:t>
            </w:r>
          </w:p>
          <w:p w14:paraId="34F91D33" w14:textId="54E81D5E" w:rsidR="00665888" w:rsidRPr="000C1810" w:rsidRDefault="00665888"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Solicitanții de protecție temporară care vor solicita protecție temporară după data intrării în vigoare a modificărilor aduse hotărârii de </w:t>
            </w:r>
            <w:r w:rsidRPr="000C1810">
              <w:rPr>
                <w:rFonts w:ascii="Times New Roman" w:hAnsi="Times New Roman"/>
                <w:bCs/>
                <w:sz w:val="24"/>
                <w:szCs w:val="24"/>
                <w:lang w:val="ro-RO"/>
              </w:rPr>
              <w:lastRenderedPageBreak/>
              <w:t xml:space="preserve">Guvern nr. 21/2023 nu vor trebui să prezinte informații adiționale despre încadrarea în sistemul de învățământ a copilului, deoarece acestea se vor regăsi în cerea depusă la Inspectoratul General pentru Migrație. Doar beneficiarii de protecție temporară a căror copii au fost încadrați în instituțiile de învățământ după data depunerii cererii de prelungire vor trebui să informeze autoritățile locale. </w:t>
            </w:r>
          </w:p>
        </w:tc>
      </w:tr>
      <w:tr w:rsidR="00665888" w:rsidRPr="000C1810" w14:paraId="749CD6B1" w14:textId="77777777" w:rsidTr="00A34B25">
        <w:trPr>
          <w:trHeight w:val="135"/>
        </w:trPr>
        <w:tc>
          <w:tcPr>
            <w:tcW w:w="1135" w:type="dxa"/>
            <w:vMerge/>
            <w:tcBorders>
              <w:left w:val="single" w:sz="4" w:space="0" w:color="auto"/>
              <w:right w:val="single" w:sz="4" w:space="0" w:color="auto"/>
            </w:tcBorders>
            <w:shd w:val="clear" w:color="auto" w:fill="FFFFFF"/>
          </w:tcPr>
          <w:p w14:paraId="208C5AF8" w14:textId="77777777" w:rsidR="00665888" w:rsidRPr="000C1810" w:rsidRDefault="00665888"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438AAC91" w14:textId="77777777" w:rsidR="00665888" w:rsidRPr="000C1810" w:rsidRDefault="00665888"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3A0B13AA" w14:textId="658F7673" w:rsidR="00665888" w:rsidRPr="000C1810" w:rsidRDefault="00B00445"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6.</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0D44398" w14:textId="77777777"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In afara de cele comentate, bazându-ne pe solicitările persoanelor strămutate, care au avut posibilitate de a examina proiectul menționat solicităm să fie examinate următoarele posibilități pentru beneficiari de protecție temporară, care nu sunt prevăzute de Hotărârii Guvernului nr.21/2023,sau care sunt elucidate in practica și anume: </w:t>
            </w:r>
          </w:p>
          <w:p w14:paraId="3BF9DC90" w14:textId="77777777"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Posibilitate de achiziționare a poliței de asigurare medicală in condiții favorabile pentru beneficiarii ( deținători) de protecție temporară ( în prezent beneficiari de protecție temporară beneficiază de servicii medicale, acoperite din bugetul național, dar se confruntă cu problema activării poliței daca nu sunt angajate in baza contractului individual de muncă).  Sunt si cazuri ca părintele- beneficiarul de protecție temporara este încadrat in câmpul muncii si are poliță activă. Dar copilul beneficiază doar de serviciile medicale acoperite de protecția temporară.</w:t>
            </w:r>
          </w:p>
          <w:p w14:paraId="1CC0BFAC" w14:textId="56CD2754"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 Simplificarea procedurilor de obținere unui al statut pentru legalizare în Republica Moldova, de exemplu  permis de ședere și/sau cetățenie (Multe persoane strămutate care sunt încadrați în câmpul muncii și vor beneficia de servicii bancare pentru creditare ipotecară sau de studii superioare optează pentru modificarea statutului propriu și vor opta pentru simplificarea procedurilor, fiind deja înregistrați și documentați in Republica Moldova). </w:t>
            </w:r>
          </w:p>
          <w:p w14:paraId="55FE2431" w14:textId="07800F07"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 Posibilitate de facilitare a politicilor bancare pentru beneficiari de protecție temporară in vederea acordării creditelor ipotecare si de business, pentru integrarea in societatea Republicii Moldova prin </w:t>
            </w:r>
            <w:r w:rsidRPr="000C1810">
              <w:rPr>
                <w:rFonts w:ascii="Times New Roman" w:hAnsi="Times New Roman" w:cs="Times New Roman"/>
                <w:spacing w:val="-2"/>
                <w:sz w:val="24"/>
                <w:szCs w:val="24"/>
                <w:lang w:val="ro-RO"/>
              </w:rPr>
              <w:lastRenderedPageBreak/>
              <w:t>stabilire cu traiul si fondarea businessului local. Cunoaștem faptul că multe persoane strămutate plătesc aproape 1/3 – ½ din bugetul lor pentru achitarea locuințelor închiriate si posibilitatea achitării locuinței proprii va crește motivarea persoanelor strămutate de a se integra in societatea noastră.</w:t>
            </w:r>
          </w:p>
        </w:tc>
        <w:tc>
          <w:tcPr>
            <w:tcW w:w="4819" w:type="dxa"/>
            <w:tcBorders>
              <w:left w:val="single" w:sz="4" w:space="0" w:color="auto"/>
              <w:right w:val="single" w:sz="4" w:space="0" w:color="auto"/>
            </w:tcBorders>
            <w:shd w:val="clear" w:color="auto" w:fill="FFFFFF"/>
          </w:tcPr>
          <w:p w14:paraId="11BF57ED" w14:textId="0B23E5C6" w:rsidR="00665888" w:rsidRPr="000C1810" w:rsidRDefault="00665888"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S-a luat act. </w:t>
            </w:r>
          </w:p>
        </w:tc>
      </w:tr>
      <w:tr w:rsidR="00665888" w:rsidRPr="00A34B25" w14:paraId="77C21FAA" w14:textId="77777777" w:rsidTr="00A34B25">
        <w:trPr>
          <w:trHeight w:val="135"/>
        </w:trPr>
        <w:tc>
          <w:tcPr>
            <w:tcW w:w="1135" w:type="dxa"/>
            <w:vMerge/>
            <w:tcBorders>
              <w:left w:val="single" w:sz="4" w:space="0" w:color="auto"/>
              <w:right w:val="single" w:sz="4" w:space="0" w:color="auto"/>
            </w:tcBorders>
            <w:shd w:val="clear" w:color="auto" w:fill="FFFFFF"/>
          </w:tcPr>
          <w:p w14:paraId="748AF4F4" w14:textId="77777777" w:rsidR="00665888" w:rsidRPr="000C1810" w:rsidRDefault="00665888"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11E419B9" w14:textId="77777777" w:rsidR="00665888" w:rsidRPr="000C1810" w:rsidRDefault="00665888" w:rsidP="00D97FBA">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6BB8307" w14:textId="220DD6BD" w:rsidR="00665888" w:rsidRPr="000C1810" w:rsidRDefault="00B00445"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7.</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FB8B669" w14:textId="77777777"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De asemenea, dorim să atragem atenția asupra faptului că, în urma consultărilor și a feedbackului direct recepționat din partea refugiaților și beneficiarilor de protecție temporară, a fost exprimată </w:t>
            </w:r>
            <w:r w:rsidRPr="000C1810">
              <w:rPr>
                <w:rFonts w:ascii="Times New Roman" w:hAnsi="Times New Roman" w:cs="Times New Roman"/>
                <w:b/>
                <w:bCs/>
                <w:spacing w:val="-2"/>
                <w:sz w:val="24"/>
                <w:szCs w:val="24"/>
                <w:lang w:val="ro-RO"/>
              </w:rPr>
              <w:t>îngrijorarea privind procedura de prelungire a protecției temporare prin depunerea obligatorie a cererii într-un termen strict.</w:t>
            </w:r>
            <w:r w:rsidRPr="000C1810">
              <w:rPr>
                <w:rFonts w:ascii="Times New Roman" w:hAnsi="Times New Roman" w:cs="Times New Roman"/>
                <w:spacing w:val="-2"/>
                <w:sz w:val="24"/>
                <w:szCs w:val="24"/>
                <w:lang w:val="ro-RO"/>
              </w:rPr>
              <w:t xml:space="preserve"> </w:t>
            </w:r>
          </w:p>
          <w:p w14:paraId="294D34B4" w14:textId="77777777"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Beneficiarii solicită examinarea posibilității prelungirii automate a protecției temporare, similar practicilor aplicate în unele state europene, cel puțin pentru anumite categorii de persoane. Această solicitare este motivată de riscul real ca unele persoane să nu poată depune cererea în termenul stabilit din motive obiective și independente de voința lor, cum ar fi: </w:t>
            </w:r>
          </w:p>
          <w:p w14:paraId="0F70CD3E" w14:textId="77777777" w:rsidR="00665888" w:rsidRPr="000C1810" w:rsidRDefault="00665888" w:rsidP="00665888">
            <w:pPr>
              <w:pStyle w:val="af"/>
              <w:numPr>
                <w:ilvl w:val="0"/>
                <w:numId w:val="32"/>
              </w:numPr>
              <w:tabs>
                <w:tab w:val="left" w:pos="811"/>
                <w:tab w:val="left" w:pos="5129"/>
              </w:tabs>
              <w:ind w:left="37" w:right="43" w:firstLine="425"/>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aflarea în afara teritoriului Republicii Moldova pentru perioade îndelungate (de exemplu, marinari aflați în curse maritime); </w:t>
            </w:r>
          </w:p>
          <w:p w14:paraId="58C05BD5" w14:textId="77777777" w:rsidR="00665888" w:rsidRPr="000C1810" w:rsidRDefault="00665888" w:rsidP="00665888">
            <w:pPr>
              <w:pStyle w:val="af"/>
              <w:numPr>
                <w:ilvl w:val="0"/>
                <w:numId w:val="32"/>
              </w:numPr>
              <w:tabs>
                <w:tab w:val="left" w:pos="811"/>
                <w:tab w:val="left" w:pos="5129"/>
              </w:tabs>
              <w:ind w:left="37" w:right="43" w:firstLine="425"/>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imposibilitatea deplasării din motive de sănătate sau situații familiale excepționale; </w:t>
            </w:r>
          </w:p>
          <w:p w14:paraId="7CA36B4F" w14:textId="77777777" w:rsidR="00665888" w:rsidRPr="000C1810" w:rsidRDefault="00665888" w:rsidP="00665888">
            <w:pPr>
              <w:pStyle w:val="af"/>
              <w:numPr>
                <w:ilvl w:val="0"/>
                <w:numId w:val="32"/>
              </w:numPr>
              <w:tabs>
                <w:tab w:val="left" w:pos="811"/>
                <w:tab w:val="left" w:pos="5129"/>
              </w:tabs>
              <w:ind w:left="37" w:right="43" w:firstLine="425"/>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lipsa accesului la informație sau la mijloace tehnice necesare pentru depunerea cererii, în special în cazul persoanelor vulnerabile. </w:t>
            </w:r>
          </w:p>
          <w:p w14:paraId="129EA5EC" w14:textId="7F6FBC9A" w:rsidR="00665888" w:rsidRPr="000C1810" w:rsidRDefault="00665888"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În acest context, considerăm că o procedură de prelungire automată a protecției temporare, cel puțin pentru beneficiarii deja înregistrați și documentați, ar contribui la reducerea anxietății în rândul refugiaților, ar preveni pierderea neintenționată a statutului juridic și ar diminua presiunea administrativă asupra autorităților competente.</w:t>
            </w:r>
          </w:p>
        </w:tc>
        <w:tc>
          <w:tcPr>
            <w:tcW w:w="4819" w:type="dxa"/>
            <w:tcBorders>
              <w:left w:val="single" w:sz="4" w:space="0" w:color="auto"/>
              <w:right w:val="single" w:sz="4" w:space="0" w:color="auto"/>
            </w:tcBorders>
            <w:shd w:val="clear" w:color="auto" w:fill="FFFFFF"/>
          </w:tcPr>
          <w:p w14:paraId="65D7AA22" w14:textId="77777777" w:rsidR="00665888" w:rsidRPr="000C1810" w:rsidRDefault="00665888"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Nu se acceptă. </w:t>
            </w:r>
          </w:p>
          <w:p w14:paraId="7F9A45FA" w14:textId="47620670" w:rsidR="007513CC" w:rsidRPr="000C1810" w:rsidRDefault="007513CC" w:rsidP="007513CC">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Prelungirea automata a protecției temporare nu mai poate fi aplicată în actualul context, întrucât nu mai reflectă realitatea de facto. </w:t>
            </w:r>
          </w:p>
          <w:p w14:paraId="5C7B8FBD" w14:textId="77777777" w:rsidR="007513CC" w:rsidRPr="000C1810" w:rsidRDefault="007513CC" w:rsidP="007513CC">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Pe parcursul perioadelor anterioare de implementare a protecției temporare, s-a constatat că un număr semnificativ de persoane care au beneficiat de acest statut nu se mai află pe teritoriul Republicii Moldova, fie ca urmare a relocării în alte state, fie a revenirii în Ucraina. Continuarea prelungirii automate ar conduce la menținerea artificială a statutului juridic pentru persoane care nu mai necesită protecție din partea statului, afectând acuratețea evidențelor administrative și capacitatea autorităților de a gestiona eficient mecanismul.</w:t>
            </w:r>
          </w:p>
          <w:p w14:paraId="0B4632AF" w14:textId="77777777" w:rsidR="007513CC" w:rsidRPr="000C1810" w:rsidRDefault="007513CC" w:rsidP="007513CC">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În plus, prelungirea automată nu permite actualizarea datelor esențiale privind situația beneficiarilor, inclusiv localizarea, componența familiei, situația copiilor sau alte elemente relevante pentru planificarea politicilor publice și alocarea resurselor. Mecanismul bazat pe solicitarea individuală asigură exprimarea explicită a voinței beneficiarului de a continua să beneficieze de protecție temporară și permite autorităților să dispună de informații actualizate și verificate.</w:t>
            </w:r>
          </w:p>
          <w:p w14:paraId="19F80D03" w14:textId="77777777" w:rsidR="007513CC" w:rsidRPr="000C1810" w:rsidRDefault="007513CC" w:rsidP="007513CC">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În concluzie, trecerea la un mecanism de prelungire a protecției temporare bazat pe cerere </w:t>
            </w:r>
            <w:r w:rsidRPr="000C1810">
              <w:rPr>
                <w:rFonts w:ascii="Times New Roman" w:hAnsi="Times New Roman"/>
                <w:bCs/>
                <w:sz w:val="24"/>
                <w:szCs w:val="24"/>
                <w:lang w:val="ro-RO"/>
              </w:rPr>
              <w:lastRenderedPageBreak/>
              <w:t>individuală este o măsură necesară, proporțională și justificată, care răspunde atât nevoilor de protecție ale beneficiarilor aflați efectiv pe teritoriul Republicii Moldova, cât și obligației statului de a asigura o administrare corectă, transparentă și responsabilă a acestui mecanism.</w:t>
            </w:r>
          </w:p>
          <w:p w14:paraId="0044554F" w14:textId="6B186A83" w:rsidR="007513CC" w:rsidRPr="000C1810" w:rsidRDefault="007513CC" w:rsidP="007513CC">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La fel, propunerea de a elimina sau flexibiliza termenul de depunere a cererii de prelungire nu poate fi acceptată, întrucât stabilirea unui termen clar și previzibil constituie un element esențial al mecanismului de administrare a protecției temporare.</w:t>
            </w:r>
          </w:p>
          <w:p w14:paraId="27D0B254" w14:textId="77777777" w:rsidR="007513CC" w:rsidRPr="000C1810" w:rsidRDefault="007513CC" w:rsidP="007513CC">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Totodată, mecanismul propus este conceput astfel încât să fie accesibil și proporțional, cererea fiind depusă gratuit, exclusiv online, fără necesitatea deplasării la sediile Inspectoratului General pentru Migrație, într-o perioadă suficient de extinsă (circa 90 de zile), ceea ce oferă beneficiarilor un interval rezonabil pentru a-și manifesta voința de prelungire a statutului.</w:t>
            </w:r>
          </w:p>
          <w:p w14:paraId="6B50044E" w14:textId="37935B14" w:rsidR="00665888" w:rsidRPr="000C1810" w:rsidRDefault="007513CC"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În același timp, MAI va compensa caracterul strict al termenului prin măsuri de informare amplă și prin sprijin acordat beneficiarilor cu dificultăți de acces digital, în cooperare cu partenerii de dezvoltare și organizațiile societății civile, astfel încât niciun beneficiar să nu fie exclus în mod nejustificat de la exercitarea dreptului de a solicita prelungirea protecției temporare.</w:t>
            </w:r>
          </w:p>
        </w:tc>
      </w:tr>
      <w:tr w:rsidR="00333E46" w:rsidRPr="00A34B25" w14:paraId="18EBA824" w14:textId="77777777" w:rsidTr="00A34B25">
        <w:trPr>
          <w:trHeight w:val="90"/>
        </w:trPr>
        <w:tc>
          <w:tcPr>
            <w:tcW w:w="1135" w:type="dxa"/>
            <w:vMerge w:val="restart"/>
            <w:tcBorders>
              <w:left w:val="single" w:sz="4" w:space="0" w:color="auto"/>
              <w:right w:val="single" w:sz="4" w:space="0" w:color="auto"/>
            </w:tcBorders>
            <w:shd w:val="clear" w:color="auto" w:fill="FFFFFF"/>
          </w:tcPr>
          <w:p w14:paraId="761E09DA" w14:textId="77777777" w:rsidR="00333E46" w:rsidRPr="000C1810" w:rsidRDefault="00333E46"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left w:val="single" w:sz="4" w:space="0" w:color="auto"/>
              <w:right w:val="single" w:sz="4" w:space="0" w:color="auto"/>
            </w:tcBorders>
            <w:shd w:val="clear" w:color="auto" w:fill="FFFFFF"/>
          </w:tcPr>
          <w:p w14:paraId="417F2849" w14:textId="77777777" w:rsidR="00333E46" w:rsidRDefault="00333E46" w:rsidP="00333E46">
            <w:pPr>
              <w:tabs>
                <w:tab w:val="left" w:pos="884"/>
                <w:tab w:val="left" w:pos="1196"/>
              </w:tabs>
              <w:spacing w:after="0" w:line="240" w:lineRule="auto"/>
              <w:jc w:val="center"/>
              <w:rPr>
                <w:rFonts w:ascii="Times New Roman" w:hAnsi="Times New Roman"/>
                <w:b/>
                <w:bCs/>
                <w:sz w:val="24"/>
                <w:szCs w:val="24"/>
                <w:lang w:val="ro-RO"/>
              </w:rPr>
            </w:pPr>
            <w:proofErr w:type="spellStart"/>
            <w:r w:rsidRPr="000C1810">
              <w:rPr>
                <w:rFonts w:ascii="Times New Roman" w:hAnsi="Times New Roman"/>
                <w:b/>
                <w:bCs/>
                <w:sz w:val="24"/>
                <w:szCs w:val="24"/>
                <w:lang w:val="ro-RO"/>
              </w:rPr>
              <w:t>People</w:t>
            </w:r>
            <w:proofErr w:type="spellEnd"/>
            <w:r w:rsidRPr="000C1810">
              <w:rPr>
                <w:rFonts w:ascii="Times New Roman" w:hAnsi="Times New Roman"/>
                <w:b/>
                <w:bCs/>
                <w:sz w:val="24"/>
                <w:szCs w:val="24"/>
                <w:lang w:val="ro-RO"/>
              </w:rPr>
              <w:t xml:space="preserve"> in </w:t>
            </w:r>
            <w:proofErr w:type="spellStart"/>
            <w:r w:rsidRPr="000C1810">
              <w:rPr>
                <w:rFonts w:ascii="Times New Roman" w:hAnsi="Times New Roman"/>
                <w:b/>
                <w:bCs/>
                <w:sz w:val="24"/>
                <w:szCs w:val="24"/>
                <w:lang w:val="ro-RO"/>
              </w:rPr>
              <w:t>Need</w:t>
            </w:r>
            <w:proofErr w:type="spellEnd"/>
          </w:p>
          <w:p w14:paraId="218394CD" w14:textId="77777777" w:rsidR="002F620F" w:rsidRDefault="002F620F" w:rsidP="00333E46">
            <w:pPr>
              <w:tabs>
                <w:tab w:val="left" w:pos="884"/>
                <w:tab w:val="left" w:pos="1196"/>
              </w:tabs>
              <w:spacing w:after="0" w:line="240" w:lineRule="auto"/>
              <w:jc w:val="center"/>
              <w:rPr>
                <w:rFonts w:ascii="Times New Roman" w:hAnsi="Times New Roman"/>
                <w:b/>
                <w:bCs/>
                <w:sz w:val="24"/>
                <w:szCs w:val="24"/>
                <w:lang w:val="ro-RO"/>
              </w:rPr>
            </w:pPr>
          </w:p>
          <w:p w14:paraId="796CEB60" w14:textId="72C062E0" w:rsidR="002F620F" w:rsidRPr="002F620F" w:rsidRDefault="002F620F" w:rsidP="00333E46">
            <w:pPr>
              <w:tabs>
                <w:tab w:val="left" w:pos="884"/>
                <w:tab w:val="left" w:pos="1196"/>
              </w:tabs>
              <w:spacing w:after="0" w:line="240" w:lineRule="auto"/>
              <w:jc w:val="center"/>
              <w:rPr>
                <w:rFonts w:ascii="Times New Roman" w:hAnsi="Times New Roman"/>
                <w:sz w:val="24"/>
                <w:szCs w:val="24"/>
                <w:lang w:val="ro-RO"/>
              </w:rPr>
            </w:pPr>
            <w:r w:rsidRPr="002F620F">
              <w:rPr>
                <w:rFonts w:ascii="Times New Roman" w:hAnsi="Times New Roman"/>
                <w:sz w:val="24"/>
                <w:szCs w:val="24"/>
                <w:lang w:val="ro-RO"/>
              </w:rPr>
              <w:lastRenderedPageBreak/>
              <w:t>Aviz prezentat pe platforma particip.gov.md</w:t>
            </w:r>
          </w:p>
        </w:tc>
        <w:tc>
          <w:tcPr>
            <w:tcW w:w="709" w:type="dxa"/>
            <w:tcBorders>
              <w:left w:val="single" w:sz="4" w:space="0" w:color="auto"/>
              <w:right w:val="single" w:sz="4" w:space="0" w:color="auto"/>
            </w:tcBorders>
            <w:shd w:val="clear" w:color="auto" w:fill="FFFFFF"/>
          </w:tcPr>
          <w:p w14:paraId="628EB364" w14:textId="01504409" w:rsidR="00333E46" w:rsidRPr="000C1810" w:rsidRDefault="004A06B8"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lastRenderedPageBreak/>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2B2E461" w14:textId="77777777" w:rsidR="00333E46" w:rsidRPr="000C1810" w:rsidRDefault="00333E46" w:rsidP="00333E46">
            <w:pPr>
              <w:jc w:val="both"/>
              <w:rPr>
                <w:rFonts w:ascii="Times New Roman" w:eastAsia="Arial" w:hAnsi="Times New Roman"/>
                <w:b/>
                <w:bCs/>
                <w:sz w:val="24"/>
                <w:szCs w:val="24"/>
                <w:lang w:val="ro-RO"/>
              </w:rPr>
            </w:pPr>
            <w:r w:rsidRPr="000C1810">
              <w:rPr>
                <w:rFonts w:ascii="Times New Roman" w:eastAsia="Arial" w:hAnsi="Times New Roman"/>
                <w:b/>
                <w:bCs/>
                <w:sz w:val="24"/>
                <w:szCs w:val="24"/>
                <w:lang w:val="ro-RO"/>
              </w:rPr>
              <w:t xml:space="preserve">Point 1.2.4 </w:t>
            </w:r>
            <w:proofErr w:type="spellStart"/>
            <w:r w:rsidRPr="000C1810">
              <w:rPr>
                <w:rFonts w:ascii="Times New Roman" w:eastAsia="Arial" w:hAnsi="Times New Roman"/>
                <w:b/>
                <w:bCs/>
                <w:sz w:val="24"/>
                <w:szCs w:val="24"/>
                <w:lang w:val="ro-RO"/>
              </w:rPr>
              <w:t>subpoint</w:t>
            </w:r>
            <w:proofErr w:type="spellEnd"/>
            <w:r w:rsidRPr="000C1810">
              <w:rPr>
                <w:rFonts w:ascii="Times New Roman" w:eastAsia="Arial" w:hAnsi="Times New Roman"/>
                <w:b/>
                <w:bCs/>
                <w:sz w:val="24"/>
                <w:szCs w:val="24"/>
                <w:lang w:val="ro-RO"/>
              </w:rPr>
              <w:t xml:space="preserve"> 12.2 </w:t>
            </w:r>
          </w:p>
          <w:p w14:paraId="384C5549" w14:textId="77777777" w:rsidR="00333E46" w:rsidRPr="000C1810" w:rsidRDefault="00333E46" w:rsidP="00665888">
            <w:pPr>
              <w:pStyle w:val="af"/>
              <w:tabs>
                <w:tab w:val="left" w:pos="5129"/>
              </w:tabs>
              <w:ind w:right="43"/>
              <w:jc w:val="both"/>
              <w:rPr>
                <w:rFonts w:ascii="Times New Roman" w:eastAsia="Arial" w:hAnsi="Times New Roman" w:cs="Times New Roman"/>
                <w:sz w:val="24"/>
                <w:szCs w:val="24"/>
                <w:lang w:val="ro-RO"/>
              </w:rPr>
            </w:pPr>
            <w:proofErr w:type="spellStart"/>
            <w:r w:rsidRPr="000C1810">
              <w:rPr>
                <w:rFonts w:ascii="Times New Roman" w:eastAsia="Arial" w:hAnsi="Times New Roman" w:cs="Times New Roman"/>
                <w:sz w:val="24"/>
                <w:szCs w:val="24"/>
                <w:lang w:val="ro-RO"/>
              </w:rPr>
              <w:t>To</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adjust</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the</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wording</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to</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allow</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people</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who</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can’t</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submit</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the</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application</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electronically</w:t>
            </w:r>
            <w:proofErr w:type="spellEnd"/>
            <w:r w:rsidRPr="000C1810">
              <w:rPr>
                <w:rFonts w:ascii="Times New Roman" w:eastAsia="Arial" w:hAnsi="Times New Roman" w:cs="Times New Roman"/>
                <w:sz w:val="24"/>
                <w:szCs w:val="24"/>
                <w:lang w:val="ro-RO"/>
              </w:rPr>
              <w:t xml:space="preserve"> (e.g. </w:t>
            </w:r>
            <w:proofErr w:type="spellStart"/>
            <w:r w:rsidRPr="000C1810">
              <w:rPr>
                <w:rFonts w:ascii="Times New Roman" w:eastAsia="Arial" w:hAnsi="Times New Roman" w:cs="Times New Roman"/>
                <w:sz w:val="24"/>
                <w:szCs w:val="24"/>
                <w:lang w:val="ro-RO"/>
              </w:rPr>
              <w:t>those</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not</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having</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access</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to</w:t>
            </w:r>
            <w:proofErr w:type="spellEnd"/>
            <w:r w:rsidRPr="000C1810">
              <w:rPr>
                <w:rFonts w:ascii="Times New Roman" w:eastAsia="Arial" w:hAnsi="Times New Roman" w:cs="Times New Roman"/>
                <w:sz w:val="24"/>
                <w:szCs w:val="24"/>
                <w:lang w:val="ro-RO"/>
              </w:rPr>
              <w:t xml:space="preserve"> IT </w:t>
            </w:r>
            <w:proofErr w:type="spellStart"/>
            <w:r w:rsidRPr="000C1810">
              <w:rPr>
                <w:rFonts w:ascii="Times New Roman" w:eastAsia="Arial" w:hAnsi="Times New Roman" w:cs="Times New Roman"/>
                <w:sz w:val="24"/>
                <w:szCs w:val="24"/>
                <w:lang w:val="ro-RO"/>
              </w:rPr>
              <w:lastRenderedPageBreak/>
              <w:t>resources</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elderly</w:t>
            </w:r>
            <w:proofErr w:type="spellEnd"/>
            <w:r w:rsidRPr="000C1810">
              <w:rPr>
                <w:rFonts w:ascii="Times New Roman" w:eastAsia="Arial" w:hAnsi="Times New Roman" w:cs="Times New Roman"/>
                <w:sz w:val="24"/>
                <w:szCs w:val="24"/>
                <w:lang w:val="ro-RO"/>
              </w:rPr>
              <w:t xml:space="preserve">, etc.) </w:t>
            </w:r>
            <w:proofErr w:type="spellStart"/>
            <w:r w:rsidRPr="000C1810">
              <w:rPr>
                <w:rFonts w:ascii="Times New Roman" w:eastAsia="Arial" w:hAnsi="Times New Roman" w:cs="Times New Roman"/>
                <w:sz w:val="24"/>
                <w:szCs w:val="24"/>
                <w:lang w:val="ro-RO"/>
              </w:rPr>
              <w:t>to</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submit</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the</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application</w:t>
            </w:r>
            <w:proofErr w:type="spellEnd"/>
            <w:r w:rsidRPr="000C1810">
              <w:rPr>
                <w:rFonts w:ascii="Times New Roman" w:eastAsia="Arial" w:hAnsi="Times New Roman" w:cs="Times New Roman"/>
                <w:sz w:val="24"/>
                <w:szCs w:val="24"/>
                <w:lang w:val="ro-RO"/>
              </w:rPr>
              <w:t xml:space="preserve"> in </w:t>
            </w:r>
            <w:proofErr w:type="spellStart"/>
            <w:r w:rsidRPr="000C1810">
              <w:rPr>
                <w:rFonts w:ascii="Times New Roman" w:eastAsia="Arial" w:hAnsi="Times New Roman" w:cs="Times New Roman"/>
                <w:sz w:val="24"/>
                <w:szCs w:val="24"/>
                <w:lang w:val="ro-RO"/>
              </w:rPr>
              <w:t>person</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Proposed</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wording</w:t>
            </w:r>
            <w:proofErr w:type="spellEnd"/>
            <w:r w:rsidRPr="000C1810">
              <w:rPr>
                <w:rFonts w:ascii="Times New Roman" w:eastAsia="Arial" w:hAnsi="Times New Roman" w:cs="Times New Roman"/>
                <w:sz w:val="24"/>
                <w:szCs w:val="24"/>
                <w:lang w:val="ro-RO"/>
              </w:rPr>
              <w:t xml:space="preserve">: “The </w:t>
            </w:r>
            <w:proofErr w:type="spellStart"/>
            <w:r w:rsidRPr="000C1810">
              <w:rPr>
                <w:rFonts w:ascii="Times New Roman" w:eastAsia="Arial" w:hAnsi="Times New Roman" w:cs="Times New Roman"/>
                <w:sz w:val="24"/>
                <w:szCs w:val="24"/>
                <w:lang w:val="ro-RO"/>
              </w:rPr>
              <w:t>extension</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application</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is</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completed</w:t>
            </w:r>
            <w:proofErr w:type="spellEnd"/>
            <w:r w:rsidRPr="000C1810">
              <w:rPr>
                <w:rFonts w:ascii="Times New Roman" w:eastAsia="Arial" w:hAnsi="Times New Roman" w:cs="Times New Roman"/>
                <w:sz w:val="24"/>
                <w:szCs w:val="24"/>
                <w:lang w:val="ro-RO"/>
              </w:rPr>
              <w:t xml:space="preserve"> in </w:t>
            </w:r>
            <w:proofErr w:type="spellStart"/>
            <w:r w:rsidRPr="000C1810">
              <w:rPr>
                <w:rFonts w:ascii="Times New Roman" w:eastAsia="Arial" w:hAnsi="Times New Roman" w:cs="Times New Roman"/>
                <w:sz w:val="24"/>
                <w:szCs w:val="24"/>
                <w:lang w:val="ro-RO"/>
              </w:rPr>
              <w:t>person</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by</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visiting</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one</w:t>
            </w:r>
            <w:proofErr w:type="spellEnd"/>
            <w:r w:rsidRPr="000C1810">
              <w:rPr>
                <w:rFonts w:ascii="Times New Roman" w:eastAsia="Arial" w:hAnsi="Times New Roman" w:cs="Times New Roman"/>
                <w:sz w:val="24"/>
                <w:szCs w:val="24"/>
                <w:lang w:val="ro-RO"/>
              </w:rPr>
              <w:t xml:space="preserve"> of </w:t>
            </w:r>
            <w:proofErr w:type="spellStart"/>
            <w:r w:rsidRPr="000C1810">
              <w:rPr>
                <w:rFonts w:ascii="Times New Roman" w:eastAsia="Arial" w:hAnsi="Times New Roman" w:cs="Times New Roman"/>
                <w:sz w:val="24"/>
                <w:szCs w:val="24"/>
                <w:lang w:val="ro-RO"/>
              </w:rPr>
              <w:t>the</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offices</w:t>
            </w:r>
            <w:proofErr w:type="spellEnd"/>
            <w:r w:rsidRPr="000C1810">
              <w:rPr>
                <w:rFonts w:ascii="Times New Roman" w:eastAsia="Arial" w:hAnsi="Times New Roman" w:cs="Times New Roman"/>
                <w:sz w:val="24"/>
                <w:szCs w:val="24"/>
                <w:lang w:val="ro-RO"/>
              </w:rPr>
              <w:t xml:space="preserve"> of </w:t>
            </w:r>
            <w:proofErr w:type="spellStart"/>
            <w:r w:rsidRPr="000C1810">
              <w:rPr>
                <w:rFonts w:ascii="Times New Roman" w:eastAsia="Arial" w:hAnsi="Times New Roman" w:cs="Times New Roman"/>
                <w:sz w:val="24"/>
                <w:szCs w:val="24"/>
                <w:lang w:val="ro-RO"/>
              </w:rPr>
              <w:t>the</w:t>
            </w:r>
            <w:proofErr w:type="spellEnd"/>
            <w:r w:rsidRPr="000C1810">
              <w:rPr>
                <w:rFonts w:ascii="Times New Roman" w:eastAsia="Arial" w:hAnsi="Times New Roman" w:cs="Times New Roman"/>
                <w:sz w:val="24"/>
                <w:szCs w:val="24"/>
                <w:lang w:val="ro-RO"/>
              </w:rPr>
              <w:t xml:space="preserve"> General Inspectorate for </w:t>
            </w:r>
            <w:proofErr w:type="spellStart"/>
            <w:r w:rsidRPr="000C1810">
              <w:rPr>
                <w:rFonts w:ascii="Times New Roman" w:eastAsia="Arial" w:hAnsi="Times New Roman" w:cs="Times New Roman"/>
                <w:sz w:val="24"/>
                <w:szCs w:val="24"/>
                <w:lang w:val="ro-RO"/>
              </w:rPr>
              <w:t>Migration</w:t>
            </w:r>
            <w:proofErr w:type="spellEnd"/>
            <w:r w:rsidRPr="000C1810">
              <w:rPr>
                <w:rFonts w:ascii="Times New Roman" w:eastAsia="Arial" w:hAnsi="Times New Roman" w:cs="Times New Roman"/>
                <w:sz w:val="24"/>
                <w:szCs w:val="24"/>
                <w:lang w:val="ro-RO"/>
              </w:rPr>
              <w:t xml:space="preserve"> or in electronic format, </w:t>
            </w:r>
            <w:proofErr w:type="spellStart"/>
            <w:r w:rsidRPr="000C1810">
              <w:rPr>
                <w:rFonts w:ascii="Times New Roman" w:eastAsia="Arial" w:hAnsi="Times New Roman" w:cs="Times New Roman"/>
                <w:sz w:val="24"/>
                <w:szCs w:val="24"/>
                <w:lang w:val="ro-RO"/>
              </w:rPr>
              <w:t>through</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the</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access</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interface</w:t>
            </w:r>
            <w:proofErr w:type="spellEnd"/>
            <w:r w:rsidRPr="000C1810">
              <w:rPr>
                <w:rFonts w:ascii="Times New Roman" w:eastAsia="Arial" w:hAnsi="Times New Roman" w:cs="Times New Roman"/>
                <w:sz w:val="24"/>
                <w:szCs w:val="24"/>
                <w:lang w:val="ro-RO"/>
              </w:rPr>
              <w:t xml:space="preserve"> of </w:t>
            </w:r>
            <w:proofErr w:type="spellStart"/>
            <w:r w:rsidRPr="000C1810">
              <w:rPr>
                <w:rFonts w:ascii="Times New Roman" w:eastAsia="Arial" w:hAnsi="Times New Roman" w:cs="Times New Roman"/>
                <w:sz w:val="24"/>
                <w:szCs w:val="24"/>
                <w:lang w:val="ro-RO"/>
              </w:rPr>
              <w:t>the</w:t>
            </w:r>
            <w:proofErr w:type="spellEnd"/>
            <w:r w:rsidRPr="000C1810">
              <w:rPr>
                <w:rFonts w:ascii="Times New Roman" w:eastAsia="Arial" w:hAnsi="Times New Roman" w:cs="Times New Roman"/>
                <w:sz w:val="24"/>
                <w:szCs w:val="24"/>
                <w:lang w:val="ro-RO"/>
              </w:rPr>
              <w:t xml:space="preserve"> </w:t>
            </w:r>
            <w:proofErr w:type="spellStart"/>
            <w:r w:rsidRPr="000C1810">
              <w:rPr>
                <w:rFonts w:ascii="Times New Roman" w:eastAsia="Arial" w:hAnsi="Times New Roman" w:cs="Times New Roman"/>
                <w:sz w:val="24"/>
                <w:szCs w:val="24"/>
                <w:lang w:val="ro-RO"/>
              </w:rPr>
              <w:t>official</w:t>
            </w:r>
            <w:proofErr w:type="spellEnd"/>
            <w:r w:rsidRPr="000C1810">
              <w:rPr>
                <w:rFonts w:ascii="Times New Roman" w:eastAsia="Arial" w:hAnsi="Times New Roman" w:cs="Times New Roman"/>
                <w:sz w:val="24"/>
                <w:szCs w:val="24"/>
                <w:lang w:val="ro-RO"/>
              </w:rPr>
              <w:t xml:space="preserve"> website protectietemporara.gov.md”.</w:t>
            </w:r>
          </w:p>
          <w:p w14:paraId="4C2E112C" w14:textId="18DBDB52" w:rsidR="00333E46" w:rsidRPr="000C1810" w:rsidRDefault="00511A39" w:rsidP="00333E4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RO</w:t>
            </w:r>
            <w:r w:rsidRPr="000C1810">
              <w:rPr>
                <w:rFonts w:ascii="Times New Roman" w:hAnsi="Times New Roman" w:cs="Times New Roman"/>
                <w:b/>
                <w:bCs/>
                <w:spacing w:val="-2"/>
                <w:sz w:val="24"/>
                <w:szCs w:val="24"/>
                <w:lang w:val="ro-RO"/>
              </w:rPr>
              <w:t xml:space="preserve">: </w:t>
            </w:r>
            <w:r w:rsidR="00333E46" w:rsidRPr="000C1810">
              <w:rPr>
                <w:rFonts w:ascii="Times New Roman" w:hAnsi="Times New Roman" w:cs="Times New Roman"/>
                <w:b/>
                <w:bCs/>
                <w:spacing w:val="-2"/>
                <w:sz w:val="24"/>
                <w:szCs w:val="24"/>
                <w:lang w:val="ro-RO"/>
              </w:rPr>
              <w:t>Punctul 1.2.4 subpunctul 12.2</w:t>
            </w:r>
          </w:p>
          <w:p w14:paraId="1784E45D" w14:textId="1E5592C3" w:rsidR="00333E46" w:rsidRPr="000C1810" w:rsidRDefault="00333E46" w:rsidP="00333E46">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Se va ajusta formularea pentru a permite persoanelor care nu pot depune cererea electronic (de exemplu, cele care nu au acces la resurse IT, persoanele în vârstă etc.) să o depună personal. Formulare propusă: „Cererea de prelungire se completează personal, prin prezentarea la unul dintre birourile Inspectoratului General pentru Migrație sau în format electronic, prin intermediul interfeței de acces a site-ului oficial protectietemporara.gov.md”</w:t>
            </w:r>
          </w:p>
        </w:tc>
        <w:tc>
          <w:tcPr>
            <w:tcW w:w="4819" w:type="dxa"/>
            <w:tcBorders>
              <w:left w:val="single" w:sz="4" w:space="0" w:color="auto"/>
              <w:right w:val="single" w:sz="4" w:space="0" w:color="auto"/>
            </w:tcBorders>
            <w:shd w:val="clear" w:color="auto" w:fill="FFFFFF"/>
          </w:tcPr>
          <w:p w14:paraId="6CB33B0B" w14:textId="77777777" w:rsidR="004A06B8" w:rsidRPr="000C1810" w:rsidRDefault="004A06B8"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Nu se acceptă.</w:t>
            </w:r>
          </w:p>
          <w:p w14:paraId="6E3CB2F5" w14:textId="0E04ABFE" w:rsidR="004A06B8" w:rsidRPr="000C1810" w:rsidRDefault="004A06B8"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Modalitatea de depunere a cererii on-line este una foarte facilă, acesta nu necesită prezența la sediile IGM. </w:t>
            </w:r>
          </w:p>
          <w:p w14:paraId="60397FE0" w14:textId="156828E1" w:rsidR="004A06B8" w:rsidRPr="000C1810" w:rsidRDefault="004A06B8"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lastRenderedPageBreak/>
              <w:t>Accesul efectiv al persoanelor vulnerabile este asigurat prin măsuri de sprijin și asistență la completarea cererilor, inclusiv prin implicarea autorităților și a partenerilor de dezvoltare, fără a fi necesară depunerea fizică a cererii.</w:t>
            </w:r>
          </w:p>
        </w:tc>
      </w:tr>
      <w:tr w:rsidR="00333E46" w:rsidRPr="00A34B25" w14:paraId="34AAC685" w14:textId="77777777" w:rsidTr="00A34B25">
        <w:trPr>
          <w:trHeight w:val="90"/>
        </w:trPr>
        <w:tc>
          <w:tcPr>
            <w:tcW w:w="1135" w:type="dxa"/>
            <w:vMerge/>
            <w:tcBorders>
              <w:left w:val="single" w:sz="4" w:space="0" w:color="auto"/>
              <w:right w:val="single" w:sz="4" w:space="0" w:color="auto"/>
            </w:tcBorders>
            <w:shd w:val="clear" w:color="auto" w:fill="FFFFFF"/>
          </w:tcPr>
          <w:p w14:paraId="361E473A" w14:textId="77777777" w:rsidR="00333E46" w:rsidRPr="000C1810" w:rsidRDefault="00333E46"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429F4055" w14:textId="77777777" w:rsidR="00333E46" w:rsidRPr="000C1810" w:rsidRDefault="00333E46" w:rsidP="00333E46">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273C28F" w14:textId="0A901936" w:rsidR="00333E46" w:rsidRPr="000C1810" w:rsidRDefault="004A06B8"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AD8BD14" w14:textId="77777777" w:rsidR="00333E46" w:rsidRPr="000C1810" w:rsidRDefault="00333E46" w:rsidP="00333E46">
            <w:pPr>
              <w:contextualSpacing/>
              <w:jc w:val="both"/>
              <w:rPr>
                <w:rFonts w:ascii="Times New Roman" w:eastAsia="Arial" w:hAnsi="Times New Roman"/>
                <w:b/>
                <w:bCs/>
                <w:sz w:val="24"/>
                <w:szCs w:val="24"/>
                <w:lang w:val="ro-RO"/>
              </w:rPr>
            </w:pPr>
            <w:r w:rsidRPr="000C1810">
              <w:rPr>
                <w:rFonts w:ascii="Times New Roman" w:eastAsia="Arial" w:hAnsi="Times New Roman"/>
                <w:b/>
                <w:bCs/>
                <w:sz w:val="24"/>
                <w:szCs w:val="24"/>
                <w:lang w:val="ro-RO"/>
              </w:rPr>
              <w:t xml:space="preserve">Point 1.2.7. </w:t>
            </w:r>
            <w:proofErr w:type="spellStart"/>
            <w:r w:rsidRPr="000C1810">
              <w:rPr>
                <w:rFonts w:ascii="Times New Roman" w:eastAsia="Arial" w:hAnsi="Times New Roman"/>
                <w:b/>
                <w:bCs/>
                <w:sz w:val="24"/>
                <w:szCs w:val="24"/>
                <w:lang w:val="ro-RO"/>
              </w:rPr>
              <w:t>subpoint</w:t>
            </w:r>
            <w:proofErr w:type="spellEnd"/>
            <w:r w:rsidRPr="000C1810">
              <w:rPr>
                <w:rFonts w:ascii="Times New Roman" w:eastAsia="Arial" w:hAnsi="Times New Roman"/>
                <w:b/>
                <w:bCs/>
                <w:sz w:val="24"/>
                <w:szCs w:val="24"/>
                <w:lang w:val="ro-RO"/>
              </w:rPr>
              <w:t xml:space="preserve"> 17.1 </w:t>
            </w:r>
          </w:p>
          <w:p w14:paraId="3B65BDE7" w14:textId="77777777" w:rsidR="00333E46" w:rsidRPr="000C1810" w:rsidRDefault="00333E46" w:rsidP="00333E46">
            <w:pPr>
              <w:pStyle w:val="paragraph"/>
              <w:spacing w:before="0" w:beforeAutospacing="0" w:after="0" w:afterAutospacing="0"/>
              <w:jc w:val="both"/>
              <w:rPr>
                <w:rFonts w:eastAsia="Arial"/>
              </w:rPr>
            </w:pPr>
            <w:proofErr w:type="spellStart"/>
            <w:r w:rsidRPr="000C1810">
              <w:rPr>
                <w:rStyle w:val="normaltextrun"/>
              </w:rPr>
              <w:t>To</w:t>
            </w:r>
            <w:proofErr w:type="spellEnd"/>
            <w:r w:rsidRPr="000C1810">
              <w:rPr>
                <w:rStyle w:val="normaltextrun"/>
              </w:rPr>
              <w:t xml:space="preserve"> </w:t>
            </w:r>
            <w:proofErr w:type="spellStart"/>
            <w:r w:rsidRPr="000C1810">
              <w:rPr>
                <w:rStyle w:val="normaltextrun"/>
              </w:rPr>
              <w:t>change</w:t>
            </w:r>
            <w:proofErr w:type="spellEnd"/>
            <w:r w:rsidRPr="000C1810">
              <w:rPr>
                <w:rStyle w:val="normaltextrun"/>
              </w:rPr>
              <w:t xml:space="preserve"> </w:t>
            </w:r>
            <w:proofErr w:type="spellStart"/>
            <w:r w:rsidRPr="000C1810">
              <w:rPr>
                <w:rStyle w:val="normaltextrun"/>
              </w:rPr>
              <w:t>the</w:t>
            </w:r>
            <w:proofErr w:type="spellEnd"/>
            <w:r w:rsidRPr="000C1810">
              <w:rPr>
                <w:rStyle w:val="normaltextrun"/>
              </w:rPr>
              <w:t xml:space="preserve"> </w:t>
            </w:r>
            <w:proofErr w:type="spellStart"/>
            <w:r w:rsidRPr="000C1810">
              <w:rPr>
                <w:rStyle w:val="normaltextrun"/>
              </w:rPr>
              <w:t>wording</w:t>
            </w:r>
            <w:proofErr w:type="spellEnd"/>
            <w:r w:rsidRPr="000C1810">
              <w:rPr>
                <w:rStyle w:val="normaltextrun"/>
              </w:rPr>
              <w:t xml:space="preserve"> “</w:t>
            </w:r>
            <w:r w:rsidRPr="000C1810">
              <w:rPr>
                <w:rFonts w:eastAsia="Arial"/>
              </w:rPr>
              <w:t>(</w:t>
            </w:r>
            <w:proofErr w:type="spellStart"/>
            <w:r w:rsidRPr="000C1810">
              <w:rPr>
                <w:rFonts w:eastAsia="Arial"/>
              </w:rPr>
              <w:t>with</w:t>
            </w:r>
            <w:proofErr w:type="spellEnd"/>
            <w:r w:rsidRPr="000C1810">
              <w:rPr>
                <w:rFonts w:eastAsia="Arial"/>
              </w:rPr>
              <w:t xml:space="preserve"> </w:t>
            </w:r>
            <w:proofErr w:type="spellStart"/>
            <w:r w:rsidRPr="000C1810">
              <w:rPr>
                <w:rFonts w:eastAsia="Arial"/>
              </w:rPr>
              <w:t>physical</w:t>
            </w:r>
            <w:proofErr w:type="spellEnd"/>
            <w:r w:rsidRPr="000C1810">
              <w:rPr>
                <w:rFonts w:eastAsia="Arial"/>
              </w:rPr>
              <w:t xml:space="preserve"> </w:t>
            </w:r>
            <w:proofErr w:type="spellStart"/>
            <w:r w:rsidRPr="000C1810">
              <w:rPr>
                <w:rFonts w:eastAsia="Arial"/>
              </w:rPr>
              <w:t>presence</w:t>
            </w:r>
            <w:proofErr w:type="spellEnd"/>
            <w:r w:rsidRPr="000C1810">
              <w:rPr>
                <w:rFonts w:eastAsia="Arial"/>
              </w:rPr>
              <w:t xml:space="preserve"> or online)” </w:t>
            </w:r>
            <w:proofErr w:type="spellStart"/>
            <w:r w:rsidRPr="000C1810">
              <w:rPr>
                <w:rFonts w:eastAsia="Arial"/>
              </w:rPr>
              <w:t>to</w:t>
            </w:r>
            <w:proofErr w:type="spellEnd"/>
            <w:r w:rsidRPr="000C1810">
              <w:rPr>
                <w:rFonts w:eastAsia="Arial"/>
              </w:rPr>
              <w:t xml:space="preserve"> </w:t>
            </w:r>
            <w:r w:rsidRPr="000C1810">
              <w:rPr>
                <w:rStyle w:val="normaltextrun"/>
              </w:rPr>
              <w:t>“</w:t>
            </w:r>
            <w:r w:rsidRPr="000C1810">
              <w:rPr>
                <w:rFonts w:eastAsia="Arial"/>
              </w:rPr>
              <w:t>(</w:t>
            </w:r>
            <w:proofErr w:type="spellStart"/>
            <w:r w:rsidRPr="000C1810">
              <w:rPr>
                <w:rFonts w:eastAsia="Arial"/>
              </w:rPr>
              <w:t>with</w:t>
            </w:r>
            <w:proofErr w:type="spellEnd"/>
            <w:r w:rsidRPr="000C1810">
              <w:rPr>
                <w:rFonts w:eastAsia="Arial"/>
              </w:rPr>
              <w:t xml:space="preserve"> </w:t>
            </w:r>
            <w:proofErr w:type="spellStart"/>
            <w:r w:rsidRPr="000C1810">
              <w:rPr>
                <w:rFonts w:eastAsia="Arial"/>
              </w:rPr>
              <w:t>physical</w:t>
            </w:r>
            <w:proofErr w:type="spellEnd"/>
            <w:r w:rsidRPr="000C1810">
              <w:rPr>
                <w:rFonts w:eastAsia="Arial"/>
              </w:rPr>
              <w:t xml:space="preserve"> </w:t>
            </w:r>
            <w:proofErr w:type="spellStart"/>
            <w:r w:rsidRPr="000C1810">
              <w:rPr>
                <w:rFonts w:eastAsia="Arial"/>
              </w:rPr>
              <w:t>presence</w:t>
            </w:r>
            <w:proofErr w:type="spellEnd"/>
            <w:r w:rsidRPr="000C1810">
              <w:rPr>
                <w:rFonts w:eastAsia="Arial"/>
              </w:rPr>
              <w:t xml:space="preserve">, online or </w:t>
            </w:r>
            <w:proofErr w:type="spellStart"/>
            <w:r w:rsidRPr="000C1810">
              <w:rPr>
                <w:rFonts w:eastAsia="Arial"/>
              </w:rPr>
              <w:t>other</w:t>
            </w:r>
            <w:proofErr w:type="spellEnd"/>
            <w:r w:rsidRPr="000C1810">
              <w:rPr>
                <w:rFonts w:eastAsia="Arial"/>
              </w:rPr>
              <w:t xml:space="preserve"> </w:t>
            </w:r>
            <w:proofErr w:type="spellStart"/>
            <w:r w:rsidRPr="000C1810">
              <w:rPr>
                <w:rFonts w:eastAsia="Arial"/>
              </w:rPr>
              <w:t>forms</w:t>
            </w:r>
            <w:proofErr w:type="spellEnd"/>
            <w:r w:rsidRPr="000C1810">
              <w:rPr>
                <w:rFonts w:eastAsia="Arial"/>
              </w:rPr>
              <w:t xml:space="preserve"> of </w:t>
            </w:r>
            <w:proofErr w:type="spellStart"/>
            <w:r w:rsidRPr="000C1810">
              <w:rPr>
                <w:rFonts w:eastAsia="Arial"/>
              </w:rPr>
              <w:t>education</w:t>
            </w:r>
            <w:proofErr w:type="spellEnd"/>
            <w:r w:rsidRPr="000C1810">
              <w:rPr>
                <w:rFonts w:eastAsia="Arial"/>
              </w:rPr>
              <w:t xml:space="preserve">, </w:t>
            </w:r>
            <w:proofErr w:type="spellStart"/>
            <w:r w:rsidRPr="000C1810">
              <w:rPr>
                <w:rFonts w:eastAsia="Arial"/>
              </w:rPr>
              <w:t>including</w:t>
            </w:r>
            <w:proofErr w:type="spellEnd"/>
            <w:r w:rsidRPr="000C1810">
              <w:rPr>
                <w:rFonts w:eastAsia="Arial"/>
              </w:rPr>
              <w:t xml:space="preserve"> but </w:t>
            </w:r>
            <w:proofErr w:type="spellStart"/>
            <w:r w:rsidRPr="000C1810">
              <w:rPr>
                <w:rFonts w:eastAsia="Arial"/>
              </w:rPr>
              <w:t>not</w:t>
            </w:r>
            <w:proofErr w:type="spellEnd"/>
            <w:r w:rsidRPr="000C1810">
              <w:rPr>
                <w:rFonts w:eastAsia="Arial"/>
              </w:rPr>
              <w:t xml:space="preserve"> limited </w:t>
            </w:r>
            <w:proofErr w:type="spellStart"/>
            <w:r w:rsidRPr="000C1810">
              <w:rPr>
                <w:rFonts w:eastAsia="Arial"/>
              </w:rPr>
              <w:t>to</w:t>
            </w:r>
            <w:proofErr w:type="spellEnd"/>
            <w:r w:rsidRPr="000C1810">
              <w:rPr>
                <w:rFonts w:eastAsia="Arial"/>
              </w:rPr>
              <w:t xml:space="preserve"> distant, </w:t>
            </w:r>
            <w:proofErr w:type="spellStart"/>
            <w:r w:rsidRPr="000C1810">
              <w:rPr>
                <w:rStyle w:val="normaltextrun"/>
              </w:rPr>
              <w:t>family</w:t>
            </w:r>
            <w:proofErr w:type="spellEnd"/>
            <w:r w:rsidRPr="000C1810">
              <w:rPr>
                <w:rStyle w:val="normaltextrun"/>
              </w:rPr>
              <w:t xml:space="preserve"> (</w:t>
            </w:r>
            <w:proofErr w:type="spellStart"/>
            <w:r w:rsidRPr="000C1810">
              <w:rPr>
                <w:rStyle w:val="normaltextrun"/>
              </w:rPr>
              <w:t>home-based</w:t>
            </w:r>
            <w:proofErr w:type="spellEnd"/>
            <w:r w:rsidRPr="000C1810">
              <w:rPr>
                <w:rStyle w:val="normaltextrun"/>
              </w:rPr>
              <w:t xml:space="preserve">) </w:t>
            </w:r>
            <w:proofErr w:type="spellStart"/>
            <w:r w:rsidRPr="000C1810">
              <w:rPr>
                <w:rStyle w:val="normaltextrun"/>
              </w:rPr>
              <w:t>education</w:t>
            </w:r>
            <w:proofErr w:type="spellEnd"/>
            <w:r w:rsidRPr="000C1810">
              <w:rPr>
                <w:rStyle w:val="normaltextrun"/>
              </w:rPr>
              <w:t>,</w:t>
            </w:r>
          </w:p>
          <w:p w14:paraId="49331EE2" w14:textId="77777777" w:rsidR="00333E46" w:rsidRPr="000C1810" w:rsidRDefault="00333E46" w:rsidP="00333E46">
            <w:pPr>
              <w:pStyle w:val="paragraph"/>
              <w:spacing w:before="0" w:beforeAutospacing="0" w:after="0" w:afterAutospacing="0"/>
              <w:jc w:val="both"/>
              <w:rPr>
                <w:rFonts w:eastAsia="Arial"/>
              </w:rPr>
            </w:pPr>
            <w:proofErr w:type="spellStart"/>
            <w:r w:rsidRPr="000C1810">
              <w:rPr>
                <w:rStyle w:val="normaltextrun"/>
              </w:rPr>
              <w:t>external</w:t>
            </w:r>
            <w:proofErr w:type="spellEnd"/>
            <w:r w:rsidRPr="000C1810">
              <w:rPr>
                <w:rStyle w:val="normaltextrun"/>
              </w:rPr>
              <w:t xml:space="preserve"> </w:t>
            </w:r>
            <w:proofErr w:type="spellStart"/>
            <w:r w:rsidRPr="000C1810">
              <w:rPr>
                <w:rStyle w:val="normaltextrun"/>
              </w:rPr>
              <w:t>education</w:t>
            </w:r>
            <w:proofErr w:type="spellEnd"/>
            <w:r w:rsidRPr="000C1810">
              <w:rPr>
                <w:rFonts w:eastAsia="Arial"/>
              </w:rPr>
              <w:t>)”.</w:t>
            </w:r>
          </w:p>
          <w:p w14:paraId="49A52372" w14:textId="77777777" w:rsidR="00333E46" w:rsidRPr="000C1810" w:rsidRDefault="00333E46" w:rsidP="00333E46">
            <w:pPr>
              <w:pStyle w:val="af"/>
              <w:tabs>
                <w:tab w:val="left" w:pos="5129"/>
              </w:tabs>
              <w:ind w:right="43"/>
              <w:jc w:val="both"/>
              <w:rPr>
                <w:rFonts w:ascii="Times New Roman" w:eastAsiaTheme="minorEastAsia" w:hAnsi="Times New Roman" w:cs="Times New Roman"/>
                <w:sz w:val="24"/>
                <w:szCs w:val="24"/>
                <w:lang w:val="ro-RO"/>
              </w:rPr>
            </w:pPr>
            <w:proofErr w:type="spellStart"/>
            <w:r w:rsidRPr="000C1810">
              <w:rPr>
                <w:rStyle w:val="normaltextrun"/>
                <w:rFonts w:ascii="Times New Roman" w:hAnsi="Times New Roman" w:cs="Times New Roman"/>
                <w:sz w:val="24"/>
                <w:szCs w:val="24"/>
                <w:lang w:val="ro-RO"/>
              </w:rPr>
              <w:t>This</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will</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enable</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the</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collection</w:t>
            </w:r>
            <w:proofErr w:type="spellEnd"/>
            <w:r w:rsidRPr="000C1810">
              <w:rPr>
                <w:rStyle w:val="normaltextrun"/>
                <w:rFonts w:ascii="Times New Roman" w:hAnsi="Times New Roman" w:cs="Times New Roman"/>
                <w:sz w:val="24"/>
                <w:szCs w:val="24"/>
                <w:lang w:val="ro-RO"/>
              </w:rPr>
              <w:t xml:space="preserve"> of data on </w:t>
            </w:r>
            <w:proofErr w:type="spellStart"/>
            <w:r w:rsidRPr="000C1810">
              <w:rPr>
                <w:rStyle w:val="normaltextrun"/>
                <w:rFonts w:ascii="Times New Roman" w:hAnsi="Times New Roman" w:cs="Times New Roman"/>
                <w:sz w:val="24"/>
                <w:szCs w:val="24"/>
                <w:lang w:val="ro-RO"/>
              </w:rPr>
              <w:t>refugee</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children</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engaged</w:t>
            </w:r>
            <w:proofErr w:type="spellEnd"/>
            <w:r w:rsidRPr="000C1810">
              <w:rPr>
                <w:rStyle w:val="normaltextrun"/>
                <w:rFonts w:ascii="Times New Roman" w:hAnsi="Times New Roman" w:cs="Times New Roman"/>
                <w:sz w:val="24"/>
                <w:szCs w:val="24"/>
                <w:lang w:val="ro-RO"/>
              </w:rPr>
              <w:t xml:space="preserve"> in </w:t>
            </w:r>
            <w:proofErr w:type="spellStart"/>
            <w:r w:rsidRPr="000C1810">
              <w:rPr>
                <w:rStyle w:val="normaltextrun"/>
                <w:rFonts w:ascii="Times New Roman" w:hAnsi="Times New Roman" w:cs="Times New Roman"/>
                <w:sz w:val="24"/>
                <w:szCs w:val="24"/>
                <w:lang w:val="ro-RO"/>
              </w:rPr>
              <w:t>various</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learning</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formats</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beyond</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only</w:t>
            </w:r>
            <w:proofErr w:type="spellEnd"/>
            <w:r w:rsidRPr="000C1810">
              <w:rPr>
                <w:rStyle w:val="normaltextrun"/>
                <w:rFonts w:ascii="Times New Roman" w:hAnsi="Times New Roman" w:cs="Times New Roman"/>
                <w:sz w:val="24"/>
                <w:szCs w:val="24"/>
                <w:lang w:val="ro-RO"/>
              </w:rPr>
              <w:t xml:space="preserve"> in-</w:t>
            </w:r>
            <w:proofErr w:type="spellStart"/>
            <w:r w:rsidRPr="000C1810">
              <w:rPr>
                <w:rStyle w:val="normaltextrun"/>
                <w:rFonts w:ascii="Times New Roman" w:hAnsi="Times New Roman" w:cs="Times New Roman"/>
                <w:sz w:val="24"/>
                <w:szCs w:val="24"/>
                <w:lang w:val="ro-RO"/>
              </w:rPr>
              <w:t>person</w:t>
            </w:r>
            <w:proofErr w:type="spellEnd"/>
            <w:r w:rsidRPr="000C1810">
              <w:rPr>
                <w:rStyle w:val="normaltextrun"/>
                <w:rFonts w:ascii="Times New Roman" w:hAnsi="Times New Roman" w:cs="Times New Roman"/>
                <w:sz w:val="24"/>
                <w:szCs w:val="24"/>
                <w:lang w:val="ro-RO"/>
              </w:rPr>
              <w:t xml:space="preserve"> or online </w:t>
            </w:r>
            <w:proofErr w:type="spellStart"/>
            <w:r w:rsidRPr="000C1810">
              <w:rPr>
                <w:rStyle w:val="normaltextrun"/>
                <w:rFonts w:ascii="Times New Roman" w:hAnsi="Times New Roman" w:cs="Times New Roman"/>
                <w:sz w:val="24"/>
                <w:szCs w:val="24"/>
                <w:lang w:val="ro-RO"/>
              </w:rPr>
              <w:t>learning</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thereby</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supporting</w:t>
            </w:r>
            <w:proofErr w:type="spellEnd"/>
            <w:r w:rsidRPr="000C1810">
              <w:rPr>
                <w:rStyle w:val="normaltextrun"/>
                <w:rFonts w:ascii="Times New Roman" w:hAnsi="Times New Roman" w:cs="Times New Roman"/>
                <w:sz w:val="24"/>
                <w:szCs w:val="24"/>
                <w:lang w:val="ro-RO"/>
              </w:rPr>
              <w:t xml:space="preserve"> more </w:t>
            </w:r>
            <w:proofErr w:type="spellStart"/>
            <w:r w:rsidRPr="000C1810">
              <w:rPr>
                <w:rStyle w:val="normaltextrun"/>
                <w:rFonts w:ascii="Times New Roman" w:hAnsi="Times New Roman" w:cs="Times New Roman"/>
                <w:sz w:val="24"/>
                <w:szCs w:val="24"/>
                <w:lang w:val="ro-RO"/>
              </w:rPr>
              <w:t>effective</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planning</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to</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address</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the</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educational</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needs</w:t>
            </w:r>
            <w:proofErr w:type="spellEnd"/>
            <w:r w:rsidRPr="000C1810">
              <w:rPr>
                <w:rStyle w:val="normaltextrun"/>
                <w:rFonts w:ascii="Times New Roman" w:hAnsi="Times New Roman" w:cs="Times New Roman"/>
                <w:sz w:val="24"/>
                <w:szCs w:val="24"/>
                <w:lang w:val="ro-RO"/>
              </w:rPr>
              <w:t xml:space="preserve"> of </w:t>
            </w:r>
            <w:proofErr w:type="spellStart"/>
            <w:r w:rsidRPr="000C1810">
              <w:rPr>
                <w:rStyle w:val="normaltextrun"/>
                <w:rFonts w:ascii="Times New Roman" w:hAnsi="Times New Roman" w:cs="Times New Roman"/>
                <w:sz w:val="24"/>
                <w:szCs w:val="24"/>
                <w:lang w:val="ro-RO"/>
              </w:rPr>
              <w:t>the</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refugee</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community</w:t>
            </w:r>
            <w:proofErr w:type="spellEnd"/>
            <w:r w:rsidRPr="000C1810">
              <w:rPr>
                <w:rStyle w:val="normaltextrun"/>
                <w:rFonts w:ascii="Times New Roman" w:hAnsi="Times New Roman" w:cs="Times New Roman"/>
                <w:sz w:val="24"/>
                <w:szCs w:val="24"/>
                <w:lang w:val="ro-RO"/>
              </w:rPr>
              <w:t>.</w:t>
            </w:r>
            <w:r w:rsidRPr="000C1810">
              <w:rPr>
                <w:rFonts w:ascii="Times New Roman" w:eastAsiaTheme="minorEastAsia" w:hAnsi="Times New Roman" w:cs="Times New Roman"/>
                <w:sz w:val="24"/>
                <w:szCs w:val="24"/>
                <w:lang w:val="ro-RO"/>
              </w:rPr>
              <w:t xml:space="preserve">  </w:t>
            </w:r>
          </w:p>
          <w:p w14:paraId="16F8E048" w14:textId="5D27BEB2" w:rsidR="00511A39" w:rsidRPr="000C1810" w:rsidRDefault="00511A39" w:rsidP="00511A39">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RO: </w:t>
            </w:r>
            <w:r w:rsidRPr="000C1810">
              <w:rPr>
                <w:rFonts w:ascii="Times New Roman" w:hAnsi="Times New Roman" w:cs="Times New Roman"/>
                <w:b/>
                <w:bCs/>
                <w:spacing w:val="-2"/>
                <w:sz w:val="24"/>
                <w:szCs w:val="24"/>
                <w:lang w:val="ro-RO"/>
              </w:rPr>
              <w:t>Punctul 1.2.7. subpunctul 17.1</w:t>
            </w:r>
          </w:p>
          <w:p w14:paraId="64C0EC51" w14:textId="77777777" w:rsidR="00511A39" w:rsidRPr="000C1810" w:rsidRDefault="00511A39" w:rsidP="00511A39">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Se va schimba formularea „(cu prezență fizică sau online)” în „(cu prezență fizică, online sau alte forme de educație, inclusiv, dar fără a se limita la, educație la distanță, în familie (la domiciliu), educație externă)”.</w:t>
            </w:r>
          </w:p>
          <w:p w14:paraId="5DFBE54E" w14:textId="5836C82D" w:rsidR="00511A39" w:rsidRPr="000C1810" w:rsidRDefault="00511A39" w:rsidP="00511A39">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Acest lucru va permite colectarea de date despre copiii refugiați implicați în diverse formate de învățare, dincolo de învățarea cu prezență fizică sau online, sprijinind astfel o planificare mai eficientă pentru a răspunde nevoilor educaționale ale comunității de refugiați.</w:t>
            </w:r>
          </w:p>
        </w:tc>
        <w:tc>
          <w:tcPr>
            <w:tcW w:w="4819" w:type="dxa"/>
            <w:tcBorders>
              <w:left w:val="single" w:sz="4" w:space="0" w:color="auto"/>
              <w:right w:val="single" w:sz="4" w:space="0" w:color="auto"/>
            </w:tcBorders>
            <w:shd w:val="clear" w:color="auto" w:fill="FFFFFF"/>
          </w:tcPr>
          <w:p w14:paraId="7D4D965D" w14:textId="20BD9E53" w:rsidR="00F75947" w:rsidRPr="000C1810" w:rsidRDefault="00AA362C"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Se acceptă. </w:t>
            </w:r>
          </w:p>
          <w:p w14:paraId="2398B6D5" w14:textId="452F1FF1" w:rsidR="004A06B8" w:rsidRPr="000C1810" w:rsidRDefault="00AA362C"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Propunerea a fost discutată cu Ministerul Educației și Cercetării, și acceptată. </w:t>
            </w:r>
          </w:p>
        </w:tc>
      </w:tr>
      <w:tr w:rsidR="00333E46" w:rsidRPr="000C1810" w14:paraId="1F73A773" w14:textId="77777777" w:rsidTr="00A34B25">
        <w:trPr>
          <w:trHeight w:val="90"/>
        </w:trPr>
        <w:tc>
          <w:tcPr>
            <w:tcW w:w="1135" w:type="dxa"/>
            <w:vMerge/>
            <w:tcBorders>
              <w:left w:val="single" w:sz="4" w:space="0" w:color="auto"/>
              <w:right w:val="single" w:sz="4" w:space="0" w:color="auto"/>
            </w:tcBorders>
            <w:shd w:val="clear" w:color="auto" w:fill="FFFFFF"/>
          </w:tcPr>
          <w:p w14:paraId="168EBE8D" w14:textId="77777777" w:rsidR="00333E46" w:rsidRPr="000C1810" w:rsidRDefault="00333E46"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D30DFB7" w14:textId="77777777" w:rsidR="00333E46" w:rsidRPr="000C1810" w:rsidRDefault="00333E46" w:rsidP="00333E46">
            <w:pPr>
              <w:tabs>
                <w:tab w:val="left" w:pos="884"/>
                <w:tab w:val="left" w:pos="1196"/>
              </w:tabs>
              <w:spacing w:after="0"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57036E09" w14:textId="5CAF0682" w:rsidR="00333E46" w:rsidRPr="000C1810" w:rsidRDefault="004A06B8"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84D363F" w14:textId="77777777" w:rsidR="00333E46" w:rsidRPr="000C1810" w:rsidRDefault="00511A39" w:rsidP="00665888">
            <w:pPr>
              <w:pStyle w:val="af"/>
              <w:tabs>
                <w:tab w:val="left" w:pos="5129"/>
              </w:tabs>
              <w:ind w:right="43"/>
              <w:jc w:val="both"/>
              <w:rPr>
                <w:rStyle w:val="eop"/>
                <w:rFonts w:ascii="Times New Roman" w:hAnsi="Times New Roman" w:cs="Times New Roman"/>
                <w:sz w:val="24"/>
                <w:szCs w:val="24"/>
                <w:shd w:val="clear" w:color="auto" w:fill="FFFFFF"/>
                <w:lang w:val="ro-RO"/>
              </w:rPr>
            </w:pPr>
            <w:proofErr w:type="spellStart"/>
            <w:r w:rsidRPr="000C1810">
              <w:rPr>
                <w:rStyle w:val="normaltextrun"/>
                <w:rFonts w:ascii="Times New Roman" w:eastAsia="Times New Roman" w:hAnsi="Times New Roman" w:cs="Times New Roman"/>
                <w:sz w:val="24"/>
                <w:szCs w:val="24"/>
                <w:lang w:val="ro-RO"/>
              </w:rPr>
              <w:t>Additional</w:t>
            </w:r>
            <w:proofErr w:type="spellEnd"/>
            <w:r w:rsidRPr="000C1810">
              <w:rPr>
                <w:rStyle w:val="normaltextrun"/>
                <w:rFonts w:ascii="Times New Roman" w:eastAsia="Times New Roman" w:hAnsi="Times New Roman" w:cs="Times New Roman"/>
                <w:sz w:val="24"/>
                <w:szCs w:val="24"/>
                <w:lang w:val="ro-RO"/>
              </w:rPr>
              <w:t xml:space="preserve"> </w:t>
            </w:r>
            <w:proofErr w:type="spellStart"/>
            <w:r w:rsidRPr="000C1810">
              <w:rPr>
                <w:rStyle w:val="normaltextrun"/>
                <w:rFonts w:ascii="Times New Roman" w:eastAsia="Times New Roman" w:hAnsi="Times New Roman" w:cs="Times New Roman"/>
                <w:sz w:val="24"/>
                <w:szCs w:val="24"/>
                <w:lang w:val="ro-RO"/>
              </w:rPr>
              <w:t>suggestion</w:t>
            </w:r>
            <w:proofErr w:type="spellEnd"/>
            <w:r w:rsidRPr="000C1810">
              <w:rPr>
                <w:rStyle w:val="normaltextrun"/>
                <w:rFonts w:ascii="Times New Roman" w:eastAsia="Times New Roman" w:hAnsi="Times New Roman" w:cs="Times New Roman"/>
                <w:sz w:val="24"/>
                <w:szCs w:val="24"/>
                <w:lang w:val="ro-RO"/>
              </w:rPr>
              <w:t xml:space="preserve"> for self-</w:t>
            </w:r>
            <w:proofErr w:type="spellStart"/>
            <w:r w:rsidRPr="000C1810">
              <w:rPr>
                <w:rStyle w:val="normaltextrun"/>
                <w:rFonts w:ascii="Times New Roman" w:eastAsia="Times New Roman" w:hAnsi="Times New Roman" w:cs="Times New Roman"/>
                <w:sz w:val="24"/>
                <w:szCs w:val="24"/>
                <w:lang w:val="ro-RO"/>
              </w:rPr>
              <w:t>employment</w:t>
            </w:r>
            <w:proofErr w:type="spellEnd"/>
            <w:r w:rsidRPr="000C1810">
              <w:rPr>
                <w:rStyle w:val="normaltextrun"/>
                <w:rFonts w:ascii="Times New Roman" w:eastAsia="Times New Roman" w:hAnsi="Times New Roman" w:cs="Times New Roman"/>
                <w:sz w:val="24"/>
                <w:szCs w:val="24"/>
                <w:lang w:val="ro-RO"/>
              </w:rPr>
              <w:t xml:space="preserve"> of </w:t>
            </w:r>
            <w:proofErr w:type="spellStart"/>
            <w:r w:rsidRPr="000C1810">
              <w:rPr>
                <w:rStyle w:val="normaltextrun"/>
                <w:rFonts w:ascii="Times New Roman" w:eastAsia="Times New Roman" w:hAnsi="Times New Roman" w:cs="Times New Roman"/>
                <w:sz w:val="24"/>
                <w:szCs w:val="24"/>
                <w:lang w:val="ro-RO"/>
              </w:rPr>
              <w:t>Ukrainian</w:t>
            </w:r>
            <w:proofErr w:type="spellEnd"/>
            <w:r w:rsidRPr="000C1810">
              <w:rPr>
                <w:rStyle w:val="normaltextrun"/>
                <w:rFonts w:ascii="Times New Roman" w:eastAsia="Times New Roman" w:hAnsi="Times New Roman" w:cs="Times New Roman"/>
                <w:sz w:val="24"/>
                <w:szCs w:val="24"/>
                <w:lang w:val="ro-RO"/>
              </w:rPr>
              <w:t xml:space="preserve"> </w:t>
            </w:r>
            <w:proofErr w:type="spellStart"/>
            <w:r w:rsidRPr="000C1810">
              <w:rPr>
                <w:rStyle w:val="normaltextrun"/>
                <w:rFonts w:ascii="Times New Roman" w:eastAsia="Times New Roman" w:hAnsi="Times New Roman" w:cs="Times New Roman"/>
                <w:sz w:val="24"/>
                <w:szCs w:val="24"/>
                <w:lang w:val="ro-RO"/>
              </w:rPr>
              <w:t>refugees</w:t>
            </w:r>
            <w:proofErr w:type="spellEnd"/>
            <w:r w:rsidRPr="000C1810">
              <w:rPr>
                <w:rStyle w:val="normaltextrun"/>
                <w:rFonts w:ascii="Times New Roman" w:eastAsia="Times New Roman" w:hAnsi="Times New Roman" w:cs="Times New Roman"/>
                <w:sz w:val="24"/>
                <w:szCs w:val="24"/>
                <w:lang w:val="ro-RO"/>
              </w:rPr>
              <w:t>.</w:t>
            </w:r>
            <w:r w:rsidRPr="000C1810">
              <w:rPr>
                <w:rStyle w:val="eop"/>
                <w:rFonts w:ascii="Times New Roman" w:hAnsi="Times New Roman" w:cs="Times New Roman"/>
                <w:sz w:val="24"/>
                <w:szCs w:val="24"/>
                <w:shd w:val="clear" w:color="auto" w:fill="FFFFFF"/>
                <w:lang w:val="ro-RO"/>
              </w:rPr>
              <w:t> </w:t>
            </w:r>
          </w:p>
          <w:p w14:paraId="2526F8D6" w14:textId="77777777" w:rsidR="00511A39" w:rsidRPr="000C1810" w:rsidRDefault="00511A39" w:rsidP="00511A39">
            <w:pPr>
              <w:pStyle w:val="paragraph"/>
              <w:spacing w:before="0" w:beforeAutospacing="0" w:after="0" w:afterAutospacing="0"/>
              <w:jc w:val="both"/>
              <w:textAlignment w:val="baseline"/>
              <w:rPr>
                <w:rStyle w:val="normaltextrun"/>
              </w:rPr>
            </w:pPr>
            <w:proofErr w:type="spellStart"/>
            <w:r w:rsidRPr="000C1810">
              <w:rPr>
                <w:rStyle w:val="normaltextrun"/>
              </w:rPr>
              <w:t>Currently</w:t>
            </w:r>
            <w:proofErr w:type="spellEnd"/>
            <w:r w:rsidRPr="000C1810">
              <w:rPr>
                <w:rStyle w:val="normaltextrun"/>
              </w:rPr>
              <w:t xml:space="preserve"> </w:t>
            </w:r>
            <w:proofErr w:type="spellStart"/>
            <w:r w:rsidRPr="000C1810">
              <w:rPr>
                <w:rStyle w:val="normaltextrun"/>
              </w:rPr>
              <w:t>the</w:t>
            </w:r>
            <w:proofErr w:type="spellEnd"/>
            <w:r w:rsidRPr="000C1810">
              <w:rPr>
                <w:rStyle w:val="normaltextrun"/>
              </w:rPr>
              <w:t xml:space="preserve"> </w:t>
            </w:r>
            <w:proofErr w:type="spellStart"/>
            <w:r w:rsidRPr="000C1810">
              <w:rPr>
                <w:rStyle w:val="normaltextrun"/>
              </w:rPr>
              <w:t>Ukrainian</w:t>
            </w:r>
            <w:proofErr w:type="spellEnd"/>
            <w:r w:rsidRPr="000C1810">
              <w:rPr>
                <w:rStyle w:val="normaltextrun"/>
              </w:rPr>
              <w:t xml:space="preserve"> </w:t>
            </w:r>
            <w:proofErr w:type="spellStart"/>
            <w:r w:rsidRPr="000C1810">
              <w:rPr>
                <w:rStyle w:val="normaltextrun"/>
              </w:rPr>
              <w:t>refugees</w:t>
            </w:r>
            <w:proofErr w:type="spellEnd"/>
            <w:r w:rsidRPr="000C1810">
              <w:rPr>
                <w:rStyle w:val="normaltextrun"/>
              </w:rPr>
              <w:t xml:space="preserve">' </w:t>
            </w:r>
            <w:proofErr w:type="spellStart"/>
            <w:r w:rsidRPr="000C1810">
              <w:rPr>
                <w:rStyle w:val="normaltextrun"/>
              </w:rPr>
              <w:t>heads</w:t>
            </w:r>
            <w:proofErr w:type="spellEnd"/>
            <w:r w:rsidRPr="000C1810">
              <w:rPr>
                <w:rStyle w:val="normaltextrun"/>
              </w:rPr>
              <w:t xml:space="preserve"> of </w:t>
            </w:r>
            <w:proofErr w:type="spellStart"/>
            <w:r w:rsidRPr="000C1810">
              <w:rPr>
                <w:rStyle w:val="normaltextrun"/>
              </w:rPr>
              <w:t>households</w:t>
            </w:r>
            <w:proofErr w:type="spellEnd"/>
            <w:r w:rsidRPr="000C1810">
              <w:rPr>
                <w:rStyle w:val="normaltextrun"/>
              </w:rPr>
              <w:t xml:space="preserve"> (</w:t>
            </w:r>
            <w:proofErr w:type="spellStart"/>
            <w:r w:rsidRPr="000C1810">
              <w:rPr>
                <w:rStyle w:val="normaltextrun"/>
              </w:rPr>
              <w:t>mainly</w:t>
            </w:r>
            <w:proofErr w:type="spellEnd"/>
            <w:r w:rsidRPr="000C1810">
              <w:rPr>
                <w:rStyle w:val="normaltextrun"/>
              </w:rPr>
              <w:t xml:space="preserve"> single </w:t>
            </w:r>
            <w:proofErr w:type="spellStart"/>
            <w:r w:rsidRPr="000C1810">
              <w:rPr>
                <w:rStyle w:val="normaltextrun"/>
              </w:rPr>
              <w:t>women</w:t>
            </w:r>
            <w:proofErr w:type="spellEnd"/>
            <w:r w:rsidRPr="000C1810">
              <w:rPr>
                <w:rStyle w:val="normaltextrun"/>
              </w:rPr>
              <w:t xml:space="preserve">-led) </w:t>
            </w:r>
            <w:proofErr w:type="spellStart"/>
            <w:r w:rsidRPr="000C1810">
              <w:rPr>
                <w:rStyle w:val="normaltextrun"/>
              </w:rPr>
              <w:t>lack</w:t>
            </w:r>
            <w:proofErr w:type="spellEnd"/>
            <w:r w:rsidRPr="000C1810">
              <w:rPr>
                <w:rStyle w:val="normaltextrun"/>
              </w:rPr>
              <w:t xml:space="preserve"> </w:t>
            </w:r>
            <w:proofErr w:type="spellStart"/>
            <w:r w:rsidRPr="000C1810">
              <w:rPr>
                <w:rStyle w:val="normaltextrun"/>
              </w:rPr>
              <w:t>any</w:t>
            </w:r>
            <w:proofErr w:type="spellEnd"/>
            <w:r w:rsidRPr="000C1810">
              <w:rPr>
                <w:rStyle w:val="normaltextrun"/>
              </w:rPr>
              <w:t xml:space="preserve"> </w:t>
            </w:r>
            <w:proofErr w:type="spellStart"/>
            <w:r w:rsidRPr="000C1810">
              <w:rPr>
                <w:rStyle w:val="normaltextrun"/>
              </w:rPr>
              <w:t>opportunity</w:t>
            </w:r>
            <w:proofErr w:type="spellEnd"/>
            <w:r w:rsidRPr="000C1810">
              <w:rPr>
                <w:rStyle w:val="normaltextrun"/>
              </w:rPr>
              <w:t xml:space="preserve"> of legal self-</w:t>
            </w:r>
            <w:proofErr w:type="spellStart"/>
            <w:r w:rsidRPr="000C1810">
              <w:rPr>
                <w:rStyle w:val="normaltextrun"/>
              </w:rPr>
              <w:t>employment</w:t>
            </w:r>
            <w:proofErr w:type="spellEnd"/>
            <w:r w:rsidRPr="000C1810">
              <w:rPr>
                <w:rStyle w:val="normaltextrun"/>
              </w:rPr>
              <w:t xml:space="preserve"> in Moldova. </w:t>
            </w:r>
            <w:proofErr w:type="spellStart"/>
            <w:r w:rsidRPr="000C1810">
              <w:rPr>
                <w:rStyle w:val="normaltextrun"/>
              </w:rPr>
              <w:t>This</w:t>
            </w:r>
            <w:proofErr w:type="spellEnd"/>
            <w:r w:rsidRPr="000C1810">
              <w:rPr>
                <w:rStyle w:val="normaltextrun"/>
              </w:rPr>
              <w:t xml:space="preserve"> </w:t>
            </w:r>
            <w:proofErr w:type="spellStart"/>
            <w:r w:rsidRPr="000C1810">
              <w:rPr>
                <w:rStyle w:val="normaltextrun"/>
              </w:rPr>
              <w:t>has</w:t>
            </w:r>
            <w:proofErr w:type="spellEnd"/>
            <w:r w:rsidRPr="000C1810">
              <w:rPr>
                <w:rStyle w:val="normaltextrun"/>
              </w:rPr>
              <w:t xml:space="preserve"> </w:t>
            </w:r>
            <w:proofErr w:type="spellStart"/>
            <w:r w:rsidRPr="000C1810">
              <w:rPr>
                <w:rStyle w:val="normaltextrun"/>
              </w:rPr>
              <w:t>been</w:t>
            </w:r>
            <w:proofErr w:type="spellEnd"/>
            <w:r w:rsidRPr="000C1810">
              <w:rPr>
                <w:rStyle w:val="normaltextrun"/>
              </w:rPr>
              <w:t xml:space="preserve"> </w:t>
            </w:r>
            <w:proofErr w:type="spellStart"/>
            <w:r w:rsidRPr="000C1810">
              <w:rPr>
                <w:rStyle w:val="normaltextrun"/>
              </w:rPr>
              <w:t>requested</w:t>
            </w:r>
            <w:proofErr w:type="spellEnd"/>
            <w:r w:rsidRPr="000C1810">
              <w:rPr>
                <w:rStyle w:val="normaltextrun"/>
              </w:rPr>
              <w:t xml:space="preserve"> </w:t>
            </w:r>
            <w:proofErr w:type="spellStart"/>
            <w:r w:rsidRPr="000C1810">
              <w:rPr>
                <w:rStyle w:val="normaltextrun"/>
              </w:rPr>
              <w:t>by</w:t>
            </w:r>
            <w:proofErr w:type="spellEnd"/>
            <w:r w:rsidRPr="000C1810">
              <w:rPr>
                <w:rStyle w:val="normaltextrun"/>
              </w:rPr>
              <w:t xml:space="preserve"> </w:t>
            </w:r>
            <w:proofErr w:type="spellStart"/>
            <w:r w:rsidRPr="000C1810">
              <w:rPr>
                <w:rStyle w:val="normaltextrun"/>
              </w:rPr>
              <w:t>many</w:t>
            </w:r>
            <w:proofErr w:type="spellEnd"/>
            <w:r w:rsidRPr="000C1810">
              <w:rPr>
                <w:rStyle w:val="normaltextrun"/>
              </w:rPr>
              <w:t xml:space="preserve"> </w:t>
            </w:r>
            <w:proofErr w:type="spellStart"/>
            <w:r w:rsidRPr="000C1810">
              <w:rPr>
                <w:rStyle w:val="normaltextrun"/>
              </w:rPr>
              <w:t>to</w:t>
            </w:r>
            <w:proofErr w:type="spellEnd"/>
            <w:r w:rsidRPr="000C1810">
              <w:rPr>
                <w:rStyle w:val="normaltextrun"/>
              </w:rPr>
              <w:t xml:space="preserve"> </w:t>
            </w:r>
            <w:proofErr w:type="spellStart"/>
            <w:r w:rsidRPr="000C1810">
              <w:rPr>
                <w:rStyle w:val="normaltextrun"/>
              </w:rPr>
              <w:t>ensure</w:t>
            </w:r>
            <w:proofErr w:type="spellEnd"/>
            <w:r w:rsidRPr="000C1810">
              <w:rPr>
                <w:rStyle w:val="normaltextrun"/>
              </w:rPr>
              <w:t xml:space="preserve"> </w:t>
            </w:r>
            <w:proofErr w:type="spellStart"/>
            <w:r w:rsidRPr="000C1810">
              <w:rPr>
                <w:rStyle w:val="normaltextrun"/>
              </w:rPr>
              <w:t>that</w:t>
            </w:r>
            <w:proofErr w:type="spellEnd"/>
            <w:r w:rsidRPr="000C1810">
              <w:rPr>
                <w:rStyle w:val="normaltextrun"/>
              </w:rPr>
              <w:t xml:space="preserve"> </w:t>
            </w:r>
            <w:proofErr w:type="spellStart"/>
            <w:r w:rsidRPr="000C1810">
              <w:rPr>
                <w:rStyle w:val="normaltextrun"/>
              </w:rPr>
              <w:t>they</w:t>
            </w:r>
            <w:proofErr w:type="spellEnd"/>
            <w:r w:rsidRPr="000C1810">
              <w:rPr>
                <w:rStyle w:val="normaltextrun"/>
              </w:rPr>
              <w:t xml:space="preserve"> are </w:t>
            </w:r>
            <w:proofErr w:type="spellStart"/>
            <w:r w:rsidRPr="000C1810">
              <w:rPr>
                <w:rStyle w:val="normaltextrun"/>
              </w:rPr>
              <w:t>not</w:t>
            </w:r>
            <w:proofErr w:type="spellEnd"/>
            <w:r w:rsidRPr="000C1810">
              <w:rPr>
                <w:rStyle w:val="normaltextrun"/>
              </w:rPr>
              <w:t xml:space="preserve"> put in a </w:t>
            </w:r>
            <w:proofErr w:type="spellStart"/>
            <w:r w:rsidRPr="000C1810">
              <w:rPr>
                <w:rStyle w:val="normaltextrun"/>
              </w:rPr>
              <w:t>risky</w:t>
            </w:r>
            <w:proofErr w:type="spellEnd"/>
            <w:r w:rsidRPr="000C1810">
              <w:rPr>
                <w:rStyle w:val="normaltextrun"/>
              </w:rPr>
              <w:t xml:space="preserve"> </w:t>
            </w:r>
            <w:proofErr w:type="spellStart"/>
            <w:r w:rsidRPr="000C1810">
              <w:rPr>
                <w:rStyle w:val="normaltextrun"/>
              </w:rPr>
              <w:t>situation</w:t>
            </w:r>
            <w:proofErr w:type="spellEnd"/>
            <w:r w:rsidRPr="000C1810">
              <w:rPr>
                <w:rStyle w:val="normaltextrun"/>
              </w:rPr>
              <w:t xml:space="preserve"> of </w:t>
            </w:r>
            <w:proofErr w:type="spellStart"/>
            <w:r w:rsidRPr="000C1810">
              <w:rPr>
                <w:rStyle w:val="normaltextrun"/>
              </w:rPr>
              <w:t>unlawful</w:t>
            </w:r>
            <w:proofErr w:type="spellEnd"/>
            <w:r w:rsidRPr="000C1810">
              <w:rPr>
                <w:rStyle w:val="normaltextrun"/>
              </w:rPr>
              <w:t xml:space="preserve"> </w:t>
            </w:r>
            <w:proofErr w:type="spellStart"/>
            <w:r w:rsidRPr="000C1810">
              <w:rPr>
                <w:rStyle w:val="normaltextrun"/>
              </w:rPr>
              <w:t>work</w:t>
            </w:r>
            <w:proofErr w:type="spellEnd"/>
            <w:r w:rsidRPr="000C1810">
              <w:rPr>
                <w:rStyle w:val="normaltextrun"/>
              </w:rPr>
              <w:t xml:space="preserve"> </w:t>
            </w:r>
            <w:proofErr w:type="spellStart"/>
            <w:r w:rsidRPr="000C1810">
              <w:rPr>
                <w:rStyle w:val="normaltextrun"/>
              </w:rPr>
              <w:t>conditions</w:t>
            </w:r>
            <w:proofErr w:type="spellEnd"/>
            <w:r w:rsidRPr="000C1810">
              <w:rPr>
                <w:rStyle w:val="normaltextrun"/>
              </w:rPr>
              <w:t>. </w:t>
            </w:r>
          </w:p>
          <w:p w14:paraId="35855D2C" w14:textId="77777777" w:rsidR="00511A39" w:rsidRPr="000C1810" w:rsidRDefault="00511A39" w:rsidP="00511A39">
            <w:pPr>
              <w:pStyle w:val="af"/>
              <w:tabs>
                <w:tab w:val="left" w:pos="5129"/>
              </w:tabs>
              <w:ind w:right="43"/>
              <w:jc w:val="both"/>
              <w:rPr>
                <w:rStyle w:val="normaltextrun"/>
                <w:rFonts w:ascii="Times New Roman" w:hAnsi="Times New Roman" w:cs="Times New Roman"/>
                <w:sz w:val="24"/>
                <w:szCs w:val="24"/>
                <w:lang w:val="ro-RO"/>
              </w:rPr>
            </w:pPr>
            <w:proofErr w:type="spellStart"/>
            <w:r w:rsidRPr="000C1810">
              <w:rPr>
                <w:rStyle w:val="normaltextrun"/>
                <w:rFonts w:ascii="Times New Roman" w:hAnsi="Times New Roman" w:cs="Times New Roman"/>
                <w:sz w:val="24"/>
                <w:szCs w:val="24"/>
                <w:lang w:val="ro-RO"/>
              </w:rPr>
              <w:t>Kindly</w:t>
            </w:r>
            <w:proofErr w:type="spellEnd"/>
            <w:r w:rsidRPr="000C1810">
              <w:rPr>
                <w:rStyle w:val="normaltextrun"/>
                <w:rFonts w:ascii="Times New Roman" w:hAnsi="Times New Roman" w:cs="Times New Roman"/>
                <w:sz w:val="24"/>
                <w:szCs w:val="24"/>
                <w:lang w:val="ro-RO"/>
              </w:rPr>
              <w:t xml:space="preserve"> reconsider </w:t>
            </w:r>
            <w:proofErr w:type="spellStart"/>
            <w:r w:rsidRPr="000C1810">
              <w:rPr>
                <w:rStyle w:val="normaltextrun"/>
                <w:rFonts w:ascii="Times New Roman" w:hAnsi="Times New Roman" w:cs="Times New Roman"/>
                <w:sz w:val="24"/>
                <w:szCs w:val="24"/>
                <w:lang w:val="ro-RO"/>
              </w:rPr>
              <w:t>including</w:t>
            </w:r>
            <w:proofErr w:type="spellEnd"/>
            <w:r w:rsidRPr="000C1810">
              <w:rPr>
                <w:rStyle w:val="normaltextrun"/>
                <w:rFonts w:ascii="Times New Roman" w:hAnsi="Times New Roman" w:cs="Times New Roman"/>
                <w:sz w:val="24"/>
                <w:szCs w:val="24"/>
                <w:lang w:val="ro-RO"/>
              </w:rPr>
              <w:t xml:space="preserve"> in </w:t>
            </w:r>
            <w:proofErr w:type="spellStart"/>
            <w:r w:rsidRPr="000C1810">
              <w:rPr>
                <w:rStyle w:val="normaltextrun"/>
                <w:rFonts w:ascii="Times New Roman" w:hAnsi="Times New Roman" w:cs="Times New Roman"/>
                <w:sz w:val="24"/>
                <w:szCs w:val="24"/>
                <w:lang w:val="ro-RO"/>
              </w:rPr>
              <w:t>the</w:t>
            </w:r>
            <w:proofErr w:type="spellEnd"/>
            <w:r w:rsidRPr="000C1810">
              <w:rPr>
                <w:rStyle w:val="normaltextrun"/>
                <w:rFonts w:ascii="Times New Roman" w:hAnsi="Times New Roman" w:cs="Times New Roman"/>
                <w:sz w:val="24"/>
                <w:szCs w:val="24"/>
                <w:lang w:val="ro-RO"/>
              </w:rPr>
              <w:t xml:space="preserve"> TP Law </w:t>
            </w:r>
            <w:proofErr w:type="spellStart"/>
            <w:r w:rsidRPr="000C1810">
              <w:rPr>
                <w:rStyle w:val="normaltextrun"/>
                <w:rFonts w:ascii="Times New Roman" w:hAnsi="Times New Roman" w:cs="Times New Roman"/>
                <w:sz w:val="24"/>
                <w:szCs w:val="24"/>
                <w:lang w:val="ro-RO"/>
              </w:rPr>
              <w:t>any</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provision</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that</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would</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allow</w:t>
            </w:r>
            <w:proofErr w:type="spellEnd"/>
            <w:r w:rsidRPr="000C1810">
              <w:rPr>
                <w:rStyle w:val="normaltextrun"/>
                <w:rFonts w:ascii="Times New Roman" w:hAnsi="Times New Roman" w:cs="Times New Roman"/>
                <w:sz w:val="24"/>
                <w:szCs w:val="24"/>
                <w:lang w:val="ro-RO"/>
              </w:rPr>
              <w:t xml:space="preserve"> for legal self-</w:t>
            </w:r>
            <w:proofErr w:type="spellStart"/>
            <w:r w:rsidRPr="000C1810">
              <w:rPr>
                <w:rStyle w:val="normaltextrun"/>
                <w:rFonts w:ascii="Times New Roman" w:hAnsi="Times New Roman" w:cs="Times New Roman"/>
                <w:sz w:val="24"/>
                <w:szCs w:val="24"/>
                <w:lang w:val="ro-RO"/>
              </w:rPr>
              <w:t>employment</w:t>
            </w:r>
            <w:proofErr w:type="spellEnd"/>
            <w:r w:rsidRPr="000C1810">
              <w:rPr>
                <w:rStyle w:val="normaltextrun"/>
                <w:rFonts w:ascii="Times New Roman" w:hAnsi="Times New Roman" w:cs="Times New Roman"/>
                <w:sz w:val="24"/>
                <w:szCs w:val="24"/>
                <w:lang w:val="ro-RO"/>
              </w:rPr>
              <w:t xml:space="preserve"> of </w:t>
            </w:r>
            <w:proofErr w:type="spellStart"/>
            <w:r w:rsidRPr="000C1810">
              <w:rPr>
                <w:rStyle w:val="normaltextrun"/>
                <w:rFonts w:ascii="Times New Roman" w:hAnsi="Times New Roman" w:cs="Times New Roman"/>
                <w:sz w:val="24"/>
                <w:szCs w:val="24"/>
                <w:lang w:val="ro-RO"/>
              </w:rPr>
              <w:t>Ukrainian</w:t>
            </w:r>
            <w:proofErr w:type="spellEnd"/>
            <w:r w:rsidRPr="000C1810">
              <w:rPr>
                <w:rStyle w:val="normaltextrun"/>
                <w:rFonts w:ascii="Times New Roman" w:hAnsi="Times New Roman" w:cs="Times New Roman"/>
                <w:sz w:val="24"/>
                <w:szCs w:val="24"/>
                <w:lang w:val="ro-RO"/>
              </w:rPr>
              <w:t xml:space="preserve"> </w:t>
            </w:r>
            <w:proofErr w:type="spellStart"/>
            <w:r w:rsidRPr="000C1810">
              <w:rPr>
                <w:rStyle w:val="normaltextrun"/>
                <w:rFonts w:ascii="Times New Roman" w:hAnsi="Times New Roman" w:cs="Times New Roman"/>
                <w:sz w:val="24"/>
                <w:szCs w:val="24"/>
                <w:lang w:val="ro-RO"/>
              </w:rPr>
              <w:t>refugees</w:t>
            </w:r>
            <w:proofErr w:type="spellEnd"/>
            <w:r w:rsidRPr="000C1810">
              <w:rPr>
                <w:rStyle w:val="normaltextrun"/>
                <w:rFonts w:ascii="Times New Roman" w:hAnsi="Times New Roman" w:cs="Times New Roman"/>
                <w:sz w:val="24"/>
                <w:szCs w:val="24"/>
                <w:lang w:val="ro-RO"/>
              </w:rPr>
              <w:t xml:space="preserve"> (patenta, activitate independente or </w:t>
            </w:r>
            <w:proofErr w:type="spellStart"/>
            <w:r w:rsidRPr="000C1810">
              <w:rPr>
                <w:rStyle w:val="normaltextrun"/>
                <w:rFonts w:ascii="Times New Roman" w:hAnsi="Times New Roman" w:cs="Times New Roman"/>
                <w:sz w:val="24"/>
                <w:szCs w:val="24"/>
                <w:lang w:val="ro-RO"/>
              </w:rPr>
              <w:t>other</w:t>
            </w:r>
            <w:proofErr w:type="spellEnd"/>
            <w:r w:rsidRPr="000C1810">
              <w:rPr>
                <w:rStyle w:val="normaltextrun"/>
                <w:rFonts w:ascii="Times New Roman" w:hAnsi="Times New Roman" w:cs="Times New Roman"/>
                <w:sz w:val="24"/>
                <w:szCs w:val="24"/>
                <w:lang w:val="ro-RO"/>
              </w:rPr>
              <w:t>). </w:t>
            </w:r>
          </w:p>
          <w:p w14:paraId="39B0DDDA" w14:textId="77777777" w:rsidR="00511A39" w:rsidRPr="000C1810" w:rsidRDefault="00511A39" w:rsidP="00511A39">
            <w:pPr>
              <w:pStyle w:val="af"/>
              <w:tabs>
                <w:tab w:val="left" w:pos="5129"/>
              </w:tabs>
              <w:ind w:right="43"/>
              <w:jc w:val="both"/>
              <w:rPr>
                <w:rStyle w:val="normaltextrun"/>
                <w:rFonts w:ascii="Times New Roman" w:hAnsi="Times New Roman" w:cs="Times New Roman"/>
                <w:b/>
                <w:bCs/>
                <w:sz w:val="24"/>
                <w:szCs w:val="24"/>
                <w:lang w:val="ro-RO"/>
              </w:rPr>
            </w:pPr>
            <w:r w:rsidRPr="000C1810">
              <w:rPr>
                <w:rStyle w:val="normaltextrun"/>
                <w:rFonts w:ascii="Times New Roman" w:hAnsi="Times New Roman" w:cs="Times New Roman"/>
                <w:sz w:val="24"/>
                <w:szCs w:val="24"/>
                <w:lang w:val="ro-RO"/>
              </w:rPr>
              <w:t xml:space="preserve">RO: </w:t>
            </w:r>
            <w:r w:rsidRPr="000C1810">
              <w:rPr>
                <w:rStyle w:val="normaltextrun"/>
                <w:rFonts w:ascii="Times New Roman" w:hAnsi="Times New Roman" w:cs="Times New Roman"/>
                <w:b/>
                <w:bCs/>
                <w:sz w:val="24"/>
                <w:szCs w:val="24"/>
                <w:lang w:val="ro-RO"/>
              </w:rPr>
              <w:t>Sugestie suplimentară pentru activități independente de către refugiații ucraineni.</w:t>
            </w:r>
          </w:p>
          <w:p w14:paraId="513BBA1A" w14:textId="77777777" w:rsidR="00511A39" w:rsidRPr="000C1810" w:rsidRDefault="00511A39" w:rsidP="00511A39">
            <w:pPr>
              <w:pStyle w:val="af"/>
              <w:tabs>
                <w:tab w:val="left" w:pos="5129"/>
              </w:tabs>
              <w:ind w:right="43"/>
              <w:jc w:val="both"/>
              <w:rPr>
                <w:rStyle w:val="normaltextrun"/>
                <w:rFonts w:ascii="Times New Roman" w:hAnsi="Times New Roman" w:cs="Times New Roman"/>
                <w:sz w:val="24"/>
                <w:szCs w:val="24"/>
                <w:lang w:val="ro-RO"/>
              </w:rPr>
            </w:pPr>
            <w:r w:rsidRPr="000C1810">
              <w:rPr>
                <w:rStyle w:val="normaltextrun"/>
                <w:rFonts w:ascii="Times New Roman" w:hAnsi="Times New Roman" w:cs="Times New Roman"/>
                <w:sz w:val="24"/>
                <w:szCs w:val="24"/>
                <w:lang w:val="ro-RO"/>
              </w:rPr>
              <w:t>În prezent, capii de familie ai refugiaților ucraineni (în principal conduși de femei singure) nu au nicio oportunitate de a se angaja legal pe cont propriu în Moldova. Acest lucru a fost solicitat de mulți pentru a se asigura că nu sunt puși într-o situație riscantă de condiții de muncă ilegale.</w:t>
            </w:r>
          </w:p>
          <w:p w14:paraId="39A1212B" w14:textId="7B5F6357" w:rsidR="00511A39" w:rsidRPr="000C1810" w:rsidRDefault="00511A39" w:rsidP="00511A39">
            <w:pPr>
              <w:pStyle w:val="af"/>
              <w:tabs>
                <w:tab w:val="left" w:pos="5129"/>
              </w:tabs>
              <w:ind w:right="43"/>
              <w:jc w:val="both"/>
              <w:rPr>
                <w:rFonts w:ascii="Times New Roman" w:hAnsi="Times New Roman" w:cs="Times New Roman"/>
                <w:spacing w:val="-2"/>
                <w:sz w:val="24"/>
                <w:szCs w:val="24"/>
                <w:lang w:val="ro-RO"/>
              </w:rPr>
            </w:pPr>
            <w:r w:rsidRPr="000C1810">
              <w:rPr>
                <w:rStyle w:val="normaltextrun"/>
                <w:rFonts w:ascii="Times New Roman" w:hAnsi="Times New Roman" w:cs="Times New Roman"/>
                <w:sz w:val="24"/>
                <w:szCs w:val="24"/>
                <w:lang w:val="ro-RO"/>
              </w:rPr>
              <w:t>Vă rugăm să reconsiderați includerea în Legea privind transferul de personal a oricărei prevederi care ar permite activități independente legale de către refugiații ucraineni (patente, activități independente sau altele).</w:t>
            </w:r>
          </w:p>
        </w:tc>
        <w:tc>
          <w:tcPr>
            <w:tcW w:w="4819" w:type="dxa"/>
            <w:tcBorders>
              <w:left w:val="single" w:sz="4" w:space="0" w:color="auto"/>
              <w:right w:val="single" w:sz="4" w:space="0" w:color="auto"/>
            </w:tcBorders>
            <w:shd w:val="clear" w:color="auto" w:fill="FFFFFF"/>
          </w:tcPr>
          <w:p w14:paraId="7582368D" w14:textId="09F7ACF6" w:rsidR="00333E46" w:rsidRPr="000C1810" w:rsidRDefault="00511A39"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E12A27" w:rsidRPr="00A34B25" w14:paraId="1A2BD7F8" w14:textId="77777777" w:rsidTr="00A34B25">
        <w:trPr>
          <w:trHeight w:val="87"/>
        </w:trPr>
        <w:tc>
          <w:tcPr>
            <w:tcW w:w="1135" w:type="dxa"/>
            <w:vMerge w:val="restart"/>
            <w:tcBorders>
              <w:left w:val="single" w:sz="4" w:space="0" w:color="auto"/>
              <w:right w:val="single" w:sz="4" w:space="0" w:color="auto"/>
            </w:tcBorders>
            <w:shd w:val="clear" w:color="auto" w:fill="FFFFFF"/>
          </w:tcPr>
          <w:p w14:paraId="0EFF5110"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val="restart"/>
            <w:tcBorders>
              <w:left w:val="single" w:sz="4" w:space="0" w:color="auto"/>
              <w:right w:val="single" w:sz="4" w:space="0" w:color="auto"/>
            </w:tcBorders>
            <w:shd w:val="clear" w:color="auto" w:fill="FFFFFF"/>
          </w:tcPr>
          <w:p w14:paraId="2034C9F8" w14:textId="77777777" w:rsidR="00E12A27" w:rsidRDefault="00E12A27" w:rsidP="00D97FBA">
            <w:pPr>
              <w:tabs>
                <w:tab w:val="left" w:pos="884"/>
                <w:tab w:val="left" w:pos="1196"/>
              </w:tabs>
              <w:spacing w:after="0" w:line="240" w:lineRule="auto"/>
              <w:jc w:val="center"/>
              <w:rPr>
                <w:rFonts w:ascii="Times New Roman" w:hAnsi="Times New Roman"/>
                <w:b/>
                <w:bCs/>
                <w:sz w:val="24"/>
                <w:szCs w:val="24"/>
                <w:lang w:val="ro-RO"/>
              </w:rPr>
            </w:pPr>
            <w:proofErr w:type="spellStart"/>
            <w:r w:rsidRPr="000C1810">
              <w:rPr>
                <w:rFonts w:ascii="Times New Roman" w:hAnsi="Times New Roman"/>
                <w:b/>
                <w:bCs/>
                <w:sz w:val="24"/>
                <w:szCs w:val="24"/>
                <w:lang w:val="ro-RO"/>
              </w:rPr>
              <w:t>Norwegian</w:t>
            </w:r>
            <w:proofErr w:type="spellEnd"/>
            <w:r w:rsidRPr="000C1810">
              <w:rPr>
                <w:rFonts w:ascii="Times New Roman" w:hAnsi="Times New Roman"/>
                <w:b/>
                <w:bCs/>
                <w:sz w:val="24"/>
                <w:szCs w:val="24"/>
                <w:lang w:val="ro-RO"/>
              </w:rPr>
              <w:t xml:space="preserve"> </w:t>
            </w:r>
            <w:proofErr w:type="spellStart"/>
            <w:r w:rsidRPr="000C1810">
              <w:rPr>
                <w:rFonts w:ascii="Times New Roman" w:hAnsi="Times New Roman"/>
                <w:b/>
                <w:bCs/>
                <w:sz w:val="24"/>
                <w:szCs w:val="24"/>
                <w:lang w:val="ro-RO"/>
              </w:rPr>
              <w:t>Refugee</w:t>
            </w:r>
            <w:proofErr w:type="spellEnd"/>
            <w:r w:rsidRPr="000C1810">
              <w:rPr>
                <w:rFonts w:ascii="Times New Roman" w:hAnsi="Times New Roman"/>
                <w:b/>
                <w:bCs/>
                <w:sz w:val="24"/>
                <w:szCs w:val="24"/>
                <w:lang w:val="ro-RO"/>
              </w:rPr>
              <w:t xml:space="preserve"> Council (NRC)</w:t>
            </w:r>
          </w:p>
          <w:p w14:paraId="1D68DB41" w14:textId="77777777" w:rsidR="002F620F" w:rsidRDefault="002F620F" w:rsidP="00D97FBA">
            <w:pPr>
              <w:tabs>
                <w:tab w:val="left" w:pos="884"/>
                <w:tab w:val="left" w:pos="1196"/>
              </w:tabs>
              <w:spacing w:after="0" w:line="240" w:lineRule="auto"/>
              <w:jc w:val="center"/>
              <w:rPr>
                <w:rFonts w:ascii="Times New Roman" w:hAnsi="Times New Roman"/>
                <w:b/>
                <w:bCs/>
                <w:sz w:val="24"/>
                <w:szCs w:val="24"/>
                <w:lang w:val="ro-RO"/>
              </w:rPr>
            </w:pPr>
          </w:p>
          <w:p w14:paraId="73D5884F" w14:textId="7BF98BD0" w:rsidR="002F620F" w:rsidRPr="002F620F" w:rsidRDefault="002F620F" w:rsidP="00D97FBA">
            <w:pPr>
              <w:tabs>
                <w:tab w:val="left" w:pos="884"/>
                <w:tab w:val="left" w:pos="1196"/>
              </w:tabs>
              <w:spacing w:after="0" w:line="240" w:lineRule="auto"/>
              <w:jc w:val="center"/>
              <w:rPr>
                <w:rFonts w:ascii="Times New Roman" w:hAnsi="Times New Roman"/>
                <w:sz w:val="24"/>
                <w:szCs w:val="24"/>
                <w:lang w:val="ro-RO"/>
              </w:rPr>
            </w:pPr>
            <w:r w:rsidRPr="002F620F">
              <w:rPr>
                <w:rFonts w:ascii="Times New Roman" w:hAnsi="Times New Roman"/>
                <w:sz w:val="24"/>
                <w:szCs w:val="24"/>
                <w:lang w:val="ro-RO"/>
              </w:rPr>
              <w:t xml:space="preserve">Aviz  din 23.12.2025, prezentat prin poșta electronică, nr. intrare </w:t>
            </w:r>
            <w:r w:rsidRPr="002F620F">
              <w:rPr>
                <w:rFonts w:ascii="Times New Roman" w:hAnsi="Times New Roman"/>
                <w:sz w:val="24"/>
                <w:szCs w:val="24"/>
                <w:lang w:val="en-US"/>
              </w:rPr>
              <w:t>10030</w:t>
            </w:r>
          </w:p>
        </w:tc>
        <w:tc>
          <w:tcPr>
            <w:tcW w:w="709" w:type="dxa"/>
            <w:tcBorders>
              <w:left w:val="single" w:sz="4" w:space="0" w:color="auto"/>
              <w:right w:val="single" w:sz="4" w:space="0" w:color="auto"/>
            </w:tcBorders>
            <w:shd w:val="clear" w:color="auto" w:fill="FFFFFF"/>
          </w:tcPr>
          <w:p w14:paraId="61DB3310" w14:textId="42E96EF9"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7A1BB12" w14:textId="02925DB6" w:rsidR="00E12A27" w:rsidRPr="000C1810" w:rsidRDefault="00E12A27" w:rsidP="004A06B8">
            <w:pPr>
              <w:pStyle w:val="af"/>
              <w:numPr>
                <w:ilvl w:val="0"/>
                <w:numId w:val="37"/>
              </w:numPr>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 xml:space="preserve">Propuneri de ordin conceptual:   </w:t>
            </w:r>
          </w:p>
          <w:p w14:paraId="3142CA19" w14:textId="0D3EEB11" w:rsidR="00E12A27" w:rsidRPr="000C1810" w:rsidRDefault="00E12A27" w:rsidP="00E12A27">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a. Deși instrumentele digitale pot sprijini procesele administrative, digitalizarea exclusivă a procedurii de prelungire a protecției temporare este prematură și nu reflectă în mod adecvat profilul beneficiarilor din Republica Moldova, mulți dintre aceștia fiind persoane în vârstă, persoane cu dizabilități, părinți singuri sau persoane care nu au competențe digitale și acces la echipamente IT adecvate. Mai mult, înregistrarea online nu va permite atingerea obiectivului de determinare a numărului real și precis de beneficiari, deoarece persoanele care au plecat sau intenționează să plece pot completa în continuare cererea online. Aceasta ar putea genera discrepanțe semnificative între datele sistemului și realitate, cu implicații negative pentru planificarea bugetară, alocarea resurselor și coordonarea interinstituțională.</w:t>
            </w:r>
          </w:p>
        </w:tc>
        <w:tc>
          <w:tcPr>
            <w:tcW w:w="4819" w:type="dxa"/>
            <w:tcBorders>
              <w:left w:val="single" w:sz="4" w:space="0" w:color="auto"/>
              <w:right w:val="single" w:sz="4" w:space="0" w:color="auto"/>
            </w:tcBorders>
            <w:shd w:val="clear" w:color="auto" w:fill="FFFFFF"/>
          </w:tcPr>
          <w:p w14:paraId="399654BE" w14:textId="47A97F22" w:rsidR="00E12A27" w:rsidRPr="000C1810" w:rsidRDefault="00F75947"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Nu se acceptă.</w:t>
            </w:r>
          </w:p>
          <w:p w14:paraId="4173F4F3" w14:textId="73572DCF" w:rsidR="00F75947" w:rsidRPr="000C1810" w:rsidRDefault="00F75947"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Mecanismul de prelungire va fi implementat cu sprijinul organizațiilor partenere și al societății civile, care vor acorda asistență beneficiarilor de protecție temporară în procesul de depunere a cererilor.</w:t>
            </w:r>
          </w:p>
          <w:p w14:paraId="6A500063" w14:textId="4919693F" w:rsidR="00C6740F" w:rsidRPr="000C1810" w:rsidRDefault="00F75947" w:rsidP="00F75947">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bCs/>
                <w:sz w:val="24"/>
                <w:szCs w:val="24"/>
                <w:lang w:val="ro-RO"/>
              </w:rPr>
              <w:t>Mai mult ca atât, la solicitarea statutului, la fel  există doar modalitatea on-line de depunere a cererii. De-a lungul timpului, (din momentul instituirii protecției temporare – martie 2023, până în prezent) nu au fost identificate careva deficiențe în implementarea mecanismului on-line de depunere a cererii.</w:t>
            </w:r>
          </w:p>
        </w:tc>
      </w:tr>
      <w:tr w:rsidR="00E12A27" w:rsidRPr="00A34B25" w14:paraId="7B5A3C64" w14:textId="77777777" w:rsidTr="00A34B25">
        <w:trPr>
          <w:trHeight w:val="69"/>
        </w:trPr>
        <w:tc>
          <w:tcPr>
            <w:tcW w:w="1135" w:type="dxa"/>
            <w:vMerge/>
            <w:tcBorders>
              <w:left w:val="single" w:sz="4" w:space="0" w:color="auto"/>
              <w:right w:val="single" w:sz="4" w:space="0" w:color="auto"/>
            </w:tcBorders>
            <w:shd w:val="clear" w:color="auto" w:fill="FFFFFF"/>
          </w:tcPr>
          <w:p w14:paraId="421760E8"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15ED7309"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5162D013" w14:textId="77777777" w:rsidR="00E12A27" w:rsidRPr="000C1810" w:rsidRDefault="00E12A27" w:rsidP="00D97FBA">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6D53E65" w14:textId="1D1A289F"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b. În conformitate cu Directiva Consiliului UE din 28 iulie 2025 și cu practica Uniunii Europene, se recomandă ca Guvernul Republicii Moldova să prelungească automat protecția temporară pentru încă un an, fără a impune o reînregistrare imediată, asigurând continuitatea protecției. Pe parcursul perioadei de prelungire, autoritățile ar trebui să desfășoare exerciții structurate de verificare în persoană și evaluare </w:t>
            </w:r>
            <w:proofErr w:type="spellStart"/>
            <w:r w:rsidRPr="000C1810">
              <w:rPr>
                <w:rFonts w:ascii="Times New Roman" w:hAnsi="Times New Roman" w:cs="Times New Roman"/>
                <w:spacing w:val="-2"/>
                <w:sz w:val="24"/>
                <w:szCs w:val="24"/>
                <w:lang w:val="ro-RO"/>
              </w:rPr>
              <w:t>socio</w:t>
            </w:r>
            <w:proofErr w:type="spellEnd"/>
            <w:r w:rsidRPr="000C1810">
              <w:rPr>
                <w:rFonts w:ascii="Times New Roman" w:hAnsi="Times New Roman" w:cs="Times New Roman"/>
                <w:spacing w:val="-2"/>
                <w:sz w:val="24"/>
                <w:szCs w:val="24"/>
                <w:lang w:val="ro-RO"/>
              </w:rPr>
              <w:t>-economică, utilizând atât canale digitale, cât și non-digitale, pentru a evalua corect prezența beneficiarilor, profilul acestora, necesitățile și perspectivele privind soluțiile durabile sau întoarcerea în anul 2027.</w:t>
            </w:r>
          </w:p>
        </w:tc>
        <w:tc>
          <w:tcPr>
            <w:tcW w:w="4819" w:type="dxa"/>
            <w:tcBorders>
              <w:left w:val="single" w:sz="4" w:space="0" w:color="auto"/>
              <w:right w:val="single" w:sz="4" w:space="0" w:color="auto"/>
            </w:tcBorders>
            <w:shd w:val="clear" w:color="auto" w:fill="FFFFFF"/>
          </w:tcPr>
          <w:p w14:paraId="0F3A30B4" w14:textId="77777777" w:rsidR="00E12A27" w:rsidRPr="000C1810" w:rsidRDefault="00F75947"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Nu se acceptă. </w:t>
            </w:r>
          </w:p>
          <w:p w14:paraId="4DC78C32" w14:textId="3AF378C2" w:rsidR="00F75947" w:rsidRPr="000C1810" w:rsidRDefault="00C7208F"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Menținerea unei prelungiri automate ar limita capacitatea autorităților de a gestiona în mod realist, proporțional și responsabil situația actuală a persoanelor aflate pe teritoriul Republicii Moldova. Totodată, mecanismul bazat pe cerere permite colectarea datelor actualizate necesare pentru planificarea soluțiilor durabile și evitarea distorsiunilor administrative și statistice.</w:t>
            </w:r>
          </w:p>
        </w:tc>
      </w:tr>
      <w:tr w:rsidR="00E12A27" w:rsidRPr="00A34B25" w14:paraId="1D322F88" w14:textId="77777777" w:rsidTr="00A34B25">
        <w:trPr>
          <w:trHeight w:val="67"/>
        </w:trPr>
        <w:tc>
          <w:tcPr>
            <w:tcW w:w="1135" w:type="dxa"/>
            <w:vMerge/>
            <w:tcBorders>
              <w:left w:val="single" w:sz="4" w:space="0" w:color="auto"/>
              <w:right w:val="single" w:sz="4" w:space="0" w:color="auto"/>
            </w:tcBorders>
            <w:shd w:val="clear" w:color="auto" w:fill="FFFFFF"/>
          </w:tcPr>
          <w:p w14:paraId="2E1B4620"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675E04C7"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1CEA2741" w14:textId="601654C3"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DF09DBC" w14:textId="31ACBD49"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c. Este de menționat faptul că 10% din numărul total din persoanele strămutate din Ucraina, care beneficiază de protecție temporară pe teritoriul Republicii Moldova, sunt persoane cu dizabilități, precum și  persoane vârstnice, care nu au  competențe digitale și vor avea nevoie de sprijin pentru depunerea online a cererilor. </w:t>
            </w:r>
            <w:proofErr w:type="spellStart"/>
            <w:r w:rsidRPr="000C1810">
              <w:rPr>
                <w:rFonts w:ascii="Times New Roman" w:hAnsi="Times New Roman" w:cs="Times New Roman"/>
                <w:spacing w:val="-2"/>
                <w:sz w:val="24"/>
                <w:szCs w:val="24"/>
                <w:lang w:val="ro-RO"/>
              </w:rPr>
              <w:t>Luînd</w:t>
            </w:r>
            <w:proofErr w:type="spellEnd"/>
            <w:r w:rsidRPr="000C1810">
              <w:rPr>
                <w:rFonts w:ascii="Times New Roman" w:hAnsi="Times New Roman" w:cs="Times New Roman"/>
                <w:spacing w:val="-2"/>
                <w:sz w:val="24"/>
                <w:szCs w:val="24"/>
                <w:lang w:val="ro-RO"/>
              </w:rPr>
              <w:t xml:space="preserve"> în considerare cele expuse mai sus, se recomandă Inspectoratul General pentru Migrație, în colaborare cu autoritățile publice locale și organizațiile internaționale partenere, să asigure informarea publică și asistența tehnică pentru beneficiarii care întâmpină dificultăți în completarea electronică a cererii de prelungire a protecției temporare. În acest sens, se propune utilizarea Centrelor Unificate de Prestare a Serviciilor (CUPS) și a asistenților sociali comunitari pentru a oferi suport tehnic direct categoriilor vulnerabile.  </w:t>
            </w:r>
          </w:p>
        </w:tc>
        <w:tc>
          <w:tcPr>
            <w:tcW w:w="4819" w:type="dxa"/>
            <w:tcBorders>
              <w:left w:val="single" w:sz="4" w:space="0" w:color="auto"/>
              <w:right w:val="single" w:sz="4" w:space="0" w:color="auto"/>
            </w:tcBorders>
            <w:shd w:val="clear" w:color="auto" w:fill="FFFFFF"/>
          </w:tcPr>
          <w:p w14:paraId="65F285B6" w14:textId="77777777" w:rsidR="00E12A27" w:rsidRPr="000C1810" w:rsidRDefault="00C7208F"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72E02D2E" w14:textId="14B3703B" w:rsidR="00C7208F" w:rsidRPr="000C1810" w:rsidRDefault="00C7208F"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Inspectoratul General pentru Migrație, în colaborare cu partenerii de dezvoltare, vor desfășura o campanie de informare amplă pe acest subiect. </w:t>
            </w:r>
          </w:p>
        </w:tc>
      </w:tr>
      <w:tr w:rsidR="00E12A27" w:rsidRPr="00A34B25" w14:paraId="73715958" w14:textId="77777777" w:rsidTr="00A34B25">
        <w:trPr>
          <w:trHeight w:val="67"/>
        </w:trPr>
        <w:tc>
          <w:tcPr>
            <w:tcW w:w="1135" w:type="dxa"/>
            <w:vMerge/>
            <w:tcBorders>
              <w:left w:val="single" w:sz="4" w:space="0" w:color="auto"/>
              <w:right w:val="single" w:sz="4" w:space="0" w:color="auto"/>
            </w:tcBorders>
            <w:shd w:val="clear" w:color="auto" w:fill="FFFFFF"/>
          </w:tcPr>
          <w:p w14:paraId="29562496"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68C66076"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1D6F8422" w14:textId="54DD7DE5"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A2CCA17" w14:textId="698A1058"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d. In scopul asigurării accesului egal la informație pentru toți beneficiarii, în conformitate cu principiul incluziunii și cu standardele internaționale privind comunicarea accesibilă, este important ca mesajele și instrucțiunile de pe platforma online să fie disponibile în limbile pe care beneficiarii le înțeleg efectiv (română, ucraineană și rusa), nu doar în engleză (așa cum s-a întâmplat anterior în etapa de preînregistrare pentru protecția temporară), pentru a garanta o informare corectă și o utilizare facilă a sistemului.</w:t>
            </w:r>
          </w:p>
        </w:tc>
        <w:tc>
          <w:tcPr>
            <w:tcW w:w="4819" w:type="dxa"/>
            <w:tcBorders>
              <w:left w:val="single" w:sz="4" w:space="0" w:color="auto"/>
              <w:right w:val="single" w:sz="4" w:space="0" w:color="auto"/>
            </w:tcBorders>
            <w:shd w:val="clear" w:color="auto" w:fill="FFFFFF"/>
          </w:tcPr>
          <w:p w14:paraId="07A05A2D" w14:textId="77777777" w:rsidR="00E12A27" w:rsidRPr="000C1810" w:rsidRDefault="00C72B94"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0351C7F9" w14:textId="5436D36A" w:rsidR="00C72B94" w:rsidRPr="000C1810" w:rsidRDefault="00C72B94"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Mesajele de informare și ghidurile de utilizare a platformei vor fi elaborare în limba română, ucraineană, engleză).</w:t>
            </w:r>
          </w:p>
        </w:tc>
      </w:tr>
      <w:tr w:rsidR="00E12A27" w:rsidRPr="00A34B25" w14:paraId="3F578956" w14:textId="77777777" w:rsidTr="00A34B25">
        <w:trPr>
          <w:trHeight w:val="67"/>
        </w:trPr>
        <w:tc>
          <w:tcPr>
            <w:tcW w:w="1135" w:type="dxa"/>
            <w:vMerge/>
            <w:tcBorders>
              <w:left w:val="single" w:sz="4" w:space="0" w:color="auto"/>
              <w:right w:val="single" w:sz="4" w:space="0" w:color="auto"/>
            </w:tcBorders>
            <w:shd w:val="clear" w:color="auto" w:fill="FFFFFF"/>
          </w:tcPr>
          <w:p w14:paraId="5E7D8685"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109E8F56"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2DED82C0" w14:textId="6749B6FD"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4.</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BBDD58C" w14:textId="4F0C1963"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e. Se consideră necesar să se țină cont de provocările cu care se </w:t>
            </w:r>
            <w:r w:rsidRPr="000C1810">
              <w:rPr>
                <w:rFonts w:ascii="Times New Roman" w:hAnsi="Times New Roman" w:cs="Times New Roman"/>
                <w:spacing w:val="-2"/>
                <w:sz w:val="24"/>
                <w:szCs w:val="24"/>
                <w:lang w:val="ro-RO"/>
              </w:rPr>
              <w:lastRenderedPageBreak/>
              <w:t>confruntă beneficiarii protecției temporare care locuiesc în regiunea transnistreana a Republicii Moldova, în special faptul că majoritatea locuitorilor acestei regiuni sunt persoane în vârstă și persoane cu dizabilități, care nu dețin competențe digitale suficiente pentru a depune cereri online. IGM ar trebui să opereze echipe mobile pentru a garanta accesul persoanelor din regiunea transnistreana a Republicii Moldova, precum și să propună un mecanism adecvat pentru cei care sunt imobili și nu pot ajunge la punctele de servicii ale IGM.</w:t>
            </w:r>
          </w:p>
        </w:tc>
        <w:tc>
          <w:tcPr>
            <w:tcW w:w="4819" w:type="dxa"/>
            <w:tcBorders>
              <w:left w:val="single" w:sz="4" w:space="0" w:color="auto"/>
              <w:right w:val="single" w:sz="4" w:space="0" w:color="auto"/>
            </w:tcBorders>
            <w:shd w:val="clear" w:color="auto" w:fill="FFFFFF"/>
          </w:tcPr>
          <w:p w14:paraId="76E1AB0D" w14:textId="77777777" w:rsidR="00E12A27" w:rsidRPr="000C1810" w:rsidRDefault="00C72B94"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S-a luat act.</w:t>
            </w:r>
          </w:p>
          <w:p w14:paraId="4A6C0F74" w14:textId="77777777" w:rsidR="00C72B94" w:rsidRPr="000C1810" w:rsidRDefault="00C72B94" w:rsidP="00C72B94">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lastRenderedPageBreak/>
              <w:t>Mecanismul de prelungire va fi implementat cu sprijinul organizațiilor partenere și al societății civile, care vor acorda asistență beneficiarilor de protecție temporară în procesul de depunere a cererilor.</w:t>
            </w:r>
          </w:p>
          <w:p w14:paraId="0CB60E84" w14:textId="29231617" w:rsidR="00C72B94" w:rsidRPr="000C1810" w:rsidRDefault="00C72B94" w:rsidP="00D97FBA">
            <w:pPr>
              <w:tabs>
                <w:tab w:val="left" w:pos="884"/>
                <w:tab w:val="left" w:pos="1196"/>
              </w:tabs>
              <w:spacing w:after="0" w:line="240" w:lineRule="auto"/>
              <w:jc w:val="both"/>
              <w:rPr>
                <w:rFonts w:ascii="Times New Roman" w:hAnsi="Times New Roman"/>
                <w:b/>
                <w:sz w:val="24"/>
                <w:szCs w:val="24"/>
                <w:lang w:val="ro-RO"/>
              </w:rPr>
            </w:pPr>
          </w:p>
        </w:tc>
      </w:tr>
      <w:tr w:rsidR="00E12A27" w:rsidRPr="00A34B25" w14:paraId="38BDAC62" w14:textId="77777777" w:rsidTr="00A34B25">
        <w:trPr>
          <w:trHeight w:val="82"/>
        </w:trPr>
        <w:tc>
          <w:tcPr>
            <w:tcW w:w="1135" w:type="dxa"/>
            <w:vMerge/>
            <w:tcBorders>
              <w:left w:val="single" w:sz="4" w:space="0" w:color="auto"/>
              <w:right w:val="single" w:sz="4" w:space="0" w:color="auto"/>
            </w:tcBorders>
            <w:shd w:val="clear" w:color="auto" w:fill="FFFFFF"/>
          </w:tcPr>
          <w:p w14:paraId="4FCBCD8D"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58997290"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11CCDE13" w14:textId="55F7FB55"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5.</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B70379F" w14:textId="14F426EB"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f. Se consideră necesar de luat în considerare provocările cu care se vor confrunta beneficiarii de protecție temporară aflați în regiunea transnistreană, în special faptul că majoritatea locuitorilor din regiune sunt persoanele vârstnice și persoanele cu dizabilități, care nu posedă suficiente cunoștințe digitale pentru a depune cererile online. De asemenea, este important de clarificat dacă echipele mobile ale Inspectoratului General pentru Migrație (IGM) vor putea activa pe teritoriul din stânga Nistrului, în vederea asigurării accesului egal la procedura de prelungire a protecției temporare și a evitării excluderii involuntare a acestor persoane din mecanismul de protecție.</w:t>
            </w:r>
          </w:p>
        </w:tc>
        <w:tc>
          <w:tcPr>
            <w:tcW w:w="4819" w:type="dxa"/>
            <w:tcBorders>
              <w:left w:val="single" w:sz="4" w:space="0" w:color="auto"/>
              <w:right w:val="single" w:sz="4" w:space="0" w:color="auto"/>
            </w:tcBorders>
            <w:shd w:val="clear" w:color="auto" w:fill="FFFFFF"/>
          </w:tcPr>
          <w:p w14:paraId="1B12BBDC" w14:textId="77777777" w:rsidR="00E12A27" w:rsidRPr="000C1810" w:rsidRDefault="00E12A27" w:rsidP="00D97FBA">
            <w:pPr>
              <w:tabs>
                <w:tab w:val="left" w:pos="884"/>
                <w:tab w:val="left" w:pos="1196"/>
              </w:tabs>
              <w:spacing w:after="0" w:line="240" w:lineRule="auto"/>
              <w:jc w:val="both"/>
              <w:rPr>
                <w:rFonts w:ascii="Times New Roman" w:hAnsi="Times New Roman"/>
                <w:b/>
                <w:sz w:val="24"/>
                <w:szCs w:val="24"/>
                <w:lang w:val="ro-RO"/>
              </w:rPr>
            </w:pPr>
          </w:p>
        </w:tc>
      </w:tr>
      <w:tr w:rsidR="00E12A27" w:rsidRPr="00A34B25" w14:paraId="263C2148" w14:textId="77777777" w:rsidTr="00A34B25">
        <w:trPr>
          <w:trHeight w:val="82"/>
        </w:trPr>
        <w:tc>
          <w:tcPr>
            <w:tcW w:w="1135" w:type="dxa"/>
            <w:vMerge/>
            <w:tcBorders>
              <w:left w:val="single" w:sz="4" w:space="0" w:color="auto"/>
              <w:right w:val="single" w:sz="4" w:space="0" w:color="auto"/>
            </w:tcBorders>
            <w:shd w:val="clear" w:color="auto" w:fill="FFFFFF"/>
          </w:tcPr>
          <w:p w14:paraId="5F8AEDB0"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6FCD5AB7"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341E2042" w14:textId="19956BB1"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6.</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FFC7FFF" w14:textId="14C75FE9" w:rsidR="00E12A27" w:rsidRPr="000C1810" w:rsidRDefault="00E12A27" w:rsidP="00E12A27">
            <w:pPr>
              <w:pStyle w:val="af"/>
              <w:numPr>
                <w:ilvl w:val="0"/>
                <w:numId w:val="37"/>
              </w:numPr>
              <w:tabs>
                <w:tab w:val="left" w:pos="3645"/>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La proiectul Hotărârii de Guvern:</w:t>
            </w:r>
          </w:p>
          <w:p w14:paraId="1C2AF609" w14:textId="77777777" w:rsidR="00E12A27" w:rsidRPr="000C1810" w:rsidRDefault="00E12A27" w:rsidP="00E12A27">
            <w:pPr>
              <w:pStyle w:val="af"/>
              <w:tabs>
                <w:tab w:val="left" w:pos="3645"/>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La punctul 8</w:t>
            </w:r>
            <w:r w:rsidRPr="000C1810">
              <w:rPr>
                <w:rFonts w:ascii="Times New Roman" w:hAnsi="Times New Roman" w:cs="Times New Roman"/>
                <w:b/>
                <w:bCs/>
                <w:spacing w:val="-2"/>
                <w:sz w:val="24"/>
                <w:szCs w:val="24"/>
                <w:vertAlign w:val="superscript"/>
                <w:lang w:val="ro-RO"/>
              </w:rPr>
              <w:t>1</w:t>
            </w:r>
            <w:r w:rsidRPr="000C1810">
              <w:rPr>
                <w:rFonts w:ascii="Times New Roman" w:hAnsi="Times New Roman" w:cs="Times New Roman"/>
                <w:b/>
                <w:bCs/>
                <w:spacing w:val="-2"/>
                <w:sz w:val="24"/>
                <w:szCs w:val="24"/>
                <w:lang w:val="ro-RO"/>
              </w:rPr>
              <w:t xml:space="preserve">  </w:t>
            </w:r>
          </w:p>
          <w:p w14:paraId="02C84E89" w14:textId="5D1C27AD" w:rsidR="00E12A27" w:rsidRPr="000C1810" w:rsidRDefault="00E12A27" w:rsidP="00E12A27">
            <w:pPr>
              <w:pStyle w:val="af"/>
              <w:tabs>
                <w:tab w:val="left" w:pos="3645"/>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Se recomandă ca IGM să trimită echipe mobile pentru a ajunge la gospodăriile monoparentale cu mai mulți copii minori și/sau copii ori persoane dependente cu probleme de mobilitate, care locuiesc în zone rurale, unde accesul la serviciile IGM poate fi limitat.</w:t>
            </w:r>
          </w:p>
        </w:tc>
        <w:tc>
          <w:tcPr>
            <w:tcW w:w="4819" w:type="dxa"/>
            <w:tcBorders>
              <w:left w:val="single" w:sz="4" w:space="0" w:color="auto"/>
              <w:right w:val="single" w:sz="4" w:space="0" w:color="auto"/>
            </w:tcBorders>
            <w:shd w:val="clear" w:color="auto" w:fill="FFFFFF"/>
          </w:tcPr>
          <w:p w14:paraId="0A583A53" w14:textId="181531D4" w:rsidR="00C72B94" w:rsidRPr="000C1810" w:rsidRDefault="00C72B94" w:rsidP="00C72B94">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p w14:paraId="597986FB" w14:textId="68F57C5B" w:rsidR="00E12A27" w:rsidRPr="000C1810" w:rsidRDefault="00C72B94"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Mecanismul de prelungire va fi implementat cu sprijinul organizațiilor partenere și al societății civile, care vor acorda asistență beneficiarilor de protecție temporară în procesul de depunere a cererilor (A.O. Centrul de drept al avocaților</w:t>
            </w:r>
            <w:r w:rsidR="00A86412" w:rsidRPr="000C1810">
              <w:rPr>
                <w:rFonts w:ascii="Times New Roman" w:hAnsi="Times New Roman"/>
                <w:bCs/>
                <w:sz w:val="24"/>
                <w:szCs w:val="24"/>
                <w:lang w:val="ro-RO"/>
              </w:rPr>
              <w:t xml:space="preserve"> cu reprezentanțe la nivel local, partenerii UNHCR).</w:t>
            </w:r>
          </w:p>
        </w:tc>
      </w:tr>
      <w:tr w:rsidR="00E12A27" w:rsidRPr="00A34B25" w14:paraId="075C248E" w14:textId="77777777" w:rsidTr="00A34B25">
        <w:trPr>
          <w:trHeight w:val="82"/>
        </w:trPr>
        <w:tc>
          <w:tcPr>
            <w:tcW w:w="1135" w:type="dxa"/>
            <w:vMerge/>
            <w:tcBorders>
              <w:left w:val="single" w:sz="4" w:space="0" w:color="auto"/>
              <w:right w:val="single" w:sz="4" w:space="0" w:color="auto"/>
            </w:tcBorders>
            <w:shd w:val="clear" w:color="auto" w:fill="FFFFFF"/>
          </w:tcPr>
          <w:p w14:paraId="6BD58652"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98ED658"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77C1F729" w14:textId="052DA79C"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7.</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A4967B4" w14:textId="77777777" w:rsidR="00E12A27" w:rsidRPr="000C1810" w:rsidRDefault="00E12A27" w:rsidP="00665888">
            <w:pPr>
              <w:pStyle w:val="af"/>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La punctul 12</w:t>
            </w:r>
            <w:r w:rsidRPr="000C1810">
              <w:rPr>
                <w:rFonts w:ascii="Times New Roman" w:hAnsi="Times New Roman" w:cs="Times New Roman"/>
                <w:b/>
                <w:bCs/>
                <w:spacing w:val="-2"/>
                <w:sz w:val="24"/>
                <w:szCs w:val="24"/>
                <w:vertAlign w:val="superscript"/>
                <w:lang w:val="ro-RO"/>
              </w:rPr>
              <w:t>2</w:t>
            </w:r>
            <w:r w:rsidRPr="000C1810">
              <w:rPr>
                <w:rFonts w:ascii="Times New Roman" w:hAnsi="Times New Roman" w:cs="Times New Roman"/>
                <w:b/>
                <w:bCs/>
                <w:spacing w:val="-2"/>
                <w:sz w:val="24"/>
                <w:szCs w:val="24"/>
                <w:lang w:val="ro-RO"/>
              </w:rPr>
              <w:t xml:space="preserve">  </w:t>
            </w:r>
          </w:p>
          <w:p w14:paraId="6733D036" w14:textId="5233DA45"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Introducerea unei noi prevederi care să permită persoanelor cu dizabilități senzoriale (deficiențe de vedere, auz etc.) depunerea cererii în format fizic la subdiviziunile Inspectoratului General pentru Migrație (IGM) sau adaptarea tehnică a funcționalităților platformei digitale pentru asigurarea accesului acestor persoane la completarea online a cererilor;  Inspectoratul General pentru </w:t>
            </w:r>
            <w:r w:rsidRPr="000C1810">
              <w:rPr>
                <w:rFonts w:ascii="Times New Roman" w:hAnsi="Times New Roman" w:cs="Times New Roman"/>
                <w:spacing w:val="-2"/>
                <w:sz w:val="24"/>
                <w:szCs w:val="24"/>
                <w:lang w:val="ro-RO"/>
              </w:rPr>
              <w:lastRenderedPageBreak/>
              <w:t>Migrație să asigure, acolo unde este necesar, echipe mobile pentru deplasarea la domiciliul persoanelor cu deficiențe de mobilitate sau de vedere, pentru a le facilita completarea și depunerea cererii;  De luat în considerare riscurile tehnice constatate anterior (</w:t>
            </w:r>
            <w:proofErr w:type="spellStart"/>
            <w:r w:rsidRPr="000C1810">
              <w:rPr>
                <w:rFonts w:ascii="Times New Roman" w:hAnsi="Times New Roman" w:cs="Times New Roman"/>
                <w:spacing w:val="-2"/>
                <w:sz w:val="24"/>
                <w:szCs w:val="24"/>
                <w:lang w:val="ro-RO"/>
              </w:rPr>
              <w:t>supraincărcarea</w:t>
            </w:r>
            <w:proofErr w:type="spellEnd"/>
            <w:r w:rsidRPr="000C1810">
              <w:rPr>
                <w:rFonts w:ascii="Times New Roman" w:hAnsi="Times New Roman" w:cs="Times New Roman"/>
                <w:spacing w:val="-2"/>
                <w:sz w:val="24"/>
                <w:szCs w:val="24"/>
                <w:lang w:val="ro-RO"/>
              </w:rPr>
              <w:t xml:space="preserve"> platformei online, lipsa confirmărilor de înregistrare, erori de sistem), care pot afecta accesul egal la procedură;  Pentru persoanele aflate temporar în afara țării (de exemplu, marinari aflați sub contract de muncă), să fie permisă depunerea cererii online din statul în care se află, în perioada de aplicare de trei luni. Validarea documentului de identitate pentru aceștia se va efectua la momentul primei traversări a frontierei RM, după procesarea cererii online.  </w:t>
            </w:r>
          </w:p>
        </w:tc>
        <w:tc>
          <w:tcPr>
            <w:tcW w:w="4819" w:type="dxa"/>
            <w:tcBorders>
              <w:left w:val="single" w:sz="4" w:space="0" w:color="auto"/>
              <w:right w:val="single" w:sz="4" w:space="0" w:color="auto"/>
            </w:tcBorders>
            <w:shd w:val="clear" w:color="auto" w:fill="FFFFFF"/>
          </w:tcPr>
          <w:p w14:paraId="74FD3865" w14:textId="77777777" w:rsidR="00E12A27" w:rsidRPr="000C1810" w:rsidRDefault="00A86412"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S-a  luat act.</w:t>
            </w:r>
          </w:p>
          <w:p w14:paraId="316964DE" w14:textId="77777777" w:rsidR="00A86412" w:rsidRPr="000C1810" w:rsidRDefault="00A86412" w:rsidP="00A86412">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Mecanismul de prelungire va fi implementat cu sprijinul organizațiilor partenere și al societății civile, care vor acorda asistență beneficiarilor de protecție temporară în procesul de depunere a cererilor.</w:t>
            </w:r>
          </w:p>
          <w:p w14:paraId="49C78C3F" w14:textId="334F5AF6" w:rsidR="00A86412" w:rsidRPr="000C1810" w:rsidRDefault="00A86412" w:rsidP="00A86412">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lastRenderedPageBreak/>
              <w:t>Mai mult ca atât, la solicitarea statutului, la fel  există doar modalitatea on-line de depunere a cererii. De-a lungul timpului, (din momentul instituirii protecției temporare – martie 2023, până în prezent) nu au fost identificate careva deficiențe în implementarea mecanismului on-line de depunere a cererii.</w:t>
            </w:r>
          </w:p>
        </w:tc>
      </w:tr>
      <w:tr w:rsidR="00E12A27" w:rsidRPr="00A34B25" w14:paraId="28922BEF" w14:textId="77777777" w:rsidTr="00A34B25">
        <w:trPr>
          <w:trHeight w:val="82"/>
        </w:trPr>
        <w:tc>
          <w:tcPr>
            <w:tcW w:w="1135" w:type="dxa"/>
            <w:vMerge/>
            <w:tcBorders>
              <w:left w:val="single" w:sz="4" w:space="0" w:color="auto"/>
              <w:right w:val="single" w:sz="4" w:space="0" w:color="auto"/>
            </w:tcBorders>
            <w:shd w:val="clear" w:color="auto" w:fill="FFFFFF"/>
          </w:tcPr>
          <w:p w14:paraId="74F322FD"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2E924816"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3CE4375A" w14:textId="2E4EFD3D"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8.</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33086762" w14:textId="77777777" w:rsidR="00E12A27" w:rsidRPr="000C1810" w:rsidRDefault="00E12A27" w:rsidP="00665888">
            <w:pPr>
              <w:pStyle w:val="af"/>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La punctul 12</w:t>
            </w:r>
            <w:r w:rsidRPr="000C1810">
              <w:rPr>
                <w:rFonts w:ascii="Times New Roman" w:hAnsi="Times New Roman" w:cs="Times New Roman"/>
                <w:b/>
                <w:bCs/>
                <w:spacing w:val="-2"/>
                <w:sz w:val="24"/>
                <w:szCs w:val="24"/>
                <w:vertAlign w:val="superscript"/>
                <w:lang w:val="ro-RO"/>
              </w:rPr>
              <w:t>3</w:t>
            </w:r>
          </w:p>
          <w:p w14:paraId="1A2C5CDA" w14:textId="3A8111D1"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Este necesar să se clarifice modalitatea și termenul de notificare privind înregistrarea cererii (telefon, scrisoare recomandată, e-mail sau SMS), conform art. 97 din Codul administrativ al Republicii Moldova;  Lu</w:t>
            </w:r>
            <w:r w:rsidR="00322884" w:rsidRPr="000C1810">
              <w:rPr>
                <w:rFonts w:ascii="Times New Roman" w:hAnsi="Times New Roman" w:cs="Times New Roman"/>
                <w:spacing w:val="-2"/>
                <w:sz w:val="24"/>
                <w:szCs w:val="24"/>
                <w:lang w:val="ro-RO"/>
              </w:rPr>
              <w:t>â</w:t>
            </w:r>
            <w:r w:rsidRPr="000C1810">
              <w:rPr>
                <w:rFonts w:ascii="Times New Roman" w:hAnsi="Times New Roman" w:cs="Times New Roman"/>
                <w:spacing w:val="-2"/>
                <w:sz w:val="24"/>
                <w:szCs w:val="24"/>
                <w:lang w:val="ro-RO"/>
              </w:rPr>
              <w:t xml:space="preserve">nd în considerare practica precedentă cu privire la prelungirea automată a valabilității </w:t>
            </w:r>
            <w:proofErr w:type="spellStart"/>
            <w:r w:rsidRPr="000C1810">
              <w:rPr>
                <w:rFonts w:ascii="Times New Roman" w:hAnsi="Times New Roman" w:cs="Times New Roman"/>
                <w:spacing w:val="-2"/>
                <w:sz w:val="24"/>
                <w:szCs w:val="24"/>
                <w:lang w:val="ro-RO"/>
              </w:rPr>
              <w:t>protecțoiei</w:t>
            </w:r>
            <w:proofErr w:type="spellEnd"/>
            <w:r w:rsidRPr="000C1810">
              <w:rPr>
                <w:rFonts w:ascii="Times New Roman" w:hAnsi="Times New Roman" w:cs="Times New Roman"/>
                <w:spacing w:val="-2"/>
                <w:sz w:val="24"/>
                <w:szCs w:val="24"/>
                <w:lang w:val="ro-RO"/>
              </w:rPr>
              <w:t xml:space="preserve"> temporare și provocările tehnice </w:t>
            </w:r>
            <w:proofErr w:type="spellStart"/>
            <w:r w:rsidRPr="000C1810">
              <w:rPr>
                <w:rFonts w:ascii="Times New Roman" w:hAnsi="Times New Roman" w:cs="Times New Roman"/>
                <w:spacing w:val="-2"/>
                <w:sz w:val="24"/>
                <w:szCs w:val="24"/>
                <w:lang w:val="ro-RO"/>
              </w:rPr>
              <w:t>întîmpinate</w:t>
            </w:r>
            <w:proofErr w:type="spellEnd"/>
            <w:r w:rsidRPr="000C1810">
              <w:rPr>
                <w:rFonts w:ascii="Times New Roman" w:hAnsi="Times New Roman" w:cs="Times New Roman"/>
                <w:spacing w:val="-2"/>
                <w:sz w:val="24"/>
                <w:szCs w:val="24"/>
                <w:lang w:val="ro-RO"/>
              </w:rPr>
              <w:t xml:space="preserve"> de beneficiari la completarea </w:t>
            </w:r>
            <w:proofErr w:type="spellStart"/>
            <w:r w:rsidRPr="000C1810">
              <w:rPr>
                <w:rFonts w:ascii="Times New Roman" w:hAnsi="Times New Roman" w:cs="Times New Roman"/>
                <w:spacing w:val="-2"/>
                <w:sz w:val="24"/>
                <w:szCs w:val="24"/>
                <w:lang w:val="ro-RO"/>
              </w:rPr>
              <w:t>cerereii</w:t>
            </w:r>
            <w:proofErr w:type="spellEnd"/>
            <w:r w:rsidRPr="000C1810">
              <w:rPr>
                <w:rFonts w:ascii="Times New Roman" w:hAnsi="Times New Roman" w:cs="Times New Roman"/>
                <w:spacing w:val="-2"/>
                <w:sz w:val="24"/>
                <w:szCs w:val="24"/>
                <w:lang w:val="ro-RO"/>
              </w:rPr>
              <w:t xml:space="preserve"> online, specificate mai sus, se propune ca sistemul să genereze automat o dovadă de înregistrare, expediată pe e-mail, care să servească drept confirmare a recepționării cererii de către IGM .  Pentru persoanele cu dizabilități de mobilitate, se considera necesara posibilitatea de a fi asistate la completarea cererii de către asistenți sociali, autorități locale (primării) sau persoane de sprijin din cadrul organizațiilor neguvernamentale și umanitare.  </w:t>
            </w:r>
          </w:p>
        </w:tc>
        <w:tc>
          <w:tcPr>
            <w:tcW w:w="4819" w:type="dxa"/>
            <w:tcBorders>
              <w:left w:val="single" w:sz="4" w:space="0" w:color="auto"/>
              <w:right w:val="single" w:sz="4" w:space="0" w:color="auto"/>
            </w:tcBorders>
            <w:shd w:val="clear" w:color="auto" w:fill="FFFFFF"/>
          </w:tcPr>
          <w:p w14:paraId="305664F2" w14:textId="4B7E6F35" w:rsidR="00E12A27" w:rsidRPr="000C1810" w:rsidRDefault="00972DAF"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p w14:paraId="32F2D2EA" w14:textId="04BDFD3E" w:rsidR="0065760E" w:rsidRPr="000C1810" w:rsidRDefault="0065760E"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Notificarea privind înregistrarea cererii se va realiza </w:t>
            </w:r>
            <w:r w:rsidRPr="000C1810">
              <w:rPr>
                <w:rFonts w:ascii="Times New Roman" w:hAnsi="Times New Roman"/>
                <w:b/>
                <w:sz w:val="24"/>
                <w:szCs w:val="24"/>
                <w:lang w:val="ro-RO"/>
              </w:rPr>
              <w:t xml:space="preserve">prin intermediul interfeței sistemului.  </w:t>
            </w:r>
          </w:p>
        </w:tc>
      </w:tr>
      <w:tr w:rsidR="00E12A27" w:rsidRPr="00A34B25" w14:paraId="17222F0F" w14:textId="77777777" w:rsidTr="00A34B25">
        <w:trPr>
          <w:trHeight w:val="82"/>
        </w:trPr>
        <w:tc>
          <w:tcPr>
            <w:tcW w:w="1135" w:type="dxa"/>
            <w:vMerge/>
            <w:tcBorders>
              <w:left w:val="single" w:sz="4" w:space="0" w:color="auto"/>
              <w:right w:val="single" w:sz="4" w:space="0" w:color="auto"/>
            </w:tcBorders>
            <w:shd w:val="clear" w:color="auto" w:fill="FFFFFF"/>
          </w:tcPr>
          <w:p w14:paraId="0AAC29E6"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09D00744"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0CB383B6" w14:textId="24F083A8"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9.</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F41285C" w14:textId="77777777" w:rsidR="00E12A27" w:rsidRPr="000C1810" w:rsidRDefault="00E12A27" w:rsidP="00665888">
            <w:pPr>
              <w:pStyle w:val="af"/>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La punctul 12</w:t>
            </w:r>
            <w:r w:rsidRPr="000C1810">
              <w:rPr>
                <w:rFonts w:ascii="Times New Roman" w:hAnsi="Times New Roman" w:cs="Times New Roman"/>
                <w:b/>
                <w:bCs/>
                <w:spacing w:val="-2"/>
                <w:sz w:val="24"/>
                <w:szCs w:val="24"/>
                <w:vertAlign w:val="superscript"/>
                <w:lang w:val="ro-RO"/>
              </w:rPr>
              <w:t>5</w:t>
            </w:r>
          </w:p>
          <w:p w14:paraId="5DD0A5F2" w14:textId="520DAC84"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Se consideră necesar să fie introdusă o prevedere prin care autoritățile publice centrale și locale să fie obligate să instruiască personalul implicat în implementarea protecției temporare și utilizarea scanării codului QR pentru verificarea documentelor. Instruirea trebuie să vizeze în special eliminarea barierelor în accesarea serviciilor bancare și medicale, prin recunoașterea automată a documentelor digitale în sistemul </w:t>
            </w:r>
            <w:proofErr w:type="spellStart"/>
            <w:r w:rsidRPr="000C1810">
              <w:rPr>
                <w:rFonts w:ascii="Times New Roman" w:hAnsi="Times New Roman" w:cs="Times New Roman"/>
                <w:spacing w:val="-2"/>
                <w:sz w:val="24"/>
                <w:szCs w:val="24"/>
                <w:lang w:val="ro-RO"/>
              </w:rPr>
              <w:t>MConnect</w:t>
            </w:r>
            <w:proofErr w:type="spellEnd"/>
            <w:r w:rsidRPr="000C1810">
              <w:rPr>
                <w:rFonts w:ascii="Times New Roman" w:hAnsi="Times New Roman" w:cs="Times New Roman"/>
                <w:spacing w:val="-2"/>
                <w:sz w:val="24"/>
                <w:szCs w:val="24"/>
                <w:lang w:val="ro-RO"/>
              </w:rPr>
              <w:t xml:space="preserve">.  </w:t>
            </w:r>
          </w:p>
        </w:tc>
        <w:tc>
          <w:tcPr>
            <w:tcW w:w="4819" w:type="dxa"/>
            <w:tcBorders>
              <w:left w:val="single" w:sz="4" w:space="0" w:color="auto"/>
              <w:right w:val="single" w:sz="4" w:space="0" w:color="auto"/>
            </w:tcBorders>
            <w:shd w:val="clear" w:color="auto" w:fill="FFFFFF"/>
          </w:tcPr>
          <w:p w14:paraId="4EC7369C" w14:textId="77777777" w:rsidR="00E12A27" w:rsidRPr="000C1810" w:rsidRDefault="0079055B"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287B2409" w14:textId="443EDA31" w:rsidR="0079055B" w:rsidRPr="000C1810" w:rsidRDefault="0079055B"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Inspectoratul General pentru Migrație va informa autoritățile implicate în implementarea mecanismului de protecție temporară despre prelungirea valabilității perioadei de valabilitate a documentului. </w:t>
            </w:r>
          </w:p>
        </w:tc>
      </w:tr>
      <w:tr w:rsidR="00E12A27" w:rsidRPr="00A34B25" w14:paraId="3479C866" w14:textId="77777777" w:rsidTr="00A34B25">
        <w:trPr>
          <w:trHeight w:val="82"/>
        </w:trPr>
        <w:tc>
          <w:tcPr>
            <w:tcW w:w="1135" w:type="dxa"/>
            <w:vMerge/>
            <w:tcBorders>
              <w:left w:val="single" w:sz="4" w:space="0" w:color="auto"/>
              <w:right w:val="single" w:sz="4" w:space="0" w:color="auto"/>
            </w:tcBorders>
            <w:shd w:val="clear" w:color="auto" w:fill="FFFFFF"/>
          </w:tcPr>
          <w:p w14:paraId="1574185C"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21D746F5"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5AC9EE0F" w14:textId="77777777" w:rsidR="00E12A27" w:rsidRPr="000C1810" w:rsidRDefault="00E12A27" w:rsidP="00D97FBA">
            <w:pPr>
              <w:tabs>
                <w:tab w:val="left" w:pos="884"/>
                <w:tab w:val="left" w:pos="1196"/>
              </w:tabs>
              <w:spacing w:after="0"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23E1539" w14:textId="77777777" w:rsidR="00E12A27" w:rsidRPr="000C1810" w:rsidRDefault="00E12A27" w:rsidP="00665888">
            <w:pPr>
              <w:pStyle w:val="af"/>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La punctul 12</w:t>
            </w:r>
            <w:r w:rsidRPr="000C1810">
              <w:rPr>
                <w:rFonts w:ascii="Times New Roman" w:hAnsi="Times New Roman" w:cs="Times New Roman"/>
                <w:b/>
                <w:bCs/>
                <w:spacing w:val="-2"/>
                <w:sz w:val="24"/>
                <w:szCs w:val="24"/>
                <w:vertAlign w:val="superscript"/>
                <w:lang w:val="ro-RO"/>
              </w:rPr>
              <w:t>6</w:t>
            </w:r>
          </w:p>
          <w:p w14:paraId="0FBE931D" w14:textId="4434E40E"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Actuala reglementare prevede doar notificarea refuzului, fără a menționa dreptul la contestare, ceea ce contravine principiului dreptului la un remediu efectiv.  Se recomandă clarificarea și completarea procedurii privind refuzul prelungirii protecției temporare. În conformitate cu normele stabilite în Codul Administrativ al RM, notificarea refuzului trebuie transmisă beneficiarului prin scrisoare recomandata sau poștă electronica, sau alte mijloace de comunicare electronică , indicând motivul refuzului, condițiile neîndeplinite și termenul pentru remedierea situației. Totodată, este necesar să se clarifice modalitatea de contestare a refuzului, inclusiv posibilitatea exercitării acesteia online sau fizic, precum și termenul în care poate fi formulată.  In context, se considera oportuna introducerea unei prevederi noi:  „Decizia de refuz privind prelungirea protecției temporare constituie act administrativ defavorabil și poate fi contestată în termen de 30 de zile la IGM sau direct în instanța de contencios administrativ, conform procedurii stabilite de Codul Administrativ al RM”.</w:t>
            </w:r>
          </w:p>
        </w:tc>
        <w:tc>
          <w:tcPr>
            <w:tcW w:w="4819" w:type="dxa"/>
            <w:tcBorders>
              <w:left w:val="single" w:sz="4" w:space="0" w:color="auto"/>
              <w:right w:val="single" w:sz="4" w:space="0" w:color="auto"/>
            </w:tcBorders>
            <w:shd w:val="clear" w:color="auto" w:fill="FFFFFF"/>
          </w:tcPr>
          <w:p w14:paraId="1D1E74F6" w14:textId="581FF35E" w:rsidR="00E12A27" w:rsidRPr="000C1810" w:rsidRDefault="006A14F8"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Prevederea a fost exclusă din proiect. Temeiurile de emitere a deciziei de încetare a protecției temporare sunt prevăzute la pct. 16</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 xml:space="preserve"> a proiectului.</w:t>
            </w:r>
          </w:p>
        </w:tc>
      </w:tr>
      <w:tr w:rsidR="00E12A27" w:rsidRPr="00A34B25" w14:paraId="2D4E637E" w14:textId="77777777" w:rsidTr="00A34B25">
        <w:trPr>
          <w:trHeight w:val="82"/>
        </w:trPr>
        <w:tc>
          <w:tcPr>
            <w:tcW w:w="1135" w:type="dxa"/>
            <w:vMerge/>
            <w:tcBorders>
              <w:left w:val="single" w:sz="4" w:space="0" w:color="auto"/>
              <w:right w:val="single" w:sz="4" w:space="0" w:color="auto"/>
            </w:tcBorders>
            <w:shd w:val="clear" w:color="auto" w:fill="FFFFFF"/>
          </w:tcPr>
          <w:p w14:paraId="3F09D263"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6D8F7ED"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7CAC48BD" w14:textId="477977C6"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10.</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89F6D2B" w14:textId="77777777" w:rsidR="00E12A27" w:rsidRPr="000C1810" w:rsidRDefault="00E12A27" w:rsidP="00665888">
            <w:pPr>
              <w:pStyle w:val="af"/>
              <w:tabs>
                <w:tab w:val="left" w:pos="5129"/>
              </w:tabs>
              <w:ind w:right="43"/>
              <w:jc w:val="both"/>
              <w:rPr>
                <w:rFonts w:ascii="Times New Roman" w:hAnsi="Times New Roman" w:cs="Times New Roman"/>
                <w:b/>
                <w:bCs/>
                <w:spacing w:val="-2"/>
                <w:sz w:val="24"/>
                <w:szCs w:val="24"/>
                <w:vertAlign w:val="superscript"/>
                <w:lang w:val="ro-RO"/>
              </w:rPr>
            </w:pPr>
            <w:r w:rsidRPr="000C1810">
              <w:rPr>
                <w:rFonts w:ascii="Times New Roman" w:hAnsi="Times New Roman" w:cs="Times New Roman"/>
                <w:b/>
                <w:bCs/>
                <w:spacing w:val="-2"/>
                <w:sz w:val="24"/>
                <w:szCs w:val="24"/>
                <w:lang w:val="ro-RO"/>
              </w:rPr>
              <w:t>La punctul 12</w:t>
            </w:r>
            <w:r w:rsidRPr="000C1810">
              <w:rPr>
                <w:rFonts w:ascii="Times New Roman" w:hAnsi="Times New Roman" w:cs="Times New Roman"/>
                <w:b/>
                <w:bCs/>
                <w:spacing w:val="-2"/>
                <w:sz w:val="24"/>
                <w:szCs w:val="24"/>
                <w:vertAlign w:val="superscript"/>
                <w:lang w:val="ro-RO"/>
              </w:rPr>
              <w:t>7</w:t>
            </w:r>
          </w:p>
          <w:p w14:paraId="786F6E6C" w14:textId="64CDD3A6"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Este necesar să se clarifice aplicabilitatea practică a prelungirii documentelor de identitare de protecție temporară, inclusiv în relația cu băncile, instituțiile medicale și angajatorii pentru reînnoirea contractelor de muncă. Totodată, se recomandă introducerea unei prevederi care să stipuleze expres că valabilitatea documentului de identitate al titularului de protecție temporară va fi verificată prin scanarea codului unic înscris pe document, pentru a evita situațiile în care titularii protecției temporare vor primi refuz din partea prestatorilor de servicii medicale si bancare la accesarea acestora, din motiv că valabilitatea documentului este indicată pe documentul de identitate al beneficiarului de protecție temporară.   </w:t>
            </w:r>
          </w:p>
        </w:tc>
        <w:tc>
          <w:tcPr>
            <w:tcW w:w="4819" w:type="dxa"/>
            <w:tcBorders>
              <w:left w:val="single" w:sz="4" w:space="0" w:color="auto"/>
              <w:right w:val="single" w:sz="4" w:space="0" w:color="auto"/>
            </w:tcBorders>
            <w:shd w:val="clear" w:color="auto" w:fill="FFFFFF"/>
          </w:tcPr>
          <w:p w14:paraId="49A3116F" w14:textId="77777777" w:rsidR="00030F9F" w:rsidRPr="000C1810" w:rsidRDefault="00030F9F" w:rsidP="00030F9F">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65EC177F" w14:textId="0FE0BDC6" w:rsidR="00E12A27" w:rsidRPr="000C1810" w:rsidRDefault="00030F9F" w:rsidP="00030F9F">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Cs/>
                <w:sz w:val="24"/>
                <w:szCs w:val="24"/>
                <w:lang w:val="ro-RO"/>
              </w:rPr>
              <w:t>Inspectoratul General pentru Migrație va informa autoritățile implicate în implementarea mecanismului de protecție temporară despre prelungirea valabilității perioadei de valabilitate a documentului.</w:t>
            </w:r>
          </w:p>
        </w:tc>
      </w:tr>
      <w:tr w:rsidR="00E12A27" w:rsidRPr="00A34B25" w14:paraId="0C1D9FC8" w14:textId="77777777" w:rsidTr="00A34B25">
        <w:trPr>
          <w:trHeight w:val="1455"/>
        </w:trPr>
        <w:tc>
          <w:tcPr>
            <w:tcW w:w="1135" w:type="dxa"/>
            <w:vMerge/>
            <w:tcBorders>
              <w:left w:val="single" w:sz="4" w:space="0" w:color="auto"/>
              <w:right w:val="single" w:sz="4" w:space="0" w:color="auto"/>
            </w:tcBorders>
            <w:shd w:val="clear" w:color="auto" w:fill="FFFFFF"/>
          </w:tcPr>
          <w:p w14:paraId="334B9205"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52D9AF6"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719EC4B4" w14:textId="40F6A68F"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E488A53" w14:textId="77777777" w:rsidR="00E12A27" w:rsidRPr="000C1810" w:rsidRDefault="00E12A27" w:rsidP="00665888">
            <w:pPr>
              <w:pStyle w:val="af"/>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La punctul 12</w:t>
            </w:r>
            <w:r w:rsidRPr="000C1810">
              <w:rPr>
                <w:rFonts w:ascii="Times New Roman" w:hAnsi="Times New Roman" w:cs="Times New Roman"/>
                <w:b/>
                <w:bCs/>
                <w:spacing w:val="-2"/>
                <w:sz w:val="24"/>
                <w:szCs w:val="24"/>
                <w:vertAlign w:val="superscript"/>
                <w:lang w:val="ro-RO"/>
              </w:rPr>
              <w:t>8</w:t>
            </w:r>
            <w:r w:rsidRPr="000C1810">
              <w:rPr>
                <w:rFonts w:ascii="Times New Roman" w:hAnsi="Times New Roman" w:cs="Times New Roman"/>
                <w:b/>
                <w:bCs/>
                <w:spacing w:val="-2"/>
                <w:sz w:val="24"/>
                <w:szCs w:val="24"/>
                <w:lang w:val="ro-RO"/>
              </w:rPr>
              <w:t xml:space="preserve">  </w:t>
            </w:r>
          </w:p>
          <w:p w14:paraId="72ED189C" w14:textId="3A0C8B4B"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Se propune introducerea unui alineat care să prevadă ca in cazuri justificate (boală, dizabilitate, lipsa accesului la internet etc.), termenul de depunere a cererii poate fi repus în termen.” Această prevedere evită pierderea statutului din motive obiective, respectând principiul proporționalității.  În următoarea redacție:   acest context propunem „În cazuri justificate (boală, dizabilitate, lipsa accesului la internet etc.), persoana poate solicita repunerea în termenul de depunere a cererii conform Codului Administrativ al RM”. Această prevedere garantează că beneficiarii nu pierd statutul din motive independente de voința lor, respectând principiul proporționalității administrativ.  </w:t>
            </w:r>
          </w:p>
        </w:tc>
        <w:tc>
          <w:tcPr>
            <w:tcW w:w="4819" w:type="dxa"/>
            <w:tcBorders>
              <w:left w:val="single" w:sz="4" w:space="0" w:color="auto"/>
              <w:right w:val="single" w:sz="4" w:space="0" w:color="auto"/>
            </w:tcBorders>
            <w:shd w:val="clear" w:color="auto" w:fill="FFFFFF"/>
          </w:tcPr>
          <w:p w14:paraId="3923491C" w14:textId="77777777" w:rsidR="00E12A27" w:rsidRPr="000C1810" w:rsidRDefault="006B1FA5"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Nu se acceptă. </w:t>
            </w:r>
          </w:p>
          <w:p w14:paraId="0CD6162E" w14:textId="7A396F2A" w:rsidR="006B1FA5" w:rsidRPr="000C1810" w:rsidRDefault="006B1FA5"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În cazul în care persoana nu va depune cererea de prelungire în termenii stabiliți, acesta va avea posibilitatea să depună din nou cerere, în condițiile pct. 5 din HG.</w:t>
            </w:r>
          </w:p>
        </w:tc>
      </w:tr>
      <w:tr w:rsidR="00E12A27" w:rsidRPr="00A34B25" w14:paraId="4E7ABEAF" w14:textId="77777777" w:rsidTr="00A34B25">
        <w:trPr>
          <w:trHeight w:val="728"/>
        </w:trPr>
        <w:tc>
          <w:tcPr>
            <w:tcW w:w="1135" w:type="dxa"/>
            <w:vMerge/>
            <w:tcBorders>
              <w:left w:val="single" w:sz="4" w:space="0" w:color="auto"/>
              <w:right w:val="single" w:sz="4" w:space="0" w:color="auto"/>
            </w:tcBorders>
            <w:shd w:val="clear" w:color="auto" w:fill="FFFFFF"/>
          </w:tcPr>
          <w:p w14:paraId="7ED62208"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7E48A7C"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15A1A15F" w14:textId="6C4F4381"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1FE6769B" w14:textId="77777777" w:rsidR="00E12A27" w:rsidRPr="000C1810" w:rsidRDefault="00E12A27" w:rsidP="00665888">
            <w:pPr>
              <w:pStyle w:val="af"/>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La punctul 17</w:t>
            </w:r>
            <w:r w:rsidRPr="000C1810">
              <w:rPr>
                <w:rFonts w:ascii="Times New Roman" w:hAnsi="Times New Roman" w:cs="Times New Roman"/>
                <w:b/>
                <w:bCs/>
                <w:spacing w:val="-2"/>
                <w:sz w:val="24"/>
                <w:szCs w:val="24"/>
                <w:vertAlign w:val="superscript"/>
                <w:lang w:val="ro-RO"/>
              </w:rPr>
              <w:t>1</w:t>
            </w:r>
          </w:p>
          <w:p w14:paraId="05B7E0C8" w14:textId="45C8CA6E" w:rsidR="00ED6E4F"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Se considera necesar de a fi luate in </w:t>
            </w:r>
            <w:proofErr w:type="spellStart"/>
            <w:r w:rsidRPr="000C1810">
              <w:rPr>
                <w:rFonts w:ascii="Times New Roman" w:hAnsi="Times New Roman" w:cs="Times New Roman"/>
                <w:spacing w:val="-2"/>
                <w:sz w:val="24"/>
                <w:szCs w:val="24"/>
                <w:lang w:val="ro-RO"/>
              </w:rPr>
              <w:t>consideratie</w:t>
            </w:r>
            <w:proofErr w:type="spellEnd"/>
            <w:r w:rsidRPr="000C1810">
              <w:rPr>
                <w:rFonts w:ascii="Times New Roman" w:hAnsi="Times New Roman" w:cs="Times New Roman"/>
                <w:spacing w:val="-2"/>
                <w:sz w:val="24"/>
                <w:szCs w:val="24"/>
                <w:lang w:val="ro-RO"/>
              </w:rPr>
              <w:t xml:space="preserve">, </w:t>
            </w:r>
            <w:proofErr w:type="spellStart"/>
            <w:r w:rsidRPr="000C1810">
              <w:rPr>
                <w:rFonts w:ascii="Times New Roman" w:hAnsi="Times New Roman" w:cs="Times New Roman"/>
                <w:spacing w:val="-2"/>
                <w:sz w:val="24"/>
                <w:szCs w:val="24"/>
                <w:lang w:val="ro-RO"/>
              </w:rPr>
              <w:t>situatiile</w:t>
            </w:r>
            <w:proofErr w:type="spellEnd"/>
            <w:r w:rsidRPr="000C1810">
              <w:rPr>
                <w:rFonts w:ascii="Times New Roman" w:hAnsi="Times New Roman" w:cs="Times New Roman"/>
                <w:spacing w:val="-2"/>
                <w:sz w:val="24"/>
                <w:szCs w:val="24"/>
                <w:lang w:val="ro-RO"/>
              </w:rPr>
              <w:t xml:space="preserve"> în care părinților li se refuză prelungirea protecției temporare, iar  copiii sunt încadrați deja  în sistemul de învățământ din Republica Moldova, iar anul de studii se </w:t>
            </w:r>
            <w:r w:rsidR="006B1FA5" w:rsidRPr="000C1810">
              <w:rPr>
                <w:rFonts w:ascii="Times New Roman" w:hAnsi="Times New Roman" w:cs="Times New Roman"/>
                <w:spacing w:val="-2"/>
                <w:sz w:val="24"/>
                <w:szCs w:val="24"/>
                <w:lang w:val="ro-RO"/>
              </w:rPr>
              <w:t>finalizează</w:t>
            </w:r>
            <w:r w:rsidRPr="000C1810">
              <w:rPr>
                <w:rFonts w:ascii="Times New Roman" w:hAnsi="Times New Roman" w:cs="Times New Roman"/>
                <w:spacing w:val="-2"/>
                <w:sz w:val="24"/>
                <w:szCs w:val="24"/>
                <w:lang w:val="ro-RO"/>
              </w:rPr>
              <w:t xml:space="preserve"> în mai – iunie 2026. Astfel, se recomandă prelungirea </w:t>
            </w:r>
            <w:r w:rsidR="006B1FA5" w:rsidRPr="000C1810">
              <w:rPr>
                <w:rFonts w:ascii="Times New Roman" w:hAnsi="Times New Roman" w:cs="Times New Roman"/>
                <w:spacing w:val="-2"/>
                <w:sz w:val="24"/>
                <w:szCs w:val="24"/>
                <w:lang w:val="ro-RO"/>
              </w:rPr>
              <w:t>protecției</w:t>
            </w:r>
            <w:r w:rsidRPr="000C1810">
              <w:rPr>
                <w:rFonts w:ascii="Times New Roman" w:hAnsi="Times New Roman" w:cs="Times New Roman"/>
                <w:spacing w:val="-2"/>
                <w:sz w:val="24"/>
                <w:szCs w:val="24"/>
                <w:lang w:val="ro-RO"/>
              </w:rPr>
              <w:t xml:space="preserve"> temporare pentru părinții cu copii înscriși la școală până la finalizarea anului școlar 2025–2026, pentru ca aceștia să poată continua studiil</w:t>
            </w:r>
            <w:r w:rsidR="006B1FA5" w:rsidRPr="000C1810">
              <w:rPr>
                <w:rFonts w:ascii="Times New Roman" w:hAnsi="Times New Roman" w:cs="Times New Roman"/>
                <w:spacing w:val="-2"/>
                <w:sz w:val="24"/>
                <w:szCs w:val="24"/>
                <w:lang w:val="ro-RO"/>
              </w:rPr>
              <w:t>e</w:t>
            </w:r>
            <w:r w:rsidRPr="000C1810">
              <w:rPr>
                <w:rFonts w:ascii="Times New Roman" w:hAnsi="Times New Roman" w:cs="Times New Roman"/>
                <w:spacing w:val="-2"/>
                <w:sz w:val="24"/>
                <w:szCs w:val="24"/>
                <w:lang w:val="ro-RO"/>
              </w:rPr>
              <w:t xml:space="preserve">, fără a fi afectați de situația juridică a părinților.  </w:t>
            </w:r>
          </w:p>
          <w:p w14:paraId="2C7D4A2A" w14:textId="77777777" w:rsidR="00ED6E4F"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Se sugerează ca, în cadrul prevederilor referitoare la prelungirea automată a valabilității protecției temporare pentru copii, aceasta să fie menținută până la finalizarea anului școlar, a respecta dreptul fundamental la educație. Această măsură corespunde principiului interesului superior al copilului consacrat în legislația națională și internațională, și este aliniata prevederilor Codului Educației al Republicii Moldova.  </w:t>
            </w:r>
          </w:p>
          <w:p w14:paraId="74B889C2" w14:textId="7A3709BB" w:rsidR="00E12A27" w:rsidRPr="000C1810" w:rsidRDefault="00E12A27" w:rsidP="00665888">
            <w:pPr>
              <w:pStyle w:val="af"/>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spacing w:val="-2"/>
                <w:sz w:val="24"/>
                <w:szCs w:val="24"/>
                <w:lang w:val="ro-RO"/>
              </w:rPr>
              <w:t xml:space="preserve">De asemenea, este necesar de clarificat formatul și limba în care se va realiza informarea beneficiarilor după depunerea cererii de prelungire a protecției temporare — respectiv, dacă aceasta va fi efectuată în formă declarativă (verbală) sau în formă scrisă. Totodată, este important de stabilit dacă instituțiile de învățământ din regiunea transnistreană vor fi incluse în acest program și, în </w:t>
            </w:r>
            <w:r w:rsidRPr="000C1810">
              <w:rPr>
                <w:rFonts w:ascii="Times New Roman" w:hAnsi="Times New Roman" w:cs="Times New Roman"/>
                <w:spacing w:val="-2"/>
                <w:sz w:val="24"/>
                <w:szCs w:val="24"/>
                <w:lang w:val="ro-RO"/>
              </w:rPr>
              <w:lastRenderedPageBreak/>
              <w:t>acest caz, în ce format și în ce limbă se vor realiza comunicările oficiale, pentru a asigura acces egal la informație și respectarea principiului nediscriminării față de beneficiarii aflați în această regiune.</w:t>
            </w:r>
          </w:p>
        </w:tc>
        <w:tc>
          <w:tcPr>
            <w:tcW w:w="4819" w:type="dxa"/>
            <w:tcBorders>
              <w:left w:val="single" w:sz="4" w:space="0" w:color="auto"/>
              <w:right w:val="single" w:sz="4" w:space="0" w:color="auto"/>
            </w:tcBorders>
            <w:shd w:val="clear" w:color="auto" w:fill="FFFFFF"/>
          </w:tcPr>
          <w:p w14:paraId="00416AF8" w14:textId="77777777" w:rsidR="00E12A27" w:rsidRPr="000C1810" w:rsidRDefault="00AE111A"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Nu se acceptă.</w:t>
            </w:r>
          </w:p>
          <w:p w14:paraId="6689C5EB" w14:textId="6EB20172" w:rsidR="00AE111A" w:rsidRPr="000C1810" w:rsidRDefault="00AE111A" w:rsidP="00D97FBA">
            <w:pPr>
              <w:tabs>
                <w:tab w:val="left" w:pos="884"/>
                <w:tab w:val="left" w:pos="1196"/>
              </w:tabs>
              <w:spacing w:after="0" w:line="240" w:lineRule="auto"/>
              <w:jc w:val="both"/>
              <w:rPr>
                <w:rFonts w:ascii="Times New Roman" w:hAnsi="Times New Roman"/>
                <w:sz w:val="24"/>
                <w:szCs w:val="24"/>
                <w:lang w:val="ro-RO"/>
              </w:rPr>
            </w:pPr>
            <w:r w:rsidRPr="000C1810">
              <w:rPr>
                <w:rFonts w:ascii="Times New Roman" w:hAnsi="Times New Roman"/>
                <w:sz w:val="24"/>
                <w:szCs w:val="24"/>
                <w:lang w:val="ro-RO"/>
              </w:rPr>
              <w:t xml:space="preserve">Protecția temporară este un statut individual, acordat și prelungit în baza condițiilor legale îndeplinite de fiecare beneficiar, iar dreptul copilului la educație nu poate constitui, în sine, temei juridic pentru menținerea sau prelungirea automată a statutului părinților. Dreptul la educație al copilului este deja protejat prin alte instrumente legale. </w:t>
            </w:r>
          </w:p>
        </w:tc>
      </w:tr>
      <w:tr w:rsidR="00E12A27" w:rsidRPr="00A34B25" w14:paraId="48016EAE" w14:textId="77777777" w:rsidTr="00A34B25">
        <w:trPr>
          <w:trHeight w:val="727"/>
        </w:trPr>
        <w:tc>
          <w:tcPr>
            <w:tcW w:w="1135" w:type="dxa"/>
            <w:vMerge/>
            <w:tcBorders>
              <w:left w:val="single" w:sz="4" w:space="0" w:color="auto"/>
              <w:right w:val="single" w:sz="4" w:space="0" w:color="auto"/>
            </w:tcBorders>
            <w:shd w:val="clear" w:color="auto" w:fill="FFFFFF"/>
          </w:tcPr>
          <w:p w14:paraId="59197FC8" w14:textId="77777777" w:rsidR="00E12A27" w:rsidRPr="000C1810" w:rsidRDefault="00E12A27" w:rsidP="00D97FBA">
            <w:pPr>
              <w:pStyle w:val="a3"/>
              <w:numPr>
                <w:ilvl w:val="0"/>
                <w:numId w:val="22"/>
              </w:numPr>
              <w:tabs>
                <w:tab w:val="left" w:pos="884"/>
                <w:tab w:val="left" w:pos="1196"/>
              </w:tabs>
              <w:spacing w:after="0"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4247F353" w14:textId="77777777" w:rsidR="00E12A27" w:rsidRPr="000C1810" w:rsidRDefault="00E12A27" w:rsidP="00D97FBA">
            <w:pPr>
              <w:tabs>
                <w:tab w:val="left" w:pos="884"/>
                <w:tab w:val="left" w:pos="1196"/>
              </w:tabs>
              <w:spacing w:after="0"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5D4E7E8F" w14:textId="3A6D9F67" w:rsidR="00E12A27" w:rsidRPr="000C1810" w:rsidRDefault="009A7F1C" w:rsidP="00D97FB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13.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6B7D4C6" w14:textId="77777777" w:rsidR="00E12A27" w:rsidRPr="000C1810" w:rsidRDefault="00E12A27" w:rsidP="00665888">
            <w:pPr>
              <w:pStyle w:val="af"/>
              <w:tabs>
                <w:tab w:val="left" w:pos="5129"/>
              </w:tabs>
              <w:ind w:right="43"/>
              <w:jc w:val="both"/>
              <w:rPr>
                <w:rFonts w:ascii="Times New Roman" w:hAnsi="Times New Roman" w:cs="Times New Roman"/>
                <w:b/>
                <w:bCs/>
                <w:spacing w:val="-2"/>
                <w:sz w:val="24"/>
                <w:szCs w:val="24"/>
                <w:lang w:val="ro-RO"/>
              </w:rPr>
            </w:pPr>
            <w:r w:rsidRPr="000C1810">
              <w:rPr>
                <w:rFonts w:ascii="Times New Roman" w:hAnsi="Times New Roman" w:cs="Times New Roman"/>
                <w:b/>
                <w:bCs/>
                <w:spacing w:val="-2"/>
                <w:sz w:val="24"/>
                <w:szCs w:val="24"/>
                <w:lang w:val="ro-RO"/>
              </w:rPr>
              <w:t>La punctul 4, alin. (2) si alin. (2</w:t>
            </w:r>
            <w:r w:rsidRPr="000C1810">
              <w:rPr>
                <w:rFonts w:ascii="Times New Roman" w:hAnsi="Times New Roman" w:cs="Times New Roman"/>
                <w:b/>
                <w:bCs/>
                <w:spacing w:val="-2"/>
                <w:sz w:val="24"/>
                <w:szCs w:val="24"/>
                <w:vertAlign w:val="superscript"/>
                <w:lang w:val="ro-RO"/>
              </w:rPr>
              <w:t>1</w:t>
            </w:r>
            <w:r w:rsidRPr="000C1810">
              <w:rPr>
                <w:rFonts w:ascii="Times New Roman" w:hAnsi="Times New Roman" w:cs="Times New Roman"/>
                <w:b/>
                <w:bCs/>
                <w:spacing w:val="-2"/>
                <w:sz w:val="24"/>
                <w:szCs w:val="24"/>
                <w:lang w:val="ro-RO"/>
              </w:rPr>
              <w:t xml:space="preserve">)  </w:t>
            </w:r>
          </w:p>
          <w:p w14:paraId="275A11C3" w14:textId="7E0A930A" w:rsidR="00E12A27" w:rsidRPr="000C1810" w:rsidRDefault="00E12A27" w:rsidP="00665888">
            <w:pPr>
              <w:pStyle w:val="af"/>
              <w:tabs>
                <w:tab w:val="left" w:pos="5129"/>
              </w:tabs>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 xml:space="preserve">De asemenea, este de </w:t>
            </w:r>
            <w:proofErr w:type="spellStart"/>
            <w:r w:rsidRPr="000C1810">
              <w:rPr>
                <w:rFonts w:ascii="Times New Roman" w:hAnsi="Times New Roman" w:cs="Times New Roman"/>
                <w:spacing w:val="-2"/>
                <w:sz w:val="24"/>
                <w:szCs w:val="24"/>
                <w:lang w:val="ro-RO"/>
              </w:rPr>
              <w:t>mentionat</w:t>
            </w:r>
            <w:proofErr w:type="spellEnd"/>
            <w:r w:rsidRPr="000C1810">
              <w:rPr>
                <w:rFonts w:ascii="Times New Roman" w:hAnsi="Times New Roman" w:cs="Times New Roman"/>
                <w:spacing w:val="-2"/>
                <w:sz w:val="24"/>
                <w:szCs w:val="24"/>
                <w:lang w:val="ro-RO"/>
              </w:rPr>
              <w:t xml:space="preserve"> ca în temeiul </w:t>
            </w:r>
            <w:proofErr w:type="spellStart"/>
            <w:r w:rsidRPr="000C1810">
              <w:rPr>
                <w:rFonts w:ascii="Times New Roman" w:hAnsi="Times New Roman" w:cs="Times New Roman"/>
                <w:spacing w:val="-2"/>
                <w:sz w:val="24"/>
                <w:szCs w:val="24"/>
                <w:lang w:val="ro-RO"/>
              </w:rPr>
              <w:t>modificarii</w:t>
            </w:r>
            <w:proofErr w:type="spellEnd"/>
            <w:r w:rsidRPr="000C1810">
              <w:rPr>
                <w:rFonts w:ascii="Times New Roman" w:hAnsi="Times New Roman" w:cs="Times New Roman"/>
                <w:spacing w:val="-2"/>
                <w:sz w:val="24"/>
                <w:szCs w:val="24"/>
                <w:lang w:val="ro-RO"/>
              </w:rPr>
              <w:t xml:space="preserve"> Hotărârii Cabinetului de Miniștri nr. 170 din 28 februarie 2022 „Anumite aspecte privind înscrierea informațiilor în pașaportul cetățeanului Ucrainei pentru călătorii în străinătate”, a fost suspendată procedura de înscriere a informațiilor despre copii în pașaportul părinților.   Astfel, considerăm oportun ca, la punctul 4, alin. (2) și (21) din Hotărârea de Guvern nr. 21/2023, să fie exclusă sintagma „sau în baza pașaportului părintelui în care este înscris copilul, cu aplicarea fotografiei”.  Această actualizare este necesară pentru a evita blocajele procedurale cauzate de prezentarea unor documente care nu mai pot fi legalizate sau actualizate de autoritățile statului de origine.  </w:t>
            </w:r>
          </w:p>
        </w:tc>
        <w:tc>
          <w:tcPr>
            <w:tcW w:w="4819" w:type="dxa"/>
            <w:tcBorders>
              <w:left w:val="single" w:sz="4" w:space="0" w:color="auto"/>
              <w:right w:val="single" w:sz="4" w:space="0" w:color="auto"/>
            </w:tcBorders>
            <w:shd w:val="clear" w:color="auto" w:fill="FFFFFF"/>
          </w:tcPr>
          <w:p w14:paraId="40971682" w14:textId="77777777" w:rsidR="00E12A27" w:rsidRPr="000C1810" w:rsidRDefault="00C52BEC" w:rsidP="00D97FBA">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Nu se acceptă. </w:t>
            </w:r>
          </w:p>
          <w:p w14:paraId="45682933" w14:textId="25FDC47D" w:rsidR="00C52BEC" w:rsidRPr="000C1810" w:rsidRDefault="00C52BEC" w:rsidP="00D97FBA">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A fost suspendată procedura de înscriere a informațiilor în pașaportul cetățeanului, însă, mai sunt în uz astfel de pașapoarte. Uneori, pot exista cazuri excepționale când acesta este singurul document deținut de familie. </w:t>
            </w:r>
          </w:p>
        </w:tc>
      </w:tr>
      <w:tr w:rsidR="00C6740F" w:rsidRPr="00A34B25" w14:paraId="0713A857" w14:textId="77777777" w:rsidTr="00A34B25">
        <w:trPr>
          <w:trHeight w:val="28"/>
        </w:trPr>
        <w:tc>
          <w:tcPr>
            <w:tcW w:w="1135" w:type="dxa"/>
            <w:vMerge w:val="restart"/>
            <w:tcBorders>
              <w:left w:val="single" w:sz="4" w:space="0" w:color="auto"/>
              <w:right w:val="single" w:sz="4" w:space="0" w:color="auto"/>
            </w:tcBorders>
            <w:shd w:val="clear" w:color="auto" w:fill="FFFFFF"/>
          </w:tcPr>
          <w:p w14:paraId="6A69C605"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val="restart"/>
            <w:tcBorders>
              <w:left w:val="single" w:sz="4" w:space="0" w:color="auto"/>
              <w:right w:val="single" w:sz="4" w:space="0" w:color="auto"/>
            </w:tcBorders>
            <w:shd w:val="clear" w:color="auto" w:fill="FFFFFF"/>
          </w:tcPr>
          <w:p w14:paraId="4DBAEEAE" w14:textId="27CD3C0A" w:rsidR="00C6740F" w:rsidRDefault="00C6740F" w:rsidP="00510667">
            <w:pPr>
              <w:tabs>
                <w:tab w:val="left" w:pos="884"/>
                <w:tab w:val="left" w:pos="1196"/>
              </w:tabs>
              <w:spacing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 xml:space="preserve">Organizația Internațională pentru </w:t>
            </w:r>
            <w:r w:rsidR="002F620F">
              <w:rPr>
                <w:rFonts w:ascii="Times New Roman" w:hAnsi="Times New Roman"/>
                <w:b/>
                <w:bCs/>
                <w:sz w:val="24"/>
                <w:szCs w:val="24"/>
                <w:lang w:val="ro-RO"/>
              </w:rPr>
              <w:t>Migrație</w:t>
            </w:r>
          </w:p>
          <w:p w14:paraId="4A1F7104" w14:textId="16C34BF3" w:rsidR="002F620F" w:rsidRPr="002F620F" w:rsidRDefault="002F620F" w:rsidP="00510667">
            <w:pPr>
              <w:tabs>
                <w:tab w:val="left" w:pos="884"/>
                <w:tab w:val="left" w:pos="1196"/>
              </w:tabs>
              <w:spacing w:line="240" w:lineRule="auto"/>
              <w:jc w:val="center"/>
              <w:rPr>
                <w:rFonts w:ascii="Times New Roman" w:hAnsi="Times New Roman"/>
                <w:sz w:val="24"/>
                <w:szCs w:val="24"/>
                <w:lang w:val="ro-RO"/>
              </w:rPr>
            </w:pPr>
            <w:r w:rsidRPr="002F620F">
              <w:rPr>
                <w:rFonts w:ascii="Times New Roman" w:hAnsi="Times New Roman"/>
                <w:sz w:val="24"/>
                <w:szCs w:val="24"/>
                <w:lang w:val="ro-RO"/>
              </w:rPr>
              <w:t>Aviz prezentat prin poșta electronică</w:t>
            </w:r>
          </w:p>
          <w:p w14:paraId="76DEA3FA" w14:textId="7B43C675" w:rsidR="002F620F" w:rsidRPr="000C1810" w:rsidRDefault="002F620F" w:rsidP="00510667">
            <w:pPr>
              <w:tabs>
                <w:tab w:val="left" w:pos="884"/>
                <w:tab w:val="left" w:pos="1196"/>
              </w:tabs>
              <w:spacing w:line="240" w:lineRule="auto"/>
              <w:jc w:val="center"/>
              <w:rPr>
                <w:rFonts w:ascii="Times New Roman" w:hAnsi="Times New Roman"/>
                <w:b/>
                <w:bCs/>
                <w:sz w:val="24"/>
                <w:szCs w:val="24"/>
                <w:lang w:val="ro-RO"/>
              </w:rPr>
            </w:pPr>
          </w:p>
        </w:tc>
        <w:tc>
          <w:tcPr>
            <w:tcW w:w="709" w:type="dxa"/>
            <w:tcBorders>
              <w:left w:val="single" w:sz="4" w:space="0" w:color="auto"/>
              <w:right w:val="single" w:sz="4" w:space="0" w:color="auto"/>
            </w:tcBorders>
            <w:shd w:val="clear" w:color="auto" w:fill="FFFFFF"/>
          </w:tcPr>
          <w:p w14:paraId="564598D1" w14:textId="7D2F77A0"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7047273" w14:textId="57B7BDB0" w:rsidR="00C6740F" w:rsidRPr="000C1810" w:rsidRDefault="00C6740F" w:rsidP="00510667">
            <w:pPr>
              <w:spacing w:line="278" w:lineRule="auto"/>
              <w:jc w:val="both"/>
              <w:rPr>
                <w:rFonts w:ascii="Times New Roman" w:hAnsi="Times New Roman"/>
                <w:spacing w:val="-2"/>
                <w:sz w:val="24"/>
                <w:szCs w:val="24"/>
                <w:lang w:val="ro-RO"/>
              </w:rPr>
            </w:pPr>
            <w:r w:rsidRPr="000C1810">
              <w:rPr>
                <w:rFonts w:ascii="Times New Roman" w:hAnsi="Times New Roman"/>
                <w:sz w:val="24"/>
                <w:szCs w:val="24"/>
                <w:lang w:val="ro-RO"/>
              </w:rPr>
              <w:t>Noile modificări introduse, precum și cerințele suplimentare privind furnizarea de informații, pot fi percepute de un număr semnificativ de beneficiari ca generând îngrijorări legate de protecția datelor cu caracter personal și de partajarea acestora. Aceste percepții pot conduce la reacții negative și la un nivel redus de conformare din partea beneficiarilor. Lipsa unor măsuri adecvate pentru clarificarea și soluționarea acestor preocupări poate, la rândul său, determina reticența față de depunerea cererilor pentru prelungirea statutului de Protecție Temporară (PT), expunând astfel persoanele vizate riscului pierderii statutului lor legal;</w:t>
            </w:r>
          </w:p>
        </w:tc>
        <w:tc>
          <w:tcPr>
            <w:tcW w:w="4819" w:type="dxa"/>
            <w:tcBorders>
              <w:left w:val="single" w:sz="4" w:space="0" w:color="auto"/>
              <w:right w:val="single" w:sz="4" w:space="0" w:color="auto"/>
            </w:tcBorders>
            <w:shd w:val="clear" w:color="auto" w:fill="FFFFFF"/>
          </w:tcPr>
          <w:p w14:paraId="28982B14" w14:textId="77777777" w:rsidR="00C6740F" w:rsidRPr="000C1810" w:rsidRDefault="00C52BEC"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1AED3D4D" w14:textId="77777777" w:rsidR="00C52BEC" w:rsidRPr="000C1810" w:rsidRDefault="00C52BEC" w:rsidP="00510667">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Pentru clarificarea aspectelor ce țin de modalitate de depunere a cererii de prelungire și informațiile ce urmează a fi prezentate, se vor desfășura campanii de informare. </w:t>
            </w:r>
          </w:p>
          <w:p w14:paraId="10A78E88" w14:textId="02B381CE" w:rsidR="00C52BEC" w:rsidRPr="000C1810" w:rsidRDefault="00C52BEC"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Cs/>
                <w:sz w:val="24"/>
                <w:szCs w:val="24"/>
                <w:lang w:val="ro-RO"/>
              </w:rPr>
              <w:t>Modalitatea de depunere a cererii va fi electronică, gratuit, fără necesitate deplasării  la sediile Inspectoratului General pentru Migrație.</w:t>
            </w:r>
            <w:r w:rsidRPr="000C1810">
              <w:rPr>
                <w:rFonts w:ascii="Times New Roman" w:hAnsi="Times New Roman"/>
                <w:b/>
                <w:sz w:val="24"/>
                <w:szCs w:val="24"/>
                <w:lang w:val="ro-RO"/>
              </w:rPr>
              <w:t xml:space="preserve"> </w:t>
            </w:r>
          </w:p>
        </w:tc>
      </w:tr>
      <w:tr w:rsidR="00C6740F" w:rsidRPr="00A34B25" w14:paraId="001D8E94" w14:textId="77777777" w:rsidTr="00A34B25">
        <w:trPr>
          <w:trHeight w:val="22"/>
        </w:trPr>
        <w:tc>
          <w:tcPr>
            <w:tcW w:w="1135" w:type="dxa"/>
            <w:vMerge/>
            <w:tcBorders>
              <w:left w:val="single" w:sz="4" w:space="0" w:color="auto"/>
              <w:right w:val="single" w:sz="4" w:space="0" w:color="auto"/>
            </w:tcBorders>
            <w:shd w:val="clear" w:color="auto" w:fill="FFFFFF"/>
          </w:tcPr>
          <w:p w14:paraId="35C295AC"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04F4CAD8" w14:textId="77777777" w:rsidR="00C6740F" w:rsidRPr="000C1810" w:rsidRDefault="00C6740F"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3E168567" w14:textId="0F319264"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1089E75" w14:textId="0B2B3717" w:rsidR="00C6740F" w:rsidRPr="000C1810" w:rsidRDefault="00C6740F" w:rsidP="00510667">
            <w:pPr>
              <w:spacing w:line="278" w:lineRule="auto"/>
              <w:jc w:val="both"/>
              <w:rPr>
                <w:rFonts w:ascii="Times New Roman" w:hAnsi="Times New Roman"/>
                <w:spacing w:val="-2"/>
                <w:sz w:val="24"/>
                <w:szCs w:val="24"/>
                <w:lang w:val="ro-RO"/>
              </w:rPr>
            </w:pPr>
            <w:r w:rsidRPr="000C1810">
              <w:rPr>
                <w:rFonts w:ascii="Times New Roman" w:hAnsi="Times New Roman"/>
                <w:sz w:val="24"/>
                <w:szCs w:val="24"/>
                <w:lang w:val="ro-RO"/>
              </w:rPr>
              <w:t xml:space="preserve">Utilizarea exclusivă a procedurii online pentru prelungirea statutului de protecție temporară (PT) poate crea dificultăți semnificative pentru persoanele vârstnice, care nu dispun </w:t>
            </w:r>
            <w:r w:rsidRPr="000C1810">
              <w:rPr>
                <w:rFonts w:ascii="Times New Roman" w:hAnsi="Times New Roman"/>
                <w:sz w:val="24"/>
                <w:szCs w:val="24"/>
                <w:lang w:val="ro-RO"/>
              </w:rPr>
              <w:lastRenderedPageBreak/>
              <w:t>întotdeauna de competențele digitale necesare sau de acces adecvat la tehnologie, ceea ce poate limita accesul lor efectiv la procedură. Prin urmare, este necesară instituirea unor mecanisme de asistență dedicate pentru sprijinirea acestor solicitanți. Totodată, ar trebui adoptate măsuri diferențiate pentru a asigura accesibilitatea procedurii pentru solicitanți din diferite grupe de vârstă;</w:t>
            </w:r>
          </w:p>
        </w:tc>
        <w:tc>
          <w:tcPr>
            <w:tcW w:w="4819" w:type="dxa"/>
            <w:tcBorders>
              <w:left w:val="single" w:sz="4" w:space="0" w:color="auto"/>
              <w:right w:val="single" w:sz="4" w:space="0" w:color="auto"/>
            </w:tcBorders>
            <w:shd w:val="clear" w:color="auto" w:fill="FFFFFF"/>
          </w:tcPr>
          <w:p w14:paraId="30563310" w14:textId="77777777" w:rsidR="00C52BEC" w:rsidRPr="000C1810" w:rsidRDefault="00C52BEC" w:rsidP="00C52BEC">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S-a  luat act.</w:t>
            </w:r>
          </w:p>
          <w:p w14:paraId="75F1AA53" w14:textId="77777777" w:rsidR="00C52BEC" w:rsidRPr="000C1810" w:rsidRDefault="00C52BEC" w:rsidP="00C52BEC">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Mecanismul de prelungire va fi implementat cu sprijinul organizațiilor partenere și al societății civile, care vor acorda asistență beneficiarilor de </w:t>
            </w:r>
            <w:r w:rsidRPr="000C1810">
              <w:rPr>
                <w:rFonts w:ascii="Times New Roman" w:hAnsi="Times New Roman"/>
                <w:bCs/>
                <w:sz w:val="24"/>
                <w:szCs w:val="24"/>
                <w:lang w:val="ro-RO"/>
              </w:rPr>
              <w:lastRenderedPageBreak/>
              <w:t>protecție temporară în procesul de depunere a cererilor.</w:t>
            </w:r>
          </w:p>
          <w:p w14:paraId="42B3A068" w14:textId="53203739" w:rsidR="00C6740F" w:rsidRPr="000C1810" w:rsidRDefault="00C52BEC" w:rsidP="00C52BEC">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Cs/>
                <w:sz w:val="24"/>
                <w:szCs w:val="24"/>
                <w:lang w:val="ro-RO"/>
              </w:rPr>
              <w:t>Mai mult ca atât, la solicitarea statutului, la fel  există doar modalitatea on-line de depunere a cererii. De-a lungul timpului, (din momentul instituirii protecției temporare – martie 2023, până în prezent) nu au fost identificate careva deficiențe în implementarea mecanismului on-line de depunere a cererii.</w:t>
            </w:r>
          </w:p>
        </w:tc>
      </w:tr>
      <w:tr w:rsidR="00C6740F" w:rsidRPr="00A34B25" w14:paraId="7CBF3840" w14:textId="77777777" w:rsidTr="00A34B25">
        <w:trPr>
          <w:trHeight w:val="22"/>
        </w:trPr>
        <w:tc>
          <w:tcPr>
            <w:tcW w:w="1135" w:type="dxa"/>
            <w:vMerge/>
            <w:tcBorders>
              <w:left w:val="single" w:sz="4" w:space="0" w:color="auto"/>
              <w:right w:val="single" w:sz="4" w:space="0" w:color="auto"/>
            </w:tcBorders>
            <w:shd w:val="clear" w:color="auto" w:fill="FFFFFF"/>
          </w:tcPr>
          <w:p w14:paraId="08F365B6"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C91B575" w14:textId="77777777" w:rsidR="00C6740F" w:rsidRPr="000C1810" w:rsidRDefault="00C6740F"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CEB3683" w14:textId="06CFAFA8"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6973B98" w14:textId="6F18EE49" w:rsidR="00C6740F" w:rsidRPr="000C1810" w:rsidRDefault="00C6740F" w:rsidP="00510667">
            <w:pPr>
              <w:spacing w:line="278" w:lineRule="auto"/>
              <w:jc w:val="both"/>
              <w:rPr>
                <w:rFonts w:ascii="Times New Roman" w:hAnsi="Times New Roman"/>
                <w:spacing w:val="-2"/>
                <w:sz w:val="24"/>
                <w:szCs w:val="24"/>
                <w:lang w:val="ro-RO"/>
              </w:rPr>
            </w:pPr>
            <w:r w:rsidRPr="000C1810">
              <w:rPr>
                <w:rFonts w:ascii="Times New Roman" w:hAnsi="Times New Roman"/>
                <w:sz w:val="24"/>
                <w:szCs w:val="24"/>
                <w:lang w:val="ro-RO"/>
              </w:rPr>
              <w:t>Persoanele vulnerabile cu nevoi speciale, inclusiv celor cu mobilitate redusă sau imobilizate la pat, ar trebui să li se acorde termene extinse pentru depunerea cererilor și să beneficieze de sprijin adaptat. Acest sprijin ar trebui să includă echipe de asistență specializate, active pe teren, capabile să răspundă constrângerilor legate de mobilitate și altor dificultăți practice;</w:t>
            </w:r>
          </w:p>
        </w:tc>
        <w:tc>
          <w:tcPr>
            <w:tcW w:w="4819" w:type="dxa"/>
            <w:tcBorders>
              <w:left w:val="single" w:sz="4" w:space="0" w:color="auto"/>
              <w:right w:val="single" w:sz="4" w:space="0" w:color="auto"/>
            </w:tcBorders>
            <w:shd w:val="clear" w:color="auto" w:fill="FFFFFF"/>
          </w:tcPr>
          <w:p w14:paraId="15F37654" w14:textId="77777777" w:rsidR="00C52BEC" w:rsidRPr="000C1810" w:rsidRDefault="00C52BEC" w:rsidP="00C52BEC">
            <w:pPr>
              <w:tabs>
                <w:tab w:val="left" w:pos="884"/>
                <w:tab w:val="left" w:pos="1196"/>
              </w:tabs>
              <w:spacing w:after="0"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p w14:paraId="380F2838" w14:textId="77777777" w:rsidR="00C52BEC" w:rsidRPr="000C1810" w:rsidRDefault="00C52BEC" w:rsidP="00C52BEC">
            <w:pPr>
              <w:tabs>
                <w:tab w:val="left" w:pos="884"/>
                <w:tab w:val="left" w:pos="1196"/>
              </w:tabs>
              <w:spacing w:after="0" w:line="240" w:lineRule="auto"/>
              <w:jc w:val="both"/>
              <w:rPr>
                <w:rFonts w:ascii="Times New Roman" w:hAnsi="Times New Roman"/>
                <w:bCs/>
                <w:sz w:val="24"/>
                <w:szCs w:val="24"/>
                <w:lang w:val="ro-RO"/>
              </w:rPr>
            </w:pPr>
            <w:r w:rsidRPr="000C1810">
              <w:rPr>
                <w:rFonts w:ascii="Times New Roman" w:hAnsi="Times New Roman"/>
                <w:bCs/>
                <w:sz w:val="24"/>
                <w:szCs w:val="24"/>
                <w:lang w:val="ro-RO"/>
              </w:rPr>
              <w:t>Mecanismul de prelungire va fi implementat cu sprijinul organizațiilor partenere și al societății civile, care vor acorda asistență beneficiarilor de protecție temporară în procesul de depunere a cererilor.</w:t>
            </w:r>
          </w:p>
          <w:p w14:paraId="52D627BC" w14:textId="2196B6FA" w:rsidR="00C6740F" w:rsidRPr="000C1810" w:rsidRDefault="00C6740F" w:rsidP="00C52BEC">
            <w:pPr>
              <w:tabs>
                <w:tab w:val="left" w:pos="884"/>
                <w:tab w:val="left" w:pos="1196"/>
              </w:tabs>
              <w:spacing w:line="240" w:lineRule="auto"/>
              <w:jc w:val="both"/>
              <w:rPr>
                <w:rFonts w:ascii="Times New Roman" w:hAnsi="Times New Roman"/>
                <w:b/>
                <w:sz w:val="24"/>
                <w:szCs w:val="24"/>
                <w:lang w:val="ro-RO"/>
              </w:rPr>
            </w:pPr>
          </w:p>
        </w:tc>
      </w:tr>
      <w:tr w:rsidR="00C6740F" w:rsidRPr="00A34B25" w14:paraId="50EE762B" w14:textId="77777777" w:rsidTr="00A34B25">
        <w:trPr>
          <w:trHeight w:val="22"/>
        </w:trPr>
        <w:tc>
          <w:tcPr>
            <w:tcW w:w="1135" w:type="dxa"/>
            <w:vMerge/>
            <w:tcBorders>
              <w:left w:val="single" w:sz="4" w:space="0" w:color="auto"/>
              <w:right w:val="single" w:sz="4" w:space="0" w:color="auto"/>
            </w:tcBorders>
            <w:shd w:val="clear" w:color="auto" w:fill="FFFFFF"/>
          </w:tcPr>
          <w:p w14:paraId="4EDDF11A"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3377440B" w14:textId="77777777" w:rsidR="00C6740F" w:rsidRPr="000C1810" w:rsidRDefault="00C6740F"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017A2C6C" w14:textId="54749EC3"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4.</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706D738" w14:textId="0A1DEDD1" w:rsidR="00C6740F" w:rsidRPr="000C1810" w:rsidRDefault="00C6740F" w:rsidP="00510667">
            <w:pPr>
              <w:spacing w:line="278" w:lineRule="auto"/>
              <w:jc w:val="both"/>
              <w:rPr>
                <w:rFonts w:ascii="Times New Roman" w:hAnsi="Times New Roman"/>
                <w:spacing w:val="-2"/>
                <w:sz w:val="24"/>
                <w:szCs w:val="24"/>
                <w:lang w:val="ro-RO"/>
              </w:rPr>
            </w:pPr>
            <w:r w:rsidRPr="000C1810">
              <w:rPr>
                <w:rFonts w:ascii="Times New Roman" w:hAnsi="Times New Roman"/>
                <w:sz w:val="24"/>
                <w:szCs w:val="24"/>
                <w:lang w:val="ro-RO"/>
              </w:rPr>
              <w:t>Este necesară clarificarea expresă a aspectului dacă statutul de protecție temporară (PT) este considerat prelungit automat pe durata procesului de depunere și examinare a cererii, respectiv pe perioada de până la 90 de zile. În acest context, este esențial să fie definit statutul juridic al solicitanților pe perioada intermediară și să fie instituite garanții clare care să asigure continuitatea drepturilor și a beneficiilor acestora;</w:t>
            </w:r>
          </w:p>
        </w:tc>
        <w:tc>
          <w:tcPr>
            <w:tcW w:w="4819" w:type="dxa"/>
            <w:tcBorders>
              <w:left w:val="single" w:sz="4" w:space="0" w:color="auto"/>
              <w:right w:val="single" w:sz="4" w:space="0" w:color="auto"/>
            </w:tcBorders>
            <w:shd w:val="clear" w:color="auto" w:fill="FFFFFF"/>
          </w:tcPr>
          <w:p w14:paraId="2F5DC123" w14:textId="77777777" w:rsidR="00C6740F" w:rsidRPr="000C1810" w:rsidRDefault="00D11F7A"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6C7B4AB8" w14:textId="789A1F89" w:rsidR="00D11F7A" w:rsidRPr="000C1810" w:rsidRDefault="00D11F7A" w:rsidP="00510667">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Statutul va fi prelungit pe durata perioadei de depunere a cererii și pe durata examinării cererii (pe durata examinării cererii – statutul va fi prelungit doar pentru cei care au depus cererea).</w:t>
            </w:r>
          </w:p>
        </w:tc>
      </w:tr>
      <w:tr w:rsidR="00C6740F" w:rsidRPr="000C1810" w14:paraId="66BC6870" w14:textId="77777777" w:rsidTr="00A34B25">
        <w:trPr>
          <w:trHeight w:val="22"/>
        </w:trPr>
        <w:tc>
          <w:tcPr>
            <w:tcW w:w="1135" w:type="dxa"/>
            <w:vMerge/>
            <w:tcBorders>
              <w:left w:val="single" w:sz="4" w:space="0" w:color="auto"/>
              <w:right w:val="single" w:sz="4" w:space="0" w:color="auto"/>
            </w:tcBorders>
            <w:shd w:val="clear" w:color="auto" w:fill="FFFFFF"/>
          </w:tcPr>
          <w:p w14:paraId="67383D3D"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3924365" w14:textId="77777777" w:rsidR="00C6740F" w:rsidRPr="000C1810" w:rsidRDefault="00C6740F"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4D306BA8" w14:textId="0262BC1C"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5.</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59EF082" w14:textId="25CB42AC" w:rsidR="00C6740F" w:rsidRPr="000C1810" w:rsidRDefault="001D365A" w:rsidP="00510667">
            <w:pPr>
              <w:spacing w:line="278" w:lineRule="auto"/>
              <w:jc w:val="both"/>
              <w:rPr>
                <w:rFonts w:ascii="Times New Roman" w:hAnsi="Times New Roman"/>
                <w:spacing w:val="-2"/>
                <w:sz w:val="24"/>
                <w:szCs w:val="24"/>
                <w:lang w:val="ro-RO"/>
              </w:rPr>
            </w:pPr>
            <w:r w:rsidRPr="000C1810">
              <w:rPr>
                <w:rFonts w:ascii="Times New Roman" w:hAnsi="Times New Roman"/>
                <w:sz w:val="24"/>
                <w:szCs w:val="24"/>
                <w:lang w:val="ro-RO"/>
              </w:rPr>
              <w:t xml:space="preserve">Încurajăm Guvernul să implementeze progresiv măsuri care să permită beneficiarilor actuali și viitori ai Protecției Temporare (PT) accesul la formele standard de protecție internațională, în conformitate cu Legea nr. 270/2008, sau la alte soluții legale durabile, cum ar fi permisele de ședere pe termen lung sau alte regimuri juridice corespunzătoare. Menținerea prelungită a Protecției Temporare riscă să diminueze caracterul său </w:t>
            </w:r>
            <w:r w:rsidRPr="000C1810">
              <w:rPr>
                <w:rFonts w:ascii="Times New Roman" w:hAnsi="Times New Roman"/>
                <w:sz w:val="24"/>
                <w:szCs w:val="24"/>
                <w:lang w:val="ro-RO"/>
              </w:rPr>
              <w:lastRenderedPageBreak/>
              <w:t>excepțional și limitat în timp, mecanism conceput ca răspuns de urgență în situații de aflux masiv, atunci când determinarea individuală a statutului nu poate fi realizată prompt. Totuși, sunt recunoscute și apreciate eforturile Guvernului de a asigura ședere legală cetățenilor ucraineni și altor persoane care fug de război în Republica Moldova.</w:t>
            </w:r>
          </w:p>
        </w:tc>
        <w:tc>
          <w:tcPr>
            <w:tcW w:w="4819" w:type="dxa"/>
            <w:tcBorders>
              <w:left w:val="single" w:sz="4" w:space="0" w:color="auto"/>
              <w:right w:val="single" w:sz="4" w:space="0" w:color="auto"/>
            </w:tcBorders>
            <w:shd w:val="clear" w:color="auto" w:fill="FFFFFF"/>
          </w:tcPr>
          <w:p w14:paraId="4D7D9B52" w14:textId="1E367041" w:rsidR="00C6740F" w:rsidRPr="000C1810" w:rsidRDefault="0078564A"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S-a  luat act.</w:t>
            </w:r>
          </w:p>
        </w:tc>
      </w:tr>
      <w:tr w:rsidR="00C6740F" w:rsidRPr="00A34B25" w14:paraId="47FBF4F6" w14:textId="77777777" w:rsidTr="00A34B25">
        <w:trPr>
          <w:trHeight w:val="22"/>
        </w:trPr>
        <w:tc>
          <w:tcPr>
            <w:tcW w:w="1135" w:type="dxa"/>
            <w:vMerge/>
            <w:tcBorders>
              <w:left w:val="single" w:sz="4" w:space="0" w:color="auto"/>
              <w:right w:val="single" w:sz="4" w:space="0" w:color="auto"/>
            </w:tcBorders>
            <w:shd w:val="clear" w:color="auto" w:fill="FFFFFF"/>
          </w:tcPr>
          <w:p w14:paraId="64FF6DBF"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36222928" w14:textId="77777777" w:rsidR="00C6740F" w:rsidRPr="000C1810" w:rsidRDefault="00C6740F"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5791A52B" w14:textId="7C926837"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6.</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190A8A6" w14:textId="77777777" w:rsidR="00C6740F"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La pct. 8</w:t>
            </w:r>
            <w:r w:rsidRPr="000C1810">
              <w:rPr>
                <w:rFonts w:ascii="Times New Roman" w:hAnsi="Times New Roman" w:cs="Times New Roman"/>
                <w:spacing w:val="-2"/>
                <w:sz w:val="24"/>
                <w:szCs w:val="24"/>
                <w:vertAlign w:val="superscript"/>
                <w:lang w:val="ro-RO"/>
              </w:rPr>
              <w:t>1</w:t>
            </w:r>
            <w:r w:rsidRPr="000C1810">
              <w:rPr>
                <w:rFonts w:ascii="Times New Roman" w:hAnsi="Times New Roman" w:cs="Times New Roman"/>
                <w:spacing w:val="-2"/>
                <w:sz w:val="24"/>
                <w:szCs w:val="24"/>
                <w:lang w:val="ro-RO"/>
              </w:rPr>
              <w:t xml:space="preserve">. </w:t>
            </w:r>
          </w:p>
          <w:p w14:paraId="45A2AF69"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1</w:t>
            </w:r>
          </w:p>
          <w:p w14:paraId="0D303773" w14:textId="77777777" w:rsidR="001D365A" w:rsidRPr="000C1810" w:rsidRDefault="001D365A" w:rsidP="00510667">
            <w:pPr>
              <w:rPr>
                <w:rFonts w:ascii="Times New Roman" w:hAnsi="Times New Roman"/>
                <w:sz w:val="24"/>
                <w:szCs w:val="24"/>
                <w:lang w:val="ro-RO"/>
              </w:rPr>
            </w:pPr>
            <w:r w:rsidRPr="000C1810">
              <w:rPr>
                <w:rFonts w:ascii="Times New Roman" w:hAnsi="Times New Roman"/>
                <w:sz w:val="24"/>
                <w:szCs w:val="24"/>
                <w:lang w:val="ro-RO"/>
              </w:rPr>
              <w:t>Formularea utilizată nu respectă standardele de claritate, previzibilitate și accesibilitate, întrucât nu este clar dacă aceasta reprezintă o modalitate de prelungire a statutului de beneficiar al protecției temporare pentru minorii care au împlinit vârsta de 14 ani în perioada 01.03.2023–01.01.2026 sau dacă constituie o procedură separată de prelungirea statutului de beneficiar al protecției temporare.</w:t>
            </w:r>
          </w:p>
          <w:p w14:paraId="62009BA1"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2</w:t>
            </w:r>
          </w:p>
          <w:p w14:paraId="4C5F5FA8" w14:textId="77777777" w:rsidR="001D365A" w:rsidRPr="000C1810" w:rsidRDefault="001D365A" w:rsidP="00510667">
            <w:pPr>
              <w:rPr>
                <w:rFonts w:ascii="Times New Roman" w:hAnsi="Times New Roman"/>
                <w:sz w:val="24"/>
                <w:szCs w:val="24"/>
                <w:lang w:val="ro-RO"/>
              </w:rPr>
            </w:pPr>
            <w:r w:rsidRPr="000C1810">
              <w:rPr>
                <w:rFonts w:ascii="Times New Roman" w:hAnsi="Times New Roman"/>
                <w:sz w:val="24"/>
                <w:szCs w:val="24"/>
                <w:lang w:val="ro-RO"/>
              </w:rPr>
              <w:t>Textul nu prevede reglementări privind copiii neînsoțiți aflați pe teritoriul Republicii Moldova.</w:t>
            </w:r>
          </w:p>
          <w:p w14:paraId="01E586A7" w14:textId="77777777" w:rsidR="001D365A" w:rsidRPr="000C1810" w:rsidRDefault="001D365A" w:rsidP="00510667">
            <w:pPr>
              <w:rPr>
                <w:rFonts w:ascii="Times New Roman" w:hAnsi="Times New Roman"/>
                <w:sz w:val="24"/>
                <w:szCs w:val="24"/>
                <w:lang w:val="ro-RO"/>
              </w:rPr>
            </w:pPr>
            <w:r w:rsidRPr="000C1810">
              <w:rPr>
                <w:rFonts w:ascii="Times New Roman" w:hAnsi="Times New Roman"/>
                <w:sz w:val="24"/>
                <w:szCs w:val="24"/>
                <w:lang w:val="ro-RO"/>
              </w:rPr>
              <w:t>În acest sens, recomandăm preluarea formulării din punctul 6 al (</w:t>
            </w:r>
            <w:r w:rsidRPr="000C1810">
              <w:rPr>
                <w:rFonts w:ascii="Times New Roman" w:hAnsi="Times New Roman"/>
                <w:i/>
                <w:iCs/>
                <w:sz w:val="24"/>
                <w:szCs w:val="24"/>
                <w:lang w:val="ro-RO"/>
              </w:rPr>
              <w:t>Hotărârii Guvernului nr. 21/2023),</w:t>
            </w:r>
            <w:r w:rsidRPr="000C1810">
              <w:rPr>
                <w:rFonts w:ascii="Times New Roman" w:hAnsi="Times New Roman"/>
                <w:sz w:val="24"/>
                <w:szCs w:val="24"/>
                <w:lang w:val="ro-RO"/>
              </w:rPr>
              <w:t xml:space="preserve"> prin adăugarea reprezentantului instituției în care copilul este plasat, desemnat de conducerea instituției, sau a reprezentantului legal numit conform legislației, care ar trebui, de asemenea, să poată acorda asistență minorului neînsoțit.</w:t>
            </w:r>
          </w:p>
          <w:p w14:paraId="7C64A6AA"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3</w:t>
            </w:r>
          </w:p>
          <w:p w14:paraId="097A40F6" w14:textId="3C5AC33D" w:rsidR="001D365A"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z w:val="24"/>
                <w:szCs w:val="24"/>
                <w:lang w:val="ro-RO"/>
              </w:rPr>
              <w:lastRenderedPageBreak/>
              <w:t>OIM recomandă ca neîndeplinirea acestei obligații să nu atragă efecte negative sau sancțiuni asupra statutului de beneficiar al Protecției Temporare (precum încetarea sau suspendarea acestuia), având în vedere că persoana este minor, se încadrează în categoria grupurilor vulnerabile și necesită asigurarea unui acces sporit la servicii și asistență.</w:t>
            </w:r>
          </w:p>
        </w:tc>
        <w:tc>
          <w:tcPr>
            <w:tcW w:w="4819" w:type="dxa"/>
            <w:tcBorders>
              <w:left w:val="single" w:sz="4" w:space="0" w:color="auto"/>
              <w:right w:val="single" w:sz="4" w:space="0" w:color="auto"/>
            </w:tcBorders>
            <w:shd w:val="clear" w:color="auto" w:fill="FFFFFF"/>
          </w:tcPr>
          <w:p w14:paraId="58610AF6" w14:textId="77777777" w:rsidR="00BF29E7" w:rsidRPr="000C1810" w:rsidRDefault="00BF29E7"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S-a luat act. </w:t>
            </w:r>
          </w:p>
          <w:p w14:paraId="443AF738" w14:textId="77777777" w:rsidR="00BF29E7" w:rsidRPr="000C1810" w:rsidRDefault="00BF29E7" w:rsidP="00510667">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Acesta este o măsură aplicabilă doar pentru o anumită categorie de persoane strămutate din Ucraina. Aceste persoane urmează a fi supuse preluării amprentelor dactiloscopice, în conformitate cu standardele UE. </w:t>
            </w:r>
          </w:p>
          <w:p w14:paraId="321AC4C8" w14:textId="7D93767E" w:rsidR="00BF29E7" w:rsidRPr="000C1810" w:rsidRDefault="00BF29E7" w:rsidP="00510667">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Neprezentarea copilului pentru preluarea amprentelor nu va genera careva efecte asupra statutului său. </w:t>
            </w:r>
          </w:p>
        </w:tc>
      </w:tr>
      <w:tr w:rsidR="00C6740F" w:rsidRPr="000C1810" w14:paraId="6849EA28" w14:textId="77777777" w:rsidTr="00A34B25">
        <w:trPr>
          <w:trHeight w:val="22"/>
        </w:trPr>
        <w:tc>
          <w:tcPr>
            <w:tcW w:w="1135" w:type="dxa"/>
            <w:vMerge/>
            <w:tcBorders>
              <w:left w:val="single" w:sz="4" w:space="0" w:color="auto"/>
              <w:right w:val="single" w:sz="4" w:space="0" w:color="auto"/>
            </w:tcBorders>
            <w:shd w:val="clear" w:color="auto" w:fill="FFFFFF"/>
          </w:tcPr>
          <w:p w14:paraId="27F16613"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2E59F2C" w14:textId="77777777" w:rsidR="00C6740F" w:rsidRPr="000C1810" w:rsidRDefault="00C6740F"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6E1844A1" w14:textId="14E67FD4"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7.</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747949D" w14:textId="77777777" w:rsidR="00C6740F"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La pct. 12/3</w:t>
            </w:r>
          </w:p>
          <w:p w14:paraId="33CC9C88"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1</w:t>
            </w:r>
          </w:p>
          <w:p w14:paraId="340DD930" w14:textId="4B9DCB5F" w:rsidR="001D365A" w:rsidRPr="000C1810" w:rsidRDefault="001D365A" w:rsidP="00510667">
            <w:pPr>
              <w:pStyle w:val="af"/>
              <w:tabs>
                <w:tab w:val="left" w:pos="5129"/>
              </w:tabs>
              <w:spacing w:after="200"/>
              <w:ind w:right="43"/>
              <w:jc w:val="both"/>
              <w:rPr>
                <w:rFonts w:ascii="Times New Roman" w:hAnsi="Times New Roman" w:cs="Times New Roman"/>
                <w:spacing w:val="-2"/>
                <w:sz w:val="24"/>
                <w:szCs w:val="24"/>
                <w:highlight w:val="yellow"/>
                <w:lang w:val="ro-RO"/>
              </w:rPr>
            </w:pPr>
            <w:r w:rsidRPr="000C1810">
              <w:rPr>
                <w:rFonts w:ascii="Times New Roman" w:hAnsi="Times New Roman" w:cs="Times New Roman"/>
                <w:sz w:val="24"/>
                <w:szCs w:val="24"/>
                <w:lang w:val="ro-RO"/>
              </w:rPr>
              <w:t>OIM recomandă completarea prevederii prin includerea reprezentantului legal, care va acționa în numele și în interesul persoanei reprezentate (minor sau persoană lipsită de capacitate juridică).</w:t>
            </w:r>
          </w:p>
        </w:tc>
        <w:tc>
          <w:tcPr>
            <w:tcW w:w="4819" w:type="dxa"/>
            <w:tcBorders>
              <w:left w:val="single" w:sz="4" w:space="0" w:color="auto"/>
              <w:right w:val="single" w:sz="4" w:space="0" w:color="auto"/>
            </w:tcBorders>
            <w:shd w:val="clear" w:color="auto" w:fill="FFFFFF"/>
          </w:tcPr>
          <w:p w14:paraId="1251D44B" w14:textId="27112719" w:rsidR="00C6740F" w:rsidRPr="000C1810" w:rsidRDefault="001145C1" w:rsidP="00510667">
            <w:pPr>
              <w:tabs>
                <w:tab w:val="left" w:pos="884"/>
                <w:tab w:val="left" w:pos="1196"/>
              </w:tabs>
              <w:spacing w:line="240" w:lineRule="auto"/>
              <w:jc w:val="both"/>
              <w:rPr>
                <w:rFonts w:ascii="Times New Roman" w:hAnsi="Times New Roman"/>
                <w:b/>
                <w:sz w:val="24"/>
                <w:szCs w:val="24"/>
                <w:highlight w:val="yellow"/>
                <w:lang w:val="ro-RO"/>
              </w:rPr>
            </w:pPr>
            <w:r w:rsidRPr="000C1810">
              <w:rPr>
                <w:rFonts w:ascii="Times New Roman" w:hAnsi="Times New Roman"/>
                <w:b/>
                <w:sz w:val="24"/>
                <w:szCs w:val="24"/>
                <w:lang w:val="ro-RO"/>
              </w:rPr>
              <w:t>Se acceptă.</w:t>
            </w:r>
            <w:r w:rsidR="00DA5568" w:rsidRPr="000C1810">
              <w:rPr>
                <w:rFonts w:ascii="Times New Roman" w:hAnsi="Times New Roman"/>
                <w:b/>
                <w:sz w:val="24"/>
                <w:szCs w:val="24"/>
                <w:lang w:val="ro-RO"/>
              </w:rPr>
              <w:t xml:space="preserve"> </w:t>
            </w:r>
          </w:p>
        </w:tc>
      </w:tr>
      <w:tr w:rsidR="00C6740F" w:rsidRPr="00A34B25" w14:paraId="37916889" w14:textId="77777777" w:rsidTr="00A34B25">
        <w:trPr>
          <w:trHeight w:val="22"/>
        </w:trPr>
        <w:tc>
          <w:tcPr>
            <w:tcW w:w="1135" w:type="dxa"/>
            <w:vMerge/>
            <w:tcBorders>
              <w:left w:val="single" w:sz="4" w:space="0" w:color="auto"/>
              <w:right w:val="single" w:sz="4" w:space="0" w:color="auto"/>
            </w:tcBorders>
            <w:shd w:val="clear" w:color="auto" w:fill="FFFFFF"/>
          </w:tcPr>
          <w:p w14:paraId="76A8E11C"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47D0F48B" w14:textId="77777777" w:rsidR="00C6740F" w:rsidRPr="000C1810" w:rsidRDefault="00C6740F"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36425EA0" w14:textId="6CB10177"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8.</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30FE8E67" w14:textId="77777777" w:rsidR="00C6740F"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La pct. 12/4</w:t>
            </w:r>
          </w:p>
          <w:p w14:paraId="4CE3B7FA"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1</w:t>
            </w:r>
          </w:p>
          <w:p w14:paraId="5715D28D" w14:textId="77777777" w:rsidR="001D365A" w:rsidRPr="000C1810" w:rsidRDefault="001D365A" w:rsidP="00510667">
            <w:pPr>
              <w:rPr>
                <w:rFonts w:ascii="Times New Roman" w:hAnsi="Times New Roman"/>
                <w:sz w:val="24"/>
                <w:szCs w:val="24"/>
                <w:lang w:val="ro-RO"/>
              </w:rPr>
            </w:pPr>
            <w:r w:rsidRPr="000C1810">
              <w:rPr>
                <w:rFonts w:ascii="Times New Roman" w:hAnsi="Times New Roman"/>
                <w:sz w:val="24"/>
                <w:szCs w:val="24"/>
                <w:lang w:val="ro-RO"/>
              </w:rPr>
              <w:t>OIM recomandă ajustarea termenului de examinare a cererilor privind prelungirea statutului de beneficiar al protecției temporare în conformitate cu prevederile articolului 60 din Codul Administrativ (termenul general de 30 de zile, cu posibilitatea prelungirii până la 90 de zile în cazuri complexe). Această abordare ar asigura coerența normelor juridice și ar reduce perioada de așteptare, precum și starea de incertitudine a beneficiarilor de TP.</w:t>
            </w:r>
          </w:p>
          <w:p w14:paraId="2EB24782"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2</w:t>
            </w:r>
          </w:p>
          <w:p w14:paraId="2B34E9B5" w14:textId="086E10A2" w:rsidR="001D365A"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z w:val="24"/>
                <w:szCs w:val="24"/>
                <w:lang w:val="ro-RO"/>
              </w:rPr>
              <w:t xml:space="preserve">OIM recomandă reformularea punctului relevant prin clarificarea competențelor și a rolului Serviciului de Informații și Securitate în procesul de prelungire a statutului de beneficiar al protecției temporare. În special, este necesară precizarea dacă rolul acestuia </w:t>
            </w:r>
            <w:r w:rsidRPr="000C1810">
              <w:rPr>
                <w:rFonts w:ascii="Times New Roman" w:hAnsi="Times New Roman" w:cs="Times New Roman"/>
                <w:sz w:val="24"/>
                <w:szCs w:val="24"/>
                <w:lang w:val="ro-RO"/>
              </w:rPr>
              <w:lastRenderedPageBreak/>
              <w:t>este unul decizional sau consultativ. Această delimitare este necesară pentru a evita situațiile de suprapunere sau conflict de competențe și pentru a asigura previzibilitatea procesului decizional și protecția drepturilor beneficiarilor de protecție temporară.</w:t>
            </w:r>
          </w:p>
        </w:tc>
        <w:tc>
          <w:tcPr>
            <w:tcW w:w="4819" w:type="dxa"/>
            <w:tcBorders>
              <w:left w:val="single" w:sz="4" w:space="0" w:color="auto"/>
              <w:right w:val="single" w:sz="4" w:space="0" w:color="auto"/>
            </w:tcBorders>
            <w:shd w:val="clear" w:color="auto" w:fill="FFFFFF"/>
          </w:tcPr>
          <w:p w14:paraId="2FF60619" w14:textId="77777777" w:rsidR="00C6740F" w:rsidRPr="000C1810" w:rsidRDefault="005675FB"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Nu se acceptă. </w:t>
            </w:r>
          </w:p>
          <w:p w14:paraId="27F68678" w14:textId="71F2DFAC" w:rsidR="005675FB" w:rsidRPr="000C1810" w:rsidRDefault="005675FB" w:rsidP="00510667">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Având în vedere numărul mare de solicitări, a fost stabilit termenul de 90 de zile. Mai mult ca atât, pe parcursul acestei perioade, statutul legal se menține. </w:t>
            </w:r>
          </w:p>
        </w:tc>
      </w:tr>
      <w:tr w:rsidR="00C6740F" w:rsidRPr="00A34B25" w14:paraId="64AB1787" w14:textId="77777777" w:rsidTr="00A34B25">
        <w:trPr>
          <w:trHeight w:val="22"/>
        </w:trPr>
        <w:tc>
          <w:tcPr>
            <w:tcW w:w="1135" w:type="dxa"/>
            <w:vMerge/>
            <w:tcBorders>
              <w:left w:val="single" w:sz="4" w:space="0" w:color="auto"/>
              <w:right w:val="single" w:sz="4" w:space="0" w:color="auto"/>
            </w:tcBorders>
            <w:shd w:val="clear" w:color="auto" w:fill="FFFFFF"/>
          </w:tcPr>
          <w:p w14:paraId="6064196C"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B303346" w14:textId="77777777" w:rsidR="00C6740F" w:rsidRPr="000C1810" w:rsidRDefault="00C6740F"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032C0BFB" w14:textId="4A5298C4"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9.</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B062B2B" w14:textId="77777777" w:rsidR="00C6740F"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La 12/5</w:t>
            </w:r>
          </w:p>
          <w:p w14:paraId="31539139"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1</w:t>
            </w:r>
          </w:p>
          <w:p w14:paraId="6DF7093A" w14:textId="77777777" w:rsidR="001D365A" w:rsidRPr="000C1810" w:rsidRDefault="001D365A" w:rsidP="00510667">
            <w:pPr>
              <w:rPr>
                <w:rFonts w:ascii="Times New Roman" w:hAnsi="Times New Roman"/>
                <w:sz w:val="24"/>
                <w:szCs w:val="24"/>
                <w:lang w:val="ro-RO"/>
              </w:rPr>
            </w:pPr>
            <w:r w:rsidRPr="000C1810">
              <w:rPr>
                <w:rFonts w:ascii="Times New Roman" w:hAnsi="Times New Roman"/>
                <w:sz w:val="24"/>
                <w:szCs w:val="24"/>
                <w:lang w:val="ro-RO"/>
              </w:rPr>
              <w:t xml:space="preserve">În proiect este utilizată sintagma </w:t>
            </w:r>
            <w:r w:rsidRPr="000C1810">
              <w:rPr>
                <w:rFonts w:ascii="Times New Roman" w:hAnsi="Times New Roman"/>
                <w:b/>
                <w:bCs/>
                <w:sz w:val="24"/>
                <w:szCs w:val="24"/>
                <w:lang w:val="ro-RO"/>
              </w:rPr>
              <w:t>„condițiile care permit prelungirea statutului de beneficiar al protecției temporare”;</w:t>
            </w:r>
            <w:r w:rsidRPr="000C1810">
              <w:rPr>
                <w:rFonts w:ascii="Times New Roman" w:hAnsi="Times New Roman"/>
                <w:sz w:val="24"/>
                <w:szCs w:val="24"/>
                <w:lang w:val="ro-RO"/>
              </w:rPr>
              <w:t xml:space="preserve"> cu toate acestea, nici proiectul de amendament, nici Hotărârea Guvernului nr. 21/2023 și nici Legea azilului (nr. 270/2008) nu definesc în mod explicit care sunt aceste condiții pentru prelungirea statutului de beneficiar al protecției temporare.</w:t>
            </w:r>
          </w:p>
          <w:p w14:paraId="3929E7E3" w14:textId="77777777" w:rsidR="001D365A" w:rsidRPr="000C1810" w:rsidRDefault="001D365A" w:rsidP="00510667">
            <w:pPr>
              <w:rPr>
                <w:rFonts w:ascii="Times New Roman" w:hAnsi="Times New Roman"/>
                <w:sz w:val="24"/>
                <w:szCs w:val="24"/>
                <w:lang w:val="ro-RO"/>
              </w:rPr>
            </w:pPr>
            <w:r w:rsidRPr="000C1810">
              <w:rPr>
                <w:rFonts w:ascii="Times New Roman" w:hAnsi="Times New Roman"/>
                <w:sz w:val="24"/>
                <w:szCs w:val="24"/>
                <w:lang w:val="ro-RO"/>
              </w:rPr>
              <w:t>Standardele internaționale impun anumite cerințe de calitate a textului de lege, precum previzibilitatea, claritatea și accesibilitatea.</w:t>
            </w:r>
          </w:p>
          <w:p w14:paraId="17B1C603" w14:textId="77777777" w:rsidR="001D365A" w:rsidRPr="000C1810" w:rsidRDefault="001D365A" w:rsidP="00510667">
            <w:pPr>
              <w:rPr>
                <w:rFonts w:ascii="Times New Roman" w:hAnsi="Times New Roman"/>
                <w:sz w:val="24"/>
                <w:szCs w:val="24"/>
                <w:lang w:val="ro-RO"/>
              </w:rPr>
            </w:pPr>
            <w:r w:rsidRPr="000C1810">
              <w:rPr>
                <w:rFonts w:ascii="Times New Roman" w:hAnsi="Times New Roman"/>
                <w:sz w:val="24"/>
                <w:szCs w:val="24"/>
                <w:lang w:val="ro-RO"/>
              </w:rPr>
              <w:t>Utilizarea unei formulări generale creează incertitudine și acordă autorității decizionale o marjă excesiv de largă de apreciere.</w:t>
            </w:r>
          </w:p>
          <w:p w14:paraId="4BD43FED" w14:textId="1A060CB3" w:rsidR="001D365A"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z w:val="24"/>
                <w:szCs w:val="24"/>
                <w:lang w:val="ro-RO"/>
              </w:rPr>
              <w:t>Pentru a elimina orice riscuri în aplicarea prevederii, OIM recomandă introducerea unui punct distinct care să definească în mod clar condițiile pentru prelungirea statutului de beneficiar al protecției temporare.</w:t>
            </w:r>
          </w:p>
        </w:tc>
        <w:tc>
          <w:tcPr>
            <w:tcW w:w="4819" w:type="dxa"/>
            <w:tcBorders>
              <w:left w:val="single" w:sz="4" w:space="0" w:color="auto"/>
              <w:right w:val="single" w:sz="4" w:space="0" w:color="auto"/>
            </w:tcBorders>
            <w:shd w:val="clear" w:color="auto" w:fill="FFFFFF"/>
          </w:tcPr>
          <w:p w14:paraId="4A9947B4" w14:textId="77777777" w:rsidR="00C6740F" w:rsidRPr="000C1810" w:rsidRDefault="005675FB"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p w14:paraId="28A5333B" w14:textId="39D23A47" w:rsidR="005675FB" w:rsidRPr="000C1810" w:rsidRDefault="005675FB" w:rsidP="00510667">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Condițiile care permite prelungirea statutului sunt aceleași condiții prevăzute în pct. 1-6 a Hotărârii de Guvern. </w:t>
            </w:r>
          </w:p>
        </w:tc>
      </w:tr>
      <w:tr w:rsidR="00C6740F" w:rsidRPr="00A34B25" w14:paraId="08366396" w14:textId="77777777" w:rsidTr="00A34B25">
        <w:trPr>
          <w:trHeight w:val="22"/>
        </w:trPr>
        <w:tc>
          <w:tcPr>
            <w:tcW w:w="1135" w:type="dxa"/>
            <w:vMerge/>
            <w:tcBorders>
              <w:left w:val="single" w:sz="4" w:space="0" w:color="auto"/>
              <w:right w:val="single" w:sz="4" w:space="0" w:color="auto"/>
            </w:tcBorders>
            <w:shd w:val="clear" w:color="auto" w:fill="FFFFFF"/>
          </w:tcPr>
          <w:p w14:paraId="12B27F9F"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64D6A79D" w14:textId="77777777" w:rsidR="00C6740F" w:rsidRPr="000C1810" w:rsidRDefault="00C6740F"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19E91C5C" w14:textId="684BFEEF"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10.</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A791D6B" w14:textId="77777777" w:rsidR="00C6740F"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La pct. 12/6</w:t>
            </w:r>
          </w:p>
          <w:p w14:paraId="617CA6FA"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1</w:t>
            </w:r>
          </w:p>
          <w:p w14:paraId="061EB631" w14:textId="77777777" w:rsidR="001D365A" w:rsidRPr="000C1810" w:rsidRDefault="001D365A" w:rsidP="00510667">
            <w:pPr>
              <w:rPr>
                <w:rFonts w:ascii="Times New Roman" w:hAnsi="Times New Roman"/>
                <w:sz w:val="24"/>
                <w:szCs w:val="24"/>
                <w:lang w:val="ro-RO"/>
              </w:rPr>
            </w:pPr>
            <w:r w:rsidRPr="000C1810">
              <w:rPr>
                <w:rFonts w:ascii="Times New Roman" w:hAnsi="Times New Roman"/>
                <w:sz w:val="24"/>
                <w:szCs w:val="24"/>
                <w:lang w:val="ro-RO"/>
              </w:rPr>
              <w:lastRenderedPageBreak/>
              <w:t>Analogic cu comentariul privind punctul 12/5, având în vedere cerințele de previzibilitate, claritate și accesibilitate ale actului normativ, OIM recomandă completarea proiectului cu un punct care să stabilească condițiile în care nu se poate prelungi statutul de beneficiar al Protecției Temporare (fie prin trimitere la prevederile Legii privind azilul nr. 270/2008, fie prin includerea unei dispoziții explicite în hotărârea Guvernului). În prezent, actul normativ conține un gol privind determinarea condițiilor care împiedică prelungirea statutului de beneficiar al Protecției Temporare. În astfel de situații, marja de apreciere a autorității decidente este prea amplă și poate deveni disproporționată în raport cu scopul urmărit.</w:t>
            </w:r>
          </w:p>
          <w:p w14:paraId="63402275" w14:textId="77777777" w:rsidR="001D365A" w:rsidRPr="000C1810" w:rsidRDefault="001D365A" w:rsidP="00510667">
            <w:pPr>
              <w:rPr>
                <w:rFonts w:ascii="Times New Roman" w:hAnsi="Times New Roman"/>
                <w:sz w:val="24"/>
                <w:szCs w:val="24"/>
                <w:lang w:val="ro-RO"/>
              </w:rPr>
            </w:pPr>
            <w:r w:rsidRPr="000C1810">
              <w:rPr>
                <w:rFonts w:ascii="Times New Roman" w:hAnsi="Times New Roman"/>
                <w:sz w:val="24"/>
                <w:szCs w:val="24"/>
                <w:lang w:val="ro-RO"/>
              </w:rPr>
              <w:t>OIM recomandă adăugarea unui punct nou în hotărâre.</w:t>
            </w:r>
          </w:p>
          <w:p w14:paraId="2E76C63C"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Exemplu</w:t>
            </w:r>
            <w:r w:rsidRPr="000C1810">
              <w:rPr>
                <w:rFonts w:ascii="Times New Roman" w:hAnsi="Times New Roman"/>
                <w:sz w:val="24"/>
                <w:szCs w:val="24"/>
                <w:lang w:val="ro-RO"/>
              </w:rPr>
              <w:t>: Statutul de beneficiar al Protecției Temporare nu poate fi prelungit și încetează dacă beneficiarul nu mai îndeplinește condițiile pentru acordarea Protecției Temporare</w:t>
            </w:r>
            <w:r w:rsidRPr="000C1810">
              <w:rPr>
                <w:rFonts w:ascii="Times New Roman" w:hAnsi="Times New Roman"/>
                <w:b/>
                <w:bCs/>
                <w:sz w:val="24"/>
                <w:szCs w:val="24"/>
                <w:lang w:val="ro-RO"/>
              </w:rPr>
              <w:t>.</w:t>
            </w:r>
          </w:p>
          <w:p w14:paraId="1D9FBC92"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alternativă 1:</w:t>
            </w:r>
          </w:p>
          <w:p w14:paraId="11850416" w14:textId="77777777" w:rsidR="001D365A" w:rsidRPr="000C1810" w:rsidRDefault="001D365A" w:rsidP="00510667">
            <w:pPr>
              <w:rPr>
                <w:rFonts w:ascii="Times New Roman" w:hAnsi="Times New Roman"/>
                <w:sz w:val="24"/>
                <w:szCs w:val="24"/>
                <w:lang w:val="ro-RO"/>
              </w:rPr>
            </w:pPr>
            <w:r w:rsidRPr="000C1810">
              <w:rPr>
                <w:rFonts w:ascii="Times New Roman" w:hAnsi="Times New Roman"/>
                <w:sz w:val="24"/>
                <w:szCs w:val="24"/>
                <w:lang w:val="ro-RO"/>
              </w:rPr>
              <w:t xml:space="preserve">Legea privind azilul nu utilizează expresia „condițiile pentru prelungirea statutului de beneficiar al Protecției Temporare”. În schimb, Legea nr. 270/2008 prevede situațiile în care Protecția Temporară încetează (art. 38/5). IOM consideră că soluția juridică corectă pentru cazurile în care nu mai sunt îndeplinite condițiile pentru prelungirea statutului de beneficiar al Protecției Temporare este încetarea acestui statut. Prin urmare, Protecția Temporară ar trebui să înceteze pe unul dintre temeiurile stabilite în Legea nr. 270/2008. Această abordare asigură principiul </w:t>
            </w:r>
            <w:r w:rsidRPr="000C1810">
              <w:rPr>
                <w:rFonts w:ascii="Times New Roman" w:hAnsi="Times New Roman"/>
                <w:sz w:val="24"/>
                <w:szCs w:val="24"/>
                <w:lang w:val="ro-RO"/>
              </w:rPr>
              <w:lastRenderedPageBreak/>
              <w:t>coerenței între actele normative și conferă prevederii caracter clar și previzibil.</w:t>
            </w:r>
          </w:p>
          <w:p w14:paraId="44237220"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2</w:t>
            </w:r>
          </w:p>
          <w:p w14:paraId="1EF1C599" w14:textId="1EDE013B" w:rsidR="001D365A"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z w:val="24"/>
                <w:szCs w:val="24"/>
                <w:lang w:val="ro-RO"/>
              </w:rPr>
              <w:t>Recomandăm reglementarea caracterului și efectelor unei decizii de respingere a cererii de prelungire, precum și a procedurii de contestare a acesteia, indicând clar efectele contestării (dacă suspendă sau nu actul administrativ).</w:t>
            </w:r>
          </w:p>
        </w:tc>
        <w:tc>
          <w:tcPr>
            <w:tcW w:w="4819" w:type="dxa"/>
            <w:tcBorders>
              <w:left w:val="single" w:sz="4" w:space="0" w:color="auto"/>
              <w:right w:val="single" w:sz="4" w:space="0" w:color="auto"/>
            </w:tcBorders>
            <w:shd w:val="clear" w:color="auto" w:fill="FFFFFF"/>
          </w:tcPr>
          <w:p w14:paraId="3C363FB2" w14:textId="134ADF1F" w:rsidR="00C6740F" w:rsidRPr="000C1810" w:rsidRDefault="006A14F8"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Cs/>
                <w:sz w:val="24"/>
                <w:szCs w:val="24"/>
                <w:lang w:val="ro-RO"/>
              </w:rPr>
              <w:lastRenderedPageBreak/>
              <w:t>Prevederea a fost exclusă din proiect. Temeiurile de emitere a deciziei de încetare a protecției temporare sunt prevăzute la pct. 16</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 xml:space="preserve"> a proiectului.</w:t>
            </w:r>
          </w:p>
        </w:tc>
      </w:tr>
      <w:tr w:rsidR="00C6740F" w:rsidRPr="00A34B25" w14:paraId="4F79D9A4" w14:textId="77777777" w:rsidTr="00A34B25">
        <w:trPr>
          <w:trHeight w:val="22"/>
        </w:trPr>
        <w:tc>
          <w:tcPr>
            <w:tcW w:w="1135" w:type="dxa"/>
            <w:vMerge/>
            <w:tcBorders>
              <w:left w:val="single" w:sz="4" w:space="0" w:color="auto"/>
              <w:right w:val="single" w:sz="4" w:space="0" w:color="auto"/>
            </w:tcBorders>
            <w:shd w:val="clear" w:color="auto" w:fill="FFFFFF"/>
          </w:tcPr>
          <w:p w14:paraId="299735C1"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28F5F2CC" w14:textId="77777777" w:rsidR="00C6740F" w:rsidRPr="000C1810" w:rsidRDefault="00C6740F"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E705319" w14:textId="7151BE6D"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11.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A08745A" w14:textId="77777777" w:rsidR="00C6740F"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pacing w:val="-2"/>
                <w:sz w:val="24"/>
                <w:szCs w:val="24"/>
                <w:lang w:val="ro-RO"/>
              </w:rPr>
              <w:t>La pct. 12/8</w:t>
            </w:r>
          </w:p>
          <w:p w14:paraId="2A3C1E9C"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1</w:t>
            </w:r>
          </w:p>
          <w:p w14:paraId="5F6F072F" w14:textId="77777777" w:rsidR="001D365A" w:rsidRPr="000C1810" w:rsidRDefault="001D365A" w:rsidP="00510667">
            <w:pPr>
              <w:rPr>
                <w:rFonts w:ascii="Times New Roman" w:hAnsi="Times New Roman"/>
                <w:sz w:val="24"/>
                <w:szCs w:val="24"/>
                <w:lang w:val="ro-RO"/>
              </w:rPr>
            </w:pPr>
            <w:r w:rsidRPr="000C1810">
              <w:rPr>
                <w:rFonts w:ascii="Times New Roman" w:hAnsi="Times New Roman"/>
                <w:sz w:val="24"/>
                <w:szCs w:val="24"/>
                <w:lang w:val="ro-RO"/>
              </w:rPr>
              <w:t>Se recomandă instituirea unei proceduri de încetare, în sensul emiterii unei decizii care să fie comunicată beneficiarului protecției temporare.</w:t>
            </w:r>
          </w:p>
          <w:p w14:paraId="06DAFBB0"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2</w:t>
            </w:r>
          </w:p>
          <w:p w14:paraId="3630E1DD" w14:textId="19F651A0" w:rsidR="001D365A"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z w:val="24"/>
                <w:szCs w:val="24"/>
                <w:lang w:val="ro-RO"/>
              </w:rPr>
              <w:t>Se recomandă reglementarea situațiilor în care termenul este depășit din motive justificate; în astfel de cazuri, poate fi aplicată prelungirea sau repunerea în termen, în conformitate cu prevederile Codului Administrativ (art. 65 din Codul Administrativ).</w:t>
            </w:r>
          </w:p>
        </w:tc>
        <w:tc>
          <w:tcPr>
            <w:tcW w:w="4819" w:type="dxa"/>
            <w:tcBorders>
              <w:left w:val="single" w:sz="4" w:space="0" w:color="auto"/>
              <w:right w:val="single" w:sz="4" w:space="0" w:color="auto"/>
            </w:tcBorders>
            <w:shd w:val="clear" w:color="auto" w:fill="FFFFFF"/>
          </w:tcPr>
          <w:p w14:paraId="648DDDE6" w14:textId="77777777" w:rsidR="00C6740F" w:rsidRPr="000C1810" w:rsidRDefault="000938A0"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Nu se acceptă.</w:t>
            </w:r>
          </w:p>
          <w:p w14:paraId="69A7A94E" w14:textId="77777777" w:rsidR="000938A0" w:rsidRPr="00335C5F" w:rsidRDefault="000938A0" w:rsidP="00510667">
            <w:pPr>
              <w:tabs>
                <w:tab w:val="left" w:pos="884"/>
                <w:tab w:val="left" w:pos="1196"/>
              </w:tabs>
              <w:spacing w:line="240" w:lineRule="auto"/>
              <w:jc w:val="both"/>
              <w:rPr>
                <w:rFonts w:ascii="Times New Roman" w:hAnsi="Times New Roman"/>
                <w:bCs/>
                <w:sz w:val="24"/>
                <w:szCs w:val="24"/>
                <w:lang w:val="ro-RO"/>
              </w:rPr>
            </w:pPr>
            <w:r w:rsidRPr="00335C5F">
              <w:rPr>
                <w:rFonts w:ascii="Times New Roman" w:hAnsi="Times New Roman"/>
                <w:bCs/>
                <w:sz w:val="24"/>
                <w:szCs w:val="24"/>
                <w:lang w:val="ro-RO"/>
              </w:rPr>
              <w:t xml:space="preserve">Având în vedere numărul mare de persoane care nu își vor manifesta voința pentru prelungirea statutului, având în vedere că beneficiază de statul în altă țară, sau s-au reîntors în Ucraina, nu va fi posibilă efectuarea și aducerea la cunoștință a deciziilor. </w:t>
            </w:r>
          </w:p>
          <w:p w14:paraId="0C55B7D3" w14:textId="78517FFB" w:rsidR="000938A0" w:rsidRPr="000C1810" w:rsidRDefault="000938A0"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 </w:t>
            </w:r>
          </w:p>
        </w:tc>
      </w:tr>
      <w:tr w:rsidR="00C6740F" w:rsidRPr="000C1810" w14:paraId="02F2C029" w14:textId="77777777" w:rsidTr="00A34B25">
        <w:trPr>
          <w:trHeight w:val="22"/>
        </w:trPr>
        <w:tc>
          <w:tcPr>
            <w:tcW w:w="1135" w:type="dxa"/>
            <w:vMerge/>
            <w:tcBorders>
              <w:left w:val="single" w:sz="4" w:space="0" w:color="auto"/>
              <w:right w:val="single" w:sz="4" w:space="0" w:color="auto"/>
            </w:tcBorders>
            <w:shd w:val="clear" w:color="auto" w:fill="FFFFFF"/>
          </w:tcPr>
          <w:p w14:paraId="24A27880" w14:textId="77777777" w:rsidR="00C6740F" w:rsidRPr="000C1810" w:rsidRDefault="00C6740F"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07F590FC" w14:textId="77777777" w:rsidR="00C6740F" w:rsidRPr="000C1810" w:rsidRDefault="00C6740F"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2C7B5C9" w14:textId="1BDC5F18" w:rsidR="00C6740F" w:rsidRPr="000C1810" w:rsidRDefault="00994199"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12.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B8C26DF" w14:textId="77777777" w:rsidR="00C6740F" w:rsidRPr="000C1810" w:rsidRDefault="001D365A"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La Punctul 17/1</w:t>
            </w:r>
          </w:p>
          <w:p w14:paraId="0F24FE34" w14:textId="77777777" w:rsidR="001D365A" w:rsidRPr="000C1810" w:rsidRDefault="001D365A" w:rsidP="00510667">
            <w:pPr>
              <w:rPr>
                <w:rFonts w:ascii="Times New Roman" w:hAnsi="Times New Roman"/>
                <w:b/>
                <w:bCs/>
                <w:sz w:val="24"/>
                <w:szCs w:val="24"/>
                <w:lang w:val="ro-RO"/>
              </w:rPr>
            </w:pPr>
            <w:r w:rsidRPr="000C1810">
              <w:rPr>
                <w:rFonts w:ascii="Times New Roman" w:hAnsi="Times New Roman"/>
                <w:b/>
                <w:bCs/>
                <w:sz w:val="24"/>
                <w:szCs w:val="24"/>
                <w:lang w:val="ro-RO"/>
              </w:rPr>
              <w:t>Recomandarea nr. 1</w:t>
            </w:r>
          </w:p>
          <w:p w14:paraId="7295E098" w14:textId="1938CE42" w:rsidR="001D365A" w:rsidRPr="000C1810" w:rsidRDefault="001D365A" w:rsidP="00510667">
            <w:pPr>
              <w:pStyle w:val="af"/>
              <w:tabs>
                <w:tab w:val="left" w:pos="5129"/>
              </w:tabs>
              <w:spacing w:after="200"/>
              <w:ind w:right="43"/>
              <w:jc w:val="both"/>
              <w:rPr>
                <w:rFonts w:ascii="Times New Roman" w:hAnsi="Times New Roman" w:cs="Times New Roman"/>
                <w:spacing w:val="-2"/>
                <w:sz w:val="24"/>
                <w:szCs w:val="24"/>
                <w:lang w:val="ro-RO"/>
              </w:rPr>
            </w:pPr>
            <w:r w:rsidRPr="000C1810">
              <w:rPr>
                <w:rFonts w:ascii="Times New Roman" w:hAnsi="Times New Roman" w:cs="Times New Roman"/>
                <w:sz w:val="24"/>
                <w:szCs w:val="24"/>
                <w:lang w:val="ro-RO"/>
              </w:rPr>
              <w:t>OIM recomandă stabilirea expresă a momentului de la care începe să curgă termenul de 5 zile — fie de la depunerea cererii de înscriere, de la emiterea deciziei de înscriere, fie de la un alt moment relevant. Această clarificare ar asigura claritatea și previzibilitatea prevederii.</w:t>
            </w:r>
          </w:p>
        </w:tc>
        <w:tc>
          <w:tcPr>
            <w:tcW w:w="4819" w:type="dxa"/>
            <w:tcBorders>
              <w:left w:val="single" w:sz="4" w:space="0" w:color="auto"/>
              <w:right w:val="single" w:sz="4" w:space="0" w:color="auto"/>
            </w:tcBorders>
            <w:shd w:val="clear" w:color="auto" w:fill="FFFFFF"/>
          </w:tcPr>
          <w:p w14:paraId="7AD61BBB" w14:textId="5FB4B00C" w:rsidR="00C6740F" w:rsidRPr="000C1810" w:rsidRDefault="00062EF2"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tc>
      </w:tr>
      <w:tr w:rsidR="00152F8E" w:rsidRPr="000C1810" w14:paraId="58E65A59" w14:textId="77777777" w:rsidTr="00A34B25">
        <w:trPr>
          <w:trHeight w:val="80"/>
        </w:trPr>
        <w:tc>
          <w:tcPr>
            <w:tcW w:w="1135" w:type="dxa"/>
            <w:vMerge w:val="restart"/>
            <w:tcBorders>
              <w:left w:val="single" w:sz="4" w:space="0" w:color="auto"/>
              <w:right w:val="single" w:sz="4" w:space="0" w:color="auto"/>
            </w:tcBorders>
            <w:shd w:val="clear" w:color="auto" w:fill="FFFFFF"/>
          </w:tcPr>
          <w:p w14:paraId="2CED156A" w14:textId="77777777" w:rsidR="00152F8E" w:rsidRPr="000C1810" w:rsidRDefault="00152F8E"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val="restart"/>
            <w:tcBorders>
              <w:left w:val="single" w:sz="4" w:space="0" w:color="auto"/>
              <w:right w:val="single" w:sz="4" w:space="0" w:color="auto"/>
            </w:tcBorders>
            <w:shd w:val="clear" w:color="auto" w:fill="FFFFFF"/>
          </w:tcPr>
          <w:p w14:paraId="49A5228B" w14:textId="77777777" w:rsidR="00152F8E" w:rsidRDefault="00152F8E" w:rsidP="00510667">
            <w:pPr>
              <w:tabs>
                <w:tab w:val="left" w:pos="884"/>
                <w:tab w:val="left" w:pos="1196"/>
              </w:tabs>
              <w:spacing w:line="240" w:lineRule="auto"/>
              <w:jc w:val="center"/>
              <w:rPr>
                <w:rFonts w:ascii="Times New Roman" w:hAnsi="Times New Roman"/>
                <w:b/>
                <w:bCs/>
                <w:sz w:val="24"/>
                <w:szCs w:val="24"/>
                <w:lang w:val="ro-RO"/>
              </w:rPr>
            </w:pPr>
            <w:r w:rsidRPr="000C1810">
              <w:rPr>
                <w:rFonts w:ascii="Times New Roman" w:hAnsi="Times New Roman"/>
                <w:b/>
                <w:bCs/>
                <w:sz w:val="24"/>
                <w:szCs w:val="24"/>
                <w:lang w:val="ro-RO"/>
              </w:rPr>
              <w:t>UNICEF</w:t>
            </w:r>
          </w:p>
          <w:p w14:paraId="10C35EBA" w14:textId="77777777" w:rsidR="002F620F" w:rsidRDefault="002F620F" w:rsidP="00510667">
            <w:pPr>
              <w:tabs>
                <w:tab w:val="left" w:pos="884"/>
                <w:tab w:val="left" w:pos="1196"/>
              </w:tabs>
              <w:spacing w:line="240" w:lineRule="auto"/>
              <w:jc w:val="center"/>
              <w:rPr>
                <w:rFonts w:ascii="Times New Roman" w:hAnsi="Times New Roman"/>
                <w:b/>
                <w:bCs/>
                <w:sz w:val="24"/>
                <w:szCs w:val="24"/>
                <w:lang w:val="ro-RO"/>
              </w:rPr>
            </w:pPr>
          </w:p>
          <w:p w14:paraId="1E5B479F" w14:textId="1443D7B2" w:rsidR="002F620F" w:rsidRPr="002F620F" w:rsidRDefault="002F620F" w:rsidP="00510667">
            <w:pPr>
              <w:tabs>
                <w:tab w:val="left" w:pos="884"/>
                <w:tab w:val="left" w:pos="1196"/>
              </w:tabs>
              <w:spacing w:line="240" w:lineRule="auto"/>
              <w:jc w:val="center"/>
              <w:rPr>
                <w:rFonts w:ascii="Times New Roman" w:hAnsi="Times New Roman"/>
                <w:sz w:val="24"/>
                <w:szCs w:val="24"/>
                <w:lang w:val="ro-RO"/>
              </w:rPr>
            </w:pPr>
            <w:r w:rsidRPr="002F620F">
              <w:rPr>
                <w:rFonts w:ascii="Times New Roman" w:hAnsi="Times New Roman"/>
                <w:sz w:val="24"/>
                <w:szCs w:val="24"/>
                <w:lang w:val="ro-RO"/>
              </w:rPr>
              <w:t>Aviz prezentat prin poșta electronică</w:t>
            </w:r>
          </w:p>
        </w:tc>
        <w:tc>
          <w:tcPr>
            <w:tcW w:w="709" w:type="dxa"/>
            <w:tcBorders>
              <w:left w:val="single" w:sz="4" w:space="0" w:color="auto"/>
              <w:right w:val="single" w:sz="4" w:space="0" w:color="auto"/>
            </w:tcBorders>
            <w:shd w:val="clear" w:color="auto" w:fill="FFFFFF"/>
          </w:tcPr>
          <w:p w14:paraId="2ED75682" w14:textId="354789DB" w:rsidR="00152F8E" w:rsidRPr="000C1810" w:rsidRDefault="00503C47"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161E9877" w14:textId="09E0F346" w:rsidR="00152F8E" w:rsidRPr="000C1810" w:rsidRDefault="00152F8E"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UNICEF salută inițiativa de modificare a Hotărârii Guvernului nr. 21/2023 privind acordarea protecției temporare persoanelor strămutate din Ucraina, în conformitate cu Decizia de punere în aplicare (UE) 2025/1460 privind prelungirea protecției temporare pentru încă un an, până la data de 1 martie 2027. Apreciem instituirea unui mecanism de prelungire a statutului de protecție temporară prin intermediul unei cereri online, gratuite și fără obligativitatea prezentării fizice a beneficiarilor la subdiviziunile Inspectoratului General pentru Migrație. În ansamblu, aceste modificări propuse reprezintă un răspuns oportun și pragmatic la situația în continuă evoluție și sunt susceptibile să permită o abordare mai eficientă în satisfacerea nevoilor refugiaților.</w:t>
            </w:r>
          </w:p>
        </w:tc>
        <w:tc>
          <w:tcPr>
            <w:tcW w:w="4819" w:type="dxa"/>
            <w:tcBorders>
              <w:left w:val="single" w:sz="4" w:space="0" w:color="auto"/>
              <w:right w:val="single" w:sz="4" w:space="0" w:color="auto"/>
            </w:tcBorders>
            <w:shd w:val="clear" w:color="auto" w:fill="FFFFFF"/>
          </w:tcPr>
          <w:p w14:paraId="2ECBBB8A" w14:textId="55DDDD88" w:rsidR="00152F8E" w:rsidRPr="000C1810" w:rsidRDefault="00152F8E"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S-a luat act. </w:t>
            </w:r>
          </w:p>
        </w:tc>
      </w:tr>
      <w:tr w:rsidR="00152F8E" w:rsidRPr="00A34B25" w14:paraId="7C15FAD4" w14:textId="77777777" w:rsidTr="00A34B25">
        <w:trPr>
          <w:trHeight w:val="80"/>
        </w:trPr>
        <w:tc>
          <w:tcPr>
            <w:tcW w:w="1135" w:type="dxa"/>
            <w:vMerge/>
            <w:tcBorders>
              <w:left w:val="single" w:sz="4" w:space="0" w:color="auto"/>
              <w:right w:val="single" w:sz="4" w:space="0" w:color="auto"/>
            </w:tcBorders>
            <w:shd w:val="clear" w:color="auto" w:fill="FFFFFF"/>
          </w:tcPr>
          <w:p w14:paraId="0CBC7106" w14:textId="77777777" w:rsidR="00152F8E" w:rsidRPr="000C1810" w:rsidRDefault="00152F8E"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3448B81D" w14:textId="77777777" w:rsidR="00152F8E" w:rsidRPr="000C1810" w:rsidRDefault="00152F8E"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64CC0E91" w14:textId="1CA17F08" w:rsidR="00152F8E" w:rsidRPr="000C1810" w:rsidRDefault="00503C47"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8172B73" w14:textId="77777777" w:rsidR="007F457E" w:rsidRPr="000C1810" w:rsidRDefault="007F457E"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În acest context, UNICEF dorește să formuleze câteva comentarii și sugestii constructive, care considerăm că ar putea contribui la îmbunătățirea clarității, eficienței și caracterului incluziv al cadrului normativ propus, în special în ceea ce privește abordarea nevoilor celor mai vulnerabili refugiați, inclusiv ale copiilor. 1. Prin includerea punctului 123 în Anexa nr. 1 la Hotărârea Guvernului nr. 21/2023, se propune introducerea unor cerințe privind depunerea cererii de prelungire a protecției temporare. UNICEF recomandă includerea informațiilor referitoare la sursa și nivelul venitului anual pentru anii precedenți. Colectarea acestor informații are ca scop principal monitorizarea și direcționarea sprijinului și oferă un reper pentru înțelegerea vulnerabilității economice. Acest aspect este esențial pentru evaluarea riscurilor de sărăcie și adaptarea intervențiilor de sprijin destinate refugiaților. În mod special, acesta permite evaluarea riscurilor de sărăcie în timp și identificarea refugiaților aflați într-o situație de vulnerabilitate economică sporită; asigură direcționarea eficientă a asistenței către persoanele cele mai nevoiașe; informează procesele de elaborare a politicilor și de planificare pentru a ajunge la cele mai vulnerabile categorii; și sprijină luarea deciziilor bazate pe dovezi în domeniul protecției </w:t>
            </w:r>
            <w:r w:rsidRPr="000C1810">
              <w:rPr>
                <w:rFonts w:ascii="Times New Roman" w:hAnsi="Times New Roman" w:cs="Times New Roman"/>
                <w:sz w:val="24"/>
                <w:szCs w:val="24"/>
                <w:lang w:val="ro-RO"/>
              </w:rPr>
              <w:lastRenderedPageBreak/>
              <w:t xml:space="preserve">sociale, reducând astfel riscul excluderii celor mai vulnerabili. </w:t>
            </w:r>
          </w:p>
          <w:p w14:paraId="0357CF4F" w14:textId="63F77A2E" w:rsidR="00152F8E" w:rsidRPr="000C1810" w:rsidRDefault="007F457E"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Din acest motiv, UNICEF recomandă ca punctul respectiv să fie reformulat după cum urmează: </w:t>
            </w:r>
            <w:r w:rsidRPr="000C1810">
              <w:rPr>
                <w:rFonts w:ascii="Times New Roman" w:hAnsi="Times New Roman" w:cs="Times New Roman"/>
                <w:i/>
                <w:iCs/>
                <w:sz w:val="24"/>
                <w:szCs w:val="24"/>
                <w:lang w:val="ro-RO"/>
              </w:rPr>
              <w:t xml:space="preserve">În vederea completării cererii, beneficiarul se autentifică în sistem, furnizează datele cu caracter personal solicitate (inclusiv informații privind nivelul de educație, ocupația, </w:t>
            </w:r>
            <w:r w:rsidRPr="000C1810">
              <w:rPr>
                <w:rFonts w:ascii="Times New Roman" w:hAnsi="Times New Roman" w:cs="Times New Roman"/>
                <w:b/>
                <w:bCs/>
                <w:i/>
                <w:iCs/>
                <w:sz w:val="24"/>
                <w:szCs w:val="24"/>
                <w:lang w:val="ro-RO"/>
              </w:rPr>
              <w:t>sursa și nivelul venitului anual din anii precedenți,</w:t>
            </w:r>
            <w:r w:rsidRPr="000C1810">
              <w:rPr>
                <w:rFonts w:ascii="Times New Roman" w:hAnsi="Times New Roman" w:cs="Times New Roman"/>
                <w:i/>
                <w:iCs/>
                <w:sz w:val="24"/>
                <w:szCs w:val="24"/>
                <w:lang w:val="ro-RO"/>
              </w:rPr>
              <w:t xml:space="preserve"> precum și alte date indicate în formularul de cerere), confirmă veridicitatea informațiilor furnizate, ia act de răspunderea penală pentru declarații false și își exprimă consimțământul pentru prelucrarea datelor cu caracter personal.</w:t>
            </w:r>
          </w:p>
        </w:tc>
        <w:tc>
          <w:tcPr>
            <w:tcW w:w="4819" w:type="dxa"/>
            <w:tcBorders>
              <w:left w:val="single" w:sz="4" w:space="0" w:color="auto"/>
              <w:right w:val="single" w:sz="4" w:space="0" w:color="auto"/>
            </w:tcBorders>
            <w:shd w:val="clear" w:color="auto" w:fill="FFFFFF"/>
          </w:tcPr>
          <w:p w14:paraId="273B0E65" w14:textId="77777777" w:rsidR="007F457E" w:rsidRPr="000C1810" w:rsidRDefault="007F457E"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Se acceptă.</w:t>
            </w:r>
          </w:p>
          <w:p w14:paraId="5AB8BC20" w14:textId="0DD752F4" w:rsidR="007F457E" w:rsidRPr="000C1810" w:rsidRDefault="007F457E" w:rsidP="00510667">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Cererea va conține compartiment destinat pentru indicarea informațiilor cu privire la ocupație, statut (angajat/neangajat), sursa venitului, nivelul de venit. </w:t>
            </w:r>
          </w:p>
        </w:tc>
      </w:tr>
      <w:tr w:rsidR="00152F8E" w:rsidRPr="00A34B25" w14:paraId="080A47D3" w14:textId="77777777" w:rsidTr="00A34B25">
        <w:trPr>
          <w:trHeight w:val="80"/>
        </w:trPr>
        <w:tc>
          <w:tcPr>
            <w:tcW w:w="1135" w:type="dxa"/>
            <w:vMerge/>
            <w:tcBorders>
              <w:left w:val="single" w:sz="4" w:space="0" w:color="auto"/>
              <w:right w:val="single" w:sz="4" w:space="0" w:color="auto"/>
            </w:tcBorders>
            <w:shd w:val="clear" w:color="auto" w:fill="FFFFFF"/>
          </w:tcPr>
          <w:p w14:paraId="724483BC" w14:textId="77777777" w:rsidR="00152F8E" w:rsidRPr="000C1810" w:rsidRDefault="00152F8E"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497EB2B7" w14:textId="77777777" w:rsidR="00152F8E" w:rsidRPr="000C1810" w:rsidRDefault="00152F8E"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1C9AF438" w14:textId="7AC3EDC1" w:rsidR="00152F8E" w:rsidRPr="000C1810" w:rsidRDefault="00503C47"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536EFD8" w14:textId="77777777" w:rsidR="007F457E" w:rsidRPr="000C1810" w:rsidRDefault="007F457E"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În ceea ce privește punctul propus 17¹, UNICEF dorește să semnaleze faptul că acesta nu este suficient de clar în ceea ce privește obligația copiilor înscriși în sistemul de educație online din Ucraina de a declara statutul de înscriere, momentul de la care începe să curgă termenul de cinci zile și procedura aplicabilă pentru efectuarea unei astfel de declarații. </w:t>
            </w:r>
          </w:p>
          <w:p w14:paraId="1BF61D37" w14:textId="77777777" w:rsidR="00FC1155" w:rsidRPr="000C1810" w:rsidRDefault="007F457E"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Pentru a remedia această situație și a asigura o aplicare consecventă, UNICEF propune următoarea formulare: În cazul în care înscrierea copilului în sistemul de educație al Republicii Moldova sau în sistemul de educație al Ucrainei (cu prezență online/la distanță) are loc după depunerea cererii de prelungire a protecției temporare, </w:t>
            </w:r>
            <w:proofErr w:type="spellStart"/>
            <w:r w:rsidRPr="000C1810">
              <w:rPr>
                <w:rFonts w:ascii="Times New Roman" w:hAnsi="Times New Roman" w:cs="Times New Roman"/>
                <w:sz w:val="24"/>
                <w:szCs w:val="24"/>
                <w:lang w:val="ro-RO"/>
              </w:rPr>
              <w:t>benefi</w:t>
            </w:r>
            <w:proofErr w:type="spellEnd"/>
          </w:p>
          <w:p w14:paraId="7F97C4BB" w14:textId="702D7BDF" w:rsidR="00152F8E" w:rsidRPr="000C1810" w:rsidRDefault="007F457E" w:rsidP="00510667">
            <w:pPr>
              <w:pStyle w:val="af"/>
              <w:tabs>
                <w:tab w:val="left" w:pos="5129"/>
              </w:tabs>
              <w:spacing w:after="200"/>
              <w:ind w:right="43"/>
              <w:jc w:val="both"/>
              <w:rPr>
                <w:rFonts w:ascii="Times New Roman" w:hAnsi="Times New Roman" w:cs="Times New Roman"/>
                <w:sz w:val="24"/>
                <w:szCs w:val="24"/>
                <w:lang w:val="ro-RO"/>
              </w:rPr>
            </w:pPr>
            <w:proofErr w:type="spellStart"/>
            <w:r w:rsidRPr="000C1810">
              <w:rPr>
                <w:rFonts w:ascii="Times New Roman" w:hAnsi="Times New Roman" w:cs="Times New Roman"/>
                <w:sz w:val="24"/>
                <w:szCs w:val="24"/>
                <w:lang w:val="ro-RO"/>
              </w:rPr>
              <w:t>ciarul</w:t>
            </w:r>
            <w:proofErr w:type="spellEnd"/>
            <w:r w:rsidRPr="000C1810">
              <w:rPr>
                <w:rFonts w:ascii="Times New Roman" w:hAnsi="Times New Roman" w:cs="Times New Roman"/>
                <w:sz w:val="24"/>
                <w:szCs w:val="24"/>
                <w:lang w:val="ro-RO"/>
              </w:rPr>
              <w:t xml:space="preserve"> protecției temporare informează, în termen de cinci zile lucrătoare de la data înscrierii copilului în sistemul de educație, autoritatea publică locală de specialitate în domeniul educației din unitatea administrativ-teritorială în care se află copilul, prin depunerea unei notificări scrise, în conformitate cu Ordinul Ministerului Educației și Cercetării nr. 806 din 28 mai 2025.</w:t>
            </w:r>
          </w:p>
        </w:tc>
        <w:tc>
          <w:tcPr>
            <w:tcW w:w="4819" w:type="dxa"/>
            <w:tcBorders>
              <w:left w:val="single" w:sz="4" w:space="0" w:color="auto"/>
              <w:right w:val="single" w:sz="4" w:space="0" w:color="auto"/>
            </w:tcBorders>
            <w:shd w:val="clear" w:color="auto" w:fill="FFFFFF"/>
          </w:tcPr>
          <w:p w14:paraId="486FCEAF" w14:textId="77777777" w:rsidR="00152F8E" w:rsidRPr="000C1810" w:rsidRDefault="007F457E"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Se acceptă.</w:t>
            </w:r>
          </w:p>
          <w:p w14:paraId="7C634991" w14:textId="39B1950C" w:rsidR="007F457E" w:rsidRPr="000C1810" w:rsidRDefault="007F457E" w:rsidP="00510667">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Prevederea a fost modificată.</w:t>
            </w:r>
          </w:p>
        </w:tc>
      </w:tr>
      <w:tr w:rsidR="007F457E" w:rsidRPr="00A34B25" w14:paraId="71E63241" w14:textId="77777777" w:rsidTr="00A34B25">
        <w:trPr>
          <w:trHeight w:val="80"/>
        </w:trPr>
        <w:tc>
          <w:tcPr>
            <w:tcW w:w="1135" w:type="dxa"/>
            <w:vMerge/>
            <w:tcBorders>
              <w:left w:val="single" w:sz="4" w:space="0" w:color="auto"/>
              <w:right w:val="single" w:sz="4" w:space="0" w:color="auto"/>
            </w:tcBorders>
            <w:shd w:val="clear" w:color="auto" w:fill="FFFFFF"/>
          </w:tcPr>
          <w:p w14:paraId="0D721EC8" w14:textId="77777777" w:rsidR="007F457E" w:rsidRPr="000C1810" w:rsidRDefault="007F457E"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6E1389D0" w14:textId="77777777" w:rsidR="007F457E" w:rsidRPr="000C1810" w:rsidRDefault="007F457E"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E9AE260" w14:textId="0F6EC312" w:rsidR="007F457E" w:rsidRPr="000C1810" w:rsidRDefault="00503C47"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4.</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16EB79C9" w14:textId="7A9C47F6" w:rsidR="007F457E" w:rsidRPr="000C1810" w:rsidRDefault="007F457E"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UNICEF își exprimă îngrijorarea cu privire la absența oricărei referiri la acordarea serviciilor de sănătate pentru copiii aflați sub </w:t>
            </w:r>
            <w:r w:rsidRPr="000C1810">
              <w:rPr>
                <w:rFonts w:ascii="Times New Roman" w:hAnsi="Times New Roman" w:cs="Times New Roman"/>
                <w:sz w:val="24"/>
                <w:szCs w:val="24"/>
                <w:lang w:val="ro-RO"/>
              </w:rPr>
              <w:lastRenderedPageBreak/>
              <w:t>protecție temporară în cadrul punctelor 26, 27 și 27</w:t>
            </w:r>
            <w:r w:rsidRPr="000C1810">
              <w:rPr>
                <w:rFonts w:ascii="Times New Roman" w:hAnsi="Times New Roman" w:cs="Times New Roman"/>
                <w:sz w:val="24"/>
                <w:szCs w:val="24"/>
                <w:vertAlign w:val="superscript"/>
                <w:lang w:val="ro-RO"/>
              </w:rPr>
              <w:t>1</w:t>
            </w:r>
            <w:r w:rsidRPr="000C1810">
              <w:rPr>
                <w:rFonts w:ascii="Times New Roman" w:hAnsi="Times New Roman" w:cs="Times New Roman"/>
                <w:sz w:val="24"/>
                <w:szCs w:val="24"/>
                <w:lang w:val="ro-RO"/>
              </w:rPr>
              <w:t>–27</w:t>
            </w:r>
            <w:r w:rsidRPr="000C1810">
              <w:rPr>
                <w:rFonts w:ascii="Times New Roman" w:hAnsi="Times New Roman" w:cs="Times New Roman"/>
                <w:sz w:val="24"/>
                <w:szCs w:val="24"/>
                <w:vertAlign w:val="superscript"/>
                <w:lang w:val="ro-RO"/>
              </w:rPr>
              <w:t>2</w:t>
            </w:r>
            <w:r w:rsidRPr="000C1810">
              <w:rPr>
                <w:rFonts w:ascii="Times New Roman" w:hAnsi="Times New Roman" w:cs="Times New Roman"/>
                <w:sz w:val="24"/>
                <w:szCs w:val="24"/>
                <w:lang w:val="ro-RO"/>
              </w:rPr>
              <w:t>.</w:t>
            </w:r>
          </w:p>
        </w:tc>
        <w:tc>
          <w:tcPr>
            <w:tcW w:w="4819" w:type="dxa"/>
            <w:vMerge w:val="restart"/>
            <w:tcBorders>
              <w:left w:val="single" w:sz="4" w:space="0" w:color="auto"/>
              <w:right w:val="single" w:sz="4" w:space="0" w:color="auto"/>
            </w:tcBorders>
            <w:shd w:val="clear" w:color="auto" w:fill="FFFFFF"/>
          </w:tcPr>
          <w:p w14:paraId="69784650" w14:textId="77777777" w:rsidR="007F457E" w:rsidRPr="000C1810" w:rsidRDefault="007F457E"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S-a luat act. </w:t>
            </w:r>
          </w:p>
          <w:p w14:paraId="0BD3A199" w14:textId="4FE69466" w:rsidR="007F457E" w:rsidRPr="000C1810" w:rsidRDefault="007F457E" w:rsidP="00510667">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lastRenderedPageBreak/>
              <w:t xml:space="preserve">Aceste prevederi nu vor suferi modificări pentru perioada de implementare a protecție temporare. </w:t>
            </w:r>
          </w:p>
          <w:p w14:paraId="2BBA9991" w14:textId="77777777" w:rsidR="007F457E" w:rsidRPr="000C1810" w:rsidRDefault="007F457E" w:rsidP="00510667">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În cadrul procesului de avizare, Ministerul Sănătății a comunicat că urmează să fie identificate surse de finanțare pentru acoperirea serviciilor menționate la pct. 26, 27 și 27</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–27</w:t>
            </w:r>
            <w:r w:rsidRPr="000C1810">
              <w:rPr>
                <w:rFonts w:ascii="Times New Roman" w:hAnsi="Times New Roman"/>
                <w:bCs/>
                <w:sz w:val="24"/>
                <w:szCs w:val="24"/>
                <w:vertAlign w:val="superscript"/>
                <w:lang w:val="ro-RO"/>
              </w:rPr>
              <w:t>2</w:t>
            </w:r>
            <w:r w:rsidRPr="000C1810">
              <w:rPr>
                <w:rFonts w:ascii="Times New Roman" w:hAnsi="Times New Roman"/>
                <w:bCs/>
                <w:sz w:val="24"/>
                <w:szCs w:val="24"/>
                <w:lang w:val="ro-RO"/>
              </w:rPr>
              <w:t xml:space="preserve">. </w:t>
            </w:r>
          </w:p>
          <w:p w14:paraId="62ABBFB3" w14:textId="57B45FD9" w:rsidR="007F457E" w:rsidRPr="000C1810" w:rsidRDefault="008226A7"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Cs/>
                <w:sz w:val="24"/>
                <w:szCs w:val="24"/>
                <w:lang w:val="ro-RO"/>
              </w:rPr>
              <w:t>Pct. 26 se referă la beneficiarii de protecție temporară.</w:t>
            </w:r>
            <w:r w:rsidRPr="000C1810">
              <w:rPr>
                <w:rFonts w:ascii="Times New Roman" w:hAnsi="Times New Roman"/>
                <w:sz w:val="24"/>
                <w:szCs w:val="24"/>
                <w:lang w:val="ro-RO"/>
              </w:rPr>
              <w:t xml:space="preserve"> </w:t>
            </w:r>
          </w:p>
        </w:tc>
      </w:tr>
      <w:tr w:rsidR="007F457E" w:rsidRPr="00A34B25" w14:paraId="16CCCB7D" w14:textId="77777777" w:rsidTr="00A34B25">
        <w:trPr>
          <w:trHeight w:val="80"/>
        </w:trPr>
        <w:tc>
          <w:tcPr>
            <w:tcW w:w="1135" w:type="dxa"/>
            <w:vMerge/>
            <w:tcBorders>
              <w:left w:val="single" w:sz="4" w:space="0" w:color="auto"/>
              <w:right w:val="single" w:sz="4" w:space="0" w:color="auto"/>
            </w:tcBorders>
            <w:shd w:val="clear" w:color="auto" w:fill="FFFFFF"/>
          </w:tcPr>
          <w:p w14:paraId="2722EDF6" w14:textId="77777777" w:rsidR="007F457E" w:rsidRPr="000C1810" w:rsidRDefault="007F457E"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020FC412" w14:textId="77777777" w:rsidR="007F457E" w:rsidRPr="000C1810" w:rsidRDefault="007F457E"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31E1A7E1" w14:textId="1D1E8CF1" w:rsidR="007F457E" w:rsidRPr="000C1810" w:rsidRDefault="00503C47"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5.</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C3BF046" w14:textId="77777777" w:rsidR="007F457E" w:rsidRPr="000C1810" w:rsidRDefault="007F457E"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Referitor la punctul 26, UNICEF constată cu îngrijorare că formularea face referire doar la posibilitatea accesării serviciilor de asistență medicală primară și de urgență, fără a confirma explicit că aceste servicii sunt acordate beneficiarilor de protecție temporară.</w:t>
            </w:r>
          </w:p>
          <w:p w14:paraId="38F22534" w14:textId="5C0CC26F" w:rsidR="007F457E" w:rsidRPr="000C1810" w:rsidRDefault="00FC1155" w:rsidP="00123E5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 </w:t>
            </w:r>
            <w:r w:rsidR="007F457E" w:rsidRPr="000C1810">
              <w:rPr>
                <w:rFonts w:ascii="Times New Roman" w:hAnsi="Times New Roman" w:cs="Times New Roman"/>
                <w:sz w:val="24"/>
                <w:szCs w:val="24"/>
                <w:lang w:val="ro-RO"/>
              </w:rPr>
              <w:t>Pentru a soluționa această problemă, UNICEF propune următoarea formulare: Beneficiarii protecției temporare beneficiază de acces la asistență medicală primară și de urgență.</w:t>
            </w:r>
          </w:p>
        </w:tc>
        <w:tc>
          <w:tcPr>
            <w:tcW w:w="4819" w:type="dxa"/>
            <w:vMerge/>
            <w:tcBorders>
              <w:left w:val="single" w:sz="4" w:space="0" w:color="auto"/>
              <w:right w:val="single" w:sz="4" w:space="0" w:color="auto"/>
            </w:tcBorders>
            <w:shd w:val="clear" w:color="auto" w:fill="FFFFFF"/>
          </w:tcPr>
          <w:p w14:paraId="3C8A0ACA" w14:textId="77777777" w:rsidR="007F457E" w:rsidRPr="000C1810" w:rsidRDefault="007F457E" w:rsidP="00510667">
            <w:pPr>
              <w:tabs>
                <w:tab w:val="left" w:pos="884"/>
                <w:tab w:val="left" w:pos="1196"/>
              </w:tabs>
              <w:spacing w:line="240" w:lineRule="auto"/>
              <w:jc w:val="both"/>
              <w:rPr>
                <w:rFonts w:ascii="Times New Roman" w:hAnsi="Times New Roman"/>
                <w:b/>
                <w:sz w:val="24"/>
                <w:szCs w:val="24"/>
                <w:lang w:val="ro-RO"/>
              </w:rPr>
            </w:pPr>
          </w:p>
        </w:tc>
      </w:tr>
      <w:tr w:rsidR="00152F8E" w:rsidRPr="00A34B25" w14:paraId="26044449" w14:textId="77777777" w:rsidTr="00A34B25">
        <w:trPr>
          <w:trHeight w:val="80"/>
        </w:trPr>
        <w:tc>
          <w:tcPr>
            <w:tcW w:w="1135" w:type="dxa"/>
            <w:vMerge/>
            <w:tcBorders>
              <w:left w:val="single" w:sz="4" w:space="0" w:color="auto"/>
              <w:right w:val="single" w:sz="4" w:space="0" w:color="auto"/>
            </w:tcBorders>
            <w:shd w:val="clear" w:color="auto" w:fill="FFFFFF"/>
          </w:tcPr>
          <w:p w14:paraId="15587D82" w14:textId="77777777" w:rsidR="00152F8E" w:rsidRPr="000C1810" w:rsidRDefault="00152F8E" w:rsidP="00510667">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7ED39FCB" w14:textId="77777777" w:rsidR="00152F8E" w:rsidRPr="000C1810" w:rsidRDefault="00152F8E" w:rsidP="00510667">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17A61819" w14:textId="1BAE7A1E" w:rsidR="00152F8E" w:rsidRPr="000C1810" w:rsidRDefault="00503C47" w:rsidP="00510667">
            <w:pPr>
              <w:tabs>
                <w:tab w:val="left" w:pos="884"/>
                <w:tab w:val="left" w:pos="1196"/>
              </w:tabs>
              <w:spacing w:line="240" w:lineRule="auto"/>
              <w:jc w:val="both"/>
              <w:rPr>
                <w:rFonts w:ascii="Times New Roman" w:hAnsi="Times New Roman"/>
                <w:sz w:val="24"/>
                <w:szCs w:val="24"/>
                <w:lang w:val="ro-RO"/>
              </w:rPr>
            </w:pPr>
            <w:r w:rsidRPr="000C1810">
              <w:rPr>
                <w:rFonts w:ascii="Times New Roman" w:hAnsi="Times New Roman"/>
                <w:sz w:val="24"/>
                <w:szCs w:val="24"/>
                <w:lang w:val="ro-RO"/>
              </w:rPr>
              <w:t>6.</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9F7398B" w14:textId="752A5140" w:rsidR="00152F8E" w:rsidRPr="000C1810" w:rsidRDefault="008226A7"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UNICEF își exprimă, de asemenea, îngrijorarea față de punctul 27</w:t>
            </w:r>
            <w:r w:rsidRPr="000C1810">
              <w:rPr>
                <w:rFonts w:ascii="Times New Roman" w:hAnsi="Times New Roman" w:cs="Times New Roman"/>
                <w:sz w:val="24"/>
                <w:szCs w:val="24"/>
                <w:vertAlign w:val="superscript"/>
                <w:lang w:val="ro-RO"/>
              </w:rPr>
              <w:t>2</w:t>
            </w:r>
            <w:r w:rsidRPr="000C1810">
              <w:rPr>
                <w:rFonts w:ascii="Times New Roman" w:hAnsi="Times New Roman" w:cs="Times New Roman"/>
                <w:sz w:val="24"/>
                <w:szCs w:val="24"/>
                <w:lang w:val="ro-RO"/>
              </w:rPr>
              <w:t>, care prevede că cheltuielile suportate de instituțiile medico-sanitare pentru asistența medicală ambulatorie specializată, medicamentele compensate și dispozitivele medicale acordate beneficiarilor de protecție temporară vor fi rambursate exclusiv din surse financiare externe, alocate sub formă de donații și/sau granturi. Nu există nicio prevedere privind acoperirea cheltuielilor pentru serviciile de sănătate destinate copiilor din bugetul de stat.</w:t>
            </w:r>
          </w:p>
        </w:tc>
        <w:tc>
          <w:tcPr>
            <w:tcW w:w="4819" w:type="dxa"/>
            <w:tcBorders>
              <w:left w:val="single" w:sz="4" w:space="0" w:color="auto"/>
              <w:right w:val="single" w:sz="4" w:space="0" w:color="auto"/>
            </w:tcBorders>
            <w:shd w:val="clear" w:color="auto" w:fill="FFFFFF"/>
          </w:tcPr>
          <w:p w14:paraId="6770B8CF" w14:textId="77777777" w:rsidR="00152F8E" w:rsidRPr="000C1810" w:rsidRDefault="008226A7"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Se acceptă. </w:t>
            </w:r>
          </w:p>
          <w:p w14:paraId="7C6767C1" w14:textId="7BACDC14" w:rsidR="008226A7" w:rsidRPr="000C1810" w:rsidRDefault="008226A7"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Cs/>
                <w:sz w:val="24"/>
                <w:szCs w:val="24"/>
                <w:lang w:val="ro-RO"/>
              </w:rPr>
              <w:t>Proiectul a fost completat cu prevederi referitoare la pct. 27</w:t>
            </w:r>
            <w:r w:rsidRPr="000C1810">
              <w:rPr>
                <w:rFonts w:ascii="Times New Roman" w:hAnsi="Times New Roman"/>
                <w:bCs/>
                <w:sz w:val="24"/>
                <w:szCs w:val="24"/>
                <w:vertAlign w:val="superscript"/>
                <w:lang w:val="ro-RO"/>
              </w:rPr>
              <w:t>2</w:t>
            </w:r>
            <w:r w:rsidRPr="000C1810">
              <w:rPr>
                <w:rFonts w:ascii="Times New Roman" w:hAnsi="Times New Roman"/>
                <w:bCs/>
                <w:sz w:val="24"/>
                <w:szCs w:val="24"/>
                <w:lang w:val="ro-RO"/>
              </w:rPr>
              <w:t>, la propunerea CNAM</w:t>
            </w:r>
            <w:r w:rsidRPr="000C1810">
              <w:rPr>
                <w:rFonts w:ascii="Times New Roman" w:hAnsi="Times New Roman"/>
                <w:b/>
                <w:sz w:val="24"/>
                <w:szCs w:val="24"/>
                <w:lang w:val="ro-RO"/>
              </w:rPr>
              <w:t xml:space="preserve">. </w:t>
            </w:r>
          </w:p>
        </w:tc>
      </w:tr>
      <w:tr w:rsidR="00A93AD9" w:rsidRPr="000C1810" w14:paraId="5241E4B3" w14:textId="77777777" w:rsidTr="00A34B25">
        <w:trPr>
          <w:trHeight w:val="80"/>
        </w:trPr>
        <w:tc>
          <w:tcPr>
            <w:tcW w:w="15310" w:type="dxa"/>
            <w:gridSpan w:val="5"/>
            <w:tcBorders>
              <w:left w:val="single" w:sz="4" w:space="0" w:color="auto"/>
              <w:right w:val="single" w:sz="4" w:space="0" w:color="auto"/>
            </w:tcBorders>
            <w:shd w:val="clear" w:color="auto" w:fill="D0CECE" w:themeFill="background2" w:themeFillShade="E6"/>
          </w:tcPr>
          <w:p w14:paraId="46D0C5D2" w14:textId="1D5B3B43" w:rsidR="00A93AD9" w:rsidRPr="000C1810" w:rsidRDefault="00A93AD9" w:rsidP="00A93AD9">
            <w:pPr>
              <w:tabs>
                <w:tab w:val="left" w:pos="884"/>
                <w:tab w:val="left" w:pos="1196"/>
              </w:tabs>
              <w:spacing w:line="240" w:lineRule="auto"/>
              <w:jc w:val="center"/>
              <w:rPr>
                <w:rFonts w:ascii="Times New Roman" w:hAnsi="Times New Roman"/>
                <w:b/>
                <w:sz w:val="24"/>
                <w:szCs w:val="24"/>
                <w:lang w:val="ro-RO"/>
              </w:rPr>
            </w:pPr>
            <w:r w:rsidRPr="000C1810">
              <w:rPr>
                <w:rFonts w:ascii="Times New Roman" w:hAnsi="Times New Roman"/>
                <w:b/>
                <w:sz w:val="24"/>
                <w:szCs w:val="24"/>
                <w:lang w:val="ro-RO"/>
              </w:rPr>
              <w:t>Notificarea susținerii proiectului</w:t>
            </w:r>
          </w:p>
        </w:tc>
      </w:tr>
      <w:tr w:rsidR="00A93AD9" w:rsidRPr="000C1810" w14:paraId="315F9B0F" w14:textId="77777777" w:rsidTr="00A34B25">
        <w:trPr>
          <w:trHeight w:val="80"/>
        </w:trPr>
        <w:tc>
          <w:tcPr>
            <w:tcW w:w="1135" w:type="dxa"/>
            <w:tcBorders>
              <w:left w:val="single" w:sz="4" w:space="0" w:color="auto"/>
              <w:right w:val="single" w:sz="4" w:space="0" w:color="auto"/>
            </w:tcBorders>
            <w:shd w:val="clear" w:color="auto" w:fill="FFFFFF"/>
          </w:tcPr>
          <w:p w14:paraId="14A178CF" w14:textId="77777777" w:rsidR="00A93AD9" w:rsidRPr="000C1810" w:rsidRDefault="00A93AD9" w:rsidP="00510667">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4007010C" w14:textId="77777777" w:rsidR="00A93AD9" w:rsidRPr="00163E20" w:rsidRDefault="00FB0DCF" w:rsidP="00510667">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Ministerul Educației și Cercetării</w:t>
            </w:r>
          </w:p>
          <w:p w14:paraId="11A46057" w14:textId="3163A6D9" w:rsidR="00163E20" w:rsidRPr="000C1810" w:rsidRDefault="00163E20" w:rsidP="00510667">
            <w:pPr>
              <w:tabs>
                <w:tab w:val="left" w:pos="884"/>
                <w:tab w:val="left" w:pos="1196"/>
              </w:tabs>
              <w:spacing w:line="240" w:lineRule="auto"/>
              <w:jc w:val="center"/>
              <w:rPr>
                <w:rFonts w:ascii="Times New Roman" w:hAnsi="Times New Roman"/>
                <w:sz w:val="24"/>
                <w:szCs w:val="24"/>
                <w:lang w:val="ro-RO"/>
              </w:rPr>
            </w:pPr>
            <w:r>
              <w:rPr>
                <w:rFonts w:ascii="Times New Roman" w:hAnsi="Times New Roman"/>
                <w:sz w:val="24"/>
                <w:szCs w:val="24"/>
                <w:lang w:val="ro-RO"/>
              </w:rPr>
              <w:t>Comentariu pe platforma e-Legiferare</w:t>
            </w:r>
          </w:p>
        </w:tc>
        <w:tc>
          <w:tcPr>
            <w:tcW w:w="709" w:type="dxa"/>
            <w:tcBorders>
              <w:left w:val="single" w:sz="4" w:space="0" w:color="auto"/>
              <w:right w:val="single" w:sz="4" w:space="0" w:color="auto"/>
            </w:tcBorders>
            <w:shd w:val="clear" w:color="auto" w:fill="FFFFFF"/>
          </w:tcPr>
          <w:p w14:paraId="6A10937D" w14:textId="77777777" w:rsidR="00A93AD9" w:rsidRPr="000C1810" w:rsidRDefault="00A93AD9" w:rsidP="00510667">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18F710DB" w14:textId="27F1A376" w:rsidR="00A93AD9" w:rsidRPr="000C1810" w:rsidRDefault="00FB0DCF"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MEC susține PHG fără obiecții și propuneri.</w:t>
            </w:r>
          </w:p>
        </w:tc>
        <w:tc>
          <w:tcPr>
            <w:tcW w:w="4819" w:type="dxa"/>
            <w:tcBorders>
              <w:left w:val="single" w:sz="4" w:space="0" w:color="auto"/>
              <w:right w:val="single" w:sz="4" w:space="0" w:color="auto"/>
            </w:tcBorders>
            <w:shd w:val="clear" w:color="auto" w:fill="FFFFFF"/>
          </w:tcPr>
          <w:p w14:paraId="594E715B" w14:textId="62BA532B" w:rsidR="00A93AD9" w:rsidRPr="000C1810" w:rsidRDefault="004310B8"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FB0DCF" w:rsidRPr="000C1810" w14:paraId="2FBB5C0C" w14:textId="77777777" w:rsidTr="00A34B25">
        <w:trPr>
          <w:trHeight w:val="80"/>
        </w:trPr>
        <w:tc>
          <w:tcPr>
            <w:tcW w:w="1135" w:type="dxa"/>
            <w:tcBorders>
              <w:left w:val="single" w:sz="4" w:space="0" w:color="auto"/>
              <w:right w:val="single" w:sz="4" w:space="0" w:color="auto"/>
            </w:tcBorders>
            <w:shd w:val="clear" w:color="auto" w:fill="FFFFFF"/>
          </w:tcPr>
          <w:p w14:paraId="0C0C82E2" w14:textId="77777777" w:rsidR="00FB0DCF" w:rsidRPr="000C1810" w:rsidRDefault="00FB0DCF" w:rsidP="00510667">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7A8C7717" w14:textId="77777777" w:rsidR="00FB0DCF" w:rsidRPr="00163E20" w:rsidRDefault="00FB0DCF" w:rsidP="00510667">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 xml:space="preserve">Centrul Național de Management al Crizelor </w:t>
            </w:r>
          </w:p>
          <w:p w14:paraId="12E4BE76" w14:textId="77777777" w:rsidR="00163E20" w:rsidRDefault="00163E20" w:rsidP="00510667">
            <w:pPr>
              <w:tabs>
                <w:tab w:val="left" w:pos="884"/>
                <w:tab w:val="left" w:pos="1196"/>
              </w:tabs>
              <w:spacing w:line="240" w:lineRule="auto"/>
              <w:jc w:val="center"/>
              <w:rPr>
                <w:rFonts w:ascii="Times New Roman" w:hAnsi="Times New Roman"/>
                <w:sz w:val="24"/>
                <w:szCs w:val="24"/>
                <w:lang w:val="ro-RO"/>
              </w:rPr>
            </w:pPr>
          </w:p>
          <w:p w14:paraId="5705D192" w14:textId="0F7B13A1" w:rsidR="00163E20" w:rsidRPr="000C1810" w:rsidRDefault="00163E20" w:rsidP="00510667">
            <w:pPr>
              <w:tabs>
                <w:tab w:val="left" w:pos="884"/>
                <w:tab w:val="left" w:pos="1196"/>
              </w:tabs>
              <w:spacing w:line="240" w:lineRule="auto"/>
              <w:jc w:val="center"/>
              <w:rPr>
                <w:rFonts w:ascii="Times New Roman" w:hAnsi="Times New Roman"/>
                <w:sz w:val="24"/>
                <w:szCs w:val="24"/>
                <w:lang w:val="ro-RO"/>
              </w:rPr>
            </w:pPr>
            <w:r>
              <w:rPr>
                <w:rFonts w:ascii="Times New Roman" w:hAnsi="Times New Roman"/>
                <w:sz w:val="24"/>
                <w:szCs w:val="24"/>
                <w:lang w:val="ro-RO"/>
              </w:rPr>
              <w:t>Comentariu pe platforma e-Legiferare</w:t>
            </w:r>
          </w:p>
        </w:tc>
        <w:tc>
          <w:tcPr>
            <w:tcW w:w="709" w:type="dxa"/>
            <w:tcBorders>
              <w:left w:val="single" w:sz="4" w:space="0" w:color="auto"/>
              <w:right w:val="single" w:sz="4" w:space="0" w:color="auto"/>
            </w:tcBorders>
            <w:shd w:val="clear" w:color="auto" w:fill="FFFFFF"/>
          </w:tcPr>
          <w:p w14:paraId="1545B418" w14:textId="77777777" w:rsidR="00FB0DCF" w:rsidRPr="000C1810" w:rsidRDefault="00FB0DCF" w:rsidP="00510667">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E1ABF55" w14:textId="3BA464D8" w:rsidR="00FB0DCF" w:rsidRPr="000C1810" w:rsidRDefault="00FB0DCF"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Proiectul se susține fără obiecții și propuneri</w:t>
            </w:r>
          </w:p>
        </w:tc>
        <w:tc>
          <w:tcPr>
            <w:tcW w:w="4819" w:type="dxa"/>
            <w:tcBorders>
              <w:left w:val="single" w:sz="4" w:space="0" w:color="auto"/>
              <w:right w:val="single" w:sz="4" w:space="0" w:color="auto"/>
            </w:tcBorders>
            <w:shd w:val="clear" w:color="auto" w:fill="FFFFFF"/>
          </w:tcPr>
          <w:p w14:paraId="532AE5B6" w14:textId="53CC6137" w:rsidR="00FB0DCF" w:rsidRPr="000C1810" w:rsidRDefault="004310B8"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A93AD9" w:rsidRPr="000C1810" w14:paraId="59C8F5C8" w14:textId="77777777" w:rsidTr="00A34B25">
        <w:trPr>
          <w:trHeight w:val="80"/>
        </w:trPr>
        <w:tc>
          <w:tcPr>
            <w:tcW w:w="1135" w:type="dxa"/>
            <w:tcBorders>
              <w:left w:val="single" w:sz="4" w:space="0" w:color="auto"/>
              <w:right w:val="single" w:sz="4" w:space="0" w:color="auto"/>
            </w:tcBorders>
            <w:shd w:val="clear" w:color="auto" w:fill="FFFFFF"/>
          </w:tcPr>
          <w:p w14:paraId="21A5C9B7" w14:textId="77777777" w:rsidR="00A93AD9" w:rsidRPr="000C1810" w:rsidRDefault="00A93AD9" w:rsidP="00510667">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37C49BF1" w14:textId="77777777" w:rsidR="00A93AD9" w:rsidRDefault="00FB0DCF" w:rsidP="00510667">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Ministerul Finanțelor</w:t>
            </w:r>
          </w:p>
          <w:p w14:paraId="70382D7F" w14:textId="5D1F88E0" w:rsidR="00163E20" w:rsidRPr="00163E20" w:rsidRDefault="00163E20" w:rsidP="00510667">
            <w:pPr>
              <w:tabs>
                <w:tab w:val="left" w:pos="884"/>
                <w:tab w:val="left" w:pos="1196"/>
              </w:tabs>
              <w:spacing w:line="240" w:lineRule="auto"/>
              <w:jc w:val="center"/>
              <w:rPr>
                <w:rFonts w:ascii="Times New Roman" w:hAnsi="Times New Roman"/>
                <w:b/>
                <w:bCs/>
                <w:sz w:val="24"/>
                <w:szCs w:val="24"/>
                <w:lang w:val="ro-RO"/>
              </w:rPr>
            </w:pPr>
            <w:r>
              <w:rPr>
                <w:rFonts w:ascii="Times New Roman" w:hAnsi="Times New Roman"/>
                <w:sz w:val="24"/>
                <w:szCs w:val="24"/>
                <w:lang w:val="ro-RO"/>
              </w:rPr>
              <w:t>Comentariu pe platforma e-Legiferare</w:t>
            </w:r>
          </w:p>
        </w:tc>
        <w:tc>
          <w:tcPr>
            <w:tcW w:w="709" w:type="dxa"/>
            <w:tcBorders>
              <w:left w:val="single" w:sz="4" w:space="0" w:color="auto"/>
              <w:right w:val="single" w:sz="4" w:space="0" w:color="auto"/>
            </w:tcBorders>
            <w:shd w:val="clear" w:color="auto" w:fill="FFFFFF"/>
          </w:tcPr>
          <w:p w14:paraId="36364DEF" w14:textId="77777777" w:rsidR="00A93AD9" w:rsidRPr="000C1810" w:rsidRDefault="00A93AD9" w:rsidP="00510667">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C5899C5" w14:textId="64323313" w:rsidR="00A93AD9" w:rsidRPr="000C1810" w:rsidRDefault="00FB0DCF"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Proiectul este prezentat spre informare, prin avizul nr. 07/4-03/558/1792 din 17.12.2025 Ministerul Finanțelor a comunicat susținerea proiectului.</w:t>
            </w:r>
          </w:p>
        </w:tc>
        <w:tc>
          <w:tcPr>
            <w:tcW w:w="4819" w:type="dxa"/>
            <w:tcBorders>
              <w:left w:val="single" w:sz="4" w:space="0" w:color="auto"/>
              <w:right w:val="single" w:sz="4" w:space="0" w:color="auto"/>
            </w:tcBorders>
            <w:shd w:val="clear" w:color="auto" w:fill="FFFFFF"/>
          </w:tcPr>
          <w:p w14:paraId="4E101380" w14:textId="35CB5017" w:rsidR="00A93AD9" w:rsidRPr="000C1810" w:rsidRDefault="004310B8"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FB0DCF" w:rsidRPr="000C1810" w14:paraId="78682D8F" w14:textId="77777777" w:rsidTr="00A34B25">
        <w:trPr>
          <w:trHeight w:val="80"/>
        </w:trPr>
        <w:tc>
          <w:tcPr>
            <w:tcW w:w="1135" w:type="dxa"/>
            <w:tcBorders>
              <w:left w:val="single" w:sz="4" w:space="0" w:color="auto"/>
              <w:right w:val="single" w:sz="4" w:space="0" w:color="auto"/>
            </w:tcBorders>
            <w:shd w:val="clear" w:color="auto" w:fill="FFFFFF"/>
          </w:tcPr>
          <w:p w14:paraId="09C24840" w14:textId="77777777" w:rsidR="00FB0DCF" w:rsidRPr="000C1810" w:rsidRDefault="00FB0DCF" w:rsidP="00510667">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3CF4EB88" w14:textId="77777777" w:rsidR="00FB0DCF" w:rsidRPr="00163E20" w:rsidRDefault="00FB0DCF" w:rsidP="00510667">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Cancelaria de stat</w:t>
            </w:r>
          </w:p>
          <w:p w14:paraId="6646451C" w14:textId="77777777" w:rsidR="00163E20" w:rsidRDefault="00163E20" w:rsidP="00510667">
            <w:pPr>
              <w:tabs>
                <w:tab w:val="left" w:pos="884"/>
                <w:tab w:val="left" w:pos="1196"/>
              </w:tabs>
              <w:spacing w:line="240" w:lineRule="auto"/>
              <w:jc w:val="center"/>
              <w:rPr>
                <w:rFonts w:ascii="Times New Roman" w:hAnsi="Times New Roman"/>
                <w:sz w:val="24"/>
                <w:szCs w:val="24"/>
                <w:lang w:val="ro-RO"/>
              </w:rPr>
            </w:pPr>
          </w:p>
          <w:p w14:paraId="7D5A8468" w14:textId="30D63956" w:rsidR="00163E20" w:rsidRPr="000C1810" w:rsidRDefault="00163E20" w:rsidP="00510667">
            <w:pPr>
              <w:tabs>
                <w:tab w:val="left" w:pos="884"/>
                <w:tab w:val="left" w:pos="1196"/>
              </w:tabs>
              <w:spacing w:line="240" w:lineRule="auto"/>
              <w:jc w:val="center"/>
              <w:rPr>
                <w:rFonts w:ascii="Times New Roman" w:hAnsi="Times New Roman"/>
                <w:sz w:val="24"/>
                <w:szCs w:val="24"/>
                <w:lang w:val="ro-RO"/>
              </w:rPr>
            </w:pPr>
            <w:r>
              <w:rPr>
                <w:rFonts w:ascii="Times New Roman" w:hAnsi="Times New Roman"/>
                <w:sz w:val="24"/>
                <w:szCs w:val="24"/>
                <w:lang w:val="ro-RO"/>
              </w:rPr>
              <w:t>Comentariu pe platforma e-Legiferare</w:t>
            </w:r>
          </w:p>
        </w:tc>
        <w:tc>
          <w:tcPr>
            <w:tcW w:w="709" w:type="dxa"/>
            <w:tcBorders>
              <w:left w:val="single" w:sz="4" w:space="0" w:color="auto"/>
              <w:right w:val="single" w:sz="4" w:space="0" w:color="auto"/>
            </w:tcBorders>
            <w:shd w:val="clear" w:color="auto" w:fill="FFFFFF"/>
          </w:tcPr>
          <w:p w14:paraId="14967CB9" w14:textId="77777777" w:rsidR="00FB0DCF" w:rsidRPr="000C1810" w:rsidRDefault="00FB0DCF" w:rsidP="00510667">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C3B9142" w14:textId="40110A00" w:rsidR="00FB0DCF" w:rsidRPr="000C1810" w:rsidRDefault="00FB0DCF"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Direcția managementul funcției publice a examinat repetat proiectul Hotărârii Guvernului cu privire la modificarea Hotărârii Guvernului nr.21/2023 privind acordarea protecției temporare persoanelor strămutate din Ucraina, și în limita competențelor funcționale comunică lipsă de obiecții și recomandări.</w:t>
            </w:r>
          </w:p>
        </w:tc>
        <w:tc>
          <w:tcPr>
            <w:tcW w:w="4819" w:type="dxa"/>
            <w:tcBorders>
              <w:left w:val="single" w:sz="4" w:space="0" w:color="auto"/>
              <w:right w:val="single" w:sz="4" w:space="0" w:color="auto"/>
            </w:tcBorders>
            <w:shd w:val="clear" w:color="auto" w:fill="FFFFFF"/>
          </w:tcPr>
          <w:p w14:paraId="444078D4" w14:textId="5F720F8C" w:rsidR="00FB0DCF" w:rsidRPr="000C1810" w:rsidRDefault="004310B8"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BA74AF" w:rsidRPr="000C1810" w14:paraId="2D19EC28" w14:textId="77777777" w:rsidTr="00A34B25">
        <w:trPr>
          <w:trHeight w:val="80"/>
        </w:trPr>
        <w:tc>
          <w:tcPr>
            <w:tcW w:w="1135" w:type="dxa"/>
            <w:tcBorders>
              <w:left w:val="single" w:sz="4" w:space="0" w:color="auto"/>
              <w:right w:val="single" w:sz="4" w:space="0" w:color="auto"/>
            </w:tcBorders>
            <w:shd w:val="clear" w:color="auto" w:fill="FFFFFF"/>
          </w:tcPr>
          <w:p w14:paraId="29A6AE13" w14:textId="77777777" w:rsidR="00BA74AF" w:rsidRPr="000C1810" w:rsidRDefault="00BA74AF" w:rsidP="00510667">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612D8D35" w14:textId="77777777" w:rsidR="00BA74AF" w:rsidRPr="00163E20" w:rsidRDefault="00BA74AF" w:rsidP="00BA74AF">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Cancelaria de stat</w:t>
            </w:r>
          </w:p>
          <w:p w14:paraId="7A70DE79" w14:textId="482B9899" w:rsidR="00BA74AF" w:rsidRPr="000C1810" w:rsidRDefault="00BA74AF" w:rsidP="00BA74AF">
            <w:pPr>
              <w:tabs>
                <w:tab w:val="left" w:pos="884"/>
                <w:tab w:val="left" w:pos="1196"/>
              </w:tabs>
              <w:spacing w:line="240" w:lineRule="auto"/>
              <w:jc w:val="center"/>
              <w:rPr>
                <w:rFonts w:ascii="Times New Roman" w:hAnsi="Times New Roman"/>
                <w:sz w:val="24"/>
                <w:szCs w:val="24"/>
                <w:lang w:val="ro-RO"/>
              </w:rPr>
            </w:pPr>
            <w:r w:rsidRPr="000C1810">
              <w:rPr>
                <w:rFonts w:ascii="Times New Roman" w:hAnsi="Times New Roman"/>
                <w:sz w:val="24"/>
                <w:szCs w:val="24"/>
                <w:lang w:val="ro-RO"/>
              </w:rPr>
              <w:t>Aviz nr. CS-1640-24-78-460 din 29.12.2025</w:t>
            </w:r>
          </w:p>
        </w:tc>
        <w:tc>
          <w:tcPr>
            <w:tcW w:w="709" w:type="dxa"/>
            <w:tcBorders>
              <w:left w:val="single" w:sz="4" w:space="0" w:color="auto"/>
              <w:right w:val="single" w:sz="4" w:space="0" w:color="auto"/>
            </w:tcBorders>
            <w:shd w:val="clear" w:color="auto" w:fill="FFFFFF"/>
          </w:tcPr>
          <w:p w14:paraId="5713C469" w14:textId="77777777" w:rsidR="00BA74AF" w:rsidRPr="000C1810" w:rsidRDefault="00BA74AF" w:rsidP="00510667">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C62E51C" w14:textId="01084A9F" w:rsidR="00BA74AF" w:rsidRPr="000C1810" w:rsidRDefault="00BA74AF"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Lipsa de obiecții și propuneri</w:t>
            </w:r>
          </w:p>
        </w:tc>
        <w:tc>
          <w:tcPr>
            <w:tcW w:w="4819" w:type="dxa"/>
            <w:tcBorders>
              <w:left w:val="single" w:sz="4" w:space="0" w:color="auto"/>
              <w:right w:val="single" w:sz="4" w:space="0" w:color="auto"/>
            </w:tcBorders>
            <w:shd w:val="clear" w:color="auto" w:fill="FFFFFF"/>
          </w:tcPr>
          <w:p w14:paraId="68FC2B67" w14:textId="55BA9F30" w:rsidR="00BA74AF" w:rsidRPr="000C1810" w:rsidRDefault="00BA74AF"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FB0DCF" w:rsidRPr="000C1810" w14:paraId="334FA094" w14:textId="77777777" w:rsidTr="00A34B25">
        <w:trPr>
          <w:trHeight w:val="80"/>
        </w:trPr>
        <w:tc>
          <w:tcPr>
            <w:tcW w:w="1135" w:type="dxa"/>
            <w:tcBorders>
              <w:left w:val="single" w:sz="4" w:space="0" w:color="auto"/>
              <w:right w:val="single" w:sz="4" w:space="0" w:color="auto"/>
            </w:tcBorders>
            <w:shd w:val="clear" w:color="auto" w:fill="FFFFFF"/>
          </w:tcPr>
          <w:p w14:paraId="22F78A54" w14:textId="77777777" w:rsidR="00FB0DCF" w:rsidRPr="000C1810" w:rsidRDefault="00FB0DCF" w:rsidP="00510667">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4991E5E6" w14:textId="77777777" w:rsidR="00FB0DCF" w:rsidRDefault="00FB0DCF" w:rsidP="00510667">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Casa Națională de Asigurări Sociale</w:t>
            </w:r>
          </w:p>
          <w:p w14:paraId="0D828C97" w14:textId="32EBCF7E" w:rsidR="00163E20" w:rsidRPr="00163E20" w:rsidRDefault="00163E20" w:rsidP="00510667">
            <w:pPr>
              <w:tabs>
                <w:tab w:val="left" w:pos="884"/>
                <w:tab w:val="left" w:pos="1196"/>
              </w:tabs>
              <w:spacing w:line="240" w:lineRule="auto"/>
              <w:jc w:val="center"/>
              <w:rPr>
                <w:rFonts w:ascii="Times New Roman" w:hAnsi="Times New Roman"/>
                <w:b/>
                <w:bCs/>
                <w:sz w:val="24"/>
                <w:szCs w:val="24"/>
                <w:lang w:val="ro-RO"/>
              </w:rPr>
            </w:pPr>
            <w:r>
              <w:rPr>
                <w:rFonts w:ascii="Times New Roman" w:hAnsi="Times New Roman"/>
                <w:sz w:val="24"/>
                <w:szCs w:val="24"/>
                <w:lang w:val="ro-RO"/>
              </w:rPr>
              <w:t>Comentariu pe platforma e-Legiferare</w:t>
            </w:r>
          </w:p>
        </w:tc>
        <w:tc>
          <w:tcPr>
            <w:tcW w:w="709" w:type="dxa"/>
            <w:tcBorders>
              <w:left w:val="single" w:sz="4" w:space="0" w:color="auto"/>
              <w:right w:val="single" w:sz="4" w:space="0" w:color="auto"/>
            </w:tcBorders>
            <w:shd w:val="clear" w:color="auto" w:fill="FFFFFF"/>
          </w:tcPr>
          <w:p w14:paraId="645828B0" w14:textId="77777777" w:rsidR="00FB0DCF" w:rsidRPr="000C1810" w:rsidRDefault="00FB0DCF" w:rsidP="00510667">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51DCBBE" w14:textId="681F703F" w:rsidR="00FB0DCF" w:rsidRPr="000C1810" w:rsidRDefault="00FB0DCF"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Casa Națională de Asigurări Sociale comunică despre lipsa de obiecții.</w:t>
            </w:r>
          </w:p>
        </w:tc>
        <w:tc>
          <w:tcPr>
            <w:tcW w:w="4819" w:type="dxa"/>
            <w:tcBorders>
              <w:left w:val="single" w:sz="4" w:space="0" w:color="auto"/>
              <w:right w:val="single" w:sz="4" w:space="0" w:color="auto"/>
            </w:tcBorders>
            <w:shd w:val="clear" w:color="auto" w:fill="FFFFFF"/>
          </w:tcPr>
          <w:p w14:paraId="031E0FC5" w14:textId="6F59B498" w:rsidR="00FB0DCF" w:rsidRPr="000C1810" w:rsidRDefault="004310B8"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FB0DCF" w:rsidRPr="000C1810" w14:paraId="18E02CDE" w14:textId="77777777" w:rsidTr="00A34B25">
        <w:trPr>
          <w:trHeight w:val="80"/>
        </w:trPr>
        <w:tc>
          <w:tcPr>
            <w:tcW w:w="1135" w:type="dxa"/>
            <w:tcBorders>
              <w:left w:val="single" w:sz="4" w:space="0" w:color="auto"/>
              <w:right w:val="single" w:sz="4" w:space="0" w:color="auto"/>
            </w:tcBorders>
            <w:shd w:val="clear" w:color="auto" w:fill="FFFFFF"/>
          </w:tcPr>
          <w:p w14:paraId="25969761" w14:textId="77777777" w:rsidR="00FB0DCF" w:rsidRPr="000C1810" w:rsidRDefault="00FB0DCF" w:rsidP="00510667">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2E603A7A" w14:textId="77777777" w:rsidR="00FB0DCF" w:rsidRDefault="00FB0DCF" w:rsidP="00510667">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 xml:space="preserve">Centrul de Armonizare a Legislației </w:t>
            </w:r>
          </w:p>
          <w:p w14:paraId="1D3A24D5" w14:textId="3CB02B18" w:rsidR="00163E20" w:rsidRPr="00163E20" w:rsidRDefault="00163E20" w:rsidP="00510667">
            <w:pPr>
              <w:tabs>
                <w:tab w:val="left" w:pos="884"/>
                <w:tab w:val="left" w:pos="1196"/>
              </w:tabs>
              <w:spacing w:line="240" w:lineRule="auto"/>
              <w:jc w:val="center"/>
              <w:rPr>
                <w:rFonts w:ascii="Times New Roman" w:hAnsi="Times New Roman"/>
                <w:b/>
                <w:bCs/>
                <w:sz w:val="24"/>
                <w:szCs w:val="24"/>
                <w:lang w:val="ro-RO"/>
              </w:rPr>
            </w:pPr>
            <w:r>
              <w:rPr>
                <w:rFonts w:ascii="Times New Roman" w:hAnsi="Times New Roman"/>
                <w:sz w:val="24"/>
                <w:szCs w:val="24"/>
                <w:lang w:val="ro-RO"/>
              </w:rPr>
              <w:t>Comentariu pe platforma e-Legiferare</w:t>
            </w:r>
          </w:p>
        </w:tc>
        <w:tc>
          <w:tcPr>
            <w:tcW w:w="709" w:type="dxa"/>
            <w:tcBorders>
              <w:left w:val="single" w:sz="4" w:space="0" w:color="auto"/>
              <w:right w:val="single" w:sz="4" w:space="0" w:color="auto"/>
            </w:tcBorders>
            <w:shd w:val="clear" w:color="auto" w:fill="FFFFFF"/>
          </w:tcPr>
          <w:p w14:paraId="5AA3AE05" w14:textId="77777777" w:rsidR="00FB0DCF" w:rsidRPr="000C1810" w:rsidRDefault="00FB0DCF" w:rsidP="00510667">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457E592" w14:textId="6F3E1C87" w:rsidR="00FB0DCF" w:rsidRPr="000C1810" w:rsidRDefault="00FB0DCF"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Centrul de armonizare a legislației comunică lipsa de observații suplimentare.</w:t>
            </w:r>
          </w:p>
        </w:tc>
        <w:tc>
          <w:tcPr>
            <w:tcW w:w="4819" w:type="dxa"/>
            <w:tcBorders>
              <w:left w:val="single" w:sz="4" w:space="0" w:color="auto"/>
              <w:right w:val="single" w:sz="4" w:space="0" w:color="auto"/>
            </w:tcBorders>
            <w:shd w:val="clear" w:color="auto" w:fill="FFFFFF"/>
          </w:tcPr>
          <w:p w14:paraId="4B0EFBD6" w14:textId="6DA85F37" w:rsidR="00FB0DCF" w:rsidRPr="000C1810" w:rsidRDefault="004310B8"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FB0DCF" w:rsidRPr="000C1810" w14:paraId="55A6198A" w14:textId="77777777" w:rsidTr="00A34B25">
        <w:trPr>
          <w:trHeight w:val="80"/>
        </w:trPr>
        <w:tc>
          <w:tcPr>
            <w:tcW w:w="1135" w:type="dxa"/>
            <w:tcBorders>
              <w:left w:val="single" w:sz="4" w:space="0" w:color="auto"/>
              <w:right w:val="single" w:sz="4" w:space="0" w:color="auto"/>
            </w:tcBorders>
            <w:shd w:val="clear" w:color="auto" w:fill="FFFFFF"/>
          </w:tcPr>
          <w:p w14:paraId="4037C9F9" w14:textId="77777777" w:rsidR="00FB0DCF" w:rsidRPr="000C1810" w:rsidRDefault="00FB0DCF" w:rsidP="00510667">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2AFEB94C" w14:textId="77777777" w:rsidR="00FB0DCF" w:rsidRDefault="00FB0DCF" w:rsidP="00510667">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Compania Națională de Asigurări în Medicină</w:t>
            </w:r>
          </w:p>
          <w:p w14:paraId="374C3165" w14:textId="09175FDF" w:rsidR="00163E20" w:rsidRPr="00163E20" w:rsidRDefault="00163E20" w:rsidP="00510667">
            <w:pPr>
              <w:tabs>
                <w:tab w:val="left" w:pos="884"/>
                <w:tab w:val="left" w:pos="1196"/>
              </w:tabs>
              <w:spacing w:line="240" w:lineRule="auto"/>
              <w:jc w:val="center"/>
              <w:rPr>
                <w:rFonts w:ascii="Times New Roman" w:hAnsi="Times New Roman"/>
                <w:b/>
                <w:bCs/>
                <w:sz w:val="24"/>
                <w:szCs w:val="24"/>
                <w:lang w:val="ro-RO"/>
              </w:rPr>
            </w:pPr>
            <w:r>
              <w:rPr>
                <w:rFonts w:ascii="Times New Roman" w:hAnsi="Times New Roman"/>
                <w:sz w:val="24"/>
                <w:szCs w:val="24"/>
                <w:lang w:val="ro-RO"/>
              </w:rPr>
              <w:t>Comentariu pe platforma e-Legiferare</w:t>
            </w:r>
          </w:p>
        </w:tc>
        <w:tc>
          <w:tcPr>
            <w:tcW w:w="709" w:type="dxa"/>
            <w:tcBorders>
              <w:left w:val="single" w:sz="4" w:space="0" w:color="auto"/>
              <w:right w:val="single" w:sz="4" w:space="0" w:color="auto"/>
            </w:tcBorders>
            <w:shd w:val="clear" w:color="auto" w:fill="FFFFFF"/>
          </w:tcPr>
          <w:p w14:paraId="010FC4AA" w14:textId="77777777" w:rsidR="00FB0DCF" w:rsidRPr="000C1810" w:rsidRDefault="00FB0DCF" w:rsidP="00510667">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4F8607C" w14:textId="4B0F6742" w:rsidR="00FB0DCF" w:rsidRPr="000C1810" w:rsidRDefault="00FB0DCF"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CNAM comunică lipsa de propuneri la proiectul definitivat.</w:t>
            </w:r>
          </w:p>
        </w:tc>
        <w:tc>
          <w:tcPr>
            <w:tcW w:w="4819" w:type="dxa"/>
            <w:tcBorders>
              <w:left w:val="single" w:sz="4" w:space="0" w:color="auto"/>
              <w:right w:val="single" w:sz="4" w:space="0" w:color="auto"/>
            </w:tcBorders>
            <w:shd w:val="clear" w:color="auto" w:fill="FFFFFF"/>
          </w:tcPr>
          <w:p w14:paraId="579A4DC3" w14:textId="6391DBC1" w:rsidR="00FB0DCF" w:rsidRPr="000C1810" w:rsidRDefault="004310B8"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FB0DCF" w:rsidRPr="000C1810" w14:paraId="4BC1C64F" w14:textId="77777777" w:rsidTr="00A34B25">
        <w:trPr>
          <w:trHeight w:val="80"/>
        </w:trPr>
        <w:tc>
          <w:tcPr>
            <w:tcW w:w="1135" w:type="dxa"/>
            <w:tcBorders>
              <w:left w:val="single" w:sz="4" w:space="0" w:color="auto"/>
              <w:right w:val="single" w:sz="4" w:space="0" w:color="auto"/>
            </w:tcBorders>
            <w:shd w:val="clear" w:color="auto" w:fill="FFFFFF"/>
          </w:tcPr>
          <w:p w14:paraId="68A5A974" w14:textId="77777777" w:rsidR="00FB0DCF" w:rsidRPr="000C1810" w:rsidRDefault="00FB0DCF" w:rsidP="00510667">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1752BB49" w14:textId="77777777" w:rsidR="00FB0DCF" w:rsidRDefault="00FB0DCF" w:rsidP="00510667">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Ministerul Sănătății</w:t>
            </w:r>
          </w:p>
          <w:p w14:paraId="3662BDC1" w14:textId="5BE79D8F" w:rsidR="00163E20" w:rsidRPr="00163E20" w:rsidRDefault="00163E20" w:rsidP="00510667">
            <w:pPr>
              <w:tabs>
                <w:tab w:val="left" w:pos="884"/>
                <w:tab w:val="left" w:pos="1196"/>
              </w:tabs>
              <w:spacing w:line="240" w:lineRule="auto"/>
              <w:jc w:val="center"/>
              <w:rPr>
                <w:rFonts w:ascii="Times New Roman" w:hAnsi="Times New Roman"/>
                <w:b/>
                <w:bCs/>
                <w:sz w:val="24"/>
                <w:szCs w:val="24"/>
                <w:lang w:val="ro-RO"/>
              </w:rPr>
            </w:pPr>
            <w:r>
              <w:rPr>
                <w:rFonts w:ascii="Times New Roman" w:hAnsi="Times New Roman"/>
                <w:sz w:val="24"/>
                <w:szCs w:val="24"/>
                <w:lang w:val="ro-RO"/>
              </w:rPr>
              <w:t>Comentariu pe platforma e-Legiferare</w:t>
            </w:r>
          </w:p>
        </w:tc>
        <w:tc>
          <w:tcPr>
            <w:tcW w:w="709" w:type="dxa"/>
            <w:tcBorders>
              <w:left w:val="single" w:sz="4" w:space="0" w:color="auto"/>
              <w:right w:val="single" w:sz="4" w:space="0" w:color="auto"/>
            </w:tcBorders>
            <w:shd w:val="clear" w:color="auto" w:fill="FFFFFF"/>
          </w:tcPr>
          <w:p w14:paraId="05165D33" w14:textId="77777777" w:rsidR="00FB0DCF" w:rsidRPr="000C1810" w:rsidRDefault="00FB0DCF" w:rsidP="00510667">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60216F6" w14:textId="7A0C3664" w:rsidR="00FB0DCF" w:rsidRPr="000C1810" w:rsidRDefault="00FB0DCF" w:rsidP="00510667">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Ministerul Sănătății comunică lipsa de propuneri la proiectul definitivat.</w:t>
            </w:r>
          </w:p>
        </w:tc>
        <w:tc>
          <w:tcPr>
            <w:tcW w:w="4819" w:type="dxa"/>
            <w:tcBorders>
              <w:left w:val="single" w:sz="4" w:space="0" w:color="auto"/>
              <w:right w:val="single" w:sz="4" w:space="0" w:color="auto"/>
            </w:tcBorders>
            <w:shd w:val="clear" w:color="auto" w:fill="FFFFFF"/>
          </w:tcPr>
          <w:p w14:paraId="5937C65D" w14:textId="10E95C98" w:rsidR="00FB0DCF" w:rsidRPr="000C1810" w:rsidRDefault="004310B8" w:rsidP="00510667">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FB0DCF" w:rsidRPr="00A34B25" w14:paraId="6BCEFEA5" w14:textId="77777777" w:rsidTr="00A34B25">
        <w:trPr>
          <w:trHeight w:val="80"/>
        </w:trPr>
        <w:tc>
          <w:tcPr>
            <w:tcW w:w="1135" w:type="dxa"/>
            <w:tcBorders>
              <w:left w:val="single" w:sz="4" w:space="0" w:color="auto"/>
              <w:right w:val="single" w:sz="4" w:space="0" w:color="auto"/>
            </w:tcBorders>
            <w:shd w:val="clear" w:color="auto" w:fill="FFFFFF"/>
          </w:tcPr>
          <w:p w14:paraId="65A72C5D" w14:textId="77777777" w:rsidR="00FB0DCF" w:rsidRPr="000C1810" w:rsidRDefault="00FB0DCF" w:rsidP="00510667">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0C260720" w14:textId="77777777" w:rsidR="00FB0DCF" w:rsidRPr="00163E20" w:rsidRDefault="00FB0DCF" w:rsidP="00510667">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Oficiul Avocatului Poporului</w:t>
            </w:r>
          </w:p>
          <w:p w14:paraId="595DE89D" w14:textId="69E5292F" w:rsidR="00FB0DCF" w:rsidRPr="000C1810" w:rsidRDefault="00FB0DCF" w:rsidP="00510667">
            <w:pPr>
              <w:tabs>
                <w:tab w:val="left" w:pos="884"/>
                <w:tab w:val="left" w:pos="1196"/>
              </w:tabs>
              <w:spacing w:line="240" w:lineRule="auto"/>
              <w:jc w:val="center"/>
              <w:rPr>
                <w:rFonts w:ascii="Times New Roman" w:hAnsi="Times New Roman"/>
                <w:sz w:val="24"/>
                <w:szCs w:val="24"/>
                <w:lang w:val="ro-RO"/>
              </w:rPr>
            </w:pPr>
            <w:r w:rsidRPr="000C1810">
              <w:rPr>
                <w:rFonts w:ascii="Times New Roman" w:hAnsi="Times New Roman"/>
                <w:sz w:val="24"/>
                <w:szCs w:val="24"/>
                <w:lang w:val="ro-RO"/>
              </w:rPr>
              <w:t>Aviz repetat nr. 04-3/2-10 din 06.01.2026</w:t>
            </w:r>
          </w:p>
        </w:tc>
        <w:tc>
          <w:tcPr>
            <w:tcW w:w="709" w:type="dxa"/>
            <w:tcBorders>
              <w:left w:val="single" w:sz="4" w:space="0" w:color="auto"/>
              <w:right w:val="single" w:sz="4" w:space="0" w:color="auto"/>
            </w:tcBorders>
            <w:shd w:val="clear" w:color="auto" w:fill="FFFFFF"/>
          </w:tcPr>
          <w:p w14:paraId="02B1C068" w14:textId="77777777" w:rsidR="00FB0DCF" w:rsidRPr="000C1810" w:rsidRDefault="00FB0DCF" w:rsidP="00510667">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5C266BD" w14:textId="77777777" w:rsidR="00FB0DCF" w:rsidRPr="005F61BB" w:rsidRDefault="00FB0DCF" w:rsidP="00FB0DCF">
            <w:pPr>
              <w:pStyle w:val="af"/>
              <w:tabs>
                <w:tab w:val="left" w:pos="5129"/>
              </w:tabs>
              <w:ind w:right="43"/>
              <w:jc w:val="both"/>
              <w:rPr>
                <w:rFonts w:ascii="Times New Roman" w:hAnsi="Times New Roman" w:cs="Times New Roman"/>
                <w:sz w:val="24"/>
                <w:szCs w:val="24"/>
                <w:lang w:val="ro-RO"/>
              </w:rPr>
            </w:pPr>
            <w:r w:rsidRPr="005F61BB">
              <w:rPr>
                <w:rFonts w:ascii="Times New Roman" w:hAnsi="Times New Roman" w:cs="Times New Roman"/>
                <w:sz w:val="24"/>
                <w:szCs w:val="24"/>
                <w:lang w:val="ro-RO"/>
              </w:rPr>
              <w:t xml:space="preserve">Avocatul Poporului a luat act de argumentele autorului proiectului pe marginea propunerilor Ombudsmanului de îmbunătățire a proiectului de hotărâre cu privire la modificarea Hotărârii Guvernului nr. 21/2023 privind acordarea protecției temporare persoanelor strămutate din Ucraina. </w:t>
            </w:r>
          </w:p>
          <w:p w14:paraId="522BD93E" w14:textId="77777777" w:rsidR="00FB0DCF" w:rsidRPr="005F61BB" w:rsidRDefault="00FB0DCF" w:rsidP="00FB0DCF">
            <w:pPr>
              <w:pStyle w:val="af"/>
              <w:tabs>
                <w:tab w:val="left" w:pos="5129"/>
              </w:tabs>
              <w:ind w:right="43"/>
              <w:jc w:val="both"/>
              <w:rPr>
                <w:rFonts w:ascii="Times New Roman" w:hAnsi="Times New Roman" w:cs="Times New Roman"/>
                <w:sz w:val="24"/>
                <w:szCs w:val="24"/>
                <w:lang w:val="ro-RO"/>
              </w:rPr>
            </w:pPr>
            <w:r w:rsidRPr="005F61BB">
              <w:rPr>
                <w:rFonts w:ascii="Times New Roman" w:hAnsi="Times New Roman" w:cs="Times New Roman"/>
                <w:sz w:val="24"/>
                <w:szCs w:val="24"/>
                <w:lang w:val="ro-RO"/>
              </w:rPr>
              <w:t>Totodată, pentru a asigura respectarea principiilor securității juridice și legalității, precum și a garanțiilor procedurale aferente dreptului la apărare și la un remediu efectiv, Avocatul Poporului apreciază ca fiind necesară clarificarea expresă a distincției dintre acordarea inițială a protecției temporare și prelungirea acesteia în cazuri individuale, prin indicarea explicită la pct. 12</w:t>
            </w:r>
            <w:r w:rsidRPr="005F61BB">
              <w:rPr>
                <w:rFonts w:ascii="Times New Roman" w:hAnsi="Times New Roman" w:cs="Times New Roman"/>
                <w:sz w:val="24"/>
                <w:szCs w:val="24"/>
                <w:vertAlign w:val="superscript"/>
                <w:lang w:val="ro-RO"/>
              </w:rPr>
              <w:t>5</w:t>
            </w:r>
            <w:r w:rsidRPr="005F61BB">
              <w:rPr>
                <w:rFonts w:ascii="Times New Roman" w:hAnsi="Times New Roman" w:cs="Times New Roman"/>
                <w:sz w:val="24"/>
                <w:szCs w:val="24"/>
                <w:lang w:val="ro-RO"/>
              </w:rPr>
              <w:t xml:space="preserve"> a condițiilor pe care beneficiarul protecției temporare trebuie să le întrunească </w:t>
            </w:r>
            <w:r w:rsidRPr="005F61BB">
              <w:rPr>
                <w:rFonts w:ascii="Times New Roman" w:hAnsi="Times New Roman" w:cs="Times New Roman"/>
                <w:sz w:val="24"/>
                <w:szCs w:val="24"/>
                <w:lang w:val="ro-RO"/>
              </w:rPr>
              <w:lastRenderedPageBreak/>
              <w:t xml:space="preserve">pentru a putea beneficia de prelungirea acesteia. </w:t>
            </w:r>
          </w:p>
          <w:p w14:paraId="05EF58A9" w14:textId="77777777" w:rsidR="00FB0DCF" w:rsidRPr="005F61BB" w:rsidRDefault="00FB0DCF" w:rsidP="00FB0DCF">
            <w:pPr>
              <w:pStyle w:val="af"/>
              <w:tabs>
                <w:tab w:val="left" w:pos="5129"/>
              </w:tabs>
              <w:ind w:right="43"/>
              <w:jc w:val="both"/>
              <w:rPr>
                <w:rFonts w:ascii="Times New Roman" w:hAnsi="Times New Roman" w:cs="Times New Roman"/>
                <w:sz w:val="24"/>
                <w:szCs w:val="24"/>
                <w:lang w:val="ro-RO"/>
              </w:rPr>
            </w:pPr>
            <w:r w:rsidRPr="005F61BB">
              <w:rPr>
                <w:rFonts w:ascii="Times New Roman" w:hAnsi="Times New Roman" w:cs="Times New Roman"/>
                <w:sz w:val="24"/>
                <w:szCs w:val="24"/>
                <w:lang w:val="ro-RO"/>
              </w:rPr>
              <w:t>În acest context, se constată că prevederile pct. 12</w:t>
            </w:r>
            <w:r w:rsidRPr="005F61BB">
              <w:rPr>
                <w:rFonts w:ascii="Times New Roman" w:hAnsi="Times New Roman" w:cs="Times New Roman"/>
                <w:sz w:val="24"/>
                <w:szCs w:val="24"/>
                <w:vertAlign w:val="superscript"/>
                <w:lang w:val="ro-RO"/>
              </w:rPr>
              <w:t>5</w:t>
            </w:r>
            <w:r w:rsidRPr="005F61BB">
              <w:rPr>
                <w:rFonts w:ascii="Times New Roman" w:hAnsi="Times New Roman" w:cs="Times New Roman"/>
                <w:sz w:val="24"/>
                <w:szCs w:val="24"/>
                <w:lang w:val="ro-RO"/>
              </w:rPr>
              <w:t xml:space="preserve"> menționează despre prelungirea automată a valabilității documentului de identitate în cazul întrunirii condițiilor legale, fără a preciza în mod expres care sunt </w:t>
            </w:r>
            <w:r w:rsidRPr="005F61BB">
              <w:rPr>
                <w:rFonts w:ascii="Times New Roman" w:hAnsi="Times New Roman" w:cs="Times New Roman"/>
                <w:b/>
                <w:bCs/>
                <w:sz w:val="24"/>
                <w:szCs w:val="24"/>
                <w:lang w:val="ro-RO"/>
              </w:rPr>
              <w:t>aceste condiții concrete.</w:t>
            </w:r>
            <w:r w:rsidRPr="005F61BB">
              <w:rPr>
                <w:rFonts w:ascii="Times New Roman" w:hAnsi="Times New Roman" w:cs="Times New Roman"/>
                <w:sz w:val="24"/>
                <w:szCs w:val="24"/>
                <w:lang w:val="ro-RO"/>
              </w:rPr>
              <w:t xml:space="preserve"> De asemenea, nu sunt indicate explicit nici condițiile care pot conduce la încetarea/ excluderea statutului de beneficiar al protecției temporare. </w:t>
            </w:r>
          </w:p>
          <w:p w14:paraId="65811C3F" w14:textId="085E52BE" w:rsidR="00FB0DCF" w:rsidRPr="005F61BB" w:rsidRDefault="00FB0DCF" w:rsidP="00FB0DCF">
            <w:pPr>
              <w:pStyle w:val="af"/>
              <w:tabs>
                <w:tab w:val="left" w:pos="5129"/>
              </w:tabs>
              <w:ind w:right="43"/>
              <w:jc w:val="both"/>
              <w:rPr>
                <w:rFonts w:ascii="Times New Roman" w:hAnsi="Times New Roman" w:cs="Times New Roman"/>
                <w:sz w:val="24"/>
                <w:szCs w:val="24"/>
                <w:lang w:val="ro-RO"/>
              </w:rPr>
            </w:pPr>
            <w:r w:rsidRPr="005F61BB">
              <w:rPr>
                <w:rFonts w:ascii="Times New Roman" w:hAnsi="Times New Roman" w:cs="Times New Roman"/>
                <w:sz w:val="24"/>
                <w:szCs w:val="24"/>
                <w:lang w:val="ro-RO"/>
              </w:rPr>
              <w:t>Prin urmare, pentru asigurarea unei mai bune clarități și previzibilități normative, se recomandă ca la pct. 12</w:t>
            </w:r>
            <w:r w:rsidRPr="005F61BB">
              <w:rPr>
                <w:rFonts w:ascii="Times New Roman" w:hAnsi="Times New Roman" w:cs="Times New Roman"/>
                <w:sz w:val="24"/>
                <w:szCs w:val="24"/>
                <w:vertAlign w:val="superscript"/>
                <w:lang w:val="ro-RO"/>
              </w:rPr>
              <w:t>5</w:t>
            </w:r>
            <w:r w:rsidRPr="005F61BB">
              <w:rPr>
                <w:rFonts w:ascii="Times New Roman" w:hAnsi="Times New Roman" w:cs="Times New Roman"/>
                <w:sz w:val="24"/>
                <w:szCs w:val="24"/>
                <w:lang w:val="ro-RO"/>
              </w:rPr>
              <w:t xml:space="preserve"> să fie indicat expres dacă, în cazul neprelungirii protecției temporare, sunt aplicabile în mod direct motivele de excludere prevăzute la art. 38</w:t>
            </w:r>
            <w:r w:rsidRPr="005F61BB">
              <w:rPr>
                <w:rFonts w:ascii="Times New Roman" w:hAnsi="Times New Roman" w:cs="Times New Roman"/>
                <w:sz w:val="24"/>
                <w:szCs w:val="24"/>
                <w:vertAlign w:val="superscript"/>
                <w:lang w:val="ro-RO"/>
              </w:rPr>
              <w:t>4</w:t>
            </w:r>
            <w:r w:rsidRPr="005F61BB">
              <w:rPr>
                <w:rFonts w:ascii="Times New Roman" w:hAnsi="Times New Roman" w:cs="Times New Roman"/>
                <w:sz w:val="24"/>
                <w:szCs w:val="24"/>
                <w:lang w:val="ro-RO"/>
              </w:rPr>
              <w:t xml:space="preserve"> sau cele de încetare prevăzute la art. 38</w:t>
            </w:r>
            <w:r w:rsidR="00487E14">
              <w:rPr>
                <w:rFonts w:ascii="Times New Roman" w:hAnsi="Times New Roman" w:cs="Times New Roman"/>
                <w:sz w:val="24"/>
                <w:szCs w:val="24"/>
                <w:vertAlign w:val="superscript"/>
                <w:lang w:val="ro-RO"/>
              </w:rPr>
              <w:t>5</w:t>
            </w:r>
            <w:r w:rsidRPr="005F61BB">
              <w:rPr>
                <w:rFonts w:ascii="Times New Roman" w:hAnsi="Times New Roman" w:cs="Times New Roman"/>
                <w:sz w:val="24"/>
                <w:szCs w:val="24"/>
                <w:lang w:val="ro-RO"/>
              </w:rPr>
              <w:t xml:space="preserve"> din Legea nr. 270/2008 privind azilul în Republica Moldova, sau alte condiții distincte.</w:t>
            </w:r>
          </w:p>
          <w:p w14:paraId="618D2772" w14:textId="77777777" w:rsidR="00FB0DCF" w:rsidRPr="005F61BB" w:rsidRDefault="00FB0DCF" w:rsidP="00FB0DCF">
            <w:pPr>
              <w:pStyle w:val="af"/>
              <w:tabs>
                <w:tab w:val="left" w:pos="5129"/>
              </w:tabs>
              <w:ind w:right="43"/>
              <w:jc w:val="both"/>
              <w:rPr>
                <w:rFonts w:ascii="Times New Roman" w:hAnsi="Times New Roman" w:cs="Times New Roman"/>
                <w:sz w:val="24"/>
                <w:szCs w:val="24"/>
                <w:lang w:val="ro-RO"/>
              </w:rPr>
            </w:pPr>
            <w:r w:rsidRPr="005F61BB">
              <w:rPr>
                <w:rFonts w:ascii="Times New Roman" w:hAnsi="Times New Roman" w:cs="Times New Roman"/>
                <w:sz w:val="24"/>
                <w:szCs w:val="24"/>
                <w:lang w:val="ro-RO"/>
              </w:rPr>
              <w:t>În situația în care se are în vedere aplicabilitatea motivelor de excludere/încetare a protecției temporare, Avocatul Poporului recomandă indicarea expresă la pct. 12</w:t>
            </w:r>
            <w:r w:rsidRPr="005F61BB">
              <w:rPr>
                <w:rFonts w:ascii="Times New Roman" w:hAnsi="Times New Roman" w:cs="Times New Roman"/>
                <w:sz w:val="24"/>
                <w:szCs w:val="24"/>
                <w:vertAlign w:val="superscript"/>
                <w:lang w:val="ro-RO"/>
              </w:rPr>
              <w:t>5</w:t>
            </w:r>
            <w:r w:rsidRPr="005F61BB">
              <w:rPr>
                <w:rFonts w:ascii="Times New Roman" w:hAnsi="Times New Roman" w:cs="Times New Roman"/>
                <w:sz w:val="24"/>
                <w:szCs w:val="24"/>
                <w:lang w:val="ro-RO"/>
              </w:rPr>
              <w:t xml:space="preserve"> a aplicării pct. 16</w:t>
            </w:r>
            <w:r w:rsidRPr="005F61BB">
              <w:rPr>
                <w:rFonts w:ascii="Times New Roman" w:hAnsi="Times New Roman" w:cs="Times New Roman"/>
                <w:sz w:val="24"/>
                <w:szCs w:val="24"/>
                <w:vertAlign w:val="superscript"/>
                <w:lang w:val="ro-RO"/>
              </w:rPr>
              <w:t>1</w:t>
            </w:r>
            <w:r w:rsidRPr="005F61BB">
              <w:rPr>
                <w:rFonts w:ascii="Times New Roman" w:hAnsi="Times New Roman" w:cs="Times New Roman"/>
                <w:sz w:val="24"/>
                <w:szCs w:val="24"/>
                <w:lang w:val="ro-RO"/>
              </w:rPr>
              <w:t xml:space="preserve"> din Condițiile de acordare a protecției temporare persoanelor strămutate din Ucraina, inclusiv a garanțiilor procedurale aferente, precum informarea în scris a beneficiarului, motivarea deciziei de refuz al prelungirii și asigurarea dreptului la o contestare efectivă. O asemenea clarificare ar contribui la consolidarea previzibilității procedurii și la prevenirea unor interpretări divergente în practică. </w:t>
            </w:r>
          </w:p>
          <w:p w14:paraId="782F026F" w14:textId="03A4BA56" w:rsidR="00FB0DCF" w:rsidRPr="005F61BB" w:rsidRDefault="00FB0DCF" w:rsidP="00FB0DCF">
            <w:pPr>
              <w:pStyle w:val="af"/>
              <w:tabs>
                <w:tab w:val="left" w:pos="5129"/>
              </w:tabs>
              <w:ind w:right="43"/>
              <w:jc w:val="both"/>
              <w:rPr>
                <w:rFonts w:ascii="Times New Roman" w:hAnsi="Times New Roman" w:cs="Times New Roman"/>
                <w:sz w:val="24"/>
                <w:szCs w:val="24"/>
                <w:lang w:val="ro-RO"/>
              </w:rPr>
            </w:pPr>
            <w:r w:rsidRPr="005F61BB">
              <w:rPr>
                <w:rFonts w:ascii="Times New Roman" w:hAnsi="Times New Roman" w:cs="Times New Roman"/>
                <w:sz w:val="24"/>
                <w:szCs w:val="24"/>
                <w:lang w:val="ro-RO"/>
              </w:rPr>
              <w:t>În acest context, Avocatul Poporului susține promovarea proiectului de hotărâre cu privire la modificarea Hotărârii Guvernului nr. 21/2023 privind acordarea protecției temporare persoanelor strămutate din Ucraina, cu luarea în considerare a recomandărilor propuse.</w:t>
            </w:r>
          </w:p>
        </w:tc>
        <w:tc>
          <w:tcPr>
            <w:tcW w:w="4819" w:type="dxa"/>
            <w:tcBorders>
              <w:left w:val="single" w:sz="4" w:space="0" w:color="auto"/>
              <w:right w:val="single" w:sz="4" w:space="0" w:color="auto"/>
            </w:tcBorders>
            <w:shd w:val="clear" w:color="auto" w:fill="FFFFFF"/>
          </w:tcPr>
          <w:p w14:paraId="372B7AFF" w14:textId="1925BB08" w:rsidR="00FB0DCF" w:rsidRPr="005F61BB" w:rsidRDefault="005F61BB" w:rsidP="00510667">
            <w:pPr>
              <w:tabs>
                <w:tab w:val="left" w:pos="884"/>
                <w:tab w:val="left" w:pos="1196"/>
              </w:tabs>
              <w:spacing w:line="240" w:lineRule="auto"/>
              <w:jc w:val="both"/>
              <w:rPr>
                <w:rFonts w:ascii="Times New Roman" w:hAnsi="Times New Roman"/>
                <w:b/>
                <w:sz w:val="24"/>
                <w:szCs w:val="24"/>
                <w:lang w:val="ro-RO"/>
              </w:rPr>
            </w:pPr>
            <w:r w:rsidRPr="005F61BB">
              <w:rPr>
                <w:rFonts w:ascii="Times New Roman" w:hAnsi="Times New Roman"/>
                <w:b/>
                <w:sz w:val="24"/>
                <w:szCs w:val="24"/>
                <w:lang w:val="ro-RO"/>
              </w:rPr>
              <w:lastRenderedPageBreak/>
              <w:t>Se acceptă</w:t>
            </w:r>
            <w:r w:rsidR="00487E14">
              <w:rPr>
                <w:rFonts w:ascii="Times New Roman" w:hAnsi="Times New Roman"/>
                <w:b/>
                <w:sz w:val="24"/>
                <w:szCs w:val="24"/>
                <w:lang w:val="ro-RO"/>
              </w:rPr>
              <w:t xml:space="preserve"> parțial</w:t>
            </w:r>
            <w:r w:rsidRPr="005F61BB">
              <w:rPr>
                <w:rFonts w:ascii="Times New Roman" w:hAnsi="Times New Roman"/>
                <w:b/>
                <w:sz w:val="24"/>
                <w:szCs w:val="24"/>
                <w:lang w:val="ro-RO"/>
              </w:rPr>
              <w:t>.</w:t>
            </w:r>
          </w:p>
          <w:p w14:paraId="3F18BFEF" w14:textId="6BC98F84" w:rsidR="005F61BB" w:rsidRPr="005F61BB" w:rsidRDefault="005F61BB" w:rsidP="00510667">
            <w:pPr>
              <w:tabs>
                <w:tab w:val="left" w:pos="884"/>
                <w:tab w:val="left" w:pos="1196"/>
              </w:tabs>
              <w:spacing w:line="240" w:lineRule="auto"/>
              <w:jc w:val="both"/>
              <w:rPr>
                <w:rFonts w:ascii="Times New Roman" w:hAnsi="Times New Roman"/>
                <w:bCs/>
                <w:sz w:val="24"/>
                <w:szCs w:val="24"/>
                <w:lang w:val="ro-RO"/>
              </w:rPr>
            </w:pPr>
            <w:r w:rsidRPr="005F61BB">
              <w:rPr>
                <w:rFonts w:ascii="Times New Roman" w:hAnsi="Times New Roman"/>
                <w:bCs/>
                <w:sz w:val="24"/>
                <w:szCs w:val="24"/>
                <w:lang w:val="ro-RO"/>
              </w:rPr>
              <w:t>Prevederea</w:t>
            </w:r>
            <w:r w:rsidR="00487E14">
              <w:rPr>
                <w:rFonts w:ascii="Times New Roman" w:hAnsi="Times New Roman"/>
                <w:bCs/>
                <w:sz w:val="24"/>
                <w:szCs w:val="24"/>
                <w:lang w:val="ro-RO"/>
              </w:rPr>
              <w:t xml:space="preserve"> de la pct. 12</w:t>
            </w:r>
            <w:r w:rsidR="00487E14">
              <w:rPr>
                <w:rFonts w:ascii="Times New Roman" w:hAnsi="Times New Roman"/>
                <w:bCs/>
                <w:sz w:val="24"/>
                <w:szCs w:val="24"/>
                <w:vertAlign w:val="superscript"/>
                <w:lang w:val="ro-RO"/>
              </w:rPr>
              <w:t>5</w:t>
            </w:r>
            <w:r w:rsidRPr="005F61BB">
              <w:rPr>
                <w:rFonts w:ascii="Times New Roman" w:hAnsi="Times New Roman"/>
                <w:bCs/>
                <w:sz w:val="24"/>
                <w:szCs w:val="24"/>
                <w:lang w:val="ro-RO"/>
              </w:rPr>
              <w:t xml:space="preserve"> a fost completată.</w:t>
            </w:r>
          </w:p>
          <w:p w14:paraId="3E7D666B" w14:textId="769ABFBB" w:rsidR="005F61BB" w:rsidRPr="005F61BB" w:rsidRDefault="005F61BB" w:rsidP="00510667">
            <w:pPr>
              <w:tabs>
                <w:tab w:val="left" w:pos="884"/>
                <w:tab w:val="left" w:pos="1196"/>
              </w:tabs>
              <w:spacing w:line="240" w:lineRule="auto"/>
              <w:jc w:val="both"/>
              <w:rPr>
                <w:rFonts w:ascii="Times New Roman" w:hAnsi="Times New Roman"/>
                <w:b/>
                <w:sz w:val="24"/>
                <w:szCs w:val="24"/>
                <w:lang w:val="ro-RO"/>
              </w:rPr>
            </w:pPr>
            <w:r w:rsidRPr="005F61BB">
              <w:rPr>
                <w:rFonts w:ascii="Times New Roman" w:hAnsi="Times New Roman"/>
                <w:bCs/>
                <w:sz w:val="24"/>
                <w:szCs w:val="24"/>
                <w:lang w:val="ro-RO"/>
              </w:rPr>
              <w:t>Condițiile care pot duce la încetarea statutului sunt prevăzute în pct. 16</w:t>
            </w:r>
            <w:r w:rsidRPr="005F61BB">
              <w:rPr>
                <w:rFonts w:ascii="Times New Roman" w:hAnsi="Times New Roman"/>
                <w:bCs/>
                <w:sz w:val="24"/>
                <w:szCs w:val="24"/>
                <w:vertAlign w:val="superscript"/>
                <w:lang w:val="ro-RO"/>
              </w:rPr>
              <w:t>1</w:t>
            </w:r>
            <w:r w:rsidRPr="005F61BB">
              <w:rPr>
                <w:rFonts w:ascii="Times New Roman" w:hAnsi="Times New Roman"/>
                <w:bCs/>
                <w:sz w:val="24"/>
                <w:szCs w:val="24"/>
                <w:lang w:val="ro-RO"/>
              </w:rPr>
              <w:t>.</w:t>
            </w:r>
            <w:r w:rsidRPr="005F61BB">
              <w:rPr>
                <w:rFonts w:ascii="Times New Roman" w:hAnsi="Times New Roman"/>
                <w:b/>
                <w:sz w:val="24"/>
                <w:szCs w:val="24"/>
                <w:lang w:val="ro-RO"/>
              </w:rPr>
              <w:t xml:space="preserve"> </w:t>
            </w:r>
          </w:p>
        </w:tc>
      </w:tr>
      <w:tr w:rsidR="00BC668F" w:rsidRPr="000C1810" w14:paraId="6632F6E6" w14:textId="77777777" w:rsidTr="00A34B25">
        <w:trPr>
          <w:trHeight w:val="80"/>
        </w:trPr>
        <w:tc>
          <w:tcPr>
            <w:tcW w:w="1135" w:type="dxa"/>
            <w:tcBorders>
              <w:left w:val="single" w:sz="4" w:space="0" w:color="auto"/>
              <w:right w:val="single" w:sz="4" w:space="0" w:color="auto"/>
            </w:tcBorders>
            <w:shd w:val="clear" w:color="auto" w:fill="FFFFFF"/>
          </w:tcPr>
          <w:p w14:paraId="25B6E14C" w14:textId="77777777" w:rsidR="00BC668F" w:rsidRPr="000C1810" w:rsidRDefault="00BC668F" w:rsidP="00BC668F">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5A368CAC" w14:textId="77777777" w:rsidR="00BC668F" w:rsidRDefault="00BC668F" w:rsidP="00BC668F">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Centrul Național pentru Protecția Datelor cu Caracter Personal</w:t>
            </w:r>
          </w:p>
          <w:p w14:paraId="73EDF367" w14:textId="79BF7F2B" w:rsidR="00163E20" w:rsidRPr="00163E20" w:rsidRDefault="00163E20" w:rsidP="00BC668F">
            <w:pPr>
              <w:tabs>
                <w:tab w:val="left" w:pos="884"/>
                <w:tab w:val="left" w:pos="1196"/>
              </w:tabs>
              <w:spacing w:line="240" w:lineRule="auto"/>
              <w:jc w:val="center"/>
              <w:rPr>
                <w:rFonts w:ascii="Times New Roman" w:hAnsi="Times New Roman"/>
                <w:b/>
                <w:bCs/>
                <w:sz w:val="24"/>
                <w:szCs w:val="24"/>
                <w:lang w:val="ro-RO"/>
              </w:rPr>
            </w:pPr>
            <w:r>
              <w:rPr>
                <w:rFonts w:ascii="Times New Roman" w:hAnsi="Times New Roman"/>
                <w:sz w:val="24"/>
                <w:szCs w:val="24"/>
                <w:lang w:val="ro-RO"/>
              </w:rPr>
              <w:lastRenderedPageBreak/>
              <w:t>Comentariu pe platforma e-Legiferare</w:t>
            </w:r>
          </w:p>
        </w:tc>
        <w:tc>
          <w:tcPr>
            <w:tcW w:w="709" w:type="dxa"/>
            <w:tcBorders>
              <w:left w:val="single" w:sz="4" w:space="0" w:color="auto"/>
              <w:right w:val="single" w:sz="4" w:space="0" w:color="auto"/>
            </w:tcBorders>
            <w:shd w:val="clear" w:color="auto" w:fill="FFFFFF"/>
          </w:tcPr>
          <w:p w14:paraId="0A9FAB9C" w14:textId="77777777" w:rsidR="00BC668F" w:rsidRPr="000C1810" w:rsidRDefault="00BC668F" w:rsidP="00BC668F">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A873672" w14:textId="02651B45" w:rsidR="00BC668F" w:rsidRPr="000C1810" w:rsidRDefault="00BC668F" w:rsidP="00BC668F">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CNPDCP, comunică despre lipsa obiecțiilor și propunerilor.</w:t>
            </w:r>
          </w:p>
        </w:tc>
        <w:tc>
          <w:tcPr>
            <w:tcW w:w="4819" w:type="dxa"/>
            <w:tcBorders>
              <w:left w:val="single" w:sz="4" w:space="0" w:color="auto"/>
              <w:right w:val="single" w:sz="4" w:space="0" w:color="auto"/>
            </w:tcBorders>
            <w:shd w:val="clear" w:color="auto" w:fill="FFFFFF"/>
          </w:tcPr>
          <w:p w14:paraId="204084CA" w14:textId="073683BF" w:rsidR="00BC668F" w:rsidRPr="000C1810" w:rsidRDefault="004310B8" w:rsidP="00BC668F">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BC668F" w:rsidRPr="000C1810" w14:paraId="12334D96" w14:textId="77777777" w:rsidTr="00A34B25">
        <w:trPr>
          <w:trHeight w:val="80"/>
        </w:trPr>
        <w:tc>
          <w:tcPr>
            <w:tcW w:w="1135" w:type="dxa"/>
            <w:tcBorders>
              <w:left w:val="single" w:sz="4" w:space="0" w:color="auto"/>
              <w:right w:val="single" w:sz="4" w:space="0" w:color="auto"/>
            </w:tcBorders>
            <w:shd w:val="clear" w:color="auto" w:fill="FFFFFF"/>
          </w:tcPr>
          <w:p w14:paraId="698D65E6" w14:textId="77777777" w:rsidR="00BC668F" w:rsidRPr="000C1810" w:rsidRDefault="00BC668F" w:rsidP="00BC668F">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0B5728E4" w14:textId="77777777" w:rsidR="00BC668F" w:rsidRDefault="00BC668F" w:rsidP="00BC668F">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Ministerul Afacerilor Externe</w:t>
            </w:r>
          </w:p>
          <w:p w14:paraId="708B259B" w14:textId="29C868EE" w:rsidR="00163E20" w:rsidRPr="00163E20" w:rsidRDefault="00163E20" w:rsidP="00BC668F">
            <w:pPr>
              <w:tabs>
                <w:tab w:val="left" w:pos="884"/>
                <w:tab w:val="left" w:pos="1196"/>
              </w:tabs>
              <w:spacing w:line="240" w:lineRule="auto"/>
              <w:jc w:val="center"/>
              <w:rPr>
                <w:rFonts w:ascii="Times New Roman" w:hAnsi="Times New Roman"/>
                <w:b/>
                <w:bCs/>
                <w:sz w:val="24"/>
                <w:szCs w:val="24"/>
                <w:lang w:val="ro-RO"/>
              </w:rPr>
            </w:pPr>
            <w:r>
              <w:rPr>
                <w:rFonts w:ascii="Times New Roman" w:hAnsi="Times New Roman"/>
                <w:sz w:val="24"/>
                <w:szCs w:val="24"/>
                <w:lang w:val="ro-RO"/>
              </w:rPr>
              <w:t>Comentariu pe platforma e-Legiferare</w:t>
            </w:r>
          </w:p>
        </w:tc>
        <w:tc>
          <w:tcPr>
            <w:tcW w:w="709" w:type="dxa"/>
            <w:tcBorders>
              <w:left w:val="single" w:sz="4" w:space="0" w:color="auto"/>
              <w:right w:val="single" w:sz="4" w:space="0" w:color="auto"/>
            </w:tcBorders>
            <w:shd w:val="clear" w:color="auto" w:fill="FFFFFF"/>
          </w:tcPr>
          <w:p w14:paraId="252EB195" w14:textId="77777777" w:rsidR="00BC668F" w:rsidRPr="000C1810" w:rsidRDefault="00BC668F" w:rsidP="00BC668F">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0B5F67CA" w14:textId="7702D3E4" w:rsidR="00BC668F" w:rsidRPr="000C1810" w:rsidRDefault="00BC668F" w:rsidP="00BC668F">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MAE comunică lipsa de obiecții și propuneri.</w:t>
            </w:r>
          </w:p>
        </w:tc>
        <w:tc>
          <w:tcPr>
            <w:tcW w:w="4819" w:type="dxa"/>
            <w:tcBorders>
              <w:left w:val="single" w:sz="4" w:space="0" w:color="auto"/>
              <w:right w:val="single" w:sz="4" w:space="0" w:color="auto"/>
            </w:tcBorders>
            <w:shd w:val="clear" w:color="auto" w:fill="FFFFFF"/>
          </w:tcPr>
          <w:p w14:paraId="661D6EDF" w14:textId="3E990F36" w:rsidR="00BC668F" w:rsidRPr="000C1810" w:rsidRDefault="004310B8" w:rsidP="00BC668F">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BA74AF" w:rsidRPr="00A34B25" w14:paraId="77318057" w14:textId="77777777" w:rsidTr="00A34B25">
        <w:trPr>
          <w:trHeight w:val="500"/>
        </w:trPr>
        <w:tc>
          <w:tcPr>
            <w:tcW w:w="1135" w:type="dxa"/>
            <w:vMerge w:val="restart"/>
            <w:tcBorders>
              <w:left w:val="single" w:sz="4" w:space="0" w:color="auto"/>
              <w:right w:val="single" w:sz="4" w:space="0" w:color="auto"/>
            </w:tcBorders>
            <w:shd w:val="clear" w:color="auto" w:fill="FFFFFF"/>
          </w:tcPr>
          <w:p w14:paraId="1E3B50A3" w14:textId="77777777" w:rsidR="00BA74AF" w:rsidRPr="000C1810" w:rsidRDefault="00BA74AF" w:rsidP="00BC668F">
            <w:pPr>
              <w:pStyle w:val="a3"/>
              <w:numPr>
                <w:ilvl w:val="0"/>
                <w:numId w:val="22"/>
              </w:numPr>
              <w:tabs>
                <w:tab w:val="left" w:pos="884"/>
                <w:tab w:val="left" w:pos="1196"/>
              </w:tabs>
              <w:spacing w:line="240" w:lineRule="auto"/>
              <w:jc w:val="both"/>
              <w:rPr>
                <w:b/>
                <w:sz w:val="24"/>
                <w:szCs w:val="24"/>
                <w:lang w:val="ro-RO"/>
              </w:rPr>
            </w:pPr>
          </w:p>
        </w:tc>
        <w:tc>
          <w:tcPr>
            <w:tcW w:w="2125" w:type="dxa"/>
            <w:vMerge w:val="restart"/>
            <w:tcBorders>
              <w:left w:val="single" w:sz="4" w:space="0" w:color="auto"/>
              <w:right w:val="single" w:sz="4" w:space="0" w:color="auto"/>
            </w:tcBorders>
            <w:shd w:val="clear" w:color="auto" w:fill="FFFFFF"/>
          </w:tcPr>
          <w:p w14:paraId="53FC12A1" w14:textId="77777777" w:rsidR="00BA74AF" w:rsidRPr="00163E20" w:rsidRDefault="00BA74AF" w:rsidP="00BC668F">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 xml:space="preserve">Ministerul Muncii și Protecției Sociale </w:t>
            </w:r>
          </w:p>
          <w:p w14:paraId="6491473E" w14:textId="65AA0212" w:rsidR="00BA74AF" w:rsidRPr="000C1810" w:rsidRDefault="00BA74AF" w:rsidP="00BC668F">
            <w:pPr>
              <w:tabs>
                <w:tab w:val="left" w:pos="884"/>
                <w:tab w:val="left" w:pos="1196"/>
              </w:tabs>
              <w:spacing w:line="240" w:lineRule="auto"/>
              <w:jc w:val="center"/>
              <w:rPr>
                <w:rFonts w:ascii="Times New Roman" w:hAnsi="Times New Roman"/>
                <w:sz w:val="24"/>
                <w:szCs w:val="24"/>
                <w:lang w:val="ro-RO"/>
              </w:rPr>
            </w:pPr>
            <w:r w:rsidRPr="000C1810">
              <w:rPr>
                <w:rFonts w:ascii="Times New Roman" w:hAnsi="Times New Roman"/>
                <w:sz w:val="24"/>
                <w:szCs w:val="24"/>
                <w:lang w:val="ro-RO"/>
              </w:rPr>
              <w:t>Aviz nr. 13/31 din 05.01.2026</w:t>
            </w:r>
          </w:p>
        </w:tc>
        <w:tc>
          <w:tcPr>
            <w:tcW w:w="709" w:type="dxa"/>
            <w:tcBorders>
              <w:left w:val="single" w:sz="4" w:space="0" w:color="auto"/>
              <w:right w:val="single" w:sz="4" w:space="0" w:color="auto"/>
            </w:tcBorders>
            <w:shd w:val="clear" w:color="auto" w:fill="FFFFFF"/>
          </w:tcPr>
          <w:p w14:paraId="3467010C" w14:textId="132CF9BE" w:rsidR="00BA74AF" w:rsidRPr="000C1810" w:rsidRDefault="009A7F1C" w:rsidP="00BC668F">
            <w:pPr>
              <w:tabs>
                <w:tab w:val="left" w:pos="884"/>
                <w:tab w:val="left" w:pos="1196"/>
              </w:tabs>
              <w:spacing w:line="240" w:lineRule="auto"/>
              <w:jc w:val="both"/>
              <w:rPr>
                <w:rFonts w:ascii="Times New Roman" w:hAnsi="Times New Roman"/>
                <w:sz w:val="24"/>
                <w:szCs w:val="24"/>
                <w:lang w:val="ro-RO"/>
              </w:rPr>
            </w:pPr>
            <w:r>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F23EB97" w14:textId="77777777" w:rsidR="00BA74AF" w:rsidRPr="000C1810" w:rsidRDefault="00BA74AF" w:rsidP="00BC668F">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b/>
                <w:bCs/>
                <w:sz w:val="24"/>
                <w:szCs w:val="24"/>
                <w:lang w:val="ro-RO"/>
              </w:rPr>
              <w:t>La proiectul hotărârii Guvernului:</w:t>
            </w:r>
            <w:r w:rsidRPr="000C1810">
              <w:rPr>
                <w:rFonts w:ascii="Times New Roman" w:hAnsi="Times New Roman" w:cs="Times New Roman"/>
                <w:sz w:val="24"/>
                <w:szCs w:val="24"/>
                <w:lang w:val="ro-RO"/>
              </w:rPr>
              <w:t xml:space="preserve"> </w:t>
            </w:r>
          </w:p>
          <w:p w14:paraId="6E9FF5EF" w14:textId="1C826408" w:rsidR="00BA74AF" w:rsidRPr="000C1810" w:rsidRDefault="00BA74AF" w:rsidP="00BC668F">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1. Reiterăm faptul că autorul proiectului nu a reglementat procedura de notificare a solicitantului despre decizia luată pe marginea cererii de acordare a statutului de beneficiar de protecție temporară, inclusiv în cazul copiilor. În acest context, atragem atenția asupra faptului că art. 38</w:t>
            </w:r>
            <w:r w:rsidRPr="000C1810">
              <w:rPr>
                <w:rFonts w:ascii="Times New Roman" w:hAnsi="Times New Roman" w:cs="Times New Roman"/>
                <w:sz w:val="24"/>
                <w:szCs w:val="24"/>
                <w:vertAlign w:val="superscript"/>
                <w:lang w:val="ro-RO"/>
              </w:rPr>
              <w:t>7</w:t>
            </w:r>
            <w:r w:rsidRPr="000C1810">
              <w:rPr>
                <w:rFonts w:ascii="Times New Roman" w:hAnsi="Times New Roman" w:cs="Times New Roman"/>
                <w:sz w:val="24"/>
                <w:szCs w:val="24"/>
                <w:lang w:val="ro-RO"/>
              </w:rPr>
              <w:t xml:space="preserve"> din Legea nr.270/2008 privind azilul în Republica Moldova reglementează obligația beneficiarului de protecție temporară, inclusiv a copiilor care au împlinit vârsta de 14 ani, să se supună fotografierii și înregistrării dactiloscopice obligatorii, iar mecanismul de notificare cu privire la obligativitatea îndeplinirii procedurii vizate nu a fost prevăzut. Totodată, potrivit prevederilor lit. b) a art. 38</w:t>
            </w:r>
            <w:r w:rsidRPr="000C1810">
              <w:rPr>
                <w:rFonts w:ascii="Times New Roman" w:hAnsi="Times New Roman" w:cs="Times New Roman"/>
                <w:sz w:val="24"/>
                <w:szCs w:val="24"/>
                <w:vertAlign w:val="superscript"/>
                <w:lang w:val="ro-RO"/>
              </w:rPr>
              <w:t>5</w:t>
            </w:r>
            <w:r w:rsidRPr="000C1810">
              <w:rPr>
                <w:rFonts w:ascii="Times New Roman" w:hAnsi="Times New Roman" w:cs="Times New Roman"/>
                <w:sz w:val="24"/>
                <w:szCs w:val="24"/>
                <w:lang w:val="ro-RO"/>
              </w:rPr>
              <w:t xml:space="preserve"> din legea menționată, beneficiarul de protecție temporară are dreptul să fie informat în scris, într-o limbă pe care o înțelege, despre drepturile și obligațiile pe care le are în perioada de protecție temporară. În acest sens, urmează de revizuit și prevederile pct. 12</w:t>
            </w:r>
            <w:r w:rsidRPr="000C1810">
              <w:rPr>
                <w:rFonts w:ascii="Times New Roman" w:hAnsi="Times New Roman" w:cs="Times New Roman"/>
                <w:sz w:val="24"/>
                <w:szCs w:val="24"/>
                <w:vertAlign w:val="superscript"/>
                <w:lang w:val="ro-RO"/>
              </w:rPr>
              <w:t>2</w:t>
            </w:r>
            <w:r w:rsidRPr="000C1810">
              <w:rPr>
                <w:rFonts w:ascii="Times New Roman" w:hAnsi="Times New Roman" w:cs="Times New Roman"/>
                <w:sz w:val="24"/>
                <w:szCs w:val="24"/>
                <w:lang w:val="ro-RO"/>
              </w:rPr>
              <w:t xml:space="preserve"> , cu care se propune de completat Anexa la Hotărârea Guvernului nr. 21/2023, luând în considerare că în cazul necesității preluării datelor dactiloscopice la copiii din categoria vizată, va fi necesară prezența fizică a acestora.</w:t>
            </w:r>
          </w:p>
        </w:tc>
        <w:tc>
          <w:tcPr>
            <w:tcW w:w="4819" w:type="dxa"/>
            <w:tcBorders>
              <w:left w:val="single" w:sz="4" w:space="0" w:color="auto"/>
              <w:right w:val="single" w:sz="4" w:space="0" w:color="auto"/>
            </w:tcBorders>
            <w:shd w:val="clear" w:color="auto" w:fill="FFFFFF"/>
          </w:tcPr>
          <w:p w14:paraId="17AC5AF1" w14:textId="77777777" w:rsidR="00BA74AF" w:rsidRPr="000C1810" w:rsidRDefault="00BA74AF" w:rsidP="00BC668F">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 xml:space="preserve">Nu se acceptă. </w:t>
            </w:r>
          </w:p>
          <w:p w14:paraId="7E1493B0" w14:textId="77777777" w:rsidR="00BA74AF" w:rsidRPr="000C1810" w:rsidRDefault="00BA74AF" w:rsidP="00BC668F">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Notificarea privind acceptarea cererii – se va efectua pe platforma protectietemporara.gov.md. </w:t>
            </w:r>
          </w:p>
          <w:p w14:paraId="3AF37BE1" w14:textId="77777777" w:rsidR="00BA74AF" w:rsidRPr="000C1810" w:rsidRDefault="007C41FA" w:rsidP="00BC668F">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Cu referire la persoanele cărora li se va prelungi statutul, acestea nu vor fi notificate suplimentar, având în vedere că astfel de cazuri vor fi în număr mare. Documentul lor de identitate va fi prelungit automat, până la 01.03.2027. Persoana va putea verifica valabilitatea scanând codul QR de pe partea verso a documentului. </w:t>
            </w:r>
          </w:p>
          <w:p w14:paraId="09AAC418" w14:textId="7EF553F4" w:rsidR="007C41FA" w:rsidRPr="000C1810" w:rsidRDefault="007C41FA" w:rsidP="00BC668F">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Cs/>
                <w:sz w:val="24"/>
                <w:szCs w:val="24"/>
                <w:lang w:val="ro-RO"/>
              </w:rPr>
              <w:t>Cu referire la notificarea pentru încetarea statutului, beneficiarul va fi informat în scris, conform prevederilor pct. 16</w:t>
            </w:r>
            <w:r w:rsidRPr="000C1810">
              <w:rPr>
                <w:rFonts w:ascii="Times New Roman" w:hAnsi="Times New Roman"/>
                <w:bCs/>
                <w:sz w:val="24"/>
                <w:szCs w:val="24"/>
                <w:vertAlign w:val="superscript"/>
                <w:lang w:val="ro-RO"/>
              </w:rPr>
              <w:t>1</w:t>
            </w:r>
            <w:r w:rsidRPr="000C1810">
              <w:rPr>
                <w:rFonts w:ascii="Times New Roman" w:hAnsi="Times New Roman"/>
                <w:bCs/>
                <w:sz w:val="24"/>
                <w:szCs w:val="24"/>
                <w:lang w:val="ro-RO"/>
              </w:rPr>
              <w:t>.</w:t>
            </w:r>
            <w:r w:rsidRPr="000C1810">
              <w:rPr>
                <w:rFonts w:ascii="Times New Roman" w:hAnsi="Times New Roman"/>
                <w:b/>
                <w:sz w:val="24"/>
                <w:szCs w:val="24"/>
                <w:lang w:val="ro-RO"/>
              </w:rPr>
              <w:t xml:space="preserve"> </w:t>
            </w:r>
          </w:p>
        </w:tc>
      </w:tr>
      <w:tr w:rsidR="00BA74AF" w:rsidRPr="00A34B25" w14:paraId="668ECC78" w14:textId="77777777" w:rsidTr="00A34B25">
        <w:trPr>
          <w:trHeight w:val="500"/>
        </w:trPr>
        <w:tc>
          <w:tcPr>
            <w:tcW w:w="1135" w:type="dxa"/>
            <w:vMerge/>
            <w:tcBorders>
              <w:left w:val="single" w:sz="4" w:space="0" w:color="auto"/>
              <w:right w:val="single" w:sz="4" w:space="0" w:color="auto"/>
            </w:tcBorders>
            <w:shd w:val="clear" w:color="auto" w:fill="FFFFFF"/>
          </w:tcPr>
          <w:p w14:paraId="0D42BFDD" w14:textId="77777777" w:rsidR="00BA74AF" w:rsidRPr="000C1810" w:rsidRDefault="00BA74AF" w:rsidP="00BC668F">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54C74804" w14:textId="77777777" w:rsidR="00BA74AF" w:rsidRPr="000C1810" w:rsidRDefault="00BA74AF" w:rsidP="00BC668F">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C22AD46" w14:textId="206AEA09" w:rsidR="00BA74AF" w:rsidRPr="000C1810" w:rsidRDefault="009A7F1C" w:rsidP="00BC668F">
            <w:pPr>
              <w:tabs>
                <w:tab w:val="left" w:pos="884"/>
                <w:tab w:val="left" w:pos="1196"/>
              </w:tabs>
              <w:spacing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95E3EE1" w14:textId="35E0AB45" w:rsidR="00BA74AF" w:rsidRPr="000C1810" w:rsidRDefault="003D3313" w:rsidP="00BC668F">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La punctul 12</w:t>
            </w:r>
            <w:r w:rsidRPr="000C1810">
              <w:rPr>
                <w:rFonts w:ascii="Times New Roman" w:hAnsi="Times New Roman" w:cs="Times New Roman"/>
                <w:sz w:val="24"/>
                <w:szCs w:val="24"/>
                <w:vertAlign w:val="superscript"/>
                <w:lang w:val="ro-RO"/>
              </w:rPr>
              <w:t>1</w:t>
            </w:r>
            <w:r w:rsidRPr="000C1810">
              <w:rPr>
                <w:rFonts w:ascii="Times New Roman" w:hAnsi="Times New Roman" w:cs="Times New Roman"/>
                <w:sz w:val="24"/>
                <w:szCs w:val="24"/>
                <w:lang w:val="ro-RO"/>
              </w:rPr>
              <w:t xml:space="preserve"> , prevede că Inspectoratul General al Poliției și Inspectoratul General pentru </w:t>
            </w:r>
            <w:r w:rsidR="00163E20">
              <w:rPr>
                <w:rFonts w:ascii="Times New Roman" w:hAnsi="Times New Roman" w:cs="Times New Roman"/>
                <w:sz w:val="24"/>
                <w:szCs w:val="24"/>
                <w:lang w:val="ro-RO"/>
              </w:rPr>
              <w:t>Migrațiune</w:t>
            </w:r>
            <w:r w:rsidRPr="000C1810">
              <w:rPr>
                <w:rFonts w:ascii="Times New Roman" w:hAnsi="Times New Roman" w:cs="Times New Roman"/>
                <w:sz w:val="24"/>
                <w:szCs w:val="24"/>
                <w:lang w:val="ro-RO"/>
              </w:rPr>
              <w:t xml:space="preserve"> efectuează verificări inopinate la adresa de reședință a beneficiarilor de protecție </w:t>
            </w:r>
            <w:r w:rsidRPr="000C1810">
              <w:rPr>
                <w:rFonts w:ascii="Times New Roman" w:hAnsi="Times New Roman" w:cs="Times New Roman"/>
                <w:sz w:val="24"/>
                <w:szCs w:val="24"/>
                <w:lang w:val="ro-RO"/>
              </w:rPr>
              <w:lastRenderedPageBreak/>
              <w:t>temporară. Prin proiectul supus examinării, autorul intervine în mod substanțial asupra conținutului normei menționate, schimbând esența acesteia și instituind o A reglementare distinctă, referitoare la perioada în care urmează a fi depusă cererea de prelungire a statutului de protecție temporară. Având în vedere caracterul esențial al modificărilor operate asupra prevederilor de la punctul 12</w:t>
            </w:r>
            <w:r w:rsidRPr="000C1810">
              <w:rPr>
                <w:rFonts w:ascii="Times New Roman" w:hAnsi="Times New Roman" w:cs="Times New Roman"/>
                <w:sz w:val="24"/>
                <w:szCs w:val="24"/>
                <w:vertAlign w:val="superscript"/>
                <w:lang w:val="ro-RO"/>
              </w:rPr>
              <w:t>1</w:t>
            </w:r>
            <w:r w:rsidRPr="000C1810">
              <w:rPr>
                <w:rFonts w:ascii="Times New Roman" w:hAnsi="Times New Roman" w:cs="Times New Roman"/>
                <w:sz w:val="24"/>
                <w:szCs w:val="24"/>
                <w:lang w:val="ro-RO"/>
              </w:rPr>
              <w:t xml:space="preserve"> din Hotărârea Guvernului nr. 21/2023, se reiterează propunerea formulată pentru punctul 1.2.3 din proiect, în sensul expunerii acestuia în următoarea redacție: „1.2.3. Punctul 12</w:t>
            </w:r>
            <w:r w:rsidRPr="000C1810">
              <w:rPr>
                <w:rFonts w:ascii="Times New Roman" w:hAnsi="Times New Roman" w:cs="Times New Roman"/>
                <w:sz w:val="24"/>
                <w:szCs w:val="24"/>
                <w:vertAlign w:val="superscript"/>
                <w:lang w:val="ro-RO"/>
              </w:rPr>
              <w:t>1</w:t>
            </w:r>
            <w:r w:rsidRPr="000C1810">
              <w:rPr>
                <w:rFonts w:ascii="Times New Roman" w:hAnsi="Times New Roman" w:cs="Times New Roman"/>
                <w:sz w:val="24"/>
                <w:szCs w:val="24"/>
                <w:lang w:val="ro-RO"/>
              </w:rPr>
              <w:t xml:space="preserve"> se abrogă.”. Prin urmare, se propune completarea proiectului cu un punct nou, cu următorul cuprins: „După punctul 12</w:t>
            </w:r>
            <w:r w:rsidRPr="000C1810">
              <w:rPr>
                <w:rFonts w:ascii="Times New Roman" w:hAnsi="Times New Roman" w:cs="Times New Roman"/>
                <w:sz w:val="24"/>
                <w:szCs w:val="24"/>
                <w:vertAlign w:val="superscript"/>
                <w:lang w:val="ro-RO"/>
              </w:rPr>
              <w:t>1</w:t>
            </w:r>
            <w:r w:rsidRPr="000C1810">
              <w:rPr>
                <w:rFonts w:ascii="Times New Roman" w:hAnsi="Times New Roman" w:cs="Times New Roman"/>
                <w:sz w:val="24"/>
                <w:szCs w:val="24"/>
                <w:lang w:val="ro-RO"/>
              </w:rPr>
              <w:t xml:space="preserve"> se introduce un nou punct 12</w:t>
            </w:r>
            <w:r w:rsidRPr="000C1810">
              <w:rPr>
                <w:rFonts w:ascii="Times New Roman" w:hAnsi="Times New Roman" w:cs="Times New Roman"/>
                <w:sz w:val="24"/>
                <w:szCs w:val="24"/>
                <w:vertAlign w:val="superscript"/>
                <w:lang w:val="ro-RO"/>
              </w:rPr>
              <w:t>2</w:t>
            </w:r>
            <w:r w:rsidRPr="000C1810">
              <w:rPr>
                <w:rFonts w:ascii="Times New Roman" w:hAnsi="Times New Roman" w:cs="Times New Roman"/>
                <w:sz w:val="24"/>
                <w:szCs w:val="24"/>
                <w:lang w:val="ro-RO"/>
              </w:rPr>
              <w:t xml:space="preserve"> , cu următorul cuprins: „12</w:t>
            </w:r>
            <w:r w:rsidRPr="000C1810">
              <w:rPr>
                <w:rFonts w:ascii="Times New Roman" w:hAnsi="Times New Roman" w:cs="Times New Roman"/>
                <w:sz w:val="24"/>
                <w:szCs w:val="24"/>
                <w:vertAlign w:val="superscript"/>
                <w:lang w:val="ro-RO"/>
              </w:rPr>
              <w:t>2</w:t>
            </w:r>
            <w:r w:rsidRPr="000C1810">
              <w:rPr>
                <w:rFonts w:ascii="Times New Roman" w:hAnsi="Times New Roman" w:cs="Times New Roman"/>
                <w:sz w:val="24"/>
                <w:szCs w:val="24"/>
                <w:lang w:val="ro-RO"/>
              </w:rPr>
              <w:t xml:space="preserve"> . Beneficiarul de protecție temporară își prelungește statutul exclusiv în baza unei cereri. Cererea de prelungire a statutului de protecție temporară se depune în perioada 1 februarie 2026 – 30 aprilie 2026.”. În consecință, numerotarea punctelor subsecvente, începând cu punctul 1.2.4 din proiect, urmează a fi ajustată corespunzător.</w:t>
            </w:r>
          </w:p>
        </w:tc>
        <w:tc>
          <w:tcPr>
            <w:tcW w:w="4819" w:type="dxa"/>
            <w:tcBorders>
              <w:left w:val="single" w:sz="4" w:space="0" w:color="auto"/>
              <w:right w:val="single" w:sz="4" w:space="0" w:color="auto"/>
            </w:tcBorders>
            <w:shd w:val="clear" w:color="auto" w:fill="FFFFFF"/>
          </w:tcPr>
          <w:p w14:paraId="41986637" w14:textId="77777777" w:rsidR="00BA74AF" w:rsidRDefault="00476B91" w:rsidP="00BC668F">
            <w:pPr>
              <w:tabs>
                <w:tab w:val="left" w:pos="884"/>
                <w:tab w:val="left" w:pos="1196"/>
              </w:tabs>
              <w:spacing w:line="240" w:lineRule="auto"/>
              <w:jc w:val="both"/>
              <w:rPr>
                <w:rFonts w:ascii="Times New Roman" w:hAnsi="Times New Roman"/>
                <w:b/>
                <w:sz w:val="24"/>
                <w:szCs w:val="24"/>
                <w:lang w:val="ro-RO"/>
              </w:rPr>
            </w:pPr>
            <w:r>
              <w:rPr>
                <w:rFonts w:ascii="Times New Roman" w:hAnsi="Times New Roman"/>
                <w:b/>
                <w:sz w:val="24"/>
                <w:szCs w:val="24"/>
                <w:lang w:val="ro-RO"/>
              </w:rPr>
              <w:lastRenderedPageBreak/>
              <w:t xml:space="preserve">Nu se acceptă. </w:t>
            </w:r>
          </w:p>
          <w:p w14:paraId="0F9F1FAC" w14:textId="0DF95411" w:rsidR="00476B91" w:rsidRPr="00476B91" w:rsidRDefault="00476B91" w:rsidP="00BC668F">
            <w:pPr>
              <w:tabs>
                <w:tab w:val="left" w:pos="884"/>
                <w:tab w:val="left" w:pos="1196"/>
              </w:tabs>
              <w:spacing w:line="240" w:lineRule="auto"/>
              <w:jc w:val="both"/>
              <w:rPr>
                <w:rFonts w:ascii="Times New Roman" w:hAnsi="Times New Roman"/>
                <w:bCs/>
                <w:sz w:val="24"/>
                <w:szCs w:val="24"/>
                <w:lang w:val="ro-RO"/>
              </w:rPr>
            </w:pPr>
            <w:r w:rsidRPr="00476B91">
              <w:rPr>
                <w:rFonts w:ascii="Times New Roman" w:hAnsi="Times New Roman"/>
                <w:bCs/>
                <w:sz w:val="24"/>
                <w:szCs w:val="24"/>
                <w:lang w:val="ro-RO"/>
              </w:rPr>
              <w:lastRenderedPageBreak/>
              <w:t xml:space="preserve">În urma avizării și expertizei prezentate de Ministerul Justiției, nu a fost identificată necesitatea efectuării unei astfel de corectări pe proiect. </w:t>
            </w:r>
          </w:p>
        </w:tc>
      </w:tr>
      <w:tr w:rsidR="00BA74AF" w:rsidRPr="00A34B25" w14:paraId="62E0BC3D" w14:textId="77777777" w:rsidTr="00A34B25">
        <w:trPr>
          <w:trHeight w:val="500"/>
        </w:trPr>
        <w:tc>
          <w:tcPr>
            <w:tcW w:w="1135" w:type="dxa"/>
            <w:vMerge/>
            <w:tcBorders>
              <w:left w:val="single" w:sz="4" w:space="0" w:color="auto"/>
              <w:right w:val="single" w:sz="4" w:space="0" w:color="auto"/>
            </w:tcBorders>
            <w:shd w:val="clear" w:color="auto" w:fill="FFFFFF"/>
          </w:tcPr>
          <w:p w14:paraId="0F470046" w14:textId="77777777" w:rsidR="00BA74AF" w:rsidRPr="000C1810" w:rsidRDefault="00BA74AF" w:rsidP="00BC668F">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31E22764" w14:textId="77777777" w:rsidR="00BA74AF" w:rsidRPr="000C1810" w:rsidRDefault="00BA74AF" w:rsidP="00BC668F">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4C0DF661" w14:textId="7E43C11B" w:rsidR="00BA74AF" w:rsidRPr="000C1810" w:rsidRDefault="009A7F1C" w:rsidP="00BC668F">
            <w:pPr>
              <w:tabs>
                <w:tab w:val="left" w:pos="884"/>
                <w:tab w:val="left" w:pos="1196"/>
              </w:tabs>
              <w:spacing w:line="240" w:lineRule="auto"/>
              <w:jc w:val="both"/>
              <w:rPr>
                <w:rFonts w:ascii="Times New Roman" w:hAnsi="Times New Roman"/>
                <w:sz w:val="24"/>
                <w:szCs w:val="24"/>
                <w:lang w:val="ro-RO"/>
              </w:rPr>
            </w:pPr>
            <w:r>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AC77050" w14:textId="77777777" w:rsidR="00A82F89" w:rsidRPr="000C1810" w:rsidRDefault="00A82F89" w:rsidP="00BC668F">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b/>
                <w:bCs/>
                <w:sz w:val="24"/>
                <w:szCs w:val="24"/>
                <w:lang w:val="ro-RO"/>
              </w:rPr>
              <w:t>La nota de fundamentare:</w:t>
            </w:r>
            <w:r w:rsidRPr="000C1810">
              <w:rPr>
                <w:rFonts w:ascii="Times New Roman" w:hAnsi="Times New Roman" w:cs="Times New Roman"/>
                <w:sz w:val="24"/>
                <w:szCs w:val="24"/>
                <w:lang w:val="ro-RO"/>
              </w:rPr>
              <w:t xml:space="preserve"> </w:t>
            </w:r>
          </w:p>
          <w:p w14:paraId="4D561792" w14:textId="77777777" w:rsidR="00A82F89" w:rsidRPr="000C1810" w:rsidRDefault="00A82F89" w:rsidP="00BC668F">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Reiterăm despre menținerea poziției instituționale reflectate în avizul anterior, să fie inclusă informația cu următorul conținut:</w:t>
            </w:r>
          </w:p>
          <w:p w14:paraId="0EAD9C4B" w14:textId="77777777" w:rsidR="00A82F89" w:rsidRPr="000C1810" w:rsidRDefault="00A82F89" w:rsidP="00BC668F">
            <w:pPr>
              <w:pStyle w:val="af"/>
              <w:tabs>
                <w:tab w:val="left" w:pos="5129"/>
              </w:tabs>
              <w:ind w:right="43"/>
              <w:jc w:val="both"/>
              <w:rPr>
                <w:rFonts w:ascii="Times New Roman" w:hAnsi="Times New Roman" w:cs="Times New Roman"/>
                <w:sz w:val="24"/>
                <w:szCs w:val="24"/>
                <w:lang w:val="ro-RO"/>
              </w:rPr>
            </w:pPr>
          </w:p>
          <w:p w14:paraId="4EB1B2EA" w14:textId="23365668" w:rsidR="00BA74AF" w:rsidRPr="000C1810" w:rsidRDefault="00A82F89" w:rsidP="00BC668F">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Implementarea propunerilor de prelungire a statutului de protecție temporară va genera o serie de cheltuieli suplimentare de finanțare, necesare pentru a susține măsurile asociate. Aceste cheltuieli intervin în contextul unei diminuări a susținerii financiare externe și vizează, în principal, următoarele domenii: 1) organizarea și funcționarea Centrelor de plasament temporar pentru persoanele strămutate de pe teritoriul altor state; 2) acordarea asistenței în numerar pentru beneficiarii de protecție temporară; 3) oferirea de suport monetar familiilor gazdă;”. Numărul final al centrelor active va depinde direct de resursele financiare disponibile, care vor fi alocate atât din bugetul de stat cât și din asistența financiară acordată de către parteneri. În acest context, urmare a planificării resurselor financiare pentru anul </w:t>
            </w:r>
            <w:r w:rsidRPr="000C1810">
              <w:rPr>
                <w:rFonts w:ascii="Times New Roman" w:hAnsi="Times New Roman" w:cs="Times New Roman"/>
                <w:sz w:val="24"/>
                <w:szCs w:val="24"/>
                <w:lang w:val="ro-RO"/>
              </w:rPr>
              <w:lastRenderedPageBreak/>
              <w:t xml:space="preserve">2026, se atestă o scădere a programului de asistență financiară destinate atât întreținerii activității centrelor de plasament temporar pentru persoane strămutate de pe teritoriul altor state cât și a programelor de susținere și integrare în comunitate a persoanelor strămutate din Ucraina. Având în vedere reducerea resurselor financiare, se constată o situație similară și în cazul Programului de asistență financiară pentru familiile gazdă care la moment este finanțat de Programul Alimentar Mondial. În perioada 2022–2024, acest program a oferit sprijin pentru 20.219 persoane fizice gazdă, care au găzduit în total 53.924 de persoane strămutate din Ucraina. Programul urmează să rămână operațional până în luna februarie 2026. Totodată programul de asistență în numerar gestionat de UNHCR, care asigură suport monetar de 1.625 de lei pe lună pentru aproximativ 10.500 de beneficiari, se confruntă cu o diminuare drastică a suportului financiar extern, finanțarea pentru acest program este asigurată, până în martie 2026. Având în vedere faptul că programele de asistență menționate anterior sunt susținute în mare parte de către partenerii externi și ținând cont de diminuarea considerabilă a volumului de asistență financiară acordată de aceștia, devine imperativ ca, în anul 2026, să fie identificate resurse financiare suplimentare menite să asigure continuitatea activităților destinate beneficiarilor de protecție temporară. Aceste activități includ, în mod special, funcționarea centrelor de plasament temporar pentru persoanele strămutate de pe teritoriul altor state. Totodată, vă informăm că, în proiectul Legii Bugetului de Stat pentru anul 2026, este prevăzută alocarea a 5 </w:t>
            </w:r>
            <w:proofErr w:type="spellStart"/>
            <w:r w:rsidRPr="000C1810">
              <w:rPr>
                <w:rFonts w:ascii="Times New Roman" w:hAnsi="Times New Roman" w:cs="Times New Roman"/>
                <w:sz w:val="24"/>
                <w:szCs w:val="24"/>
                <w:lang w:val="ro-RO"/>
              </w:rPr>
              <w:t>mln</w:t>
            </w:r>
            <w:proofErr w:type="spellEnd"/>
            <w:r w:rsidRPr="000C1810">
              <w:rPr>
                <w:rFonts w:ascii="Times New Roman" w:hAnsi="Times New Roman" w:cs="Times New Roman"/>
                <w:sz w:val="24"/>
                <w:szCs w:val="24"/>
                <w:lang w:val="ro-RO"/>
              </w:rPr>
              <w:t xml:space="preserve">. </w:t>
            </w:r>
            <w:r w:rsidR="00163E20" w:rsidRPr="000C1810">
              <w:rPr>
                <w:rFonts w:ascii="Times New Roman" w:hAnsi="Times New Roman" w:cs="Times New Roman"/>
                <w:sz w:val="24"/>
                <w:szCs w:val="24"/>
                <w:lang w:val="ro-RO"/>
              </w:rPr>
              <w:t>L</w:t>
            </w:r>
            <w:r w:rsidRPr="000C1810">
              <w:rPr>
                <w:rFonts w:ascii="Times New Roman" w:hAnsi="Times New Roman" w:cs="Times New Roman"/>
                <w:sz w:val="24"/>
                <w:szCs w:val="24"/>
                <w:lang w:val="ro-RO"/>
              </w:rPr>
              <w:t>ei pentru finanțarea centrelor. Această sumă rămâne însă insuficientă în raport cu necesitățile reale ale centrelor și activităților menționate.</w:t>
            </w:r>
          </w:p>
        </w:tc>
        <w:tc>
          <w:tcPr>
            <w:tcW w:w="4819" w:type="dxa"/>
            <w:tcBorders>
              <w:left w:val="single" w:sz="4" w:space="0" w:color="auto"/>
              <w:right w:val="single" w:sz="4" w:space="0" w:color="auto"/>
            </w:tcBorders>
            <w:shd w:val="clear" w:color="auto" w:fill="FFFFFF"/>
          </w:tcPr>
          <w:p w14:paraId="3C847377" w14:textId="77777777" w:rsidR="00BA74AF" w:rsidRPr="000C1810" w:rsidRDefault="00A82F89" w:rsidP="00BC668F">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 xml:space="preserve">Se acceptă parțial. </w:t>
            </w:r>
          </w:p>
          <w:p w14:paraId="1DD8A9BB" w14:textId="77777777" w:rsidR="00A82F89" w:rsidRPr="000C1810" w:rsidRDefault="00A82F89" w:rsidP="00BC668F">
            <w:pPr>
              <w:tabs>
                <w:tab w:val="left" w:pos="884"/>
                <w:tab w:val="left" w:pos="1196"/>
              </w:tabs>
              <w:spacing w:line="240" w:lineRule="auto"/>
              <w:jc w:val="both"/>
              <w:rPr>
                <w:rFonts w:ascii="Times New Roman" w:hAnsi="Times New Roman"/>
                <w:bCs/>
                <w:sz w:val="24"/>
                <w:szCs w:val="24"/>
                <w:lang w:val="ro-RO"/>
              </w:rPr>
            </w:pPr>
            <w:r w:rsidRPr="000C1810">
              <w:rPr>
                <w:rFonts w:ascii="Times New Roman" w:hAnsi="Times New Roman"/>
                <w:bCs/>
                <w:sz w:val="24"/>
                <w:szCs w:val="24"/>
                <w:lang w:val="ro-RO"/>
              </w:rPr>
              <w:t xml:space="preserve">Informația privind costurile de organizare și funcționare a Centrelor de plasament temporar pentru persoanele strămutate de pe teritoriul altor state a fost inclusă în nota de fundamentare. </w:t>
            </w:r>
          </w:p>
          <w:p w14:paraId="1229A662" w14:textId="5C06B330" w:rsidR="00A82F89" w:rsidRPr="000C1810" w:rsidRDefault="00A82F89" w:rsidP="00BC668F">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Cs/>
                <w:sz w:val="24"/>
                <w:szCs w:val="24"/>
                <w:lang w:val="ro-RO"/>
              </w:rPr>
              <w:t xml:space="preserve">Informația cu privire la acordarea asistenței în numerar pentru beneficiarii de protecție temporară și oferirea de suport monetar familiilor gazdă </w:t>
            </w:r>
            <w:r w:rsidR="00C03D1C">
              <w:rPr>
                <w:rFonts w:ascii="Times New Roman" w:hAnsi="Times New Roman"/>
                <w:bCs/>
                <w:sz w:val="24"/>
                <w:szCs w:val="24"/>
                <w:lang w:val="ro-RO"/>
              </w:rPr>
              <w:t>nu</w:t>
            </w:r>
            <w:r w:rsidRPr="000C1810">
              <w:rPr>
                <w:rFonts w:ascii="Times New Roman" w:hAnsi="Times New Roman"/>
                <w:bCs/>
                <w:sz w:val="24"/>
                <w:szCs w:val="24"/>
                <w:lang w:val="ro-RO"/>
              </w:rPr>
              <w:t xml:space="preserve"> poate fi inclusă în nota de fundamentare, dat fiind faptul că acestea </w:t>
            </w:r>
            <w:r w:rsidR="00C03D1C">
              <w:rPr>
                <w:rFonts w:ascii="Times New Roman" w:hAnsi="Times New Roman"/>
                <w:bCs/>
                <w:sz w:val="24"/>
                <w:szCs w:val="24"/>
                <w:lang w:val="ro-RO"/>
              </w:rPr>
              <w:t xml:space="preserve">costuri </w:t>
            </w:r>
            <w:r w:rsidRPr="000C1810">
              <w:rPr>
                <w:rFonts w:ascii="Times New Roman" w:hAnsi="Times New Roman"/>
                <w:bCs/>
                <w:sz w:val="24"/>
                <w:szCs w:val="24"/>
                <w:lang w:val="ro-RO"/>
              </w:rPr>
              <w:t>niciodată nu au fost oferite de la bugetul de stat. Aceste costuri au fost oferite exclusiv</w:t>
            </w:r>
            <w:r w:rsidR="0097211D">
              <w:rPr>
                <w:rFonts w:ascii="Times New Roman" w:hAnsi="Times New Roman"/>
                <w:bCs/>
                <w:sz w:val="24"/>
                <w:szCs w:val="24"/>
                <w:lang w:val="ro-RO"/>
              </w:rPr>
              <w:t xml:space="preserve"> de către </w:t>
            </w:r>
            <w:r w:rsidRPr="000C1810">
              <w:rPr>
                <w:rFonts w:ascii="Times New Roman" w:hAnsi="Times New Roman"/>
                <w:bCs/>
                <w:sz w:val="24"/>
                <w:szCs w:val="24"/>
                <w:lang w:val="ro-RO"/>
              </w:rPr>
              <w:t>partenerilor internaționali</w:t>
            </w:r>
            <w:r w:rsidRPr="000C1810">
              <w:rPr>
                <w:rFonts w:ascii="Times New Roman" w:hAnsi="Times New Roman"/>
                <w:sz w:val="24"/>
                <w:szCs w:val="24"/>
                <w:lang w:val="ro-RO"/>
              </w:rPr>
              <w:t xml:space="preserve">. </w:t>
            </w:r>
          </w:p>
        </w:tc>
      </w:tr>
      <w:tr w:rsidR="00AE2CD9" w:rsidRPr="000C1810" w14:paraId="148D9C97" w14:textId="77777777" w:rsidTr="00A34B25">
        <w:trPr>
          <w:trHeight w:val="500"/>
        </w:trPr>
        <w:tc>
          <w:tcPr>
            <w:tcW w:w="1135" w:type="dxa"/>
            <w:tcBorders>
              <w:left w:val="single" w:sz="4" w:space="0" w:color="auto"/>
              <w:right w:val="single" w:sz="4" w:space="0" w:color="auto"/>
            </w:tcBorders>
            <w:shd w:val="clear" w:color="auto" w:fill="FFFFFF"/>
          </w:tcPr>
          <w:p w14:paraId="0814E357" w14:textId="77777777" w:rsidR="00AE2CD9" w:rsidRPr="000C1810" w:rsidRDefault="00AE2CD9" w:rsidP="00BC668F">
            <w:pPr>
              <w:pStyle w:val="a3"/>
              <w:numPr>
                <w:ilvl w:val="0"/>
                <w:numId w:val="22"/>
              </w:numPr>
              <w:tabs>
                <w:tab w:val="left" w:pos="884"/>
                <w:tab w:val="left" w:pos="1196"/>
              </w:tabs>
              <w:spacing w:line="240" w:lineRule="auto"/>
              <w:jc w:val="both"/>
              <w:rPr>
                <w:b/>
                <w:sz w:val="24"/>
                <w:szCs w:val="24"/>
                <w:lang w:val="ro-RO"/>
              </w:rPr>
            </w:pPr>
          </w:p>
        </w:tc>
        <w:tc>
          <w:tcPr>
            <w:tcW w:w="2125" w:type="dxa"/>
            <w:tcBorders>
              <w:left w:val="single" w:sz="4" w:space="0" w:color="auto"/>
              <w:right w:val="single" w:sz="4" w:space="0" w:color="auto"/>
            </w:tcBorders>
            <w:shd w:val="clear" w:color="auto" w:fill="FFFFFF"/>
          </w:tcPr>
          <w:p w14:paraId="0182D54C" w14:textId="77777777" w:rsidR="00AE2CD9" w:rsidRPr="00163E20" w:rsidRDefault="00AE2CD9" w:rsidP="00BC668F">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Congresul Autorităților Locale din Moldova</w:t>
            </w:r>
          </w:p>
          <w:p w14:paraId="105B66F3" w14:textId="77777777" w:rsidR="00AE2CD9" w:rsidRDefault="00AE2CD9" w:rsidP="00BC668F">
            <w:pPr>
              <w:tabs>
                <w:tab w:val="left" w:pos="884"/>
                <w:tab w:val="left" w:pos="1196"/>
              </w:tabs>
              <w:spacing w:line="240" w:lineRule="auto"/>
              <w:jc w:val="center"/>
              <w:rPr>
                <w:rFonts w:ascii="Times New Roman" w:hAnsi="Times New Roman"/>
                <w:sz w:val="24"/>
                <w:szCs w:val="24"/>
                <w:lang w:val="ro-RO"/>
              </w:rPr>
            </w:pPr>
            <w:r w:rsidRPr="000C1810">
              <w:rPr>
                <w:rFonts w:ascii="Times New Roman" w:hAnsi="Times New Roman"/>
                <w:sz w:val="24"/>
                <w:szCs w:val="24"/>
                <w:lang w:val="ro-RO"/>
              </w:rPr>
              <w:lastRenderedPageBreak/>
              <w:t>Aviz nr. 10 din 14 ianuarie 2026.</w:t>
            </w:r>
          </w:p>
          <w:p w14:paraId="35A7B706" w14:textId="77777777" w:rsidR="00335C5F" w:rsidRDefault="00335C5F" w:rsidP="00BC668F">
            <w:pPr>
              <w:tabs>
                <w:tab w:val="left" w:pos="884"/>
                <w:tab w:val="left" w:pos="1196"/>
              </w:tabs>
              <w:spacing w:line="240" w:lineRule="auto"/>
              <w:jc w:val="center"/>
              <w:rPr>
                <w:rFonts w:ascii="Times New Roman" w:hAnsi="Times New Roman"/>
                <w:sz w:val="24"/>
                <w:szCs w:val="24"/>
                <w:lang w:val="ro-RO"/>
              </w:rPr>
            </w:pPr>
          </w:p>
          <w:p w14:paraId="24623BF3" w14:textId="2D2154F5" w:rsidR="00335C5F" w:rsidRPr="000C1810" w:rsidRDefault="00335C5F" w:rsidP="00BC668F">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67A2ADB8" w14:textId="77777777" w:rsidR="00AE2CD9" w:rsidRPr="000C1810" w:rsidRDefault="00AE2CD9" w:rsidP="00BC668F">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66EF60E1" w14:textId="4FDA8AF3" w:rsidR="00AE2CD9" w:rsidRPr="000C1810" w:rsidRDefault="00AE2CD9" w:rsidP="00BC668F">
            <w:pPr>
              <w:pStyle w:val="af"/>
              <w:tabs>
                <w:tab w:val="left" w:pos="5129"/>
              </w:tabs>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CALM, în rezultatul examinării Proiectului, nu a depistat devieri de la respectarea principiilor de organizare, funcționare </w:t>
            </w:r>
            <w:proofErr w:type="spellStart"/>
            <w:r w:rsidRPr="000C1810">
              <w:rPr>
                <w:rFonts w:ascii="Times New Roman" w:hAnsi="Times New Roman" w:cs="Times New Roman"/>
                <w:sz w:val="24"/>
                <w:szCs w:val="24"/>
                <w:lang w:val="ro-RO"/>
              </w:rPr>
              <w:t>şi</w:t>
            </w:r>
            <w:proofErr w:type="spellEnd"/>
            <w:r w:rsidRPr="000C1810">
              <w:rPr>
                <w:rFonts w:ascii="Times New Roman" w:hAnsi="Times New Roman" w:cs="Times New Roman"/>
                <w:sz w:val="24"/>
                <w:szCs w:val="24"/>
                <w:lang w:val="ro-RO"/>
              </w:rPr>
              <w:t xml:space="preserve"> a intereselor APL.</w:t>
            </w:r>
          </w:p>
        </w:tc>
        <w:tc>
          <w:tcPr>
            <w:tcW w:w="4819" w:type="dxa"/>
            <w:tcBorders>
              <w:left w:val="single" w:sz="4" w:space="0" w:color="auto"/>
              <w:right w:val="single" w:sz="4" w:space="0" w:color="auto"/>
            </w:tcBorders>
            <w:shd w:val="clear" w:color="auto" w:fill="FFFFFF"/>
          </w:tcPr>
          <w:p w14:paraId="08648D4E" w14:textId="2421DBB9" w:rsidR="00AE2CD9" w:rsidRPr="000C1810" w:rsidRDefault="00AE2CD9" w:rsidP="00BC668F">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t>S-a luat act.</w:t>
            </w:r>
          </w:p>
        </w:tc>
      </w:tr>
      <w:tr w:rsidR="00BC668F" w:rsidRPr="000C1810" w14:paraId="5906713F" w14:textId="77777777" w:rsidTr="00A34B25">
        <w:trPr>
          <w:trHeight w:val="80"/>
        </w:trPr>
        <w:tc>
          <w:tcPr>
            <w:tcW w:w="15310" w:type="dxa"/>
            <w:gridSpan w:val="5"/>
            <w:tcBorders>
              <w:left w:val="single" w:sz="4" w:space="0" w:color="auto"/>
              <w:right w:val="single" w:sz="4" w:space="0" w:color="auto"/>
            </w:tcBorders>
            <w:shd w:val="clear" w:color="auto" w:fill="D0CECE" w:themeFill="background2" w:themeFillShade="E6"/>
          </w:tcPr>
          <w:p w14:paraId="2836CA95" w14:textId="05D6D2A2" w:rsidR="00BC668F" w:rsidRPr="000C1810" w:rsidRDefault="00BC668F" w:rsidP="00BC668F">
            <w:pPr>
              <w:tabs>
                <w:tab w:val="left" w:pos="884"/>
                <w:tab w:val="left" w:pos="1196"/>
              </w:tabs>
              <w:spacing w:line="240" w:lineRule="auto"/>
              <w:jc w:val="center"/>
              <w:rPr>
                <w:rFonts w:ascii="Times New Roman" w:hAnsi="Times New Roman"/>
                <w:b/>
                <w:sz w:val="24"/>
                <w:szCs w:val="24"/>
                <w:lang w:val="ro-RO"/>
              </w:rPr>
            </w:pPr>
            <w:r w:rsidRPr="000C1810">
              <w:rPr>
                <w:rFonts w:ascii="Times New Roman" w:hAnsi="Times New Roman"/>
                <w:b/>
                <w:sz w:val="24"/>
                <w:szCs w:val="24"/>
                <w:lang w:val="ro-RO"/>
              </w:rPr>
              <w:lastRenderedPageBreak/>
              <w:t>Expertize</w:t>
            </w:r>
          </w:p>
        </w:tc>
      </w:tr>
      <w:tr w:rsidR="00E56D9C" w:rsidRPr="00A34B25" w14:paraId="2A9FF5C3" w14:textId="77777777" w:rsidTr="00A34B25">
        <w:trPr>
          <w:trHeight w:val="935"/>
        </w:trPr>
        <w:tc>
          <w:tcPr>
            <w:tcW w:w="1135" w:type="dxa"/>
            <w:vMerge w:val="restart"/>
            <w:tcBorders>
              <w:left w:val="single" w:sz="4" w:space="0" w:color="auto"/>
              <w:right w:val="single" w:sz="4" w:space="0" w:color="auto"/>
            </w:tcBorders>
            <w:shd w:val="clear" w:color="auto" w:fill="FFFFFF"/>
          </w:tcPr>
          <w:p w14:paraId="7F0CD822" w14:textId="77777777" w:rsidR="00E56D9C" w:rsidRPr="000C1810" w:rsidRDefault="00E56D9C" w:rsidP="00BC668F">
            <w:pPr>
              <w:pStyle w:val="a3"/>
              <w:numPr>
                <w:ilvl w:val="0"/>
                <w:numId w:val="22"/>
              </w:numPr>
              <w:tabs>
                <w:tab w:val="left" w:pos="884"/>
                <w:tab w:val="left" w:pos="1196"/>
              </w:tabs>
              <w:spacing w:line="240" w:lineRule="auto"/>
              <w:jc w:val="both"/>
              <w:rPr>
                <w:b/>
                <w:sz w:val="24"/>
                <w:szCs w:val="24"/>
                <w:lang w:val="ro-RO"/>
              </w:rPr>
            </w:pPr>
          </w:p>
        </w:tc>
        <w:tc>
          <w:tcPr>
            <w:tcW w:w="2125" w:type="dxa"/>
            <w:vMerge w:val="restart"/>
            <w:tcBorders>
              <w:left w:val="single" w:sz="4" w:space="0" w:color="auto"/>
              <w:right w:val="single" w:sz="4" w:space="0" w:color="auto"/>
            </w:tcBorders>
            <w:shd w:val="clear" w:color="auto" w:fill="FFFFFF"/>
          </w:tcPr>
          <w:p w14:paraId="34CC8CB4" w14:textId="77777777" w:rsidR="00E56D9C" w:rsidRPr="00163E20" w:rsidRDefault="00E56D9C" w:rsidP="00BC668F">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Centrul Național Anticorupție</w:t>
            </w:r>
          </w:p>
          <w:p w14:paraId="7CB5FFC0" w14:textId="0791042B" w:rsidR="00E56D9C" w:rsidRPr="000C1810" w:rsidRDefault="00E56D9C" w:rsidP="00BC668F">
            <w:pPr>
              <w:tabs>
                <w:tab w:val="left" w:pos="884"/>
                <w:tab w:val="left" w:pos="1196"/>
              </w:tabs>
              <w:spacing w:line="240" w:lineRule="auto"/>
              <w:jc w:val="center"/>
              <w:rPr>
                <w:rFonts w:ascii="Times New Roman" w:hAnsi="Times New Roman"/>
                <w:sz w:val="24"/>
                <w:szCs w:val="24"/>
                <w:lang w:val="ro-RO"/>
              </w:rPr>
            </w:pPr>
            <w:r w:rsidRPr="000C1810">
              <w:rPr>
                <w:rFonts w:ascii="Times New Roman" w:hAnsi="Times New Roman"/>
                <w:sz w:val="24"/>
                <w:szCs w:val="24"/>
                <w:lang w:val="ro-RO"/>
              </w:rPr>
              <w:t>Expertiză nr. EHG26/11135 din 14.01.2026.</w:t>
            </w:r>
          </w:p>
          <w:p w14:paraId="2ACC925B" w14:textId="093F6813" w:rsidR="00E56D9C" w:rsidRPr="000C1810" w:rsidRDefault="00E56D9C" w:rsidP="00BC668F">
            <w:pPr>
              <w:tabs>
                <w:tab w:val="left" w:pos="884"/>
                <w:tab w:val="left" w:pos="1196"/>
              </w:tabs>
              <w:spacing w:line="240" w:lineRule="auto"/>
              <w:jc w:val="center"/>
              <w:rPr>
                <w:rFonts w:ascii="Times New Roman" w:hAnsi="Times New Roman"/>
                <w:sz w:val="24"/>
                <w:szCs w:val="24"/>
                <w:lang w:val="ro-RO"/>
              </w:rPr>
            </w:pPr>
            <w:r w:rsidRPr="000C1810">
              <w:rPr>
                <w:rFonts w:ascii="Times New Roman" w:hAnsi="Times New Roman"/>
                <w:sz w:val="24"/>
                <w:szCs w:val="24"/>
                <w:lang w:val="ro-RO"/>
              </w:rPr>
              <w:t>Demersul nr. 06/2/505 din 14.01.2026</w:t>
            </w:r>
          </w:p>
        </w:tc>
        <w:tc>
          <w:tcPr>
            <w:tcW w:w="709" w:type="dxa"/>
            <w:tcBorders>
              <w:left w:val="single" w:sz="4" w:space="0" w:color="auto"/>
              <w:right w:val="single" w:sz="4" w:space="0" w:color="auto"/>
            </w:tcBorders>
            <w:shd w:val="clear" w:color="auto" w:fill="FFFFFF"/>
          </w:tcPr>
          <w:p w14:paraId="0517663C" w14:textId="1FFB26BC" w:rsidR="00E56D9C" w:rsidRPr="000C1810" w:rsidRDefault="009A7F1C" w:rsidP="00BC668F">
            <w:pPr>
              <w:tabs>
                <w:tab w:val="left" w:pos="884"/>
                <w:tab w:val="left" w:pos="1196"/>
              </w:tabs>
              <w:spacing w:line="240" w:lineRule="auto"/>
              <w:jc w:val="both"/>
              <w:rPr>
                <w:rFonts w:ascii="Times New Roman" w:hAnsi="Times New Roman"/>
                <w:sz w:val="24"/>
                <w:szCs w:val="24"/>
                <w:lang w:val="ro-RO"/>
              </w:rPr>
            </w:pPr>
            <w:r>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3410C7D4" w14:textId="1546760C" w:rsidR="00E56D9C" w:rsidRPr="000C1810" w:rsidRDefault="00E56D9C" w:rsidP="00BC668F">
            <w:pPr>
              <w:pStyle w:val="af"/>
              <w:tabs>
                <w:tab w:val="left" w:pos="5129"/>
              </w:tabs>
              <w:spacing w:after="200"/>
              <w:ind w:right="43"/>
              <w:jc w:val="both"/>
              <w:rPr>
                <w:rFonts w:ascii="Times New Roman" w:hAnsi="Times New Roman" w:cs="Times New Roman"/>
                <w:b/>
                <w:bCs/>
                <w:sz w:val="24"/>
                <w:szCs w:val="24"/>
                <w:lang w:val="ro-RO"/>
              </w:rPr>
            </w:pPr>
            <w:r w:rsidRPr="000C1810">
              <w:rPr>
                <w:rFonts w:ascii="Times New Roman" w:hAnsi="Times New Roman" w:cs="Times New Roman"/>
                <w:b/>
                <w:bCs/>
                <w:sz w:val="24"/>
                <w:szCs w:val="24"/>
                <w:lang w:val="ro-RO"/>
              </w:rPr>
              <w:t xml:space="preserve">Pct.1 subpct.1.2.4. </w:t>
            </w:r>
            <w:r w:rsidR="00163E20">
              <w:rPr>
                <w:rFonts w:ascii="Times New Roman" w:hAnsi="Times New Roman" w:cs="Times New Roman"/>
                <w:b/>
                <w:bCs/>
                <w:sz w:val="24"/>
                <w:szCs w:val="24"/>
                <w:lang w:val="ro-RO"/>
              </w:rPr>
              <w:t>–</w:t>
            </w:r>
            <w:r w:rsidRPr="000C1810">
              <w:rPr>
                <w:rFonts w:ascii="Times New Roman" w:hAnsi="Times New Roman" w:cs="Times New Roman"/>
                <w:b/>
                <w:bCs/>
                <w:sz w:val="24"/>
                <w:szCs w:val="24"/>
                <w:lang w:val="ro-RO"/>
              </w:rPr>
              <w:t xml:space="preserve"> pct.12/3 potrivit proiectului </w:t>
            </w:r>
          </w:p>
          <w:p w14:paraId="53A9CDDD" w14:textId="77777777" w:rsidR="00E56D9C" w:rsidRPr="000C1810" w:rsidRDefault="00E56D9C"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1. Hotărârea Guvernului nr.21/2023 privind acordarea protecției temporare persoanelor strămutate din Ucraina [...], se modifică după cum urmează: </w:t>
            </w:r>
          </w:p>
          <w:p w14:paraId="4EACD0E0" w14:textId="77777777" w:rsidR="00E56D9C" w:rsidRPr="000C1810" w:rsidRDefault="00E56D9C"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1.2. În anexă: [...] </w:t>
            </w:r>
          </w:p>
          <w:p w14:paraId="6AB43768" w14:textId="77777777" w:rsidR="00E56D9C" w:rsidRPr="000C1810" w:rsidRDefault="00E56D9C"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1.2.4. se completează cu pct. 12/2-12/7 cu următorul cuprins: [...] ”12/3. Pentru completarea cererii, beneficiarul sau reprezentantul legal al beneficiarului se autentifică în sistem, furnizează datele personale solicitate, (inclusiv informații despre educație, ocupație </w:t>
            </w:r>
            <w:r w:rsidRPr="000C1810">
              <w:rPr>
                <w:rFonts w:ascii="Times New Roman" w:hAnsi="Times New Roman" w:cs="Times New Roman"/>
                <w:sz w:val="24"/>
                <w:szCs w:val="24"/>
                <w:u w:val="single"/>
                <w:lang w:val="ro-RO"/>
              </w:rPr>
              <w:t>și alte date indicate în formularul cererii</w:t>
            </w:r>
            <w:r w:rsidRPr="000C1810">
              <w:rPr>
                <w:rFonts w:ascii="Times New Roman" w:hAnsi="Times New Roman" w:cs="Times New Roman"/>
                <w:sz w:val="24"/>
                <w:szCs w:val="24"/>
                <w:lang w:val="ro-RO"/>
              </w:rPr>
              <w:t>), confirmă veridicitatea informațiilor oferite și ia act de răspunderea penală pentru falsul în declarații.”</w:t>
            </w:r>
          </w:p>
          <w:p w14:paraId="39A35B04" w14:textId="77777777" w:rsidR="00E56D9C" w:rsidRPr="000C1810" w:rsidRDefault="00E56D9C"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Obiecții:</w:t>
            </w:r>
          </w:p>
          <w:p w14:paraId="792FA4AE" w14:textId="77777777" w:rsidR="00E56D9C" w:rsidRPr="000C1810" w:rsidRDefault="00E56D9C"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Norma analizată utilizează termeni vagi de genul ”alte date indicate în formularul cererii”, fapt ce la implementare poate determina modificarea arbitrară a formularului de către funcționari responsabili în lipsa unui temei legal, ceea ce poate duce la comiterea abuzurilor. Există riscul ca funcționarul care examinează cererea să solicite date suplimentare cu scopul de a tergiversa procesul sau pentru a favoriza anumite persoane.</w:t>
            </w:r>
          </w:p>
          <w:p w14:paraId="4AC840E9" w14:textId="77777777" w:rsidR="00E56D9C" w:rsidRPr="000C1810" w:rsidRDefault="00E56D9C"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Recomandări: </w:t>
            </w:r>
          </w:p>
          <w:p w14:paraId="78964081" w14:textId="77777777" w:rsidR="00E56D9C" w:rsidRPr="000C1810" w:rsidRDefault="00E56D9C"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lastRenderedPageBreak/>
              <w:t>Reconsiderarea prevederilor propuse pentru pct.12/3 potrivit proiectului astfel încât toate datele solicitate să fie prevăzute limitativ, nu doar „indicate în formular”.</w:t>
            </w:r>
          </w:p>
          <w:p w14:paraId="043C7D35" w14:textId="77777777" w:rsidR="00E56D9C" w:rsidRPr="000C1810" w:rsidRDefault="00E56D9C"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Factori de risc: </w:t>
            </w:r>
          </w:p>
          <w:p w14:paraId="67DEA639" w14:textId="77777777"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 Atribuții care admit derogări și interpretări abuzive </w:t>
            </w:r>
          </w:p>
          <w:p w14:paraId="1F92EA77" w14:textId="03081372"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Lipsa/ambiguitatea procedurilor administrative</w:t>
            </w:r>
          </w:p>
          <w:p w14:paraId="37D07E83" w14:textId="77777777"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Riscuri de </w:t>
            </w:r>
            <w:proofErr w:type="spellStart"/>
            <w:r w:rsidRPr="000C1810">
              <w:rPr>
                <w:rFonts w:ascii="Times New Roman" w:hAnsi="Times New Roman" w:cs="Times New Roman"/>
                <w:sz w:val="24"/>
                <w:szCs w:val="24"/>
                <w:lang w:val="ro-RO"/>
              </w:rPr>
              <w:t>corupţie</w:t>
            </w:r>
            <w:proofErr w:type="spellEnd"/>
            <w:r w:rsidRPr="000C1810">
              <w:rPr>
                <w:rFonts w:ascii="Times New Roman" w:hAnsi="Times New Roman" w:cs="Times New Roman"/>
                <w:sz w:val="24"/>
                <w:szCs w:val="24"/>
                <w:lang w:val="ro-RO"/>
              </w:rPr>
              <w:t xml:space="preserve">: </w:t>
            </w:r>
          </w:p>
          <w:p w14:paraId="0802005D" w14:textId="77777777"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 Generale </w:t>
            </w:r>
          </w:p>
          <w:p w14:paraId="2BBBD0AF" w14:textId="77777777"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 Încurajarea sau facilitarea actelor de: - conflict de interese și/sau favoritism </w:t>
            </w:r>
          </w:p>
          <w:p w14:paraId="6DB9AF9C" w14:textId="5F41A582" w:rsidR="00E56D9C"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Legalizarea actelor de: - abuz de serviciu</w:t>
            </w:r>
          </w:p>
        </w:tc>
        <w:tc>
          <w:tcPr>
            <w:tcW w:w="4819" w:type="dxa"/>
            <w:tcBorders>
              <w:left w:val="single" w:sz="4" w:space="0" w:color="auto"/>
              <w:right w:val="single" w:sz="4" w:space="0" w:color="auto"/>
            </w:tcBorders>
            <w:shd w:val="clear" w:color="auto" w:fill="FFFFFF"/>
          </w:tcPr>
          <w:p w14:paraId="65528033" w14:textId="77777777" w:rsidR="00E56D9C" w:rsidRDefault="000C1810" w:rsidP="00BC668F">
            <w:pPr>
              <w:tabs>
                <w:tab w:val="left" w:pos="884"/>
                <w:tab w:val="left" w:pos="1196"/>
              </w:tabs>
              <w:spacing w:line="240" w:lineRule="auto"/>
              <w:jc w:val="both"/>
              <w:rPr>
                <w:rFonts w:ascii="Times New Roman" w:hAnsi="Times New Roman"/>
                <w:b/>
                <w:sz w:val="24"/>
                <w:szCs w:val="24"/>
                <w:lang w:val="ro-RO"/>
              </w:rPr>
            </w:pPr>
            <w:r>
              <w:rPr>
                <w:rFonts w:ascii="Times New Roman" w:hAnsi="Times New Roman"/>
                <w:b/>
                <w:sz w:val="24"/>
                <w:szCs w:val="24"/>
                <w:lang w:val="ro-RO"/>
              </w:rPr>
              <w:lastRenderedPageBreak/>
              <w:t xml:space="preserve">Se acceptă parțial. </w:t>
            </w:r>
          </w:p>
          <w:p w14:paraId="2004DF17" w14:textId="17ECFE43" w:rsidR="000C1810" w:rsidRPr="000C1810" w:rsidRDefault="000C1810" w:rsidP="00C5135E">
            <w:pPr>
              <w:tabs>
                <w:tab w:val="num" w:pos="720"/>
                <w:tab w:val="left" w:pos="884"/>
                <w:tab w:val="left" w:pos="1196"/>
              </w:tabs>
              <w:jc w:val="both"/>
              <w:rPr>
                <w:rFonts w:ascii="Times New Roman" w:hAnsi="Times New Roman"/>
                <w:bCs/>
                <w:sz w:val="24"/>
                <w:szCs w:val="24"/>
                <w:lang w:val="ro-RO"/>
              </w:rPr>
            </w:pPr>
            <w:r w:rsidRPr="00C5135E">
              <w:rPr>
                <w:rFonts w:ascii="Times New Roman" w:hAnsi="Times New Roman"/>
                <w:bCs/>
                <w:sz w:val="24"/>
                <w:szCs w:val="24"/>
                <w:lang w:val="ro-RO"/>
              </w:rPr>
              <w:t>Prevederea a fost modificată,</w:t>
            </w:r>
            <w:r w:rsidR="00C5135E">
              <w:rPr>
                <w:rFonts w:ascii="Times New Roman" w:hAnsi="Times New Roman"/>
                <w:bCs/>
                <w:sz w:val="24"/>
                <w:szCs w:val="24"/>
                <w:lang w:val="ro-RO"/>
              </w:rPr>
              <w:t xml:space="preserve"> și a fost utilizat textul „date cu caracter </w:t>
            </w:r>
            <w:proofErr w:type="spellStart"/>
            <w:r w:rsidR="00C5135E">
              <w:rPr>
                <w:rFonts w:ascii="Times New Roman" w:hAnsi="Times New Roman"/>
                <w:bCs/>
                <w:sz w:val="24"/>
                <w:szCs w:val="24"/>
                <w:lang w:val="ro-RO"/>
              </w:rPr>
              <w:t>socio</w:t>
            </w:r>
            <w:proofErr w:type="spellEnd"/>
            <w:r w:rsidR="00C5135E">
              <w:rPr>
                <w:rFonts w:ascii="Times New Roman" w:hAnsi="Times New Roman"/>
                <w:bCs/>
                <w:sz w:val="24"/>
                <w:szCs w:val="24"/>
                <w:lang w:val="ro-RO"/>
              </w:rPr>
              <w:t>-demografic”</w:t>
            </w:r>
            <w:r w:rsidRPr="00C5135E">
              <w:rPr>
                <w:rFonts w:ascii="Times New Roman" w:hAnsi="Times New Roman"/>
                <w:bCs/>
                <w:sz w:val="24"/>
                <w:szCs w:val="24"/>
                <w:lang w:val="ro-RO"/>
              </w:rPr>
              <w:t xml:space="preserve"> pentru a indica mai specific categoria de date care se vor colecta în cerere, și anume date cu caracter </w:t>
            </w:r>
            <w:proofErr w:type="spellStart"/>
            <w:r w:rsidRPr="00C5135E">
              <w:rPr>
                <w:rFonts w:ascii="Times New Roman" w:hAnsi="Times New Roman"/>
                <w:bCs/>
                <w:sz w:val="24"/>
                <w:szCs w:val="24"/>
                <w:lang w:val="ro-RO"/>
              </w:rPr>
              <w:t>socio</w:t>
            </w:r>
            <w:proofErr w:type="spellEnd"/>
            <w:r w:rsidRPr="00C5135E">
              <w:rPr>
                <w:rFonts w:ascii="Times New Roman" w:hAnsi="Times New Roman"/>
                <w:bCs/>
                <w:sz w:val="24"/>
                <w:szCs w:val="24"/>
                <w:lang w:val="ro-RO"/>
              </w:rPr>
              <w:t xml:space="preserve">-demografic. Acesta este o formulare acceptată în legislație și politici publice, pentru că </w:t>
            </w:r>
            <w:r w:rsidRPr="000C1810">
              <w:rPr>
                <w:rFonts w:ascii="Times New Roman" w:hAnsi="Times New Roman"/>
                <w:bCs/>
                <w:sz w:val="24"/>
                <w:szCs w:val="24"/>
                <w:lang w:val="ro-RO"/>
              </w:rPr>
              <w:t>permite colectarea de date utile pentru planificare și politici</w:t>
            </w:r>
            <w:r w:rsidR="00C5135E" w:rsidRPr="00C5135E">
              <w:rPr>
                <w:rFonts w:ascii="Times New Roman" w:hAnsi="Times New Roman"/>
                <w:bCs/>
                <w:sz w:val="24"/>
                <w:szCs w:val="24"/>
                <w:lang w:val="ro-RO"/>
              </w:rPr>
              <w:t xml:space="preserve"> și </w:t>
            </w:r>
            <w:r w:rsidRPr="000C1810">
              <w:rPr>
                <w:rFonts w:ascii="Times New Roman" w:hAnsi="Times New Roman"/>
                <w:bCs/>
                <w:sz w:val="24"/>
                <w:szCs w:val="24"/>
                <w:lang w:val="ro-RO"/>
              </w:rPr>
              <w:t>delimitează datele de identificare (nume, IDNP etc.) de datele de profil social.</w:t>
            </w:r>
          </w:p>
          <w:p w14:paraId="548B86BF" w14:textId="75EF3D5C" w:rsidR="000C1810" w:rsidRDefault="000C1810" w:rsidP="00BC668F">
            <w:pPr>
              <w:tabs>
                <w:tab w:val="left" w:pos="884"/>
                <w:tab w:val="left" w:pos="1196"/>
              </w:tabs>
              <w:spacing w:line="240" w:lineRule="auto"/>
              <w:jc w:val="both"/>
              <w:rPr>
                <w:rFonts w:ascii="Times New Roman" w:hAnsi="Times New Roman"/>
                <w:b/>
                <w:sz w:val="24"/>
                <w:szCs w:val="24"/>
                <w:lang w:val="ro-RO"/>
              </w:rPr>
            </w:pPr>
          </w:p>
          <w:p w14:paraId="0792ED22" w14:textId="2AFA8825" w:rsidR="000C1810" w:rsidRPr="000C1810" w:rsidRDefault="000C1810" w:rsidP="00BC668F">
            <w:pPr>
              <w:tabs>
                <w:tab w:val="left" w:pos="884"/>
                <w:tab w:val="left" w:pos="1196"/>
              </w:tabs>
              <w:spacing w:line="240" w:lineRule="auto"/>
              <w:jc w:val="both"/>
              <w:rPr>
                <w:rFonts w:ascii="Times New Roman" w:hAnsi="Times New Roman"/>
                <w:b/>
                <w:sz w:val="24"/>
                <w:szCs w:val="24"/>
                <w:lang w:val="ro-RO"/>
              </w:rPr>
            </w:pPr>
          </w:p>
        </w:tc>
      </w:tr>
      <w:tr w:rsidR="00E56D9C" w:rsidRPr="00A34B25" w14:paraId="1B1FB291" w14:textId="77777777" w:rsidTr="00A34B25">
        <w:trPr>
          <w:trHeight w:val="935"/>
        </w:trPr>
        <w:tc>
          <w:tcPr>
            <w:tcW w:w="1135" w:type="dxa"/>
            <w:vMerge/>
            <w:tcBorders>
              <w:left w:val="single" w:sz="4" w:space="0" w:color="auto"/>
              <w:right w:val="single" w:sz="4" w:space="0" w:color="auto"/>
            </w:tcBorders>
            <w:shd w:val="clear" w:color="auto" w:fill="FFFFFF"/>
          </w:tcPr>
          <w:p w14:paraId="4C3407B0" w14:textId="77777777" w:rsidR="00E56D9C" w:rsidRPr="000C1810" w:rsidRDefault="00E56D9C" w:rsidP="00BC668F">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0317B6FE" w14:textId="77777777" w:rsidR="00E56D9C" w:rsidRPr="000C1810" w:rsidRDefault="00E56D9C" w:rsidP="00BC668F">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3FD3EFC3" w14:textId="6EC34F6A" w:rsidR="00E56D9C" w:rsidRPr="000C1810" w:rsidRDefault="009A7F1C" w:rsidP="00BC668F">
            <w:pPr>
              <w:tabs>
                <w:tab w:val="left" w:pos="884"/>
                <w:tab w:val="left" w:pos="1196"/>
              </w:tabs>
              <w:spacing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22931E35" w14:textId="5AC42084"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Pct.1 subpct.1.2.4. </w:t>
            </w:r>
            <w:r w:rsidR="00163E20">
              <w:rPr>
                <w:rFonts w:ascii="Times New Roman" w:hAnsi="Times New Roman" w:cs="Times New Roman"/>
                <w:sz w:val="24"/>
                <w:szCs w:val="24"/>
                <w:lang w:val="ro-RO"/>
              </w:rPr>
              <w:t>–</w:t>
            </w:r>
            <w:r w:rsidRPr="000C1810">
              <w:rPr>
                <w:rFonts w:ascii="Times New Roman" w:hAnsi="Times New Roman" w:cs="Times New Roman"/>
                <w:sz w:val="24"/>
                <w:szCs w:val="24"/>
                <w:lang w:val="ro-RO"/>
              </w:rPr>
              <w:t xml:space="preserve"> pct.12/5 potrivit proiectului </w:t>
            </w:r>
          </w:p>
          <w:p w14:paraId="29E7B43B" w14:textId="77777777"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1. Hotărârea Guvernului nr.21/2023 privind acordarea protecției temporare persoanelor strămutate din Ucraina [...], se modifică după cum urmează: </w:t>
            </w:r>
          </w:p>
          <w:p w14:paraId="74DD2C30" w14:textId="77777777" w:rsidR="00E56D9C"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1.2. În anexă: [...] 1.2.4. se completează cu pct. 12/2-12/7 cu următorul cuprins: [...] ”12/5. În cazul în care se constată </w:t>
            </w:r>
            <w:r w:rsidRPr="000C1810">
              <w:rPr>
                <w:rFonts w:ascii="Times New Roman" w:hAnsi="Times New Roman" w:cs="Times New Roman"/>
                <w:b/>
                <w:bCs/>
                <w:sz w:val="24"/>
                <w:szCs w:val="24"/>
                <w:lang w:val="ro-RO"/>
              </w:rPr>
              <w:t>întrunirea condițiilor care permit prelungirea statutului de beneficiar de protecție temporară</w:t>
            </w:r>
            <w:r w:rsidRPr="000C1810">
              <w:rPr>
                <w:rFonts w:ascii="Times New Roman" w:hAnsi="Times New Roman" w:cs="Times New Roman"/>
                <w:sz w:val="24"/>
                <w:szCs w:val="24"/>
                <w:lang w:val="ro-RO"/>
              </w:rPr>
              <w:t>, prelungirea valabilității documentului de identitate este efectuată în mod automat, cu titlu gratuit, fără necesitatea eliberării unui nou document.</w:t>
            </w:r>
          </w:p>
          <w:p w14:paraId="3C017E94" w14:textId="77777777" w:rsidR="003832DF" w:rsidRPr="000C1810" w:rsidRDefault="003832DF" w:rsidP="00BC668F">
            <w:pPr>
              <w:pStyle w:val="af"/>
              <w:tabs>
                <w:tab w:val="left" w:pos="5129"/>
              </w:tabs>
              <w:spacing w:after="200"/>
              <w:ind w:right="43"/>
              <w:jc w:val="both"/>
              <w:rPr>
                <w:rFonts w:ascii="Times New Roman" w:hAnsi="Times New Roman" w:cs="Times New Roman"/>
                <w:b/>
                <w:bCs/>
                <w:sz w:val="24"/>
                <w:szCs w:val="24"/>
                <w:lang w:val="ro-RO"/>
              </w:rPr>
            </w:pPr>
            <w:r w:rsidRPr="000C1810">
              <w:rPr>
                <w:rFonts w:ascii="Times New Roman" w:hAnsi="Times New Roman" w:cs="Times New Roman"/>
                <w:b/>
                <w:bCs/>
                <w:sz w:val="24"/>
                <w:szCs w:val="24"/>
                <w:lang w:val="ro-RO"/>
              </w:rPr>
              <w:t xml:space="preserve">Obiecții: </w:t>
            </w:r>
          </w:p>
          <w:p w14:paraId="246FB6ED" w14:textId="77777777"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Prevederile propuse pentru punctul 12/5 creează premise pentru o interpretare extensivă, prin acordarea unor drepturi și obligații excesive pentru funcționarii responsabili pentru examinarea </w:t>
            </w:r>
            <w:r w:rsidRPr="000C1810">
              <w:rPr>
                <w:rFonts w:ascii="Times New Roman" w:hAnsi="Times New Roman" w:cs="Times New Roman"/>
                <w:sz w:val="24"/>
                <w:szCs w:val="24"/>
                <w:lang w:val="ro-RO"/>
              </w:rPr>
              <w:lastRenderedPageBreak/>
              <w:t xml:space="preserve">cererilor de prelungire a statutului de protecție temporară. </w:t>
            </w:r>
          </w:p>
          <w:p w14:paraId="050CA13F" w14:textId="34101E19"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Astfel, analizând norma preci</w:t>
            </w:r>
            <w:r w:rsidR="00C5135E">
              <w:rPr>
                <w:rFonts w:ascii="Times New Roman" w:hAnsi="Times New Roman" w:cs="Times New Roman"/>
                <w:sz w:val="24"/>
                <w:szCs w:val="24"/>
                <w:lang w:val="ro-RO"/>
              </w:rPr>
              <w:t>z</w:t>
            </w:r>
            <w:r w:rsidRPr="000C1810">
              <w:rPr>
                <w:rFonts w:ascii="Times New Roman" w:hAnsi="Times New Roman" w:cs="Times New Roman"/>
                <w:sz w:val="24"/>
                <w:szCs w:val="24"/>
                <w:lang w:val="ro-RO"/>
              </w:rPr>
              <w:t xml:space="preserve">ată, se atestă un vădit potențial coruptibil, datorită faptului că acordă un spectru larg de atribuții discreționare persoanelor responsabile, permițându-le să stabilească arbitrar condițiile de prelungire a statutului de beneficiar de protecție temporară, în absența unor criterii riguroase. Din textul propus nu reiese clar cerințele care necesită a fi îndeplinite pentru a constata întrunirea acestora. </w:t>
            </w:r>
          </w:p>
          <w:p w14:paraId="2661A625" w14:textId="77777777"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Conform exigențelor de tehnică legislativă stabilite de Legea nr.100/2017 cu privire la actele normative, în procesul de elaborare a proiectului de act normativ, autorul trebuie să asigure calitatea actului prin precizie, predictibilitate și coerență, în vederea oferirii anumitor garanții împotriva exercitării arbitrare a prerogativelor puterii publice. Respectarea acestor cerințe limitează posibilitatea agenților publici de a interpreta în mod extensiv atribuțiile exercitate și de a pune în pericol integritatea instituțională.</w:t>
            </w:r>
          </w:p>
          <w:p w14:paraId="581BD5B6" w14:textId="77777777" w:rsidR="003832DF" w:rsidRPr="000C1810" w:rsidRDefault="003832DF" w:rsidP="00BC668F">
            <w:pPr>
              <w:pStyle w:val="af"/>
              <w:tabs>
                <w:tab w:val="left" w:pos="5129"/>
              </w:tabs>
              <w:spacing w:after="200"/>
              <w:ind w:right="43"/>
              <w:jc w:val="both"/>
              <w:rPr>
                <w:rFonts w:ascii="Times New Roman" w:hAnsi="Times New Roman" w:cs="Times New Roman"/>
                <w:b/>
                <w:bCs/>
                <w:sz w:val="24"/>
                <w:szCs w:val="24"/>
                <w:lang w:val="ro-RO"/>
              </w:rPr>
            </w:pPr>
            <w:r w:rsidRPr="000C1810">
              <w:rPr>
                <w:rFonts w:ascii="Times New Roman" w:hAnsi="Times New Roman" w:cs="Times New Roman"/>
                <w:b/>
                <w:bCs/>
                <w:sz w:val="24"/>
                <w:szCs w:val="24"/>
                <w:lang w:val="ro-RO"/>
              </w:rPr>
              <w:t>Recomandări:</w:t>
            </w:r>
          </w:p>
          <w:p w14:paraId="157C6605" w14:textId="60A80CB3"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Recomandăm reformularea prevederilor propuse pentru punctul 12/5 și reglementarea în mod exhaustiv a condițiilor de prelungire a statutului de beneficiar de protecție temporară ori trimiterea la norma care le stabilește.</w:t>
            </w:r>
          </w:p>
          <w:p w14:paraId="44B0A109" w14:textId="4EFF0DC2" w:rsidR="003832DF" w:rsidRPr="000C1810" w:rsidRDefault="003832DF" w:rsidP="00BC668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Factori de risc:</w:t>
            </w:r>
          </w:p>
          <w:p w14:paraId="5EDCBAB7" w14:textId="77777777" w:rsidR="003832DF" w:rsidRPr="000C1810" w:rsidRDefault="003832DF" w:rsidP="003832DF">
            <w:pPr>
              <w:pStyle w:val="af"/>
              <w:numPr>
                <w:ilvl w:val="0"/>
                <w:numId w:val="44"/>
              </w:numPr>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Atribuții care admit derogări și interpretări abuzive </w:t>
            </w:r>
          </w:p>
          <w:p w14:paraId="7DD36A7D" w14:textId="77777777" w:rsidR="003832DF" w:rsidRPr="000C1810" w:rsidRDefault="003832DF" w:rsidP="003832DF">
            <w:pPr>
              <w:pStyle w:val="af"/>
              <w:numPr>
                <w:ilvl w:val="0"/>
                <w:numId w:val="44"/>
              </w:numPr>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Lipsa/ambiguitatea procedurilor administrative </w:t>
            </w:r>
          </w:p>
          <w:p w14:paraId="38DF7E78" w14:textId="21A4E219" w:rsidR="003832DF" w:rsidRPr="000C1810" w:rsidRDefault="003832DF" w:rsidP="003832DF">
            <w:pPr>
              <w:pStyle w:val="af"/>
              <w:numPr>
                <w:ilvl w:val="0"/>
                <w:numId w:val="44"/>
              </w:numPr>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Lipsa/insuficiența accesului la informația de interes public</w:t>
            </w:r>
          </w:p>
          <w:p w14:paraId="7E5990D0" w14:textId="77777777" w:rsidR="003832DF" w:rsidRPr="000C1810" w:rsidRDefault="003832DF" w:rsidP="003832D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Riscuri de </w:t>
            </w:r>
            <w:proofErr w:type="spellStart"/>
            <w:r w:rsidRPr="000C1810">
              <w:rPr>
                <w:rFonts w:ascii="Times New Roman" w:hAnsi="Times New Roman" w:cs="Times New Roman"/>
                <w:sz w:val="24"/>
                <w:szCs w:val="24"/>
                <w:lang w:val="ro-RO"/>
              </w:rPr>
              <w:t>corupţie</w:t>
            </w:r>
            <w:proofErr w:type="spellEnd"/>
            <w:r w:rsidRPr="000C1810">
              <w:rPr>
                <w:rFonts w:ascii="Times New Roman" w:hAnsi="Times New Roman" w:cs="Times New Roman"/>
                <w:sz w:val="24"/>
                <w:szCs w:val="24"/>
                <w:lang w:val="ro-RO"/>
              </w:rPr>
              <w:t xml:space="preserve">: </w:t>
            </w:r>
          </w:p>
          <w:p w14:paraId="4DD40780" w14:textId="77777777" w:rsidR="003832DF" w:rsidRPr="000C1810" w:rsidRDefault="003832DF" w:rsidP="003832D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lastRenderedPageBreak/>
              <w:t xml:space="preserve">● Generale </w:t>
            </w:r>
          </w:p>
          <w:p w14:paraId="40A1DC3E" w14:textId="3E24136F" w:rsidR="003832DF" w:rsidRPr="000C1810" w:rsidRDefault="003832DF" w:rsidP="003832D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 Legalizarea actelor de: - depășire a atribuțiilor de serviciu </w:t>
            </w:r>
            <w:r w:rsidR="00163E20">
              <w:rPr>
                <w:rFonts w:ascii="Times New Roman" w:hAnsi="Times New Roman" w:cs="Times New Roman"/>
                <w:sz w:val="24"/>
                <w:szCs w:val="24"/>
                <w:lang w:val="ro-RO"/>
              </w:rPr>
              <w:t>–</w:t>
            </w:r>
            <w:r w:rsidRPr="000C1810">
              <w:rPr>
                <w:rFonts w:ascii="Times New Roman" w:hAnsi="Times New Roman" w:cs="Times New Roman"/>
                <w:sz w:val="24"/>
                <w:szCs w:val="24"/>
                <w:lang w:val="ro-RO"/>
              </w:rPr>
              <w:t xml:space="preserve"> abuz de serviciu</w:t>
            </w:r>
          </w:p>
        </w:tc>
        <w:tc>
          <w:tcPr>
            <w:tcW w:w="4819" w:type="dxa"/>
            <w:tcBorders>
              <w:left w:val="single" w:sz="4" w:space="0" w:color="auto"/>
              <w:right w:val="single" w:sz="4" w:space="0" w:color="auto"/>
            </w:tcBorders>
            <w:shd w:val="clear" w:color="auto" w:fill="FFFFFF"/>
          </w:tcPr>
          <w:p w14:paraId="32C3C0D1" w14:textId="7E252C7B" w:rsidR="00E56D9C" w:rsidRDefault="00C5135E" w:rsidP="00BC668F">
            <w:pPr>
              <w:tabs>
                <w:tab w:val="left" w:pos="884"/>
                <w:tab w:val="left" w:pos="1196"/>
              </w:tabs>
              <w:spacing w:line="240" w:lineRule="auto"/>
              <w:jc w:val="both"/>
              <w:rPr>
                <w:rFonts w:ascii="Times New Roman" w:hAnsi="Times New Roman"/>
                <w:b/>
                <w:sz w:val="24"/>
                <w:szCs w:val="24"/>
                <w:lang w:val="ro-RO"/>
              </w:rPr>
            </w:pPr>
            <w:r>
              <w:rPr>
                <w:rFonts w:ascii="Times New Roman" w:hAnsi="Times New Roman"/>
                <w:b/>
                <w:sz w:val="24"/>
                <w:szCs w:val="24"/>
                <w:lang w:val="ro-RO"/>
              </w:rPr>
              <w:lastRenderedPageBreak/>
              <w:t>Se acceptă</w:t>
            </w:r>
            <w:r w:rsidR="00335C5F">
              <w:rPr>
                <w:rFonts w:ascii="Times New Roman" w:hAnsi="Times New Roman"/>
                <w:b/>
                <w:sz w:val="24"/>
                <w:szCs w:val="24"/>
                <w:lang w:val="ro-RO"/>
              </w:rPr>
              <w:t>.</w:t>
            </w:r>
          </w:p>
          <w:p w14:paraId="2279A663" w14:textId="4066ED5F" w:rsidR="00C5135E" w:rsidRPr="00C5135E" w:rsidRDefault="00C5135E" w:rsidP="00C5135E">
            <w:pPr>
              <w:tabs>
                <w:tab w:val="left" w:pos="884"/>
                <w:tab w:val="left" w:pos="1196"/>
              </w:tabs>
              <w:jc w:val="both"/>
              <w:rPr>
                <w:rFonts w:ascii="Times New Roman" w:hAnsi="Times New Roman"/>
                <w:bCs/>
                <w:sz w:val="24"/>
                <w:szCs w:val="24"/>
                <w:lang w:val="ro-RO"/>
              </w:rPr>
            </w:pPr>
            <w:r w:rsidRPr="00C5135E">
              <w:rPr>
                <w:rFonts w:ascii="Times New Roman" w:hAnsi="Times New Roman"/>
                <w:bCs/>
                <w:sz w:val="24"/>
                <w:szCs w:val="24"/>
                <w:lang w:val="ro-RO"/>
              </w:rPr>
              <w:t xml:space="preserve">A fost inclusă trimiterea la prevederile specifice din anexa Hotărârii de Guvern nr. 21/2023, care reflectă condițiile de acordare a protecției temporare persoanelor strămutate din Ucraina. </w:t>
            </w:r>
          </w:p>
          <w:p w14:paraId="1C8AFD2F" w14:textId="2FF0E84D" w:rsidR="00C5135E" w:rsidRPr="000C1810" w:rsidRDefault="00C5135E" w:rsidP="00BC668F">
            <w:pPr>
              <w:tabs>
                <w:tab w:val="left" w:pos="884"/>
                <w:tab w:val="left" w:pos="1196"/>
              </w:tabs>
              <w:spacing w:line="240" w:lineRule="auto"/>
              <w:jc w:val="both"/>
              <w:rPr>
                <w:rFonts w:ascii="Times New Roman" w:hAnsi="Times New Roman"/>
                <w:b/>
                <w:sz w:val="24"/>
                <w:szCs w:val="24"/>
                <w:lang w:val="ro-RO"/>
              </w:rPr>
            </w:pPr>
          </w:p>
        </w:tc>
      </w:tr>
      <w:tr w:rsidR="00E56D9C" w:rsidRPr="000C1810" w14:paraId="1F384BB9" w14:textId="77777777" w:rsidTr="00A34B25">
        <w:trPr>
          <w:trHeight w:val="935"/>
        </w:trPr>
        <w:tc>
          <w:tcPr>
            <w:tcW w:w="1135" w:type="dxa"/>
            <w:vMerge/>
            <w:tcBorders>
              <w:left w:val="single" w:sz="4" w:space="0" w:color="auto"/>
              <w:right w:val="single" w:sz="4" w:space="0" w:color="auto"/>
            </w:tcBorders>
            <w:shd w:val="clear" w:color="auto" w:fill="FFFFFF"/>
          </w:tcPr>
          <w:p w14:paraId="2A122AE3" w14:textId="77777777" w:rsidR="00E56D9C" w:rsidRPr="000C1810" w:rsidRDefault="00E56D9C" w:rsidP="00BC668F">
            <w:pPr>
              <w:pStyle w:val="a3"/>
              <w:numPr>
                <w:ilvl w:val="0"/>
                <w:numId w:val="22"/>
              </w:numPr>
              <w:tabs>
                <w:tab w:val="left" w:pos="884"/>
                <w:tab w:val="left" w:pos="1196"/>
              </w:tabs>
              <w:spacing w:line="240" w:lineRule="auto"/>
              <w:jc w:val="both"/>
              <w:rPr>
                <w:b/>
                <w:sz w:val="24"/>
                <w:szCs w:val="24"/>
                <w:lang w:val="ro-RO"/>
              </w:rPr>
            </w:pPr>
          </w:p>
        </w:tc>
        <w:tc>
          <w:tcPr>
            <w:tcW w:w="2125" w:type="dxa"/>
            <w:vMerge/>
            <w:tcBorders>
              <w:left w:val="single" w:sz="4" w:space="0" w:color="auto"/>
              <w:right w:val="single" w:sz="4" w:space="0" w:color="auto"/>
            </w:tcBorders>
            <w:shd w:val="clear" w:color="auto" w:fill="FFFFFF"/>
          </w:tcPr>
          <w:p w14:paraId="16040183" w14:textId="77777777" w:rsidR="00E56D9C" w:rsidRPr="000C1810" w:rsidRDefault="00E56D9C" w:rsidP="00BC668F">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32BAB729" w14:textId="54A54972" w:rsidR="00E56D9C" w:rsidRPr="000C1810" w:rsidRDefault="009A7F1C" w:rsidP="00BC668F">
            <w:pPr>
              <w:tabs>
                <w:tab w:val="left" w:pos="884"/>
                <w:tab w:val="left" w:pos="1196"/>
              </w:tabs>
              <w:spacing w:line="240" w:lineRule="auto"/>
              <w:jc w:val="both"/>
              <w:rPr>
                <w:rFonts w:ascii="Times New Roman" w:hAnsi="Times New Roman"/>
                <w:sz w:val="24"/>
                <w:szCs w:val="24"/>
                <w:lang w:val="ro-RO"/>
              </w:rPr>
            </w:pPr>
            <w:r>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C277733" w14:textId="7114BE89" w:rsidR="00E56D9C" w:rsidRPr="000C1810" w:rsidRDefault="006053CF" w:rsidP="006053CF">
            <w:pPr>
              <w:pStyle w:val="af"/>
              <w:numPr>
                <w:ilvl w:val="0"/>
                <w:numId w:val="37"/>
              </w:numPr>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Concluzia expertizei</w:t>
            </w:r>
          </w:p>
          <w:p w14:paraId="48D6E829" w14:textId="77777777" w:rsidR="006053CF" w:rsidRPr="000C1810" w:rsidRDefault="006053CF" w:rsidP="006053C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Proiectul a fost elaborat de către Ministerul Afacerilor Interne în temeiul prevederilor articolului 38/1 alin. (3) din Legea nr. 270/2008 privind azilul în Republica Moldova, care conține prevederi privind procedura de acordare a protecției temporare, și anume vizează faptul că durata protecției temporare poate fi prelungită, cu o perioadă de până la un an, în cazul în care motivele de protecție temporară persistă. </w:t>
            </w:r>
          </w:p>
          <w:p w14:paraId="37A18B1F" w14:textId="77777777" w:rsidR="006053CF" w:rsidRPr="000C1810" w:rsidRDefault="006053CF" w:rsidP="006053C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Prin proiect se propune modificarea Hotărârii Guvernului nr. 21/2023 privind acordarea protecției temporare persoanelor strămutate din Ucraina, prin prelungirea protecției temporare pentru persoanele strămutate din Ucraina prin acordarea acesteia până la 1 martie 2027, instituirea unui mecanism de prelungire a protecției, reglementarea obligativității preluării datelor dactiloscopice pentru beneficiarii care au împlinit vârsta de 14 ani, ajustarea obligațiilor stabilite pentru beneficiarii de protecție temporară cu referire la obligativitatea de a informa autoritățile din domeniul învățământului despre încadrarea copilului în sistemul educațional. </w:t>
            </w:r>
          </w:p>
          <w:p w14:paraId="2E0610C7" w14:textId="77777777" w:rsidR="006053CF" w:rsidRPr="000C1810" w:rsidRDefault="006053CF" w:rsidP="006053C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Reieșind din argumentele prezentate de autor în nota de fundamentare, proiectul promovează interesul public privind armonizarea cadrului normativ cu deciziile Uniunii Europene, consolidarea integrității datelor privind beneficiarii de protecție temporară și asigurarea unei gestionări responsabile și eficiente a acestei forme de protecție, în conformitate cu angajamentele internaționale ale Republicii Moldova. </w:t>
            </w:r>
          </w:p>
          <w:p w14:paraId="57BEE349" w14:textId="77777777" w:rsidR="006053CF" w:rsidRPr="000C1810" w:rsidRDefault="006053CF" w:rsidP="006053C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 xml:space="preserve">Cu toate acestea, proiectul utilizează termeni vagi de genul ”alte </w:t>
            </w:r>
            <w:r w:rsidRPr="000C1810">
              <w:rPr>
                <w:rFonts w:ascii="Times New Roman" w:hAnsi="Times New Roman" w:cs="Times New Roman"/>
                <w:sz w:val="24"/>
                <w:szCs w:val="24"/>
                <w:lang w:val="ro-RO"/>
              </w:rPr>
              <w:lastRenderedPageBreak/>
              <w:t xml:space="preserve">date indicate în formularul cererii”, și reglementează vag condițiile de prelungire a statutului de beneficiar de protecție temporară. </w:t>
            </w:r>
          </w:p>
          <w:p w14:paraId="40117F0E" w14:textId="39BE61E8" w:rsidR="006053CF" w:rsidRPr="000C1810" w:rsidRDefault="006053CF" w:rsidP="006053CF">
            <w:pPr>
              <w:pStyle w:val="af"/>
              <w:tabs>
                <w:tab w:val="left" w:pos="5129"/>
              </w:tabs>
              <w:spacing w:after="200"/>
              <w:ind w:right="43"/>
              <w:jc w:val="both"/>
              <w:rPr>
                <w:rFonts w:ascii="Times New Roman" w:hAnsi="Times New Roman" w:cs="Times New Roman"/>
                <w:sz w:val="24"/>
                <w:szCs w:val="24"/>
                <w:lang w:val="ro-RO"/>
              </w:rPr>
            </w:pPr>
            <w:r w:rsidRPr="000C1810">
              <w:rPr>
                <w:rFonts w:ascii="Times New Roman" w:hAnsi="Times New Roman" w:cs="Times New Roman"/>
                <w:sz w:val="24"/>
                <w:szCs w:val="24"/>
                <w:lang w:val="ro-RO"/>
              </w:rPr>
              <w:t>Prin urmare, proiectul de decizie conține factori de risc și riscuri de corupție, fiind recomandabil revizuirea acestuia prin prisma obiecțiilor și recomandărilor prezentate în prezentul raport de expertiză anticorupție.</w:t>
            </w:r>
          </w:p>
        </w:tc>
        <w:tc>
          <w:tcPr>
            <w:tcW w:w="4819" w:type="dxa"/>
            <w:tcBorders>
              <w:left w:val="single" w:sz="4" w:space="0" w:color="auto"/>
              <w:right w:val="single" w:sz="4" w:space="0" w:color="auto"/>
            </w:tcBorders>
            <w:shd w:val="clear" w:color="auto" w:fill="FFFFFF"/>
          </w:tcPr>
          <w:p w14:paraId="7A4409C9" w14:textId="73285993" w:rsidR="00E56D9C" w:rsidRPr="000C1810" w:rsidRDefault="006053CF" w:rsidP="00BC668F">
            <w:pPr>
              <w:tabs>
                <w:tab w:val="left" w:pos="884"/>
                <w:tab w:val="left" w:pos="1196"/>
              </w:tabs>
              <w:spacing w:line="240" w:lineRule="auto"/>
              <w:jc w:val="both"/>
              <w:rPr>
                <w:rFonts w:ascii="Times New Roman" w:hAnsi="Times New Roman"/>
                <w:b/>
                <w:sz w:val="24"/>
                <w:szCs w:val="24"/>
                <w:lang w:val="ro-RO"/>
              </w:rPr>
            </w:pPr>
            <w:r w:rsidRPr="000C1810">
              <w:rPr>
                <w:rFonts w:ascii="Times New Roman" w:hAnsi="Times New Roman"/>
                <w:b/>
                <w:sz w:val="24"/>
                <w:szCs w:val="24"/>
                <w:lang w:val="ro-RO"/>
              </w:rPr>
              <w:lastRenderedPageBreak/>
              <w:t>Se acceptă</w:t>
            </w:r>
            <w:r w:rsidR="00335C5F">
              <w:rPr>
                <w:rFonts w:ascii="Times New Roman" w:hAnsi="Times New Roman"/>
                <w:b/>
                <w:sz w:val="24"/>
                <w:szCs w:val="24"/>
                <w:lang w:val="ro-RO"/>
              </w:rPr>
              <w:t>.</w:t>
            </w:r>
          </w:p>
        </w:tc>
      </w:tr>
      <w:tr w:rsidR="009A7F1C" w:rsidRPr="000C1810" w14:paraId="69569A6F" w14:textId="77777777" w:rsidTr="00A34B25">
        <w:trPr>
          <w:trHeight w:val="80"/>
        </w:trPr>
        <w:tc>
          <w:tcPr>
            <w:tcW w:w="1135" w:type="dxa"/>
            <w:vMerge w:val="restart"/>
            <w:tcBorders>
              <w:left w:val="single" w:sz="4" w:space="0" w:color="auto"/>
              <w:right w:val="single" w:sz="4" w:space="0" w:color="auto"/>
            </w:tcBorders>
            <w:shd w:val="clear" w:color="auto" w:fill="FFFFFF"/>
          </w:tcPr>
          <w:p w14:paraId="39D243DC" w14:textId="77777777" w:rsidR="009A7F1C" w:rsidRPr="000C1810" w:rsidRDefault="009A7F1C" w:rsidP="00D13726">
            <w:pPr>
              <w:pStyle w:val="a3"/>
              <w:numPr>
                <w:ilvl w:val="0"/>
                <w:numId w:val="22"/>
              </w:numPr>
              <w:tabs>
                <w:tab w:val="left" w:pos="884"/>
                <w:tab w:val="left" w:pos="1196"/>
              </w:tabs>
              <w:spacing w:line="240" w:lineRule="auto"/>
              <w:jc w:val="both"/>
              <w:rPr>
                <w:b/>
                <w:sz w:val="24"/>
                <w:szCs w:val="24"/>
                <w:lang w:val="ro-RO"/>
              </w:rPr>
            </w:pPr>
          </w:p>
        </w:tc>
        <w:tc>
          <w:tcPr>
            <w:tcW w:w="2125" w:type="dxa"/>
            <w:vMerge w:val="restart"/>
            <w:tcBorders>
              <w:left w:val="single" w:sz="4" w:space="0" w:color="auto"/>
              <w:right w:val="single" w:sz="4" w:space="0" w:color="auto"/>
            </w:tcBorders>
            <w:shd w:val="clear" w:color="auto" w:fill="FFFFFF"/>
          </w:tcPr>
          <w:p w14:paraId="0586F04B" w14:textId="77777777" w:rsidR="009A7F1C" w:rsidRDefault="009A7F1C" w:rsidP="00D13726">
            <w:pPr>
              <w:tabs>
                <w:tab w:val="left" w:pos="884"/>
                <w:tab w:val="left" w:pos="1196"/>
              </w:tabs>
              <w:spacing w:line="240" w:lineRule="auto"/>
              <w:jc w:val="center"/>
              <w:rPr>
                <w:rFonts w:ascii="Times New Roman" w:hAnsi="Times New Roman"/>
                <w:b/>
                <w:bCs/>
                <w:sz w:val="24"/>
                <w:szCs w:val="24"/>
                <w:lang w:val="ro-RO"/>
              </w:rPr>
            </w:pPr>
            <w:r w:rsidRPr="00163E20">
              <w:rPr>
                <w:rFonts w:ascii="Times New Roman" w:hAnsi="Times New Roman"/>
                <w:b/>
                <w:bCs/>
                <w:sz w:val="24"/>
                <w:szCs w:val="24"/>
                <w:lang w:val="ro-RO"/>
              </w:rPr>
              <w:t>Ministerul Justiției</w:t>
            </w:r>
          </w:p>
          <w:p w14:paraId="6F9F0783" w14:textId="77777777" w:rsidR="00163E20" w:rsidRDefault="00163E20" w:rsidP="00D13726">
            <w:pPr>
              <w:tabs>
                <w:tab w:val="left" w:pos="884"/>
                <w:tab w:val="left" w:pos="1196"/>
              </w:tabs>
              <w:spacing w:line="240" w:lineRule="auto"/>
              <w:jc w:val="center"/>
              <w:rPr>
                <w:rFonts w:ascii="Times New Roman" w:hAnsi="Times New Roman"/>
                <w:b/>
                <w:bCs/>
                <w:sz w:val="24"/>
                <w:szCs w:val="24"/>
                <w:lang w:val="ro-RO"/>
              </w:rPr>
            </w:pPr>
          </w:p>
          <w:p w14:paraId="528212EA" w14:textId="49CF6657" w:rsidR="00163E20" w:rsidRPr="000A118D" w:rsidRDefault="000A118D" w:rsidP="00D13726">
            <w:pPr>
              <w:tabs>
                <w:tab w:val="left" w:pos="884"/>
                <w:tab w:val="left" w:pos="1196"/>
              </w:tabs>
              <w:spacing w:line="240" w:lineRule="auto"/>
              <w:jc w:val="center"/>
              <w:rPr>
                <w:rFonts w:ascii="Times New Roman" w:hAnsi="Times New Roman"/>
                <w:sz w:val="24"/>
                <w:szCs w:val="24"/>
                <w:lang w:val="ro-RO"/>
              </w:rPr>
            </w:pPr>
            <w:r w:rsidRPr="000A118D">
              <w:rPr>
                <w:rFonts w:ascii="Times New Roman" w:hAnsi="Times New Roman"/>
                <w:sz w:val="24"/>
                <w:szCs w:val="24"/>
                <w:lang w:val="ro-RO"/>
              </w:rPr>
              <w:t>Raport de e</w:t>
            </w:r>
            <w:r w:rsidR="00163E20" w:rsidRPr="000A118D">
              <w:rPr>
                <w:rFonts w:ascii="Times New Roman" w:hAnsi="Times New Roman"/>
                <w:sz w:val="24"/>
                <w:szCs w:val="24"/>
                <w:lang w:val="ro-RO"/>
              </w:rPr>
              <w:t xml:space="preserve">xpertiză nr. </w:t>
            </w:r>
            <w:r w:rsidRPr="000A118D">
              <w:rPr>
                <w:rFonts w:ascii="Times New Roman" w:hAnsi="Times New Roman"/>
                <w:sz w:val="24"/>
                <w:szCs w:val="24"/>
                <w:lang w:val="ro-RO"/>
              </w:rPr>
              <w:t>04/1-429 din 15.01.2026</w:t>
            </w:r>
          </w:p>
        </w:tc>
        <w:tc>
          <w:tcPr>
            <w:tcW w:w="709" w:type="dxa"/>
            <w:tcBorders>
              <w:left w:val="single" w:sz="4" w:space="0" w:color="auto"/>
              <w:right w:val="single" w:sz="4" w:space="0" w:color="auto"/>
            </w:tcBorders>
            <w:shd w:val="clear" w:color="auto" w:fill="FFFFFF"/>
          </w:tcPr>
          <w:p w14:paraId="631C7A3D" w14:textId="748FF069" w:rsidR="009A7F1C" w:rsidRPr="000C1810" w:rsidRDefault="00AB574B" w:rsidP="00D13726">
            <w:pPr>
              <w:tabs>
                <w:tab w:val="left" w:pos="884"/>
                <w:tab w:val="left" w:pos="1196"/>
              </w:tabs>
              <w:spacing w:line="240" w:lineRule="auto"/>
              <w:jc w:val="both"/>
              <w:rPr>
                <w:rFonts w:ascii="Times New Roman" w:hAnsi="Times New Roman"/>
                <w:sz w:val="24"/>
                <w:szCs w:val="24"/>
                <w:lang w:val="ro-RO"/>
              </w:rPr>
            </w:pPr>
            <w:r>
              <w:rPr>
                <w:rFonts w:ascii="Times New Roman" w:hAnsi="Times New Roman"/>
                <w:sz w:val="24"/>
                <w:szCs w:val="24"/>
                <w:lang w:val="ro-RO"/>
              </w:rPr>
              <w:t>1.</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568A7131" w14:textId="3B88B38A" w:rsidR="009A7F1C" w:rsidRPr="000C1810" w:rsidRDefault="009A7F1C" w:rsidP="00D13726">
            <w:pPr>
              <w:pStyle w:val="af"/>
              <w:tabs>
                <w:tab w:val="left" w:pos="5129"/>
              </w:tabs>
              <w:spacing w:after="200"/>
              <w:ind w:right="43"/>
              <w:jc w:val="both"/>
              <w:rPr>
                <w:rFonts w:ascii="Times New Roman" w:hAnsi="Times New Roman" w:cs="Times New Roman"/>
                <w:sz w:val="24"/>
                <w:szCs w:val="24"/>
                <w:lang w:val="ro-RO"/>
              </w:rPr>
            </w:pPr>
            <w:r w:rsidRPr="00630A97">
              <w:rPr>
                <w:rFonts w:ascii="Times New Roman" w:eastAsia="NSimSun" w:hAnsi="Times New Roman"/>
                <w:bCs/>
                <w:sz w:val="24"/>
                <w:szCs w:val="24"/>
                <w:lang w:val="ro-RO"/>
              </w:rPr>
              <w:t xml:space="preserve">La formularea amendamentelor se va reține că, </w:t>
            </w:r>
            <w:r w:rsidRPr="00630A97">
              <w:rPr>
                <w:rFonts w:ascii="Times New Roman" w:hAnsi="Times New Roman"/>
                <w:sz w:val="24"/>
                <w:szCs w:val="24"/>
                <w:lang w:val="ro-RO"/>
              </w:rPr>
              <w:t xml:space="preserve">la schimbarea unor cuvinte din conținutul textului unui act normativ, pentru exprimarea corectă, se menționează despre substituirea „cuvintelor” respective, iar la schimbarea unor cifre/semne și cuvinte din conținutul textului unui act normativ, pentru exprimarea corectă, se menționează despre substituirea „textului” respectiv. </w:t>
            </w:r>
          </w:p>
        </w:tc>
        <w:tc>
          <w:tcPr>
            <w:tcW w:w="4819" w:type="dxa"/>
            <w:tcBorders>
              <w:left w:val="single" w:sz="4" w:space="0" w:color="auto"/>
              <w:right w:val="single" w:sz="4" w:space="0" w:color="auto"/>
            </w:tcBorders>
            <w:shd w:val="clear" w:color="auto" w:fill="FFFFFF"/>
          </w:tcPr>
          <w:p w14:paraId="065C974B" w14:textId="77777777" w:rsidR="009A7F1C" w:rsidRPr="00630A97" w:rsidRDefault="009A7F1C" w:rsidP="00D13726">
            <w:pPr>
              <w:tabs>
                <w:tab w:val="left" w:pos="884"/>
                <w:tab w:val="left" w:pos="1196"/>
              </w:tabs>
              <w:spacing w:line="240" w:lineRule="auto"/>
              <w:jc w:val="both"/>
              <w:rPr>
                <w:rFonts w:ascii="Times New Roman" w:hAnsi="Times New Roman"/>
                <w:b/>
                <w:sz w:val="24"/>
                <w:szCs w:val="24"/>
                <w:lang w:val="ro-RO"/>
              </w:rPr>
            </w:pPr>
            <w:r w:rsidRPr="00630A97">
              <w:rPr>
                <w:rFonts w:ascii="Times New Roman" w:hAnsi="Times New Roman"/>
                <w:b/>
                <w:sz w:val="24"/>
                <w:szCs w:val="24"/>
                <w:lang w:val="ro-RO"/>
              </w:rPr>
              <w:t>Se acceptă.</w:t>
            </w:r>
          </w:p>
          <w:p w14:paraId="18254862" w14:textId="77777777" w:rsidR="009A7F1C" w:rsidRPr="000C1810" w:rsidRDefault="009A7F1C" w:rsidP="00D13726">
            <w:pPr>
              <w:tabs>
                <w:tab w:val="left" w:pos="884"/>
                <w:tab w:val="left" w:pos="1196"/>
              </w:tabs>
              <w:spacing w:line="240" w:lineRule="auto"/>
              <w:jc w:val="both"/>
              <w:rPr>
                <w:rFonts w:ascii="Times New Roman" w:hAnsi="Times New Roman"/>
                <w:b/>
                <w:sz w:val="24"/>
                <w:szCs w:val="24"/>
                <w:lang w:val="ro-RO"/>
              </w:rPr>
            </w:pPr>
          </w:p>
        </w:tc>
      </w:tr>
      <w:tr w:rsidR="009A7F1C" w:rsidRPr="000C1810" w14:paraId="63BF4A6D" w14:textId="77777777" w:rsidTr="00A34B25">
        <w:trPr>
          <w:trHeight w:val="80"/>
        </w:trPr>
        <w:tc>
          <w:tcPr>
            <w:tcW w:w="1135" w:type="dxa"/>
            <w:vMerge/>
            <w:tcBorders>
              <w:left w:val="single" w:sz="4" w:space="0" w:color="auto"/>
              <w:right w:val="single" w:sz="4" w:space="0" w:color="auto"/>
            </w:tcBorders>
            <w:shd w:val="clear" w:color="auto" w:fill="FFFFFF"/>
          </w:tcPr>
          <w:p w14:paraId="10639FB6" w14:textId="77777777" w:rsidR="009A7F1C" w:rsidRPr="000C1810" w:rsidRDefault="009A7F1C" w:rsidP="009A7F1C">
            <w:pPr>
              <w:pStyle w:val="a3"/>
              <w:tabs>
                <w:tab w:val="left" w:pos="884"/>
                <w:tab w:val="left" w:pos="1196"/>
              </w:tabs>
              <w:spacing w:line="240" w:lineRule="auto"/>
              <w:ind w:left="927"/>
              <w:jc w:val="both"/>
              <w:rPr>
                <w:b/>
                <w:sz w:val="24"/>
                <w:szCs w:val="24"/>
                <w:lang w:val="ro-RO"/>
              </w:rPr>
            </w:pPr>
          </w:p>
        </w:tc>
        <w:tc>
          <w:tcPr>
            <w:tcW w:w="2125" w:type="dxa"/>
            <w:vMerge/>
            <w:tcBorders>
              <w:left w:val="single" w:sz="4" w:space="0" w:color="auto"/>
              <w:right w:val="single" w:sz="4" w:space="0" w:color="auto"/>
            </w:tcBorders>
            <w:shd w:val="clear" w:color="auto" w:fill="FFFFFF"/>
          </w:tcPr>
          <w:p w14:paraId="58F2B94B" w14:textId="77777777" w:rsidR="009A7F1C" w:rsidRDefault="009A7F1C" w:rsidP="00D13726">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2BB6A94" w14:textId="0D5615BE" w:rsidR="009A7F1C" w:rsidRPr="000C1810" w:rsidRDefault="00AB574B" w:rsidP="00D13726">
            <w:pPr>
              <w:tabs>
                <w:tab w:val="left" w:pos="884"/>
                <w:tab w:val="left" w:pos="1196"/>
              </w:tabs>
              <w:spacing w:line="240" w:lineRule="auto"/>
              <w:jc w:val="both"/>
              <w:rPr>
                <w:rFonts w:ascii="Times New Roman" w:hAnsi="Times New Roman"/>
                <w:sz w:val="24"/>
                <w:szCs w:val="24"/>
                <w:lang w:val="ro-RO"/>
              </w:rPr>
            </w:pPr>
            <w:r>
              <w:rPr>
                <w:rFonts w:ascii="Times New Roman" w:hAnsi="Times New Roman"/>
                <w:sz w:val="24"/>
                <w:szCs w:val="24"/>
                <w:lang w:val="ro-RO"/>
              </w:rPr>
              <w:t>2.</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1AF4A508" w14:textId="3C9717BB" w:rsidR="009A7F1C" w:rsidRPr="00630A97" w:rsidRDefault="009A7F1C" w:rsidP="00D13726">
            <w:pPr>
              <w:pStyle w:val="af"/>
              <w:tabs>
                <w:tab w:val="left" w:pos="5129"/>
              </w:tabs>
              <w:spacing w:after="200"/>
              <w:ind w:right="43"/>
              <w:jc w:val="both"/>
              <w:rPr>
                <w:rFonts w:ascii="Times New Roman" w:eastAsia="NSimSun" w:hAnsi="Times New Roman"/>
                <w:bCs/>
                <w:sz w:val="24"/>
                <w:szCs w:val="24"/>
                <w:lang w:val="ro-RO"/>
              </w:rPr>
            </w:pPr>
            <w:proofErr w:type="spellStart"/>
            <w:r w:rsidRPr="00630A97">
              <w:rPr>
                <w:rFonts w:ascii="Times New Roman" w:hAnsi="Times New Roman"/>
                <w:sz w:val="24"/>
                <w:szCs w:val="24"/>
                <w:lang w:val="ro-RO"/>
              </w:rPr>
              <w:t>Sbp</w:t>
            </w:r>
            <w:proofErr w:type="spellEnd"/>
            <w:r w:rsidRPr="00630A97">
              <w:rPr>
                <w:rFonts w:ascii="Times New Roman" w:hAnsi="Times New Roman"/>
                <w:sz w:val="24"/>
                <w:szCs w:val="24"/>
                <w:lang w:val="ro-RO"/>
              </w:rPr>
              <w:t>. 1.1.3 și 1.1.4 se vor comasa, deoarece prevăd expunerea în redacție nouă a două elemente structurale ordonate consecutiv.</w:t>
            </w:r>
          </w:p>
        </w:tc>
        <w:tc>
          <w:tcPr>
            <w:tcW w:w="4819" w:type="dxa"/>
            <w:tcBorders>
              <w:left w:val="single" w:sz="4" w:space="0" w:color="auto"/>
              <w:right w:val="single" w:sz="4" w:space="0" w:color="auto"/>
            </w:tcBorders>
            <w:shd w:val="clear" w:color="auto" w:fill="FFFFFF"/>
          </w:tcPr>
          <w:p w14:paraId="366BE1B9" w14:textId="0B763C80" w:rsidR="009A7F1C" w:rsidRPr="00630A97" w:rsidRDefault="009A7F1C" w:rsidP="00D13726">
            <w:pPr>
              <w:tabs>
                <w:tab w:val="left" w:pos="884"/>
                <w:tab w:val="left" w:pos="1196"/>
              </w:tabs>
              <w:spacing w:line="240" w:lineRule="auto"/>
              <w:jc w:val="both"/>
              <w:rPr>
                <w:rFonts w:ascii="Times New Roman" w:hAnsi="Times New Roman"/>
                <w:b/>
                <w:sz w:val="24"/>
                <w:szCs w:val="24"/>
                <w:lang w:val="ro-RO"/>
              </w:rPr>
            </w:pPr>
            <w:r w:rsidRPr="00630A97">
              <w:rPr>
                <w:rFonts w:ascii="Times New Roman" w:hAnsi="Times New Roman"/>
                <w:b/>
                <w:sz w:val="24"/>
                <w:szCs w:val="24"/>
                <w:lang w:val="ro-RO"/>
              </w:rPr>
              <w:t>Se acceptă.</w:t>
            </w:r>
          </w:p>
        </w:tc>
      </w:tr>
      <w:tr w:rsidR="009A7F1C" w:rsidRPr="000C1810" w14:paraId="50AEBF51" w14:textId="77777777" w:rsidTr="00A34B25">
        <w:trPr>
          <w:trHeight w:val="80"/>
        </w:trPr>
        <w:tc>
          <w:tcPr>
            <w:tcW w:w="1135" w:type="dxa"/>
            <w:vMerge/>
            <w:tcBorders>
              <w:left w:val="single" w:sz="4" w:space="0" w:color="auto"/>
              <w:right w:val="single" w:sz="4" w:space="0" w:color="auto"/>
            </w:tcBorders>
            <w:shd w:val="clear" w:color="auto" w:fill="FFFFFF"/>
          </w:tcPr>
          <w:p w14:paraId="39E0A8F3" w14:textId="77777777" w:rsidR="009A7F1C" w:rsidRPr="000C1810" w:rsidRDefault="009A7F1C" w:rsidP="009A7F1C">
            <w:pPr>
              <w:pStyle w:val="a3"/>
              <w:tabs>
                <w:tab w:val="left" w:pos="884"/>
                <w:tab w:val="left" w:pos="1196"/>
              </w:tabs>
              <w:spacing w:line="240" w:lineRule="auto"/>
              <w:ind w:left="927"/>
              <w:jc w:val="both"/>
              <w:rPr>
                <w:b/>
                <w:sz w:val="24"/>
                <w:szCs w:val="24"/>
                <w:lang w:val="ro-RO"/>
              </w:rPr>
            </w:pPr>
          </w:p>
        </w:tc>
        <w:tc>
          <w:tcPr>
            <w:tcW w:w="2125" w:type="dxa"/>
            <w:vMerge/>
            <w:tcBorders>
              <w:left w:val="single" w:sz="4" w:space="0" w:color="auto"/>
              <w:right w:val="single" w:sz="4" w:space="0" w:color="auto"/>
            </w:tcBorders>
            <w:shd w:val="clear" w:color="auto" w:fill="FFFFFF"/>
          </w:tcPr>
          <w:p w14:paraId="7ABE5687" w14:textId="77777777" w:rsidR="009A7F1C" w:rsidRDefault="009A7F1C" w:rsidP="00D13726">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30A7A97" w14:textId="491E7D5E" w:rsidR="009A7F1C" w:rsidRPr="000C1810" w:rsidRDefault="00AB574B" w:rsidP="00D13726">
            <w:pPr>
              <w:tabs>
                <w:tab w:val="left" w:pos="884"/>
                <w:tab w:val="left" w:pos="1196"/>
              </w:tabs>
              <w:spacing w:line="240" w:lineRule="auto"/>
              <w:jc w:val="both"/>
              <w:rPr>
                <w:rFonts w:ascii="Times New Roman" w:hAnsi="Times New Roman"/>
                <w:sz w:val="24"/>
                <w:szCs w:val="24"/>
                <w:lang w:val="ro-RO"/>
              </w:rPr>
            </w:pPr>
            <w:r>
              <w:rPr>
                <w:rFonts w:ascii="Times New Roman" w:hAnsi="Times New Roman"/>
                <w:sz w:val="24"/>
                <w:szCs w:val="24"/>
                <w:lang w:val="ro-RO"/>
              </w:rPr>
              <w:t>3.</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740DF54E" w14:textId="5AEE62BC" w:rsidR="009A7F1C" w:rsidRPr="00630A97" w:rsidRDefault="009A7F1C" w:rsidP="00D13726">
            <w:pPr>
              <w:pStyle w:val="af"/>
              <w:tabs>
                <w:tab w:val="left" w:pos="5129"/>
              </w:tabs>
              <w:spacing w:after="200"/>
              <w:ind w:right="43"/>
              <w:jc w:val="both"/>
              <w:rPr>
                <w:rFonts w:ascii="Times New Roman" w:hAnsi="Times New Roman"/>
                <w:sz w:val="24"/>
                <w:szCs w:val="24"/>
                <w:lang w:val="ro-RO"/>
              </w:rPr>
            </w:pPr>
            <w:r w:rsidRPr="00630A97">
              <w:rPr>
                <w:rFonts w:ascii="Times New Roman" w:hAnsi="Times New Roman"/>
                <w:sz w:val="24"/>
                <w:szCs w:val="24"/>
                <w:lang w:val="ro-RO"/>
              </w:rPr>
              <w:t xml:space="preserve">La </w:t>
            </w:r>
            <w:proofErr w:type="spellStart"/>
            <w:r w:rsidRPr="00630A97">
              <w:rPr>
                <w:rFonts w:ascii="Times New Roman" w:hAnsi="Times New Roman"/>
                <w:sz w:val="24"/>
                <w:szCs w:val="24"/>
                <w:lang w:val="ro-RO"/>
              </w:rPr>
              <w:t>sbp</w:t>
            </w:r>
            <w:proofErr w:type="spellEnd"/>
            <w:r w:rsidRPr="00630A97">
              <w:rPr>
                <w:rFonts w:ascii="Times New Roman" w:hAnsi="Times New Roman"/>
                <w:sz w:val="24"/>
                <w:szCs w:val="24"/>
                <w:lang w:val="ro-RO"/>
              </w:rPr>
              <w:t>. 1.2.2 cuvântul „subpunctul” se va substitui cu cuvântul „subpunctele”.</w:t>
            </w:r>
          </w:p>
        </w:tc>
        <w:tc>
          <w:tcPr>
            <w:tcW w:w="4819" w:type="dxa"/>
            <w:tcBorders>
              <w:left w:val="single" w:sz="4" w:space="0" w:color="auto"/>
              <w:right w:val="single" w:sz="4" w:space="0" w:color="auto"/>
            </w:tcBorders>
            <w:shd w:val="clear" w:color="auto" w:fill="FFFFFF"/>
          </w:tcPr>
          <w:p w14:paraId="56889451" w14:textId="064EBE1C" w:rsidR="009A7F1C" w:rsidRPr="00630A97" w:rsidRDefault="009A7F1C" w:rsidP="00D13726">
            <w:pPr>
              <w:tabs>
                <w:tab w:val="left" w:pos="884"/>
                <w:tab w:val="left" w:pos="1196"/>
              </w:tabs>
              <w:spacing w:line="240" w:lineRule="auto"/>
              <w:jc w:val="both"/>
              <w:rPr>
                <w:rFonts w:ascii="Times New Roman" w:hAnsi="Times New Roman"/>
                <w:b/>
                <w:sz w:val="24"/>
                <w:szCs w:val="24"/>
                <w:lang w:val="ro-RO"/>
              </w:rPr>
            </w:pPr>
            <w:r w:rsidRPr="00630A97">
              <w:rPr>
                <w:rFonts w:ascii="Times New Roman" w:hAnsi="Times New Roman"/>
                <w:b/>
                <w:sz w:val="24"/>
                <w:szCs w:val="24"/>
                <w:lang w:val="ro-RO"/>
              </w:rPr>
              <w:t>Se acceptă.</w:t>
            </w:r>
          </w:p>
        </w:tc>
      </w:tr>
      <w:tr w:rsidR="009A7F1C" w:rsidRPr="000C1810" w14:paraId="39417051" w14:textId="77777777" w:rsidTr="00A34B25">
        <w:trPr>
          <w:trHeight w:val="80"/>
        </w:trPr>
        <w:tc>
          <w:tcPr>
            <w:tcW w:w="1135" w:type="dxa"/>
            <w:vMerge/>
            <w:tcBorders>
              <w:left w:val="single" w:sz="4" w:space="0" w:color="auto"/>
              <w:right w:val="single" w:sz="4" w:space="0" w:color="auto"/>
            </w:tcBorders>
            <w:shd w:val="clear" w:color="auto" w:fill="FFFFFF"/>
          </w:tcPr>
          <w:p w14:paraId="12385973" w14:textId="77777777" w:rsidR="009A7F1C" w:rsidRPr="000C1810" w:rsidRDefault="009A7F1C" w:rsidP="009A7F1C">
            <w:pPr>
              <w:pStyle w:val="a3"/>
              <w:tabs>
                <w:tab w:val="left" w:pos="884"/>
                <w:tab w:val="left" w:pos="1196"/>
              </w:tabs>
              <w:spacing w:line="240" w:lineRule="auto"/>
              <w:ind w:left="927"/>
              <w:jc w:val="both"/>
              <w:rPr>
                <w:b/>
                <w:sz w:val="24"/>
                <w:szCs w:val="24"/>
                <w:lang w:val="ro-RO"/>
              </w:rPr>
            </w:pPr>
          </w:p>
        </w:tc>
        <w:tc>
          <w:tcPr>
            <w:tcW w:w="2125" w:type="dxa"/>
            <w:vMerge/>
            <w:tcBorders>
              <w:left w:val="single" w:sz="4" w:space="0" w:color="auto"/>
              <w:right w:val="single" w:sz="4" w:space="0" w:color="auto"/>
            </w:tcBorders>
            <w:shd w:val="clear" w:color="auto" w:fill="FFFFFF"/>
          </w:tcPr>
          <w:p w14:paraId="16CC4E85" w14:textId="77777777" w:rsidR="009A7F1C" w:rsidRDefault="009A7F1C" w:rsidP="00D13726">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36ED1191" w14:textId="21109AB2" w:rsidR="009A7F1C" w:rsidRPr="000C1810" w:rsidRDefault="00AB574B" w:rsidP="00D13726">
            <w:pPr>
              <w:tabs>
                <w:tab w:val="left" w:pos="884"/>
                <w:tab w:val="left" w:pos="1196"/>
              </w:tabs>
              <w:spacing w:line="240" w:lineRule="auto"/>
              <w:jc w:val="both"/>
              <w:rPr>
                <w:rFonts w:ascii="Times New Roman" w:hAnsi="Times New Roman"/>
                <w:sz w:val="24"/>
                <w:szCs w:val="24"/>
                <w:lang w:val="ro-RO"/>
              </w:rPr>
            </w:pPr>
            <w:r>
              <w:rPr>
                <w:rFonts w:ascii="Times New Roman" w:hAnsi="Times New Roman"/>
                <w:sz w:val="24"/>
                <w:szCs w:val="24"/>
                <w:lang w:val="ro-RO"/>
              </w:rPr>
              <w:t>4.</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3FC7CBEE" w14:textId="1E7EAF5D" w:rsidR="009A7F1C" w:rsidRPr="00630A97" w:rsidRDefault="009A7F1C" w:rsidP="00D13726">
            <w:pPr>
              <w:pStyle w:val="af"/>
              <w:tabs>
                <w:tab w:val="left" w:pos="5129"/>
              </w:tabs>
              <w:spacing w:after="200"/>
              <w:ind w:right="43"/>
              <w:jc w:val="both"/>
              <w:rPr>
                <w:rFonts w:ascii="Times New Roman" w:hAnsi="Times New Roman"/>
                <w:sz w:val="24"/>
                <w:szCs w:val="24"/>
                <w:lang w:val="ro-RO"/>
              </w:rPr>
            </w:pPr>
            <w:r w:rsidRPr="00630A97">
              <w:rPr>
                <w:rFonts w:ascii="Times New Roman" w:hAnsi="Times New Roman"/>
                <w:sz w:val="24"/>
                <w:szCs w:val="24"/>
                <w:lang w:val="ro-RO"/>
              </w:rPr>
              <w:t xml:space="preserve">La </w:t>
            </w:r>
            <w:proofErr w:type="spellStart"/>
            <w:r w:rsidRPr="00630A97">
              <w:rPr>
                <w:rFonts w:ascii="Times New Roman" w:hAnsi="Times New Roman"/>
                <w:sz w:val="24"/>
                <w:szCs w:val="24"/>
                <w:lang w:val="ro-RO"/>
              </w:rPr>
              <w:t>sbp</w:t>
            </w:r>
            <w:proofErr w:type="spellEnd"/>
            <w:r w:rsidRPr="00630A97">
              <w:rPr>
                <w:rFonts w:ascii="Times New Roman" w:hAnsi="Times New Roman"/>
                <w:sz w:val="24"/>
                <w:szCs w:val="24"/>
                <w:lang w:val="ro-RO"/>
              </w:rPr>
              <w:t>. 1.2.4 abrevierea „pct.” se va substitui cu cuvântul „punctele”, pentru uniformizarea expunerii amendamentelor.</w:t>
            </w:r>
          </w:p>
        </w:tc>
        <w:tc>
          <w:tcPr>
            <w:tcW w:w="4819" w:type="dxa"/>
            <w:tcBorders>
              <w:left w:val="single" w:sz="4" w:space="0" w:color="auto"/>
              <w:right w:val="single" w:sz="4" w:space="0" w:color="auto"/>
            </w:tcBorders>
            <w:shd w:val="clear" w:color="auto" w:fill="FFFFFF"/>
          </w:tcPr>
          <w:p w14:paraId="6EE744A5" w14:textId="7D1A57C0" w:rsidR="009A7F1C" w:rsidRPr="00630A97" w:rsidRDefault="009A7F1C" w:rsidP="00D13726">
            <w:pPr>
              <w:tabs>
                <w:tab w:val="left" w:pos="884"/>
                <w:tab w:val="left" w:pos="1196"/>
              </w:tabs>
              <w:spacing w:line="240" w:lineRule="auto"/>
              <w:jc w:val="both"/>
              <w:rPr>
                <w:rFonts w:ascii="Times New Roman" w:hAnsi="Times New Roman"/>
                <w:b/>
                <w:sz w:val="24"/>
                <w:szCs w:val="24"/>
                <w:lang w:val="ro-RO"/>
              </w:rPr>
            </w:pPr>
            <w:r w:rsidRPr="00630A97">
              <w:rPr>
                <w:rFonts w:ascii="Times New Roman" w:hAnsi="Times New Roman"/>
                <w:b/>
                <w:sz w:val="24"/>
                <w:szCs w:val="24"/>
                <w:lang w:val="ro-RO"/>
              </w:rPr>
              <w:t>Se acceptă.</w:t>
            </w:r>
          </w:p>
        </w:tc>
      </w:tr>
      <w:tr w:rsidR="009A7F1C" w:rsidRPr="000C1810" w14:paraId="6DAE455F" w14:textId="77777777" w:rsidTr="00A34B25">
        <w:trPr>
          <w:trHeight w:val="80"/>
        </w:trPr>
        <w:tc>
          <w:tcPr>
            <w:tcW w:w="1135" w:type="dxa"/>
            <w:vMerge/>
            <w:tcBorders>
              <w:left w:val="single" w:sz="4" w:space="0" w:color="auto"/>
              <w:right w:val="single" w:sz="4" w:space="0" w:color="auto"/>
            </w:tcBorders>
            <w:shd w:val="clear" w:color="auto" w:fill="FFFFFF"/>
          </w:tcPr>
          <w:p w14:paraId="37707168" w14:textId="77777777" w:rsidR="009A7F1C" w:rsidRPr="009A7F1C" w:rsidRDefault="009A7F1C" w:rsidP="009A7F1C">
            <w:pPr>
              <w:tabs>
                <w:tab w:val="left" w:pos="884"/>
                <w:tab w:val="left" w:pos="1196"/>
              </w:tabs>
              <w:spacing w:line="240" w:lineRule="auto"/>
              <w:ind w:left="567"/>
              <w:jc w:val="both"/>
              <w:rPr>
                <w:b/>
                <w:sz w:val="24"/>
                <w:szCs w:val="24"/>
                <w:lang w:val="ro-RO"/>
              </w:rPr>
            </w:pPr>
          </w:p>
        </w:tc>
        <w:tc>
          <w:tcPr>
            <w:tcW w:w="2125" w:type="dxa"/>
            <w:vMerge/>
            <w:tcBorders>
              <w:left w:val="single" w:sz="4" w:space="0" w:color="auto"/>
              <w:right w:val="single" w:sz="4" w:space="0" w:color="auto"/>
            </w:tcBorders>
            <w:shd w:val="clear" w:color="auto" w:fill="FFFFFF"/>
          </w:tcPr>
          <w:p w14:paraId="6FBB644E" w14:textId="77777777" w:rsidR="009A7F1C" w:rsidRDefault="009A7F1C" w:rsidP="00D13726">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0303EB71" w14:textId="73826563" w:rsidR="009A7F1C" w:rsidRPr="000C1810" w:rsidRDefault="00AB574B" w:rsidP="00D13726">
            <w:pPr>
              <w:tabs>
                <w:tab w:val="left" w:pos="884"/>
                <w:tab w:val="left" w:pos="1196"/>
              </w:tabs>
              <w:spacing w:line="240" w:lineRule="auto"/>
              <w:jc w:val="both"/>
              <w:rPr>
                <w:rFonts w:ascii="Times New Roman" w:hAnsi="Times New Roman"/>
                <w:sz w:val="24"/>
                <w:szCs w:val="24"/>
                <w:lang w:val="ro-RO"/>
              </w:rPr>
            </w:pPr>
            <w:r>
              <w:rPr>
                <w:rFonts w:ascii="Times New Roman" w:hAnsi="Times New Roman"/>
                <w:sz w:val="24"/>
                <w:szCs w:val="24"/>
                <w:lang w:val="ro-RO"/>
              </w:rPr>
              <w:t>5.</w:t>
            </w: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486BFF21" w14:textId="51A82D0B" w:rsidR="009A7F1C" w:rsidRPr="00630A97" w:rsidRDefault="009A7F1C" w:rsidP="00D13726">
            <w:pPr>
              <w:pStyle w:val="af"/>
              <w:tabs>
                <w:tab w:val="left" w:pos="5129"/>
              </w:tabs>
              <w:spacing w:after="200"/>
              <w:ind w:right="43"/>
              <w:jc w:val="both"/>
              <w:rPr>
                <w:rFonts w:ascii="Times New Roman" w:hAnsi="Times New Roman"/>
                <w:sz w:val="24"/>
                <w:szCs w:val="24"/>
                <w:lang w:val="ro-RO"/>
              </w:rPr>
            </w:pPr>
            <w:r w:rsidRPr="00630A97">
              <w:rPr>
                <w:rFonts w:ascii="Times New Roman" w:hAnsi="Times New Roman"/>
                <w:sz w:val="24"/>
                <w:szCs w:val="24"/>
                <w:lang w:val="ro-RO"/>
              </w:rPr>
              <w:t>La pct. 12</w:t>
            </w:r>
            <w:r w:rsidRPr="00630A97">
              <w:rPr>
                <w:rFonts w:ascii="Times New Roman" w:hAnsi="Times New Roman"/>
                <w:sz w:val="24"/>
                <w:szCs w:val="24"/>
                <w:vertAlign w:val="superscript"/>
                <w:lang w:val="ro-RO"/>
              </w:rPr>
              <w:t>3</w:t>
            </w:r>
            <w:r w:rsidRPr="00630A97">
              <w:rPr>
                <w:rFonts w:ascii="Times New Roman" w:hAnsi="Times New Roman"/>
                <w:sz w:val="24"/>
                <w:szCs w:val="24"/>
                <w:lang w:val="ro-RO"/>
              </w:rPr>
              <w:t xml:space="preserve"> se vor exclude cuvintele „în vigoare” ca fiind inutile.</w:t>
            </w:r>
          </w:p>
        </w:tc>
        <w:tc>
          <w:tcPr>
            <w:tcW w:w="4819" w:type="dxa"/>
            <w:tcBorders>
              <w:left w:val="single" w:sz="4" w:space="0" w:color="auto"/>
              <w:right w:val="single" w:sz="4" w:space="0" w:color="auto"/>
            </w:tcBorders>
            <w:shd w:val="clear" w:color="auto" w:fill="FFFFFF"/>
          </w:tcPr>
          <w:p w14:paraId="72276DDA" w14:textId="3BD4EF9D" w:rsidR="009A7F1C" w:rsidRPr="00630A97" w:rsidRDefault="009A7F1C" w:rsidP="00D13726">
            <w:pPr>
              <w:tabs>
                <w:tab w:val="left" w:pos="884"/>
                <w:tab w:val="left" w:pos="1196"/>
              </w:tabs>
              <w:spacing w:line="240" w:lineRule="auto"/>
              <w:jc w:val="both"/>
              <w:rPr>
                <w:rFonts w:ascii="Times New Roman" w:hAnsi="Times New Roman"/>
                <w:b/>
                <w:sz w:val="24"/>
                <w:szCs w:val="24"/>
                <w:lang w:val="ro-RO"/>
              </w:rPr>
            </w:pPr>
            <w:r w:rsidRPr="00630A97">
              <w:rPr>
                <w:rFonts w:ascii="Times New Roman" w:hAnsi="Times New Roman"/>
                <w:b/>
                <w:sz w:val="24"/>
                <w:szCs w:val="24"/>
                <w:lang w:val="ro-RO"/>
              </w:rPr>
              <w:t>Se acceptă.</w:t>
            </w:r>
          </w:p>
        </w:tc>
      </w:tr>
      <w:tr w:rsidR="00A34B25" w:rsidRPr="00A34B25" w14:paraId="09BD09FB" w14:textId="77777777" w:rsidTr="00A34B25">
        <w:trPr>
          <w:trHeight w:val="80"/>
        </w:trPr>
        <w:tc>
          <w:tcPr>
            <w:tcW w:w="1135" w:type="dxa"/>
            <w:tcBorders>
              <w:left w:val="single" w:sz="4" w:space="0" w:color="auto"/>
              <w:right w:val="single" w:sz="4" w:space="0" w:color="auto"/>
            </w:tcBorders>
            <w:shd w:val="clear" w:color="auto" w:fill="FFFFFF"/>
          </w:tcPr>
          <w:p w14:paraId="20165311" w14:textId="55C58AC0" w:rsidR="00A34B25" w:rsidRPr="009A7F1C" w:rsidRDefault="00A34B25" w:rsidP="009A7F1C">
            <w:pPr>
              <w:tabs>
                <w:tab w:val="left" w:pos="884"/>
                <w:tab w:val="left" w:pos="1196"/>
              </w:tabs>
              <w:spacing w:line="240" w:lineRule="auto"/>
              <w:ind w:left="567"/>
              <w:jc w:val="both"/>
              <w:rPr>
                <w:b/>
                <w:sz w:val="24"/>
                <w:szCs w:val="24"/>
                <w:lang w:val="ro-RO"/>
              </w:rPr>
            </w:pPr>
            <w:r>
              <w:rPr>
                <w:b/>
                <w:sz w:val="24"/>
                <w:szCs w:val="24"/>
                <w:lang w:val="ro-RO"/>
              </w:rPr>
              <w:t>43.</w:t>
            </w:r>
          </w:p>
        </w:tc>
        <w:tc>
          <w:tcPr>
            <w:tcW w:w="2125" w:type="dxa"/>
            <w:tcBorders>
              <w:left w:val="single" w:sz="4" w:space="0" w:color="auto"/>
              <w:right w:val="single" w:sz="4" w:space="0" w:color="auto"/>
            </w:tcBorders>
            <w:shd w:val="clear" w:color="auto" w:fill="FFFFFF"/>
          </w:tcPr>
          <w:p w14:paraId="53160E63" w14:textId="464FEB8A" w:rsidR="00A34B25" w:rsidRPr="00A34B25" w:rsidRDefault="00A34B25" w:rsidP="00D13726">
            <w:pPr>
              <w:tabs>
                <w:tab w:val="left" w:pos="884"/>
                <w:tab w:val="left" w:pos="1196"/>
              </w:tabs>
              <w:spacing w:line="240" w:lineRule="auto"/>
              <w:jc w:val="center"/>
              <w:rPr>
                <w:rFonts w:ascii="Times New Roman" w:hAnsi="Times New Roman"/>
                <w:b/>
                <w:sz w:val="24"/>
                <w:szCs w:val="24"/>
                <w:lang w:val="ro-RO"/>
              </w:rPr>
            </w:pPr>
            <w:r w:rsidRPr="00A34B25">
              <w:rPr>
                <w:rFonts w:ascii="Times New Roman" w:hAnsi="Times New Roman"/>
                <w:b/>
                <w:sz w:val="24"/>
                <w:szCs w:val="24"/>
                <w:lang w:val="ro-RO"/>
              </w:rPr>
              <w:t>Agenția de Guvernare electronică</w:t>
            </w:r>
          </w:p>
          <w:p w14:paraId="030BD9CA" w14:textId="4D3235FE" w:rsidR="00A34B25" w:rsidRDefault="00A34B25" w:rsidP="00D13726">
            <w:pPr>
              <w:tabs>
                <w:tab w:val="left" w:pos="884"/>
                <w:tab w:val="left" w:pos="1196"/>
              </w:tabs>
              <w:spacing w:line="240" w:lineRule="auto"/>
              <w:jc w:val="center"/>
              <w:rPr>
                <w:rFonts w:ascii="Times New Roman" w:hAnsi="Times New Roman"/>
                <w:sz w:val="24"/>
                <w:szCs w:val="24"/>
                <w:lang w:val="ro-RO"/>
              </w:rPr>
            </w:pPr>
            <w:r>
              <w:rPr>
                <w:rFonts w:ascii="Times New Roman" w:hAnsi="Times New Roman"/>
                <w:sz w:val="24"/>
                <w:szCs w:val="24"/>
                <w:lang w:val="ro-RO"/>
              </w:rPr>
              <w:t>Aviz suplimentar nr. 3007-006 din 20.01.2025</w:t>
            </w:r>
          </w:p>
          <w:p w14:paraId="137D7A23" w14:textId="6834F7DF" w:rsidR="00A34B25" w:rsidRDefault="00A34B25" w:rsidP="00D13726">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4FC344B7" w14:textId="77777777" w:rsidR="00A34B25" w:rsidRDefault="00A34B25" w:rsidP="00D13726">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338E1C07" w14:textId="77777777" w:rsidR="00A34B25" w:rsidRPr="00685555" w:rsidRDefault="00A34B25" w:rsidP="00D13726">
            <w:pPr>
              <w:pStyle w:val="af"/>
              <w:tabs>
                <w:tab w:val="left" w:pos="5129"/>
              </w:tabs>
              <w:spacing w:after="200"/>
              <w:ind w:right="43"/>
              <w:jc w:val="both"/>
              <w:rPr>
                <w:rFonts w:ascii="Times New Roman" w:hAnsi="Times New Roman" w:cs="Times New Roman"/>
                <w:sz w:val="24"/>
                <w:szCs w:val="24"/>
                <w:lang w:val="ro-MD"/>
              </w:rPr>
            </w:pPr>
            <w:r w:rsidRPr="00685555">
              <w:rPr>
                <w:rFonts w:ascii="Times New Roman" w:hAnsi="Times New Roman" w:cs="Times New Roman"/>
                <w:sz w:val="24"/>
                <w:szCs w:val="24"/>
                <w:lang w:val="ro-MD"/>
              </w:rPr>
              <w:t xml:space="preserve">Instituția publică „Agenția de Guvernare Electronică” a examinat proiectul de hotărâre cu privire modificarea Hotărârii Guvernului nr.21/2023 privind acordarea protecției temporare a persoanelor strămutate din Ucraina (număr unic 978/MAI/2025), - autor Ministerul Afacerilor Interne, prezentat participanților la avizare pentru informare, și, în limitele competențelor instituției, reiterează următoarele obiecții și propuneri care au fost expuse la </w:t>
            </w:r>
            <w:r w:rsidRPr="00685555">
              <w:rPr>
                <w:rFonts w:ascii="Times New Roman" w:hAnsi="Times New Roman" w:cs="Times New Roman"/>
                <w:sz w:val="24"/>
                <w:szCs w:val="24"/>
                <w:lang w:val="ro-MD"/>
              </w:rPr>
              <w:lastRenderedPageBreak/>
              <w:t xml:space="preserve">etapa de avizare, în avizul nr. 3007-255 din 23.12.2025: </w:t>
            </w:r>
          </w:p>
          <w:p w14:paraId="6C19EE47" w14:textId="282A8F48" w:rsidR="00A34B25" w:rsidRPr="00685555" w:rsidRDefault="00A34B25" w:rsidP="00D13726">
            <w:pPr>
              <w:pStyle w:val="af"/>
              <w:tabs>
                <w:tab w:val="left" w:pos="5129"/>
              </w:tabs>
              <w:spacing w:after="200"/>
              <w:ind w:right="43"/>
              <w:jc w:val="both"/>
              <w:rPr>
                <w:rFonts w:ascii="Times New Roman" w:hAnsi="Times New Roman" w:cs="Times New Roman"/>
                <w:sz w:val="24"/>
                <w:szCs w:val="24"/>
                <w:lang w:val="ro-MD"/>
              </w:rPr>
            </w:pPr>
            <w:r w:rsidRPr="00685555">
              <w:rPr>
                <w:rFonts w:ascii="Times New Roman" w:hAnsi="Times New Roman" w:cs="Times New Roman"/>
                <w:b/>
                <w:sz w:val="24"/>
                <w:szCs w:val="24"/>
                <w:lang w:val="ro-MD"/>
              </w:rPr>
              <w:t>1.</w:t>
            </w:r>
            <w:r w:rsidRPr="00685555">
              <w:rPr>
                <w:rFonts w:ascii="Times New Roman" w:hAnsi="Times New Roman" w:cs="Times New Roman"/>
                <w:sz w:val="24"/>
                <w:szCs w:val="24"/>
                <w:lang w:val="ro-MD"/>
              </w:rPr>
              <w:t xml:space="preserve"> Conform pct.3.1 din Nota de fundamentare a proiectului, autentificarea pe platforma guvernamentală protecțietemporară.gov.md va avea loc după aceeași metodă ca la solicitare. Cu toate acestea, atât în redacția actuală a Hotărârii Guvernului nr.21/2023, cât și în Hotărârea Guvernului nr.618/2023 cu privire la aprobarea Conceptului Sistemului informațional „Migrație”, sistem în care se înregistrează datele privind beneficiarii de protecție temporară prin intermediul interfeței de acces a paginii web oficiale protectietemporară.gov.md, nu stabilește concret care este această metodă de autentificare. Subsecvent, luând în considerare obiectul reglementării care se referă la drepturi și obligații ale solicitanților de protecție temporara, este necesar ca proiectul să descrie explicit modalitatea de autentificare a solicitanților pe platforma protectietemporară.gov.md. Chiar dacă autorul, în Sinteza obiecțiilor și propunerilor la proiect, face trimitere la faptul că modalitatea de autentificare este descrisă în Ghidul elaborat pentru </w:t>
            </w:r>
            <w:r w:rsidR="00685555" w:rsidRPr="00685555">
              <w:rPr>
                <w:rFonts w:ascii="Times New Roman" w:hAnsi="Times New Roman" w:cs="Times New Roman"/>
                <w:sz w:val="24"/>
                <w:szCs w:val="24"/>
                <w:lang w:val="ro-MD"/>
              </w:rPr>
              <w:t>beneficiarii</w:t>
            </w:r>
            <w:r w:rsidRPr="00685555">
              <w:rPr>
                <w:rFonts w:ascii="Times New Roman" w:hAnsi="Times New Roman" w:cs="Times New Roman"/>
                <w:sz w:val="24"/>
                <w:szCs w:val="24"/>
                <w:lang w:val="ro-MD"/>
              </w:rPr>
              <w:t xml:space="preserve"> de protecție temporară, atragem atenția că respectivul Ghid nu este un act normativ. </w:t>
            </w:r>
          </w:p>
          <w:p w14:paraId="450A31B6" w14:textId="6E118643" w:rsidR="005434F8" w:rsidRPr="00685555" w:rsidRDefault="00685555" w:rsidP="005434F8">
            <w:pPr>
              <w:pStyle w:val="af"/>
              <w:tabs>
                <w:tab w:val="left" w:pos="5129"/>
              </w:tabs>
              <w:spacing w:after="200"/>
              <w:ind w:right="43"/>
              <w:jc w:val="both"/>
              <w:rPr>
                <w:rFonts w:ascii="Times New Roman" w:hAnsi="Times New Roman" w:cs="Times New Roman"/>
                <w:sz w:val="24"/>
                <w:szCs w:val="24"/>
                <w:lang w:val="ro-MD"/>
              </w:rPr>
            </w:pPr>
            <w:r w:rsidRPr="00685555">
              <w:rPr>
                <w:rFonts w:ascii="Times New Roman" w:hAnsi="Times New Roman" w:cs="Times New Roman"/>
                <w:b/>
                <w:sz w:val="24"/>
                <w:szCs w:val="24"/>
                <w:lang w:val="ro-MD"/>
              </w:rPr>
              <w:t>2</w:t>
            </w:r>
            <w:r w:rsidR="00A34B25" w:rsidRPr="00685555">
              <w:rPr>
                <w:rFonts w:ascii="Times New Roman" w:hAnsi="Times New Roman" w:cs="Times New Roman"/>
                <w:sz w:val="24"/>
                <w:szCs w:val="24"/>
                <w:lang w:val="ro-MD"/>
              </w:rPr>
              <w:t xml:space="preserve">. Cu referire la norma de la pct.125 care stabilește că Valabilitatea documentului de identitate a beneficiarului protecției temporare se verifică prin scanarea codului QR, de pe partea verso a documentului, norma se va completa cu detalii referitor la modalitatea de verificare a valabilității documentului de identitate a beneficiarului protecției temporare, deoarece în versiunea dată ea nu este completă din punct de vedere tehnic. Codul QR nu reprezintă o sursă de verificare în sine, ci un instrument de acces către un o sistem informațional, portal, site web. </w:t>
            </w:r>
          </w:p>
          <w:p w14:paraId="112FFC92" w14:textId="435C3FD9" w:rsidR="00A34B25" w:rsidRPr="00685555" w:rsidRDefault="00A34B25" w:rsidP="005434F8">
            <w:pPr>
              <w:pStyle w:val="af"/>
              <w:tabs>
                <w:tab w:val="left" w:pos="5129"/>
              </w:tabs>
              <w:spacing w:after="200"/>
              <w:ind w:right="43"/>
              <w:jc w:val="both"/>
              <w:rPr>
                <w:rFonts w:ascii="Times New Roman" w:hAnsi="Times New Roman" w:cs="Times New Roman"/>
                <w:sz w:val="24"/>
                <w:szCs w:val="24"/>
                <w:lang w:val="ro-MD"/>
              </w:rPr>
            </w:pPr>
            <w:r w:rsidRPr="00685555">
              <w:rPr>
                <w:rFonts w:ascii="Times New Roman" w:hAnsi="Times New Roman" w:cs="Times New Roman"/>
                <w:sz w:val="24"/>
                <w:szCs w:val="24"/>
                <w:lang w:val="ro-MD"/>
              </w:rPr>
              <w:t xml:space="preserve">Scanarea unui QR cod poate avea sens atunci când această acțiune direcționează către o platformă oficială. În lipsa menționării </w:t>
            </w:r>
            <w:r w:rsidRPr="00685555">
              <w:rPr>
                <w:rFonts w:ascii="Times New Roman" w:hAnsi="Times New Roman" w:cs="Times New Roman"/>
                <w:sz w:val="24"/>
                <w:szCs w:val="24"/>
                <w:lang w:val="ro-MD"/>
              </w:rPr>
              <w:lastRenderedPageBreak/>
              <w:t>exprese a sursei de verificare, această prevedere nu are efecte practice. Respectiv, propunem completarea normei cu o reglementare referitoare la faptul că scanarea codului QR redirecționează către portalul protectietemporară.gov.md, către portalul de verificare a datelor verific.gov.md sau către o altă sursă de afișare a informației necesare.</w:t>
            </w:r>
          </w:p>
        </w:tc>
        <w:tc>
          <w:tcPr>
            <w:tcW w:w="4819" w:type="dxa"/>
            <w:tcBorders>
              <w:left w:val="single" w:sz="4" w:space="0" w:color="auto"/>
              <w:right w:val="single" w:sz="4" w:space="0" w:color="auto"/>
            </w:tcBorders>
            <w:shd w:val="clear" w:color="auto" w:fill="FFFFFF"/>
          </w:tcPr>
          <w:p w14:paraId="5A97434C" w14:textId="77777777" w:rsidR="00A34B25" w:rsidRPr="00685555" w:rsidRDefault="00A34B25" w:rsidP="00D13726">
            <w:pPr>
              <w:tabs>
                <w:tab w:val="left" w:pos="884"/>
                <w:tab w:val="left" w:pos="1196"/>
              </w:tabs>
              <w:spacing w:line="240" w:lineRule="auto"/>
              <w:jc w:val="both"/>
              <w:rPr>
                <w:rFonts w:ascii="Times New Roman" w:hAnsi="Times New Roman"/>
                <w:b/>
                <w:sz w:val="24"/>
                <w:szCs w:val="24"/>
                <w:lang w:val="ro-MD"/>
              </w:rPr>
            </w:pPr>
            <w:r w:rsidRPr="00685555">
              <w:rPr>
                <w:rFonts w:ascii="Times New Roman" w:hAnsi="Times New Roman"/>
                <w:b/>
                <w:sz w:val="24"/>
                <w:szCs w:val="24"/>
                <w:lang w:val="ro-MD"/>
              </w:rPr>
              <w:lastRenderedPageBreak/>
              <w:t>Nu se acceptă.</w:t>
            </w:r>
          </w:p>
          <w:p w14:paraId="08EF2671" w14:textId="74166A60" w:rsidR="005434F8" w:rsidRPr="00685555" w:rsidRDefault="005434F8" w:rsidP="005434F8">
            <w:pPr>
              <w:spacing w:after="0" w:line="240" w:lineRule="auto"/>
              <w:jc w:val="both"/>
              <w:rPr>
                <w:rFonts w:ascii="Times New Roman" w:hAnsi="Times New Roman"/>
                <w:sz w:val="24"/>
                <w:szCs w:val="24"/>
                <w:lang w:val="ro-MD"/>
              </w:rPr>
            </w:pPr>
            <w:r w:rsidRPr="00685555">
              <w:rPr>
                <w:rFonts w:ascii="Times New Roman" w:hAnsi="Times New Roman"/>
                <w:sz w:val="24"/>
                <w:szCs w:val="24"/>
                <w:lang w:val="ro-MD"/>
              </w:rPr>
              <w:t xml:space="preserve"> Inspectoratul General pentru Migrație aduce la cunoștința beneficiarilor de protecție temporară modalitatea concretă de autentificare prin intermediul </w:t>
            </w:r>
            <w:r w:rsidR="00685555">
              <w:rPr>
                <w:rFonts w:ascii="Times New Roman" w:hAnsi="Times New Roman"/>
                <w:sz w:val="24"/>
                <w:szCs w:val="24"/>
                <w:lang w:val="ro-MD"/>
              </w:rPr>
              <w:t>platformei guvern</w:t>
            </w:r>
            <w:r w:rsidRPr="00685555">
              <w:rPr>
                <w:rFonts w:ascii="Times New Roman" w:hAnsi="Times New Roman"/>
                <w:sz w:val="24"/>
                <w:szCs w:val="24"/>
                <w:lang w:val="ro-MD"/>
              </w:rPr>
              <w:t xml:space="preserve">amentale protectietemporară.gov.md, inclusiv prin </w:t>
            </w:r>
            <w:r w:rsidR="00776FFF">
              <w:rPr>
                <w:rFonts w:ascii="Times New Roman" w:hAnsi="Times New Roman"/>
                <w:sz w:val="24"/>
                <w:szCs w:val="24"/>
                <w:lang w:val="ro-MD"/>
              </w:rPr>
              <w:t>instrucțiuni și mesaje afișate</w:t>
            </w:r>
            <w:r w:rsidRPr="00685555">
              <w:rPr>
                <w:rFonts w:ascii="Times New Roman" w:hAnsi="Times New Roman"/>
                <w:sz w:val="24"/>
                <w:szCs w:val="24"/>
                <w:lang w:val="ro-MD"/>
              </w:rPr>
              <w:t xml:space="preserve"> în cadrul </w:t>
            </w:r>
            <w:r w:rsidRPr="00685555">
              <w:rPr>
                <w:rFonts w:ascii="Times New Roman" w:hAnsi="Times New Roman"/>
                <w:sz w:val="24"/>
                <w:szCs w:val="24"/>
                <w:lang w:val="ro-MD"/>
              </w:rPr>
              <w:lastRenderedPageBreak/>
              <w:t>platformei, în momentul accesării acesteia. Astfel, informarea utilizatorilor are loc în mod direct, actualizat și adaptat funcționalităților tehnice efective ale sistemului.</w:t>
            </w:r>
          </w:p>
          <w:p w14:paraId="6ADB1CAE" w14:textId="77777777" w:rsidR="00A34B25" w:rsidRPr="00685555" w:rsidRDefault="005434F8" w:rsidP="005434F8">
            <w:pPr>
              <w:tabs>
                <w:tab w:val="left" w:pos="884"/>
                <w:tab w:val="left" w:pos="1196"/>
              </w:tabs>
              <w:spacing w:line="240" w:lineRule="auto"/>
              <w:jc w:val="both"/>
              <w:rPr>
                <w:rFonts w:ascii="Times New Roman" w:hAnsi="Times New Roman"/>
                <w:sz w:val="24"/>
                <w:szCs w:val="24"/>
                <w:lang w:val="ro-MD"/>
              </w:rPr>
            </w:pPr>
            <w:r w:rsidRPr="00685555">
              <w:rPr>
                <w:rFonts w:ascii="Times New Roman" w:hAnsi="Times New Roman"/>
                <w:sz w:val="24"/>
                <w:szCs w:val="24"/>
                <w:lang w:val="ro-MD"/>
              </w:rPr>
              <w:t>Lipsa unei descrieri explicite, la nivel de hotărâre a Guvernului, a metodei de autentificare nu generează un vid normativ și nici nu afectează previzibilitatea reglementării</w:t>
            </w:r>
            <w:r w:rsidRPr="00685555">
              <w:rPr>
                <w:rFonts w:ascii="Times New Roman" w:hAnsi="Times New Roman"/>
                <w:sz w:val="24"/>
                <w:szCs w:val="24"/>
                <w:lang w:val="ro-MD"/>
              </w:rPr>
              <w:t>.</w:t>
            </w:r>
          </w:p>
          <w:p w14:paraId="4B946B7B" w14:textId="77777777" w:rsidR="005434F8" w:rsidRPr="00685555" w:rsidRDefault="005434F8" w:rsidP="005434F8">
            <w:pPr>
              <w:tabs>
                <w:tab w:val="left" w:pos="884"/>
                <w:tab w:val="left" w:pos="1196"/>
              </w:tabs>
              <w:spacing w:line="240" w:lineRule="auto"/>
              <w:jc w:val="both"/>
              <w:rPr>
                <w:rFonts w:ascii="Times New Roman" w:hAnsi="Times New Roman"/>
                <w:sz w:val="24"/>
                <w:szCs w:val="24"/>
                <w:lang w:val="ro-MD"/>
              </w:rPr>
            </w:pPr>
          </w:p>
          <w:p w14:paraId="64FBC9B1" w14:textId="77777777" w:rsidR="005434F8" w:rsidRPr="00685555" w:rsidRDefault="005434F8" w:rsidP="005434F8">
            <w:pPr>
              <w:tabs>
                <w:tab w:val="left" w:pos="884"/>
                <w:tab w:val="left" w:pos="1196"/>
              </w:tabs>
              <w:spacing w:line="240" w:lineRule="auto"/>
              <w:jc w:val="both"/>
              <w:rPr>
                <w:rFonts w:ascii="Times New Roman" w:hAnsi="Times New Roman"/>
                <w:sz w:val="24"/>
                <w:szCs w:val="24"/>
                <w:lang w:val="ro-MD"/>
              </w:rPr>
            </w:pPr>
          </w:p>
          <w:p w14:paraId="0C6031B6" w14:textId="77777777" w:rsidR="005434F8" w:rsidRPr="00685555" w:rsidRDefault="005434F8" w:rsidP="005434F8">
            <w:pPr>
              <w:tabs>
                <w:tab w:val="left" w:pos="884"/>
                <w:tab w:val="left" w:pos="1196"/>
              </w:tabs>
              <w:spacing w:line="240" w:lineRule="auto"/>
              <w:jc w:val="both"/>
              <w:rPr>
                <w:rFonts w:ascii="Times New Roman" w:hAnsi="Times New Roman"/>
                <w:sz w:val="24"/>
                <w:szCs w:val="24"/>
                <w:lang w:val="ro-MD"/>
              </w:rPr>
            </w:pPr>
          </w:p>
          <w:p w14:paraId="75B0F31C" w14:textId="77777777" w:rsidR="005434F8" w:rsidRPr="00685555" w:rsidRDefault="005434F8" w:rsidP="005434F8">
            <w:pPr>
              <w:tabs>
                <w:tab w:val="left" w:pos="884"/>
                <w:tab w:val="left" w:pos="1196"/>
              </w:tabs>
              <w:spacing w:line="240" w:lineRule="auto"/>
              <w:jc w:val="both"/>
              <w:rPr>
                <w:rFonts w:ascii="Times New Roman" w:hAnsi="Times New Roman"/>
                <w:sz w:val="24"/>
                <w:szCs w:val="24"/>
                <w:lang w:val="ro-MD"/>
              </w:rPr>
            </w:pPr>
          </w:p>
          <w:p w14:paraId="4EC5B2F5" w14:textId="77777777" w:rsidR="005434F8" w:rsidRPr="00685555" w:rsidRDefault="005434F8" w:rsidP="005434F8">
            <w:pPr>
              <w:tabs>
                <w:tab w:val="left" w:pos="884"/>
                <w:tab w:val="left" w:pos="1196"/>
              </w:tabs>
              <w:spacing w:line="240" w:lineRule="auto"/>
              <w:jc w:val="both"/>
              <w:rPr>
                <w:rFonts w:ascii="Times New Roman" w:hAnsi="Times New Roman"/>
                <w:sz w:val="24"/>
                <w:szCs w:val="24"/>
                <w:lang w:val="ro-MD"/>
              </w:rPr>
            </w:pPr>
          </w:p>
          <w:p w14:paraId="16672BE2" w14:textId="77777777" w:rsidR="005434F8" w:rsidRPr="00685555" w:rsidRDefault="005434F8" w:rsidP="005434F8">
            <w:pPr>
              <w:tabs>
                <w:tab w:val="left" w:pos="884"/>
                <w:tab w:val="left" w:pos="1196"/>
              </w:tabs>
              <w:spacing w:line="240" w:lineRule="auto"/>
              <w:jc w:val="both"/>
              <w:rPr>
                <w:rFonts w:ascii="Times New Roman" w:hAnsi="Times New Roman"/>
                <w:sz w:val="24"/>
                <w:szCs w:val="24"/>
                <w:lang w:val="ro-MD"/>
              </w:rPr>
            </w:pPr>
          </w:p>
          <w:p w14:paraId="5CDDD81F" w14:textId="77777777" w:rsidR="005434F8" w:rsidRPr="00685555" w:rsidRDefault="005434F8" w:rsidP="005434F8">
            <w:pPr>
              <w:tabs>
                <w:tab w:val="left" w:pos="884"/>
                <w:tab w:val="left" w:pos="1196"/>
              </w:tabs>
              <w:spacing w:line="240" w:lineRule="auto"/>
              <w:jc w:val="both"/>
              <w:rPr>
                <w:rFonts w:ascii="Times New Roman" w:hAnsi="Times New Roman"/>
                <w:sz w:val="24"/>
                <w:szCs w:val="24"/>
                <w:lang w:val="ro-MD"/>
              </w:rPr>
            </w:pPr>
          </w:p>
          <w:p w14:paraId="38AFB2CA" w14:textId="77777777" w:rsidR="005434F8" w:rsidRPr="00685555" w:rsidRDefault="005434F8" w:rsidP="005434F8">
            <w:pPr>
              <w:tabs>
                <w:tab w:val="left" w:pos="884"/>
                <w:tab w:val="left" w:pos="1196"/>
              </w:tabs>
              <w:spacing w:line="240" w:lineRule="auto"/>
              <w:jc w:val="both"/>
              <w:rPr>
                <w:rFonts w:ascii="Times New Roman" w:hAnsi="Times New Roman"/>
                <w:sz w:val="24"/>
                <w:szCs w:val="24"/>
                <w:lang w:val="ro-MD"/>
              </w:rPr>
            </w:pPr>
          </w:p>
          <w:p w14:paraId="46F5DE2D" w14:textId="61C0032A" w:rsidR="005434F8" w:rsidRPr="00685555" w:rsidRDefault="005434F8" w:rsidP="005434F8">
            <w:pPr>
              <w:tabs>
                <w:tab w:val="left" w:pos="884"/>
                <w:tab w:val="left" w:pos="1196"/>
              </w:tabs>
              <w:spacing w:line="240" w:lineRule="auto"/>
              <w:jc w:val="both"/>
              <w:rPr>
                <w:rFonts w:ascii="Times New Roman" w:hAnsi="Times New Roman"/>
                <w:b/>
                <w:sz w:val="24"/>
                <w:szCs w:val="24"/>
                <w:lang w:val="ro-MD"/>
              </w:rPr>
            </w:pPr>
            <w:r w:rsidRPr="00685555">
              <w:rPr>
                <w:rFonts w:ascii="Times New Roman" w:hAnsi="Times New Roman"/>
                <w:b/>
                <w:sz w:val="24"/>
                <w:szCs w:val="24"/>
                <w:lang w:val="ro-MD"/>
              </w:rPr>
              <w:t>Nu se acceptă.</w:t>
            </w:r>
          </w:p>
          <w:p w14:paraId="784413FD" w14:textId="77777777" w:rsidR="00685555" w:rsidRDefault="00685555" w:rsidP="005434F8">
            <w:pPr>
              <w:tabs>
                <w:tab w:val="left" w:pos="884"/>
                <w:tab w:val="left" w:pos="1196"/>
              </w:tabs>
              <w:spacing w:line="240" w:lineRule="auto"/>
              <w:jc w:val="both"/>
              <w:rPr>
                <w:rFonts w:ascii="Times New Roman" w:hAnsi="Times New Roman"/>
                <w:sz w:val="24"/>
                <w:szCs w:val="24"/>
                <w:lang w:val="ro-MD"/>
              </w:rPr>
            </w:pPr>
            <w:r w:rsidRPr="00685555">
              <w:rPr>
                <w:rFonts w:ascii="Times New Roman" w:hAnsi="Times New Roman"/>
                <w:sz w:val="24"/>
                <w:szCs w:val="24"/>
                <w:lang w:val="ro-MD"/>
              </w:rPr>
              <w:t>M</w:t>
            </w:r>
            <w:r w:rsidR="005434F8" w:rsidRPr="00685555">
              <w:rPr>
                <w:rFonts w:ascii="Times New Roman" w:hAnsi="Times New Roman"/>
                <w:sz w:val="24"/>
                <w:szCs w:val="24"/>
                <w:lang w:val="ro-MD"/>
              </w:rPr>
              <w:t>odalitatea de verificare a valabilității documentului de identitate a beneficiarului protecției temporare</w:t>
            </w:r>
            <w:r w:rsidR="005434F8" w:rsidRPr="00685555">
              <w:rPr>
                <w:rFonts w:ascii="Times New Roman" w:hAnsi="Times New Roman"/>
                <w:sz w:val="24"/>
                <w:szCs w:val="24"/>
                <w:lang w:val="ro-MD"/>
              </w:rPr>
              <w:t xml:space="preserve"> se verifică prin interogarea sistemului </w:t>
            </w:r>
            <w:r w:rsidRPr="00685555">
              <w:rPr>
                <w:rFonts w:ascii="Times New Roman" w:hAnsi="Times New Roman"/>
                <w:sz w:val="24"/>
                <w:szCs w:val="24"/>
                <w:lang w:val="ro-MD"/>
              </w:rPr>
              <w:t>informațional</w:t>
            </w:r>
            <w:r w:rsidR="005434F8" w:rsidRPr="00685555">
              <w:rPr>
                <w:rFonts w:ascii="Times New Roman" w:hAnsi="Times New Roman"/>
                <w:sz w:val="24"/>
                <w:szCs w:val="24"/>
                <w:lang w:val="ro-MD"/>
              </w:rPr>
              <w:t xml:space="preserve"> ”Migrație.</w:t>
            </w:r>
          </w:p>
          <w:p w14:paraId="1E46550D" w14:textId="4D2EBEC9" w:rsidR="005434F8" w:rsidRPr="00685555" w:rsidRDefault="005434F8" w:rsidP="005434F8">
            <w:pPr>
              <w:tabs>
                <w:tab w:val="left" w:pos="884"/>
                <w:tab w:val="left" w:pos="1196"/>
              </w:tabs>
              <w:spacing w:line="240" w:lineRule="auto"/>
              <w:jc w:val="both"/>
              <w:rPr>
                <w:rFonts w:ascii="Times New Roman" w:hAnsi="Times New Roman"/>
                <w:b/>
                <w:sz w:val="24"/>
                <w:szCs w:val="24"/>
                <w:lang w:val="ro-MD"/>
              </w:rPr>
            </w:pPr>
            <w:r w:rsidRPr="00685555">
              <w:rPr>
                <w:rFonts w:ascii="Times New Roman" w:hAnsi="Times New Roman"/>
                <w:sz w:val="24"/>
                <w:szCs w:val="24"/>
                <w:lang w:val="ro-MD"/>
              </w:rPr>
              <w:t xml:space="preserve"> Cu referire la </w:t>
            </w:r>
            <w:r w:rsidRPr="00685555">
              <w:rPr>
                <w:rFonts w:ascii="Times New Roman" w:hAnsi="Times New Roman"/>
                <w:sz w:val="24"/>
                <w:szCs w:val="24"/>
                <w:lang w:val="ro-MD"/>
              </w:rPr>
              <w:t>portalul de verificare a datelor verific.gov.md</w:t>
            </w:r>
            <w:r w:rsidRPr="00685555">
              <w:rPr>
                <w:rFonts w:ascii="Times New Roman" w:hAnsi="Times New Roman"/>
                <w:sz w:val="24"/>
                <w:szCs w:val="24"/>
                <w:lang w:val="ro-MD"/>
              </w:rPr>
              <w:t xml:space="preserve">,  menționăm că acest portal nu este destinat categoriei de </w:t>
            </w:r>
            <w:r w:rsidR="00685555" w:rsidRPr="00685555">
              <w:rPr>
                <w:rFonts w:ascii="Times New Roman" w:hAnsi="Times New Roman"/>
                <w:sz w:val="24"/>
                <w:szCs w:val="24"/>
                <w:lang w:val="ro-MD"/>
              </w:rPr>
              <w:t>persoane</w:t>
            </w:r>
            <w:r w:rsidRPr="00685555">
              <w:rPr>
                <w:rFonts w:ascii="Times New Roman" w:hAnsi="Times New Roman"/>
                <w:sz w:val="24"/>
                <w:szCs w:val="24"/>
                <w:lang w:val="ro-MD"/>
              </w:rPr>
              <w:t xml:space="preserve"> beneficiare de protecție temporară, serviciul de verificare </w:t>
            </w:r>
            <w:r w:rsidRPr="00685555">
              <w:rPr>
                <w:rFonts w:ascii="Times New Roman" w:hAnsi="Times New Roman"/>
                <w:sz w:val="24"/>
                <w:szCs w:val="24"/>
                <w:lang w:val="ro-MD"/>
              </w:rPr>
              <w:lastRenderedPageBreak/>
              <w:t xml:space="preserve">fiind doar pentru </w:t>
            </w:r>
            <w:r w:rsidR="00CE2912">
              <w:rPr>
                <w:rFonts w:ascii="Times New Roman" w:hAnsi="Times New Roman"/>
                <w:sz w:val="24"/>
                <w:szCs w:val="24"/>
                <w:lang w:val="ro-MD"/>
              </w:rPr>
              <w:t>străin</w:t>
            </w:r>
            <w:bookmarkStart w:id="10" w:name="_GoBack"/>
            <w:bookmarkEnd w:id="10"/>
            <w:r w:rsidR="00CE2912">
              <w:rPr>
                <w:rFonts w:ascii="Times New Roman" w:hAnsi="Times New Roman"/>
                <w:sz w:val="24"/>
                <w:szCs w:val="24"/>
                <w:lang w:val="ro-MD"/>
              </w:rPr>
              <w:t>ii</w:t>
            </w:r>
            <w:r w:rsidR="00685555">
              <w:rPr>
                <w:rFonts w:ascii="Times New Roman" w:hAnsi="Times New Roman"/>
                <w:sz w:val="24"/>
                <w:szCs w:val="24"/>
                <w:lang w:val="ro-MD"/>
              </w:rPr>
              <w:t xml:space="preserve"> documen</w:t>
            </w:r>
            <w:r w:rsidR="00685555" w:rsidRPr="00685555">
              <w:rPr>
                <w:rFonts w:ascii="Times New Roman" w:hAnsi="Times New Roman"/>
                <w:sz w:val="24"/>
                <w:szCs w:val="24"/>
                <w:lang w:val="ro-MD"/>
              </w:rPr>
              <w:t xml:space="preserve">tați cu carte de rezidență. </w:t>
            </w:r>
          </w:p>
          <w:p w14:paraId="78F92994" w14:textId="6705074C" w:rsidR="005434F8" w:rsidRPr="00685555" w:rsidRDefault="005434F8" w:rsidP="005434F8">
            <w:pPr>
              <w:tabs>
                <w:tab w:val="left" w:pos="884"/>
                <w:tab w:val="left" w:pos="1196"/>
              </w:tabs>
              <w:spacing w:line="240" w:lineRule="auto"/>
              <w:jc w:val="both"/>
              <w:rPr>
                <w:rFonts w:ascii="Times New Roman" w:hAnsi="Times New Roman"/>
                <w:b/>
                <w:sz w:val="24"/>
                <w:szCs w:val="24"/>
                <w:lang w:val="ro-MD"/>
              </w:rPr>
            </w:pPr>
          </w:p>
        </w:tc>
      </w:tr>
    </w:tbl>
    <w:p w14:paraId="725C675C" w14:textId="77777777" w:rsidR="00F86F54" w:rsidRPr="000C1810" w:rsidRDefault="00F86F54" w:rsidP="008D3AAA">
      <w:pPr>
        <w:spacing w:after="0"/>
        <w:rPr>
          <w:rFonts w:ascii="Times New Roman" w:hAnsi="Times New Roman"/>
          <w:b/>
          <w:bCs/>
          <w:noProof/>
          <w:sz w:val="24"/>
          <w:szCs w:val="24"/>
          <w:lang w:val="ro-RO"/>
        </w:rPr>
      </w:pPr>
    </w:p>
    <w:p w14:paraId="7BA1D1CA" w14:textId="77777777" w:rsidR="002712A4" w:rsidRPr="000C1810" w:rsidRDefault="002712A4" w:rsidP="008D3AAA">
      <w:pPr>
        <w:spacing w:after="0"/>
        <w:rPr>
          <w:rFonts w:ascii="Times New Roman" w:hAnsi="Times New Roman"/>
          <w:b/>
          <w:bCs/>
          <w:noProof/>
          <w:sz w:val="24"/>
          <w:szCs w:val="24"/>
          <w:lang w:val="ro-RO"/>
        </w:rPr>
      </w:pPr>
    </w:p>
    <w:p w14:paraId="13BD3034" w14:textId="77777777" w:rsidR="002712A4" w:rsidRPr="000C1810" w:rsidRDefault="002712A4" w:rsidP="008D3AAA">
      <w:pPr>
        <w:spacing w:after="0"/>
        <w:rPr>
          <w:rFonts w:ascii="Times New Roman" w:hAnsi="Times New Roman"/>
          <w:b/>
          <w:bCs/>
          <w:noProof/>
          <w:sz w:val="24"/>
          <w:szCs w:val="24"/>
          <w:lang w:val="ro-RO"/>
        </w:rPr>
      </w:pPr>
    </w:p>
    <w:p w14:paraId="5B8817DD" w14:textId="21E64B5B" w:rsidR="002712A4" w:rsidRPr="000C1810" w:rsidRDefault="00E72CFF" w:rsidP="008D3AAA">
      <w:pPr>
        <w:spacing w:after="0"/>
        <w:rPr>
          <w:rFonts w:ascii="Times New Roman" w:hAnsi="Times New Roman"/>
          <w:b/>
          <w:bCs/>
          <w:noProof/>
          <w:sz w:val="28"/>
          <w:szCs w:val="28"/>
          <w:lang w:val="ro-RO"/>
        </w:rPr>
      </w:pPr>
      <w:r w:rsidRPr="000C1810">
        <w:rPr>
          <w:rFonts w:ascii="Times New Roman" w:hAnsi="Times New Roman"/>
          <w:b/>
          <w:bCs/>
          <w:noProof/>
          <w:sz w:val="28"/>
          <w:szCs w:val="28"/>
          <w:lang w:val="ro-RO"/>
        </w:rPr>
        <w:t>Ministru</w:t>
      </w:r>
      <w:r w:rsidR="002712A4" w:rsidRPr="000C1810">
        <w:rPr>
          <w:rFonts w:ascii="Times New Roman" w:hAnsi="Times New Roman"/>
          <w:b/>
          <w:bCs/>
          <w:noProof/>
          <w:sz w:val="28"/>
          <w:szCs w:val="28"/>
          <w:lang w:val="ro-RO"/>
        </w:rPr>
        <w:t xml:space="preserve">                                                                                                                                 </w:t>
      </w:r>
      <w:r w:rsidRPr="000C1810">
        <w:rPr>
          <w:rFonts w:ascii="Times New Roman" w:hAnsi="Times New Roman"/>
          <w:b/>
          <w:bCs/>
          <w:noProof/>
          <w:sz w:val="28"/>
          <w:szCs w:val="28"/>
          <w:lang w:val="ro-RO"/>
        </w:rPr>
        <w:t>Daniella MISAIL-NICHITIN</w:t>
      </w:r>
    </w:p>
    <w:sectPr w:rsidR="002712A4" w:rsidRPr="000C1810" w:rsidSect="002712A4">
      <w:footerReference w:type="default" r:id="rId8"/>
      <w:pgSz w:w="16838" w:h="11906" w:orient="landscape"/>
      <w:pgMar w:top="1134" w:right="1103" w:bottom="113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6831F" w14:textId="77777777" w:rsidR="00F66385" w:rsidRDefault="00F66385" w:rsidP="005C1B2C">
      <w:pPr>
        <w:spacing w:after="0" w:line="240" w:lineRule="auto"/>
      </w:pPr>
      <w:r>
        <w:separator/>
      </w:r>
    </w:p>
  </w:endnote>
  <w:endnote w:type="continuationSeparator" w:id="0">
    <w:p w14:paraId="7015A252" w14:textId="77777777" w:rsidR="00F66385" w:rsidRDefault="00F66385" w:rsidP="005C1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Noto Sans CJK SC">
    <w:charset w:val="00"/>
    <w:family w:val="auto"/>
    <w:pitch w:val="default"/>
  </w:font>
  <w:font w:name="Lohit Devanagari">
    <w:altName w:val="Cambria"/>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w:altName w:val="Tahoma"/>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276485537"/>
      <w:docPartObj>
        <w:docPartGallery w:val="Page Numbers (Bottom of Page)"/>
        <w:docPartUnique/>
      </w:docPartObj>
    </w:sdtPr>
    <w:sdtEndPr>
      <w:rPr>
        <w:noProof/>
      </w:rPr>
    </w:sdtEndPr>
    <w:sdtContent>
      <w:p w14:paraId="5F54073D" w14:textId="589585AF" w:rsidR="00A34B25" w:rsidRPr="00A66BB5" w:rsidRDefault="00A34B25">
        <w:pPr>
          <w:pStyle w:val="ad"/>
          <w:jc w:val="right"/>
          <w:rPr>
            <w:rFonts w:ascii="Times New Roman" w:hAnsi="Times New Roman"/>
            <w:sz w:val="20"/>
            <w:szCs w:val="20"/>
          </w:rPr>
        </w:pPr>
        <w:r w:rsidRPr="00A66BB5">
          <w:rPr>
            <w:rFonts w:ascii="Times New Roman" w:hAnsi="Times New Roman"/>
            <w:sz w:val="20"/>
            <w:szCs w:val="20"/>
          </w:rPr>
          <w:fldChar w:fldCharType="begin"/>
        </w:r>
        <w:r w:rsidRPr="00A66BB5">
          <w:rPr>
            <w:rFonts w:ascii="Times New Roman" w:hAnsi="Times New Roman"/>
            <w:sz w:val="20"/>
            <w:szCs w:val="20"/>
          </w:rPr>
          <w:instrText xml:space="preserve"> PAGE   \* MERGEFORMAT </w:instrText>
        </w:r>
        <w:r w:rsidRPr="00A66BB5">
          <w:rPr>
            <w:rFonts w:ascii="Times New Roman" w:hAnsi="Times New Roman"/>
            <w:sz w:val="20"/>
            <w:szCs w:val="20"/>
          </w:rPr>
          <w:fldChar w:fldCharType="separate"/>
        </w:r>
        <w:r w:rsidR="00CE2912">
          <w:rPr>
            <w:rFonts w:ascii="Times New Roman" w:hAnsi="Times New Roman"/>
            <w:noProof/>
            <w:sz w:val="20"/>
            <w:szCs w:val="20"/>
          </w:rPr>
          <w:t>77</w:t>
        </w:r>
        <w:r w:rsidRPr="00A66BB5">
          <w:rPr>
            <w:rFonts w:ascii="Times New Roman" w:hAnsi="Times New Roman"/>
            <w:noProof/>
            <w:sz w:val="20"/>
            <w:szCs w:val="20"/>
          </w:rPr>
          <w:fldChar w:fldCharType="end"/>
        </w:r>
      </w:p>
    </w:sdtContent>
  </w:sdt>
  <w:p w14:paraId="726F362A" w14:textId="77777777" w:rsidR="00A34B25" w:rsidRPr="00A66BB5" w:rsidRDefault="00A34B25">
    <w:pPr>
      <w:pStyle w:val="ad"/>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58957" w14:textId="77777777" w:rsidR="00F66385" w:rsidRDefault="00F66385" w:rsidP="005C1B2C">
      <w:pPr>
        <w:spacing w:after="0" w:line="240" w:lineRule="auto"/>
      </w:pPr>
      <w:r>
        <w:separator/>
      </w:r>
    </w:p>
  </w:footnote>
  <w:footnote w:type="continuationSeparator" w:id="0">
    <w:p w14:paraId="4DD339A2" w14:textId="77777777" w:rsidR="00F66385" w:rsidRDefault="00F66385" w:rsidP="005C1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3A5C"/>
    <w:multiLevelType w:val="multilevel"/>
    <w:tmpl w:val="2904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E214D"/>
    <w:multiLevelType w:val="hybridMultilevel"/>
    <w:tmpl w:val="92728808"/>
    <w:lvl w:ilvl="0" w:tplc="6EDEB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00C40"/>
    <w:multiLevelType w:val="multilevel"/>
    <w:tmpl w:val="4C8AD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04AF3"/>
    <w:multiLevelType w:val="hybridMultilevel"/>
    <w:tmpl w:val="85FA5C90"/>
    <w:lvl w:ilvl="0" w:tplc="64B2943E">
      <w:start w:val="1"/>
      <w:numFmt w:val="decimal"/>
      <w:lvlText w:val="%1."/>
      <w:lvlJc w:val="left"/>
      <w:pPr>
        <w:ind w:left="316" w:hanging="36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4" w15:restartNumberingAfterBreak="0">
    <w:nsid w:val="0BA32612"/>
    <w:multiLevelType w:val="multilevel"/>
    <w:tmpl w:val="8942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752F9"/>
    <w:multiLevelType w:val="hybridMultilevel"/>
    <w:tmpl w:val="52E6CDFA"/>
    <w:lvl w:ilvl="0" w:tplc="77E8759C">
      <w:numFmt w:val="bullet"/>
      <w:lvlText w:val="-"/>
      <w:lvlJc w:val="left"/>
      <w:pPr>
        <w:ind w:left="1068" w:hanging="360"/>
      </w:pPr>
      <w:rPr>
        <w:rFonts w:ascii="Liberation Serif" w:eastAsia="Noto Sans CJK SC" w:hAnsi="Liberation Serif" w:cs="Lohit Devanaga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0D3E3772"/>
    <w:multiLevelType w:val="hybridMultilevel"/>
    <w:tmpl w:val="3A38EC60"/>
    <w:lvl w:ilvl="0" w:tplc="7BF843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A7D8A"/>
    <w:multiLevelType w:val="hybridMultilevel"/>
    <w:tmpl w:val="FAEA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B6D2E"/>
    <w:multiLevelType w:val="hybridMultilevel"/>
    <w:tmpl w:val="78364416"/>
    <w:lvl w:ilvl="0" w:tplc="BDE8F4AA">
      <w:start w:val="1"/>
      <w:numFmt w:val="decimal"/>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03A4605"/>
    <w:multiLevelType w:val="hybridMultilevel"/>
    <w:tmpl w:val="CF4AC90A"/>
    <w:lvl w:ilvl="0" w:tplc="0409000F">
      <w:start w:val="1"/>
      <w:numFmt w:val="decimal"/>
      <w:lvlText w:val="%1."/>
      <w:lvlJc w:val="left"/>
      <w:pPr>
        <w:ind w:left="587" w:hanging="360"/>
      </w:p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0" w15:restartNumberingAfterBreak="0">
    <w:nsid w:val="123538A8"/>
    <w:multiLevelType w:val="multilevel"/>
    <w:tmpl w:val="749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16C08"/>
    <w:multiLevelType w:val="hybridMultilevel"/>
    <w:tmpl w:val="1B20F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B678E"/>
    <w:multiLevelType w:val="hybridMultilevel"/>
    <w:tmpl w:val="A5BCC35E"/>
    <w:lvl w:ilvl="0" w:tplc="5F84D1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2766C6"/>
    <w:multiLevelType w:val="hybridMultilevel"/>
    <w:tmpl w:val="825A288C"/>
    <w:lvl w:ilvl="0" w:tplc="64A2FC7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F247FA"/>
    <w:multiLevelType w:val="hybridMultilevel"/>
    <w:tmpl w:val="727A0EA8"/>
    <w:lvl w:ilvl="0" w:tplc="4702A1B6">
      <w:start w:val="1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620D2C"/>
    <w:multiLevelType w:val="multilevel"/>
    <w:tmpl w:val="161CB1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153B6F"/>
    <w:multiLevelType w:val="multilevel"/>
    <w:tmpl w:val="08A6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2B5A1E"/>
    <w:multiLevelType w:val="multilevel"/>
    <w:tmpl w:val="08A6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D177D2"/>
    <w:multiLevelType w:val="hybridMultilevel"/>
    <w:tmpl w:val="F4448DCA"/>
    <w:lvl w:ilvl="0" w:tplc="207C765C">
      <w:start w:val="1"/>
      <w:numFmt w:val="decimal"/>
      <w:lvlText w:val="%1."/>
      <w:lvlJc w:val="left"/>
      <w:pPr>
        <w:ind w:left="143" w:hanging="233"/>
      </w:pPr>
      <w:rPr>
        <w:rFonts w:ascii="Times New Roman" w:eastAsia="Times New Roman" w:hAnsi="Times New Roman" w:cs="Times New Roman" w:hint="default"/>
        <w:b/>
        <w:bCs/>
        <w:i w:val="0"/>
        <w:iCs w:val="0"/>
        <w:spacing w:val="0"/>
        <w:w w:val="100"/>
        <w:sz w:val="24"/>
        <w:szCs w:val="24"/>
        <w:lang w:val="ro-RO" w:eastAsia="en-US" w:bidi="ar-SA"/>
      </w:rPr>
    </w:lvl>
    <w:lvl w:ilvl="1" w:tplc="1354EB2A">
      <w:start w:val="1"/>
      <w:numFmt w:val="decimal"/>
      <w:lvlText w:val="%2)"/>
      <w:lvlJc w:val="left"/>
      <w:pPr>
        <w:ind w:left="121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61822850">
      <w:numFmt w:val="bullet"/>
      <w:lvlText w:val="•"/>
      <w:lvlJc w:val="left"/>
      <w:pPr>
        <w:ind w:left="2187" w:hanging="360"/>
      </w:pPr>
      <w:rPr>
        <w:rFonts w:hint="default"/>
        <w:lang w:val="ro-RO" w:eastAsia="en-US" w:bidi="ar-SA"/>
      </w:rPr>
    </w:lvl>
    <w:lvl w:ilvl="3" w:tplc="FEAEEFB8">
      <w:numFmt w:val="bullet"/>
      <w:lvlText w:val="•"/>
      <w:lvlJc w:val="left"/>
      <w:pPr>
        <w:ind w:left="3154" w:hanging="360"/>
      </w:pPr>
      <w:rPr>
        <w:rFonts w:hint="default"/>
        <w:lang w:val="ro-RO" w:eastAsia="en-US" w:bidi="ar-SA"/>
      </w:rPr>
    </w:lvl>
    <w:lvl w:ilvl="4" w:tplc="105E3FB0">
      <w:numFmt w:val="bullet"/>
      <w:lvlText w:val="•"/>
      <w:lvlJc w:val="left"/>
      <w:pPr>
        <w:ind w:left="4121" w:hanging="360"/>
      </w:pPr>
      <w:rPr>
        <w:rFonts w:hint="default"/>
        <w:lang w:val="ro-RO" w:eastAsia="en-US" w:bidi="ar-SA"/>
      </w:rPr>
    </w:lvl>
    <w:lvl w:ilvl="5" w:tplc="B52860B4">
      <w:numFmt w:val="bullet"/>
      <w:lvlText w:val="•"/>
      <w:lvlJc w:val="left"/>
      <w:pPr>
        <w:ind w:left="5088" w:hanging="360"/>
      </w:pPr>
      <w:rPr>
        <w:rFonts w:hint="default"/>
        <w:lang w:val="ro-RO" w:eastAsia="en-US" w:bidi="ar-SA"/>
      </w:rPr>
    </w:lvl>
    <w:lvl w:ilvl="6" w:tplc="39527A66">
      <w:numFmt w:val="bullet"/>
      <w:lvlText w:val="•"/>
      <w:lvlJc w:val="left"/>
      <w:pPr>
        <w:ind w:left="6055" w:hanging="360"/>
      </w:pPr>
      <w:rPr>
        <w:rFonts w:hint="default"/>
        <w:lang w:val="ro-RO" w:eastAsia="en-US" w:bidi="ar-SA"/>
      </w:rPr>
    </w:lvl>
    <w:lvl w:ilvl="7" w:tplc="067E9142">
      <w:numFmt w:val="bullet"/>
      <w:lvlText w:val="•"/>
      <w:lvlJc w:val="left"/>
      <w:pPr>
        <w:ind w:left="7022" w:hanging="360"/>
      </w:pPr>
      <w:rPr>
        <w:rFonts w:hint="default"/>
        <w:lang w:val="ro-RO" w:eastAsia="en-US" w:bidi="ar-SA"/>
      </w:rPr>
    </w:lvl>
    <w:lvl w:ilvl="8" w:tplc="0DD038CC">
      <w:numFmt w:val="bullet"/>
      <w:lvlText w:val="•"/>
      <w:lvlJc w:val="left"/>
      <w:pPr>
        <w:ind w:left="7989" w:hanging="360"/>
      </w:pPr>
      <w:rPr>
        <w:rFonts w:hint="default"/>
        <w:lang w:val="ro-RO" w:eastAsia="en-US" w:bidi="ar-SA"/>
      </w:rPr>
    </w:lvl>
  </w:abstractNum>
  <w:abstractNum w:abstractNumId="19" w15:restartNumberingAfterBreak="0">
    <w:nsid w:val="25DC166A"/>
    <w:multiLevelType w:val="multilevel"/>
    <w:tmpl w:val="8A80F490"/>
    <w:lvl w:ilvl="0">
      <w:start w:val="1"/>
      <w:numFmt w:val="decimal"/>
      <w:lvlText w:val="%1."/>
      <w:lvlJc w:val="left"/>
      <w:pPr>
        <w:ind w:left="720" w:hanging="360"/>
      </w:pPr>
      <w:rPr>
        <w:rFonts w:hint="default"/>
        <w:b/>
        <w:i w:val="0"/>
      </w:rPr>
    </w:lvl>
    <w:lvl w:ilvl="1">
      <w:start w:val="5"/>
      <w:numFmt w:val="decimal"/>
      <w:isLgl/>
      <w:lvlText w:val="%1.%2."/>
      <w:lvlJc w:val="left"/>
      <w:pPr>
        <w:ind w:left="1253" w:hanging="840"/>
      </w:pPr>
      <w:rPr>
        <w:rFonts w:hint="default"/>
      </w:rPr>
    </w:lvl>
    <w:lvl w:ilvl="2">
      <w:start w:val="23"/>
      <w:numFmt w:val="decimal"/>
      <w:isLgl/>
      <w:lvlText w:val="%1.%2.%3."/>
      <w:lvlJc w:val="left"/>
      <w:pPr>
        <w:ind w:left="1306" w:hanging="840"/>
      </w:pPr>
      <w:rPr>
        <w:rFonts w:hint="default"/>
      </w:rPr>
    </w:lvl>
    <w:lvl w:ilvl="3">
      <w:start w:val="1"/>
      <w:numFmt w:val="decimal"/>
      <w:isLgl/>
      <w:lvlText w:val="%1.%2.%3.%4."/>
      <w:lvlJc w:val="left"/>
      <w:pPr>
        <w:ind w:left="1359" w:hanging="84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1705" w:hanging="1080"/>
      </w:pPr>
      <w:rPr>
        <w:rFonts w:hint="default"/>
      </w:rPr>
    </w:lvl>
    <w:lvl w:ilvl="6">
      <w:start w:val="1"/>
      <w:numFmt w:val="decimal"/>
      <w:isLgl/>
      <w:lvlText w:val="%1.%2.%3.%4.%5.%6.%7."/>
      <w:lvlJc w:val="left"/>
      <w:pPr>
        <w:ind w:left="2118"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84" w:hanging="1800"/>
      </w:pPr>
      <w:rPr>
        <w:rFonts w:hint="default"/>
      </w:rPr>
    </w:lvl>
  </w:abstractNum>
  <w:abstractNum w:abstractNumId="20" w15:restartNumberingAfterBreak="0">
    <w:nsid w:val="28516E4F"/>
    <w:multiLevelType w:val="hybridMultilevel"/>
    <w:tmpl w:val="3150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44217"/>
    <w:multiLevelType w:val="hybridMultilevel"/>
    <w:tmpl w:val="3ABEE312"/>
    <w:lvl w:ilvl="0" w:tplc="D004A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9B6F7E"/>
    <w:multiLevelType w:val="multilevel"/>
    <w:tmpl w:val="B73ADE06"/>
    <w:lvl w:ilvl="0">
      <w:start w:val="1"/>
      <w:numFmt w:val="decimal"/>
      <w:suff w:val="space"/>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3" w15:restartNumberingAfterBreak="0">
    <w:nsid w:val="428A656D"/>
    <w:multiLevelType w:val="multilevel"/>
    <w:tmpl w:val="B1CC82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27566B"/>
    <w:multiLevelType w:val="multilevel"/>
    <w:tmpl w:val="33BC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1388C"/>
    <w:multiLevelType w:val="multilevel"/>
    <w:tmpl w:val="2CD4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B3D0E"/>
    <w:multiLevelType w:val="multilevel"/>
    <w:tmpl w:val="1E96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EB1799"/>
    <w:multiLevelType w:val="multilevel"/>
    <w:tmpl w:val="07E6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37E7A"/>
    <w:multiLevelType w:val="hybridMultilevel"/>
    <w:tmpl w:val="DB0C1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978E4"/>
    <w:multiLevelType w:val="multilevel"/>
    <w:tmpl w:val="2E64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215B62"/>
    <w:multiLevelType w:val="hybridMultilevel"/>
    <w:tmpl w:val="6280356C"/>
    <w:lvl w:ilvl="0" w:tplc="D3D891D0">
      <w:start w:val="1"/>
      <w:numFmt w:val="decimal"/>
      <w:lvlText w:val="%1."/>
      <w:lvlJc w:val="left"/>
      <w:pPr>
        <w:ind w:left="712" w:hanging="390"/>
      </w:pPr>
      <w:rPr>
        <w:rFonts w:hint="default"/>
        <w:b/>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31" w15:restartNumberingAfterBreak="0">
    <w:nsid w:val="54446DF2"/>
    <w:multiLevelType w:val="hybridMultilevel"/>
    <w:tmpl w:val="5EFC6E0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56DA3A31"/>
    <w:multiLevelType w:val="multilevel"/>
    <w:tmpl w:val="5B6A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4B72DF"/>
    <w:multiLevelType w:val="multilevel"/>
    <w:tmpl w:val="30A6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F64770"/>
    <w:multiLevelType w:val="multilevel"/>
    <w:tmpl w:val="CB9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34220E"/>
    <w:multiLevelType w:val="hybridMultilevel"/>
    <w:tmpl w:val="815C3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4609B"/>
    <w:multiLevelType w:val="multilevel"/>
    <w:tmpl w:val="A7EA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F52024"/>
    <w:multiLevelType w:val="multilevel"/>
    <w:tmpl w:val="9FAA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84DB6"/>
    <w:multiLevelType w:val="hybridMultilevel"/>
    <w:tmpl w:val="285834A4"/>
    <w:lvl w:ilvl="0" w:tplc="9600E48A">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067C7C"/>
    <w:multiLevelType w:val="multilevel"/>
    <w:tmpl w:val="752A664A"/>
    <w:lvl w:ilvl="0">
      <w:start w:val="1"/>
      <w:numFmt w:val="decimal"/>
      <w:lvlText w:val="%1."/>
      <w:lvlJc w:val="left"/>
      <w:pPr>
        <w:ind w:left="450" w:hanging="450"/>
      </w:pPr>
      <w:rPr>
        <w:rFonts w:hint="default"/>
        <w:b/>
        <w:bCs/>
        <w:i w:val="0"/>
        <w:iCs w:val="0"/>
      </w:rPr>
    </w:lvl>
    <w:lvl w:ilvl="1">
      <w:start w:val="1"/>
      <w:numFmt w:val="decimal"/>
      <w:lvlText w:val="%1.%2."/>
      <w:lvlJc w:val="left"/>
      <w:pPr>
        <w:ind w:left="1440" w:hanging="720"/>
      </w:pPr>
      <w:rPr>
        <w:rFonts w:hint="default"/>
        <w:b/>
        <w:bCs/>
      </w:rPr>
    </w:lvl>
    <w:lvl w:ilvl="2">
      <w:start w:val="1"/>
      <w:numFmt w:val="decimal"/>
      <w:lvlText w:val="%1.%2.%3."/>
      <w:lvlJc w:val="left"/>
      <w:pPr>
        <w:ind w:left="1430" w:hanging="720"/>
      </w:pPr>
      <w:rPr>
        <w:rFonts w:hint="default"/>
        <w:b/>
        <w:bCs/>
        <w:i w:val="0"/>
        <w:iCs w:val="0"/>
      </w:rPr>
    </w:lvl>
    <w:lvl w:ilvl="3">
      <w:start w:val="1"/>
      <w:numFmt w:val="decimal"/>
      <w:lvlText w:val="%1.%2.%3.%4."/>
      <w:lvlJc w:val="left"/>
      <w:pPr>
        <w:ind w:left="1648" w:hanging="1080"/>
      </w:pPr>
      <w:rPr>
        <w:rFonts w:hint="default"/>
        <w:b/>
        <w:bCs/>
      </w:rPr>
    </w:lvl>
    <w:lvl w:ilvl="4">
      <w:start w:val="1"/>
      <w:numFmt w:val="decimal"/>
      <w:lvlText w:val="%1.%2.%3.%4.%5."/>
      <w:lvlJc w:val="left"/>
      <w:pPr>
        <w:ind w:left="1790" w:hanging="1080"/>
      </w:pPr>
      <w:rPr>
        <w:rFonts w:hint="default"/>
        <w:b/>
        <w:bCs/>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8C34F21"/>
    <w:multiLevelType w:val="hybridMultilevel"/>
    <w:tmpl w:val="194A7E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81D8B"/>
    <w:multiLevelType w:val="hybridMultilevel"/>
    <w:tmpl w:val="24AC2DC8"/>
    <w:lvl w:ilvl="0" w:tplc="75B06C6E">
      <w:start w:val="2"/>
      <w:numFmt w:val="lowerLetter"/>
      <w:lvlText w:val="%1)"/>
      <w:lvlJc w:val="left"/>
      <w:pPr>
        <w:ind w:left="1372" w:hanging="360"/>
      </w:pPr>
      <w:rPr>
        <w:rFonts w:hint="default"/>
        <w:u w:val="single"/>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42" w15:restartNumberingAfterBreak="0">
    <w:nsid w:val="75D07131"/>
    <w:multiLevelType w:val="multilevel"/>
    <w:tmpl w:val="890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8A26D7"/>
    <w:multiLevelType w:val="multilevel"/>
    <w:tmpl w:val="926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81596C"/>
    <w:multiLevelType w:val="multilevel"/>
    <w:tmpl w:val="C05411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9"/>
  </w:num>
  <w:num w:numId="3">
    <w:abstractNumId w:val="30"/>
  </w:num>
  <w:num w:numId="4">
    <w:abstractNumId w:val="13"/>
  </w:num>
  <w:num w:numId="5">
    <w:abstractNumId w:val="36"/>
  </w:num>
  <w:num w:numId="6">
    <w:abstractNumId w:val="29"/>
  </w:num>
  <w:num w:numId="7">
    <w:abstractNumId w:val="26"/>
  </w:num>
  <w:num w:numId="8">
    <w:abstractNumId w:val="6"/>
  </w:num>
  <w:num w:numId="9">
    <w:abstractNumId w:val="25"/>
  </w:num>
  <w:num w:numId="10">
    <w:abstractNumId w:val="33"/>
  </w:num>
  <w:num w:numId="11">
    <w:abstractNumId w:val="27"/>
  </w:num>
  <w:num w:numId="12">
    <w:abstractNumId w:val="5"/>
  </w:num>
  <w:num w:numId="13">
    <w:abstractNumId w:val="3"/>
  </w:num>
  <w:num w:numId="14">
    <w:abstractNumId w:val="39"/>
  </w:num>
  <w:num w:numId="15">
    <w:abstractNumId w:val="9"/>
  </w:num>
  <w:num w:numId="16">
    <w:abstractNumId w:val="17"/>
  </w:num>
  <w:num w:numId="17">
    <w:abstractNumId w:val="16"/>
  </w:num>
  <w:num w:numId="18">
    <w:abstractNumId w:val="12"/>
  </w:num>
  <w:num w:numId="19">
    <w:abstractNumId w:val="31"/>
  </w:num>
  <w:num w:numId="20">
    <w:abstractNumId w:val="35"/>
  </w:num>
  <w:num w:numId="21">
    <w:abstractNumId w:val="22"/>
  </w:num>
  <w:num w:numId="22">
    <w:abstractNumId w:val="8"/>
  </w:num>
  <w:num w:numId="23">
    <w:abstractNumId w:val="42"/>
  </w:num>
  <w:num w:numId="24">
    <w:abstractNumId w:val="2"/>
  </w:num>
  <w:num w:numId="25">
    <w:abstractNumId w:val="24"/>
  </w:num>
  <w:num w:numId="26">
    <w:abstractNumId w:val="44"/>
  </w:num>
  <w:num w:numId="27">
    <w:abstractNumId w:val="10"/>
  </w:num>
  <w:num w:numId="28">
    <w:abstractNumId w:val="23"/>
  </w:num>
  <w:num w:numId="29">
    <w:abstractNumId w:val="37"/>
  </w:num>
  <w:num w:numId="30">
    <w:abstractNumId w:val="15"/>
  </w:num>
  <w:num w:numId="31">
    <w:abstractNumId w:val="32"/>
  </w:num>
  <w:num w:numId="32">
    <w:abstractNumId w:val="14"/>
  </w:num>
  <w:num w:numId="33">
    <w:abstractNumId w:val="43"/>
  </w:num>
  <w:num w:numId="34">
    <w:abstractNumId w:val="4"/>
  </w:num>
  <w:num w:numId="35">
    <w:abstractNumId w:val="34"/>
  </w:num>
  <w:num w:numId="36">
    <w:abstractNumId w:val="11"/>
  </w:num>
  <w:num w:numId="37">
    <w:abstractNumId w:val="21"/>
  </w:num>
  <w:num w:numId="38">
    <w:abstractNumId w:val="28"/>
  </w:num>
  <w:num w:numId="39">
    <w:abstractNumId w:val="7"/>
  </w:num>
  <w:num w:numId="40">
    <w:abstractNumId w:val="1"/>
  </w:num>
  <w:num w:numId="41">
    <w:abstractNumId w:val="41"/>
  </w:num>
  <w:num w:numId="42">
    <w:abstractNumId w:val="38"/>
  </w:num>
  <w:num w:numId="43">
    <w:abstractNumId w:val="18"/>
  </w:num>
  <w:num w:numId="44">
    <w:abstractNumId w:val="20"/>
  </w:num>
  <w:num w:numId="4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8C"/>
    <w:rsid w:val="00003CEE"/>
    <w:rsid w:val="000114E2"/>
    <w:rsid w:val="00011AD0"/>
    <w:rsid w:val="00011B8E"/>
    <w:rsid w:val="00013AF3"/>
    <w:rsid w:val="00021286"/>
    <w:rsid w:val="0002248F"/>
    <w:rsid w:val="000253DC"/>
    <w:rsid w:val="00027090"/>
    <w:rsid w:val="00027669"/>
    <w:rsid w:val="00030F9F"/>
    <w:rsid w:val="000364D3"/>
    <w:rsid w:val="000408B5"/>
    <w:rsid w:val="00044DE6"/>
    <w:rsid w:val="00044EFF"/>
    <w:rsid w:val="0004635B"/>
    <w:rsid w:val="00047592"/>
    <w:rsid w:val="00050C59"/>
    <w:rsid w:val="00050DB9"/>
    <w:rsid w:val="000526A8"/>
    <w:rsid w:val="00052B27"/>
    <w:rsid w:val="000600E9"/>
    <w:rsid w:val="00062EF2"/>
    <w:rsid w:val="000647D5"/>
    <w:rsid w:val="00067D72"/>
    <w:rsid w:val="0007261D"/>
    <w:rsid w:val="000737CD"/>
    <w:rsid w:val="0007432B"/>
    <w:rsid w:val="00074CF7"/>
    <w:rsid w:val="00075D62"/>
    <w:rsid w:val="00076DFB"/>
    <w:rsid w:val="00077AB4"/>
    <w:rsid w:val="000844C5"/>
    <w:rsid w:val="0008644A"/>
    <w:rsid w:val="0008715B"/>
    <w:rsid w:val="00090070"/>
    <w:rsid w:val="000938A0"/>
    <w:rsid w:val="00093A0B"/>
    <w:rsid w:val="000A118D"/>
    <w:rsid w:val="000A70B4"/>
    <w:rsid w:val="000A713B"/>
    <w:rsid w:val="000C08B5"/>
    <w:rsid w:val="000C1572"/>
    <w:rsid w:val="000C1810"/>
    <w:rsid w:val="000C5069"/>
    <w:rsid w:val="000C50DF"/>
    <w:rsid w:val="000C705A"/>
    <w:rsid w:val="000D148E"/>
    <w:rsid w:val="000D1B7D"/>
    <w:rsid w:val="000D4FC3"/>
    <w:rsid w:val="000D6377"/>
    <w:rsid w:val="000D67D6"/>
    <w:rsid w:val="000D6B4C"/>
    <w:rsid w:val="000D6D32"/>
    <w:rsid w:val="000E27F3"/>
    <w:rsid w:val="000F29F4"/>
    <w:rsid w:val="000F6467"/>
    <w:rsid w:val="001027FE"/>
    <w:rsid w:val="00103B1B"/>
    <w:rsid w:val="00106649"/>
    <w:rsid w:val="00110563"/>
    <w:rsid w:val="00110EED"/>
    <w:rsid w:val="0011124A"/>
    <w:rsid w:val="001145C1"/>
    <w:rsid w:val="00114A2D"/>
    <w:rsid w:val="00116E07"/>
    <w:rsid w:val="001172C1"/>
    <w:rsid w:val="00123E57"/>
    <w:rsid w:val="00125B22"/>
    <w:rsid w:val="001336EC"/>
    <w:rsid w:val="001346AD"/>
    <w:rsid w:val="001371A6"/>
    <w:rsid w:val="0013771F"/>
    <w:rsid w:val="00141431"/>
    <w:rsid w:val="001464AC"/>
    <w:rsid w:val="00147259"/>
    <w:rsid w:val="00151332"/>
    <w:rsid w:val="00152F8E"/>
    <w:rsid w:val="00155D67"/>
    <w:rsid w:val="00156E9F"/>
    <w:rsid w:val="0016229F"/>
    <w:rsid w:val="00163E20"/>
    <w:rsid w:val="00164406"/>
    <w:rsid w:val="00164418"/>
    <w:rsid w:val="00165357"/>
    <w:rsid w:val="001654A7"/>
    <w:rsid w:val="001657CC"/>
    <w:rsid w:val="00166327"/>
    <w:rsid w:val="0016643B"/>
    <w:rsid w:val="00166E96"/>
    <w:rsid w:val="00171EDB"/>
    <w:rsid w:val="00176539"/>
    <w:rsid w:val="00176907"/>
    <w:rsid w:val="001769B6"/>
    <w:rsid w:val="00177130"/>
    <w:rsid w:val="001823EB"/>
    <w:rsid w:val="00186B13"/>
    <w:rsid w:val="0019048E"/>
    <w:rsid w:val="00191F04"/>
    <w:rsid w:val="00195DCF"/>
    <w:rsid w:val="001970A7"/>
    <w:rsid w:val="001A3FA6"/>
    <w:rsid w:val="001A6B4D"/>
    <w:rsid w:val="001A78CC"/>
    <w:rsid w:val="001B242F"/>
    <w:rsid w:val="001B31CF"/>
    <w:rsid w:val="001B383D"/>
    <w:rsid w:val="001B3F96"/>
    <w:rsid w:val="001B7A60"/>
    <w:rsid w:val="001B7D1C"/>
    <w:rsid w:val="001C1F0D"/>
    <w:rsid w:val="001C2D1D"/>
    <w:rsid w:val="001C33BE"/>
    <w:rsid w:val="001D008C"/>
    <w:rsid w:val="001D365A"/>
    <w:rsid w:val="001D6D7D"/>
    <w:rsid w:val="001E0836"/>
    <w:rsid w:val="001E1BD8"/>
    <w:rsid w:val="001E4347"/>
    <w:rsid w:val="001E443D"/>
    <w:rsid w:val="001F028D"/>
    <w:rsid w:val="001F4DE1"/>
    <w:rsid w:val="001F5147"/>
    <w:rsid w:val="002014A3"/>
    <w:rsid w:val="002033FA"/>
    <w:rsid w:val="0021057C"/>
    <w:rsid w:val="002120B6"/>
    <w:rsid w:val="00212FB0"/>
    <w:rsid w:val="002139D1"/>
    <w:rsid w:val="00214B21"/>
    <w:rsid w:val="00214FC6"/>
    <w:rsid w:val="00216297"/>
    <w:rsid w:val="00216C47"/>
    <w:rsid w:val="00217294"/>
    <w:rsid w:val="002206BE"/>
    <w:rsid w:val="00224728"/>
    <w:rsid w:val="00235344"/>
    <w:rsid w:val="00236E10"/>
    <w:rsid w:val="0024492F"/>
    <w:rsid w:val="00244DB6"/>
    <w:rsid w:val="002463D2"/>
    <w:rsid w:val="00251AE7"/>
    <w:rsid w:val="00253A54"/>
    <w:rsid w:val="00254205"/>
    <w:rsid w:val="00264275"/>
    <w:rsid w:val="0026697C"/>
    <w:rsid w:val="002712A4"/>
    <w:rsid w:val="0027384E"/>
    <w:rsid w:val="0027476B"/>
    <w:rsid w:val="00277A2A"/>
    <w:rsid w:val="00284890"/>
    <w:rsid w:val="002851F8"/>
    <w:rsid w:val="002860C3"/>
    <w:rsid w:val="0028610A"/>
    <w:rsid w:val="0028707A"/>
    <w:rsid w:val="00290561"/>
    <w:rsid w:val="00291851"/>
    <w:rsid w:val="00292D54"/>
    <w:rsid w:val="002943C9"/>
    <w:rsid w:val="00297B59"/>
    <w:rsid w:val="002A0599"/>
    <w:rsid w:val="002A407D"/>
    <w:rsid w:val="002B14FF"/>
    <w:rsid w:val="002B422D"/>
    <w:rsid w:val="002B46B1"/>
    <w:rsid w:val="002B58B4"/>
    <w:rsid w:val="002B6660"/>
    <w:rsid w:val="002C0E43"/>
    <w:rsid w:val="002C3C93"/>
    <w:rsid w:val="002C61C7"/>
    <w:rsid w:val="002C7DB9"/>
    <w:rsid w:val="002D1528"/>
    <w:rsid w:val="002D2D90"/>
    <w:rsid w:val="002D2FE4"/>
    <w:rsid w:val="002D4827"/>
    <w:rsid w:val="002D5EBF"/>
    <w:rsid w:val="002D69AF"/>
    <w:rsid w:val="002E24AB"/>
    <w:rsid w:val="002E3DEA"/>
    <w:rsid w:val="002E5364"/>
    <w:rsid w:val="002E60A9"/>
    <w:rsid w:val="002E729D"/>
    <w:rsid w:val="002F0150"/>
    <w:rsid w:val="002F21D0"/>
    <w:rsid w:val="002F306F"/>
    <w:rsid w:val="002F3351"/>
    <w:rsid w:val="002F5A83"/>
    <w:rsid w:val="002F620F"/>
    <w:rsid w:val="00301A97"/>
    <w:rsid w:val="0030250E"/>
    <w:rsid w:val="00302D05"/>
    <w:rsid w:val="00302FA7"/>
    <w:rsid w:val="003147C3"/>
    <w:rsid w:val="0031536E"/>
    <w:rsid w:val="0031583C"/>
    <w:rsid w:val="003179EA"/>
    <w:rsid w:val="00320C72"/>
    <w:rsid w:val="003210B9"/>
    <w:rsid w:val="00322306"/>
    <w:rsid w:val="00322320"/>
    <w:rsid w:val="00322884"/>
    <w:rsid w:val="003228ED"/>
    <w:rsid w:val="00322FBD"/>
    <w:rsid w:val="003231F0"/>
    <w:rsid w:val="00325379"/>
    <w:rsid w:val="003322DE"/>
    <w:rsid w:val="00332BE9"/>
    <w:rsid w:val="00333E46"/>
    <w:rsid w:val="00334C5A"/>
    <w:rsid w:val="00335C5F"/>
    <w:rsid w:val="0033629E"/>
    <w:rsid w:val="00342A98"/>
    <w:rsid w:val="00343F56"/>
    <w:rsid w:val="00344C23"/>
    <w:rsid w:val="00345312"/>
    <w:rsid w:val="003464E2"/>
    <w:rsid w:val="0034732F"/>
    <w:rsid w:val="00352E03"/>
    <w:rsid w:val="00353828"/>
    <w:rsid w:val="00355071"/>
    <w:rsid w:val="00356A05"/>
    <w:rsid w:val="00356D04"/>
    <w:rsid w:val="003815C4"/>
    <w:rsid w:val="003832DF"/>
    <w:rsid w:val="00383459"/>
    <w:rsid w:val="0038486E"/>
    <w:rsid w:val="00384C79"/>
    <w:rsid w:val="00385C40"/>
    <w:rsid w:val="00386BB3"/>
    <w:rsid w:val="00386EC7"/>
    <w:rsid w:val="00391ED6"/>
    <w:rsid w:val="00393054"/>
    <w:rsid w:val="003938C4"/>
    <w:rsid w:val="00394FEF"/>
    <w:rsid w:val="00395167"/>
    <w:rsid w:val="00395528"/>
    <w:rsid w:val="00396821"/>
    <w:rsid w:val="00396F7C"/>
    <w:rsid w:val="003973AC"/>
    <w:rsid w:val="00397471"/>
    <w:rsid w:val="003A007F"/>
    <w:rsid w:val="003A149C"/>
    <w:rsid w:val="003A50B1"/>
    <w:rsid w:val="003B1C29"/>
    <w:rsid w:val="003B2680"/>
    <w:rsid w:val="003B3A5D"/>
    <w:rsid w:val="003B57EF"/>
    <w:rsid w:val="003C091F"/>
    <w:rsid w:val="003C1AE8"/>
    <w:rsid w:val="003C30FB"/>
    <w:rsid w:val="003C4CE1"/>
    <w:rsid w:val="003C4E52"/>
    <w:rsid w:val="003D3313"/>
    <w:rsid w:val="003D7501"/>
    <w:rsid w:val="003E2959"/>
    <w:rsid w:val="003E3ACF"/>
    <w:rsid w:val="003E435E"/>
    <w:rsid w:val="003E4609"/>
    <w:rsid w:val="003E6C26"/>
    <w:rsid w:val="003E773B"/>
    <w:rsid w:val="003F001F"/>
    <w:rsid w:val="003F4F2F"/>
    <w:rsid w:val="003F5349"/>
    <w:rsid w:val="003F746E"/>
    <w:rsid w:val="004034A5"/>
    <w:rsid w:val="0040489C"/>
    <w:rsid w:val="00406482"/>
    <w:rsid w:val="00407968"/>
    <w:rsid w:val="00407A76"/>
    <w:rsid w:val="00412E24"/>
    <w:rsid w:val="0041401E"/>
    <w:rsid w:val="00415532"/>
    <w:rsid w:val="00416456"/>
    <w:rsid w:val="00416B69"/>
    <w:rsid w:val="00417CCF"/>
    <w:rsid w:val="004200AB"/>
    <w:rsid w:val="004210C3"/>
    <w:rsid w:val="004214AE"/>
    <w:rsid w:val="00425F28"/>
    <w:rsid w:val="004310B8"/>
    <w:rsid w:val="004333AF"/>
    <w:rsid w:val="00441E8B"/>
    <w:rsid w:val="004422C8"/>
    <w:rsid w:val="00443B1B"/>
    <w:rsid w:val="004444DB"/>
    <w:rsid w:val="00444FA9"/>
    <w:rsid w:val="00445022"/>
    <w:rsid w:val="00451EBA"/>
    <w:rsid w:val="00461275"/>
    <w:rsid w:val="00462885"/>
    <w:rsid w:val="00473D81"/>
    <w:rsid w:val="00476B91"/>
    <w:rsid w:val="004827A4"/>
    <w:rsid w:val="004840A7"/>
    <w:rsid w:val="00486A7C"/>
    <w:rsid w:val="00486C1F"/>
    <w:rsid w:val="00487DFB"/>
    <w:rsid w:val="00487E14"/>
    <w:rsid w:val="00490AA7"/>
    <w:rsid w:val="00490B41"/>
    <w:rsid w:val="00492182"/>
    <w:rsid w:val="00492294"/>
    <w:rsid w:val="004966D6"/>
    <w:rsid w:val="004A0341"/>
    <w:rsid w:val="004A06B8"/>
    <w:rsid w:val="004A17B7"/>
    <w:rsid w:val="004A28CD"/>
    <w:rsid w:val="004A3B18"/>
    <w:rsid w:val="004B21ED"/>
    <w:rsid w:val="004B2BDA"/>
    <w:rsid w:val="004C1C1B"/>
    <w:rsid w:val="004C32AC"/>
    <w:rsid w:val="004C3CAD"/>
    <w:rsid w:val="004C4310"/>
    <w:rsid w:val="004C4A4A"/>
    <w:rsid w:val="004C5935"/>
    <w:rsid w:val="004D2B43"/>
    <w:rsid w:val="004F0877"/>
    <w:rsid w:val="004F0A10"/>
    <w:rsid w:val="004F15D5"/>
    <w:rsid w:val="004F527B"/>
    <w:rsid w:val="004F55BD"/>
    <w:rsid w:val="004F56B8"/>
    <w:rsid w:val="004F7318"/>
    <w:rsid w:val="005008BD"/>
    <w:rsid w:val="0050164C"/>
    <w:rsid w:val="00502634"/>
    <w:rsid w:val="00503C47"/>
    <w:rsid w:val="00503D98"/>
    <w:rsid w:val="00505675"/>
    <w:rsid w:val="00507426"/>
    <w:rsid w:val="005105D3"/>
    <w:rsid w:val="00510667"/>
    <w:rsid w:val="00511A39"/>
    <w:rsid w:val="00513FE9"/>
    <w:rsid w:val="00516C4A"/>
    <w:rsid w:val="00521054"/>
    <w:rsid w:val="00522F7B"/>
    <w:rsid w:val="00527D28"/>
    <w:rsid w:val="0053054C"/>
    <w:rsid w:val="00532FDE"/>
    <w:rsid w:val="00534ADB"/>
    <w:rsid w:val="005352DD"/>
    <w:rsid w:val="00535503"/>
    <w:rsid w:val="005359C5"/>
    <w:rsid w:val="005370F2"/>
    <w:rsid w:val="005434F8"/>
    <w:rsid w:val="0054441E"/>
    <w:rsid w:val="0055193C"/>
    <w:rsid w:val="00552AD2"/>
    <w:rsid w:val="00552EA3"/>
    <w:rsid w:val="005573B8"/>
    <w:rsid w:val="005624BA"/>
    <w:rsid w:val="005675FB"/>
    <w:rsid w:val="00567716"/>
    <w:rsid w:val="005723E4"/>
    <w:rsid w:val="005738AD"/>
    <w:rsid w:val="005739E8"/>
    <w:rsid w:val="005744CA"/>
    <w:rsid w:val="00575F68"/>
    <w:rsid w:val="005761CE"/>
    <w:rsid w:val="00577F18"/>
    <w:rsid w:val="00580FA0"/>
    <w:rsid w:val="00583E02"/>
    <w:rsid w:val="00584E81"/>
    <w:rsid w:val="00586E19"/>
    <w:rsid w:val="00587EDE"/>
    <w:rsid w:val="00593285"/>
    <w:rsid w:val="00597589"/>
    <w:rsid w:val="005A103D"/>
    <w:rsid w:val="005A18AF"/>
    <w:rsid w:val="005A2500"/>
    <w:rsid w:val="005A79A0"/>
    <w:rsid w:val="005B4B26"/>
    <w:rsid w:val="005B60B5"/>
    <w:rsid w:val="005B60E7"/>
    <w:rsid w:val="005B7255"/>
    <w:rsid w:val="005C152B"/>
    <w:rsid w:val="005C1B2C"/>
    <w:rsid w:val="005C5DCD"/>
    <w:rsid w:val="005C5E89"/>
    <w:rsid w:val="005D10AD"/>
    <w:rsid w:val="005D2D86"/>
    <w:rsid w:val="005E0740"/>
    <w:rsid w:val="005E0C77"/>
    <w:rsid w:val="005E174A"/>
    <w:rsid w:val="005E2CF0"/>
    <w:rsid w:val="005E49A5"/>
    <w:rsid w:val="005E5B27"/>
    <w:rsid w:val="005E7896"/>
    <w:rsid w:val="005F22E6"/>
    <w:rsid w:val="005F61BB"/>
    <w:rsid w:val="005F66A5"/>
    <w:rsid w:val="005F78DA"/>
    <w:rsid w:val="005F7BFF"/>
    <w:rsid w:val="006053CF"/>
    <w:rsid w:val="00605A3B"/>
    <w:rsid w:val="0060761C"/>
    <w:rsid w:val="00610DFD"/>
    <w:rsid w:val="00611348"/>
    <w:rsid w:val="0061168C"/>
    <w:rsid w:val="00611EBE"/>
    <w:rsid w:val="006128E2"/>
    <w:rsid w:val="006259E4"/>
    <w:rsid w:val="00630768"/>
    <w:rsid w:val="0063099B"/>
    <w:rsid w:val="00634558"/>
    <w:rsid w:val="00634873"/>
    <w:rsid w:val="006401BB"/>
    <w:rsid w:val="006435E3"/>
    <w:rsid w:val="00652F9C"/>
    <w:rsid w:val="00654BD2"/>
    <w:rsid w:val="006567FE"/>
    <w:rsid w:val="006570DD"/>
    <w:rsid w:val="0065760E"/>
    <w:rsid w:val="0065787C"/>
    <w:rsid w:val="006611BA"/>
    <w:rsid w:val="0066406D"/>
    <w:rsid w:val="00665605"/>
    <w:rsid w:val="00665888"/>
    <w:rsid w:val="00670809"/>
    <w:rsid w:val="006715CC"/>
    <w:rsid w:val="0067413C"/>
    <w:rsid w:val="0067483F"/>
    <w:rsid w:val="00675720"/>
    <w:rsid w:val="006759CD"/>
    <w:rsid w:val="00677364"/>
    <w:rsid w:val="00677EB2"/>
    <w:rsid w:val="00681997"/>
    <w:rsid w:val="00682D2A"/>
    <w:rsid w:val="00685555"/>
    <w:rsid w:val="00692184"/>
    <w:rsid w:val="0069233A"/>
    <w:rsid w:val="006928F5"/>
    <w:rsid w:val="00693859"/>
    <w:rsid w:val="00693FA4"/>
    <w:rsid w:val="006A0193"/>
    <w:rsid w:val="006A05AA"/>
    <w:rsid w:val="006A05DB"/>
    <w:rsid w:val="006A0631"/>
    <w:rsid w:val="006A14F8"/>
    <w:rsid w:val="006A1C14"/>
    <w:rsid w:val="006A3E55"/>
    <w:rsid w:val="006A5888"/>
    <w:rsid w:val="006A5D62"/>
    <w:rsid w:val="006A6224"/>
    <w:rsid w:val="006A688B"/>
    <w:rsid w:val="006A7C31"/>
    <w:rsid w:val="006B1FA5"/>
    <w:rsid w:val="006B42CD"/>
    <w:rsid w:val="006B6825"/>
    <w:rsid w:val="006B7E41"/>
    <w:rsid w:val="006C588A"/>
    <w:rsid w:val="006C7FBF"/>
    <w:rsid w:val="006D040D"/>
    <w:rsid w:val="006D0DA4"/>
    <w:rsid w:val="006D1FE4"/>
    <w:rsid w:val="006D28F6"/>
    <w:rsid w:val="006D4056"/>
    <w:rsid w:val="006D5223"/>
    <w:rsid w:val="006E1A9B"/>
    <w:rsid w:val="006F13E0"/>
    <w:rsid w:val="006F32C6"/>
    <w:rsid w:val="006F3995"/>
    <w:rsid w:val="006F3FA0"/>
    <w:rsid w:val="006F558A"/>
    <w:rsid w:val="006F5FDA"/>
    <w:rsid w:val="006F5FDB"/>
    <w:rsid w:val="006F64FE"/>
    <w:rsid w:val="006F7302"/>
    <w:rsid w:val="007008E5"/>
    <w:rsid w:val="0070286A"/>
    <w:rsid w:val="00703D66"/>
    <w:rsid w:val="00706489"/>
    <w:rsid w:val="00707F47"/>
    <w:rsid w:val="007107C5"/>
    <w:rsid w:val="00711976"/>
    <w:rsid w:val="007205DB"/>
    <w:rsid w:val="007207B4"/>
    <w:rsid w:val="00724350"/>
    <w:rsid w:val="00726863"/>
    <w:rsid w:val="00726C31"/>
    <w:rsid w:val="00727D0B"/>
    <w:rsid w:val="007352AB"/>
    <w:rsid w:val="00735FE7"/>
    <w:rsid w:val="00737C3F"/>
    <w:rsid w:val="007434A9"/>
    <w:rsid w:val="0074393B"/>
    <w:rsid w:val="007452D0"/>
    <w:rsid w:val="00746E92"/>
    <w:rsid w:val="007478EC"/>
    <w:rsid w:val="00747A7B"/>
    <w:rsid w:val="007513CC"/>
    <w:rsid w:val="007522BE"/>
    <w:rsid w:val="00756489"/>
    <w:rsid w:val="00756A36"/>
    <w:rsid w:val="007643FE"/>
    <w:rsid w:val="0076695C"/>
    <w:rsid w:val="007749DB"/>
    <w:rsid w:val="00776FFF"/>
    <w:rsid w:val="00777EF1"/>
    <w:rsid w:val="007806B6"/>
    <w:rsid w:val="007833E3"/>
    <w:rsid w:val="007851D8"/>
    <w:rsid w:val="0078564A"/>
    <w:rsid w:val="00785CC2"/>
    <w:rsid w:val="00786E16"/>
    <w:rsid w:val="0079055B"/>
    <w:rsid w:val="00794125"/>
    <w:rsid w:val="00794B0A"/>
    <w:rsid w:val="00796610"/>
    <w:rsid w:val="007A1FD9"/>
    <w:rsid w:val="007A3FF1"/>
    <w:rsid w:val="007A65FB"/>
    <w:rsid w:val="007B1B00"/>
    <w:rsid w:val="007B3D05"/>
    <w:rsid w:val="007B498C"/>
    <w:rsid w:val="007B579D"/>
    <w:rsid w:val="007B72DD"/>
    <w:rsid w:val="007C08FE"/>
    <w:rsid w:val="007C1CC5"/>
    <w:rsid w:val="007C41FA"/>
    <w:rsid w:val="007C4681"/>
    <w:rsid w:val="007C54DC"/>
    <w:rsid w:val="007C60D1"/>
    <w:rsid w:val="007D063C"/>
    <w:rsid w:val="007D1616"/>
    <w:rsid w:val="007D1F9A"/>
    <w:rsid w:val="007D255E"/>
    <w:rsid w:val="007D6907"/>
    <w:rsid w:val="007D7E58"/>
    <w:rsid w:val="007E3747"/>
    <w:rsid w:val="007E4DE4"/>
    <w:rsid w:val="007E7FC7"/>
    <w:rsid w:val="007F0456"/>
    <w:rsid w:val="007F457E"/>
    <w:rsid w:val="007F4B54"/>
    <w:rsid w:val="007F4D6E"/>
    <w:rsid w:val="007F69E2"/>
    <w:rsid w:val="007F6E8B"/>
    <w:rsid w:val="00801265"/>
    <w:rsid w:val="0080256A"/>
    <w:rsid w:val="00803FEC"/>
    <w:rsid w:val="008072FF"/>
    <w:rsid w:val="008115B1"/>
    <w:rsid w:val="00811DB1"/>
    <w:rsid w:val="0081723B"/>
    <w:rsid w:val="008201D1"/>
    <w:rsid w:val="0082077B"/>
    <w:rsid w:val="0082166B"/>
    <w:rsid w:val="008226A7"/>
    <w:rsid w:val="00824B46"/>
    <w:rsid w:val="00824FB1"/>
    <w:rsid w:val="008276AB"/>
    <w:rsid w:val="00830DFF"/>
    <w:rsid w:val="00831ECA"/>
    <w:rsid w:val="00834AC9"/>
    <w:rsid w:val="00835331"/>
    <w:rsid w:val="00836E21"/>
    <w:rsid w:val="0084136B"/>
    <w:rsid w:val="008435C3"/>
    <w:rsid w:val="008440A2"/>
    <w:rsid w:val="0084594A"/>
    <w:rsid w:val="0084629D"/>
    <w:rsid w:val="00847228"/>
    <w:rsid w:val="00851694"/>
    <w:rsid w:val="00851B86"/>
    <w:rsid w:val="00852345"/>
    <w:rsid w:val="0085311F"/>
    <w:rsid w:val="00856AE1"/>
    <w:rsid w:val="00862B85"/>
    <w:rsid w:val="00864259"/>
    <w:rsid w:val="00864B03"/>
    <w:rsid w:val="008674F1"/>
    <w:rsid w:val="00867D06"/>
    <w:rsid w:val="008731BA"/>
    <w:rsid w:val="008731DE"/>
    <w:rsid w:val="00873566"/>
    <w:rsid w:val="00880425"/>
    <w:rsid w:val="00885196"/>
    <w:rsid w:val="008876D9"/>
    <w:rsid w:val="00893614"/>
    <w:rsid w:val="00895193"/>
    <w:rsid w:val="008A0F06"/>
    <w:rsid w:val="008A1C7F"/>
    <w:rsid w:val="008A2CA1"/>
    <w:rsid w:val="008A48A9"/>
    <w:rsid w:val="008B0469"/>
    <w:rsid w:val="008B42E6"/>
    <w:rsid w:val="008B4AF6"/>
    <w:rsid w:val="008B52B5"/>
    <w:rsid w:val="008B79D1"/>
    <w:rsid w:val="008C4815"/>
    <w:rsid w:val="008C6F95"/>
    <w:rsid w:val="008D1615"/>
    <w:rsid w:val="008D2342"/>
    <w:rsid w:val="008D3AAA"/>
    <w:rsid w:val="008D425D"/>
    <w:rsid w:val="008D46A1"/>
    <w:rsid w:val="008E0786"/>
    <w:rsid w:val="008E1E31"/>
    <w:rsid w:val="008E6AC9"/>
    <w:rsid w:val="008E6F3D"/>
    <w:rsid w:val="008F1A12"/>
    <w:rsid w:val="008F3DE4"/>
    <w:rsid w:val="008F4615"/>
    <w:rsid w:val="008F4ACF"/>
    <w:rsid w:val="008F4ED7"/>
    <w:rsid w:val="008F5277"/>
    <w:rsid w:val="008F5F38"/>
    <w:rsid w:val="008F7363"/>
    <w:rsid w:val="009001F3"/>
    <w:rsid w:val="009026B4"/>
    <w:rsid w:val="009044B2"/>
    <w:rsid w:val="00905A7C"/>
    <w:rsid w:val="009063D8"/>
    <w:rsid w:val="00907AA4"/>
    <w:rsid w:val="009101CF"/>
    <w:rsid w:val="00912504"/>
    <w:rsid w:val="00914798"/>
    <w:rsid w:val="00915364"/>
    <w:rsid w:val="00915E16"/>
    <w:rsid w:val="00915F5F"/>
    <w:rsid w:val="0091728B"/>
    <w:rsid w:val="00917A7D"/>
    <w:rsid w:val="00920D7D"/>
    <w:rsid w:val="00926722"/>
    <w:rsid w:val="00927320"/>
    <w:rsid w:val="00933E43"/>
    <w:rsid w:val="00935FFD"/>
    <w:rsid w:val="00936A64"/>
    <w:rsid w:val="00950CB1"/>
    <w:rsid w:val="00951306"/>
    <w:rsid w:val="00951A98"/>
    <w:rsid w:val="00952E00"/>
    <w:rsid w:val="00953766"/>
    <w:rsid w:val="00954A04"/>
    <w:rsid w:val="009565C8"/>
    <w:rsid w:val="009577BD"/>
    <w:rsid w:val="00965B22"/>
    <w:rsid w:val="00965ED4"/>
    <w:rsid w:val="009666E5"/>
    <w:rsid w:val="00971446"/>
    <w:rsid w:val="00971633"/>
    <w:rsid w:val="00971E1D"/>
    <w:rsid w:val="0097211D"/>
    <w:rsid w:val="00972DAF"/>
    <w:rsid w:val="00975465"/>
    <w:rsid w:val="00983471"/>
    <w:rsid w:val="00983606"/>
    <w:rsid w:val="009842CB"/>
    <w:rsid w:val="009851AF"/>
    <w:rsid w:val="00987527"/>
    <w:rsid w:val="00991BEB"/>
    <w:rsid w:val="00992E1E"/>
    <w:rsid w:val="00994199"/>
    <w:rsid w:val="0099450A"/>
    <w:rsid w:val="00996015"/>
    <w:rsid w:val="00996235"/>
    <w:rsid w:val="0099681C"/>
    <w:rsid w:val="00997D30"/>
    <w:rsid w:val="009A010E"/>
    <w:rsid w:val="009A0ADA"/>
    <w:rsid w:val="009A142F"/>
    <w:rsid w:val="009A3DF0"/>
    <w:rsid w:val="009A652C"/>
    <w:rsid w:val="009A7312"/>
    <w:rsid w:val="009A7F1C"/>
    <w:rsid w:val="009B0605"/>
    <w:rsid w:val="009B3342"/>
    <w:rsid w:val="009B399A"/>
    <w:rsid w:val="009B4D78"/>
    <w:rsid w:val="009B7F51"/>
    <w:rsid w:val="009C436D"/>
    <w:rsid w:val="009C6604"/>
    <w:rsid w:val="009C67DE"/>
    <w:rsid w:val="009D442D"/>
    <w:rsid w:val="009D447D"/>
    <w:rsid w:val="009D722D"/>
    <w:rsid w:val="009D77CC"/>
    <w:rsid w:val="009E07A7"/>
    <w:rsid w:val="009E3752"/>
    <w:rsid w:val="009E6B25"/>
    <w:rsid w:val="009F0AE1"/>
    <w:rsid w:val="009F11B0"/>
    <w:rsid w:val="009F1246"/>
    <w:rsid w:val="009F5473"/>
    <w:rsid w:val="00A06999"/>
    <w:rsid w:val="00A11151"/>
    <w:rsid w:val="00A12B80"/>
    <w:rsid w:val="00A1518B"/>
    <w:rsid w:val="00A231E4"/>
    <w:rsid w:val="00A260CA"/>
    <w:rsid w:val="00A30761"/>
    <w:rsid w:val="00A30A12"/>
    <w:rsid w:val="00A339CA"/>
    <w:rsid w:val="00A34B25"/>
    <w:rsid w:val="00A41E06"/>
    <w:rsid w:val="00A4541E"/>
    <w:rsid w:val="00A52B7E"/>
    <w:rsid w:val="00A62FCB"/>
    <w:rsid w:val="00A66BB5"/>
    <w:rsid w:val="00A75346"/>
    <w:rsid w:val="00A777E2"/>
    <w:rsid w:val="00A77A57"/>
    <w:rsid w:val="00A82331"/>
    <w:rsid w:val="00A82819"/>
    <w:rsid w:val="00A82F89"/>
    <w:rsid w:val="00A83126"/>
    <w:rsid w:val="00A84812"/>
    <w:rsid w:val="00A86412"/>
    <w:rsid w:val="00A900A4"/>
    <w:rsid w:val="00A90685"/>
    <w:rsid w:val="00A932CE"/>
    <w:rsid w:val="00A93AD9"/>
    <w:rsid w:val="00A95503"/>
    <w:rsid w:val="00A97AB1"/>
    <w:rsid w:val="00AA0621"/>
    <w:rsid w:val="00AA362C"/>
    <w:rsid w:val="00AB574B"/>
    <w:rsid w:val="00AB5A39"/>
    <w:rsid w:val="00AC21FF"/>
    <w:rsid w:val="00AC4570"/>
    <w:rsid w:val="00AC4702"/>
    <w:rsid w:val="00AC6242"/>
    <w:rsid w:val="00AD3A29"/>
    <w:rsid w:val="00AD7052"/>
    <w:rsid w:val="00AD7E2A"/>
    <w:rsid w:val="00AE111A"/>
    <w:rsid w:val="00AE11ED"/>
    <w:rsid w:val="00AE2CD9"/>
    <w:rsid w:val="00AE3E12"/>
    <w:rsid w:val="00AF1A95"/>
    <w:rsid w:val="00AF4A2F"/>
    <w:rsid w:val="00AF6F95"/>
    <w:rsid w:val="00B00445"/>
    <w:rsid w:val="00B017F4"/>
    <w:rsid w:val="00B01A77"/>
    <w:rsid w:val="00B01F2E"/>
    <w:rsid w:val="00B02558"/>
    <w:rsid w:val="00B02D6F"/>
    <w:rsid w:val="00B03BF4"/>
    <w:rsid w:val="00B14973"/>
    <w:rsid w:val="00B14998"/>
    <w:rsid w:val="00B16C53"/>
    <w:rsid w:val="00B237E2"/>
    <w:rsid w:val="00B2480A"/>
    <w:rsid w:val="00B3085A"/>
    <w:rsid w:val="00B3215F"/>
    <w:rsid w:val="00B44DCA"/>
    <w:rsid w:val="00B4592F"/>
    <w:rsid w:val="00B5055F"/>
    <w:rsid w:val="00B5078C"/>
    <w:rsid w:val="00B50EC5"/>
    <w:rsid w:val="00B5342C"/>
    <w:rsid w:val="00B57DBD"/>
    <w:rsid w:val="00B62597"/>
    <w:rsid w:val="00B63F71"/>
    <w:rsid w:val="00B64B65"/>
    <w:rsid w:val="00B650E1"/>
    <w:rsid w:val="00B67C27"/>
    <w:rsid w:val="00B710BB"/>
    <w:rsid w:val="00B71E0B"/>
    <w:rsid w:val="00B74097"/>
    <w:rsid w:val="00B75EBF"/>
    <w:rsid w:val="00B8187E"/>
    <w:rsid w:val="00B81B68"/>
    <w:rsid w:val="00B82419"/>
    <w:rsid w:val="00B840E7"/>
    <w:rsid w:val="00B85342"/>
    <w:rsid w:val="00B919FF"/>
    <w:rsid w:val="00B92FCF"/>
    <w:rsid w:val="00B944F4"/>
    <w:rsid w:val="00B94745"/>
    <w:rsid w:val="00B951FA"/>
    <w:rsid w:val="00B95E60"/>
    <w:rsid w:val="00BA069F"/>
    <w:rsid w:val="00BA324B"/>
    <w:rsid w:val="00BA62ED"/>
    <w:rsid w:val="00BA7056"/>
    <w:rsid w:val="00BA74AF"/>
    <w:rsid w:val="00BA7CA5"/>
    <w:rsid w:val="00BA7E05"/>
    <w:rsid w:val="00BB196C"/>
    <w:rsid w:val="00BB4900"/>
    <w:rsid w:val="00BC263A"/>
    <w:rsid w:val="00BC43AE"/>
    <w:rsid w:val="00BC668F"/>
    <w:rsid w:val="00BD1482"/>
    <w:rsid w:val="00BD23C2"/>
    <w:rsid w:val="00BD2A02"/>
    <w:rsid w:val="00BD4A8B"/>
    <w:rsid w:val="00BD5D34"/>
    <w:rsid w:val="00BD70BC"/>
    <w:rsid w:val="00BE020A"/>
    <w:rsid w:val="00BE7B3A"/>
    <w:rsid w:val="00BF29E7"/>
    <w:rsid w:val="00BF35C1"/>
    <w:rsid w:val="00BF4FC8"/>
    <w:rsid w:val="00BF6C1B"/>
    <w:rsid w:val="00BF7E75"/>
    <w:rsid w:val="00C03D1C"/>
    <w:rsid w:val="00C07B2E"/>
    <w:rsid w:val="00C07E13"/>
    <w:rsid w:val="00C11F79"/>
    <w:rsid w:val="00C148EE"/>
    <w:rsid w:val="00C15DFA"/>
    <w:rsid w:val="00C225A1"/>
    <w:rsid w:val="00C2355F"/>
    <w:rsid w:val="00C33D87"/>
    <w:rsid w:val="00C3416D"/>
    <w:rsid w:val="00C34BAF"/>
    <w:rsid w:val="00C36053"/>
    <w:rsid w:val="00C40C50"/>
    <w:rsid w:val="00C43C8C"/>
    <w:rsid w:val="00C44ED6"/>
    <w:rsid w:val="00C4726E"/>
    <w:rsid w:val="00C47B14"/>
    <w:rsid w:val="00C50489"/>
    <w:rsid w:val="00C5135E"/>
    <w:rsid w:val="00C522A5"/>
    <w:rsid w:val="00C52BEC"/>
    <w:rsid w:val="00C52F39"/>
    <w:rsid w:val="00C54F39"/>
    <w:rsid w:val="00C560CC"/>
    <w:rsid w:val="00C6044F"/>
    <w:rsid w:val="00C62188"/>
    <w:rsid w:val="00C6379E"/>
    <w:rsid w:val="00C644A5"/>
    <w:rsid w:val="00C66613"/>
    <w:rsid w:val="00C672DD"/>
    <w:rsid w:val="00C6740F"/>
    <w:rsid w:val="00C7208F"/>
    <w:rsid w:val="00C72B94"/>
    <w:rsid w:val="00C7775A"/>
    <w:rsid w:val="00C80A29"/>
    <w:rsid w:val="00C838B2"/>
    <w:rsid w:val="00C8480A"/>
    <w:rsid w:val="00C872F3"/>
    <w:rsid w:val="00C93D79"/>
    <w:rsid w:val="00C942E1"/>
    <w:rsid w:val="00C97CFF"/>
    <w:rsid w:val="00CA2D18"/>
    <w:rsid w:val="00CA3EAF"/>
    <w:rsid w:val="00CA5225"/>
    <w:rsid w:val="00CA6AB8"/>
    <w:rsid w:val="00CB551E"/>
    <w:rsid w:val="00CB57F0"/>
    <w:rsid w:val="00CB6BC9"/>
    <w:rsid w:val="00CB6BF7"/>
    <w:rsid w:val="00CB76BF"/>
    <w:rsid w:val="00CC0640"/>
    <w:rsid w:val="00CC2537"/>
    <w:rsid w:val="00CC6686"/>
    <w:rsid w:val="00CD39D8"/>
    <w:rsid w:val="00CD5BB6"/>
    <w:rsid w:val="00CD5F2E"/>
    <w:rsid w:val="00CE2912"/>
    <w:rsid w:val="00CE3253"/>
    <w:rsid w:val="00CF06C1"/>
    <w:rsid w:val="00CF3CB4"/>
    <w:rsid w:val="00D043E9"/>
    <w:rsid w:val="00D060E3"/>
    <w:rsid w:val="00D07BAB"/>
    <w:rsid w:val="00D1075C"/>
    <w:rsid w:val="00D11F7A"/>
    <w:rsid w:val="00D13533"/>
    <w:rsid w:val="00D13726"/>
    <w:rsid w:val="00D149FB"/>
    <w:rsid w:val="00D235AE"/>
    <w:rsid w:val="00D244D5"/>
    <w:rsid w:val="00D24597"/>
    <w:rsid w:val="00D30E46"/>
    <w:rsid w:val="00D34B74"/>
    <w:rsid w:val="00D371C6"/>
    <w:rsid w:val="00D4224E"/>
    <w:rsid w:val="00D43149"/>
    <w:rsid w:val="00D470F6"/>
    <w:rsid w:val="00D506A8"/>
    <w:rsid w:val="00D53908"/>
    <w:rsid w:val="00D5744F"/>
    <w:rsid w:val="00D6413D"/>
    <w:rsid w:val="00D6489B"/>
    <w:rsid w:val="00D732D8"/>
    <w:rsid w:val="00D732FB"/>
    <w:rsid w:val="00D73380"/>
    <w:rsid w:val="00D7640C"/>
    <w:rsid w:val="00D819DA"/>
    <w:rsid w:val="00D83244"/>
    <w:rsid w:val="00D868C3"/>
    <w:rsid w:val="00D875E9"/>
    <w:rsid w:val="00D87873"/>
    <w:rsid w:val="00D929D8"/>
    <w:rsid w:val="00D95655"/>
    <w:rsid w:val="00D95A25"/>
    <w:rsid w:val="00D95AFA"/>
    <w:rsid w:val="00D95D12"/>
    <w:rsid w:val="00D95F7A"/>
    <w:rsid w:val="00D97390"/>
    <w:rsid w:val="00D97FBA"/>
    <w:rsid w:val="00DA14BD"/>
    <w:rsid w:val="00DA2806"/>
    <w:rsid w:val="00DA5568"/>
    <w:rsid w:val="00DA604F"/>
    <w:rsid w:val="00DA7546"/>
    <w:rsid w:val="00DA7B18"/>
    <w:rsid w:val="00DB1E91"/>
    <w:rsid w:val="00DB2C0D"/>
    <w:rsid w:val="00DC1C1B"/>
    <w:rsid w:val="00DC2141"/>
    <w:rsid w:val="00DC29E2"/>
    <w:rsid w:val="00DC3846"/>
    <w:rsid w:val="00DC468A"/>
    <w:rsid w:val="00DC7DF3"/>
    <w:rsid w:val="00DD26F4"/>
    <w:rsid w:val="00DD765D"/>
    <w:rsid w:val="00DE1245"/>
    <w:rsid w:val="00DE39DE"/>
    <w:rsid w:val="00DE761A"/>
    <w:rsid w:val="00DF08BA"/>
    <w:rsid w:val="00DF140A"/>
    <w:rsid w:val="00DF1520"/>
    <w:rsid w:val="00DF1ECE"/>
    <w:rsid w:val="00DF30B9"/>
    <w:rsid w:val="00DF3B8C"/>
    <w:rsid w:val="00DF48BB"/>
    <w:rsid w:val="00DF5A13"/>
    <w:rsid w:val="00DF7BDC"/>
    <w:rsid w:val="00E000D4"/>
    <w:rsid w:val="00E01BB8"/>
    <w:rsid w:val="00E04BF0"/>
    <w:rsid w:val="00E05038"/>
    <w:rsid w:val="00E05FE1"/>
    <w:rsid w:val="00E10BDD"/>
    <w:rsid w:val="00E112D3"/>
    <w:rsid w:val="00E11ACC"/>
    <w:rsid w:val="00E11AD3"/>
    <w:rsid w:val="00E1298F"/>
    <w:rsid w:val="00E12A27"/>
    <w:rsid w:val="00E13B6D"/>
    <w:rsid w:val="00E1448E"/>
    <w:rsid w:val="00E177D6"/>
    <w:rsid w:val="00E20D62"/>
    <w:rsid w:val="00E21290"/>
    <w:rsid w:val="00E21A3F"/>
    <w:rsid w:val="00E21CB4"/>
    <w:rsid w:val="00E22A60"/>
    <w:rsid w:val="00E242F9"/>
    <w:rsid w:val="00E309C3"/>
    <w:rsid w:val="00E317D0"/>
    <w:rsid w:val="00E3231B"/>
    <w:rsid w:val="00E3323A"/>
    <w:rsid w:val="00E345D3"/>
    <w:rsid w:val="00E34B5A"/>
    <w:rsid w:val="00E361D4"/>
    <w:rsid w:val="00E3693D"/>
    <w:rsid w:val="00E40D9B"/>
    <w:rsid w:val="00E429AA"/>
    <w:rsid w:val="00E42F5D"/>
    <w:rsid w:val="00E43033"/>
    <w:rsid w:val="00E446FD"/>
    <w:rsid w:val="00E46670"/>
    <w:rsid w:val="00E5127A"/>
    <w:rsid w:val="00E52EB6"/>
    <w:rsid w:val="00E56603"/>
    <w:rsid w:val="00E56779"/>
    <w:rsid w:val="00E56D9C"/>
    <w:rsid w:val="00E6420B"/>
    <w:rsid w:val="00E66290"/>
    <w:rsid w:val="00E72CFF"/>
    <w:rsid w:val="00E73BE0"/>
    <w:rsid w:val="00E76F0A"/>
    <w:rsid w:val="00E86C38"/>
    <w:rsid w:val="00E96262"/>
    <w:rsid w:val="00E964A7"/>
    <w:rsid w:val="00E9673C"/>
    <w:rsid w:val="00E96F21"/>
    <w:rsid w:val="00EA0058"/>
    <w:rsid w:val="00EA2003"/>
    <w:rsid w:val="00EA367A"/>
    <w:rsid w:val="00EB2BDC"/>
    <w:rsid w:val="00EB4736"/>
    <w:rsid w:val="00EB5B56"/>
    <w:rsid w:val="00EC0C6F"/>
    <w:rsid w:val="00EC23E0"/>
    <w:rsid w:val="00ED18F8"/>
    <w:rsid w:val="00ED6894"/>
    <w:rsid w:val="00ED6E4F"/>
    <w:rsid w:val="00EE15A1"/>
    <w:rsid w:val="00EE4972"/>
    <w:rsid w:val="00F02F1B"/>
    <w:rsid w:val="00F13F8C"/>
    <w:rsid w:val="00F2044A"/>
    <w:rsid w:val="00F20FC4"/>
    <w:rsid w:val="00F22326"/>
    <w:rsid w:val="00F22E20"/>
    <w:rsid w:val="00F243CE"/>
    <w:rsid w:val="00F259C6"/>
    <w:rsid w:val="00F269A8"/>
    <w:rsid w:val="00F2763E"/>
    <w:rsid w:val="00F30B31"/>
    <w:rsid w:val="00F32FB9"/>
    <w:rsid w:val="00F36024"/>
    <w:rsid w:val="00F41CEA"/>
    <w:rsid w:val="00F41E83"/>
    <w:rsid w:val="00F433C1"/>
    <w:rsid w:val="00F44CC5"/>
    <w:rsid w:val="00F44CD5"/>
    <w:rsid w:val="00F4528B"/>
    <w:rsid w:val="00F47323"/>
    <w:rsid w:val="00F47502"/>
    <w:rsid w:val="00F51129"/>
    <w:rsid w:val="00F54559"/>
    <w:rsid w:val="00F5472D"/>
    <w:rsid w:val="00F6166D"/>
    <w:rsid w:val="00F6249A"/>
    <w:rsid w:val="00F654DA"/>
    <w:rsid w:val="00F6609F"/>
    <w:rsid w:val="00F66385"/>
    <w:rsid w:val="00F663BB"/>
    <w:rsid w:val="00F719F0"/>
    <w:rsid w:val="00F71D7D"/>
    <w:rsid w:val="00F75947"/>
    <w:rsid w:val="00F81D5F"/>
    <w:rsid w:val="00F829F7"/>
    <w:rsid w:val="00F86F54"/>
    <w:rsid w:val="00F93A0B"/>
    <w:rsid w:val="00F97023"/>
    <w:rsid w:val="00F97AD7"/>
    <w:rsid w:val="00FA01E0"/>
    <w:rsid w:val="00FA35EE"/>
    <w:rsid w:val="00FA593D"/>
    <w:rsid w:val="00FA6FD7"/>
    <w:rsid w:val="00FB0DCF"/>
    <w:rsid w:val="00FB2B93"/>
    <w:rsid w:val="00FB425B"/>
    <w:rsid w:val="00FB4D50"/>
    <w:rsid w:val="00FB59FB"/>
    <w:rsid w:val="00FB5CEF"/>
    <w:rsid w:val="00FC0A74"/>
    <w:rsid w:val="00FC0C1E"/>
    <w:rsid w:val="00FC1155"/>
    <w:rsid w:val="00FC1F5A"/>
    <w:rsid w:val="00FC201D"/>
    <w:rsid w:val="00FC27EC"/>
    <w:rsid w:val="00FC2F08"/>
    <w:rsid w:val="00FD1157"/>
    <w:rsid w:val="00FD1D02"/>
    <w:rsid w:val="00FD1FC8"/>
    <w:rsid w:val="00FD44C3"/>
    <w:rsid w:val="00FD51E1"/>
    <w:rsid w:val="00FD5FB6"/>
    <w:rsid w:val="00FD705B"/>
    <w:rsid w:val="00FE0BBB"/>
    <w:rsid w:val="00FE0E55"/>
    <w:rsid w:val="00FE1793"/>
    <w:rsid w:val="00FF1901"/>
    <w:rsid w:val="00FF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C5A4"/>
  <w15:chartTrackingRefBased/>
  <w15:docId w15:val="{27F6CC3D-8AD1-4B58-A64F-7692EEBC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98C"/>
    <w:pPr>
      <w:spacing w:after="200" w:line="276" w:lineRule="auto"/>
    </w:pPr>
    <w:rPr>
      <w:rFonts w:ascii="Calibri" w:eastAsia="Times New Roman" w:hAnsi="Calibri" w:cs="Times New Roman"/>
      <w:kern w:val="0"/>
      <w:lang w:val="ru-RU" w:eastAsia="ru-RU"/>
      <w14:ligatures w14:val="none"/>
    </w:rPr>
  </w:style>
  <w:style w:type="paragraph" w:styleId="2">
    <w:name w:val="heading 2"/>
    <w:basedOn w:val="a"/>
    <w:link w:val="20"/>
    <w:uiPriority w:val="9"/>
    <w:qFormat/>
    <w:rsid w:val="0013771F"/>
    <w:pPr>
      <w:spacing w:before="100" w:beforeAutospacing="1" w:after="100" w:afterAutospacing="1" w:line="240" w:lineRule="auto"/>
      <w:outlineLvl w:val="1"/>
    </w:pPr>
    <w:rPr>
      <w:rFonts w:ascii="Times New Roman" w:hAnsi="Times New Roman"/>
      <w:b/>
      <w:bCs/>
      <w:sz w:val="36"/>
      <w:szCs w:val="36"/>
      <w:lang w:val="en-US" w:eastAsia="en-US"/>
    </w:rPr>
  </w:style>
  <w:style w:type="paragraph" w:styleId="3">
    <w:name w:val="heading 3"/>
    <w:basedOn w:val="a"/>
    <w:next w:val="a"/>
    <w:link w:val="30"/>
    <w:uiPriority w:val="9"/>
    <w:semiHidden/>
    <w:unhideWhenUsed/>
    <w:qFormat/>
    <w:rsid w:val="00E52E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933E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7B498C"/>
    <w:pPr>
      <w:ind w:left="720"/>
      <w:contextualSpacing/>
    </w:pPr>
    <w:rPr>
      <w:rFonts w:ascii="Times New Roman" w:hAnsi="Times New Roman"/>
      <w:szCs w:val="20"/>
    </w:rPr>
  </w:style>
  <w:style w:type="paragraph" w:customStyle="1" w:styleId="pf0">
    <w:name w:val="pf0"/>
    <w:basedOn w:val="a"/>
    <w:rsid w:val="00C522A5"/>
    <w:pPr>
      <w:spacing w:before="100" w:beforeAutospacing="1" w:after="100" w:afterAutospacing="1" w:line="240" w:lineRule="auto"/>
    </w:pPr>
    <w:rPr>
      <w:rFonts w:ascii="Times New Roman" w:hAnsi="Times New Roman"/>
      <w:sz w:val="24"/>
      <w:szCs w:val="24"/>
      <w:lang w:val="en-US" w:eastAsia="en-US"/>
    </w:rPr>
  </w:style>
  <w:style w:type="character" w:customStyle="1" w:styleId="cf01">
    <w:name w:val="cf01"/>
    <w:basedOn w:val="a0"/>
    <w:rsid w:val="00C522A5"/>
    <w:rPr>
      <w:rFonts w:ascii="Segoe UI" w:hAnsi="Segoe UI" w:cs="Segoe UI" w:hint="default"/>
      <w:sz w:val="18"/>
      <w:szCs w:val="18"/>
    </w:rPr>
  </w:style>
  <w:style w:type="character" w:customStyle="1" w:styleId="cf11">
    <w:name w:val="cf11"/>
    <w:basedOn w:val="a0"/>
    <w:rsid w:val="00C522A5"/>
    <w:rPr>
      <w:rFonts w:ascii="Segoe UI" w:hAnsi="Segoe UI" w:cs="Segoe UI" w:hint="default"/>
      <w:sz w:val="18"/>
      <w:szCs w:val="18"/>
    </w:rPr>
  </w:style>
  <w:style w:type="paragraph" w:styleId="a5">
    <w:name w:val="Normal (Web)"/>
    <w:basedOn w:val="a"/>
    <w:uiPriority w:val="99"/>
    <w:unhideWhenUsed/>
    <w:rsid w:val="00CB57F0"/>
    <w:pPr>
      <w:spacing w:before="100" w:beforeAutospacing="1" w:after="100" w:afterAutospacing="1" w:line="240" w:lineRule="auto"/>
    </w:pPr>
    <w:rPr>
      <w:rFonts w:ascii="Times New Roman" w:hAnsi="Times New Roman"/>
      <w:sz w:val="24"/>
      <w:szCs w:val="24"/>
      <w:lang w:val="en-US" w:eastAsia="en-US"/>
    </w:rPr>
  </w:style>
  <w:style w:type="character" w:styleId="a6">
    <w:name w:val="Strong"/>
    <w:basedOn w:val="a0"/>
    <w:uiPriority w:val="22"/>
    <w:qFormat/>
    <w:rsid w:val="00CB57F0"/>
    <w:rPr>
      <w:b/>
      <w:bCs/>
    </w:rPr>
  </w:style>
  <w:style w:type="character" w:styleId="a7">
    <w:name w:val="Hyperlink"/>
    <w:basedOn w:val="a0"/>
    <w:uiPriority w:val="99"/>
    <w:unhideWhenUsed/>
    <w:rsid w:val="00164418"/>
    <w:rPr>
      <w:color w:val="0563C1" w:themeColor="hyperlink"/>
      <w:u w:val="single"/>
    </w:rPr>
  </w:style>
  <w:style w:type="character" w:customStyle="1" w:styleId="UnresolvedMention">
    <w:name w:val="Unresolved Mention"/>
    <w:basedOn w:val="a0"/>
    <w:uiPriority w:val="99"/>
    <w:semiHidden/>
    <w:unhideWhenUsed/>
    <w:rsid w:val="00164418"/>
    <w:rPr>
      <w:color w:val="605E5C"/>
      <w:shd w:val="clear" w:color="auto" w:fill="E1DFDD"/>
    </w:rPr>
  </w:style>
  <w:style w:type="paragraph" w:styleId="a8">
    <w:name w:val="footnote text"/>
    <w:basedOn w:val="a"/>
    <w:link w:val="a9"/>
    <w:uiPriority w:val="99"/>
    <w:unhideWhenUsed/>
    <w:rsid w:val="005C1B2C"/>
    <w:pPr>
      <w:spacing w:after="0" w:line="240" w:lineRule="auto"/>
    </w:pPr>
    <w:rPr>
      <w:sz w:val="20"/>
      <w:szCs w:val="20"/>
    </w:rPr>
  </w:style>
  <w:style w:type="character" w:customStyle="1" w:styleId="a9">
    <w:name w:val="Текст сноски Знак"/>
    <w:basedOn w:val="a0"/>
    <w:link w:val="a8"/>
    <w:uiPriority w:val="99"/>
    <w:rsid w:val="005C1B2C"/>
    <w:rPr>
      <w:rFonts w:ascii="Calibri" w:eastAsia="Times New Roman" w:hAnsi="Calibri" w:cs="Times New Roman"/>
      <w:kern w:val="0"/>
      <w:sz w:val="20"/>
      <w:szCs w:val="20"/>
      <w:lang w:val="ru-RU" w:eastAsia="ru-RU"/>
      <w14:ligatures w14:val="none"/>
    </w:rPr>
  </w:style>
  <w:style w:type="character" w:styleId="aa">
    <w:name w:val="footnote reference"/>
    <w:basedOn w:val="a0"/>
    <w:uiPriority w:val="99"/>
    <w:semiHidden/>
    <w:unhideWhenUsed/>
    <w:rsid w:val="005C1B2C"/>
    <w:rPr>
      <w:vertAlign w:val="superscript"/>
    </w:rPr>
  </w:style>
  <w:style w:type="character" w:customStyle="1" w:styleId="20">
    <w:name w:val="Заголовок 2 Знак"/>
    <w:basedOn w:val="a0"/>
    <w:link w:val="2"/>
    <w:uiPriority w:val="9"/>
    <w:rsid w:val="0013771F"/>
    <w:rPr>
      <w:rFonts w:ascii="Times New Roman" w:eastAsia="Times New Roman" w:hAnsi="Times New Roman" w:cs="Times New Roman"/>
      <w:b/>
      <w:bCs/>
      <w:kern w:val="0"/>
      <w:sz w:val="36"/>
      <w:szCs w:val="36"/>
      <w14:ligatures w14:val="none"/>
    </w:rPr>
  </w:style>
  <w:style w:type="paragraph" w:customStyle="1" w:styleId="TableContents">
    <w:name w:val="Table Contents"/>
    <w:basedOn w:val="a"/>
    <w:qFormat/>
    <w:rsid w:val="00992E1E"/>
    <w:pPr>
      <w:suppressLineNumbers/>
      <w:spacing w:after="0" w:line="240" w:lineRule="auto"/>
    </w:pPr>
    <w:rPr>
      <w:rFonts w:ascii="Liberation Serif" w:eastAsia="Noto Sans CJK SC" w:hAnsi="Liberation Serif" w:cs="Lohit Devanagari"/>
      <w:kern w:val="2"/>
      <w:sz w:val="24"/>
      <w:szCs w:val="24"/>
      <w:lang w:val="en-US" w:eastAsia="zh-CN" w:bidi="hi-IN"/>
    </w:rPr>
  </w:style>
  <w:style w:type="character" w:customStyle="1" w:styleId="30">
    <w:name w:val="Заголовок 3 Знак"/>
    <w:basedOn w:val="a0"/>
    <w:link w:val="3"/>
    <w:uiPriority w:val="9"/>
    <w:semiHidden/>
    <w:rsid w:val="00E52EB6"/>
    <w:rPr>
      <w:rFonts w:asciiTheme="majorHAnsi" w:eastAsiaTheme="majorEastAsia" w:hAnsiTheme="majorHAnsi" w:cstheme="majorBidi"/>
      <w:color w:val="1F3763" w:themeColor="accent1" w:themeShade="7F"/>
      <w:kern w:val="0"/>
      <w:sz w:val="24"/>
      <w:szCs w:val="24"/>
      <w:lang w:val="ru-RU" w:eastAsia="ru-RU"/>
      <w14:ligatures w14:val="none"/>
    </w:rPr>
  </w:style>
  <w:style w:type="paragraph" w:styleId="ab">
    <w:name w:val="header"/>
    <w:basedOn w:val="a"/>
    <w:link w:val="ac"/>
    <w:uiPriority w:val="99"/>
    <w:unhideWhenUsed/>
    <w:rsid w:val="00A66BB5"/>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A66BB5"/>
    <w:rPr>
      <w:rFonts w:ascii="Calibri" w:eastAsia="Times New Roman" w:hAnsi="Calibri" w:cs="Times New Roman"/>
      <w:kern w:val="0"/>
      <w:lang w:val="ru-RU" w:eastAsia="ru-RU"/>
      <w14:ligatures w14:val="none"/>
    </w:rPr>
  </w:style>
  <w:style w:type="paragraph" w:styleId="ad">
    <w:name w:val="footer"/>
    <w:basedOn w:val="a"/>
    <w:link w:val="ae"/>
    <w:uiPriority w:val="99"/>
    <w:unhideWhenUsed/>
    <w:rsid w:val="00A66BB5"/>
    <w:pPr>
      <w:tabs>
        <w:tab w:val="center" w:pos="4680"/>
        <w:tab w:val="right" w:pos="9360"/>
      </w:tabs>
      <w:spacing w:after="0" w:line="240" w:lineRule="auto"/>
    </w:pPr>
  </w:style>
  <w:style w:type="character" w:customStyle="1" w:styleId="ae">
    <w:name w:val="Нижний колонтитул Знак"/>
    <w:basedOn w:val="a0"/>
    <w:link w:val="ad"/>
    <w:uiPriority w:val="99"/>
    <w:rsid w:val="00A66BB5"/>
    <w:rPr>
      <w:rFonts w:ascii="Calibri" w:eastAsia="Times New Roman" w:hAnsi="Calibri" w:cs="Times New Roman"/>
      <w:kern w:val="0"/>
      <w:lang w:val="ru-RU" w:eastAsia="ru-RU"/>
      <w14:ligatures w14:val="none"/>
    </w:rPr>
  </w:style>
  <w:style w:type="character" w:customStyle="1" w:styleId="40">
    <w:name w:val="Заголовок 4 Знак"/>
    <w:basedOn w:val="a0"/>
    <w:link w:val="4"/>
    <w:uiPriority w:val="9"/>
    <w:semiHidden/>
    <w:rsid w:val="00933E43"/>
    <w:rPr>
      <w:rFonts w:asciiTheme="majorHAnsi" w:eastAsiaTheme="majorEastAsia" w:hAnsiTheme="majorHAnsi" w:cstheme="majorBidi"/>
      <w:i/>
      <w:iCs/>
      <w:color w:val="2F5496" w:themeColor="accent1" w:themeShade="BF"/>
      <w:kern w:val="0"/>
      <w:lang w:val="ru-RU" w:eastAsia="ru-RU"/>
      <w14:ligatures w14:val="none"/>
    </w:rPr>
  </w:style>
  <w:style w:type="paragraph" w:customStyle="1" w:styleId="paragraph">
    <w:name w:val="paragraph"/>
    <w:basedOn w:val="a"/>
    <w:rsid w:val="009C436D"/>
    <w:pPr>
      <w:spacing w:before="100" w:beforeAutospacing="1" w:after="100" w:afterAutospacing="1" w:line="240" w:lineRule="auto"/>
    </w:pPr>
    <w:rPr>
      <w:rFonts w:ascii="Times New Roman" w:hAnsi="Times New Roman"/>
      <w:sz w:val="24"/>
      <w:szCs w:val="24"/>
      <w:lang w:val="ro-RO"/>
    </w:rPr>
  </w:style>
  <w:style w:type="character" w:customStyle="1" w:styleId="normaltextrun">
    <w:name w:val="normaltextrun"/>
    <w:basedOn w:val="a0"/>
    <w:rsid w:val="009C436D"/>
  </w:style>
  <w:style w:type="character" w:customStyle="1" w:styleId="eop">
    <w:name w:val="eop"/>
    <w:basedOn w:val="a0"/>
    <w:rsid w:val="009C436D"/>
  </w:style>
  <w:style w:type="character" w:customStyle="1" w:styleId="a4">
    <w:name w:val="Абзац списка Знак"/>
    <w:link w:val="a3"/>
    <w:uiPriority w:val="1"/>
    <w:locked/>
    <w:rsid w:val="009C436D"/>
    <w:rPr>
      <w:rFonts w:ascii="Times New Roman" w:eastAsia="Times New Roman" w:hAnsi="Times New Roman" w:cs="Times New Roman"/>
      <w:kern w:val="0"/>
      <w:szCs w:val="20"/>
      <w:lang w:val="ru-RU" w:eastAsia="ru-RU"/>
      <w14:ligatures w14:val="none"/>
    </w:rPr>
  </w:style>
  <w:style w:type="paragraph" w:styleId="af">
    <w:name w:val="Body Text"/>
    <w:basedOn w:val="a"/>
    <w:link w:val="af0"/>
    <w:uiPriority w:val="1"/>
    <w:qFormat/>
    <w:rsid w:val="006611BA"/>
    <w:pPr>
      <w:widowControl w:val="0"/>
      <w:autoSpaceDE w:val="0"/>
      <w:autoSpaceDN w:val="0"/>
      <w:spacing w:after="0" w:line="240" w:lineRule="auto"/>
    </w:pPr>
    <w:rPr>
      <w:rFonts w:ascii="Tahoma" w:eastAsia="Tahoma" w:hAnsi="Tahoma" w:cs="Tahoma"/>
      <w:sz w:val="23"/>
      <w:szCs w:val="23"/>
      <w:lang w:val="en-US" w:eastAsia="en-US"/>
    </w:rPr>
  </w:style>
  <w:style w:type="character" w:customStyle="1" w:styleId="af0">
    <w:name w:val="Основной текст Знак"/>
    <w:basedOn w:val="a0"/>
    <w:link w:val="af"/>
    <w:uiPriority w:val="1"/>
    <w:rsid w:val="006611BA"/>
    <w:rPr>
      <w:rFonts w:ascii="Tahoma" w:eastAsia="Tahoma" w:hAnsi="Tahoma" w:cs="Tahoma"/>
      <w:kern w:val="0"/>
      <w:sz w:val="23"/>
      <w:szCs w:val="23"/>
      <w14:ligatures w14:val="none"/>
    </w:rPr>
  </w:style>
  <w:style w:type="paragraph" w:styleId="af1">
    <w:name w:val="annotation text"/>
    <w:basedOn w:val="a"/>
    <w:link w:val="af2"/>
    <w:uiPriority w:val="99"/>
    <w:unhideWhenUsed/>
    <w:rsid w:val="00862B85"/>
    <w:pPr>
      <w:spacing w:after="0" w:line="240" w:lineRule="auto"/>
    </w:pPr>
    <w:rPr>
      <w:rFonts w:ascii="Times New Roman" w:hAnsi="Times New Roman"/>
      <w:sz w:val="20"/>
      <w:szCs w:val="20"/>
      <w:lang w:val="ro-RO"/>
    </w:rPr>
  </w:style>
  <w:style w:type="character" w:customStyle="1" w:styleId="af2">
    <w:name w:val="Текст примечания Знак"/>
    <w:basedOn w:val="a0"/>
    <w:link w:val="af1"/>
    <w:uiPriority w:val="99"/>
    <w:rsid w:val="00862B85"/>
    <w:rPr>
      <w:rFonts w:ascii="Times New Roman" w:eastAsia="Times New Roman" w:hAnsi="Times New Roman" w:cs="Times New Roman"/>
      <w:kern w:val="0"/>
      <w:sz w:val="20"/>
      <w:szCs w:val="20"/>
      <w:lang w:val="ro-RO" w:eastAsia="ru-RU"/>
      <w14:ligatures w14:val="none"/>
    </w:rPr>
  </w:style>
  <w:style w:type="paragraph" w:customStyle="1" w:styleId="Default">
    <w:name w:val="Default"/>
    <w:rsid w:val="00862B85"/>
    <w:pPr>
      <w:autoSpaceDE w:val="0"/>
      <w:autoSpaceDN w:val="0"/>
      <w:adjustRightInd w:val="0"/>
      <w:spacing w:after="0" w:line="240" w:lineRule="auto"/>
    </w:pPr>
    <w:rPr>
      <w:rFonts w:ascii="Proxima Nova" w:hAnsi="Proxima Nova" w:cs="Proxima Nova"/>
      <w:color w:val="000000"/>
      <w:kern w:val="0"/>
      <w:sz w:val="24"/>
      <w:szCs w:val="24"/>
      <w14:ligatures w14:val="none"/>
    </w:rPr>
  </w:style>
  <w:style w:type="character" w:styleId="af3">
    <w:name w:val="annotation reference"/>
    <w:basedOn w:val="a0"/>
    <w:uiPriority w:val="99"/>
    <w:semiHidden/>
    <w:unhideWhenUsed/>
    <w:rsid w:val="00D95D12"/>
    <w:rPr>
      <w:sz w:val="16"/>
      <w:szCs w:val="16"/>
    </w:rPr>
  </w:style>
  <w:style w:type="paragraph" w:customStyle="1" w:styleId="TableParagraph">
    <w:name w:val="Table Paragraph"/>
    <w:basedOn w:val="a"/>
    <w:uiPriority w:val="1"/>
    <w:qFormat/>
    <w:rsid w:val="003210B9"/>
    <w:pPr>
      <w:widowControl w:val="0"/>
      <w:autoSpaceDE w:val="0"/>
      <w:autoSpaceDN w:val="0"/>
      <w:spacing w:after="0" w:line="240" w:lineRule="auto"/>
      <w:ind w:left="107"/>
    </w:pPr>
    <w:rPr>
      <w:rFonts w:ascii="Times New Roman" w:hAnsi="Times New Roman"/>
      <w:lang w:val="ro-RO" w:eastAsia="en-US"/>
    </w:rPr>
  </w:style>
  <w:style w:type="paragraph" w:styleId="af4">
    <w:name w:val="No Spacing"/>
    <w:uiPriority w:val="1"/>
    <w:qFormat/>
    <w:rsid w:val="00052B27"/>
    <w:pPr>
      <w:spacing w:after="0" w:line="240" w:lineRule="auto"/>
    </w:pPr>
    <w:rPr>
      <w:rFonts w:ascii="Calibri" w:eastAsia="Calibri"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0985">
      <w:bodyDiv w:val="1"/>
      <w:marLeft w:val="0"/>
      <w:marRight w:val="0"/>
      <w:marTop w:val="0"/>
      <w:marBottom w:val="0"/>
      <w:divBdr>
        <w:top w:val="none" w:sz="0" w:space="0" w:color="auto"/>
        <w:left w:val="none" w:sz="0" w:space="0" w:color="auto"/>
        <w:bottom w:val="none" w:sz="0" w:space="0" w:color="auto"/>
        <w:right w:val="none" w:sz="0" w:space="0" w:color="auto"/>
      </w:divBdr>
    </w:div>
    <w:div w:id="27075638">
      <w:bodyDiv w:val="1"/>
      <w:marLeft w:val="0"/>
      <w:marRight w:val="0"/>
      <w:marTop w:val="0"/>
      <w:marBottom w:val="0"/>
      <w:divBdr>
        <w:top w:val="none" w:sz="0" w:space="0" w:color="auto"/>
        <w:left w:val="none" w:sz="0" w:space="0" w:color="auto"/>
        <w:bottom w:val="none" w:sz="0" w:space="0" w:color="auto"/>
        <w:right w:val="none" w:sz="0" w:space="0" w:color="auto"/>
      </w:divBdr>
    </w:div>
    <w:div w:id="112753005">
      <w:bodyDiv w:val="1"/>
      <w:marLeft w:val="0"/>
      <w:marRight w:val="0"/>
      <w:marTop w:val="0"/>
      <w:marBottom w:val="0"/>
      <w:divBdr>
        <w:top w:val="none" w:sz="0" w:space="0" w:color="auto"/>
        <w:left w:val="none" w:sz="0" w:space="0" w:color="auto"/>
        <w:bottom w:val="none" w:sz="0" w:space="0" w:color="auto"/>
        <w:right w:val="none" w:sz="0" w:space="0" w:color="auto"/>
      </w:divBdr>
    </w:div>
    <w:div w:id="133300801">
      <w:bodyDiv w:val="1"/>
      <w:marLeft w:val="0"/>
      <w:marRight w:val="0"/>
      <w:marTop w:val="0"/>
      <w:marBottom w:val="0"/>
      <w:divBdr>
        <w:top w:val="none" w:sz="0" w:space="0" w:color="auto"/>
        <w:left w:val="none" w:sz="0" w:space="0" w:color="auto"/>
        <w:bottom w:val="none" w:sz="0" w:space="0" w:color="auto"/>
        <w:right w:val="none" w:sz="0" w:space="0" w:color="auto"/>
      </w:divBdr>
    </w:div>
    <w:div w:id="160852367">
      <w:bodyDiv w:val="1"/>
      <w:marLeft w:val="0"/>
      <w:marRight w:val="0"/>
      <w:marTop w:val="0"/>
      <w:marBottom w:val="0"/>
      <w:divBdr>
        <w:top w:val="none" w:sz="0" w:space="0" w:color="auto"/>
        <w:left w:val="none" w:sz="0" w:space="0" w:color="auto"/>
        <w:bottom w:val="none" w:sz="0" w:space="0" w:color="auto"/>
        <w:right w:val="none" w:sz="0" w:space="0" w:color="auto"/>
      </w:divBdr>
    </w:div>
    <w:div w:id="162359874">
      <w:bodyDiv w:val="1"/>
      <w:marLeft w:val="0"/>
      <w:marRight w:val="0"/>
      <w:marTop w:val="0"/>
      <w:marBottom w:val="0"/>
      <w:divBdr>
        <w:top w:val="none" w:sz="0" w:space="0" w:color="auto"/>
        <w:left w:val="none" w:sz="0" w:space="0" w:color="auto"/>
        <w:bottom w:val="none" w:sz="0" w:space="0" w:color="auto"/>
        <w:right w:val="none" w:sz="0" w:space="0" w:color="auto"/>
      </w:divBdr>
    </w:div>
    <w:div w:id="332415236">
      <w:bodyDiv w:val="1"/>
      <w:marLeft w:val="0"/>
      <w:marRight w:val="0"/>
      <w:marTop w:val="0"/>
      <w:marBottom w:val="0"/>
      <w:divBdr>
        <w:top w:val="none" w:sz="0" w:space="0" w:color="auto"/>
        <w:left w:val="none" w:sz="0" w:space="0" w:color="auto"/>
        <w:bottom w:val="none" w:sz="0" w:space="0" w:color="auto"/>
        <w:right w:val="none" w:sz="0" w:space="0" w:color="auto"/>
      </w:divBdr>
      <w:divsChild>
        <w:div w:id="450560268">
          <w:marLeft w:val="0"/>
          <w:marRight w:val="0"/>
          <w:marTop w:val="0"/>
          <w:marBottom w:val="0"/>
          <w:divBdr>
            <w:top w:val="none" w:sz="0" w:space="0" w:color="auto"/>
            <w:left w:val="none" w:sz="0" w:space="0" w:color="auto"/>
            <w:bottom w:val="none" w:sz="0" w:space="0" w:color="auto"/>
            <w:right w:val="none" w:sz="0" w:space="0" w:color="auto"/>
          </w:divBdr>
        </w:div>
        <w:div w:id="533544007">
          <w:marLeft w:val="0"/>
          <w:marRight w:val="0"/>
          <w:marTop w:val="0"/>
          <w:marBottom w:val="0"/>
          <w:divBdr>
            <w:top w:val="none" w:sz="0" w:space="0" w:color="auto"/>
            <w:left w:val="none" w:sz="0" w:space="0" w:color="auto"/>
            <w:bottom w:val="none" w:sz="0" w:space="0" w:color="auto"/>
            <w:right w:val="none" w:sz="0" w:space="0" w:color="auto"/>
          </w:divBdr>
        </w:div>
        <w:div w:id="879853469">
          <w:marLeft w:val="0"/>
          <w:marRight w:val="0"/>
          <w:marTop w:val="0"/>
          <w:marBottom w:val="0"/>
          <w:divBdr>
            <w:top w:val="none" w:sz="0" w:space="0" w:color="auto"/>
            <w:left w:val="none" w:sz="0" w:space="0" w:color="auto"/>
            <w:bottom w:val="none" w:sz="0" w:space="0" w:color="auto"/>
            <w:right w:val="none" w:sz="0" w:space="0" w:color="auto"/>
          </w:divBdr>
        </w:div>
        <w:div w:id="1069036218">
          <w:marLeft w:val="0"/>
          <w:marRight w:val="0"/>
          <w:marTop w:val="0"/>
          <w:marBottom w:val="0"/>
          <w:divBdr>
            <w:top w:val="none" w:sz="0" w:space="0" w:color="auto"/>
            <w:left w:val="none" w:sz="0" w:space="0" w:color="auto"/>
            <w:bottom w:val="none" w:sz="0" w:space="0" w:color="auto"/>
            <w:right w:val="none" w:sz="0" w:space="0" w:color="auto"/>
          </w:divBdr>
        </w:div>
        <w:div w:id="1686008250">
          <w:marLeft w:val="0"/>
          <w:marRight w:val="0"/>
          <w:marTop w:val="0"/>
          <w:marBottom w:val="0"/>
          <w:divBdr>
            <w:top w:val="none" w:sz="0" w:space="0" w:color="auto"/>
            <w:left w:val="none" w:sz="0" w:space="0" w:color="auto"/>
            <w:bottom w:val="none" w:sz="0" w:space="0" w:color="auto"/>
            <w:right w:val="none" w:sz="0" w:space="0" w:color="auto"/>
          </w:divBdr>
        </w:div>
      </w:divsChild>
    </w:div>
    <w:div w:id="389306321">
      <w:bodyDiv w:val="1"/>
      <w:marLeft w:val="0"/>
      <w:marRight w:val="0"/>
      <w:marTop w:val="0"/>
      <w:marBottom w:val="0"/>
      <w:divBdr>
        <w:top w:val="none" w:sz="0" w:space="0" w:color="auto"/>
        <w:left w:val="none" w:sz="0" w:space="0" w:color="auto"/>
        <w:bottom w:val="none" w:sz="0" w:space="0" w:color="auto"/>
        <w:right w:val="none" w:sz="0" w:space="0" w:color="auto"/>
      </w:divBdr>
    </w:div>
    <w:div w:id="408115111">
      <w:bodyDiv w:val="1"/>
      <w:marLeft w:val="0"/>
      <w:marRight w:val="0"/>
      <w:marTop w:val="0"/>
      <w:marBottom w:val="0"/>
      <w:divBdr>
        <w:top w:val="none" w:sz="0" w:space="0" w:color="auto"/>
        <w:left w:val="none" w:sz="0" w:space="0" w:color="auto"/>
        <w:bottom w:val="none" w:sz="0" w:space="0" w:color="auto"/>
        <w:right w:val="none" w:sz="0" w:space="0" w:color="auto"/>
      </w:divBdr>
    </w:div>
    <w:div w:id="445390646">
      <w:bodyDiv w:val="1"/>
      <w:marLeft w:val="0"/>
      <w:marRight w:val="0"/>
      <w:marTop w:val="0"/>
      <w:marBottom w:val="0"/>
      <w:divBdr>
        <w:top w:val="none" w:sz="0" w:space="0" w:color="auto"/>
        <w:left w:val="none" w:sz="0" w:space="0" w:color="auto"/>
        <w:bottom w:val="none" w:sz="0" w:space="0" w:color="auto"/>
        <w:right w:val="none" w:sz="0" w:space="0" w:color="auto"/>
      </w:divBdr>
    </w:div>
    <w:div w:id="507719149">
      <w:bodyDiv w:val="1"/>
      <w:marLeft w:val="0"/>
      <w:marRight w:val="0"/>
      <w:marTop w:val="0"/>
      <w:marBottom w:val="0"/>
      <w:divBdr>
        <w:top w:val="none" w:sz="0" w:space="0" w:color="auto"/>
        <w:left w:val="none" w:sz="0" w:space="0" w:color="auto"/>
        <w:bottom w:val="none" w:sz="0" w:space="0" w:color="auto"/>
        <w:right w:val="none" w:sz="0" w:space="0" w:color="auto"/>
      </w:divBdr>
    </w:div>
    <w:div w:id="536166308">
      <w:bodyDiv w:val="1"/>
      <w:marLeft w:val="0"/>
      <w:marRight w:val="0"/>
      <w:marTop w:val="0"/>
      <w:marBottom w:val="0"/>
      <w:divBdr>
        <w:top w:val="none" w:sz="0" w:space="0" w:color="auto"/>
        <w:left w:val="none" w:sz="0" w:space="0" w:color="auto"/>
        <w:bottom w:val="none" w:sz="0" w:space="0" w:color="auto"/>
        <w:right w:val="none" w:sz="0" w:space="0" w:color="auto"/>
      </w:divBdr>
    </w:div>
    <w:div w:id="680468105">
      <w:bodyDiv w:val="1"/>
      <w:marLeft w:val="0"/>
      <w:marRight w:val="0"/>
      <w:marTop w:val="0"/>
      <w:marBottom w:val="0"/>
      <w:divBdr>
        <w:top w:val="none" w:sz="0" w:space="0" w:color="auto"/>
        <w:left w:val="none" w:sz="0" w:space="0" w:color="auto"/>
        <w:bottom w:val="none" w:sz="0" w:space="0" w:color="auto"/>
        <w:right w:val="none" w:sz="0" w:space="0" w:color="auto"/>
      </w:divBdr>
      <w:divsChild>
        <w:div w:id="244649798">
          <w:marLeft w:val="0"/>
          <w:marRight w:val="0"/>
          <w:marTop w:val="0"/>
          <w:marBottom w:val="0"/>
          <w:divBdr>
            <w:top w:val="none" w:sz="0" w:space="0" w:color="auto"/>
            <w:left w:val="none" w:sz="0" w:space="0" w:color="auto"/>
            <w:bottom w:val="none" w:sz="0" w:space="0" w:color="auto"/>
            <w:right w:val="none" w:sz="0" w:space="0" w:color="auto"/>
          </w:divBdr>
        </w:div>
        <w:div w:id="642925359">
          <w:marLeft w:val="0"/>
          <w:marRight w:val="0"/>
          <w:marTop w:val="0"/>
          <w:marBottom w:val="0"/>
          <w:divBdr>
            <w:top w:val="none" w:sz="0" w:space="0" w:color="auto"/>
            <w:left w:val="none" w:sz="0" w:space="0" w:color="auto"/>
            <w:bottom w:val="none" w:sz="0" w:space="0" w:color="auto"/>
            <w:right w:val="none" w:sz="0" w:space="0" w:color="auto"/>
          </w:divBdr>
        </w:div>
        <w:div w:id="835073652">
          <w:marLeft w:val="0"/>
          <w:marRight w:val="0"/>
          <w:marTop w:val="0"/>
          <w:marBottom w:val="0"/>
          <w:divBdr>
            <w:top w:val="none" w:sz="0" w:space="0" w:color="auto"/>
            <w:left w:val="none" w:sz="0" w:space="0" w:color="auto"/>
            <w:bottom w:val="none" w:sz="0" w:space="0" w:color="auto"/>
            <w:right w:val="none" w:sz="0" w:space="0" w:color="auto"/>
          </w:divBdr>
        </w:div>
        <w:div w:id="1580627661">
          <w:marLeft w:val="0"/>
          <w:marRight w:val="0"/>
          <w:marTop w:val="0"/>
          <w:marBottom w:val="0"/>
          <w:divBdr>
            <w:top w:val="none" w:sz="0" w:space="0" w:color="auto"/>
            <w:left w:val="none" w:sz="0" w:space="0" w:color="auto"/>
            <w:bottom w:val="none" w:sz="0" w:space="0" w:color="auto"/>
            <w:right w:val="none" w:sz="0" w:space="0" w:color="auto"/>
          </w:divBdr>
        </w:div>
        <w:div w:id="1896431092">
          <w:marLeft w:val="0"/>
          <w:marRight w:val="0"/>
          <w:marTop w:val="0"/>
          <w:marBottom w:val="0"/>
          <w:divBdr>
            <w:top w:val="none" w:sz="0" w:space="0" w:color="auto"/>
            <w:left w:val="none" w:sz="0" w:space="0" w:color="auto"/>
            <w:bottom w:val="none" w:sz="0" w:space="0" w:color="auto"/>
            <w:right w:val="none" w:sz="0" w:space="0" w:color="auto"/>
          </w:divBdr>
        </w:div>
      </w:divsChild>
    </w:div>
    <w:div w:id="727998077">
      <w:bodyDiv w:val="1"/>
      <w:marLeft w:val="0"/>
      <w:marRight w:val="0"/>
      <w:marTop w:val="0"/>
      <w:marBottom w:val="0"/>
      <w:divBdr>
        <w:top w:val="none" w:sz="0" w:space="0" w:color="auto"/>
        <w:left w:val="none" w:sz="0" w:space="0" w:color="auto"/>
        <w:bottom w:val="none" w:sz="0" w:space="0" w:color="auto"/>
        <w:right w:val="none" w:sz="0" w:space="0" w:color="auto"/>
      </w:divBdr>
    </w:div>
    <w:div w:id="777867833">
      <w:bodyDiv w:val="1"/>
      <w:marLeft w:val="0"/>
      <w:marRight w:val="0"/>
      <w:marTop w:val="0"/>
      <w:marBottom w:val="0"/>
      <w:divBdr>
        <w:top w:val="none" w:sz="0" w:space="0" w:color="auto"/>
        <w:left w:val="none" w:sz="0" w:space="0" w:color="auto"/>
        <w:bottom w:val="none" w:sz="0" w:space="0" w:color="auto"/>
        <w:right w:val="none" w:sz="0" w:space="0" w:color="auto"/>
      </w:divBdr>
    </w:div>
    <w:div w:id="833225362">
      <w:bodyDiv w:val="1"/>
      <w:marLeft w:val="0"/>
      <w:marRight w:val="0"/>
      <w:marTop w:val="0"/>
      <w:marBottom w:val="0"/>
      <w:divBdr>
        <w:top w:val="none" w:sz="0" w:space="0" w:color="auto"/>
        <w:left w:val="none" w:sz="0" w:space="0" w:color="auto"/>
        <w:bottom w:val="none" w:sz="0" w:space="0" w:color="auto"/>
        <w:right w:val="none" w:sz="0" w:space="0" w:color="auto"/>
      </w:divBdr>
      <w:divsChild>
        <w:div w:id="922032856">
          <w:marLeft w:val="0"/>
          <w:marRight w:val="0"/>
          <w:marTop w:val="0"/>
          <w:marBottom w:val="0"/>
          <w:divBdr>
            <w:top w:val="none" w:sz="0" w:space="0" w:color="auto"/>
            <w:left w:val="none" w:sz="0" w:space="0" w:color="auto"/>
            <w:bottom w:val="none" w:sz="0" w:space="0" w:color="auto"/>
            <w:right w:val="none" w:sz="0" w:space="0" w:color="auto"/>
          </w:divBdr>
        </w:div>
      </w:divsChild>
    </w:div>
    <w:div w:id="880626648">
      <w:bodyDiv w:val="1"/>
      <w:marLeft w:val="0"/>
      <w:marRight w:val="0"/>
      <w:marTop w:val="0"/>
      <w:marBottom w:val="0"/>
      <w:divBdr>
        <w:top w:val="none" w:sz="0" w:space="0" w:color="auto"/>
        <w:left w:val="none" w:sz="0" w:space="0" w:color="auto"/>
        <w:bottom w:val="none" w:sz="0" w:space="0" w:color="auto"/>
        <w:right w:val="none" w:sz="0" w:space="0" w:color="auto"/>
      </w:divBdr>
    </w:div>
    <w:div w:id="907570379">
      <w:bodyDiv w:val="1"/>
      <w:marLeft w:val="0"/>
      <w:marRight w:val="0"/>
      <w:marTop w:val="0"/>
      <w:marBottom w:val="0"/>
      <w:divBdr>
        <w:top w:val="none" w:sz="0" w:space="0" w:color="auto"/>
        <w:left w:val="none" w:sz="0" w:space="0" w:color="auto"/>
        <w:bottom w:val="none" w:sz="0" w:space="0" w:color="auto"/>
        <w:right w:val="none" w:sz="0" w:space="0" w:color="auto"/>
      </w:divBdr>
    </w:div>
    <w:div w:id="1029527640">
      <w:bodyDiv w:val="1"/>
      <w:marLeft w:val="0"/>
      <w:marRight w:val="0"/>
      <w:marTop w:val="0"/>
      <w:marBottom w:val="0"/>
      <w:divBdr>
        <w:top w:val="none" w:sz="0" w:space="0" w:color="auto"/>
        <w:left w:val="none" w:sz="0" w:space="0" w:color="auto"/>
        <w:bottom w:val="none" w:sz="0" w:space="0" w:color="auto"/>
        <w:right w:val="none" w:sz="0" w:space="0" w:color="auto"/>
      </w:divBdr>
    </w:div>
    <w:div w:id="1113982118">
      <w:bodyDiv w:val="1"/>
      <w:marLeft w:val="0"/>
      <w:marRight w:val="0"/>
      <w:marTop w:val="0"/>
      <w:marBottom w:val="0"/>
      <w:divBdr>
        <w:top w:val="none" w:sz="0" w:space="0" w:color="auto"/>
        <w:left w:val="none" w:sz="0" w:space="0" w:color="auto"/>
        <w:bottom w:val="none" w:sz="0" w:space="0" w:color="auto"/>
        <w:right w:val="none" w:sz="0" w:space="0" w:color="auto"/>
      </w:divBdr>
    </w:div>
    <w:div w:id="1251693929">
      <w:bodyDiv w:val="1"/>
      <w:marLeft w:val="0"/>
      <w:marRight w:val="0"/>
      <w:marTop w:val="0"/>
      <w:marBottom w:val="0"/>
      <w:divBdr>
        <w:top w:val="none" w:sz="0" w:space="0" w:color="auto"/>
        <w:left w:val="none" w:sz="0" w:space="0" w:color="auto"/>
        <w:bottom w:val="none" w:sz="0" w:space="0" w:color="auto"/>
        <w:right w:val="none" w:sz="0" w:space="0" w:color="auto"/>
      </w:divBdr>
    </w:div>
    <w:div w:id="1284115127">
      <w:bodyDiv w:val="1"/>
      <w:marLeft w:val="0"/>
      <w:marRight w:val="0"/>
      <w:marTop w:val="0"/>
      <w:marBottom w:val="0"/>
      <w:divBdr>
        <w:top w:val="none" w:sz="0" w:space="0" w:color="auto"/>
        <w:left w:val="none" w:sz="0" w:space="0" w:color="auto"/>
        <w:bottom w:val="none" w:sz="0" w:space="0" w:color="auto"/>
        <w:right w:val="none" w:sz="0" w:space="0" w:color="auto"/>
      </w:divBdr>
    </w:div>
    <w:div w:id="1311640798">
      <w:bodyDiv w:val="1"/>
      <w:marLeft w:val="0"/>
      <w:marRight w:val="0"/>
      <w:marTop w:val="0"/>
      <w:marBottom w:val="0"/>
      <w:divBdr>
        <w:top w:val="none" w:sz="0" w:space="0" w:color="auto"/>
        <w:left w:val="none" w:sz="0" w:space="0" w:color="auto"/>
        <w:bottom w:val="none" w:sz="0" w:space="0" w:color="auto"/>
        <w:right w:val="none" w:sz="0" w:space="0" w:color="auto"/>
      </w:divBdr>
    </w:div>
    <w:div w:id="1323003004">
      <w:bodyDiv w:val="1"/>
      <w:marLeft w:val="0"/>
      <w:marRight w:val="0"/>
      <w:marTop w:val="0"/>
      <w:marBottom w:val="0"/>
      <w:divBdr>
        <w:top w:val="none" w:sz="0" w:space="0" w:color="auto"/>
        <w:left w:val="none" w:sz="0" w:space="0" w:color="auto"/>
        <w:bottom w:val="none" w:sz="0" w:space="0" w:color="auto"/>
        <w:right w:val="none" w:sz="0" w:space="0" w:color="auto"/>
      </w:divBdr>
    </w:div>
    <w:div w:id="1347557285">
      <w:bodyDiv w:val="1"/>
      <w:marLeft w:val="0"/>
      <w:marRight w:val="0"/>
      <w:marTop w:val="0"/>
      <w:marBottom w:val="0"/>
      <w:divBdr>
        <w:top w:val="none" w:sz="0" w:space="0" w:color="auto"/>
        <w:left w:val="none" w:sz="0" w:space="0" w:color="auto"/>
        <w:bottom w:val="none" w:sz="0" w:space="0" w:color="auto"/>
        <w:right w:val="none" w:sz="0" w:space="0" w:color="auto"/>
      </w:divBdr>
    </w:div>
    <w:div w:id="1384256215">
      <w:bodyDiv w:val="1"/>
      <w:marLeft w:val="0"/>
      <w:marRight w:val="0"/>
      <w:marTop w:val="0"/>
      <w:marBottom w:val="0"/>
      <w:divBdr>
        <w:top w:val="none" w:sz="0" w:space="0" w:color="auto"/>
        <w:left w:val="none" w:sz="0" w:space="0" w:color="auto"/>
        <w:bottom w:val="none" w:sz="0" w:space="0" w:color="auto"/>
        <w:right w:val="none" w:sz="0" w:space="0" w:color="auto"/>
      </w:divBdr>
    </w:div>
    <w:div w:id="1505049501">
      <w:bodyDiv w:val="1"/>
      <w:marLeft w:val="0"/>
      <w:marRight w:val="0"/>
      <w:marTop w:val="0"/>
      <w:marBottom w:val="0"/>
      <w:divBdr>
        <w:top w:val="none" w:sz="0" w:space="0" w:color="auto"/>
        <w:left w:val="none" w:sz="0" w:space="0" w:color="auto"/>
        <w:bottom w:val="none" w:sz="0" w:space="0" w:color="auto"/>
        <w:right w:val="none" w:sz="0" w:space="0" w:color="auto"/>
      </w:divBdr>
    </w:div>
    <w:div w:id="1539392640">
      <w:bodyDiv w:val="1"/>
      <w:marLeft w:val="0"/>
      <w:marRight w:val="0"/>
      <w:marTop w:val="0"/>
      <w:marBottom w:val="0"/>
      <w:divBdr>
        <w:top w:val="none" w:sz="0" w:space="0" w:color="auto"/>
        <w:left w:val="none" w:sz="0" w:space="0" w:color="auto"/>
        <w:bottom w:val="none" w:sz="0" w:space="0" w:color="auto"/>
        <w:right w:val="none" w:sz="0" w:space="0" w:color="auto"/>
      </w:divBdr>
    </w:div>
    <w:div w:id="1648973413">
      <w:bodyDiv w:val="1"/>
      <w:marLeft w:val="0"/>
      <w:marRight w:val="0"/>
      <w:marTop w:val="0"/>
      <w:marBottom w:val="0"/>
      <w:divBdr>
        <w:top w:val="none" w:sz="0" w:space="0" w:color="auto"/>
        <w:left w:val="none" w:sz="0" w:space="0" w:color="auto"/>
        <w:bottom w:val="none" w:sz="0" w:space="0" w:color="auto"/>
        <w:right w:val="none" w:sz="0" w:space="0" w:color="auto"/>
      </w:divBdr>
    </w:div>
    <w:div w:id="1666546700">
      <w:bodyDiv w:val="1"/>
      <w:marLeft w:val="0"/>
      <w:marRight w:val="0"/>
      <w:marTop w:val="0"/>
      <w:marBottom w:val="0"/>
      <w:divBdr>
        <w:top w:val="none" w:sz="0" w:space="0" w:color="auto"/>
        <w:left w:val="none" w:sz="0" w:space="0" w:color="auto"/>
        <w:bottom w:val="none" w:sz="0" w:space="0" w:color="auto"/>
        <w:right w:val="none" w:sz="0" w:space="0" w:color="auto"/>
      </w:divBdr>
    </w:div>
    <w:div w:id="1701785307">
      <w:bodyDiv w:val="1"/>
      <w:marLeft w:val="0"/>
      <w:marRight w:val="0"/>
      <w:marTop w:val="0"/>
      <w:marBottom w:val="0"/>
      <w:divBdr>
        <w:top w:val="none" w:sz="0" w:space="0" w:color="auto"/>
        <w:left w:val="none" w:sz="0" w:space="0" w:color="auto"/>
        <w:bottom w:val="none" w:sz="0" w:space="0" w:color="auto"/>
        <w:right w:val="none" w:sz="0" w:space="0" w:color="auto"/>
      </w:divBdr>
    </w:div>
    <w:div w:id="1805149390">
      <w:bodyDiv w:val="1"/>
      <w:marLeft w:val="0"/>
      <w:marRight w:val="0"/>
      <w:marTop w:val="0"/>
      <w:marBottom w:val="0"/>
      <w:divBdr>
        <w:top w:val="none" w:sz="0" w:space="0" w:color="auto"/>
        <w:left w:val="none" w:sz="0" w:space="0" w:color="auto"/>
        <w:bottom w:val="none" w:sz="0" w:space="0" w:color="auto"/>
        <w:right w:val="none" w:sz="0" w:space="0" w:color="auto"/>
      </w:divBdr>
    </w:div>
    <w:div w:id="1848131080">
      <w:bodyDiv w:val="1"/>
      <w:marLeft w:val="0"/>
      <w:marRight w:val="0"/>
      <w:marTop w:val="0"/>
      <w:marBottom w:val="0"/>
      <w:divBdr>
        <w:top w:val="none" w:sz="0" w:space="0" w:color="auto"/>
        <w:left w:val="none" w:sz="0" w:space="0" w:color="auto"/>
        <w:bottom w:val="none" w:sz="0" w:space="0" w:color="auto"/>
        <w:right w:val="none" w:sz="0" w:space="0" w:color="auto"/>
      </w:divBdr>
    </w:div>
    <w:div w:id="1855415386">
      <w:bodyDiv w:val="1"/>
      <w:marLeft w:val="0"/>
      <w:marRight w:val="0"/>
      <w:marTop w:val="0"/>
      <w:marBottom w:val="0"/>
      <w:divBdr>
        <w:top w:val="none" w:sz="0" w:space="0" w:color="auto"/>
        <w:left w:val="none" w:sz="0" w:space="0" w:color="auto"/>
        <w:bottom w:val="none" w:sz="0" w:space="0" w:color="auto"/>
        <w:right w:val="none" w:sz="0" w:space="0" w:color="auto"/>
      </w:divBdr>
    </w:div>
    <w:div w:id="1884629451">
      <w:bodyDiv w:val="1"/>
      <w:marLeft w:val="0"/>
      <w:marRight w:val="0"/>
      <w:marTop w:val="0"/>
      <w:marBottom w:val="0"/>
      <w:divBdr>
        <w:top w:val="none" w:sz="0" w:space="0" w:color="auto"/>
        <w:left w:val="none" w:sz="0" w:space="0" w:color="auto"/>
        <w:bottom w:val="none" w:sz="0" w:space="0" w:color="auto"/>
        <w:right w:val="none" w:sz="0" w:space="0" w:color="auto"/>
      </w:divBdr>
    </w:div>
    <w:div w:id="1884830910">
      <w:bodyDiv w:val="1"/>
      <w:marLeft w:val="0"/>
      <w:marRight w:val="0"/>
      <w:marTop w:val="0"/>
      <w:marBottom w:val="0"/>
      <w:divBdr>
        <w:top w:val="none" w:sz="0" w:space="0" w:color="auto"/>
        <w:left w:val="none" w:sz="0" w:space="0" w:color="auto"/>
        <w:bottom w:val="none" w:sz="0" w:space="0" w:color="auto"/>
        <w:right w:val="none" w:sz="0" w:space="0" w:color="auto"/>
      </w:divBdr>
    </w:div>
    <w:div w:id="198346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685E2-04EC-424E-8334-5D56255C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24475</Words>
  <Characters>139509</Characters>
  <Application>Microsoft Office Word</Application>
  <DocSecurity>0</DocSecurity>
  <Lines>1162</Lines>
  <Paragraphs>327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163657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Elena Coliujco</cp:lastModifiedBy>
  <cp:revision>4</cp:revision>
  <cp:lastPrinted>2025-02-10T07:42:00Z</cp:lastPrinted>
  <dcterms:created xsi:type="dcterms:W3CDTF">2026-01-21T10:29:00Z</dcterms:created>
  <dcterms:modified xsi:type="dcterms:W3CDTF">2026-01-21T10:32:00Z</dcterms:modified>
</cp:coreProperties>
</file>