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A6F84" w14:textId="77777777" w:rsidR="008A56D0" w:rsidRDefault="0049609E" w:rsidP="0049609E">
      <w:pPr>
        <w:jc w:val="right"/>
        <w:rPr>
          <w:rFonts w:ascii="Times New Roman" w:hAnsi="Times New Roman" w:cs="Times New Roman"/>
          <w:i/>
          <w:sz w:val="28"/>
          <w:szCs w:val="28"/>
          <w:lang w:val="ro-MD"/>
        </w:rPr>
      </w:pPr>
      <w:r w:rsidRPr="00476D4C">
        <w:rPr>
          <w:rFonts w:ascii="Times New Roman" w:hAnsi="Times New Roman" w:cs="Times New Roman"/>
          <w:i/>
          <w:sz w:val="28"/>
          <w:szCs w:val="28"/>
          <w:lang w:val="ro-MD"/>
        </w:rPr>
        <w:t>Proiect</w:t>
      </w:r>
    </w:p>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3693"/>
      </w:tblGrid>
      <w:tr w:rsidR="003F07AF" w:rsidRPr="00633E5D" w14:paraId="1E639A16" w14:textId="77777777" w:rsidTr="00DF1018">
        <w:trPr>
          <w:gridAfter w:val="1"/>
          <w:wAfter w:w="3693" w:type="dxa"/>
          <w:jc w:val="center"/>
        </w:trPr>
        <w:tc>
          <w:tcPr>
            <w:tcW w:w="3544" w:type="dxa"/>
            <w:tcBorders>
              <w:top w:val="nil"/>
              <w:left w:val="nil"/>
              <w:bottom w:val="nil"/>
              <w:right w:val="nil"/>
            </w:tcBorders>
          </w:tcPr>
          <w:p w14:paraId="47C33840" w14:textId="77777777" w:rsidR="003F07AF" w:rsidRPr="00633E5D" w:rsidRDefault="003F07AF" w:rsidP="00DF1018">
            <w:pPr>
              <w:spacing w:after="0" w:line="240" w:lineRule="auto"/>
              <w:jc w:val="center"/>
              <w:rPr>
                <w:rFonts w:ascii="Times New Roman" w:eastAsia="Times New Roman" w:hAnsi="Times New Roman" w:cs="Times New Roman"/>
                <w:noProof/>
                <w:color w:val="000000"/>
                <w:sz w:val="24"/>
                <w:szCs w:val="20"/>
                <w:lang w:val="ro-RO"/>
              </w:rPr>
            </w:pPr>
          </w:p>
          <w:p w14:paraId="2751B828" w14:textId="77777777" w:rsidR="003F07AF" w:rsidRPr="00633E5D" w:rsidRDefault="003F07AF" w:rsidP="00DF1018">
            <w:pPr>
              <w:spacing w:after="0" w:line="240" w:lineRule="auto"/>
              <w:jc w:val="center"/>
              <w:rPr>
                <w:rFonts w:ascii="Times New Roman" w:eastAsia="Times New Roman" w:hAnsi="Times New Roman" w:cs="Times New Roman"/>
                <w:noProof/>
                <w:color w:val="000000"/>
                <w:sz w:val="24"/>
                <w:szCs w:val="20"/>
                <w:lang w:val="ro-RO"/>
              </w:rPr>
            </w:pPr>
          </w:p>
          <w:p w14:paraId="0512A642" w14:textId="77777777" w:rsidR="003F07AF" w:rsidRPr="00633E5D" w:rsidRDefault="003F07AF" w:rsidP="00DF1018">
            <w:pPr>
              <w:spacing w:after="0" w:line="240" w:lineRule="auto"/>
              <w:jc w:val="center"/>
              <w:rPr>
                <w:rFonts w:ascii="Times New Roman" w:eastAsia="Times New Roman" w:hAnsi="Times New Roman" w:cs="Times New Roman"/>
                <w:noProof/>
                <w:color w:val="000000"/>
                <w:sz w:val="24"/>
                <w:szCs w:val="20"/>
                <w:lang w:val="ro-RO"/>
              </w:rPr>
            </w:pPr>
          </w:p>
          <w:p w14:paraId="3780EFA5" w14:textId="77777777" w:rsidR="003F07AF" w:rsidRPr="00633E5D" w:rsidRDefault="003F07AF" w:rsidP="00DF1018">
            <w:pPr>
              <w:spacing w:after="0" w:line="240" w:lineRule="auto"/>
              <w:rPr>
                <w:rFonts w:ascii="Times New Roman" w:eastAsia="Times New Roman" w:hAnsi="Times New Roman" w:cs="Times New Roman"/>
                <w:noProof/>
                <w:color w:val="000000"/>
                <w:sz w:val="20"/>
                <w:szCs w:val="20"/>
                <w:lang w:val="ro-RO"/>
              </w:rPr>
            </w:pPr>
          </w:p>
        </w:tc>
        <w:tc>
          <w:tcPr>
            <w:tcW w:w="1835" w:type="dxa"/>
            <w:tcBorders>
              <w:top w:val="nil"/>
              <w:left w:val="nil"/>
              <w:bottom w:val="nil"/>
              <w:right w:val="nil"/>
            </w:tcBorders>
            <w:hideMark/>
          </w:tcPr>
          <w:p w14:paraId="68765339" w14:textId="77777777" w:rsidR="003F07AF" w:rsidRPr="00633E5D" w:rsidRDefault="003F07AF" w:rsidP="00DF1018">
            <w:pPr>
              <w:spacing w:after="0" w:line="240" w:lineRule="auto"/>
              <w:jc w:val="center"/>
              <w:rPr>
                <w:rFonts w:ascii="Times New Roman" w:eastAsia="Times New Roman" w:hAnsi="Times New Roman" w:cs="Times New Roman"/>
                <w:b/>
                <w:noProof/>
                <w:color w:val="000000"/>
                <w:sz w:val="20"/>
                <w:szCs w:val="20"/>
                <w:lang w:val="ro-RO"/>
              </w:rPr>
            </w:pPr>
            <w:r w:rsidRPr="00633E5D">
              <w:rPr>
                <w:rFonts w:ascii="Times New Roman" w:eastAsia="Times New Roman" w:hAnsi="Times New Roman" w:cs="Times New Roman"/>
                <w:b/>
                <w:noProof/>
                <w:color w:val="000000"/>
                <w:sz w:val="20"/>
                <w:szCs w:val="20"/>
                <w:lang w:val="ro-RO"/>
              </w:rPr>
              <w:object w:dxaOrig="1596" w:dyaOrig="1464" w14:anchorId="23EF4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8.35pt;height:74.3pt;mso-width-percent:0;mso-height-percent:0;mso-width-percent:0;mso-height-percent:0" o:ole="" fillcolor="window">
                  <v:imagedata r:id="rId8" o:title=""/>
                </v:shape>
                <o:OLEObject Type="Embed" ProgID="Word.Picture.8" ShapeID="_x0000_i1025" DrawAspect="Content" ObjectID="_1824469029" r:id="rId9"/>
              </w:object>
            </w:r>
          </w:p>
        </w:tc>
      </w:tr>
      <w:tr w:rsidR="003F07AF" w:rsidRPr="00633E5D" w14:paraId="5DAF5715" w14:textId="77777777" w:rsidTr="00DF1018">
        <w:trPr>
          <w:cantSplit/>
          <w:jc w:val="center"/>
        </w:trPr>
        <w:tc>
          <w:tcPr>
            <w:tcW w:w="9072" w:type="dxa"/>
            <w:gridSpan w:val="3"/>
            <w:tcBorders>
              <w:top w:val="nil"/>
              <w:left w:val="nil"/>
              <w:bottom w:val="nil"/>
              <w:right w:val="nil"/>
            </w:tcBorders>
          </w:tcPr>
          <w:p w14:paraId="6E1AF271" w14:textId="77777777" w:rsidR="003F07AF" w:rsidRPr="00633E5D" w:rsidRDefault="003F07AF" w:rsidP="00DF1018">
            <w:pPr>
              <w:keepNext/>
              <w:spacing w:after="0" w:line="240" w:lineRule="auto"/>
              <w:ind w:hanging="28"/>
              <w:jc w:val="center"/>
              <w:outlineLvl w:val="7"/>
              <w:rPr>
                <w:rFonts w:ascii="Times New Roman" w:eastAsia="Times New Roman" w:hAnsi="Times New Roman" w:cs="Times New Roman"/>
                <w:b/>
                <w:noProof/>
                <w:color w:val="000000"/>
                <w:spacing w:val="20"/>
                <w:sz w:val="40"/>
                <w:szCs w:val="40"/>
                <w:lang w:val="ro-RO"/>
              </w:rPr>
            </w:pPr>
            <w:r w:rsidRPr="00633E5D">
              <w:rPr>
                <w:rFonts w:ascii="Times New Roman" w:eastAsia="Times New Roman" w:hAnsi="Times New Roman" w:cs="Times New Roman"/>
                <w:b/>
                <w:noProof/>
                <w:color w:val="000000"/>
                <w:spacing w:val="20"/>
                <w:sz w:val="40"/>
                <w:szCs w:val="40"/>
                <w:lang w:val="ro-RO"/>
              </w:rPr>
              <w:t>GUVERNUL REPUBLICII MOLDOVA</w:t>
            </w:r>
          </w:p>
          <w:p w14:paraId="1AD3B896" w14:textId="77777777" w:rsidR="003F07AF" w:rsidRPr="00633E5D" w:rsidRDefault="003F07AF" w:rsidP="00DF1018">
            <w:pPr>
              <w:keepNext/>
              <w:spacing w:after="0" w:line="240" w:lineRule="auto"/>
              <w:ind w:hanging="28"/>
              <w:jc w:val="center"/>
              <w:outlineLvl w:val="7"/>
              <w:rPr>
                <w:rFonts w:ascii="Times New Roman" w:eastAsia="Times New Roman" w:hAnsi="Times New Roman" w:cs="Times New Roman"/>
                <w:b/>
                <w:noProof/>
                <w:color w:val="000000"/>
                <w:sz w:val="24"/>
                <w:szCs w:val="20"/>
                <w:lang w:val="ro-RO"/>
              </w:rPr>
            </w:pPr>
            <w:r>
              <w:rPr>
                <w:rFonts w:ascii="Times New Roman" w:eastAsia="Times New Roman" w:hAnsi="Times New Roman" w:cs="Times New Roman"/>
                <w:b/>
                <w:noProof/>
                <w:color w:val="000000"/>
                <w:sz w:val="32"/>
                <w:szCs w:val="32"/>
                <w:lang w:val="ro-RO"/>
              </w:rPr>
              <w:t>H O T Ă R Â</w:t>
            </w:r>
            <w:r w:rsidRPr="00633E5D">
              <w:rPr>
                <w:rFonts w:ascii="Times New Roman" w:eastAsia="Times New Roman" w:hAnsi="Times New Roman" w:cs="Times New Roman"/>
                <w:b/>
                <w:noProof/>
                <w:color w:val="000000"/>
                <w:sz w:val="32"/>
                <w:szCs w:val="32"/>
                <w:lang w:val="ro-RO"/>
              </w:rPr>
              <w:t xml:space="preserve"> R E</w:t>
            </w:r>
            <w:r w:rsidRPr="00633E5D">
              <w:rPr>
                <w:rFonts w:ascii="Times New Roman" w:eastAsia="Times New Roman" w:hAnsi="Times New Roman" w:cs="Times New Roman"/>
                <w:b/>
                <w:noProof/>
                <w:color w:val="000000"/>
                <w:sz w:val="28"/>
                <w:szCs w:val="28"/>
                <w:lang w:val="ro-RO"/>
              </w:rPr>
              <w:t xml:space="preserve"> nr</w:t>
            </w:r>
            <w:r w:rsidRPr="00633E5D">
              <w:rPr>
                <w:rFonts w:ascii="Times New Roman" w:eastAsia="Times New Roman" w:hAnsi="Times New Roman" w:cs="Times New Roman"/>
                <w:noProof/>
                <w:color w:val="000000"/>
                <w:sz w:val="24"/>
                <w:szCs w:val="20"/>
                <w:lang w:val="ro-RO"/>
              </w:rPr>
              <w:t>. _______</w:t>
            </w:r>
            <w:r w:rsidRPr="00633E5D">
              <w:rPr>
                <w:rFonts w:ascii="Times New Roman" w:eastAsia="Times New Roman" w:hAnsi="Times New Roman" w:cs="Times New Roman"/>
                <w:b/>
                <w:noProof/>
                <w:color w:val="000000"/>
                <w:sz w:val="24"/>
                <w:szCs w:val="20"/>
                <w:lang w:val="ro-RO"/>
              </w:rPr>
              <w:t xml:space="preserve">  </w:t>
            </w:r>
          </w:p>
          <w:p w14:paraId="475D1CBF" w14:textId="0D8D6F7A" w:rsidR="003F07AF" w:rsidRPr="00633E5D" w:rsidRDefault="003F07AF" w:rsidP="00DF1018">
            <w:pPr>
              <w:spacing w:after="0" w:line="240" w:lineRule="auto"/>
              <w:ind w:hanging="28"/>
              <w:jc w:val="center"/>
              <w:rPr>
                <w:rFonts w:ascii="Times New Roman" w:eastAsia="Times New Roman" w:hAnsi="Times New Roman" w:cs="Times New Roman"/>
                <w:noProof/>
                <w:color w:val="000000"/>
                <w:sz w:val="28"/>
                <w:szCs w:val="28"/>
                <w:lang w:val="ro-RO"/>
              </w:rPr>
            </w:pPr>
            <w:r w:rsidRPr="00633E5D">
              <w:rPr>
                <w:rFonts w:ascii="Times New Roman" w:eastAsia="Times New Roman" w:hAnsi="Times New Roman" w:cs="Times New Roman"/>
                <w:b/>
                <w:noProof/>
                <w:color w:val="000000"/>
                <w:sz w:val="28"/>
                <w:szCs w:val="28"/>
                <w:lang w:val="ro-RO"/>
              </w:rPr>
              <w:t>din</w:t>
            </w:r>
            <w:r w:rsidRPr="00633E5D">
              <w:rPr>
                <w:rFonts w:ascii="Times New Roman" w:eastAsia="Times New Roman" w:hAnsi="Times New Roman" w:cs="Times New Roman"/>
                <w:noProof/>
                <w:color w:val="000000"/>
                <w:sz w:val="28"/>
                <w:szCs w:val="28"/>
                <w:lang w:val="ro-RO"/>
              </w:rPr>
              <w:t xml:space="preserve"> _________________________________</w:t>
            </w:r>
            <w:r w:rsidR="00EF5C51">
              <w:rPr>
                <w:rFonts w:ascii="Times New Roman" w:eastAsia="Times New Roman" w:hAnsi="Times New Roman" w:cs="Times New Roman"/>
                <w:b/>
                <w:bCs/>
                <w:noProof/>
                <w:color w:val="000000"/>
                <w:sz w:val="28"/>
                <w:szCs w:val="28"/>
                <w:lang w:val="ro-RO"/>
              </w:rPr>
              <w:t>2025</w:t>
            </w:r>
          </w:p>
          <w:p w14:paraId="5A24A573" w14:textId="77777777" w:rsidR="003F07AF" w:rsidRPr="00633E5D" w:rsidRDefault="003F07AF" w:rsidP="00DF1018">
            <w:pPr>
              <w:spacing w:after="0" w:line="240" w:lineRule="auto"/>
              <w:ind w:hanging="28"/>
              <w:jc w:val="center"/>
              <w:rPr>
                <w:rFonts w:ascii="Times New Roman" w:eastAsia="Times New Roman" w:hAnsi="Times New Roman" w:cs="Times New Roman"/>
                <w:b/>
                <w:noProof/>
                <w:color w:val="000000"/>
                <w:sz w:val="28"/>
                <w:szCs w:val="28"/>
                <w:lang w:val="ro-RO"/>
              </w:rPr>
            </w:pPr>
            <w:r w:rsidRPr="00633E5D">
              <w:rPr>
                <w:rFonts w:ascii="Times New Roman" w:eastAsia="Times New Roman" w:hAnsi="Times New Roman" w:cs="Times New Roman"/>
                <w:b/>
                <w:noProof/>
                <w:color w:val="000000"/>
                <w:sz w:val="28"/>
                <w:szCs w:val="28"/>
                <w:lang w:val="ro-RO"/>
              </w:rPr>
              <w:t>Chișinău</w:t>
            </w:r>
          </w:p>
          <w:p w14:paraId="4AEC135B" w14:textId="77777777" w:rsidR="003F07AF" w:rsidRPr="00633E5D" w:rsidRDefault="003F07AF" w:rsidP="00DF1018">
            <w:pPr>
              <w:keepNext/>
              <w:spacing w:after="0" w:line="240" w:lineRule="auto"/>
              <w:outlineLvl w:val="7"/>
              <w:rPr>
                <w:rFonts w:ascii="Times New Roman" w:eastAsia="Times New Roman" w:hAnsi="Times New Roman" w:cs="Times New Roman"/>
                <w:noProof/>
                <w:color w:val="000000"/>
                <w:sz w:val="16"/>
                <w:szCs w:val="20"/>
                <w:lang w:val="ro-RO"/>
              </w:rPr>
            </w:pPr>
          </w:p>
        </w:tc>
      </w:tr>
    </w:tbl>
    <w:p w14:paraId="370E9C18" w14:textId="19D78AEE" w:rsidR="00A86AEA" w:rsidRPr="0021018E" w:rsidRDefault="00257F4B" w:rsidP="00F45425">
      <w:pPr>
        <w:pStyle w:val="NoSpacing"/>
        <w:jc w:val="center"/>
        <w:rPr>
          <w:rFonts w:ascii="Times New Roman" w:hAnsi="Times New Roman" w:cs="Times New Roman"/>
          <w:b/>
          <w:sz w:val="26"/>
          <w:szCs w:val="26"/>
          <w:lang w:val="ro-MD"/>
        </w:rPr>
      </w:pPr>
      <w:r w:rsidRPr="0021018E">
        <w:rPr>
          <w:rFonts w:ascii="Times New Roman" w:hAnsi="Times New Roman" w:cs="Times New Roman"/>
          <w:b/>
          <w:sz w:val="26"/>
          <w:szCs w:val="26"/>
          <w:lang w:val="ro-MD"/>
        </w:rPr>
        <w:t>pentru</w:t>
      </w:r>
      <w:r w:rsidR="00A86AEA" w:rsidRPr="0021018E">
        <w:rPr>
          <w:rFonts w:ascii="Times New Roman" w:hAnsi="Times New Roman" w:cs="Times New Roman"/>
          <w:b/>
          <w:sz w:val="26"/>
          <w:szCs w:val="26"/>
          <w:lang w:val="ro-MD"/>
        </w:rPr>
        <w:t xml:space="preserve"> modificarea</w:t>
      </w:r>
      <w:r w:rsidR="00490F7E" w:rsidRPr="0021018E">
        <w:rPr>
          <w:rFonts w:ascii="Times New Roman" w:hAnsi="Times New Roman" w:cs="Times New Roman"/>
          <w:b/>
          <w:sz w:val="26"/>
          <w:szCs w:val="26"/>
          <w:lang w:val="ro-MD"/>
        </w:rPr>
        <w:t xml:space="preserve"> </w:t>
      </w:r>
      <w:r w:rsidR="00EF5C51" w:rsidRPr="0021018E">
        <w:rPr>
          <w:rFonts w:ascii="Times New Roman" w:hAnsi="Times New Roman" w:cs="Times New Roman"/>
          <w:b/>
          <w:sz w:val="26"/>
          <w:szCs w:val="26"/>
          <w:lang w:val="ro-MD"/>
        </w:rPr>
        <w:t>Hotărârii</w:t>
      </w:r>
      <w:r w:rsidR="00490F7E" w:rsidRPr="0021018E">
        <w:rPr>
          <w:rFonts w:ascii="Times New Roman" w:hAnsi="Times New Roman" w:cs="Times New Roman"/>
          <w:b/>
          <w:sz w:val="26"/>
          <w:szCs w:val="26"/>
          <w:lang w:val="ro-MD"/>
        </w:rPr>
        <w:t xml:space="preserve"> Guvernul</w:t>
      </w:r>
      <w:r w:rsidR="00C74253" w:rsidRPr="0021018E">
        <w:rPr>
          <w:rFonts w:ascii="Times New Roman" w:hAnsi="Times New Roman" w:cs="Times New Roman"/>
          <w:b/>
          <w:sz w:val="26"/>
          <w:szCs w:val="26"/>
          <w:lang w:val="ro-MD"/>
        </w:rPr>
        <w:t xml:space="preserve">ui </w:t>
      </w:r>
      <w:r w:rsidR="00EF5C51" w:rsidRPr="0021018E">
        <w:rPr>
          <w:rStyle w:val="Hyperlink"/>
          <w:rFonts w:ascii="Times New Roman" w:hAnsi="Times New Roman" w:cs="Times New Roman"/>
          <w:b/>
          <w:color w:val="auto"/>
          <w:sz w:val="26"/>
          <w:szCs w:val="26"/>
          <w:u w:val="none"/>
          <w:lang w:val="ro-MD"/>
        </w:rPr>
        <w:t>nr.</w:t>
      </w:r>
      <w:r w:rsidR="002B0CF1">
        <w:rPr>
          <w:rStyle w:val="Hyperlink"/>
          <w:rFonts w:ascii="Times New Roman" w:hAnsi="Times New Roman" w:cs="Times New Roman"/>
          <w:b/>
          <w:color w:val="auto"/>
          <w:sz w:val="26"/>
          <w:szCs w:val="26"/>
          <w:u w:val="none"/>
          <w:lang w:val="ro-MD"/>
        </w:rPr>
        <w:t xml:space="preserve"> </w:t>
      </w:r>
      <w:r w:rsidR="00EF5C51" w:rsidRPr="0021018E">
        <w:rPr>
          <w:rStyle w:val="Hyperlink"/>
          <w:rFonts w:ascii="Times New Roman" w:hAnsi="Times New Roman" w:cs="Times New Roman"/>
          <w:b/>
          <w:color w:val="auto"/>
          <w:sz w:val="26"/>
          <w:szCs w:val="26"/>
          <w:u w:val="none"/>
          <w:lang w:val="ro-MD"/>
        </w:rPr>
        <w:t>690/2017</w:t>
      </w:r>
      <w:r w:rsidR="00EF5C51" w:rsidRPr="0021018E">
        <w:rPr>
          <w:rFonts w:ascii="Times New Roman" w:hAnsi="Times New Roman" w:cs="Times New Roman"/>
          <w:b/>
          <w:sz w:val="26"/>
          <w:szCs w:val="26"/>
          <w:lang w:val="ro-MD"/>
        </w:rPr>
        <w:t xml:space="preserve"> </w:t>
      </w:r>
      <w:r w:rsidR="00EF5C51" w:rsidRPr="0021018E">
        <w:rPr>
          <w:rFonts w:ascii="Times New Roman" w:hAnsi="Times New Roman" w:cs="Times New Roman"/>
          <w:b/>
          <w:color w:val="000000"/>
          <w:sz w:val="26"/>
          <w:szCs w:val="26"/>
          <w:lang w:val="ro-MD"/>
        </w:rPr>
        <w:t>cu privire la organizarea și funcționarea</w:t>
      </w:r>
    </w:p>
    <w:p w14:paraId="4287874D" w14:textId="46D7D12D" w:rsidR="0054701A" w:rsidRPr="0021018E" w:rsidRDefault="0054701A" w:rsidP="00F45425">
      <w:pPr>
        <w:pStyle w:val="NoSpacing"/>
        <w:jc w:val="center"/>
        <w:rPr>
          <w:rFonts w:ascii="Times New Roman" w:hAnsi="Times New Roman" w:cs="Times New Roman"/>
          <w:b/>
          <w:sz w:val="26"/>
          <w:szCs w:val="26"/>
          <w:lang w:val="ro-MD"/>
        </w:rPr>
      </w:pPr>
      <w:r w:rsidRPr="0021018E">
        <w:rPr>
          <w:rFonts w:ascii="Times New Roman" w:hAnsi="Times New Roman" w:cs="Times New Roman"/>
          <w:b/>
          <w:sz w:val="26"/>
          <w:szCs w:val="26"/>
          <w:lang w:val="ro-MD"/>
        </w:rPr>
        <w:t>Ministerului Infrastru</w:t>
      </w:r>
      <w:r w:rsidR="00255D67" w:rsidRPr="0021018E">
        <w:rPr>
          <w:rFonts w:ascii="Times New Roman" w:hAnsi="Times New Roman" w:cs="Times New Roman"/>
          <w:b/>
          <w:sz w:val="26"/>
          <w:szCs w:val="26"/>
          <w:lang w:val="ro-MD"/>
        </w:rPr>
        <w:t>cturii și Dezvoltării Regionale</w:t>
      </w:r>
    </w:p>
    <w:p w14:paraId="47A959F1" w14:textId="77777777" w:rsidR="0049609E" w:rsidRPr="0021018E" w:rsidRDefault="0049609E" w:rsidP="0049609E">
      <w:pPr>
        <w:pStyle w:val="NoSpacing"/>
        <w:jc w:val="center"/>
        <w:rPr>
          <w:rFonts w:ascii="Times New Roman" w:hAnsi="Times New Roman" w:cs="Times New Roman"/>
          <w:sz w:val="26"/>
          <w:szCs w:val="26"/>
          <w:lang w:val="ro-MD"/>
        </w:rPr>
      </w:pPr>
      <w:r w:rsidRPr="0021018E">
        <w:rPr>
          <w:rFonts w:ascii="Times New Roman" w:hAnsi="Times New Roman" w:cs="Times New Roman"/>
          <w:b/>
          <w:sz w:val="26"/>
          <w:szCs w:val="26"/>
          <w:lang w:val="ro-MD"/>
        </w:rPr>
        <w:t>_ _ _ _</w:t>
      </w:r>
      <w:r w:rsidRPr="0021018E">
        <w:rPr>
          <w:rFonts w:ascii="Times New Roman" w:hAnsi="Times New Roman" w:cs="Times New Roman"/>
          <w:sz w:val="26"/>
          <w:szCs w:val="26"/>
          <w:lang w:val="ro-MD"/>
        </w:rPr>
        <w:t xml:space="preserve"> </w:t>
      </w:r>
      <w:r w:rsidRPr="0021018E">
        <w:rPr>
          <w:rFonts w:ascii="Times New Roman" w:hAnsi="Times New Roman" w:cs="Times New Roman"/>
          <w:b/>
          <w:sz w:val="26"/>
          <w:szCs w:val="26"/>
          <w:lang w:val="ro-MD"/>
        </w:rPr>
        <w:t>_ _ _ _ _ _ _ _ _ _ _ _ _ _ _ _ _ _ _ _ _ _ _</w:t>
      </w:r>
    </w:p>
    <w:p w14:paraId="46EC5754" w14:textId="77777777" w:rsidR="0049609E" w:rsidRPr="0021018E" w:rsidRDefault="0049609E" w:rsidP="0049609E">
      <w:pPr>
        <w:pStyle w:val="NoSpacing"/>
        <w:jc w:val="center"/>
        <w:rPr>
          <w:rFonts w:ascii="Times New Roman" w:hAnsi="Times New Roman" w:cs="Times New Roman"/>
          <w:sz w:val="26"/>
          <w:szCs w:val="26"/>
          <w:lang w:val="ro-MD"/>
        </w:rPr>
      </w:pPr>
    </w:p>
    <w:p w14:paraId="73DF171E" w14:textId="28699720" w:rsidR="00233209" w:rsidRDefault="00687A9E" w:rsidP="00233209">
      <w:pPr>
        <w:pStyle w:val="NormalWeb"/>
        <w:shd w:val="clear" w:color="auto" w:fill="FFFFFF"/>
        <w:spacing w:before="0" w:beforeAutospacing="0" w:after="0" w:afterAutospacing="0"/>
        <w:ind w:firstLine="567"/>
        <w:jc w:val="both"/>
        <w:rPr>
          <w:color w:val="000000"/>
          <w:sz w:val="26"/>
          <w:szCs w:val="26"/>
          <w:lang w:val="ro-MD"/>
        </w:rPr>
      </w:pPr>
      <w:r w:rsidRPr="0021018E">
        <w:rPr>
          <w:color w:val="000000"/>
          <w:sz w:val="26"/>
          <w:szCs w:val="26"/>
          <w:lang w:val="ro-MD"/>
        </w:rPr>
        <w:t>În temeiul art.7 lit.</w:t>
      </w:r>
      <w:r w:rsidR="002B0CF1">
        <w:rPr>
          <w:color w:val="000000"/>
          <w:sz w:val="26"/>
          <w:szCs w:val="26"/>
          <w:lang w:val="ro-MD"/>
        </w:rPr>
        <w:t xml:space="preserve"> </w:t>
      </w:r>
      <w:r w:rsidRPr="0021018E">
        <w:rPr>
          <w:color w:val="000000"/>
          <w:sz w:val="26"/>
          <w:szCs w:val="26"/>
          <w:lang w:val="ro-MD"/>
        </w:rPr>
        <w:t>b)</w:t>
      </w:r>
      <w:r w:rsidR="005932CB" w:rsidRPr="0021018E">
        <w:rPr>
          <w:color w:val="000000"/>
          <w:sz w:val="26"/>
          <w:szCs w:val="26"/>
          <w:lang w:val="ro-MD"/>
        </w:rPr>
        <w:t xml:space="preserve"> </w:t>
      </w:r>
      <w:r w:rsidRPr="0021018E">
        <w:rPr>
          <w:color w:val="000000"/>
          <w:sz w:val="26"/>
          <w:szCs w:val="26"/>
          <w:lang w:val="ro-MD"/>
        </w:rPr>
        <w:t>din Legea nr.</w:t>
      </w:r>
      <w:r w:rsidR="002B0CF1">
        <w:rPr>
          <w:color w:val="000000"/>
          <w:sz w:val="26"/>
          <w:szCs w:val="26"/>
          <w:lang w:val="ro-MD"/>
        </w:rPr>
        <w:t xml:space="preserve"> </w:t>
      </w:r>
      <w:r w:rsidRPr="0021018E">
        <w:rPr>
          <w:color w:val="000000"/>
          <w:sz w:val="26"/>
          <w:szCs w:val="26"/>
          <w:lang w:val="ro-MD"/>
        </w:rPr>
        <w:t xml:space="preserve">136/2017 </w:t>
      </w:r>
      <w:r w:rsidR="00233209" w:rsidRPr="0021018E">
        <w:rPr>
          <w:color w:val="000000"/>
          <w:sz w:val="26"/>
          <w:szCs w:val="26"/>
          <w:lang w:val="ro-MD"/>
        </w:rPr>
        <w:t>cu privire la Guvern (Monitorul Oficial al Republicii Moldova, 2017, nr.</w:t>
      </w:r>
      <w:r w:rsidR="002B0CF1">
        <w:rPr>
          <w:color w:val="000000"/>
          <w:sz w:val="26"/>
          <w:szCs w:val="26"/>
          <w:lang w:val="ro-MD"/>
        </w:rPr>
        <w:t xml:space="preserve"> </w:t>
      </w:r>
      <w:r w:rsidR="00233209" w:rsidRPr="0021018E">
        <w:rPr>
          <w:color w:val="000000"/>
          <w:sz w:val="26"/>
          <w:szCs w:val="26"/>
          <w:lang w:val="ro-MD"/>
        </w:rPr>
        <w:t>252, art.</w:t>
      </w:r>
      <w:r w:rsidR="002B0CF1">
        <w:rPr>
          <w:color w:val="000000"/>
          <w:sz w:val="26"/>
          <w:szCs w:val="26"/>
          <w:lang w:val="ro-MD"/>
        </w:rPr>
        <w:t xml:space="preserve"> </w:t>
      </w:r>
      <w:r w:rsidR="00233209" w:rsidRPr="0021018E">
        <w:rPr>
          <w:color w:val="000000"/>
          <w:sz w:val="26"/>
          <w:szCs w:val="26"/>
          <w:lang w:val="ro-MD"/>
        </w:rPr>
        <w:t xml:space="preserve">412), cu modificările </w:t>
      </w:r>
      <w:r w:rsidR="007A44F3" w:rsidRPr="0021018E">
        <w:rPr>
          <w:color w:val="000000"/>
          <w:sz w:val="26"/>
          <w:szCs w:val="26"/>
          <w:lang w:val="ro-MD"/>
        </w:rPr>
        <w:t>ulterioare,</w:t>
      </w:r>
      <w:r w:rsidR="00D778A6" w:rsidRPr="0021018E">
        <w:rPr>
          <w:color w:val="000000"/>
          <w:sz w:val="26"/>
          <w:szCs w:val="26"/>
          <w:shd w:val="clear" w:color="auto" w:fill="FFFFFF"/>
          <w:lang w:val="ro-MD"/>
        </w:rPr>
        <w:t xml:space="preserve"> </w:t>
      </w:r>
      <w:r w:rsidR="00233209" w:rsidRPr="0021018E">
        <w:rPr>
          <w:color w:val="000000"/>
          <w:sz w:val="26"/>
          <w:szCs w:val="26"/>
          <w:lang w:val="ro-MD"/>
        </w:rPr>
        <w:t>Guvernul</w:t>
      </w:r>
    </w:p>
    <w:p w14:paraId="75D75E4B" w14:textId="77777777" w:rsidR="002B0CF1" w:rsidRPr="0021018E" w:rsidRDefault="002B0CF1" w:rsidP="00233209">
      <w:pPr>
        <w:pStyle w:val="NormalWeb"/>
        <w:shd w:val="clear" w:color="auto" w:fill="FFFFFF"/>
        <w:spacing w:before="0" w:beforeAutospacing="0" w:after="0" w:afterAutospacing="0"/>
        <w:ind w:firstLine="567"/>
        <w:jc w:val="both"/>
        <w:rPr>
          <w:color w:val="000000"/>
          <w:sz w:val="26"/>
          <w:szCs w:val="26"/>
          <w:lang w:val="ro-MD"/>
        </w:rPr>
      </w:pPr>
    </w:p>
    <w:p w14:paraId="0836C516" w14:textId="5D03406F" w:rsidR="009904D7" w:rsidRPr="0021018E" w:rsidRDefault="00233209" w:rsidP="00AC1323">
      <w:pPr>
        <w:pStyle w:val="cb"/>
        <w:shd w:val="clear" w:color="auto" w:fill="FFFFFF"/>
        <w:spacing w:before="0" w:beforeAutospacing="0" w:after="0" w:afterAutospacing="0"/>
        <w:rPr>
          <w:b/>
          <w:bCs/>
          <w:color w:val="000000"/>
          <w:sz w:val="26"/>
          <w:szCs w:val="26"/>
          <w:lang w:val="ro-MD"/>
        </w:rPr>
      </w:pPr>
      <w:r w:rsidRPr="0021018E">
        <w:rPr>
          <w:b/>
          <w:bCs/>
          <w:color w:val="000000"/>
          <w:sz w:val="26"/>
          <w:szCs w:val="26"/>
          <w:lang w:val="ro-MD"/>
        </w:rPr>
        <w:t>HOTĂRĂŞTE:</w:t>
      </w:r>
    </w:p>
    <w:p w14:paraId="35CEC06E" w14:textId="77777777" w:rsidR="002D1E05" w:rsidRPr="0021018E" w:rsidRDefault="002D1E05" w:rsidP="002D1E05">
      <w:pPr>
        <w:pStyle w:val="cb"/>
        <w:shd w:val="clear" w:color="auto" w:fill="FFFFFF"/>
        <w:spacing w:before="0" w:beforeAutospacing="0" w:after="0" w:afterAutospacing="0"/>
        <w:jc w:val="center"/>
        <w:rPr>
          <w:b/>
          <w:bCs/>
          <w:color w:val="000000"/>
          <w:sz w:val="26"/>
          <w:szCs w:val="26"/>
          <w:lang w:val="ro-MD"/>
        </w:rPr>
      </w:pPr>
    </w:p>
    <w:p w14:paraId="7FE1526B" w14:textId="15EB9935" w:rsidR="006445B2" w:rsidRPr="0021018E" w:rsidRDefault="009904D7" w:rsidP="00A86AEA">
      <w:pPr>
        <w:pStyle w:val="NormalWeb"/>
        <w:numPr>
          <w:ilvl w:val="0"/>
          <w:numId w:val="3"/>
        </w:numPr>
        <w:shd w:val="clear" w:color="auto" w:fill="FFFFFF"/>
        <w:spacing w:before="0" w:beforeAutospacing="0" w:after="0" w:afterAutospacing="0"/>
        <w:ind w:left="0" w:firstLine="720"/>
        <w:jc w:val="both"/>
        <w:rPr>
          <w:color w:val="000000"/>
          <w:sz w:val="26"/>
          <w:szCs w:val="26"/>
          <w:lang w:val="ro-MD"/>
        </w:rPr>
      </w:pPr>
      <w:r w:rsidRPr="0021018E">
        <w:rPr>
          <w:rStyle w:val="Hyperlink"/>
          <w:color w:val="auto"/>
          <w:sz w:val="26"/>
          <w:szCs w:val="26"/>
          <w:u w:val="none"/>
          <w:lang w:val="ro-MD"/>
        </w:rPr>
        <w:t>Hotărârea Guvernului nr.</w:t>
      </w:r>
      <w:r w:rsidR="002B0CF1">
        <w:rPr>
          <w:rStyle w:val="Hyperlink"/>
          <w:color w:val="auto"/>
          <w:sz w:val="26"/>
          <w:szCs w:val="26"/>
          <w:u w:val="none"/>
          <w:lang w:val="ro-MD"/>
        </w:rPr>
        <w:t xml:space="preserve"> </w:t>
      </w:r>
      <w:r w:rsidRPr="0021018E">
        <w:rPr>
          <w:rStyle w:val="Hyperlink"/>
          <w:color w:val="auto"/>
          <w:sz w:val="26"/>
          <w:szCs w:val="26"/>
          <w:u w:val="none"/>
          <w:lang w:val="ro-MD"/>
        </w:rPr>
        <w:t>690/2017</w:t>
      </w:r>
      <w:r w:rsidR="00703562" w:rsidRPr="0021018E">
        <w:rPr>
          <w:sz w:val="26"/>
          <w:szCs w:val="26"/>
          <w:lang w:val="ro-MD"/>
        </w:rPr>
        <w:t xml:space="preserve"> </w:t>
      </w:r>
      <w:r w:rsidR="00476D4C" w:rsidRPr="0021018E">
        <w:rPr>
          <w:color w:val="000000"/>
          <w:sz w:val="26"/>
          <w:szCs w:val="26"/>
          <w:lang w:val="ro-MD"/>
        </w:rPr>
        <w:t xml:space="preserve">cu privire la organizarea și funcționarea Ministerului </w:t>
      </w:r>
      <w:r w:rsidRPr="0021018E">
        <w:rPr>
          <w:color w:val="000000"/>
          <w:sz w:val="26"/>
          <w:szCs w:val="26"/>
          <w:lang w:val="ro-MD"/>
        </w:rPr>
        <w:t xml:space="preserve">Infrastructurii </w:t>
      </w:r>
      <w:r w:rsidR="00BD6C4C" w:rsidRPr="0021018E">
        <w:rPr>
          <w:color w:val="000000"/>
          <w:sz w:val="26"/>
          <w:szCs w:val="26"/>
          <w:lang w:val="ro-MD"/>
        </w:rPr>
        <w:t xml:space="preserve">și Dezvoltării Regionale </w:t>
      </w:r>
      <w:r w:rsidRPr="0021018E">
        <w:rPr>
          <w:color w:val="000000"/>
          <w:sz w:val="26"/>
          <w:szCs w:val="26"/>
          <w:lang w:val="ro-MD"/>
        </w:rPr>
        <w:t>(Monitorul Oficial al Republicii Moldova, 2017, nr.</w:t>
      </w:r>
      <w:r w:rsidR="002B0CF1">
        <w:rPr>
          <w:color w:val="000000"/>
          <w:sz w:val="26"/>
          <w:szCs w:val="26"/>
          <w:lang w:val="ro-MD"/>
        </w:rPr>
        <w:t xml:space="preserve"> </w:t>
      </w:r>
      <w:r w:rsidRPr="0021018E">
        <w:rPr>
          <w:color w:val="000000"/>
          <w:sz w:val="26"/>
          <w:szCs w:val="26"/>
          <w:lang w:val="ro-MD"/>
        </w:rPr>
        <w:t>322-328, art.</w:t>
      </w:r>
      <w:r w:rsidR="002B0CF1">
        <w:rPr>
          <w:color w:val="000000"/>
          <w:sz w:val="26"/>
          <w:szCs w:val="26"/>
          <w:lang w:val="ro-MD"/>
        </w:rPr>
        <w:t xml:space="preserve"> </w:t>
      </w:r>
      <w:r w:rsidRPr="0021018E">
        <w:rPr>
          <w:color w:val="000000"/>
          <w:sz w:val="26"/>
          <w:szCs w:val="26"/>
          <w:lang w:val="ro-MD"/>
        </w:rPr>
        <w:t>792),</w:t>
      </w:r>
      <w:r w:rsidR="006D5964" w:rsidRPr="0021018E">
        <w:rPr>
          <w:color w:val="000000"/>
          <w:sz w:val="26"/>
          <w:szCs w:val="26"/>
          <w:lang w:val="ro-MD"/>
        </w:rPr>
        <w:t xml:space="preserve"> cu modificările ulterioare, </w:t>
      </w:r>
      <w:r w:rsidR="00A86AEA" w:rsidRPr="0021018E">
        <w:rPr>
          <w:color w:val="000000"/>
          <w:sz w:val="26"/>
          <w:szCs w:val="26"/>
          <w:lang w:val="ro-MD"/>
        </w:rPr>
        <w:t>se modifică după cum urmează:</w:t>
      </w:r>
    </w:p>
    <w:p w14:paraId="41EA157B" w14:textId="77777777" w:rsidR="008E22EB" w:rsidRPr="0021018E" w:rsidRDefault="00E55EAC" w:rsidP="00EF5C51">
      <w:pPr>
        <w:pStyle w:val="NormalWeb"/>
        <w:numPr>
          <w:ilvl w:val="1"/>
          <w:numId w:val="3"/>
        </w:numPr>
        <w:shd w:val="clear" w:color="auto" w:fill="FFFFFF"/>
        <w:spacing w:before="0" w:beforeAutospacing="0" w:after="0" w:afterAutospacing="0"/>
        <w:jc w:val="both"/>
        <w:rPr>
          <w:color w:val="000000"/>
          <w:sz w:val="26"/>
          <w:szCs w:val="26"/>
          <w:lang w:val="ro-MD"/>
        </w:rPr>
      </w:pPr>
      <w:r w:rsidRPr="0021018E">
        <w:rPr>
          <w:color w:val="000000"/>
          <w:sz w:val="26"/>
          <w:szCs w:val="26"/>
          <w:lang w:val="ro-MD"/>
        </w:rPr>
        <w:t>î</w:t>
      </w:r>
      <w:r w:rsidR="008E22EB" w:rsidRPr="0021018E">
        <w:rPr>
          <w:color w:val="000000"/>
          <w:sz w:val="26"/>
          <w:szCs w:val="26"/>
          <w:lang w:val="ro-MD"/>
        </w:rPr>
        <w:t>n hotărâre:</w:t>
      </w:r>
    </w:p>
    <w:p w14:paraId="7B0F85DA" w14:textId="32E13C53" w:rsidR="008E22EB" w:rsidRPr="0021018E" w:rsidRDefault="008E22EB" w:rsidP="008E22EB">
      <w:pPr>
        <w:pStyle w:val="NormalWeb"/>
        <w:shd w:val="clear" w:color="auto" w:fill="FFFFFF"/>
        <w:spacing w:before="0" w:beforeAutospacing="0" w:after="0" w:afterAutospacing="0"/>
        <w:ind w:left="637"/>
        <w:jc w:val="both"/>
        <w:rPr>
          <w:color w:val="000000"/>
          <w:sz w:val="26"/>
          <w:szCs w:val="26"/>
          <w:lang w:val="ro-MD"/>
        </w:rPr>
      </w:pPr>
      <w:r w:rsidRPr="0021018E">
        <w:rPr>
          <w:color w:val="000000"/>
          <w:sz w:val="26"/>
          <w:szCs w:val="26"/>
          <w:lang w:val="ro-MD"/>
        </w:rPr>
        <w:t>1.1.1.</w:t>
      </w:r>
      <w:r w:rsidR="00162F1F" w:rsidRPr="0021018E">
        <w:rPr>
          <w:color w:val="000000"/>
          <w:sz w:val="26"/>
          <w:szCs w:val="26"/>
          <w:lang w:val="ro-MD"/>
        </w:rPr>
        <w:t xml:space="preserve"> </w:t>
      </w:r>
      <w:r w:rsidRPr="0021018E">
        <w:rPr>
          <w:color w:val="000000"/>
          <w:sz w:val="26"/>
          <w:szCs w:val="26"/>
          <w:lang w:val="ro-MD"/>
        </w:rPr>
        <w:t>la punctul 1, subpunct</w:t>
      </w:r>
      <w:r w:rsidR="00847677">
        <w:rPr>
          <w:color w:val="000000"/>
          <w:sz w:val="26"/>
          <w:szCs w:val="26"/>
          <w:lang w:val="ro-MD"/>
        </w:rPr>
        <w:t>ele</w:t>
      </w:r>
      <w:r w:rsidRPr="0021018E">
        <w:rPr>
          <w:color w:val="000000"/>
          <w:sz w:val="26"/>
          <w:szCs w:val="26"/>
          <w:lang w:val="ro-MD"/>
        </w:rPr>
        <w:t xml:space="preserve"> 3) </w:t>
      </w:r>
      <w:r w:rsidR="00847677">
        <w:rPr>
          <w:color w:val="000000"/>
          <w:sz w:val="26"/>
          <w:szCs w:val="26"/>
          <w:lang w:val="ro-MD"/>
        </w:rPr>
        <w:t xml:space="preserve">și 4) </w:t>
      </w:r>
      <w:r w:rsidRPr="0021018E">
        <w:rPr>
          <w:color w:val="000000"/>
          <w:sz w:val="26"/>
          <w:szCs w:val="26"/>
          <w:lang w:val="ro-MD"/>
        </w:rPr>
        <w:t>se abrogă;</w:t>
      </w:r>
    </w:p>
    <w:p w14:paraId="2F38FF16" w14:textId="26B1FE5A" w:rsidR="006445B2" w:rsidRPr="0021018E" w:rsidRDefault="008E22EB" w:rsidP="00C225A6">
      <w:pPr>
        <w:pStyle w:val="NormalWeb"/>
        <w:shd w:val="clear" w:color="auto" w:fill="FFFFFF"/>
        <w:spacing w:before="0" w:beforeAutospacing="0" w:after="120" w:afterAutospacing="0"/>
        <w:ind w:left="634"/>
        <w:jc w:val="both"/>
        <w:rPr>
          <w:color w:val="000000"/>
          <w:sz w:val="26"/>
          <w:szCs w:val="26"/>
          <w:lang w:val="ro-MD"/>
        </w:rPr>
      </w:pPr>
      <w:r w:rsidRPr="0021018E">
        <w:rPr>
          <w:color w:val="000000"/>
          <w:sz w:val="26"/>
          <w:szCs w:val="26"/>
          <w:lang w:val="ro-MD"/>
        </w:rPr>
        <w:t xml:space="preserve">1.1.2. </w:t>
      </w:r>
      <w:r w:rsidR="00867579" w:rsidRPr="0021018E">
        <w:rPr>
          <w:color w:val="000000"/>
          <w:sz w:val="26"/>
          <w:szCs w:val="26"/>
          <w:lang w:val="ro-MD"/>
        </w:rPr>
        <w:t>la punctul 2, cifr</w:t>
      </w:r>
      <w:r w:rsidR="00EF5C51" w:rsidRPr="0021018E">
        <w:rPr>
          <w:color w:val="000000"/>
          <w:sz w:val="26"/>
          <w:szCs w:val="26"/>
          <w:lang w:val="ro-MD"/>
        </w:rPr>
        <w:t>ele ,,105</w:t>
      </w:r>
      <w:r w:rsidR="00973027" w:rsidRPr="0021018E">
        <w:rPr>
          <w:color w:val="000000"/>
          <w:sz w:val="26"/>
          <w:szCs w:val="26"/>
          <w:lang w:val="ro-MD"/>
        </w:rPr>
        <w:t>” se substituie cu cifrele</w:t>
      </w:r>
      <w:r w:rsidR="00867579" w:rsidRPr="0021018E">
        <w:rPr>
          <w:color w:val="000000"/>
          <w:sz w:val="26"/>
          <w:szCs w:val="26"/>
          <w:lang w:val="ro-MD"/>
        </w:rPr>
        <w:t xml:space="preserve"> </w:t>
      </w:r>
      <w:r w:rsidR="00867579" w:rsidRPr="00D47DA4">
        <w:rPr>
          <w:color w:val="000000"/>
          <w:sz w:val="26"/>
          <w:szCs w:val="26"/>
          <w:lang w:val="ro-MD"/>
        </w:rPr>
        <w:t>,,</w:t>
      </w:r>
      <w:r w:rsidR="00847677">
        <w:rPr>
          <w:color w:val="000000"/>
          <w:sz w:val="26"/>
          <w:szCs w:val="26"/>
          <w:lang w:val="ro-MD"/>
        </w:rPr>
        <w:t>116</w:t>
      </w:r>
      <w:r w:rsidR="00867579" w:rsidRPr="00D47DA4">
        <w:rPr>
          <w:color w:val="000000"/>
          <w:sz w:val="26"/>
          <w:szCs w:val="26"/>
          <w:lang w:val="ro-MD"/>
        </w:rPr>
        <w:t>”;</w:t>
      </w:r>
    </w:p>
    <w:p w14:paraId="343FA5D7" w14:textId="77777777" w:rsidR="008E22EB" w:rsidRPr="0021018E" w:rsidRDefault="00E55EAC" w:rsidP="00EF5C51">
      <w:pPr>
        <w:pStyle w:val="NormalWeb"/>
        <w:numPr>
          <w:ilvl w:val="1"/>
          <w:numId w:val="3"/>
        </w:numPr>
        <w:shd w:val="clear" w:color="auto" w:fill="FFFFFF"/>
        <w:spacing w:before="0" w:beforeAutospacing="0" w:after="0" w:afterAutospacing="0"/>
        <w:jc w:val="both"/>
        <w:rPr>
          <w:color w:val="000000"/>
          <w:sz w:val="26"/>
          <w:szCs w:val="26"/>
          <w:lang w:val="ro-MD"/>
        </w:rPr>
      </w:pPr>
      <w:r w:rsidRPr="0021018E">
        <w:rPr>
          <w:color w:val="000000"/>
          <w:sz w:val="26"/>
          <w:szCs w:val="26"/>
          <w:lang w:val="ro-MD"/>
        </w:rPr>
        <w:t>î</w:t>
      </w:r>
      <w:r w:rsidR="00EF5C51" w:rsidRPr="0021018E">
        <w:rPr>
          <w:color w:val="000000"/>
          <w:sz w:val="26"/>
          <w:szCs w:val="26"/>
          <w:lang w:val="ro-MD"/>
        </w:rPr>
        <w:t>n anexa nr.1</w:t>
      </w:r>
      <w:r w:rsidR="008E22EB" w:rsidRPr="0021018E">
        <w:rPr>
          <w:color w:val="000000"/>
          <w:sz w:val="26"/>
          <w:szCs w:val="26"/>
          <w:lang w:val="ro-MD"/>
        </w:rPr>
        <w:t>:</w:t>
      </w:r>
    </w:p>
    <w:p w14:paraId="79CE194E" w14:textId="6294CB3E" w:rsidR="007A2ABA" w:rsidRPr="0021018E" w:rsidRDefault="008E22EB" w:rsidP="008E22EB">
      <w:pPr>
        <w:pStyle w:val="NormalWeb"/>
        <w:numPr>
          <w:ilvl w:val="2"/>
          <w:numId w:val="3"/>
        </w:numPr>
        <w:shd w:val="clear" w:color="auto" w:fill="FFFFFF"/>
        <w:spacing w:before="0" w:beforeAutospacing="0" w:after="0" w:afterAutospacing="0"/>
        <w:ind w:left="0" w:firstLine="637"/>
        <w:jc w:val="both"/>
        <w:rPr>
          <w:color w:val="000000"/>
          <w:sz w:val="26"/>
          <w:szCs w:val="26"/>
          <w:lang w:val="ro-MD"/>
        </w:rPr>
      </w:pPr>
      <w:r w:rsidRPr="0021018E">
        <w:rPr>
          <w:color w:val="000000"/>
          <w:sz w:val="26"/>
          <w:szCs w:val="26"/>
          <w:lang w:val="ro-MD"/>
        </w:rPr>
        <w:t>la punctul 2</w:t>
      </w:r>
      <w:r w:rsidR="007A2ABA" w:rsidRPr="0021018E">
        <w:rPr>
          <w:color w:val="000000"/>
          <w:sz w:val="26"/>
          <w:szCs w:val="26"/>
          <w:lang w:val="ro-MD"/>
        </w:rPr>
        <w:t>,</w:t>
      </w:r>
      <w:r w:rsidRPr="0021018E">
        <w:rPr>
          <w:color w:val="000000"/>
          <w:sz w:val="26"/>
          <w:szCs w:val="26"/>
          <w:lang w:val="ro-MD"/>
        </w:rPr>
        <w:t xml:space="preserve"> textul ,,</w:t>
      </w:r>
      <w:r w:rsidRPr="0021018E">
        <w:rPr>
          <w:sz w:val="26"/>
          <w:szCs w:val="26"/>
          <w:lang w:val="ro-MD"/>
        </w:rPr>
        <w:t xml:space="preserve">realizarea politicii guvernamentale în domeniile de activitate ce îi </w:t>
      </w:r>
      <w:proofErr w:type="spellStart"/>
      <w:r w:rsidRPr="0021018E">
        <w:rPr>
          <w:sz w:val="26"/>
          <w:szCs w:val="26"/>
          <w:lang w:val="ro-MD"/>
        </w:rPr>
        <w:t>sînt</w:t>
      </w:r>
      <w:proofErr w:type="spellEnd"/>
      <w:r w:rsidRPr="0021018E">
        <w:rPr>
          <w:sz w:val="26"/>
          <w:szCs w:val="26"/>
          <w:lang w:val="ro-MD"/>
        </w:rPr>
        <w:t xml:space="preserve"> </w:t>
      </w:r>
      <w:r w:rsidR="007A2ABA" w:rsidRPr="0021018E">
        <w:rPr>
          <w:sz w:val="26"/>
          <w:szCs w:val="26"/>
          <w:lang w:val="ro-MD"/>
        </w:rPr>
        <w:t>încredințate” se substituie cu textul ,,</w:t>
      </w:r>
      <w:r w:rsidR="007A2ABA" w:rsidRPr="0021018E">
        <w:rPr>
          <w:sz w:val="26"/>
          <w:szCs w:val="26"/>
          <w:shd w:val="clear" w:color="auto" w:fill="FFFFFF"/>
          <w:lang w:val="ro-MD"/>
        </w:rPr>
        <w:t>elaborarea politicilor publice ale Guvernului, coordonarea și monitorizarea implementării acestora în domeniile de activitate ce îi sunt încredințate</w:t>
      </w:r>
      <w:r w:rsidR="007A2ABA" w:rsidRPr="0021018E">
        <w:rPr>
          <w:color w:val="333333"/>
          <w:sz w:val="26"/>
          <w:szCs w:val="26"/>
          <w:shd w:val="clear" w:color="auto" w:fill="FFFFFF"/>
        </w:rPr>
        <w:t>”</w:t>
      </w:r>
      <w:r w:rsidR="007A2ABA" w:rsidRPr="0021018E">
        <w:rPr>
          <w:sz w:val="26"/>
          <w:szCs w:val="26"/>
          <w:lang w:val="ro-MD"/>
        </w:rPr>
        <w:t>;</w:t>
      </w:r>
    </w:p>
    <w:p w14:paraId="1E0AF9FB" w14:textId="77777777" w:rsidR="007A2ABA" w:rsidRPr="0021018E" w:rsidRDefault="007A2ABA" w:rsidP="008E22EB">
      <w:pPr>
        <w:pStyle w:val="NormalWeb"/>
        <w:numPr>
          <w:ilvl w:val="2"/>
          <w:numId w:val="3"/>
        </w:numPr>
        <w:shd w:val="clear" w:color="auto" w:fill="FFFFFF"/>
        <w:spacing w:before="0" w:beforeAutospacing="0" w:after="0" w:afterAutospacing="0"/>
        <w:ind w:left="0" w:firstLine="637"/>
        <w:jc w:val="both"/>
        <w:rPr>
          <w:color w:val="000000"/>
          <w:sz w:val="26"/>
          <w:szCs w:val="26"/>
          <w:lang w:val="ro-MD"/>
        </w:rPr>
      </w:pPr>
      <w:r w:rsidRPr="0021018E">
        <w:rPr>
          <w:sz w:val="26"/>
          <w:szCs w:val="26"/>
          <w:lang w:val="ro-MD"/>
        </w:rPr>
        <w:t>se completează cu subpunctul 3</w:t>
      </w:r>
      <w:r w:rsidRPr="0021018E">
        <w:rPr>
          <w:sz w:val="26"/>
          <w:szCs w:val="26"/>
          <w:vertAlign w:val="superscript"/>
          <w:lang w:val="ro-MD"/>
        </w:rPr>
        <w:t>1</w:t>
      </w:r>
      <w:r w:rsidRPr="0021018E">
        <w:rPr>
          <w:sz w:val="26"/>
          <w:szCs w:val="26"/>
          <w:lang w:val="ro-MD"/>
        </w:rPr>
        <w:t xml:space="preserve"> cu următorul cuprins:</w:t>
      </w:r>
    </w:p>
    <w:p w14:paraId="7A6B9F8D" w14:textId="62E0B542" w:rsidR="008E22EB" w:rsidRPr="0021018E" w:rsidRDefault="007A2ABA" w:rsidP="007A2ABA">
      <w:pPr>
        <w:pStyle w:val="NormalWeb"/>
        <w:shd w:val="clear" w:color="auto" w:fill="FFFFFF"/>
        <w:spacing w:before="0" w:beforeAutospacing="0" w:after="0" w:afterAutospacing="0"/>
        <w:ind w:firstLine="637"/>
        <w:jc w:val="both"/>
        <w:rPr>
          <w:sz w:val="26"/>
          <w:szCs w:val="26"/>
          <w:lang w:val="ro-MD"/>
        </w:rPr>
      </w:pPr>
      <w:r w:rsidRPr="0021018E">
        <w:rPr>
          <w:sz w:val="26"/>
          <w:szCs w:val="26"/>
          <w:lang w:val="ro-MD"/>
        </w:rPr>
        <w:t>,,3</w:t>
      </w:r>
      <w:r w:rsidRPr="0021018E">
        <w:rPr>
          <w:sz w:val="26"/>
          <w:szCs w:val="26"/>
          <w:vertAlign w:val="superscript"/>
          <w:lang w:val="ro-MD"/>
        </w:rPr>
        <w:t>1</w:t>
      </w:r>
      <w:r w:rsidRPr="0021018E">
        <w:rPr>
          <w:sz w:val="26"/>
          <w:szCs w:val="26"/>
          <w:lang w:val="ro-MD"/>
        </w:rPr>
        <w:t>.</w:t>
      </w:r>
      <w:r w:rsidR="008E22EB" w:rsidRPr="0021018E">
        <w:rPr>
          <w:sz w:val="26"/>
          <w:szCs w:val="26"/>
          <w:lang w:val="ro-MD"/>
        </w:rPr>
        <w:t xml:space="preserve"> </w:t>
      </w:r>
      <w:r w:rsidRPr="0021018E">
        <w:rPr>
          <w:sz w:val="26"/>
          <w:szCs w:val="26"/>
          <w:lang w:val="ro-MD"/>
        </w:rPr>
        <w:t xml:space="preserve">Finanțarea și asigurarea </w:t>
      </w:r>
      <w:proofErr w:type="spellStart"/>
      <w:r w:rsidRPr="0021018E">
        <w:rPr>
          <w:sz w:val="26"/>
          <w:szCs w:val="26"/>
          <w:lang w:val="ro-MD"/>
        </w:rPr>
        <w:t>tehnico</w:t>
      </w:r>
      <w:proofErr w:type="spellEnd"/>
      <w:r w:rsidRPr="0021018E">
        <w:rPr>
          <w:sz w:val="26"/>
          <w:szCs w:val="26"/>
          <w:lang w:val="ro-MD"/>
        </w:rPr>
        <w:t>-materială a activității Ministerului se efectuează din contul mijloacelor prevăzute în legea bugetului de stat pentru anul corespunzător și al mijloacelor provenite din alte surse, conform legislației.”;</w:t>
      </w:r>
    </w:p>
    <w:p w14:paraId="61969332" w14:textId="23F8E7CF" w:rsidR="007A2ABA" w:rsidRPr="0021018E" w:rsidRDefault="007A2ABA" w:rsidP="007A2ABA">
      <w:pPr>
        <w:pStyle w:val="NormalWeb"/>
        <w:numPr>
          <w:ilvl w:val="2"/>
          <w:numId w:val="3"/>
        </w:numPr>
        <w:shd w:val="clear" w:color="auto" w:fill="FFFFFF"/>
        <w:spacing w:before="0" w:beforeAutospacing="0" w:after="0" w:afterAutospacing="0"/>
        <w:ind w:left="0" w:firstLine="637"/>
        <w:jc w:val="both"/>
        <w:rPr>
          <w:color w:val="000000"/>
          <w:sz w:val="26"/>
          <w:szCs w:val="26"/>
          <w:lang w:val="ro-MD"/>
        </w:rPr>
      </w:pPr>
      <w:r w:rsidRPr="0021018E">
        <w:rPr>
          <w:color w:val="000000"/>
          <w:sz w:val="26"/>
          <w:szCs w:val="26"/>
          <w:lang w:val="ro-MD"/>
        </w:rPr>
        <w:t>la punctul 4, textul ,,</w:t>
      </w:r>
      <w:r w:rsidRPr="00DA2754">
        <w:rPr>
          <w:color w:val="000000"/>
          <w:sz w:val="26"/>
          <w:szCs w:val="26"/>
          <w:lang w:val="ro-MD"/>
        </w:rPr>
        <w:t>de Legea nr.136 din 7 iulie 2017 cu privire la Guvern</w:t>
      </w:r>
      <w:r w:rsidR="00DA2754" w:rsidRPr="00DA2754">
        <w:rPr>
          <w:sz w:val="26"/>
          <w:szCs w:val="26"/>
          <w:lang w:val="ro-MD"/>
        </w:rPr>
        <w:t xml:space="preserve"> și de alte acte normative, decretele Președintelui Republicii Moldova, ordonanțele, hotărârile și dispozițiile Guvernului, precum și de prezentul Regulament</w:t>
      </w:r>
      <w:r w:rsidRPr="0021018E">
        <w:rPr>
          <w:color w:val="000000"/>
          <w:sz w:val="26"/>
          <w:szCs w:val="26"/>
          <w:lang w:val="ro-MD"/>
        </w:rPr>
        <w:t xml:space="preserve">” se substituie cu textul ,,de Legea nr.98/2012 privind administrația publică </w:t>
      </w:r>
      <w:r w:rsidR="005534FD" w:rsidRPr="0021018E">
        <w:rPr>
          <w:color w:val="000000"/>
          <w:sz w:val="26"/>
          <w:szCs w:val="26"/>
          <w:lang w:val="ro-MD"/>
        </w:rPr>
        <w:t>centrală de specialitate, de Legea nr.136/2017 cu privire la Guvern</w:t>
      </w:r>
      <w:r w:rsidR="00DA2754" w:rsidRPr="00DA2754">
        <w:rPr>
          <w:sz w:val="26"/>
          <w:szCs w:val="26"/>
          <w:lang w:val="ro-MD"/>
        </w:rPr>
        <w:t xml:space="preserve"> și de alte acte normative</w:t>
      </w:r>
      <w:r w:rsidR="005534FD" w:rsidRPr="0021018E">
        <w:rPr>
          <w:color w:val="000000"/>
          <w:sz w:val="26"/>
          <w:szCs w:val="26"/>
          <w:lang w:val="ro-MD"/>
        </w:rPr>
        <w:t>”;</w:t>
      </w:r>
    </w:p>
    <w:p w14:paraId="520D516B" w14:textId="6029CA6C" w:rsidR="0046654F" w:rsidRPr="0021018E" w:rsidRDefault="00CC7BAB" w:rsidP="007A2ABA">
      <w:pPr>
        <w:pStyle w:val="NormalWeb"/>
        <w:numPr>
          <w:ilvl w:val="2"/>
          <w:numId w:val="3"/>
        </w:numPr>
        <w:shd w:val="clear" w:color="auto" w:fill="FFFFFF"/>
        <w:spacing w:before="0" w:beforeAutospacing="0" w:after="0" w:afterAutospacing="0"/>
        <w:ind w:left="0" w:firstLine="637"/>
        <w:jc w:val="both"/>
        <w:rPr>
          <w:color w:val="000000"/>
          <w:sz w:val="26"/>
          <w:szCs w:val="26"/>
          <w:lang w:val="ro-MD"/>
        </w:rPr>
      </w:pPr>
      <w:r>
        <w:rPr>
          <w:color w:val="000000"/>
          <w:sz w:val="26"/>
          <w:szCs w:val="26"/>
          <w:lang w:val="ro-MD"/>
        </w:rPr>
        <w:t>punctul 5</w:t>
      </w:r>
      <w:r w:rsidR="0046654F" w:rsidRPr="0021018E">
        <w:rPr>
          <w:color w:val="000000"/>
          <w:sz w:val="26"/>
          <w:szCs w:val="26"/>
          <w:lang w:val="ro-MD"/>
        </w:rPr>
        <w:t xml:space="preserve"> va avea următorul cuprins:</w:t>
      </w:r>
    </w:p>
    <w:p w14:paraId="63F94CA3" w14:textId="55E35E10" w:rsidR="0046654F" w:rsidRPr="0021018E" w:rsidRDefault="00CC7BAB" w:rsidP="0046654F">
      <w:pPr>
        <w:pStyle w:val="NormalWeb"/>
        <w:shd w:val="clear" w:color="auto" w:fill="FFFFFF"/>
        <w:spacing w:before="0" w:beforeAutospacing="0" w:after="0" w:afterAutospacing="0"/>
        <w:ind w:firstLine="637"/>
        <w:jc w:val="both"/>
        <w:rPr>
          <w:color w:val="000000"/>
          <w:sz w:val="26"/>
          <w:szCs w:val="26"/>
          <w:lang w:val="ro-MD"/>
        </w:rPr>
      </w:pPr>
      <w:r>
        <w:rPr>
          <w:color w:val="000000"/>
          <w:sz w:val="26"/>
          <w:szCs w:val="26"/>
          <w:lang w:val="ro-MD"/>
        </w:rPr>
        <w:lastRenderedPageBreak/>
        <w:t>,,5</w:t>
      </w:r>
      <w:r w:rsidR="0046654F" w:rsidRPr="0021018E">
        <w:rPr>
          <w:color w:val="000000"/>
          <w:sz w:val="26"/>
          <w:szCs w:val="26"/>
          <w:lang w:val="ro-MD"/>
        </w:rPr>
        <w:t>.</w:t>
      </w:r>
      <w:r w:rsidR="0046654F" w:rsidRPr="0021018E">
        <w:rPr>
          <w:rFonts w:eastAsiaTheme="minorHAnsi"/>
          <w:color w:val="333333"/>
          <w:sz w:val="26"/>
          <w:szCs w:val="26"/>
          <w:shd w:val="clear" w:color="auto" w:fill="FFFFFF"/>
        </w:rPr>
        <w:t xml:space="preserve"> </w:t>
      </w:r>
      <w:r w:rsidR="0046654F" w:rsidRPr="0021018E">
        <w:rPr>
          <w:color w:val="000000"/>
          <w:sz w:val="26"/>
          <w:szCs w:val="26"/>
        </w:rPr>
        <w:t> </w:t>
      </w:r>
      <w:r w:rsidR="0046654F" w:rsidRPr="0021018E">
        <w:rPr>
          <w:color w:val="000000"/>
          <w:sz w:val="26"/>
          <w:szCs w:val="26"/>
          <w:lang w:val="ro-MD"/>
        </w:rPr>
        <w:t>Ministerul are misiunea să analizeze situația și problemele în domeniile de activitate gestionate, să elaboreze politici publice în domeniile prevăzute la pct.6, să monitorizeze implementarea calitativă a politicilor publice și a actelor normative, precum și să propună intervenții justificate, care urmează să ofere soluții eficiente și sustenabile în domeniile de activitate, asigurând cel mai bun raport dintre rezultatele scontate și costurile preconizate.”;</w:t>
      </w:r>
    </w:p>
    <w:p w14:paraId="2C5B4894" w14:textId="4B311E51" w:rsidR="00EF5C51" w:rsidRPr="0021018E" w:rsidRDefault="0046654F" w:rsidP="008E22EB">
      <w:pPr>
        <w:pStyle w:val="NormalWeb"/>
        <w:shd w:val="clear" w:color="auto" w:fill="FFFFFF"/>
        <w:spacing w:before="0" w:beforeAutospacing="0" w:after="0" w:afterAutospacing="0"/>
        <w:ind w:left="637"/>
        <w:jc w:val="both"/>
        <w:rPr>
          <w:color w:val="000000"/>
          <w:sz w:val="26"/>
          <w:szCs w:val="26"/>
          <w:lang w:val="ro-MD"/>
        </w:rPr>
      </w:pPr>
      <w:r w:rsidRPr="0021018E">
        <w:rPr>
          <w:color w:val="000000"/>
          <w:sz w:val="26"/>
          <w:szCs w:val="26"/>
          <w:lang w:val="ro-MD"/>
        </w:rPr>
        <w:t>1.2.5.</w:t>
      </w:r>
      <w:r w:rsidR="00EF5C51" w:rsidRPr="0021018E">
        <w:rPr>
          <w:color w:val="000000"/>
          <w:sz w:val="26"/>
          <w:szCs w:val="26"/>
          <w:lang w:val="ro-MD"/>
        </w:rPr>
        <w:t xml:space="preserve"> punctul 6 se completează cu subpunctul 5</w:t>
      </w:r>
      <w:r w:rsidR="00EF5C51" w:rsidRPr="0021018E">
        <w:rPr>
          <w:color w:val="000000"/>
          <w:sz w:val="26"/>
          <w:szCs w:val="26"/>
          <w:vertAlign w:val="superscript"/>
          <w:lang w:val="ro-MD"/>
        </w:rPr>
        <w:t>1</w:t>
      </w:r>
      <w:r w:rsidR="00EF5C51" w:rsidRPr="0021018E">
        <w:rPr>
          <w:color w:val="000000"/>
          <w:sz w:val="26"/>
          <w:szCs w:val="26"/>
          <w:lang w:val="ro-MD"/>
        </w:rPr>
        <w:t>) cu următorul cuprins:</w:t>
      </w:r>
    </w:p>
    <w:p w14:paraId="3333B95D" w14:textId="05D3FB3F" w:rsidR="00EF5C51" w:rsidRPr="0021018E" w:rsidRDefault="00EF5C51" w:rsidP="00EF5C51">
      <w:pPr>
        <w:pStyle w:val="NormalWeb"/>
        <w:shd w:val="clear" w:color="auto" w:fill="FFFFFF"/>
        <w:spacing w:before="0" w:beforeAutospacing="0" w:after="0" w:afterAutospacing="0"/>
        <w:ind w:left="637"/>
        <w:jc w:val="both"/>
        <w:rPr>
          <w:color w:val="000000"/>
          <w:sz w:val="26"/>
          <w:szCs w:val="26"/>
          <w:lang w:val="ro-MD"/>
        </w:rPr>
      </w:pPr>
      <w:r w:rsidRPr="0021018E">
        <w:rPr>
          <w:color w:val="000000"/>
          <w:sz w:val="26"/>
          <w:szCs w:val="26"/>
          <w:lang w:val="ro-MD"/>
        </w:rPr>
        <w:t>,,5</w:t>
      </w:r>
      <w:r w:rsidRPr="0021018E">
        <w:rPr>
          <w:color w:val="000000"/>
          <w:sz w:val="26"/>
          <w:szCs w:val="26"/>
          <w:vertAlign w:val="superscript"/>
          <w:lang w:val="ro-MD"/>
        </w:rPr>
        <w:t>1</w:t>
      </w:r>
      <w:r w:rsidRPr="0021018E">
        <w:rPr>
          <w:color w:val="000000"/>
          <w:sz w:val="26"/>
          <w:szCs w:val="26"/>
          <w:lang w:val="ro-MD"/>
        </w:rPr>
        <w:t xml:space="preserve">) securitate industrială și </w:t>
      </w:r>
      <w:r w:rsidR="00167CD4" w:rsidRPr="0021018E">
        <w:rPr>
          <w:color w:val="000000"/>
          <w:sz w:val="26"/>
          <w:szCs w:val="26"/>
          <w:lang w:val="ro-MD"/>
        </w:rPr>
        <w:t xml:space="preserve">reglementări tehnice pentru </w:t>
      </w:r>
      <w:r w:rsidRPr="0021018E">
        <w:rPr>
          <w:color w:val="000000"/>
          <w:sz w:val="26"/>
          <w:szCs w:val="26"/>
          <w:lang w:val="ro-MD"/>
        </w:rPr>
        <w:t>echipamente industriale</w:t>
      </w:r>
      <w:r w:rsidR="00847677">
        <w:rPr>
          <w:color w:val="000000"/>
          <w:sz w:val="26"/>
          <w:szCs w:val="26"/>
          <w:lang w:val="ro-MD"/>
        </w:rPr>
        <w:t>.</w:t>
      </w:r>
      <w:r w:rsidRPr="0021018E">
        <w:rPr>
          <w:color w:val="000000"/>
          <w:sz w:val="26"/>
          <w:szCs w:val="26"/>
          <w:lang w:val="ro-MD"/>
        </w:rPr>
        <w:t>”;</w:t>
      </w:r>
    </w:p>
    <w:p w14:paraId="3664F732" w14:textId="435C22EE" w:rsidR="0046654F" w:rsidRPr="0021018E" w:rsidRDefault="00BC3F43" w:rsidP="0070467F">
      <w:pPr>
        <w:pStyle w:val="NormalWeb"/>
        <w:numPr>
          <w:ilvl w:val="2"/>
          <w:numId w:val="16"/>
        </w:numPr>
        <w:shd w:val="clear" w:color="auto" w:fill="FFFFFF"/>
        <w:spacing w:before="0" w:beforeAutospacing="0" w:after="0" w:afterAutospacing="0"/>
        <w:jc w:val="both"/>
        <w:rPr>
          <w:color w:val="000000"/>
          <w:sz w:val="26"/>
          <w:szCs w:val="26"/>
          <w:lang w:val="ro-MD"/>
        </w:rPr>
      </w:pPr>
      <w:r w:rsidRPr="0021018E">
        <w:rPr>
          <w:color w:val="000000"/>
          <w:sz w:val="26"/>
          <w:szCs w:val="26"/>
          <w:lang w:val="ro-MD"/>
        </w:rPr>
        <w:t xml:space="preserve">punctele 7 și </w:t>
      </w:r>
      <w:r w:rsidR="0046654F" w:rsidRPr="0021018E">
        <w:rPr>
          <w:color w:val="000000"/>
          <w:sz w:val="26"/>
          <w:szCs w:val="26"/>
          <w:lang w:val="ro-MD"/>
        </w:rPr>
        <w:t>8 vor avea următorul cuprins:</w:t>
      </w:r>
    </w:p>
    <w:p w14:paraId="4165336B" w14:textId="505CD629" w:rsidR="0046654F" w:rsidRPr="0021018E" w:rsidRDefault="0046654F" w:rsidP="0046654F">
      <w:pPr>
        <w:pStyle w:val="NoSpacing"/>
        <w:ind w:firstLine="720"/>
        <w:jc w:val="both"/>
        <w:rPr>
          <w:rFonts w:ascii="Times New Roman" w:hAnsi="Times New Roman" w:cs="Times New Roman"/>
          <w:sz w:val="26"/>
          <w:szCs w:val="26"/>
          <w:lang w:val="ro-MD"/>
        </w:rPr>
      </w:pPr>
      <w:r w:rsidRPr="0021018E">
        <w:rPr>
          <w:rFonts w:ascii="Times New Roman" w:hAnsi="Times New Roman" w:cs="Times New Roman"/>
          <w:sz w:val="26"/>
          <w:szCs w:val="26"/>
          <w:lang w:val="ro-MD"/>
        </w:rPr>
        <w:t>,,7.</w:t>
      </w:r>
      <w:r w:rsidRPr="0021018E">
        <w:rPr>
          <w:rFonts w:ascii="Times New Roman" w:eastAsia="Times New Roman" w:hAnsi="Times New Roman" w:cs="Times New Roman"/>
          <w:color w:val="333333"/>
          <w:sz w:val="26"/>
          <w:szCs w:val="26"/>
          <w:lang w:val="ro-MD"/>
        </w:rPr>
        <w:t xml:space="preserve"> </w:t>
      </w:r>
      <w:r w:rsidRPr="0021018E">
        <w:rPr>
          <w:rFonts w:ascii="Times New Roman" w:hAnsi="Times New Roman" w:cs="Times New Roman"/>
          <w:sz w:val="26"/>
          <w:szCs w:val="26"/>
          <w:lang w:val="ro-MD"/>
        </w:rPr>
        <w:t>Funcțiile de bază ale Ministerului sunt:</w:t>
      </w:r>
    </w:p>
    <w:p w14:paraId="62725806" w14:textId="25A2AF21" w:rsidR="0046654F" w:rsidRPr="0021018E" w:rsidRDefault="000F5B04" w:rsidP="0046654F">
      <w:pPr>
        <w:pStyle w:val="NoSpacing"/>
        <w:ind w:firstLine="720"/>
        <w:jc w:val="both"/>
        <w:rPr>
          <w:rFonts w:ascii="Times New Roman" w:eastAsia="Times New Roman" w:hAnsi="Times New Roman" w:cs="Times New Roman"/>
          <w:sz w:val="26"/>
          <w:szCs w:val="26"/>
          <w:lang w:val="ro-MD"/>
        </w:rPr>
      </w:pPr>
      <w:r w:rsidRPr="0021018E">
        <w:rPr>
          <w:rFonts w:ascii="Times New Roman" w:eastAsia="Times New Roman" w:hAnsi="Times New Roman" w:cs="Times New Roman"/>
          <w:sz w:val="26"/>
          <w:szCs w:val="26"/>
          <w:lang w:val="ro-MD"/>
        </w:rPr>
        <w:t>1)</w:t>
      </w:r>
      <w:r w:rsidR="0046654F" w:rsidRPr="0021018E">
        <w:rPr>
          <w:rFonts w:ascii="Times New Roman" w:eastAsia="Times New Roman" w:hAnsi="Times New Roman" w:cs="Times New Roman"/>
          <w:sz w:val="26"/>
          <w:szCs w:val="26"/>
          <w:lang w:val="ro-MD"/>
        </w:rPr>
        <w:t xml:space="preserve"> elaborarea și promovarea documentelor de politici publice, a proiectelor de acte normative în domeniile prevăzute la pct.6, în conformitate cu standardele de calitate, de transparență și practici europene, asigurând fundamentarea deciziilor și consultarea părților interesate;</w:t>
      </w:r>
    </w:p>
    <w:p w14:paraId="57A7DB4F" w14:textId="332FF2C9" w:rsidR="0046654F" w:rsidRPr="0021018E" w:rsidRDefault="000F5B04" w:rsidP="0046654F">
      <w:pPr>
        <w:pStyle w:val="NoSpacing"/>
        <w:ind w:firstLine="720"/>
        <w:jc w:val="both"/>
        <w:rPr>
          <w:rFonts w:ascii="Times New Roman" w:eastAsia="Times New Roman" w:hAnsi="Times New Roman" w:cs="Times New Roman"/>
          <w:sz w:val="26"/>
          <w:szCs w:val="26"/>
          <w:lang w:val="ro-MD"/>
        </w:rPr>
      </w:pPr>
      <w:r w:rsidRPr="0021018E">
        <w:rPr>
          <w:rFonts w:ascii="Times New Roman" w:eastAsia="Times New Roman" w:hAnsi="Times New Roman" w:cs="Times New Roman"/>
          <w:sz w:val="26"/>
          <w:szCs w:val="26"/>
          <w:lang w:val="ro-MD"/>
        </w:rPr>
        <w:t>2)</w:t>
      </w:r>
      <w:r w:rsidR="0046654F" w:rsidRPr="0021018E">
        <w:rPr>
          <w:rFonts w:ascii="Times New Roman" w:eastAsia="Times New Roman" w:hAnsi="Times New Roman" w:cs="Times New Roman"/>
          <w:sz w:val="26"/>
          <w:szCs w:val="26"/>
          <w:lang w:val="ro-MD"/>
        </w:rPr>
        <w:t xml:space="preserve"> colaborarea, în conformitate cu legislația națională, cu instituțiile de profil din străinătate în domeniile prevăzute la pct. 6;</w:t>
      </w:r>
    </w:p>
    <w:p w14:paraId="5D954C93" w14:textId="187475E7" w:rsidR="0046654F" w:rsidRPr="0021018E" w:rsidRDefault="000F5B04" w:rsidP="0046654F">
      <w:pPr>
        <w:pStyle w:val="NoSpacing"/>
        <w:ind w:firstLine="720"/>
        <w:jc w:val="both"/>
        <w:rPr>
          <w:rFonts w:ascii="Times New Roman" w:eastAsia="Times New Roman" w:hAnsi="Times New Roman" w:cs="Times New Roman"/>
          <w:sz w:val="26"/>
          <w:szCs w:val="26"/>
          <w:lang w:val="ro-MD"/>
        </w:rPr>
      </w:pPr>
      <w:r w:rsidRPr="0021018E">
        <w:rPr>
          <w:rFonts w:ascii="Times New Roman" w:eastAsia="Times New Roman" w:hAnsi="Times New Roman" w:cs="Times New Roman"/>
          <w:sz w:val="26"/>
          <w:szCs w:val="26"/>
          <w:lang w:val="ro-MD"/>
        </w:rPr>
        <w:t>3)</w:t>
      </w:r>
      <w:r w:rsidR="0046654F" w:rsidRPr="0021018E">
        <w:rPr>
          <w:rFonts w:ascii="Times New Roman" w:eastAsia="Times New Roman" w:hAnsi="Times New Roman" w:cs="Times New Roman"/>
          <w:sz w:val="26"/>
          <w:szCs w:val="26"/>
          <w:lang w:val="ro-MD"/>
        </w:rPr>
        <w:t xml:space="preserve"> aplicarea actelor normative și implementarea tratatelor internaționale la care Republica Moldova este parte, în domeniile prevăzute la pct.6, întocmirea rapoartelor privind executarea acestora;</w:t>
      </w:r>
    </w:p>
    <w:p w14:paraId="43A78C4D" w14:textId="1F37999F" w:rsidR="0046654F" w:rsidRPr="0021018E" w:rsidRDefault="000F5B04" w:rsidP="0046654F">
      <w:pPr>
        <w:pStyle w:val="NoSpacing"/>
        <w:ind w:firstLine="720"/>
        <w:jc w:val="both"/>
        <w:rPr>
          <w:rFonts w:ascii="Times New Roman" w:eastAsia="Times New Roman" w:hAnsi="Times New Roman" w:cs="Times New Roman"/>
          <w:sz w:val="26"/>
          <w:szCs w:val="26"/>
          <w:lang w:val="ro-MD"/>
        </w:rPr>
      </w:pPr>
      <w:r w:rsidRPr="0021018E">
        <w:rPr>
          <w:rFonts w:ascii="Times New Roman" w:eastAsia="Times New Roman" w:hAnsi="Times New Roman" w:cs="Times New Roman"/>
          <w:sz w:val="26"/>
          <w:szCs w:val="26"/>
          <w:lang w:val="ro-MD"/>
        </w:rPr>
        <w:t>4)</w:t>
      </w:r>
      <w:r w:rsidR="0046654F" w:rsidRPr="0021018E">
        <w:rPr>
          <w:rFonts w:ascii="Times New Roman" w:eastAsia="Times New Roman" w:hAnsi="Times New Roman" w:cs="Times New Roman"/>
          <w:sz w:val="26"/>
          <w:szCs w:val="26"/>
          <w:lang w:val="ro-MD"/>
        </w:rPr>
        <w:t xml:space="preserve"> monitorizarea continuă și raportarea periodică a progreselor înregistrate pentru acțiunile planificate în Programul național de aderare a Republicii Moldova la Uniunea Europeană, în Planul național de reglementări, a recomandărilor Comisiei Europene din rapoartele anuale de extindere și a recomandărilor/concluziilor operaționale ale Consiliului/comitetelor de asociere;</w:t>
      </w:r>
    </w:p>
    <w:p w14:paraId="0DBE4B34" w14:textId="0AD4BACD" w:rsidR="0046654F" w:rsidRPr="0021018E" w:rsidRDefault="000F5B04" w:rsidP="0046654F">
      <w:pPr>
        <w:pStyle w:val="NoSpacing"/>
        <w:ind w:firstLine="720"/>
        <w:jc w:val="both"/>
        <w:rPr>
          <w:rFonts w:ascii="Times New Roman" w:eastAsia="Times New Roman" w:hAnsi="Times New Roman" w:cs="Times New Roman"/>
          <w:sz w:val="26"/>
          <w:szCs w:val="26"/>
          <w:lang w:val="ro-MD"/>
        </w:rPr>
      </w:pPr>
      <w:r w:rsidRPr="0021018E">
        <w:rPr>
          <w:rFonts w:ascii="Times New Roman" w:eastAsia="Times New Roman" w:hAnsi="Times New Roman" w:cs="Times New Roman"/>
          <w:sz w:val="26"/>
          <w:szCs w:val="26"/>
          <w:lang w:val="ro-MD"/>
        </w:rPr>
        <w:t>5)</w:t>
      </w:r>
      <w:r w:rsidR="0046654F" w:rsidRPr="0021018E">
        <w:rPr>
          <w:rFonts w:ascii="Times New Roman" w:eastAsia="Times New Roman" w:hAnsi="Times New Roman" w:cs="Times New Roman"/>
          <w:sz w:val="26"/>
          <w:szCs w:val="26"/>
          <w:lang w:val="ro-MD"/>
        </w:rPr>
        <w:t xml:space="preserve"> implementarea Acordului de Asociere dintre Republica Moldova, pe de o parte, și Uniunea Europeană și Comunitatea Europeană a Energiei Atomice și statele membre ale acestora, pe de altă parte;</w:t>
      </w:r>
    </w:p>
    <w:p w14:paraId="6CA39408" w14:textId="77777777" w:rsidR="000F5B04" w:rsidRPr="0021018E" w:rsidRDefault="000F5B04" w:rsidP="000F5B04">
      <w:pPr>
        <w:pStyle w:val="NoSpacing"/>
        <w:ind w:firstLine="720"/>
        <w:jc w:val="both"/>
        <w:rPr>
          <w:rFonts w:ascii="Times New Roman" w:eastAsia="Times New Roman" w:hAnsi="Times New Roman" w:cs="Times New Roman"/>
          <w:sz w:val="26"/>
          <w:szCs w:val="26"/>
          <w:lang w:val="ro-MD"/>
        </w:rPr>
      </w:pPr>
      <w:r w:rsidRPr="0021018E">
        <w:rPr>
          <w:rFonts w:ascii="Times New Roman" w:eastAsia="Times New Roman" w:hAnsi="Times New Roman" w:cs="Times New Roman"/>
          <w:sz w:val="26"/>
          <w:szCs w:val="26"/>
          <w:lang w:val="ro-MD"/>
        </w:rPr>
        <w:t>6)</w:t>
      </w:r>
      <w:r w:rsidR="0046654F" w:rsidRPr="0021018E">
        <w:rPr>
          <w:rFonts w:ascii="Times New Roman" w:eastAsia="Times New Roman" w:hAnsi="Times New Roman" w:cs="Times New Roman"/>
          <w:sz w:val="26"/>
          <w:szCs w:val="26"/>
          <w:lang w:val="ro-MD"/>
        </w:rPr>
        <w:t xml:space="preserve"> avizarea proiectelor de acte normative elaborate de către alte autorități ale administrației publice;</w:t>
      </w:r>
    </w:p>
    <w:p w14:paraId="3B501691" w14:textId="4084F3E8" w:rsidR="0046654F" w:rsidRPr="0021018E" w:rsidRDefault="0046654F" w:rsidP="000F5B04">
      <w:pPr>
        <w:pStyle w:val="NoSpacing"/>
        <w:ind w:firstLine="720"/>
        <w:jc w:val="both"/>
        <w:rPr>
          <w:rFonts w:ascii="Times New Roman" w:eastAsia="Times New Roman" w:hAnsi="Times New Roman" w:cs="Times New Roman"/>
          <w:sz w:val="26"/>
          <w:szCs w:val="26"/>
          <w:lang w:val="ro-MD"/>
        </w:rPr>
      </w:pPr>
      <w:r w:rsidRPr="0021018E">
        <w:rPr>
          <w:rFonts w:ascii="Times New Roman" w:eastAsia="Times New Roman" w:hAnsi="Times New Roman" w:cs="Times New Roman"/>
          <w:sz w:val="26"/>
          <w:szCs w:val="26"/>
          <w:lang w:val="ro-MD"/>
        </w:rPr>
        <w:t>7</w:t>
      </w:r>
      <w:r w:rsidR="000F5B04" w:rsidRPr="0021018E">
        <w:rPr>
          <w:rFonts w:ascii="Times New Roman" w:eastAsia="Times New Roman" w:hAnsi="Times New Roman" w:cs="Times New Roman"/>
          <w:sz w:val="26"/>
          <w:szCs w:val="26"/>
          <w:lang w:val="ro-MD"/>
        </w:rPr>
        <w:t>)</w:t>
      </w:r>
      <w:r w:rsidRPr="0021018E">
        <w:rPr>
          <w:rFonts w:ascii="Times New Roman" w:eastAsia="Times New Roman" w:hAnsi="Times New Roman" w:cs="Times New Roman"/>
          <w:sz w:val="26"/>
          <w:szCs w:val="26"/>
          <w:lang w:val="ro-MD"/>
        </w:rPr>
        <w:t xml:space="preserve"> exercitarea competențelor și a responsabilităților în domeniul finanțelor publice, în conformitate cu prevederile Legii finanțelor publice și responsabilității bugetar-fiscale nr.181/2014;</w:t>
      </w:r>
    </w:p>
    <w:p w14:paraId="0A7E997D" w14:textId="10ABFF1F" w:rsidR="0046654F" w:rsidRPr="0021018E" w:rsidRDefault="000F5B04" w:rsidP="0046654F">
      <w:pPr>
        <w:pStyle w:val="NoSpacing"/>
        <w:ind w:firstLine="720"/>
        <w:jc w:val="both"/>
        <w:rPr>
          <w:rFonts w:ascii="Times New Roman" w:eastAsia="Times New Roman" w:hAnsi="Times New Roman" w:cs="Times New Roman"/>
          <w:sz w:val="26"/>
          <w:szCs w:val="26"/>
          <w:lang w:val="ro-MD"/>
        </w:rPr>
      </w:pPr>
      <w:r w:rsidRPr="0021018E">
        <w:rPr>
          <w:rFonts w:ascii="Times New Roman" w:eastAsia="Times New Roman" w:hAnsi="Times New Roman" w:cs="Times New Roman"/>
          <w:sz w:val="26"/>
          <w:szCs w:val="26"/>
          <w:lang w:val="ro-MD"/>
        </w:rPr>
        <w:t>8)</w:t>
      </w:r>
      <w:r w:rsidR="0046654F" w:rsidRPr="0021018E">
        <w:rPr>
          <w:rFonts w:ascii="Times New Roman" w:eastAsia="Times New Roman" w:hAnsi="Times New Roman" w:cs="Times New Roman"/>
          <w:sz w:val="26"/>
          <w:szCs w:val="26"/>
          <w:lang w:val="ro-MD"/>
        </w:rPr>
        <w:t xml:space="preserve"> implementarea sistemului de control intern managerial, precum și coordonarea și monitorizarea organizării și dezvoltării controlului intern managerial în cadrul autorităților administrative din subordine și a instituțiilor publice în care ministerul are calitatea de fondator;</w:t>
      </w:r>
    </w:p>
    <w:p w14:paraId="35D2F799" w14:textId="247BB9C2" w:rsidR="0046654F" w:rsidRPr="0021018E" w:rsidRDefault="000F5B04" w:rsidP="0046654F">
      <w:pPr>
        <w:pStyle w:val="NoSpacing"/>
        <w:ind w:firstLine="720"/>
        <w:jc w:val="both"/>
        <w:rPr>
          <w:rFonts w:ascii="Times New Roman" w:eastAsia="Times New Roman" w:hAnsi="Times New Roman" w:cs="Times New Roman"/>
          <w:sz w:val="26"/>
          <w:szCs w:val="26"/>
          <w:lang w:val="ro-MD"/>
        </w:rPr>
      </w:pPr>
      <w:r w:rsidRPr="0021018E">
        <w:rPr>
          <w:rFonts w:ascii="Times New Roman" w:eastAsia="Times New Roman" w:hAnsi="Times New Roman" w:cs="Times New Roman"/>
          <w:sz w:val="26"/>
          <w:szCs w:val="26"/>
          <w:lang w:val="ro-MD"/>
        </w:rPr>
        <w:t>9)</w:t>
      </w:r>
      <w:r w:rsidR="0046654F" w:rsidRPr="0021018E">
        <w:rPr>
          <w:rFonts w:ascii="Times New Roman" w:eastAsia="Times New Roman" w:hAnsi="Times New Roman" w:cs="Times New Roman"/>
          <w:sz w:val="26"/>
          <w:szCs w:val="26"/>
          <w:lang w:val="ro-MD"/>
        </w:rPr>
        <w:t xml:space="preserve"> elaborarea și monitorizarea implementării proiectelor de dezvoltare în domeniile de activitate;</w:t>
      </w:r>
    </w:p>
    <w:p w14:paraId="79718258" w14:textId="12067380" w:rsidR="0046654F" w:rsidRPr="0021018E" w:rsidRDefault="000F5B04" w:rsidP="0046654F">
      <w:pPr>
        <w:pStyle w:val="NoSpacing"/>
        <w:ind w:firstLine="720"/>
        <w:jc w:val="both"/>
        <w:rPr>
          <w:rFonts w:ascii="Times New Roman" w:eastAsia="Times New Roman" w:hAnsi="Times New Roman" w:cs="Times New Roman"/>
          <w:sz w:val="26"/>
          <w:szCs w:val="26"/>
          <w:lang w:val="ro-MD"/>
        </w:rPr>
      </w:pPr>
      <w:r w:rsidRPr="0021018E">
        <w:rPr>
          <w:rFonts w:ascii="Times New Roman" w:eastAsia="Times New Roman" w:hAnsi="Times New Roman" w:cs="Times New Roman"/>
          <w:sz w:val="26"/>
          <w:szCs w:val="26"/>
          <w:lang w:val="ro-MD"/>
        </w:rPr>
        <w:t>10)</w:t>
      </w:r>
      <w:r w:rsidR="0046654F" w:rsidRPr="0021018E">
        <w:rPr>
          <w:rFonts w:ascii="Times New Roman" w:eastAsia="Times New Roman" w:hAnsi="Times New Roman" w:cs="Times New Roman"/>
          <w:sz w:val="26"/>
          <w:szCs w:val="26"/>
          <w:lang w:val="ro-MD"/>
        </w:rPr>
        <w:t xml:space="preserve"> coordonarea, monitorizarea și evaluarea activității autorităților administrative din subordine și a instituțiilor publice în care</w:t>
      </w:r>
      <w:r w:rsidR="0070467F" w:rsidRPr="0021018E">
        <w:rPr>
          <w:rFonts w:ascii="Times New Roman" w:eastAsia="Times New Roman" w:hAnsi="Times New Roman" w:cs="Times New Roman"/>
          <w:sz w:val="26"/>
          <w:szCs w:val="26"/>
          <w:lang w:val="ro-MD"/>
        </w:rPr>
        <w:t xml:space="preserve"> M</w:t>
      </w:r>
      <w:r w:rsidR="0046654F" w:rsidRPr="0021018E">
        <w:rPr>
          <w:rFonts w:ascii="Times New Roman" w:eastAsia="Times New Roman" w:hAnsi="Times New Roman" w:cs="Times New Roman"/>
          <w:sz w:val="26"/>
          <w:szCs w:val="26"/>
          <w:lang w:val="ro-MD"/>
        </w:rPr>
        <w:t>inisterul are calitatea de fondator;</w:t>
      </w:r>
    </w:p>
    <w:p w14:paraId="12A25B0A" w14:textId="6B88696F" w:rsidR="0046654F" w:rsidRPr="0021018E" w:rsidRDefault="0070467F" w:rsidP="0046654F">
      <w:pPr>
        <w:pStyle w:val="NoSpacing"/>
        <w:ind w:firstLine="720"/>
        <w:jc w:val="both"/>
        <w:rPr>
          <w:rFonts w:ascii="Times New Roman" w:eastAsia="Times New Roman" w:hAnsi="Times New Roman" w:cs="Times New Roman"/>
          <w:sz w:val="26"/>
          <w:szCs w:val="26"/>
          <w:lang w:val="ro-MD"/>
        </w:rPr>
      </w:pPr>
      <w:r w:rsidRPr="0021018E">
        <w:rPr>
          <w:rFonts w:ascii="Times New Roman" w:eastAsia="Times New Roman" w:hAnsi="Times New Roman" w:cs="Times New Roman"/>
          <w:sz w:val="26"/>
          <w:szCs w:val="26"/>
          <w:lang w:val="ro-MD"/>
        </w:rPr>
        <w:t>11)</w:t>
      </w:r>
      <w:r w:rsidR="0046654F" w:rsidRPr="0021018E">
        <w:rPr>
          <w:rFonts w:ascii="Times New Roman" w:eastAsia="Times New Roman" w:hAnsi="Times New Roman" w:cs="Times New Roman"/>
          <w:sz w:val="26"/>
          <w:szCs w:val="26"/>
          <w:lang w:val="ro-MD"/>
        </w:rPr>
        <w:t xml:space="preserve"> exercitarea altor funcții specific</w:t>
      </w:r>
      <w:r w:rsidRPr="0021018E">
        <w:rPr>
          <w:rFonts w:ascii="Times New Roman" w:eastAsia="Times New Roman" w:hAnsi="Times New Roman" w:cs="Times New Roman"/>
          <w:sz w:val="26"/>
          <w:szCs w:val="26"/>
          <w:lang w:val="ro-MD"/>
        </w:rPr>
        <w:t>e domeniilor de activitate ale M</w:t>
      </w:r>
      <w:r w:rsidR="0046654F" w:rsidRPr="0021018E">
        <w:rPr>
          <w:rFonts w:ascii="Times New Roman" w:eastAsia="Times New Roman" w:hAnsi="Times New Roman" w:cs="Times New Roman"/>
          <w:sz w:val="26"/>
          <w:szCs w:val="26"/>
          <w:lang w:val="ro-MD"/>
        </w:rPr>
        <w:t>inisterului, conform atribuțiilor stabilite prin lege și prin reglementări interne.</w:t>
      </w:r>
    </w:p>
    <w:p w14:paraId="798B45DA" w14:textId="52F575CB" w:rsidR="0046654F" w:rsidRPr="0021018E" w:rsidRDefault="0070467F" w:rsidP="0046654F">
      <w:pPr>
        <w:pStyle w:val="NoSpacing"/>
        <w:ind w:firstLine="720"/>
        <w:jc w:val="both"/>
        <w:rPr>
          <w:rFonts w:ascii="Times New Roman" w:eastAsia="Times New Roman" w:hAnsi="Times New Roman" w:cs="Times New Roman"/>
          <w:sz w:val="26"/>
          <w:szCs w:val="26"/>
          <w:lang w:val="ro-MD"/>
        </w:rPr>
      </w:pPr>
      <w:r w:rsidRPr="0021018E">
        <w:rPr>
          <w:rFonts w:ascii="Times New Roman" w:eastAsia="Times New Roman" w:hAnsi="Times New Roman" w:cs="Times New Roman"/>
          <w:b/>
          <w:bCs/>
          <w:sz w:val="26"/>
          <w:szCs w:val="26"/>
          <w:lang w:val="ro-MD"/>
        </w:rPr>
        <w:t>8</w:t>
      </w:r>
      <w:r w:rsidR="0046654F" w:rsidRPr="0021018E">
        <w:rPr>
          <w:rFonts w:ascii="Times New Roman" w:eastAsia="Times New Roman" w:hAnsi="Times New Roman" w:cs="Times New Roman"/>
          <w:sz w:val="26"/>
          <w:szCs w:val="26"/>
          <w:lang w:val="ro-MD"/>
        </w:rPr>
        <w:t>. Ministerul este învestit cu următoarele drepturi:</w:t>
      </w:r>
    </w:p>
    <w:p w14:paraId="6F03B760" w14:textId="747F1165" w:rsidR="0046654F" w:rsidRPr="0021018E" w:rsidRDefault="0070467F" w:rsidP="0046654F">
      <w:pPr>
        <w:pStyle w:val="NoSpacing"/>
        <w:ind w:firstLine="720"/>
        <w:jc w:val="both"/>
        <w:rPr>
          <w:rFonts w:ascii="Times New Roman" w:eastAsia="Times New Roman" w:hAnsi="Times New Roman" w:cs="Times New Roman"/>
          <w:sz w:val="26"/>
          <w:szCs w:val="26"/>
          <w:lang w:val="ro-MD"/>
        </w:rPr>
      </w:pPr>
      <w:r w:rsidRPr="0021018E">
        <w:rPr>
          <w:rFonts w:ascii="Times New Roman" w:eastAsia="Times New Roman" w:hAnsi="Times New Roman" w:cs="Times New Roman"/>
          <w:sz w:val="26"/>
          <w:szCs w:val="26"/>
          <w:lang w:val="ro-MD"/>
        </w:rPr>
        <w:t>1)</w:t>
      </w:r>
      <w:r w:rsidR="0046654F" w:rsidRPr="0021018E">
        <w:rPr>
          <w:rFonts w:ascii="Times New Roman" w:eastAsia="Times New Roman" w:hAnsi="Times New Roman" w:cs="Times New Roman"/>
          <w:sz w:val="26"/>
          <w:szCs w:val="26"/>
          <w:lang w:val="ro-MD"/>
        </w:rPr>
        <w:t xml:space="preserve"> să solicite și să primească, în condițiile cadrului normativ, de la alte ministere, autorități administrative centrale, autorități publice, instituții publice, precum și de la </w:t>
      </w:r>
      <w:r w:rsidR="0046654F" w:rsidRPr="0021018E">
        <w:rPr>
          <w:rFonts w:ascii="Times New Roman" w:eastAsia="Times New Roman" w:hAnsi="Times New Roman" w:cs="Times New Roman"/>
          <w:sz w:val="26"/>
          <w:szCs w:val="26"/>
          <w:lang w:val="ro-MD"/>
        </w:rPr>
        <w:lastRenderedPageBreak/>
        <w:t>autoritățile administrației publice locale informațiile necesare pentru îndeplinirea funcțiilor și exercitarea atribuțiilor;</w:t>
      </w:r>
    </w:p>
    <w:p w14:paraId="7C9ECF63" w14:textId="12AE8162" w:rsidR="0046654F" w:rsidRPr="0021018E" w:rsidRDefault="0070467F" w:rsidP="0046654F">
      <w:pPr>
        <w:pStyle w:val="NoSpacing"/>
        <w:ind w:firstLine="720"/>
        <w:jc w:val="both"/>
        <w:rPr>
          <w:rFonts w:ascii="Times New Roman" w:eastAsia="Times New Roman" w:hAnsi="Times New Roman" w:cs="Times New Roman"/>
          <w:sz w:val="26"/>
          <w:szCs w:val="26"/>
          <w:lang w:val="ro-MD"/>
        </w:rPr>
      </w:pPr>
      <w:r w:rsidRPr="0021018E">
        <w:rPr>
          <w:rFonts w:ascii="Times New Roman" w:eastAsia="Times New Roman" w:hAnsi="Times New Roman" w:cs="Times New Roman"/>
          <w:sz w:val="26"/>
          <w:szCs w:val="26"/>
          <w:lang w:val="ro-MD"/>
        </w:rPr>
        <w:t>2)</w:t>
      </w:r>
      <w:r w:rsidR="0046654F" w:rsidRPr="0021018E">
        <w:rPr>
          <w:rFonts w:ascii="Times New Roman" w:eastAsia="Times New Roman" w:hAnsi="Times New Roman" w:cs="Times New Roman"/>
          <w:sz w:val="26"/>
          <w:szCs w:val="26"/>
          <w:lang w:val="ro-MD"/>
        </w:rPr>
        <w:t xml:space="preserve"> să creeze comisii specializate, consilii consultative, grupuri de lucru, cu antrenarea reprezentanților altor ministere, ai autorităților administrative centrale și ai altor autorități publice, ai autorităților administrației publice locale, ai mediului academic, ai societății civile, ai mediului de afaceri și ai specialiștilor în domeniu pentru elaborarea proiectelor de acte normative, a documentelor de politici publice, pentru efectuarea expertizelor și acordarea consultațiilor, precum și pentru examinarea altor chestiuni ce țin de domeniile specifice de activitate;</w:t>
      </w:r>
    </w:p>
    <w:p w14:paraId="7387105C" w14:textId="79DB4F0E" w:rsidR="0046654F" w:rsidRPr="0021018E" w:rsidRDefault="0070467F" w:rsidP="0046654F">
      <w:pPr>
        <w:pStyle w:val="NoSpacing"/>
        <w:ind w:firstLine="720"/>
        <w:jc w:val="both"/>
        <w:rPr>
          <w:rFonts w:ascii="Times New Roman" w:eastAsia="Times New Roman" w:hAnsi="Times New Roman" w:cs="Times New Roman"/>
          <w:sz w:val="26"/>
          <w:szCs w:val="26"/>
          <w:lang w:val="ro-MD"/>
        </w:rPr>
      </w:pPr>
      <w:r w:rsidRPr="0021018E">
        <w:rPr>
          <w:rFonts w:ascii="Times New Roman" w:eastAsia="Times New Roman" w:hAnsi="Times New Roman" w:cs="Times New Roman"/>
          <w:sz w:val="26"/>
          <w:szCs w:val="26"/>
          <w:lang w:val="ro-MD"/>
        </w:rPr>
        <w:t>3)</w:t>
      </w:r>
      <w:r w:rsidR="0046654F" w:rsidRPr="0021018E">
        <w:rPr>
          <w:rFonts w:ascii="Times New Roman" w:eastAsia="Times New Roman" w:hAnsi="Times New Roman" w:cs="Times New Roman"/>
          <w:sz w:val="26"/>
          <w:szCs w:val="26"/>
          <w:lang w:val="ro-MD"/>
        </w:rPr>
        <w:t xml:space="preserve"> să colaboreze cu autoritățile administrației publice locale în vederea implementării politicii statului în domeniile încredințate și a soluționării problemelor comune;</w:t>
      </w:r>
    </w:p>
    <w:p w14:paraId="1F8B7BF4" w14:textId="7ACC4813" w:rsidR="0046654F" w:rsidRPr="0021018E" w:rsidRDefault="0070467F" w:rsidP="0046654F">
      <w:pPr>
        <w:pStyle w:val="NoSpacing"/>
        <w:ind w:firstLine="720"/>
        <w:jc w:val="both"/>
        <w:rPr>
          <w:rFonts w:ascii="Times New Roman" w:eastAsia="Times New Roman" w:hAnsi="Times New Roman" w:cs="Times New Roman"/>
          <w:sz w:val="26"/>
          <w:szCs w:val="26"/>
          <w:lang w:val="ro-MD"/>
        </w:rPr>
      </w:pPr>
      <w:r w:rsidRPr="0021018E">
        <w:rPr>
          <w:rFonts w:ascii="Times New Roman" w:eastAsia="Times New Roman" w:hAnsi="Times New Roman" w:cs="Times New Roman"/>
          <w:sz w:val="26"/>
          <w:szCs w:val="26"/>
          <w:lang w:val="ro-MD"/>
        </w:rPr>
        <w:t>4)</w:t>
      </w:r>
      <w:r w:rsidR="0046654F" w:rsidRPr="0021018E">
        <w:rPr>
          <w:rFonts w:ascii="Times New Roman" w:eastAsia="Times New Roman" w:hAnsi="Times New Roman" w:cs="Times New Roman"/>
          <w:sz w:val="26"/>
          <w:szCs w:val="26"/>
          <w:lang w:val="ro-MD"/>
        </w:rPr>
        <w:t xml:space="preserve"> să prezinte Guvernului propuneri privind constituirea, reorganizarea sau dizolvarea autorităților administrative aflate în subordinea sa, precum și a instituțiilor publice în care are calitatea de fondator;</w:t>
      </w:r>
    </w:p>
    <w:p w14:paraId="451F1416" w14:textId="3D2C0D19" w:rsidR="0046654F" w:rsidRPr="0021018E" w:rsidRDefault="0070467F" w:rsidP="0046654F">
      <w:pPr>
        <w:pStyle w:val="NoSpacing"/>
        <w:ind w:firstLine="720"/>
        <w:jc w:val="both"/>
        <w:rPr>
          <w:rFonts w:ascii="Times New Roman" w:eastAsia="Times New Roman" w:hAnsi="Times New Roman" w:cs="Times New Roman"/>
          <w:sz w:val="26"/>
          <w:szCs w:val="26"/>
          <w:lang w:val="ro-MD"/>
        </w:rPr>
      </w:pPr>
      <w:r w:rsidRPr="0021018E">
        <w:rPr>
          <w:rFonts w:ascii="Times New Roman" w:eastAsia="Times New Roman" w:hAnsi="Times New Roman" w:cs="Times New Roman"/>
          <w:sz w:val="26"/>
          <w:szCs w:val="26"/>
          <w:lang w:val="ro-MD"/>
        </w:rPr>
        <w:t>5)</w:t>
      </w:r>
      <w:r w:rsidR="0046654F" w:rsidRPr="0021018E">
        <w:rPr>
          <w:rFonts w:ascii="Times New Roman" w:eastAsia="Times New Roman" w:hAnsi="Times New Roman" w:cs="Times New Roman"/>
          <w:sz w:val="26"/>
          <w:szCs w:val="26"/>
          <w:lang w:val="ro-MD"/>
        </w:rPr>
        <w:t xml:space="preserve"> să delege, în caz de necesitate, unele funcții autorităților administrative din subordine, precum și instituțiilor publice în care are calitatea de fondator, dacă acest fapt nu contravine legislației;</w:t>
      </w:r>
    </w:p>
    <w:p w14:paraId="54525EAA" w14:textId="774F5EA4" w:rsidR="0046654F" w:rsidRPr="0021018E" w:rsidRDefault="0070467F" w:rsidP="0046654F">
      <w:pPr>
        <w:pStyle w:val="NoSpacing"/>
        <w:ind w:firstLine="720"/>
        <w:jc w:val="both"/>
        <w:rPr>
          <w:rFonts w:ascii="Times New Roman" w:eastAsia="Times New Roman" w:hAnsi="Times New Roman" w:cs="Times New Roman"/>
          <w:sz w:val="26"/>
          <w:szCs w:val="26"/>
          <w:lang w:val="ro-MD"/>
        </w:rPr>
      </w:pPr>
      <w:r w:rsidRPr="0021018E">
        <w:rPr>
          <w:rFonts w:ascii="Times New Roman" w:eastAsia="Times New Roman" w:hAnsi="Times New Roman" w:cs="Times New Roman"/>
          <w:sz w:val="26"/>
          <w:szCs w:val="26"/>
          <w:lang w:val="ro-MD"/>
        </w:rPr>
        <w:t>6)</w:t>
      </w:r>
      <w:r w:rsidR="0046654F" w:rsidRPr="0021018E">
        <w:rPr>
          <w:rFonts w:ascii="Times New Roman" w:eastAsia="Times New Roman" w:hAnsi="Times New Roman" w:cs="Times New Roman"/>
          <w:sz w:val="26"/>
          <w:szCs w:val="26"/>
          <w:lang w:val="ro-MD"/>
        </w:rPr>
        <w:t xml:space="preserve"> să suspende, să anuleze, să revoce sau, după caz, să abroge, în totalitate sau în parte, actele administrative ale autorităților administrative din subordine și ale instituțiilor publice în care are calitatea de fondator, emise cu încălcarea legislației sau pe motive de inoportunitate;</w:t>
      </w:r>
    </w:p>
    <w:p w14:paraId="77069551" w14:textId="0C7A3EF0" w:rsidR="0046654F" w:rsidRPr="0021018E" w:rsidRDefault="0070467F" w:rsidP="0046654F">
      <w:pPr>
        <w:pStyle w:val="NoSpacing"/>
        <w:ind w:firstLine="720"/>
        <w:jc w:val="both"/>
        <w:rPr>
          <w:rFonts w:ascii="Times New Roman" w:eastAsia="Times New Roman" w:hAnsi="Times New Roman" w:cs="Times New Roman"/>
          <w:sz w:val="26"/>
          <w:szCs w:val="26"/>
          <w:lang w:val="ro-MD"/>
        </w:rPr>
      </w:pPr>
      <w:r w:rsidRPr="0021018E">
        <w:rPr>
          <w:rFonts w:ascii="Times New Roman" w:eastAsia="Times New Roman" w:hAnsi="Times New Roman" w:cs="Times New Roman"/>
          <w:sz w:val="26"/>
          <w:szCs w:val="26"/>
          <w:lang w:val="ro-MD"/>
        </w:rPr>
        <w:t>7)</w:t>
      </w:r>
      <w:r w:rsidR="0046654F" w:rsidRPr="0021018E">
        <w:rPr>
          <w:rFonts w:ascii="Times New Roman" w:eastAsia="Times New Roman" w:hAnsi="Times New Roman" w:cs="Times New Roman"/>
          <w:sz w:val="26"/>
          <w:szCs w:val="26"/>
          <w:lang w:val="ro-MD"/>
        </w:rPr>
        <w:t xml:space="preserve"> să înainteze, în conformitate cu legislația, acțiuni în regres împotriva funcționarilor publici și a altor categorii de personal care au cauzat prejudicii proprietății publice și bugetului public național sau să delege competența respectivă unei autorități administrative din subordinea sa, prin act administrativ intern;</w:t>
      </w:r>
    </w:p>
    <w:p w14:paraId="529B4467" w14:textId="5DE4F098" w:rsidR="0046654F" w:rsidRPr="0021018E" w:rsidRDefault="0070467F" w:rsidP="0046654F">
      <w:pPr>
        <w:pStyle w:val="NoSpacing"/>
        <w:ind w:firstLine="720"/>
        <w:jc w:val="both"/>
        <w:rPr>
          <w:rFonts w:ascii="Times New Roman" w:eastAsia="Times New Roman" w:hAnsi="Times New Roman" w:cs="Times New Roman"/>
          <w:sz w:val="26"/>
          <w:szCs w:val="26"/>
          <w:lang w:val="ro-MD"/>
        </w:rPr>
      </w:pPr>
      <w:r w:rsidRPr="0021018E">
        <w:rPr>
          <w:rFonts w:ascii="Times New Roman" w:eastAsia="Times New Roman" w:hAnsi="Times New Roman" w:cs="Times New Roman"/>
          <w:sz w:val="26"/>
          <w:szCs w:val="26"/>
          <w:lang w:val="ro-MD"/>
        </w:rPr>
        <w:t>8)</w:t>
      </w:r>
      <w:r w:rsidR="0046654F" w:rsidRPr="0021018E">
        <w:rPr>
          <w:rFonts w:ascii="Times New Roman" w:eastAsia="Times New Roman" w:hAnsi="Times New Roman" w:cs="Times New Roman"/>
          <w:sz w:val="26"/>
          <w:szCs w:val="26"/>
          <w:lang w:val="ro-MD"/>
        </w:rPr>
        <w:t xml:space="preserve"> să solicite accesul, în conformitate cu legea, și să obțină gratuit, prin intermediul platformei de interoperabilitate, informații statistice, financiare, fiscale, economice, juridice și alte informații relevante pentru îndeplinirea funcțiilor sale;</w:t>
      </w:r>
    </w:p>
    <w:p w14:paraId="299C068D" w14:textId="05956115" w:rsidR="0046654F" w:rsidRPr="0021018E" w:rsidRDefault="0070467F" w:rsidP="0046654F">
      <w:pPr>
        <w:pStyle w:val="NoSpacing"/>
        <w:ind w:firstLine="720"/>
        <w:jc w:val="both"/>
        <w:rPr>
          <w:rFonts w:ascii="Times New Roman" w:eastAsia="Times New Roman" w:hAnsi="Times New Roman" w:cs="Times New Roman"/>
          <w:sz w:val="26"/>
          <w:szCs w:val="26"/>
          <w:lang w:val="ro-MD"/>
        </w:rPr>
      </w:pPr>
      <w:r w:rsidRPr="0021018E">
        <w:rPr>
          <w:rFonts w:ascii="Times New Roman" w:eastAsia="Times New Roman" w:hAnsi="Times New Roman" w:cs="Times New Roman"/>
          <w:sz w:val="26"/>
          <w:szCs w:val="26"/>
          <w:lang w:val="ro-MD"/>
        </w:rPr>
        <w:t>9)</w:t>
      </w:r>
      <w:r w:rsidR="0046654F" w:rsidRPr="0021018E">
        <w:rPr>
          <w:rFonts w:ascii="Times New Roman" w:eastAsia="Times New Roman" w:hAnsi="Times New Roman" w:cs="Times New Roman"/>
          <w:sz w:val="26"/>
          <w:szCs w:val="26"/>
          <w:lang w:val="ro-MD"/>
        </w:rPr>
        <w:t xml:space="preserve"> să încheie tratate internaționale și contracte de stat, în conformitate cu deplinele puteri acordate în conformitate cu Legea nr.595/1999 privind tratatele internaționale ale Republicii Moldova;</w:t>
      </w:r>
    </w:p>
    <w:p w14:paraId="61B40E9C" w14:textId="26BBFD71" w:rsidR="0046654F" w:rsidRPr="0021018E" w:rsidRDefault="0070467F" w:rsidP="0046654F">
      <w:pPr>
        <w:pStyle w:val="NoSpacing"/>
        <w:ind w:firstLine="720"/>
        <w:jc w:val="both"/>
        <w:rPr>
          <w:rFonts w:ascii="Times New Roman" w:eastAsia="Times New Roman" w:hAnsi="Times New Roman" w:cs="Times New Roman"/>
          <w:sz w:val="26"/>
          <w:szCs w:val="26"/>
          <w:lang w:val="ro-MD"/>
        </w:rPr>
      </w:pPr>
      <w:r w:rsidRPr="0021018E">
        <w:rPr>
          <w:rFonts w:ascii="Times New Roman" w:eastAsia="Times New Roman" w:hAnsi="Times New Roman" w:cs="Times New Roman"/>
          <w:sz w:val="26"/>
          <w:szCs w:val="26"/>
          <w:lang w:val="ro-MD"/>
        </w:rPr>
        <w:t>10)</w:t>
      </w:r>
      <w:r w:rsidR="0046654F" w:rsidRPr="0021018E">
        <w:rPr>
          <w:rFonts w:ascii="Times New Roman" w:eastAsia="Times New Roman" w:hAnsi="Times New Roman" w:cs="Times New Roman"/>
          <w:sz w:val="26"/>
          <w:szCs w:val="26"/>
          <w:lang w:val="ro-MD"/>
        </w:rPr>
        <w:t xml:space="preserve"> să elaboreze și să emită acte normative, instrucțiuni și indicații metodologice sau ghiduri în domeniile ce țin de competența sa;</w:t>
      </w:r>
    </w:p>
    <w:p w14:paraId="53A16A23" w14:textId="3A579F9F" w:rsidR="0046654F" w:rsidRPr="0021018E" w:rsidRDefault="0070467F" w:rsidP="0046654F">
      <w:pPr>
        <w:pStyle w:val="NoSpacing"/>
        <w:ind w:firstLine="720"/>
        <w:jc w:val="both"/>
        <w:rPr>
          <w:rFonts w:ascii="Times New Roman" w:eastAsia="Times New Roman" w:hAnsi="Times New Roman" w:cs="Times New Roman"/>
          <w:sz w:val="26"/>
          <w:szCs w:val="26"/>
          <w:lang w:val="ro-MD"/>
        </w:rPr>
      </w:pPr>
      <w:r w:rsidRPr="0021018E">
        <w:rPr>
          <w:rFonts w:ascii="Times New Roman" w:eastAsia="Times New Roman" w:hAnsi="Times New Roman" w:cs="Times New Roman"/>
          <w:sz w:val="26"/>
          <w:szCs w:val="26"/>
          <w:lang w:val="ro-MD"/>
        </w:rPr>
        <w:t>11)</w:t>
      </w:r>
      <w:r w:rsidR="0046654F" w:rsidRPr="0021018E">
        <w:rPr>
          <w:rFonts w:ascii="Times New Roman" w:eastAsia="Times New Roman" w:hAnsi="Times New Roman" w:cs="Times New Roman"/>
          <w:sz w:val="26"/>
          <w:szCs w:val="26"/>
          <w:lang w:val="ro-MD"/>
        </w:rPr>
        <w:t xml:space="preserve"> să prezinte Guvernului demersuri privind necesitatea suspendării, a anulării sau, după caz, a abrogării, în totalitate sau în parte, a actelor administrative emise de către conducătorii ministerelor, ai Cancelariei de Stat sau ai altor autorități administrative centrale, care contravin legislației;</w:t>
      </w:r>
    </w:p>
    <w:p w14:paraId="72719708" w14:textId="0400D080" w:rsidR="0046654F" w:rsidRPr="0021018E" w:rsidRDefault="0070467F" w:rsidP="0046654F">
      <w:pPr>
        <w:pStyle w:val="NoSpacing"/>
        <w:ind w:firstLine="720"/>
        <w:jc w:val="both"/>
        <w:rPr>
          <w:rFonts w:ascii="Times New Roman" w:eastAsia="Times New Roman" w:hAnsi="Times New Roman" w:cs="Times New Roman"/>
          <w:sz w:val="26"/>
          <w:szCs w:val="26"/>
          <w:lang w:val="ro-MD"/>
        </w:rPr>
      </w:pPr>
      <w:r w:rsidRPr="0021018E">
        <w:rPr>
          <w:rFonts w:ascii="Times New Roman" w:eastAsia="Times New Roman" w:hAnsi="Times New Roman" w:cs="Times New Roman"/>
          <w:sz w:val="26"/>
          <w:szCs w:val="26"/>
          <w:lang w:val="ro-MD"/>
        </w:rPr>
        <w:t>12)</w:t>
      </w:r>
      <w:r w:rsidR="0046654F" w:rsidRPr="0021018E">
        <w:rPr>
          <w:rFonts w:ascii="Times New Roman" w:eastAsia="Times New Roman" w:hAnsi="Times New Roman" w:cs="Times New Roman"/>
          <w:sz w:val="26"/>
          <w:szCs w:val="26"/>
          <w:lang w:val="ro-MD"/>
        </w:rPr>
        <w:t xml:space="preserve"> să conlucreze cu autorități similare ale altor state, inclusiv prin încheiere a unor acorduri bilaterale de colaborare, prin schimb de experiență și informații de specialitate;</w:t>
      </w:r>
    </w:p>
    <w:p w14:paraId="0ABBF157" w14:textId="0307D076" w:rsidR="0046654F" w:rsidRPr="0021018E" w:rsidRDefault="0070467F" w:rsidP="0046654F">
      <w:pPr>
        <w:pStyle w:val="NoSpacing"/>
        <w:ind w:firstLine="720"/>
        <w:jc w:val="both"/>
        <w:rPr>
          <w:rFonts w:ascii="Times New Roman" w:eastAsia="Times New Roman" w:hAnsi="Times New Roman" w:cs="Times New Roman"/>
          <w:sz w:val="26"/>
          <w:szCs w:val="26"/>
          <w:lang w:val="ro-MD"/>
        </w:rPr>
      </w:pPr>
      <w:r w:rsidRPr="0021018E">
        <w:rPr>
          <w:rFonts w:ascii="Times New Roman" w:eastAsia="Times New Roman" w:hAnsi="Times New Roman" w:cs="Times New Roman"/>
          <w:sz w:val="26"/>
          <w:szCs w:val="26"/>
          <w:lang w:val="ro-MD"/>
        </w:rPr>
        <w:t>13)</w:t>
      </w:r>
      <w:r w:rsidR="0046654F" w:rsidRPr="0021018E">
        <w:rPr>
          <w:rFonts w:ascii="Times New Roman" w:eastAsia="Times New Roman" w:hAnsi="Times New Roman" w:cs="Times New Roman"/>
          <w:sz w:val="26"/>
          <w:szCs w:val="26"/>
          <w:lang w:val="ro-MD"/>
        </w:rPr>
        <w:t xml:space="preserve"> să exercite și alte drepturi, în temeiul actelor normative, ce reglementează relațiile în domeni</w:t>
      </w:r>
      <w:r w:rsidR="00932B7F">
        <w:rPr>
          <w:rFonts w:ascii="Times New Roman" w:eastAsia="Times New Roman" w:hAnsi="Times New Roman" w:cs="Times New Roman"/>
          <w:sz w:val="26"/>
          <w:szCs w:val="26"/>
          <w:lang w:val="ro-MD"/>
        </w:rPr>
        <w:t>ile de activitate încredințate M</w:t>
      </w:r>
      <w:r w:rsidR="0046654F" w:rsidRPr="0021018E">
        <w:rPr>
          <w:rFonts w:ascii="Times New Roman" w:eastAsia="Times New Roman" w:hAnsi="Times New Roman" w:cs="Times New Roman"/>
          <w:sz w:val="26"/>
          <w:szCs w:val="26"/>
          <w:lang w:val="ro-MD"/>
        </w:rPr>
        <w:t>inisterului.</w:t>
      </w:r>
      <w:r w:rsidR="00BC3F43" w:rsidRPr="0021018E">
        <w:rPr>
          <w:rFonts w:ascii="Times New Roman" w:eastAsia="Times New Roman" w:hAnsi="Times New Roman" w:cs="Times New Roman"/>
          <w:sz w:val="26"/>
          <w:szCs w:val="26"/>
          <w:lang w:val="ro-MD"/>
        </w:rPr>
        <w:t>”;</w:t>
      </w:r>
    </w:p>
    <w:p w14:paraId="744592B6" w14:textId="097F606B" w:rsidR="00BC3F43" w:rsidRPr="0021018E" w:rsidRDefault="00BC3F43" w:rsidP="0046654F">
      <w:pPr>
        <w:pStyle w:val="NoSpacing"/>
        <w:ind w:firstLine="720"/>
        <w:jc w:val="both"/>
        <w:rPr>
          <w:rFonts w:ascii="Times New Roman" w:eastAsia="Times New Roman" w:hAnsi="Times New Roman" w:cs="Times New Roman"/>
          <w:sz w:val="26"/>
          <w:szCs w:val="26"/>
          <w:lang w:val="ro-MD"/>
        </w:rPr>
      </w:pPr>
      <w:r w:rsidRPr="0021018E">
        <w:rPr>
          <w:rFonts w:ascii="Times New Roman" w:eastAsia="Times New Roman" w:hAnsi="Times New Roman" w:cs="Times New Roman"/>
          <w:sz w:val="26"/>
          <w:szCs w:val="26"/>
          <w:lang w:val="ro-MD"/>
        </w:rPr>
        <w:t>1.2.7. punctul 9 va avea următorul cuprins:</w:t>
      </w:r>
    </w:p>
    <w:p w14:paraId="13908972" w14:textId="792C2350" w:rsidR="00BC3F43" w:rsidRPr="0021018E" w:rsidRDefault="00BC3F43" w:rsidP="00BC3F43">
      <w:pPr>
        <w:pStyle w:val="NoSpacing"/>
        <w:ind w:firstLine="720"/>
        <w:jc w:val="both"/>
        <w:rPr>
          <w:rFonts w:ascii="Times New Roman" w:hAnsi="Times New Roman" w:cs="Times New Roman"/>
          <w:sz w:val="26"/>
          <w:szCs w:val="26"/>
          <w:lang w:val="ro-MD"/>
        </w:rPr>
      </w:pPr>
      <w:r w:rsidRPr="0021018E">
        <w:rPr>
          <w:rFonts w:ascii="Times New Roman" w:hAnsi="Times New Roman" w:cs="Times New Roman"/>
          <w:sz w:val="26"/>
          <w:szCs w:val="26"/>
          <w:lang w:val="ro-MD"/>
        </w:rPr>
        <w:t>,,9. Conducerea Ministerului este exercitată de către ministru, care:</w:t>
      </w:r>
    </w:p>
    <w:p w14:paraId="2AF58D24" w14:textId="003A1AD1" w:rsidR="00BC3F43" w:rsidRPr="0021018E" w:rsidRDefault="00BC3F43" w:rsidP="00BC3F43">
      <w:pPr>
        <w:pStyle w:val="NoSpacing"/>
        <w:ind w:firstLine="720"/>
        <w:jc w:val="both"/>
        <w:rPr>
          <w:rFonts w:ascii="Times New Roman" w:hAnsi="Times New Roman" w:cs="Times New Roman"/>
          <w:sz w:val="26"/>
          <w:szCs w:val="26"/>
          <w:lang w:val="ro-MD"/>
        </w:rPr>
      </w:pPr>
      <w:r w:rsidRPr="0021018E">
        <w:rPr>
          <w:rFonts w:ascii="Times New Roman" w:hAnsi="Times New Roman" w:cs="Times New Roman"/>
          <w:sz w:val="26"/>
          <w:szCs w:val="26"/>
          <w:lang w:val="ro-MD"/>
        </w:rPr>
        <w:lastRenderedPageBreak/>
        <w:t>1) determină obiectivele și direcțiile strategice de activitate ale Ministerului, pornind de la Programul de activitate al Guvernului, Planul național de reglementări și alte documente de politici publice, și definește modalitățile optime pentru implementarea acestora;</w:t>
      </w:r>
    </w:p>
    <w:p w14:paraId="293476CC" w14:textId="26885F3D" w:rsidR="00BC3F43" w:rsidRPr="0021018E" w:rsidRDefault="002F3551" w:rsidP="00BC3F43">
      <w:pPr>
        <w:pStyle w:val="NoSpacing"/>
        <w:ind w:firstLine="720"/>
        <w:jc w:val="both"/>
        <w:rPr>
          <w:rFonts w:ascii="Times New Roman" w:hAnsi="Times New Roman" w:cs="Times New Roman"/>
          <w:sz w:val="26"/>
          <w:szCs w:val="26"/>
          <w:lang w:val="ro-MD"/>
        </w:rPr>
      </w:pPr>
      <w:r w:rsidRPr="0021018E">
        <w:rPr>
          <w:rFonts w:ascii="Times New Roman" w:hAnsi="Times New Roman" w:cs="Times New Roman"/>
          <w:sz w:val="26"/>
          <w:szCs w:val="26"/>
          <w:lang w:val="ro-MD"/>
        </w:rPr>
        <w:t>2)</w:t>
      </w:r>
      <w:r w:rsidR="00BC3F43" w:rsidRPr="0021018E">
        <w:rPr>
          <w:rFonts w:ascii="Times New Roman" w:hAnsi="Times New Roman" w:cs="Times New Roman"/>
          <w:sz w:val="26"/>
          <w:szCs w:val="26"/>
          <w:lang w:val="ro-MD"/>
        </w:rPr>
        <w:t xml:space="preserve"> asigură executarea legilor, a decretelor Președintelui Republicii Moldova, a hotărârilor Parlamentului, a ordonanțelor, a hotărârilor și a dispozițiilor Guvernului, precum și îndeplinirea funcțiilor ce decurg din prevederile Regulamentului și din alte acte normative;</w:t>
      </w:r>
    </w:p>
    <w:p w14:paraId="5CBE25FB" w14:textId="4E6125CE" w:rsidR="00BC3F43" w:rsidRPr="0021018E" w:rsidRDefault="002F3551" w:rsidP="00BC3F43">
      <w:pPr>
        <w:pStyle w:val="NoSpacing"/>
        <w:ind w:firstLine="720"/>
        <w:jc w:val="both"/>
        <w:rPr>
          <w:rFonts w:ascii="Times New Roman" w:hAnsi="Times New Roman" w:cs="Times New Roman"/>
          <w:sz w:val="26"/>
          <w:szCs w:val="26"/>
          <w:lang w:val="ro-MD"/>
        </w:rPr>
      </w:pPr>
      <w:r w:rsidRPr="0021018E">
        <w:rPr>
          <w:rFonts w:ascii="Times New Roman" w:hAnsi="Times New Roman" w:cs="Times New Roman"/>
          <w:sz w:val="26"/>
          <w:szCs w:val="26"/>
          <w:lang w:val="ro-MD"/>
        </w:rPr>
        <w:t>3)</w:t>
      </w:r>
      <w:r w:rsidR="00BC3F43" w:rsidRPr="0021018E">
        <w:rPr>
          <w:rFonts w:ascii="Times New Roman" w:hAnsi="Times New Roman" w:cs="Times New Roman"/>
          <w:sz w:val="26"/>
          <w:szCs w:val="26"/>
          <w:lang w:val="ro-MD"/>
        </w:rPr>
        <w:t xml:space="preserve"> apr</w:t>
      </w:r>
      <w:r w:rsidRPr="0021018E">
        <w:rPr>
          <w:rFonts w:ascii="Times New Roman" w:hAnsi="Times New Roman" w:cs="Times New Roman"/>
          <w:sz w:val="26"/>
          <w:szCs w:val="26"/>
          <w:lang w:val="ro-MD"/>
        </w:rPr>
        <w:t>obă planul anual de acțiuni al M</w:t>
      </w:r>
      <w:r w:rsidR="00BC3F43" w:rsidRPr="0021018E">
        <w:rPr>
          <w:rFonts w:ascii="Times New Roman" w:hAnsi="Times New Roman" w:cs="Times New Roman"/>
          <w:sz w:val="26"/>
          <w:szCs w:val="26"/>
          <w:lang w:val="ro-MD"/>
        </w:rPr>
        <w:t>inisterului și raportul privind activitatea acestuia;</w:t>
      </w:r>
    </w:p>
    <w:p w14:paraId="05C3FF08" w14:textId="745AB719" w:rsidR="00BC3F43" w:rsidRPr="0021018E" w:rsidRDefault="002F3551" w:rsidP="00BC3F43">
      <w:pPr>
        <w:pStyle w:val="NoSpacing"/>
        <w:ind w:firstLine="720"/>
        <w:jc w:val="both"/>
        <w:rPr>
          <w:rFonts w:ascii="Times New Roman" w:hAnsi="Times New Roman" w:cs="Times New Roman"/>
          <w:sz w:val="26"/>
          <w:szCs w:val="26"/>
          <w:lang w:val="ro-MD"/>
        </w:rPr>
      </w:pPr>
      <w:r w:rsidRPr="0021018E">
        <w:rPr>
          <w:rFonts w:ascii="Times New Roman" w:hAnsi="Times New Roman" w:cs="Times New Roman"/>
          <w:sz w:val="26"/>
          <w:szCs w:val="26"/>
          <w:lang w:val="ro-MD"/>
        </w:rPr>
        <w:t>4)</w:t>
      </w:r>
      <w:r w:rsidR="00BC3F43" w:rsidRPr="0021018E">
        <w:rPr>
          <w:rFonts w:ascii="Times New Roman" w:hAnsi="Times New Roman" w:cs="Times New Roman"/>
          <w:sz w:val="26"/>
          <w:szCs w:val="26"/>
          <w:lang w:val="ro-MD"/>
        </w:rPr>
        <w:t xml:space="preserve"> asigură coordonarea, supravegherea și controlul activității autorităților administrative în domeni</w:t>
      </w:r>
      <w:r w:rsidRPr="0021018E">
        <w:rPr>
          <w:rFonts w:ascii="Times New Roman" w:hAnsi="Times New Roman" w:cs="Times New Roman"/>
          <w:sz w:val="26"/>
          <w:szCs w:val="26"/>
          <w:lang w:val="ro-MD"/>
        </w:rPr>
        <w:t>ile de activitate încredințate M</w:t>
      </w:r>
      <w:r w:rsidR="00BC3F43" w:rsidRPr="0021018E">
        <w:rPr>
          <w:rFonts w:ascii="Times New Roman" w:hAnsi="Times New Roman" w:cs="Times New Roman"/>
          <w:sz w:val="26"/>
          <w:szCs w:val="26"/>
          <w:lang w:val="ro-MD"/>
        </w:rPr>
        <w:t>inisterului, pentru realizarea misiunii și îndeplinirea funcțiilor acestuia;</w:t>
      </w:r>
    </w:p>
    <w:p w14:paraId="4B1B7826" w14:textId="284994CE" w:rsidR="00BC3F43" w:rsidRPr="0021018E" w:rsidRDefault="002F3551" w:rsidP="00BC3F43">
      <w:pPr>
        <w:pStyle w:val="NoSpacing"/>
        <w:ind w:firstLine="720"/>
        <w:jc w:val="both"/>
        <w:rPr>
          <w:rFonts w:ascii="Times New Roman" w:hAnsi="Times New Roman" w:cs="Times New Roman"/>
          <w:sz w:val="26"/>
          <w:szCs w:val="26"/>
          <w:lang w:val="ro-MD"/>
        </w:rPr>
      </w:pPr>
      <w:r w:rsidRPr="0021018E">
        <w:rPr>
          <w:rFonts w:ascii="Times New Roman" w:hAnsi="Times New Roman" w:cs="Times New Roman"/>
          <w:sz w:val="26"/>
          <w:szCs w:val="26"/>
          <w:lang w:val="ro-MD"/>
        </w:rPr>
        <w:t>5) aprobă organigrama M</w:t>
      </w:r>
      <w:r w:rsidR="00BC3F43" w:rsidRPr="0021018E">
        <w:rPr>
          <w:rFonts w:ascii="Times New Roman" w:hAnsi="Times New Roman" w:cs="Times New Roman"/>
          <w:sz w:val="26"/>
          <w:szCs w:val="26"/>
          <w:lang w:val="ro-MD"/>
        </w:rPr>
        <w:t>inisterului;</w:t>
      </w:r>
    </w:p>
    <w:p w14:paraId="77DD2404" w14:textId="4C08B0B4" w:rsidR="00BC3F43" w:rsidRPr="0021018E" w:rsidRDefault="002F3551" w:rsidP="00BC3F43">
      <w:pPr>
        <w:pStyle w:val="NoSpacing"/>
        <w:ind w:firstLine="720"/>
        <w:jc w:val="both"/>
        <w:rPr>
          <w:rFonts w:ascii="Times New Roman" w:hAnsi="Times New Roman" w:cs="Times New Roman"/>
          <w:sz w:val="26"/>
          <w:szCs w:val="26"/>
          <w:lang w:val="ro-MD"/>
        </w:rPr>
      </w:pPr>
      <w:r w:rsidRPr="0021018E">
        <w:rPr>
          <w:rFonts w:ascii="Times New Roman" w:hAnsi="Times New Roman" w:cs="Times New Roman"/>
          <w:sz w:val="26"/>
          <w:szCs w:val="26"/>
          <w:lang w:val="ro-MD"/>
        </w:rPr>
        <w:t>6)</w:t>
      </w:r>
      <w:r w:rsidR="00BC3F43" w:rsidRPr="0021018E">
        <w:rPr>
          <w:rFonts w:ascii="Times New Roman" w:hAnsi="Times New Roman" w:cs="Times New Roman"/>
          <w:sz w:val="26"/>
          <w:szCs w:val="26"/>
          <w:lang w:val="ro-MD"/>
        </w:rPr>
        <w:t xml:space="preserve"> organizează sistemul de control intern managerial;</w:t>
      </w:r>
    </w:p>
    <w:p w14:paraId="79BBA1F7" w14:textId="14E9B328" w:rsidR="00BC3F43" w:rsidRPr="0021018E" w:rsidRDefault="002F3551" w:rsidP="00BC3F43">
      <w:pPr>
        <w:pStyle w:val="NoSpacing"/>
        <w:ind w:firstLine="720"/>
        <w:jc w:val="both"/>
        <w:rPr>
          <w:rFonts w:ascii="Times New Roman" w:hAnsi="Times New Roman" w:cs="Times New Roman"/>
          <w:sz w:val="26"/>
          <w:szCs w:val="26"/>
          <w:lang w:val="ro-MD"/>
        </w:rPr>
      </w:pPr>
      <w:r w:rsidRPr="0021018E">
        <w:rPr>
          <w:rFonts w:ascii="Times New Roman" w:hAnsi="Times New Roman" w:cs="Times New Roman"/>
          <w:sz w:val="26"/>
          <w:szCs w:val="26"/>
          <w:lang w:val="ro-MD"/>
        </w:rPr>
        <w:t>7)</w:t>
      </w:r>
      <w:r w:rsidR="00BC3F43" w:rsidRPr="0021018E">
        <w:rPr>
          <w:rFonts w:ascii="Times New Roman" w:hAnsi="Times New Roman" w:cs="Times New Roman"/>
          <w:sz w:val="26"/>
          <w:szCs w:val="26"/>
          <w:lang w:val="ro-MD"/>
        </w:rPr>
        <w:t xml:space="preserve"> participă, cu drept de vot, la ședințele Guvernului;</w:t>
      </w:r>
    </w:p>
    <w:p w14:paraId="2E416BF4" w14:textId="1E1E6467" w:rsidR="00BC3F43" w:rsidRPr="0021018E" w:rsidRDefault="002F3551" w:rsidP="00BC3F43">
      <w:pPr>
        <w:pStyle w:val="NoSpacing"/>
        <w:ind w:firstLine="720"/>
        <w:jc w:val="both"/>
        <w:rPr>
          <w:rFonts w:ascii="Times New Roman" w:hAnsi="Times New Roman" w:cs="Times New Roman"/>
          <w:sz w:val="26"/>
          <w:szCs w:val="26"/>
          <w:lang w:val="ro-MD"/>
        </w:rPr>
      </w:pPr>
      <w:r w:rsidRPr="0021018E">
        <w:rPr>
          <w:rFonts w:ascii="Times New Roman" w:hAnsi="Times New Roman" w:cs="Times New Roman"/>
          <w:sz w:val="26"/>
          <w:szCs w:val="26"/>
          <w:lang w:val="ro-MD"/>
        </w:rPr>
        <w:t>8)</w:t>
      </w:r>
      <w:r w:rsidR="00BC3F43" w:rsidRPr="0021018E">
        <w:rPr>
          <w:rFonts w:ascii="Times New Roman" w:hAnsi="Times New Roman" w:cs="Times New Roman"/>
          <w:sz w:val="26"/>
          <w:szCs w:val="26"/>
          <w:lang w:val="ro-MD"/>
        </w:rPr>
        <w:t xml:space="preserve"> decide asupra elaborării proiectelor de acte normative ce țin de domeni</w:t>
      </w:r>
      <w:r w:rsidRPr="0021018E">
        <w:rPr>
          <w:rFonts w:ascii="Times New Roman" w:hAnsi="Times New Roman" w:cs="Times New Roman"/>
          <w:sz w:val="26"/>
          <w:szCs w:val="26"/>
          <w:lang w:val="ro-MD"/>
        </w:rPr>
        <w:t>ile de activitate încredințate M</w:t>
      </w:r>
      <w:r w:rsidR="00BC3F43" w:rsidRPr="0021018E">
        <w:rPr>
          <w:rFonts w:ascii="Times New Roman" w:hAnsi="Times New Roman" w:cs="Times New Roman"/>
          <w:sz w:val="26"/>
          <w:szCs w:val="26"/>
          <w:lang w:val="ro-MD"/>
        </w:rPr>
        <w:t>inisterului și le prezintă Guvernului spre examinare;</w:t>
      </w:r>
    </w:p>
    <w:p w14:paraId="1ED746C9" w14:textId="073F3C44" w:rsidR="00BC3F43" w:rsidRPr="0021018E" w:rsidRDefault="002F3551" w:rsidP="00BC3F43">
      <w:pPr>
        <w:pStyle w:val="NoSpacing"/>
        <w:ind w:firstLine="720"/>
        <w:jc w:val="both"/>
        <w:rPr>
          <w:rFonts w:ascii="Times New Roman" w:hAnsi="Times New Roman" w:cs="Times New Roman"/>
          <w:sz w:val="26"/>
          <w:szCs w:val="26"/>
          <w:lang w:val="ro-MD"/>
        </w:rPr>
      </w:pPr>
      <w:r w:rsidRPr="0021018E">
        <w:rPr>
          <w:rFonts w:ascii="Times New Roman" w:hAnsi="Times New Roman" w:cs="Times New Roman"/>
          <w:sz w:val="26"/>
          <w:szCs w:val="26"/>
          <w:lang w:val="ro-MD"/>
        </w:rPr>
        <w:t>9)</w:t>
      </w:r>
      <w:r w:rsidR="00BC3F43" w:rsidRPr="0021018E">
        <w:rPr>
          <w:rFonts w:ascii="Times New Roman" w:hAnsi="Times New Roman" w:cs="Times New Roman"/>
          <w:sz w:val="26"/>
          <w:szCs w:val="26"/>
          <w:lang w:val="ro-MD"/>
        </w:rPr>
        <w:t xml:space="preserve"> expune opinii privind proiectele de acte normative elaborate de către alte ministere și autorități administrative centrale, precum și opinii referitoare la alte chestiuni examinate în cadrul ședințelor Guvernului;</w:t>
      </w:r>
    </w:p>
    <w:p w14:paraId="43C34A03" w14:textId="1601B0F3" w:rsidR="00BC3F43" w:rsidRPr="0021018E" w:rsidRDefault="002F3551" w:rsidP="00BC3F43">
      <w:pPr>
        <w:pStyle w:val="NoSpacing"/>
        <w:ind w:firstLine="720"/>
        <w:jc w:val="both"/>
        <w:rPr>
          <w:rFonts w:ascii="Times New Roman" w:hAnsi="Times New Roman" w:cs="Times New Roman"/>
          <w:sz w:val="26"/>
          <w:szCs w:val="26"/>
          <w:lang w:val="ro-MD"/>
        </w:rPr>
      </w:pPr>
      <w:r w:rsidRPr="0021018E">
        <w:rPr>
          <w:rFonts w:ascii="Times New Roman" w:hAnsi="Times New Roman" w:cs="Times New Roman"/>
          <w:sz w:val="26"/>
          <w:szCs w:val="26"/>
          <w:lang w:val="ro-MD"/>
        </w:rPr>
        <w:t>10)</w:t>
      </w:r>
      <w:r w:rsidR="00BC3F43" w:rsidRPr="0021018E">
        <w:rPr>
          <w:rFonts w:ascii="Times New Roman" w:hAnsi="Times New Roman" w:cs="Times New Roman"/>
          <w:sz w:val="26"/>
          <w:szCs w:val="26"/>
          <w:lang w:val="ro-MD"/>
        </w:rPr>
        <w:t xml:space="preserve"> semnează avize la proiectele de acte normative elaborate de către alte ministere și autorități administrative centrale care au tangență cu domeniile de activitate încredințate ministerului  și contrasemnează hotărârile aprobate de către Guvern, în cazurile în care are obligația executării acestora și/sau este responsabil de domeniile de activitate care constituie, parțial sau integral, obiectul de reglementare al actului respectiv;</w:t>
      </w:r>
    </w:p>
    <w:p w14:paraId="35FB2963" w14:textId="7281098B" w:rsidR="00BC3F43" w:rsidRPr="0021018E" w:rsidRDefault="002F3551" w:rsidP="00BC3F43">
      <w:pPr>
        <w:pStyle w:val="NoSpacing"/>
        <w:ind w:firstLine="720"/>
        <w:jc w:val="both"/>
        <w:rPr>
          <w:rFonts w:ascii="Times New Roman" w:hAnsi="Times New Roman" w:cs="Times New Roman"/>
          <w:sz w:val="26"/>
          <w:szCs w:val="26"/>
          <w:lang w:val="ro-MD"/>
        </w:rPr>
      </w:pPr>
      <w:r w:rsidRPr="0021018E">
        <w:rPr>
          <w:rFonts w:ascii="Times New Roman" w:hAnsi="Times New Roman" w:cs="Times New Roman"/>
          <w:sz w:val="26"/>
          <w:szCs w:val="26"/>
          <w:lang w:val="ro-MD"/>
        </w:rPr>
        <w:t>11)</w:t>
      </w:r>
      <w:r w:rsidR="00BC3F43" w:rsidRPr="0021018E">
        <w:rPr>
          <w:rFonts w:ascii="Times New Roman" w:hAnsi="Times New Roman" w:cs="Times New Roman"/>
          <w:sz w:val="26"/>
          <w:szCs w:val="26"/>
          <w:lang w:val="ro-MD"/>
        </w:rPr>
        <w:t xml:space="preserve"> negociază și semnează, în condițiile legii, tratate internaționale;</w:t>
      </w:r>
    </w:p>
    <w:p w14:paraId="7F6F7BB3" w14:textId="747B6BFA" w:rsidR="00BC3F43" w:rsidRPr="0021018E" w:rsidRDefault="002F3551" w:rsidP="00BC3F43">
      <w:pPr>
        <w:pStyle w:val="NoSpacing"/>
        <w:ind w:firstLine="720"/>
        <w:jc w:val="both"/>
        <w:rPr>
          <w:rFonts w:ascii="Times New Roman" w:hAnsi="Times New Roman" w:cs="Times New Roman"/>
          <w:sz w:val="26"/>
          <w:szCs w:val="26"/>
          <w:lang w:val="ro-MD"/>
        </w:rPr>
      </w:pPr>
      <w:r w:rsidRPr="0021018E">
        <w:rPr>
          <w:rFonts w:ascii="Times New Roman" w:hAnsi="Times New Roman" w:cs="Times New Roman"/>
          <w:sz w:val="26"/>
          <w:szCs w:val="26"/>
          <w:lang w:val="ro-MD"/>
        </w:rPr>
        <w:t>12)</w:t>
      </w:r>
      <w:r w:rsidR="00BC3F43" w:rsidRPr="0021018E">
        <w:rPr>
          <w:rFonts w:ascii="Times New Roman" w:hAnsi="Times New Roman" w:cs="Times New Roman"/>
          <w:sz w:val="26"/>
          <w:szCs w:val="26"/>
          <w:lang w:val="ro-MD"/>
        </w:rPr>
        <w:t xml:space="preserve"> emite ordine în mod unipersonal și în limitele competențelor atribuite, asigurând controlul executării acestora;</w:t>
      </w:r>
    </w:p>
    <w:p w14:paraId="72E97FD4" w14:textId="6545E6ED" w:rsidR="00BC3F43" w:rsidRPr="0021018E" w:rsidRDefault="002F3551" w:rsidP="00BC3F43">
      <w:pPr>
        <w:pStyle w:val="NoSpacing"/>
        <w:ind w:firstLine="720"/>
        <w:jc w:val="both"/>
        <w:rPr>
          <w:rFonts w:ascii="Times New Roman" w:hAnsi="Times New Roman" w:cs="Times New Roman"/>
          <w:sz w:val="26"/>
          <w:szCs w:val="26"/>
          <w:lang w:val="ro-MD"/>
        </w:rPr>
      </w:pPr>
      <w:r w:rsidRPr="0021018E">
        <w:rPr>
          <w:rFonts w:ascii="Times New Roman" w:hAnsi="Times New Roman" w:cs="Times New Roman"/>
          <w:sz w:val="26"/>
          <w:szCs w:val="26"/>
          <w:lang w:val="ro-MD"/>
        </w:rPr>
        <w:t>13)</w:t>
      </w:r>
      <w:r w:rsidR="00BC3F43" w:rsidRPr="0021018E">
        <w:rPr>
          <w:rFonts w:ascii="Times New Roman" w:hAnsi="Times New Roman" w:cs="Times New Roman"/>
          <w:sz w:val="26"/>
          <w:szCs w:val="26"/>
          <w:lang w:val="ro-MD"/>
        </w:rPr>
        <w:t xml:space="preserve"> stabilește domeniile de activitate ale secretarilor de sta</w:t>
      </w:r>
      <w:r w:rsidR="002320F7">
        <w:rPr>
          <w:rFonts w:ascii="Times New Roman" w:hAnsi="Times New Roman" w:cs="Times New Roman"/>
          <w:sz w:val="26"/>
          <w:szCs w:val="26"/>
          <w:lang w:val="ro-MD"/>
        </w:rPr>
        <w:t>t, ale se</w:t>
      </w:r>
      <w:r w:rsidR="003F34C7">
        <w:rPr>
          <w:rFonts w:ascii="Times New Roman" w:hAnsi="Times New Roman" w:cs="Times New Roman"/>
          <w:sz w:val="26"/>
          <w:szCs w:val="26"/>
          <w:lang w:val="ro-MD"/>
        </w:rPr>
        <w:t>cretarului general al m</w:t>
      </w:r>
      <w:r w:rsidR="00BC3F43" w:rsidRPr="0021018E">
        <w:rPr>
          <w:rFonts w:ascii="Times New Roman" w:hAnsi="Times New Roman" w:cs="Times New Roman"/>
          <w:sz w:val="26"/>
          <w:szCs w:val="26"/>
          <w:lang w:val="ro-MD"/>
        </w:rPr>
        <w:t>inisterului și ale s</w:t>
      </w:r>
      <w:r w:rsidR="003F34C7">
        <w:rPr>
          <w:rFonts w:ascii="Times New Roman" w:hAnsi="Times New Roman" w:cs="Times New Roman"/>
          <w:sz w:val="26"/>
          <w:szCs w:val="26"/>
          <w:lang w:val="ro-MD"/>
        </w:rPr>
        <w:t>ecretarului general adjunct al m</w:t>
      </w:r>
      <w:r w:rsidR="00BC3F43" w:rsidRPr="0021018E">
        <w:rPr>
          <w:rFonts w:ascii="Times New Roman" w:hAnsi="Times New Roman" w:cs="Times New Roman"/>
          <w:sz w:val="26"/>
          <w:szCs w:val="26"/>
          <w:lang w:val="ro-MD"/>
        </w:rPr>
        <w:t>inisterului, precum și modul de înlocuire al acestora;</w:t>
      </w:r>
    </w:p>
    <w:p w14:paraId="02D9E753" w14:textId="6FFC6258" w:rsidR="00BC3F43" w:rsidRPr="0021018E" w:rsidRDefault="002F3551" w:rsidP="00BC3F43">
      <w:pPr>
        <w:pStyle w:val="NoSpacing"/>
        <w:ind w:firstLine="720"/>
        <w:jc w:val="both"/>
        <w:rPr>
          <w:rFonts w:ascii="Times New Roman" w:hAnsi="Times New Roman" w:cs="Times New Roman"/>
          <w:sz w:val="26"/>
          <w:szCs w:val="26"/>
          <w:lang w:val="ro-MD"/>
        </w:rPr>
      </w:pPr>
      <w:r w:rsidRPr="0021018E">
        <w:rPr>
          <w:rFonts w:ascii="Times New Roman" w:hAnsi="Times New Roman" w:cs="Times New Roman"/>
          <w:sz w:val="26"/>
          <w:szCs w:val="26"/>
          <w:lang w:val="ro-MD"/>
        </w:rPr>
        <w:t>14)</w:t>
      </w:r>
      <w:r w:rsidR="00BC3F43" w:rsidRPr="0021018E">
        <w:rPr>
          <w:rFonts w:ascii="Times New Roman" w:hAnsi="Times New Roman" w:cs="Times New Roman"/>
          <w:sz w:val="26"/>
          <w:szCs w:val="26"/>
          <w:lang w:val="ro-MD"/>
        </w:rPr>
        <w:t xml:space="preserve"> aprobă regulamentele de organizare și funcționare ale subdiviziunilo</w:t>
      </w:r>
      <w:r w:rsidR="002320F7">
        <w:rPr>
          <w:rFonts w:ascii="Times New Roman" w:hAnsi="Times New Roman" w:cs="Times New Roman"/>
          <w:sz w:val="26"/>
          <w:szCs w:val="26"/>
          <w:lang w:val="ro-MD"/>
        </w:rPr>
        <w:t>r M</w:t>
      </w:r>
      <w:r w:rsidR="00BC3F43" w:rsidRPr="0021018E">
        <w:rPr>
          <w:rFonts w:ascii="Times New Roman" w:hAnsi="Times New Roman" w:cs="Times New Roman"/>
          <w:sz w:val="26"/>
          <w:szCs w:val="26"/>
          <w:lang w:val="ro-MD"/>
        </w:rPr>
        <w:t>inisterului și fișele de post ale angajaților;</w:t>
      </w:r>
    </w:p>
    <w:p w14:paraId="7C8BFFA4" w14:textId="1BE7DEDA" w:rsidR="00BC3F43" w:rsidRPr="0021018E" w:rsidRDefault="002F3551" w:rsidP="00BC3F43">
      <w:pPr>
        <w:pStyle w:val="NoSpacing"/>
        <w:ind w:firstLine="720"/>
        <w:jc w:val="both"/>
        <w:rPr>
          <w:rFonts w:ascii="Times New Roman" w:hAnsi="Times New Roman" w:cs="Times New Roman"/>
          <w:sz w:val="26"/>
          <w:szCs w:val="26"/>
          <w:lang w:val="ro-MD"/>
        </w:rPr>
      </w:pPr>
      <w:r w:rsidRPr="0021018E">
        <w:rPr>
          <w:rFonts w:ascii="Times New Roman" w:hAnsi="Times New Roman" w:cs="Times New Roman"/>
          <w:sz w:val="26"/>
          <w:szCs w:val="26"/>
          <w:lang w:val="ro-MD"/>
        </w:rPr>
        <w:t>15)</w:t>
      </w:r>
      <w:r w:rsidR="00BC3F43" w:rsidRPr="0021018E">
        <w:rPr>
          <w:rFonts w:ascii="Times New Roman" w:hAnsi="Times New Roman" w:cs="Times New Roman"/>
          <w:sz w:val="26"/>
          <w:szCs w:val="26"/>
          <w:lang w:val="ro-MD"/>
        </w:rPr>
        <w:t xml:space="preserve"> numește în funcții publice, modifică, suspendă și încetează raporturile de serviciu ale funcționarilor publici, în condițiile legii;</w:t>
      </w:r>
    </w:p>
    <w:p w14:paraId="21DB2208" w14:textId="559E3F47" w:rsidR="00BC3F43" w:rsidRPr="0021018E" w:rsidRDefault="002F3551" w:rsidP="00BC3F43">
      <w:pPr>
        <w:pStyle w:val="NoSpacing"/>
        <w:ind w:firstLine="720"/>
        <w:jc w:val="both"/>
        <w:rPr>
          <w:rFonts w:ascii="Times New Roman" w:hAnsi="Times New Roman" w:cs="Times New Roman"/>
          <w:sz w:val="26"/>
          <w:szCs w:val="26"/>
          <w:lang w:val="ro-MD"/>
        </w:rPr>
      </w:pPr>
      <w:r w:rsidRPr="0021018E">
        <w:rPr>
          <w:rFonts w:ascii="Times New Roman" w:hAnsi="Times New Roman" w:cs="Times New Roman"/>
          <w:sz w:val="26"/>
          <w:szCs w:val="26"/>
          <w:lang w:val="ro-MD"/>
        </w:rPr>
        <w:t>16)</w:t>
      </w:r>
      <w:r w:rsidR="00BC3F43" w:rsidRPr="0021018E">
        <w:rPr>
          <w:rFonts w:ascii="Times New Roman" w:hAnsi="Times New Roman" w:cs="Times New Roman"/>
          <w:sz w:val="26"/>
          <w:szCs w:val="26"/>
          <w:lang w:val="ro-MD"/>
        </w:rPr>
        <w:t xml:space="preserve"> angajează și eliberează din funcție alte categorii de personal, în condițiile legislației muncii;</w:t>
      </w:r>
    </w:p>
    <w:p w14:paraId="6EB5433A" w14:textId="4CCB9A9A" w:rsidR="00BC3F43" w:rsidRPr="0021018E" w:rsidRDefault="002F3551" w:rsidP="00BC3F43">
      <w:pPr>
        <w:pStyle w:val="NoSpacing"/>
        <w:ind w:firstLine="720"/>
        <w:jc w:val="both"/>
        <w:rPr>
          <w:rFonts w:ascii="Times New Roman" w:hAnsi="Times New Roman" w:cs="Times New Roman"/>
          <w:sz w:val="26"/>
          <w:szCs w:val="26"/>
          <w:lang w:val="ro-MD"/>
        </w:rPr>
      </w:pPr>
      <w:r w:rsidRPr="0021018E">
        <w:rPr>
          <w:rFonts w:ascii="Times New Roman" w:hAnsi="Times New Roman" w:cs="Times New Roman"/>
          <w:sz w:val="26"/>
          <w:szCs w:val="26"/>
          <w:lang w:val="ro-MD"/>
        </w:rPr>
        <w:t>17)</w:t>
      </w:r>
      <w:r w:rsidR="00BC3F43" w:rsidRPr="0021018E">
        <w:rPr>
          <w:rFonts w:ascii="Times New Roman" w:hAnsi="Times New Roman" w:cs="Times New Roman"/>
          <w:sz w:val="26"/>
          <w:szCs w:val="26"/>
          <w:lang w:val="ro-MD"/>
        </w:rPr>
        <w:t xml:space="preserve"> conferă grade de calificare funcționarilor publici, acordă stimulări și aplică sancțiuni disciplinare în condițiile legii;</w:t>
      </w:r>
    </w:p>
    <w:p w14:paraId="3AE0FC5C" w14:textId="30F152EC" w:rsidR="00BC3F43" w:rsidRPr="0021018E" w:rsidRDefault="002F3551" w:rsidP="00BC3F43">
      <w:pPr>
        <w:pStyle w:val="NoSpacing"/>
        <w:ind w:firstLine="720"/>
        <w:jc w:val="both"/>
        <w:rPr>
          <w:rFonts w:ascii="Times New Roman" w:hAnsi="Times New Roman" w:cs="Times New Roman"/>
          <w:sz w:val="26"/>
          <w:szCs w:val="26"/>
          <w:lang w:val="ro-MD"/>
        </w:rPr>
      </w:pPr>
      <w:r w:rsidRPr="0021018E">
        <w:rPr>
          <w:rFonts w:ascii="Times New Roman" w:hAnsi="Times New Roman" w:cs="Times New Roman"/>
          <w:sz w:val="26"/>
          <w:szCs w:val="26"/>
          <w:lang w:val="ro-MD"/>
        </w:rPr>
        <w:t>18)</w:t>
      </w:r>
      <w:r w:rsidR="00BC3F43" w:rsidRPr="0021018E">
        <w:rPr>
          <w:rFonts w:ascii="Times New Roman" w:hAnsi="Times New Roman" w:cs="Times New Roman"/>
          <w:sz w:val="26"/>
          <w:szCs w:val="26"/>
          <w:lang w:val="ro-MD"/>
        </w:rPr>
        <w:t xml:space="preserve"> prezintă Guvernului spre examinare propuneri cu privire la regulamentul de organizare și funcționare, structura și efectivul-limită ale autorităților</w:t>
      </w:r>
      <w:r w:rsidR="003F34C7">
        <w:rPr>
          <w:rFonts w:ascii="Times New Roman" w:hAnsi="Times New Roman" w:cs="Times New Roman"/>
          <w:sz w:val="26"/>
          <w:szCs w:val="26"/>
          <w:lang w:val="ro-MD"/>
        </w:rPr>
        <w:t xml:space="preserve"> administrative din subordinea M</w:t>
      </w:r>
      <w:r w:rsidR="00BC3F43" w:rsidRPr="0021018E">
        <w:rPr>
          <w:rFonts w:ascii="Times New Roman" w:hAnsi="Times New Roman" w:cs="Times New Roman"/>
          <w:sz w:val="26"/>
          <w:szCs w:val="26"/>
          <w:lang w:val="ro-MD"/>
        </w:rPr>
        <w:t>inisterului, precum și statutul, structura și efectivul-limită ale instituțiilor publice în care are calitatea de fondator;</w:t>
      </w:r>
    </w:p>
    <w:p w14:paraId="643E2BAA" w14:textId="70C9FEA4" w:rsidR="00BC3F43" w:rsidRPr="0021018E" w:rsidRDefault="002F3551" w:rsidP="00BC3F43">
      <w:pPr>
        <w:pStyle w:val="NoSpacing"/>
        <w:ind w:firstLine="720"/>
        <w:jc w:val="both"/>
        <w:rPr>
          <w:rFonts w:ascii="Times New Roman" w:hAnsi="Times New Roman" w:cs="Times New Roman"/>
          <w:sz w:val="26"/>
          <w:szCs w:val="26"/>
          <w:lang w:val="ro-MD"/>
        </w:rPr>
      </w:pPr>
      <w:r w:rsidRPr="0021018E">
        <w:rPr>
          <w:rFonts w:ascii="Times New Roman" w:hAnsi="Times New Roman" w:cs="Times New Roman"/>
          <w:sz w:val="26"/>
          <w:szCs w:val="26"/>
          <w:lang w:val="ro-MD"/>
        </w:rPr>
        <w:t>19)</w:t>
      </w:r>
      <w:r w:rsidR="00BC3F43" w:rsidRPr="0021018E">
        <w:rPr>
          <w:rFonts w:ascii="Times New Roman" w:hAnsi="Times New Roman" w:cs="Times New Roman"/>
          <w:sz w:val="26"/>
          <w:szCs w:val="26"/>
          <w:lang w:val="ro-MD"/>
        </w:rPr>
        <w:t xml:space="preserve"> numește în funcții, modifică, suspendă și încetează raporturile de muncă ale conducătorilor și ale adjuncților instituțiilor publice în care are calitatea de fondator;</w:t>
      </w:r>
    </w:p>
    <w:p w14:paraId="401DF538" w14:textId="69866E0E" w:rsidR="00BC3F43" w:rsidRPr="0021018E" w:rsidRDefault="002F3551" w:rsidP="00BC3F43">
      <w:pPr>
        <w:pStyle w:val="NoSpacing"/>
        <w:ind w:firstLine="720"/>
        <w:jc w:val="both"/>
        <w:rPr>
          <w:rFonts w:ascii="Times New Roman" w:hAnsi="Times New Roman" w:cs="Times New Roman"/>
          <w:sz w:val="26"/>
          <w:szCs w:val="26"/>
          <w:lang w:val="ro-MD"/>
        </w:rPr>
      </w:pPr>
      <w:r w:rsidRPr="0021018E">
        <w:rPr>
          <w:rFonts w:ascii="Times New Roman" w:hAnsi="Times New Roman" w:cs="Times New Roman"/>
          <w:sz w:val="26"/>
          <w:szCs w:val="26"/>
          <w:lang w:val="ro-MD"/>
        </w:rPr>
        <w:lastRenderedPageBreak/>
        <w:t xml:space="preserve">20) reprezintă </w:t>
      </w:r>
      <w:r w:rsidR="003F34C7">
        <w:rPr>
          <w:rFonts w:ascii="Times New Roman" w:hAnsi="Times New Roman" w:cs="Times New Roman"/>
          <w:sz w:val="26"/>
          <w:szCs w:val="26"/>
          <w:lang w:val="ro-MD"/>
        </w:rPr>
        <w:t>M</w:t>
      </w:r>
      <w:r w:rsidR="00BC3F43" w:rsidRPr="0021018E">
        <w:rPr>
          <w:rFonts w:ascii="Times New Roman" w:hAnsi="Times New Roman" w:cs="Times New Roman"/>
          <w:sz w:val="26"/>
          <w:szCs w:val="26"/>
          <w:lang w:val="ro-MD"/>
        </w:rPr>
        <w:t>inisterul, fără un mandat special, în relațiile cu autoritățile administrației publice centrale și locale, cu instituțiile publice, cu reprezentanții societății civile și ai mediului de afaceri, cu persoanele fizice și juridice din Republica Moldova și din străinătate;</w:t>
      </w:r>
    </w:p>
    <w:p w14:paraId="585544BA" w14:textId="07AE924C" w:rsidR="00BC3F43" w:rsidRPr="0021018E" w:rsidRDefault="002F3551" w:rsidP="00BC3F43">
      <w:pPr>
        <w:pStyle w:val="NoSpacing"/>
        <w:ind w:firstLine="720"/>
        <w:jc w:val="both"/>
        <w:rPr>
          <w:rFonts w:ascii="Times New Roman" w:hAnsi="Times New Roman" w:cs="Times New Roman"/>
          <w:sz w:val="26"/>
          <w:szCs w:val="26"/>
          <w:lang w:val="ro-MD"/>
        </w:rPr>
      </w:pPr>
      <w:r w:rsidRPr="0021018E">
        <w:rPr>
          <w:rFonts w:ascii="Times New Roman" w:hAnsi="Times New Roman" w:cs="Times New Roman"/>
          <w:sz w:val="26"/>
          <w:szCs w:val="26"/>
          <w:lang w:val="ro-MD"/>
        </w:rPr>
        <w:t>21)</w:t>
      </w:r>
      <w:r w:rsidR="00BC3F43" w:rsidRPr="0021018E">
        <w:rPr>
          <w:rFonts w:ascii="Times New Roman" w:hAnsi="Times New Roman" w:cs="Times New Roman"/>
          <w:sz w:val="26"/>
          <w:szCs w:val="26"/>
          <w:lang w:val="ro-MD"/>
        </w:rPr>
        <w:t xml:space="preserve"> aprobă sau modifică statul de personal și schema</w:t>
      </w:r>
      <w:r w:rsidRPr="0021018E">
        <w:rPr>
          <w:rFonts w:ascii="Times New Roman" w:hAnsi="Times New Roman" w:cs="Times New Roman"/>
          <w:sz w:val="26"/>
          <w:szCs w:val="26"/>
          <w:lang w:val="ro-MD"/>
        </w:rPr>
        <w:t xml:space="preserve"> de încadrare a </w:t>
      </w:r>
      <w:r w:rsidR="003F34C7">
        <w:rPr>
          <w:rFonts w:ascii="Times New Roman" w:hAnsi="Times New Roman" w:cs="Times New Roman"/>
          <w:sz w:val="26"/>
          <w:szCs w:val="26"/>
          <w:lang w:val="ro-MD"/>
        </w:rPr>
        <w:t>M</w:t>
      </w:r>
      <w:r w:rsidRPr="0021018E">
        <w:rPr>
          <w:rFonts w:ascii="Times New Roman" w:hAnsi="Times New Roman" w:cs="Times New Roman"/>
          <w:sz w:val="26"/>
          <w:szCs w:val="26"/>
          <w:lang w:val="ro-MD"/>
        </w:rPr>
        <w:t>inisterului și</w:t>
      </w:r>
      <w:r w:rsidRPr="0021018E">
        <w:rPr>
          <w:rFonts w:ascii="Times New Roman" w:hAnsi="Times New Roman" w:cs="Times New Roman"/>
          <w:sz w:val="26"/>
          <w:szCs w:val="26"/>
        </w:rPr>
        <w:t xml:space="preserve">, </w:t>
      </w:r>
      <w:r w:rsidRPr="0021018E">
        <w:rPr>
          <w:rFonts w:ascii="Times New Roman" w:hAnsi="Times New Roman" w:cs="Times New Roman"/>
          <w:sz w:val="26"/>
          <w:szCs w:val="26"/>
          <w:lang w:val="ro-MD"/>
        </w:rPr>
        <w:t>în cazurile expres stabilite</w:t>
      </w:r>
      <w:r w:rsidRPr="0021018E">
        <w:rPr>
          <w:rFonts w:ascii="Times New Roman" w:hAnsi="Times New Roman" w:cs="Times New Roman"/>
          <w:sz w:val="26"/>
          <w:szCs w:val="26"/>
        </w:rPr>
        <w:t xml:space="preserve">,  </w:t>
      </w:r>
      <w:r w:rsidR="00BC3F43" w:rsidRPr="0021018E">
        <w:rPr>
          <w:rFonts w:ascii="Times New Roman" w:hAnsi="Times New Roman" w:cs="Times New Roman"/>
          <w:sz w:val="26"/>
          <w:szCs w:val="26"/>
          <w:lang w:val="ro-MD"/>
        </w:rPr>
        <w:t>a</w:t>
      </w:r>
      <w:r w:rsidR="003F34C7">
        <w:rPr>
          <w:rFonts w:ascii="Times New Roman" w:hAnsi="Times New Roman" w:cs="Times New Roman"/>
          <w:sz w:val="26"/>
          <w:szCs w:val="26"/>
          <w:lang w:val="ro-MD"/>
        </w:rPr>
        <w:t xml:space="preserve"> instituțiilor publice în care M</w:t>
      </w:r>
      <w:r w:rsidR="00BC3F43" w:rsidRPr="0021018E">
        <w:rPr>
          <w:rFonts w:ascii="Times New Roman" w:hAnsi="Times New Roman" w:cs="Times New Roman"/>
          <w:sz w:val="26"/>
          <w:szCs w:val="26"/>
          <w:lang w:val="ro-MD"/>
        </w:rPr>
        <w:t>inisterul are calitatea de fondator, în limitele fondului de retribuire a muncii și ale efectivului-limită aprobat de către Guvern;</w:t>
      </w:r>
    </w:p>
    <w:p w14:paraId="5A3A762D" w14:textId="36EB76FE" w:rsidR="00BC3F43" w:rsidRPr="0021018E" w:rsidRDefault="002F3551" w:rsidP="00BC3F43">
      <w:pPr>
        <w:pStyle w:val="NoSpacing"/>
        <w:ind w:firstLine="720"/>
        <w:jc w:val="both"/>
        <w:rPr>
          <w:rFonts w:ascii="Times New Roman" w:hAnsi="Times New Roman" w:cs="Times New Roman"/>
          <w:sz w:val="26"/>
          <w:szCs w:val="26"/>
          <w:lang w:val="ro-MD"/>
        </w:rPr>
      </w:pPr>
      <w:r w:rsidRPr="0021018E">
        <w:rPr>
          <w:rFonts w:ascii="Times New Roman" w:hAnsi="Times New Roman" w:cs="Times New Roman"/>
          <w:sz w:val="26"/>
          <w:szCs w:val="26"/>
          <w:lang w:val="ro-MD"/>
        </w:rPr>
        <w:t>22)</w:t>
      </w:r>
      <w:r w:rsidR="00BC3F43" w:rsidRPr="0021018E">
        <w:rPr>
          <w:rFonts w:ascii="Times New Roman" w:hAnsi="Times New Roman" w:cs="Times New Roman"/>
          <w:sz w:val="26"/>
          <w:szCs w:val="26"/>
          <w:lang w:val="ro-MD"/>
        </w:rPr>
        <w:t xml:space="preserve"> aprobă, prin ordin, componența și modul de organizare a platformelor de consultări, indiferent de forma acestora;</w:t>
      </w:r>
    </w:p>
    <w:p w14:paraId="0FD477B0" w14:textId="22465964" w:rsidR="00BC3F43" w:rsidRPr="0021018E" w:rsidRDefault="002F3551" w:rsidP="00BC3F43">
      <w:pPr>
        <w:pStyle w:val="NoSpacing"/>
        <w:ind w:firstLine="720"/>
        <w:jc w:val="both"/>
        <w:rPr>
          <w:rFonts w:ascii="Times New Roman" w:hAnsi="Times New Roman" w:cs="Times New Roman"/>
          <w:sz w:val="26"/>
          <w:szCs w:val="26"/>
          <w:lang w:val="ro-MD"/>
        </w:rPr>
      </w:pPr>
      <w:r w:rsidRPr="0021018E">
        <w:rPr>
          <w:rFonts w:ascii="Times New Roman" w:hAnsi="Times New Roman" w:cs="Times New Roman"/>
          <w:sz w:val="26"/>
          <w:szCs w:val="26"/>
          <w:lang w:val="ro-MD"/>
        </w:rPr>
        <w:t>23)</w:t>
      </w:r>
      <w:r w:rsidR="00BC3F43" w:rsidRPr="0021018E">
        <w:rPr>
          <w:rFonts w:ascii="Times New Roman" w:hAnsi="Times New Roman" w:cs="Times New Roman"/>
          <w:sz w:val="26"/>
          <w:szCs w:val="26"/>
          <w:lang w:val="ro-MD"/>
        </w:rPr>
        <w:t xml:space="preserve"> exercită și alte competențe care îi sunt atribuite în conformitate cu legislația.</w:t>
      </w:r>
      <w:r w:rsidRPr="0021018E">
        <w:rPr>
          <w:rFonts w:ascii="Times New Roman" w:hAnsi="Times New Roman" w:cs="Times New Roman"/>
          <w:sz w:val="26"/>
          <w:szCs w:val="26"/>
          <w:lang w:val="ro-MD"/>
        </w:rPr>
        <w:t>”;</w:t>
      </w:r>
    </w:p>
    <w:p w14:paraId="6DC1FD84" w14:textId="4C88F0E2" w:rsidR="0046654F" w:rsidRPr="0021018E" w:rsidRDefault="000F2868" w:rsidP="00BC3F43">
      <w:pPr>
        <w:pStyle w:val="NormalWeb"/>
        <w:shd w:val="clear" w:color="auto" w:fill="FFFFFF"/>
        <w:spacing w:before="0" w:beforeAutospacing="0" w:after="0" w:afterAutospacing="0"/>
        <w:ind w:left="-90" w:firstLine="810"/>
        <w:jc w:val="both"/>
        <w:rPr>
          <w:color w:val="000000"/>
          <w:sz w:val="26"/>
          <w:szCs w:val="26"/>
          <w:lang w:val="ro-MD"/>
        </w:rPr>
      </w:pPr>
      <w:r w:rsidRPr="0021018E">
        <w:rPr>
          <w:color w:val="000000"/>
          <w:sz w:val="26"/>
          <w:szCs w:val="26"/>
          <w:lang w:val="ro-MD"/>
        </w:rPr>
        <w:t xml:space="preserve">1.2.8. </w:t>
      </w:r>
      <w:r w:rsidR="0074796F" w:rsidRPr="0021018E">
        <w:rPr>
          <w:color w:val="000000"/>
          <w:sz w:val="26"/>
          <w:szCs w:val="26"/>
          <w:lang w:val="ro-MD"/>
        </w:rPr>
        <w:t>la punctul 12:</w:t>
      </w:r>
    </w:p>
    <w:p w14:paraId="64D14D22" w14:textId="6E224848" w:rsidR="0074796F" w:rsidRPr="0021018E" w:rsidRDefault="0074796F" w:rsidP="00BC3F43">
      <w:pPr>
        <w:pStyle w:val="NormalWeb"/>
        <w:shd w:val="clear" w:color="auto" w:fill="FFFFFF"/>
        <w:spacing w:before="0" w:beforeAutospacing="0" w:after="0" w:afterAutospacing="0"/>
        <w:ind w:left="-90" w:firstLine="810"/>
        <w:jc w:val="both"/>
        <w:rPr>
          <w:color w:val="000000"/>
          <w:sz w:val="26"/>
          <w:szCs w:val="26"/>
          <w:lang w:val="ro-MD"/>
        </w:rPr>
      </w:pPr>
      <w:r w:rsidRPr="0021018E">
        <w:rPr>
          <w:color w:val="000000"/>
          <w:sz w:val="26"/>
          <w:szCs w:val="26"/>
          <w:lang w:val="ro-MD"/>
        </w:rPr>
        <w:t>1.2.8.1. la subpunctul 2) textul ,,programelor și planurilor de activitate ale” se substituie cu textul ,,planului anual de acțiuni al”;</w:t>
      </w:r>
    </w:p>
    <w:p w14:paraId="5F260A98" w14:textId="517163A7" w:rsidR="0074796F" w:rsidRPr="0021018E" w:rsidRDefault="0074796F" w:rsidP="00BC3F43">
      <w:pPr>
        <w:pStyle w:val="NormalWeb"/>
        <w:shd w:val="clear" w:color="auto" w:fill="FFFFFF"/>
        <w:spacing w:before="0" w:beforeAutospacing="0" w:after="0" w:afterAutospacing="0"/>
        <w:ind w:left="-90" w:firstLine="810"/>
        <w:jc w:val="both"/>
        <w:rPr>
          <w:color w:val="000000"/>
          <w:sz w:val="26"/>
          <w:szCs w:val="26"/>
          <w:lang w:val="ro-MD"/>
        </w:rPr>
      </w:pPr>
      <w:r w:rsidRPr="0021018E">
        <w:rPr>
          <w:color w:val="000000"/>
          <w:sz w:val="26"/>
          <w:szCs w:val="26"/>
          <w:lang w:val="ro-MD"/>
        </w:rPr>
        <w:t>1.2.8.2. la subpunctul 4), după textul ,,de conducere a Ministerului,” se completează cu textul ,,în cazul delegării responsabilităților,”;</w:t>
      </w:r>
    </w:p>
    <w:p w14:paraId="6A9B97FA" w14:textId="0E3BE5E0" w:rsidR="0074796F" w:rsidRPr="0021018E" w:rsidRDefault="0074596B" w:rsidP="00BC3F43">
      <w:pPr>
        <w:pStyle w:val="NormalWeb"/>
        <w:shd w:val="clear" w:color="auto" w:fill="FFFFFF"/>
        <w:spacing w:before="0" w:beforeAutospacing="0" w:after="0" w:afterAutospacing="0"/>
        <w:ind w:left="-90" w:firstLine="810"/>
        <w:jc w:val="both"/>
        <w:rPr>
          <w:color w:val="000000"/>
          <w:sz w:val="26"/>
          <w:szCs w:val="26"/>
          <w:lang w:val="ro-MD"/>
        </w:rPr>
      </w:pPr>
      <w:r w:rsidRPr="0021018E">
        <w:rPr>
          <w:color w:val="000000"/>
          <w:sz w:val="26"/>
          <w:szCs w:val="26"/>
          <w:lang w:val="ro-MD"/>
        </w:rPr>
        <w:t>1</w:t>
      </w:r>
      <w:r w:rsidR="0065349E" w:rsidRPr="0021018E">
        <w:rPr>
          <w:color w:val="000000"/>
          <w:sz w:val="26"/>
          <w:szCs w:val="26"/>
          <w:lang w:val="ro-MD"/>
        </w:rPr>
        <w:t>.</w:t>
      </w:r>
      <w:r w:rsidRPr="0021018E">
        <w:rPr>
          <w:color w:val="000000"/>
          <w:sz w:val="26"/>
          <w:szCs w:val="26"/>
          <w:lang w:val="ro-MD"/>
        </w:rPr>
        <w:t>2.8.3.</w:t>
      </w:r>
      <w:r w:rsidR="004C250B" w:rsidRPr="0021018E">
        <w:rPr>
          <w:color w:val="000000"/>
          <w:sz w:val="26"/>
          <w:szCs w:val="26"/>
          <w:lang w:val="ro-MD"/>
        </w:rPr>
        <w:t xml:space="preserve"> </w:t>
      </w:r>
      <w:r w:rsidRPr="0021018E">
        <w:rPr>
          <w:color w:val="000000"/>
          <w:sz w:val="26"/>
          <w:szCs w:val="26"/>
          <w:lang w:val="ro-MD"/>
        </w:rPr>
        <w:t>se completează cu subpunctul 6</w:t>
      </w:r>
      <w:r w:rsidRPr="0021018E">
        <w:rPr>
          <w:color w:val="000000"/>
          <w:sz w:val="26"/>
          <w:szCs w:val="26"/>
          <w:vertAlign w:val="superscript"/>
          <w:lang w:val="ro-MD"/>
        </w:rPr>
        <w:t>1</w:t>
      </w:r>
      <w:r w:rsidRPr="0021018E">
        <w:rPr>
          <w:color w:val="000000"/>
          <w:sz w:val="26"/>
          <w:szCs w:val="26"/>
          <w:lang w:val="ro-MD"/>
        </w:rPr>
        <w:t>) cu următorul cuprins:</w:t>
      </w:r>
    </w:p>
    <w:p w14:paraId="4484B352" w14:textId="5008BAB2" w:rsidR="0074596B" w:rsidRPr="0021018E" w:rsidRDefault="0074596B" w:rsidP="00BC3F43">
      <w:pPr>
        <w:pStyle w:val="NormalWeb"/>
        <w:shd w:val="clear" w:color="auto" w:fill="FFFFFF"/>
        <w:spacing w:before="0" w:beforeAutospacing="0" w:after="0" w:afterAutospacing="0"/>
        <w:ind w:left="-90" w:firstLine="810"/>
        <w:jc w:val="both"/>
        <w:rPr>
          <w:color w:val="000000"/>
          <w:sz w:val="26"/>
          <w:szCs w:val="26"/>
          <w:lang w:val="ro-MD"/>
        </w:rPr>
      </w:pPr>
      <w:r w:rsidRPr="0021018E">
        <w:rPr>
          <w:color w:val="000000"/>
          <w:sz w:val="26"/>
          <w:szCs w:val="26"/>
          <w:lang w:val="ro-MD"/>
        </w:rPr>
        <w:t>,,6</w:t>
      </w:r>
      <w:r w:rsidRPr="0021018E">
        <w:rPr>
          <w:color w:val="000000"/>
          <w:sz w:val="26"/>
          <w:szCs w:val="26"/>
          <w:vertAlign w:val="superscript"/>
          <w:lang w:val="ro-MD"/>
        </w:rPr>
        <w:t>1</w:t>
      </w:r>
      <w:r w:rsidRPr="0021018E">
        <w:rPr>
          <w:color w:val="000000"/>
          <w:sz w:val="26"/>
          <w:szCs w:val="26"/>
          <w:lang w:val="ro-MD"/>
        </w:rPr>
        <w:t>) prezintă, în cazul examinării în ședința în plen a Parlamentului, proiectele de acte normative, în condițiile art. 42 alin. (7) din Legea nr. 136/2017 cu privire la Guvern;”;</w:t>
      </w:r>
    </w:p>
    <w:p w14:paraId="3C651DFA" w14:textId="0DC1CFCE" w:rsidR="0065349E" w:rsidRPr="0021018E" w:rsidRDefault="0065349E" w:rsidP="00BC3F43">
      <w:pPr>
        <w:pStyle w:val="NormalWeb"/>
        <w:shd w:val="clear" w:color="auto" w:fill="FFFFFF"/>
        <w:spacing w:before="0" w:beforeAutospacing="0" w:after="0" w:afterAutospacing="0"/>
        <w:ind w:left="-90" w:firstLine="810"/>
        <w:jc w:val="both"/>
        <w:rPr>
          <w:color w:val="000000"/>
          <w:sz w:val="26"/>
          <w:szCs w:val="26"/>
          <w:lang w:val="ro-MD"/>
        </w:rPr>
      </w:pPr>
      <w:r w:rsidRPr="0021018E">
        <w:rPr>
          <w:color w:val="000000"/>
          <w:sz w:val="26"/>
          <w:szCs w:val="26"/>
          <w:lang w:val="ro-MD"/>
        </w:rPr>
        <w:t>1.2.9. la punctul 13</w:t>
      </w:r>
      <w:r w:rsidRPr="0021018E">
        <w:rPr>
          <w:color w:val="000000"/>
          <w:sz w:val="26"/>
          <w:szCs w:val="26"/>
          <w:vertAlign w:val="superscript"/>
          <w:lang w:val="ro-MD"/>
        </w:rPr>
        <w:t>1</w:t>
      </w:r>
      <w:r w:rsidR="00817584" w:rsidRPr="0021018E">
        <w:rPr>
          <w:color w:val="000000"/>
          <w:sz w:val="26"/>
          <w:szCs w:val="26"/>
          <w:lang w:val="ro-MD"/>
        </w:rPr>
        <w:t>:</w:t>
      </w:r>
    </w:p>
    <w:p w14:paraId="2B1CDFC8" w14:textId="3819C457" w:rsidR="00817584" w:rsidRPr="0021018E" w:rsidRDefault="00817584" w:rsidP="00BC3F43">
      <w:pPr>
        <w:pStyle w:val="NormalWeb"/>
        <w:shd w:val="clear" w:color="auto" w:fill="FFFFFF"/>
        <w:spacing w:before="0" w:beforeAutospacing="0" w:after="0" w:afterAutospacing="0"/>
        <w:ind w:left="-90" w:firstLine="810"/>
        <w:jc w:val="both"/>
        <w:rPr>
          <w:color w:val="000000"/>
          <w:sz w:val="26"/>
          <w:szCs w:val="26"/>
          <w:lang w:val="ro-MD"/>
        </w:rPr>
      </w:pPr>
      <w:r w:rsidRPr="0021018E">
        <w:rPr>
          <w:color w:val="000000"/>
          <w:sz w:val="26"/>
          <w:szCs w:val="26"/>
          <w:lang w:val="ro-MD"/>
        </w:rPr>
        <w:t>1.2.9.1. la subpunctul 1) cuvântul ,,planurilor” se substituie cu textul ,,planului anual de acțiuni al”;</w:t>
      </w:r>
    </w:p>
    <w:p w14:paraId="254ACD92" w14:textId="2ADD418E" w:rsidR="00B60780" w:rsidRPr="0021018E" w:rsidRDefault="00B60780" w:rsidP="00BC3F43">
      <w:pPr>
        <w:pStyle w:val="NormalWeb"/>
        <w:shd w:val="clear" w:color="auto" w:fill="FFFFFF"/>
        <w:spacing w:before="0" w:beforeAutospacing="0" w:after="0" w:afterAutospacing="0"/>
        <w:ind w:left="-90" w:firstLine="810"/>
        <w:jc w:val="both"/>
        <w:rPr>
          <w:color w:val="000000"/>
          <w:sz w:val="26"/>
          <w:szCs w:val="26"/>
          <w:lang w:val="ro-MD"/>
        </w:rPr>
      </w:pPr>
      <w:r w:rsidRPr="0021018E">
        <w:rPr>
          <w:color w:val="000000"/>
          <w:sz w:val="26"/>
          <w:szCs w:val="26"/>
          <w:lang w:val="ro-MD"/>
        </w:rPr>
        <w:t xml:space="preserve">1.2.9.2. se completează cu subpunctul </w:t>
      </w:r>
      <w:r w:rsidR="00554F17" w:rsidRPr="0021018E">
        <w:rPr>
          <w:color w:val="000000"/>
          <w:sz w:val="26"/>
          <w:szCs w:val="26"/>
          <w:lang w:val="ro-MD"/>
        </w:rPr>
        <w:t>2</w:t>
      </w:r>
      <w:r w:rsidR="00554F17" w:rsidRPr="0021018E">
        <w:rPr>
          <w:color w:val="000000"/>
          <w:sz w:val="26"/>
          <w:szCs w:val="26"/>
          <w:vertAlign w:val="superscript"/>
          <w:lang w:val="ro-MD"/>
        </w:rPr>
        <w:t>1</w:t>
      </w:r>
      <w:r w:rsidR="00554F17" w:rsidRPr="0021018E">
        <w:rPr>
          <w:color w:val="000000"/>
          <w:sz w:val="26"/>
          <w:szCs w:val="26"/>
          <w:lang w:val="ro-MD"/>
        </w:rPr>
        <w:t>) cu următorul cuprins:</w:t>
      </w:r>
    </w:p>
    <w:p w14:paraId="0ECB5DE1" w14:textId="4BB77F4C" w:rsidR="00554F17" w:rsidRPr="0021018E" w:rsidRDefault="00554F17" w:rsidP="00BC3F43">
      <w:pPr>
        <w:pStyle w:val="NormalWeb"/>
        <w:shd w:val="clear" w:color="auto" w:fill="FFFFFF"/>
        <w:spacing w:before="0" w:beforeAutospacing="0" w:after="0" w:afterAutospacing="0"/>
        <w:ind w:left="-90" w:firstLine="810"/>
        <w:jc w:val="both"/>
        <w:rPr>
          <w:sz w:val="26"/>
          <w:szCs w:val="26"/>
          <w:shd w:val="clear" w:color="auto" w:fill="FFFFFF"/>
          <w:lang w:val="ro-MD"/>
        </w:rPr>
      </w:pPr>
      <w:r w:rsidRPr="0021018E">
        <w:rPr>
          <w:color w:val="000000"/>
          <w:sz w:val="26"/>
          <w:szCs w:val="26"/>
          <w:lang w:val="ro-MD"/>
        </w:rPr>
        <w:t>,,2</w:t>
      </w:r>
      <w:r w:rsidRPr="0021018E">
        <w:rPr>
          <w:color w:val="000000"/>
          <w:sz w:val="26"/>
          <w:szCs w:val="26"/>
          <w:vertAlign w:val="superscript"/>
          <w:lang w:val="ro-MD"/>
        </w:rPr>
        <w:t>1</w:t>
      </w:r>
      <w:r w:rsidRPr="0021018E">
        <w:rPr>
          <w:color w:val="000000"/>
          <w:sz w:val="26"/>
          <w:szCs w:val="26"/>
          <w:lang w:val="ro-MD"/>
        </w:rPr>
        <w:t xml:space="preserve">) </w:t>
      </w:r>
      <w:r w:rsidRPr="0021018E">
        <w:rPr>
          <w:sz w:val="26"/>
          <w:szCs w:val="26"/>
          <w:shd w:val="clear" w:color="auto" w:fill="FFFFFF"/>
          <w:lang w:val="ro-MD"/>
        </w:rPr>
        <w:t>asigură planificarea, organizarea, coordonarea și controlul implementării în cadrul Ministerului a politicii statului în domeniul serviciului public și a procedurilor de personal;”;</w:t>
      </w:r>
    </w:p>
    <w:p w14:paraId="0BDDC543" w14:textId="47ED343B" w:rsidR="00C918B2" w:rsidRPr="0021018E" w:rsidRDefault="00C918B2" w:rsidP="00BC3F43">
      <w:pPr>
        <w:pStyle w:val="NormalWeb"/>
        <w:shd w:val="clear" w:color="auto" w:fill="FFFFFF"/>
        <w:spacing w:before="0" w:beforeAutospacing="0" w:after="0" w:afterAutospacing="0"/>
        <w:ind w:left="-90" w:firstLine="810"/>
        <w:jc w:val="both"/>
        <w:rPr>
          <w:sz w:val="26"/>
          <w:szCs w:val="26"/>
          <w:shd w:val="clear" w:color="auto" w:fill="FFFFFF"/>
          <w:lang w:val="ro-MD"/>
        </w:rPr>
      </w:pPr>
      <w:r w:rsidRPr="0021018E">
        <w:rPr>
          <w:sz w:val="26"/>
          <w:szCs w:val="26"/>
          <w:shd w:val="clear" w:color="auto" w:fill="FFFFFF"/>
          <w:lang w:val="ro-MD"/>
        </w:rPr>
        <w:t>1.2.9.3. se completează cu subpunctul 7</w:t>
      </w:r>
      <w:r w:rsidRPr="0021018E">
        <w:rPr>
          <w:sz w:val="26"/>
          <w:szCs w:val="26"/>
          <w:shd w:val="clear" w:color="auto" w:fill="FFFFFF"/>
          <w:vertAlign w:val="superscript"/>
          <w:lang w:val="ro-MD"/>
        </w:rPr>
        <w:t>1</w:t>
      </w:r>
      <w:r w:rsidRPr="0021018E">
        <w:rPr>
          <w:sz w:val="26"/>
          <w:szCs w:val="26"/>
          <w:shd w:val="clear" w:color="auto" w:fill="FFFFFF"/>
          <w:lang w:val="ro-MD"/>
        </w:rPr>
        <w:t>) cu următorul cuprins:</w:t>
      </w:r>
    </w:p>
    <w:p w14:paraId="204310EE" w14:textId="60841693" w:rsidR="00C918B2" w:rsidRDefault="00C918B2" w:rsidP="003F34C7">
      <w:pPr>
        <w:pStyle w:val="NormalWeb"/>
        <w:shd w:val="clear" w:color="auto" w:fill="FFFFFF"/>
        <w:spacing w:before="0" w:beforeAutospacing="0" w:after="0" w:afterAutospacing="0"/>
        <w:ind w:left="-86" w:firstLine="806"/>
        <w:jc w:val="both"/>
        <w:rPr>
          <w:sz w:val="26"/>
          <w:szCs w:val="26"/>
          <w:shd w:val="clear" w:color="auto" w:fill="FFFFFF"/>
          <w:lang w:val="ro-MD"/>
        </w:rPr>
      </w:pPr>
      <w:r w:rsidRPr="0021018E">
        <w:rPr>
          <w:sz w:val="26"/>
          <w:szCs w:val="26"/>
          <w:shd w:val="clear" w:color="auto" w:fill="FFFFFF"/>
          <w:lang w:val="ro-MD"/>
        </w:rPr>
        <w:t>,,7</w:t>
      </w:r>
      <w:r w:rsidRPr="0021018E">
        <w:rPr>
          <w:sz w:val="26"/>
          <w:szCs w:val="26"/>
          <w:shd w:val="clear" w:color="auto" w:fill="FFFFFF"/>
          <w:vertAlign w:val="superscript"/>
          <w:lang w:val="ro-MD"/>
        </w:rPr>
        <w:t>1</w:t>
      </w:r>
      <w:r w:rsidRPr="0021018E">
        <w:rPr>
          <w:sz w:val="26"/>
          <w:szCs w:val="26"/>
          <w:shd w:val="clear" w:color="auto" w:fill="FFFFFF"/>
          <w:lang w:val="ro-MD"/>
        </w:rPr>
        <w:t>) asistă ministrul la organizarea sistemului de control intern managerial;”;</w:t>
      </w:r>
    </w:p>
    <w:p w14:paraId="6743B77F" w14:textId="7B308CFE" w:rsidR="003F34C7" w:rsidRDefault="001B0384" w:rsidP="003F34C7">
      <w:pPr>
        <w:pStyle w:val="NormalWeb"/>
        <w:shd w:val="clear" w:color="auto" w:fill="FFFFFF"/>
        <w:spacing w:before="0" w:beforeAutospacing="0" w:after="0" w:afterAutospacing="0"/>
        <w:ind w:left="-86" w:firstLine="806"/>
        <w:jc w:val="both"/>
        <w:rPr>
          <w:sz w:val="26"/>
          <w:szCs w:val="26"/>
          <w:shd w:val="clear" w:color="auto" w:fill="FFFFFF"/>
          <w:lang w:val="ro-MD"/>
        </w:rPr>
      </w:pPr>
      <w:r>
        <w:rPr>
          <w:sz w:val="26"/>
          <w:szCs w:val="26"/>
          <w:shd w:val="clear" w:color="auto" w:fill="FFFFFF"/>
          <w:lang w:val="ro-MD"/>
        </w:rPr>
        <w:t>1.2</w:t>
      </w:r>
      <w:r w:rsidR="003F34C7">
        <w:rPr>
          <w:sz w:val="26"/>
          <w:szCs w:val="26"/>
          <w:shd w:val="clear" w:color="auto" w:fill="FFFFFF"/>
          <w:lang w:val="ro-MD"/>
        </w:rPr>
        <w:t>.9.4. la subpunctul 8), textul ,,încredințate de ministru” se substituie cu textul ,,delegate de ministru prin ordin”;</w:t>
      </w:r>
    </w:p>
    <w:p w14:paraId="4EE60DB9" w14:textId="6BE5ECFA" w:rsidR="001B0384" w:rsidRDefault="001B0384" w:rsidP="001B0384">
      <w:pPr>
        <w:pStyle w:val="NormalWeb"/>
        <w:shd w:val="clear" w:color="auto" w:fill="FFFFFF"/>
        <w:spacing w:before="0" w:beforeAutospacing="0" w:after="0" w:afterAutospacing="0"/>
        <w:ind w:left="-86" w:firstLine="806"/>
        <w:jc w:val="both"/>
        <w:rPr>
          <w:sz w:val="26"/>
          <w:szCs w:val="26"/>
          <w:shd w:val="clear" w:color="auto" w:fill="FFFFFF"/>
          <w:lang w:val="ro-MD"/>
        </w:rPr>
      </w:pPr>
      <w:r>
        <w:rPr>
          <w:sz w:val="26"/>
          <w:szCs w:val="26"/>
          <w:shd w:val="clear" w:color="auto" w:fill="FFFFFF"/>
          <w:lang w:val="ro-MD"/>
        </w:rPr>
        <w:t>1.2.10. la punctul 13</w:t>
      </w:r>
      <w:r>
        <w:rPr>
          <w:sz w:val="26"/>
          <w:szCs w:val="26"/>
          <w:shd w:val="clear" w:color="auto" w:fill="FFFFFF"/>
          <w:vertAlign w:val="superscript"/>
          <w:lang w:val="ro-MD"/>
        </w:rPr>
        <w:t>3</w:t>
      </w:r>
      <w:r>
        <w:rPr>
          <w:sz w:val="26"/>
          <w:szCs w:val="26"/>
          <w:shd w:val="clear" w:color="auto" w:fill="FFFFFF"/>
          <w:lang w:val="ro-MD"/>
        </w:rPr>
        <w:t xml:space="preserve"> subpunctul 5), textul ,,încredințate de ministru” se substituie cu textul ,,d</w:t>
      </w:r>
      <w:r w:rsidR="00AC1323">
        <w:rPr>
          <w:sz w:val="26"/>
          <w:szCs w:val="26"/>
          <w:shd w:val="clear" w:color="auto" w:fill="FFFFFF"/>
          <w:lang w:val="ro-MD"/>
        </w:rPr>
        <w:t>elegate de ministru prin ordin”.</w:t>
      </w:r>
    </w:p>
    <w:p w14:paraId="45B90783" w14:textId="77777777" w:rsidR="003F34C7" w:rsidRPr="0021018E" w:rsidRDefault="003F34C7" w:rsidP="003F34C7">
      <w:pPr>
        <w:pStyle w:val="NormalWeb"/>
        <w:shd w:val="clear" w:color="auto" w:fill="FFFFFF"/>
        <w:spacing w:before="0" w:beforeAutospacing="0" w:after="0" w:afterAutospacing="0"/>
        <w:ind w:left="-86" w:firstLine="806"/>
        <w:jc w:val="both"/>
        <w:rPr>
          <w:sz w:val="26"/>
          <w:szCs w:val="26"/>
          <w:shd w:val="clear" w:color="auto" w:fill="FFFFFF"/>
          <w:lang w:val="ro-MD"/>
        </w:rPr>
      </w:pPr>
    </w:p>
    <w:p w14:paraId="4C34F0DB" w14:textId="3485E78B" w:rsidR="0018367B" w:rsidRPr="0021018E" w:rsidRDefault="00162F1F" w:rsidP="00060B0B">
      <w:pPr>
        <w:pStyle w:val="NormalWeb"/>
        <w:numPr>
          <w:ilvl w:val="1"/>
          <w:numId w:val="16"/>
        </w:numPr>
        <w:shd w:val="clear" w:color="auto" w:fill="FFFFFF"/>
        <w:spacing w:before="0" w:beforeAutospacing="0" w:after="0" w:afterAutospacing="0"/>
        <w:ind w:left="0" w:firstLine="720"/>
        <w:jc w:val="both"/>
        <w:rPr>
          <w:color w:val="000000"/>
          <w:sz w:val="26"/>
          <w:szCs w:val="26"/>
          <w:lang w:val="ro-MD"/>
        </w:rPr>
      </w:pPr>
      <w:r w:rsidRPr="0021018E">
        <w:rPr>
          <w:color w:val="000000"/>
          <w:sz w:val="26"/>
          <w:szCs w:val="26"/>
          <w:lang w:val="ro-MD"/>
        </w:rPr>
        <w:t>A</w:t>
      </w:r>
      <w:r w:rsidR="00060B0B" w:rsidRPr="0021018E">
        <w:rPr>
          <w:color w:val="000000"/>
          <w:sz w:val="26"/>
          <w:szCs w:val="26"/>
          <w:lang w:val="ro-MD"/>
        </w:rPr>
        <w:t>nexa</w:t>
      </w:r>
      <w:r w:rsidR="006445B2" w:rsidRPr="0021018E">
        <w:rPr>
          <w:color w:val="000000"/>
          <w:sz w:val="26"/>
          <w:szCs w:val="26"/>
          <w:lang w:val="ro-MD"/>
        </w:rPr>
        <w:t xml:space="preserve"> nr.2 </w:t>
      </w:r>
      <w:r w:rsidR="00060B0B" w:rsidRPr="0021018E">
        <w:rPr>
          <w:color w:val="000000"/>
          <w:sz w:val="26"/>
          <w:szCs w:val="26"/>
          <w:lang w:val="ro-MD"/>
        </w:rPr>
        <w:t>va</w:t>
      </w:r>
      <w:r w:rsidR="009904D7" w:rsidRPr="0021018E">
        <w:rPr>
          <w:color w:val="000000"/>
          <w:sz w:val="26"/>
          <w:szCs w:val="26"/>
          <w:lang w:val="ro-MD"/>
        </w:rPr>
        <w:t xml:space="preserve"> avea următorul cuprins:</w:t>
      </w:r>
    </w:p>
    <w:p w14:paraId="0D6ADABC" w14:textId="1C9874B4" w:rsidR="0063570D" w:rsidRPr="0021018E" w:rsidRDefault="001100BA" w:rsidP="001100BA">
      <w:pPr>
        <w:pStyle w:val="rg"/>
        <w:shd w:val="clear" w:color="auto" w:fill="FFFFFF"/>
        <w:spacing w:before="0" w:beforeAutospacing="0" w:after="0" w:afterAutospacing="0"/>
        <w:jc w:val="right"/>
        <w:rPr>
          <w:color w:val="000000"/>
          <w:sz w:val="26"/>
          <w:szCs w:val="26"/>
          <w:lang w:val="ro-MD"/>
        </w:rPr>
      </w:pPr>
      <w:r w:rsidRPr="0021018E">
        <w:rPr>
          <w:color w:val="000000"/>
          <w:sz w:val="26"/>
          <w:szCs w:val="26"/>
          <w:lang w:val="ro-RO"/>
        </w:rPr>
        <w:t>„</w:t>
      </w:r>
      <w:r w:rsidR="0063570D" w:rsidRPr="0021018E">
        <w:rPr>
          <w:color w:val="000000"/>
          <w:sz w:val="26"/>
          <w:szCs w:val="26"/>
          <w:lang w:val="ro-MD"/>
        </w:rPr>
        <w:t>Anexa nr.2</w:t>
      </w:r>
    </w:p>
    <w:p w14:paraId="1CACA254" w14:textId="719E5157" w:rsidR="0063570D" w:rsidRPr="0021018E" w:rsidRDefault="0063570D" w:rsidP="005A4F30">
      <w:pPr>
        <w:pStyle w:val="rg"/>
        <w:shd w:val="clear" w:color="auto" w:fill="FFFFFF"/>
        <w:spacing w:before="0" w:beforeAutospacing="0" w:after="120" w:afterAutospacing="0"/>
        <w:jc w:val="right"/>
        <w:rPr>
          <w:color w:val="000000"/>
          <w:sz w:val="26"/>
          <w:szCs w:val="26"/>
          <w:lang w:val="ro-MD"/>
        </w:rPr>
      </w:pPr>
      <w:r w:rsidRPr="0021018E">
        <w:rPr>
          <w:color w:val="000000"/>
          <w:sz w:val="26"/>
          <w:szCs w:val="26"/>
          <w:lang w:val="ro-MD"/>
        </w:rPr>
        <w:t>la Hotărârea Guvernului nr.</w:t>
      </w:r>
      <w:r w:rsidR="009D4B60">
        <w:rPr>
          <w:color w:val="000000"/>
          <w:sz w:val="26"/>
          <w:szCs w:val="26"/>
          <w:lang w:val="ro-MD"/>
        </w:rPr>
        <w:t xml:space="preserve"> </w:t>
      </w:r>
      <w:r w:rsidRPr="0021018E">
        <w:rPr>
          <w:color w:val="000000"/>
          <w:sz w:val="26"/>
          <w:szCs w:val="26"/>
          <w:lang w:val="ro-MD"/>
        </w:rPr>
        <w:t>690/2017 </w:t>
      </w:r>
    </w:p>
    <w:p w14:paraId="72ABD5D8" w14:textId="77777777" w:rsidR="006D5964" w:rsidRPr="0021018E" w:rsidRDefault="006D5964" w:rsidP="0063570D">
      <w:pPr>
        <w:pStyle w:val="cp"/>
        <w:shd w:val="clear" w:color="auto" w:fill="FFFFFF"/>
        <w:spacing w:before="0" w:beforeAutospacing="0" w:after="0" w:afterAutospacing="0"/>
        <w:jc w:val="center"/>
        <w:rPr>
          <w:b/>
          <w:bCs/>
          <w:color w:val="000000"/>
          <w:sz w:val="26"/>
          <w:szCs w:val="26"/>
          <w:lang w:val="ro-MD"/>
        </w:rPr>
      </w:pPr>
    </w:p>
    <w:p w14:paraId="25DC2857" w14:textId="77777777" w:rsidR="0063570D" w:rsidRPr="0021018E" w:rsidRDefault="0063570D" w:rsidP="0063570D">
      <w:pPr>
        <w:pStyle w:val="cp"/>
        <w:shd w:val="clear" w:color="auto" w:fill="FFFFFF"/>
        <w:spacing w:before="0" w:beforeAutospacing="0" w:after="0" w:afterAutospacing="0"/>
        <w:jc w:val="center"/>
        <w:rPr>
          <w:b/>
          <w:bCs/>
          <w:color w:val="000000"/>
          <w:sz w:val="26"/>
          <w:szCs w:val="26"/>
          <w:lang w:val="ro-MD"/>
        </w:rPr>
      </w:pPr>
      <w:r w:rsidRPr="0021018E">
        <w:rPr>
          <w:b/>
          <w:bCs/>
          <w:color w:val="000000"/>
          <w:sz w:val="26"/>
          <w:szCs w:val="26"/>
          <w:lang w:val="ro-MD"/>
        </w:rPr>
        <w:t>STRUCTURA</w:t>
      </w:r>
    </w:p>
    <w:p w14:paraId="0A045173" w14:textId="77777777" w:rsidR="0063570D" w:rsidRPr="0021018E" w:rsidRDefault="0063570D" w:rsidP="0063570D">
      <w:pPr>
        <w:pStyle w:val="cp"/>
        <w:shd w:val="clear" w:color="auto" w:fill="FFFFFF"/>
        <w:spacing w:before="0" w:beforeAutospacing="0" w:after="0" w:afterAutospacing="0"/>
        <w:jc w:val="center"/>
        <w:rPr>
          <w:b/>
          <w:bCs/>
          <w:color w:val="000000"/>
          <w:sz w:val="26"/>
          <w:szCs w:val="26"/>
          <w:lang w:val="ro-MD"/>
        </w:rPr>
      </w:pPr>
      <w:r w:rsidRPr="0021018E">
        <w:rPr>
          <w:b/>
          <w:bCs/>
          <w:color w:val="000000"/>
          <w:sz w:val="26"/>
          <w:szCs w:val="26"/>
          <w:lang w:val="ro-MD"/>
        </w:rPr>
        <w:t>aparatului central al Ministerului Infrastructurii și Dezvoltării Regionale</w:t>
      </w:r>
    </w:p>
    <w:p w14:paraId="62B552F6" w14:textId="77777777" w:rsidR="0063570D" w:rsidRPr="0021018E" w:rsidRDefault="0063570D" w:rsidP="0063570D">
      <w:pPr>
        <w:pStyle w:val="cp"/>
        <w:shd w:val="clear" w:color="auto" w:fill="FFFFFF"/>
        <w:spacing w:before="0" w:beforeAutospacing="0" w:after="0" w:afterAutospacing="0"/>
        <w:jc w:val="center"/>
        <w:rPr>
          <w:b/>
          <w:bCs/>
          <w:color w:val="000000"/>
          <w:sz w:val="26"/>
          <w:szCs w:val="26"/>
          <w:lang w:val="ro-MD"/>
        </w:rPr>
      </w:pPr>
    </w:p>
    <w:p w14:paraId="613C8B52" w14:textId="77777777" w:rsidR="0063570D" w:rsidRPr="0021018E" w:rsidRDefault="0063570D" w:rsidP="0063570D">
      <w:pPr>
        <w:pStyle w:val="NormalWeb"/>
        <w:shd w:val="clear" w:color="auto" w:fill="FFFFFF"/>
        <w:spacing w:before="0" w:beforeAutospacing="0" w:after="0" w:afterAutospacing="0"/>
        <w:ind w:firstLine="720"/>
        <w:jc w:val="both"/>
        <w:rPr>
          <w:color w:val="000000"/>
          <w:sz w:val="26"/>
          <w:szCs w:val="26"/>
          <w:lang w:val="ro-MD"/>
        </w:rPr>
      </w:pPr>
      <w:r w:rsidRPr="0021018E">
        <w:rPr>
          <w:color w:val="000000"/>
          <w:sz w:val="26"/>
          <w:szCs w:val="26"/>
          <w:lang w:val="ro-MD"/>
        </w:rPr>
        <w:t>Ministru</w:t>
      </w:r>
    </w:p>
    <w:p w14:paraId="6AB9AE77" w14:textId="5523D77C" w:rsidR="0063570D" w:rsidRPr="0021018E" w:rsidRDefault="0063570D" w:rsidP="0063570D">
      <w:pPr>
        <w:pStyle w:val="NormalWeb"/>
        <w:shd w:val="clear" w:color="auto" w:fill="FFFFFF"/>
        <w:spacing w:before="0" w:beforeAutospacing="0" w:after="0" w:afterAutospacing="0"/>
        <w:ind w:firstLine="720"/>
        <w:jc w:val="both"/>
        <w:rPr>
          <w:color w:val="000000"/>
          <w:sz w:val="26"/>
          <w:szCs w:val="26"/>
          <w:lang w:val="ro-MD"/>
        </w:rPr>
      </w:pPr>
      <w:r w:rsidRPr="0021018E">
        <w:rPr>
          <w:color w:val="000000"/>
          <w:sz w:val="26"/>
          <w:szCs w:val="26"/>
          <w:lang w:val="ro-MD"/>
        </w:rPr>
        <w:t>Cabinetul ministrului (</w:t>
      </w:r>
      <w:r w:rsidRPr="0021018E">
        <w:rPr>
          <w:i/>
          <w:iCs/>
          <w:color w:val="000000"/>
          <w:sz w:val="26"/>
          <w:szCs w:val="26"/>
          <w:lang w:val="ro-MD"/>
        </w:rPr>
        <w:t xml:space="preserve">cu statut de </w:t>
      </w:r>
      <w:r w:rsidR="009C55FD" w:rsidRPr="0021018E">
        <w:rPr>
          <w:i/>
          <w:iCs/>
          <w:color w:val="000000"/>
          <w:sz w:val="26"/>
          <w:szCs w:val="26"/>
          <w:lang w:val="ro-MD"/>
        </w:rPr>
        <w:t>se</w:t>
      </w:r>
      <w:r w:rsidR="00040DAF" w:rsidRPr="0021018E">
        <w:rPr>
          <w:i/>
          <w:iCs/>
          <w:color w:val="000000"/>
          <w:sz w:val="26"/>
          <w:szCs w:val="26"/>
          <w:lang w:val="ro-MD"/>
        </w:rPr>
        <w:t>rviciu</w:t>
      </w:r>
      <w:r w:rsidRPr="0021018E">
        <w:rPr>
          <w:color w:val="000000"/>
          <w:sz w:val="26"/>
          <w:szCs w:val="26"/>
          <w:lang w:val="ro-MD"/>
        </w:rPr>
        <w:t>)</w:t>
      </w:r>
    </w:p>
    <w:p w14:paraId="7066F7B9" w14:textId="77777777" w:rsidR="0063570D" w:rsidRPr="0021018E" w:rsidRDefault="0063570D" w:rsidP="0063570D">
      <w:pPr>
        <w:pStyle w:val="NormalWeb"/>
        <w:shd w:val="clear" w:color="auto" w:fill="FFFFFF"/>
        <w:spacing w:before="0" w:beforeAutospacing="0" w:after="0" w:afterAutospacing="0"/>
        <w:ind w:firstLine="720"/>
        <w:jc w:val="both"/>
        <w:rPr>
          <w:color w:val="000000"/>
          <w:sz w:val="26"/>
          <w:szCs w:val="26"/>
          <w:lang w:val="ro-MD"/>
        </w:rPr>
      </w:pPr>
      <w:r w:rsidRPr="0021018E">
        <w:rPr>
          <w:color w:val="000000"/>
          <w:sz w:val="26"/>
          <w:szCs w:val="26"/>
          <w:lang w:val="ro-MD"/>
        </w:rPr>
        <w:t>Secretari de stat</w:t>
      </w:r>
    </w:p>
    <w:p w14:paraId="393A7502" w14:textId="77777777" w:rsidR="0063570D" w:rsidRPr="0021018E" w:rsidRDefault="0063570D" w:rsidP="0063570D">
      <w:pPr>
        <w:pStyle w:val="NormalWeb"/>
        <w:shd w:val="clear" w:color="auto" w:fill="FFFFFF"/>
        <w:spacing w:before="0" w:beforeAutospacing="0" w:after="0" w:afterAutospacing="0"/>
        <w:ind w:firstLine="720"/>
        <w:jc w:val="both"/>
        <w:rPr>
          <w:color w:val="000000"/>
          <w:sz w:val="26"/>
          <w:szCs w:val="26"/>
          <w:lang w:val="ro-MD"/>
        </w:rPr>
      </w:pPr>
      <w:r w:rsidRPr="0021018E">
        <w:rPr>
          <w:color w:val="000000"/>
          <w:sz w:val="26"/>
          <w:szCs w:val="26"/>
          <w:lang w:val="ro-MD"/>
        </w:rPr>
        <w:t>Secretar general al ministerului</w:t>
      </w:r>
    </w:p>
    <w:p w14:paraId="1FFAD7EA" w14:textId="7539E70C" w:rsidR="00A52DA8" w:rsidRPr="0021018E" w:rsidRDefault="00A52DA8" w:rsidP="0063570D">
      <w:pPr>
        <w:pStyle w:val="NormalWeb"/>
        <w:shd w:val="clear" w:color="auto" w:fill="FFFFFF"/>
        <w:spacing w:before="0" w:beforeAutospacing="0" w:after="0" w:afterAutospacing="0"/>
        <w:ind w:firstLine="720"/>
        <w:jc w:val="both"/>
        <w:rPr>
          <w:color w:val="000000"/>
          <w:sz w:val="26"/>
          <w:szCs w:val="26"/>
          <w:lang w:val="ro-MD"/>
        </w:rPr>
      </w:pPr>
      <w:r w:rsidRPr="0021018E">
        <w:rPr>
          <w:color w:val="000000"/>
          <w:sz w:val="26"/>
          <w:szCs w:val="26"/>
          <w:lang w:val="ro-MD"/>
        </w:rPr>
        <w:t>Secretar general adjunct al ministerului</w:t>
      </w:r>
    </w:p>
    <w:p w14:paraId="0677752B" w14:textId="7EAEBC87" w:rsidR="0025545F" w:rsidRPr="0021018E" w:rsidRDefault="0063570D" w:rsidP="0025545F">
      <w:pPr>
        <w:pStyle w:val="NormalWeb"/>
        <w:shd w:val="clear" w:color="auto" w:fill="FFFFFF"/>
        <w:spacing w:before="0" w:beforeAutospacing="0" w:after="0" w:afterAutospacing="0"/>
        <w:ind w:firstLine="720"/>
        <w:jc w:val="both"/>
        <w:rPr>
          <w:color w:val="000000"/>
          <w:sz w:val="26"/>
          <w:szCs w:val="26"/>
          <w:lang w:val="ro-MD"/>
        </w:rPr>
      </w:pPr>
      <w:r w:rsidRPr="0021018E">
        <w:rPr>
          <w:color w:val="000000"/>
          <w:sz w:val="26"/>
          <w:szCs w:val="26"/>
          <w:lang w:val="ro-MD"/>
        </w:rPr>
        <w:t xml:space="preserve">Direcția </w:t>
      </w:r>
      <w:r w:rsidR="000300BD" w:rsidRPr="0021018E">
        <w:rPr>
          <w:color w:val="000000"/>
          <w:sz w:val="26"/>
          <w:szCs w:val="26"/>
          <w:lang w:val="ro-MD"/>
        </w:rPr>
        <w:t>coordonarea</w:t>
      </w:r>
      <w:r w:rsidR="00415542" w:rsidRPr="0021018E">
        <w:rPr>
          <w:color w:val="000000"/>
          <w:sz w:val="26"/>
          <w:szCs w:val="26"/>
          <w:lang w:val="ro-MD"/>
        </w:rPr>
        <w:t xml:space="preserve"> politici</w:t>
      </w:r>
      <w:r w:rsidR="00D16827" w:rsidRPr="0021018E">
        <w:rPr>
          <w:color w:val="000000"/>
          <w:sz w:val="26"/>
          <w:szCs w:val="26"/>
          <w:lang w:val="ro-MD"/>
        </w:rPr>
        <w:t>lor</w:t>
      </w:r>
      <w:r w:rsidR="003757C7" w:rsidRPr="0021018E">
        <w:rPr>
          <w:color w:val="000000"/>
          <w:sz w:val="26"/>
          <w:szCs w:val="26"/>
          <w:lang w:val="ro-MD"/>
        </w:rPr>
        <w:t xml:space="preserve"> publice</w:t>
      </w:r>
      <w:r w:rsidR="000300BD" w:rsidRPr="0021018E">
        <w:rPr>
          <w:color w:val="000000"/>
          <w:sz w:val="26"/>
          <w:szCs w:val="26"/>
          <w:lang w:val="ro-MD"/>
        </w:rPr>
        <w:t xml:space="preserve"> și integrare europeană</w:t>
      </w:r>
    </w:p>
    <w:p w14:paraId="6C4D36EF" w14:textId="78EC031C" w:rsidR="00C76AAC" w:rsidRPr="0021018E" w:rsidRDefault="00C76AAC" w:rsidP="00C76AAC">
      <w:pPr>
        <w:pStyle w:val="NormalWeb"/>
        <w:shd w:val="clear" w:color="auto" w:fill="FFFFFF"/>
        <w:spacing w:before="0" w:beforeAutospacing="0" w:after="0" w:afterAutospacing="0"/>
        <w:ind w:left="720"/>
        <w:jc w:val="both"/>
        <w:rPr>
          <w:color w:val="000000"/>
          <w:sz w:val="26"/>
          <w:szCs w:val="26"/>
          <w:lang w:val="ro-MD"/>
        </w:rPr>
      </w:pPr>
      <w:r w:rsidRPr="0021018E">
        <w:rPr>
          <w:color w:val="000000"/>
          <w:sz w:val="26"/>
          <w:szCs w:val="26"/>
          <w:lang w:val="ro-MD"/>
        </w:rPr>
        <w:lastRenderedPageBreak/>
        <w:t>Direcția politici în domeniul transport</w:t>
      </w:r>
      <w:r w:rsidR="00C60C68" w:rsidRPr="0021018E">
        <w:rPr>
          <w:color w:val="000000"/>
          <w:sz w:val="26"/>
          <w:szCs w:val="26"/>
          <w:lang w:val="ro-MD"/>
        </w:rPr>
        <w:t>ului</w:t>
      </w:r>
      <w:r w:rsidRPr="0021018E">
        <w:rPr>
          <w:color w:val="000000"/>
          <w:sz w:val="26"/>
          <w:szCs w:val="26"/>
          <w:lang w:val="ro-MD"/>
        </w:rPr>
        <w:t xml:space="preserve"> rutier</w:t>
      </w:r>
    </w:p>
    <w:p w14:paraId="0C8492AE" w14:textId="77777777" w:rsidR="00B07726" w:rsidRPr="0021018E" w:rsidRDefault="00C76AAC" w:rsidP="00C76AAC">
      <w:pPr>
        <w:pStyle w:val="NormalWeb"/>
        <w:shd w:val="clear" w:color="auto" w:fill="FFFFFF"/>
        <w:spacing w:before="0" w:beforeAutospacing="0" w:after="0" w:afterAutospacing="0"/>
        <w:ind w:left="720"/>
        <w:jc w:val="both"/>
        <w:rPr>
          <w:color w:val="000000"/>
          <w:sz w:val="26"/>
          <w:szCs w:val="26"/>
          <w:lang w:val="ro-MD"/>
        </w:rPr>
      </w:pPr>
      <w:r w:rsidRPr="0021018E">
        <w:rPr>
          <w:color w:val="000000"/>
          <w:sz w:val="26"/>
          <w:szCs w:val="26"/>
          <w:lang w:val="ro-MD"/>
        </w:rPr>
        <w:t>Direcția politici în domeniul transport</w:t>
      </w:r>
      <w:r w:rsidR="00C60C68" w:rsidRPr="0021018E">
        <w:rPr>
          <w:color w:val="000000"/>
          <w:sz w:val="26"/>
          <w:szCs w:val="26"/>
          <w:lang w:val="ro-MD"/>
        </w:rPr>
        <w:t>ului</w:t>
      </w:r>
      <w:r w:rsidRPr="0021018E">
        <w:rPr>
          <w:color w:val="000000"/>
          <w:sz w:val="26"/>
          <w:szCs w:val="26"/>
          <w:lang w:val="ro-MD"/>
        </w:rPr>
        <w:t xml:space="preserve"> feroviar </w:t>
      </w:r>
    </w:p>
    <w:p w14:paraId="69416642" w14:textId="136E412D" w:rsidR="00C76AAC" w:rsidRPr="0030767A" w:rsidRDefault="00847677" w:rsidP="00C76AAC">
      <w:pPr>
        <w:pStyle w:val="NormalWeb"/>
        <w:shd w:val="clear" w:color="auto" w:fill="FFFFFF"/>
        <w:spacing w:before="0" w:beforeAutospacing="0" w:after="0" w:afterAutospacing="0"/>
        <w:ind w:left="720"/>
        <w:jc w:val="both"/>
        <w:rPr>
          <w:color w:val="000000"/>
          <w:sz w:val="26"/>
          <w:szCs w:val="26"/>
          <w:lang w:val="ro-MD"/>
        </w:rPr>
      </w:pPr>
      <w:r>
        <w:rPr>
          <w:color w:val="000000"/>
          <w:sz w:val="26"/>
          <w:szCs w:val="26"/>
          <w:lang w:val="ro-MD"/>
        </w:rPr>
        <w:t>Dire</w:t>
      </w:r>
      <w:r w:rsidR="00B07726" w:rsidRPr="0030767A">
        <w:rPr>
          <w:color w:val="000000"/>
          <w:sz w:val="26"/>
          <w:szCs w:val="26"/>
          <w:lang w:val="ro-MD"/>
        </w:rPr>
        <w:t xml:space="preserve">cția politici în domeniul transportului </w:t>
      </w:r>
      <w:r w:rsidR="00C76AAC" w:rsidRPr="0030767A">
        <w:rPr>
          <w:color w:val="000000"/>
          <w:sz w:val="26"/>
          <w:szCs w:val="26"/>
          <w:lang w:val="ro-MD"/>
        </w:rPr>
        <w:t>naval</w:t>
      </w:r>
    </w:p>
    <w:p w14:paraId="5CEB4980" w14:textId="406D96E9" w:rsidR="00646C3D" w:rsidRPr="0030767A" w:rsidRDefault="00847677" w:rsidP="00C76AAC">
      <w:pPr>
        <w:pStyle w:val="NormalWeb"/>
        <w:shd w:val="clear" w:color="auto" w:fill="FFFFFF"/>
        <w:spacing w:before="0" w:beforeAutospacing="0" w:after="0" w:afterAutospacing="0"/>
        <w:ind w:left="720"/>
        <w:jc w:val="both"/>
        <w:rPr>
          <w:color w:val="000000"/>
          <w:sz w:val="26"/>
          <w:szCs w:val="26"/>
          <w:lang w:val="ro-MD"/>
        </w:rPr>
      </w:pPr>
      <w:r>
        <w:rPr>
          <w:color w:val="000000"/>
          <w:sz w:val="26"/>
          <w:szCs w:val="26"/>
          <w:lang w:val="ro-MD"/>
        </w:rPr>
        <w:t>Dire</w:t>
      </w:r>
      <w:r w:rsidR="00B07726" w:rsidRPr="0030767A">
        <w:rPr>
          <w:color w:val="000000"/>
          <w:sz w:val="26"/>
          <w:szCs w:val="26"/>
          <w:lang w:val="ro-MD"/>
        </w:rPr>
        <w:t>cția</w:t>
      </w:r>
      <w:r w:rsidR="00C76AAC" w:rsidRPr="0030767A">
        <w:rPr>
          <w:color w:val="000000"/>
          <w:sz w:val="26"/>
          <w:szCs w:val="26"/>
          <w:lang w:val="ro-MD"/>
        </w:rPr>
        <w:t xml:space="preserve"> politici în domeniul transport</w:t>
      </w:r>
      <w:r w:rsidR="00C60C68" w:rsidRPr="0030767A">
        <w:rPr>
          <w:color w:val="000000"/>
          <w:sz w:val="26"/>
          <w:szCs w:val="26"/>
          <w:lang w:val="ro-MD"/>
        </w:rPr>
        <w:t>ului</w:t>
      </w:r>
      <w:r w:rsidR="00C76AAC" w:rsidRPr="0030767A">
        <w:rPr>
          <w:color w:val="000000"/>
          <w:sz w:val="26"/>
          <w:szCs w:val="26"/>
          <w:lang w:val="ro-MD"/>
        </w:rPr>
        <w:t xml:space="preserve"> aerian</w:t>
      </w:r>
      <w:r w:rsidR="00646C3D" w:rsidRPr="0030767A">
        <w:rPr>
          <w:i/>
          <w:color w:val="000000"/>
          <w:sz w:val="26"/>
          <w:szCs w:val="26"/>
          <w:lang w:val="ro-MD"/>
        </w:rPr>
        <w:t xml:space="preserve"> </w:t>
      </w:r>
    </w:p>
    <w:p w14:paraId="0C4D1334" w14:textId="2CBCDA7B" w:rsidR="00B07726" w:rsidRPr="0021018E" w:rsidRDefault="00EB08F5" w:rsidP="00C76AAC">
      <w:pPr>
        <w:pStyle w:val="NormalWeb"/>
        <w:shd w:val="clear" w:color="auto" w:fill="FFFFFF"/>
        <w:spacing w:before="0" w:beforeAutospacing="0" w:after="0" w:afterAutospacing="0"/>
        <w:ind w:left="720"/>
        <w:jc w:val="both"/>
        <w:rPr>
          <w:color w:val="000000"/>
          <w:sz w:val="26"/>
          <w:szCs w:val="26"/>
          <w:lang w:val="ro-MD"/>
        </w:rPr>
      </w:pPr>
      <w:r w:rsidRPr="0030767A">
        <w:rPr>
          <w:color w:val="000000"/>
          <w:sz w:val="26"/>
          <w:szCs w:val="26"/>
          <w:lang w:val="ro-MD"/>
        </w:rPr>
        <w:t>Dir</w:t>
      </w:r>
      <w:r w:rsidR="00B07726" w:rsidRPr="0030767A">
        <w:rPr>
          <w:color w:val="000000"/>
          <w:sz w:val="26"/>
          <w:szCs w:val="26"/>
          <w:lang w:val="ro-MD"/>
        </w:rPr>
        <w:t>ecția politici în domeniul mobilității și transportului inteligent</w:t>
      </w:r>
    </w:p>
    <w:p w14:paraId="31510CBE" w14:textId="0035A282" w:rsidR="00A81F72" w:rsidRPr="0021018E" w:rsidRDefault="00A81F72" w:rsidP="000300BD">
      <w:pPr>
        <w:pStyle w:val="NormalWeb"/>
        <w:shd w:val="clear" w:color="auto" w:fill="FFFFFF"/>
        <w:spacing w:before="0" w:beforeAutospacing="0" w:after="0" w:afterAutospacing="0"/>
        <w:ind w:left="720"/>
        <w:jc w:val="both"/>
        <w:rPr>
          <w:color w:val="000000"/>
          <w:sz w:val="26"/>
          <w:szCs w:val="26"/>
          <w:lang w:val="ro-MD"/>
        </w:rPr>
      </w:pPr>
      <w:r w:rsidRPr="0021018E">
        <w:rPr>
          <w:color w:val="000000"/>
          <w:sz w:val="26"/>
          <w:szCs w:val="26"/>
          <w:lang w:val="ro-MD"/>
        </w:rPr>
        <w:t xml:space="preserve">Direcția politici în domeniul </w:t>
      </w:r>
      <w:r w:rsidR="0037170B" w:rsidRPr="0021018E">
        <w:rPr>
          <w:color w:val="000000"/>
          <w:sz w:val="26"/>
          <w:szCs w:val="26"/>
          <w:lang w:val="ro-MD"/>
        </w:rPr>
        <w:t>dezvoltării drumurilor</w:t>
      </w:r>
    </w:p>
    <w:p w14:paraId="675D453A" w14:textId="7F088FB5" w:rsidR="0037170B" w:rsidRPr="0021018E" w:rsidRDefault="0037170B" w:rsidP="000300BD">
      <w:pPr>
        <w:pStyle w:val="NormalWeb"/>
        <w:shd w:val="clear" w:color="auto" w:fill="FFFFFF"/>
        <w:spacing w:before="0" w:beforeAutospacing="0" w:after="0" w:afterAutospacing="0"/>
        <w:ind w:left="720"/>
        <w:jc w:val="both"/>
        <w:rPr>
          <w:color w:val="000000"/>
          <w:sz w:val="26"/>
          <w:szCs w:val="26"/>
          <w:lang w:val="ro-MD"/>
        </w:rPr>
      </w:pPr>
      <w:r w:rsidRPr="0021018E">
        <w:rPr>
          <w:color w:val="000000"/>
          <w:sz w:val="26"/>
          <w:szCs w:val="26"/>
          <w:lang w:val="ro-MD"/>
        </w:rPr>
        <w:t xml:space="preserve">Direcția </w:t>
      </w:r>
      <w:r w:rsidR="00A46A14" w:rsidRPr="0021018E">
        <w:rPr>
          <w:color w:val="000000"/>
          <w:sz w:val="26"/>
          <w:szCs w:val="26"/>
          <w:lang w:val="ro-MD"/>
        </w:rPr>
        <w:t>politici în domeniul întreținerii</w:t>
      </w:r>
      <w:r w:rsidRPr="0021018E">
        <w:rPr>
          <w:color w:val="000000"/>
          <w:sz w:val="26"/>
          <w:szCs w:val="26"/>
          <w:lang w:val="ro-MD"/>
        </w:rPr>
        <w:t xml:space="preserve"> drumurilor</w:t>
      </w:r>
    </w:p>
    <w:p w14:paraId="0D62A62D" w14:textId="77777777" w:rsidR="00400BC9" w:rsidRPr="0021018E" w:rsidRDefault="00400BC9" w:rsidP="000300BD">
      <w:pPr>
        <w:pStyle w:val="NormalWeb"/>
        <w:shd w:val="clear" w:color="auto" w:fill="FFFFFF"/>
        <w:spacing w:before="0" w:beforeAutospacing="0" w:after="0" w:afterAutospacing="0"/>
        <w:ind w:left="720" w:firstLine="720"/>
        <w:jc w:val="both"/>
        <w:rPr>
          <w:i/>
          <w:color w:val="000000"/>
          <w:sz w:val="26"/>
          <w:szCs w:val="26"/>
          <w:lang w:val="ro-MD"/>
        </w:rPr>
      </w:pPr>
      <w:r w:rsidRPr="0021018E">
        <w:rPr>
          <w:i/>
          <w:color w:val="000000"/>
          <w:sz w:val="26"/>
          <w:szCs w:val="26"/>
          <w:lang w:val="ro-MD"/>
        </w:rPr>
        <w:t>Serviciul siguranță rutieră</w:t>
      </w:r>
    </w:p>
    <w:p w14:paraId="571C5B58" w14:textId="3CED9893" w:rsidR="00C76AAC" w:rsidRPr="0021018E" w:rsidRDefault="00C76AAC" w:rsidP="002231C7">
      <w:pPr>
        <w:pStyle w:val="NormalWeb"/>
        <w:shd w:val="clear" w:color="auto" w:fill="FFFFFF"/>
        <w:spacing w:before="0" w:beforeAutospacing="0" w:after="0" w:afterAutospacing="0"/>
        <w:ind w:firstLine="720"/>
        <w:jc w:val="both"/>
        <w:rPr>
          <w:color w:val="000000"/>
          <w:sz w:val="26"/>
          <w:szCs w:val="26"/>
          <w:lang w:val="ro-MD"/>
        </w:rPr>
      </w:pPr>
      <w:r w:rsidRPr="0021018E">
        <w:rPr>
          <w:color w:val="000000"/>
          <w:sz w:val="26"/>
          <w:szCs w:val="26"/>
          <w:lang w:val="ro-MD"/>
        </w:rPr>
        <w:t>Direcția politici și reglementări în domeniul amenaj</w:t>
      </w:r>
      <w:r w:rsidR="00C76D2C" w:rsidRPr="0021018E">
        <w:rPr>
          <w:color w:val="000000"/>
          <w:sz w:val="26"/>
          <w:szCs w:val="26"/>
          <w:lang w:val="ro-MD"/>
        </w:rPr>
        <w:t>ării</w:t>
      </w:r>
      <w:r w:rsidRPr="0021018E">
        <w:rPr>
          <w:color w:val="000000"/>
          <w:sz w:val="26"/>
          <w:szCs w:val="26"/>
          <w:lang w:val="ro-MD"/>
        </w:rPr>
        <w:t xml:space="preserve"> teritoriului</w:t>
      </w:r>
      <w:r w:rsidR="002231C7" w:rsidRPr="0021018E">
        <w:rPr>
          <w:color w:val="000000"/>
          <w:sz w:val="26"/>
          <w:szCs w:val="26"/>
          <w:lang w:val="ro-MD"/>
        </w:rPr>
        <w:t>,</w:t>
      </w:r>
      <w:r w:rsidRPr="0021018E">
        <w:rPr>
          <w:color w:val="000000"/>
          <w:sz w:val="26"/>
          <w:szCs w:val="26"/>
          <w:lang w:val="ro-MD"/>
        </w:rPr>
        <w:t xml:space="preserve"> urbanism</w:t>
      </w:r>
      <w:r w:rsidR="00C76D2C" w:rsidRPr="0021018E">
        <w:rPr>
          <w:color w:val="000000"/>
          <w:sz w:val="26"/>
          <w:szCs w:val="26"/>
          <w:lang w:val="ro-MD"/>
        </w:rPr>
        <w:t>ului</w:t>
      </w:r>
      <w:r w:rsidR="002231C7" w:rsidRPr="0021018E">
        <w:rPr>
          <w:color w:val="000000"/>
          <w:sz w:val="26"/>
          <w:szCs w:val="26"/>
          <w:lang w:val="ro-MD"/>
        </w:rPr>
        <w:t xml:space="preserve">, </w:t>
      </w:r>
      <w:r w:rsidRPr="0021018E">
        <w:rPr>
          <w:color w:val="000000"/>
          <w:sz w:val="26"/>
          <w:szCs w:val="26"/>
          <w:lang w:val="ro-MD"/>
        </w:rPr>
        <w:t>construcții</w:t>
      </w:r>
      <w:r w:rsidR="00C76D2C" w:rsidRPr="0021018E">
        <w:rPr>
          <w:color w:val="000000"/>
          <w:sz w:val="26"/>
          <w:szCs w:val="26"/>
          <w:lang w:val="ro-MD"/>
        </w:rPr>
        <w:t>lor</w:t>
      </w:r>
      <w:r w:rsidRPr="0021018E">
        <w:rPr>
          <w:color w:val="000000"/>
          <w:sz w:val="26"/>
          <w:szCs w:val="26"/>
          <w:lang w:val="ro-MD"/>
        </w:rPr>
        <w:t xml:space="preserve"> și locuințe</w:t>
      </w:r>
      <w:r w:rsidR="00C76D2C" w:rsidRPr="0021018E">
        <w:rPr>
          <w:color w:val="000000"/>
          <w:sz w:val="26"/>
          <w:szCs w:val="26"/>
          <w:lang w:val="ro-MD"/>
        </w:rPr>
        <w:t>lor</w:t>
      </w:r>
    </w:p>
    <w:p w14:paraId="39EABADF" w14:textId="583D64A6" w:rsidR="00B07726" w:rsidRPr="0021018E" w:rsidRDefault="00B07726" w:rsidP="002231C7">
      <w:pPr>
        <w:pStyle w:val="NormalWeb"/>
        <w:shd w:val="clear" w:color="auto" w:fill="FFFFFF"/>
        <w:spacing w:before="0" w:beforeAutospacing="0" w:after="0" w:afterAutospacing="0"/>
        <w:ind w:firstLine="720"/>
        <w:jc w:val="both"/>
        <w:rPr>
          <w:color w:val="000000"/>
          <w:sz w:val="26"/>
          <w:szCs w:val="26"/>
          <w:lang w:val="ro-MD"/>
        </w:rPr>
      </w:pPr>
      <w:r w:rsidRPr="0030767A">
        <w:rPr>
          <w:color w:val="000000"/>
          <w:sz w:val="26"/>
          <w:szCs w:val="26"/>
          <w:lang w:val="ro-MD"/>
        </w:rPr>
        <w:t>Direcția politici și reglementări în domeniul securității industriale și echipamente industriale</w:t>
      </w:r>
    </w:p>
    <w:p w14:paraId="74ADC11E" w14:textId="08CB1654" w:rsidR="001F41E4" w:rsidRPr="0021018E" w:rsidRDefault="001F41E4" w:rsidP="001F41E4">
      <w:pPr>
        <w:pStyle w:val="NormalWeb"/>
        <w:shd w:val="clear" w:color="auto" w:fill="FFFFFF"/>
        <w:spacing w:before="0" w:beforeAutospacing="0" w:after="0" w:afterAutospacing="0"/>
        <w:ind w:firstLine="720"/>
        <w:jc w:val="both"/>
        <w:rPr>
          <w:iCs/>
          <w:color w:val="000000"/>
          <w:sz w:val="26"/>
          <w:szCs w:val="26"/>
          <w:lang w:val="ro-MD"/>
        </w:rPr>
      </w:pPr>
      <w:r w:rsidRPr="0021018E">
        <w:rPr>
          <w:iCs/>
          <w:color w:val="000000"/>
          <w:sz w:val="26"/>
          <w:szCs w:val="26"/>
          <w:lang w:val="ro-MD"/>
        </w:rPr>
        <w:t>Direcția politici în domeniul aprovizionării cu apă și sanitație</w:t>
      </w:r>
    </w:p>
    <w:p w14:paraId="437E6552" w14:textId="63C84DC8" w:rsidR="003757C7" w:rsidRPr="0021018E" w:rsidRDefault="003757C7" w:rsidP="0063570D">
      <w:pPr>
        <w:pStyle w:val="NormalWeb"/>
        <w:shd w:val="clear" w:color="auto" w:fill="FFFFFF"/>
        <w:spacing w:before="0" w:beforeAutospacing="0" w:after="0" w:afterAutospacing="0"/>
        <w:ind w:firstLine="720"/>
        <w:jc w:val="both"/>
        <w:rPr>
          <w:color w:val="000000"/>
          <w:sz w:val="26"/>
          <w:szCs w:val="26"/>
          <w:lang w:val="ro-MD"/>
        </w:rPr>
      </w:pPr>
      <w:r w:rsidRPr="0021018E">
        <w:rPr>
          <w:color w:val="000000"/>
          <w:sz w:val="26"/>
          <w:szCs w:val="26"/>
          <w:lang w:val="ro-MD"/>
        </w:rPr>
        <w:t xml:space="preserve">Direcția politici </w:t>
      </w:r>
      <w:r w:rsidR="002B30EC" w:rsidRPr="0021018E">
        <w:rPr>
          <w:color w:val="000000"/>
          <w:sz w:val="26"/>
          <w:szCs w:val="26"/>
          <w:lang w:val="ro-MD"/>
        </w:rPr>
        <w:t xml:space="preserve">și programe integrate </w:t>
      </w:r>
      <w:r w:rsidRPr="0021018E">
        <w:rPr>
          <w:color w:val="000000"/>
          <w:sz w:val="26"/>
          <w:szCs w:val="26"/>
          <w:lang w:val="ro-MD"/>
        </w:rPr>
        <w:t>de dezvoltare regională și locală</w:t>
      </w:r>
    </w:p>
    <w:p w14:paraId="4CEDA7A9" w14:textId="77777777" w:rsidR="00847677" w:rsidRPr="0021018E" w:rsidRDefault="00847677" w:rsidP="00847677">
      <w:pPr>
        <w:pStyle w:val="NormalWeb"/>
        <w:shd w:val="clear" w:color="auto" w:fill="FFFFFF"/>
        <w:spacing w:before="0" w:beforeAutospacing="0" w:after="0" w:afterAutospacing="0"/>
        <w:ind w:left="720"/>
        <w:jc w:val="both"/>
        <w:rPr>
          <w:color w:val="000000"/>
          <w:sz w:val="26"/>
          <w:szCs w:val="26"/>
          <w:lang w:val="ro-MD"/>
        </w:rPr>
      </w:pPr>
      <w:r w:rsidRPr="0021018E">
        <w:rPr>
          <w:color w:val="000000"/>
          <w:sz w:val="26"/>
          <w:szCs w:val="26"/>
          <w:lang w:val="ro-MD"/>
        </w:rPr>
        <w:t>Direcția juridică</w:t>
      </w:r>
    </w:p>
    <w:p w14:paraId="5445CE7E" w14:textId="6F2C9DB6" w:rsidR="00847677" w:rsidRDefault="00847677" w:rsidP="00847677">
      <w:pPr>
        <w:pStyle w:val="NormalWeb"/>
        <w:shd w:val="clear" w:color="auto" w:fill="FFFFFF"/>
        <w:spacing w:before="0" w:beforeAutospacing="0" w:after="0" w:afterAutospacing="0"/>
        <w:ind w:firstLine="720"/>
        <w:jc w:val="both"/>
        <w:rPr>
          <w:color w:val="000000"/>
          <w:sz w:val="26"/>
          <w:szCs w:val="26"/>
          <w:lang w:val="ro-MD"/>
        </w:rPr>
      </w:pPr>
      <w:r w:rsidRPr="0021018E">
        <w:rPr>
          <w:color w:val="000000"/>
          <w:sz w:val="26"/>
          <w:szCs w:val="26"/>
          <w:lang w:val="ro-MD"/>
        </w:rPr>
        <w:t>Direcția financiar</w:t>
      </w:r>
      <w:r>
        <w:rPr>
          <w:color w:val="000000"/>
          <w:sz w:val="26"/>
          <w:szCs w:val="26"/>
          <w:lang w:val="ro-MD"/>
        </w:rPr>
        <w:t xml:space="preserve"> – administrativă</w:t>
      </w:r>
    </w:p>
    <w:p w14:paraId="1251DA33" w14:textId="20EFC158" w:rsidR="00847677" w:rsidRPr="00847677" w:rsidRDefault="00847677" w:rsidP="00847677">
      <w:pPr>
        <w:pStyle w:val="NormalWeb"/>
        <w:shd w:val="clear" w:color="auto" w:fill="FFFFFF"/>
        <w:spacing w:before="0" w:beforeAutospacing="0" w:after="0" w:afterAutospacing="0"/>
        <w:ind w:firstLine="720"/>
        <w:jc w:val="both"/>
        <w:rPr>
          <w:i/>
          <w:color w:val="000000"/>
          <w:sz w:val="26"/>
          <w:szCs w:val="26"/>
          <w:lang w:val="ro-MD"/>
        </w:rPr>
      </w:pPr>
      <w:r>
        <w:rPr>
          <w:color w:val="000000"/>
          <w:sz w:val="26"/>
          <w:szCs w:val="26"/>
          <w:lang w:val="ro-MD"/>
        </w:rPr>
        <w:tab/>
      </w:r>
      <w:r w:rsidRPr="00847677">
        <w:rPr>
          <w:i/>
          <w:color w:val="000000"/>
          <w:sz w:val="26"/>
          <w:szCs w:val="26"/>
          <w:lang w:val="ro-MD"/>
        </w:rPr>
        <w:t>Secția</w:t>
      </w:r>
      <w:r>
        <w:rPr>
          <w:i/>
          <w:color w:val="000000"/>
          <w:sz w:val="26"/>
          <w:szCs w:val="26"/>
          <w:lang w:val="ro-MD"/>
        </w:rPr>
        <w:t xml:space="preserve"> gestionarea proiectelor de investiții capitale</w:t>
      </w:r>
    </w:p>
    <w:p w14:paraId="38E0A58B" w14:textId="70A1BBFA" w:rsidR="00632EB2" w:rsidRPr="0021018E" w:rsidRDefault="00632EB2" w:rsidP="00EB08F5">
      <w:pPr>
        <w:pStyle w:val="NormalWeb"/>
        <w:shd w:val="clear" w:color="auto" w:fill="FFFFFF"/>
        <w:spacing w:before="0" w:beforeAutospacing="0" w:after="0" w:afterAutospacing="0"/>
        <w:ind w:firstLine="720"/>
        <w:jc w:val="both"/>
        <w:rPr>
          <w:color w:val="000000"/>
          <w:sz w:val="26"/>
          <w:szCs w:val="26"/>
          <w:lang w:val="ro-MD"/>
        </w:rPr>
      </w:pPr>
      <w:r w:rsidRPr="0030767A">
        <w:rPr>
          <w:color w:val="000000"/>
          <w:sz w:val="26"/>
          <w:szCs w:val="26"/>
          <w:lang w:val="ro-MD"/>
        </w:rPr>
        <w:t>Se</w:t>
      </w:r>
      <w:r w:rsidR="00847677">
        <w:rPr>
          <w:color w:val="000000"/>
          <w:sz w:val="26"/>
          <w:szCs w:val="26"/>
          <w:lang w:val="ro-MD"/>
        </w:rPr>
        <w:t>cția</w:t>
      </w:r>
      <w:r w:rsidRPr="0021018E">
        <w:rPr>
          <w:color w:val="000000"/>
          <w:sz w:val="26"/>
          <w:szCs w:val="26"/>
          <w:lang w:val="ro-MD"/>
        </w:rPr>
        <w:t xml:space="preserve"> audit intern </w:t>
      </w:r>
    </w:p>
    <w:p w14:paraId="5CC986B2" w14:textId="77777777" w:rsidR="00632EB2" w:rsidRPr="0021018E" w:rsidRDefault="00632EB2" w:rsidP="00632EB2">
      <w:pPr>
        <w:pStyle w:val="NormalWeb"/>
        <w:shd w:val="clear" w:color="auto" w:fill="FFFFFF"/>
        <w:spacing w:before="0" w:beforeAutospacing="0" w:after="0" w:afterAutospacing="0"/>
        <w:ind w:firstLine="720"/>
        <w:jc w:val="both"/>
        <w:rPr>
          <w:color w:val="000000"/>
          <w:sz w:val="26"/>
          <w:szCs w:val="26"/>
          <w:lang w:val="ro-MD"/>
        </w:rPr>
      </w:pPr>
      <w:r w:rsidRPr="0021018E">
        <w:rPr>
          <w:color w:val="000000"/>
          <w:sz w:val="26"/>
          <w:szCs w:val="26"/>
          <w:lang w:val="ro-MD"/>
        </w:rPr>
        <w:t xml:space="preserve">Serviciul informare și comunicare cu mass-media </w:t>
      </w:r>
    </w:p>
    <w:p w14:paraId="1D3B8D48" w14:textId="7E5AB23D" w:rsidR="00632EB2" w:rsidRPr="0021018E" w:rsidRDefault="00632EB2" w:rsidP="00632EB2">
      <w:pPr>
        <w:pStyle w:val="NormalWeb"/>
        <w:shd w:val="clear" w:color="auto" w:fill="FFFFFF"/>
        <w:spacing w:before="0" w:beforeAutospacing="0" w:after="0" w:afterAutospacing="0"/>
        <w:ind w:firstLine="720"/>
        <w:jc w:val="both"/>
        <w:rPr>
          <w:color w:val="000000"/>
          <w:sz w:val="26"/>
          <w:szCs w:val="26"/>
          <w:lang w:val="ro-MD"/>
        </w:rPr>
      </w:pPr>
      <w:r w:rsidRPr="0021018E">
        <w:rPr>
          <w:color w:val="000000"/>
          <w:sz w:val="26"/>
          <w:szCs w:val="26"/>
          <w:lang w:val="ro-MD"/>
        </w:rPr>
        <w:t>Serviciul protecția secretului de stat</w:t>
      </w:r>
      <w:r w:rsidR="003E1958">
        <w:rPr>
          <w:color w:val="000000"/>
          <w:sz w:val="26"/>
          <w:szCs w:val="26"/>
          <w:lang w:val="ro-MD"/>
        </w:rPr>
        <w:t xml:space="preserve"> și integritate instituțională</w:t>
      </w:r>
    </w:p>
    <w:p w14:paraId="767AE853" w14:textId="77777777" w:rsidR="00FF5AE2" w:rsidRPr="0021018E" w:rsidRDefault="00FF5AE2" w:rsidP="00FF5AE2">
      <w:pPr>
        <w:pStyle w:val="NormalWeb"/>
        <w:shd w:val="clear" w:color="auto" w:fill="FFFFFF"/>
        <w:spacing w:before="0" w:beforeAutospacing="0" w:after="0" w:afterAutospacing="0"/>
        <w:ind w:firstLine="720"/>
        <w:jc w:val="both"/>
        <w:rPr>
          <w:color w:val="000000"/>
          <w:sz w:val="26"/>
          <w:szCs w:val="26"/>
          <w:lang w:val="ro-MD"/>
        </w:rPr>
      </w:pPr>
      <w:r w:rsidRPr="0021018E">
        <w:rPr>
          <w:color w:val="000000"/>
          <w:sz w:val="26"/>
          <w:szCs w:val="26"/>
          <w:lang w:val="ro-MD"/>
        </w:rPr>
        <w:t>Serviciul resurse umane</w:t>
      </w:r>
    </w:p>
    <w:p w14:paraId="6E02C265" w14:textId="77777777" w:rsidR="00632EB2" w:rsidRPr="0078575B" w:rsidRDefault="00632EB2" w:rsidP="0078575B">
      <w:pPr>
        <w:pStyle w:val="NormalWeb"/>
        <w:shd w:val="clear" w:color="auto" w:fill="FFFFFF"/>
        <w:spacing w:before="0" w:beforeAutospacing="0" w:after="0" w:afterAutospacing="0"/>
        <w:ind w:left="720"/>
        <w:jc w:val="both"/>
        <w:rPr>
          <w:color w:val="000000"/>
          <w:sz w:val="26"/>
          <w:szCs w:val="26"/>
          <w:lang w:val="ro-MD"/>
        </w:rPr>
      </w:pPr>
      <w:r w:rsidRPr="0078575B">
        <w:rPr>
          <w:color w:val="000000"/>
          <w:sz w:val="26"/>
          <w:szCs w:val="26"/>
          <w:lang w:val="ro-MD"/>
        </w:rPr>
        <w:t xml:space="preserve">Serviciul tehnologia informației și comunicațiilor </w:t>
      </w:r>
    </w:p>
    <w:p w14:paraId="31C33CB6" w14:textId="743EA275" w:rsidR="004A7A98" w:rsidRPr="0021018E" w:rsidRDefault="0063570D" w:rsidP="0078575B">
      <w:pPr>
        <w:pStyle w:val="NormalWeb"/>
        <w:shd w:val="clear" w:color="auto" w:fill="FFFFFF"/>
        <w:spacing w:before="0" w:beforeAutospacing="0" w:after="120" w:afterAutospacing="0"/>
        <w:ind w:left="720"/>
        <w:jc w:val="both"/>
        <w:rPr>
          <w:color w:val="000000"/>
          <w:sz w:val="26"/>
          <w:szCs w:val="26"/>
          <w:lang w:val="ro-MD"/>
        </w:rPr>
      </w:pPr>
      <w:r w:rsidRPr="0078575B">
        <w:rPr>
          <w:color w:val="000000"/>
          <w:sz w:val="26"/>
          <w:szCs w:val="26"/>
          <w:lang w:val="ro-MD"/>
        </w:rPr>
        <w:t>Serviciul managementul documentelor</w:t>
      </w:r>
      <w:r w:rsidR="004A7A98" w:rsidRPr="0021018E">
        <w:rPr>
          <w:color w:val="000000"/>
          <w:sz w:val="26"/>
          <w:szCs w:val="26"/>
          <w:lang w:val="ro-MD"/>
        </w:rPr>
        <w:t>”;</w:t>
      </w:r>
    </w:p>
    <w:p w14:paraId="62A51956" w14:textId="560978D2" w:rsidR="004A7A98" w:rsidRPr="0021018E" w:rsidRDefault="004A7A98" w:rsidP="00632EB2">
      <w:pPr>
        <w:pStyle w:val="NormalWeb"/>
        <w:numPr>
          <w:ilvl w:val="1"/>
          <w:numId w:val="16"/>
        </w:numPr>
        <w:shd w:val="clear" w:color="auto" w:fill="FFFFFF"/>
        <w:spacing w:before="0" w:beforeAutospacing="0" w:after="120" w:afterAutospacing="0"/>
        <w:ind w:left="0" w:firstLine="720"/>
        <w:jc w:val="both"/>
        <w:rPr>
          <w:color w:val="000000"/>
          <w:sz w:val="26"/>
          <w:szCs w:val="26"/>
          <w:lang w:val="ro-MD"/>
        </w:rPr>
      </w:pPr>
      <w:r w:rsidRPr="0021018E">
        <w:rPr>
          <w:color w:val="000000"/>
          <w:sz w:val="26"/>
          <w:szCs w:val="26"/>
          <w:lang w:val="ro-MD"/>
        </w:rPr>
        <w:t>Anexa nr.3 se abrogă.</w:t>
      </w:r>
    </w:p>
    <w:p w14:paraId="745E7E8A" w14:textId="5DE45D1B" w:rsidR="00A86AEA" w:rsidRPr="0021018E" w:rsidRDefault="006D5964" w:rsidP="00B24AA7">
      <w:pPr>
        <w:pStyle w:val="NormalWeb"/>
        <w:shd w:val="clear" w:color="auto" w:fill="FFFFFF"/>
        <w:spacing w:before="0" w:beforeAutospacing="0" w:after="0" w:afterAutospacing="0"/>
        <w:ind w:firstLine="720"/>
        <w:jc w:val="both"/>
        <w:rPr>
          <w:color w:val="000000"/>
          <w:sz w:val="26"/>
          <w:szCs w:val="26"/>
          <w:lang w:val="ro-MD"/>
        </w:rPr>
      </w:pPr>
      <w:r w:rsidRPr="0021018E">
        <w:rPr>
          <w:b/>
          <w:color w:val="000000"/>
          <w:sz w:val="26"/>
          <w:szCs w:val="26"/>
          <w:lang w:val="ro-MD"/>
        </w:rPr>
        <w:t>2.</w:t>
      </w:r>
      <w:r w:rsidRPr="0021018E">
        <w:rPr>
          <w:color w:val="000000"/>
          <w:sz w:val="26"/>
          <w:szCs w:val="26"/>
          <w:lang w:val="ro-MD"/>
        </w:rPr>
        <w:t xml:space="preserve"> </w:t>
      </w:r>
      <w:r w:rsidR="00A86AEA" w:rsidRPr="0021018E">
        <w:rPr>
          <w:color w:val="000000"/>
          <w:sz w:val="26"/>
          <w:szCs w:val="26"/>
          <w:lang w:val="ro-MD"/>
        </w:rPr>
        <w:t>Prezenta hotărâre intră în vigoare la data publicării în Monitorul Oficial al Republicii Moldova.</w:t>
      </w:r>
    </w:p>
    <w:p w14:paraId="47C2E305" w14:textId="77777777" w:rsidR="005B188F" w:rsidRPr="0021018E" w:rsidRDefault="005B188F" w:rsidP="00A86AEA">
      <w:pPr>
        <w:pStyle w:val="NormalWeb"/>
        <w:shd w:val="clear" w:color="auto" w:fill="FFFFFF"/>
        <w:spacing w:before="0" w:beforeAutospacing="0" w:after="0" w:afterAutospacing="0"/>
        <w:ind w:firstLine="720"/>
        <w:contextualSpacing/>
        <w:jc w:val="both"/>
        <w:rPr>
          <w:color w:val="000000"/>
          <w:sz w:val="26"/>
          <w:szCs w:val="26"/>
          <w:lang w:val="ro-MD"/>
        </w:rPr>
      </w:pPr>
    </w:p>
    <w:p w14:paraId="7E47D335" w14:textId="77777777" w:rsidR="005B188F" w:rsidRPr="0021018E" w:rsidRDefault="005B188F" w:rsidP="005B188F">
      <w:pPr>
        <w:pStyle w:val="NoSpacing"/>
        <w:ind w:firstLine="720"/>
        <w:rPr>
          <w:rFonts w:ascii="Times New Roman" w:hAnsi="Times New Roman" w:cs="Times New Roman"/>
          <w:b/>
          <w:sz w:val="26"/>
          <w:szCs w:val="26"/>
          <w:lang w:val="ro-MD"/>
        </w:rPr>
      </w:pPr>
      <w:r w:rsidRPr="0021018E">
        <w:rPr>
          <w:rFonts w:ascii="Times New Roman" w:hAnsi="Times New Roman" w:cs="Times New Roman"/>
          <w:b/>
          <w:sz w:val="26"/>
          <w:szCs w:val="26"/>
          <w:lang w:val="ro-MD"/>
        </w:rPr>
        <w:t>PRIM-MINISTRU</w:t>
      </w:r>
    </w:p>
    <w:p w14:paraId="1339BB4A" w14:textId="77777777" w:rsidR="005B188F" w:rsidRPr="0021018E" w:rsidRDefault="005B188F" w:rsidP="005B188F">
      <w:pPr>
        <w:pStyle w:val="NoSpacing"/>
        <w:ind w:firstLine="720"/>
        <w:rPr>
          <w:rFonts w:ascii="Times New Roman" w:hAnsi="Times New Roman" w:cs="Times New Roman"/>
          <w:sz w:val="26"/>
          <w:szCs w:val="26"/>
          <w:lang w:val="ro-MD"/>
        </w:rPr>
      </w:pPr>
    </w:p>
    <w:p w14:paraId="12616E8B" w14:textId="247E8580" w:rsidR="00A86AEA" w:rsidRPr="0021018E" w:rsidRDefault="00A86AEA" w:rsidP="005B188F">
      <w:pPr>
        <w:pStyle w:val="NoSpacing"/>
        <w:ind w:firstLine="720"/>
        <w:rPr>
          <w:rFonts w:ascii="Times New Roman" w:hAnsi="Times New Roman" w:cs="Times New Roman"/>
          <w:b/>
          <w:sz w:val="26"/>
          <w:szCs w:val="26"/>
          <w:lang w:val="ro-MD"/>
        </w:rPr>
      </w:pPr>
      <w:r w:rsidRPr="0021018E">
        <w:rPr>
          <w:rFonts w:ascii="Times New Roman" w:hAnsi="Times New Roman" w:cs="Times New Roman"/>
          <w:b/>
          <w:sz w:val="26"/>
          <w:szCs w:val="26"/>
          <w:lang w:val="ro-MD"/>
        </w:rPr>
        <w:t>Contrasemnează:</w:t>
      </w:r>
    </w:p>
    <w:p w14:paraId="3CB7F390" w14:textId="7807C136" w:rsidR="007631B5" w:rsidRPr="0021018E" w:rsidRDefault="007631B5" w:rsidP="005B188F">
      <w:pPr>
        <w:pStyle w:val="NoSpacing"/>
        <w:ind w:firstLine="720"/>
        <w:rPr>
          <w:rFonts w:ascii="Times New Roman" w:hAnsi="Times New Roman" w:cs="Times New Roman"/>
          <w:sz w:val="26"/>
          <w:szCs w:val="26"/>
          <w:lang w:val="ro-MD"/>
        </w:rPr>
      </w:pPr>
      <w:r w:rsidRPr="0021018E">
        <w:rPr>
          <w:rFonts w:ascii="Times New Roman" w:hAnsi="Times New Roman" w:cs="Times New Roman"/>
          <w:sz w:val="26"/>
          <w:szCs w:val="26"/>
          <w:lang w:val="ro-MD"/>
        </w:rPr>
        <w:t>Viceprim-ministru,</w:t>
      </w:r>
    </w:p>
    <w:p w14:paraId="3EDA8E28" w14:textId="0A012BF8" w:rsidR="00A86AEA" w:rsidRPr="0021018E" w:rsidRDefault="007631B5" w:rsidP="005B188F">
      <w:pPr>
        <w:pStyle w:val="NoSpacing"/>
        <w:ind w:firstLine="720"/>
        <w:rPr>
          <w:rFonts w:ascii="Times New Roman" w:hAnsi="Times New Roman" w:cs="Times New Roman"/>
          <w:sz w:val="26"/>
          <w:szCs w:val="26"/>
          <w:lang w:val="ro-MD"/>
        </w:rPr>
      </w:pPr>
      <w:r w:rsidRPr="0021018E">
        <w:rPr>
          <w:rFonts w:ascii="Times New Roman" w:hAnsi="Times New Roman" w:cs="Times New Roman"/>
          <w:sz w:val="26"/>
          <w:szCs w:val="26"/>
          <w:lang w:val="ro-MD"/>
        </w:rPr>
        <w:t>m</w:t>
      </w:r>
      <w:r w:rsidR="00A86AEA" w:rsidRPr="0021018E">
        <w:rPr>
          <w:rFonts w:ascii="Times New Roman" w:hAnsi="Times New Roman" w:cs="Times New Roman"/>
          <w:sz w:val="26"/>
          <w:szCs w:val="26"/>
          <w:lang w:val="ro-MD"/>
        </w:rPr>
        <w:t>inistrul infrastructurii și dezvoltării regionale</w:t>
      </w:r>
    </w:p>
    <w:p w14:paraId="7A1627FC" w14:textId="77777777" w:rsidR="00DC0048" w:rsidRPr="0021018E" w:rsidRDefault="00DC0048" w:rsidP="005B188F">
      <w:pPr>
        <w:pStyle w:val="NoSpacing"/>
        <w:ind w:firstLine="720"/>
        <w:rPr>
          <w:rFonts w:ascii="Times New Roman" w:hAnsi="Times New Roman" w:cs="Times New Roman"/>
          <w:sz w:val="26"/>
          <w:szCs w:val="26"/>
          <w:lang w:val="ro-MD"/>
        </w:rPr>
      </w:pPr>
    </w:p>
    <w:p w14:paraId="3F08F2E8" w14:textId="555B965B" w:rsidR="00DC0048" w:rsidRPr="0021018E" w:rsidRDefault="00DC0048" w:rsidP="005B188F">
      <w:pPr>
        <w:pStyle w:val="NoSpacing"/>
        <w:ind w:firstLine="720"/>
        <w:rPr>
          <w:rFonts w:ascii="Times New Roman" w:hAnsi="Times New Roman" w:cs="Times New Roman"/>
          <w:sz w:val="26"/>
          <w:szCs w:val="26"/>
          <w:lang w:val="ro-MD"/>
        </w:rPr>
      </w:pPr>
      <w:r w:rsidRPr="0021018E">
        <w:rPr>
          <w:rFonts w:ascii="Times New Roman" w:hAnsi="Times New Roman" w:cs="Times New Roman"/>
          <w:sz w:val="26"/>
          <w:szCs w:val="26"/>
          <w:lang w:val="ro-MD"/>
        </w:rPr>
        <w:t>Ministrul finanțelor</w:t>
      </w:r>
    </w:p>
    <w:sectPr w:rsidR="00DC0048" w:rsidRPr="0021018E" w:rsidSect="008B6E2A">
      <w:footerReference w:type="default" r:id="rId10"/>
      <w:pgSz w:w="12240" w:h="15840"/>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390DC" w14:textId="77777777" w:rsidR="000651D1" w:rsidRDefault="000651D1" w:rsidP="008B6E2A">
      <w:pPr>
        <w:spacing w:after="0" w:line="240" w:lineRule="auto"/>
      </w:pPr>
      <w:r>
        <w:separator/>
      </w:r>
    </w:p>
  </w:endnote>
  <w:endnote w:type="continuationSeparator" w:id="0">
    <w:p w14:paraId="53016D2F" w14:textId="77777777" w:rsidR="000651D1" w:rsidRDefault="000651D1" w:rsidP="008B6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366869"/>
      <w:docPartObj>
        <w:docPartGallery w:val="Page Numbers (Bottom of Page)"/>
        <w:docPartUnique/>
      </w:docPartObj>
    </w:sdtPr>
    <w:sdtContent>
      <w:p w14:paraId="4BF07D3B" w14:textId="1A931302" w:rsidR="008B6E2A" w:rsidRDefault="008B6E2A">
        <w:pPr>
          <w:pStyle w:val="Footer"/>
          <w:jc w:val="right"/>
        </w:pPr>
        <w:r>
          <w:fldChar w:fldCharType="begin"/>
        </w:r>
        <w:r>
          <w:instrText>PAGE   \* MERGEFORMAT</w:instrText>
        </w:r>
        <w:r>
          <w:fldChar w:fldCharType="separate"/>
        </w:r>
        <w:r w:rsidR="00847677" w:rsidRPr="00847677">
          <w:rPr>
            <w:noProof/>
            <w:lang w:val="ro-RO"/>
          </w:rPr>
          <w:t>5</w:t>
        </w:r>
        <w:r>
          <w:fldChar w:fldCharType="end"/>
        </w:r>
      </w:p>
    </w:sdtContent>
  </w:sdt>
  <w:p w14:paraId="1E385969" w14:textId="77777777" w:rsidR="008B6E2A" w:rsidRDefault="008B6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9A0D2" w14:textId="77777777" w:rsidR="000651D1" w:rsidRDefault="000651D1" w:rsidP="008B6E2A">
      <w:pPr>
        <w:spacing w:after="0" w:line="240" w:lineRule="auto"/>
      </w:pPr>
      <w:r>
        <w:separator/>
      </w:r>
    </w:p>
  </w:footnote>
  <w:footnote w:type="continuationSeparator" w:id="0">
    <w:p w14:paraId="7DFC1F0F" w14:textId="77777777" w:rsidR="000651D1" w:rsidRDefault="000651D1" w:rsidP="008B6E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C44EF"/>
    <w:multiLevelType w:val="hybridMultilevel"/>
    <w:tmpl w:val="B4885C5A"/>
    <w:lvl w:ilvl="0" w:tplc="5248E98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1035125"/>
    <w:multiLevelType w:val="hybridMultilevel"/>
    <w:tmpl w:val="2A3C9796"/>
    <w:lvl w:ilvl="0" w:tplc="A0E6352C">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3B418E0"/>
    <w:multiLevelType w:val="hybridMultilevel"/>
    <w:tmpl w:val="0400BD66"/>
    <w:lvl w:ilvl="0" w:tplc="37E4B32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7344E5E"/>
    <w:multiLevelType w:val="hybridMultilevel"/>
    <w:tmpl w:val="9040525A"/>
    <w:lvl w:ilvl="0" w:tplc="17940C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87E585E"/>
    <w:multiLevelType w:val="hybridMultilevel"/>
    <w:tmpl w:val="6A28E58C"/>
    <w:lvl w:ilvl="0" w:tplc="106657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8CA28F0"/>
    <w:multiLevelType w:val="hybridMultilevel"/>
    <w:tmpl w:val="65BEBA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2281310"/>
    <w:multiLevelType w:val="multilevel"/>
    <w:tmpl w:val="E3306B44"/>
    <w:lvl w:ilvl="0">
      <w:start w:val="1"/>
      <w:numFmt w:val="decimal"/>
      <w:lvlText w:val="%1."/>
      <w:lvlJc w:val="left"/>
      <w:pPr>
        <w:ind w:left="612" w:hanging="612"/>
      </w:pPr>
      <w:rPr>
        <w:rFonts w:hint="default"/>
      </w:rPr>
    </w:lvl>
    <w:lvl w:ilvl="1">
      <w:start w:val="2"/>
      <w:numFmt w:val="decimal"/>
      <w:lvlText w:val="%1.%2."/>
      <w:lvlJc w:val="left"/>
      <w:pPr>
        <w:ind w:left="1038" w:hanging="720"/>
      </w:pPr>
      <w:rPr>
        <w:rFonts w:hint="default"/>
        <w:b/>
        <w:i/>
      </w:rPr>
    </w:lvl>
    <w:lvl w:ilvl="2">
      <w:start w:val="6"/>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7" w15:restartNumberingAfterBreak="0">
    <w:nsid w:val="256430B4"/>
    <w:multiLevelType w:val="hybridMultilevel"/>
    <w:tmpl w:val="66BA8790"/>
    <w:lvl w:ilvl="0" w:tplc="014406E8">
      <w:start w:val="1"/>
      <w:numFmt w:val="decimal"/>
      <w:lvlText w:val="%1."/>
      <w:lvlJc w:val="left"/>
      <w:pPr>
        <w:ind w:left="1564"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31AC432B"/>
    <w:multiLevelType w:val="hybridMultilevel"/>
    <w:tmpl w:val="16F0773C"/>
    <w:lvl w:ilvl="0" w:tplc="0409000F">
      <w:start w:val="1"/>
      <w:numFmt w:val="decimal"/>
      <w:lvlText w:val="%1."/>
      <w:lvlJc w:val="left"/>
      <w:pPr>
        <w:ind w:left="1360" w:hanging="360"/>
      </w:p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9" w15:restartNumberingAfterBreak="0">
    <w:nsid w:val="3ECC51B0"/>
    <w:multiLevelType w:val="hybridMultilevel"/>
    <w:tmpl w:val="25382B6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4A2C43CF"/>
    <w:multiLevelType w:val="hybridMultilevel"/>
    <w:tmpl w:val="01C89124"/>
    <w:lvl w:ilvl="0" w:tplc="F32A3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35568B"/>
    <w:multiLevelType w:val="hybridMultilevel"/>
    <w:tmpl w:val="493C130A"/>
    <w:lvl w:ilvl="0" w:tplc="014406E8">
      <w:start w:val="1"/>
      <w:numFmt w:val="decimal"/>
      <w:lvlText w:val="%1."/>
      <w:lvlJc w:val="left"/>
      <w:pPr>
        <w:ind w:left="997" w:hanging="360"/>
      </w:pPr>
      <w:rPr>
        <w:rFonts w:hint="default"/>
        <w:b/>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12" w15:restartNumberingAfterBreak="0">
    <w:nsid w:val="537D1FB8"/>
    <w:multiLevelType w:val="hybridMultilevel"/>
    <w:tmpl w:val="CBECB3FA"/>
    <w:lvl w:ilvl="0" w:tplc="A0D8038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F9B5AA3"/>
    <w:multiLevelType w:val="multilevel"/>
    <w:tmpl w:val="7ED63626"/>
    <w:lvl w:ilvl="0">
      <w:start w:val="1"/>
      <w:numFmt w:val="decimal"/>
      <w:lvlText w:val="%1."/>
      <w:lvlJc w:val="left"/>
      <w:pPr>
        <w:ind w:left="997" w:hanging="360"/>
      </w:pPr>
      <w:rPr>
        <w:rFonts w:hint="default"/>
        <w:b/>
      </w:rPr>
    </w:lvl>
    <w:lvl w:ilvl="1">
      <w:start w:val="1"/>
      <w:numFmt w:val="decimal"/>
      <w:isLgl/>
      <w:lvlText w:val="%1.%2."/>
      <w:lvlJc w:val="left"/>
      <w:pPr>
        <w:ind w:left="1357" w:hanging="720"/>
      </w:pPr>
      <w:rPr>
        <w:rFonts w:hint="default"/>
        <w:b/>
        <w:i/>
      </w:rPr>
    </w:lvl>
    <w:lvl w:ilvl="2">
      <w:start w:val="1"/>
      <w:numFmt w:val="decimal"/>
      <w:isLgl/>
      <w:lvlText w:val="%1.%2.%3."/>
      <w:lvlJc w:val="left"/>
      <w:pPr>
        <w:ind w:left="1357" w:hanging="720"/>
      </w:pPr>
      <w:rPr>
        <w:rFonts w:hint="default"/>
      </w:rPr>
    </w:lvl>
    <w:lvl w:ilvl="3">
      <w:start w:val="1"/>
      <w:numFmt w:val="decimal"/>
      <w:isLgl/>
      <w:lvlText w:val="%1.%2.%3.%4."/>
      <w:lvlJc w:val="left"/>
      <w:pPr>
        <w:ind w:left="1717" w:hanging="1080"/>
      </w:pPr>
      <w:rPr>
        <w:rFonts w:hint="default"/>
      </w:rPr>
    </w:lvl>
    <w:lvl w:ilvl="4">
      <w:start w:val="1"/>
      <w:numFmt w:val="decimal"/>
      <w:isLgl/>
      <w:lvlText w:val="%1.%2.%3.%4.%5."/>
      <w:lvlJc w:val="left"/>
      <w:pPr>
        <w:ind w:left="1717" w:hanging="1080"/>
      </w:pPr>
      <w:rPr>
        <w:rFonts w:hint="default"/>
      </w:rPr>
    </w:lvl>
    <w:lvl w:ilvl="5">
      <w:start w:val="1"/>
      <w:numFmt w:val="decimal"/>
      <w:isLgl/>
      <w:lvlText w:val="%1.%2.%3.%4.%5.%6."/>
      <w:lvlJc w:val="left"/>
      <w:pPr>
        <w:ind w:left="2077" w:hanging="1440"/>
      </w:pPr>
      <w:rPr>
        <w:rFonts w:hint="default"/>
      </w:rPr>
    </w:lvl>
    <w:lvl w:ilvl="6">
      <w:start w:val="1"/>
      <w:numFmt w:val="decimal"/>
      <w:isLgl/>
      <w:lvlText w:val="%1.%2.%3.%4.%5.%6.%7."/>
      <w:lvlJc w:val="left"/>
      <w:pPr>
        <w:ind w:left="2077" w:hanging="1440"/>
      </w:pPr>
      <w:rPr>
        <w:rFonts w:hint="default"/>
      </w:rPr>
    </w:lvl>
    <w:lvl w:ilvl="7">
      <w:start w:val="1"/>
      <w:numFmt w:val="decimal"/>
      <w:isLgl/>
      <w:lvlText w:val="%1.%2.%3.%4.%5.%6.%7.%8."/>
      <w:lvlJc w:val="left"/>
      <w:pPr>
        <w:ind w:left="2437" w:hanging="1800"/>
      </w:pPr>
      <w:rPr>
        <w:rFonts w:hint="default"/>
      </w:rPr>
    </w:lvl>
    <w:lvl w:ilvl="8">
      <w:start w:val="1"/>
      <w:numFmt w:val="decimal"/>
      <w:isLgl/>
      <w:lvlText w:val="%1.%2.%3.%4.%5.%6.%7.%8.%9."/>
      <w:lvlJc w:val="left"/>
      <w:pPr>
        <w:ind w:left="2437" w:hanging="1800"/>
      </w:pPr>
      <w:rPr>
        <w:rFonts w:hint="default"/>
      </w:rPr>
    </w:lvl>
  </w:abstractNum>
  <w:abstractNum w:abstractNumId="14" w15:restartNumberingAfterBreak="0">
    <w:nsid w:val="74470687"/>
    <w:multiLevelType w:val="hybridMultilevel"/>
    <w:tmpl w:val="87427342"/>
    <w:lvl w:ilvl="0" w:tplc="4DAE59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7C22897"/>
    <w:multiLevelType w:val="hybridMultilevel"/>
    <w:tmpl w:val="D0AC0B3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908106159">
    <w:abstractNumId w:val="15"/>
  </w:num>
  <w:num w:numId="2" w16cid:durableId="785123210">
    <w:abstractNumId w:val="8"/>
  </w:num>
  <w:num w:numId="3" w16cid:durableId="1836264140">
    <w:abstractNumId w:val="13"/>
  </w:num>
  <w:num w:numId="4" w16cid:durableId="668795963">
    <w:abstractNumId w:val="7"/>
  </w:num>
  <w:num w:numId="5" w16cid:durableId="1875188833">
    <w:abstractNumId w:val="14"/>
  </w:num>
  <w:num w:numId="6" w16cid:durableId="1452475603">
    <w:abstractNumId w:val="1"/>
  </w:num>
  <w:num w:numId="7" w16cid:durableId="1947810353">
    <w:abstractNumId w:val="3"/>
  </w:num>
  <w:num w:numId="8" w16cid:durableId="15279525">
    <w:abstractNumId w:val="0"/>
  </w:num>
  <w:num w:numId="9" w16cid:durableId="1610818590">
    <w:abstractNumId w:val="2"/>
  </w:num>
  <w:num w:numId="10" w16cid:durableId="1777209534">
    <w:abstractNumId w:val="9"/>
  </w:num>
  <w:num w:numId="11" w16cid:durableId="56367604">
    <w:abstractNumId w:val="5"/>
  </w:num>
  <w:num w:numId="12" w16cid:durableId="1891645160">
    <w:abstractNumId w:val="12"/>
  </w:num>
  <w:num w:numId="13" w16cid:durableId="1288581739">
    <w:abstractNumId w:val="10"/>
  </w:num>
  <w:num w:numId="14" w16cid:durableId="1575779720">
    <w:abstractNumId w:val="11"/>
  </w:num>
  <w:num w:numId="15" w16cid:durableId="164172636">
    <w:abstractNumId w:val="4"/>
  </w:num>
  <w:num w:numId="16" w16cid:durableId="5872262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AC0"/>
    <w:rsid w:val="000005D5"/>
    <w:rsid w:val="00002D7C"/>
    <w:rsid w:val="00012DD4"/>
    <w:rsid w:val="00016AC1"/>
    <w:rsid w:val="00022323"/>
    <w:rsid w:val="000300BD"/>
    <w:rsid w:val="00034C24"/>
    <w:rsid w:val="00040DAF"/>
    <w:rsid w:val="00044F4A"/>
    <w:rsid w:val="00046704"/>
    <w:rsid w:val="00052FF1"/>
    <w:rsid w:val="0005418B"/>
    <w:rsid w:val="00060B0B"/>
    <w:rsid w:val="000651D1"/>
    <w:rsid w:val="00074470"/>
    <w:rsid w:val="000764D0"/>
    <w:rsid w:val="000802D7"/>
    <w:rsid w:val="000833E1"/>
    <w:rsid w:val="00093283"/>
    <w:rsid w:val="00096965"/>
    <w:rsid w:val="000970ED"/>
    <w:rsid w:val="000A3EB2"/>
    <w:rsid w:val="000A72F1"/>
    <w:rsid w:val="000C026A"/>
    <w:rsid w:val="000C611A"/>
    <w:rsid w:val="000D0240"/>
    <w:rsid w:val="000D3926"/>
    <w:rsid w:val="000D6E28"/>
    <w:rsid w:val="000E266C"/>
    <w:rsid w:val="000E47DC"/>
    <w:rsid w:val="000F2868"/>
    <w:rsid w:val="000F2D38"/>
    <w:rsid w:val="000F5A68"/>
    <w:rsid w:val="000F5B04"/>
    <w:rsid w:val="0010417C"/>
    <w:rsid w:val="001100BA"/>
    <w:rsid w:val="00110EBE"/>
    <w:rsid w:val="00125AE5"/>
    <w:rsid w:val="0013361F"/>
    <w:rsid w:val="00133F36"/>
    <w:rsid w:val="001373D6"/>
    <w:rsid w:val="00143508"/>
    <w:rsid w:val="00146061"/>
    <w:rsid w:val="00150168"/>
    <w:rsid w:val="00151A60"/>
    <w:rsid w:val="00162F1F"/>
    <w:rsid w:val="0016372F"/>
    <w:rsid w:val="00165843"/>
    <w:rsid w:val="00167CD4"/>
    <w:rsid w:val="0017369C"/>
    <w:rsid w:val="00182416"/>
    <w:rsid w:val="0018367B"/>
    <w:rsid w:val="00183EC3"/>
    <w:rsid w:val="00185CAF"/>
    <w:rsid w:val="0019518B"/>
    <w:rsid w:val="001A33A7"/>
    <w:rsid w:val="001A436B"/>
    <w:rsid w:val="001B0384"/>
    <w:rsid w:val="001B65C2"/>
    <w:rsid w:val="001B6C8D"/>
    <w:rsid w:val="001B7C4D"/>
    <w:rsid w:val="001C30A2"/>
    <w:rsid w:val="001E0549"/>
    <w:rsid w:val="001E3BD7"/>
    <w:rsid w:val="001E75F7"/>
    <w:rsid w:val="001E79C4"/>
    <w:rsid w:val="001F41E4"/>
    <w:rsid w:val="001F759E"/>
    <w:rsid w:val="00200D8A"/>
    <w:rsid w:val="00202F6D"/>
    <w:rsid w:val="002060CB"/>
    <w:rsid w:val="00206C69"/>
    <w:rsid w:val="0021018E"/>
    <w:rsid w:val="002231C7"/>
    <w:rsid w:val="00224261"/>
    <w:rsid w:val="0022562B"/>
    <w:rsid w:val="002320F7"/>
    <w:rsid w:val="00232A99"/>
    <w:rsid w:val="00233209"/>
    <w:rsid w:val="002403FC"/>
    <w:rsid w:val="00241DD7"/>
    <w:rsid w:val="0025545F"/>
    <w:rsid w:val="00255D67"/>
    <w:rsid w:val="00256EB0"/>
    <w:rsid w:val="00257F4B"/>
    <w:rsid w:val="00273D39"/>
    <w:rsid w:val="002774FC"/>
    <w:rsid w:val="0028017A"/>
    <w:rsid w:val="002825A6"/>
    <w:rsid w:val="00283C30"/>
    <w:rsid w:val="00290EE2"/>
    <w:rsid w:val="002A018A"/>
    <w:rsid w:val="002A50C5"/>
    <w:rsid w:val="002B003A"/>
    <w:rsid w:val="002B0CF1"/>
    <w:rsid w:val="002B2EA4"/>
    <w:rsid w:val="002B30EC"/>
    <w:rsid w:val="002B6F8B"/>
    <w:rsid w:val="002B73B8"/>
    <w:rsid w:val="002C4601"/>
    <w:rsid w:val="002C6BE0"/>
    <w:rsid w:val="002D1E05"/>
    <w:rsid w:val="002D57C1"/>
    <w:rsid w:val="002F3551"/>
    <w:rsid w:val="002F4580"/>
    <w:rsid w:val="002F4669"/>
    <w:rsid w:val="00303E3D"/>
    <w:rsid w:val="003041AC"/>
    <w:rsid w:val="0030767A"/>
    <w:rsid w:val="00324E74"/>
    <w:rsid w:val="00337C67"/>
    <w:rsid w:val="00366539"/>
    <w:rsid w:val="0037170B"/>
    <w:rsid w:val="003733ED"/>
    <w:rsid w:val="003742F8"/>
    <w:rsid w:val="003757C7"/>
    <w:rsid w:val="00375D87"/>
    <w:rsid w:val="00392949"/>
    <w:rsid w:val="0039336A"/>
    <w:rsid w:val="00396791"/>
    <w:rsid w:val="003A02A0"/>
    <w:rsid w:val="003B372A"/>
    <w:rsid w:val="003C276E"/>
    <w:rsid w:val="003C46D3"/>
    <w:rsid w:val="003E1958"/>
    <w:rsid w:val="003F07AF"/>
    <w:rsid w:val="003F0867"/>
    <w:rsid w:val="003F34C7"/>
    <w:rsid w:val="00400BC9"/>
    <w:rsid w:val="00405522"/>
    <w:rsid w:val="00414D0D"/>
    <w:rsid w:val="00415542"/>
    <w:rsid w:val="00420141"/>
    <w:rsid w:val="004267C9"/>
    <w:rsid w:val="00433208"/>
    <w:rsid w:val="00436F3C"/>
    <w:rsid w:val="0044531B"/>
    <w:rsid w:val="00450C24"/>
    <w:rsid w:val="00451E2B"/>
    <w:rsid w:val="00461A6D"/>
    <w:rsid w:val="00465EF5"/>
    <w:rsid w:val="0046654F"/>
    <w:rsid w:val="00470A16"/>
    <w:rsid w:val="00476D4C"/>
    <w:rsid w:val="00480A6C"/>
    <w:rsid w:val="0048278D"/>
    <w:rsid w:val="00486A81"/>
    <w:rsid w:val="00490F7E"/>
    <w:rsid w:val="0049609E"/>
    <w:rsid w:val="004973DB"/>
    <w:rsid w:val="004A5004"/>
    <w:rsid w:val="004A533B"/>
    <w:rsid w:val="004A7A98"/>
    <w:rsid w:val="004C02DE"/>
    <w:rsid w:val="004C250B"/>
    <w:rsid w:val="004C2936"/>
    <w:rsid w:val="004C572C"/>
    <w:rsid w:val="004D5C56"/>
    <w:rsid w:val="004D6804"/>
    <w:rsid w:val="004E0B87"/>
    <w:rsid w:val="004E460E"/>
    <w:rsid w:val="00502760"/>
    <w:rsid w:val="005073B3"/>
    <w:rsid w:val="00511EB7"/>
    <w:rsid w:val="005139DC"/>
    <w:rsid w:val="00524C4D"/>
    <w:rsid w:val="00545789"/>
    <w:rsid w:val="0054701A"/>
    <w:rsid w:val="005534FD"/>
    <w:rsid w:val="0055450B"/>
    <w:rsid w:val="00554F17"/>
    <w:rsid w:val="00557924"/>
    <w:rsid w:val="00560AF3"/>
    <w:rsid w:val="005627DC"/>
    <w:rsid w:val="005801C1"/>
    <w:rsid w:val="00580E7A"/>
    <w:rsid w:val="00586ED5"/>
    <w:rsid w:val="00587449"/>
    <w:rsid w:val="00590E65"/>
    <w:rsid w:val="005932CB"/>
    <w:rsid w:val="005935A1"/>
    <w:rsid w:val="005A3BD7"/>
    <w:rsid w:val="005A4F30"/>
    <w:rsid w:val="005B188F"/>
    <w:rsid w:val="005B201E"/>
    <w:rsid w:val="005B2B01"/>
    <w:rsid w:val="005D219B"/>
    <w:rsid w:val="005D3597"/>
    <w:rsid w:val="005D3D81"/>
    <w:rsid w:val="005D6CB4"/>
    <w:rsid w:val="005E1128"/>
    <w:rsid w:val="005E1303"/>
    <w:rsid w:val="005E2C7E"/>
    <w:rsid w:val="005E3E72"/>
    <w:rsid w:val="005E41A2"/>
    <w:rsid w:val="005E63E5"/>
    <w:rsid w:val="005E74E7"/>
    <w:rsid w:val="006013E9"/>
    <w:rsid w:val="00604868"/>
    <w:rsid w:val="006161FB"/>
    <w:rsid w:val="0062699C"/>
    <w:rsid w:val="0063110B"/>
    <w:rsid w:val="00632EB2"/>
    <w:rsid w:val="0063570D"/>
    <w:rsid w:val="006445B2"/>
    <w:rsid w:val="00646C3D"/>
    <w:rsid w:val="00650A02"/>
    <w:rsid w:val="0065349E"/>
    <w:rsid w:val="00653C79"/>
    <w:rsid w:val="006561A4"/>
    <w:rsid w:val="00656680"/>
    <w:rsid w:val="00660C9E"/>
    <w:rsid w:val="006615A9"/>
    <w:rsid w:val="00670285"/>
    <w:rsid w:val="00677D32"/>
    <w:rsid w:val="00687A9E"/>
    <w:rsid w:val="00697932"/>
    <w:rsid w:val="006B19F4"/>
    <w:rsid w:val="006C09C1"/>
    <w:rsid w:val="006C26DB"/>
    <w:rsid w:val="006C3C6C"/>
    <w:rsid w:val="006C5BEF"/>
    <w:rsid w:val="006D1E2D"/>
    <w:rsid w:val="006D2C2A"/>
    <w:rsid w:val="006D42E3"/>
    <w:rsid w:val="006D45F2"/>
    <w:rsid w:val="006D5964"/>
    <w:rsid w:val="006D5D6B"/>
    <w:rsid w:val="006E2CC6"/>
    <w:rsid w:val="006E70B9"/>
    <w:rsid w:val="006F295D"/>
    <w:rsid w:val="006F4156"/>
    <w:rsid w:val="006F521D"/>
    <w:rsid w:val="00703562"/>
    <w:rsid w:val="007038E8"/>
    <w:rsid w:val="007039FD"/>
    <w:rsid w:val="0070420E"/>
    <w:rsid w:val="0070467F"/>
    <w:rsid w:val="00706992"/>
    <w:rsid w:val="007074F8"/>
    <w:rsid w:val="00707D79"/>
    <w:rsid w:val="00715490"/>
    <w:rsid w:val="00716E2D"/>
    <w:rsid w:val="00735D00"/>
    <w:rsid w:val="007405B7"/>
    <w:rsid w:val="0074596B"/>
    <w:rsid w:val="0074796F"/>
    <w:rsid w:val="007508C8"/>
    <w:rsid w:val="007534D0"/>
    <w:rsid w:val="007631B5"/>
    <w:rsid w:val="00772CF1"/>
    <w:rsid w:val="00784465"/>
    <w:rsid w:val="007844C3"/>
    <w:rsid w:val="0078575B"/>
    <w:rsid w:val="007866DE"/>
    <w:rsid w:val="00790F5E"/>
    <w:rsid w:val="00795EF2"/>
    <w:rsid w:val="007A2ABA"/>
    <w:rsid w:val="007A44F3"/>
    <w:rsid w:val="007C549A"/>
    <w:rsid w:val="007D0843"/>
    <w:rsid w:val="007D7B79"/>
    <w:rsid w:val="007E17F4"/>
    <w:rsid w:val="007E4522"/>
    <w:rsid w:val="007F6CE1"/>
    <w:rsid w:val="008013F9"/>
    <w:rsid w:val="00802466"/>
    <w:rsid w:val="00817584"/>
    <w:rsid w:val="00826784"/>
    <w:rsid w:val="00832ED3"/>
    <w:rsid w:val="008356A0"/>
    <w:rsid w:val="00847677"/>
    <w:rsid w:val="00856AC0"/>
    <w:rsid w:val="00867579"/>
    <w:rsid w:val="00872FE8"/>
    <w:rsid w:val="00891BCA"/>
    <w:rsid w:val="0089279B"/>
    <w:rsid w:val="00897159"/>
    <w:rsid w:val="008A2269"/>
    <w:rsid w:val="008A56D0"/>
    <w:rsid w:val="008A79D7"/>
    <w:rsid w:val="008B4ED7"/>
    <w:rsid w:val="008B6E2A"/>
    <w:rsid w:val="008D609F"/>
    <w:rsid w:val="008E22EB"/>
    <w:rsid w:val="008F0BAC"/>
    <w:rsid w:val="0090590B"/>
    <w:rsid w:val="009105EA"/>
    <w:rsid w:val="009122E3"/>
    <w:rsid w:val="00912BE4"/>
    <w:rsid w:val="00925DF4"/>
    <w:rsid w:val="0092701A"/>
    <w:rsid w:val="00932B7F"/>
    <w:rsid w:val="00960C44"/>
    <w:rsid w:val="009651DB"/>
    <w:rsid w:val="00973027"/>
    <w:rsid w:val="009763D1"/>
    <w:rsid w:val="00987361"/>
    <w:rsid w:val="009904D7"/>
    <w:rsid w:val="009A06B1"/>
    <w:rsid w:val="009A35A2"/>
    <w:rsid w:val="009A4565"/>
    <w:rsid w:val="009C4CDF"/>
    <w:rsid w:val="009C55FD"/>
    <w:rsid w:val="009D214B"/>
    <w:rsid w:val="009D4B60"/>
    <w:rsid w:val="009D6B26"/>
    <w:rsid w:val="009E0E63"/>
    <w:rsid w:val="009E239A"/>
    <w:rsid w:val="009E7B22"/>
    <w:rsid w:val="009F050B"/>
    <w:rsid w:val="009F29D8"/>
    <w:rsid w:val="009F2ABC"/>
    <w:rsid w:val="00A02EA2"/>
    <w:rsid w:val="00A030A4"/>
    <w:rsid w:val="00A17662"/>
    <w:rsid w:val="00A220C6"/>
    <w:rsid w:val="00A23D39"/>
    <w:rsid w:val="00A26997"/>
    <w:rsid w:val="00A31096"/>
    <w:rsid w:val="00A3318B"/>
    <w:rsid w:val="00A43A1A"/>
    <w:rsid w:val="00A46A14"/>
    <w:rsid w:val="00A52DA8"/>
    <w:rsid w:val="00A76932"/>
    <w:rsid w:val="00A81F72"/>
    <w:rsid w:val="00A86AC8"/>
    <w:rsid w:val="00A86AEA"/>
    <w:rsid w:val="00A87D5C"/>
    <w:rsid w:val="00A90107"/>
    <w:rsid w:val="00A9019B"/>
    <w:rsid w:val="00A907A4"/>
    <w:rsid w:val="00A90FB7"/>
    <w:rsid w:val="00AA0EE4"/>
    <w:rsid w:val="00AB5C77"/>
    <w:rsid w:val="00AB6CC7"/>
    <w:rsid w:val="00AC1323"/>
    <w:rsid w:val="00AC13A3"/>
    <w:rsid w:val="00AD4664"/>
    <w:rsid w:val="00AD58D6"/>
    <w:rsid w:val="00AE3508"/>
    <w:rsid w:val="00AF0651"/>
    <w:rsid w:val="00AF2BE8"/>
    <w:rsid w:val="00B07726"/>
    <w:rsid w:val="00B15005"/>
    <w:rsid w:val="00B167B3"/>
    <w:rsid w:val="00B24AA7"/>
    <w:rsid w:val="00B34D1B"/>
    <w:rsid w:val="00B35D9D"/>
    <w:rsid w:val="00B40183"/>
    <w:rsid w:val="00B41B85"/>
    <w:rsid w:val="00B425A3"/>
    <w:rsid w:val="00B4292D"/>
    <w:rsid w:val="00B42B90"/>
    <w:rsid w:val="00B44CA3"/>
    <w:rsid w:val="00B5071B"/>
    <w:rsid w:val="00B51321"/>
    <w:rsid w:val="00B52F82"/>
    <w:rsid w:val="00B5461D"/>
    <w:rsid w:val="00B60780"/>
    <w:rsid w:val="00B63A1C"/>
    <w:rsid w:val="00B64690"/>
    <w:rsid w:val="00B658BD"/>
    <w:rsid w:val="00B67F5F"/>
    <w:rsid w:val="00B72E86"/>
    <w:rsid w:val="00B76052"/>
    <w:rsid w:val="00B84DCE"/>
    <w:rsid w:val="00B87A78"/>
    <w:rsid w:val="00B93940"/>
    <w:rsid w:val="00BA5A14"/>
    <w:rsid w:val="00BA73FA"/>
    <w:rsid w:val="00BC0792"/>
    <w:rsid w:val="00BC258C"/>
    <w:rsid w:val="00BC3F43"/>
    <w:rsid w:val="00BD0F8B"/>
    <w:rsid w:val="00BD14AC"/>
    <w:rsid w:val="00BD277A"/>
    <w:rsid w:val="00BD6C4C"/>
    <w:rsid w:val="00BD7DB7"/>
    <w:rsid w:val="00BE270A"/>
    <w:rsid w:val="00BE3E34"/>
    <w:rsid w:val="00BE5779"/>
    <w:rsid w:val="00BF41A8"/>
    <w:rsid w:val="00BF4DD1"/>
    <w:rsid w:val="00BF4F92"/>
    <w:rsid w:val="00C14C7D"/>
    <w:rsid w:val="00C1798C"/>
    <w:rsid w:val="00C202CE"/>
    <w:rsid w:val="00C225A6"/>
    <w:rsid w:val="00C24799"/>
    <w:rsid w:val="00C27350"/>
    <w:rsid w:val="00C320E2"/>
    <w:rsid w:val="00C32CC7"/>
    <w:rsid w:val="00C32F4E"/>
    <w:rsid w:val="00C3376D"/>
    <w:rsid w:val="00C420A0"/>
    <w:rsid w:val="00C50227"/>
    <w:rsid w:val="00C60C68"/>
    <w:rsid w:val="00C660E2"/>
    <w:rsid w:val="00C66F3A"/>
    <w:rsid w:val="00C71777"/>
    <w:rsid w:val="00C74253"/>
    <w:rsid w:val="00C76AAC"/>
    <w:rsid w:val="00C76D2C"/>
    <w:rsid w:val="00C76EEE"/>
    <w:rsid w:val="00C81473"/>
    <w:rsid w:val="00C918B2"/>
    <w:rsid w:val="00C94330"/>
    <w:rsid w:val="00C96604"/>
    <w:rsid w:val="00C96C0D"/>
    <w:rsid w:val="00CB58E6"/>
    <w:rsid w:val="00CB7981"/>
    <w:rsid w:val="00CB7D23"/>
    <w:rsid w:val="00CC276F"/>
    <w:rsid w:val="00CC7BAB"/>
    <w:rsid w:val="00CE0682"/>
    <w:rsid w:val="00CE3C6D"/>
    <w:rsid w:val="00CE4A0A"/>
    <w:rsid w:val="00CE5E6A"/>
    <w:rsid w:val="00CF0855"/>
    <w:rsid w:val="00CF2295"/>
    <w:rsid w:val="00CF5572"/>
    <w:rsid w:val="00D00DDE"/>
    <w:rsid w:val="00D01455"/>
    <w:rsid w:val="00D027B8"/>
    <w:rsid w:val="00D16827"/>
    <w:rsid w:val="00D22F2A"/>
    <w:rsid w:val="00D3207D"/>
    <w:rsid w:val="00D342E6"/>
    <w:rsid w:val="00D35951"/>
    <w:rsid w:val="00D416B4"/>
    <w:rsid w:val="00D47DA4"/>
    <w:rsid w:val="00D50851"/>
    <w:rsid w:val="00D551B9"/>
    <w:rsid w:val="00D558F4"/>
    <w:rsid w:val="00D56BF7"/>
    <w:rsid w:val="00D65F72"/>
    <w:rsid w:val="00D778A6"/>
    <w:rsid w:val="00D81541"/>
    <w:rsid w:val="00D84D1E"/>
    <w:rsid w:val="00D958BF"/>
    <w:rsid w:val="00DA2754"/>
    <w:rsid w:val="00DA549C"/>
    <w:rsid w:val="00DB6474"/>
    <w:rsid w:val="00DB6AB0"/>
    <w:rsid w:val="00DC0048"/>
    <w:rsid w:val="00DC18DD"/>
    <w:rsid w:val="00DC3778"/>
    <w:rsid w:val="00DC492E"/>
    <w:rsid w:val="00DD5736"/>
    <w:rsid w:val="00DE2C29"/>
    <w:rsid w:val="00DE42A6"/>
    <w:rsid w:val="00DF2185"/>
    <w:rsid w:val="00E00A38"/>
    <w:rsid w:val="00E12CC9"/>
    <w:rsid w:val="00E16938"/>
    <w:rsid w:val="00E330B4"/>
    <w:rsid w:val="00E40480"/>
    <w:rsid w:val="00E42906"/>
    <w:rsid w:val="00E505C5"/>
    <w:rsid w:val="00E55EAC"/>
    <w:rsid w:val="00E60094"/>
    <w:rsid w:val="00E73C04"/>
    <w:rsid w:val="00E8192B"/>
    <w:rsid w:val="00E83BD6"/>
    <w:rsid w:val="00E96D75"/>
    <w:rsid w:val="00EA652D"/>
    <w:rsid w:val="00EB08F5"/>
    <w:rsid w:val="00EB74DD"/>
    <w:rsid w:val="00EB7CE1"/>
    <w:rsid w:val="00EC340C"/>
    <w:rsid w:val="00ED1D38"/>
    <w:rsid w:val="00EF5C51"/>
    <w:rsid w:val="00F03525"/>
    <w:rsid w:val="00F132DF"/>
    <w:rsid w:val="00F249E5"/>
    <w:rsid w:val="00F274FE"/>
    <w:rsid w:val="00F31FB1"/>
    <w:rsid w:val="00F35010"/>
    <w:rsid w:val="00F43725"/>
    <w:rsid w:val="00F45425"/>
    <w:rsid w:val="00F4576F"/>
    <w:rsid w:val="00F46091"/>
    <w:rsid w:val="00F53F4E"/>
    <w:rsid w:val="00F578E8"/>
    <w:rsid w:val="00F57C32"/>
    <w:rsid w:val="00F6083A"/>
    <w:rsid w:val="00F8210E"/>
    <w:rsid w:val="00F91BD2"/>
    <w:rsid w:val="00FA4632"/>
    <w:rsid w:val="00FA58A4"/>
    <w:rsid w:val="00FB1178"/>
    <w:rsid w:val="00FB15DC"/>
    <w:rsid w:val="00FB382C"/>
    <w:rsid w:val="00FD0322"/>
    <w:rsid w:val="00FD2782"/>
    <w:rsid w:val="00FD4187"/>
    <w:rsid w:val="00FD4F91"/>
    <w:rsid w:val="00FE2D4E"/>
    <w:rsid w:val="00FE5C83"/>
    <w:rsid w:val="00FE692A"/>
    <w:rsid w:val="00FE7F44"/>
    <w:rsid w:val="00FF3A31"/>
    <w:rsid w:val="00FF3D89"/>
    <w:rsid w:val="00FF5AE2"/>
    <w:rsid w:val="00FF6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B4476"/>
  <w15:chartTrackingRefBased/>
  <w15:docId w15:val="{06193F04-B059-437D-A157-2666307B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609E"/>
    <w:pPr>
      <w:spacing w:after="0" w:line="240" w:lineRule="auto"/>
    </w:pPr>
  </w:style>
  <w:style w:type="paragraph" w:styleId="NormalWeb">
    <w:name w:val="Normal (Web)"/>
    <w:basedOn w:val="Normal"/>
    <w:uiPriority w:val="99"/>
    <w:unhideWhenUsed/>
    <w:rsid w:val="002332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3209"/>
    <w:rPr>
      <w:color w:val="0000FF"/>
      <w:u w:val="single"/>
    </w:rPr>
  </w:style>
  <w:style w:type="paragraph" w:customStyle="1" w:styleId="cb">
    <w:name w:val="cb"/>
    <w:basedOn w:val="Normal"/>
    <w:rsid w:val="002332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Normal"/>
    <w:rsid w:val="009904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Normal"/>
    <w:rsid w:val="009904D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342E6"/>
    <w:pPr>
      <w:ind w:left="720"/>
      <w:contextualSpacing/>
    </w:pPr>
  </w:style>
  <w:style w:type="character" w:styleId="CommentReference">
    <w:name w:val="annotation reference"/>
    <w:basedOn w:val="DefaultParagraphFont"/>
    <w:uiPriority w:val="99"/>
    <w:semiHidden/>
    <w:unhideWhenUsed/>
    <w:rsid w:val="00420141"/>
    <w:rPr>
      <w:sz w:val="16"/>
      <w:szCs w:val="16"/>
    </w:rPr>
  </w:style>
  <w:style w:type="paragraph" w:styleId="CommentText">
    <w:name w:val="annotation text"/>
    <w:basedOn w:val="Normal"/>
    <w:link w:val="CommentTextChar"/>
    <w:uiPriority w:val="99"/>
    <w:semiHidden/>
    <w:unhideWhenUsed/>
    <w:rsid w:val="00420141"/>
    <w:pPr>
      <w:spacing w:line="240" w:lineRule="auto"/>
    </w:pPr>
    <w:rPr>
      <w:sz w:val="20"/>
      <w:szCs w:val="20"/>
    </w:rPr>
  </w:style>
  <w:style w:type="character" w:customStyle="1" w:styleId="CommentTextChar">
    <w:name w:val="Comment Text Char"/>
    <w:basedOn w:val="DefaultParagraphFont"/>
    <w:link w:val="CommentText"/>
    <w:uiPriority w:val="99"/>
    <w:semiHidden/>
    <w:rsid w:val="00420141"/>
    <w:rPr>
      <w:sz w:val="20"/>
      <w:szCs w:val="20"/>
    </w:rPr>
  </w:style>
  <w:style w:type="paragraph" w:styleId="CommentSubject">
    <w:name w:val="annotation subject"/>
    <w:basedOn w:val="CommentText"/>
    <w:next w:val="CommentText"/>
    <w:link w:val="CommentSubjectChar"/>
    <w:uiPriority w:val="99"/>
    <w:semiHidden/>
    <w:unhideWhenUsed/>
    <w:rsid w:val="00420141"/>
    <w:rPr>
      <w:b/>
      <w:bCs/>
    </w:rPr>
  </w:style>
  <w:style w:type="character" w:customStyle="1" w:styleId="CommentSubjectChar">
    <w:name w:val="Comment Subject Char"/>
    <w:basedOn w:val="CommentTextChar"/>
    <w:link w:val="CommentSubject"/>
    <w:uiPriority w:val="99"/>
    <w:semiHidden/>
    <w:rsid w:val="00420141"/>
    <w:rPr>
      <w:b/>
      <w:bCs/>
      <w:sz w:val="20"/>
      <w:szCs w:val="20"/>
    </w:rPr>
  </w:style>
  <w:style w:type="paragraph" w:styleId="BalloonText">
    <w:name w:val="Balloon Text"/>
    <w:basedOn w:val="Normal"/>
    <w:link w:val="BalloonTextChar"/>
    <w:uiPriority w:val="99"/>
    <w:semiHidden/>
    <w:unhideWhenUsed/>
    <w:rsid w:val="004201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141"/>
    <w:rPr>
      <w:rFonts w:ascii="Segoe UI" w:hAnsi="Segoe UI" w:cs="Segoe UI"/>
      <w:sz w:val="18"/>
      <w:szCs w:val="18"/>
    </w:rPr>
  </w:style>
  <w:style w:type="paragraph" w:styleId="Header">
    <w:name w:val="header"/>
    <w:basedOn w:val="Normal"/>
    <w:link w:val="HeaderChar"/>
    <w:uiPriority w:val="99"/>
    <w:unhideWhenUsed/>
    <w:rsid w:val="008B6E2A"/>
    <w:pPr>
      <w:tabs>
        <w:tab w:val="center" w:pos="4844"/>
        <w:tab w:val="right" w:pos="9689"/>
      </w:tabs>
      <w:spacing w:after="0" w:line="240" w:lineRule="auto"/>
    </w:pPr>
  </w:style>
  <w:style w:type="character" w:customStyle="1" w:styleId="HeaderChar">
    <w:name w:val="Header Char"/>
    <w:basedOn w:val="DefaultParagraphFont"/>
    <w:link w:val="Header"/>
    <w:uiPriority w:val="99"/>
    <w:rsid w:val="008B6E2A"/>
  </w:style>
  <w:style w:type="paragraph" w:styleId="Footer">
    <w:name w:val="footer"/>
    <w:basedOn w:val="Normal"/>
    <w:link w:val="FooterChar"/>
    <w:uiPriority w:val="99"/>
    <w:unhideWhenUsed/>
    <w:rsid w:val="008B6E2A"/>
    <w:pPr>
      <w:tabs>
        <w:tab w:val="center" w:pos="4844"/>
        <w:tab w:val="right" w:pos="9689"/>
      </w:tabs>
      <w:spacing w:after="0" w:line="240" w:lineRule="auto"/>
    </w:pPr>
  </w:style>
  <w:style w:type="character" w:customStyle="1" w:styleId="FooterChar">
    <w:name w:val="Footer Char"/>
    <w:basedOn w:val="DefaultParagraphFont"/>
    <w:link w:val="Footer"/>
    <w:uiPriority w:val="99"/>
    <w:rsid w:val="008B6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7411">
      <w:bodyDiv w:val="1"/>
      <w:marLeft w:val="0"/>
      <w:marRight w:val="0"/>
      <w:marTop w:val="0"/>
      <w:marBottom w:val="0"/>
      <w:divBdr>
        <w:top w:val="none" w:sz="0" w:space="0" w:color="auto"/>
        <w:left w:val="none" w:sz="0" w:space="0" w:color="auto"/>
        <w:bottom w:val="none" w:sz="0" w:space="0" w:color="auto"/>
        <w:right w:val="none" w:sz="0" w:space="0" w:color="auto"/>
      </w:divBdr>
    </w:div>
    <w:div w:id="120999354">
      <w:bodyDiv w:val="1"/>
      <w:marLeft w:val="0"/>
      <w:marRight w:val="0"/>
      <w:marTop w:val="0"/>
      <w:marBottom w:val="0"/>
      <w:divBdr>
        <w:top w:val="none" w:sz="0" w:space="0" w:color="auto"/>
        <w:left w:val="none" w:sz="0" w:space="0" w:color="auto"/>
        <w:bottom w:val="none" w:sz="0" w:space="0" w:color="auto"/>
        <w:right w:val="none" w:sz="0" w:space="0" w:color="auto"/>
      </w:divBdr>
    </w:div>
    <w:div w:id="147794654">
      <w:bodyDiv w:val="1"/>
      <w:marLeft w:val="0"/>
      <w:marRight w:val="0"/>
      <w:marTop w:val="0"/>
      <w:marBottom w:val="0"/>
      <w:divBdr>
        <w:top w:val="none" w:sz="0" w:space="0" w:color="auto"/>
        <w:left w:val="none" w:sz="0" w:space="0" w:color="auto"/>
        <w:bottom w:val="none" w:sz="0" w:space="0" w:color="auto"/>
        <w:right w:val="none" w:sz="0" w:space="0" w:color="auto"/>
      </w:divBdr>
    </w:div>
    <w:div w:id="212347842">
      <w:bodyDiv w:val="1"/>
      <w:marLeft w:val="0"/>
      <w:marRight w:val="0"/>
      <w:marTop w:val="0"/>
      <w:marBottom w:val="0"/>
      <w:divBdr>
        <w:top w:val="none" w:sz="0" w:space="0" w:color="auto"/>
        <w:left w:val="none" w:sz="0" w:space="0" w:color="auto"/>
        <w:bottom w:val="none" w:sz="0" w:space="0" w:color="auto"/>
        <w:right w:val="none" w:sz="0" w:space="0" w:color="auto"/>
      </w:divBdr>
    </w:div>
    <w:div w:id="242842886">
      <w:bodyDiv w:val="1"/>
      <w:marLeft w:val="0"/>
      <w:marRight w:val="0"/>
      <w:marTop w:val="0"/>
      <w:marBottom w:val="0"/>
      <w:divBdr>
        <w:top w:val="none" w:sz="0" w:space="0" w:color="auto"/>
        <w:left w:val="none" w:sz="0" w:space="0" w:color="auto"/>
        <w:bottom w:val="none" w:sz="0" w:space="0" w:color="auto"/>
        <w:right w:val="none" w:sz="0" w:space="0" w:color="auto"/>
      </w:divBdr>
    </w:div>
    <w:div w:id="335689322">
      <w:bodyDiv w:val="1"/>
      <w:marLeft w:val="0"/>
      <w:marRight w:val="0"/>
      <w:marTop w:val="0"/>
      <w:marBottom w:val="0"/>
      <w:divBdr>
        <w:top w:val="none" w:sz="0" w:space="0" w:color="auto"/>
        <w:left w:val="none" w:sz="0" w:space="0" w:color="auto"/>
        <w:bottom w:val="none" w:sz="0" w:space="0" w:color="auto"/>
        <w:right w:val="none" w:sz="0" w:space="0" w:color="auto"/>
      </w:divBdr>
    </w:div>
    <w:div w:id="360475016">
      <w:bodyDiv w:val="1"/>
      <w:marLeft w:val="0"/>
      <w:marRight w:val="0"/>
      <w:marTop w:val="0"/>
      <w:marBottom w:val="0"/>
      <w:divBdr>
        <w:top w:val="none" w:sz="0" w:space="0" w:color="auto"/>
        <w:left w:val="none" w:sz="0" w:space="0" w:color="auto"/>
        <w:bottom w:val="none" w:sz="0" w:space="0" w:color="auto"/>
        <w:right w:val="none" w:sz="0" w:space="0" w:color="auto"/>
      </w:divBdr>
    </w:div>
    <w:div w:id="402022070">
      <w:bodyDiv w:val="1"/>
      <w:marLeft w:val="0"/>
      <w:marRight w:val="0"/>
      <w:marTop w:val="0"/>
      <w:marBottom w:val="0"/>
      <w:divBdr>
        <w:top w:val="none" w:sz="0" w:space="0" w:color="auto"/>
        <w:left w:val="none" w:sz="0" w:space="0" w:color="auto"/>
        <w:bottom w:val="none" w:sz="0" w:space="0" w:color="auto"/>
        <w:right w:val="none" w:sz="0" w:space="0" w:color="auto"/>
      </w:divBdr>
    </w:div>
    <w:div w:id="544878084">
      <w:bodyDiv w:val="1"/>
      <w:marLeft w:val="0"/>
      <w:marRight w:val="0"/>
      <w:marTop w:val="0"/>
      <w:marBottom w:val="0"/>
      <w:divBdr>
        <w:top w:val="none" w:sz="0" w:space="0" w:color="auto"/>
        <w:left w:val="none" w:sz="0" w:space="0" w:color="auto"/>
        <w:bottom w:val="none" w:sz="0" w:space="0" w:color="auto"/>
        <w:right w:val="none" w:sz="0" w:space="0" w:color="auto"/>
      </w:divBdr>
    </w:div>
    <w:div w:id="587734828">
      <w:bodyDiv w:val="1"/>
      <w:marLeft w:val="0"/>
      <w:marRight w:val="0"/>
      <w:marTop w:val="0"/>
      <w:marBottom w:val="0"/>
      <w:divBdr>
        <w:top w:val="none" w:sz="0" w:space="0" w:color="auto"/>
        <w:left w:val="none" w:sz="0" w:space="0" w:color="auto"/>
        <w:bottom w:val="none" w:sz="0" w:space="0" w:color="auto"/>
        <w:right w:val="none" w:sz="0" w:space="0" w:color="auto"/>
      </w:divBdr>
    </w:div>
    <w:div w:id="742027932">
      <w:bodyDiv w:val="1"/>
      <w:marLeft w:val="0"/>
      <w:marRight w:val="0"/>
      <w:marTop w:val="0"/>
      <w:marBottom w:val="0"/>
      <w:divBdr>
        <w:top w:val="none" w:sz="0" w:space="0" w:color="auto"/>
        <w:left w:val="none" w:sz="0" w:space="0" w:color="auto"/>
        <w:bottom w:val="none" w:sz="0" w:space="0" w:color="auto"/>
        <w:right w:val="none" w:sz="0" w:space="0" w:color="auto"/>
      </w:divBdr>
    </w:div>
    <w:div w:id="800078346">
      <w:bodyDiv w:val="1"/>
      <w:marLeft w:val="0"/>
      <w:marRight w:val="0"/>
      <w:marTop w:val="0"/>
      <w:marBottom w:val="0"/>
      <w:divBdr>
        <w:top w:val="none" w:sz="0" w:space="0" w:color="auto"/>
        <w:left w:val="none" w:sz="0" w:space="0" w:color="auto"/>
        <w:bottom w:val="none" w:sz="0" w:space="0" w:color="auto"/>
        <w:right w:val="none" w:sz="0" w:space="0" w:color="auto"/>
      </w:divBdr>
    </w:div>
    <w:div w:id="813448317">
      <w:bodyDiv w:val="1"/>
      <w:marLeft w:val="0"/>
      <w:marRight w:val="0"/>
      <w:marTop w:val="0"/>
      <w:marBottom w:val="0"/>
      <w:divBdr>
        <w:top w:val="none" w:sz="0" w:space="0" w:color="auto"/>
        <w:left w:val="none" w:sz="0" w:space="0" w:color="auto"/>
        <w:bottom w:val="none" w:sz="0" w:space="0" w:color="auto"/>
        <w:right w:val="none" w:sz="0" w:space="0" w:color="auto"/>
      </w:divBdr>
    </w:div>
    <w:div w:id="1031034122">
      <w:bodyDiv w:val="1"/>
      <w:marLeft w:val="0"/>
      <w:marRight w:val="0"/>
      <w:marTop w:val="0"/>
      <w:marBottom w:val="0"/>
      <w:divBdr>
        <w:top w:val="none" w:sz="0" w:space="0" w:color="auto"/>
        <w:left w:val="none" w:sz="0" w:space="0" w:color="auto"/>
        <w:bottom w:val="none" w:sz="0" w:space="0" w:color="auto"/>
        <w:right w:val="none" w:sz="0" w:space="0" w:color="auto"/>
      </w:divBdr>
    </w:div>
    <w:div w:id="1134299336">
      <w:bodyDiv w:val="1"/>
      <w:marLeft w:val="0"/>
      <w:marRight w:val="0"/>
      <w:marTop w:val="0"/>
      <w:marBottom w:val="0"/>
      <w:divBdr>
        <w:top w:val="none" w:sz="0" w:space="0" w:color="auto"/>
        <w:left w:val="none" w:sz="0" w:space="0" w:color="auto"/>
        <w:bottom w:val="none" w:sz="0" w:space="0" w:color="auto"/>
        <w:right w:val="none" w:sz="0" w:space="0" w:color="auto"/>
      </w:divBdr>
    </w:div>
    <w:div w:id="1253851701">
      <w:bodyDiv w:val="1"/>
      <w:marLeft w:val="0"/>
      <w:marRight w:val="0"/>
      <w:marTop w:val="0"/>
      <w:marBottom w:val="0"/>
      <w:divBdr>
        <w:top w:val="none" w:sz="0" w:space="0" w:color="auto"/>
        <w:left w:val="none" w:sz="0" w:space="0" w:color="auto"/>
        <w:bottom w:val="none" w:sz="0" w:space="0" w:color="auto"/>
        <w:right w:val="none" w:sz="0" w:space="0" w:color="auto"/>
      </w:divBdr>
    </w:div>
    <w:div w:id="1290822712">
      <w:bodyDiv w:val="1"/>
      <w:marLeft w:val="0"/>
      <w:marRight w:val="0"/>
      <w:marTop w:val="0"/>
      <w:marBottom w:val="0"/>
      <w:divBdr>
        <w:top w:val="none" w:sz="0" w:space="0" w:color="auto"/>
        <w:left w:val="none" w:sz="0" w:space="0" w:color="auto"/>
        <w:bottom w:val="none" w:sz="0" w:space="0" w:color="auto"/>
        <w:right w:val="none" w:sz="0" w:space="0" w:color="auto"/>
      </w:divBdr>
    </w:div>
    <w:div w:id="1317951199">
      <w:bodyDiv w:val="1"/>
      <w:marLeft w:val="0"/>
      <w:marRight w:val="0"/>
      <w:marTop w:val="0"/>
      <w:marBottom w:val="0"/>
      <w:divBdr>
        <w:top w:val="none" w:sz="0" w:space="0" w:color="auto"/>
        <w:left w:val="none" w:sz="0" w:space="0" w:color="auto"/>
        <w:bottom w:val="none" w:sz="0" w:space="0" w:color="auto"/>
        <w:right w:val="none" w:sz="0" w:space="0" w:color="auto"/>
      </w:divBdr>
    </w:div>
    <w:div w:id="1493833588">
      <w:bodyDiv w:val="1"/>
      <w:marLeft w:val="0"/>
      <w:marRight w:val="0"/>
      <w:marTop w:val="0"/>
      <w:marBottom w:val="0"/>
      <w:divBdr>
        <w:top w:val="none" w:sz="0" w:space="0" w:color="auto"/>
        <w:left w:val="none" w:sz="0" w:space="0" w:color="auto"/>
        <w:bottom w:val="none" w:sz="0" w:space="0" w:color="auto"/>
        <w:right w:val="none" w:sz="0" w:space="0" w:color="auto"/>
      </w:divBdr>
    </w:div>
    <w:div w:id="1513497047">
      <w:bodyDiv w:val="1"/>
      <w:marLeft w:val="0"/>
      <w:marRight w:val="0"/>
      <w:marTop w:val="0"/>
      <w:marBottom w:val="0"/>
      <w:divBdr>
        <w:top w:val="none" w:sz="0" w:space="0" w:color="auto"/>
        <w:left w:val="none" w:sz="0" w:space="0" w:color="auto"/>
        <w:bottom w:val="none" w:sz="0" w:space="0" w:color="auto"/>
        <w:right w:val="none" w:sz="0" w:space="0" w:color="auto"/>
      </w:divBdr>
    </w:div>
    <w:div w:id="1532766590">
      <w:bodyDiv w:val="1"/>
      <w:marLeft w:val="0"/>
      <w:marRight w:val="0"/>
      <w:marTop w:val="0"/>
      <w:marBottom w:val="0"/>
      <w:divBdr>
        <w:top w:val="none" w:sz="0" w:space="0" w:color="auto"/>
        <w:left w:val="none" w:sz="0" w:space="0" w:color="auto"/>
        <w:bottom w:val="none" w:sz="0" w:space="0" w:color="auto"/>
        <w:right w:val="none" w:sz="0" w:space="0" w:color="auto"/>
      </w:divBdr>
    </w:div>
    <w:div w:id="1583103958">
      <w:bodyDiv w:val="1"/>
      <w:marLeft w:val="0"/>
      <w:marRight w:val="0"/>
      <w:marTop w:val="0"/>
      <w:marBottom w:val="0"/>
      <w:divBdr>
        <w:top w:val="none" w:sz="0" w:space="0" w:color="auto"/>
        <w:left w:val="none" w:sz="0" w:space="0" w:color="auto"/>
        <w:bottom w:val="none" w:sz="0" w:space="0" w:color="auto"/>
        <w:right w:val="none" w:sz="0" w:space="0" w:color="auto"/>
      </w:divBdr>
    </w:div>
    <w:div w:id="1598781987">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69213474">
      <w:bodyDiv w:val="1"/>
      <w:marLeft w:val="0"/>
      <w:marRight w:val="0"/>
      <w:marTop w:val="0"/>
      <w:marBottom w:val="0"/>
      <w:divBdr>
        <w:top w:val="none" w:sz="0" w:space="0" w:color="auto"/>
        <w:left w:val="none" w:sz="0" w:space="0" w:color="auto"/>
        <w:bottom w:val="none" w:sz="0" w:space="0" w:color="auto"/>
        <w:right w:val="none" w:sz="0" w:space="0" w:color="auto"/>
      </w:divBdr>
    </w:div>
    <w:div w:id="1830052218">
      <w:bodyDiv w:val="1"/>
      <w:marLeft w:val="0"/>
      <w:marRight w:val="0"/>
      <w:marTop w:val="0"/>
      <w:marBottom w:val="0"/>
      <w:divBdr>
        <w:top w:val="none" w:sz="0" w:space="0" w:color="auto"/>
        <w:left w:val="none" w:sz="0" w:space="0" w:color="auto"/>
        <w:bottom w:val="none" w:sz="0" w:space="0" w:color="auto"/>
        <w:right w:val="none" w:sz="0" w:space="0" w:color="auto"/>
      </w:divBdr>
    </w:div>
    <w:div w:id="1857693839">
      <w:bodyDiv w:val="1"/>
      <w:marLeft w:val="0"/>
      <w:marRight w:val="0"/>
      <w:marTop w:val="0"/>
      <w:marBottom w:val="0"/>
      <w:divBdr>
        <w:top w:val="none" w:sz="0" w:space="0" w:color="auto"/>
        <w:left w:val="none" w:sz="0" w:space="0" w:color="auto"/>
        <w:bottom w:val="none" w:sz="0" w:space="0" w:color="auto"/>
        <w:right w:val="none" w:sz="0" w:space="0" w:color="auto"/>
      </w:divBdr>
    </w:div>
    <w:div w:id="1902331375">
      <w:bodyDiv w:val="1"/>
      <w:marLeft w:val="0"/>
      <w:marRight w:val="0"/>
      <w:marTop w:val="0"/>
      <w:marBottom w:val="0"/>
      <w:divBdr>
        <w:top w:val="none" w:sz="0" w:space="0" w:color="auto"/>
        <w:left w:val="none" w:sz="0" w:space="0" w:color="auto"/>
        <w:bottom w:val="none" w:sz="0" w:space="0" w:color="auto"/>
        <w:right w:val="none" w:sz="0" w:space="0" w:color="auto"/>
      </w:divBdr>
    </w:div>
    <w:div w:id="2049403425">
      <w:bodyDiv w:val="1"/>
      <w:marLeft w:val="0"/>
      <w:marRight w:val="0"/>
      <w:marTop w:val="0"/>
      <w:marBottom w:val="0"/>
      <w:divBdr>
        <w:top w:val="none" w:sz="0" w:space="0" w:color="auto"/>
        <w:left w:val="none" w:sz="0" w:space="0" w:color="auto"/>
        <w:bottom w:val="none" w:sz="0" w:space="0" w:color="auto"/>
        <w:right w:val="none" w:sz="0" w:space="0" w:color="auto"/>
      </w:divBdr>
    </w:div>
    <w:div w:id="213444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AF0FC-4A77-494B-B397-446780FB5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2294</Words>
  <Characters>13077</Characters>
  <Application>Microsoft Office Word</Application>
  <DocSecurity>0</DocSecurity>
  <Lines>108</Lines>
  <Paragraphs>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Sorocovici</dc:creator>
  <cp:keywords/>
  <dc:description/>
  <cp:lastModifiedBy>Larisa Sorocovici</cp:lastModifiedBy>
  <cp:revision>2</cp:revision>
  <dcterms:created xsi:type="dcterms:W3CDTF">2025-11-12T14:11:00Z</dcterms:created>
  <dcterms:modified xsi:type="dcterms:W3CDTF">2025-11-12T14:11:00Z</dcterms:modified>
</cp:coreProperties>
</file>