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2138" w14:textId="77777777" w:rsidR="003767C5" w:rsidRPr="00647507" w:rsidRDefault="003767C5" w:rsidP="008636B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DDF6B5C" w14:textId="77777777" w:rsidR="0056559B" w:rsidRPr="00647507" w:rsidRDefault="0056559B" w:rsidP="008636B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9BB0CE4" w14:textId="77777777" w:rsidR="0056559B" w:rsidRPr="00647507" w:rsidRDefault="0056559B" w:rsidP="008636B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1EDBB70" w14:textId="77777777" w:rsidR="0056559B" w:rsidRPr="00647507" w:rsidRDefault="0056559B" w:rsidP="008636B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6E3D674" w14:textId="77777777" w:rsidR="006A7FC2" w:rsidRPr="00647507" w:rsidRDefault="006A7FC2" w:rsidP="008636B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9722036" w14:textId="3777E70A" w:rsidR="00333EA5" w:rsidRPr="00333EA5" w:rsidRDefault="00CC33B6" w:rsidP="00333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Hlk210906827"/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</w:t>
      </w:r>
      <w:r w:rsidR="00AF00AB"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privire</w:t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</w:t>
      </w:r>
      <w:r w:rsid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aprobarea </w:t>
      </w:r>
      <w:r w:rsidR="00333EA5"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>Regulament</w:t>
      </w:r>
      <w:r w:rsid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r w:rsidR="00333EA5"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86C3378" w14:textId="77777777" w:rsidR="00333EA5" w:rsidRDefault="00333EA5" w:rsidP="00333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aplicarea interdicției de utilizare </w:t>
      </w:r>
    </w:p>
    <w:p w14:paraId="63587222" w14:textId="77777777" w:rsidR="00333EA5" w:rsidRDefault="00333EA5" w:rsidP="00333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 anumitor medicamente </w:t>
      </w:r>
      <w:proofErr w:type="spellStart"/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>antimicrobiene</w:t>
      </w:r>
      <w:proofErr w:type="spellEnd"/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806341A" w14:textId="77777777" w:rsidR="00333EA5" w:rsidRDefault="00333EA5" w:rsidP="00333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 animale vii sau în cazul produselor de </w:t>
      </w:r>
    </w:p>
    <w:p w14:paraId="5E4F257D" w14:textId="531F6F85" w:rsidR="00333EA5" w:rsidRDefault="00333EA5" w:rsidP="00333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3EA5">
        <w:rPr>
          <w:rFonts w:ascii="Times New Roman" w:hAnsi="Times New Roman" w:cs="Times New Roman"/>
          <w:b/>
          <w:bCs/>
          <w:sz w:val="28"/>
          <w:szCs w:val="28"/>
          <w:lang w:val="ro-RO"/>
        </w:rPr>
        <w:t>origine animală exportate în Republica Moldova</w:t>
      </w:r>
      <w:bookmarkEnd w:id="0"/>
    </w:p>
    <w:p w14:paraId="301BB5DA" w14:textId="54A3CDDC" w:rsidR="00D10DB9" w:rsidRPr="00647507" w:rsidRDefault="00E57145" w:rsidP="006A7F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7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>UE</w:t>
      </w:r>
    </w:p>
    <w:p w14:paraId="5AA276EB" w14:textId="77777777" w:rsidR="00B06EA5" w:rsidRPr="00647507" w:rsidRDefault="00B06EA5" w:rsidP="008636B0">
      <w:pPr>
        <w:tabs>
          <w:tab w:val="left" w:pos="8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</w:pPr>
    </w:p>
    <w:p w14:paraId="0E61E042" w14:textId="3BC29A62" w:rsidR="00D10DB9" w:rsidRPr="00647507" w:rsidRDefault="00D10DB9" w:rsidP="00EF70A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  <w:r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Prezentul ordin transpune </w:t>
      </w:r>
      <w:r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Regulamentul delegat (UE) 2023/905 al Comisiei din 27 februarie 2023 de completare a Regulamentului (UE) 2019/6 al Parlamentului European și al Consiliului în ceea ce privește aplicarea interdicției de utilizare a anumitor medicamente </w:t>
      </w:r>
      <w:proofErr w:type="spellStart"/>
      <w:r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antimicrobiene</w:t>
      </w:r>
      <w:proofErr w:type="spellEnd"/>
      <w:r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la animale sau în cazul produselor de origine animală exportate din țări terțe în Uniune </w:t>
      </w:r>
      <w:r w:rsidR="00E220B9"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(Jurnalul Oficial al Uniunii Europene </w:t>
      </w:r>
      <w:r w:rsidR="006D2182"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JO L 4, 7.1.2019, p. 43</w:t>
      </w:r>
      <w:r w:rsidR="00E220B9" w:rsidRPr="006475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).</w:t>
      </w:r>
    </w:p>
    <w:p w14:paraId="4B3F278A" w14:textId="6E90D179" w:rsidR="00044069" w:rsidRPr="00647507" w:rsidRDefault="00240ACC" w:rsidP="00050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  <w:r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Î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n temeiul </w:t>
      </w:r>
      <w:r w:rsidR="00050FC4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acțiunii nr.61 din anexa A, Cluster 5</w:t>
      </w:r>
      <w:r w:rsidR="009C7F6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,</w:t>
      </w:r>
      <w:r w:rsidR="00050FC4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al Hotărârii Guvernului nr. 306/2025 cu privire la aprobarea Programului național de aderare a Republicii Moldova la Uniunea Europeană pentru anii 2025-2029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, </w:t>
      </w:r>
      <w:r w:rsidR="00F0058A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în conformitate cu 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pct.14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ro-RO" w:eastAsia="ru-RU"/>
          <w14:ligatures w14:val="none"/>
        </w:rPr>
        <w:t xml:space="preserve">1 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din </w:t>
      </w:r>
      <w:bookmarkStart w:id="1" w:name="_Hlk208478038"/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Hotărârea Guvernului </w:t>
      </w:r>
      <w:bookmarkEnd w:id="1"/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nr.910/2020 cu privire la aprobarea Cerințelor sanitar-veterinare față de hrana pentru animale, pct.15 din </w:t>
      </w:r>
      <w:bookmarkStart w:id="2" w:name="_Hlk208479927"/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Hotărârea Guvernului </w:t>
      </w:r>
      <w:bookmarkEnd w:id="2"/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nr.27/2020 cu privire la aprobarea Cerințelor sanitar-veterinare față de aditivii pentru hrana animalelor, prevederile pct.14, subct.16) și pct.19 din Regulamentul cu privire la Agenția Națională pentru Siguranța Alimentelor aprobat prin Hotărârea Guvernului nr.14/2023 cu privire la organizarea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și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funcționarea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Agenției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Naționale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pentru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Siguranța</w:t>
      </w:r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Alimentelor, precum și prevederile </w:t>
      </w:r>
      <w:bookmarkStart w:id="3" w:name="_Hlk208491686"/>
      <w:r w:rsidR="00044069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Ordinului</w:t>
      </w:r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Agenției</w:t>
      </w:r>
      <w:r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AF00AB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Naționale</w:t>
      </w:r>
      <w:r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pentru </w:t>
      </w:r>
      <w:r w:rsidR="006E0848"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Siguranța</w:t>
      </w:r>
      <w:r w:rsidRPr="0064750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Alimentelor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nr.232 din 22.05.2025 privind interzicerea utilizării unor </w:t>
      </w:r>
      <w:proofErr w:type="spellStart"/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>antimicrobiene</w:t>
      </w:r>
      <w:proofErr w:type="spellEnd"/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sau a grupurilor de </w:t>
      </w:r>
      <w:proofErr w:type="spellStart"/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>antimicrobiene</w:t>
      </w:r>
      <w:proofErr w:type="spellEnd"/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la animale</w:t>
      </w:r>
      <w:bookmarkEnd w:id="3"/>
      <w:r w:rsidR="000440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5BF885A0" w14:textId="77777777" w:rsidR="003470D8" w:rsidRPr="00647507" w:rsidRDefault="003470D8" w:rsidP="00240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3CDE2B8C" w14:textId="702A486D" w:rsidR="00971C81" w:rsidRPr="00647507" w:rsidRDefault="008E3118" w:rsidP="00BD72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64750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ORDON:</w:t>
      </w:r>
    </w:p>
    <w:p w14:paraId="5BEC4F4B" w14:textId="5443BC01" w:rsidR="00BD72B8" w:rsidRPr="00647507" w:rsidRDefault="00676C9C" w:rsidP="00EF70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Se aprobă </w:t>
      </w:r>
      <w:r w:rsidR="00EF70A6" w:rsidRP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Regulamentul</w:t>
      </w:r>
      <w:r w:rsid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EF70A6" w:rsidRP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privind aplicarea interdicției de utilizare a anumitor medicamente </w:t>
      </w:r>
      <w:proofErr w:type="spellStart"/>
      <w:r w:rsidR="00EF70A6" w:rsidRP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antimicrobiene</w:t>
      </w:r>
      <w:proofErr w:type="spellEnd"/>
      <w:r w:rsidR="00EF70A6" w:rsidRPr="00EF70A6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la animale vii sau în cazul produselor de origine animală exportate în Republica Moldova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35455FA5" w14:textId="77F24D18" w:rsidR="003906AE" w:rsidRPr="00647507" w:rsidRDefault="00C53193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2.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Loturile de animale </w:t>
      </w:r>
      <w:r w:rsidR="00155B4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vii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sau </w:t>
      </w:r>
      <w:r w:rsidR="00F501F7" w:rsidRPr="00647507">
        <w:rPr>
          <w:rFonts w:ascii="Times New Roman" w:hAnsi="Times New Roman" w:cs="Times New Roman"/>
          <w:sz w:val="28"/>
          <w:szCs w:val="28"/>
          <w:lang w:val="ro-RO"/>
        </w:rPr>
        <w:t>produse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F501F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alimentare de origine animală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destinate consumului uman, </w:t>
      </w:r>
      <w:r w:rsidR="00621A72" w:rsidRPr="00647507">
        <w:rPr>
          <w:rFonts w:ascii="Times New Roman" w:hAnsi="Times New Roman" w:cs="Times New Roman"/>
          <w:sz w:val="28"/>
          <w:szCs w:val="28"/>
          <w:lang w:val="ro-RO"/>
        </w:rPr>
        <w:t>pot fi importate</w:t>
      </w:r>
      <w:r w:rsidR="003906A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în Republica Moldova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numai dacă provin dintr-o țară</w:t>
      </w:r>
      <w:r w:rsidR="003411D4" w:rsidRPr="0064750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00324" w:rsidRPr="00F00324">
        <w:rPr>
          <w:rFonts w:ascii="Times New Roman" w:hAnsi="Times New Roman" w:cs="Times New Roman"/>
          <w:sz w:val="28"/>
          <w:szCs w:val="28"/>
          <w:lang w:val="ro-RO"/>
        </w:rPr>
        <w:t xml:space="preserve">sau la o regiune dintr-o țară terță </w:t>
      </w:r>
      <w:r w:rsidR="003906A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5F240D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3906A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prezentat </w:t>
      </w:r>
      <w:r w:rsidR="001A4242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în prealabil </w:t>
      </w:r>
      <w:r w:rsidR="003906A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garanții privind respectarea prevederilor </w:t>
      </w:r>
      <w:r w:rsidR="00616B00">
        <w:rPr>
          <w:rFonts w:ascii="Times New Roman" w:hAnsi="Times New Roman" w:cs="Times New Roman"/>
          <w:sz w:val="28"/>
          <w:szCs w:val="28"/>
          <w:lang w:val="ro-RO"/>
        </w:rPr>
        <w:t xml:space="preserve">prezentului </w:t>
      </w:r>
      <w:r w:rsidR="003906A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Ordin. </w:t>
      </w:r>
      <w:r w:rsidR="007F49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8266133" w14:textId="26145614" w:rsidR="005960CE" w:rsidRPr="00647507" w:rsidRDefault="003411D4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EF26C8"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EF26C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Se stabilește în sarcina </w:t>
      </w:r>
      <w:r w:rsidR="00070667" w:rsidRPr="00070667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070667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70667" w:rsidRPr="00070667">
        <w:rPr>
          <w:rFonts w:ascii="Times New Roman" w:hAnsi="Times New Roman" w:cs="Times New Roman"/>
          <w:sz w:val="28"/>
          <w:szCs w:val="28"/>
          <w:lang w:val="ro-RO"/>
        </w:rPr>
        <w:t xml:space="preserve"> sănătatea și bunăstarea animalelor</w:t>
      </w:r>
      <w:r w:rsidR="0007066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070667" w:rsidRPr="00070667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070667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70667" w:rsidRPr="00070667">
        <w:rPr>
          <w:rFonts w:ascii="Times New Roman" w:hAnsi="Times New Roman" w:cs="Times New Roman"/>
          <w:sz w:val="28"/>
          <w:szCs w:val="28"/>
          <w:lang w:val="ro-RO"/>
        </w:rPr>
        <w:t xml:space="preserve"> siguranța produselor alimentare de origine animală</w:t>
      </w:r>
      <w:r w:rsidR="005960CE" w:rsidRPr="0007066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0A42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1CF7BE0" w14:textId="7EF339A1" w:rsidR="005960CE" w:rsidRPr="00647507" w:rsidRDefault="005960CE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3.1 </w:t>
      </w:r>
      <w:r w:rsidR="007705C3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solicitarea garanțiilor din partea țărilor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exportatoare </w:t>
      </w:r>
      <w:r w:rsidR="001B6A0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în Republica Moldova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1B6A0E" w:rsidRPr="00647507">
        <w:rPr>
          <w:rFonts w:ascii="Times New Roman" w:hAnsi="Times New Roman" w:cs="Times New Roman"/>
          <w:sz w:val="28"/>
          <w:szCs w:val="28"/>
          <w:lang w:val="ro-RO"/>
        </w:rPr>
        <w:t>animalelor vii sau produselor alimentare de origine animală destinate consumului uman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în conformitate cu </w:t>
      </w:r>
      <w:r w:rsidR="005D74C0"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>prezentul</w:t>
      </w:r>
      <w:r w:rsidR="005D74C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707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>rdin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BE25270" w14:textId="6C1DD200" w:rsidR="002B36B5" w:rsidRPr="00647507" w:rsidRDefault="005960CE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3.2 asigurarea că </w:t>
      </w:r>
      <w:r w:rsidR="0033794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modelele de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certificate</w:t>
      </w:r>
      <w:r w:rsidR="0033794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3C06">
        <w:rPr>
          <w:rFonts w:ascii="Times New Roman" w:hAnsi="Times New Roman" w:cs="Times New Roman"/>
          <w:sz w:val="28"/>
          <w:szCs w:val="28"/>
          <w:lang w:val="ro-RO"/>
        </w:rPr>
        <w:t xml:space="preserve">veterinare </w:t>
      </w:r>
      <w:r w:rsidR="0033794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pentru însoțirea loturilor de animale vii sau produse alimentare de origine animală destinate consumului uman, </w:t>
      </w:r>
      <w:r w:rsidR="00504AFD">
        <w:rPr>
          <w:rFonts w:ascii="Times New Roman" w:hAnsi="Times New Roman" w:cs="Times New Roman"/>
          <w:sz w:val="28"/>
          <w:szCs w:val="28"/>
          <w:lang w:val="ro-RO"/>
        </w:rPr>
        <w:t xml:space="preserve">conțin detaliile necesare în conformitate cu prezentul </w:t>
      </w:r>
      <w:r w:rsidR="00A6707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rdin. </w:t>
      </w:r>
    </w:p>
    <w:p w14:paraId="27CBD91C" w14:textId="490A5CE0" w:rsidR="008578F1" w:rsidRPr="00647507" w:rsidRDefault="008578F1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4. </w:t>
      </w:r>
      <w:r w:rsidR="00ED64B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Se stabilește în sarcina Direcției </w:t>
      </w:r>
      <w:r w:rsidR="00510703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control </w:t>
      </w:r>
      <w:r w:rsidR="00ED64BE" w:rsidRPr="00647507">
        <w:rPr>
          <w:rFonts w:ascii="Times New Roman" w:hAnsi="Times New Roman" w:cs="Times New Roman"/>
          <w:sz w:val="28"/>
          <w:szCs w:val="28"/>
          <w:lang w:val="ro-RO"/>
        </w:rPr>
        <w:t>medicamente de uz veterinar și hrană pentru animale aducerea la cunoștință a prezentului ordin subdiviziunilor teritoriale ale Agenției Naționale pentru Siguranța Alimentelor, Colegiului Medicilor Veterinari și asociațiilor profesionale de creștere a animalelor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și cel</w:t>
      </w:r>
      <w:r w:rsidR="002178D1" w:rsidRPr="00647507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AD4A4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de procesare a produselor </w:t>
      </w:r>
      <w:r w:rsidR="00DA39C7" w:rsidRPr="00647507">
        <w:rPr>
          <w:rFonts w:ascii="Times New Roman" w:hAnsi="Times New Roman" w:cs="Times New Roman"/>
          <w:sz w:val="28"/>
          <w:szCs w:val="28"/>
          <w:lang w:val="ro-RO"/>
        </w:rPr>
        <w:t>alimentare de origine animală</w:t>
      </w:r>
      <w:r w:rsidR="00ED64BE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A39C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BAA39C6" w14:textId="1C9BB8AE" w:rsidR="00D67C71" w:rsidRPr="00647507" w:rsidRDefault="008578F1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5.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4242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Se stabilește în sarcina inspectorilor Agenției Naționale pentru Siguranța Alimentelor verificarea respectării prevederilor </w:t>
      </w:r>
      <w:r w:rsidR="00A67071">
        <w:rPr>
          <w:rFonts w:ascii="Times New Roman" w:hAnsi="Times New Roman" w:cs="Times New Roman"/>
          <w:sz w:val="28"/>
          <w:szCs w:val="28"/>
          <w:lang w:val="ro-RO"/>
        </w:rPr>
        <w:t xml:space="preserve">prezentului </w:t>
      </w:r>
      <w:r w:rsidR="001A4242" w:rsidRPr="00647507">
        <w:rPr>
          <w:rFonts w:ascii="Times New Roman" w:hAnsi="Times New Roman" w:cs="Times New Roman"/>
          <w:sz w:val="28"/>
          <w:szCs w:val="28"/>
          <w:lang w:val="ro-RO"/>
        </w:rPr>
        <w:t>ordin în cadrul controalelor de stat</w:t>
      </w:r>
      <w:r w:rsidR="000A4256">
        <w:rPr>
          <w:rFonts w:ascii="Times New Roman" w:hAnsi="Times New Roman" w:cs="Times New Roman"/>
          <w:sz w:val="28"/>
          <w:szCs w:val="28"/>
          <w:lang w:val="ro-RO"/>
        </w:rPr>
        <w:t>, precum</w:t>
      </w:r>
      <w:r w:rsidR="00E979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și la etapele premergătoare certifică</w:t>
      </w:r>
      <w:r w:rsidR="00B94854" w:rsidRPr="0064750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9795A" w:rsidRPr="00647507">
        <w:rPr>
          <w:rFonts w:ascii="Times New Roman" w:hAnsi="Times New Roman" w:cs="Times New Roman"/>
          <w:sz w:val="28"/>
          <w:szCs w:val="28"/>
          <w:lang w:val="ro-RO"/>
        </w:rPr>
        <w:t>ii la export a animalelor vii și produsel</w:t>
      </w:r>
      <w:r w:rsidR="00735AAB" w:rsidRPr="00647507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E979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alimentare de origine animală destinate consumului uman</w:t>
      </w:r>
      <w:r w:rsidR="001A4242" w:rsidRPr="0064750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7A3AFEC" w14:textId="6DB170AB" w:rsidR="0056559B" w:rsidRDefault="00985749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EF26C8"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EF26C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Prezentul ordin intră în vigoare </w:t>
      </w:r>
      <w:r w:rsidR="00B5258B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843B3C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expirarea </w:t>
      </w:r>
      <w:r w:rsidR="00682C04">
        <w:rPr>
          <w:rFonts w:ascii="Times New Roman" w:hAnsi="Times New Roman" w:cs="Times New Roman"/>
          <w:sz w:val="28"/>
          <w:szCs w:val="28"/>
          <w:lang w:val="ro-RO"/>
        </w:rPr>
        <w:t xml:space="preserve">a trei </w:t>
      </w:r>
      <w:r w:rsidR="00682C04" w:rsidRPr="00682C04">
        <w:rPr>
          <w:rFonts w:ascii="Times New Roman" w:hAnsi="Times New Roman" w:cs="Times New Roman"/>
          <w:sz w:val="28"/>
          <w:szCs w:val="28"/>
          <w:lang w:val="ro-RO"/>
        </w:rPr>
        <w:t xml:space="preserve">luni </w:t>
      </w:r>
      <w:r w:rsidR="00843B3C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="00EF26C8" w:rsidRPr="00647507">
        <w:rPr>
          <w:rFonts w:ascii="Times New Roman" w:hAnsi="Times New Roman" w:cs="Times New Roman"/>
          <w:sz w:val="28"/>
          <w:szCs w:val="28"/>
          <w:lang w:val="ro-RO"/>
        </w:rPr>
        <w:t>data publicării în Monitorul Oficial al Republicii Moldova.</w:t>
      </w:r>
      <w:r w:rsidR="00DD6950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AFE0B36" w14:textId="28FB587E" w:rsidR="005B5AE5" w:rsidRPr="00647507" w:rsidRDefault="005B5AE5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5AE5">
        <w:rPr>
          <w:rFonts w:ascii="Times New Roman" w:hAnsi="Times New Roman" w:cs="Times New Roman"/>
          <w:b/>
          <w:bCs/>
          <w:sz w:val="28"/>
          <w:szCs w:val="28"/>
          <w:lang w:val="ro-RO"/>
        </w:rPr>
        <w:t>7.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Prezentul ordin</w:t>
      </w:r>
      <w:r w:rsidRPr="005B5AE5">
        <w:rPr>
          <w:rFonts w:ascii="Times New Roman" w:hAnsi="Times New Roman" w:cs="Times New Roman"/>
          <w:sz w:val="28"/>
          <w:szCs w:val="28"/>
          <w:lang w:val="ro-RO"/>
        </w:rPr>
        <w:t xml:space="preserve"> se abrogă la data aderării la Uniunea Europeană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21A1A8D" w14:textId="77777777" w:rsidR="00D67C71" w:rsidRPr="00647507" w:rsidRDefault="00D67C71" w:rsidP="0086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F52DEA" w14:textId="77777777" w:rsidR="003253D2" w:rsidRPr="00647507" w:rsidRDefault="003253D2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FA4CA" w14:textId="77777777" w:rsidR="003253D2" w:rsidRPr="00647507" w:rsidRDefault="003253D2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A1D138" w14:textId="77777777" w:rsidR="003253D2" w:rsidRDefault="003253D2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EB9D34" w14:textId="77777777" w:rsidR="00A823C4" w:rsidRDefault="00A823C4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EC60BB4" w14:textId="77777777" w:rsidR="00A823C4" w:rsidRDefault="00A823C4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B28B96" w14:textId="77777777" w:rsidR="00A823C4" w:rsidRPr="00647507" w:rsidRDefault="00A823C4" w:rsidP="008636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2460D5" w14:textId="77DBA69D" w:rsidR="003253D2" w:rsidRPr="00647507" w:rsidRDefault="003253D2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Director General </w:t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</w:t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Radu MUSTEAȚA</w:t>
      </w:r>
    </w:p>
    <w:p w14:paraId="00B08AC6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DFF28E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2418AD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6D2C8A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69C88B6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3637093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2787C68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8207198" w14:textId="77777777" w:rsidR="00B811E1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F6CD59F" w14:textId="77777777" w:rsidR="00035AE0" w:rsidRDefault="00035AE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A7CD43E" w14:textId="77777777" w:rsidR="00035AE0" w:rsidRDefault="00035AE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FDB051" w14:textId="77777777" w:rsidR="00035AE0" w:rsidRDefault="00035AE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97C4B06" w14:textId="77777777" w:rsidR="00035AE0" w:rsidRDefault="00035AE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46E1564" w14:textId="77777777" w:rsidR="00035AE0" w:rsidRDefault="00035AE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A9A779" w14:textId="77777777" w:rsidR="00B811E1" w:rsidRPr="00647507" w:rsidRDefault="00B811E1" w:rsidP="00AB752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A212B4" w14:textId="77777777" w:rsidR="00DD6950" w:rsidRPr="00647507" w:rsidRDefault="00DD6950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844CF4B" w14:textId="1D7BA47E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lastRenderedPageBreak/>
        <w:t>Prezentul ordin este elaborat de către Direcția control medicamente de uz veterinar și hrana pentru animale.</w:t>
      </w:r>
    </w:p>
    <w:p w14:paraId="5E8D6845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71E6147A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Coordonat:   </w:t>
      </w:r>
    </w:p>
    <w:p w14:paraId="70AFC417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2AC7E5D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Direcția control medicamente</w:t>
      </w:r>
    </w:p>
    <w:p w14:paraId="4E787AF2" w14:textId="0C3A126B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de u</w:t>
      </w:r>
      <w:r w:rsidR="00717AF7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veterinar și hrană pentru animale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_____________</w:t>
      </w:r>
      <w:r w:rsidR="00717AF7"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__       </w:t>
      </w:r>
    </w:p>
    <w:p w14:paraId="7F11627D" w14:textId="77777777" w:rsidR="00D8208C" w:rsidRDefault="00D8208C" w:rsidP="00D8208C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14:paraId="5C1AA600" w14:textId="77777777" w:rsidR="00055498" w:rsidRPr="00647507" w:rsidRDefault="00055498" w:rsidP="00D8208C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14:paraId="58FC47AD" w14:textId="77777777" w:rsidR="00D8208C" w:rsidRPr="00647507" w:rsidRDefault="00D8208C" w:rsidP="00D820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Direcția sănătatea și bunăstarea </w:t>
      </w:r>
    </w:p>
    <w:p w14:paraId="615691D6" w14:textId="14B8AFB9" w:rsidR="00D8208C" w:rsidRPr="00647507" w:rsidRDefault="00D8208C" w:rsidP="00D820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animalelor</w:t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______________</w:t>
      </w:r>
      <w:r w:rsidR="00717AF7"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</w:t>
      </w:r>
      <w:r w:rsidRPr="006475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_     </w:t>
      </w:r>
      <w:r w:rsidRPr="0064750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  <w:lang w:val="ro-RO" w:eastAsia="ru-RU"/>
        </w:rPr>
        <w:t xml:space="preserve">               </w:t>
      </w:r>
    </w:p>
    <w:p w14:paraId="51259E5A" w14:textId="77777777" w:rsidR="00D8208C" w:rsidRDefault="00D8208C" w:rsidP="00D8208C">
      <w:pPr>
        <w:spacing w:after="0"/>
        <w:rPr>
          <w:rFonts w:ascii="Times New Roman" w:hAnsi="Times New Roman" w:cs="Times New Roman"/>
          <w:sz w:val="14"/>
          <w:szCs w:val="14"/>
          <w:lang w:val="ro-RO"/>
        </w:rPr>
      </w:pPr>
    </w:p>
    <w:p w14:paraId="2F5CEB35" w14:textId="77777777" w:rsidR="00055498" w:rsidRPr="00647507" w:rsidRDefault="00055498" w:rsidP="00D8208C">
      <w:pPr>
        <w:spacing w:after="0"/>
        <w:rPr>
          <w:rFonts w:ascii="Times New Roman" w:hAnsi="Times New Roman" w:cs="Times New Roman"/>
          <w:sz w:val="14"/>
          <w:szCs w:val="14"/>
          <w:lang w:val="ro-RO"/>
        </w:rPr>
      </w:pPr>
    </w:p>
    <w:p w14:paraId="2B38B3D8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Direcția siguranța produselor </w:t>
      </w:r>
    </w:p>
    <w:p w14:paraId="39583472" w14:textId="142E8655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alimentare de origine animală  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  <w:t xml:space="preserve">____________________     </w:t>
      </w:r>
    </w:p>
    <w:p w14:paraId="07E0BE21" w14:textId="77777777" w:rsidR="00D8208C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66D29CE" w14:textId="77777777" w:rsidR="00055498" w:rsidRPr="00055498" w:rsidRDefault="00055498" w:rsidP="00D8208C">
      <w:pPr>
        <w:spacing w:after="0"/>
        <w:rPr>
          <w:rFonts w:ascii="Times New Roman" w:hAnsi="Times New Roman" w:cs="Times New Roman"/>
          <w:sz w:val="12"/>
          <w:szCs w:val="12"/>
          <w:lang w:val="ro-RO"/>
        </w:rPr>
      </w:pPr>
    </w:p>
    <w:p w14:paraId="3A41239C" w14:textId="34820555" w:rsidR="00D8208C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Direcția Inspectare la Frontieră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  <w:t xml:space="preserve">____________________ </w:t>
      </w:r>
    </w:p>
    <w:p w14:paraId="66DDCD37" w14:textId="77777777" w:rsidR="00D74C7F" w:rsidRDefault="00D74C7F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F5924F1" w14:textId="77777777" w:rsidR="00D74C7F" w:rsidRDefault="00D74C7F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731092D5" w14:textId="5B965759" w:rsidR="00D74C7F" w:rsidRPr="00647507" w:rsidRDefault="00D74C7F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Direcția </w:t>
      </w:r>
      <w:r>
        <w:rPr>
          <w:rFonts w:ascii="Times New Roman" w:hAnsi="Times New Roman" w:cs="Times New Roman"/>
          <w:sz w:val="28"/>
          <w:szCs w:val="28"/>
          <w:lang w:val="ro-RO"/>
        </w:rPr>
        <w:t>Generală Juridică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</w:p>
    <w:p w14:paraId="49E6947E" w14:textId="77777777" w:rsidR="00D8208C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50671220" w14:textId="77777777" w:rsidR="00055498" w:rsidRPr="004D5BDB" w:rsidRDefault="00055498" w:rsidP="00D8208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0DC7281F" w14:textId="1D2F27AD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Direcția relații internaționale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ab/>
        <w:t xml:space="preserve">____________________ </w:t>
      </w:r>
    </w:p>
    <w:p w14:paraId="6A3FC2BD" w14:textId="2C5AD7F9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B1ECAB1" w14:textId="77777777" w:rsidR="00D8208C" w:rsidRPr="00647507" w:rsidRDefault="00D8208C" w:rsidP="00D820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70F1463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55651ED2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2796B0FC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22667F29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2E3466AF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5187DFBC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47F9E9AD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7F1B74C8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760015E6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63C9A881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53D7B1B6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0E7703E7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78F4A599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7DC55155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1F3A2FEF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3E38A287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657E99D1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52609A6D" w14:textId="77777777" w:rsidR="00F64FF2" w:rsidRDefault="00F64FF2" w:rsidP="006A57D4">
      <w:pPr>
        <w:spacing w:after="0" w:line="240" w:lineRule="auto"/>
        <w:rPr>
          <w:rFonts w:ascii="Times New Roman" w:hAnsi="Times New Roman"/>
          <w:lang w:val="ro-RO"/>
        </w:rPr>
      </w:pPr>
    </w:p>
    <w:p w14:paraId="7DEFCA4F" w14:textId="77777777" w:rsidR="006A57D4" w:rsidRPr="00647507" w:rsidRDefault="006A57D4" w:rsidP="006A57D4">
      <w:pPr>
        <w:spacing w:after="0" w:line="240" w:lineRule="auto"/>
        <w:rPr>
          <w:rFonts w:ascii="Times New Roman" w:hAnsi="Times New Roman"/>
          <w:lang w:val="ro-RO"/>
        </w:rPr>
      </w:pPr>
    </w:p>
    <w:p w14:paraId="2EE93B1C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034D4CE9" w14:textId="77777777" w:rsidR="00F64FF2" w:rsidRPr="00647507" w:rsidRDefault="00F64FF2" w:rsidP="0071316A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14:paraId="1306A5D2" w14:textId="77777777" w:rsidR="00F64FF2" w:rsidRPr="00647507" w:rsidRDefault="00F64FF2" w:rsidP="00BC6EC3">
      <w:pPr>
        <w:spacing w:after="0" w:line="240" w:lineRule="auto"/>
        <w:rPr>
          <w:rFonts w:ascii="Times New Roman" w:hAnsi="Times New Roman"/>
          <w:lang w:val="ro-RO"/>
        </w:rPr>
      </w:pPr>
    </w:p>
    <w:p w14:paraId="50209EC6" w14:textId="77777777" w:rsidR="00A91C9B" w:rsidRPr="00647507" w:rsidRDefault="00A91C9B" w:rsidP="00A91C9B">
      <w:pPr>
        <w:spacing w:after="0" w:line="240" w:lineRule="auto"/>
        <w:jc w:val="right"/>
        <w:rPr>
          <w:rFonts w:ascii="Times New Roman" w:hAnsi="Times New Roman"/>
          <w:lang w:val="ro-RO"/>
        </w:rPr>
      </w:pPr>
      <w:r w:rsidRPr="00647507">
        <w:rPr>
          <w:rFonts w:ascii="Times New Roman" w:hAnsi="Times New Roman"/>
          <w:lang w:val="ro-RO"/>
        </w:rPr>
        <w:lastRenderedPageBreak/>
        <w:t xml:space="preserve">Anexa la Ordinul directorului general al </w:t>
      </w:r>
    </w:p>
    <w:p w14:paraId="0E77E0FB" w14:textId="77777777" w:rsidR="00A91C9B" w:rsidRPr="00647507" w:rsidRDefault="00A91C9B" w:rsidP="00A91C9B">
      <w:pPr>
        <w:spacing w:after="0" w:line="240" w:lineRule="auto"/>
        <w:jc w:val="right"/>
        <w:rPr>
          <w:rFonts w:ascii="Times New Roman" w:hAnsi="Times New Roman"/>
          <w:lang w:val="ro-RO"/>
        </w:rPr>
      </w:pPr>
      <w:r w:rsidRPr="00647507">
        <w:rPr>
          <w:rFonts w:ascii="Times New Roman" w:hAnsi="Times New Roman"/>
          <w:lang w:val="ro-RO"/>
        </w:rPr>
        <w:t>Agenției Naționale pentru Siguranța Alimentelor</w:t>
      </w:r>
    </w:p>
    <w:p w14:paraId="27FEC8DD" w14:textId="0CD4B0AC" w:rsidR="00A91C9B" w:rsidRPr="00647507" w:rsidRDefault="00A91C9B" w:rsidP="00A91C9B">
      <w:pPr>
        <w:spacing w:after="0" w:line="240" w:lineRule="auto"/>
        <w:jc w:val="right"/>
        <w:rPr>
          <w:rFonts w:ascii="Times New Roman" w:hAnsi="Times New Roman"/>
          <w:lang w:val="ro-RO"/>
        </w:rPr>
      </w:pPr>
      <w:r w:rsidRPr="00647507">
        <w:rPr>
          <w:rFonts w:ascii="Times New Roman" w:hAnsi="Times New Roman"/>
          <w:lang w:val="ro-RO"/>
        </w:rPr>
        <w:t>nr. ........ din .........</w:t>
      </w:r>
      <w:r w:rsidR="00BC6EC3">
        <w:rPr>
          <w:rFonts w:ascii="Times New Roman" w:hAnsi="Times New Roman"/>
          <w:lang w:val="ro-RO"/>
        </w:rPr>
        <w:t xml:space="preserve">............ </w:t>
      </w:r>
      <w:r w:rsidRPr="00647507">
        <w:rPr>
          <w:rFonts w:ascii="Times New Roman" w:hAnsi="Times New Roman"/>
          <w:lang w:val="ro-RO"/>
        </w:rPr>
        <w:t>2025</w:t>
      </w:r>
    </w:p>
    <w:p w14:paraId="0CFD2B01" w14:textId="77777777" w:rsidR="00B811E1" w:rsidRPr="00647507" w:rsidRDefault="00B811E1" w:rsidP="003253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66BCB8A" w14:textId="77777777" w:rsidR="004E053E" w:rsidRPr="00647507" w:rsidRDefault="00F0058A" w:rsidP="004E053E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/>
          <w:sz w:val="28"/>
          <w:szCs w:val="28"/>
          <w:lang w:val="ro-RO"/>
        </w:rPr>
        <w:t xml:space="preserve">Regulament </w:t>
      </w:r>
    </w:p>
    <w:p w14:paraId="73AC1EE2" w14:textId="7996965D" w:rsidR="004E053E" w:rsidRPr="00647507" w:rsidRDefault="004E053E" w:rsidP="004E053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/>
          <w:sz w:val="28"/>
          <w:szCs w:val="28"/>
          <w:lang w:val="ro-RO"/>
        </w:rPr>
        <w:t xml:space="preserve">privind aplicarea </w:t>
      </w:r>
      <w:r w:rsidRPr="0064750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interdicției de utilizare a anumitor medicamente </w:t>
      </w:r>
    </w:p>
    <w:p w14:paraId="3E1BE1E2" w14:textId="5372C513" w:rsidR="00F0058A" w:rsidRPr="00647507" w:rsidRDefault="004E053E" w:rsidP="004E053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proofErr w:type="spellStart"/>
      <w:r w:rsidRPr="0064750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antimicrobiene</w:t>
      </w:r>
      <w:proofErr w:type="spellEnd"/>
      <w:r w:rsidRPr="0064750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la animale vii sau în cazul produselor de origine animală exportate în Republica Moldova</w:t>
      </w:r>
    </w:p>
    <w:p w14:paraId="59F81855" w14:textId="77777777" w:rsidR="004E053E" w:rsidRPr="00647507" w:rsidRDefault="004E053E" w:rsidP="00713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E0DEA2" w14:textId="77777777" w:rsidR="00E04325" w:rsidRPr="00647507" w:rsidRDefault="00E04325" w:rsidP="00E04325">
      <w:pPr>
        <w:pStyle w:val="Default"/>
        <w:jc w:val="center"/>
        <w:rPr>
          <w:b/>
          <w:bCs/>
          <w:sz w:val="28"/>
          <w:szCs w:val="28"/>
          <w:lang w:val="ro-RO"/>
        </w:rPr>
      </w:pPr>
      <w:r w:rsidRPr="00647507">
        <w:rPr>
          <w:b/>
          <w:bCs/>
          <w:sz w:val="28"/>
          <w:szCs w:val="28"/>
          <w:lang w:val="ro-RO"/>
        </w:rPr>
        <w:t>Secțiunea 1</w:t>
      </w:r>
    </w:p>
    <w:p w14:paraId="5CC9DAFF" w14:textId="6AC57332" w:rsidR="00E04325" w:rsidRPr="00647507" w:rsidRDefault="00E04325" w:rsidP="00E04325">
      <w:pPr>
        <w:pStyle w:val="Default"/>
        <w:jc w:val="center"/>
        <w:rPr>
          <w:b/>
          <w:bCs/>
          <w:sz w:val="28"/>
          <w:szCs w:val="28"/>
          <w:lang w:val="ro-RO"/>
        </w:rPr>
      </w:pPr>
      <w:r w:rsidRPr="00647507">
        <w:rPr>
          <w:b/>
          <w:bCs/>
          <w:sz w:val="28"/>
          <w:szCs w:val="28"/>
          <w:lang w:val="ro-RO"/>
        </w:rPr>
        <w:t>Obiect</w:t>
      </w:r>
      <w:r w:rsidR="004E5A7E" w:rsidRPr="00647507">
        <w:rPr>
          <w:lang w:val="ro-RO"/>
        </w:rPr>
        <w:t xml:space="preserve"> </w:t>
      </w:r>
      <w:r w:rsidR="004E5A7E" w:rsidRPr="00647507">
        <w:rPr>
          <w:b/>
          <w:bCs/>
          <w:sz w:val="28"/>
          <w:szCs w:val="28"/>
          <w:lang w:val="ro-RO"/>
        </w:rPr>
        <w:t>și domeniu de aplicare</w:t>
      </w:r>
    </w:p>
    <w:p w14:paraId="75E18A04" w14:textId="109D3E41" w:rsidR="004E053E" w:rsidRPr="00647507" w:rsidRDefault="005E1A9E" w:rsidP="005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1.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Prezentul regulament stabilește norme detaliate privind aplicarea interdicției de utilizare, la animale </w:t>
      </w:r>
      <w:r w:rsidR="00461C3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vii </w:t>
      </w:r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sau în cazul produselor de origine animală care sunt exportate din țări terțe în </w:t>
      </w:r>
      <w:r w:rsidR="00461C37" w:rsidRPr="00647507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a medicamentelor </w:t>
      </w:r>
      <w:proofErr w:type="spellStart"/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>antimicrobiene</w:t>
      </w:r>
      <w:proofErr w:type="spellEnd"/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destinate promovării creșterii animalelor și creșterii producției, precum și a </w:t>
      </w:r>
      <w:proofErr w:type="spellStart"/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>antimicrobienelor</w:t>
      </w:r>
      <w:proofErr w:type="spellEnd"/>
      <w:r w:rsidR="0020745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rezervate pentru tratamentul anumitor infecții la oameni.</w:t>
      </w:r>
    </w:p>
    <w:p w14:paraId="73F3D366" w14:textId="49E55EEC" w:rsidR="005E1A9E" w:rsidRPr="00647507" w:rsidRDefault="005E1A9E" w:rsidP="005D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2.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Prezentul regulament se aplică animalelor vii de la care se obțin produse alimentare pentru care în </w:t>
      </w:r>
      <w:r w:rsidR="005D4ACC">
        <w:rPr>
          <w:rFonts w:ascii="Times New Roman" w:hAnsi="Times New Roman" w:cs="Times New Roman"/>
          <w:sz w:val="28"/>
          <w:szCs w:val="28"/>
          <w:lang w:val="ro-RO"/>
        </w:rPr>
        <w:t xml:space="preserve">Capitolul 1 din Nomenclatura combinată a mărfurilor (anexă </w:t>
      </w:r>
      <w:r w:rsidR="005D4ACC" w:rsidRPr="005D4ACC">
        <w:rPr>
          <w:rFonts w:ascii="Times New Roman" w:hAnsi="Times New Roman" w:cs="Times New Roman"/>
          <w:sz w:val="28"/>
          <w:szCs w:val="28"/>
          <w:lang w:val="ro-RO"/>
        </w:rPr>
        <w:t xml:space="preserve">la Legea nr.172/2014 privind aprobarea Nomenclaturii combinate a mărfurilor) </w:t>
      </w:r>
      <w:r w:rsidRPr="005D4ACC">
        <w:rPr>
          <w:rFonts w:ascii="Times New Roman" w:hAnsi="Times New Roman" w:cs="Times New Roman"/>
          <w:sz w:val="28"/>
          <w:szCs w:val="28"/>
          <w:lang w:val="ro-RO"/>
        </w:rPr>
        <w:t>au fost stabilite coduri aferente Nomenclaturii combinate („coduri NC”).</w:t>
      </w:r>
    </w:p>
    <w:p w14:paraId="636596FD" w14:textId="1F6060C6" w:rsidR="00F84FA5" w:rsidRPr="00647507" w:rsidRDefault="00567B9D" w:rsidP="0056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3.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Prezentul regulament se aplică și produselor de origine animală destinate consumului uman, </w:t>
      </w:r>
      <w:r w:rsidR="00F14798" w:rsidRPr="00F14798">
        <w:rPr>
          <w:rFonts w:ascii="Times New Roman" w:hAnsi="Times New Roman" w:cs="Times New Roman"/>
          <w:sz w:val="28"/>
          <w:szCs w:val="28"/>
          <w:lang w:val="ro-RO"/>
        </w:rPr>
        <w:t>pentru care au fost stabilite coduri NC în Capitolele 2-5</w:t>
      </w:r>
      <w:r w:rsidR="00F14798">
        <w:rPr>
          <w:rFonts w:ascii="Times New Roman" w:hAnsi="Times New Roman" w:cs="Times New Roman"/>
          <w:sz w:val="28"/>
          <w:szCs w:val="28"/>
          <w:lang w:val="ro-RO"/>
        </w:rPr>
        <w:t>, 15, 16</w:t>
      </w:r>
      <w:r w:rsidR="00F14798" w:rsidRPr="00F147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4FA5" w:rsidRPr="00F84FA5">
        <w:rPr>
          <w:rFonts w:ascii="Times New Roman" w:hAnsi="Times New Roman" w:cs="Times New Roman"/>
          <w:sz w:val="28"/>
          <w:szCs w:val="28"/>
          <w:lang w:val="ro-RO"/>
        </w:rPr>
        <w:t>din Nomenclatura combinată a mărfurilor (anexă la Legea nr.172/2014 privind aprobarea Nomenclaturii combinate a mărfurilor)</w:t>
      </w:r>
      <w:r w:rsidR="00F1479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1189FEE" w14:textId="0900202B" w:rsidR="00B811E1" w:rsidRPr="00647507" w:rsidRDefault="00567B9D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4.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Prezentul regulament nu se aplică</w:t>
      </w:r>
      <w:r w:rsidR="00B811E1" w:rsidRPr="0064750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D7D50F8" w14:textId="499B2759" w:rsidR="00B811E1" w:rsidRPr="00647507" w:rsidRDefault="00B811E1" w:rsidP="004D5A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(a) gelatinei și materiilor prime pentru producerea ei</w:t>
      </w:r>
      <w:r w:rsidR="005E66BC" w:rsidRPr="00647507">
        <w:rPr>
          <w:rFonts w:ascii="Times New Roman" w:hAnsi="Times New Roman" w:cs="Times New Roman"/>
          <w:sz w:val="28"/>
          <w:szCs w:val="28"/>
          <w:lang w:val="ro-RO"/>
        </w:rPr>
        <w:t>, menționate în Hotărârea Guvernului nr. 435/2010 privind aprobarea Regulilor specifice de igienă  a produselor alimentare de origine animală</w:t>
      </w:r>
      <w:r w:rsidR="004D5A70"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6441258" w14:textId="22B96FB8" w:rsidR="00B811E1" w:rsidRPr="00647507" w:rsidRDefault="00B811E1" w:rsidP="00CE21C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(b) colagenului și materiilor prime pentru producția lu</w:t>
      </w:r>
      <w:r w:rsidR="00CE21C3" w:rsidRPr="00647507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66BC" w:rsidRPr="00647507">
        <w:rPr>
          <w:rFonts w:ascii="Times New Roman" w:hAnsi="Times New Roman" w:cs="Times New Roman"/>
          <w:sz w:val="28"/>
          <w:szCs w:val="28"/>
          <w:lang w:val="ro-RO"/>
        </w:rPr>
        <w:t>, menționate în Hotărârea Guvernului nr. 435/2010 privind aprobarea Regulilor specifice de igienă  a produselor alimentare de origine animală;</w:t>
      </w:r>
    </w:p>
    <w:p w14:paraId="60116B90" w14:textId="6BFCBD17" w:rsidR="00B811E1" w:rsidRPr="00647507" w:rsidRDefault="00B811E1" w:rsidP="005E66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(c) produselor</w:t>
      </w:r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înalt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rafinate</w:t>
      </w:r>
      <w:r w:rsidR="005E66BC" w:rsidRPr="00647507">
        <w:rPr>
          <w:rFonts w:ascii="Times New Roman" w:hAnsi="Times New Roman" w:cs="Times New Roman"/>
          <w:sz w:val="28"/>
          <w:szCs w:val="28"/>
          <w:lang w:val="ro-RO"/>
        </w:rPr>
        <w:t>, menționate în Hotărârea Guvernului nr. 435/2010 privind aprobarea Regulilor specifice de igienă  a produselor alimentare de origine animală</w:t>
      </w:r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(sulfat de </w:t>
      </w:r>
      <w:proofErr w:type="spellStart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condroitină</w:t>
      </w:r>
      <w:proofErr w:type="spellEnd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acid </w:t>
      </w:r>
      <w:proofErr w:type="spellStart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hialuronic</w:t>
      </w:r>
      <w:proofErr w:type="spellEnd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produse pe bază de cartilagii </w:t>
      </w:r>
      <w:proofErr w:type="spellStart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hidrolizate</w:t>
      </w:r>
      <w:proofErr w:type="spellEnd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chitosan</w:t>
      </w:r>
      <w:proofErr w:type="spellEnd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glucozamină</w:t>
      </w:r>
      <w:proofErr w:type="spellEnd"/>
      <w:r w:rsidR="002A4B14" w:rsidRPr="00647507">
        <w:rPr>
          <w:rFonts w:ascii="Times New Roman" w:hAnsi="Times New Roman" w:cs="Times New Roman"/>
          <w:sz w:val="28"/>
          <w:szCs w:val="28"/>
          <w:lang w:val="ro-RO"/>
        </w:rPr>
        <w:t>, cheag, ihtiocol, aminoacizi autorizați ca aditivi alimentari)</w:t>
      </w:r>
      <w:r w:rsidR="005E66BC"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75854DF" w14:textId="77777777" w:rsidR="00B811E1" w:rsidRPr="00647507" w:rsidRDefault="00B811E1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(d) animalelor sălbatice și produselor derivate din acestea;</w:t>
      </w:r>
    </w:p>
    <w:p w14:paraId="32BCB585" w14:textId="77777777" w:rsidR="00B811E1" w:rsidRPr="00647507" w:rsidRDefault="00B811E1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(e) insectelor, broaștelor, melcilor și reptilelor, inclusiv produselor derivate din acestea;</w:t>
      </w:r>
    </w:p>
    <w:p w14:paraId="0C8C863D" w14:textId="77777777" w:rsidR="00B811E1" w:rsidRPr="00647507" w:rsidRDefault="00B811E1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(f) produselor compuse;</w:t>
      </w:r>
    </w:p>
    <w:p w14:paraId="418CA38B" w14:textId="268F5823" w:rsidR="00B811E1" w:rsidRPr="00647507" w:rsidRDefault="00B811E1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lastRenderedPageBreak/>
        <w:t>(g) animalelor sau produselor de origine animală care nu sunt destinate consumului uman, cu excepția cazului în care</w:t>
      </w:r>
      <w:r w:rsidR="009D2E7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utilizarea finală a animalelor sau a produselor nu a fost decisă la intrarea în </w:t>
      </w:r>
      <w:r w:rsidR="009D2E74" w:rsidRPr="00647507">
        <w:rPr>
          <w:rFonts w:ascii="Times New Roman" w:hAnsi="Times New Roman" w:cs="Times New Roman"/>
          <w:sz w:val="28"/>
          <w:szCs w:val="28"/>
          <w:lang w:val="ro-RO"/>
        </w:rPr>
        <w:t>țară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0BE90F6" w14:textId="303E36A6" w:rsidR="00B811E1" w:rsidRPr="00647507" w:rsidRDefault="00B811E1" w:rsidP="00B811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(h) animalelor sau produselor de origine animală destinate consumului uman care doar tranzitează </w:t>
      </w:r>
      <w:r w:rsidR="003C068A" w:rsidRPr="00647507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fără a fi</w:t>
      </w:r>
      <w:r w:rsidR="003C068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introduse pe piață;</w:t>
      </w:r>
    </w:p>
    <w:p w14:paraId="71F9391B" w14:textId="2858E94A" w:rsidR="00B811E1" w:rsidRPr="00647507" w:rsidRDefault="00B811E1" w:rsidP="00CF4E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sz w:val="28"/>
          <w:szCs w:val="28"/>
          <w:lang w:val="ro-RO"/>
        </w:rPr>
        <w:t>(i) produselor de origine animală destinate consumului uman introduse în scopul eșantionării în vederea analizării și</w:t>
      </w:r>
      <w:r w:rsidR="003C068A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testării calității lor, fără a fi introduse pe piață.</w:t>
      </w:r>
    </w:p>
    <w:p w14:paraId="78D81848" w14:textId="77777777" w:rsidR="00B811E1" w:rsidRPr="00647507" w:rsidRDefault="00B811E1" w:rsidP="00CF4E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1A08608" w14:textId="77777777" w:rsidR="002A4B14" w:rsidRPr="00647507" w:rsidRDefault="002A4B14" w:rsidP="00CF4E3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Secțiunea 2</w:t>
      </w:r>
    </w:p>
    <w:p w14:paraId="216AFE4A" w14:textId="33673E61" w:rsidR="00CF4E34" w:rsidRPr="00647507" w:rsidRDefault="00CF4E34" w:rsidP="00CF4E3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Definiții</w:t>
      </w:r>
    </w:p>
    <w:p w14:paraId="33B5E8D3" w14:textId="789FFFF5" w:rsidR="00E71823" w:rsidRPr="00647507" w:rsidRDefault="00E71823" w:rsidP="00E718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5.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În sensul prezentului regulament, se aplică următoarele definiții:</w:t>
      </w:r>
    </w:p>
    <w:p w14:paraId="5DE9C86D" w14:textId="22CCF0F2" w:rsidR="00E71823" w:rsidRPr="00647507" w:rsidRDefault="00E71823" w:rsidP="00E718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medicament </w:t>
      </w:r>
      <w:proofErr w:type="spellStart"/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>antimicrobian</w:t>
      </w:r>
      <w:proofErr w:type="spellEnd"/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- un medicament care conține sau constă în unul sau mai multe </w:t>
      </w:r>
      <w:proofErr w:type="spellStart"/>
      <w:r w:rsidRPr="00647507">
        <w:rPr>
          <w:rFonts w:ascii="Times New Roman" w:hAnsi="Times New Roman" w:cs="Times New Roman"/>
          <w:sz w:val="28"/>
          <w:szCs w:val="28"/>
          <w:lang w:val="ro-RO"/>
        </w:rPr>
        <w:t>antimicrobiene</w:t>
      </w:r>
      <w:proofErr w:type="spellEnd"/>
      <w:r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CBAE931" w14:textId="1B89FA6F" w:rsidR="00E71823" w:rsidRPr="00647507" w:rsidRDefault="00E71823" w:rsidP="00E718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>medicament</w:t>
      </w:r>
      <w:r w:rsidR="00C1294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un medicament care este administrat animalelor, inclusiv atunci când este administrat în furaje medicamentate</w:t>
      </w:r>
      <w:r w:rsidR="00C12947"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D1C10B7" w14:textId="45E342DC" w:rsidR="00E71823" w:rsidRPr="00647507" w:rsidRDefault="00E71823" w:rsidP="00E718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>animal de la care se obțin produse alimentare</w:t>
      </w:r>
      <w:r w:rsidR="00C12947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animal de la care se obțin produse alimentare astfel cum este definit la </w:t>
      </w:r>
      <w:r w:rsidR="00973D63" w:rsidRPr="00647507">
        <w:rPr>
          <w:rFonts w:ascii="Times New Roman" w:hAnsi="Times New Roman" w:cs="Times New Roman"/>
          <w:sz w:val="28"/>
          <w:szCs w:val="28"/>
          <w:lang w:val="ro-RO"/>
        </w:rPr>
        <w:t>pct. 3 din Regulamentul privind măsurile și procedurile de stabilire a limitelor maxime admise de reziduuri ale substanțelor farmacologic active în produsele alimentare de origine animală, aprobat prin Hotărârea Guvernului nr. 195/2009;</w:t>
      </w:r>
    </w:p>
    <w:p w14:paraId="24A3E8B9" w14:textId="1F817A1D" w:rsidR="00E71823" w:rsidRPr="00647507" w:rsidRDefault="00E71823" w:rsidP="00E718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>transport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35F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înseamnă transport astfel cum este definit la articolul 3 </w:t>
      </w:r>
      <w:r w:rsidR="002808B7" w:rsidRPr="00647507">
        <w:rPr>
          <w:rFonts w:ascii="Times New Roman" w:hAnsi="Times New Roman" w:cs="Times New Roman"/>
          <w:sz w:val="28"/>
          <w:szCs w:val="28"/>
          <w:lang w:val="ro-RO"/>
        </w:rPr>
        <w:t>din Legea nr. 82/2024 privind controalele oficiale în domeniul agroalimentar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AD346C4" w14:textId="63B164E9" w:rsidR="002808B7" w:rsidRPr="00647507" w:rsidRDefault="00E71823" w:rsidP="002808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i/>
          <w:iCs/>
          <w:sz w:val="28"/>
          <w:szCs w:val="28"/>
          <w:lang w:val="ro-RO"/>
        </w:rPr>
        <w:t>tranzit</w:t>
      </w:r>
      <w:r w:rsidR="006035F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înseamnă tranzit astfel cum este definit </w:t>
      </w:r>
      <w:r w:rsidR="002808B7" w:rsidRPr="00647507">
        <w:rPr>
          <w:rFonts w:ascii="Times New Roman" w:hAnsi="Times New Roman" w:cs="Times New Roman"/>
          <w:sz w:val="28"/>
          <w:szCs w:val="28"/>
          <w:lang w:val="ro-RO"/>
        </w:rPr>
        <w:t>la articolul 3 din Legea nr. 82/2024 privind controalele oficiale în domeniul agroalimentar</w:t>
      </w:r>
      <w:r w:rsidR="006428A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7B2DA33" w14:textId="664E8E9D" w:rsidR="00CE21C3" w:rsidRPr="00647507" w:rsidRDefault="00CE21C3" w:rsidP="002808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118447" w14:textId="77777777" w:rsidR="00A91C9B" w:rsidRPr="00647507" w:rsidRDefault="00A91C9B" w:rsidP="00A91C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E0C6B7E" w14:textId="57465323" w:rsidR="00A91C9B" w:rsidRPr="00647507" w:rsidRDefault="00A91C9B" w:rsidP="00A91C9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Secțiunea 3</w:t>
      </w:r>
    </w:p>
    <w:p w14:paraId="7B857673" w14:textId="22D11079" w:rsidR="00CE21C3" w:rsidRPr="00647507" w:rsidRDefault="00A91C9B" w:rsidP="00CF4E3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 xml:space="preserve">Restricții privind utilizarea anumitor medicamente </w:t>
      </w:r>
      <w:proofErr w:type="spellStart"/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antimicrobiene</w:t>
      </w:r>
      <w:proofErr w:type="spellEnd"/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 xml:space="preserve"> la animale sau în produsele derivate din acestea care intră în Republica Moldova</w:t>
      </w:r>
    </w:p>
    <w:p w14:paraId="2AA7852F" w14:textId="77777777" w:rsidR="00A91C9B" w:rsidRPr="00647507" w:rsidRDefault="00A91C9B" w:rsidP="00D86607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</w:p>
    <w:p w14:paraId="2015F60C" w14:textId="69CD194C" w:rsidR="00D86607" w:rsidRPr="00647507" w:rsidRDefault="00D86607" w:rsidP="00D86607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6.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Animalele sau produsele menționate la </w:t>
      </w:r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2-3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care sunt exportate din țări terțe în </w:t>
      </w:r>
      <w:r w:rsidR="00B540EF" w:rsidRPr="00647507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trebuie să nu fi fost expuse la, iar produsele să nu provină de la animale cărora le-au fost administrate, oricare dintre următoarele:</w:t>
      </w:r>
    </w:p>
    <w:p w14:paraId="0AEA4C9A" w14:textId="2DF0D115" w:rsidR="00D86607" w:rsidRPr="00647507" w:rsidRDefault="00D86607" w:rsidP="00D86607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(a)</w:t>
      </w:r>
      <w:r w:rsidR="00E02786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un medicament </w:t>
      </w:r>
      <w:proofErr w:type="spellStart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antimicrobian</w:t>
      </w:r>
      <w:proofErr w:type="spellEnd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utilizat în scopul promovării creșterii animalelor sau al creșterii producției;</w:t>
      </w:r>
      <w:r w:rsidR="0011070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</w:p>
    <w:p w14:paraId="1323089E" w14:textId="5462A50C" w:rsidR="00AD09B5" w:rsidRDefault="00D86607" w:rsidP="00E02786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(b)</w:t>
      </w:r>
      <w:r w:rsidR="00E02786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un medicament </w:t>
      </w:r>
      <w:proofErr w:type="spellStart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antimicrobian</w:t>
      </w:r>
      <w:proofErr w:type="spellEnd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care conține un </w:t>
      </w:r>
      <w:proofErr w:type="spellStart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antimicrobian</w:t>
      </w:r>
      <w:proofErr w:type="spellEnd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care este inclus în lista </w:t>
      </w:r>
      <w:proofErr w:type="spellStart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antimicrobienelor</w:t>
      </w:r>
      <w:proofErr w:type="spellEnd"/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rezervate pentru tratamentul anumitor infecții la oameni, prevăzută în </w:t>
      </w:r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Ordinul Agenției Naționale pentru Siguranța Alimentelor nr.232/2025</w:t>
      </w:r>
      <w:r w:rsidR="00AD09B5" w:rsidRPr="00647507">
        <w:rPr>
          <w:lang w:val="ro-RO"/>
        </w:rPr>
        <w:t xml:space="preserve"> </w:t>
      </w:r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privind interzicerea utilizării unor </w:t>
      </w:r>
      <w:proofErr w:type="spellStart"/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antimicrobiene</w:t>
      </w:r>
      <w:proofErr w:type="spellEnd"/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sau a grupurilor de </w:t>
      </w:r>
      <w:proofErr w:type="spellStart"/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antimicrobiene</w:t>
      </w:r>
      <w:proofErr w:type="spellEnd"/>
      <w:r w:rsidR="00AD09B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la animale.</w:t>
      </w:r>
    </w:p>
    <w:p w14:paraId="4BFED4D2" w14:textId="77777777" w:rsidR="0046114D" w:rsidRPr="00647507" w:rsidRDefault="0046114D" w:rsidP="00E02786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</w:p>
    <w:p w14:paraId="4AA048B5" w14:textId="125BEF9A" w:rsidR="0048284D" w:rsidRPr="00647507" w:rsidRDefault="0048284D" w:rsidP="0048284D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Secțiunea 4</w:t>
      </w:r>
    </w:p>
    <w:p w14:paraId="0EF85ADD" w14:textId="0D045D36" w:rsidR="0048284D" w:rsidRPr="00647507" w:rsidRDefault="00FC379A" w:rsidP="00FC379A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Condiții pentru intrarea în Republica Moldova</w:t>
      </w:r>
    </w:p>
    <w:p w14:paraId="2162F8AE" w14:textId="0C05F5CD" w:rsidR="00BE6110" w:rsidRPr="00647507" w:rsidRDefault="00BE6110" w:rsidP="00BE6110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7.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Transporturile de animale sau de produse menționate la </w:t>
      </w:r>
      <w:r w:rsidR="00792443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pct. 2-3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intră în</w:t>
      </w:r>
      <w:r w:rsidR="00792443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Republica Moldova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numai dacă sunt îndeplinite următoarele condiții:</w:t>
      </w:r>
    </w:p>
    <w:p w14:paraId="0E6FDDEF" w14:textId="74FB0277" w:rsidR="00BE6110" w:rsidRPr="00647507" w:rsidRDefault="00BE6110" w:rsidP="00BE6110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(a)</w:t>
      </w:r>
      <w:r w:rsidR="00792443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provin dintr-o țară terță sau dintr-o regiune a unei țări terțe inclusă în lista țărilor menționate </w:t>
      </w:r>
      <w:r w:rsidR="00100FB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pct.9-10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; </w:t>
      </w:r>
      <w:r w:rsidRPr="00647507">
        <w:rPr>
          <w:rFonts w:asciiTheme="majorBidi" w:hAnsiTheme="majorBidi" w:cstheme="majorBidi"/>
          <w:i/>
          <w:iCs/>
          <w:color w:val="000000" w:themeColor="text1"/>
          <w:sz w:val="27"/>
          <w:szCs w:val="27"/>
          <w:lang w:val="ro-RO"/>
        </w:rPr>
        <w:t>și</w:t>
      </w:r>
    </w:p>
    <w:p w14:paraId="7EC0CF78" w14:textId="1D2F92D5" w:rsidR="00BE6110" w:rsidRPr="00647507" w:rsidRDefault="00BE6110" w:rsidP="00BE6110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(b)</w:t>
      </w:r>
      <w:r w:rsidR="00891E0F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sunt însoțite de un certificat </w:t>
      </w:r>
      <w:r w:rsidR="00903C06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veterinar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menționat la </w:t>
      </w:r>
      <w:r w:rsidR="00100FB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pct.6-7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care atestă că transportul îndeplinește cerințele de </w:t>
      </w:r>
      <w:r w:rsidRPr="00100FB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la </w:t>
      </w:r>
      <w:r w:rsidR="00100FBB" w:rsidRPr="00100FB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pct.3.</w:t>
      </w:r>
      <w:r w:rsidR="004820E5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</w:p>
    <w:p w14:paraId="0C5C34F4" w14:textId="1BCA58D1" w:rsidR="0048284D" w:rsidRPr="00647507" w:rsidRDefault="004820E5" w:rsidP="004C3C3B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8.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Prin derogare de la </w:t>
      </w:r>
      <w:r w:rsidR="001C6CFC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pct.1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, transporturile de animale sau de produse menționate la </w:t>
      </w:r>
      <w:r w:rsidR="001C6CFC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pct. 2-3 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pot intra în </w:t>
      </w:r>
      <w:r w:rsidR="001C6CFC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Republica Moldova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din țări terțe care nu sunt incluse în lista menționată la </w:t>
      </w:r>
      <w:r w:rsidR="00C42E6D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pct.9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în cazul în care aceste țări terțe asigură faptul că transporturile care intră în </w:t>
      </w:r>
      <w:r w:rsidR="004C3C3B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Republica Moldova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provin dintr-un stat membru </w:t>
      </w:r>
      <w:r w:rsidR="004C3C3B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al </w:t>
      </w:r>
      <w:r w:rsidR="000B1CCA" w:rsidRPr="000B1CCA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Spațiului Economic European</w:t>
      </w:r>
      <w:r w:rsidR="00BE6110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.</w:t>
      </w:r>
      <w:r w:rsidR="00C42E6D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</w:p>
    <w:p w14:paraId="0E208C64" w14:textId="77777777" w:rsidR="004C3C3B" w:rsidRPr="00647507" w:rsidRDefault="004C3C3B" w:rsidP="004C3C3B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</w:p>
    <w:p w14:paraId="0D24522E" w14:textId="2B4EEBE9" w:rsidR="007E734C" w:rsidRPr="00647507" w:rsidRDefault="007E734C" w:rsidP="007E734C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Secțiunea 5</w:t>
      </w:r>
    </w:p>
    <w:p w14:paraId="03CBAB7F" w14:textId="246BED61" w:rsidR="00A91C9B" w:rsidRPr="00647507" w:rsidRDefault="004C3C3B" w:rsidP="00CF4E3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Lista țărilor terțe aprobate</w:t>
      </w:r>
    </w:p>
    <w:p w14:paraId="6554DB80" w14:textId="58627656" w:rsidR="00BB31E8" w:rsidRPr="00647507" w:rsidRDefault="00BB31E8" w:rsidP="00A8633C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C42E6D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9.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Lista menționată la pct.</w:t>
      </w:r>
      <w:r w:rsid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7, 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litera (a) urmează să fie stabilită </w:t>
      </w:r>
      <w:r w:rsid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conform </w:t>
      </w:r>
      <w:r w:rsidR="00B40069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Ordinului Agenției Naționale pentru Siguranța Alimentelor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nr. 456/2024 </w:t>
      </w:r>
      <w:r w:rsidR="00A8633C" w:rsidRP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cu privire la aprobarea Regulamentului</w:t>
      </w:r>
      <w:r w:rsid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A8633C" w:rsidRP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de audit și încheiere a acordului de</w:t>
      </w:r>
      <w:r w:rsid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A8633C" w:rsidRPr="00A8633C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echivalență</w:t>
      </w:r>
      <w:r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.</w:t>
      </w:r>
      <w:r w:rsidR="009D7EFB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 </w:t>
      </w:r>
    </w:p>
    <w:p w14:paraId="53F0771C" w14:textId="40A44111" w:rsidR="00BB31E8" w:rsidRPr="00647507" w:rsidRDefault="00C42E6D" w:rsidP="00BB31E8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C42E6D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10.</w:t>
      </w:r>
      <w:r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E1229B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Agenți</w:t>
      </w:r>
      <w:r w:rsidR="00E1229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</w:t>
      </w:r>
      <w:r w:rsidR="00E1229B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Național</w:t>
      </w:r>
      <w:r w:rsidR="00E1229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ă</w:t>
      </w:r>
      <w:r w:rsidR="00E1229B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pentru Siguranța Alimentelor</w:t>
      </w:r>
      <w:r w:rsidR="00E1229B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B31E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decide cu privire la includerea țărilor terțe în listă </w:t>
      </w:r>
      <w:r w:rsidR="00E1229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luând în calcul</w:t>
      </w:r>
      <w:r w:rsidR="00670C6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și</w:t>
      </w:r>
      <w:r w:rsidR="00E1229B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B31E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cerințele prevăzute la </w:t>
      </w:r>
      <w:r w:rsidR="00670C6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</w:t>
      </w:r>
      <w:r w:rsidR="00670C60" w:rsidRPr="00280AC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. </w:t>
      </w:r>
      <w:r w:rsidR="00280AC7" w:rsidRPr="00280AC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6</w:t>
      </w:r>
      <w:r w:rsidR="00670C6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B31E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incluzând informațiile primite cu privire la procedurile în vigoare pentru a garanta trasabilitatea și originea animalelor sau a produselor menționate la </w:t>
      </w:r>
      <w:r w:rsidR="005B06D5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pct.</w:t>
      </w:r>
      <w:r w:rsidR="00333EA5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2</w:t>
      </w:r>
      <w:r w:rsidR="005B06D5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-3</w:t>
      </w:r>
      <w:r w:rsidR="00BB31E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.</w:t>
      </w:r>
    </w:p>
    <w:p w14:paraId="187E8BBF" w14:textId="57159F5D" w:rsidR="00A91C9B" w:rsidRPr="009E41C4" w:rsidRDefault="00C04140" w:rsidP="00BB31E8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C04140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11.</w:t>
      </w:r>
      <w:r w:rsidR="009D7EFB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9E41C4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Agenți</w:t>
      </w:r>
      <w:r w:rsidR="009E41C4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</w:t>
      </w:r>
      <w:r w:rsidR="009E41C4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Național</w:t>
      </w:r>
      <w:r w:rsidR="009E41C4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ă</w:t>
      </w:r>
      <w:r w:rsidR="009E41C4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pentru Siguranța Alimentelor</w:t>
      </w:r>
      <w:r w:rsidR="009E41C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9E41C4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B31E8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elimină din listă trimiterea la o țară terță sau la o regiune dintr-o țară terță în cazul în care condițiile pentru includerea în listă nu mai sunt îndeplinite.</w:t>
      </w:r>
      <w:r w:rsidR="00F76C5F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</w:p>
    <w:p w14:paraId="7776A70B" w14:textId="77777777" w:rsidR="00A91C9B" w:rsidRPr="00647507" w:rsidRDefault="00A91C9B" w:rsidP="00CF4E3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</w:p>
    <w:p w14:paraId="52567D6C" w14:textId="07D54C8F" w:rsidR="00BA6544" w:rsidRPr="00647507" w:rsidRDefault="00BA6544" w:rsidP="00BA654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Secțiunea 6</w:t>
      </w:r>
    </w:p>
    <w:p w14:paraId="5B7DD47A" w14:textId="77777777" w:rsidR="00BA6544" w:rsidRPr="00647507" w:rsidRDefault="00BA6544" w:rsidP="00BA6544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Certificarea conformității</w:t>
      </w:r>
    </w:p>
    <w:p w14:paraId="7C02C176" w14:textId="43FFC33B" w:rsidR="00BA6544" w:rsidRPr="00647507" w:rsidRDefault="00CE1A5D" w:rsidP="009603C4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bookmarkStart w:id="4" w:name="_Hlk210833050"/>
      <w:r w:rsidRPr="00CE1A5D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12.</w:t>
      </w:r>
      <w:r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Cerințele specifice privind certificatele </w:t>
      </w:r>
      <w:r w:rsidR="00903C06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veterinare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menționate la </w:t>
      </w:r>
      <w:r w:rsidR="009603C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pct. 7 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trebuie să fie stabilite de </w:t>
      </w:r>
      <w:r w:rsidR="005C4B30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Agenți</w:t>
      </w:r>
      <w:r w:rsidR="005C4B3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a</w:t>
      </w:r>
      <w:r w:rsidR="005C4B30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Național</w:t>
      </w:r>
      <w:r w:rsidR="005C4B3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ă</w:t>
      </w:r>
      <w:r w:rsidR="005C4B30" w:rsidRPr="00B40069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pentru Siguranța Alimentelor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în conformitate cu procedura de examinare menționată </w:t>
      </w:r>
      <w:r w:rsidR="005C4B3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în </w:t>
      </w:r>
      <w:r w:rsidR="005C4B30" w:rsidRPr="005C4B30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Ordinul Agenției Naționale pentru Siguranța Alimentelor nr. 456/2024 cu privire la aprobarea Regulamentului de audit și încheiere a acordului de echivalență.</w:t>
      </w:r>
    </w:p>
    <w:p w14:paraId="65718757" w14:textId="5253209D" w:rsidR="00BA6544" w:rsidRPr="00647507" w:rsidRDefault="0009310B" w:rsidP="00BA6544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  <w:r w:rsidRPr="0009310B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13.</w:t>
      </w:r>
      <w:r w:rsidR="009603C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Certificatele </w:t>
      </w:r>
      <w:r w:rsidR="00903C06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veterinare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</w:t>
      </w:r>
      <w:r w:rsidR="00C560F8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trebuie să 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includ</w:t>
      </w:r>
      <w:r w:rsidR="00C560F8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ă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 detaliile necesare în conformitate cu alte acte </w:t>
      </w:r>
      <w:r w:rsidR="00C560F8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 xml:space="preserve">ale Republicii Moldova </w:t>
      </w:r>
      <w:r w:rsidR="00BA6544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în materie de sănătate publică și animală.</w:t>
      </w:r>
    </w:p>
    <w:bookmarkEnd w:id="4"/>
    <w:p w14:paraId="593DFE9D" w14:textId="77777777" w:rsidR="00BA6544" w:rsidRPr="00647507" w:rsidRDefault="00BA6544" w:rsidP="00BA6544">
      <w:pPr>
        <w:spacing w:after="0"/>
        <w:jc w:val="both"/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</w:pPr>
    </w:p>
    <w:p w14:paraId="77B16B23" w14:textId="7D3863FE" w:rsidR="00FE3A18" w:rsidRPr="00647507" w:rsidRDefault="009F12EF" w:rsidP="009F12EF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 xml:space="preserve">Secțiunea </w:t>
      </w:r>
      <w:r w:rsidR="006428A9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7</w:t>
      </w:r>
    </w:p>
    <w:p w14:paraId="34888B52" w14:textId="1215F26A" w:rsidR="00FE3A18" w:rsidRPr="00647507" w:rsidRDefault="00FE3A18" w:rsidP="007D1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Controale</w:t>
      </w:r>
    </w:p>
    <w:p w14:paraId="709D740C" w14:textId="3E7D7CE6" w:rsidR="00FE3A18" w:rsidRPr="00647507" w:rsidRDefault="000107DC" w:rsidP="00FE3A1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14</w:t>
      </w:r>
      <w:r w:rsidR="007D1CF7"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Controalele vizând verificarea conformității transporturilor de animale sau de produse menționate la </w:t>
      </w:r>
      <w:r w:rsidR="007B3CB9">
        <w:rPr>
          <w:rFonts w:ascii="Times New Roman" w:hAnsi="Times New Roman" w:cs="Times New Roman"/>
          <w:sz w:val="28"/>
          <w:szCs w:val="28"/>
          <w:lang w:val="ro-RO"/>
        </w:rPr>
        <w:t xml:space="preserve">pct.2-3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se efectuează în conformitate cu </w:t>
      </w:r>
      <w:r w:rsidR="00104C14" w:rsidRPr="00104C14">
        <w:rPr>
          <w:rFonts w:ascii="Times New Roman" w:hAnsi="Times New Roman" w:cs="Times New Roman"/>
          <w:sz w:val="28"/>
          <w:szCs w:val="28"/>
          <w:lang w:val="ro-RO"/>
        </w:rPr>
        <w:t>Legea nr. 82/2024 privind controalele oficiale în domeniul agroalimentar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5BB7F02" w14:textId="77777777" w:rsidR="00025228" w:rsidRPr="00647507" w:rsidRDefault="00025228" w:rsidP="00FE3A1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B72D48" w14:textId="5E775B84" w:rsidR="00136E29" w:rsidRPr="00647507" w:rsidRDefault="00136E29" w:rsidP="00136E29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</w:pPr>
      <w:r w:rsidRPr="00647507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 xml:space="preserve">Secțiunea </w:t>
      </w:r>
      <w:r w:rsidR="006428A9">
        <w:rPr>
          <w:rFonts w:asciiTheme="majorBidi" w:hAnsiTheme="majorBidi" w:cstheme="majorBidi"/>
          <w:b/>
          <w:bCs/>
          <w:color w:val="000000" w:themeColor="text1"/>
          <w:sz w:val="27"/>
          <w:szCs w:val="27"/>
          <w:lang w:val="ro-RO"/>
        </w:rPr>
        <w:t>8</w:t>
      </w:r>
    </w:p>
    <w:p w14:paraId="556DF452" w14:textId="638091CE" w:rsidR="00FE3A18" w:rsidRPr="00647507" w:rsidRDefault="00FE3A18" w:rsidP="007D1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>Intrare în vigoare și aplicare</w:t>
      </w:r>
    </w:p>
    <w:p w14:paraId="7642D364" w14:textId="40AA7E21" w:rsidR="00FE3A18" w:rsidRPr="00647507" w:rsidRDefault="00C8770B" w:rsidP="00FE3A1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15</w:t>
      </w:r>
      <w:r w:rsidR="007D1CF7" w:rsidRPr="006475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Prezentul </w:t>
      </w:r>
      <w:r w:rsidR="00B15D69" w:rsidRPr="0064750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egulament intră în vigoare </w:t>
      </w:r>
      <w:r w:rsidR="00B15D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la expirarea a </w:t>
      </w:r>
      <w:r w:rsidR="00BD2088">
        <w:rPr>
          <w:rFonts w:ascii="Times New Roman" w:hAnsi="Times New Roman" w:cs="Times New Roman"/>
          <w:sz w:val="28"/>
          <w:szCs w:val="28"/>
          <w:lang w:val="ro-RO"/>
        </w:rPr>
        <w:t>unei</w:t>
      </w:r>
      <w:r w:rsidR="00B15D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luni de la data publicării </w:t>
      </w:r>
      <w:bookmarkStart w:id="5" w:name="_Hlk210742210"/>
      <w:r w:rsidR="00647A5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Ordinului </w:t>
      </w:r>
      <w:r w:rsidR="00647507" w:rsidRPr="00647507">
        <w:rPr>
          <w:rFonts w:ascii="Times New Roman" w:hAnsi="Times New Roman" w:cs="Times New Roman"/>
          <w:sz w:val="28"/>
          <w:szCs w:val="28"/>
          <w:lang w:val="ro-RO"/>
        </w:rPr>
        <w:t>Agenției</w:t>
      </w:r>
      <w:r w:rsidR="00647A5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47507" w:rsidRPr="00647507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="00647A5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="00647507" w:rsidRPr="00647507">
        <w:rPr>
          <w:rFonts w:ascii="Times New Roman" w:hAnsi="Times New Roman" w:cs="Times New Roman"/>
          <w:sz w:val="28"/>
          <w:szCs w:val="28"/>
          <w:lang w:val="ro-RO"/>
        </w:rPr>
        <w:t>Siguranța</w:t>
      </w:r>
      <w:r w:rsidR="00647A5F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Alimentelor </w:t>
      </w:r>
      <w:bookmarkEnd w:id="5"/>
      <w:r w:rsidR="00B15D69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în Monitorul Oficial al Republicii Moldova. </w:t>
      </w:r>
    </w:p>
    <w:p w14:paraId="2160D3FC" w14:textId="2DDBFA6E" w:rsidR="00B011F7" w:rsidRPr="00647507" w:rsidRDefault="00C8770B" w:rsidP="00FE3A1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8770B">
        <w:rPr>
          <w:rFonts w:ascii="Times New Roman" w:hAnsi="Times New Roman" w:cs="Times New Roman"/>
          <w:b/>
          <w:bCs/>
          <w:sz w:val="28"/>
          <w:szCs w:val="28"/>
          <w:lang w:val="ro-RO"/>
        </w:rPr>
        <w:t>16.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Condițiile de intrare în </w:t>
      </w:r>
      <w:r w:rsidR="002455DD" w:rsidRPr="00647507">
        <w:rPr>
          <w:rFonts w:asciiTheme="majorBidi" w:hAnsiTheme="majorBidi" w:cstheme="majorBidi"/>
          <w:color w:val="000000" w:themeColor="text1"/>
          <w:sz w:val="27"/>
          <w:szCs w:val="27"/>
          <w:lang w:val="ro-RO"/>
        </w:rPr>
        <w:t>Republica Moldova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a transporturilor de animale sau de produse prevăzute în prezentul </w:t>
      </w:r>
      <w:r w:rsidR="002455DD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Regulament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>se aplică după</w:t>
      </w:r>
      <w:r w:rsidR="002455DD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 trei </w:t>
      </w:r>
      <w:r w:rsidR="00FE3A18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luni de la data </w:t>
      </w:r>
      <w:r w:rsidR="002455DD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intrării în vigoare </w:t>
      </w:r>
      <w:r w:rsidR="00A471C4">
        <w:rPr>
          <w:rFonts w:ascii="Times New Roman" w:hAnsi="Times New Roman" w:cs="Times New Roman"/>
          <w:sz w:val="28"/>
          <w:szCs w:val="28"/>
          <w:lang w:val="ro-RO"/>
        </w:rPr>
        <w:t xml:space="preserve">a Ordinului </w:t>
      </w:r>
      <w:r w:rsidR="00A471C4" w:rsidRPr="00647507">
        <w:rPr>
          <w:rFonts w:ascii="Times New Roman" w:hAnsi="Times New Roman" w:cs="Times New Roman"/>
          <w:sz w:val="28"/>
          <w:szCs w:val="28"/>
          <w:lang w:val="ro-RO"/>
        </w:rPr>
        <w:t xml:space="preserve">Agenției Naționale pentru Siguranța Alimentelor </w:t>
      </w:r>
      <w:r w:rsidR="00A471C4">
        <w:rPr>
          <w:rFonts w:ascii="Times New Roman" w:hAnsi="Times New Roman" w:cs="Times New Roman"/>
          <w:sz w:val="28"/>
          <w:szCs w:val="28"/>
          <w:lang w:val="ro-RO"/>
        </w:rPr>
        <w:t xml:space="preserve">de aprobare a </w:t>
      </w:r>
      <w:r w:rsidR="00BD2088">
        <w:rPr>
          <w:rFonts w:ascii="Times New Roman" w:hAnsi="Times New Roman" w:cs="Times New Roman"/>
          <w:sz w:val="28"/>
          <w:szCs w:val="28"/>
          <w:lang w:val="ro-RO"/>
        </w:rPr>
        <w:t xml:space="preserve">prezentului Regulament. </w:t>
      </w:r>
    </w:p>
    <w:sectPr w:rsidR="00B011F7" w:rsidRPr="00647507" w:rsidSect="00A471C4">
      <w:pgSz w:w="11906" w:h="16838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E27"/>
    <w:multiLevelType w:val="hybridMultilevel"/>
    <w:tmpl w:val="E83E4A16"/>
    <w:lvl w:ilvl="0" w:tplc="3B1E5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0507"/>
    <w:multiLevelType w:val="hybridMultilevel"/>
    <w:tmpl w:val="21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71082"/>
    <w:multiLevelType w:val="hybridMultilevel"/>
    <w:tmpl w:val="097C1E40"/>
    <w:lvl w:ilvl="0" w:tplc="FA2C0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8218">
    <w:abstractNumId w:val="1"/>
  </w:num>
  <w:num w:numId="2" w16cid:durableId="1250844465">
    <w:abstractNumId w:val="0"/>
  </w:num>
  <w:num w:numId="3" w16cid:durableId="1940748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5"/>
    <w:rsid w:val="000107DC"/>
    <w:rsid w:val="00015610"/>
    <w:rsid w:val="00025228"/>
    <w:rsid w:val="000279E6"/>
    <w:rsid w:val="00035AE0"/>
    <w:rsid w:val="00044069"/>
    <w:rsid w:val="00050FC4"/>
    <w:rsid w:val="00055498"/>
    <w:rsid w:val="00070667"/>
    <w:rsid w:val="00075CC4"/>
    <w:rsid w:val="0008018F"/>
    <w:rsid w:val="0009310B"/>
    <w:rsid w:val="000A4256"/>
    <w:rsid w:val="000B1CCA"/>
    <w:rsid w:val="00100FBB"/>
    <w:rsid w:val="00104C14"/>
    <w:rsid w:val="00110708"/>
    <w:rsid w:val="0012442C"/>
    <w:rsid w:val="00125F38"/>
    <w:rsid w:val="001329BF"/>
    <w:rsid w:val="00136E29"/>
    <w:rsid w:val="00150525"/>
    <w:rsid w:val="00153EB7"/>
    <w:rsid w:val="00155B47"/>
    <w:rsid w:val="00162E52"/>
    <w:rsid w:val="00185A7E"/>
    <w:rsid w:val="001A4242"/>
    <w:rsid w:val="001B03A9"/>
    <w:rsid w:val="001B6A0E"/>
    <w:rsid w:val="001C6CFC"/>
    <w:rsid w:val="001E4753"/>
    <w:rsid w:val="001E6248"/>
    <w:rsid w:val="001F045A"/>
    <w:rsid w:val="001F2FF6"/>
    <w:rsid w:val="00200883"/>
    <w:rsid w:val="00206D21"/>
    <w:rsid w:val="0020745A"/>
    <w:rsid w:val="002178D1"/>
    <w:rsid w:val="00226680"/>
    <w:rsid w:val="00232FA6"/>
    <w:rsid w:val="00237740"/>
    <w:rsid w:val="00240ACC"/>
    <w:rsid w:val="002455DD"/>
    <w:rsid w:val="002808B7"/>
    <w:rsid w:val="00280AC7"/>
    <w:rsid w:val="00282643"/>
    <w:rsid w:val="002A4B14"/>
    <w:rsid w:val="002B36B5"/>
    <w:rsid w:val="002D2562"/>
    <w:rsid w:val="00305300"/>
    <w:rsid w:val="00317EF6"/>
    <w:rsid w:val="003253D2"/>
    <w:rsid w:val="00333EA5"/>
    <w:rsid w:val="0033794F"/>
    <w:rsid w:val="003411D4"/>
    <w:rsid w:val="003470D8"/>
    <w:rsid w:val="003513D3"/>
    <w:rsid w:val="00355EE1"/>
    <w:rsid w:val="00363A10"/>
    <w:rsid w:val="003767C5"/>
    <w:rsid w:val="003906AE"/>
    <w:rsid w:val="0039384C"/>
    <w:rsid w:val="003C068A"/>
    <w:rsid w:val="003F4B74"/>
    <w:rsid w:val="004055E4"/>
    <w:rsid w:val="00433D88"/>
    <w:rsid w:val="004373D8"/>
    <w:rsid w:val="0046114D"/>
    <w:rsid w:val="00461C37"/>
    <w:rsid w:val="00481C0E"/>
    <w:rsid w:val="004820A0"/>
    <w:rsid w:val="004820E5"/>
    <w:rsid w:val="0048284D"/>
    <w:rsid w:val="00496415"/>
    <w:rsid w:val="0049736F"/>
    <w:rsid w:val="004A3383"/>
    <w:rsid w:val="004A4FE5"/>
    <w:rsid w:val="004C2B07"/>
    <w:rsid w:val="004C3C3B"/>
    <w:rsid w:val="004D5A70"/>
    <w:rsid w:val="004D5BDB"/>
    <w:rsid w:val="004D7F61"/>
    <w:rsid w:val="004E053E"/>
    <w:rsid w:val="004E34D8"/>
    <w:rsid w:val="004E5A7E"/>
    <w:rsid w:val="004F3D6D"/>
    <w:rsid w:val="00504AFD"/>
    <w:rsid w:val="00510703"/>
    <w:rsid w:val="0056559B"/>
    <w:rsid w:val="00567B9D"/>
    <w:rsid w:val="00574E3B"/>
    <w:rsid w:val="005769BB"/>
    <w:rsid w:val="005960CE"/>
    <w:rsid w:val="00597DED"/>
    <w:rsid w:val="005A05C5"/>
    <w:rsid w:val="005B06D5"/>
    <w:rsid w:val="005B5AE5"/>
    <w:rsid w:val="005C4B30"/>
    <w:rsid w:val="005C79B0"/>
    <w:rsid w:val="005D0E9F"/>
    <w:rsid w:val="005D1314"/>
    <w:rsid w:val="005D4ACC"/>
    <w:rsid w:val="005D74C0"/>
    <w:rsid w:val="005E1A9E"/>
    <w:rsid w:val="005E66BC"/>
    <w:rsid w:val="005F240D"/>
    <w:rsid w:val="006035F4"/>
    <w:rsid w:val="006108F0"/>
    <w:rsid w:val="00616B00"/>
    <w:rsid w:val="00621A72"/>
    <w:rsid w:val="00631279"/>
    <w:rsid w:val="00642635"/>
    <w:rsid w:val="006428A9"/>
    <w:rsid w:val="00647507"/>
    <w:rsid w:val="00647A5F"/>
    <w:rsid w:val="006579D5"/>
    <w:rsid w:val="00670C60"/>
    <w:rsid w:val="00676C9C"/>
    <w:rsid w:val="006809C1"/>
    <w:rsid w:val="00682C04"/>
    <w:rsid w:val="0069429B"/>
    <w:rsid w:val="006974C4"/>
    <w:rsid w:val="006A4ADB"/>
    <w:rsid w:val="006A57D4"/>
    <w:rsid w:val="006A7FC2"/>
    <w:rsid w:val="006C52CA"/>
    <w:rsid w:val="006D0FBF"/>
    <w:rsid w:val="006D2182"/>
    <w:rsid w:val="006E0848"/>
    <w:rsid w:val="006E7CB7"/>
    <w:rsid w:val="007023EB"/>
    <w:rsid w:val="0071316A"/>
    <w:rsid w:val="00717AF7"/>
    <w:rsid w:val="00733A39"/>
    <w:rsid w:val="00735AAB"/>
    <w:rsid w:val="00762BC2"/>
    <w:rsid w:val="007705C3"/>
    <w:rsid w:val="00776823"/>
    <w:rsid w:val="0078008D"/>
    <w:rsid w:val="00787CB9"/>
    <w:rsid w:val="00792443"/>
    <w:rsid w:val="00795BB1"/>
    <w:rsid w:val="007B3CB9"/>
    <w:rsid w:val="007D1CF7"/>
    <w:rsid w:val="007E734C"/>
    <w:rsid w:val="007F49DA"/>
    <w:rsid w:val="008326CE"/>
    <w:rsid w:val="00843B3C"/>
    <w:rsid w:val="008578F1"/>
    <w:rsid w:val="008636B0"/>
    <w:rsid w:val="00867A9A"/>
    <w:rsid w:val="00890F1D"/>
    <w:rsid w:val="00891E0F"/>
    <w:rsid w:val="008D3D96"/>
    <w:rsid w:val="008E3118"/>
    <w:rsid w:val="00903C06"/>
    <w:rsid w:val="00934FA2"/>
    <w:rsid w:val="00946E1F"/>
    <w:rsid w:val="00953529"/>
    <w:rsid w:val="00957614"/>
    <w:rsid w:val="009603C4"/>
    <w:rsid w:val="00971C81"/>
    <w:rsid w:val="00973D63"/>
    <w:rsid w:val="00985749"/>
    <w:rsid w:val="00993648"/>
    <w:rsid w:val="009C7F6B"/>
    <w:rsid w:val="009D2E74"/>
    <w:rsid w:val="009D7EFB"/>
    <w:rsid w:val="009E41C4"/>
    <w:rsid w:val="009F12EF"/>
    <w:rsid w:val="009F38CD"/>
    <w:rsid w:val="00A21843"/>
    <w:rsid w:val="00A27F59"/>
    <w:rsid w:val="00A300AD"/>
    <w:rsid w:val="00A471C4"/>
    <w:rsid w:val="00A50042"/>
    <w:rsid w:val="00A631FD"/>
    <w:rsid w:val="00A67071"/>
    <w:rsid w:val="00A71F9D"/>
    <w:rsid w:val="00A823C4"/>
    <w:rsid w:val="00A8633C"/>
    <w:rsid w:val="00A91C9B"/>
    <w:rsid w:val="00AB7524"/>
    <w:rsid w:val="00AD09B5"/>
    <w:rsid w:val="00AD4A44"/>
    <w:rsid w:val="00AF00AB"/>
    <w:rsid w:val="00AF6E0C"/>
    <w:rsid w:val="00B011F7"/>
    <w:rsid w:val="00B06EA5"/>
    <w:rsid w:val="00B14153"/>
    <w:rsid w:val="00B15D69"/>
    <w:rsid w:val="00B40069"/>
    <w:rsid w:val="00B40B3F"/>
    <w:rsid w:val="00B5258B"/>
    <w:rsid w:val="00B540EF"/>
    <w:rsid w:val="00B601D2"/>
    <w:rsid w:val="00B67B3F"/>
    <w:rsid w:val="00B72614"/>
    <w:rsid w:val="00B811E1"/>
    <w:rsid w:val="00B94854"/>
    <w:rsid w:val="00BA4567"/>
    <w:rsid w:val="00BA6544"/>
    <w:rsid w:val="00BA73BE"/>
    <w:rsid w:val="00BB1399"/>
    <w:rsid w:val="00BB31E8"/>
    <w:rsid w:val="00BB672D"/>
    <w:rsid w:val="00BC6EC3"/>
    <w:rsid w:val="00BD2088"/>
    <w:rsid w:val="00BD72B8"/>
    <w:rsid w:val="00BE1B8F"/>
    <w:rsid w:val="00BE228A"/>
    <w:rsid w:val="00BE6110"/>
    <w:rsid w:val="00BF5248"/>
    <w:rsid w:val="00BF75F7"/>
    <w:rsid w:val="00C00EEC"/>
    <w:rsid w:val="00C03927"/>
    <w:rsid w:val="00C04140"/>
    <w:rsid w:val="00C0521D"/>
    <w:rsid w:val="00C12947"/>
    <w:rsid w:val="00C1603E"/>
    <w:rsid w:val="00C209CD"/>
    <w:rsid w:val="00C32F10"/>
    <w:rsid w:val="00C42E6D"/>
    <w:rsid w:val="00C53193"/>
    <w:rsid w:val="00C54A10"/>
    <w:rsid w:val="00C560F8"/>
    <w:rsid w:val="00C8770B"/>
    <w:rsid w:val="00CC2D42"/>
    <w:rsid w:val="00CC33B6"/>
    <w:rsid w:val="00CC522C"/>
    <w:rsid w:val="00CD47EF"/>
    <w:rsid w:val="00CD7497"/>
    <w:rsid w:val="00CE1A5D"/>
    <w:rsid w:val="00CE20F7"/>
    <w:rsid w:val="00CE21C3"/>
    <w:rsid w:val="00CF4584"/>
    <w:rsid w:val="00CF4E34"/>
    <w:rsid w:val="00D02279"/>
    <w:rsid w:val="00D10DB9"/>
    <w:rsid w:val="00D11CC7"/>
    <w:rsid w:val="00D339C0"/>
    <w:rsid w:val="00D3459F"/>
    <w:rsid w:val="00D67C71"/>
    <w:rsid w:val="00D74C7F"/>
    <w:rsid w:val="00D8208C"/>
    <w:rsid w:val="00D86607"/>
    <w:rsid w:val="00D87B86"/>
    <w:rsid w:val="00DA1FAC"/>
    <w:rsid w:val="00DA39C7"/>
    <w:rsid w:val="00DB734B"/>
    <w:rsid w:val="00DC4F9D"/>
    <w:rsid w:val="00DD341B"/>
    <w:rsid w:val="00DD6950"/>
    <w:rsid w:val="00DD6BCA"/>
    <w:rsid w:val="00E02786"/>
    <w:rsid w:val="00E04325"/>
    <w:rsid w:val="00E04BAC"/>
    <w:rsid w:val="00E1229B"/>
    <w:rsid w:val="00E220B9"/>
    <w:rsid w:val="00E501D0"/>
    <w:rsid w:val="00E56451"/>
    <w:rsid w:val="00E57145"/>
    <w:rsid w:val="00E71823"/>
    <w:rsid w:val="00E72592"/>
    <w:rsid w:val="00E74167"/>
    <w:rsid w:val="00E74F1D"/>
    <w:rsid w:val="00E82DF8"/>
    <w:rsid w:val="00E836F7"/>
    <w:rsid w:val="00E96822"/>
    <w:rsid w:val="00E9795A"/>
    <w:rsid w:val="00EB049C"/>
    <w:rsid w:val="00ED532B"/>
    <w:rsid w:val="00ED64BE"/>
    <w:rsid w:val="00EF26C8"/>
    <w:rsid w:val="00EF70A6"/>
    <w:rsid w:val="00F00324"/>
    <w:rsid w:val="00F0058A"/>
    <w:rsid w:val="00F046F7"/>
    <w:rsid w:val="00F0630F"/>
    <w:rsid w:val="00F12492"/>
    <w:rsid w:val="00F14798"/>
    <w:rsid w:val="00F40378"/>
    <w:rsid w:val="00F501F7"/>
    <w:rsid w:val="00F60585"/>
    <w:rsid w:val="00F64FF2"/>
    <w:rsid w:val="00F76095"/>
    <w:rsid w:val="00F76C5F"/>
    <w:rsid w:val="00F84FA5"/>
    <w:rsid w:val="00FB16DC"/>
    <w:rsid w:val="00FC379A"/>
    <w:rsid w:val="00FD6B9F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C03B"/>
  <w15:chartTrackingRefBased/>
  <w15:docId w15:val="{6399C1A7-1E75-4108-8AD8-DEC938CE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7C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tagcollapsed">
    <w:name w:val="tag_collapsed"/>
    <w:basedOn w:val="DefaultParagraphFont"/>
    <w:rsid w:val="00FB16DC"/>
  </w:style>
  <w:style w:type="character" w:customStyle="1" w:styleId="scapttl">
    <w:name w:val="s_cap_ttl"/>
    <w:basedOn w:val="DefaultParagraphFont"/>
    <w:rsid w:val="00FB16DC"/>
  </w:style>
  <w:style w:type="character" w:customStyle="1" w:styleId="scapden">
    <w:name w:val="s_cap_den"/>
    <w:basedOn w:val="DefaultParagraphFont"/>
    <w:rsid w:val="00FB16DC"/>
  </w:style>
  <w:style w:type="character" w:customStyle="1" w:styleId="sartttl">
    <w:name w:val="s_art_ttl"/>
    <w:basedOn w:val="DefaultParagraphFont"/>
    <w:rsid w:val="00FB16DC"/>
  </w:style>
  <w:style w:type="character" w:customStyle="1" w:styleId="saln">
    <w:name w:val="s_aln"/>
    <w:basedOn w:val="DefaultParagraphFont"/>
    <w:rsid w:val="00FB16DC"/>
  </w:style>
  <w:style w:type="character" w:customStyle="1" w:styleId="salnttl">
    <w:name w:val="s_aln_ttl"/>
    <w:basedOn w:val="DefaultParagraphFont"/>
    <w:rsid w:val="00FB16DC"/>
  </w:style>
  <w:style w:type="character" w:customStyle="1" w:styleId="salnbdy">
    <w:name w:val="s_aln_bdy"/>
    <w:basedOn w:val="DefaultParagraphFont"/>
    <w:rsid w:val="00FB16DC"/>
  </w:style>
  <w:style w:type="character" w:customStyle="1" w:styleId="slgi">
    <w:name w:val="s_lgi"/>
    <w:basedOn w:val="DefaultParagraphFont"/>
    <w:rsid w:val="00FB16DC"/>
  </w:style>
  <w:style w:type="character" w:styleId="Hyperlink">
    <w:name w:val="Hyperlink"/>
    <w:basedOn w:val="DefaultParagraphFont"/>
    <w:uiPriority w:val="99"/>
    <w:semiHidden/>
    <w:unhideWhenUsed/>
    <w:rsid w:val="00FB1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1770</Words>
  <Characters>10093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Sirbu Angela</dc:creator>
  <cp:keywords/>
  <dc:description/>
  <cp:lastModifiedBy>Pislaru Victor</cp:lastModifiedBy>
  <cp:revision>190</cp:revision>
  <cp:lastPrinted>2025-09-11T11:57:00Z</cp:lastPrinted>
  <dcterms:created xsi:type="dcterms:W3CDTF">2025-09-11T08:42:00Z</dcterms:created>
  <dcterms:modified xsi:type="dcterms:W3CDTF">2025-10-15T06:04:00Z</dcterms:modified>
</cp:coreProperties>
</file>